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6855" w14:textId="77777777" w:rsidR="005841D0" w:rsidRPr="00047BD4" w:rsidRDefault="005841D0" w:rsidP="005841D0">
      <w:pPr>
        <w:spacing w:after="120" w:line="240" w:lineRule="auto"/>
        <w:ind w:left="567" w:firstLine="0"/>
        <w:contextualSpacing/>
        <w:jc w:val="center"/>
        <w:rPr>
          <w:rFonts w:cstheme="minorHAnsi"/>
          <w:b/>
          <w:bCs/>
          <w:color w:val="00B050"/>
          <w:sz w:val="28"/>
          <w:szCs w:val="28"/>
        </w:rPr>
      </w:pPr>
    </w:p>
    <w:p w14:paraId="3ED0A871" w14:textId="77777777" w:rsidR="00EE053E" w:rsidRDefault="00EE053E" w:rsidP="005841D0">
      <w:pPr>
        <w:spacing w:line="240" w:lineRule="auto"/>
        <w:ind w:left="567" w:firstLine="0"/>
        <w:contextualSpacing/>
        <w:jc w:val="center"/>
        <w:rPr>
          <w:rFonts w:cstheme="minorHAnsi"/>
          <w:b/>
          <w:bCs/>
          <w:sz w:val="28"/>
          <w:szCs w:val="28"/>
        </w:rPr>
      </w:pPr>
    </w:p>
    <w:p w14:paraId="13733032" w14:textId="77777777" w:rsidR="00EE053E" w:rsidRDefault="00EE053E" w:rsidP="005841D0">
      <w:pPr>
        <w:spacing w:line="240" w:lineRule="auto"/>
        <w:ind w:left="567" w:firstLine="0"/>
        <w:contextualSpacing/>
        <w:jc w:val="center"/>
        <w:rPr>
          <w:rFonts w:cstheme="minorHAnsi"/>
          <w:b/>
          <w:bCs/>
          <w:sz w:val="28"/>
          <w:szCs w:val="28"/>
        </w:rPr>
      </w:pPr>
    </w:p>
    <w:p w14:paraId="144AF818" w14:textId="77777777" w:rsidR="00EE053E" w:rsidRDefault="00EE053E" w:rsidP="005841D0">
      <w:pPr>
        <w:spacing w:line="240" w:lineRule="auto"/>
        <w:ind w:left="567" w:firstLine="0"/>
        <w:contextualSpacing/>
        <w:jc w:val="center"/>
        <w:rPr>
          <w:rFonts w:cstheme="minorHAnsi"/>
          <w:b/>
          <w:bCs/>
          <w:sz w:val="28"/>
          <w:szCs w:val="28"/>
        </w:rPr>
      </w:pPr>
    </w:p>
    <w:p w14:paraId="2B0EA5E8" w14:textId="77777777" w:rsidR="00EE053E" w:rsidRDefault="00EE053E" w:rsidP="005841D0">
      <w:pPr>
        <w:spacing w:line="240" w:lineRule="auto"/>
        <w:ind w:left="567" w:firstLine="0"/>
        <w:contextualSpacing/>
        <w:jc w:val="center"/>
        <w:rPr>
          <w:rFonts w:cstheme="minorHAnsi"/>
          <w:b/>
          <w:bCs/>
          <w:sz w:val="28"/>
          <w:szCs w:val="28"/>
        </w:rPr>
      </w:pPr>
    </w:p>
    <w:p w14:paraId="22CB4EE9" w14:textId="1B1C6300" w:rsidR="005841D0" w:rsidRPr="001B4793" w:rsidRDefault="004250C8" w:rsidP="005841D0">
      <w:pPr>
        <w:spacing w:line="240" w:lineRule="auto"/>
        <w:ind w:left="567" w:firstLine="0"/>
        <w:contextualSpacing/>
        <w:jc w:val="center"/>
        <w:rPr>
          <w:rFonts w:cstheme="minorHAnsi"/>
          <w:b/>
          <w:bCs/>
          <w:sz w:val="28"/>
          <w:szCs w:val="28"/>
        </w:rPr>
      </w:pPr>
      <w:r>
        <w:rPr>
          <w:rFonts w:cstheme="minorHAnsi"/>
          <w:b/>
          <w:bCs/>
          <w:sz w:val="28"/>
          <w:szCs w:val="28"/>
        </w:rPr>
        <w:t>KLAIPĖDOS „</w:t>
      </w:r>
      <w:r w:rsidR="003B05E9">
        <w:rPr>
          <w:rFonts w:cstheme="minorHAnsi"/>
          <w:b/>
          <w:bCs/>
          <w:sz w:val="28"/>
          <w:szCs w:val="28"/>
        </w:rPr>
        <w:t>AITVARO</w:t>
      </w:r>
      <w:r>
        <w:rPr>
          <w:rFonts w:cstheme="minorHAnsi"/>
          <w:b/>
          <w:bCs/>
          <w:sz w:val="28"/>
          <w:szCs w:val="28"/>
        </w:rPr>
        <w:t>“ GIMANAZIJOS</w:t>
      </w:r>
    </w:p>
    <w:p w14:paraId="6C9F05CD" w14:textId="77777777" w:rsidR="005841D0" w:rsidRPr="001B4793"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PIRKIMĄ PERKANČIOSIOS ORGANIZACIJOS VARDU ATLIEKA ĮGALIOTOJI CENTRINĖ PERKANČIOJI ORGANIZACIJA:</w:t>
      </w:r>
    </w:p>
    <w:p w14:paraId="2BAE7C6A" w14:textId="01AB7B2B" w:rsidR="005841D0" w:rsidRDefault="005841D0" w:rsidP="005841D0">
      <w:pPr>
        <w:spacing w:line="240" w:lineRule="auto"/>
        <w:ind w:left="567" w:firstLine="0"/>
        <w:contextualSpacing/>
        <w:jc w:val="center"/>
        <w:rPr>
          <w:rFonts w:cstheme="minorHAnsi"/>
          <w:b/>
          <w:bCs/>
          <w:sz w:val="28"/>
          <w:szCs w:val="28"/>
        </w:rPr>
      </w:pPr>
      <w:r w:rsidRPr="001B4793">
        <w:rPr>
          <w:rFonts w:cstheme="minorHAnsi"/>
          <w:b/>
          <w:bCs/>
          <w:sz w:val="28"/>
          <w:szCs w:val="28"/>
        </w:rPr>
        <w:t>KLAIPĖDOS MIESTO SAVIVALDYBĖS ADMINISTRACIJA</w:t>
      </w:r>
      <w:r w:rsidR="00370BFC">
        <w:rPr>
          <w:rFonts w:cstheme="minorHAnsi"/>
          <w:b/>
          <w:bCs/>
          <w:sz w:val="28"/>
          <w:szCs w:val="28"/>
        </w:rPr>
        <w:t xml:space="preserve"> (CPO)</w:t>
      </w:r>
    </w:p>
    <w:p w14:paraId="2AA0BED2" w14:textId="77777777" w:rsidR="00370BFC" w:rsidRPr="001B4793" w:rsidRDefault="00370BFC" w:rsidP="005841D0">
      <w:pPr>
        <w:spacing w:line="240" w:lineRule="auto"/>
        <w:ind w:left="567" w:firstLine="0"/>
        <w:contextualSpacing/>
        <w:jc w:val="center"/>
        <w:rPr>
          <w:rFonts w:cstheme="minorHAnsi"/>
          <w:b/>
          <w:bCs/>
          <w:sz w:val="28"/>
          <w:szCs w:val="28"/>
        </w:rPr>
      </w:pPr>
    </w:p>
    <w:p w14:paraId="5FE7BA8F" w14:textId="77777777" w:rsidR="005841D0" w:rsidRPr="001B4793" w:rsidRDefault="005841D0" w:rsidP="005841D0">
      <w:pPr>
        <w:spacing w:after="120" w:line="240" w:lineRule="auto"/>
        <w:ind w:left="567" w:firstLine="0"/>
        <w:contextualSpacing/>
        <w:jc w:val="center"/>
        <w:rPr>
          <w:rFonts w:cstheme="minorHAnsi"/>
          <w:b/>
          <w:bCs/>
          <w:sz w:val="28"/>
          <w:szCs w:val="28"/>
        </w:rPr>
      </w:pPr>
      <w:r w:rsidRPr="001B4793">
        <w:rPr>
          <w:rFonts w:cstheme="minorHAnsi"/>
          <w:b/>
          <w:bCs/>
          <w:sz w:val="28"/>
          <w:szCs w:val="28"/>
        </w:rPr>
        <w:t>MAŽOS VERTĖS VIEŠOJO PIRKIMO</w:t>
      </w:r>
    </w:p>
    <w:p w14:paraId="57ECE7CC" w14:textId="08BF70EA" w:rsidR="005841D0" w:rsidRPr="001B4793" w:rsidRDefault="005841D0" w:rsidP="005841D0">
      <w:pPr>
        <w:spacing w:line="240" w:lineRule="auto"/>
        <w:jc w:val="center"/>
        <w:rPr>
          <w:b/>
          <w:bCs/>
          <w:sz w:val="28"/>
          <w:szCs w:val="28"/>
        </w:rPr>
      </w:pPr>
      <w:r w:rsidRPr="001B4793">
        <w:rPr>
          <w:rFonts w:cstheme="minorHAnsi"/>
          <w:b/>
          <w:bCs/>
          <w:sz w:val="28"/>
          <w:szCs w:val="28"/>
        </w:rPr>
        <w:t xml:space="preserve"> „</w:t>
      </w:r>
      <w:r w:rsidR="003B05E9">
        <w:rPr>
          <w:b/>
          <w:bCs/>
          <w:sz w:val="28"/>
          <w:szCs w:val="28"/>
        </w:rPr>
        <w:t>INTERAKTYVŪS EKRANAI</w:t>
      </w:r>
      <w:r w:rsidRPr="001B4793">
        <w:rPr>
          <w:rFonts w:cstheme="minorHAnsi"/>
          <w:b/>
          <w:bCs/>
          <w:sz w:val="28"/>
          <w:szCs w:val="28"/>
        </w:rPr>
        <w:t xml:space="preserve">“ </w:t>
      </w:r>
    </w:p>
    <w:p w14:paraId="368573DF" w14:textId="56BB31A5" w:rsidR="005841D0" w:rsidRDefault="005841D0" w:rsidP="005841D0">
      <w:pPr>
        <w:spacing w:after="120" w:line="240" w:lineRule="auto"/>
        <w:ind w:left="567" w:firstLine="0"/>
        <w:contextualSpacing/>
        <w:jc w:val="center"/>
        <w:rPr>
          <w:rFonts w:cstheme="minorHAnsi"/>
          <w:b/>
          <w:bCs/>
          <w:sz w:val="28"/>
          <w:szCs w:val="28"/>
        </w:rPr>
      </w:pPr>
      <w:r w:rsidRPr="001B4793">
        <w:rPr>
          <w:rFonts w:cstheme="minorHAnsi"/>
          <w:b/>
          <w:bCs/>
          <w:sz w:val="28"/>
          <w:szCs w:val="28"/>
        </w:rPr>
        <w:t xml:space="preserve">SKELBIAMOS APKLAUSOS SPECIALIOSIOS SĄLYGOS </w:t>
      </w:r>
    </w:p>
    <w:p w14:paraId="666C6A38" w14:textId="6833DA08" w:rsidR="007204ED" w:rsidRDefault="007204ED" w:rsidP="005841D0">
      <w:pPr>
        <w:spacing w:after="120" w:line="240" w:lineRule="auto"/>
        <w:ind w:left="567" w:firstLine="0"/>
        <w:contextualSpacing/>
        <w:jc w:val="center"/>
        <w:rPr>
          <w:rFonts w:cstheme="minorHAnsi"/>
          <w:i/>
          <w:iCs/>
          <w:sz w:val="28"/>
          <w:szCs w:val="28"/>
        </w:rPr>
      </w:pPr>
    </w:p>
    <w:p w14:paraId="28405021" w14:textId="464ED90E" w:rsidR="007204ED" w:rsidRDefault="007204ED" w:rsidP="005841D0">
      <w:pPr>
        <w:spacing w:after="120" w:line="240" w:lineRule="auto"/>
        <w:ind w:left="567" w:firstLine="0"/>
        <w:contextualSpacing/>
        <w:jc w:val="center"/>
        <w:rPr>
          <w:rFonts w:cstheme="minorHAnsi"/>
          <w:i/>
          <w:iCs/>
          <w:sz w:val="28"/>
          <w:szCs w:val="28"/>
        </w:rPr>
      </w:pPr>
    </w:p>
    <w:p w14:paraId="59E9CA79" w14:textId="79095C5F" w:rsidR="007204ED" w:rsidRDefault="007204ED" w:rsidP="005841D0">
      <w:pPr>
        <w:spacing w:after="120" w:line="240" w:lineRule="auto"/>
        <w:ind w:left="567" w:firstLine="0"/>
        <w:contextualSpacing/>
        <w:jc w:val="center"/>
        <w:rPr>
          <w:rFonts w:cstheme="minorHAnsi"/>
          <w:i/>
          <w:iCs/>
          <w:sz w:val="28"/>
          <w:szCs w:val="28"/>
        </w:rPr>
      </w:pPr>
    </w:p>
    <w:p w14:paraId="77298F3C" w14:textId="1068F234" w:rsidR="007204ED" w:rsidRDefault="007204ED" w:rsidP="005841D0">
      <w:pPr>
        <w:spacing w:after="120" w:line="240" w:lineRule="auto"/>
        <w:ind w:left="567" w:firstLine="0"/>
        <w:contextualSpacing/>
        <w:jc w:val="center"/>
        <w:rPr>
          <w:rFonts w:cstheme="minorHAnsi"/>
          <w:i/>
          <w:iCs/>
          <w:sz w:val="28"/>
          <w:szCs w:val="28"/>
        </w:rPr>
      </w:pPr>
    </w:p>
    <w:p w14:paraId="25205CAE" w14:textId="659043FE" w:rsidR="007204ED" w:rsidRDefault="007204ED" w:rsidP="005841D0">
      <w:pPr>
        <w:spacing w:after="120" w:line="240" w:lineRule="auto"/>
        <w:ind w:left="567" w:firstLine="0"/>
        <w:contextualSpacing/>
        <w:jc w:val="center"/>
        <w:rPr>
          <w:rFonts w:cstheme="minorHAnsi"/>
          <w:i/>
          <w:iCs/>
          <w:sz w:val="28"/>
          <w:szCs w:val="28"/>
        </w:rPr>
      </w:pPr>
    </w:p>
    <w:p w14:paraId="6A8D5DBC" w14:textId="4C51D5CE" w:rsidR="007204ED" w:rsidRDefault="007204ED" w:rsidP="005841D0">
      <w:pPr>
        <w:spacing w:after="120" w:line="240" w:lineRule="auto"/>
        <w:ind w:left="567" w:firstLine="0"/>
        <w:contextualSpacing/>
        <w:jc w:val="center"/>
        <w:rPr>
          <w:rFonts w:cstheme="minorHAnsi"/>
          <w:i/>
          <w:iCs/>
          <w:sz w:val="28"/>
          <w:szCs w:val="28"/>
        </w:rPr>
      </w:pPr>
    </w:p>
    <w:p w14:paraId="7A8417E0" w14:textId="3894D6A0" w:rsidR="007204ED" w:rsidRDefault="007204ED" w:rsidP="005841D0">
      <w:pPr>
        <w:spacing w:after="120" w:line="240" w:lineRule="auto"/>
        <w:ind w:left="567" w:firstLine="0"/>
        <w:contextualSpacing/>
        <w:jc w:val="center"/>
        <w:rPr>
          <w:rFonts w:cstheme="minorHAnsi"/>
          <w:i/>
          <w:iCs/>
          <w:sz w:val="28"/>
          <w:szCs w:val="28"/>
        </w:rPr>
      </w:pPr>
    </w:p>
    <w:p w14:paraId="40FA817B" w14:textId="65461EDA" w:rsidR="007204ED" w:rsidRDefault="007204ED" w:rsidP="005841D0">
      <w:pPr>
        <w:spacing w:after="120" w:line="240" w:lineRule="auto"/>
        <w:ind w:left="567" w:firstLine="0"/>
        <w:contextualSpacing/>
        <w:jc w:val="center"/>
        <w:rPr>
          <w:rFonts w:cstheme="minorHAnsi"/>
          <w:i/>
          <w:iCs/>
          <w:sz w:val="28"/>
          <w:szCs w:val="28"/>
        </w:rPr>
      </w:pPr>
    </w:p>
    <w:p w14:paraId="4E1A82DC" w14:textId="6A1B20D0" w:rsidR="007204ED" w:rsidRDefault="007204ED" w:rsidP="005841D0">
      <w:pPr>
        <w:spacing w:after="120" w:line="240" w:lineRule="auto"/>
        <w:ind w:left="567" w:firstLine="0"/>
        <w:contextualSpacing/>
        <w:jc w:val="center"/>
        <w:rPr>
          <w:rFonts w:cstheme="minorHAnsi"/>
          <w:i/>
          <w:iCs/>
          <w:sz w:val="28"/>
          <w:szCs w:val="28"/>
        </w:rPr>
      </w:pPr>
    </w:p>
    <w:p w14:paraId="2DC6C52C" w14:textId="3D86FB42" w:rsidR="007204ED" w:rsidRDefault="007204ED" w:rsidP="005841D0">
      <w:pPr>
        <w:spacing w:after="120" w:line="240" w:lineRule="auto"/>
        <w:ind w:left="567" w:firstLine="0"/>
        <w:contextualSpacing/>
        <w:jc w:val="center"/>
        <w:rPr>
          <w:rFonts w:cstheme="minorHAnsi"/>
          <w:i/>
          <w:iCs/>
          <w:sz w:val="28"/>
          <w:szCs w:val="28"/>
        </w:rPr>
      </w:pPr>
    </w:p>
    <w:p w14:paraId="7E61D762" w14:textId="0A90C497" w:rsidR="007204ED" w:rsidRDefault="007204ED" w:rsidP="005841D0">
      <w:pPr>
        <w:spacing w:after="120" w:line="240" w:lineRule="auto"/>
        <w:ind w:left="567" w:firstLine="0"/>
        <w:contextualSpacing/>
        <w:jc w:val="center"/>
        <w:rPr>
          <w:rFonts w:cstheme="minorHAnsi"/>
          <w:i/>
          <w:iCs/>
          <w:sz w:val="28"/>
          <w:szCs w:val="28"/>
        </w:rPr>
      </w:pPr>
    </w:p>
    <w:p w14:paraId="6ED27D3D" w14:textId="1C1B89B2" w:rsidR="007204ED" w:rsidRDefault="007204ED" w:rsidP="005841D0">
      <w:pPr>
        <w:spacing w:after="120" w:line="240" w:lineRule="auto"/>
        <w:ind w:left="567" w:firstLine="0"/>
        <w:contextualSpacing/>
        <w:jc w:val="center"/>
        <w:rPr>
          <w:rFonts w:cstheme="minorHAnsi"/>
          <w:i/>
          <w:iCs/>
          <w:sz w:val="28"/>
          <w:szCs w:val="28"/>
        </w:rPr>
      </w:pPr>
    </w:p>
    <w:p w14:paraId="677E20F1" w14:textId="6CC2AEFD" w:rsidR="007204ED" w:rsidRDefault="007204ED" w:rsidP="005841D0">
      <w:pPr>
        <w:spacing w:after="120" w:line="240" w:lineRule="auto"/>
        <w:ind w:left="567" w:firstLine="0"/>
        <w:contextualSpacing/>
        <w:jc w:val="center"/>
        <w:rPr>
          <w:rFonts w:cstheme="minorHAnsi"/>
          <w:i/>
          <w:iCs/>
          <w:sz w:val="28"/>
          <w:szCs w:val="28"/>
        </w:rPr>
      </w:pPr>
    </w:p>
    <w:p w14:paraId="03C02044" w14:textId="7CA28A05" w:rsidR="007204ED" w:rsidRDefault="007204ED" w:rsidP="005841D0">
      <w:pPr>
        <w:spacing w:after="120" w:line="240" w:lineRule="auto"/>
        <w:ind w:left="567" w:firstLine="0"/>
        <w:contextualSpacing/>
        <w:jc w:val="center"/>
        <w:rPr>
          <w:rFonts w:cstheme="minorHAnsi"/>
          <w:i/>
          <w:iCs/>
          <w:sz w:val="28"/>
          <w:szCs w:val="28"/>
        </w:rPr>
      </w:pPr>
    </w:p>
    <w:p w14:paraId="0295E04D" w14:textId="4ACA8E76" w:rsidR="007204ED" w:rsidRDefault="007204ED" w:rsidP="005841D0">
      <w:pPr>
        <w:spacing w:after="120" w:line="240" w:lineRule="auto"/>
        <w:ind w:left="567" w:firstLine="0"/>
        <w:contextualSpacing/>
        <w:jc w:val="center"/>
        <w:rPr>
          <w:rFonts w:cstheme="minorHAnsi"/>
          <w:i/>
          <w:iCs/>
          <w:sz w:val="28"/>
          <w:szCs w:val="28"/>
        </w:rPr>
      </w:pPr>
    </w:p>
    <w:p w14:paraId="57C83051" w14:textId="35F2700A" w:rsidR="007204ED" w:rsidRDefault="007204ED" w:rsidP="005841D0">
      <w:pPr>
        <w:spacing w:after="120" w:line="240" w:lineRule="auto"/>
        <w:ind w:left="567" w:firstLine="0"/>
        <w:contextualSpacing/>
        <w:jc w:val="center"/>
        <w:rPr>
          <w:rFonts w:cstheme="minorHAnsi"/>
          <w:i/>
          <w:iCs/>
          <w:sz w:val="28"/>
          <w:szCs w:val="28"/>
        </w:rPr>
      </w:pPr>
    </w:p>
    <w:p w14:paraId="30C0F697" w14:textId="75C0D937" w:rsidR="007204ED" w:rsidRDefault="007204ED" w:rsidP="005841D0">
      <w:pPr>
        <w:spacing w:after="120" w:line="240" w:lineRule="auto"/>
        <w:ind w:left="567" w:firstLine="0"/>
        <w:contextualSpacing/>
        <w:jc w:val="center"/>
        <w:rPr>
          <w:rFonts w:cstheme="minorHAnsi"/>
          <w:i/>
          <w:iCs/>
          <w:sz w:val="28"/>
          <w:szCs w:val="28"/>
        </w:rPr>
      </w:pPr>
    </w:p>
    <w:p w14:paraId="025A156F" w14:textId="54F4FFF1" w:rsidR="007204ED" w:rsidRDefault="007204ED" w:rsidP="005841D0">
      <w:pPr>
        <w:spacing w:after="120" w:line="240" w:lineRule="auto"/>
        <w:ind w:left="567" w:firstLine="0"/>
        <w:contextualSpacing/>
        <w:jc w:val="center"/>
        <w:rPr>
          <w:rFonts w:cstheme="minorHAnsi"/>
          <w:i/>
          <w:iCs/>
          <w:sz w:val="28"/>
          <w:szCs w:val="28"/>
        </w:rPr>
      </w:pPr>
    </w:p>
    <w:p w14:paraId="560B985E" w14:textId="15E13A7F" w:rsidR="007204ED" w:rsidRDefault="007204ED" w:rsidP="005841D0">
      <w:pPr>
        <w:spacing w:after="120" w:line="240" w:lineRule="auto"/>
        <w:ind w:left="567" w:firstLine="0"/>
        <w:contextualSpacing/>
        <w:jc w:val="center"/>
        <w:rPr>
          <w:rFonts w:cstheme="minorHAnsi"/>
          <w:i/>
          <w:iCs/>
          <w:sz w:val="28"/>
          <w:szCs w:val="28"/>
        </w:rPr>
      </w:pPr>
    </w:p>
    <w:p w14:paraId="3FC52017" w14:textId="086CE767" w:rsidR="007204ED" w:rsidRDefault="007204ED" w:rsidP="005841D0">
      <w:pPr>
        <w:spacing w:after="120" w:line="240" w:lineRule="auto"/>
        <w:ind w:left="567" w:firstLine="0"/>
        <w:contextualSpacing/>
        <w:jc w:val="center"/>
        <w:rPr>
          <w:rFonts w:cstheme="minorHAnsi"/>
          <w:i/>
          <w:iCs/>
          <w:sz w:val="28"/>
          <w:szCs w:val="28"/>
        </w:rPr>
      </w:pPr>
    </w:p>
    <w:p w14:paraId="54F6141D" w14:textId="7F6E7120" w:rsidR="007204ED" w:rsidRDefault="007204ED" w:rsidP="005841D0">
      <w:pPr>
        <w:spacing w:after="120" w:line="240" w:lineRule="auto"/>
        <w:ind w:left="567" w:firstLine="0"/>
        <w:contextualSpacing/>
        <w:jc w:val="center"/>
        <w:rPr>
          <w:rFonts w:cstheme="minorHAnsi"/>
          <w:i/>
          <w:iCs/>
          <w:sz w:val="28"/>
          <w:szCs w:val="28"/>
        </w:rPr>
      </w:pPr>
    </w:p>
    <w:p w14:paraId="4AF6DB99" w14:textId="7B5369E6" w:rsidR="007204ED" w:rsidRDefault="007204ED" w:rsidP="005841D0">
      <w:pPr>
        <w:spacing w:after="120" w:line="240" w:lineRule="auto"/>
        <w:ind w:left="567" w:firstLine="0"/>
        <w:contextualSpacing/>
        <w:jc w:val="center"/>
        <w:rPr>
          <w:rFonts w:cstheme="minorHAnsi"/>
          <w:i/>
          <w:iCs/>
          <w:sz w:val="28"/>
          <w:szCs w:val="28"/>
        </w:rPr>
      </w:pPr>
    </w:p>
    <w:p w14:paraId="4A129D48" w14:textId="4728AF65" w:rsidR="007204ED" w:rsidRDefault="007204ED" w:rsidP="005841D0">
      <w:pPr>
        <w:spacing w:after="120" w:line="240" w:lineRule="auto"/>
        <w:ind w:left="567" w:firstLine="0"/>
        <w:contextualSpacing/>
        <w:jc w:val="center"/>
        <w:rPr>
          <w:rFonts w:cstheme="minorHAnsi"/>
          <w:i/>
          <w:iCs/>
          <w:sz w:val="28"/>
          <w:szCs w:val="28"/>
        </w:rPr>
      </w:pPr>
    </w:p>
    <w:p w14:paraId="7EDD802B" w14:textId="128AE098" w:rsidR="007204ED" w:rsidRDefault="007204ED" w:rsidP="005841D0">
      <w:pPr>
        <w:spacing w:after="120" w:line="240" w:lineRule="auto"/>
        <w:ind w:left="567" w:firstLine="0"/>
        <w:contextualSpacing/>
        <w:jc w:val="center"/>
        <w:rPr>
          <w:rFonts w:cstheme="minorHAnsi"/>
          <w:i/>
          <w:iCs/>
          <w:sz w:val="28"/>
          <w:szCs w:val="28"/>
        </w:rPr>
      </w:pPr>
    </w:p>
    <w:p w14:paraId="74D6DB24" w14:textId="71A1EF8F" w:rsidR="007204ED" w:rsidRDefault="007204ED" w:rsidP="005841D0">
      <w:pPr>
        <w:spacing w:after="120" w:line="240" w:lineRule="auto"/>
        <w:ind w:left="567" w:firstLine="0"/>
        <w:contextualSpacing/>
        <w:jc w:val="center"/>
        <w:rPr>
          <w:rFonts w:cstheme="minorHAnsi"/>
          <w:i/>
          <w:iCs/>
          <w:sz w:val="28"/>
          <w:szCs w:val="28"/>
        </w:rPr>
      </w:pPr>
    </w:p>
    <w:p w14:paraId="2B2A4A93" w14:textId="77777777" w:rsidR="007204ED" w:rsidRPr="00D566F3" w:rsidRDefault="007204ED" w:rsidP="005841D0">
      <w:pPr>
        <w:spacing w:after="120" w:line="240" w:lineRule="auto"/>
        <w:ind w:firstLine="0"/>
        <w:contextualSpacing/>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A2FE276" w14:textId="77777777" w:rsidR="005841D0" w:rsidRPr="001912E2" w:rsidRDefault="005841D0" w:rsidP="005841D0">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1A0FB49E" w14:textId="77777777" w:rsidR="005841D0" w:rsidRDefault="005841D0" w:rsidP="005841D0">
          <w:pPr>
            <w:pStyle w:val="Turinys1"/>
            <w:rPr>
              <w:noProof/>
              <w:sz w:val="22"/>
              <w:szCs w:val="22"/>
            </w:rPr>
          </w:pPr>
          <w:r w:rsidRPr="00D50C54">
            <w:fldChar w:fldCharType="begin"/>
          </w:r>
          <w:r w:rsidRPr="003468EC">
            <w:instrText xml:space="preserve"> TOC \o "1-3" \h \z \u </w:instrText>
          </w:r>
          <w:r w:rsidRPr="00D50C54">
            <w:fldChar w:fldCharType="separate"/>
          </w:r>
          <w:hyperlink w:anchor="_Toc199421798" w:history="1">
            <w:r w:rsidRPr="00417405">
              <w:rPr>
                <w:rStyle w:val="Hipersaitas"/>
                <w:rFonts w:cstheme="minorHAnsi"/>
                <w:noProof/>
              </w:rPr>
              <w:t>1.</w:t>
            </w:r>
            <w:r>
              <w:rPr>
                <w:noProof/>
                <w:sz w:val="22"/>
                <w:szCs w:val="22"/>
              </w:rPr>
              <w:tab/>
            </w:r>
            <w:r w:rsidRPr="00417405">
              <w:rPr>
                <w:rStyle w:val="Hipersaitas"/>
                <w:rFonts w:cstheme="minorHAnsi"/>
                <w:noProof/>
              </w:rPr>
              <w:t>Bendra informacija</w:t>
            </w:r>
            <w:r>
              <w:rPr>
                <w:noProof/>
                <w:webHidden/>
              </w:rPr>
              <w:tab/>
            </w:r>
            <w:r>
              <w:rPr>
                <w:noProof/>
                <w:webHidden/>
              </w:rPr>
              <w:fldChar w:fldCharType="begin"/>
            </w:r>
            <w:r>
              <w:rPr>
                <w:noProof/>
                <w:webHidden/>
              </w:rPr>
              <w:instrText xml:space="preserve"> PAGEREF _Toc199421798 \h </w:instrText>
            </w:r>
            <w:r>
              <w:rPr>
                <w:noProof/>
                <w:webHidden/>
              </w:rPr>
            </w:r>
            <w:r>
              <w:rPr>
                <w:noProof/>
                <w:webHidden/>
              </w:rPr>
              <w:fldChar w:fldCharType="separate"/>
            </w:r>
            <w:r>
              <w:rPr>
                <w:noProof/>
                <w:webHidden/>
              </w:rPr>
              <w:t>3</w:t>
            </w:r>
            <w:r>
              <w:rPr>
                <w:noProof/>
                <w:webHidden/>
              </w:rPr>
              <w:fldChar w:fldCharType="end"/>
            </w:r>
          </w:hyperlink>
        </w:p>
        <w:p w14:paraId="6790CCAA" w14:textId="77777777" w:rsidR="005841D0" w:rsidRDefault="00527378" w:rsidP="005841D0">
          <w:pPr>
            <w:pStyle w:val="Turinys1"/>
            <w:rPr>
              <w:noProof/>
              <w:sz w:val="22"/>
              <w:szCs w:val="22"/>
            </w:rPr>
          </w:pPr>
          <w:hyperlink w:anchor="_Toc199421799" w:history="1">
            <w:r w:rsidR="005841D0" w:rsidRPr="00417405">
              <w:rPr>
                <w:rStyle w:val="Hipersaitas"/>
                <w:rFonts w:eastAsia="Calibri" w:cstheme="minorHAnsi"/>
                <w:noProof/>
              </w:rPr>
              <w:t>2.</w:t>
            </w:r>
            <w:r w:rsidR="005841D0">
              <w:rPr>
                <w:noProof/>
                <w:sz w:val="22"/>
                <w:szCs w:val="22"/>
              </w:rPr>
              <w:tab/>
            </w:r>
            <w:r w:rsidR="005841D0" w:rsidRPr="00417405">
              <w:rPr>
                <w:rStyle w:val="Hipersaitas"/>
                <w:rFonts w:cstheme="minorHAnsi"/>
                <w:noProof/>
              </w:rPr>
              <w:t>Pirkimo objektas</w:t>
            </w:r>
            <w:r w:rsidR="005841D0">
              <w:rPr>
                <w:noProof/>
                <w:webHidden/>
              </w:rPr>
              <w:tab/>
            </w:r>
            <w:r w:rsidR="005841D0">
              <w:rPr>
                <w:noProof/>
                <w:webHidden/>
              </w:rPr>
              <w:fldChar w:fldCharType="begin"/>
            </w:r>
            <w:r w:rsidR="005841D0">
              <w:rPr>
                <w:noProof/>
                <w:webHidden/>
              </w:rPr>
              <w:instrText xml:space="preserve"> PAGEREF _Toc199421799 \h </w:instrText>
            </w:r>
            <w:r w:rsidR="005841D0">
              <w:rPr>
                <w:noProof/>
                <w:webHidden/>
              </w:rPr>
            </w:r>
            <w:r w:rsidR="005841D0">
              <w:rPr>
                <w:noProof/>
                <w:webHidden/>
              </w:rPr>
              <w:fldChar w:fldCharType="separate"/>
            </w:r>
            <w:r w:rsidR="005841D0">
              <w:rPr>
                <w:noProof/>
                <w:webHidden/>
              </w:rPr>
              <w:t>3</w:t>
            </w:r>
            <w:r w:rsidR="005841D0">
              <w:rPr>
                <w:noProof/>
                <w:webHidden/>
              </w:rPr>
              <w:fldChar w:fldCharType="end"/>
            </w:r>
          </w:hyperlink>
        </w:p>
        <w:p w14:paraId="39088999" w14:textId="77777777" w:rsidR="005841D0" w:rsidRDefault="00527378" w:rsidP="005841D0">
          <w:pPr>
            <w:pStyle w:val="Turinys1"/>
            <w:rPr>
              <w:noProof/>
              <w:sz w:val="22"/>
              <w:szCs w:val="22"/>
            </w:rPr>
          </w:pPr>
          <w:hyperlink w:anchor="_Toc199421800" w:history="1">
            <w:r w:rsidR="005841D0" w:rsidRPr="00417405">
              <w:rPr>
                <w:rStyle w:val="Hipersaitas"/>
                <w:rFonts w:eastAsia="Calibri" w:cstheme="minorHAnsi"/>
                <w:noProof/>
              </w:rPr>
              <w:t>3.</w:t>
            </w:r>
            <w:r w:rsidR="005841D0">
              <w:rPr>
                <w:noProof/>
                <w:sz w:val="22"/>
                <w:szCs w:val="22"/>
              </w:rPr>
              <w:tab/>
            </w:r>
            <w:r w:rsidR="005841D0" w:rsidRPr="00417405">
              <w:rPr>
                <w:rStyle w:val="Hipersaitas"/>
                <w:rFonts w:cstheme="minorHAnsi"/>
                <w:noProof/>
              </w:rPr>
              <w:t>Tiekėjų pašalinimo pagrindai, kvalifikacijos reikalavimai ir reikalaujami kokybės vadybos sistemos ir (arba) aplinkos apsaugos vadybos sistemos standartai</w:t>
            </w:r>
            <w:r w:rsidR="005841D0">
              <w:rPr>
                <w:noProof/>
                <w:webHidden/>
              </w:rPr>
              <w:tab/>
            </w:r>
            <w:r w:rsidR="005841D0">
              <w:rPr>
                <w:noProof/>
                <w:webHidden/>
              </w:rPr>
              <w:fldChar w:fldCharType="begin"/>
            </w:r>
            <w:r w:rsidR="005841D0">
              <w:rPr>
                <w:noProof/>
                <w:webHidden/>
              </w:rPr>
              <w:instrText xml:space="preserve"> PAGEREF _Toc199421800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7938561" w14:textId="77777777" w:rsidR="005841D0" w:rsidRDefault="00527378" w:rsidP="005841D0">
          <w:pPr>
            <w:pStyle w:val="Turinys1"/>
            <w:rPr>
              <w:noProof/>
              <w:sz w:val="22"/>
              <w:szCs w:val="22"/>
            </w:rPr>
          </w:pPr>
          <w:hyperlink w:anchor="_Toc199421801" w:history="1">
            <w:r w:rsidR="005841D0" w:rsidRPr="00417405">
              <w:rPr>
                <w:rStyle w:val="Hipersaitas"/>
                <w:rFonts w:eastAsia="Calibri" w:cstheme="minorHAnsi"/>
                <w:noProof/>
              </w:rPr>
              <w:t>4.</w:t>
            </w:r>
            <w:r w:rsidR="005841D0">
              <w:rPr>
                <w:noProof/>
                <w:sz w:val="22"/>
                <w:szCs w:val="22"/>
              </w:rPr>
              <w:tab/>
            </w:r>
            <w:r w:rsidR="005841D0" w:rsidRPr="00417405">
              <w:rPr>
                <w:rStyle w:val="Hipersaitas"/>
                <w:rFonts w:cstheme="minorHAnsi"/>
                <w:noProof/>
              </w:rPr>
              <w:t>Reikalavimai, susiję su nacionaliniu saugumu</w:t>
            </w:r>
            <w:r w:rsidR="005841D0">
              <w:rPr>
                <w:noProof/>
                <w:webHidden/>
              </w:rPr>
              <w:tab/>
            </w:r>
            <w:r w:rsidR="005841D0">
              <w:rPr>
                <w:noProof/>
                <w:webHidden/>
              </w:rPr>
              <w:fldChar w:fldCharType="begin"/>
            </w:r>
            <w:r w:rsidR="005841D0">
              <w:rPr>
                <w:noProof/>
                <w:webHidden/>
              </w:rPr>
              <w:instrText xml:space="preserve"> PAGEREF _Toc199421801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1170A911" w14:textId="77777777" w:rsidR="005841D0" w:rsidRDefault="00527378" w:rsidP="005841D0">
          <w:pPr>
            <w:pStyle w:val="Turinys1"/>
            <w:rPr>
              <w:noProof/>
              <w:sz w:val="22"/>
              <w:szCs w:val="22"/>
            </w:rPr>
          </w:pPr>
          <w:hyperlink w:anchor="_Toc199421802" w:history="1">
            <w:r w:rsidR="005841D0" w:rsidRPr="00417405">
              <w:rPr>
                <w:rStyle w:val="Hipersaitas"/>
                <w:rFonts w:eastAsia="Calibri" w:cstheme="minorHAnsi"/>
                <w:noProof/>
              </w:rPr>
              <w:t>5.</w:t>
            </w:r>
            <w:r w:rsidR="005841D0">
              <w:rPr>
                <w:noProof/>
                <w:sz w:val="22"/>
                <w:szCs w:val="22"/>
              </w:rPr>
              <w:tab/>
            </w:r>
            <w:r w:rsidR="005841D0" w:rsidRPr="00417405">
              <w:rPr>
                <w:rStyle w:val="Hipersaitas"/>
                <w:rFonts w:cstheme="minorHAnsi"/>
                <w:noProof/>
              </w:rPr>
              <w:t>Specialieji reikalavimai pasiūlymų rengimui ir pateikimui</w:t>
            </w:r>
            <w:r w:rsidR="005841D0">
              <w:rPr>
                <w:noProof/>
                <w:webHidden/>
              </w:rPr>
              <w:tab/>
            </w:r>
            <w:r w:rsidR="005841D0">
              <w:rPr>
                <w:noProof/>
                <w:webHidden/>
              </w:rPr>
              <w:fldChar w:fldCharType="begin"/>
            </w:r>
            <w:r w:rsidR="005841D0">
              <w:rPr>
                <w:noProof/>
                <w:webHidden/>
              </w:rPr>
              <w:instrText xml:space="preserve"> PAGEREF _Toc199421802 \h </w:instrText>
            </w:r>
            <w:r w:rsidR="005841D0">
              <w:rPr>
                <w:noProof/>
                <w:webHidden/>
              </w:rPr>
            </w:r>
            <w:r w:rsidR="005841D0">
              <w:rPr>
                <w:noProof/>
                <w:webHidden/>
              </w:rPr>
              <w:fldChar w:fldCharType="separate"/>
            </w:r>
            <w:r w:rsidR="005841D0">
              <w:rPr>
                <w:noProof/>
                <w:webHidden/>
              </w:rPr>
              <w:t>4</w:t>
            </w:r>
            <w:r w:rsidR="005841D0">
              <w:rPr>
                <w:noProof/>
                <w:webHidden/>
              </w:rPr>
              <w:fldChar w:fldCharType="end"/>
            </w:r>
          </w:hyperlink>
        </w:p>
        <w:p w14:paraId="2A12A7F3" w14:textId="356758C3" w:rsidR="005841D0" w:rsidRDefault="00527378" w:rsidP="005841D0">
          <w:pPr>
            <w:pStyle w:val="Turinys1"/>
            <w:rPr>
              <w:noProof/>
              <w:sz w:val="22"/>
              <w:szCs w:val="22"/>
            </w:rPr>
          </w:pPr>
          <w:hyperlink w:anchor="_Toc199421803" w:history="1">
            <w:r w:rsidR="005841D0" w:rsidRPr="00417405">
              <w:rPr>
                <w:rStyle w:val="Hipersaitas"/>
                <w:rFonts w:cstheme="minorHAnsi"/>
                <w:noProof/>
              </w:rPr>
              <w:t xml:space="preserve">6. </w:t>
            </w:r>
            <w:r w:rsidR="007204ED">
              <w:rPr>
                <w:rStyle w:val="Hipersaitas"/>
                <w:rFonts w:cstheme="minorHAnsi"/>
                <w:noProof/>
              </w:rPr>
              <w:t xml:space="preserve"> </w:t>
            </w:r>
            <w:r w:rsidR="005841D0" w:rsidRPr="00417405">
              <w:rPr>
                <w:rStyle w:val="Hipersaitas"/>
                <w:rFonts w:cstheme="minorHAnsi"/>
                <w:noProof/>
              </w:rPr>
              <w:t>Pasiūlymo galiojimo užtikrinimas</w:t>
            </w:r>
            <w:r w:rsidR="005841D0">
              <w:rPr>
                <w:noProof/>
                <w:webHidden/>
              </w:rPr>
              <w:tab/>
            </w:r>
            <w:r w:rsidR="005841D0">
              <w:rPr>
                <w:noProof/>
                <w:webHidden/>
              </w:rPr>
              <w:fldChar w:fldCharType="begin"/>
            </w:r>
            <w:r w:rsidR="005841D0">
              <w:rPr>
                <w:noProof/>
                <w:webHidden/>
              </w:rPr>
              <w:instrText xml:space="preserve"> PAGEREF _Toc199421803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28C1E6A7" w14:textId="77777777" w:rsidR="005841D0" w:rsidRDefault="00527378" w:rsidP="005841D0">
          <w:pPr>
            <w:pStyle w:val="Turinys1"/>
            <w:rPr>
              <w:noProof/>
              <w:sz w:val="22"/>
              <w:szCs w:val="22"/>
            </w:rPr>
          </w:pPr>
          <w:hyperlink w:anchor="_Toc199421804" w:history="1">
            <w:r w:rsidR="005841D0" w:rsidRPr="007204ED">
              <w:rPr>
                <w:rStyle w:val="Hipersaitas"/>
                <w:rFonts w:asciiTheme="majorHAnsi" w:hAnsiTheme="majorHAnsi" w:cstheme="majorHAnsi"/>
                <w:noProof/>
              </w:rPr>
              <w:t>7.</w:t>
            </w:r>
            <w:r w:rsidR="005841D0">
              <w:rPr>
                <w:noProof/>
                <w:sz w:val="22"/>
                <w:szCs w:val="22"/>
              </w:rPr>
              <w:tab/>
            </w:r>
            <w:r w:rsidR="005841D0" w:rsidRPr="00417405">
              <w:rPr>
                <w:rStyle w:val="Hipersaitas"/>
                <w:rFonts w:cstheme="minorHAnsi"/>
                <w:noProof/>
              </w:rPr>
              <w:t>Pasiūlymų vertinimas</w:t>
            </w:r>
            <w:r w:rsidR="005841D0">
              <w:rPr>
                <w:noProof/>
                <w:webHidden/>
              </w:rPr>
              <w:tab/>
            </w:r>
            <w:r w:rsidR="005841D0">
              <w:rPr>
                <w:noProof/>
                <w:webHidden/>
              </w:rPr>
              <w:fldChar w:fldCharType="begin"/>
            </w:r>
            <w:r w:rsidR="005841D0">
              <w:rPr>
                <w:noProof/>
                <w:webHidden/>
              </w:rPr>
              <w:instrText xml:space="preserve"> PAGEREF _Toc199421804 \h </w:instrText>
            </w:r>
            <w:r w:rsidR="005841D0">
              <w:rPr>
                <w:noProof/>
                <w:webHidden/>
              </w:rPr>
            </w:r>
            <w:r w:rsidR="005841D0">
              <w:rPr>
                <w:noProof/>
                <w:webHidden/>
              </w:rPr>
              <w:fldChar w:fldCharType="separate"/>
            </w:r>
            <w:r w:rsidR="005841D0">
              <w:rPr>
                <w:noProof/>
                <w:webHidden/>
              </w:rPr>
              <w:t>5</w:t>
            </w:r>
            <w:r w:rsidR="005841D0">
              <w:rPr>
                <w:noProof/>
                <w:webHidden/>
              </w:rPr>
              <w:fldChar w:fldCharType="end"/>
            </w:r>
          </w:hyperlink>
        </w:p>
        <w:p w14:paraId="31BA522F" w14:textId="77777777" w:rsidR="005841D0" w:rsidRDefault="00527378" w:rsidP="005841D0">
          <w:pPr>
            <w:pStyle w:val="Turinys1"/>
            <w:rPr>
              <w:noProof/>
              <w:sz w:val="22"/>
              <w:szCs w:val="22"/>
            </w:rPr>
          </w:pPr>
          <w:hyperlink w:anchor="_Toc199421805" w:history="1">
            <w:r w:rsidR="005841D0" w:rsidRPr="00417405">
              <w:rPr>
                <w:rStyle w:val="Hipersaitas"/>
                <w:rFonts w:cstheme="minorHAnsi"/>
                <w:noProof/>
              </w:rPr>
              <w:t>8. Sutarties sudarymas</w:t>
            </w:r>
            <w:r w:rsidR="005841D0">
              <w:rPr>
                <w:noProof/>
                <w:webHidden/>
              </w:rPr>
              <w:tab/>
            </w:r>
            <w:r w:rsidR="005841D0">
              <w:rPr>
                <w:noProof/>
                <w:webHidden/>
              </w:rPr>
              <w:fldChar w:fldCharType="begin"/>
            </w:r>
            <w:r w:rsidR="005841D0">
              <w:rPr>
                <w:noProof/>
                <w:webHidden/>
              </w:rPr>
              <w:instrText xml:space="preserve"> PAGEREF _Toc199421805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53EFB3C8" w14:textId="77777777" w:rsidR="005841D0" w:rsidRDefault="00527378" w:rsidP="005841D0">
          <w:pPr>
            <w:pStyle w:val="Turinys1"/>
            <w:rPr>
              <w:noProof/>
              <w:sz w:val="22"/>
              <w:szCs w:val="22"/>
            </w:rPr>
          </w:pPr>
          <w:hyperlink w:anchor="_Toc199421806" w:history="1">
            <w:r w:rsidR="005841D0" w:rsidRPr="00417405">
              <w:rPr>
                <w:rStyle w:val="Hipersaitas"/>
                <w:rFonts w:cstheme="minorHAnsi"/>
                <w:noProof/>
              </w:rPr>
              <w:t>9. Kitos sąlygos</w:t>
            </w:r>
            <w:r w:rsidR="005841D0">
              <w:rPr>
                <w:noProof/>
                <w:webHidden/>
              </w:rPr>
              <w:tab/>
            </w:r>
            <w:r w:rsidR="005841D0">
              <w:rPr>
                <w:noProof/>
                <w:webHidden/>
              </w:rPr>
              <w:fldChar w:fldCharType="begin"/>
            </w:r>
            <w:r w:rsidR="005841D0">
              <w:rPr>
                <w:noProof/>
                <w:webHidden/>
              </w:rPr>
              <w:instrText xml:space="preserve"> PAGEREF _Toc199421806 \h </w:instrText>
            </w:r>
            <w:r w:rsidR="005841D0">
              <w:rPr>
                <w:noProof/>
                <w:webHidden/>
              </w:rPr>
            </w:r>
            <w:r w:rsidR="005841D0">
              <w:rPr>
                <w:noProof/>
                <w:webHidden/>
              </w:rPr>
              <w:fldChar w:fldCharType="separate"/>
            </w:r>
            <w:r w:rsidR="005841D0">
              <w:rPr>
                <w:noProof/>
                <w:webHidden/>
              </w:rPr>
              <w:t>6</w:t>
            </w:r>
            <w:r w:rsidR="005841D0">
              <w:rPr>
                <w:noProof/>
                <w:webHidden/>
              </w:rPr>
              <w:fldChar w:fldCharType="end"/>
            </w:r>
          </w:hyperlink>
        </w:p>
        <w:p w14:paraId="2DD0F046" w14:textId="77777777" w:rsidR="005841D0" w:rsidRDefault="005841D0" w:rsidP="005841D0">
          <w:pPr>
            <w:rPr>
              <w:noProof/>
            </w:rPr>
          </w:pPr>
          <w:r w:rsidRPr="00D50C54">
            <w:rPr>
              <w:noProof/>
            </w:rPr>
            <w:fldChar w:fldCharType="end"/>
          </w:r>
        </w:p>
      </w:sdtContent>
    </w:sdt>
    <w:p w14:paraId="439E877E" w14:textId="77777777" w:rsidR="005841D0" w:rsidRPr="00041762" w:rsidRDefault="005841D0" w:rsidP="005841D0"/>
    <w:p w14:paraId="33C0D35A" w14:textId="77777777" w:rsidR="005841D0" w:rsidRPr="00041762" w:rsidRDefault="005841D0" w:rsidP="005841D0"/>
    <w:p w14:paraId="0778F0BA" w14:textId="77777777" w:rsidR="005841D0" w:rsidRDefault="005841D0" w:rsidP="005841D0">
      <w:pPr>
        <w:rPr>
          <w:rFonts w:cstheme="minorHAnsi"/>
          <w:sz w:val="40"/>
          <w:szCs w:val="40"/>
        </w:rPr>
      </w:pPr>
      <w:r w:rsidRPr="00041762">
        <w:rPr>
          <w:rFonts w:cstheme="minorHAnsi"/>
          <w:sz w:val="40"/>
          <w:szCs w:val="40"/>
        </w:rPr>
        <w:t>PRIEDAI</w:t>
      </w:r>
      <w:r>
        <w:rPr>
          <w:rFonts w:cstheme="minorHAnsi"/>
          <w:sz w:val="40"/>
          <w:szCs w:val="40"/>
        </w:rPr>
        <w:t>:</w:t>
      </w:r>
    </w:p>
    <w:p w14:paraId="45B7B88E" w14:textId="77777777" w:rsidR="005841D0" w:rsidRPr="00041762" w:rsidRDefault="005841D0" w:rsidP="005841D0">
      <w:pPr>
        <w:rPr>
          <w:rFonts w:cstheme="minorHAnsi"/>
        </w:rPr>
      </w:pPr>
      <w:r w:rsidRPr="00041762">
        <w:rPr>
          <w:rFonts w:cstheme="minorHAnsi"/>
        </w:rPr>
        <w:t>1 priedas –</w:t>
      </w:r>
      <w:r>
        <w:rPr>
          <w:rFonts w:cstheme="minorHAnsi"/>
        </w:rPr>
        <w:t xml:space="preserve"> Techninė specifikacija;</w:t>
      </w:r>
    </w:p>
    <w:p w14:paraId="34300723" w14:textId="77777777" w:rsidR="005841D0" w:rsidRDefault="005841D0" w:rsidP="005841D0">
      <w:pPr>
        <w:rPr>
          <w:rFonts w:cstheme="minorHAnsi"/>
        </w:rPr>
      </w:pPr>
      <w:r w:rsidRPr="00041762">
        <w:rPr>
          <w:rFonts w:cstheme="minorHAnsi"/>
        </w:rPr>
        <w:t>2 priedas –</w:t>
      </w:r>
      <w:r>
        <w:rPr>
          <w:rFonts w:cstheme="minorHAnsi"/>
        </w:rPr>
        <w:t xml:space="preserve"> </w:t>
      </w:r>
      <w:r w:rsidRPr="00587E65">
        <w:rPr>
          <w:rFonts w:cstheme="minorHAnsi"/>
        </w:rPr>
        <w:t>Tiekėjų pašalinimo pagrindai</w:t>
      </w:r>
      <w:r>
        <w:rPr>
          <w:rFonts w:cstheme="minorHAnsi"/>
        </w:rPr>
        <w:t>;</w:t>
      </w:r>
    </w:p>
    <w:p w14:paraId="318EA49B" w14:textId="77777777" w:rsidR="005841D0" w:rsidRDefault="005841D0" w:rsidP="005841D0">
      <w:pPr>
        <w:rPr>
          <w:rFonts w:cstheme="minorHAnsi"/>
        </w:rPr>
      </w:pPr>
      <w:r>
        <w:rPr>
          <w:rFonts w:cstheme="minorHAnsi"/>
        </w:rPr>
        <w:t>3</w:t>
      </w:r>
      <w:r w:rsidRPr="007934AB">
        <w:rPr>
          <w:rFonts w:cstheme="minorHAnsi"/>
        </w:rPr>
        <w:t xml:space="preserve"> p</w:t>
      </w:r>
      <w:r>
        <w:rPr>
          <w:rFonts w:cstheme="minorHAnsi"/>
        </w:rPr>
        <w:t>r</w:t>
      </w:r>
      <w:r w:rsidRPr="007934AB">
        <w:rPr>
          <w:rFonts w:cstheme="minorHAnsi"/>
        </w:rPr>
        <w:t xml:space="preserve">iedas – </w:t>
      </w:r>
      <w:r w:rsidRPr="000E590B">
        <w:rPr>
          <w:rFonts w:cstheme="minorHAnsi"/>
        </w:rPr>
        <w:t>Pasiūlymo forma</w:t>
      </w:r>
      <w:r>
        <w:rPr>
          <w:rFonts w:cstheme="minorHAnsi"/>
        </w:rPr>
        <w:t>;</w:t>
      </w:r>
    </w:p>
    <w:p w14:paraId="484D8E72" w14:textId="2798C80D" w:rsidR="005841D0" w:rsidRDefault="005841D0" w:rsidP="005841D0">
      <w:pPr>
        <w:rPr>
          <w:rFonts w:cstheme="minorHAnsi"/>
        </w:rPr>
      </w:pPr>
      <w:r>
        <w:rPr>
          <w:rFonts w:cstheme="minorHAnsi"/>
        </w:rPr>
        <w:t>4 priedas – Sutarties projektas</w:t>
      </w:r>
      <w:r w:rsidR="006D64FE">
        <w:rPr>
          <w:rFonts w:cstheme="minorHAnsi"/>
        </w:rPr>
        <w:t xml:space="preserve"> </w:t>
      </w:r>
      <w:r w:rsidR="006D64FE" w:rsidRPr="00864001">
        <w:rPr>
          <w:rFonts w:cstheme="minorHAnsi"/>
        </w:rPr>
        <w:t>(Bendrosios ir Specialiosios sąlygos)</w:t>
      </w:r>
      <w:r>
        <w:rPr>
          <w:rFonts w:cstheme="minorHAnsi"/>
        </w:rPr>
        <w:t>;</w:t>
      </w:r>
    </w:p>
    <w:p w14:paraId="0EF7DEFB" w14:textId="11D1D89A" w:rsidR="005841D0" w:rsidRPr="003A4303" w:rsidRDefault="005841D0" w:rsidP="007B4BFE">
      <w:pPr>
        <w:rPr>
          <w:rFonts w:cstheme="minorHAnsi"/>
        </w:rPr>
      </w:pPr>
      <w:r>
        <w:rPr>
          <w:rFonts w:cstheme="minorHAnsi"/>
        </w:rPr>
        <w:t>5 priedas – Terminai</w:t>
      </w:r>
      <w:r w:rsidR="007B4BFE">
        <w:rPr>
          <w:rFonts w:cstheme="minorHAnsi"/>
        </w:rPr>
        <w:t>.</w:t>
      </w:r>
    </w:p>
    <w:p w14:paraId="563201E6" w14:textId="77777777" w:rsidR="005841D0" w:rsidRPr="00041762" w:rsidRDefault="005841D0" w:rsidP="005841D0">
      <w:pPr>
        <w:rPr>
          <w:rFonts w:cstheme="minorHAnsi"/>
        </w:rPr>
      </w:pPr>
    </w:p>
    <w:p w14:paraId="577FAFAB" w14:textId="77777777" w:rsidR="005841D0" w:rsidRPr="00041762" w:rsidRDefault="005841D0" w:rsidP="005841D0">
      <w:pPr>
        <w:rPr>
          <w:rFonts w:cstheme="minorHAnsi"/>
        </w:rPr>
      </w:pPr>
    </w:p>
    <w:p w14:paraId="5883082A" w14:textId="77777777" w:rsidR="005841D0" w:rsidRDefault="005841D0" w:rsidP="005841D0">
      <w:pPr>
        <w:rPr>
          <w:noProof/>
        </w:rPr>
      </w:pPr>
    </w:p>
    <w:p w14:paraId="35DD1351" w14:textId="77777777" w:rsidR="005841D0" w:rsidRPr="00041762" w:rsidRDefault="005841D0" w:rsidP="005841D0"/>
    <w:p w14:paraId="7D3ADF04" w14:textId="77777777" w:rsidR="005841D0" w:rsidRDefault="005841D0" w:rsidP="005841D0">
      <w:pPr>
        <w:tabs>
          <w:tab w:val="left" w:pos="2892"/>
        </w:tabs>
        <w:rPr>
          <w:noProof/>
        </w:rPr>
      </w:pPr>
      <w:r>
        <w:rPr>
          <w:noProof/>
        </w:rPr>
        <w:tab/>
      </w:r>
    </w:p>
    <w:p w14:paraId="568A9F6D" w14:textId="77777777" w:rsidR="005841D0" w:rsidRDefault="005841D0" w:rsidP="005841D0">
      <w:pPr>
        <w:tabs>
          <w:tab w:val="left" w:pos="2892"/>
        </w:tabs>
        <w:sectPr w:rsidR="005841D0" w:rsidSect="00041762">
          <w:footerReference w:type="first" r:id="rId11"/>
          <w:pgSz w:w="12240" w:h="15840"/>
          <w:pgMar w:top="1134" w:right="567" w:bottom="1134" w:left="1701" w:header="720" w:footer="720" w:gutter="0"/>
          <w:pgNumType w:start="0"/>
          <w:cols w:space="720"/>
          <w:docGrid w:linePitch="360"/>
        </w:sectPr>
      </w:pPr>
      <w:r>
        <w:tab/>
      </w:r>
    </w:p>
    <w:p w14:paraId="1F1305EC" w14:textId="77777777" w:rsidR="005841D0" w:rsidRPr="00C17D3C" w:rsidRDefault="005841D0" w:rsidP="005841D0">
      <w:pPr>
        <w:spacing w:after="120"/>
        <w:ind w:firstLine="0"/>
        <w:contextualSpacing/>
        <w:rPr>
          <w:rFonts w:ascii="Arial" w:hAnsi="Arial" w:cs="Arial"/>
        </w:rPr>
      </w:pPr>
    </w:p>
    <w:p w14:paraId="37D6E2BC" w14:textId="77777777" w:rsidR="005841D0" w:rsidRPr="004D1673" w:rsidRDefault="005841D0" w:rsidP="005841D0">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C31EC9">
        <w:rPr>
          <w:rFonts w:asciiTheme="minorHAnsi" w:hAnsiTheme="minorHAnsi" w:cstheme="minorHAnsi"/>
          <w:color w:val="auto"/>
        </w:rPr>
        <w:t>Bendra informacij</w:t>
      </w:r>
      <w:r>
        <w:rPr>
          <w:rFonts w:asciiTheme="minorHAnsi" w:hAnsiTheme="minorHAnsi" w:cstheme="minorHAnsi"/>
          <w:color w:val="auto"/>
        </w:rPr>
        <w:t>a</w:t>
      </w:r>
      <w:bookmarkEnd w:id="5"/>
      <w:r w:rsidRPr="004D1673">
        <w:rPr>
          <w:rFonts w:asciiTheme="minorHAnsi" w:hAnsiTheme="minorHAnsi" w:cstheme="minorHAnsi"/>
          <w:color w:val="auto"/>
        </w:rPr>
        <w:t xml:space="preserve"> </w:t>
      </w:r>
    </w:p>
    <w:p w14:paraId="49C52262" w14:textId="77777777" w:rsidR="005841D0" w:rsidRDefault="005841D0" w:rsidP="005841D0">
      <w:pPr>
        <w:ind w:firstLine="0"/>
      </w:pPr>
    </w:p>
    <w:p w14:paraId="2AC4EC82" w14:textId="4DDFD6B8" w:rsidR="005841D0" w:rsidRPr="00D566F3" w:rsidRDefault="005841D0" w:rsidP="005841D0">
      <w:pPr>
        <w:spacing w:line="240" w:lineRule="auto"/>
        <w:rPr>
          <w:rFonts w:cstheme="minorHAnsi"/>
        </w:rPr>
      </w:pPr>
      <w:r>
        <w:rPr>
          <w:rFonts w:cstheme="minorHAnsi"/>
        </w:rPr>
        <w:t xml:space="preserve">1.1. </w:t>
      </w:r>
      <w:r w:rsidRPr="00F17183">
        <w:rPr>
          <w:rFonts w:cstheme="minorHAnsi"/>
        </w:rPr>
        <w:t xml:space="preserve">Perkančioji organizacija – </w:t>
      </w:r>
      <w:r w:rsidR="00615F3E">
        <w:rPr>
          <w:rFonts w:cstheme="minorHAnsi"/>
        </w:rPr>
        <w:t>Klaipėdos</w:t>
      </w:r>
      <w:r w:rsidRPr="00F17183">
        <w:rPr>
          <w:rFonts w:cstheme="minorHAnsi"/>
        </w:rPr>
        <w:t xml:space="preserve"> „</w:t>
      </w:r>
      <w:r w:rsidR="003B05E9">
        <w:rPr>
          <w:rFonts w:cstheme="minorHAnsi"/>
        </w:rPr>
        <w:t>Aitvaro</w:t>
      </w:r>
      <w:r w:rsidRPr="00F17183">
        <w:rPr>
          <w:rFonts w:cstheme="minorHAnsi"/>
        </w:rPr>
        <w:t>“</w:t>
      </w:r>
      <w:r w:rsidR="00615F3E">
        <w:rPr>
          <w:rFonts w:cstheme="minorHAnsi"/>
        </w:rPr>
        <w:t xml:space="preserve"> gimnazij</w:t>
      </w:r>
      <w:r w:rsidR="00D45031">
        <w:rPr>
          <w:rFonts w:cstheme="minorHAnsi"/>
        </w:rPr>
        <w:t>a</w:t>
      </w:r>
      <w:r w:rsidRPr="00F17183">
        <w:rPr>
          <w:rFonts w:cstheme="minorHAnsi"/>
        </w:rPr>
        <w:t xml:space="preserve">, juridinio asmens kodas </w:t>
      </w:r>
      <w:r w:rsidR="003B05E9" w:rsidRPr="003B05E9">
        <w:rPr>
          <w:rFonts w:eastAsia="Times New Roman" w:cstheme="minorHAnsi"/>
          <w:lang w:eastAsia="en-US"/>
        </w:rPr>
        <w:t>290439860</w:t>
      </w:r>
      <w:r w:rsidRPr="00F17183">
        <w:rPr>
          <w:rFonts w:cstheme="minorHAnsi"/>
        </w:rPr>
        <w:t xml:space="preserve">, adresas </w:t>
      </w:r>
      <w:r w:rsidR="003B05E9" w:rsidRPr="003B05E9">
        <w:rPr>
          <w:rFonts w:cstheme="minorHAnsi"/>
        </w:rPr>
        <w:t>Paryžiaus Komunos g. 14</w:t>
      </w:r>
      <w:r w:rsidRPr="00F17183">
        <w:rPr>
          <w:rFonts w:cstheme="minorHAnsi"/>
        </w:rPr>
        <w:t>. Perkančioji organizacija nėra PVM mokėtoja.</w:t>
      </w:r>
      <w:r w:rsidRPr="00D566F3">
        <w:rPr>
          <w:rFonts w:cstheme="minorHAnsi"/>
        </w:rPr>
        <w:t xml:space="preserve"> </w:t>
      </w:r>
    </w:p>
    <w:p w14:paraId="5FB20813" w14:textId="15648961" w:rsidR="005841D0" w:rsidRPr="00AF1ABF" w:rsidRDefault="005841D0" w:rsidP="005841D0">
      <w:pPr>
        <w:pStyle w:val="Sraopastraipa"/>
        <w:numPr>
          <w:ilvl w:val="1"/>
          <w:numId w:val="8"/>
        </w:numPr>
        <w:spacing w:line="240" w:lineRule="auto"/>
        <w:ind w:left="0" w:firstLine="710"/>
        <w:rPr>
          <w:rFonts w:cstheme="minorHAnsi"/>
          <w:b/>
          <w:bCs/>
        </w:rPr>
      </w:pPr>
      <w:bookmarkStart w:id="9" w:name="_Hlk199407057"/>
      <w:r w:rsidRPr="00D566F3">
        <w:rPr>
          <w:rFonts w:eastAsia="Calibri" w:cstheme="minorHAnsi"/>
        </w:rPr>
        <w:t xml:space="preserve">Pirkimą </w:t>
      </w:r>
      <w:r w:rsidRPr="00D566F3">
        <w:rPr>
          <w:rFonts w:cstheme="minorHAnsi"/>
        </w:rPr>
        <w:t xml:space="preserve">perkančiosios organizacijos </w:t>
      </w:r>
      <w:r w:rsidRPr="00D566F3">
        <w:rPr>
          <w:rFonts w:eastAsia="Calibri" w:cstheme="minorHAnsi"/>
        </w:rPr>
        <w:t>vardu atlieka centrinė perkančioji organizacija: Klaipėdos miesto savivaldybės administracija</w:t>
      </w:r>
      <w:bookmarkEnd w:id="9"/>
      <w:r w:rsidRPr="00D566F3">
        <w:rPr>
          <w:rFonts w:eastAsia="Calibri" w:cstheme="minorHAnsi"/>
        </w:rPr>
        <w:t xml:space="preserve">, juridinio asmens kodas </w:t>
      </w:r>
      <w:r w:rsidR="003B05E9" w:rsidRPr="003B05E9">
        <w:rPr>
          <w:rFonts w:eastAsia="Calibri" w:cstheme="minorHAnsi"/>
        </w:rPr>
        <w:t>188710823</w:t>
      </w:r>
      <w:r w:rsidRPr="00D566F3">
        <w:rPr>
          <w:rFonts w:eastAsia="Calibri" w:cstheme="minorHAnsi"/>
        </w:rPr>
        <w:t xml:space="preserve">, adresas Liepų g. 11, </w:t>
      </w:r>
      <w:r w:rsidR="00D45031">
        <w:rPr>
          <w:rFonts w:eastAsia="Calibri" w:cstheme="minorHAnsi"/>
        </w:rPr>
        <w:t>92138</w:t>
      </w:r>
      <w:r w:rsidR="00D45031" w:rsidRPr="00D566F3">
        <w:rPr>
          <w:rFonts w:eastAsia="Calibri" w:cstheme="minorHAnsi"/>
        </w:rPr>
        <w:t xml:space="preserve"> </w:t>
      </w:r>
      <w:r w:rsidRPr="00D566F3">
        <w:rPr>
          <w:rFonts w:eastAsia="Calibri" w:cstheme="minorHAnsi"/>
        </w:rPr>
        <w:t xml:space="preserve">Klaipėda. </w:t>
      </w:r>
      <w:r w:rsidRPr="00AF1ABF">
        <w:rPr>
          <w:rFonts w:eastAsia="Calibri" w:cstheme="minorHAnsi"/>
          <w:b/>
          <w:bCs/>
        </w:rPr>
        <w:t xml:space="preserve">Sutartį pasirašys </w:t>
      </w:r>
      <w:r w:rsidRPr="00AF1ABF">
        <w:rPr>
          <w:rFonts w:cstheme="minorHAnsi"/>
          <w:b/>
          <w:bCs/>
        </w:rPr>
        <w:t>perkančioji organizacija</w:t>
      </w:r>
      <w:r w:rsidRPr="00AF1ABF">
        <w:rPr>
          <w:rFonts w:eastAsia="Calibri" w:cstheme="minorHAnsi"/>
          <w:b/>
          <w:bCs/>
        </w:rPr>
        <w:t xml:space="preserve">. </w:t>
      </w:r>
    </w:p>
    <w:p w14:paraId="4BEC9A5E" w14:textId="78265A12" w:rsidR="005841D0" w:rsidRDefault="005841D0" w:rsidP="005841D0">
      <w:pPr>
        <w:pStyle w:val="Sraopastraipa"/>
        <w:numPr>
          <w:ilvl w:val="1"/>
          <w:numId w:val="8"/>
        </w:numPr>
        <w:spacing w:line="240" w:lineRule="auto"/>
        <w:ind w:left="0" w:firstLine="710"/>
        <w:rPr>
          <w:rFonts w:cstheme="minorHAnsi"/>
        </w:rPr>
      </w:pPr>
      <w:r w:rsidRPr="00D566F3">
        <w:rPr>
          <w:rFonts w:cstheme="minorHAnsi"/>
        </w:rPr>
        <w:t xml:space="preserve">Pirkimas neatliekamas naudojantis centralizuotų pirkimų katalogu (toliau – CPO LT), nes CPO LT kataloge </w:t>
      </w:r>
      <w:r w:rsidR="00AF1ABF" w:rsidRPr="00AF1ABF">
        <w:rPr>
          <w:rFonts w:cstheme="minorHAnsi"/>
        </w:rPr>
        <w:t>nėra pilnos sudėties (t. y. reikalaujamų prekės parametrų) perkamo objekto.</w:t>
      </w:r>
      <w:r w:rsidRPr="00D566F3">
        <w:rPr>
          <w:rFonts w:cstheme="minorHAnsi"/>
        </w:rPr>
        <w:t xml:space="preserve"> </w:t>
      </w:r>
    </w:p>
    <w:p w14:paraId="4EEADD57" w14:textId="77777777" w:rsidR="005841D0" w:rsidRPr="00D566F3" w:rsidRDefault="005841D0" w:rsidP="005841D0">
      <w:pPr>
        <w:pStyle w:val="Sraopastraipa"/>
        <w:numPr>
          <w:ilvl w:val="1"/>
          <w:numId w:val="8"/>
        </w:numPr>
        <w:spacing w:line="240" w:lineRule="auto"/>
        <w:ind w:left="0" w:firstLine="710"/>
        <w:rPr>
          <w:rFonts w:cstheme="minorHAnsi"/>
        </w:rPr>
      </w:pPr>
      <w:r w:rsidRPr="00D566F3">
        <w:rPr>
          <w:rFonts w:cstheme="minorHAnsi"/>
        </w:rPr>
        <w:t xml:space="preserve">Pirkimo Komisija </w:t>
      </w:r>
      <w:sdt>
        <w:sdtPr>
          <w:id w:val="481666640"/>
          <w:placeholder>
            <w:docPart w:val="06278D76664D4B5AA8802868548AF255"/>
          </w:placeholder>
          <w15:color w:val="000000"/>
          <w:dropDownList>
            <w:listItem w:value="[Pasirinkite]"/>
            <w:listItem w:displayText="nėra" w:value="nėra"/>
            <w:listItem w:displayText="yra" w:value="yra"/>
          </w:dropDownList>
        </w:sdtPr>
        <w:sdtEndPr>
          <w:rPr>
            <w:rFonts w:ascii="Arial" w:hAnsi="Arial" w:cs="Arial"/>
          </w:rPr>
        </w:sdtEndPr>
        <w:sdtContent>
          <w:r w:rsidRPr="00D566F3">
            <w:t>nėra</w:t>
          </w:r>
        </w:sdtContent>
      </w:sdt>
      <w:r w:rsidRPr="00D566F3" w:rsidDel="00A100C8">
        <w:rPr>
          <w:rFonts w:cstheme="minorHAnsi"/>
        </w:rPr>
        <w:t xml:space="preserve"> </w:t>
      </w:r>
      <w:r w:rsidRPr="00D566F3">
        <w:rPr>
          <w:rFonts w:cstheme="minorHAnsi"/>
        </w:rPr>
        <w:t xml:space="preserve">sudaroma. </w:t>
      </w:r>
    </w:p>
    <w:p w14:paraId="233A409A" w14:textId="422C43EE" w:rsidR="005841D0" w:rsidRPr="0010626C" w:rsidRDefault="005841D0" w:rsidP="005841D0">
      <w:pPr>
        <w:pStyle w:val="Sraopastraipa"/>
        <w:numPr>
          <w:ilvl w:val="1"/>
          <w:numId w:val="8"/>
        </w:numPr>
        <w:tabs>
          <w:tab w:val="left" w:pos="1134"/>
        </w:tabs>
        <w:spacing w:line="240" w:lineRule="auto"/>
        <w:ind w:left="0" w:firstLine="710"/>
      </w:pPr>
      <w:r w:rsidRPr="0010626C">
        <w:t xml:space="preserve">Atliekamas žaliasis pirkimas. Pirkimas vykdomas vadovaujantis </w:t>
      </w:r>
      <w:hyperlink r:id="rId12" w:history="1">
        <w:r w:rsidRPr="0010626C">
          <w:rPr>
            <w:rStyle w:val="Hipersaitas"/>
            <w:rFonts w:cstheme="minorHAnsi"/>
          </w:rPr>
          <w:t>Lietuvos Respublikos aplinkos ministro 2011 m. birželio 28 d. įsakymu Nr. D1-508 „Dėl aplinkos apsaugos kriterijų taikymo, vykdant žaliuosius pirkimus, tvarkos aprašo patvirtinimo“</w:t>
        </w:r>
      </w:hyperlink>
      <w:r w:rsidR="00195088">
        <w:rPr>
          <w:rStyle w:val="Hipersaitas"/>
          <w:rFonts w:cstheme="minorHAnsi"/>
        </w:rPr>
        <w:t xml:space="preserve"> </w:t>
      </w:r>
      <w:r w:rsidR="00195088" w:rsidRPr="00D24CB4">
        <w:rPr>
          <w:b/>
          <w:bCs/>
        </w:rPr>
        <w:t>4.1 p</w:t>
      </w:r>
      <w:r w:rsidR="00D42E6F">
        <w:rPr>
          <w:b/>
          <w:bCs/>
        </w:rPr>
        <w:t>.</w:t>
      </w:r>
      <w:r w:rsidR="00195088" w:rsidRPr="00D24CB4">
        <w:t xml:space="preserve"> </w:t>
      </w:r>
      <w:r w:rsidR="00FF1818">
        <w:t>interaktyviems ekranams</w:t>
      </w:r>
      <w:r w:rsidR="00195088" w:rsidRPr="00D24CB4">
        <w:t xml:space="preserve"> taikytini minimalūs aplinkos apsaugos reikalavimai, numatyti Tvarkos aprašo 2 priedo </w:t>
      </w:r>
      <w:r w:rsidR="00FF1818" w:rsidRPr="00FF1818">
        <w:t>VI skyri</w:t>
      </w:r>
      <w:r w:rsidR="00FF1818">
        <w:t>a</w:t>
      </w:r>
      <w:r w:rsidR="00FF1818" w:rsidRPr="00FF1818">
        <w:t>us 6 p.</w:t>
      </w:r>
      <w:r w:rsidR="00FF1818">
        <w:t xml:space="preserve"> „</w:t>
      </w:r>
      <w:r w:rsidR="00FF1818" w:rsidRPr="00FF1818">
        <w:t>Televizoriai ir monitoriai</w:t>
      </w:r>
      <w:r w:rsidR="00FF1818">
        <w:t>“</w:t>
      </w:r>
      <w:r w:rsidR="00BE3BFE">
        <w:t xml:space="preserve"> </w:t>
      </w:r>
      <w:r w:rsidR="00982B11">
        <w:t xml:space="preserve">ir </w:t>
      </w:r>
      <w:r w:rsidR="00982B11" w:rsidRPr="00982B11">
        <w:t xml:space="preserve"> </w:t>
      </w:r>
      <w:r w:rsidR="00982B11" w:rsidRPr="00982B11">
        <w:t>Aprašo 2 priedo, II skyrius 2 p., taikomas prekių pakuotėms</w:t>
      </w:r>
      <w:r w:rsidR="00195088" w:rsidRPr="00D24CB4">
        <w:t xml:space="preserve">. </w:t>
      </w:r>
      <w:r w:rsidR="00EF0F29">
        <w:rPr>
          <w:rStyle w:val="Hipersaitas"/>
          <w:rFonts w:cstheme="minorHAnsi"/>
        </w:rPr>
        <w:t xml:space="preserve"> </w:t>
      </w:r>
      <w:r w:rsidRPr="0010626C">
        <w:t xml:space="preserve">Aplinkos apaugos kriterijai nustatyti Techninėje specifikacijoje (1 priedas) ir sutarties vykdymo sąlygose (4 priedas). </w:t>
      </w:r>
    </w:p>
    <w:p w14:paraId="6CB0E21E" w14:textId="77777777" w:rsidR="00047615" w:rsidRDefault="005841D0" w:rsidP="00047615">
      <w:pPr>
        <w:pStyle w:val="Sraopastraipa"/>
        <w:numPr>
          <w:ilvl w:val="1"/>
          <w:numId w:val="8"/>
        </w:numPr>
        <w:tabs>
          <w:tab w:val="left" w:pos="1134"/>
        </w:tabs>
        <w:spacing w:line="240" w:lineRule="auto"/>
        <w:ind w:left="0" w:firstLine="710"/>
      </w:pPr>
      <w:r w:rsidRPr="00D566F3">
        <w:t xml:space="preserve">Šiame pirkime socialiniai kriterijai </w:t>
      </w:r>
      <w:bookmarkStart w:id="10" w:name="_Hlk163547301"/>
      <w:r w:rsidRPr="00D566F3">
        <w:t>netaikomi.</w:t>
      </w:r>
      <w:bookmarkEnd w:id="10"/>
    </w:p>
    <w:p w14:paraId="345CE0F9" w14:textId="0AF82505" w:rsidR="005841D0" w:rsidRPr="00047615" w:rsidRDefault="005841D0" w:rsidP="00047615">
      <w:pPr>
        <w:pStyle w:val="Sraopastraipa"/>
        <w:numPr>
          <w:ilvl w:val="1"/>
          <w:numId w:val="8"/>
        </w:numPr>
        <w:tabs>
          <w:tab w:val="left" w:pos="1134"/>
        </w:tabs>
        <w:spacing w:line="240" w:lineRule="auto"/>
        <w:ind w:left="0" w:firstLine="710"/>
      </w:pPr>
      <w:r w:rsidRPr="00047615">
        <w:rPr>
          <w:rFonts w:eastAsia="Arial" w:cstheme="minorHAnsi"/>
        </w:rPr>
        <w:t>Bendrosios pirkimo sąlygos yra neatskiriama šių pirkimo sąlygų dalis.</w:t>
      </w:r>
    </w:p>
    <w:p w14:paraId="24A5E8EE" w14:textId="77777777" w:rsidR="005841D0" w:rsidRDefault="005841D0" w:rsidP="005841D0">
      <w:pPr>
        <w:rPr>
          <w:szCs w:val="24"/>
        </w:rPr>
      </w:pPr>
    </w:p>
    <w:p w14:paraId="16D26802" w14:textId="77777777" w:rsidR="005841D0" w:rsidRPr="00FC5E27" w:rsidRDefault="005841D0" w:rsidP="00FC5E27">
      <w:pPr>
        <w:spacing w:line="240" w:lineRule="auto"/>
        <w:ind w:firstLine="0"/>
        <w:rPr>
          <w:rFonts w:cstheme="minorHAnsi"/>
        </w:rPr>
      </w:pPr>
    </w:p>
    <w:p w14:paraId="20ECE2A7" w14:textId="77777777" w:rsidR="005841D0" w:rsidRPr="00244994" w:rsidRDefault="005841D0" w:rsidP="005841D0">
      <w:pPr>
        <w:pStyle w:val="Antrat1"/>
        <w:numPr>
          <w:ilvl w:val="0"/>
          <w:numId w:val="7"/>
        </w:numPr>
        <w:spacing w:before="720" w:after="0" w:line="300" w:lineRule="auto"/>
        <w:rPr>
          <w:rFonts w:asciiTheme="minorHAnsi" w:hAnsiTheme="minorHAnsi" w:cstheme="minorHAnsi"/>
          <w:color w:val="auto"/>
        </w:rPr>
      </w:pPr>
      <w:bookmarkStart w:id="11" w:name="_Toc199421799"/>
      <w:r w:rsidRPr="00244994">
        <w:rPr>
          <w:rFonts w:asciiTheme="minorHAnsi" w:hAnsiTheme="minorHAnsi" w:cstheme="minorHAnsi"/>
          <w:color w:val="auto"/>
        </w:rPr>
        <w:t>Pirkimo objektas</w:t>
      </w:r>
      <w:bookmarkEnd w:id="11"/>
    </w:p>
    <w:p w14:paraId="3ABFF6E9" w14:textId="77777777" w:rsidR="005841D0" w:rsidRDefault="005841D0" w:rsidP="005841D0">
      <w:pPr>
        <w:spacing w:line="240" w:lineRule="auto"/>
        <w:ind w:firstLine="0"/>
      </w:pPr>
    </w:p>
    <w:p w14:paraId="7170251A" w14:textId="1C42889A" w:rsidR="005841D0" w:rsidRPr="002E36EB" w:rsidRDefault="005841D0" w:rsidP="005841D0">
      <w:pPr>
        <w:pStyle w:val="Betarp"/>
        <w:numPr>
          <w:ilvl w:val="1"/>
          <w:numId w:val="7"/>
        </w:numPr>
        <w:tabs>
          <w:tab w:val="left" w:pos="1134"/>
        </w:tabs>
        <w:spacing w:after="120"/>
        <w:ind w:left="0" w:firstLine="709"/>
        <w:contextualSpacing/>
        <w:rPr>
          <w:rFonts w:cstheme="minorHAnsi"/>
        </w:rPr>
      </w:pPr>
      <w:r w:rsidRPr="00244994">
        <w:rPr>
          <w:rFonts w:cstheme="minorHAnsi"/>
        </w:rPr>
        <w:t xml:space="preserve"> </w:t>
      </w:r>
      <w:r>
        <w:rPr>
          <w:rFonts w:cstheme="minorHAnsi"/>
        </w:rPr>
        <w:t xml:space="preserve">Perkančioji organizacija </w:t>
      </w:r>
      <w:r w:rsidRPr="00244994">
        <w:rPr>
          <w:rFonts w:eastAsia="Calibri" w:cstheme="minorHAnsi"/>
          <w:color w:val="000000" w:themeColor="text1"/>
        </w:rPr>
        <w:t xml:space="preserve">numato </w:t>
      </w:r>
      <w:r w:rsidRPr="002E36EB">
        <w:rPr>
          <w:rFonts w:eastAsia="Calibri" w:cstheme="minorHAnsi"/>
        </w:rPr>
        <w:t xml:space="preserve">įsigyti </w:t>
      </w:r>
      <w:r w:rsidR="003F195C">
        <w:rPr>
          <w:rFonts w:eastAsia="Calibri" w:cstheme="minorHAnsi"/>
          <w:b/>
        </w:rPr>
        <w:t>interaktyvius ekranus</w:t>
      </w:r>
      <w:r w:rsidR="00AF1ABF">
        <w:rPr>
          <w:rFonts w:eastAsia="Calibri" w:cstheme="minorHAnsi"/>
          <w:b/>
        </w:rPr>
        <w:t xml:space="preserve"> (10 </w:t>
      </w:r>
      <w:proofErr w:type="spellStart"/>
      <w:r w:rsidR="00AF1ABF">
        <w:rPr>
          <w:rFonts w:eastAsia="Calibri" w:cstheme="minorHAnsi"/>
          <w:b/>
        </w:rPr>
        <w:t>vnt</w:t>
      </w:r>
      <w:proofErr w:type="spellEnd"/>
      <w:r w:rsidR="00AF1ABF">
        <w:rPr>
          <w:rFonts w:eastAsia="Calibri" w:cstheme="minorHAnsi"/>
          <w:b/>
        </w:rPr>
        <w:t>)</w:t>
      </w:r>
      <w:r w:rsidR="00413092">
        <w:rPr>
          <w:rFonts w:cstheme="minorHAnsi"/>
          <w:bCs/>
        </w:rPr>
        <w:t xml:space="preserve">. </w:t>
      </w:r>
      <w:r w:rsidRPr="002E36EB">
        <w:rPr>
          <w:rFonts w:cstheme="minorHAnsi"/>
        </w:rPr>
        <w:t xml:space="preserve">Reikalavimai pirkimo objektui nustatyti specialiųjų pirkimo sąlygų </w:t>
      </w:r>
      <w:r w:rsidRPr="00370BFC">
        <w:rPr>
          <w:rFonts w:cstheme="minorHAnsi"/>
          <w:b/>
        </w:rPr>
        <w:t>1 priede</w:t>
      </w:r>
      <w:r w:rsidRPr="002E36EB">
        <w:rPr>
          <w:rFonts w:cstheme="minorHAnsi"/>
        </w:rPr>
        <w:t>.</w:t>
      </w:r>
    </w:p>
    <w:p w14:paraId="764C5C30" w14:textId="77777777" w:rsidR="005841D0" w:rsidRPr="002E36EB" w:rsidRDefault="005841D0" w:rsidP="005841D0">
      <w:pPr>
        <w:pStyle w:val="Betarp"/>
        <w:contextualSpacing/>
        <w:rPr>
          <w:rFonts w:cstheme="minorHAnsi"/>
        </w:rPr>
      </w:pPr>
      <w:r w:rsidRPr="002E36EB">
        <w:rPr>
          <w:rFonts w:cstheme="minorHAnsi"/>
        </w:rPr>
        <w:t xml:space="preserve">2.2. Pirkimo objektas į dalis neskaidomas. Pirkimo apimtys, reikalavimai ir </w:t>
      </w:r>
      <w:r w:rsidRPr="00242BC6">
        <w:rPr>
          <w:rFonts w:cstheme="minorHAnsi"/>
        </w:rPr>
        <w:t xml:space="preserve">vykdymo terminai </w:t>
      </w:r>
      <w:r w:rsidRPr="002E36EB">
        <w:rPr>
          <w:rFonts w:cstheme="minorHAnsi"/>
        </w:rPr>
        <w:t xml:space="preserve">apibrėžti specialiųjų pirkimo sąlygų </w:t>
      </w:r>
      <w:r w:rsidRPr="00370BFC">
        <w:rPr>
          <w:rFonts w:cstheme="minorHAnsi"/>
          <w:b/>
        </w:rPr>
        <w:t>1 priede</w:t>
      </w:r>
      <w:r w:rsidRPr="002E36EB">
        <w:rPr>
          <w:rFonts w:cstheme="minorHAnsi"/>
        </w:rPr>
        <w:t>.</w:t>
      </w:r>
    </w:p>
    <w:p w14:paraId="6A79A67B" w14:textId="77777777" w:rsidR="005841D0" w:rsidRDefault="005841D0" w:rsidP="005841D0">
      <w:pPr>
        <w:pStyle w:val="Sraopastraipa"/>
        <w:spacing w:line="240" w:lineRule="auto"/>
        <w:ind w:left="0" w:firstLine="709"/>
        <w:rPr>
          <w:rFonts w:cstheme="minorHAnsi"/>
        </w:rPr>
      </w:pPr>
      <w:r w:rsidRPr="002E36EB">
        <w:rPr>
          <w:rFonts w:cstheme="minorHAnsi"/>
        </w:rPr>
        <w:t xml:space="preserve">2.3. Jeigu apibūdinant pirkimo objektą </w:t>
      </w:r>
      <w:r>
        <w:rPr>
          <w:rFonts w:cstheme="minorHAnsi"/>
        </w:rPr>
        <w:t>techninėje specifikacijoje</w:t>
      </w:r>
      <w:r w:rsidRPr="002E36EB">
        <w:rPr>
          <w:rFonts w:cstheme="minorHAnsi"/>
        </w:rPr>
        <w:t xml:space="preserve"> nurodytas konkretus modelis ar tiekimo šaltinis, konkretus procesas, būdingas konkretaus tiekėjo tiekiamoms </w:t>
      </w:r>
      <w:r w:rsidRPr="00E53E12">
        <w:rPr>
          <w:rFonts w:cstheme="minorHAnsi"/>
        </w:rPr>
        <w:t xml:space="preserve">prekėms ar teikiamoms paslaugoms, ar prekių ženklas, patentas, tipai, konkreti kilmė ar gamyba, </w:t>
      </w:r>
      <w:r>
        <w:rPr>
          <w:rFonts w:cstheme="minorHAnsi"/>
        </w:rPr>
        <w:t xml:space="preserve">turi būti laikoma, kad kiekviena tokia nuoroda yra pateikta su žodžiais „arba lygiavertis“. </w:t>
      </w:r>
    </w:p>
    <w:p w14:paraId="57F49F10" w14:textId="77777777" w:rsidR="005841D0" w:rsidRPr="00EB377C" w:rsidRDefault="005841D0" w:rsidP="005841D0">
      <w:pPr>
        <w:pStyle w:val="Sraopastraipa"/>
        <w:spacing w:line="240" w:lineRule="auto"/>
        <w:ind w:left="0" w:firstLine="709"/>
        <w:rPr>
          <w:rFonts w:cstheme="minorHAnsi"/>
        </w:rPr>
      </w:pPr>
      <w:r>
        <w:rPr>
          <w:rFonts w:cstheme="minorHAnsi"/>
        </w:rPr>
        <w:t>2.4. Jeigu a</w:t>
      </w:r>
      <w:r w:rsidRPr="00E53E12">
        <w:rPr>
          <w:rFonts w:cstheme="minorHAnsi"/>
        </w:rPr>
        <w:t xml:space="preserve">pibūdinant pirkimo objektą techninėje </w:t>
      </w:r>
      <w:r>
        <w:rPr>
          <w:rFonts w:cstheme="minorHAnsi"/>
        </w:rPr>
        <w:t>specifikacijoje</w:t>
      </w:r>
      <w:r w:rsidRPr="00E53E12">
        <w:rPr>
          <w:rFonts w:cstheme="minorHAnsi"/>
        </w:rPr>
        <w:t xml:space="preserv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5E87159B" w14:textId="77777777" w:rsidR="005841D0" w:rsidRPr="00817AB9" w:rsidRDefault="005841D0" w:rsidP="005841D0">
      <w:pPr>
        <w:pStyle w:val="Antrat1"/>
        <w:numPr>
          <w:ilvl w:val="0"/>
          <w:numId w:val="7"/>
        </w:numPr>
        <w:spacing w:before="720" w:after="0"/>
        <w:ind w:left="357" w:hanging="357"/>
        <w:rPr>
          <w:rFonts w:asciiTheme="minorHAnsi" w:hAnsiTheme="minorHAnsi" w:cstheme="minorHAnsi"/>
          <w:color w:val="auto"/>
        </w:rPr>
      </w:pPr>
      <w:bookmarkStart w:id="12" w:name="_Toc199421800"/>
      <w:r w:rsidRPr="00817AB9">
        <w:rPr>
          <w:rFonts w:asciiTheme="minorHAnsi" w:hAnsiTheme="minorHAnsi" w:cstheme="minorHAnsi"/>
          <w:color w:val="auto"/>
        </w:rPr>
        <w:lastRenderedPageBreak/>
        <w:t>Tiekėjų pašalinimo pagrindai, kvalifikacijos reikalavimai ir reikalaujami kokybės vadybos sistemos ir (arba) aplinkos apsaugos vadybos sistemos standartai</w:t>
      </w:r>
      <w:bookmarkEnd w:id="12"/>
      <w:r w:rsidRPr="00817AB9">
        <w:rPr>
          <w:rFonts w:asciiTheme="minorHAnsi" w:hAnsiTheme="minorHAnsi" w:cstheme="minorHAnsi"/>
          <w:color w:val="auto"/>
        </w:rPr>
        <w:t xml:space="preserve"> </w:t>
      </w:r>
    </w:p>
    <w:p w14:paraId="7F54D19E" w14:textId="77777777" w:rsidR="005841D0" w:rsidRDefault="005841D0" w:rsidP="005841D0">
      <w:pPr>
        <w:spacing w:line="240" w:lineRule="auto"/>
        <w:ind w:firstLine="0"/>
      </w:pPr>
    </w:p>
    <w:p w14:paraId="73FA9354" w14:textId="77777777" w:rsidR="005841D0" w:rsidRPr="00041762" w:rsidRDefault="005841D0" w:rsidP="005841D0">
      <w:pPr>
        <w:pStyle w:val="Sraopastraipa"/>
        <w:numPr>
          <w:ilvl w:val="1"/>
          <w:numId w:val="7"/>
        </w:numPr>
        <w:spacing w:line="240" w:lineRule="auto"/>
        <w:ind w:left="0" w:firstLine="697"/>
        <w:rPr>
          <w:rFonts w:cstheme="minorHAnsi"/>
          <w:i/>
          <w:iCs/>
        </w:rPr>
      </w:pPr>
      <w:r w:rsidRPr="00817AB9">
        <w:rPr>
          <w:rFonts w:cstheme="minorHAnsi"/>
        </w:rPr>
        <w:t>Reikalavimai dėl tiekėjo ir subtiekėjų (jeigu taikoma)</w:t>
      </w:r>
      <w:r>
        <w:rPr>
          <w:rFonts w:cstheme="minorHAnsi"/>
        </w:rPr>
        <w:t xml:space="preserve">, ūkio subjektų, kurių </w:t>
      </w:r>
      <w:r w:rsidRPr="003E6B70">
        <w:rPr>
          <w:rFonts w:cstheme="minorHAnsi"/>
        </w:rPr>
        <w:t xml:space="preserve">pajėgumais tiekėjas remiasi, pašalinimo pagrindų nebuvimo bei jų nebuvimą patvirtinantys dokumentai nurodyti specialiųjų pirkimo sąlygų </w:t>
      </w:r>
      <w:r w:rsidRPr="00370BFC">
        <w:rPr>
          <w:rFonts w:cstheme="minorHAnsi"/>
          <w:b/>
        </w:rPr>
        <w:t>2 priede</w:t>
      </w:r>
      <w:r w:rsidRPr="003E6B70">
        <w:rPr>
          <w:rFonts w:cstheme="minorHAnsi"/>
        </w:rPr>
        <w:t xml:space="preserve">. </w:t>
      </w:r>
    </w:p>
    <w:p w14:paraId="6EF3044F" w14:textId="77777777" w:rsidR="005841D0" w:rsidRPr="00817AB9" w:rsidRDefault="005841D0" w:rsidP="005841D0">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7BF94235" w14:textId="77777777" w:rsidR="005841D0" w:rsidRPr="008808A1" w:rsidRDefault="005841D0" w:rsidP="005841D0">
      <w:pPr>
        <w:spacing w:line="240" w:lineRule="auto"/>
        <w:ind w:firstLine="709"/>
        <w:rPr>
          <w:rFonts w:ascii="Arial" w:eastAsia="Arial" w:hAnsi="Arial" w:cs="Arial"/>
        </w:rPr>
      </w:pPr>
      <w:r w:rsidRPr="005F30AD">
        <w:rPr>
          <w:rFonts w:cstheme="minorHAnsi"/>
        </w:rPr>
        <w:t xml:space="preserve">3.3. </w:t>
      </w:r>
      <w:r w:rsidRPr="008808A1">
        <w:rPr>
          <w:rFonts w:eastAsia="Arial" w:cstheme="minorHAnsi"/>
        </w:rPr>
        <w:t xml:space="preserve">Tiekėjas teikdamas pasiūlymą neturi pateikti nei EBVPD, nei laisvos formos deklaracijos dėl atitikties reikalavimams. </w:t>
      </w:r>
    </w:p>
    <w:p w14:paraId="246DE0AB" w14:textId="77777777" w:rsidR="005841D0" w:rsidRPr="00817AB9" w:rsidRDefault="005841D0" w:rsidP="005841D0">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2650CBE0" w14:textId="77777777" w:rsidR="005841D0" w:rsidRDefault="005841D0" w:rsidP="005841D0">
      <w:pPr>
        <w:pStyle w:val="Sraopastraipa"/>
        <w:spacing w:line="240" w:lineRule="auto"/>
        <w:ind w:left="697" w:firstLine="709"/>
      </w:pPr>
    </w:p>
    <w:p w14:paraId="26614357" w14:textId="0E189BC1" w:rsidR="005841D0" w:rsidRPr="00F933BC" w:rsidRDefault="008C517D" w:rsidP="005841D0">
      <w:pPr>
        <w:spacing w:line="240" w:lineRule="auto"/>
        <w:ind w:firstLine="851"/>
        <w:rPr>
          <w:rFonts w:eastAsia="Times New Roman" w:cstheme="minorHAnsi"/>
          <w:iCs/>
          <w:lang w:eastAsia="en-US"/>
        </w:rPr>
      </w:pPr>
      <w:r>
        <w:t>Netaikoma.</w:t>
      </w:r>
    </w:p>
    <w:p w14:paraId="7C612B3B" w14:textId="77777777" w:rsidR="005841D0" w:rsidRPr="001B1CD4" w:rsidRDefault="005841D0" w:rsidP="005841D0">
      <w:pPr>
        <w:pStyle w:val="Antrat1"/>
        <w:numPr>
          <w:ilvl w:val="0"/>
          <w:numId w:val="7"/>
        </w:numPr>
        <w:spacing w:before="720" w:after="0" w:line="300" w:lineRule="auto"/>
        <w:rPr>
          <w:rFonts w:asciiTheme="minorHAnsi" w:hAnsiTheme="minorHAnsi" w:cstheme="minorHAnsi"/>
          <w:color w:val="auto"/>
        </w:rPr>
      </w:pPr>
      <w:bookmarkStart w:id="14" w:name="_Toc199421802"/>
      <w:r w:rsidRPr="001B1CD4">
        <w:rPr>
          <w:rFonts w:asciiTheme="minorHAnsi" w:hAnsiTheme="minorHAnsi" w:cstheme="minorHAnsi"/>
          <w:color w:val="auto"/>
        </w:rPr>
        <w:t>Specialieji reikalavimai pasiūlymų rengimui ir pateikimui</w:t>
      </w:r>
      <w:bookmarkEnd w:id="6"/>
      <w:bookmarkEnd w:id="7"/>
      <w:bookmarkEnd w:id="8"/>
      <w:bookmarkEnd w:id="14"/>
    </w:p>
    <w:p w14:paraId="36C47357" w14:textId="77777777" w:rsidR="005841D0" w:rsidRPr="00257685" w:rsidRDefault="005841D0" w:rsidP="005841D0">
      <w:pPr>
        <w:ind w:firstLine="0"/>
        <w:rPr>
          <w:rFonts w:ascii="Arial" w:hAnsi="Arial" w:cs="Arial"/>
          <w:b/>
          <w:bCs/>
        </w:rPr>
      </w:pPr>
    </w:p>
    <w:p w14:paraId="7126D8C5" w14:textId="77777777" w:rsidR="00953E88" w:rsidRDefault="005841D0" w:rsidP="00953E88">
      <w:pPr>
        <w:pStyle w:val="Sraopastraipa"/>
        <w:numPr>
          <w:ilvl w:val="1"/>
          <w:numId w:val="7"/>
        </w:numPr>
        <w:spacing w:line="240" w:lineRule="auto"/>
        <w:ind w:firstLine="65"/>
        <w:rPr>
          <w:rFonts w:cstheme="minorHAnsi"/>
        </w:rPr>
      </w:pPr>
      <w:r w:rsidRPr="00DA7529">
        <w:rPr>
          <w:rFonts w:cstheme="minorHAnsi"/>
          <w:color w:val="7030A0"/>
        </w:rPr>
        <w:t xml:space="preserve"> </w:t>
      </w:r>
      <w:r w:rsidRPr="00041762">
        <w:rPr>
          <w:rFonts w:cstheme="minorHAnsi"/>
        </w:rPr>
        <w:t>CVP IS pasiūlymo lango eilutėje „Prisegti dokumentus“ pateikiami:</w:t>
      </w:r>
    </w:p>
    <w:p w14:paraId="4B3D7A46" w14:textId="77777777" w:rsidR="00953E88" w:rsidRDefault="00953E88" w:rsidP="00953E88">
      <w:pPr>
        <w:pStyle w:val="Sraopastraipa"/>
        <w:spacing w:line="240" w:lineRule="auto"/>
        <w:ind w:left="0" w:firstLine="709"/>
        <w:rPr>
          <w:rFonts w:cstheme="minorHAnsi"/>
        </w:rPr>
      </w:pPr>
      <w:r>
        <w:rPr>
          <w:rFonts w:cstheme="minorHAnsi"/>
        </w:rPr>
        <w:t xml:space="preserve">5.1.1. </w:t>
      </w:r>
      <w:r w:rsidR="005841D0" w:rsidRPr="00953E88">
        <w:rPr>
          <w:rFonts w:cstheme="minorHAnsi"/>
        </w:rPr>
        <w:t xml:space="preserve">tiekėjo pasiūlymas, parengtas pagal specialiųjų pirkimo sąlygų </w:t>
      </w:r>
      <w:r w:rsidR="005841D0" w:rsidRPr="00370BFC">
        <w:rPr>
          <w:rFonts w:cstheme="minorHAnsi"/>
          <w:b/>
        </w:rPr>
        <w:t>3 priede</w:t>
      </w:r>
      <w:r w:rsidR="005841D0" w:rsidRPr="00953E88">
        <w:rPr>
          <w:rFonts w:cstheme="minorHAnsi"/>
        </w:rPr>
        <w:t xml:space="preserve"> pateiktą pasiūlymo formą ir</w:t>
      </w:r>
      <w:r w:rsidRPr="00953E88">
        <w:rPr>
          <w:rFonts w:cstheme="minorHAnsi"/>
        </w:rPr>
        <w:t xml:space="preserve"> </w:t>
      </w:r>
      <w:r w:rsidR="005841D0" w:rsidRPr="00953E88">
        <w:rPr>
          <w:rFonts w:cstheme="minorHAnsi"/>
        </w:rPr>
        <w:t>jo priedai (jei taikoma);</w:t>
      </w:r>
    </w:p>
    <w:p w14:paraId="3F8D1D99" w14:textId="77777777" w:rsidR="00953E88" w:rsidRDefault="00953E88" w:rsidP="00953E88">
      <w:pPr>
        <w:pStyle w:val="Sraopastraipa"/>
        <w:spacing w:line="240" w:lineRule="auto"/>
        <w:ind w:left="0" w:firstLine="709"/>
        <w:rPr>
          <w:rFonts w:cstheme="minorHAnsi"/>
        </w:rPr>
      </w:pPr>
      <w:r>
        <w:rPr>
          <w:rFonts w:cstheme="minorHAnsi"/>
        </w:rPr>
        <w:t xml:space="preserve">5.1.2. </w:t>
      </w:r>
      <w:r w:rsidR="005841D0" w:rsidRPr="00953E88">
        <w:rPr>
          <w:rFonts w:cstheme="minorHAnsi"/>
        </w:rPr>
        <w:t>jei pirkime dalyvauja ūkio subjektų grupė jungtinės veiklos sutarties pagrindu - jungtinės veiklos sutarties kopija;</w:t>
      </w:r>
    </w:p>
    <w:p w14:paraId="2F280681" w14:textId="77777777" w:rsidR="00953E88" w:rsidRDefault="00953E88" w:rsidP="00953E88">
      <w:pPr>
        <w:pStyle w:val="Sraopastraipa"/>
        <w:spacing w:line="240" w:lineRule="auto"/>
        <w:ind w:left="0" w:firstLine="709"/>
        <w:rPr>
          <w:rFonts w:cstheme="minorHAnsi"/>
        </w:rPr>
      </w:pPr>
      <w:r>
        <w:rPr>
          <w:rFonts w:cstheme="minorHAnsi"/>
        </w:rPr>
        <w:t xml:space="preserve">5.1.3. </w:t>
      </w:r>
      <w:r w:rsidR="005841D0" w:rsidRPr="00953E88">
        <w:rPr>
          <w:rFonts w:cstheme="minorHAnsi"/>
        </w:rPr>
        <w:t>jei tiekėjas pasitelkia ūkio subjektus, kurių pajėgumais remiasi (įskaitant kvazisubtiekėjus) – įrodymai, kad šie ištekliai bus prieinami per visą sutartinių įsipareigojimų vykdymo laikotarpį (ketinimų protokolai, dvišalės sutartys, sutikimai ar kiti dokumentai).</w:t>
      </w:r>
    </w:p>
    <w:p w14:paraId="603B913E" w14:textId="77777777" w:rsidR="00FC7646" w:rsidRDefault="00953E88" w:rsidP="00FC7646">
      <w:pPr>
        <w:pStyle w:val="Sraopastraipa"/>
        <w:spacing w:line="240" w:lineRule="auto"/>
        <w:ind w:left="0" w:firstLine="709"/>
        <w:rPr>
          <w:rFonts w:cstheme="minorHAnsi"/>
        </w:rPr>
      </w:pPr>
      <w:r>
        <w:rPr>
          <w:rFonts w:cstheme="minorHAnsi"/>
        </w:rPr>
        <w:t xml:space="preserve">5.1.4. </w:t>
      </w:r>
      <w:r w:rsidR="005841D0" w:rsidRPr="000556CE">
        <w:rPr>
          <w:rFonts w:cstheme="minorHAnsi"/>
        </w:rPr>
        <w:t xml:space="preserve">Užpildyta Techninė specifikacija (konkurso sąlygų aprašo </w:t>
      </w:r>
      <w:r w:rsidR="00D04011" w:rsidRPr="00370BFC">
        <w:rPr>
          <w:rFonts w:cstheme="minorHAnsi"/>
          <w:b/>
        </w:rPr>
        <w:t xml:space="preserve">1 </w:t>
      </w:r>
      <w:r w:rsidR="005841D0" w:rsidRPr="00370BFC">
        <w:rPr>
          <w:rFonts w:cstheme="minorHAnsi"/>
          <w:b/>
        </w:rPr>
        <w:t>prieda</w:t>
      </w:r>
      <w:r w:rsidR="00D04011" w:rsidRPr="00370BFC">
        <w:rPr>
          <w:rFonts w:cstheme="minorHAnsi"/>
          <w:b/>
        </w:rPr>
        <w:t>s</w:t>
      </w:r>
      <w:r w:rsidR="005841D0" w:rsidRPr="000556CE">
        <w:rPr>
          <w:rFonts w:cstheme="minorHAnsi"/>
        </w:rPr>
        <w:t>)) ir jos priedai (jei taikoma).</w:t>
      </w:r>
    </w:p>
    <w:p w14:paraId="34DCFCA1" w14:textId="207BFB30" w:rsidR="00042F88" w:rsidRPr="00FC7646" w:rsidRDefault="00FC7646" w:rsidP="00FC7646">
      <w:pPr>
        <w:pStyle w:val="Sraopastraipa"/>
        <w:spacing w:line="240" w:lineRule="auto"/>
        <w:ind w:left="0" w:firstLine="709"/>
        <w:rPr>
          <w:rFonts w:cstheme="minorHAnsi"/>
        </w:rPr>
      </w:pPr>
      <w:r w:rsidRPr="00FC7646">
        <w:rPr>
          <w:bCs/>
        </w:rPr>
        <w:t>5.1.5.</w:t>
      </w:r>
      <w:r>
        <w:rPr>
          <w:b/>
          <w:bCs/>
        </w:rPr>
        <w:t xml:space="preserve"> </w:t>
      </w:r>
      <w:bookmarkStart w:id="15" w:name="_Hlk214352435"/>
      <w:r w:rsidR="005841D0" w:rsidRPr="00FC7646">
        <w:rPr>
          <w:b/>
          <w:bCs/>
        </w:rPr>
        <w:t xml:space="preserve"> </w:t>
      </w:r>
      <w:r w:rsidRPr="00FF137C">
        <w:rPr>
          <w:rFonts w:cstheme="minorHAnsi"/>
          <w:u w:val="single"/>
        </w:rPr>
        <w:t>Įrodant siūlomos prekių atitiktį techninės specifikacijos reikalavimams</w:t>
      </w:r>
      <w:r w:rsidRPr="00FC7646">
        <w:rPr>
          <w:rFonts w:cstheme="minorHAnsi"/>
        </w:rPr>
        <w:t xml:space="preserve">, </w:t>
      </w:r>
      <w:r w:rsidRPr="00FC7646">
        <w:rPr>
          <w:rFonts w:cstheme="minorHAnsi"/>
          <w:b/>
          <w:bCs/>
        </w:rPr>
        <w:t>pateikiami prekės gamintojo dokumentai</w:t>
      </w:r>
      <w:r w:rsidRPr="00FC7646">
        <w:rPr>
          <w:rFonts w:cstheme="minorHAnsi"/>
        </w:rPr>
        <w:t xml:space="preserve"> </w:t>
      </w:r>
      <w:r w:rsidR="00FF137C" w:rsidRPr="00FF137C">
        <w:rPr>
          <w:rFonts w:cstheme="minorHAnsi"/>
        </w:rPr>
        <w:t>(</w:t>
      </w:r>
      <w:r w:rsidR="00FF137C" w:rsidRPr="00FF137C">
        <w:rPr>
          <w:rFonts w:cstheme="minorHAnsi"/>
          <w:b/>
          <w:bCs/>
        </w:rPr>
        <w:t>techninės specifikacijos, katalogų, bukletų kopijos, internetinės nuorodos į viešai prieinamus prekių gamintojo puslapius, atitinkamą (-</w:t>
      </w:r>
      <w:proofErr w:type="spellStart"/>
      <w:r w:rsidR="00FF137C" w:rsidRPr="00FF137C">
        <w:rPr>
          <w:rFonts w:cstheme="minorHAnsi"/>
          <w:b/>
          <w:bCs/>
        </w:rPr>
        <w:t>us</w:t>
      </w:r>
      <w:proofErr w:type="spellEnd"/>
      <w:r w:rsidR="00FF137C" w:rsidRPr="00FF137C">
        <w:rPr>
          <w:rFonts w:cstheme="minorHAnsi"/>
          <w:b/>
          <w:bCs/>
        </w:rPr>
        <w:t>) techninės specifikacijos reikalavimą (-</w:t>
      </w:r>
      <w:proofErr w:type="spellStart"/>
      <w:r w:rsidR="00FF137C" w:rsidRPr="00FF137C">
        <w:rPr>
          <w:rFonts w:cstheme="minorHAnsi"/>
          <w:b/>
          <w:bCs/>
        </w:rPr>
        <w:t>us</w:t>
      </w:r>
      <w:proofErr w:type="spellEnd"/>
      <w:r w:rsidR="00FF137C" w:rsidRPr="00FF137C">
        <w:rPr>
          <w:rFonts w:cstheme="minorHAnsi"/>
          <w:b/>
          <w:bCs/>
        </w:rPr>
        <w:t>) patvirtinanti (-</w:t>
      </w:r>
      <w:proofErr w:type="spellStart"/>
      <w:r w:rsidR="00FF137C" w:rsidRPr="00FF137C">
        <w:rPr>
          <w:rFonts w:cstheme="minorHAnsi"/>
          <w:b/>
          <w:bCs/>
        </w:rPr>
        <w:t>čios</w:t>
      </w:r>
      <w:proofErr w:type="spellEnd"/>
      <w:r w:rsidR="00FF137C" w:rsidRPr="00FF137C">
        <w:rPr>
          <w:rFonts w:cstheme="minorHAnsi"/>
          <w:b/>
          <w:bCs/>
        </w:rPr>
        <w:t>) momentinė (-ės) ekrano kopija (-</w:t>
      </w:r>
      <w:proofErr w:type="spellStart"/>
      <w:r w:rsidR="00FF137C" w:rsidRPr="00FF137C">
        <w:rPr>
          <w:rFonts w:cstheme="minorHAnsi"/>
          <w:b/>
          <w:bCs/>
        </w:rPr>
        <w:t>os</w:t>
      </w:r>
      <w:proofErr w:type="spellEnd"/>
      <w:r w:rsidR="00FF137C" w:rsidRPr="00FF137C">
        <w:rPr>
          <w:rFonts w:cstheme="minorHAnsi"/>
          <w:b/>
          <w:bCs/>
        </w:rPr>
        <w:t>) (</w:t>
      </w:r>
      <w:proofErr w:type="spellStart"/>
      <w:r w:rsidR="00FF137C" w:rsidRPr="00FF137C">
        <w:rPr>
          <w:rFonts w:cstheme="minorHAnsi"/>
          <w:b/>
          <w:bCs/>
        </w:rPr>
        <w:t>print</w:t>
      </w:r>
      <w:proofErr w:type="spellEnd"/>
      <w:r w:rsidR="00FF137C" w:rsidRPr="00FF137C">
        <w:rPr>
          <w:rFonts w:cstheme="minorHAnsi"/>
          <w:b/>
          <w:bCs/>
        </w:rPr>
        <w:t xml:space="preserve"> </w:t>
      </w:r>
      <w:proofErr w:type="spellStart"/>
      <w:r w:rsidR="00FF137C" w:rsidRPr="00FF137C">
        <w:rPr>
          <w:rFonts w:cstheme="minorHAnsi"/>
          <w:b/>
          <w:bCs/>
        </w:rPr>
        <w:t>screen</w:t>
      </w:r>
      <w:proofErr w:type="spellEnd"/>
      <w:r w:rsidR="00FF137C" w:rsidRPr="00FF137C">
        <w:rPr>
          <w:rFonts w:cstheme="minorHAnsi"/>
          <w:b/>
          <w:bCs/>
        </w:rPr>
        <w:t>)</w:t>
      </w:r>
      <w:r w:rsidR="00FF137C" w:rsidRPr="00FF137C">
        <w:rPr>
          <w:rFonts w:cstheme="minorHAnsi"/>
        </w:rPr>
        <w:t xml:space="preserve"> (tokiu atveju momentinėje ekrano kopijoje (</w:t>
      </w:r>
      <w:proofErr w:type="spellStart"/>
      <w:r w:rsidR="00FF137C" w:rsidRPr="00FF137C">
        <w:rPr>
          <w:rFonts w:cstheme="minorHAnsi"/>
        </w:rPr>
        <w:t>print</w:t>
      </w:r>
      <w:proofErr w:type="spellEnd"/>
      <w:r w:rsidR="00FF137C" w:rsidRPr="00FF137C">
        <w:rPr>
          <w:rFonts w:cstheme="minorHAnsi"/>
        </w:rPr>
        <w:t xml:space="preserve"> </w:t>
      </w:r>
      <w:proofErr w:type="spellStart"/>
      <w:r w:rsidR="00FF137C" w:rsidRPr="00FF137C">
        <w:rPr>
          <w:rFonts w:cstheme="minorHAnsi"/>
        </w:rPr>
        <w:t>screen</w:t>
      </w:r>
      <w:proofErr w:type="spellEnd"/>
      <w:r w:rsidR="00FF137C" w:rsidRPr="00FF137C">
        <w:rPr>
          <w:rFonts w:cstheme="minorHAnsi"/>
        </w:rPr>
        <w:t xml:space="preserve">) turi būti matoma informacija, kad kopija padaryta iš prekės gamintojo tinklalapio) ir pan.) lietuvių arba anglų kalba. </w:t>
      </w:r>
      <w:r w:rsidR="00FF137C" w:rsidRPr="00FF137C">
        <w:rPr>
          <w:rFonts w:cstheme="minorHAnsi"/>
          <w:b/>
          <w:bCs/>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FF137C" w:rsidRPr="00FF137C">
        <w:rPr>
          <w:rFonts w:cstheme="minorHAnsi"/>
        </w:rPr>
        <w:t xml:space="preserve"> Tuo atveju, jei tiekėjas (kuris nėra gamintojas) pateikia gamintojų atstovų, turinčių atitinkamas teises, parengtą techninę dokumentaciją ir / ar deklaracijas, turi būti pateikti ir gamintojo atstovo atitinkamas teises įrodantys dokumentai (prekės gamintojo suteikti įgaliojimai rengti / tvirtinti techninę prekių dokumentaciją). Jeigu prekės techninę dokumentaciją parengia tiekėjas, kuris nėra gamintojas ir jam nėra suteikti gamintojo įgaliojimai rengti / tvirtinti techninę dokumentaciją, tokiu atveju jo paties parengta techninė dokumentacija netenkina objektyvumo, patikimumo, informacijos atsekamumo ir kitų kriterijų, todėl </w:t>
      </w:r>
      <w:r w:rsidR="00FF137C" w:rsidRPr="00FF137C">
        <w:rPr>
          <w:rFonts w:cstheme="minorHAnsi"/>
        </w:rPr>
        <w:lastRenderedPageBreak/>
        <w:t>pasiūlymo vertinimo metu Perkančioji organizacija laikys, kad tiekėjas pateikė tik deklaratyvią informaciją, kuri nėra pagrindžiama objektyviais duomenimis.</w:t>
      </w:r>
    </w:p>
    <w:bookmarkEnd w:id="15"/>
    <w:p w14:paraId="6A05E90C" w14:textId="79EEEDFD" w:rsidR="005841D0" w:rsidRDefault="00FC7646" w:rsidP="005841D0">
      <w:pPr>
        <w:spacing w:line="240" w:lineRule="auto"/>
        <w:rPr>
          <w:i/>
          <w:iCs/>
        </w:rPr>
      </w:pPr>
      <w:r w:rsidRPr="00FC7646">
        <w:rPr>
          <w:b/>
          <w:i/>
          <w:iCs/>
          <w:u w:val="single"/>
        </w:rPr>
        <w:t>PASTABA.</w:t>
      </w:r>
      <w:r>
        <w:rPr>
          <w:i/>
          <w:iCs/>
        </w:rPr>
        <w:t xml:space="preserve"> </w:t>
      </w:r>
      <w:r w:rsidR="005841D0" w:rsidRPr="000556CE">
        <w:rPr>
          <w:i/>
          <w:iCs/>
        </w:rPr>
        <w:t xml:space="preserve">Tiekėjui kartu su pasiūlymu nepateikus konkurso sąlygų aprašo 5.1.4 p. ir 5.1.5 p. nurodytos informacijos, jo pasiūlymas bus atmestas. Tiekėjui kartu su pasiūlymu pateikus konkurso sąlygų aprašo 5.1.4 p. nurodytą informaciją, tačiau nepateikus konkurso sąlygų aprašo 5.1.5 p. nurodytos informacijos arba tiekėjui kartu su pasiūlymu pateikus konkurso sąlygų aprašo 5.1.5 p. nurodytą informaciją, tačiau nepateikus konkurso sąlygų aprašo 5.1.4  p. nurodytos informacijos, sprendimai dėl pasiūlymo patikslinimo, papildymo ar paaiškinimo galimybės bus priimami vadovaujantis Viešųjų pirkimų tarnybos direktoriaus 2022 m. gruodžio 30 d. įsakymu Nr. 1S-240 patvirtintomis </w:t>
      </w:r>
      <w:hyperlink r:id="rId13" w:history="1">
        <w:r w:rsidR="00FF137C" w:rsidRPr="00FF137C">
          <w:rPr>
            <w:rFonts w:ascii="Times New Roman" w:eastAsia="Calibri" w:hAnsi="Times New Roman" w:cs="Times New Roman"/>
            <w:bCs/>
            <w:i/>
            <w:color w:val="0000FF"/>
            <w:u w:val="single"/>
          </w:rPr>
          <w:t>Pasiūlymo patikslinimo, papildymo ar paaiškinimo taisyklėmis</w:t>
        </w:r>
      </w:hyperlink>
      <w:r w:rsidR="00FF137C" w:rsidRPr="00FF137C">
        <w:rPr>
          <w:rFonts w:ascii="Calibri" w:eastAsia="Calibri" w:hAnsi="Calibri" w:cs="Arial"/>
          <w:bCs/>
          <w:i/>
        </w:rPr>
        <w:t>,</w:t>
      </w:r>
      <w:r w:rsidR="005841D0" w:rsidRPr="000556CE">
        <w:rPr>
          <w:i/>
          <w:iCs/>
        </w:rPr>
        <w:t xml:space="preserve"> numatančiais, kad nustatyti pasiūlymo netikslumai, neaiškumai ar duomenų trūkumas gali būti tikslinamas, paaiškinamas, papildomas tiek, kiek tai nelemia esminio pasiūlymo pakeitimo arba naujo pasiūlymo pateikimo.</w:t>
      </w:r>
    </w:p>
    <w:p w14:paraId="12EC8493" w14:textId="77777777" w:rsidR="005841D0" w:rsidRPr="00F70558" w:rsidRDefault="005841D0" w:rsidP="005841D0">
      <w:pPr>
        <w:tabs>
          <w:tab w:val="left" w:pos="567"/>
        </w:tabs>
        <w:spacing w:line="240" w:lineRule="auto"/>
        <w:ind w:firstLine="0"/>
        <w:rPr>
          <w:rFonts w:cstheme="minorHAnsi"/>
          <w:vanish/>
          <w:color w:val="7030A0"/>
        </w:rPr>
      </w:pPr>
    </w:p>
    <w:p w14:paraId="123E2C02" w14:textId="077A14C9" w:rsidR="00047615" w:rsidRDefault="005841D0" w:rsidP="005841D0">
      <w:pPr>
        <w:pStyle w:val="Sraopastraipa"/>
        <w:spacing w:line="240" w:lineRule="auto"/>
        <w:ind w:left="0"/>
        <w:rPr>
          <w:rFonts w:eastAsia="Arial"/>
        </w:rPr>
      </w:pPr>
      <w:r>
        <w:rPr>
          <w:rFonts w:eastAsia="Arial" w:cstheme="minorHAnsi"/>
        </w:rPr>
        <w:t>5.2</w:t>
      </w:r>
      <w:r w:rsidRPr="00370BFC">
        <w:rPr>
          <w:rFonts w:eastAsia="Arial" w:cstheme="minorHAnsi"/>
          <w:b/>
        </w:rPr>
        <w:t>. Pasiūlymas turi būti parengtas lietuvių kalba</w:t>
      </w:r>
      <w:r w:rsidRPr="00F70558">
        <w:rPr>
          <w:rFonts w:eastAsia="Arial" w:cstheme="minorHAnsi"/>
        </w:rPr>
        <w:t xml:space="preserve">. </w:t>
      </w:r>
      <w:r w:rsidR="00047615" w:rsidRPr="00047615">
        <w:rPr>
          <w:rFonts w:eastAsia="Arial"/>
        </w:rPr>
        <w:t xml:space="preserve">Jei atitinkami dokumentai yra išduoti kita kalba, turi būti pateiktas dokumentas (originalo kalba) su tinkamai patvirtintu vertimu į lietuvių kalbą (vertimas turi būti patvirtintas vertimą atlikusio asmens parašu). </w:t>
      </w:r>
      <w:r w:rsidR="00047615" w:rsidRPr="00A754BA">
        <w:rPr>
          <w:rFonts w:eastAsia="Arial"/>
          <w:b/>
          <w:bCs/>
        </w:rPr>
        <w:t>Reikalavimas netaikomas netaikoma 5.1.5 p. nurodytiems prekės gamintojo dokumentams</w:t>
      </w:r>
      <w:r w:rsidR="00047615" w:rsidRPr="00047615">
        <w:rPr>
          <w:rFonts w:eastAsia="Arial"/>
        </w:rPr>
        <w:t>, nuorodoms, kur informacija gali būti pateikiama lietuvių arba anglų kalbomis. Esant poreikiui, Perkančiajai organizacijai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17051795" w14:textId="7620D25F" w:rsidR="005841D0" w:rsidRPr="00F70558" w:rsidRDefault="00047615" w:rsidP="00047615">
      <w:pPr>
        <w:pStyle w:val="Sraopastraipa"/>
        <w:spacing w:line="240" w:lineRule="auto"/>
        <w:ind w:left="0" w:firstLine="0"/>
        <w:rPr>
          <w:rFonts w:cstheme="minorHAnsi"/>
        </w:rPr>
      </w:pPr>
      <w:r>
        <w:rPr>
          <w:rFonts w:eastAsia="Arial"/>
        </w:rPr>
        <w:t xml:space="preserve">              </w:t>
      </w:r>
      <w:r w:rsidR="005841D0" w:rsidRPr="00F70558">
        <w:rPr>
          <w:rFonts w:cstheme="minorHAnsi"/>
        </w:rPr>
        <w:t>5.</w:t>
      </w:r>
      <w:r w:rsidR="005841D0">
        <w:rPr>
          <w:rFonts w:cstheme="minorHAnsi"/>
        </w:rPr>
        <w:t>3</w:t>
      </w:r>
      <w:r w:rsidR="005841D0" w:rsidRPr="00F70558">
        <w:rPr>
          <w:rFonts w:cstheme="minorHAnsi"/>
        </w:rPr>
        <w:t>. Pasiūlym</w:t>
      </w:r>
      <w:r w:rsidR="005841D0">
        <w:rPr>
          <w:rFonts w:cstheme="minorHAnsi"/>
        </w:rPr>
        <w:t xml:space="preserve">uose nurodytos kainos bus vertinamos </w:t>
      </w:r>
      <w:r w:rsidR="005841D0" w:rsidRPr="00F70558">
        <w:rPr>
          <w:rFonts w:cstheme="minorHAnsi"/>
        </w:rPr>
        <w:t>eurais</w:t>
      </w:r>
      <w:r w:rsidR="005841D0" w:rsidRPr="00F70558">
        <w:rPr>
          <w:rFonts w:eastAsia="Calibri" w:cstheme="minorHAnsi"/>
        </w:rPr>
        <w:t>.</w:t>
      </w:r>
      <w:r w:rsidR="005841D0" w:rsidRPr="00F70558">
        <w:rPr>
          <w:rFonts w:cstheme="minorHAnsi"/>
        </w:rPr>
        <w:t xml:space="preserve"> Jeigu </w:t>
      </w:r>
      <w:r w:rsidR="005841D0">
        <w:rPr>
          <w:rFonts w:cstheme="minorHAnsi"/>
        </w:rPr>
        <w:t>p</w:t>
      </w:r>
      <w:r w:rsidR="005841D0" w:rsidRPr="00F70558">
        <w:rPr>
          <w:rFonts w:cstheme="minorHAnsi"/>
        </w:rPr>
        <w:t xml:space="preserve">asiūlymuose kainos nurodytos užsienio valiuta, jos </w:t>
      </w:r>
      <w:r w:rsidR="005841D0">
        <w:rPr>
          <w:rFonts w:cstheme="minorHAnsi"/>
        </w:rPr>
        <w:t>bus</w:t>
      </w:r>
      <w:r w:rsidR="005841D0" w:rsidRPr="00F70558">
        <w:rPr>
          <w:rFonts w:cstheme="minorHAnsi"/>
        </w:rPr>
        <w:t xml:space="preserve"> perskaičiuojamos </w:t>
      </w:r>
      <w:r w:rsidR="005841D0">
        <w:rPr>
          <w:rFonts w:cstheme="minorHAnsi"/>
        </w:rPr>
        <w:t>eurais</w:t>
      </w:r>
      <w:r w:rsidR="005841D0"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665EDC" w14:textId="77777777" w:rsidR="005841D0" w:rsidRPr="00041762" w:rsidRDefault="005841D0" w:rsidP="005841D0">
      <w:pPr>
        <w:pStyle w:val="Sraopastraipa"/>
        <w:spacing w:after="160" w:line="240" w:lineRule="auto"/>
        <w:ind w:left="0" w:firstLine="710"/>
        <w:rPr>
          <w:rFonts w:eastAsia="Arial"/>
        </w:rPr>
      </w:pPr>
      <w:r w:rsidRPr="00F70558">
        <w:rPr>
          <w:rFonts w:eastAsia="Arial" w:cstheme="minorHAnsi"/>
        </w:rPr>
        <w:t>5.</w:t>
      </w:r>
      <w:r>
        <w:rPr>
          <w:rFonts w:eastAsia="Arial" w:cstheme="minorHAnsi"/>
        </w:rPr>
        <w:t>4</w:t>
      </w:r>
      <w:r w:rsidRPr="00F70558">
        <w:rPr>
          <w:rFonts w:eastAsia="Arial" w:cstheme="minorHAnsi"/>
        </w:rPr>
        <w:t>.</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041762">
        <w:rPr>
          <w:rFonts w:eastAsia="Arial" w:cstheme="minorHAnsi"/>
        </w:rPr>
        <w:t>Šią kainą sudarančios kainos sudedamosios dalys ar įkainiai gali būti išreikšti neribojant skaitmenų po kablelio kiekio</w:t>
      </w:r>
      <w:r w:rsidRPr="00041762">
        <w:rPr>
          <w:rFonts w:ascii="Arial" w:eastAsia="Arial" w:hAnsi="Arial" w:cs="Arial"/>
        </w:rPr>
        <w:t xml:space="preserve">. </w:t>
      </w:r>
    </w:p>
    <w:p w14:paraId="2751EC73" w14:textId="77777777" w:rsidR="005841D0" w:rsidRPr="00723492" w:rsidRDefault="005841D0" w:rsidP="005841D0">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0CE8B90B" w14:textId="77777777" w:rsidR="005841D0" w:rsidRPr="00B75F6D" w:rsidRDefault="005841D0" w:rsidP="005841D0">
      <w:pPr>
        <w:pStyle w:val="Sraopastraipa"/>
        <w:spacing w:after="160" w:line="240" w:lineRule="auto"/>
        <w:ind w:left="0" w:firstLine="710"/>
        <w:rPr>
          <w:rFonts w:cstheme="minorHAnsi"/>
        </w:rPr>
      </w:pPr>
    </w:p>
    <w:p w14:paraId="570F967D" w14:textId="77777777" w:rsidR="005841D0" w:rsidRPr="00F70558" w:rsidRDefault="005841D0" w:rsidP="005841D0">
      <w:pPr>
        <w:pStyle w:val="Sraopastraipa"/>
        <w:spacing w:line="240" w:lineRule="auto"/>
        <w:ind w:left="0"/>
        <w:rPr>
          <w:rFonts w:eastAsia="Arial" w:cstheme="minorHAnsi"/>
          <w:vanish/>
          <w:color w:val="7030A0"/>
        </w:rPr>
      </w:pPr>
    </w:p>
    <w:p w14:paraId="0C0D1BCB" w14:textId="77777777" w:rsidR="005841D0" w:rsidRPr="00F70558" w:rsidRDefault="005841D0" w:rsidP="005841D0">
      <w:pPr>
        <w:pStyle w:val="paragrafesrasas2lygis"/>
        <w:spacing w:line="240" w:lineRule="auto"/>
        <w:rPr>
          <w:rFonts w:asciiTheme="minorHAnsi" w:hAnsiTheme="minorHAnsi" w:cstheme="minorHAnsi"/>
          <w:sz w:val="21"/>
          <w:szCs w:val="21"/>
        </w:rPr>
      </w:pPr>
    </w:p>
    <w:p w14:paraId="6DF0012D" w14:textId="77777777" w:rsidR="005841D0" w:rsidRPr="00E62E95" w:rsidRDefault="005841D0" w:rsidP="005841D0">
      <w:pPr>
        <w:pStyle w:val="Antrat1"/>
        <w:spacing w:before="0" w:after="0" w:line="300" w:lineRule="auto"/>
        <w:ind w:left="357" w:firstLine="0"/>
        <w:rPr>
          <w:rFonts w:asciiTheme="minorHAnsi" w:hAnsiTheme="minorHAnsi" w:cstheme="minorHAnsi"/>
          <w:color w:val="auto"/>
        </w:rPr>
      </w:pPr>
      <w:bookmarkStart w:id="16" w:name="_Toc199421803"/>
      <w:r w:rsidRPr="00E62E95">
        <w:rPr>
          <w:rFonts w:asciiTheme="minorHAnsi" w:hAnsiTheme="minorHAnsi" w:cstheme="minorHAnsi"/>
          <w:color w:val="auto"/>
        </w:rPr>
        <w:t>6. Pasiūlymo galiojimo užtikrinimas</w:t>
      </w:r>
      <w:bookmarkEnd w:id="16"/>
    </w:p>
    <w:p w14:paraId="2B6A11A9" w14:textId="77777777" w:rsidR="005841D0" w:rsidRPr="000261FD" w:rsidRDefault="005841D0" w:rsidP="005841D0">
      <w:pPr>
        <w:ind w:firstLine="0"/>
        <w:rPr>
          <w:rFonts w:ascii="Arial" w:hAnsi="Arial" w:cs="Arial"/>
          <w:i/>
          <w:iCs/>
          <w:color w:val="7030A0"/>
        </w:rPr>
      </w:pPr>
    </w:p>
    <w:p w14:paraId="1F34530B" w14:textId="77777777" w:rsidR="005841D0" w:rsidRDefault="005841D0" w:rsidP="005841D0">
      <w:pPr>
        <w:pStyle w:val="Sraopastraipa"/>
        <w:spacing w:line="240" w:lineRule="auto"/>
        <w:ind w:left="0" w:firstLine="567"/>
      </w:pPr>
      <w:r w:rsidRPr="00E62E95">
        <w:rPr>
          <w:rFonts w:cstheme="minorHAnsi"/>
        </w:rPr>
        <w:t xml:space="preserve">6.1.  </w:t>
      </w:r>
      <w:r w:rsidRPr="000D51A0">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35628DE3" w14:textId="77777777" w:rsidR="005841D0" w:rsidRPr="004802BB" w:rsidRDefault="005841D0" w:rsidP="005841D0">
      <w:pPr>
        <w:pStyle w:val="Sraopastraipa"/>
        <w:spacing w:line="240" w:lineRule="auto"/>
        <w:ind w:left="0" w:firstLine="567"/>
        <w:rPr>
          <w:rFonts w:eastAsia="Calibri"/>
        </w:rPr>
      </w:pPr>
    </w:p>
    <w:p w14:paraId="20E9FC7B" w14:textId="77777777" w:rsidR="005841D0" w:rsidRPr="00E62E95" w:rsidRDefault="005841D0" w:rsidP="005841D0">
      <w:pPr>
        <w:pStyle w:val="Antrat1"/>
        <w:numPr>
          <w:ilvl w:val="0"/>
          <w:numId w:val="6"/>
        </w:numPr>
        <w:spacing w:before="0" w:after="0" w:line="300" w:lineRule="auto"/>
        <w:ind w:left="425" w:firstLine="0"/>
        <w:rPr>
          <w:rFonts w:ascii="Arial" w:hAnsi="Arial" w:cs="Arial"/>
        </w:rPr>
      </w:pPr>
      <w:bookmarkStart w:id="17" w:name="_Toc15392775"/>
      <w:bookmarkStart w:id="18" w:name="_Toc199421804"/>
      <w:r w:rsidRPr="00E62E95">
        <w:rPr>
          <w:rFonts w:asciiTheme="minorHAnsi" w:hAnsiTheme="minorHAnsi" w:cstheme="minorHAnsi"/>
          <w:color w:val="auto"/>
        </w:rPr>
        <w:t>P</w:t>
      </w:r>
      <w:bookmarkEnd w:id="17"/>
      <w:r>
        <w:rPr>
          <w:rFonts w:asciiTheme="minorHAnsi" w:hAnsiTheme="minorHAnsi" w:cstheme="minorHAnsi"/>
          <w:color w:val="auto"/>
        </w:rPr>
        <w:t>asiūlymų vertinimas</w:t>
      </w:r>
      <w:bookmarkEnd w:id="18"/>
    </w:p>
    <w:p w14:paraId="4B87CB4E" w14:textId="77777777" w:rsidR="005841D0" w:rsidRDefault="005841D0" w:rsidP="005841D0">
      <w:pPr>
        <w:spacing w:line="240" w:lineRule="auto"/>
        <w:ind w:firstLine="0"/>
        <w:rPr>
          <w:rFonts w:cstheme="minorHAnsi"/>
          <w:i/>
          <w:iCs/>
          <w:color w:val="FF0000"/>
        </w:rPr>
      </w:pPr>
    </w:p>
    <w:p w14:paraId="338F5A42" w14:textId="5782F5C4" w:rsidR="005841D0" w:rsidRPr="003E6B70" w:rsidRDefault="005841D0" w:rsidP="005841D0">
      <w:pPr>
        <w:pStyle w:val="Sraopastraipa"/>
        <w:spacing w:line="240" w:lineRule="auto"/>
        <w:ind w:left="0" w:firstLine="709"/>
        <w:rPr>
          <w:rFonts w:cstheme="minorHAnsi"/>
        </w:rPr>
      </w:pPr>
      <w:r w:rsidRPr="00041762">
        <w:rPr>
          <w:rFonts w:eastAsia="Calibri" w:cstheme="minorHAnsi"/>
        </w:rPr>
        <w:t>7</w:t>
      </w:r>
      <w:r w:rsidRPr="003E6B70">
        <w:rPr>
          <w:rFonts w:eastAsia="Calibri" w:cstheme="minorHAnsi"/>
        </w:rPr>
        <w:t xml:space="preserve">.1. </w:t>
      </w:r>
      <w:r w:rsidR="00100E0A">
        <w:rPr>
          <w:rFonts w:cstheme="minorHAnsi"/>
          <w:b/>
        </w:rPr>
        <w:t>C</w:t>
      </w:r>
      <w:r w:rsidR="00F97FF3">
        <w:rPr>
          <w:rFonts w:cstheme="minorHAnsi"/>
          <w:b/>
        </w:rPr>
        <w:t>entrinė perkančioji organizacija</w:t>
      </w:r>
      <w:r w:rsidRPr="005E507C">
        <w:rPr>
          <w:rFonts w:cstheme="minorHAnsi"/>
          <w:b/>
        </w:rPr>
        <w:t xml:space="preserve"> vertins tik tą pasiūlymą, kuris nustatomas kaip galimas laimėtojas</w:t>
      </w:r>
      <w:r w:rsidRPr="003E6B70">
        <w:rPr>
          <w:rFonts w:cstheme="minorHAnsi"/>
        </w:rPr>
        <w:t xml:space="preserve">.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1D867789" w14:textId="77777777" w:rsidR="005841D0" w:rsidRPr="003E6B70" w:rsidRDefault="005841D0" w:rsidP="005841D0">
      <w:pPr>
        <w:spacing w:line="240" w:lineRule="auto"/>
        <w:ind w:firstLine="0"/>
        <w:rPr>
          <w:rFonts w:cstheme="minorHAnsi"/>
          <w:vanish/>
        </w:rPr>
      </w:pPr>
    </w:p>
    <w:p w14:paraId="4AA48947" w14:textId="6F041CB4" w:rsidR="005841D0" w:rsidRPr="003E6B70" w:rsidRDefault="005841D0" w:rsidP="005841D0">
      <w:pPr>
        <w:pStyle w:val="Sraopastraipa"/>
        <w:spacing w:line="240" w:lineRule="auto"/>
        <w:ind w:left="0" w:firstLine="709"/>
        <w:rPr>
          <w:rFonts w:eastAsia="Calibri" w:cstheme="minorHAnsi"/>
        </w:rPr>
      </w:pPr>
      <w:r w:rsidRPr="003E6B70">
        <w:rPr>
          <w:rFonts w:eastAsia="Calibri" w:cstheme="minorHAnsi"/>
        </w:rPr>
        <w:t xml:space="preserve">7.2.  </w:t>
      </w:r>
      <w:r w:rsidR="00100E0A">
        <w:rPr>
          <w:rFonts w:cstheme="minorHAnsi"/>
        </w:rPr>
        <w:t>C</w:t>
      </w:r>
      <w:r w:rsidR="00F97FF3">
        <w:rPr>
          <w:rFonts w:cstheme="minorHAnsi"/>
        </w:rPr>
        <w:t>entrinė perkančioji organizacija</w:t>
      </w:r>
      <w:r w:rsidRPr="003E6B70">
        <w:rPr>
          <w:rFonts w:eastAsia="Calibri" w:cstheme="minorHAnsi"/>
        </w:rPr>
        <w:t xml:space="preserve"> ekonomiškai naudingiausią pasiūlymą išrenka pagal tiekėjo pasiūlyme nurodytą kainą, kuri turi būti apskaičiuota </w:t>
      </w:r>
      <w:r w:rsidRPr="00A84437">
        <w:rPr>
          <w:rFonts w:eastAsia="Calibri" w:cstheme="minorHAnsi"/>
        </w:rPr>
        <w:t xml:space="preserve">ir nurodyta taip, kaip reikalaujama </w:t>
      </w:r>
      <w:r>
        <w:rPr>
          <w:rFonts w:eastAsia="Calibri" w:cstheme="minorHAnsi"/>
        </w:rPr>
        <w:t xml:space="preserve">specialiųjų </w:t>
      </w:r>
      <w:r w:rsidRPr="003E6B70">
        <w:rPr>
          <w:rFonts w:eastAsia="Calibri" w:cstheme="minorHAnsi"/>
        </w:rPr>
        <w:t xml:space="preserve">pirkimo sąlygų </w:t>
      </w:r>
      <w:r w:rsidRPr="005E507C">
        <w:rPr>
          <w:rFonts w:cstheme="minorHAnsi"/>
          <w:b/>
        </w:rPr>
        <w:t>3 priede</w:t>
      </w:r>
      <w:r w:rsidRPr="003E6B70">
        <w:rPr>
          <w:rFonts w:cstheme="minorHAnsi"/>
        </w:rPr>
        <w:t>.</w:t>
      </w:r>
    </w:p>
    <w:p w14:paraId="25333FB6" w14:textId="77777777" w:rsidR="005841D0" w:rsidRDefault="005841D0" w:rsidP="005841D0">
      <w:pPr>
        <w:pStyle w:val="Sraopastraipa"/>
        <w:spacing w:line="240" w:lineRule="auto"/>
        <w:ind w:left="0"/>
        <w:rPr>
          <w:rFonts w:cstheme="minorHAnsi"/>
          <w:color w:val="000000" w:themeColor="text1"/>
        </w:rPr>
      </w:pPr>
      <w:r w:rsidRPr="00A84437">
        <w:rPr>
          <w:rFonts w:cstheme="minorHAnsi"/>
          <w:color w:val="000000" w:themeColor="text1"/>
        </w:rPr>
        <w:t>7.</w:t>
      </w:r>
      <w:r>
        <w:rPr>
          <w:rFonts w:cstheme="minorHAnsi"/>
          <w:color w:val="000000" w:themeColor="text1"/>
        </w:rPr>
        <w:t>3</w:t>
      </w:r>
      <w:r w:rsidRPr="00A84437">
        <w:rPr>
          <w:rFonts w:cstheme="minorHAnsi"/>
          <w:color w:val="000000" w:themeColor="text1"/>
        </w:rPr>
        <w:t xml:space="preserve">.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32796A6A" w14:textId="4B7705C8" w:rsidR="00F97FF3" w:rsidRPr="00F97FF3" w:rsidRDefault="005841D0" w:rsidP="00F97FF3">
      <w:pPr>
        <w:rPr>
          <w:rFonts w:cstheme="minorHAnsi"/>
          <w:color w:val="000000" w:themeColor="text1"/>
        </w:rPr>
      </w:pPr>
      <w:r w:rsidRPr="00F97FF3">
        <w:rPr>
          <w:rFonts w:cstheme="minorHAnsi"/>
          <w:color w:val="000000" w:themeColor="text1"/>
        </w:rPr>
        <w:lastRenderedPageBreak/>
        <w:t xml:space="preserve">7.4. </w:t>
      </w:r>
      <w:r w:rsidR="00F97FF3">
        <w:rPr>
          <w:rFonts w:cstheme="minorHAnsi"/>
          <w:color w:val="000000" w:themeColor="text1"/>
        </w:rPr>
        <w:t>Centrinė perkančioji organizacija</w:t>
      </w:r>
      <w:r w:rsidR="00F97FF3" w:rsidRPr="00F97FF3">
        <w:rPr>
          <w:rFonts w:cstheme="minorHAnsi"/>
          <w:color w:val="000000" w:themeColor="text1"/>
        </w:rPr>
        <w:t xml:space="preserve"> atmes tiekėjo pasiūlymą, jeigu teikiant pasiūlymą nebus pateikti šie pirkimo sąlygose reikalaujami pateikti dokumentai: užpildytas pirkimo sąlygų 3 priedas „Pasiūlymas“; nei vienas iš pirkimo sąlygų 5.1.4-5.1.5. p. nurodytų dokumentų.</w:t>
      </w:r>
    </w:p>
    <w:p w14:paraId="3A1FF791" w14:textId="3DBA631F" w:rsidR="005841D0" w:rsidRPr="003A4303" w:rsidRDefault="005841D0" w:rsidP="005841D0">
      <w:pPr>
        <w:pStyle w:val="Sraopastraipa"/>
        <w:spacing w:line="240" w:lineRule="auto"/>
        <w:ind w:left="0"/>
        <w:rPr>
          <w:rFonts w:cstheme="minorHAnsi"/>
        </w:rPr>
      </w:pPr>
    </w:p>
    <w:p w14:paraId="77695655" w14:textId="77777777" w:rsidR="005841D0" w:rsidRDefault="005841D0" w:rsidP="005841D0">
      <w:pPr>
        <w:pStyle w:val="Antrat1"/>
        <w:tabs>
          <w:tab w:val="left" w:pos="567"/>
        </w:tabs>
        <w:spacing w:line="20" w:lineRule="atLeast"/>
        <w:ind w:firstLine="0"/>
        <w:contextualSpacing/>
        <w:rPr>
          <w:rFonts w:asciiTheme="minorHAnsi" w:hAnsiTheme="minorHAnsi" w:cstheme="minorHAnsi"/>
        </w:rPr>
      </w:pPr>
      <w:bookmarkStart w:id="19" w:name="_Ref39425999"/>
      <w:bookmarkStart w:id="20" w:name="_Ref39426005"/>
      <w:bookmarkStart w:id="21" w:name="_Toc126333937"/>
      <w:bookmarkStart w:id="22" w:name="_Toc199421805"/>
      <w:r>
        <w:rPr>
          <w:rFonts w:asciiTheme="minorHAnsi" w:hAnsiTheme="minorHAnsi" w:cstheme="minorHAnsi"/>
        </w:rPr>
        <w:t>8. Sutarties sudarymas</w:t>
      </w:r>
      <w:bookmarkEnd w:id="19"/>
      <w:bookmarkEnd w:id="20"/>
      <w:bookmarkEnd w:id="21"/>
      <w:bookmarkEnd w:id="22"/>
    </w:p>
    <w:p w14:paraId="1F21E0DC" w14:textId="77777777" w:rsidR="005841D0" w:rsidRPr="004A0305" w:rsidRDefault="005841D0" w:rsidP="005841D0">
      <w:pPr>
        <w:spacing w:line="240" w:lineRule="auto"/>
        <w:ind w:left="284" w:hanging="284"/>
        <w:rPr>
          <w:rFonts w:cstheme="minorHAnsi"/>
          <w:color w:val="000000" w:themeColor="text1"/>
        </w:rPr>
      </w:pPr>
    </w:p>
    <w:p w14:paraId="71BC13A3" w14:textId="77777777" w:rsidR="005841D0" w:rsidRPr="003E6B70" w:rsidRDefault="005841D0" w:rsidP="005841D0">
      <w:pPr>
        <w:pStyle w:val="Sraopastraipa"/>
        <w:spacing w:line="240" w:lineRule="auto"/>
        <w:ind w:left="0" w:firstLine="709"/>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w:t>
      </w:r>
      <w:r w:rsidRPr="003E6B70">
        <w:t xml:space="preserve">pirkimas skaidomas į dalis – su tiekėjais, kurių pasiūlymai bus pripažinti laimėję. Sutarties sąlygos pateikiamos specialiųjų pirkimo sąlygų </w:t>
      </w:r>
      <w:r w:rsidRPr="005E507C">
        <w:rPr>
          <w:rFonts w:cstheme="minorHAnsi"/>
          <w:b/>
        </w:rPr>
        <w:t>4 priede</w:t>
      </w:r>
      <w:r w:rsidRPr="003E6B70">
        <w:rPr>
          <w:rFonts w:cstheme="minorHAnsi"/>
        </w:rPr>
        <w:t xml:space="preserve">. </w:t>
      </w:r>
    </w:p>
    <w:p w14:paraId="574A4B80" w14:textId="77777777" w:rsidR="005841D0" w:rsidRPr="003E6B70" w:rsidRDefault="005841D0" w:rsidP="005841D0">
      <w:pPr>
        <w:pStyle w:val="Betarp"/>
        <w:contextualSpacing/>
      </w:pPr>
    </w:p>
    <w:p w14:paraId="583F4DEE" w14:textId="77777777" w:rsidR="005841D0" w:rsidRDefault="005841D0" w:rsidP="005841D0">
      <w:pPr>
        <w:pStyle w:val="Betarp"/>
        <w:spacing w:line="276" w:lineRule="auto"/>
        <w:ind w:firstLine="0"/>
        <w:contextualSpacing/>
        <w:jc w:val="left"/>
        <w:rPr>
          <w:rFonts w:ascii="Arial" w:eastAsiaTheme="minorHAnsi" w:hAnsi="Arial" w:cs="Arial"/>
        </w:rPr>
      </w:pPr>
    </w:p>
    <w:p w14:paraId="0F9D9AE6" w14:textId="77777777" w:rsidR="005841D0" w:rsidRPr="00A84437" w:rsidRDefault="005841D0" w:rsidP="005841D0">
      <w:pPr>
        <w:pStyle w:val="Antrat1"/>
        <w:spacing w:before="0" w:after="0" w:line="300" w:lineRule="auto"/>
        <w:ind w:firstLine="0"/>
        <w:rPr>
          <w:rFonts w:asciiTheme="minorHAnsi" w:hAnsiTheme="minorHAnsi" w:cstheme="minorHAnsi"/>
          <w:color w:val="auto"/>
        </w:rPr>
      </w:pPr>
      <w:bookmarkStart w:id="23" w:name="_Toc199421806"/>
      <w:r>
        <w:rPr>
          <w:rFonts w:asciiTheme="minorHAnsi" w:hAnsiTheme="minorHAnsi" w:cstheme="minorHAnsi"/>
          <w:color w:val="auto"/>
        </w:rPr>
        <w:t xml:space="preserve">9. </w:t>
      </w:r>
      <w:r w:rsidRPr="00A84437">
        <w:rPr>
          <w:rFonts w:asciiTheme="minorHAnsi" w:hAnsiTheme="minorHAnsi" w:cstheme="minorHAnsi"/>
          <w:color w:val="auto"/>
        </w:rPr>
        <w:t>Kitos sąlygos</w:t>
      </w:r>
      <w:bookmarkEnd w:id="23"/>
      <w:r w:rsidRPr="00A84437">
        <w:rPr>
          <w:rFonts w:asciiTheme="minorHAnsi" w:hAnsiTheme="minorHAnsi" w:cstheme="minorHAnsi"/>
          <w:color w:val="auto"/>
        </w:rPr>
        <w:t xml:space="preserve"> </w:t>
      </w:r>
    </w:p>
    <w:p w14:paraId="2C4C3190" w14:textId="77777777" w:rsidR="005841D0" w:rsidRPr="00A84437" w:rsidRDefault="005841D0" w:rsidP="005841D0">
      <w:pPr>
        <w:pStyle w:val="Betarp"/>
        <w:spacing w:line="300" w:lineRule="auto"/>
        <w:ind w:firstLine="0"/>
        <w:contextualSpacing/>
        <w:rPr>
          <w:rFonts w:eastAsiaTheme="minorHAnsi" w:cstheme="minorHAnsi"/>
        </w:rPr>
      </w:pPr>
    </w:p>
    <w:p w14:paraId="3B8244A2" w14:textId="0803623E" w:rsidR="003B1E9A" w:rsidRDefault="005841D0" w:rsidP="005841D0">
      <w:pPr>
        <w:pStyle w:val="Sraopastraipa"/>
        <w:spacing w:line="240" w:lineRule="auto"/>
        <w:ind w:left="0" w:firstLine="709"/>
        <w:rPr>
          <w:color w:val="000000" w:themeColor="text1"/>
        </w:rPr>
      </w:pPr>
      <w:r w:rsidRPr="00041762">
        <w:rPr>
          <w:color w:val="000000" w:themeColor="text1"/>
        </w:rPr>
        <w:t xml:space="preserve">9.1. </w:t>
      </w:r>
      <w:r w:rsidR="003B1E9A" w:rsidRPr="00EC4E6A">
        <w:rPr>
          <w:color w:val="000000" w:themeColor="text1"/>
        </w:rPr>
        <w:t xml:space="preserve">Šio pirkimo metu </w:t>
      </w:r>
      <w:r w:rsidR="003B1E9A">
        <w:rPr>
          <w:color w:val="000000" w:themeColor="text1"/>
        </w:rPr>
        <w:t>ne</w:t>
      </w:r>
      <w:r w:rsidR="003B1E9A" w:rsidRPr="00EC4E6A">
        <w:rPr>
          <w:color w:val="000000" w:themeColor="text1"/>
        </w:rPr>
        <w:t>bus deramasi dėl pasiūlymo kainos.</w:t>
      </w:r>
    </w:p>
    <w:p w14:paraId="02162A26" w14:textId="141B2CF6" w:rsidR="005841D0" w:rsidRPr="003A4303" w:rsidRDefault="003B1E9A" w:rsidP="005841D0">
      <w:pPr>
        <w:pStyle w:val="Sraopastraipa"/>
        <w:spacing w:line="240" w:lineRule="auto"/>
        <w:ind w:left="0" w:firstLine="709"/>
        <w:rPr>
          <w:color w:val="000000" w:themeColor="text1"/>
        </w:rPr>
      </w:pPr>
      <w:r>
        <w:rPr>
          <w:color w:val="000000" w:themeColor="text1"/>
        </w:rPr>
        <w:t xml:space="preserve">9.2. </w:t>
      </w:r>
      <w:r w:rsidR="005841D0" w:rsidRPr="00041762">
        <w:rPr>
          <w:color w:val="000000" w:themeColor="text1"/>
        </w:rPr>
        <w:t xml:space="preserve">Papildomos sąlygos pirkime netaikomos. </w:t>
      </w:r>
    </w:p>
    <w:p w14:paraId="275B9633" w14:textId="77777777" w:rsidR="005841D0" w:rsidRDefault="005841D0" w:rsidP="005841D0">
      <w:pPr>
        <w:spacing w:line="240" w:lineRule="auto"/>
        <w:ind w:left="7314" w:firstLine="0"/>
        <w:rPr>
          <w:rFonts w:cstheme="minorHAnsi"/>
        </w:rPr>
      </w:pPr>
    </w:p>
    <w:p w14:paraId="7F9DE450" w14:textId="77777777" w:rsidR="005841D0" w:rsidRDefault="005841D0" w:rsidP="005841D0">
      <w:pPr>
        <w:spacing w:line="240" w:lineRule="auto"/>
        <w:ind w:left="7314" w:firstLine="0"/>
        <w:rPr>
          <w:rFonts w:cstheme="minorHAnsi"/>
        </w:rPr>
      </w:pPr>
    </w:p>
    <w:p w14:paraId="674CD456" w14:textId="77777777" w:rsidR="005841D0" w:rsidRDefault="005841D0" w:rsidP="005841D0">
      <w:pPr>
        <w:spacing w:line="240" w:lineRule="auto"/>
        <w:ind w:firstLine="0"/>
        <w:rPr>
          <w:rFonts w:cstheme="minorHAnsi"/>
        </w:rPr>
      </w:pPr>
    </w:p>
    <w:p w14:paraId="097ACA14" w14:textId="77777777" w:rsidR="005841D0" w:rsidRDefault="005841D0" w:rsidP="005841D0">
      <w:pPr>
        <w:spacing w:line="240" w:lineRule="auto"/>
        <w:ind w:firstLine="0"/>
        <w:rPr>
          <w:rFonts w:cstheme="minorHAnsi"/>
        </w:rPr>
      </w:pPr>
    </w:p>
    <w:p w14:paraId="46A704C8" w14:textId="77777777" w:rsidR="005841D0" w:rsidRDefault="005841D0" w:rsidP="005841D0">
      <w:pPr>
        <w:spacing w:line="240" w:lineRule="auto"/>
        <w:ind w:firstLine="0"/>
        <w:rPr>
          <w:rFonts w:cstheme="minorHAnsi"/>
        </w:rPr>
      </w:pPr>
    </w:p>
    <w:p w14:paraId="106F4A3F" w14:textId="77777777" w:rsidR="005841D0" w:rsidRDefault="005841D0" w:rsidP="005841D0">
      <w:pPr>
        <w:spacing w:line="240" w:lineRule="auto"/>
        <w:ind w:firstLine="0"/>
        <w:rPr>
          <w:rFonts w:cstheme="minorHAnsi"/>
        </w:rPr>
      </w:pPr>
    </w:p>
    <w:p w14:paraId="18800158" w14:textId="77777777" w:rsidR="005841D0" w:rsidRDefault="005841D0" w:rsidP="005841D0">
      <w:pPr>
        <w:spacing w:line="240" w:lineRule="auto"/>
        <w:ind w:firstLine="0"/>
        <w:rPr>
          <w:rFonts w:cstheme="minorHAnsi"/>
        </w:rPr>
      </w:pPr>
    </w:p>
    <w:p w14:paraId="01C05820" w14:textId="77777777" w:rsidR="005841D0" w:rsidRDefault="005841D0" w:rsidP="005841D0">
      <w:pPr>
        <w:spacing w:line="240" w:lineRule="auto"/>
        <w:ind w:firstLine="0"/>
        <w:rPr>
          <w:rFonts w:cstheme="minorHAnsi"/>
        </w:rPr>
      </w:pPr>
    </w:p>
    <w:p w14:paraId="4B017E38" w14:textId="77777777" w:rsidR="005841D0" w:rsidRDefault="005841D0" w:rsidP="005841D0">
      <w:pPr>
        <w:spacing w:line="240" w:lineRule="auto"/>
        <w:ind w:firstLine="0"/>
        <w:rPr>
          <w:rFonts w:cstheme="minorHAnsi"/>
        </w:rPr>
      </w:pPr>
    </w:p>
    <w:p w14:paraId="135405D6" w14:textId="77777777" w:rsidR="005841D0" w:rsidRDefault="005841D0" w:rsidP="005841D0">
      <w:pPr>
        <w:spacing w:line="240" w:lineRule="auto"/>
        <w:ind w:firstLine="0"/>
        <w:rPr>
          <w:rFonts w:cstheme="minorHAnsi"/>
        </w:rPr>
      </w:pPr>
    </w:p>
    <w:p w14:paraId="1970A4E8" w14:textId="77777777" w:rsidR="005841D0" w:rsidRDefault="005841D0" w:rsidP="005841D0">
      <w:pPr>
        <w:spacing w:line="240" w:lineRule="auto"/>
        <w:ind w:firstLine="0"/>
        <w:rPr>
          <w:rFonts w:cstheme="minorHAnsi"/>
        </w:rPr>
      </w:pPr>
    </w:p>
    <w:p w14:paraId="11731AAC" w14:textId="77777777" w:rsidR="005841D0" w:rsidRDefault="005841D0" w:rsidP="005841D0">
      <w:pPr>
        <w:spacing w:line="240" w:lineRule="auto"/>
        <w:ind w:firstLine="0"/>
        <w:rPr>
          <w:rFonts w:cstheme="minorHAnsi"/>
        </w:rPr>
      </w:pPr>
    </w:p>
    <w:p w14:paraId="07D2E96B" w14:textId="77777777" w:rsidR="005841D0" w:rsidRDefault="005841D0" w:rsidP="005841D0">
      <w:pPr>
        <w:spacing w:line="240" w:lineRule="auto"/>
        <w:ind w:firstLine="0"/>
        <w:rPr>
          <w:rFonts w:cstheme="minorHAnsi"/>
        </w:rPr>
      </w:pPr>
    </w:p>
    <w:p w14:paraId="41515270" w14:textId="77777777" w:rsidR="005841D0" w:rsidRDefault="005841D0" w:rsidP="005841D0">
      <w:pPr>
        <w:spacing w:line="240" w:lineRule="auto"/>
        <w:ind w:firstLine="0"/>
        <w:rPr>
          <w:rFonts w:cstheme="minorHAnsi"/>
        </w:rPr>
      </w:pPr>
    </w:p>
    <w:p w14:paraId="67D45EBD" w14:textId="77777777" w:rsidR="005841D0" w:rsidRDefault="005841D0" w:rsidP="005841D0">
      <w:pPr>
        <w:spacing w:line="240" w:lineRule="auto"/>
        <w:ind w:firstLine="0"/>
        <w:rPr>
          <w:rFonts w:cstheme="minorHAnsi"/>
        </w:rPr>
      </w:pPr>
    </w:p>
    <w:p w14:paraId="0FACFF3F" w14:textId="11E1B00C" w:rsidR="005841D0" w:rsidRDefault="005841D0" w:rsidP="005841D0">
      <w:pPr>
        <w:spacing w:line="240" w:lineRule="auto"/>
        <w:ind w:firstLine="0"/>
        <w:rPr>
          <w:rFonts w:cstheme="minorHAnsi"/>
        </w:rPr>
      </w:pPr>
    </w:p>
    <w:p w14:paraId="1A2B65B9" w14:textId="7769E5A6" w:rsidR="00C5040D" w:rsidRDefault="00C5040D" w:rsidP="005841D0">
      <w:pPr>
        <w:spacing w:line="240" w:lineRule="auto"/>
        <w:ind w:firstLine="0"/>
        <w:rPr>
          <w:rFonts w:cstheme="minorHAnsi"/>
        </w:rPr>
      </w:pPr>
    </w:p>
    <w:p w14:paraId="349BFC4E" w14:textId="5F2AFE7F" w:rsidR="008C517D" w:rsidRDefault="008C517D" w:rsidP="005841D0">
      <w:pPr>
        <w:spacing w:line="240" w:lineRule="auto"/>
        <w:ind w:firstLine="0"/>
        <w:rPr>
          <w:rFonts w:cstheme="minorHAnsi"/>
        </w:rPr>
      </w:pPr>
    </w:p>
    <w:p w14:paraId="0F7236E4" w14:textId="2BB079C2" w:rsidR="008C517D" w:rsidRDefault="008C517D" w:rsidP="005841D0">
      <w:pPr>
        <w:spacing w:line="240" w:lineRule="auto"/>
        <w:ind w:firstLine="0"/>
        <w:rPr>
          <w:rFonts w:cstheme="minorHAnsi"/>
        </w:rPr>
      </w:pPr>
    </w:p>
    <w:p w14:paraId="2C3BD268" w14:textId="0E03ABD6" w:rsidR="008C517D" w:rsidRDefault="008C517D" w:rsidP="005841D0">
      <w:pPr>
        <w:spacing w:line="240" w:lineRule="auto"/>
        <w:ind w:firstLine="0"/>
        <w:rPr>
          <w:rFonts w:cstheme="minorHAnsi"/>
        </w:rPr>
      </w:pPr>
    </w:p>
    <w:p w14:paraId="3DE3F23B" w14:textId="6CD091D4" w:rsidR="008C517D" w:rsidRDefault="008C517D" w:rsidP="005841D0">
      <w:pPr>
        <w:spacing w:line="240" w:lineRule="auto"/>
        <w:ind w:firstLine="0"/>
        <w:rPr>
          <w:rFonts w:cstheme="minorHAnsi"/>
        </w:rPr>
      </w:pPr>
    </w:p>
    <w:p w14:paraId="18776E66" w14:textId="38D3069D" w:rsidR="008C517D" w:rsidRDefault="008C517D" w:rsidP="005841D0">
      <w:pPr>
        <w:spacing w:line="240" w:lineRule="auto"/>
        <w:ind w:firstLine="0"/>
        <w:rPr>
          <w:rFonts w:cstheme="minorHAnsi"/>
        </w:rPr>
      </w:pPr>
    </w:p>
    <w:p w14:paraId="12B17A6C" w14:textId="3DB23C5A" w:rsidR="008C517D" w:rsidRDefault="008C517D" w:rsidP="005841D0">
      <w:pPr>
        <w:spacing w:line="240" w:lineRule="auto"/>
        <w:ind w:firstLine="0"/>
        <w:rPr>
          <w:rFonts w:cstheme="minorHAnsi"/>
        </w:rPr>
      </w:pPr>
    </w:p>
    <w:p w14:paraId="79C22E98" w14:textId="29827E9F" w:rsidR="008C517D" w:rsidRDefault="008C517D" w:rsidP="005841D0">
      <w:pPr>
        <w:spacing w:line="240" w:lineRule="auto"/>
        <w:ind w:firstLine="0"/>
        <w:rPr>
          <w:rFonts w:cstheme="minorHAnsi"/>
        </w:rPr>
      </w:pPr>
    </w:p>
    <w:p w14:paraId="0E4067EA" w14:textId="57DF40CA" w:rsidR="008C517D" w:rsidRDefault="008C517D" w:rsidP="005841D0">
      <w:pPr>
        <w:spacing w:line="240" w:lineRule="auto"/>
        <w:ind w:firstLine="0"/>
        <w:rPr>
          <w:rFonts w:cstheme="minorHAnsi"/>
        </w:rPr>
      </w:pPr>
    </w:p>
    <w:p w14:paraId="2AC57BD9" w14:textId="752CEDF9" w:rsidR="008C517D" w:rsidRDefault="008C517D" w:rsidP="005841D0">
      <w:pPr>
        <w:spacing w:line="240" w:lineRule="auto"/>
        <w:ind w:firstLine="0"/>
        <w:rPr>
          <w:rFonts w:cstheme="minorHAnsi"/>
        </w:rPr>
      </w:pPr>
    </w:p>
    <w:p w14:paraId="57B267DC" w14:textId="72474D3E" w:rsidR="008C517D" w:rsidRDefault="008C517D" w:rsidP="005841D0">
      <w:pPr>
        <w:spacing w:line="240" w:lineRule="auto"/>
        <w:ind w:firstLine="0"/>
        <w:rPr>
          <w:rFonts w:cstheme="minorHAnsi"/>
        </w:rPr>
      </w:pPr>
    </w:p>
    <w:p w14:paraId="346B3A10" w14:textId="109F3914" w:rsidR="008C517D" w:rsidRDefault="008C517D" w:rsidP="005841D0">
      <w:pPr>
        <w:spacing w:line="240" w:lineRule="auto"/>
        <w:ind w:firstLine="0"/>
        <w:rPr>
          <w:rFonts w:cstheme="minorHAnsi"/>
        </w:rPr>
      </w:pPr>
    </w:p>
    <w:p w14:paraId="475D6FC2" w14:textId="669547DB" w:rsidR="008C517D" w:rsidRDefault="008C517D" w:rsidP="005841D0">
      <w:pPr>
        <w:spacing w:line="240" w:lineRule="auto"/>
        <w:ind w:firstLine="0"/>
        <w:rPr>
          <w:rFonts w:cstheme="minorHAnsi"/>
        </w:rPr>
      </w:pPr>
    </w:p>
    <w:p w14:paraId="07F2895C" w14:textId="7E8C3801" w:rsidR="008C517D" w:rsidRDefault="008C517D" w:rsidP="005841D0">
      <w:pPr>
        <w:spacing w:line="240" w:lineRule="auto"/>
        <w:ind w:firstLine="0"/>
        <w:rPr>
          <w:rFonts w:cstheme="minorHAnsi"/>
        </w:rPr>
      </w:pPr>
    </w:p>
    <w:p w14:paraId="644D774C" w14:textId="0AE67F0C" w:rsidR="008C517D" w:rsidRDefault="008C517D" w:rsidP="005841D0">
      <w:pPr>
        <w:spacing w:line="240" w:lineRule="auto"/>
        <w:ind w:firstLine="0"/>
        <w:rPr>
          <w:rFonts w:cstheme="minorHAnsi"/>
        </w:rPr>
      </w:pPr>
    </w:p>
    <w:p w14:paraId="7AC8D200" w14:textId="77777777" w:rsidR="005841D0" w:rsidRDefault="005841D0" w:rsidP="005841D0">
      <w:pPr>
        <w:spacing w:line="240" w:lineRule="auto"/>
        <w:ind w:firstLine="0"/>
        <w:rPr>
          <w:rFonts w:cstheme="minorHAnsi"/>
        </w:rPr>
      </w:pPr>
    </w:p>
    <w:p w14:paraId="052D3A19" w14:textId="13B6C55D" w:rsidR="005841D0" w:rsidRDefault="005841D0" w:rsidP="005841D0">
      <w:pPr>
        <w:spacing w:line="240" w:lineRule="auto"/>
        <w:ind w:left="7314" w:firstLine="0"/>
        <w:rPr>
          <w:rFonts w:cstheme="minorHAnsi"/>
        </w:rPr>
      </w:pPr>
    </w:p>
    <w:p w14:paraId="331A7A5E" w14:textId="419C5C2C" w:rsidR="005841D0" w:rsidRPr="00AC0420" w:rsidRDefault="007E4A52" w:rsidP="005841D0">
      <w:pPr>
        <w:spacing w:line="240" w:lineRule="auto"/>
        <w:ind w:left="7314" w:firstLine="0"/>
        <w:rPr>
          <w:rFonts w:cstheme="minorHAnsi"/>
        </w:rPr>
      </w:pPr>
      <w:proofErr w:type="spellStart"/>
      <w:r>
        <w:rPr>
          <w:rFonts w:cstheme="minorHAnsi"/>
        </w:rPr>
        <w:t>Specialiųjųų</w:t>
      </w:r>
      <w:proofErr w:type="spellEnd"/>
      <w:r>
        <w:rPr>
          <w:rFonts w:cstheme="minorHAnsi"/>
        </w:rPr>
        <w:t xml:space="preserve"> p</w:t>
      </w:r>
      <w:r w:rsidR="005841D0" w:rsidRPr="002E1129">
        <w:rPr>
          <w:rFonts w:cstheme="minorHAnsi"/>
        </w:rPr>
        <w:t xml:space="preserve">irkimo sąlygų </w:t>
      </w:r>
      <w:r>
        <w:rPr>
          <w:rFonts w:cstheme="minorHAnsi"/>
        </w:rPr>
        <w:t xml:space="preserve">        </w:t>
      </w:r>
      <w:r w:rsidR="005841D0">
        <w:rPr>
          <w:rFonts w:cstheme="minorHAnsi"/>
        </w:rPr>
        <w:t>2</w:t>
      </w:r>
      <w:r w:rsidR="005841D0" w:rsidRPr="002E1129">
        <w:rPr>
          <w:rFonts w:cstheme="minorHAnsi"/>
        </w:rPr>
        <w:t xml:space="preserve"> priedas </w:t>
      </w:r>
      <w:r w:rsidR="005841D0" w:rsidRPr="00AC0420">
        <w:rPr>
          <w:rFonts w:cstheme="minorHAnsi"/>
        </w:rPr>
        <w:t>„Tiekėjų pašalinimo pagrindai“</w:t>
      </w:r>
    </w:p>
    <w:p w14:paraId="19D54536" w14:textId="77777777" w:rsidR="005841D0" w:rsidRPr="002E1129" w:rsidRDefault="005841D0" w:rsidP="005841D0">
      <w:pPr>
        <w:keepNext/>
        <w:keepLines/>
        <w:spacing w:before="120" w:after="160" w:line="276" w:lineRule="auto"/>
        <w:ind w:left="318"/>
        <w:jc w:val="right"/>
        <w:rPr>
          <w:rFonts w:ascii="Arial" w:eastAsia="Arial" w:hAnsi="Arial" w:cs="Arial"/>
          <w:color w:val="0070C0"/>
        </w:rPr>
      </w:pPr>
    </w:p>
    <w:p w14:paraId="25CCF306" w14:textId="77777777" w:rsidR="005841D0" w:rsidRPr="002E1129" w:rsidRDefault="005841D0" w:rsidP="005841D0">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4293EED1" w14:textId="77777777" w:rsidR="005841D0" w:rsidRPr="00CB237B" w:rsidRDefault="005841D0" w:rsidP="005841D0">
      <w:pPr>
        <w:spacing w:line="240" w:lineRule="auto"/>
        <w:ind w:firstLine="720"/>
        <w:rPr>
          <w:rFonts w:eastAsia="Arial" w:cstheme="minorHAnsi"/>
          <w:i/>
        </w:rPr>
      </w:pPr>
      <w:r>
        <w:rPr>
          <w:rFonts w:eastAsia="Arial" w:cstheme="minorHAnsi"/>
          <w:i/>
        </w:rPr>
        <w:t>Centrinė p</w:t>
      </w:r>
      <w:r w:rsidRPr="00CB237B">
        <w:rPr>
          <w:rFonts w:eastAsia="Arial" w:cstheme="minorHAnsi"/>
          <w:i/>
        </w:rPr>
        <w:t>erkančioji organizacija atmeta tiekėjo pasiūlym</w:t>
      </w:r>
      <w:r>
        <w:rPr>
          <w:rFonts w:eastAsia="Arial" w:cstheme="minorHAnsi"/>
          <w:i/>
        </w:rPr>
        <w:t>ą</w:t>
      </w:r>
      <w:r w:rsidRPr="00CB237B">
        <w:rPr>
          <w:rFonts w:eastAsia="Arial" w:cstheme="minorHAnsi"/>
          <w:i/>
        </w:rPr>
        <w:t xml:space="preserve">, jeigu: </w:t>
      </w:r>
    </w:p>
    <w:p w14:paraId="403DA643" w14:textId="77777777" w:rsidR="005841D0" w:rsidRPr="001B0B0F" w:rsidRDefault="005841D0" w:rsidP="005841D0">
      <w:pPr>
        <w:pStyle w:val="Betarp"/>
        <w:ind w:firstLine="720"/>
        <w:rPr>
          <w:rFonts w:eastAsia="Yu Mincho" w:cstheme="minorHAnsi"/>
          <w:bCs/>
          <w:iCs/>
        </w:rPr>
      </w:pPr>
      <w:r w:rsidRPr="001B0B0F">
        <w:rPr>
          <w:rFonts w:eastAsia="Arial" w:cstheme="minorHAnsi"/>
          <w:iCs/>
        </w:rPr>
        <w:t xml:space="preserve">1. </w:t>
      </w:r>
      <w:r w:rsidRPr="001B0B0F">
        <w:rPr>
          <w:rFonts w:cstheme="minorHAnsi"/>
          <w:iCs/>
        </w:rPr>
        <w:t xml:space="preserve">Tiekėjas su kitais tiekėjais yra sudaręs susitarimų, kuriais siekiama iškreipti konkurenciją atliekamame pirkime, ir </w:t>
      </w:r>
      <w:r>
        <w:rPr>
          <w:rFonts w:cstheme="minorHAnsi"/>
          <w:iCs/>
        </w:rPr>
        <w:t xml:space="preserve">centrinė </w:t>
      </w:r>
      <w:r w:rsidRPr="001B0B0F">
        <w:rPr>
          <w:rFonts w:cstheme="minorHAnsi"/>
          <w:iCs/>
        </w:rPr>
        <w:t xml:space="preserve">perkančioji organizacija dėl to turi įtikinamų duomenų </w:t>
      </w:r>
      <w:r w:rsidRPr="001B0B0F">
        <w:rPr>
          <w:rFonts w:cstheme="minorHAnsi"/>
          <w:bCs/>
          <w:iCs/>
        </w:rPr>
        <w:t>(</w:t>
      </w:r>
      <w:r w:rsidRPr="001B0B0F">
        <w:rPr>
          <w:rFonts w:eastAsia="Yu Mincho" w:cstheme="minorHAnsi"/>
          <w:bCs/>
          <w:iCs/>
        </w:rPr>
        <w:t>VPĮ 46 straipsnio 4 dalies 1 punktas</w:t>
      </w:r>
      <w:r w:rsidRPr="001B0B0F">
        <w:rPr>
          <w:rFonts w:eastAsia="Arial" w:cstheme="minorHAnsi"/>
          <w:bCs/>
          <w:iCs/>
        </w:rPr>
        <w:t>).</w:t>
      </w:r>
    </w:p>
    <w:p w14:paraId="1820261E"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2. </w:t>
      </w:r>
      <w:r w:rsidRPr="001B0B0F">
        <w:rPr>
          <w:rFonts w:cstheme="minorHAnsi"/>
          <w:bCs/>
          <w:iCs/>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Pr>
          <w:rFonts w:cstheme="minorHAnsi"/>
          <w:bCs/>
          <w:iCs/>
        </w:rPr>
        <w:t xml:space="preserve">centrinės </w:t>
      </w:r>
      <w:r w:rsidRPr="001B0B0F">
        <w:rPr>
          <w:rFonts w:cstheme="minorHAnsi"/>
          <w:bCs/>
          <w:iCs/>
        </w:rPr>
        <w:t>perkančiosios organizacijos sprendimus ir šių sprendimų pakeitimas prieštarautų VPĮ nuostatoms (</w:t>
      </w:r>
      <w:r w:rsidRPr="001B0B0F">
        <w:rPr>
          <w:rFonts w:eastAsia="Yu Mincho" w:cstheme="minorHAnsi"/>
          <w:bCs/>
          <w:iCs/>
        </w:rPr>
        <w:t>VPĮ 46 straipsnio 4 dalies 2 punktas)</w:t>
      </w:r>
      <w:r w:rsidRPr="001B0B0F">
        <w:rPr>
          <w:rFonts w:cstheme="minorHAnsi"/>
          <w:bCs/>
          <w:iCs/>
        </w:rPr>
        <w:t>.</w:t>
      </w:r>
    </w:p>
    <w:p w14:paraId="24631535"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 xml:space="preserve">3. </w:t>
      </w:r>
      <w:r w:rsidRPr="001B0B0F">
        <w:rPr>
          <w:rFonts w:cstheme="minorHAnsi"/>
          <w:bCs/>
          <w:iCs/>
        </w:rPr>
        <w:t>Pažeista konkurencija, kaip nustatyta VPĮ 27 straipsnio 3 ir 4 dalyse, ir atitinkamos padėties negalima ištaisyti (</w:t>
      </w:r>
      <w:r w:rsidRPr="001B0B0F">
        <w:rPr>
          <w:rFonts w:eastAsia="Yu Mincho" w:cstheme="minorHAnsi"/>
          <w:bCs/>
          <w:iCs/>
        </w:rPr>
        <w:t>VPĮ 46 straipsnio 4 dalies 3 punktas).</w:t>
      </w:r>
    </w:p>
    <w:p w14:paraId="08315099" w14:textId="77777777" w:rsidR="005841D0" w:rsidRPr="001B0B0F" w:rsidRDefault="005841D0" w:rsidP="005841D0">
      <w:pPr>
        <w:pStyle w:val="Betarp"/>
        <w:ind w:firstLine="720"/>
        <w:rPr>
          <w:rFonts w:cstheme="minorHAnsi"/>
          <w:bCs/>
          <w:iCs/>
        </w:rPr>
      </w:pPr>
      <w:r w:rsidRPr="001B0B0F">
        <w:rPr>
          <w:rFonts w:eastAsia="Arial" w:cstheme="minorHAnsi"/>
          <w:bCs/>
          <w:iCs/>
        </w:rPr>
        <w:t xml:space="preserve">4. </w:t>
      </w:r>
      <w:r w:rsidRPr="001B0B0F">
        <w:rPr>
          <w:rFonts w:cstheme="minorHAnsi"/>
          <w:bCs/>
          <w:iCs/>
        </w:rPr>
        <w:t>Tiekėjas pirkimo procedūrų metu nuslėpė informaciją ar pateikė melagingą informaciją apie atitiktį VPĮ 46 ir 47 straipsniuose nustatytiems reikalavimams, ir</w:t>
      </w:r>
      <w:r>
        <w:rPr>
          <w:rFonts w:cstheme="minorHAnsi"/>
          <w:bCs/>
          <w:iCs/>
        </w:rPr>
        <w:t xml:space="preserve"> centrinė</w:t>
      </w:r>
      <w:r w:rsidRPr="001B0B0F">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66EDB5DA" w14:textId="77777777" w:rsidR="005841D0" w:rsidRPr="001B0B0F" w:rsidRDefault="005841D0" w:rsidP="005841D0">
      <w:pPr>
        <w:pStyle w:val="Betarp"/>
        <w:ind w:firstLine="720"/>
        <w:rPr>
          <w:rFonts w:eastAsia="Yu Mincho" w:cstheme="minorHAnsi"/>
          <w:bCs/>
          <w:iCs/>
        </w:rPr>
      </w:pPr>
      <w:r w:rsidRPr="001B0B0F">
        <w:rPr>
          <w:rFonts w:eastAsia="Arial" w:cstheme="minorHAnsi"/>
          <w:bCs/>
          <w:iCs/>
        </w:rPr>
        <w:t>5.</w:t>
      </w:r>
      <w:r w:rsidRPr="001B0B0F">
        <w:rPr>
          <w:rFonts w:cstheme="minorHAnsi"/>
          <w:bCs/>
          <w:iCs/>
        </w:rPr>
        <w:t xml:space="preserve"> Tiekėjas pirkimo metu ėmėsi neteisėtų veiksmų, siekdamas daryti įtaką</w:t>
      </w:r>
      <w:r>
        <w:rPr>
          <w:rFonts w:cstheme="minorHAnsi"/>
          <w:bCs/>
          <w:iCs/>
        </w:rPr>
        <w:t xml:space="preserve"> centrinės</w:t>
      </w:r>
      <w:r w:rsidRPr="001B0B0F">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Pr>
          <w:rFonts w:cstheme="minorHAnsi"/>
          <w:bCs/>
          <w:iCs/>
        </w:rPr>
        <w:t xml:space="preserve">centrinės </w:t>
      </w:r>
      <w:r w:rsidRPr="001B0B0F">
        <w:rPr>
          <w:rFonts w:cstheme="minorHAnsi"/>
          <w:bCs/>
          <w:iCs/>
        </w:rPr>
        <w:t xml:space="preserve">perkančiosios organizacijos sprendimams dėl tiekėjų pašalinimo, jų kvalifikacijos vertinimo, laimėtojo nustatymo, ir </w:t>
      </w:r>
      <w:r>
        <w:rPr>
          <w:rFonts w:cstheme="minorHAnsi"/>
          <w:bCs/>
          <w:iCs/>
        </w:rPr>
        <w:t xml:space="preserve">centrinė </w:t>
      </w:r>
      <w:r w:rsidRPr="001B0B0F">
        <w:rPr>
          <w:rFonts w:cstheme="minorHAnsi"/>
          <w:bCs/>
          <w:iCs/>
        </w:rPr>
        <w:t>perkančioji organizacija gali tai įrodyti bet kokiomis teisėtomis priemonėmis (</w:t>
      </w:r>
      <w:r w:rsidRPr="001B0B0F">
        <w:rPr>
          <w:rFonts w:eastAsia="Yu Mincho" w:cstheme="minorHAnsi"/>
          <w:bCs/>
          <w:iCs/>
        </w:rPr>
        <w:t>VPĮ 46 straipsnio 4 dalies 5 punktas).</w:t>
      </w:r>
    </w:p>
    <w:p w14:paraId="486655D8" w14:textId="77777777" w:rsidR="005841D0" w:rsidRPr="001B0B0F" w:rsidRDefault="005841D0" w:rsidP="005841D0">
      <w:pPr>
        <w:pStyle w:val="Betarp"/>
        <w:ind w:firstLine="720"/>
        <w:rPr>
          <w:rFonts w:eastAsia="Yu Mincho" w:cstheme="minorHAnsi"/>
          <w:bCs/>
          <w:iCs/>
        </w:rPr>
      </w:pPr>
      <w:r w:rsidRPr="001B0B0F">
        <w:rPr>
          <w:rFonts w:eastAsia="Yu Mincho" w:cstheme="minorHAnsi"/>
          <w:bCs/>
          <w:iCs/>
        </w:rPr>
        <w:t xml:space="preserve">6. </w:t>
      </w:r>
      <w:r w:rsidRPr="001B0B0F">
        <w:rPr>
          <w:rFonts w:cstheme="minorHAnsi"/>
          <w:bCs/>
          <w:iCs/>
        </w:rPr>
        <w:t>tiekėjas yra neatlikęs jam teismo sprendimu paskirtos baudžiamojo poveikio priemonės – uždraudimo juridiniam asmeniui dalyvauti viešuosiuose pirkimuose (</w:t>
      </w:r>
      <w:r w:rsidRPr="001B0B0F">
        <w:rPr>
          <w:rFonts w:eastAsia="Yu Mincho" w:cstheme="minorHAnsi"/>
          <w:bCs/>
          <w:iCs/>
        </w:rPr>
        <w:t>VPĮ 46 straipsnio 2</w:t>
      </w:r>
      <w:r w:rsidRPr="001B0B0F">
        <w:rPr>
          <w:rFonts w:eastAsia="Yu Mincho" w:cstheme="minorHAnsi"/>
          <w:bCs/>
          <w:iCs/>
          <w:vertAlign w:val="superscript"/>
        </w:rPr>
        <w:t>1</w:t>
      </w:r>
      <w:r w:rsidRPr="001B0B0F">
        <w:rPr>
          <w:rFonts w:eastAsia="Yu Mincho" w:cstheme="minorHAnsi"/>
          <w:bCs/>
          <w:iCs/>
        </w:rPr>
        <w:t> dali</w:t>
      </w:r>
      <w:r>
        <w:rPr>
          <w:rFonts w:eastAsia="Yu Mincho" w:cstheme="minorHAnsi"/>
          <w:bCs/>
          <w:iCs/>
        </w:rPr>
        <w:t>s</w:t>
      </w:r>
      <w:r w:rsidRPr="001B0B0F">
        <w:rPr>
          <w:rFonts w:eastAsia="Yu Mincho" w:cstheme="minorHAnsi"/>
          <w:bCs/>
          <w:iCs/>
        </w:rPr>
        <w:t>)</w:t>
      </w:r>
    </w:p>
    <w:p w14:paraId="18F81DA8" w14:textId="77777777" w:rsidR="005841D0" w:rsidRDefault="005841D0" w:rsidP="005841D0">
      <w:pPr>
        <w:spacing w:line="240" w:lineRule="auto"/>
        <w:ind w:firstLine="720"/>
        <w:rPr>
          <w:rFonts w:eastAsia="Arial" w:cstheme="minorHAnsi"/>
          <w:i/>
          <w:color w:val="7030A0"/>
        </w:rPr>
      </w:pPr>
    </w:p>
    <w:p w14:paraId="019675E0" w14:textId="77777777" w:rsidR="005841D0" w:rsidRPr="002E1129" w:rsidRDefault="005841D0" w:rsidP="005841D0">
      <w:pPr>
        <w:spacing w:line="240" w:lineRule="auto"/>
        <w:ind w:firstLine="720"/>
        <w:rPr>
          <w:rFonts w:eastAsia="Arial" w:cstheme="minorHAnsi"/>
          <w:i/>
          <w:color w:val="7030A0"/>
        </w:rPr>
      </w:pPr>
      <w:r w:rsidRPr="002E1129">
        <w:rPr>
          <w:rFonts w:eastAsia="Arial" w:cstheme="minorHAnsi"/>
          <w:i/>
          <w:color w:val="7030A0"/>
        </w:rPr>
        <w:t xml:space="preserve"> </w:t>
      </w:r>
    </w:p>
    <w:p w14:paraId="0434BC90" w14:textId="77777777" w:rsidR="005841D0" w:rsidRDefault="005841D0" w:rsidP="005841D0">
      <w:pPr>
        <w:spacing w:line="240" w:lineRule="auto"/>
        <w:ind w:firstLine="720"/>
        <w:rPr>
          <w:rFonts w:ascii="Arial" w:eastAsia="Arial" w:hAnsi="Arial" w:cs="Arial"/>
          <w:i/>
          <w:color w:val="7030A0"/>
        </w:rPr>
      </w:pPr>
    </w:p>
    <w:p w14:paraId="76329DE7" w14:textId="77777777" w:rsidR="005841D0" w:rsidRPr="001C6F19" w:rsidRDefault="005841D0" w:rsidP="005841D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0EE09819" w14:textId="77777777" w:rsidR="005841D0" w:rsidRDefault="005841D0" w:rsidP="005841D0">
      <w:pPr>
        <w:spacing w:line="200" w:lineRule="auto"/>
        <w:ind w:firstLine="0"/>
        <w:rPr>
          <w:rFonts w:ascii="Arial" w:eastAsia="Arial" w:hAnsi="Arial" w:cs="Arial"/>
        </w:rPr>
      </w:pPr>
      <w:r>
        <w:rPr>
          <w:rFonts w:ascii="Arial" w:eastAsia="Arial" w:hAnsi="Arial" w:cs="Arial"/>
        </w:rPr>
        <w:br w:type="page"/>
      </w:r>
    </w:p>
    <w:p w14:paraId="2A1AD12C" w14:textId="315D995F" w:rsidR="007E4A52" w:rsidRDefault="007E4A52" w:rsidP="005841D0">
      <w:pPr>
        <w:spacing w:line="200" w:lineRule="auto"/>
        <w:ind w:firstLine="0"/>
        <w:jc w:val="right"/>
        <w:rPr>
          <w:rFonts w:eastAsia="Arial" w:cstheme="minorHAnsi"/>
        </w:rPr>
      </w:pPr>
      <w:r>
        <w:rPr>
          <w:rFonts w:eastAsia="Arial" w:cstheme="minorHAnsi"/>
        </w:rPr>
        <w:lastRenderedPageBreak/>
        <w:t>Specialiųjų pirkimo sąlygų</w:t>
      </w:r>
    </w:p>
    <w:p w14:paraId="59379DF8" w14:textId="3C4B26C3" w:rsidR="005841D0" w:rsidRPr="005841D0" w:rsidRDefault="005841D0" w:rsidP="005841D0">
      <w:pPr>
        <w:spacing w:line="200" w:lineRule="auto"/>
        <w:ind w:firstLine="0"/>
        <w:jc w:val="right"/>
        <w:rPr>
          <w:rFonts w:eastAsia="Arial" w:cstheme="minorHAnsi"/>
        </w:rPr>
      </w:pPr>
      <w:r w:rsidRPr="005841D0">
        <w:rPr>
          <w:rFonts w:eastAsia="Arial" w:cstheme="minorHAnsi"/>
        </w:rPr>
        <w:t>5 priedas „Terminai“</w:t>
      </w:r>
    </w:p>
    <w:p w14:paraId="45B41759" w14:textId="77777777" w:rsidR="005841D0" w:rsidRDefault="005841D0" w:rsidP="005841D0">
      <w:pPr>
        <w:spacing w:line="200" w:lineRule="auto"/>
        <w:ind w:firstLine="0"/>
        <w:rPr>
          <w:rFonts w:ascii="Arial" w:eastAsia="Arial" w:hAnsi="Arial" w:cs="Arial"/>
        </w:rPr>
      </w:pPr>
    </w:p>
    <w:p w14:paraId="28F08C86" w14:textId="77777777" w:rsidR="005841D0" w:rsidRDefault="005841D0" w:rsidP="005841D0">
      <w:pPr>
        <w:spacing w:line="200" w:lineRule="auto"/>
        <w:ind w:firstLine="0"/>
        <w:rPr>
          <w:rFonts w:ascii="Arial" w:eastAsia="Arial" w:hAnsi="Arial" w:cs="Arial"/>
        </w:rPr>
      </w:pPr>
    </w:p>
    <w:p w14:paraId="2F4BA654" w14:textId="77777777" w:rsidR="005841D0" w:rsidRDefault="005841D0" w:rsidP="005841D0">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577"/>
        <w:gridCol w:w="2556"/>
        <w:gridCol w:w="3540"/>
        <w:gridCol w:w="3289"/>
      </w:tblGrid>
      <w:tr w:rsidR="005841D0" w:rsidRPr="004F1A11" w14:paraId="0F939376" w14:textId="77777777" w:rsidTr="007F063B">
        <w:trPr>
          <w:trHeight w:val="20"/>
        </w:trPr>
        <w:tc>
          <w:tcPr>
            <w:tcW w:w="289" w:type="pct"/>
          </w:tcPr>
          <w:p w14:paraId="0438C0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103BF71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6783C642"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4559D10E"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1B5E25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59B854A1" w14:textId="77777777" w:rsidR="005841D0" w:rsidRPr="004F1A11" w:rsidRDefault="005841D0" w:rsidP="007F063B">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41D0" w:rsidRPr="004F1A11" w14:paraId="2E5E4A02" w14:textId="77777777" w:rsidTr="007F063B">
        <w:trPr>
          <w:trHeight w:val="20"/>
        </w:trPr>
        <w:tc>
          <w:tcPr>
            <w:tcW w:w="289" w:type="pct"/>
          </w:tcPr>
          <w:p w14:paraId="2B8CC9B8"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532365F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100CAC6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513F7B55"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perkančioji organizacija</w:t>
            </w:r>
            <w:r w:rsidRPr="004F1A11">
              <w:rPr>
                <w:rFonts w:asciiTheme="minorHAnsi" w:hAnsiTheme="minorHAnsi" w:cstheme="minorHAnsi"/>
                <w:sz w:val="21"/>
                <w:szCs w:val="21"/>
              </w:rPr>
              <w:t xml:space="preserve"> turi teisę pratęsti pasiūlymų pateikimo terminą.</w:t>
            </w:r>
          </w:p>
          <w:p w14:paraId="0B6B4C64"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233C7865" w14:textId="77777777" w:rsidTr="007F063B">
        <w:trPr>
          <w:trHeight w:val="20"/>
        </w:trPr>
        <w:tc>
          <w:tcPr>
            <w:tcW w:w="289" w:type="pct"/>
          </w:tcPr>
          <w:p w14:paraId="7249F29C"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19ED3A3E"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3CE021D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7D7EC2E4" w14:textId="0C5D8C85" w:rsidR="005841D0" w:rsidRPr="004F1A11" w:rsidRDefault="00A43D21" w:rsidP="007F063B">
            <w:pPr>
              <w:ind w:firstLine="34"/>
              <w:rPr>
                <w:rFonts w:asciiTheme="minorHAnsi" w:hAnsiTheme="minorHAnsi" w:cstheme="minorHAnsi"/>
                <w:color w:val="7030A0"/>
                <w:sz w:val="21"/>
                <w:szCs w:val="21"/>
              </w:rPr>
            </w:pPr>
            <w:r w:rsidRPr="00A43D21">
              <w:rPr>
                <w:rFonts w:asciiTheme="minorHAnsi" w:hAnsiTheme="minorHAnsi" w:cstheme="minorHAnsi"/>
                <w:color w:val="7030A0"/>
                <w:sz w:val="21"/>
                <w:szCs w:val="21"/>
              </w:rPr>
              <w:t>(neįskaitant paskutinės pasiūlymo pateikimo dienos)</w:t>
            </w:r>
          </w:p>
          <w:p w14:paraId="03078EDB" w14:textId="77777777" w:rsidR="005841D0" w:rsidRPr="004F1A11" w:rsidRDefault="005841D0" w:rsidP="007F063B">
            <w:pPr>
              <w:ind w:firstLine="34"/>
              <w:rPr>
                <w:rFonts w:asciiTheme="minorHAnsi" w:hAnsiTheme="minorHAnsi" w:cstheme="minorHAnsi"/>
                <w:color w:val="7030A0"/>
                <w:sz w:val="21"/>
                <w:szCs w:val="21"/>
              </w:rPr>
            </w:pPr>
          </w:p>
          <w:p w14:paraId="54001BEF" w14:textId="77777777" w:rsidR="005841D0" w:rsidRPr="004F1A11" w:rsidRDefault="005841D0" w:rsidP="007F063B">
            <w:pPr>
              <w:ind w:firstLine="34"/>
              <w:rPr>
                <w:rFonts w:asciiTheme="minorHAnsi" w:hAnsiTheme="minorHAnsi" w:cstheme="minorHAnsi"/>
                <w:color w:val="7030A0"/>
                <w:sz w:val="21"/>
                <w:szCs w:val="21"/>
              </w:rPr>
            </w:pPr>
          </w:p>
        </w:tc>
      </w:tr>
      <w:tr w:rsidR="005841D0" w:rsidRPr="004F1A11" w14:paraId="655B0400" w14:textId="77777777" w:rsidTr="007F063B">
        <w:trPr>
          <w:trHeight w:val="20"/>
        </w:trPr>
        <w:tc>
          <w:tcPr>
            <w:tcW w:w="289" w:type="pct"/>
          </w:tcPr>
          <w:p w14:paraId="61E379A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EBE058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AE614E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37BCE99D" w14:textId="2300BB74" w:rsidR="005841D0" w:rsidRPr="004F1A11" w:rsidRDefault="00A43D21" w:rsidP="007F063B">
            <w:pPr>
              <w:ind w:firstLine="0"/>
              <w:rPr>
                <w:rFonts w:asciiTheme="minorHAnsi" w:hAnsiTheme="minorHAnsi" w:cstheme="minorHAnsi"/>
                <w:color w:val="7030A0"/>
                <w:sz w:val="21"/>
                <w:szCs w:val="21"/>
              </w:rPr>
            </w:pPr>
            <w:r w:rsidRPr="00A43D21">
              <w:rPr>
                <w:rFonts w:asciiTheme="minorHAnsi" w:hAnsiTheme="minorHAnsi" w:cstheme="minorHAnsi"/>
                <w:color w:val="7030A0"/>
                <w:sz w:val="21"/>
                <w:szCs w:val="21"/>
              </w:rPr>
              <w:t>(neįskaitant paskutinės pasiūlymo pateikimo dienos)</w:t>
            </w:r>
          </w:p>
        </w:tc>
      </w:tr>
      <w:tr w:rsidR="005841D0" w:rsidRPr="004F1A11" w14:paraId="57345CDE" w14:textId="77777777" w:rsidTr="007F063B">
        <w:trPr>
          <w:trHeight w:val="1055"/>
        </w:trPr>
        <w:tc>
          <w:tcPr>
            <w:tcW w:w="289" w:type="pct"/>
          </w:tcPr>
          <w:p w14:paraId="6FB55747"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1AE2327C"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72B783E7"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054C325A" w14:textId="77777777" w:rsidR="005841D0" w:rsidRPr="004F1A11" w:rsidRDefault="005841D0" w:rsidP="007F063B">
            <w:pPr>
              <w:ind w:firstLine="34"/>
              <w:rPr>
                <w:rFonts w:asciiTheme="minorHAnsi" w:hAnsiTheme="minorHAnsi" w:cstheme="minorHAnsi"/>
                <w:iCs/>
                <w:sz w:val="21"/>
                <w:szCs w:val="21"/>
              </w:rPr>
            </w:pPr>
          </w:p>
        </w:tc>
      </w:tr>
      <w:tr w:rsidR="005841D0" w:rsidRPr="004F1A11" w14:paraId="2F55285F" w14:textId="77777777" w:rsidTr="007F063B">
        <w:trPr>
          <w:trHeight w:val="20"/>
        </w:trPr>
        <w:tc>
          <w:tcPr>
            <w:tcW w:w="289" w:type="pct"/>
          </w:tcPr>
          <w:p w14:paraId="0EDB9701"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193CB97D"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49A4A5C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4C77E9E7" w14:textId="77777777" w:rsidR="005841D0" w:rsidRPr="004F1A11" w:rsidRDefault="005841D0" w:rsidP="007F063B">
            <w:pPr>
              <w:ind w:firstLine="34"/>
              <w:rPr>
                <w:rFonts w:asciiTheme="minorHAnsi" w:hAnsiTheme="minorHAnsi" w:cstheme="minorHAnsi"/>
                <w:sz w:val="21"/>
                <w:szCs w:val="21"/>
              </w:rPr>
            </w:pPr>
          </w:p>
        </w:tc>
      </w:tr>
      <w:tr w:rsidR="005841D0" w:rsidRPr="004F1A11" w14:paraId="00DACF23" w14:textId="77777777" w:rsidTr="007F063B">
        <w:trPr>
          <w:trHeight w:val="20"/>
        </w:trPr>
        <w:tc>
          <w:tcPr>
            <w:tcW w:w="289" w:type="pct"/>
          </w:tcPr>
          <w:p w14:paraId="70FA9C1A"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5943783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0C68EAD2"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30053D47" w14:textId="77777777" w:rsidR="005841D0" w:rsidRPr="000B4A46" w:rsidRDefault="005841D0" w:rsidP="007F063B">
            <w:pPr>
              <w:ind w:firstLine="34"/>
              <w:rPr>
                <w:rFonts w:asciiTheme="minorHAnsi" w:hAnsiTheme="minorHAnsi" w:cstheme="minorHAnsi"/>
                <w:sz w:val="21"/>
                <w:szCs w:val="21"/>
              </w:rPr>
            </w:pPr>
          </w:p>
        </w:tc>
        <w:tc>
          <w:tcPr>
            <w:tcW w:w="1651" w:type="pct"/>
          </w:tcPr>
          <w:p w14:paraId="540C8F1B"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50C7ABDD" w14:textId="77777777" w:rsidTr="007F063B">
        <w:trPr>
          <w:trHeight w:val="20"/>
        </w:trPr>
        <w:tc>
          <w:tcPr>
            <w:tcW w:w="289" w:type="pct"/>
          </w:tcPr>
          <w:p w14:paraId="65491A66"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4086AD19"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09AB688F" w14:textId="77777777" w:rsidR="005841D0" w:rsidRPr="000B4A46" w:rsidRDefault="005841D0" w:rsidP="007F063B">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FD6EC93" w14:textId="77777777" w:rsidR="005841D0" w:rsidRPr="000B4A46" w:rsidRDefault="005841D0" w:rsidP="007F063B">
            <w:pPr>
              <w:ind w:firstLine="34"/>
              <w:rPr>
                <w:rFonts w:asciiTheme="minorHAnsi" w:hAnsiTheme="minorHAnsi" w:cstheme="minorHAnsi"/>
                <w:sz w:val="21"/>
                <w:szCs w:val="21"/>
              </w:rPr>
            </w:pPr>
          </w:p>
        </w:tc>
        <w:tc>
          <w:tcPr>
            <w:tcW w:w="1651" w:type="pct"/>
          </w:tcPr>
          <w:p w14:paraId="433E86D7" w14:textId="77777777" w:rsidR="005841D0" w:rsidRPr="005F30AD" w:rsidRDefault="005841D0" w:rsidP="007F063B">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41D0" w:rsidRPr="004F1A11" w14:paraId="74AC551D" w14:textId="77777777" w:rsidTr="007F063B">
        <w:trPr>
          <w:trHeight w:val="20"/>
        </w:trPr>
        <w:tc>
          <w:tcPr>
            <w:tcW w:w="289" w:type="pct"/>
          </w:tcPr>
          <w:p w14:paraId="17191B40"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937112F"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109B14FD"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2880EA61" w14:textId="77777777" w:rsidR="005841D0" w:rsidRPr="004F1A11" w:rsidRDefault="005841D0" w:rsidP="007F063B">
            <w:pPr>
              <w:ind w:firstLine="34"/>
              <w:rPr>
                <w:rFonts w:asciiTheme="minorHAnsi" w:hAnsiTheme="minorHAnsi" w:cstheme="minorHAnsi"/>
                <w:sz w:val="21"/>
                <w:szCs w:val="21"/>
              </w:rPr>
            </w:pPr>
          </w:p>
        </w:tc>
      </w:tr>
      <w:tr w:rsidR="005841D0" w:rsidRPr="004F1A11" w14:paraId="08FEDDA8" w14:textId="77777777" w:rsidTr="007F063B">
        <w:trPr>
          <w:trHeight w:val="20"/>
        </w:trPr>
        <w:tc>
          <w:tcPr>
            <w:tcW w:w="289" w:type="pct"/>
          </w:tcPr>
          <w:p w14:paraId="124A3D7D"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452592F1" w14:textId="77777777" w:rsidR="005841D0" w:rsidRPr="004F1A11" w:rsidRDefault="005841D0" w:rsidP="007F063B">
            <w:pPr>
              <w:ind w:firstLine="0"/>
              <w:rPr>
                <w:rFonts w:asciiTheme="minorHAnsi" w:hAnsiTheme="minorHAnsi" w:cstheme="minorHAnsi"/>
                <w:sz w:val="21"/>
                <w:szCs w:val="21"/>
              </w:rPr>
            </w:pPr>
            <w:r>
              <w:rPr>
                <w:rFonts w:asciiTheme="minorHAnsi" w:hAnsiTheme="minorHAnsi" w:cstheme="minorHAnsi"/>
                <w:sz w:val="21"/>
                <w:szCs w:val="21"/>
              </w:rPr>
              <w:t>Centrinė 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 xml:space="preserve">alyviams praneša apie priimtą sprendimą nustatyti laimėjusį pasiūlymą, dėl </w:t>
            </w:r>
            <w:r w:rsidRPr="004F1A11">
              <w:rPr>
                <w:rFonts w:asciiTheme="minorHAnsi" w:hAnsiTheme="minorHAnsi" w:cstheme="minorHAnsi"/>
                <w:sz w:val="21"/>
                <w:szCs w:val="21"/>
              </w:rPr>
              <w:lastRenderedPageBreak/>
              <w:t>kurio bus sudaroma sutartis ne vėliau kaip per</w:t>
            </w:r>
          </w:p>
        </w:tc>
        <w:tc>
          <w:tcPr>
            <w:tcW w:w="1777" w:type="pct"/>
            <w:hideMark/>
          </w:tcPr>
          <w:p w14:paraId="4D82F9AC" w14:textId="77777777" w:rsidR="005841D0" w:rsidRPr="004F1A11" w:rsidRDefault="005841D0" w:rsidP="007F063B">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34B11852" w14:textId="77777777" w:rsidR="005841D0" w:rsidRPr="004F1A11" w:rsidRDefault="005841D0" w:rsidP="007F063B">
            <w:pPr>
              <w:ind w:firstLine="34"/>
              <w:rPr>
                <w:rFonts w:asciiTheme="minorHAnsi" w:hAnsiTheme="minorHAnsi" w:cstheme="minorHAnsi"/>
                <w:sz w:val="21"/>
                <w:szCs w:val="21"/>
              </w:rPr>
            </w:pPr>
          </w:p>
        </w:tc>
      </w:tr>
      <w:tr w:rsidR="005841D0" w:rsidRPr="004F1A11" w14:paraId="1A5F6241" w14:textId="77777777" w:rsidTr="007F063B">
        <w:trPr>
          <w:trHeight w:val="20"/>
        </w:trPr>
        <w:tc>
          <w:tcPr>
            <w:tcW w:w="289" w:type="pct"/>
          </w:tcPr>
          <w:p w14:paraId="348A1DA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31A10655" w14:textId="77777777" w:rsidR="005841D0" w:rsidRPr="004F1A11" w:rsidRDefault="005841D0" w:rsidP="007F063B">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hAnsiTheme="minorHAnsi" w:cstheme="minorHAnsi"/>
                <w:sz w:val="21"/>
                <w:szCs w:val="21"/>
              </w:rPr>
              <w:t>Centrinei p</w:t>
            </w:r>
            <w:r>
              <w:rPr>
                <w:rFonts w:asciiTheme="minorHAnsi" w:eastAsia="Arial" w:hAnsiTheme="minorHAnsi" w:cstheme="minorHAnsi"/>
                <w:sz w:val="21"/>
                <w:szCs w:val="21"/>
              </w:rPr>
              <w:t xml:space="preserve">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097CC33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125A1B1B" w14:textId="77777777" w:rsidR="005841D0" w:rsidRPr="004F1A11" w:rsidRDefault="005841D0" w:rsidP="007F063B">
            <w:pPr>
              <w:ind w:firstLine="34"/>
              <w:rPr>
                <w:rFonts w:asciiTheme="minorHAnsi" w:hAnsiTheme="minorHAnsi" w:cstheme="minorHAnsi"/>
                <w:sz w:val="21"/>
                <w:szCs w:val="21"/>
              </w:rPr>
            </w:pPr>
          </w:p>
          <w:p w14:paraId="25CE9388"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Centrinės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erkančiosios organizacijos </w:t>
            </w:r>
            <w:r w:rsidRPr="004F1A11">
              <w:rPr>
                <w:rFonts w:asciiTheme="minorHAnsi" w:hAnsiTheme="minorHAnsi" w:cstheme="minorHAnsi"/>
                <w:sz w:val="21"/>
                <w:szCs w:val="21"/>
              </w:rPr>
              <w:t>priimtus sprendimus;</w:t>
            </w:r>
            <w:r>
              <w:rPr>
                <w:rFonts w:asciiTheme="minorHAnsi" w:hAnsiTheme="minorHAnsi" w:cstheme="minorHAnsi"/>
                <w:sz w:val="21"/>
                <w:szCs w:val="21"/>
              </w:rPr>
              <w:t xml:space="preserve"> </w:t>
            </w:r>
          </w:p>
          <w:p w14:paraId="00FE8F25" w14:textId="77777777" w:rsidR="005841D0" w:rsidRPr="004F1A11" w:rsidRDefault="005841D0" w:rsidP="007F063B">
            <w:pPr>
              <w:ind w:firstLine="34"/>
              <w:rPr>
                <w:rFonts w:asciiTheme="minorHAnsi" w:hAnsiTheme="minorHAnsi" w:cstheme="minorHAnsi"/>
                <w:sz w:val="21"/>
                <w:szCs w:val="21"/>
              </w:rPr>
            </w:pPr>
          </w:p>
          <w:p w14:paraId="40C61D89"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0B67F939" w14:textId="77777777" w:rsidR="005841D0" w:rsidRPr="004F1A11" w:rsidRDefault="005841D0" w:rsidP="007F063B">
            <w:pPr>
              <w:ind w:firstLine="34"/>
              <w:rPr>
                <w:rFonts w:asciiTheme="minorHAnsi" w:hAnsiTheme="minorHAnsi" w:cstheme="minorHAnsi"/>
                <w:sz w:val="21"/>
                <w:szCs w:val="21"/>
              </w:rPr>
            </w:pPr>
          </w:p>
        </w:tc>
        <w:tc>
          <w:tcPr>
            <w:tcW w:w="1651" w:type="pct"/>
            <w:hideMark/>
          </w:tcPr>
          <w:p w14:paraId="2ED0C697" w14:textId="77777777" w:rsidR="005841D0" w:rsidRPr="004F1A11" w:rsidRDefault="005841D0" w:rsidP="007F063B">
            <w:pPr>
              <w:ind w:firstLine="34"/>
              <w:rPr>
                <w:rFonts w:asciiTheme="minorHAnsi" w:hAnsiTheme="minorHAnsi" w:cstheme="minorHAnsi"/>
                <w:bCs/>
                <w:color w:val="7030A0"/>
                <w:sz w:val="21"/>
                <w:szCs w:val="21"/>
              </w:rPr>
            </w:pPr>
          </w:p>
        </w:tc>
      </w:tr>
      <w:tr w:rsidR="005841D0" w:rsidRPr="004F1A11" w14:paraId="61341FEA" w14:textId="77777777" w:rsidTr="007F063B">
        <w:trPr>
          <w:trHeight w:val="20"/>
        </w:trPr>
        <w:tc>
          <w:tcPr>
            <w:tcW w:w="289" w:type="pct"/>
          </w:tcPr>
          <w:p w14:paraId="58491175"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062F980A" w14:textId="77777777" w:rsidR="005841D0" w:rsidRPr="004F1A11" w:rsidRDefault="005841D0" w:rsidP="007F063B">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6AE865A3" w14:textId="77777777" w:rsidR="005841D0" w:rsidRPr="004F1A11" w:rsidRDefault="005841D0" w:rsidP="007F063B">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0900C48" w14:textId="77777777" w:rsidR="005841D0" w:rsidRPr="004F1A11" w:rsidRDefault="005841D0" w:rsidP="007F063B">
            <w:pPr>
              <w:ind w:firstLine="34"/>
              <w:rPr>
                <w:rFonts w:asciiTheme="minorHAnsi" w:hAnsiTheme="minorHAnsi" w:cstheme="minorHAnsi"/>
                <w:sz w:val="21"/>
                <w:szCs w:val="21"/>
              </w:rPr>
            </w:pPr>
          </w:p>
        </w:tc>
      </w:tr>
      <w:tr w:rsidR="005841D0" w:rsidRPr="004F1A11" w14:paraId="499D6597" w14:textId="77777777" w:rsidTr="007F063B">
        <w:trPr>
          <w:trHeight w:val="20"/>
        </w:trPr>
        <w:tc>
          <w:tcPr>
            <w:tcW w:w="289" w:type="pct"/>
          </w:tcPr>
          <w:p w14:paraId="27B9344B" w14:textId="77777777" w:rsidR="005841D0" w:rsidRPr="004F1A11" w:rsidRDefault="005841D0" w:rsidP="007F063B">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717E463" w14:textId="77777777" w:rsidR="005841D0" w:rsidRPr="004F1A11" w:rsidRDefault="005841D0" w:rsidP="007F063B">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r>
              <w:rPr>
                <w:rFonts w:asciiTheme="minorHAnsi" w:hAnsiTheme="minorHAnsi" w:cstheme="minorHAnsi"/>
                <w:sz w:val="21"/>
                <w:szCs w:val="21"/>
              </w:rPr>
              <w:t xml:space="preserve"> </w:t>
            </w:r>
          </w:p>
        </w:tc>
        <w:tc>
          <w:tcPr>
            <w:tcW w:w="1777" w:type="pct"/>
            <w:hideMark/>
          </w:tcPr>
          <w:p w14:paraId="3AA153DA" w14:textId="77777777" w:rsidR="005841D0" w:rsidRPr="004F1A11" w:rsidRDefault="005841D0" w:rsidP="007F063B">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hAnsiTheme="minorHAnsi" w:cstheme="minorHAnsi"/>
                <w:sz w:val="21"/>
                <w:szCs w:val="21"/>
              </w:rPr>
              <w:t>Centrinė p</w:t>
            </w:r>
            <w:r>
              <w:rPr>
                <w:rFonts w:asciiTheme="minorHAnsi" w:eastAsia="Arial" w:hAnsiTheme="minorHAnsi" w:cstheme="minorHAnsi"/>
                <w:sz w:val="21"/>
                <w:szCs w:val="21"/>
              </w:rPr>
              <w:t xml:space="preserve">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5A1A9A46" w14:textId="77777777" w:rsidR="005841D0" w:rsidRPr="004F1A11" w:rsidRDefault="005841D0" w:rsidP="007F063B">
            <w:pPr>
              <w:ind w:firstLine="34"/>
              <w:rPr>
                <w:rFonts w:asciiTheme="minorHAnsi" w:hAnsiTheme="minorHAnsi" w:cstheme="minorHAnsi"/>
                <w:sz w:val="21"/>
                <w:szCs w:val="21"/>
              </w:rPr>
            </w:pPr>
          </w:p>
        </w:tc>
      </w:tr>
    </w:tbl>
    <w:p w14:paraId="364F3CDB" w14:textId="77777777" w:rsidR="005841D0" w:rsidRDefault="005841D0" w:rsidP="005841D0">
      <w:pPr>
        <w:spacing w:line="200" w:lineRule="auto"/>
        <w:ind w:firstLine="0"/>
        <w:rPr>
          <w:rFonts w:ascii="Arial" w:eastAsia="Arial" w:hAnsi="Arial" w:cs="Arial"/>
        </w:rPr>
      </w:pPr>
    </w:p>
    <w:p w14:paraId="18DE5FB9" w14:textId="77777777" w:rsidR="005841D0" w:rsidRDefault="005841D0" w:rsidP="005841D0">
      <w:pPr>
        <w:spacing w:line="240" w:lineRule="auto"/>
        <w:ind w:left="7314" w:firstLine="0"/>
        <w:rPr>
          <w:rFonts w:cstheme="minorHAnsi"/>
        </w:rPr>
      </w:pPr>
    </w:p>
    <w:p w14:paraId="260AFE98" w14:textId="77777777" w:rsidR="005841D0" w:rsidRDefault="005841D0" w:rsidP="005841D0">
      <w:pPr>
        <w:spacing w:line="240" w:lineRule="auto"/>
        <w:ind w:left="7314" w:firstLine="0"/>
        <w:rPr>
          <w:rFonts w:cstheme="minorHAnsi"/>
        </w:rPr>
      </w:pPr>
    </w:p>
    <w:p w14:paraId="0ED5E483" w14:textId="77777777" w:rsidR="005841D0" w:rsidRDefault="005841D0" w:rsidP="005841D0">
      <w:pPr>
        <w:spacing w:line="240" w:lineRule="auto"/>
        <w:ind w:left="7314" w:firstLine="0"/>
        <w:rPr>
          <w:rFonts w:cstheme="minorHAnsi"/>
        </w:rPr>
      </w:pPr>
    </w:p>
    <w:p w14:paraId="79ED2016" w14:textId="2021A685" w:rsidR="005841D0" w:rsidRDefault="005841D0" w:rsidP="005841D0">
      <w:pPr>
        <w:spacing w:line="240" w:lineRule="auto"/>
        <w:ind w:left="7314" w:firstLine="0"/>
        <w:rPr>
          <w:rFonts w:cstheme="minorHAnsi"/>
        </w:rPr>
      </w:pPr>
    </w:p>
    <w:p w14:paraId="45FDF87C" w14:textId="3B32816B" w:rsidR="005841D0" w:rsidRDefault="005841D0" w:rsidP="005841D0">
      <w:pPr>
        <w:spacing w:line="240" w:lineRule="auto"/>
        <w:ind w:left="7314" w:firstLine="0"/>
        <w:rPr>
          <w:rFonts w:cstheme="minorHAnsi"/>
        </w:rPr>
      </w:pPr>
    </w:p>
    <w:p w14:paraId="1B9BAD94" w14:textId="77777777" w:rsidR="005841D0" w:rsidRDefault="005841D0" w:rsidP="005841D0">
      <w:pPr>
        <w:spacing w:line="240" w:lineRule="auto"/>
        <w:ind w:left="7314" w:firstLine="0"/>
        <w:rPr>
          <w:rFonts w:cstheme="minorHAnsi"/>
        </w:rPr>
      </w:pPr>
    </w:p>
    <w:p w14:paraId="18F4ECA3" w14:textId="77777777" w:rsidR="005841D0" w:rsidRDefault="005841D0" w:rsidP="005841D0">
      <w:pPr>
        <w:spacing w:line="240" w:lineRule="auto"/>
        <w:ind w:left="7314" w:firstLine="0"/>
        <w:rPr>
          <w:rFonts w:cstheme="minorHAnsi"/>
        </w:rPr>
      </w:pPr>
    </w:p>
    <w:p w14:paraId="0726EF20" w14:textId="77777777" w:rsidR="005841D0" w:rsidRDefault="005841D0" w:rsidP="005841D0">
      <w:pPr>
        <w:spacing w:line="240" w:lineRule="auto"/>
        <w:ind w:left="7314" w:firstLine="0"/>
        <w:rPr>
          <w:rFonts w:cstheme="minorHAnsi"/>
        </w:rPr>
      </w:pPr>
    </w:p>
    <w:p w14:paraId="50304B68" w14:textId="3534CD08" w:rsidR="007F57B9" w:rsidRDefault="007F57B9" w:rsidP="008C517D">
      <w:pPr>
        <w:ind w:firstLine="0"/>
      </w:pPr>
    </w:p>
    <w:sectPr w:rsidR="007F57B9" w:rsidSect="002968A7">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D2589" w14:textId="77777777" w:rsidR="0074192E" w:rsidRDefault="0074192E" w:rsidP="00D05666">
      <w:r>
        <w:separator/>
      </w:r>
    </w:p>
  </w:endnote>
  <w:endnote w:type="continuationSeparator" w:id="0">
    <w:p w14:paraId="04A0B77D" w14:textId="77777777" w:rsidR="0074192E" w:rsidRDefault="0074192E" w:rsidP="00D05666">
      <w:r>
        <w:continuationSeparator/>
      </w:r>
    </w:p>
  </w:endnote>
  <w:endnote w:type="continuationNotice" w:id="1">
    <w:p w14:paraId="745D826F" w14:textId="77777777" w:rsidR="0074192E" w:rsidRDefault="007419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D833" w14:textId="77777777" w:rsidR="005841D0" w:rsidRDefault="005841D0">
    <w:pPr>
      <w:pStyle w:val="Porat"/>
    </w:pPr>
  </w:p>
  <w:p w14:paraId="162DF83E" w14:textId="77777777" w:rsidR="005841D0" w:rsidRDefault="005841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Pr="007F57B9" w:rsidRDefault="0B831528" w:rsidP="007F57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F124F" w14:textId="77777777" w:rsidR="0074192E" w:rsidRDefault="0074192E" w:rsidP="00D05666">
      <w:r>
        <w:separator/>
      </w:r>
    </w:p>
  </w:footnote>
  <w:footnote w:type="continuationSeparator" w:id="0">
    <w:p w14:paraId="26EAE07E" w14:textId="77777777" w:rsidR="0074192E" w:rsidRDefault="0074192E" w:rsidP="00D05666">
      <w:r>
        <w:continuationSeparator/>
      </w:r>
    </w:p>
  </w:footnote>
  <w:footnote w:type="continuationNotice" w:id="1">
    <w:p w14:paraId="3FE11719" w14:textId="77777777" w:rsidR="0074192E" w:rsidRDefault="007419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FAFD" w14:textId="77777777" w:rsidR="000002C0" w:rsidRPr="007F57B9" w:rsidRDefault="000002C0" w:rsidP="007F57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E5BC1DDE"/>
    <w:lvl w:ilvl="0">
      <w:start w:val="7"/>
      <w:numFmt w:val="decimal"/>
      <w:lvlText w:val="%1."/>
      <w:lvlJc w:val="left"/>
      <w:pPr>
        <w:ind w:left="360" w:hanging="360"/>
      </w:pPr>
      <w:rPr>
        <w:rFonts w:asciiTheme="majorHAnsi" w:hAnsiTheme="majorHAnsi" w:cstheme="maj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23A22C08"/>
    <w:lvl w:ilvl="0">
      <w:start w:val="1"/>
      <w:numFmt w:val="decimal"/>
      <w:lvlText w:val="%1."/>
      <w:lvlJc w:val="left"/>
      <w:pPr>
        <w:tabs>
          <w:tab w:val="left" w:pos="710"/>
        </w:tabs>
        <w:ind w:left="-10" w:firstLine="720"/>
      </w:pPr>
      <w:rPr>
        <w:rFonts w:cs="Times New Roman" w:hint="default"/>
        <w:b w:val="0"/>
        <w:i w:val="0"/>
        <w:strike w:val="0"/>
        <w:dstrike w:val="0"/>
        <w:color w:val="auto"/>
        <w:sz w:val="24"/>
        <w:szCs w:val="24"/>
        <w:u w:val="none"/>
      </w:rPr>
    </w:lvl>
    <w:lvl w:ilvl="1">
      <w:start w:val="1"/>
      <w:numFmt w:val="decimal"/>
      <w:lvlText w:val="%1.%2."/>
      <w:lvlJc w:val="left"/>
      <w:pPr>
        <w:tabs>
          <w:tab w:val="left" w:pos="993"/>
        </w:tabs>
        <w:ind w:firstLine="720"/>
      </w:pPr>
      <w:rPr>
        <w:rFonts w:cs="Times New Roman" w:hint="default"/>
        <w:b w:val="0"/>
        <w:i w:val="0"/>
        <w:color w:val="auto"/>
        <w:sz w:val="24"/>
        <w:szCs w:val="24"/>
      </w:rPr>
    </w:lvl>
    <w:lvl w:ilvl="2">
      <w:start w:val="1"/>
      <w:numFmt w:val="decimal"/>
      <w:lvlText w:val="%1.%2.%3."/>
      <w:lvlJc w:val="left"/>
      <w:pPr>
        <w:tabs>
          <w:tab w:val="left" w:pos="851"/>
        </w:tabs>
        <w:ind w:left="131" w:firstLine="720"/>
      </w:pPr>
      <w:rPr>
        <w:rFonts w:cs="Times New Roman" w:hint="default"/>
        <w:b w:val="0"/>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C48333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HAnsi" w:eastAsia="Calibri" w:hAnsiTheme="majorHAnsi" w:cstheme="maj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CFF6BD8"/>
    <w:multiLevelType w:val="hybridMultilevel"/>
    <w:tmpl w:val="000C1210"/>
    <w:lvl w:ilvl="0" w:tplc="372628E8">
      <w:start w:val="16"/>
      <w:numFmt w:val="decimal"/>
      <w:lvlText w:val="%1."/>
      <w:lvlJc w:val="left"/>
      <w:pPr>
        <w:ind w:left="1211" w:hanging="360"/>
      </w:pPr>
      <w:rPr>
        <w:rFonts w:hint="default"/>
        <w:strike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3B70818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b w:val="0"/>
        <w:b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2"/>
  </w:num>
  <w:num w:numId="6">
    <w:abstractNumId w:val="0"/>
  </w:num>
  <w:num w:numId="7">
    <w:abstractNumId w:val="5"/>
  </w:num>
  <w:num w:numId="8">
    <w:abstractNumId w:val="9"/>
  </w:num>
  <w:num w:numId="9">
    <w:abstractNumId w:val="8"/>
  </w:num>
  <w:num w:numId="10">
    <w:abstractNumId w:val="6"/>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397"/>
  <w:hyphenationZone w:val="396"/>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2F88"/>
    <w:rsid w:val="000431AC"/>
    <w:rsid w:val="00043C51"/>
    <w:rsid w:val="00044728"/>
    <w:rsid w:val="00044836"/>
    <w:rsid w:val="00044B63"/>
    <w:rsid w:val="00044DE7"/>
    <w:rsid w:val="000455B9"/>
    <w:rsid w:val="000464E8"/>
    <w:rsid w:val="000466D2"/>
    <w:rsid w:val="00046E3B"/>
    <w:rsid w:val="00047615"/>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4A66"/>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89F"/>
    <w:rsid w:val="000F6EDF"/>
    <w:rsid w:val="000F7102"/>
    <w:rsid w:val="00100B38"/>
    <w:rsid w:val="00100E0A"/>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1C73"/>
    <w:rsid w:val="001126FB"/>
    <w:rsid w:val="0011280B"/>
    <w:rsid w:val="001128FB"/>
    <w:rsid w:val="00112EA3"/>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6B51"/>
    <w:rsid w:val="00167555"/>
    <w:rsid w:val="001679BC"/>
    <w:rsid w:val="00167B99"/>
    <w:rsid w:val="00167E09"/>
    <w:rsid w:val="001700E7"/>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88"/>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2CE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1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0F94"/>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B6D"/>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EE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7F"/>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EF7"/>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1F9"/>
    <w:rsid w:val="002926A1"/>
    <w:rsid w:val="00294BE3"/>
    <w:rsid w:val="002968A7"/>
    <w:rsid w:val="002970CF"/>
    <w:rsid w:val="00297490"/>
    <w:rsid w:val="002974D4"/>
    <w:rsid w:val="002A00F7"/>
    <w:rsid w:val="002A1DB2"/>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AF2"/>
    <w:rsid w:val="002D1083"/>
    <w:rsid w:val="002D1C99"/>
    <w:rsid w:val="002D1EFA"/>
    <w:rsid w:val="002D2083"/>
    <w:rsid w:val="002D236C"/>
    <w:rsid w:val="002D28EF"/>
    <w:rsid w:val="002D2EC0"/>
    <w:rsid w:val="002D3701"/>
    <w:rsid w:val="002D3712"/>
    <w:rsid w:val="002D489D"/>
    <w:rsid w:val="002D48BB"/>
    <w:rsid w:val="002D4A0D"/>
    <w:rsid w:val="002D51D8"/>
    <w:rsid w:val="002D5ABC"/>
    <w:rsid w:val="002D5BE9"/>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8A3"/>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67F7C"/>
    <w:rsid w:val="00370489"/>
    <w:rsid w:val="00370BF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C8D"/>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16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5E9"/>
    <w:rsid w:val="003B12DE"/>
    <w:rsid w:val="003B1E9A"/>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C5A"/>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5C"/>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092"/>
    <w:rsid w:val="0041359A"/>
    <w:rsid w:val="00413BD0"/>
    <w:rsid w:val="00413D2E"/>
    <w:rsid w:val="004147BD"/>
    <w:rsid w:val="004157B6"/>
    <w:rsid w:val="004159FF"/>
    <w:rsid w:val="00415A37"/>
    <w:rsid w:val="0041685F"/>
    <w:rsid w:val="00416D08"/>
    <w:rsid w:val="00417604"/>
    <w:rsid w:val="00424C4C"/>
    <w:rsid w:val="00424EA2"/>
    <w:rsid w:val="004250C8"/>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22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AB0"/>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277"/>
    <w:rsid w:val="00525A62"/>
    <w:rsid w:val="00525B54"/>
    <w:rsid w:val="00525FD6"/>
    <w:rsid w:val="005260FE"/>
    <w:rsid w:val="005265F8"/>
    <w:rsid w:val="0052737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4DE"/>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4B24"/>
    <w:rsid w:val="005753B6"/>
    <w:rsid w:val="005769FF"/>
    <w:rsid w:val="005771DB"/>
    <w:rsid w:val="00577A7E"/>
    <w:rsid w:val="00580423"/>
    <w:rsid w:val="005806D2"/>
    <w:rsid w:val="0058102F"/>
    <w:rsid w:val="00581B14"/>
    <w:rsid w:val="00582A71"/>
    <w:rsid w:val="00583135"/>
    <w:rsid w:val="00583195"/>
    <w:rsid w:val="00583196"/>
    <w:rsid w:val="00583B84"/>
    <w:rsid w:val="005841D0"/>
    <w:rsid w:val="005846F8"/>
    <w:rsid w:val="0058525D"/>
    <w:rsid w:val="00585C84"/>
    <w:rsid w:val="00586C8C"/>
    <w:rsid w:val="00587BAC"/>
    <w:rsid w:val="00587E05"/>
    <w:rsid w:val="00587E65"/>
    <w:rsid w:val="00590005"/>
    <w:rsid w:val="00591179"/>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139"/>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92F"/>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07C"/>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B4A"/>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5F3E"/>
    <w:rsid w:val="0061733E"/>
    <w:rsid w:val="0061741C"/>
    <w:rsid w:val="006178D9"/>
    <w:rsid w:val="006178F4"/>
    <w:rsid w:val="00620792"/>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849"/>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0B6A"/>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4F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4ED"/>
    <w:rsid w:val="00720E2A"/>
    <w:rsid w:val="0072163C"/>
    <w:rsid w:val="0072168C"/>
    <w:rsid w:val="00721A8D"/>
    <w:rsid w:val="00721C5B"/>
    <w:rsid w:val="00721E06"/>
    <w:rsid w:val="00722B34"/>
    <w:rsid w:val="00723C3F"/>
    <w:rsid w:val="007242DD"/>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2E"/>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BFE"/>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2B9"/>
    <w:rsid w:val="007E3D46"/>
    <w:rsid w:val="007E3D62"/>
    <w:rsid w:val="007E4A52"/>
    <w:rsid w:val="007E516F"/>
    <w:rsid w:val="007E625C"/>
    <w:rsid w:val="007E6C65"/>
    <w:rsid w:val="007E7010"/>
    <w:rsid w:val="007F0164"/>
    <w:rsid w:val="007F1A0D"/>
    <w:rsid w:val="007F1B2E"/>
    <w:rsid w:val="007F1B84"/>
    <w:rsid w:val="007F2173"/>
    <w:rsid w:val="007F3812"/>
    <w:rsid w:val="007F3D95"/>
    <w:rsid w:val="007F47E7"/>
    <w:rsid w:val="007F4F75"/>
    <w:rsid w:val="007F5196"/>
    <w:rsid w:val="007F57B9"/>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401"/>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F86"/>
    <w:rsid w:val="008802B8"/>
    <w:rsid w:val="008808A1"/>
    <w:rsid w:val="00881064"/>
    <w:rsid w:val="0088228F"/>
    <w:rsid w:val="008829B2"/>
    <w:rsid w:val="0088336F"/>
    <w:rsid w:val="008835A9"/>
    <w:rsid w:val="00884B13"/>
    <w:rsid w:val="0088657A"/>
    <w:rsid w:val="00886C5B"/>
    <w:rsid w:val="00887B5D"/>
    <w:rsid w:val="008901DC"/>
    <w:rsid w:val="008903B1"/>
    <w:rsid w:val="0089071B"/>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17D"/>
    <w:rsid w:val="008C5210"/>
    <w:rsid w:val="008C5433"/>
    <w:rsid w:val="008C5658"/>
    <w:rsid w:val="008C5803"/>
    <w:rsid w:val="008C6767"/>
    <w:rsid w:val="008C6D60"/>
    <w:rsid w:val="008C7B15"/>
    <w:rsid w:val="008C7CA2"/>
    <w:rsid w:val="008D07EC"/>
    <w:rsid w:val="008D1798"/>
    <w:rsid w:val="008D277C"/>
    <w:rsid w:val="008D2D3D"/>
    <w:rsid w:val="008D3AE8"/>
    <w:rsid w:val="008D6F67"/>
    <w:rsid w:val="008D704D"/>
    <w:rsid w:val="008D70A3"/>
    <w:rsid w:val="008D7A4D"/>
    <w:rsid w:val="008E2035"/>
    <w:rsid w:val="008E3081"/>
    <w:rsid w:val="008E31B9"/>
    <w:rsid w:val="008E4A3C"/>
    <w:rsid w:val="008E50AC"/>
    <w:rsid w:val="008E656A"/>
    <w:rsid w:val="008E6D07"/>
    <w:rsid w:val="008E7623"/>
    <w:rsid w:val="008E76B7"/>
    <w:rsid w:val="008E798B"/>
    <w:rsid w:val="008E79F7"/>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1230"/>
    <w:rsid w:val="0095251F"/>
    <w:rsid w:val="00952A6D"/>
    <w:rsid w:val="00953E8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3E9"/>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B1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9D7"/>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A60"/>
    <w:rsid w:val="009D57A5"/>
    <w:rsid w:val="009D7222"/>
    <w:rsid w:val="009D7294"/>
    <w:rsid w:val="009D76BA"/>
    <w:rsid w:val="009D7770"/>
    <w:rsid w:val="009D779F"/>
    <w:rsid w:val="009E1FFB"/>
    <w:rsid w:val="009E20B7"/>
    <w:rsid w:val="009E2403"/>
    <w:rsid w:val="009E2820"/>
    <w:rsid w:val="009E3A5C"/>
    <w:rsid w:val="009E3D03"/>
    <w:rsid w:val="009E43D5"/>
    <w:rsid w:val="009E46BC"/>
    <w:rsid w:val="009E4CDE"/>
    <w:rsid w:val="009F23F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11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D21"/>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089"/>
    <w:rsid w:val="00A663F7"/>
    <w:rsid w:val="00A6728D"/>
    <w:rsid w:val="00A678F2"/>
    <w:rsid w:val="00A71150"/>
    <w:rsid w:val="00A71B83"/>
    <w:rsid w:val="00A71BA0"/>
    <w:rsid w:val="00A728AD"/>
    <w:rsid w:val="00A73BF7"/>
    <w:rsid w:val="00A744AD"/>
    <w:rsid w:val="00A747AC"/>
    <w:rsid w:val="00A74B22"/>
    <w:rsid w:val="00A754BA"/>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85"/>
    <w:rsid w:val="00A934E0"/>
    <w:rsid w:val="00A94866"/>
    <w:rsid w:val="00A95620"/>
    <w:rsid w:val="00A96630"/>
    <w:rsid w:val="00A97192"/>
    <w:rsid w:val="00A97EF0"/>
    <w:rsid w:val="00AA05AD"/>
    <w:rsid w:val="00AA1198"/>
    <w:rsid w:val="00AA1AEE"/>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51C"/>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1ABF"/>
    <w:rsid w:val="00AF2399"/>
    <w:rsid w:val="00AF2695"/>
    <w:rsid w:val="00AF3747"/>
    <w:rsid w:val="00AF42F9"/>
    <w:rsid w:val="00AF5CF4"/>
    <w:rsid w:val="00AF6074"/>
    <w:rsid w:val="00AF62E6"/>
    <w:rsid w:val="00AF6844"/>
    <w:rsid w:val="00AF6E59"/>
    <w:rsid w:val="00AF76C1"/>
    <w:rsid w:val="00AF7FB3"/>
    <w:rsid w:val="00B004F2"/>
    <w:rsid w:val="00B00516"/>
    <w:rsid w:val="00B00C12"/>
    <w:rsid w:val="00B00E6F"/>
    <w:rsid w:val="00B012CF"/>
    <w:rsid w:val="00B014AB"/>
    <w:rsid w:val="00B01C30"/>
    <w:rsid w:val="00B0429C"/>
    <w:rsid w:val="00B05A03"/>
    <w:rsid w:val="00B06374"/>
    <w:rsid w:val="00B07665"/>
    <w:rsid w:val="00B076FD"/>
    <w:rsid w:val="00B07D65"/>
    <w:rsid w:val="00B1096B"/>
    <w:rsid w:val="00B1123C"/>
    <w:rsid w:val="00B1192A"/>
    <w:rsid w:val="00B121C5"/>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128"/>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2EEB"/>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24A"/>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3F77"/>
    <w:rsid w:val="00BC403A"/>
    <w:rsid w:val="00BC504D"/>
    <w:rsid w:val="00BC7052"/>
    <w:rsid w:val="00BC74E7"/>
    <w:rsid w:val="00BC759E"/>
    <w:rsid w:val="00BC7964"/>
    <w:rsid w:val="00BD00CF"/>
    <w:rsid w:val="00BD290E"/>
    <w:rsid w:val="00BD2E81"/>
    <w:rsid w:val="00BD3D5D"/>
    <w:rsid w:val="00BD4247"/>
    <w:rsid w:val="00BD43B0"/>
    <w:rsid w:val="00BE13D5"/>
    <w:rsid w:val="00BE1520"/>
    <w:rsid w:val="00BE1858"/>
    <w:rsid w:val="00BE3B73"/>
    <w:rsid w:val="00BE3BFE"/>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874"/>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453"/>
    <w:rsid w:val="00C1458E"/>
    <w:rsid w:val="00C147E1"/>
    <w:rsid w:val="00C14D52"/>
    <w:rsid w:val="00C158E9"/>
    <w:rsid w:val="00C160A1"/>
    <w:rsid w:val="00C16987"/>
    <w:rsid w:val="00C16D04"/>
    <w:rsid w:val="00C17335"/>
    <w:rsid w:val="00C17886"/>
    <w:rsid w:val="00C179C4"/>
    <w:rsid w:val="00C17D3C"/>
    <w:rsid w:val="00C20A77"/>
    <w:rsid w:val="00C20C40"/>
    <w:rsid w:val="00C20E68"/>
    <w:rsid w:val="00C21277"/>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C3E"/>
    <w:rsid w:val="00C35066"/>
    <w:rsid w:val="00C357D8"/>
    <w:rsid w:val="00C3734E"/>
    <w:rsid w:val="00C373EA"/>
    <w:rsid w:val="00C37E50"/>
    <w:rsid w:val="00C42315"/>
    <w:rsid w:val="00C42A0E"/>
    <w:rsid w:val="00C43B3C"/>
    <w:rsid w:val="00C44BD6"/>
    <w:rsid w:val="00C44E96"/>
    <w:rsid w:val="00C458E8"/>
    <w:rsid w:val="00C468E9"/>
    <w:rsid w:val="00C476D8"/>
    <w:rsid w:val="00C47CE7"/>
    <w:rsid w:val="00C5040D"/>
    <w:rsid w:val="00C515B6"/>
    <w:rsid w:val="00C517BE"/>
    <w:rsid w:val="00C51CF2"/>
    <w:rsid w:val="00C51E4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AE"/>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604"/>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011"/>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E6F"/>
    <w:rsid w:val="00D43195"/>
    <w:rsid w:val="00D434C3"/>
    <w:rsid w:val="00D434F9"/>
    <w:rsid w:val="00D44212"/>
    <w:rsid w:val="00D4490B"/>
    <w:rsid w:val="00D45031"/>
    <w:rsid w:val="00D45631"/>
    <w:rsid w:val="00D456B0"/>
    <w:rsid w:val="00D459E3"/>
    <w:rsid w:val="00D4630D"/>
    <w:rsid w:val="00D4699A"/>
    <w:rsid w:val="00D4785E"/>
    <w:rsid w:val="00D5020B"/>
    <w:rsid w:val="00D50C54"/>
    <w:rsid w:val="00D52333"/>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3B"/>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97D"/>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4BB"/>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806"/>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53E"/>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F29"/>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00AA"/>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641"/>
    <w:rsid w:val="00F429B7"/>
    <w:rsid w:val="00F42CE8"/>
    <w:rsid w:val="00F42EC8"/>
    <w:rsid w:val="00F431D1"/>
    <w:rsid w:val="00F431D3"/>
    <w:rsid w:val="00F43C74"/>
    <w:rsid w:val="00F440CE"/>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A46"/>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FF3"/>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27"/>
    <w:rsid w:val="00FC5EA5"/>
    <w:rsid w:val="00FC63B8"/>
    <w:rsid w:val="00FC674E"/>
    <w:rsid w:val="00FC7646"/>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37C"/>
    <w:rsid w:val="00FF1818"/>
    <w:rsid w:val="00FF203A"/>
    <w:rsid w:val="00FF3486"/>
    <w:rsid w:val="00FF3518"/>
    <w:rsid w:val="00FF5672"/>
    <w:rsid w:val="00FF5BD4"/>
    <w:rsid w:val="00FF6252"/>
    <w:rsid w:val="00FF6DA7"/>
    <w:rsid w:val="00FF769F"/>
    <w:rsid w:val="00FF7AF3"/>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character" w:customStyle="1" w:styleId="eop">
    <w:name w:val="eop"/>
    <w:basedOn w:val="Numatytasispastraiposriftas"/>
    <w:rsid w:val="00584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312245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26645">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66ae9a80883011ed8df094f359a60216/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278D76664D4B5AA8802868548AF255"/>
        <w:category>
          <w:name w:val="Bendrosios nuostatos"/>
          <w:gallery w:val="placeholder"/>
        </w:category>
        <w:types>
          <w:type w:val="bbPlcHdr"/>
        </w:types>
        <w:behaviors>
          <w:behavior w:val="content"/>
        </w:behaviors>
        <w:guid w:val="{FDC3A566-D535-4305-BB8E-42587F7042F0}"/>
      </w:docPartPr>
      <w:docPartBody>
        <w:p w:rsidR="009E7633" w:rsidRDefault="001229F7" w:rsidP="001229F7">
          <w:pPr>
            <w:pStyle w:val="06278D76664D4B5AA8802868548AF255"/>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29F7"/>
    <w:rsid w:val="001251FC"/>
    <w:rsid w:val="00127A9E"/>
    <w:rsid w:val="00150095"/>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5C25A5"/>
    <w:rsid w:val="00652F79"/>
    <w:rsid w:val="00685665"/>
    <w:rsid w:val="006D77F5"/>
    <w:rsid w:val="007225F9"/>
    <w:rsid w:val="007260B3"/>
    <w:rsid w:val="00731487"/>
    <w:rsid w:val="00737C4C"/>
    <w:rsid w:val="0078514A"/>
    <w:rsid w:val="007C7D73"/>
    <w:rsid w:val="007F25D7"/>
    <w:rsid w:val="00810A25"/>
    <w:rsid w:val="00845196"/>
    <w:rsid w:val="00857C77"/>
    <w:rsid w:val="008733F9"/>
    <w:rsid w:val="00881536"/>
    <w:rsid w:val="008D6E2A"/>
    <w:rsid w:val="008F008A"/>
    <w:rsid w:val="00906FC8"/>
    <w:rsid w:val="00915DD0"/>
    <w:rsid w:val="00926A3E"/>
    <w:rsid w:val="00926BF1"/>
    <w:rsid w:val="009520DA"/>
    <w:rsid w:val="00975C18"/>
    <w:rsid w:val="0097687E"/>
    <w:rsid w:val="009C091F"/>
    <w:rsid w:val="009C5E39"/>
    <w:rsid w:val="009E6FBD"/>
    <w:rsid w:val="009E7633"/>
    <w:rsid w:val="00A02E8E"/>
    <w:rsid w:val="00A03CB8"/>
    <w:rsid w:val="00A447B7"/>
    <w:rsid w:val="00A55596"/>
    <w:rsid w:val="00A82FDB"/>
    <w:rsid w:val="00A87851"/>
    <w:rsid w:val="00AC07D5"/>
    <w:rsid w:val="00AD09B5"/>
    <w:rsid w:val="00AD33B3"/>
    <w:rsid w:val="00B02DFF"/>
    <w:rsid w:val="00B031BD"/>
    <w:rsid w:val="00B15246"/>
    <w:rsid w:val="00B604DE"/>
    <w:rsid w:val="00B70DD9"/>
    <w:rsid w:val="00B971E7"/>
    <w:rsid w:val="00BD4037"/>
    <w:rsid w:val="00BF7FB4"/>
    <w:rsid w:val="00C13521"/>
    <w:rsid w:val="00C21B72"/>
    <w:rsid w:val="00C266FA"/>
    <w:rsid w:val="00C64F5A"/>
    <w:rsid w:val="00CA42C7"/>
    <w:rsid w:val="00CD27B6"/>
    <w:rsid w:val="00CF4CEB"/>
    <w:rsid w:val="00D1288B"/>
    <w:rsid w:val="00D45ACA"/>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6278D76664D4B5AA8802868548AF255">
    <w:name w:val="06278D76664D4B5AA8802868548AF255"/>
    <w:rsid w:val="001229F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3E84D7DF-4582-40CA-8171-4A1FA6904A94}">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9</Pages>
  <Words>11622</Words>
  <Characters>6625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18211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48</cp:revision>
  <cp:lastPrinted>2021-11-03T05:49:00Z</cp:lastPrinted>
  <dcterms:created xsi:type="dcterms:W3CDTF">2025-08-05T08:54:00Z</dcterms:created>
  <dcterms:modified xsi:type="dcterms:W3CDTF">2025-11-18T09:32:00Z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