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BF91" w14:textId="77777777" w:rsidR="00A128FE" w:rsidRPr="00BC7B9B" w:rsidRDefault="00A128FE" w:rsidP="00A128FE">
      <w:pPr>
        <w:spacing w:after="0" w:line="240" w:lineRule="auto"/>
        <w:ind w:left="5579"/>
        <w:jc w:val="right"/>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Pirkimo sąlygų</w:t>
      </w:r>
    </w:p>
    <w:p w14:paraId="24C918EF" w14:textId="47A137AA" w:rsidR="00A128FE" w:rsidRPr="00BC7B9B" w:rsidRDefault="000B50CE" w:rsidP="00A128FE">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2 priedo</w:t>
      </w:r>
      <w:r w:rsidR="00A128FE" w:rsidRPr="00BC7B9B">
        <w:rPr>
          <w:rFonts w:ascii="Times New Roman" w:eastAsia="Times New Roman" w:hAnsi="Times New Roman" w:cs="Times New Roman"/>
          <w:i/>
          <w:sz w:val="24"/>
          <w:szCs w:val="24"/>
          <w:lang w:val="lt-LT" w:eastAsia="ar-SA"/>
        </w:rPr>
        <w:t xml:space="preserve"> </w:t>
      </w:r>
      <w:r w:rsidR="00DC1017">
        <w:rPr>
          <w:rFonts w:ascii="Times New Roman" w:eastAsia="Times New Roman" w:hAnsi="Times New Roman" w:cs="Times New Roman"/>
          <w:i/>
          <w:sz w:val="24"/>
          <w:szCs w:val="24"/>
          <w:lang w:val="lt-LT" w:eastAsia="ar-SA"/>
        </w:rPr>
        <w:t>3</w:t>
      </w:r>
      <w:r w:rsidR="00D64371" w:rsidRPr="00BC7B9B">
        <w:rPr>
          <w:rFonts w:ascii="Times New Roman" w:eastAsia="Times New Roman" w:hAnsi="Times New Roman" w:cs="Times New Roman"/>
          <w:i/>
          <w:sz w:val="24"/>
          <w:szCs w:val="24"/>
          <w:lang w:val="lt-LT" w:eastAsia="ar-SA"/>
        </w:rPr>
        <w:t xml:space="preserve"> </w:t>
      </w:r>
      <w:r w:rsidR="00A128FE" w:rsidRPr="00BC7B9B">
        <w:rPr>
          <w:rFonts w:ascii="Times New Roman" w:eastAsia="Times New Roman" w:hAnsi="Times New Roman" w:cs="Times New Roman"/>
          <w:i/>
          <w:sz w:val="24"/>
          <w:szCs w:val="24"/>
          <w:lang w:val="lt-LT" w:eastAsia="ar-SA"/>
        </w:rPr>
        <w:t>pried</w:t>
      </w:r>
      <w:r w:rsidRPr="00BC7B9B">
        <w:rPr>
          <w:rFonts w:ascii="Times New Roman" w:eastAsia="Times New Roman" w:hAnsi="Times New Roman" w:cs="Times New Roman"/>
          <w:i/>
          <w:sz w:val="24"/>
          <w:szCs w:val="24"/>
          <w:lang w:val="lt-LT" w:eastAsia="ar-SA"/>
        </w:rPr>
        <w:t>ėlis</w:t>
      </w:r>
    </w:p>
    <w:p w14:paraId="51CE5AF2" w14:textId="77777777" w:rsidR="00A128FE" w:rsidRPr="00BC7B9B" w:rsidRDefault="00A128FE"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p>
    <w:p w14:paraId="63A3247A" w14:textId="1AB96FD9" w:rsidR="00E0576F" w:rsidRDefault="00E0576F"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E0576F">
        <w:rPr>
          <w:rFonts w:ascii="Times New Roman" w:hAnsi="Times New Roman" w:cs="Times New Roman"/>
          <w:b/>
          <w:bCs/>
          <w:color w:val="000000"/>
          <w:sz w:val="24"/>
          <w:szCs w:val="24"/>
          <w:lang w:val="lt-LT"/>
        </w:rPr>
        <w:t xml:space="preserve">KELEIVINIO AUTOMOBILIO NUOMOS BE VAIRUOTOJO </w:t>
      </w:r>
      <w:r w:rsidR="00F6523C">
        <w:rPr>
          <w:rFonts w:ascii="Times New Roman" w:hAnsi="Times New Roman" w:cs="Times New Roman"/>
          <w:b/>
          <w:bCs/>
          <w:color w:val="000000"/>
          <w:sz w:val="24"/>
          <w:szCs w:val="24"/>
          <w:lang w:val="lt-LT"/>
        </w:rPr>
        <w:t xml:space="preserve">„HERKUS“ </w:t>
      </w:r>
      <w:r>
        <w:rPr>
          <w:rFonts w:ascii="Times New Roman" w:hAnsi="Times New Roman" w:cs="Times New Roman"/>
          <w:b/>
          <w:bCs/>
          <w:color w:val="000000"/>
          <w:sz w:val="24"/>
          <w:szCs w:val="24"/>
          <w:lang w:val="lt-LT"/>
        </w:rPr>
        <w:t>(</w:t>
      </w:r>
      <w:r w:rsidR="00F6523C">
        <w:rPr>
          <w:rFonts w:ascii="Times New Roman" w:hAnsi="Times New Roman" w:cs="Times New Roman"/>
          <w:b/>
          <w:bCs/>
          <w:color w:val="000000"/>
          <w:sz w:val="24"/>
          <w:szCs w:val="24"/>
          <w:lang w:val="lt-LT"/>
        </w:rPr>
        <w:t>PR</w:t>
      </w:r>
      <w:r>
        <w:rPr>
          <w:rFonts w:ascii="Times New Roman" w:hAnsi="Times New Roman" w:cs="Times New Roman"/>
          <w:b/>
          <w:bCs/>
          <w:color w:val="000000"/>
          <w:sz w:val="24"/>
          <w:szCs w:val="24"/>
          <w:lang w:val="lt-LT"/>
        </w:rPr>
        <w:t>ĮAC)</w:t>
      </w:r>
    </w:p>
    <w:p w14:paraId="22B3B430" w14:textId="1A3E5081" w:rsidR="00A128FE" w:rsidRDefault="000B50CE" w:rsidP="00A128FE">
      <w:pPr>
        <w:autoSpaceDE w:val="0"/>
        <w:autoSpaceDN w:val="0"/>
        <w:adjustRightInd w:val="0"/>
        <w:spacing w:after="0" w:line="240" w:lineRule="auto"/>
        <w:jc w:val="center"/>
        <w:rPr>
          <w:rFonts w:ascii="Times New Roman" w:hAnsi="Times New Roman" w:cs="Times New Roman"/>
          <w:b/>
          <w:sz w:val="24"/>
          <w:szCs w:val="24"/>
          <w:lang w:val="lt-LT"/>
        </w:rPr>
      </w:pPr>
      <w:r w:rsidRPr="00875137">
        <w:rPr>
          <w:rFonts w:ascii="Times New Roman" w:hAnsi="Times New Roman" w:cs="Times New Roman"/>
          <w:b/>
          <w:sz w:val="24"/>
          <w:szCs w:val="24"/>
          <w:lang w:val="lt-LT"/>
        </w:rPr>
        <w:t>SIŪLOMI TECHNINIAI PARAMETRAI</w:t>
      </w:r>
    </w:p>
    <w:p w14:paraId="40C87BD7" w14:textId="6389A812" w:rsidR="000E1221" w:rsidRPr="003E6434" w:rsidRDefault="000E1221" w:rsidP="00A128FE">
      <w:pPr>
        <w:autoSpaceDE w:val="0"/>
        <w:autoSpaceDN w:val="0"/>
        <w:adjustRightInd w:val="0"/>
        <w:spacing w:after="0" w:line="240" w:lineRule="auto"/>
        <w:jc w:val="center"/>
        <w:rPr>
          <w:rFonts w:ascii="Times New Roman" w:hAnsi="Times New Roman" w:cs="Times New Roman"/>
          <w:i/>
          <w:iCs/>
          <w:sz w:val="24"/>
          <w:szCs w:val="24"/>
          <w:lang w:val="lt-LT"/>
        </w:rPr>
      </w:pPr>
      <w:r w:rsidRPr="003E6434">
        <w:rPr>
          <w:rFonts w:ascii="Times New Roman" w:hAnsi="Times New Roman" w:cs="Times New Roman"/>
          <w:i/>
          <w:iCs/>
          <w:sz w:val="24"/>
          <w:szCs w:val="24"/>
          <w:lang w:val="lt-LT"/>
        </w:rPr>
        <w:t>(</w:t>
      </w:r>
      <w:r w:rsidR="00F6523C">
        <w:rPr>
          <w:rFonts w:ascii="Times New Roman" w:hAnsi="Times New Roman" w:cs="Times New Roman"/>
          <w:i/>
          <w:iCs/>
          <w:sz w:val="24"/>
          <w:szCs w:val="24"/>
          <w:lang w:val="lt-LT"/>
        </w:rPr>
        <w:t>3</w:t>
      </w:r>
      <w:r w:rsidRPr="003E6434">
        <w:rPr>
          <w:rFonts w:ascii="Times New Roman" w:hAnsi="Times New Roman" w:cs="Times New Roman"/>
          <w:i/>
          <w:iCs/>
          <w:sz w:val="24"/>
          <w:szCs w:val="24"/>
          <w:lang w:val="lt-LT"/>
        </w:rPr>
        <w:t xml:space="preserve"> pirkimo dalis)</w:t>
      </w:r>
    </w:p>
    <w:p w14:paraId="38D514F6" w14:textId="77777777" w:rsidR="00AC4CA9" w:rsidRPr="00BC7B9B" w:rsidRDefault="00AC4CA9" w:rsidP="00A128FE">
      <w:pPr>
        <w:autoSpaceDE w:val="0"/>
        <w:autoSpaceDN w:val="0"/>
        <w:adjustRightInd w:val="0"/>
        <w:spacing w:after="0" w:line="240" w:lineRule="auto"/>
        <w:ind w:firstLine="720"/>
        <w:rPr>
          <w:rFonts w:ascii="Times New Roman" w:hAnsi="Times New Roman" w:cs="Times New Roman"/>
          <w:b/>
          <w:bCs/>
          <w:color w:val="000000"/>
          <w:sz w:val="24"/>
          <w:szCs w:val="24"/>
          <w:lang w:val="lt-LT"/>
        </w:rPr>
      </w:pPr>
    </w:p>
    <w:p w14:paraId="16DE0284" w14:textId="4CB6B7FE" w:rsidR="000B50CE" w:rsidRPr="00BC7B9B" w:rsidRDefault="000B50CE" w:rsidP="000B50CE">
      <w:pPr>
        <w:pStyle w:val="ListParagraph"/>
        <w:numPr>
          <w:ilvl w:val="0"/>
          <w:numId w:val="1"/>
        </w:numPr>
        <w:tabs>
          <w:tab w:val="left" w:pos="1134"/>
        </w:tabs>
        <w:ind w:left="0" w:firstLine="720"/>
        <w:jc w:val="both"/>
      </w:pPr>
      <w:r w:rsidRPr="00BC7B9B">
        <w:t>Pažymime, kad pirkimo sąlygų 2 priedo „</w:t>
      </w:r>
      <w:r w:rsidR="00E0576F">
        <w:t>Lengvojo ir keleivinio</w:t>
      </w:r>
      <w:r w:rsidR="00855E55" w:rsidRPr="00BC7B9B">
        <w:t xml:space="preserve"> nuomos pirkimo </w:t>
      </w:r>
      <w:r w:rsidR="00E0576F">
        <w:t>Keleivinio</w:t>
      </w:r>
      <w:r w:rsidR="00855E55" w:rsidRPr="00BC7B9B">
        <w:t xml:space="preserve"> automobilio nuomos</w:t>
      </w:r>
      <w:r w:rsidR="00E0576F">
        <w:t xml:space="preserve"> be vairuotojo</w:t>
      </w:r>
      <w:r w:rsidR="00F6523C">
        <w:t xml:space="preserve"> „HERKUS“</w:t>
      </w:r>
      <w:r w:rsidR="00E0576F">
        <w:t xml:space="preserve"> (</w:t>
      </w:r>
      <w:r w:rsidR="00F6523C">
        <w:t>PR</w:t>
      </w:r>
      <w:r w:rsidR="00E0576F">
        <w:t>ĮAC)</w:t>
      </w:r>
      <w:r w:rsidR="00855E55" w:rsidRPr="00BC7B9B">
        <w:t xml:space="preserve"> </w:t>
      </w:r>
      <w:r w:rsidRPr="00BC7B9B">
        <w:t xml:space="preserve">siūlomi techniniai parametrai“ </w:t>
      </w:r>
      <w:r w:rsidR="00F6523C">
        <w:t>3</w:t>
      </w:r>
      <w:r w:rsidR="00855E55" w:rsidRPr="00BC7B9B">
        <w:t xml:space="preserve"> </w:t>
      </w:r>
      <w:r w:rsidRPr="00BC7B9B">
        <w:t>priedėlis yra neatsiejama pasiūlymo dalis.</w:t>
      </w:r>
    </w:p>
    <w:p w14:paraId="5E134204" w14:textId="77777777" w:rsidR="000B50CE" w:rsidRPr="00BC7B9B" w:rsidRDefault="000B50CE" w:rsidP="000B50CE">
      <w:pPr>
        <w:pStyle w:val="ListParagraph"/>
        <w:numPr>
          <w:ilvl w:val="0"/>
          <w:numId w:val="1"/>
        </w:numPr>
        <w:tabs>
          <w:tab w:val="left" w:pos="1134"/>
        </w:tabs>
        <w:ind w:left="0" w:firstLine="720"/>
        <w:jc w:val="both"/>
      </w:pPr>
      <w:r w:rsidRPr="00BC7B9B">
        <w:t xml:space="preserve">Teikėjas turi užpildyti stulpelį </w:t>
      </w:r>
      <w:r w:rsidRPr="00BC7B9B">
        <w:rPr>
          <w:b/>
          <w:i/>
        </w:rPr>
        <w:t>„Siūloma paslauga visiškai atitinka pirkimo dokumentuose nustatytus techninius reikalavimus ir jos savybės tokios:“</w:t>
      </w:r>
    </w:p>
    <w:p w14:paraId="23D878E8" w14:textId="77777777" w:rsidR="000B50CE" w:rsidRPr="00BC7B9B" w:rsidRDefault="000B50CE" w:rsidP="000B50CE">
      <w:pPr>
        <w:pStyle w:val="ListParagraph"/>
        <w:numPr>
          <w:ilvl w:val="0"/>
          <w:numId w:val="1"/>
        </w:numPr>
        <w:tabs>
          <w:tab w:val="left" w:pos="1134"/>
        </w:tabs>
        <w:ind w:left="0" w:firstLine="720"/>
        <w:jc w:val="both"/>
        <w:rPr>
          <w:b/>
        </w:rPr>
      </w:pPr>
      <w:r w:rsidRPr="00BC7B9B">
        <w:rPr>
          <w:b/>
        </w:rPr>
        <w:t>Teikėjas, teikdamas pasiūlymą pirkimui, patvirtina, kad vykdant viešojo pirkimo-pardavimo sutartį įsigyjamas objektas atitiks šiuos reikalavimus:</w:t>
      </w:r>
    </w:p>
    <w:p w14:paraId="4204FB61" w14:textId="77777777" w:rsidR="00AC4CA9" w:rsidRPr="00BC7B9B" w:rsidRDefault="00AC4CA9" w:rsidP="000B50CE">
      <w:pPr>
        <w:pStyle w:val="ListParagraph"/>
        <w:tabs>
          <w:tab w:val="left" w:pos="1134"/>
        </w:tabs>
        <w:jc w:val="both"/>
        <w:rPr>
          <w:b/>
        </w:rPr>
      </w:pPr>
    </w:p>
    <w:tbl>
      <w:tblPr>
        <w:tblStyle w:val="TableGrid"/>
        <w:tblW w:w="0" w:type="auto"/>
        <w:tblLook w:val="04A0" w:firstRow="1" w:lastRow="0" w:firstColumn="1" w:lastColumn="0" w:noHBand="0" w:noVBand="1"/>
      </w:tblPr>
      <w:tblGrid>
        <w:gridCol w:w="4981"/>
        <w:gridCol w:w="4981"/>
      </w:tblGrid>
      <w:tr w:rsidR="000B50CE" w:rsidRPr="00BC7B9B" w14:paraId="1649FC83" w14:textId="77777777" w:rsidTr="00715839">
        <w:tc>
          <w:tcPr>
            <w:tcW w:w="4981" w:type="dxa"/>
          </w:tcPr>
          <w:p w14:paraId="0A09D8D1" w14:textId="77777777" w:rsidR="000B50CE" w:rsidRPr="00BC7B9B" w:rsidRDefault="000B50CE" w:rsidP="000B50CE">
            <w:pPr>
              <w:suppressAutoHyphens/>
              <w:spacing w:line="276" w:lineRule="auto"/>
              <w:jc w:val="center"/>
              <w:rPr>
                <w:rFonts w:ascii="Times New Roman" w:eastAsia="Times New Roman" w:hAnsi="Times New Roman" w:cs="Times New Roman"/>
                <w:b/>
                <w:sz w:val="24"/>
                <w:szCs w:val="24"/>
                <w:lang w:val="lt-LT"/>
              </w:rPr>
            </w:pPr>
            <w:r w:rsidRPr="00BC7B9B">
              <w:rPr>
                <w:rFonts w:ascii="Times New Roman" w:eastAsia="Times New Roman" w:hAnsi="Times New Roman" w:cs="Times New Roman"/>
                <w:b/>
                <w:sz w:val="24"/>
                <w:szCs w:val="24"/>
                <w:lang w:val="lt-LT"/>
              </w:rPr>
              <w:t>Pirkimo dokumentuose nurodyta reikšmė</w:t>
            </w:r>
          </w:p>
          <w:p w14:paraId="36CF857F" w14:textId="77777777" w:rsidR="000B50CE" w:rsidRPr="00BC7B9B" w:rsidRDefault="000B50CE" w:rsidP="000B50CE">
            <w:pPr>
              <w:suppressAutoHyphens/>
              <w:spacing w:line="276" w:lineRule="auto"/>
              <w:jc w:val="both"/>
              <w:rPr>
                <w:rFonts w:ascii="Times New Roman" w:eastAsia="Times New Roman" w:hAnsi="Times New Roman" w:cs="Times New Roman"/>
                <w:b/>
                <w:sz w:val="24"/>
                <w:szCs w:val="24"/>
                <w:lang w:val="lt-LT"/>
              </w:rPr>
            </w:pPr>
          </w:p>
        </w:tc>
        <w:tc>
          <w:tcPr>
            <w:tcW w:w="4981" w:type="dxa"/>
          </w:tcPr>
          <w:p w14:paraId="52411C1F" w14:textId="77777777" w:rsidR="000B50CE" w:rsidRPr="00BC7B9B" w:rsidRDefault="000B50CE" w:rsidP="000B50CE">
            <w:pPr>
              <w:suppressAutoHyphens/>
              <w:spacing w:line="276" w:lineRule="auto"/>
              <w:jc w:val="center"/>
              <w:rPr>
                <w:rFonts w:ascii="Times New Roman" w:eastAsia="Times New Roman" w:hAnsi="Times New Roman" w:cs="Times New Roman"/>
                <w:i/>
                <w:sz w:val="24"/>
                <w:szCs w:val="24"/>
                <w:lang w:val="lt-LT"/>
              </w:rPr>
            </w:pPr>
            <w:r w:rsidRPr="00BC7B9B">
              <w:rPr>
                <w:rFonts w:ascii="Times New Roman" w:eastAsia="Times New Roman" w:hAnsi="Times New Roman" w:cs="Times New Roman"/>
                <w:i/>
                <w:sz w:val="24"/>
                <w:szCs w:val="24"/>
                <w:lang w:val="lt-LT"/>
              </w:rPr>
              <w:t xml:space="preserve">Siūloma paslauga visiškai atitinka pirkimo dokumentuose nustatytus techninius reikalavimus ir jos savybės tokios: </w:t>
            </w:r>
          </w:p>
          <w:p w14:paraId="26E0B9F0" w14:textId="77777777" w:rsidR="000B50CE" w:rsidRPr="001A7B60" w:rsidRDefault="000B50CE" w:rsidP="000B50CE">
            <w:pPr>
              <w:suppressAutoHyphens/>
              <w:spacing w:line="276" w:lineRule="auto"/>
              <w:jc w:val="center"/>
              <w:rPr>
                <w:rFonts w:ascii="Times New Roman" w:eastAsia="Times New Roman" w:hAnsi="Times New Roman" w:cs="Times New Roman"/>
                <w:i/>
                <w:color w:val="FF0000"/>
                <w:sz w:val="24"/>
                <w:szCs w:val="24"/>
                <w:lang w:val="lt-LT"/>
              </w:rPr>
            </w:pPr>
            <w:r w:rsidRPr="00BC7B9B">
              <w:rPr>
                <w:rFonts w:ascii="Times New Roman" w:eastAsia="Times New Roman" w:hAnsi="Times New Roman" w:cs="Times New Roman"/>
                <w:b/>
                <w:i/>
                <w:color w:val="FF0000"/>
                <w:sz w:val="24"/>
                <w:szCs w:val="24"/>
                <w:lang w:val="lt-LT" w:eastAsia="lt-LT"/>
              </w:rPr>
              <w:t>(Teikėjas turi pažymėti TAIP/NE ir/ar pateikti tikslias reikšmes).</w:t>
            </w:r>
          </w:p>
        </w:tc>
      </w:tr>
      <w:tr w:rsidR="006F72ED" w:rsidRPr="006F72ED" w14:paraId="24D9DB87" w14:textId="77777777" w:rsidTr="006F72ED">
        <w:tc>
          <w:tcPr>
            <w:tcW w:w="9962" w:type="dxa"/>
            <w:gridSpan w:val="2"/>
            <w:shd w:val="clear" w:color="auto" w:fill="E7E6E6" w:themeFill="background2"/>
          </w:tcPr>
          <w:p w14:paraId="02021485" w14:textId="14B06722" w:rsidR="006F72ED" w:rsidRPr="006F72ED" w:rsidRDefault="006F72ED" w:rsidP="006F72ED">
            <w:pPr>
              <w:spacing w:line="276" w:lineRule="auto"/>
              <w:rPr>
                <w:rFonts w:ascii="Times New Roman" w:hAnsi="Times New Roman" w:cs="Times New Roman"/>
                <w:b/>
                <w:bCs/>
                <w:color w:val="000000"/>
                <w:sz w:val="24"/>
                <w:szCs w:val="24"/>
                <w:lang w:val="lt-LT"/>
              </w:rPr>
            </w:pPr>
            <w:r w:rsidRPr="006F72ED">
              <w:rPr>
                <w:rFonts w:ascii="Times New Roman" w:hAnsi="Times New Roman" w:cs="Times New Roman"/>
                <w:b/>
                <w:bCs/>
                <w:color w:val="000000"/>
                <w:sz w:val="24"/>
                <w:szCs w:val="24"/>
                <w:lang w:val="lt-LT"/>
              </w:rPr>
              <w:t>Pirkimo objekto paskirtis:</w:t>
            </w:r>
          </w:p>
        </w:tc>
      </w:tr>
      <w:tr w:rsidR="00BC7B9B" w:rsidRPr="00BC7B9B" w14:paraId="709B2614" w14:textId="77777777" w:rsidTr="00715839">
        <w:tc>
          <w:tcPr>
            <w:tcW w:w="4981" w:type="dxa"/>
          </w:tcPr>
          <w:p w14:paraId="73E1DD15" w14:textId="1BAD4963" w:rsidR="00BC7B9B" w:rsidRPr="00875137" w:rsidRDefault="00E0576F" w:rsidP="00875137">
            <w:pPr>
              <w:tabs>
                <w:tab w:val="left" w:pos="426"/>
                <w:tab w:val="left" w:pos="1080"/>
                <w:tab w:val="left" w:pos="1620"/>
              </w:tabs>
              <w:jc w:val="both"/>
              <w:rPr>
                <w:rFonts w:ascii="Times New Roman" w:hAnsi="Times New Roman" w:cs="Times New Roman"/>
                <w:sz w:val="24"/>
                <w:szCs w:val="24"/>
                <w:lang w:val="lt-LT"/>
              </w:rPr>
            </w:pPr>
            <w:r>
              <w:rPr>
                <w:rFonts w:ascii="Times New Roman" w:hAnsi="Times New Roman" w:cs="Times New Roman"/>
                <w:sz w:val="24"/>
                <w:szCs w:val="24"/>
                <w:lang w:val="lt-LT"/>
              </w:rPr>
              <w:t>Keleivinio</w:t>
            </w:r>
            <w:r w:rsidR="00BC7B9B" w:rsidRPr="00875137">
              <w:rPr>
                <w:rFonts w:ascii="Times New Roman" w:hAnsi="Times New Roman" w:cs="Times New Roman"/>
                <w:sz w:val="24"/>
                <w:szCs w:val="24"/>
                <w:lang w:val="lt-LT"/>
              </w:rPr>
              <w:t xml:space="preserve"> </w:t>
            </w:r>
            <w:r w:rsidR="005252FB" w:rsidRPr="005252FB">
              <w:rPr>
                <w:rFonts w:ascii="Times New Roman" w:hAnsi="Times New Roman" w:cs="Times New Roman"/>
                <w:sz w:val="24"/>
                <w:szCs w:val="24"/>
                <w:lang w:val="lt-LT"/>
              </w:rPr>
              <w:t>automobilio nuoma be vairuotojo</w:t>
            </w:r>
            <w:r w:rsidR="00BC7B9B" w:rsidRPr="00875137">
              <w:rPr>
                <w:rFonts w:ascii="Times New Roman" w:hAnsi="Times New Roman" w:cs="Times New Roman"/>
                <w:sz w:val="24"/>
                <w:szCs w:val="24"/>
                <w:lang w:val="lt-LT"/>
              </w:rPr>
              <w:t xml:space="preserve"> </w:t>
            </w:r>
            <w:r w:rsidR="00F6523C">
              <w:rPr>
                <w:rFonts w:ascii="Times New Roman" w:hAnsi="Times New Roman" w:cs="Times New Roman"/>
                <w:sz w:val="24"/>
                <w:szCs w:val="24"/>
                <w:lang w:val="lt-LT"/>
              </w:rPr>
              <w:t xml:space="preserve">„HERKUS“ </w:t>
            </w:r>
            <w:r w:rsidR="006F72ED">
              <w:t>(</w:t>
            </w:r>
            <w:r w:rsidR="00F6523C">
              <w:t>PR</w:t>
            </w:r>
            <w:r w:rsidR="006F72ED">
              <w:t>ĮAC)</w:t>
            </w:r>
          </w:p>
        </w:tc>
        <w:tc>
          <w:tcPr>
            <w:tcW w:w="4981" w:type="dxa"/>
          </w:tcPr>
          <w:p w14:paraId="3AEB514F" w14:textId="30E4122E" w:rsidR="00BC7B9B" w:rsidRPr="00875137" w:rsidRDefault="00BC7B9B" w:rsidP="0087513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tc>
      </w:tr>
      <w:tr w:rsidR="000B50CE" w:rsidRPr="00BC7B9B" w14:paraId="69B0EB41" w14:textId="77777777" w:rsidTr="000B50CE">
        <w:trPr>
          <w:trHeight w:val="360"/>
        </w:trPr>
        <w:tc>
          <w:tcPr>
            <w:tcW w:w="9962" w:type="dxa"/>
            <w:gridSpan w:val="2"/>
            <w:shd w:val="clear" w:color="auto" w:fill="E7E6E6" w:themeFill="background2"/>
          </w:tcPr>
          <w:p w14:paraId="2F68FCA4" w14:textId="46EE9D4C" w:rsidR="000B50CE" w:rsidRPr="00BC7B9B" w:rsidRDefault="00A202EA" w:rsidP="000B50CE">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w:t>
            </w:r>
            <w:r w:rsidR="000B50CE" w:rsidRPr="00BC7B9B">
              <w:rPr>
                <w:rFonts w:ascii="Times New Roman" w:hAnsi="Times New Roman" w:cs="Times New Roman"/>
                <w:b/>
                <w:bCs/>
                <w:color w:val="000000"/>
                <w:sz w:val="24"/>
                <w:szCs w:val="24"/>
                <w:lang w:val="lt-LT"/>
              </w:rPr>
              <w:t xml:space="preserve">. </w:t>
            </w:r>
            <w:r w:rsidR="006F72ED">
              <w:rPr>
                <w:rFonts w:ascii="Times New Roman" w:hAnsi="Times New Roman" w:cs="Times New Roman"/>
                <w:b/>
                <w:bCs/>
                <w:color w:val="000000"/>
                <w:sz w:val="24"/>
                <w:szCs w:val="24"/>
                <w:lang w:val="lt-LT"/>
              </w:rPr>
              <w:t>Bendrieji</w:t>
            </w:r>
            <w:r w:rsidR="00892CEC" w:rsidRPr="00BC7B9B">
              <w:rPr>
                <w:rFonts w:ascii="Times New Roman" w:hAnsi="Times New Roman" w:cs="Times New Roman"/>
                <w:b/>
                <w:bCs/>
                <w:color w:val="000000"/>
                <w:sz w:val="24"/>
                <w:szCs w:val="24"/>
                <w:lang w:val="lt-LT"/>
              </w:rPr>
              <w:t xml:space="preserve"> reikalavimai</w:t>
            </w:r>
            <w:r w:rsidR="000B50CE" w:rsidRPr="00BC7B9B">
              <w:rPr>
                <w:rFonts w:ascii="Times New Roman" w:hAnsi="Times New Roman" w:cs="Times New Roman"/>
                <w:b/>
                <w:bCs/>
                <w:color w:val="000000"/>
                <w:sz w:val="24"/>
                <w:szCs w:val="24"/>
                <w:lang w:val="lt-LT"/>
              </w:rPr>
              <w:t>:</w:t>
            </w:r>
          </w:p>
        </w:tc>
      </w:tr>
      <w:tr w:rsidR="000B50CE" w:rsidRPr="00BC7B9B" w14:paraId="244AFB51" w14:textId="77777777" w:rsidTr="00715839">
        <w:trPr>
          <w:trHeight w:val="620"/>
        </w:trPr>
        <w:tc>
          <w:tcPr>
            <w:tcW w:w="4981" w:type="dxa"/>
          </w:tcPr>
          <w:p w14:paraId="433E07FC" w14:textId="07C9D7A5" w:rsidR="000B50CE" w:rsidRPr="00BC7B9B" w:rsidRDefault="006F72ED" w:rsidP="006F72ED">
            <w:pPr>
              <w:autoSpaceDE w:val="0"/>
              <w:autoSpaceDN w:val="0"/>
              <w:adjustRightInd w:val="0"/>
              <w:jc w:val="both"/>
              <w:rPr>
                <w:rFonts w:ascii="Times New Roman" w:eastAsia="Times New Roman" w:hAnsi="Times New Roman" w:cs="Times New Roman"/>
                <w:kern w:val="2"/>
                <w:sz w:val="24"/>
                <w:szCs w:val="24"/>
                <w:lang w:val="lt-LT"/>
                <w14:ligatures w14:val="standardContextual"/>
              </w:rPr>
            </w:pPr>
            <w:r>
              <w:rPr>
                <w:rFonts w:ascii="Times New Roman" w:hAnsi="Times New Roman" w:cs="Times New Roman"/>
                <w:color w:val="000000"/>
                <w:sz w:val="24"/>
                <w:szCs w:val="24"/>
                <w:lang w:val="lt-LT"/>
              </w:rPr>
              <w:t>1</w:t>
            </w:r>
            <w:r w:rsidR="00892CEC" w:rsidRPr="00BC7B9B">
              <w:rPr>
                <w:rFonts w:ascii="Times New Roman" w:hAnsi="Times New Roman" w:cs="Times New Roman"/>
                <w:color w:val="000000"/>
                <w:sz w:val="24"/>
                <w:szCs w:val="24"/>
                <w:lang w:val="lt-LT"/>
              </w:rPr>
              <w:t xml:space="preserve">. </w:t>
            </w:r>
            <w:r w:rsidRPr="006F72ED">
              <w:rPr>
                <w:rFonts w:ascii="Times New Roman" w:hAnsi="Times New Roman" w:cs="Times New Roman"/>
                <w:sz w:val="24"/>
                <w:szCs w:val="24"/>
                <w:lang w:val="lt-LT"/>
              </w:rPr>
              <w:t>Tiekėjas savo lėšomis apdraudžia automobilius ir jų valdytojų civilinę atsakomybę privalomuoju civilinės atsakomybės draudimu bei KASKO draudimu (visiškas žalos atlyginimas – nulinė besąlyginė išskaita (franšizė) visam nuomos laikotarpiui</w:t>
            </w:r>
          </w:p>
        </w:tc>
        <w:tc>
          <w:tcPr>
            <w:tcW w:w="4981" w:type="dxa"/>
          </w:tcPr>
          <w:p w14:paraId="3DC5338D"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1577C5E" w14:textId="770B0547" w:rsidR="00E300E8" w:rsidRPr="001A7B60" w:rsidRDefault="00E300E8" w:rsidP="006F72ED">
            <w:pPr>
              <w:jc w:val="center"/>
              <w:rPr>
                <w:rFonts w:ascii="Times New Roman" w:eastAsia="Times New Roman" w:hAnsi="Times New Roman" w:cs="Times New Roman"/>
                <w:i/>
                <w:color w:val="FF0000"/>
                <w:sz w:val="24"/>
                <w:szCs w:val="24"/>
                <w:lang w:val="lt-LT" w:eastAsia="lt-LT"/>
              </w:rPr>
            </w:pPr>
          </w:p>
        </w:tc>
      </w:tr>
      <w:tr w:rsidR="000B50CE" w:rsidRPr="00BC7B9B" w14:paraId="6AB33DE9" w14:textId="77777777" w:rsidTr="00715839">
        <w:trPr>
          <w:trHeight w:val="235"/>
        </w:trPr>
        <w:tc>
          <w:tcPr>
            <w:tcW w:w="4981" w:type="dxa"/>
          </w:tcPr>
          <w:p w14:paraId="503E66EE" w14:textId="126E27A5" w:rsidR="000B50CE" w:rsidRPr="00BC7B9B" w:rsidRDefault="001D3F3D" w:rsidP="00A511D4">
            <w:pPr>
              <w:tabs>
                <w:tab w:val="left" w:pos="993"/>
              </w:tabs>
              <w:jc w:val="both"/>
              <w:rPr>
                <w:rFonts w:ascii="Times New Roman" w:eastAsia="Times New Roman" w:hAnsi="Times New Roman" w:cs="Times New Roman"/>
                <w:b/>
                <w:bCs/>
                <w:sz w:val="24"/>
                <w:szCs w:val="24"/>
                <w:lang w:val="lt-LT" w:eastAsia="lt-LT"/>
              </w:rPr>
            </w:pPr>
            <w:r w:rsidRPr="00BC7B9B">
              <w:rPr>
                <w:rFonts w:ascii="Times New Roman" w:hAnsi="Times New Roman" w:cs="Times New Roman"/>
                <w:color w:val="000000"/>
                <w:sz w:val="24"/>
                <w:szCs w:val="24"/>
                <w:lang w:val="lt-LT"/>
              </w:rPr>
              <w:t>2</w:t>
            </w:r>
            <w:r w:rsidR="006F72ED">
              <w:rPr>
                <w:rFonts w:ascii="Times New Roman" w:hAnsi="Times New Roman" w:cs="Times New Roman"/>
                <w:color w:val="000000"/>
                <w:sz w:val="24"/>
                <w:szCs w:val="24"/>
                <w:lang w:val="lt-LT"/>
              </w:rPr>
              <w:t xml:space="preserve">. </w:t>
            </w:r>
            <w:r w:rsidR="001C18DA">
              <w:rPr>
                <w:rFonts w:ascii="Times New Roman" w:hAnsi="Times New Roman" w:cs="Times New Roman"/>
                <w:color w:val="000000"/>
                <w:sz w:val="24"/>
                <w:szCs w:val="24"/>
                <w:lang w:val="lt-LT"/>
              </w:rPr>
              <w:t xml:space="preserve">Automobiliu </w:t>
            </w:r>
            <w:r w:rsidR="006F72ED" w:rsidRPr="006F72ED">
              <w:rPr>
                <w:rFonts w:ascii="Times New Roman" w:hAnsi="Times New Roman" w:cs="Times New Roman"/>
                <w:color w:val="000000"/>
                <w:sz w:val="24"/>
                <w:szCs w:val="24"/>
                <w:lang w:val="lt-LT"/>
              </w:rPr>
              <w:t>gali naudotis visi nuomininko darbuotojai</w:t>
            </w:r>
          </w:p>
        </w:tc>
        <w:tc>
          <w:tcPr>
            <w:tcW w:w="4981" w:type="dxa"/>
          </w:tcPr>
          <w:p w14:paraId="04FFAB8E"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263D370" w14:textId="77777777" w:rsidR="001C4BF8" w:rsidRPr="00BC7B9B" w:rsidRDefault="001C4BF8" w:rsidP="006F72ED">
            <w:pPr>
              <w:jc w:val="center"/>
              <w:rPr>
                <w:rFonts w:ascii="Times New Roman" w:eastAsia="Times New Roman" w:hAnsi="Times New Roman" w:cs="Times New Roman"/>
                <w:i/>
                <w:color w:val="FF0000"/>
                <w:sz w:val="24"/>
                <w:szCs w:val="24"/>
                <w:lang w:val="lt-LT" w:eastAsia="lt-LT"/>
              </w:rPr>
            </w:pPr>
          </w:p>
        </w:tc>
      </w:tr>
      <w:tr w:rsidR="006F72ED" w:rsidRPr="00BC7B9B" w14:paraId="62847084" w14:textId="77777777" w:rsidTr="00715839">
        <w:trPr>
          <w:trHeight w:val="235"/>
        </w:trPr>
        <w:tc>
          <w:tcPr>
            <w:tcW w:w="4981" w:type="dxa"/>
          </w:tcPr>
          <w:p w14:paraId="3C413703" w14:textId="6DDFA7DD" w:rsidR="006F72ED" w:rsidRDefault="006F72ED"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1C18DA">
              <w:rPr>
                <w:rFonts w:ascii="Times New Roman" w:hAnsi="Times New Roman" w:cs="Times New Roman"/>
                <w:color w:val="000000"/>
                <w:sz w:val="24"/>
                <w:szCs w:val="24"/>
                <w:lang w:val="lt-LT"/>
              </w:rPr>
              <w:t xml:space="preserve">Automobilis </w:t>
            </w:r>
            <w:r w:rsidRPr="006F72ED">
              <w:rPr>
                <w:rFonts w:ascii="Times New Roman" w:hAnsi="Times New Roman" w:cs="Times New Roman"/>
                <w:color w:val="000000"/>
                <w:sz w:val="24"/>
                <w:szCs w:val="24"/>
                <w:lang w:val="lt-LT"/>
              </w:rPr>
              <w:t>gali būti naudojamas užsienio šalyse</w:t>
            </w:r>
          </w:p>
        </w:tc>
        <w:tc>
          <w:tcPr>
            <w:tcW w:w="4981" w:type="dxa"/>
          </w:tcPr>
          <w:p w14:paraId="675DECBB"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CE82FF4" w14:textId="77777777" w:rsidR="006F72ED" w:rsidRPr="00BC7B9B" w:rsidRDefault="006F72ED" w:rsidP="000B50CE">
            <w:pPr>
              <w:jc w:val="center"/>
              <w:rPr>
                <w:rFonts w:ascii="Times New Roman" w:eastAsia="Times New Roman" w:hAnsi="Times New Roman" w:cs="Times New Roman"/>
                <w:i/>
                <w:color w:val="FF0000"/>
                <w:sz w:val="24"/>
                <w:szCs w:val="24"/>
                <w:lang w:val="lt-LT" w:eastAsia="lt-LT"/>
              </w:rPr>
            </w:pPr>
          </w:p>
        </w:tc>
      </w:tr>
      <w:tr w:rsidR="006F72ED" w:rsidRPr="00BC7B9B" w14:paraId="0328D1F9" w14:textId="77777777" w:rsidTr="00715839">
        <w:trPr>
          <w:trHeight w:val="235"/>
        </w:trPr>
        <w:tc>
          <w:tcPr>
            <w:tcW w:w="4981" w:type="dxa"/>
          </w:tcPr>
          <w:p w14:paraId="37767D11" w14:textId="4C9330AD" w:rsidR="006F72ED" w:rsidRDefault="006F72ED"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4. </w:t>
            </w:r>
            <w:r w:rsidR="001C18DA">
              <w:rPr>
                <w:rFonts w:ascii="Times New Roman" w:hAnsi="Times New Roman" w:cs="Times New Roman"/>
                <w:color w:val="000000"/>
                <w:sz w:val="24"/>
                <w:szCs w:val="24"/>
                <w:lang w:val="lt-LT"/>
              </w:rPr>
              <w:t>A</w:t>
            </w:r>
            <w:r w:rsidRPr="006F72ED">
              <w:rPr>
                <w:rFonts w:ascii="Times New Roman" w:hAnsi="Times New Roman" w:cs="Times New Roman"/>
                <w:color w:val="000000"/>
                <w:sz w:val="24"/>
                <w:szCs w:val="24"/>
                <w:lang w:val="lt-LT"/>
              </w:rPr>
              <w:t xml:space="preserve">nt transporto priemonės kėbulo </w:t>
            </w:r>
            <w:r w:rsidR="001C18DA">
              <w:rPr>
                <w:rFonts w:ascii="Times New Roman" w:hAnsi="Times New Roman" w:cs="Times New Roman"/>
                <w:color w:val="000000"/>
                <w:sz w:val="24"/>
                <w:szCs w:val="24"/>
                <w:lang w:val="lt-LT"/>
              </w:rPr>
              <w:t>nėra</w:t>
            </w:r>
            <w:r w:rsidRPr="006F72ED">
              <w:rPr>
                <w:rFonts w:ascii="Times New Roman" w:hAnsi="Times New Roman" w:cs="Times New Roman"/>
                <w:color w:val="000000"/>
                <w:sz w:val="24"/>
                <w:szCs w:val="24"/>
                <w:lang w:val="lt-LT"/>
              </w:rPr>
              <w:t xml:space="preserve"> reklaminių lipdukų</w:t>
            </w:r>
          </w:p>
        </w:tc>
        <w:tc>
          <w:tcPr>
            <w:tcW w:w="4981" w:type="dxa"/>
          </w:tcPr>
          <w:p w14:paraId="3D3B9115"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7A8D60F"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p>
        </w:tc>
      </w:tr>
      <w:tr w:rsidR="006F72ED" w:rsidRPr="00BC7B9B" w14:paraId="30F29983" w14:textId="77777777" w:rsidTr="00715839">
        <w:trPr>
          <w:trHeight w:val="235"/>
        </w:trPr>
        <w:tc>
          <w:tcPr>
            <w:tcW w:w="4981" w:type="dxa"/>
          </w:tcPr>
          <w:p w14:paraId="3D59A08C" w14:textId="33F4AEE0" w:rsidR="006F72ED" w:rsidRDefault="00A202EA" w:rsidP="00A511D4">
            <w:pPr>
              <w:tabs>
                <w:tab w:val="left" w:pos="993"/>
              </w:tabs>
              <w:jc w:val="both"/>
              <w:rPr>
                <w:rFonts w:ascii="Times New Roman" w:hAnsi="Times New Roman" w:cs="Times New Roman"/>
                <w:color w:val="000000"/>
                <w:sz w:val="24"/>
                <w:szCs w:val="24"/>
                <w:lang w:val="lt-LT"/>
              </w:rPr>
            </w:pPr>
            <w:r w:rsidRPr="00A202EA">
              <w:rPr>
                <w:rFonts w:ascii="Times New Roman" w:hAnsi="Times New Roman" w:cs="Times New Roman"/>
                <w:color w:val="000000"/>
                <w:sz w:val="24"/>
                <w:szCs w:val="24"/>
                <w:lang w:val="lt-LT"/>
              </w:rPr>
              <w:t>5. Jei remontas ar techninė priežiūra atliekama iki 48 val., ne ilgiau kaip per 6 val. suteikiamas bet kokios klasės pakaitinis automobilis, jei ilgiau nei 48 h. – suteikiamas tokios pat (lygiaverčių parametrų) arba aukštesnės klasės pakaitinis automobilis.</w:t>
            </w:r>
          </w:p>
        </w:tc>
        <w:tc>
          <w:tcPr>
            <w:tcW w:w="4981" w:type="dxa"/>
          </w:tcPr>
          <w:p w14:paraId="640D001C"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bookmarkStart w:id="0" w:name="_Hlk213317200"/>
            <w:r w:rsidRPr="00BC7B9B">
              <w:rPr>
                <w:rFonts w:ascii="Times New Roman" w:eastAsia="Times New Roman" w:hAnsi="Times New Roman" w:cs="Times New Roman"/>
                <w:i/>
                <w:color w:val="FF0000"/>
                <w:sz w:val="24"/>
                <w:szCs w:val="24"/>
                <w:lang w:val="lt-LT" w:eastAsia="lt-LT"/>
              </w:rPr>
              <w:t>Taip/Ne</w:t>
            </w:r>
          </w:p>
          <w:bookmarkEnd w:id="0"/>
          <w:p w14:paraId="3270EAF5" w14:textId="77777777" w:rsidR="006F72ED" w:rsidRPr="00BC7B9B" w:rsidRDefault="006F72ED" w:rsidP="00E755CE">
            <w:pPr>
              <w:jc w:val="center"/>
              <w:rPr>
                <w:rFonts w:ascii="Times New Roman" w:eastAsia="Times New Roman" w:hAnsi="Times New Roman" w:cs="Times New Roman"/>
                <w:i/>
                <w:color w:val="FF0000"/>
                <w:sz w:val="24"/>
                <w:szCs w:val="24"/>
                <w:lang w:val="lt-LT" w:eastAsia="lt-LT"/>
              </w:rPr>
            </w:pPr>
          </w:p>
        </w:tc>
      </w:tr>
      <w:tr w:rsidR="00A01E7A" w:rsidRPr="00BC7B9B" w14:paraId="7233D6F8" w14:textId="77777777" w:rsidTr="00715839">
        <w:trPr>
          <w:trHeight w:val="235"/>
        </w:trPr>
        <w:tc>
          <w:tcPr>
            <w:tcW w:w="4981" w:type="dxa"/>
          </w:tcPr>
          <w:p w14:paraId="6B55F8C0" w14:textId="2060CCEA" w:rsidR="00A01E7A" w:rsidRDefault="00A01E7A"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6. </w:t>
            </w:r>
            <w:r w:rsidRPr="00A01E7A">
              <w:rPr>
                <w:rFonts w:ascii="Times New Roman" w:hAnsi="Times New Roman" w:cs="Times New Roman"/>
                <w:color w:val="000000"/>
                <w:sz w:val="24"/>
                <w:szCs w:val="24"/>
                <w:lang w:val="lt-LT"/>
              </w:rPr>
              <w:t xml:space="preserve">Automobilio pristatymo/grąžinimo vieta, taip pat perdavimo remontui ar techninei peržiūrai – </w:t>
            </w:r>
            <w:r w:rsidRPr="00A01E7A">
              <w:rPr>
                <w:rFonts w:ascii="Times New Roman" w:hAnsi="Times New Roman" w:cs="Times New Roman"/>
                <w:color w:val="000000"/>
                <w:sz w:val="24"/>
                <w:szCs w:val="24"/>
                <w:lang w:val="lt-LT"/>
              </w:rPr>
              <w:lastRenderedPageBreak/>
              <w:t xml:space="preserve">GSŽP </w:t>
            </w:r>
            <w:proofErr w:type="spellStart"/>
            <w:r w:rsidRPr="00A01E7A">
              <w:rPr>
                <w:rFonts w:ascii="Times New Roman" w:hAnsi="Times New Roman" w:cs="Times New Roman"/>
                <w:color w:val="000000"/>
                <w:sz w:val="24"/>
                <w:szCs w:val="24"/>
                <w:lang w:val="lt-LT"/>
              </w:rPr>
              <w:t>Meškerinės</w:t>
            </w:r>
            <w:proofErr w:type="spellEnd"/>
            <w:r w:rsidRPr="00A01E7A">
              <w:rPr>
                <w:rFonts w:ascii="Times New Roman" w:hAnsi="Times New Roman" w:cs="Times New Roman"/>
                <w:color w:val="000000"/>
                <w:sz w:val="24"/>
                <w:szCs w:val="24"/>
                <w:lang w:val="lt-LT"/>
              </w:rPr>
              <w:t xml:space="preserve"> km., Pabradės sen., Švenčionių rajonas.</w:t>
            </w:r>
          </w:p>
        </w:tc>
        <w:tc>
          <w:tcPr>
            <w:tcW w:w="4981" w:type="dxa"/>
          </w:tcPr>
          <w:p w14:paraId="7878D298" w14:textId="77777777" w:rsidR="00A01E7A" w:rsidRPr="00BC7B9B" w:rsidRDefault="00A01E7A" w:rsidP="00A01E7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lastRenderedPageBreak/>
              <w:t>Taip/Ne</w:t>
            </w:r>
          </w:p>
          <w:p w14:paraId="5C34D748" w14:textId="77777777" w:rsidR="00A01E7A" w:rsidRPr="00BC7B9B" w:rsidRDefault="00A01E7A" w:rsidP="006F72ED">
            <w:pPr>
              <w:jc w:val="center"/>
              <w:rPr>
                <w:rFonts w:ascii="Times New Roman" w:eastAsia="Times New Roman" w:hAnsi="Times New Roman" w:cs="Times New Roman"/>
                <w:i/>
                <w:color w:val="FF0000"/>
                <w:sz w:val="24"/>
                <w:szCs w:val="24"/>
                <w:lang w:val="lt-LT" w:eastAsia="lt-LT"/>
              </w:rPr>
            </w:pPr>
          </w:p>
        </w:tc>
      </w:tr>
      <w:tr w:rsidR="006F72ED" w:rsidRPr="00BC7B9B" w14:paraId="3C54D086" w14:textId="77777777" w:rsidTr="00715839">
        <w:trPr>
          <w:trHeight w:val="235"/>
        </w:trPr>
        <w:tc>
          <w:tcPr>
            <w:tcW w:w="4981" w:type="dxa"/>
          </w:tcPr>
          <w:p w14:paraId="1A2E36DC" w14:textId="3D9A3A56" w:rsidR="006F72ED" w:rsidRDefault="00A202EA" w:rsidP="00A511D4">
            <w:pPr>
              <w:tabs>
                <w:tab w:val="left" w:pos="993"/>
              </w:tabs>
              <w:jc w:val="both"/>
              <w:rPr>
                <w:rFonts w:ascii="Times New Roman" w:hAnsi="Times New Roman" w:cs="Times New Roman"/>
                <w:color w:val="000000"/>
                <w:sz w:val="24"/>
                <w:szCs w:val="24"/>
                <w:lang w:val="lt-LT"/>
              </w:rPr>
            </w:pPr>
            <w:r w:rsidRPr="00A202EA">
              <w:rPr>
                <w:rFonts w:ascii="Times New Roman" w:hAnsi="Times New Roman" w:cs="Times New Roman"/>
                <w:color w:val="000000"/>
                <w:sz w:val="24"/>
                <w:szCs w:val="24"/>
                <w:lang w:val="lt-LT"/>
              </w:rPr>
              <w:t>7. Automobilio gedimo (ar avarijos) atveju, kai automobiliu toliau naudotis nėra galimybės dėl techninės būklės, paslaugos teikėjas savo lėšomis organizuoja automobilio transportavimą iš gedimo (ar avarijos) vietos į remonto vietą.</w:t>
            </w:r>
          </w:p>
        </w:tc>
        <w:tc>
          <w:tcPr>
            <w:tcW w:w="4981" w:type="dxa"/>
          </w:tcPr>
          <w:p w14:paraId="1446F7DF"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9FB64BE" w14:textId="77777777" w:rsidR="006F72ED" w:rsidRPr="00BC7B9B" w:rsidRDefault="006F72ED" w:rsidP="00A202EA">
            <w:pPr>
              <w:jc w:val="center"/>
              <w:rPr>
                <w:rFonts w:ascii="Times New Roman" w:eastAsia="Times New Roman" w:hAnsi="Times New Roman" w:cs="Times New Roman"/>
                <w:i/>
                <w:color w:val="FF0000"/>
                <w:sz w:val="24"/>
                <w:szCs w:val="24"/>
                <w:lang w:val="lt-LT" w:eastAsia="lt-LT"/>
              </w:rPr>
            </w:pPr>
          </w:p>
        </w:tc>
      </w:tr>
      <w:tr w:rsidR="006F72ED" w:rsidRPr="00BC7B9B" w14:paraId="29F5A780" w14:textId="77777777" w:rsidTr="00715839">
        <w:trPr>
          <w:trHeight w:val="235"/>
        </w:trPr>
        <w:tc>
          <w:tcPr>
            <w:tcW w:w="4981" w:type="dxa"/>
          </w:tcPr>
          <w:p w14:paraId="5AF1A555" w14:textId="585FB8E2" w:rsidR="006F72ED" w:rsidRDefault="00A01E7A"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8</w:t>
            </w:r>
            <w:r w:rsidR="001C18DA">
              <w:rPr>
                <w:rFonts w:ascii="Times New Roman" w:hAnsi="Times New Roman" w:cs="Times New Roman"/>
                <w:color w:val="000000"/>
                <w:sz w:val="24"/>
                <w:szCs w:val="24"/>
                <w:lang w:val="lt-LT"/>
              </w:rPr>
              <w:t xml:space="preserve">. </w:t>
            </w:r>
            <w:r w:rsidR="001C18DA" w:rsidRPr="001C18DA">
              <w:rPr>
                <w:rFonts w:ascii="Times New Roman" w:hAnsi="Times New Roman" w:cs="Times New Roman"/>
                <w:color w:val="000000"/>
                <w:sz w:val="24"/>
                <w:szCs w:val="24"/>
                <w:lang w:val="lt-LT"/>
              </w:rPr>
              <w:t>Automobili</w:t>
            </w:r>
            <w:r w:rsidR="001C18DA">
              <w:rPr>
                <w:rFonts w:ascii="Times New Roman" w:hAnsi="Times New Roman" w:cs="Times New Roman"/>
                <w:color w:val="000000"/>
                <w:sz w:val="24"/>
                <w:szCs w:val="24"/>
                <w:lang w:val="lt-LT"/>
              </w:rPr>
              <w:t>o komplektacija</w:t>
            </w:r>
            <w:r w:rsidR="001C18DA" w:rsidRPr="001C18DA">
              <w:rPr>
                <w:rFonts w:ascii="Times New Roman" w:hAnsi="Times New Roman" w:cs="Times New Roman"/>
                <w:color w:val="000000"/>
                <w:sz w:val="24"/>
                <w:szCs w:val="24"/>
                <w:lang w:val="lt-LT"/>
              </w:rPr>
              <w:t>. Turi būti gesintuvas (ne mažesnis kaip 1 kg), vaistinėlė, šviesą atspindinti liemenė, avarinis ženklas, ratų keitimo įrankių komplektas, atsarginis ratas arba padangos remonto rinkinys.</w:t>
            </w:r>
          </w:p>
        </w:tc>
        <w:tc>
          <w:tcPr>
            <w:tcW w:w="4981" w:type="dxa"/>
          </w:tcPr>
          <w:p w14:paraId="6EECC2C9"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B9E5622" w14:textId="1A2364C1" w:rsidR="001C18DA" w:rsidRPr="001A7B60" w:rsidRDefault="00A202EA" w:rsidP="001C18D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Komplektacija</w:t>
            </w:r>
            <w:r w:rsidR="001C18DA" w:rsidRPr="001A7B60">
              <w:rPr>
                <w:rFonts w:ascii="Times New Roman" w:eastAsia="Times New Roman" w:hAnsi="Times New Roman" w:cs="Times New Roman"/>
                <w:i/>
                <w:color w:val="FF0000"/>
                <w:sz w:val="24"/>
                <w:szCs w:val="24"/>
                <w:lang w:val="lt-LT" w:eastAsia="lt-LT"/>
              </w:rPr>
              <w:t>:</w:t>
            </w:r>
          </w:p>
          <w:p w14:paraId="745B338F" w14:textId="331B28DE" w:rsidR="001C18DA" w:rsidRPr="00BC7B9B" w:rsidRDefault="001C18DA" w:rsidP="001C18D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___________</w:t>
            </w:r>
            <w:r>
              <w:rPr>
                <w:rFonts w:ascii="Times New Roman" w:eastAsia="Times New Roman" w:hAnsi="Times New Roman" w:cs="Times New Roman"/>
                <w:i/>
                <w:color w:val="FF0000"/>
                <w:sz w:val="24"/>
                <w:szCs w:val="24"/>
                <w:lang w:val="lt-LT" w:eastAsia="lt-LT"/>
              </w:rPr>
              <w:t xml:space="preserve"> </w:t>
            </w:r>
            <w:r w:rsidRPr="00BC7B9B">
              <w:rPr>
                <w:rFonts w:ascii="Times New Roman" w:eastAsia="Times New Roman" w:hAnsi="Times New Roman" w:cs="Times New Roman"/>
                <w:i/>
                <w:color w:val="FF0000"/>
                <w:sz w:val="24"/>
                <w:szCs w:val="24"/>
                <w:lang w:val="lt-LT" w:eastAsia="lt-LT"/>
              </w:rPr>
              <w:t>(tiksli reikšmė)</w:t>
            </w:r>
          </w:p>
          <w:p w14:paraId="03608C5E"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p>
        </w:tc>
      </w:tr>
      <w:tr w:rsidR="00A01E7A" w:rsidRPr="00BC7B9B" w14:paraId="6822EA8E" w14:textId="77777777" w:rsidTr="00715839">
        <w:trPr>
          <w:trHeight w:val="235"/>
        </w:trPr>
        <w:tc>
          <w:tcPr>
            <w:tcW w:w="4981" w:type="dxa"/>
          </w:tcPr>
          <w:p w14:paraId="4E6DED2D" w14:textId="4141777D" w:rsidR="00A01E7A" w:rsidRDefault="00A01E7A"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9. </w:t>
            </w:r>
            <w:r w:rsidRPr="00A01E7A">
              <w:rPr>
                <w:rFonts w:ascii="Times New Roman" w:hAnsi="Times New Roman" w:cs="Times New Roman"/>
                <w:color w:val="000000"/>
                <w:sz w:val="24"/>
                <w:szCs w:val="24"/>
                <w:lang w:val="lt-LT"/>
              </w:rPr>
              <w:t>Automobilio kėbulo spalva</w:t>
            </w:r>
          </w:p>
        </w:tc>
        <w:tc>
          <w:tcPr>
            <w:tcW w:w="4981" w:type="dxa"/>
          </w:tcPr>
          <w:p w14:paraId="4CD0CEFB" w14:textId="77777777" w:rsidR="00A01E7A" w:rsidRPr="00BC7B9B" w:rsidRDefault="00A01E7A" w:rsidP="00A01E7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01A15E69" w14:textId="2F32DA77" w:rsidR="00A01E7A" w:rsidRPr="00BC7B9B" w:rsidRDefault="00BB4BB1" w:rsidP="00A01E7A">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 xml:space="preserve">___________ </w:t>
            </w:r>
            <w:r w:rsidR="00A01E7A" w:rsidRPr="001A7B60">
              <w:rPr>
                <w:rFonts w:ascii="Times New Roman" w:eastAsia="Times New Roman" w:hAnsi="Times New Roman" w:cs="Times New Roman"/>
                <w:i/>
                <w:color w:val="FF0000"/>
                <w:sz w:val="24"/>
                <w:szCs w:val="24"/>
                <w:lang w:val="lt-LT" w:eastAsia="lt-LT"/>
              </w:rPr>
              <w:t>(tiksli reikšmė)</w:t>
            </w:r>
          </w:p>
          <w:p w14:paraId="6A30AB27" w14:textId="77777777" w:rsidR="00A01E7A" w:rsidRPr="00BC7B9B" w:rsidRDefault="00A01E7A" w:rsidP="006F72ED">
            <w:pPr>
              <w:jc w:val="center"/>
              <w:rPr>
                <w:rFonts w:ascii="Times New Roman" w:eastAsia="Times New Roman" w:hAnsi="Times New Roman" w:cs="Times New Roman"/>
                <w:i/>
                <w:color w:val="FF0000"/>
                <w:sz w:val="24"/>
                <w:szCs w:val="24"/>
                <w:lang w:val="lt-LT" w:eastAsia="lt-LT"/>
              </w:rPr>
            </w:pPr>
          </w:p>
        </w:tc>
      </w:tr>
      <w:tr w:rsidR="001C18DA" w:rsidRPr="00BC7B9B" w14:paraId="09930B67" w14:textId="77777777" w:rsidTr="00715839">
        <w:trPr>
          <w:trHeight w:val="235"/>
        </w:trPr>
        <w:tc>
          <w:tcPr>
            <w:tcW w:w="4981" w:type="dxa"/>
          </w:tcPr>
          <w:p w14:paraId="52821F0A" w14:textId="13771D7C" w:rsidR="001C18DA" w:rsidRPr="00807691" w:rsidRDefault="00A202EA" w:rsidP="00A511D4">
            <w:pPr>
              <w:tabs>
                <w:tab w:val="left" w:pos="993"/>
              </w:tabs>
              <w:jc w:val="both"/>
              <w:rPr>
                <w:rFonts w:ascii="Times New Roman" w:hAnsi="Times New Roman" w:cs="Times New Roman"/>
                <w:color w:val="000000"/>
                <w:sz w:val="24"/>
                <w:szCs w:val="24"/>
                <w:lang w:val="lt-LT"/>
              </w:rPr>
            </w:pPr>
            <w:r w:rsidRPr="00807691">
              <w:rPr>
                <w:rFonts w:ascii="Times New Roman" w:hAnsi="Times New Roman" w:cs="Times New Roman"/>
                <w:color w:val="000000"/>
                <w:sz w:val="24"/>
                <w:szCs w:val="24"/>
                <w:lang w:val="lt-LT"/>
              </w:rPr>
              <w:t>10. Automobilis turi būti ne senesnis kaip 3 metų, o rida – ne didesnė kaip 100 000 km, techniškai tvarkingi (viduje ir išorėje), galiojanti techninė apžiūra.</w:t>
            </w:r>
          </w:p>
        </w:tc>
        <w:tc>
          <w:tcPr>
            <w:tcW w:w="4981" w:type="dxa"/>
          </w:tcPr>
          <w:p w14:paraId="3D0B6F62" w14:textId="77777777" w:rsidR="001C18DA" w:rsidRDefault="001C18DA" w:rsidP="001C18D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744E607" w14:textId="456FB8B2" w:rsidR="00A202EA" w:rsidRPr="00BC7B9B" w:rsidRDefault="00A202EA" w:rsidP="001C18D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Pagaminimo metai:</w:t>
            </w:r>
          </w:p>
          <w:p w14:paraId="7ABCDADD" w14:textId="087EDA20" w:rsidR="001C18DA" w:rsidRDefault="00BB4BB1" w:rsidP="001C18DA">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___________</w:t>
            </w:r>
            <w:r>
              <w:rPr>
                <w:rFonts w:ascii="Times New Roman" w:eastAsia="Times New Roman" w:hAnsi="Times New Roman" w:cs="Times New Roman"/>
                <w:i/>
                <w:color w:val="FF0000"/>
                <w:sz w:val="24"/>
                <w:szCs w:val="24"/>
                <w:u w:val="single"/>
                <w:lang w:val="lt-LT" w:eastAsia="lt-LT"/>
              </w:rPr>
              <w:t xml:space="preserve"> </w:t>
            </w:r>
            <w:r w:rsidR="001C18DA">
              <w:rPr>
                <w:rFonts w:ascii="Times New Roman" w:eastAsia="Times New Roman" w:hAnsi="Times New Roman" w:cs="Times New Roman"/>
                <w:i/>
                <w:color w:val="FF0000"/>
                <w:sz w:val="24"/>
                <w:szCs w:val="24"/>
                <w:lang w:val="lt-LT" w:eastAsia="lt-LT"/>
              </w:rPr>
              <w:t>m.</w:t>
            </w:r>
            <w:r w:rsidR="001C18DA" w:rsidRPr="001A7B60">
              <w:rPr>
                <w:rFonts w:ascii="Times New Roman" w:eastAsia="Times New Roman" w:hAnsi="Times New Roman" w:cs="Times New Roman"/>
                <w:i/>
                <w:color w:val="FF0000"/>
                <w:sz w:val="24"/>
                <w:szCs w:val="24"/>
                <w:lang w:val="lt-LT" w:eastAsia="lt-LT"/>
              </w:rPr>
              <w:t xml:space="preserve"> (tiksli reikšmė)</w:t>
            </w:r>
          </w:p>
          <w:p w14:paraId="206A8FF5" w14:textId="09D8F50F" w:rsidR="00A202EA" w:rsidRPr="00BC7B9B" w:rsidRDefault="00A202EA" w:rsidP="001C18D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Rida:</w:t>
            </w:r>
          </w:p>
          <w:p w14:paraId="5881D6C3" w14:textId="3BA37EDA" w:rsidR="00A202EA" w:rsidRPr="00BC7B9B" w:rsidRDefault="00A202EA" w:rsidP="00A202EA">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___________</w:t>
            </w:r>
            <w:r>
              <w:rPr>
                <w:rFonts w:ascii="Times New Roman" w:eastAsia="Times New Roman" w:hAnsi="Times New Roman" w:cs="Times New Roman"/>
                <w:i/>
                <w:color w:val="FF0000"/>
                <w:sz w:val="24"/>
                <w:szCs w:val="24"/>
                <w:lang w:val="lt-LT" w:eastAsia="lt-LT"/>
              </w:rPr>
              <w:t xml:space="preserve"> km</w:t>
            </w:r>
            <w:r w:rsidRPr="001A7B60">
              <w:rPr>
                <w:rFonts w:ascii="Times New Roman" w:eastAsia="Times New Roman" w:hAnsi="Times New Roman" w:cs="Times New Roman"/>
                <w:i/>
                <w:color w:val="FF0000"/>
                <w:sz w:val="24"/>
                <w:szCs w:val="24"/>
                <w:lang w:val="lt-LT" w:eastAsia="lt-LT"/>
              </w:rPr>
              <w:t xml:space="preserve"> (tiksli reikšmė)</w:t>
            </w:r>
          </w:p>
          <w:p w14:paraId="0AE3B506" w14:textId="77777777" w:rsidR="00A202EA" w:rsidRDefault="00A202EA" w:rsidP="00A202E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Techninė apžiūra iki</w:t>
            </w:r>
          </w:p>
          <w:p w14:paraId="5CA44B38" w14:textId="69D14FD7" w:rsidR="00A202EA" w:rsidRPr="00BC7B9B" w:rsidRDefault="00A202EA" w:rsidP="00A202EA">
            <w:pPr>
              <w:jc w:val="center"/>
              <w:rPr>
                <w:rFonts w:ascii="Times New Roman" w:eastAsia="Times New Roman" w:hAnsi="Times New Roman" w:cs="Times New Roman"/>
                <w:i/>
                <w:color w:val="FF0000"/>
                <w:sz w:val="24"/>
                <w:szCs w:val="24"/>
                <w:lang w:val="lt-LT" w:eastAsia="lt-LT"/>
              </w:rPr>
            </w:pPr>
            <w:r w:rsidRPr="001A7B60">
              <w:rPr>
                <w:rFonts w:ascii="Times New Roman" w:eastAsia="Times New Roman" w:hAnsi="Times New Roman" w:cs="Times New Roman"/>
                <w:i/>
                <w:color w:val="FF0000"/>
                <w:sz w:val="24"/>
                <w:szCs w:val="24"/>
                <w:lang w:val="lt-LT" w:eastAsia="lt-LT"/>
              </w:rPr>
              <w:t>___________ (tiksli reikšmė)</w:t>
            </w:r>
          </w:p>
          <w:p w14:paraId="64ED95A7" w14:textId="77777777" w:rsidR="001C18DA" w:rsidRPr="00BC7B9B" w:rsidRDefault="001C18DA" w:rsidP="006F72ED">
            <w:pPr>
              <w:jc w:val="center"/>
              <w:rPr>
                <w:rFonts w:ascii="Times New Roman" w:eastAsia="Times New Roman" w:hAnsi="Times New Roman" w:cs="Times New Roman"/>
                <w:i/>
                <w:color w:val="FF0000"/>
                <w:sz w:val="24"/>
                <w:szCs w:val="24"/>
                <w:lang w:val="lt-LT" w:eastAsia="lt-LT"/>
              </w:rPr>
            </w:pPr>
          </w:p>
        </w:tc>
      </w:tr>
      <w:tr w:rsidR="001C18DA" w:rsidRPr="00BC7B9B" w14:paraId="422096D0" w14:textId="77777777" w:rsidTr="00715839">
        <w:trPr>
          <w:trHeight w:val="235"/>
        </w:trPr>
        <w:tc>
          <w:tcPr>
            <w:tcW w:w="4981" w:type="dxa"/>
          </w:tcPr>
          <w:p w14:paraId="2D871D66" w14:textId="768E9BD7" w:rsidR="001C18DA" w:rsidRPr="00807691" w:rsidRDefault="001C18DA" w:rsidP="00A511D4">
            <w:pPr>
              <w:tabs>
                <w:tab w:val="left" w:pos="993"/>
              </w:tabs>
              <w:jc w:val="both"/>
              <w:rPr>
                <w:rFonts w:ascii="Times New Roman" w:hAnsi="Times New Roman" w:cs="Times New Roman"/>
                <w:color w:val="000000"/>
                <w:sz w:val="24"/>
                <w:szCs w:val="24"/>
                <w:lang w:val="lt-LT"/>
              </w:rPr>
            </w:pPr>
            <w:r w:rsidRPr="00807691">
              <w:rPr>
                <w:rFonts w:ascii="Times New Roman" w:hAnsi="Times New Roman" w:cs="Times New Roman"/>
                <w:color w:val="000000"/>
                <w:sz w:val="24"/>
                <w:szCs w:val="24"/>
                <w:lang w:val="lt-LT"/>
              </w:rPr>
              <w:t>1</w:t>
            </w:r>
            <w:r w:rsidR="00A202EA" w:rsidRPr="00807691">
              <w:rPr>
                <w:rFonts w:ascii="Times New Roman" w:hAnsi="Times New Roman" w:cs="Times New Roman"/>
                <w:color w:val="000000"/>
                <w:sz w:val="24"/>
                <w:szCs w:val="24"/>
                <w:lang w:val="lt-LT"/>
              </w:rPr>
              <w:t>1</w:t>
            </w:r>
            <w:r w:rsidRPr="00807691">
              <w:rPr>
                <w:rFonts w:ascii="Times New Roman" w:hAnsi="Times New Roman" w:cs="Times New Roman"/>
                <w:color w:val="000000"/>
                <w:sz w:val="24"/>
                <w:szCs w:val="24"/>
                <w:lang w:val="lt-LT"/>
              </w:rPr>
              <w:t xml:space="preserve">. </w:t>
            </w:r>
            <w:r w:rsidR="006D3837" w:rsidRPr="00807691">
              <w:rPr>
                <w:rFonts w:ascii="Times New Roman" w:hAnsi="Times New Roman" w:cs="Times New Roman"/>
                <w:color w:val="000000"/>
                <w:sz w:val="24"/>
                <w:szCs w:val="24"/>
                <w:lang w:val="lt-LT"/>
              </w:rPr>
              <w:t>Automobilio emisija atitinka EURO 6 standartus</w:t>
            </w:r>
          </w:p>
        </w:tc>
        <w:tc>
          <w:tcPr>
            <w:tcW w:w="4981" w:type="dxa"/>
          </w:tcPr>
          <w:p w14:paraId="09062BE1" w14:textId="77777777" w:rsidR="006D3837" w:rsidRPr="001A7B60" w:rsidRDefault="006D3837" w:rsidP="006D3837">
            <w:pPr>
              <w:jc w:val="center"/>
              <w:rPr>
                <w:rFonts w:ascii="Times New Roman" w:eastAsia="Times New Roman" w:hAnsi="Times New Roman" w:cs="Times New Roman"/>
                <w:i/>
                <w:color w:val="FF0000"/>
                <w:sz w:val="24"/>
                <w:szCs w:val="24"/>
                <w:lang w:val="lt-LT" w:eastAsia="lt-LT"/>
              </w:rPr>
            </w:pPr>
            <w:r w:rsidRPr="001A7B60">
              <w:rPr>
                <w:rFonts w:ascii="Times New Roman" w:eastAsia="Times New Roman" w:hAnsi="Times New Roman" w:cs="Times New Roman"/>
                <w:i/>
                <w:color w:val="FF0000"/>
                <w:sz w:val="24"/>
                <w:szCs w:val="24"/>
                <w:lang w:val="lt-LT" w:eastAsia="lt-LT"/>
              </w:rPr>
              <w:t>Taip/Ne</w:t>
            </w:r>
          </w:p>
          <w:p w14:paraId="337F9FC2" w14:textId="77777777" w:rsidR="001C18DA" w:rsidRPr="00BC7B9B" w:rsidRDefault="001C18DA" w:rsidP="006D3837">
            <w:pPr>
              <w:jc w:val="center"/>
              <w:rPr>
                <w:rFonts w:ascii="Times New Roman" w:eastAsia="Times New Roman" w:hAnsi="Times New Roman" w:cs="Times New Roman"/>
                <w:i/>
                <w:color w:val="FF0000"/>
                <w:sz w:val="24"/>
                <w:szCs w:val="24"/>
                <w:lang w:val="lt-LT" w:eastAsia="lt-LT"/>
              </w:rPr>
            </w:pPr>
          </w:p>
        </w:tc>
      </w:tr>
      <w:tr w:rsidR="00855E55" w:rsidRPr="00BC7B9B" w14:paraId="79069D66" w14:textId="77777777" w:rsidTr="00AA72C1">
        <w:trPr>
          <w:trHeight w:val="360"/>
        </w:trPr>
        <w:tc>
          <w:tcPr>
            <w:tcW w:w="9962" w:type="dxa"/>
            <w:gridSpan w:val="2"/>
            <w:shd w:val="clear" w:color="auto" w:fill="E7E6E6" w:themeFill="background2"/>
          </w:tcPr>
          <w:p w14:paraId="251D8867" w14:textId="67E39A5E" w:rsidR="00855E55" w:rsidRPr="00807691" w:rsidRDefault="00A202EA" w:rsidP="00AA72C1">
            <w:pPr>
              <w:spacing w:line="276" w:lineRule="auto"/>
              <w:rPr>
                <w:rFonts w:ascii="Times New Roman" w:eastAsia="Times New Roman" w:hAnsi="Times New Roman" w:cs="Times New Roman"/>
                <w:b/>
                <w:snapToGrid w:val="0"/>
                <w:sz w:val="24"/>
                <w:szCs w:val="20"/>
                <w:lang w:val="lt-LT"/>
              </w:rPr>
            </w:pPr>
            <w:r w:rsidRPr="00807691">
              <w:rPr>
                <w:rFonts w:ascii="Times New Roman" w:hAnsi="Times New Roman" w:cs="Times New Roman"/>
                <w:b/>
                <w:bCs/>
                <w:color w:val="000000"/>
                <w:sz w:val="24"/>
                <w:szCs w:val="24"/>
                <w:lang w:val="lt-LT"/>
              </w:rPr>
              <w:t>II</w:t>
            </w:r>
            <w:r w:rsidR="00BC7B9B" w:rsidRPr="00807691">
              <w:rPr>
                <w:rFonts w:ascii="Times New Roman" w:hAnsi="Times New Roman" w:cs="Times New Roman"/>
                <w:b/>
                <w:bCs/>
                <w:color w:val="000000"/>
                <w:sz w:val="24"/>
                <w:szCs w:val="24"/>
                <w:lang w:val="lt-LT"/>
              </w:rPr>
              <w:t>.</w:t>
            </w:r>
            <w:r w:rsidR="00855E55" w:rsidRPr="00807691">
              <w:rPr>
                <w:rFonts w:ascii="Times New Roman" w:hAnsi="Times New Roman" w:cs="Times New Roman"/>
                <w:b/>
                <w:bCs/>
                <w:color w:val="000000"/>
                <w:sz w:val="24"/>
                <w:szCs w:val="24"/>
                <w:lang w:val="lt-LT"/>
              </w:rPr>
              <w:t xml:space="preserve"> </w:t>
            </w:r>
            <w:r w:rsidR="00BB3EB3" w:rsidRPr="00807691">
              <w:rPr>
                <w:rFonts w:ascii="Times New Roman" w:hAnsi="Times New Roman" w:cs="Times New Roman"/>
                <w:b/>
                <w:sz w:val="24"/>
                <w:szCs w:val="24"/>
                <w:lang w:val="lt-LT"/>
              </w:rPr>
              <w:t>Lengvasis automobilis (mikroautobusas)</w:t>
            </w:r>
          </w:p>
        </w:tc>
      </w:tr>
      <w:tr w:rsidR="000B50CE" w:rsidRPr="00BC7B9B" w14:paraId="16BA7C6C" w14:textId="77777777" w:rsidTr="00E755CE">
        <w:trPr>
          <w:trHeight w:val="736"/>
        </w:trPr>
        <w:tc>
          <w:tcPr>
            <w:tcW w:w="4981" w:type="dxa"/>
          </w:tcPr>
          <w:p w14:paraId="795B05C2" w14:textId="67A7F22B" w:rsidR="000B50CE" w:rsidRPr="00807691" w:rsidRDefault="00B41C17" w:rsidP="00807691">
            <w:pPr>
              <w:adjustRightInd w:val="0"/>
              <w:snapToGrid w:val="0"/>
              <w:jc w:val="both"/>
              <w:rPr>
                <w:rFonts w:ascii="Times New Roman" w:eastAsia="Times New Roman" w:hAnsi="Times New Roman" w:cs="Times New Roman"/>
                <w:sz w:val="24"/>
                <w:szCs w:val="24"/>
                <w:lang w:val="lt-LT" w:eastAsia="lt-LT"/>
              </w:rPr>
            </w:pPr>
            <w:r w:rsidRPr="00807691">
              <w:rPr>
                <w:rFonts w:ascii="Times New Roman" w:eastAsia="Times New Roman" w:hAnsi="Times New Roman" w:cs="Times New Roman"/>
                <w:sz w:val="24"/>
                <w:szCs w:val="24"/>
                <w:lang w:val="lt-LT" w:eastAsia="lt-LT"/>
              </w:rPr>
              <w:t xml:space="preserve">2.1. </w:t>
            </w:r>
            <w:r w:rsidR="003B469F" w:rsidRPr="00807691">
              <w:rPr>
                <w:rFonts w:ascii="Times New Roman" w:hAnsi="Times New Roman" w:cs="Times New Roman"/>
                <w:b/>
                <w:sz w:val="24"/>
                <w:szCs w:val="24"/>
                <w:lang w:val="lt-LT"/>
              </w:rPr>
              <w:t>Prekės aprašymas:</w:t>
            </w:r>
            <w:r w:rsidR="003B469F" w:rsidRPr="00807691">
              <w:rPr>
                <w:b/>
                <w:lang w:val="lt-LT"/>
              </w:rPr>
              <w:t xml:space="preserve"> </w:t>
            </w:r>
            <w:r w:rsidRPr="00807691">
              <w:rPr>
                <w:rFonts w:ascii="Times New Roman" w:eastAsia="Times New Roman" w:hAnsi="Times New Roman" w:cs="Times New Roman"/>
                <w:sz w:val="24"/>
                <w:szCs w:val="24"/>
                <w:lang w:val="lt-LT" w:eastAsia="lt-LT"/>
              </w:rPr>
              <w:t>Mikroautobusas keleiviams vežti</w:t>
            </w:r>
          </w:p>
        </w:tc>
        <w:tc>
          <w:tcPr>
            <w:tcW w:w="4981" w:type="dxa"/>
          </w:tcPr>
          <w:p w14:paraId="48185266" w14:textId="5FD450DD" w:rsidR="00FB70D9" w:rsidRPr="00BC7B9B" w:rsidRDefault="00FB70D9" w:rsidP="00FB70D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84C0075" w14:textId="546D8785" w:rsidR="000B50CE" w:rsidRPr="00BC7B9B" w:rsidRDefault="00BB4BB1" w:rsidP="00B41C17">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 xml:space="preserve">___________ </w:t>
            </w:r>
            <w:r w:rsidR="00FB70D9">
              <w:rPr>
                <w:rFonts w:ascii="Times New Roman" w:eastAsia="Times New Roman" w:hAnsi="Times New Roman" w:cs="Times New Roman"/>
                <w:i/>
                <w:color w:val="FF0000"/>
                <w:sz w:val="24"/>
                <w:szCs w:val="24"/>
                <w:lang w:val="lt-LT" w:eastAsia="lt-LT"/>
              </w:rPr>
              <w:t xml:space="preserve"> d.</w:t>
            </w:r>
            <w:r w:rsidR="00FB70D9"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5B49620C" w14:textId="77777777" w:rsidTr="00807691">
        <w:trPr>
          <w:trHeight w:val="877"/>
        </w:trPr>
        <w:tc>
          <w:tcPr>
            <w:tcW w:w="4981" w:type="dxa"/>
          </w:tcPr>
          <w:p w14:paraId="5B0A499B" w14:textId="6891DE2F" w:rsidR="00B41C17" w:rsidRPr="00807691" w:rsidRDefault="00B41C17" w:rsidP="00B41C17">
            <w:pPr>
              <w:autoSpaceDE w:val="0"/>
              <w:autoSpaceDN w:val="0"/>
              <w:adjustRightInd w:val="0"/>
              <w:jc w:val="both"/>
              <w:rPr>
                <w:rFonts w:ascii="Times New Roman" w:eastAsia="Times New Roman" w:hAnsi="Times New Roman" w:cs="Times New Roman"/>
                <w:sz w:val="24"/>
                <w:szCs w:val="24"/>
                <w:lang w:val="lt-LT" w:eastAsia="lt-LT"/>
              </w:rPr>
            </w:pPr>
            <w:r w:rsidRPr="00807691">
              <w:rPr>
                <w:rFonts w:ascii="Times New Roman" w:eastAsia="Times New Roman" w:hAnsi="Times New Roman" w:cs="Times New Roman"/>
                <w:sz w:val="24"/>
                <w:szCs w:val="24"/>
                <w:lang w:val="lt-LT" w:eastAsia="lt-LT"/>
              </w:rPr>
              <w:t xml:space="preserve">2.2. </w:t>
            </w:r>
            <w:r w:rsidRPr="00807691">
              <w:rPr>
                <w:rFonts w:ascii="Times New Roman" w:eastAsia="Times New Roman" w:hAnsi="Times New Roman" w:cs="Times New Roman"/>
                <w:b/>
                <w:sz w:val="24"/>
                <w:szCs w:val="24"/>
                <w:lang w:val="lt-LT" w:eastAsia="lt-LT"/>
              </w:rPr>
              <w:t>Automobilio pagaminimo data:</w:t>
            </w:r>
            <w:r w:rsidRPr="00807691">
              <w:rPr>
                <w:rFonts w:ascii="Times New Roman" w:eastAsia="Times New Roman" w:hAnsi="Times New Roman" w:cs="Times New Roman"/>
                <w:sz w:val="24"/>
                <w:szCs w:val="24"/>
                <w:lang w:val="lt-LT" w:eastAsia="lt-LT"/>
              </w:rPr>
              <w:t xml:space="preserve"> Automobilis, pagamintas ne anksčiau kaip prieš 3 metus iki pasiūlymo pateikimo termino pabaigos</w:t>
            </w:r>
          </w:p>
        </w:tc>
        <w:tc>
          <w:tcPr>
            <w:tcW w:w="4981" w:type="dxa"/>
          </w:tcPr>
          <w:p w14:paraId="6967F6F8"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4B6939B" w14:textId="46E86C59" w:rsidR="00B41C17" w:rsidRPr="00BC7B9B" w:rsidRDefault="00B41C17">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 xml:space="preserve">___________ </w:t>
            </w:r>
            <w:r>
              <w:rPr>
                <w:rFonts w:ascii="Times New Roman" w:eastAsia="Times New Roman" w:hAnsi="Times New Roman" w:cs="Times New Roman"/>
                <w:i/>
                <w:color w:val="FF0000"/>
                <w:sz w:val="24"/>
                <w:szCs w:val="24"/>
                <w:lang w:val="lt-LT" w:eastAsia="lt-LT"/>
              </w:rPr>
              <w:t xml:space="preserve"> d.</w:t>
            </w:r>
            <w:r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6E77E950" w14:textId="77777777" w:rsidTr="00FB70D9">
        <w:trPr>
          <w:trHeight w:val="1110"/>
        </w:trPr>
        <w:tc>
          <w:tcPr>
            <w:tcW w:w="4981" w:type="dxa"/>
          </w:tcPr>
          <w:p w14:paraId="4EAFCF46" w14:textId="152C557B" w:rsidR="00B41C17" w:rsidRPr="00807691" w:rsidRDefault="00B41C17" w:rsidP="00B41C17">
            <w:pPr>
              <w:adjustRightInd w:val="0"/>
              <w:snapToGrid w:val="0"/>
              <w:jc w:val="both"/>
              <w:rPr>
                <w:lang w:val="lt-LT"/>
              </w:rPr>
            </w:pPr>
            <w:r w:rsidRPr="00807691">
              <w:rPr>
                <w:rFonts w:ascii="Times New Roman" w:hAnsi="Times New Roman" w:cs="Times New Roman"/>
                <w:color w:val="000000"/>
                <w:sz w:val="24"/>
                <w:szCs w:val="24"/>
                <w:lang w:val="lt-LT"/>
              </w:rPr>
              <w:t>2.3.</w:t>
            </w:r>
            <w:r w:rsidRPr="00807691">
              <w:rPr>
                <w:rFonts w:ascii="Times New Roman" w:hAnsi="Times New Roman" w:cs="Times New Roman"/>
                <w:b/>
                <w:color w:val="000000"/>
                <w:sz w:val="24"/>
                <w:szCs w:val="24"/>
                <w:lang w:val="lt-LT"/>
              </w:rPr>
              <w:t xml:space="preserve"> Automobilio rūšis: </w:t>
            </w:r>
            <w:r w:rsidRPr="00807691">
              <w:rPr>
                <w:rFonts w:ascii="Times New Roman" w:hAnsi="Times New Roman" w:cs="Times New Roman"/>
                <w:color w:val="000000"/>
                <w:sz w:val="24"/>
                <w:szCs w:val="24"/>
                <w:lang w:val="lt-LT"/>
              </w:rPr>
              <w:t>M1 klasę – transporto priemonė keleiviams vežti, turinti ne daugiau kaip 8 sėdimas vietas keleiviams ir 1 sėdimą vietą vairuotojui</w:t>
            </w:r>
            <w:r w:rsidR="00BB3EB3" w:rsidRPr="00807691">
              <w:rPr>
                <w:rFonts w:ascii="Times New Roman" w:hAnsi="Times New Roman" w:cs="Times New Roman"/>
                <w:color w:val="000000"/>
                <w:sz w:val="24"/>
                <w:szCs w:val="24"/>
                <w:lang w:val="lt-LT"/>
              </w:rPr>
              <w:t xml:space="preserve">. </w:t>
            </w:r>
            <w:r w:rsidR="00BB3EB3" w:rsidRPr="00807691">
              <w:rPr>
                <w:rFonts w:ascii="Times New Roman" w:hAnsi="Times New Roman" w:cs="Times New Roman"/>
                <w:sz w:val="24"/>
                <w:szCs w:val="24"/>
                <w:lang w:val="lt-LT"/>
              </w:rPr>
              <w:t>Bendroji masė ne daugiau 3500 kg., tinkantis B kategorijos vairuotojo pažymėjimui.</w:t>
            </w:r>
          </w:p>
        </w:tc>
        <w:tc>
          <w:tcPr>
            <w:tcW w:w="4981" w:type="dxa"/>
          </w:tcPr>
          <w:p w14:paraId="47ABE2C7" w14:textId="77777777" w:rsidR="00B41C17" w:rsidRPr="001A7B60" w:rsidRDefault="00B41C17" w:rsidP="00B41C17">
            <w:pPr>
              <w:jc w:val="center"/>
              <w:rPr>
                <w:rFonts w:ascii="Times New Roman" w:eastAsia="Times New Roman" w:hAnsi="Times New Roman" w:cs="Times New Roman"/>
                <w:i/>
                <w:color w:val="FF0000"/>
                <w:sz w:val="24"/>
                <w:szCs w:val="24"/>
                <w:lang w:val="lt-LT" w:eastAsia="lt-LT"/>
              </w:rPr>
            </w:pPr>
            <w:r w:rsidRPr="001A7B60">
              <w:rPr>
                <w:rFonts w:ascii="Times New Roman" w:eastAsia="Times New Roman" w:hAnsi="Times New Roman" w:cs="Times New Roman"/>
                <w:i/>
                <w:color w:val="FF0000"/>
                <w:sz w:val="24"/>
                <w:szCs w:val="24"/>
                <w:lang w:val="lt-LT" w:eastAsia="lt-LT"/>
              </w:rPr>
              <w:t>Taip/Ne</w:t>
            </w:r>
          </w:p>
          <w:p w14:paraId="49AF8B18" w14:textId="76CF011B" w:rsidR="00B41C17" w:rsidRPr="001A7B60" w:rsidRDefault="003B469F" w:rsidP="00B41C17">
            <w:pPr>
              <w:jc w:val="center"/>
              <w:rPr>
                <w:rFonts w:ascii="Times New Roman" w:eastAsia="Times New Roman" w:hAnsi="Times New Roman" w:cs="Times New Roman"/>
                <w:i/>
                <w:color w:val="FF0000"/>
                <w:sz w:val="24"/>
                <w:szCs w:val="24"/>
                <w:lang w:val="lt-LT" w:eastAsia="lt-LT"/>
              </w:rPr>
            </w:pPr>
            <w:r w:rsidRPr="00BB4BB1">
              <w:rPr>
                <w:rFonts w:ascii="Times New Roman" w:eastAsia="Times New Roman" w:hAnsi="Times New Roman" w:cs="Times New Roman"/>
                <w:i/>
                <w:color w:val="FF0000"/>
                <w:sz w:val="24"/>
                <w:szCs w:val="24"/>
                <w:u w:val="single"/>
                <w:lang w:val="lt-LT" w:eastAsia="lt-LT"/>
              </w:rPr>
              <w:t xml:space="preserve">___________ </w:t>
            </w:r>
            <w:r w:rsidR="00B41C17" w:rsidRPr="001A7B60">
              <w:rPr>
                <w:rFonts w:ascii="Times New Roman" w:eastAsia="Times New Roman" w:hAnsi="Times New Roman" w:cs="Times New Roman"/>
                <w:i/>
                <w:color w:val="FF0000"/>
                <w:sz w:val="24"/>
                <w:szCs w:val="24"/>
                <w:lang w:val="lt-LT" w:eastAsia="lt-LT"/>
              </w:rPr>
              <w:t>(tiksli reikšmė)</w:t>
            </w:r>
          </w:p>
        </w:tc>
      </w:tr>
      <w:tr w:rsidR="00B41C17" w:rsidRPr="00BC7B9B" w14:paraId="6CAB05C2" w14:textId="77777777" w:rsidTr="004F2A9B">
        <w:trPr>
          <w:trHeight w:val="251"/>
        </w:trPr>
        <w:tc>
          <w:tcPr>
            <w:tcW w:w="4981" w:type="dxa"/>
          </w:tcPr>
          <w:p w14:paraId="23661753" w14:textId="4ECC5292" w:rsidR="00B41C17" w:rsidRPr="00807691" w:rsidRDefault="00B41C17" w:rsidP="00807691">
            <w:pPr>
              <w:adjustRightInd w:val="0"/>
              <w:snapToGrid w:val="0"/>
              <w:jc w:val="both"/>
              <w:rPr>
                <w:rFonts w:ascii="Times New Roman" w:hAnsi="Times New Roman" w:cs="Times New Roman"/>
                <w:b/>
                <w:sz w:val="24"/>
                <w:szCs w:val="24"/>
                <w:lang w:val="lt-LT"/>
              </w:rPr>
            </w:pPr>
            <w:r w:rsidRPr="00807691">
              <w:rPr>
                <w:rFonts w:ascii="Times New Roman" w:hAnsi="Times New Roman" w:cs="Times New Roman"/>
                <w:color w:val="000000"/>
                <w:sz w:val="24"/>
                <w:szCs w:val="24"/>
                <w:lang w:val="lt-LT"/>
              </w:rPr>
              <w:t>2.</w:t>
            </w:r>
            <w:r w:rsidR="003B469F" w:rsidRPr="00807691">
              <w:rPr>
                <w:rFonts w:ascii="Times New Roman" w:hAnsi="Times New Roman" w:cs="Times New Roman"/>
                <w:color w:val="000000"/>
                <w:sz w:val="24"/>
                <w:szCs w:val="24"/>
                <w:lang w:val="lt-LT"/>
              </w:rPr>
              <w:t>4</w:t>
            </w:r>
            <w:r w:rsidRPr="00807691">
              <w:rPr>
                <w:rFonts w:ascii="Times New Roman" w:hAnsi="Times New Roman" w:cs="Times New Roman"/>
                <w:color w:val="000000"/>
                <w:sz w:val="24"/>
                <w:szCs w:val="24"/>
                <w:lang w:val="lt-LT"/>
              </w:rPr>
              <w:t>.</w:t>
            </w:r>
            <w:r w:rsidRPr="00807691">
              <w:rPr>
                <w:rFonts w:ascii="Times New Roman" w:hAnsi="Times New Roman" w:cs="Times New Roman"/>
                <w:b/>
                <w:color w:val="000000"/>
                <w:sz w:val="24"/>
                <w:szCs w:val="24"/>
                <w:lang w:val="lt-LT"/>
              </w:rPr>
              <w:t xml:space="preserve"> </w:t>
            </w:r>
            <w:r w:rsidR="00BB3EB3" w:rsidRPr="00807691">
              <w:rPr>
                <w:rFonts w:ascii="Times New Roman" w:hAnsi="Times New Roman" w:cs="Times New Roman"/>
                <w:b/>
                <w:sz w:val="24"/>
                <w:szCs w:val="24"/>
                <w:lang w:val="lt-LT"/>
              </w:rPr>
              <w:t>Bendras ilgis, cm:</w:t>
            </w:r>
            <w:r w:rsidR="003B469F" w:rsidRPr="00807691">
              <w:rPr>
                <w:rFonts w:ascii="Times New Roman" w:hAnsi="Times New Roman" w:cs="Times New Roman"/>
                <w:b/>
                <w:sz w:val="24"/>
                <w:szCs w:val="24"/>
                <w:lang w:val="lt-LT"/>
              </w:rPr>
              <w:t xml:space="preserve"> </w:t>
            </w:r>
            <w:r w:rsidR="00BB3EB3" w:rsidRPr="00807691">
              <w:rPr>
                <w:rFonts w:ascii="Times New Roman" w:hAnsi="Times New Roman" w:cs="Times New Roman"/>
                <w:sz w:val="24"/>
                <w:szCs w:val="24"/>
                <w:lang w:val="lt-LT"/>
              </w:rPr>
              <w:t>Ne mažesnis kaip  410 cm</w:t>
            </w:r>
            <w:r w:rsidR="00BB3EB3" w:rsidRPr="00807691">
              <w:rPr>
                <w:rFonts w:ascii="Times New Roman" w:hAnsi="Times New Roman" w:cs="Times New Roman"/>
                <w:b/>
                <w:sz w:val="24"/>
                <w:szCs w:val="24"/>
                <w:lang w:val="lt-LT"/>
              </w:rPr>
              <w:t xml:space="preserve"> </w:t>
            </w:r>
          </w:p>
        </w:tc>
        <w:tc>
          <w:tcPr>
            <w:tcW w:w="4981" w:type="dxa"/>
          </w:tcPr>
          <w:p w14:paraId="1E999F86"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8B46C48" w14:textId="6FF0B971" w:rsidR="00B41C17" w:rsidRPr="00BC7B9B" w:rsidRDefault="00B41C17">
            <w:pPr>
              <w:jc w:val="center"/>
              <w:rPr>
                <w:rFonts w:ascii="Times New Roman" w:eastAsia="Times New Roman" w:hAnsi="Times New Roman" w:cs="Times New Roman"/>
                <w:i/>
                <w:color w:val="FF0000"/>
                <w:sz w:val="24"/>
                <w:szCs w:val="24"/>
                <w:lang w:val="lt-LT" w:eastAsia="lt-LT"/>
              </w:rPr>
            </w:pPr>
            <w:r w:rsidRPr="006E79EF">
              <w:rPr>
                <w:rFonts w:ascii="Times New Roman" w:eastAsia="Times New Roman" w:hAnsi="Times New Roman" w:cs="Times New Roman"/>
                <w:i/>
                <w:color w:val="FF0000"/>
                <w:sz w:val="24"/>
                <w:szCs w:val="24"/>
                <w:u w:val="single"/>
                <w:lang w:val="lt-LT" w:eastAsia="lt-LT"/>
              </w:rPr>
              <w:t>___________</w:t>
            </w:r>
            <w:r>
              <w:rPr>
                <w:rFonts w:ascii="Times New Roman" w:eastAsia="Times New Roman" w:hAnsi="Times New Roman" w:cs="Times New Roman"/>
                <w:i/>
                <w:color w:val="FF0000"/>
                <w:sz w:val="24"/>
                <w:szCs w:val="24"/>
                <w:lang w:val="lt-LT" w:eastAsia="lt-LT"/>
              </w:rPr>
              <w:t xml:space="preserve"> cm</w:t>
            </w:r>
            <w:r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2C6C6F38" w14:textId="77777777" w:rsidTr="00715839">
        <w:trPr>
          <w:trHeight w:val="251"/>
        </w:trPr>
        <w:tc>
          <w:tcPr>
            <w:tcW w:w="4981" w:type="dxa"/>
          </w:tcPr>
          <w:p w14:paraId="1E394E32" w14:textId="44F00C9B" w:rsidR="00B41C17" w:rsidRPr="00807691" w:rsidRDefault="00B41C17" w:rsidP="00807691">
            <w:pPr>
              <w:adjustRightInd w:val="0"/>
              <w:snapToGrid w:val="0"/>
              <w:jc w:val="both"/>
              <w:rPr>
                <w:rFonts w:ascii="Times New Roman" w:hAnsi="Times New Roman" w:cs="Times New Roman"/>
                <w:sz w:val="24"/>
                <w:szCs w:val="24"/>
                <w:lang w:val="lt-LT"/>
              </w:rPr>
            </w:pPr>
            <w:r w:rsidRPr="00807691">
              <w:rPr>
                <w:rFonts w:ascii="Times New Roman" w:hAnsi="Times New Roman" w:cs="Times New Roman"/>
                <w:color w:val="000000"/>
                <w:sz w:val="24"/>
                <w:szCs w:val="24"/>
                <w:lang w:val="lt-LT"/>
              </w:rPr>
              <w:t>2.5.</w:t>
            </w:r>
            <w:r w:rsidRPr="00807691">
              <w:rPr>
                <w:rFonts w:ascii="Times New Roman" w:hAnsi="Times New Roman" w:cs="Times New Roman"/>
                <w:b/>
                <w:color w:val="000000"/>
                <w:sz w:val="24"/>
                <w:szCs w:val="24"/>
                <w:lang w:val="lt-LT"/>
              </w:rPr>
              <w:t xml:space="preserve"> </w:t>
            </w:r>
            <w:r w:rsidR="00BB3EB3" w:rsidRPr="00807691">
              <w:rPr>
                <w:rFonts w:ascii="Times New Roman" w:hAnsi="Times New Roman" w:cs="Times New Roman"/>
                <w:b/>
                <w:sz w:val="24"/>
                <w:szCs w:val="24"/>
                <w:lang w:val="lt-LT"/>
              </w:rPr>
              <w:t>Bendras plotis, cm:</w:t>
            </w:r>
            <w:r w:rsidR="003B469F" w:rsidRPr="00807691">
              <w:rPr>
                <w:rFonts w:ascii="Times New Roman" w:hAnsi="Times New Roman" w:cs="Times New Roman"/>
                <w:b/>
                <w:sz w:val="24"/>
                <w:szCs w:val="24"/>
                <w:lang w:val="lt-LT"/>
              </w:rPr>
              <w:t xml:space="preserve"> </w:t>
            </w:r>
            <w:r w:rsidR="00BB3EB3" w:rsidRPr="00807691">
              <w:rPr>
                <w:rFonts w:ascii="Times New Roman" w:hAnsi="Times New Roman" w:cs="Times New Roman"/>
                <w:sz w:val="24"/>
                <w:szCs w:val="24"/>
                <w:lang w:val="lt-LT"/>
              </w:rPr>
              <w:t xml:space="preserve">Ne mažesnis kaip  175 cm </w:t>
            </w:r>
          </w:p>
        </w:tc>
        <w:tc>
          <w:tcPr>
            <w:tcW w:w="4981" w:type="dxa"/>
          </w:tcPr>
          <w:p w14:paraId="3BEFAE30"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779883E" w14:textId="2217B176" w:rsidR="00B41C17" w:rsidRPr="00BC7B9B" w:rsidRDefault="00B41C17">
            <w:pPr>
              <w:jc w:val="center"/>
              <w:rPr>
                <w:rFonts w:ascii="Times New Roman" w:eastAsia="Times New Roman" w:hAnsi="Times New Roman" w:cs="Times New Roman"/>
                <w:i/>
                <w:color w:val="FF0000"/>
                <w:sz w:val="24"/>
                <w:szCs w:val="24"/>
                <w:lang w:val="lt-LT" w:eastAsia="lt-LT"/>
              </w:rPr>
            </w:pPr>
            <w:r w:rsidRPr="006E79EF">
              <w:rPr>
                <w:rFonts w:ascii="Times New Roman" w:eastAsia="Times New Roman" w:hAnsi="Times New Roman" w:cs="Times New Roman"/>
                <w:i/>
                <w:color w:val="FF0000"/>
                <w:sz w:val="24"/>
                <w:szCs w:val="24"/>
                <w:u w:val="single"/>
                <w:lang w:val="lt-LT" w:eastAsia="lt-LT"/>
              </w:rPr>
              <w:t>___________</w:t>
            </w:r>
            <w:r>
              <w:rPr>
                <w:rFonts w:ascii="Times New Roman" w:eastAsia="Times New Roman" w:hAnsi="Times New Roman" w:cs="Times New Roman"/>
                <w:i/>
                <w:color w:val="FF0000"/>
                <w:sz w:val="24"/>
                <w:szCs w:val="24"/>
                <w:lang w:val="lt-LT" w:eastAsia="lt-LT"/>
              </w:rPr>
              <w:t xml:space="preserve"> cm</w:t>
            </w:r>
            <w:r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568EAC41" w14:textId="77777777" w:rsidTr="00715839">
        <w:trPr>
          <w:trHeight w:val="251"/>
        </w:trPr>
        <w:tc>
          <w:tcPr>
            <w:tcW w:w="4981" w:type="dxa"/>
          </w:tcPr>
          <w:p w14:paraId="248680CA" w14:textId="232DD67C" w:rsidR="00B41C17" w:rsidRPr="00807691" w:rsidRDefault="00B41C17" w:rsidP="00807691">
            <w:pPr>
              <w:adjustRightInd w:val="0"/>
              <w:snapToGrid w:val="0"/>
              <w:jc w:val="both"/>
              <w:rPr>
                <w:rFonts w:ascii="Times New Roman" w:hAnsi="Times New Roman" w:cs="Times New Roman"/>
                <w:b/>
                <w:sz w:val="24"/>
                <w:szCs w:val="24"/>
                <w:lang w:val="lt-LT"/>
              </w:rPr>
            </w:pPr>
            <w:r w:rsidRPr="00807691">
              <w:rPr>
                <w:rFonts w:ascii="Times New Roman" w:hAnsi="Times New Roman" w:cs="Times New Roman"/>
                <w:color w:val="000000"/>
                <w:sz w:val="24"/>
                <w:szCs w:val="24"/>
                <w:lang w:val="lt-LT"/>
              </w:rPr>
              <w:t>2.</w:t>
            </w:r>
            <w:r w:rsidR="003B469F" w:rsidRPr="00807691">
              <w:rPr>
                <w:rFonts w:ascii="Times New Roman" w:hAnsi="Times New Roman" w:cs="Times New Roman"/>
                <w:color w:val="000000"/>
                <w:sz w:val="24"/>
                <w:szCs w:val="24"/>
                <w:lang w:val="lt-LT"/>
              </w:rPr>
              <w:t>6</w:t>
            </w:r>
            <w:r w:rsidRPr="00807691">
              <w:rPr>
                <w:rFonts w:ascii="Times New Roman" w:hAnsi="Times New Roman" w:cs="Times New Roman"/>
                <w:color w:val="000000"/>
                <w:sz w:val="24"/>
                <w:szCs w:val="24"/>
                <w:lang w:val="lt-LT"/>
              </w:rPr>
              <w:t>.</w:t>
            </w:r>
            <w:r w:rsidRPr="00807691">
              <w:rPr>
                <w:rFonts w:ascii="Times New Roman" w:hAnsi="Times New Roman" w:cs="Times New Roman"/>
                <w:b/>
                <w:color w:val="000000"/>
                <w:sz w:val="24"/>
                <w:szCs w:val="24"/>
                <w:lang w:val="lt-LT"/>
              </w:rPr>
              <w:t xml:space="preserve"> </w:t>
            </w:r>
            <w:r w:rsidR="003B469F" w:rsidRPr="00807691">
              <w:rPr>
                <w:rFonts w:ascii="Times New Roman" w:hAnsi="Times New Roman" w:cs="Times New Roman"/>
                <w:b/>
                <w:sz w:val="24"/>
                <w:szCs w:val="24"/>
                <w:lang w:val="lt-LT"/>
              </w:rPr>
              <w:t>Prošvaisa</w:t>
            </w:r>
            <w:r w:rsidR="00BB3EB3" w:rsidRPr="00807691">
              <w:rPr>
                <w:rFonts w:ascii="Times New Roman" w:hAnsi="Times New Roman" w:cs="Times New Roman"/>
                <w:b/>
                <w:sz w:val="24"/>
                <w:szCs w:val="24"/>
                <w:lang w:val="lt-LT"/>
              </w:rPr>
              <w:t>, cm:</w:t>
            </w:r>
            <w:r w:rsidR="003B469F" w:rsidRPr="00807691">
              <w:rPr>
                <w:rFonts w:ascii="Times New Roman" w:hAnsi="Times New Roman" w:cs="Times New Roman"/>
                <w:b/>
                <w:sz w:val="24"/>
                <w:szCs w:val="24"/>
                <w:lang w:val="lt-LT"/>
              </w:rPr>
              <w:t xml:space="preserve"> </w:t>
            </w:r>
            <w:r w:rsidR="00BB3EB3" w:rsidRPr="00807691">
              <w:rPr>
                <w:rFonts w:ascii="Times New Roman" w:hAnsi="Times New Roman" w:cs="Times New Roman"/>
                <w:sz w:val="24"/>
                <w:szCs w:val="24"/>
                <w:lang w:val="lt-LT"/>
              </w:rPr>
              <w:t>Ne mažesnė kaip 17 cm</w:t>
            </w:r>
            <w:r w:rsidR="00BB3EB3" w:rsidRPr="00807691">
              <w:rPr>
                <w:rFonts w:ascii="Times New Roman" w:hAnsi="Times New Roman" w:cs="Times New Roman"/>
                <w:b/>
                <w:sz w:val="24"/>
                <w:szCs w:val="24"/>
                <w:lang w:val="lt-LT"/>
              </w:rPr>
              <w:t xml:space="preserve"> </w:t>
            </w:r>
          </w:p>
        </w:tc>
        <w:tc>
          <w:tcPr>
            <w:tcW w:w="4981" w:type="dxa"/>
          </w:tcPr>
          <w:p w14:paraId="733B2A9D"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7078538" w14:textId="0D1C0666" w:rsidR="00B41C17" w:rsidRPr="00BC7B9B" w:rsidRDefault="00B41C17">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___________</w:t>
            </w:r>
            <w:r>
              <w:rPr>
                <w:rFonts w:ascii="Times New Roman" w:eastAsia="Times New Roman" w:hAnsi="Times New Roman" w:cs="Times New Roman"/>
                <w:i/>
                <w:color w:val="FF0000"/>
                <w:sz w:val="24"/>
                <w:szCs w:val="24"/>
                <w:u w:val="single"/>
                <w:lang w:val="lt-LT" w:eastAsia="lt-LT"/>
              </w:rPr>
              <w:t xml:space="preserve"> </w:t>
            </w:r>
            <w:r>
              <w:rPr>
                <w:rFonts w:ascii="Times New Roman" w:eastAsia="Times New Roman" w:hAnsi="Times New Roman" w:cs="Times New Roman"/>
                <w:i/>
                <w:color w:val="FF0000"/>
                <w:sz w:val="24"/>
                <w:szCs w:val="24"/>
                <w:lang w:val="lt-LT" w:eastAsia="lt-LT"/>
              </w:rPr>
              <w:t>cm</w:t>
            </w:r>
            <w:r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185B2D5D" w14:textId="77777777" w:rsidTr="00715839">
        <w:trPr>
          <w:trHeight w:val="251"/>
        </w:trPr>
        <w:tc>
          <w:tcPr>
            <w:tcW w:w="4981" w:type="dxa"/>
          </w:tcPr>
          <w:p w14:paraId="711E60EF" w14:textId="553E6F6C" w:rsidR="00B41C17" w:rsidRPr="00807691" w:rsidRDefault="00B41C17" w:rsidP="00807691">
            <w:pPr>
              <w:adjustRightInd w:val="0"/>
              <w:snapToGrid w:val="0"/>
              <w:jc w:val="both"/>
              <w:rPr>
                <w:rFonts w:ascii="Times New Roman" w:hAnsi="Times New Roman" w:cs="Times New Roman"/>
                <w:b/>
                <w:sz w:val="24"/>
                <w:szCs w:val="24"/>
                <w:lang w:val="lt-LT"/>
              </w:rPr>
            </w:pPr>
            <w:r w:rsidRPr="00807691">
              <w:rPr>
                <w:rFonts w:ascii="Times New Roman" w:hAnsi="Times New Roman" w:cs="Times New Roman"/>
                <w:color w:val="000000"/>
                <w:sz w:val="24"/>
                <w:szCs w:val="24"/>
                <w:lang w:val="lt-LT"/>
              </w:rPr>
              <w:t>2.</w:t>
            </w:r>
            <w:r w:rsidR="003B469F" w:rsidRPr="00807691">
              <w:rPr>
                <w:rFonts w:ascii="Times New Roman" w:hAnsi="Times New Roman" w:cs="Times New Roman"/>
                <w:color w:val="000000"/>
                <w:sz w:val="24"/>
                <w:szCs w:val="24"/>
                <w:lang w:val="lt-LT"/>
              </w:rPr>
              <w:t>7</w:t>
            </w:r>
            <w:r w:rsidRPr="00807691">
              <w:rPr>
                <w:rFonts w:ascii="Times New Roman" w:hAnsi="Times New Roman" w:cs="Times New Roman"/>
                <w:color w:val="000000"/>
                <w:sz w:val="24"/>
                <w:szCs w:val="24"/>
                <w:lang w:val="lt-LT"/>
              </w:rPr>
              <w:t>.</w:t>
            </w:r>
            <w:r w:rsidRPr="00807691">
              <w:rPr>
                <w:rFonts w:ascii="Times New Roman" w:hAnsi="Times New Roman" w:cs="Times New Roman"/>
                <w:b/>
                <w:color w:val="000000"/>
                <w:sz w:val="24"/>
                <w:szCs w:val="24"/>
                <w:lang w:val="lt-LT"/>
              </w:rPr>
              <w:t xml:space="preserve"> </w:t>
            </w:r>
            <w:r w:rsidR="00BB3EB3" w:rsidRPr="00807691">
              <w:rPr>
                <w:rFonts w:ascii="Times New Roman" w:hAnsi="Times New Roman" w:cs="Times New Roman"/>
                <w:b/>
                <w:sz w:val="24"/>
                <w:szCs w:val="24"/>
                <w:lang w:val="lt-LT"/>
              </w:rPr>
              <w:t>Aukštis:</w:t>
            </w:r>
            <w:r w:rsidR="003B469F" w:rsidRPr="00807691">
              <w:rPr>
                <w:rFonts w:ascii="Times New Roman" w:hAnsi="Times New Roman" w:cs="Times New Roman"/>
                <w:b/>
                <w:sz w:val="24"/>
                <w:szCs w:val="24"/>
                <w:lang w:val="lt-LT"/>
              </w:rPr>
              <w:t xml:space="preserve"> </w:t>
            </w:r>
            <w:r w:rsidR="00BB3EB3" w:rsidRPr="00807691">
              <w:rPr>
                <w:rFonts w:ascii="Times New Roman" w:hAnsi="Times New Roman" w:cs="Times New Roman"/>
                <w:sz w:val="24"/>
                <w:szCs w:val="24"/>
                <w:lang w:val="lt-LT"/>
              </w:rPr>
              <w:t>Ne mažesnis kaip 190 cm</w:t>
            </w:r>
          </w:p>
        </w:tc>
        <w:tc>
          <w:tcPr>
            <w:tcW w:w="4981" w:type="dxa"/>
          </w:tcPr>
          <w:p w14:paraId="45DCCE56"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579AFD4" w14:textId="4DDD439F" w:rsidR="00B41C17" w:rsidRPr="00BC7B9B" w:rsidRDefault="003B469F">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 xml:space="preserve">___________ </w:t>
            </w:r>
            <w:r w:rsidR="00B41C17">
              <w:rPr>
                <w:rFonts w:ascii="Times New Roman" w:eastAsia="Times New Roman" w:hAnsi="Times New Roman" w:cs="Times New Roman"/>
                <w:i/>
                <w:color w:val="FF0000"/>
                <w:sz w:val="24"/>
                <w:szCs w:val="24"/>
                <w:lang w:val="lt-LT" w:eastAsia="lt-LT"/>
              </w:rPr>
              <w:t>cm</w:t>
            </w:r>
            <w:r w:rsidR="00B41C17" w:rsidRPr="001A7B60">
              <w:rPr>
                <w:rFonts w:ascii="Times New Roman" w:eastAsia="Times New Roman" w:hAnsi="Times New Roman" w:cs="Times New Roman"/>
                <w:i/>
                <w:color w:val="FF0000"/>
                <w:sz w:val="24"/>
                <w:szCs w:val="24"/>
                <w:lang w:val="lt-LT" w:eastAsia="lt-LT"/>
              </w:rPr>
              <w:t xml:space="preserve"> (tiksli reikšmė)</w:t>
            </w:r>
          </w:p>
        </w:tc>
      </w:tr>
      <w:tr w:rsidR="00B41C17" w:rsidRPr="00BC7B9B" w14:paraId="71450DC8" w14:textId="77777777" w:rsidTr="00715839">
        <w:trPr>
          <w:trHeight w:val="251"/>
        </w:trPr>
        <w:tc>
          <w:tcPr>
            <w:tcW w:w="4981" w:type="dxa"/>
          </w:tcPr>
          <w:p w14:paraId="60C9B854" w14:textId="4AE8AC75" w:rsidR="00B41C17" w:rsidRPr="00807691" w:rsidRDefault="00B41C17" w:rsidP="00807691">
            <w:pPr>
              <w:adjustRightInd w:val="0"/>
              <w:snapToGrid w:val="0"/>
              <w:jc w:val="both"/>
              <w:rPr>
                <w:b/>
                <w:lang w:val="lt-LT"/>
              </w:rPr>
            </w:pPr>
            <w:r w:rsidRPr="00807691">
              <w:rPr>
                <w:rFonts w:ascii="Times New Roman" w:hAnsi="Times New Roman" w:cs="Times New Roman"/>
                <w:color w:val="000000"/>
                <w:sz w:val="24"/>
                <w:szCs w:val="24"/>
                <w:lang w:val="lt-LT"/>
              </w:rPr>
              <w:t>2.</w:t>
            </w:r>
            <w:r w:rsidR="003B469F" w:rsidRPr="00807691">
              <w:rPr>
                <w:rFonts w:ascii="Times New Roman" w:hAnsi="Times New Roman" w:cs="Times New Roman"/>
                <w:color w:val="000000"/>
                <w:sz w:val="24"/>
                <w:szCs w:val="24"/>
                <w:lang w:val="lt-LT"/>
              </w:rPr>
              <w:t>8</w:t>
            </w:r>
            <w:r w:rsidRPr="00807691">
              <w:rPr>
                <w:rFonts w:ascii="Times New Roman" w:hAnsi="Times New Roman" w:cs="Times New Roman"/>
                <w:color w:val="000000"/>
                <w:sz w:val="24"/>
                <w:szCs w:val="24"/>
                <w:lang w:val="lt-LT"/>
              </w:rPr>
              <w:t>.</w:t>
            </w:r>
            <w:r w:rsidRPr="00807691">
              <w:rPr>
                <w:rFonts w:ascii="Times New Roman" w:hAnsi="Times New Roman" w:cs="Times New Roman"/>
                <w:b/>
                <w:color w:val="000000"/>
                <w:sz w:val="24"/>
                <w:szCs w:val="24"/>
                <w:lang w:val="lt-LT"/>
              </w:rPr>
              <w:t xml:space="preserve"> </w:t>
            </w:r>
            <w:r w:rsidR="00BB3EB3" w:rsidRPr="00807691">
              <w:rPr>
                <w:rFonts w:ascii="Times New Roman" w:hAnsi="Times New Roman" w:cs="Times New Roman"/>
                <w:b/>
                <w:sz w:val="24"/>
                <w:szCs w:val="24"/>
                <w:lang w:val="lt-LT"/>
              </w:rPr>
              <w:t xml:space="preserve">Spalva: </w:t>
            </w:r>
            <w:r w:rsidR="00BB3EB3" w:rsidRPr="00807691">
              <w:rPr>
                <w:rFonts w:ascii="Times New Roman" w:hAnsi="Times New Roman" w:cs="Times New Roman"/>
                <w:sz w:val="24"/>
                <w:szCs w:val="24"/>
                <w:lang w:val="lt-LT"/>
              </w:rPr>
              <w:t>Nesvarbu</w:t>
            </w:r>
          </w:p>
        </w:tc>
        <w:tc>
          <w:tcPr>
            <w:tcW w:w="4981" w:type="dxa"/>
          </w:tcPr>
          <w:p w14:paraId="75E1272E"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5B1638E" w14:textId="265D5040" w:rsidR="00B41C17" w:rsidRPr="00BC7B9B" w:rsidRDefault="00B41C17">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lastRenderedPageBreak/>
              <w:t xml:space="preserve">___________ </w:t>
            </w:r>
            <w:r w:rsidRPr="001A7B60">
              <w:rPr>
                <w:rFonts w:ascii="Times New Roman" w:eastAsia="Times New Roman" w:hAnsi="Times New Roman" w:cs="Times New Roman"/>
                <w:i/>
                <w:color w:val="FF0000"/>
                <w:sz w:val="24"/>
                <w:szCs w:val="24"/>
                <w:lang w:val="lt-LT" w:eastAsia="lt-LT"/>
              </w:rPr>
              <w:t>(tiksli reikšmė)</w:t>
            </w:r>
          </w:p>
        </w:tc>
      </w:tr>
      <w:tr w:rsidR="00B41C17" w:rsidRPr="00BC7B9B" w14:paraId="3F96C1C7" w14:textId="77777777" w:rsidTr="00715839">
        <w:trPr>
          <w:trHeight w:val="251"/>
        </w:trPr>
        <w:tc>
          <w:tcPr>
            <w:tcW w:w="4981" w:type="dxa"/>
          </w:tcPr>
          <w:p w14:paraId="4CA1EC8B" w14:textId="06401566" w:rsidR="00B41C17" w:rsidRPr="00807691" w:rsidRDefault="00B41C17" w:rsidP="00807691">
            <w:pPr>
              <w:adjustRightInd w:val="0"/>
              <w:snapToGrid w:val="0"/>
              <w:jc w:val="both"/>
              <w:rPr>
                <w:rFonts w:ascii="Times New Roman" w:hAnsi="Times New Roman" w:cs="Times New Roman"/>
                <w:b/>
                <w:sz w:val="24"/>
                <w:szCs w:val="24"/>
                <w:lang w:val="lt-LT"/>
              </w:rPr>
            </w:pPr>
            <w:r w:rsidRPr="00807691">
              <w:rPr>
                <w:rFonts w:ascii="Times New Roman" w:hAnsi="Times New Roman" w:cs="Times New Roman"/>
                <w:color w:val="000000"/>
                <w:sz w:val="24"/>
                <w:szCs w:val="24"/>
                <w:lang w:val="lt-LT"/>
              </w:rPr>
              <w:lastRenderedPageBreak/>
              <w:t>2.</w:t>
            </w:r>
            <w:r w:rsidR="003B469F" w:rsidRPr="00807691">
              <w:rPr>
                <w:rFonts w:ascii="Times New Roman" w:hAnsi="Times New Roman" w:cs="Times New Roman"/>
                <w:color w:val="000000"/>
                <w:sz w:val="24"/>
                <w:szCs w:val="24"/>
                <w:lang w:val="lt-LT"/>
              </w:rPr>
              <w:t>9</w:t>
            </w:r>
            <w:r w:rsidRPr="00807691">
              <w:rPr>
                <w:rFonts w:ascii="Times New Roman" w:hAnsi="Times New Roman" w:cs="Times New Roman"/>
                <w:color w:val="000000"/>
                <w:sz w:val="24"/>
                <w:szCs w:val="24"/>
                <w:lang w:val="lt-LT"/>
              </w:rPr>
              <w:t xml:space="preserve">. </w:t>
            </w:r>
            <w:r w:rsidR="00BB3EB3" w:rsidRPr="00807691">
              <w:rPr>
                <w:rFonts w:ascii="Times New Roman" w:hAnsi="Times New Roman" w:cs="Times New Roman"/>
                <w:b/>
                <w:sz w:val="24"/>
                <w:szCs w:val="24"/>
                <w:lang w:val="lt-LT"/>
              </w:rPr>
              <w:t xml:space="preserve">Minimalūs aplinkos apsaugos kriterijai: </w:t>
            </w:r>
            <w:r w:rsidR="00BB3EB3" w:rsidRPr="00807691">
              <w:rPr>
                <w:rFonts w:ascii="Times New Roman" w:hAnsi="Times New Roman" w:cs="Times New Roman"/>
                <w:sz w:val="24"/>
                <w:szCs w:val="24"/>
                <w:lang w:val="lt-LT"/>
              </w:rPr>
              <w:t>Atitinka visus M1 klasės transporto priemonėms nustatytus ir aplinkos ministro įsakymu patvirtintus minimalius aplinkos apsaugos kriterijus, nurodytus Aplinkos apsaugos kriterijų taikymo, vykdant žaliuosius pirkimus, tvarkos aprašo 2 priede.</w:t>
            </w:r>
          </w:p>
        </w:tc>
        <w:tc>
          <w:tcPr>
            <w:tcW w:w="4981" w:type="dxa"/>
          </w:tcPr>
          <w:p w14:paraId="1B9F3CEA"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AFC640A"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35FFEC69" w14:textId="77777777" w:rsidTr="00715839">
        <w:trPr>
          <w:trHeight w:val="251"/>
        </w:trPr>
        <w:tc>
          <w:tcPr>
            <w:tcW w:w="4981" w:type="dxa"/>
          </w:tcPr>
          <w:p w14:paraId="4CB5E1B2" w14:textId="27B558E8" w:rsidR="00B41C17" w:rsidRPr="00BC7B9B"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3B469F">
              <w:rPr>
                <w:rFonts w:ascii="Times New Roman" w:hAnsi="Times New Roman" w:cs="Times New Roman"/>
                <w:color w:val="000000"/>
                <w:sz w:val="24"/>
                <w:szCs w:val="24"/>
                <w:lang w:val="lt-LT"/>
              </w:rPr>
              <w:t>10</w:t>
            </w:r>
            <w:r>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Automobilio valdymo ir saugumo sistemos:</w:t>
            </w:r>
            <w:r>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Elektroninė stabilizavimo sistema (ESP), stabdžių antiblokavimo sistema (ABS), laisvų rankų įranga.</w:t>
            </w:r>
          </w:p>
        </w:tc>
        <w:tc>
          <w:tcPr>
            <w:tcW w:w="4981" w:type="dxa"/>
          </w:tcPr>
          <w:p w14:paraId="06123288"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8A03AE2"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25EE28E9" w14:textId="77777777" w:rsidTr="00715839">
        <w:trPr>
          <w:trHeight w:val="251"/>
        </w:trPr>
        <w:tc>
          <w:tcPr>
            <w:tcW w:w="4981" w:type="dxa"/>
          </w:tcPr>
          <w:p w14:paraId="22A51D89" w14:textId="31A8E550"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3B469F">
              <w:rPr>
                <w:rFonts w:ascii="Times New Roman" w:hAnsi="Times New Roman" w:cs="Times New Roman"/>
                <w:color w:val="000000"/>
                <w:sz w:val="24"/>
                <w:szCs w:val="24"/>
                <w:lang w:val="lt-LT"/>
              </w:rPr>
              <w:t>11</w:t>
            </w:r>
            <w:r>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Vairas kairėje pusėje su vairo stiprintuvu</w:t>
            </w:r>
          </w:p>
        </w:tc>
        <w:tc>
          <w:tcPr>
            <w:tcW w:w="4981" w:type="dxa"/>
          </w:tcPr>
          <w:p w14:paraId="63BEAB2B"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36ADEB2"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7DD66B81" w14:textId="77777777" w:rsidTr="00715839">
        <w:trPr>
          <w:trHeight w:val="251"/>
        </w:trPr>
        <w:tc>
          <w:tcPr>
            <w:tcW w:w="4981" w:type="dxa"/>
          </w:tcPr>
          <w:p w14:paraId="69F6F6F8" w14:textId="6B5B21EB"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3B469F">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 xml:space="preserve">. </w:t>
            </w:r>
            <w:r w:rsidRPr="00807691">
              <w:rPr>
                <w:rFonts w:ascii="Times New Roman" w:hAnsi="Times New Roman" w:cs="Times New Roman"/>
                <w:b/>
                <w:color w:val="000000"/>
                <w:sz w:val="24"/>
                <w:szCs w:val="24"/>
                <w:lang w:val="lt-LT"/>
              </w:rPr>
              <w:t>Atsarginis ratas arba gamyklinis ratų remonto komplektas:</w:t>
            </w:r>
            <w:r w:rsidR="00BB3EB3">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Atsarginis ratas,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981" w:type="dxa"/>
          </w:tcPr>
          <w:p w14:paraId="1F3D69D4"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211A30A" w14:textId="5D0B8F8E" w:rsidR="00B41C17" w:rsidRDefault="00B41C17" w:rsidP="00B41C17">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(tiksli reikšmė)</w:t>
            </w:r>
          </w:p>
          <w:p w14:paraId="426D800E"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7E86A1BA" w14:textId="77777777" w:rsidTr="00715839">
        <w:trPr>
          <w:trHeight w:val="251"/>
        </w:trPr>
        <w:tc>
          <w:tcPr>
            <w:tcW w:w="4981" w:type="dxa"/>
          </w:tcPr>
          <w:p w14:paraId="1E78EE11" w14:textId="401B1634" w:rsidR="00B41C17" w:rsidRPr="00BB3EB3" w:rsidRDefault="00B41C17" w:rsidP="00B41C17">
            <w:pPr>
              <w:tabs>
                <w:tab w:val="left" w:pos="993"/>
              </w:tabs>
              <w:jc w:val="both"/>
              <w:rPr>
                <w:rFonts w:ascii="Times New Roman" w:hAnsi="Times New Roman" w:cs="Times New Roman"/>
                <w:color w:val="000000"/>
                <w:sz w:val="24"/>
                <w:szCs w:val="24"/>
                <w:lang w:val="lt-LT"/>
              </w:rPr>
            </w:pPr>
            <w:r w:rsidRPr="00BB3EB3">
              <w:rPr>
                <w:rFonts w:ascii="Times New Roman" w:hAnsi="Times New Roman" w:cs="Times New Roman"/>
                <w:color w:val="000000"/>
                <w:sz w:val="24"/>
                <w:szCs w:val="24"/>
                <w:lang w:val="lt-LT"/>
              </w:rPr>
              <w:t>2.1</w:t>
            </w:r>
            <w:r w:rsidR="003B469F">
              <w:rPr>
                <w:rFonts w:ascii="Times New Roman" w:hAnsi="Times New Roman" w:cs="Times New Roman"/>
                <w:color w:val="000000"/>
                <w:sz w:val="24"/>
                <w:szCs w:val="24"/>
                <w:lang w:val="lt-LT"/>
              </w:rPr>
              <w:t>3</w:t>
            </w:r>
            <w:r w:rsidRPr="00BB3EB3">
              <w:rPr>
                <w:rFonts w:ascii="Times New Roman" w:hAnsi="Times New Roman" w:cs="Times New Roman"/>
                <w:color w:val="000000"/>
                <w:sz w:val="24"/>
                <w:szCs w:val="24"/>
                <w:lang w:val="lt-LT"/>
              </w:rPr>
              <w:t xml:space="preserve">. </w:t>
            </w:r>
            <w:r w:rsidR="00BB3EB3" w:rsidRPr="00807691">
              <w:rPr>
                <w:rFonts w:ascii="Times New Roman" w:hAnsi="Times New Roman" w:cs="Times New Roman"/>
                <w:b/>
                <w:color w:val="000000"/>
                <w:sz w:val="24"/>
                <w:szCs w:val="24"/>
                <w:lang w:val="lt-LT"/>
              </w:rPr>
              <w:t>Automobilio komplektacija:</w:t>
            </w:r>
            <w:r w:rsidR="00BB3EB3" w:rsidRPr="00807691">
              <w:rPr>
                <w:rFonts w:ascii="Times New Roman" w:hAnsi="Times New Roman" w:cs="Times New Roman"/>
                <w:b/>
              </w:rPr>
              <w:t xml:space="preserve"> </w:t>
            </w:r>
            <w:r w:rsidRPr="00BB3EB3">
              <w:rPr>
                <w:rFonts w:ascii="Times New Roman" w:hAnsi="Times New Roman" w:cs="Times New Roman"/>
                <w:color w:val="000000"/>
                <w:sz w:val="24"/>
                <w:szCs w:val="24"/>
                <w:lang w:val="lt-LT"/>
              </w:rPr>
              <w:t>Automobilis turi būti visiškai sukomplektuotas, su visais dokumentais bei priklausiniais: vaistinėle, gesintuvu, avariniu ženklu, šviesą atspindinčia liemene, transportavimo kilpa.</w:t>
            </w:r>
          </w:p>
        </w:tc>
        <w:tc>
          <w:tcPr>
            <w:tcW w:w="4981" w:type="dxa"/>
          </w:tcPr>
          <w:p w14:paraId="456D2977"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09A41A5" w14:textId="458F3C66" w:rsidR="00B41C17" w:rsidRDefault="00B41C17" w:rsidP="00B41C17">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u w:val="single"/>
                <w:lang w:val="lt-LT" w:eastAsia="lt-LT"/>
              </w:rPr>
              <w:t>___________</w:t>
            </w:r>
            <w:r w:rsidRPr="004229B3">
              <w:rPr>
                <w:rFonts w:ascii="Times New Roman" w:eastAsia="Times New Roman" w:hAnsi="Times New Roman" w:cs="Times New Roman"/>
                <w:i/>
                <w:color w:val="FF0000"/>
                <w:sz w:val="24"/>
                <w:szCs w:val="24"/>
                <w:u w:val="single"/>
                <w:lang w:val="lt-LT" w:eastAsia="lt-LT"/>
              </w:rPr>
              <w:t xml:space="preserve"> </w:t>
            </w:r>
            <w:r w:rsidRPr="001A7B60">
              <w:rPr>
                <w:rFonts w:ascii="Times New Roman" w:eastAsia="Times New Roman" w:hAnsi="Times New Roman" w:cs="Times New Roman"/>
                <w:i/>
                <w:color w:val="FF0000"/>
                <w:sz w:val="24"/>
                <w:szCs w:val="24"/>
                <w:lang w:val="lt-LT" w:eastAsia="lt-LT"/>
              </w:rPr>
              <w:t>(tiksli reikšmė)</w:t>
            </w:r>
          </w:p>
          <w:p w14:paraId="2051D5DF" w14:textId="6F3BB4F6"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7CA9FD61" w14:textId="77777777" w:rsidTr="00715839">
        <w:trPr>
          <w:trHeight w:val="251"/>
        </w:trPr>
        <w:tc>
          <w:tcPr>
            <w:tcW w:w="4981" w:type="dxa"/>
          </w:tcPr>
          <w:p w14:paraId="77CF8FB8" w14:textId="2B6E6684"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3B469F">
              <w:rPr>
                <w:rFonts w:ascii="Times New Roman" w:hAnsi="Times New Roman" w:cs="Times New Roman"/>
                <w:color w:val="000000"/>
                <w:sz w:val="24"/>
                <w:szCs w:val="24"/>
                <w:lang w:val="lt-LT"/>
              </w:rPr>
              <w:t>4</w:t>
            </w:r>
            <w:r>
              <w:rPr>
                <w:rFonts w:ascii="Times New Roman" w:hAnsi="Times New Roman" w:cs="Times New Roman"/>
                <w:color w:val="000000"/>
                <w:sz w:val="24"/>
                <w:szCs w:val="24"/>
                <w:lang w:val="lt-LT"/>
              </w:rPr>
              <w:t xml:space="preserve">. </w:t>
            </w:r>
            <w:r w:rsidRPr="00807691">
              <w:rPr>
                <w:rFonts w:ascii="Times New Roman" w:hAnsi="Times New Roman" w:cs="Times New Roman"/>
                <w:b/>
                <w:color w:val="000000"/>
                <w:sz w:val="24"/>
                <w:szCs w:val="24"/>
                <w:lang w:val="lt-LT"/>
              </w:rPr>
              <w:t>Techninė priežiūra:</w:t>
            </w:r>
            <w:r>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Nuomotojas ar jo įgaliotas atstovas privalo užtikrinti automobilio gamintojo numatytą techninę priežiūrą nuomotojo ar jo atstovo nurodytose automobilių techninės priežiūros dirbtuvėse Lietuvos Respublikoje.</w:t>
            </w:r>
          </w:p>
        </w:tc>
        <w:tc>
          <w:tcPr>
            <w:tcW w:w="4981" w:type="dxa"/>
          </w:tcPr>
          <w:p w14:paraId="593B6AED"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0C97C14"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649847B2" w14:textId="77777777" w:rsidTr="00715839">
        <w:trPr>
          <w:trHeight w:val="251"/>
        </w:trPr>
        <w:tc>
          <w:tcPr>
            <w:tcW w:w="4981" w:type="dxa"/>
          </w:tcPr>
          <w:p w14:paraId="3F1D5E4B" w14:textId="489D0176"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3B469F">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 </w:t>
            </w:r>
            <w:r w:rsidRPr="00807691">
              <w:rPr>
                <w:rFonts w:ascii="Times New Roman" w:hAnsi="Times New Roman" w:cs="Times New Roman"/>
                <w:b/>
                <w:color w:val="000000"/>
                <w:sz w:val="24"/>
                <w:szCs w:val="24"/>
                <w:lang w:val="lt-LT"/>
              </w:rPr>
              <w:t>Draudimas:</w:t>
            </w:r>
            <w:r>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Automobilis turi būti draustas transporto priemonių valdytojų civilinės atsakomybės ir Kasko draudimu, kuris galioja visą automobilio nuomos sutarties laikotarpį. Į nuomos kaina turi būti įskaičiuota 0 franšizė.</w:t>
            </w:r>
          </w:p>
        </w:tc>
        <w:tc>
          <w:tcPr>
            <w:tcW w:w="4981" w:type="dxa"/>
          </w:tcPr>
          <w:p w14:paraId="7880AD2B"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4B73C7C"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5308075D" w14:textId="77777777" w:rsidTr="00715839">
        <w:trPr>
          <w:trHeight w:val="251"/>
        </w:trPr>
        <w:tc>
          <w:tcPr>
            <w:tcW w:w="4981" w:type="dxa"/>
          </w:tcPr>
          <w:p w14:paraId="487CAC1F" w14:textId="1F509BE6"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3B469F">
              <w:rPr>
                <w:rFonts w:ascii="Times New Roman" w:hAnsi="Times New Roman" w:cs="Times New Roman"/>
                <w:color w:val="000000"/>
                <w:sz w:val="24"/>
                <w:szCs w:val="24"/>
                <w:lang w:val="lt-LT"/>
              </w:rPr>
              <w:t>6</w:t>
            </w:r>
            <w:r>
              <w:rPr>
                <w:rFonts w:ascii="Times New Roman" w:hAnsi="Times New Roman" w:cs="Times New Roman"/>
                <w:color w:val="000000"/>
                <w:sz w:val="24"/>
                <w:szCs w:val="24"/>
                <w:lang w:val="lt-LT"/>
              </w:rPr>
              <w:t xml:space="preserve">. </w:t>
            </w:r>
            <w:r w:rsidRPr="00807691">
              <w:rPr>
                <w:rFonts w:ascii="Times New Roman" w:hAnsi="Times New Roman" w:cs="Times New Roman"/>
                <w:b/>
                <w:color w:val="000000"/>
                <w:sz w:val="24"/>
                <w:szCs w:val="24"/>
                <w:lang w:val="lt-LT"/>
              </w:rPr>
              <w:t>Automobilio garantija:</w:t>
            </w:r>
            <w:r w:rsidR="00BB3EB3">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c>
          <w:tcPr>
            <w:tcW w:w="4981" w:type="dxa"/>
          </w:tcPr>
          <w:p w14:paraId="3A8CFD74"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30CE3A8" w14:textId="31B5EA8D" w:rsidR="00B41C17" w:rsidRDefault="00B41C17" w:rsidP="00B41C17">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(tiksli reikšmė)</w:t>
            </w:r>
          </w:p>
          <w:p w14:paraId="71E40105"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r w:rsidR="00B41C17" w:rsidRPr="00BC7B9B" w14:paraId="2ED9EACA" w14:textId="77777777" w:rsidTr="00715839">
        <w:trPr>
          <w:trHeight w:val="251"/>
        </w:trPr>
        <w:tc>
          <w:tcPr>
            <w:tcW w:w="4981" w:type="dxa"/>
          </w:tcPr>
          <w:p w14:paraId="51B64A28" w14:textId="6A8BDE92" w:rsidR="00B41C17" w:rsidRDefault="00B41C17" w:rsidP="00B41C17">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2.1</w:t>
            </w:r>
            <w:r w:rsidR="003B469F">
              <w:rPr>
                <w:rFonts w:ascii="Times New Roman" w:hAnsi="Times New Roman" w:cs="Times New Roman"/>
                <w:color w:val="000000"/>
                <w:sz w:val="24"/>
                <w:szCs w:val="24"/>
                <w:lang w:val="lt-LT"/>
              </w:rPr>
              <w:t>7</w:t>
            </w:r>
            <w:r>
              <w:rPr>
                <w:rFonts w:ascii="Times New Roman" w:hAnsi="Times New Roman" w:cs="Times New Roman"/>
                <w:color w:val="000000"/>
                <w:sz w:val="24"/>
                <w:szCs w:val="24"/>
                <w:lang w:val="lt-LT"/>
              </w:rPr>
              <w:t xml:space="preserve">. </w:t>
            </w:r>
            <w:r w:rsidRPr="00807691">
              <w:rPr>
                <w:rFonts w:ascii="Times New Roman" w:hAnsi="Times New Roman" w:cs="Times New Roman"/>
                <w:b/>
                <w:color w:val="000000"/>
                <w:sz w:val="24"/>
                <w:szCs w:val="24"/>
                <w:lang w:val="lt-LT"/>
              </w:rPr>
              <w:t>Pakaitinis automobilis:</w:t>
            </w:r>
            <w:r w:rsidR="00BB3EB3">
              <w:rPr>
                <w:rFonts w:ascii="Times New Roman" w:hAnsi="Times New Roman" w:cs="Times New Roman"/>
                <w:color w:val="000000"/>
                <w:sz w:val="24"/>
                <w:szCs w:val="24"/>
                <w:lang w:val="lt-LT"/>
              </w:rPr>
              <w:t xml:space="preserve"> </w:t>
            </w:r>
            <w:r w:rsidRPr="007441B6">
              <w:rPr>
                <w:rFonts w:ascii="Times New Roman" w:hAnsi="Times New Roman" w:cs="Times New Roman"/>
                <w:color w:val="000000"/>
                <w:sz w:val="24"/>
                <w:szCs w:val="24"/>
                <w:lang w:val="lt-LT"/>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tc>
        <w:tc>
          <w:tcPr>
            <w:tcW w:w="4981" w:type="dxa"/>
          </w:tcPr>
          <w:p w14:paraId="2E8F4949" w14:textId="77777777" w:rsidR="00B41C17" w:rsidRDefault="00B41C17" w:rsidP="00B41C1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95F1B85" w14:textId="66186FC0" w:rsidR="00BB3EB3" w:rsidRDefault="00BB3EB3" w:rsidP="00BB3EB3">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_____</w:t>
            </w:r>
            <w:r w:rsidR="003B469F">
              <w:rPr>
                <w:rFonts w:ascii="Times New Roman" w:eastAsia="Times New Roman" w:hAnsi="Times New Roman" w:cs="Times New Roman"/>
                <w:i/>
                <w:color w:val="FF0000"/>
                <w:sz w:val="24"/>
                <w:szCs w:val="24"/>
                <w:u w:val="single"/>
                <w:lang w:val="lt-LT" w:eastAsia="lt-LT"/>
              </w:rPr>
              <w:t>______</w:t>
            </w:r>
            <w:r w:rsidRPr="004229B3">
              <w:rPr>
                <w:rFonts w:ascii="Times New Roman" w:eastAsia="Times New Roman" w:hAnsi="Times New Roman" w:cs="Times New Roman"/>
                <w:i/>
                <w:color w:val="FF0000"/>
                <w:sz w:val="24"/>
                <w:szCs w:val="24"/>
                <w:u w:val="single"/>
                <w:lang w:val="lt-LT" w:eastAsia="lt-LT"/>
              </w:rPr>
              <w:t xml:space="preserve"> </w:t>
            </w:r>
            <w:r w:rsidRPr="001A7B60">
              <w:rPr>
                <w:rFonts w:ascii="Times New Roman" w:eastAsia="Times New Roman" w:hAnsi="Times New Roman" w:cs="Times New Roman"/>
                <w:i/>
                <w:color w:val="FF0000"/>
                <w:sz w:val="24"/>
                <w:szCs w:val="24"/>
                <w:lang w:val="lt-LT" w:eastAsia="lt-LT"/>
              </w:rPr>
              <w:t>(tiksli reikšmė)</w:t>
            </w:r>
          </w:p>
          <w:p w14:paraId="5947B43A" w14:textId="77777777" w:rsidR="00B41C17" w:rsidRPr="00BC7B9B" w:rsidRDefault="00B41C17" w:rsidP="00B41C17">
            <w:pPr>
              <w:jc w:val="center"/>
              <w:rPr>
                <w:rFonts w:ascii="Times New Roman" w:eastAsia="Times New Roman" w:hAnsi="Times New Roman" w:cs="Times New Roman"/>
                <w:i/>
                <w:color w:val="FF0000"/>
                <w:sz w:val="24"/>
                <w:szCs w:val="24"/>
                <w:lang w:val="lt-LT" w:eastAsia="lt-LT"/>
              </w:rPr>
            </w:pPr>
          </w:p>
        </w:tc>
      </w:tr>
    </w:tbl>
    <w:p w14:paraId="7D0CB579" w14:textId="77777777" w:rsidR="00AC4CA9" w:rsidRPr="00BC7B9B" w:rsidRDefault="00AC4CA9" w:rsidP="00DA7EDC">
      <w:pPr>
        <w:tabs>
          <w:tab w:val="left" w:pos="1134"/>
        </w:tabs>
        <w:jc w:val="both"/>
      </w:pPr>
    </w:p>
    <w:sectPr w:rsidR="00AC4CA9" w:rsidRPr="00BC7B9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2E0A03C4"/>
    <w:multiLevelType w:val="hybridMultilevel"/>
    <w:tmpl w:val="AAE8F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384911998">
    <w:abstractNumId w:val="0"/>
  </w:num>
  <w:num w:numId="2" w16cid:durableId="209185037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285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FE"/>
    <w:rsid w:val="00052D46"/>
    <w:rsid w:val="000A5949"/>
    <w:rsid w:val="000B50CE"/>
    <w:rsid w:val="000B68A9"/>
    <w:rsid w:val="000E1221"/>
    <w:rsid w:val="000F4F53"/>
    <w:rsid w:val="0012451E"/>
    <w:rsid w:val="00137C3A"/>
    <w:rsid w:val="0015420B"/>
    <w:rsid w:val="0016255D"/>
    <w:rsid w:val="001A7B60"/>
    <w:rsid w:val="001C18DA"/>
    <w:rsid w:val="001C4BF8"/>
    <w:rsid w:val="001D3F3D"/>
    <w:rsid w:val="002169B7"/>
    <w:rsid w:val="002322FC"/>
    <w:rsid w:val="0024024B"/>
    <w:rsid w:val="00251890"/>
    <w:rsid w:val="0028441D"/>
    <w:rsid w:val="002A4E45"/>
    <w:rsid w:val="002D0FC1"/>
    <w:rsid w:val="002E5A8F"/>
    <w:rsid w:val="002F7EC9"/>
    <w:rsid w:val="00305333"/>
    <w:rsid w:val="0037431C"/>
    <w:rsid w:val="003A3C32"/>
    <w:rsid w:val="003B469F"/>
    <w:rsid w:val="003B7EB6"/>
    <w:rsid w:val="003E6434"/>
    <w:rsid w:val="003F1412"/>
    <w:rsid w:val="004229B3"/>
    <w:rsid w:val="0043271B"/>
    <w:rsid w:val="00470389"/>
    <w:rsid w:val="00483CF9"/>
    <w:rsid w:val="004C7369"/>
    <w:rsid w:val="005032CF"/>
    <w:rsid w:val="005240FF"/>
    <w:rsid w:val="005252FB"/>
    <w:rsid w:val="005501B9"/>
    <w:rsid w:val="00572717"/>
    <w:rsid w:val="005C75DA"/>
    <w:rsid w:val="0063414F"/>
    <w:rsid w:val="0065522C"/>
    <w:rsid w:val="00670A31"/>
    <w:rsid w:val="006D3837"/>
    <w:rsid w:val="006E79EF"/>
    <w:rsid w:val="006F72ED"/>
    <w:rsid w:val="007441B6"/>
    <w:rsid w:val="0074690E"/>
    <w:rsid w:val="00794578"/>
    <w:rsid w:val="007E1FA7"/>
    <w:rsid w:val="00807691"/>
    <w:rsid w:val="008263F4"/>
    <w:rsid w:val="00855E55"/>
    <w:rsid w:val="00875137"/>
    <w:rsid w:val="00892CEC"/>
    <w:rsid w:val="008E2D16"/>
    <w:rsid w:val="008F3C69"/>
    <w:rsid w:val="00925074"/>
    <w:rsid w:val="0095237F"/>
    <w:rsid w:val="009807AD"/>
    <w:rsid w:val="009874FF"/>
    <w:rsid w:val="009A0F43"/>
    <w:rsid w:val="009A1FFE"/>
    <w:rsid w:val="009F05A6"/>
    <w:rsid w:val="00A01E7A"/>
    <w:rsid w:val="00A128FE"/>
    <w:rsid w:val="00A138A9"/>
    <w:rsid w:val="00A202EA"/>
    <w:rsid w:val="00A506B7"/>
    <w:rsid w:val="00A511D4"/>
    <w:rsid w:val="00A93999"/>
    <w:rsid w:val="00AC4CA9"/>
    <w:rsid w:val="00AC70AC"/>
    <w:rsid w:val="00AD7DA1"/>
    <w:rsid w:val="00B41C17"/>
    <w:rsid w:val="00BA04F1"/>
    <w:rsid w:val="00BB3EB3"/>
    <w:rsid w:val="00BB4BB1"/>
    <w:rsid w:val="00BC7B9B"/>
    <w:rsid w:val="00BE4C5C"/>
    <w:rsid w:val="00C00B5A"/>
    <w:rsid w:val="00C069EB"/>
    <w:rsid w:val="00C607C9"/>
    <w:rsid w:val="00D01772"/>
    <w:rsid w:val="00D52422"/>
    <w:rsid w:val="00D64371"/>
    <w:rsid w:val="00DA7EDC"/>
    <w:rsid w:val="00DC1017"/>
    <w:rsid w:val="00E0576F"/>
    <w:rsid w:val="00E1163C"/>
    <w:rsid w:val="00E300E8"/>
    <w:rsid w:val="00E755CE"/>
    <w:rsid w:val="00EB4387"/>
    <w:rsid w:val="00EE26B2"/>
    <w:rsid w:val="00F04CDE"/>
    <w:rsid w:val="00F6523C"/>
    <w:rsid w:val="00FB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DE84"/>
  <w15:chartTrackingRefBased/>
  <w15:docId w15:val="{459960DC-099D-46A6-B455-D1098ACD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0B50CE"/>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0B50CE"/>
    <w:rPr>
      <w:rFonts w:ascii="Times New Roman" w:eastAsia="Times New Roman" w:hAnsi="Times New Roman" w:cs="Times New Roman"/>
      <w:sz w:val="24"/>
      <w:szCs w:val="24"/>
      <w:lang w:val="lt-LT" w:eastAsia="lt-LT"/>
    </w:rPr>
  </w:style>
  <w:style w:type="table" w:styleId="TableGrid">
    <w:name w:val="Table Grid"/>
    <w:basedOn w:val="TableNormal"/>
    <w:rsid w:val="000B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A9"/>
    <w:rPr>
      <w:sz w:val="16"/>
      <w:szCs w:val="16"/>
    </w:rPr>
  </w:style>
  <w:style w:type="paragraph" w:styleId="CommentText">
    <w:name w:val="annotation text"/>
    <w:basedOn w:val="Normal"/>
    <w:link w:val="CommentTextChar"/>
    <w:uiPriority w:val="99"/>
    <w:semiHidden/>
    <w:unhideWhenUsed/>
    <w:rsid w:val="00A138A9"/>
    <w:pPr>
      <w:spacing w:line="240" w:lineRule="auto"/>
    </w:pPr>
    <w:rPr>
      <w:sz w:val="20"/>
      <w:szCs w:val="20"/>
    </w:rPr>
  </w:style>
  <w:style w:type="character" w:customStyle="1" w:styleId="CommentTextChar">
    <w:name w:val="Comment Text Char"/>
    <w:basedOn w:val="DefaultParagraphFont"/>
    <w:link w:val="CommentText"/>
    <w:uiPriority w:val="99"/>
    <w:semiHidden/>
    <w:rsid w:val="00A138A9"/>
    <w:rPr>
      <w:sz w:val="20"/>
      <w:szCs w:val="20"/>
    </w:rPr>
  </w:style>
  <w:style w:type="paragraph" w:styleId="CommentSubject">
    <w:name w:val="annotation subject"/>
    <w:basedOn w:val="CommentText"/>
    <w:next w:val="CommentText"/>
    <w:link w:val="CommentSubjectChar"/>
    <w:uiPriority w:val="99"/>
    <w:semiHidden/>
    <w:unhideWhenUsed/>
    <w:rsid w:val="00A138A9"/>
    <w:rPr>
      <w:b/>
      <w:bCs/>
    </w:rPr>
  </w:style>
  <w:style w:type="character" w:customStyle="1" w:styleId="CommentSubjectChar">
    <w:name w:val="Comment Subject Char"/>
    <w:basedOn w:val="CommentTextChar"/>
    <w:link w:val="CommentSubject"/>
    <w:uiPriority w:val="99"/>
    <w:semiHidden/>
    <w:rsid w:val="00A138A9"/>
    <w:rPr>
      <w:b/>
      <w:bCs/>
      <w:sz w:val="20"/>
      <w:szCs w:val="20"/>
    </w:rPr>
  </w:style>
  <w:style w:type="paragraph" w:styleId="BalloonText">
    <w:name w:val="Balloon Text"/>
    <w:basedOn w:val="Normal"/>
    <w:link w:val="BalloonTextChar"/>
    <w:uiPriority w:val="99"/>
    <w:semiHidden/>
    <w:unhideWhenUsed/>
    <w:rsid w:val="00A1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A9"/>
    <w:rPr>
      <w:rFonts w:ascii="Segoe UI" w:hAnsi="Segoe UI" w:cs="Segoe UI"/>
      <w:sz w:val="18"/>
      <w:szCs w:val="18"/>
    </w:rPr>
  </w:style>
  <w:style w:type="paragraph" w:styleId="Revision">
    <w:name w:val="Revision"/>
    <w:hidden/>
    <w:uiPriority w:val="99"/>
    <w:semiHidden/>
    <w:rsid w:val="002D0FC1"/>
    <w:pPr>
      <w:spacing w:after="0" w:line="240" w:lineRule="auto"/>
    </w:pPr>
  </w:style>
  <w:style w:type="character" w:styleId="Hyperlink">
    <w:name w:val="Hyperlink"/>
    <w:basedOn w:val="DefaultParagraphFont"/>
    <w:uiPriority w:val="99"/>
    <w:unhideWhenUsed/>
    <w:rsid w:val="00892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9775-ED66-44F1-8D29-29EAAE87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4074</Words>
  <Characters>2323</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Žydrūnas Burvys</cp:lastModifiedBy>
  <cp:revision>2</cp:revision>
  <dcterms:created xsi:type="dcterms:W3CDTF">2025-11-19T07:21:00Z</dcterms:created>
  <dcterms:modified xsi:type="dcterms:W3CDTF">2025-11-19T07:21:00Z</dcterms:modified>
</cp:coreProperties>
</file>