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3BF91" w14:textId="77777777" w:rsidR="00A128FE" w:rsidRPr="00BC7B9B" w:rsidRDefault="00A128FE" w:rsidP="00A128FE">
      <w:pPr>
        <w:spacing w:after="0" w:line="240" w:lineRule="auto"/>
        <w:ind w:left="5579"/>
        <w:jc w:val="right"/>
        <w:rPr>
          <w:rFonts w:ascii="Times New Roman" w:eastAsia="Times New Roman" w:hAnsi="Times New Roman" w:cs="Times New Roman"/>
          <w:i/>
          <w:sz w:val="24"/>
          <w:szCs w:val="24"/>
          <w:lang w:val="lt-LT" w:eastAsia="ar-SA"/>
        </w:rPr>
      </w:pPr>
      <w:r w:rsidRPr="00BC7B9B">
        <w:rPr>
          <w:rFonts w:ascii="Times New Roman" w:eastAsia="Times New Roman" w:hAnsi="Times New Roman" w:cs="Times New Roman"/>
          <w:i/>
          <w:sz w:val="24"/>
          <w:szCs w:val="24"/>
          <w:lang w:val="lt-LT" w:eastAsia="ar-SA"/>
        </w:rPr>
        <w:t>Pirkimo sąlygų</w:t>
      </w:r>
    </w:p>
    <w:p w14:paraId="24C918EF" w14:textId="68433304" w:rsidR="00A128FE" w:rsidRPr="00BC7B9B" w:rsidRDefault="000B50CE" w:rsidP="00A128FE">
      <w:pPr>
        <w:tabs>
          <w:tab w:val="left" w:pos="5400"/>
        </w:tabs>
        <w:spacing w:after="0" w:line="240" w:lineRule="auto"/>
        <w:jc w:val="right"/>
        <w:textAlignment w:val="center"/>
        <w:rPr>
          <w:rFonts w:ascii="Times New Roman" w:eastAsia="Times New Roman" w:hAnsi="Times New Roman" w:cs="Times New Roman"/>
          <w:i/>
          <w:sz w:val="24"/>
          <w:szCs w:val="24"/>
          <w:lang w:val="lt-LT" w:eastAsia="ar-SA"/>
        </w:rPr>
      </w:pPr>
      <w:r w:rsidRPr="00BC7B9B">
        <w:rPr>
          <w:rFonts w:ascii="Times New Roman" w:eastAsia="Times New Roman" w:hAnsi="Times New Roman" w:cs="Times New Roman"/>
          <w:i/>
          <w:sz w:val="24"/>
          <w:szCs w:val="24"/>
          <w:lang w:val="lt-LT" w:eastAsia="ar-SA"/>
        </w:rPr>
        <w:t>2 priedo</w:t>
      </w:r>
      <w:r w:rsidR="00A128FE" w:rsidRPr="00BC7B9B">
        <w:rPr>
          <w:rFonts w:ascii="Times New Roman" w:eastAsia="Times New Roman" w:hAnsi="Times New Roman" w:cs="Times New Roman"/>
          <w:i/>
          <w:sz w:val="24"/>
          <w:szCs w:val="24"/>
          <w:lang w:val="lt-LT" w:eastAsia="ar-SA"/>
        </w:rPr>
        <w:t xml:space="preserve"> </w:t>
      </w:r>
      <w:r w:rsidR="00A86149">
        <w:rPr>
          <w:rFonts w:ascii="Times New Roman" w:eastAsia="Times New Roman" w:hAnsi="Times New Roman" w:cs="Times New Roman"/>
          <w:i/>
          <w:sz w:val="24"/>
          <w:szCs w:val="24"/>
          <w:lang w:val="lt-LT" w:eastAsia="ar-SA"/>
        </w:rPr>
        <w:t>4</w:t>
      </w:r>
      <w:r w:rsidR="00D64371" w:rsidRPr="00BC7B9B">
        <w:rPr>
          <w:rFonts w:ascii="Times New Roman" w:eastAsia="Times New Roman" w:hAnsi="Times New Roman" w:cs="Times New Roman"/>
          <w:i/>
          <w:sz w:val="24"/>
          <w:szCs w:val="24"/>
          <w:lang w:val="lt-LT" w:eastAsia="ar-SA"/>
        </w:rPr>
        <w:t xml:space="preserve"> </w:t>
      </w:r>
      <w:r w:rsidR="00A128FE" w:rsidRPr="00BC7B9B">
        <w:rPr>
          <w:rFonts w:ascii="Times New Roman" w:eastAsia="Times New Roman" w:hAnsi="Times New Roman" w:cs="Times New Roman"/>
          <w:i/>
          <w:sz w:val="24"/>
          <w:szCs w:val="24"/>
          <w:lang w:val="lt-LT" w:eastAsia="ar-SA"/>
        </w:rPr>
        <w:t>pried</w:t>
      </w:r>
      <w:r w:rsidRPr="00BC7B9B">
        <w:rPr>
          <w:rFonts w:ascii="Times New Roman" w:eastAsia="Times New Roman" w:hAnsi="Times New Roman" w:cs="Times New Roman"/>
          <w:i/>
          <w:sz w:val="24"/>
          <w:szCs w:val="24"/>
          <w:lang w:val="lt-LT" w:eastAsia="ar-SA"/>
        </w:rPr>
        <w:t>ėlis</w:t>
      </w:r>
    </w:p>
    <w:p w14:paraId="51CE5AF2" w14:textId="77777777" w:rsidR="00A128FE" w:rsidRPr="00BC7B9B" w:rsidRDefault="00A128FE" w:rsidP="00A128FE">
      <w:pPr>
        <w:autoSpaceDE w:val="0"/>
        <w:autoSpaceDN w:val="0"/>
        <w:adjustRightInd w:val="0"/>
        <w:spacing w:after="0" w:line="240" w:lineRule="auto"/>
        <w:jc w:val="center"/>
        <w:rPr>
          <w:rFonts w:ascii="Times New Roman" w:hAnsi="Times New Roman" w:cs="Times New Roman"/>
          <w:b/>
          <w:bCs/>
          <w:color w:val="000000"/>
          <w:sz w:val="24"/>
          <w:szCs w:val="24"/>
          <w:lang w:val="lt-LT"/>
        </w:rPr>
      </w:pPr>
    </w:p>
    <w:p w14:paraId="63A3247A" w14:textId="42EA6CB5" w:rsidR="00E0576F" w:rsidRDefault="00BF539D" w:rsidP="00A128FE">
      <w:pPr>
        <w:autoSpaceDE w:val="0"/>
        <w:autoSpaceDN w:val="0"/>
        <w:adjustRightInd w:val="0"/>
        <w:spacing w:after="0" w:line="240" w:lineRule="auto"/>
        <w:jc w:val="center"/>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t>LENGVOJO</w:t>
      </w:r>
      <w:r w:rsidR="00E0576F" w:rsidRPr="00E0576F">
        <w:rPr>
          <w:rFonts w:ascii="Times New Roman" w:hAnsi="Times New Roman" w:cs="Times New Roman"/>
          <w:b/>
          <w:bCs/>
          <w:color w:val="000000"/>
          <w:sz w:val="24"/>
          <w:szCs w:val="24"/>
          <w:lang w:val="lt-LT"/>
        </w:rPr>
        <w:t xml:space="preserve"> AUTOMOBILIO NUOMOS BE VAIRUOTOJO </w:t>
      </w:r>
      <w:r w:rsidR="00E0576F">
        <w:rPr>
          <w:rFonts w:ascii="Times New Roman" w:hAnsi="Times New Roman" w:cs="Times New Roman"/>
          <w:b/>
          <w:bCs/>
          <w:color w:val="000000"/>
          <w:sz w:val="24"/>
          <w:szCs w:val="24"/>
          <w:lang w:val="lt-LT"/>
        </w:rPr>
        <w:t>(</w:t>
      </w:r>
      <w:r>
        <w:rPr>
          <w:rFonts w:ascii="Times New Roman" w:hAnsi="Times New Roman" w:cs="Times New Roman"/>
          <w:b/>
          <w:bCs/>
          <w:color w:val="000000"/>
          <w:sz w:val="24"/>
          <w:szCs w:val="24"/>
          <w:lang w:val="lt-LT"/>
        </w:rPr>
        <w:t>R</w:t>
      </w:r>
      <w:r w:rsidR="00E0576F">
        <w:rPr>
          <w:rFonts w:ascii="Times New Roman" w:hAnsi="Times New Roman" w:cs="Times New Roman"/>
          <w:b/>
          <w:bCs/>
          <w:color w:val="000000"/>
          <w:sz w:val="24"/>
          <w:szCs w:val="24"/>
          <w:lang w:val="lt-LT"/>
        </w:rPr>
        <w:t>ĮAC)</w:t>
      </w:r>
    </w:p>
    <w:p w14:paraId="22B3B430" w14:textId="1A3E5081" w:rsidR="00A128FE" w:rsidRDefault="000B50CE" w:rsidP="00A128FE">
      <w:pPr>
        <w:autoSpaceDE w:val="0"/>
        <w:autoSpaceDN w:val="0"/>
        <w:adjustRightInd w:val="0"/>
        <w:spacing w:after="0" w:line="240" w:lineRule="auto"/>
        <w:jc w:val="center"/>
        <w:rPr>
          <w:rFonts w:ascii="Times New Roman" w:hAnsi="Times New Roman" w:cs="Times New Roman"/>
          <w:b/>
          <w:sz w:val="24"/>
          <w:szCs w:val="24"/>
          <w:lang w:val="lt-LT"/>
        </w:rPr>
      </w:pPr>
      <w:r w:rsidRPr="00875137">
        <w:rPr>
          <w:rFonts w:ascii="Times New Roman" w:hAnsi="Times New Roman" w:cs="Times New Roman"/>
          <w:b/>
          <w:sz w:val="24"/>
          <w:szCs w:val="24"/>
          <w:lang w:val="lt-LT"/>
        </w:rPr>
        <w:t>SIŪLOMI TECHNINIAI PARAMETRAI</w:t>
      </w:r>
    </w:p>
    <w:p w14:paraId="40C87BD7" w14:textId="4B82E4DA" w:rsidR="000E1221" w:rsidRPr="003E6434" w:rsidRDefault="000E1221" w:rsidP="00A128FE">
      <w:pPr>
        <w:autoSpaceDE w:val="0"/>
        <w:autoSpaceDN w:val="0"/>
        <w:adjustRightInd w:val="0"/>
        <w:spacing w:after="0" w:line="240" w:lineRule="auto"/>
        <w:jc w:val="center"/>
        <w:rPr>
          <w:rFonts w:ascii="Times New Roman" w:hAnsi="Times New Roman" w:cs="Times New Roman"/>
          <w:i/>
          <w:iCs/>
          <w:sz w:val="24"/>
          <w:szCs w:val="24"/>
          <w:lang w:val="lt-LT"/>
        </w:rPr>
      </w:pPr>
      <w:r w:rsidRPr="003E6434">
        <w:rPr>
          <w:rFonts w:ascii="Times New Roman" w:hAnsi="Times New Roman" w:cs="Times New Roman"/>
          <w:i/>
          <w:iCs/>
          <w:sz w:val="24"/>
          <w:szCs w:val="24"/>
          <w:lang w:val="lt-LT"/>
        </w:rPr>
        <w:t>(</w:t>
      </w:r>
      <w:r w:rsidR="00BF539D">
        <w:rPr>
          <w:rFonts w:ascii="Times New Roman" w:hAnsi="Times New Roman" w:cs="Times New Roman"/>
          <w:i/>
          <w:iCs/>
          <w:sz w:val="24"/>
          <w:szCs w:val="24"/>
          <w:lang w:val="lt-LT"/>
        </w:rPr>
        <w:t>4</w:t>
      </w:r>
      <w:r w:rsidRPr="003E6434">
        <w:rPr>
          <w:rFonts w:ascii="Times New Roman" w:hAnsi="Times New Roman" w:cs="Times New Roman"/>
          <w:i/>
          <w:iCs/>
          <w:sz w:val="24"/>
          <w:szCs w:val="24"/>
          <w:lang w:val="lt-LT"/>
        </w:rPr>
        <w:t xml:space="preserve"> pirkimo dalis)</w:t>
      </w:r>
    </w:p>
    <w:p w14:paraId="38D514F6" w14:textId="77777777" w:rsidR="00AC4CA9" w:rsidRPr="00BC7B9B" w:rsidRDefault="00AC4CA9" w:rsidP="00A128FE">
      <w:pPr>
        <w:autoSpaceDE w:val="0"/>
        <w:autoSpaceDN w:val="0"/>
        <w:adjustRightInd w:val="0"/>
        <w:spacing w:after="0" w:line="240" w:lineRule="auto"/>
        <w:ind w:firstLine="720"/>
        <w:rPr>
          <w:rFonts w:ascii="Times New Roman" w:hAnsi="Times New Roman" w:cs="Times New Roman"/>
          <w:b/>
          <w:bCs/>
          <w:color w:val="000000"/>
          <w:sz w:val="24"/>
          <w:szCs w:val="24"/>
          <w:lang w:val="lt-LT"/>
        </w:rPr>
      </w:pPr>
    </w:p>
    <w:p w14:paraId="16DE0284" w14:textId="7617AE2A" w:rsidR="000B50CE" w:rsidRPr="00BC7B9B" w:rsidRDefault="000B50CE" w:rsidP="000B50CE">
      <w:pPr>
        <w:pStyle w:val="ListParagraph"/>
        <w:numPr>
          <w:ilvl w:val="0"/>
          <w:numId w:val="1"/>
        </w:numPr>
        <w:tabs>
          <w:tab w:val="left" w:pos="1134"/>
        </w:tabs>
        <w:ind w:left="0" w:firstLine="720"/>
        <w:jc w:val="both"/>
      </w:pPr>
      <w:r w:rsidRPr="00BC7B9B">
        <w:t>Pažymime, kad pirkimo sąlygų 2 priedo „</w:t>
      </w:r>
      <w:r w:rsidR="00E0576F">
        <w:t>Lengvojo ir keleivinio</w:t>
      </w:r>
      <w:r w:rsidR="00855E55" w:rsidRPr="00BC7B9B">
        <w:t xml:space="preserve"> nuomos pirkimo </w:t>
      </w:r>
      <w:r w:rsidR="00E0576F">
        <w:t>Keleivinio</w:t>
      </w:r>
      <w:r w:rsidR="00855E55" w:rsidRPr="00BC7B9B">
        <w:t xml:space="preserve"> automobilio nuomos</w:t>
      </w:r>
      <w:r w:rsidR="00E0576F">
        <w:t xml:space="preserve"> be vairuotojo (</w:t>
      </w:r>
      <w:r w:rsidR="00BF539D">
        <w:t>R</w:t>
      </w:r>
      <w:r w:rsidR="00E0576F">
        <w:t>ĮAC)</w:t>
      </w:r>
      <w:r w:rsidR="00855E55" w:rsidRPr="00BC7B9B">
        <w:t xml:space="preserve"> </w:t>
      </w:r>
      <w:r w:rsidRPr="00BC7B9B">
        <w:t xml:space="preserve">siūlomi techniniai parametrai“ </w:t>
      </w:r>
      <w:r w:rsidR="00A86149">
        <w:t>4</w:t>
      </w:r>
      <w:r w:rsidR="00855E55" w:rsidRPr="00BC7B9B">
        <w:t xml:space="preserve"> </w:t>
      </w:r>
      <w:r w:rsidRPr="00BC7B9B">
        <w:t>priedėlis yra neatsiejama pasiūlymo dalis.</w:t>
      </w:r>
    </w:p>
    <w:p w14:paraId="5E134204" w14:textId="77777777" w:rsidR="000B50CE" w:rsidRPr="00BC7B9B" w:rsidRDefault="000B50CE" w:rsidP="000B50CE">
      <w:pPr>
        <w:pStyle w:val="ListParagraph"/>
        <w:numPr>
          <w:ilvl w:val="0"/>
          <w:numId w:val="1"/>
        </w:numPr>
        <w:tabs>
          <w:tab w:val="left" w:pos="1134"/>
        </w:tabs>
        <w:ind w:left="0" w:firstLine="720"/>
        <w:jc w:val="both"/>
      </w:pPr>
      <w:r w:rsidRPr="00BC7B9B">
        <w:t xml:space="preserve">Teikėjas turi užpildyti stulpelį </w:t>
      </w:r>
      <w:r w:rsidRPr="00BC7B9B">
        <w:rPr>
          <w:b/>
          <w:i/>
        </w:rPr>
        <w:t>„Siūloma paslauga visiškai atitinka pirkimo dokumentuose nustatytus techninius reikalavimus ir jos savybės tokios:“</w:t>
      </w:r>
    </w:p>
    <w:p w14:paraId="23D878E8" w14:textId="77777777" w:rsidR="000B50CE" w:rsidRPr="00BC7B9B" w:rsidRDefault="000B50CE" w:rsidP="000B50CE">
      <w:pPr>
        <w:pStyle w:val="ListParagraph"/>
        <w:numPr>
          <w:ilvl w:val="0"/>
          <w:numId w:val="1"/>
        </w:numPr>
        <w:tabs>
          <w:tab w:val="left" w:pos="1134"/>
        </w:tabs>
        <w:ind w:left="0" w:firstLine="720"/>
        <w:jc w:val="both"/>
        <w:rPr>
          <w:b/>
        </w:rPr>
      </w:pPr>
      <w:r w:rsidRPr="00BC7B9B">
        <w:rPr>
          <w:b/>
        </w:rPr>
        <w:t>Teikėjas, teikdamas pasiūlymą pirkimui, patvirtina, kad vykdant viešojo pirkimo-pardavimo sutartį įsigyjamas objektas atitiks šiuos reikalavimus:</w:t>
      </w:r>
    </w:p>
    <w:p w14:paraId="4204FB61" w14:textId="77777777" w:rsidR="00AC4CA9" w:rsidRPr="00BC7B9B" w:rsidRDefault="00AC4CA9" w:rsidP="000B50CE">
      <w:pPr>
        <w:pStyle w:val="ListParagraph"/>
        <w:tabs>
          <w:tab w:val="left" w:pos="1134"/>
        </w:tabs>
        <w:jc w:val="both"/>
        <w:rPr>
          <w:b/>
        </w:rPr>
      </w:pPr>
    </w:p>
    <w:tbl>
      <w:tblPr>
        <w:tblStyle w:val="TableGrid"/>
        <w:tblW w:w="0" w:type="auto"/>
        <w:tblLook w:val="04A0" w:firstRow="1" w:lastRow="0" w:firstColumn="1" w:lastColumn="0" w:noHBand="0" w:noVBand="1"/>
      </w:tblPr>
      <w:tblGrid>
        <w:gridCol w:w="4981"/>
        <w:gridCol w:w="4981"/>
      </w:tblGrid>
      <w:tr w:rsidR="000B50CE" w:rsidRPr="00BC7B9B" w14:paraId="1649FC83" w14:textId="77777777" w:rsidTr="00715839">
        <w:tc>
          <w:tcPr>
            <w:tcW w:w="4981" w:type="dxa"/>
          </w:tcPr>
          <w:p w14:paraId="0A09D8D1" w14:textId="77777777" w:rsidR="000B50CE" w:rsidRPr="00BC7B9B" w:rsidRDefault="000B50CE" w:rsidP="000B50CE">
            <w:pPr>
              <w:suppressAutoHyphens/>
              <w:spacing w:line="276" w:lineRule="auto"/>
              <w:jc w:val="center"/>
              <w:rPr>
                <w:rFonts w:ascii="Times New Roman" w:eastAsia="Times New Roman" w:hAnsi="Times New Roman" w:cs="Times New Roman"/>
                <w:b/>
                <w:sz w:val="24"/>
                <w:szCs w:val="24"/>
                <w:lang w:val="lt-LT"/>
              </w:rPr>
            </w:pPr>
            <w:r w:rsidRPr="00BC7B9B">
              <w:rPr>
                <w:rFonts w:ascii="Times New Roman" w:eastAsia="Times New Roman" w:hAnsi="Times New Roman" w:cs="Times New Roman"/>
                <w:b/>
                <w:sz w:val="24"/>
                <w:szCs w:val="24"/>
                <w:lang w:val="lt-LT"/>
              </w:rPr>
              <w:t>Pirkimo dokumentuose nurodyta reikšmė</w:t>
            </w:r>
          </w:p>
          <w:p w14:paraId="36CF857F" w14:textId="77777777" w:rsidR="000B50CE" w:rsidRPr="00BC7B9B" w:rsidRDefault="000B50CE" w:rsidP="000B50CE">
            <w:pPr>
              <w:suppressAutoHyphens/>
              <w:spacing w:line="276" w:lineRule="auto"/>
              <w:jc w:val="both"/>
              <w:rPr>
                <w:rFonts w:ascii="Times New Roman" w:eastAsia="Times New Roman" w:hAnsi="Times New Roman" w:cs="Times New Roman"/>
                <w:b/>
                <w:sz w:val="24"/>
                <w:szCs w:val="24"/>
                <w:lang w:val="lt-LT"/>
              </w:rPr>
            </w:pPr>
          </w:p>
        </w:tc>
        <w:tc>
          <w:tcPr>
            <w:tcW w:w="4981" w:type="dxa"/>
          </w:tcPr>
          <w:p w14:paraId="52411C1F" w14:textId="77777777" w:rsidR="000B50CE" w:rsidRPr="00BC7B9B" w:rsidRDefault="000B50CE" w:rsidP="000B50CE">
            <w:pPr>
              <w:suppressAutoHyphens/>
              <w:spacing w:line="276" w:lineRule="auto"/>
              <w:jc w:val="center"/>
              <w:rPr>
                <w:rFonts w:ascii="Times New Roman" w:eastAsia="Times New Roman" w:hAnsi="Times New Roman" w:cs="Times New Roman"/>
                <w:i/>
                <w:sz w:val="24"/>
                <w:szCs w:val="24"/>
                <w:lang w:val="lt-LT"/>
              </w:rPr>
            </w:pPr>
            <w:r w:rsidRPr="00BC7B9B">
              <w:rPr>
                <w:rFonts w:ascii="Times New Roman" w:eastAsia="Times New Roman" w:hAnsi="Times New Roman" w:cs="Times New Roman"/>
                <w:i/>
                <w:sz w:val="24"/>
                <w:szCs w:val="24"/>
                <w:lang w:val="lt-LT"/>
              </w:rPr>
              <w:t xml:space="preserve">Siūloma paslauga visiškai atitinka pirkimo dokumentuose nustatytus techninius reikalavimus ir jos savybės tokios: </w:t>
            </w:r>
          </w:p>
          <w:p w14:paraId="26E0B9F0" w14:textId="77777777" w:rsidR="000B50CE" w:rsidRPr="001A7B60" w:rsidRDefault="000B50CE" w:rsidP="000B50CE">
            <w:pPr>
              <w:suppressAutoHyphens/>
              <w:spacing w:line="276" w:lineRule="auto"/>
              <w:jc w:val="center"/>
              <w:rPr>
                <w:rFonts w:ascii="Times New Roman" w:eastAsia="Times New Roman" w:hAnsi="Times New Roman" w:cs="Times New Roman"/>
                <w:i/>
                <w:color w:val="FF0000"/>
                <w:sz w:val="24"/>
                <w:szCs w:val="24"/>
                <w:lang w:val="lt-LT"/>
              </w:rPr>
            </w:pPr>
            <w:r w:rsidRPr="00BC7B9B">
              <w:rPr>
                <w:rFonts w:ascii="Times New Roman" w:eastAsia="Times New Roman" w:hAnsi="Times New Roman" w:cs="Times New Roman"/>
                <w:b/>
                <w:i/>
                <w:color w:val="FF0000"/>
                <w:sz w:val="24"/>
                <w:szCs w:val="24"/>
                <w:lang w:val="lt-LT" w:eastAsia="lt-LT"/>
              </w:rPr>
              <w:t>(Teikėjas turi pažymėti TAIP/NE ir/ar pateikti tikslias reikšmes).</w:t>
            </w:r>
          </w:p>
        </w:tc>
      </w:tr>
      <w:tr w:rsidR="006F72ED" w:rsidRPr="006F72ED" w14:paraId="24D9DB87" w14:textId="77777777" w:rsidTr="006F72ED">
        <w:tc>
          <w:tcPr>
            <w:tcW w:w="9962" w:type="dxa"/>
            <w:gridSpan w:val="2"/>
            <w:shd w:val="clear" w:color="auto" w:fill="E7E6E6" w:themeFill="background2"/>
          </w:tcPr>
          <w:p w14:paraId="02021485" w14:textId="133FF553" w:rsidR="006F72ED" w:rsidRPr="00552820" w:rsidRDefault="00CD729B" w:rsidP="00552820">
            <w:pPr>
              <w:spacing w:line="276" w:lineRule="auto"/>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t>I</w:t>
            </w:r>
            <w:r w:rsidR="00552820" w:rsidRPr="00552820">
              <w:rPr>
                <w:rFonts w:ascii="Times New Roman" w:hAnsi="Times New Roman" w:cs="Times New Roman"/>
                <w:b/>
                <w:bCs/>
                <w:color w:val="000000"/>
                <w:sz w:val="24"/>
                <w:szCs w:val="24"/>
                <w:lang w:val="lt-LT"/>
              </w:rPr>
              <w:t>.</w:t>
            </w:r>
            <w:r w:rsidR="00B255CE">
              <w:rPr>
                <w:rFonts w:ascii="Times New Roman" w:hAnsi="Times New Roman" w:cs="Times New Roman"/>
                <w:b/>
                <w:bCs/>
                <w:color w:val="000000"/>
                <w:sz w:val="24"/>
                <w:szCs w:val="24"/>
                <w:lang w:val="lt-LT"/>
              </w:rPr>
              <w:t xml:space="preserve"> </w:t>
            </w:r>
            <w:r w:rsidR="006F72ED" w:rsidRPr="00552820">
              <w:rPr>
                <w:rFonts w:ascii="Times New Roman" w:hAnsi="Times New Roman" w:cs="Times New Roman"/>
                <w:b/>
                <w:bCs/>
                <w:color w:val="000000"/>
                <w:sz w:val="24"/>
                <w:szCs w:val="24"/>
                <w:lang w:val="lt-LT"/>
              </w:rPr>
              <w:t>Pirkimo objekto paskirtis:</w:t>
            </w:r>
          </w:p>
        </w:tc>
      </w:tr>
      <w:tr w:rsidR="00BC7B9B" w:rsidRPr="00BC7B9B" w14:paraId="709B2614" w14:textId="77777777" w:rsidTr="00715839">
        <w:tc>
          <w:tcPr>
            <w:tcW w:w="4981" w:type="dxa"/>
          </w:tcPr>
          <w:p w14:paraId="73E1DD15" w14:textId="1BCA89EF" w:rsidR="00BC7B9B" w:rsidRPr="00875137" w:rsidRDefault="00BF539D" w:rsidP="00875137">
            <w:pPr>
              <w:tabs>
                <w:tab w:val="left" w:pos="426"/>
                <w:tab w:val="left" w:pos="1080"/>
                <w:tab w:val="left" w:pos="1620"/>
              </w:tabs>
              <w:jc w:val="both"/>
              <w:rPr>
                <w:rFonts w:ascii="Times New Roman" w:hAnsi="Times New Roman" w:cs="Times New Roman"/>
                <w:sz w:val="24"/>
                <w:szCs w:val="24"/>
                <w:lang w:val="lt-LT"/>
              </w:rPr>
            </w:pPr>
            <w:r w:rsidRPr="00BF539D">
              <w:rPr>
                <w:rFonts w:ascii="Times New Roman" w:hAnsi="Times New Roman" w:cs="Times New Roman"/>
                <w:sz w:val="24"/>
                <w:szCs w:val="24"/>
                <w:lang w:val="lt-LT"/>
              </w:rPr>
              <w:t>Lengvojo automobilio nuoma, be vairuotojo, administracinėms užduotims vykdyti</w:t>
            </w:r>
          </w:p>
        </w:tc>
        <w:tc>
          <w:tcPr>
            <w:tcW w:w="4981" w:type="dxa"/>
          </w:tcPr>
          <w:p w14:paraId="3AEB514F" w14:textId="30E4122E" w:rsidR="00BC7B9B" w:rsidRPr="00875137" w:rsidRDefault="00BC7B9B" w:rsidP="00875137">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tc>
      </w:tr>
      <w:tr w:rsidR="000B50CE" w:rsidRPr="00BC7B9B" w14:paraId="69B0EB41" w14:textId="77777777" w:rsidTr="000B50CE">
        <w:trPr>
          <w:trHeight w:val="360"/>
        </w:trPr>
        <w:tc>
          <w:tcPr>
            <w:tcW w:w="9962" w:type="dxa"/>
            <w:gridSpan w:val="2"/>
            <w:shd w:val="clear" w:color="auto" w:fill="E7E6E6" w:themeFill="background2"/>
          </w:tcPr>
          <w:p w14:paraId="2F68FCA4" w14:textId="5D90E17E" w:rsidR="000B50CE" w:rsidRPr="00B255CE" w:rsidRDefault="00CD729B" w:rsidP="000B50CE">
            <w:pPr>
              <w:spacing w:line="276" w:lineRule="auto"/>
              <w:rPr>
                <w:rFonts w:ascii="Times New Roman" w:eastAsia="Times New Roman" w:hAnsi="Times New Roman" w:cs="Times New Roman"/>
                <w:b/>
                <w:snapToGrid w:val="0"/>
                <w:sz w:val="24"/>
                <w:szCs w:val="20"/>
                <w:lang w:val="lt-LT"/>
              </w:rPr>
            </w:pPr>
            <w:r w:rsidRPr="00B255CE">
              <w:rPr>
                <w:rFonts w:ascii="Times New Roman" w:hAnsi="Times New Roman" w:cs="Times New Roman"/>
                <w:b/>
                <w:bCs/>
                <w:color w:val="000000"/>
                <w:sz w:val="24"/>
                <w:szCs w:val="24"/>
                <w:lang w:val="lt-LT"/>
              </w:rPr>
              <w:t>II</w:t>
            </w:r>
            <w:r w:rsidR="00552820" w:rsidRPr="00B255CE">
              <w:rPr>
                <w:rFonts w:ascii="Times New Roman" w:hAnsi="Times New Roman" w:cs="Times New Roman"/>
                <w:b/>
                <w:bCs/>
                <w:color w:val="000000"/>
                <w:sz w:val="24"/>
                <w:szCs w:val="24"/>
                <w:lang w:val="lt-LT"/>
              </w:rPr>
              <w:t xml:space="preserve">. </w:t>
            </w:r>
            <w:r w:rsidR="006F72ED" w:rsidRPr="00B255CE">
              <w:rPr>
                <w:rFonts w:ascii="Times New Roman" w:hAnsi="Times New Roman" w:cs="Times New Roman"/>
                <w:b/>
                <w:bCs/>
                <w:color w:val="000000"/>
                <w:sz w:val="24"/>
                <w:szCs w:val="24"/>
                <w:lang w:val="lt-LT"/>
              </w:rPr>
              <w:t>Bendrieji</w:t>
            </w:r>
            <w:r w:rsidR="00892CEC" w:rsidRPr="00B255CE">
              <w:rPr>
                <w:rFonts w:ascii="Times New Roman" w:hAnsi="Times New Roman" w:cs="Times New Roman"/>
                <w:b/>
                <w:bCs/>
                <w:color w:val="000000"/>
                <w:sz w:val="24"/>
                <w:szCs w:val="24"/>
                <w:lang w:val="lt-LT"/>
              </w:rPr>
              <w:t xml:space="preserve"> reikalavimai</w:t>
            </w:r>
            <w:r w:rsidR="000B50CE" w:rsidRPr="00B255CE">
              <w:rPr>
                <w:rFonts w:ascii="Times New Roman" w:hAnsi="Times New Roman" w:cs="Times New Roman"/>
                <w:b/>
                <w:bCs/>
                <w:color w:val="000000"/>
                <w:sz w:val="24"/>
                <w:szCs w:val="24"/>
                <w:lang w:val="lt-LT"/>
              </w:rPr>
              <w:t>:</w:t>
            </w:r>
          </w:p>
        </w:tc>
      </w:tr>
      <w:tr w:rsidR="000B50CE" w:rsidRPr="00BC7B9B" w14:paraId="244AFB51" w14:textId="77777777" w:rsidTr="00715839">
        <w:trPr>
          <w:trHeight w:val="620"/>
        </w:trPr>
        <w:tc>
          <w:tcPr>
            <w:tcW w:w="4981" w:type="dxa"/>
          </w:tcPr>
          <w:p w14:paraId="433E07FC" w14:textId="12F181D3" w:rsidR="000B50CE" w:rsidRPr="00B255CE" w:rsidRDefault="00552820" w:rsidP="006F72ED">
            <w:pPr>
              <w:autoSpaceDE w:val="0"/>
              <w:autoSpaceDN w:val="0"/>
              <w:adjustRightInd w:val="0"/>
              <w:jc w:val="both"/>
              <w:rPr>
                <w:rFonts w:ascii="Times New Roman" w:eastAsia="Times New Roman" w:hAnsi="Times New Roman" w:cs="Times New Roman"/>
                <w:kern w:val="2"/>
                <w:sz w:val="24"/>
                <w:szCs w:val="24"/>
                <w:lang w:val="lt-LT"/>
                <w14:ligatures w14:val="standardContextual"/>
              </w:rPr>
            </w:pPr>
            <w:r w:rsidRPr="00B255CE">
              <w:rPr>
                <w:rFonts w:ascii="Times New Roman" w:hAnsi="Times New Roman" w:cs="Times New Roman"/>
                <w:color w:val="000000"/>
                <w:sz w:val="24"/>
                <w:szCs w:val="24"/>
                <w:lang w:val="lt-LT"/>
              </w:rPr>
              <w:t>2</w:t>
            </w:r>
            <w:r w:rsidR="006F72ED" w:rsidRPr="00B255CE">
              <w:rPr>
                <w:rFonts w:ascii="Times New Roman" w:hAnsi="Times New Roman" w:cs="Times New Roman"/>
                <w:color w:val="000000"/>
                <w:sz w:val="24"/>
                <w:szCs w:val="24"/>
                <w:lang w:val="lt-LT"/>
              </w:rPr>
              <w:t>.1</w:t>
            </w:r>
            <w:r w:rsidR="00892CEC" w:rsidRPr="00B255CE">
              <w:rPr>
                <w:rFonts w:ascii="Times New Roman" w:hAnsi="Times New Roman" w:cs="Times New Roman"/>
                <w:color w:val="000000"/>
                <w:sz w:val="24"/>
                <w:szCs w:val="24"/>
                <w:lang w:val="lt-LT"/>
              </w:rPr>
              <w:t>.</w:t>
            </w:r>
            <w:r w:rsidR="00A3466C" w:rsidRPr="00B255CE">
              <w:rPr>
                <w:rFonts w:ascii="Times New Roman" w:hAnsi="Times New Roman" w:cs="Times New Roman"/>
                <w:color w:val="000000"/>
                <w:sz w:val="24"/>
                <w:szCs w:val="24"/>
                <w:lang w:val="lt-LT"/>
              </w:rPr>
              <w:t xml:space="preserve"> </w:t>
            </w:r>
            <w:r w:rsidR="00A3466C" w:rsidRPr="00B255CE">
              <w:rPr>
                <w:rFonts w:ascii="Times New Roman" w:hAnsi="Times New Roman" w:cs="Times New Roman"/>
                <w:sz w:val="24"/>
                <w:szCs w:val="24"/>
                <w:lang w:val="lt-LT"/>
              </w:rPr>
              <w:t>Automobilis privalo būti pagamintas ne seniau kaip 2023 metais</w:t>
            </w:r>
          </w:p>
        </w:tc>
        <w:tc>
          <w:tcPr>
            <w:tcW w:w="4981" w:type="dxa"/>
          </w:tcPr>
          <w:p w14:paraId="3DC5338D" w14:textId="77777777" w:rsidR="000B50CE" w:rsidRPr="00BC7B9B" w:rsidRDefault="000B50CE" w:rsidP="000B50CE">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51577C5E" w14:textId="69A53FAA" w:rsidR="00E300E8" w:rsidRPr="001A7B60" w:rsidRDefault="006B1C19" w:rsidP="008C475F">
            <w:pPr>
              <w:jc w:val="center"/>
              <w:rPr>
                <w:rFonts w:ascii="Times New Roman" w:eastAsia="Times New Roman" w:hAnsi="Times New Roman" w:cs="Times New Roman"/>
                <w:i/>
                <w:color w:val="FF0000"/>
                <w:sz w:val="24"/>
                <w:szCs w:val="24"/>
                <w:lang w:val="lt-LT" w:eastAsia="lt-LT"/>
              </w:rPr>
            </w:pPr>
            <w:r w:rsidRPr="006B1C19">
              <w:rPr>
                <w:rFonts w:ascii="Times New Roman" w:eastAsia="Times New Roman" w:hAnsi="Times New Roman" w:cs="Times New Roman"/>
                <w:i/>
                <w:color w:val="FF0000"/>
                <w:sz w:val="24"/>
                <w:szCs w:val="24"/>
                <w:u w:val="single"/>
                <w:lang w:val="lt-LT" w:eastAsia="lt-LT"/>
              </w:rPr>
              <w:t xml:space="preserve">___________ </w:t>
            </w:r>
            <w:r w:rsidR="00552820" w:rsidRPr="00BC7B9B">
              <w:rPr>
                <w:rFonts w:ascii="Times New Roman" w:eastAsia="Times New Roman" w:hAnsi="Times New Roman" w:cs="Times New Roman"/>
                <w:i/>
                <w:color w:val="FF0000"/>
                <w:sz w:val="24"/>
                <w:szCs w:val="24"/>
                <w:lang w:val="lt-LT" w:eastAsia="lt-LT"/>
              </w:rPr>
              <w:t xml:space="preserve"> </w:t>
            </w:r>
            <w:r w:rsidR="00552820">
              <w:rPr>
                <w:rFonts w:ascii="Times New Roman" w:eastAsia="Times New Roman" w:hAnsi="Times New Roman" w:cs="Times New Roman"/>
                <w:i/>
                <w:color w:val="FF0000"/>
                <w:sz w:val="24"/>
                <w:szCs w:val="24"/>
                <w:lang w:val="lt-LT" w:eastAsia="lt-LT"/>
              </w:rPr>
              <w:t>m.</w:t>
            </w:r>
            <w:r w:rsidR="00552820" w:rsidRPr="00BC7B9B">
              <w:rPr>
                <w:rFonts w:ascii="Times New Roman" w:eastAsia="Times New Roman" w:hAnsi="Times New Roman" w:cs="Times New Roman"/>
                <w:i/>
                <w:color w:val="FF0000"/>
                <w:sz w:val="24"/>
                <w:szCs w:val="24"/>
                <w:lang w:val="lt-LT" w:eastAsia="lt-LT"/>
              </w:rPr>
              <w:t xml:space="preserve"> (tiksli reikšmė)</w:t>
            </w:r>
          </w:p>
        </w:tc>
      </w:tr>
      <w:tr w:rsidR="008C475F" w:rsidRPr="00BC7B9B" w14:paraId="49AFB875" w14:textId="77777777" w:rsidTr="00715839">
        <w:trPr>
          <w:trHeight w:val="620"/>
        </w:trPr>
        <w:tc>
          <w:tcPr>
            <w:tcW w:w="4981" w:type="dxa"/>
          </w:tcPr>
          <w:p w14:paraId="483B5D86" w14:textId="71581CFC" w:rsidR="008C475F" w:rsidRPr="00B255CE" w:rsidRDefault="008C475F" w:rsidP="006F72ED">
            <w:pPr>
              <w:autoSpaceDE w:val="0"/>
              <w:autoSpaceDN w:val="0"/>
              <w:adjustRightInd w:val="0"/>
              <w:jc w:val="both"/>
              <w:rPr>
                <w:rFonts w:ascii="Times New Roman" w:hAnsi="Times New Roman" w:cs="Times New Roman"/>
                <w:color w:val="000000"/>
                <w:sz w:val="24"/>
                <w:szCs w:val="24"/>
                <w:lang w:val="lt-LT"/>
              </w:rPr>
            </w:pPr>
            <w:r w:rsidRPr="00B255CE">
              <w:rPr>
                <w:rFonts w:ascii="Times New Roman" w:hAnsi="Times New Roman" w:cs="Times New Roman"/>
                <w:color w:val="000000"/>
                <w:sz w:val="24"/>
                <w:szCs w:val="24"/>
                <w:lang w:val="lt-LT"/>
              </w:rPr>
              <w:t xml:space="preserve">2.2. </w:t>
            </w:r>
            <w:r w:rsidRPr="00B255CE">
              <w:rPr>
                <w:rFonts w:ascii="Times New Roman" w:hAnsi="Times New Roman" w:cs="Times New Roman"/>
                <w:sz w:val="24"/>
                <w:szCs w:val="24"/>
                <w:lang w:val="lt-LT"/>
              </w:rPr>
              <w:t>Nuomos laikotarpis – iki 36 mėn.</w:t>
            </w:r>
            <w:r w:rsidRPr="00B255CE">
              <w:rPr>
                <w:rFonts w:ascii="Times New Roman" w:eastAsia="Calibri" w:hAnsi="Times New Roman" w:cs="Times New Roman"/>
                <w:sz w:val="24"/>
                <w:szCs w:val="24"/>
                <w:lang w:val="lt-LT"/>
              </w:rPr>
              <w:t xml:space="preserve"> </w:t>
            </w:r>
            <w:r w:rsidRPr="00B255CE">
              <w:rPr>
                <w:rFonts w:ascii="Times New Roman" w:hAnsi="Times New Roman" w:cs="Times New Roman"/>
                <w:sz w:val="24"/>
                <w:szCs w:val="24"/>
                <w:lang w:val="lt-LT"/>
              </w:rPr>
              <w:t>nuo sutarties pasirašymo dienos</w:t>
            </w:r>
          </w:p>
        </w:tc>
        <w:tc>
          <w:tcPr>
            <w:tcW w:w="4981" w:type="dxa"/>
          </w:tcPr>
          <w:p w14:paraId="287FCB87" w14:textId="1C7CA408" w:rsidR="008C475F" w:rsidRPr="00BC7B9B" w:rsidRDefault="008C475F" w:rsidP="000B50CE">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tc>
      </w:tr>
      <w:tr w:rsidR="008C475F" w:rsidRPr="00BC7B9B" w14:paraId="6D063570" w14:textId="77777777" w:rsidTr="00715839">
        <w:trPr>
          <w:trHeight w:val="620"/>
        </w:trPr>
        <w:tc>
          <w:tcPr>
            <w:tcW w:w="4981" w:type="dxa"/>
          </w:tcPr>
          <w:p w14:paraId="30B54D18" w14:textId="518A1ABF" w:rsidR="008C475F" w:rsidRPr="00B255CE" w:rsidRDefault="008C475F" w:rsidP="006F72ED">
            <w:pPr>
              <w:autoSpaceDE w:val="0"/>
              <w:autoSpaceDN w:val="0"/>
              <w:adjustRightInd w:val="0"/>
              <w:jc w:val="both"/>
              <w:rPr>
                <w:rFonts w:ascii="Times New Roman" w:hAnsi="Times New Roman" w:cs="Times New Roman"/>
                <w:color w:val="000000"/>
                <w:sz w:val="24"/>
                <w:szCs w:val="24"/>
                <w:lang w:val="lt-LT"/>
              </w:rPr>
            </w:pPr>
            <w:r w:rsidRPr="00B255CE">
              <w:rPr>
                <w:rFonts w:ascii="Times New Roman" w:hAnsi="Times New Roman" w:cs="Times New Roman"/>
                <w:color w:val="000000"/>
                <w:sz w:val="24"/>
                <w:szCs w:val="24"/>
                <w:lang w:val="lt-LT"/>
              </w:rPr>
              <w:t xml:space="preserve">2.3. </w:t>
            </w:r>
            <w:r w:rsidRPr="00B255CE">
              <w:rPr>
                <w:rFonts w:ascii="Times New Roman" w:hAnsi="Times New Roman" w:cs="Times New Roman"/>
                <w:sz w:val="24"/>
                <w:szCs w:val="24"/>
                <w:lang w:val="lt-LT"/>
              </w:rPr>
              <w:t>Planuojama vidutinė mėnesio rida – nuo 1000 iki 2000 km</w:t>
            </w:r>
          </w:p>
        </w:tc>
        <w:tc>
          <w:tcPr>
            <w:tcW w:w="4981" w:type="dxa"/>
          </w:tcPr>
          <w:p w14:paraId="365B70E1" w14:textId="37C4CD01" w:rsidR="008C475F" w:rsidRPr="00BC7B9B" w:rsidRDefault="008C475F" w:rsidP="000B50CE">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tc>
      </w:tr>
      <w:tr w:rsidR="000B50CE" w:rsidRPr="00BC7B9B" w14:paraId="6AB33DE9" w14:textId="77777777" w:rsidTr="00715839">
        <w:trPr>
          <w:trHeight w:val="235"/>
        </w:trPr>
        <w:tc>
          <w:tcPr>
            <w:tcW w:w="4981" w:type="dxa"/>
          </w:tcPr>
          <w:p w14:paraId="503E66EE" w14:textId="7B6CC11D" w:rsidR="000B50CE" w:rsidRPr="00B255CE" w:rsidRDefault="00552820" w:rsidP="00A511D4">
            <w:pPr>
              <w:tabs>
                <w:tab w:val="left" w:pos="993"/>
              </w:tabs>
              <w:jc w:val="both"/>
              <w:rPr>
                <w:rFonts w:ascii="Times New Roman" w:eastAsia="Times New Roman" w:hAnsi="Times New Roman" w:cs="Times New Roman"/>
                <w:b/>
                <w:bCs/>
                <w:sz w:val="24"/>
                <w:szCs w:val="24"/>
                <w:lang w:val="lt-LT" w:eastAsia="lt-LT"/>
              </w:rPr>
            </w:pPr>
            <w:r w:rsidRPr="00B255CE">
              <w:rPr>
                <w:rFonts w:ascii="Times New Roman" w:hAnsi="Times New Roman" w:cs="Times New Roman"/>
                <w:color w:val="000000"/>
                <w:sz w:val="24"/>
                <w:szCs w:val="24"/>
                <w:lang w:val="lt-LT"/>
              </w:rPr>
              <w:t>2</w:t>
            </w:r>
            <w:r w:rsidR="001D3F3D" w:rsidRPr="00B255CE">
              <w:rPr>
                <w:rFonts w:ascii="Times New Roman" w:hAnsi="Times New Roman" w:cs="Times New Roman"/>
                <w:color w:val="000000"/>
                <w:sz w:val="24"/>
                <w:szCs w:val="24"/>
                <w:lang w:val="lt-LT"/>
              </w:rPr>
              <w:t>.</w:t>
            </w:r>
            <w:r w:rsidR="00CD729B" w:rsidRPr="00B255CE">
              <w:rPr>
                <w:rFonts w:ascii="Times New Roman" w:hAnsi="Times New Roman" w:cs="Times New Roman"/>
                <w:color w:val="000000"/>
                <w:sz w:val="24"/>
                <w:szCs w:val="24"/>
                <w:lang w:val="lt-LT"/>
              </w:rPr>
              <w:t>4</w:t>
            </w:r>
            <w:r w:rsidR="006F72ED" w:rsidRPr="00B255CE">
              <w:rPr>
                <w:rFonts w:ascii="Times New Roman" w:hAnsi="Times New Roman" w:cs="Times New Roman"/>
                <w:color w:val="000000"/>
                <w:sz w:val="24"/>
                <w:szCs w:val="24"/>
                <w:lang w:val="lt-LT"/>
              </w:rPr>
              <w:t xml:space="preserve">. </w:t>
            </w:r>
            <w:r w:rsidRPr="00B255CE">
              <w:rPr>
                <w:rFonts w:ascii="Times New Roman" w:hAnsi="Times New Roman" w:cs="Times New Roman"/>
                <w:color w:val="000000"/>
                <w:sz w:val="24"/>
                <w:szCs w:val="24"/>
                <w:lang w:val="lt-LT"/>
              </w:rPr>
              <w:t>Automobilis techniškai tvarkingas (viduje ir išorėje), techninės apžiūros rezultatų ataskaita galiojanti, visiškai sukomplektuotas, apdraustas Civilinės atsakomybės ir KASKO draudimais su nuline išskaita (franšize), galimi nuostoliai, atsiradę kelių eismo įvykio, vagystės, trečiųjų asmenų neteisėtos veiklos ir stichinių nelaimių atvejais. Atsakomybės neprisiėmimas visais atvejais, nuostoliai, atsiradę dėl transporto priemonės vidaus (salono) ir išorės sugadinimo, padaryti perkančiosios organizacijos, yra tiekėjo rizika ir nėra kompensuojami</w:t>
            </w:r>
          </w:p>
        </w:tc>
        <w:tc>
          <w:tcPr>
            <w:tcW w:w="4981" w:type="dxa"/>
          </w:tcPr>
          <w:p w14:paraId="04FFAB8E" w14:textId="77777777" w:rsidR="000B50CE" w:rsidRPr="00BC7B9B" w:rsidRDefault="000B50CE" w:rsidP="000B50CE">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2263D370" w14:textId="77777777" w:rsidR="001C4BF8" w:rsidRPr="00BC7B9B" w:rsidRDefault="001C4BF8" w:rsidP="006F72ED">
            <w:pPr>
              <w:jc w:val="center"/>
              <w:rPr>
                <w:rFonts w:ascii="Times New Roman" w:eastAsia="Times New Roman" w:hAnsi="Times New Roman" w:cs="Times New Roman"/>
                <w:i/>
                <w:color w:val="FF0000"/>
                <w:sz w:val="24"/>
                <w:szCs w:val="24"/>
                <w:lang w:val="lt-LT" w:eastAsia="lt-LT"/>
              </w:rPr>
            </w:pPr>
          </w:p>
        </w:tc>
      </w:tr>
      <w:tr w:rsidR="006F72ED" w:rsidRPr="00BC7B9B" w14:paraId="62847084" w14:textId="77777777" w:rsidTr="00715839">
        <w:trPr>
          <w:trHeight w:val="235"/>
        </w:trPr>
        <w:tc>
          <w:tcPr>
            <w:tcW w:w="4981" w:type="dxa"/>
          </w:tcPr>
          <w:p w14:paraId="3C413703" w14:textId="65ABDB83" w:rsidR="006F72ED" w:rsidRDefault="00552820" w:rsidP="00A511D4">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lastRenderedPageBreak/>
              <w:t>2</w:t>
            </w:r>
            <w:r w:rsidR="006F72ED">
              <w:rPr>
                <w:rFonts w:ascii="Times New Roman" w:hAnsi="Times New Roman" w:cs="Times New Roman"/>
                <w:color w:val="000000"/>
                <w:sz w:val="24"/>
                <w:szCs w:val="24"/>
                <w:lang w:val="lt-LT"/>
              </w:rPr>
              <w:t>.</w:t>
            </w:r>
            <w:r w:rsidR="00CD729B">
              <w:rPr>
                <w:rFonts w:ascii="Times New Roman" w:hAnsi="Times New Roman" w:cs="Times New Roman"/>
                <w:color w:val="000000"/>
                <w:sz w:val="24"/>
                <w:szCs w:val="24"/>
                <w:lang w:val="lt-LT"/>
              </w:rPr>
              <w:t>5</w:t>
            </w:r>
            <w:r w:rsidR="006F72ED">
              <w:rPr>
                <w:rFonts w:ascii="Times New Roman" w:hAnsi="Times New Roman" w:cs="Times New Roman"/>
                <w:color w:val="000000"/>
                <w:sz w:val="24"/>
                <w:szCs w:val="24"/>
                <w:lang w:val="lt-LT"/>
              </w:rPr>
              <w:t xml:space="preserve">. </w:t>
            </w:r>
            <w:r w:rsidR="00A3466C" w:rsidRPr="00A3466C">
              <w:rPr>
                <w:rFonts w:ascii="Times New Roman" w:hAnsi="Times New Roman" w:cs="Times New Roman"/>
                <w:color w:val="000000"/>
                <w:sz w:val="24"/>
                <w:szCs w:val="24"/>
                <w:lang w:val="lt-LT"/>
              </w:rPr>
              <w:t>Nuomojamo automobilio rida, nuomos sutarties pasirašymo dienai, ne didesne kaip 40 000 km;</w:t>
            </w:r>
          </w:p>
        </w:tc>
        <w:tc>
          <w:tcPr>
            <w:tcW w:w="4981" w:type="dxa"/>
          </w:tcPr>
          <w:p w14:paraId="675DECBB" w14:textId="77777777" w:rsidR="006F72ED" w:rsidRPr="00BC7B9B" w:rsidRDefault="006F72ED" w:rsidP="006F72ED">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6B752A72" w14:textId="4679B044" w:rsidR="00552820" w:rsidRPr="00BC7B9B" w:rsidRDefault="006B1C19" w:rsidP="00552820">
            <w:pPr>
              <w:jc w:val="center"/>
              <w:rPr>
                <w:rFonts w:ascii="Times New Roman" w:eastAsia="Times New Roman" w:hAnsi="Times New Roman" w:cs="Times New Roman"/>
                <w:i/>
                <w:color w:val="FF0000"/>
                <w:sz w:val="24"/>
                <w:szCs w:val="24"/>
                <w:lang w:val="lt-LT" w:eastAsia="lt-LT"/>
              </w:rPr>
            </w:pPr>
            <w:r w:rsidRPr="006B1C19">
              <w:rPr>
                <w:rFonts w:ascii="Times New Roman" w:eastAsia="Times New Roman" w:hAnsi="Times New Roman" w:cs="Times New Roman"/>
                <w:i/>
                <w:color w:val="FF0000"/>
                <w:sz w:val="24"/>
                <w:szCs w:val="24"/>
                <w:u w:val="single"/>
                <w:lang w:val="lt-LT" w:eastAsia="lt-LT"/>
              </w:rPr>
              <w:t xml:space="preserve">___________ </w:t>
            </w:r>
            <w:r w:rsidR="00552820" w:rsidRPr="00BC7B9B">
              <w:rPr>
                <w:rFonts w:ascii="Times New Roman" w:eastAsia="Times New Roman" w:hAnsi="Times New Roman" w:cs="Times New Roman"/>
                <w:i/>
                <w:color w:val="FF0000"/>
                <w:sz w:val="24"/>
                <w:szCs w:val="24"/>
                <w:lang w:val="lt-LT" w:eastAsia="lt-LT"/>
              </w:rPr>
              <w:t xml:space="preserve"> </w:t>
            </w:r>
            <w:r w:rsidR="00552820">
              <w:rPr>
                <w:rFonts w:ascii="Times New Roman" w:eastAsia="Times New Roman" w:hAnsi="Times New Roman" w:cs="Times New Roman"/>
                <w:i/>
                <w:color w:val="FF0000"/>
                <w:sz w:val="24"/>
                <w:szCs w:val="24"/>
                <w:lang w:val="lt-LT" w:eastAsia="lt-LT"/>
              </w:rPr>
              <w:t>km</w:t>
            </w:r>
            <w:r w:rsidR="00552820" w:rsidRPr="00BC7B9B">
              <w:rPr>
                <w:rFonts w:ascii="Times New Roman" w:eastAsia="Times New Roman" w:hAnsi="Times New Roman" w:cs="Times New Roman"/>
                <w:i/>
                <w:color w:val="FF0000"/>
                <w:sz w:val="24"/>
                <w:szCs w:val="24"/>
                <w:lang w:val="lt-LT" w:eastAsia="lt-LT"/>
              </w:rPr>
              <w:t xml:space="preserve"> (tiksli reikšmė)</w:t>
            </w:r>
          </w:p>
          <w:p w14:paraId="2CE82FF4" w14:textId="77777777" w:rsidR="00552820" w:rsidRPr="00BC7B9B" w:rsidRDefault="00552820" w:rsidP="000B50CE">
            <w:pPr>
              <w:jc w:val="center"/>
              <w:rPr>
                <w:rFonts w:ascii="Times New Roman" w:eastAsia="Times New Roman" w:hAnsi="Times New Roman" w:cs="Times New Roman"/>
                <w:i/>
                <w:color w:val="FF0000"/>
                <w:sz w:val="24"/>
                <w:szCs w:val="24"/>
                <w:lang w:val="lt-LT" w:eastAsia="lt-LT"/>
              </w:rPr>
            </w:pPr>
          </w:p>
        </w:tc>
      </w:tr>
      <w:tr w:rsidR="006F72ED" w:rsidRPr="00BC7B9B" w14:paraId="0328D1F9" w14:textId="77777777" w:rsidTr="00715839">
        <w:trPr>
          <w:trHeight w:val="235"/>
        </w:trPr>
        <w:tc>
          <w:tcPr>
            <w:tcW w:w="4981" w:type="dxa"/>
          </w:tcPr>
          <w:p w14:paraId="37767D11" w14:textId="697681D0" w:rsidR="006F72ED" w:rsidRDefault="00552820" w:rsidP="00A511D4">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w:t>
            </w:r>
            <w:r w:rsidR="006F72ED">
              <w:rPr>
                <w:rFonts w:ascii="Times New Roman" w:hAnsi="Times New Roman" w:cs="Times New Roman"/>
                <w:color w:val="000000"/>
                <w:sz w:val="24"/>
                <w:szCs w:val="24"/>
                <w:lang w:val="lt-LT"/>
              </w:rPr>
              <w:t>.</w:t>
            </w:r>
            <w:r w:rsidR="00CD729B">
              <w:rPr>
                <w:rFonts w:ascii="Times New Roman" w:hAnsi="Times New Roman" w:cs="Times New Roman"/>
                <w:color w:val="000000"/>
                <w:sz w:val="24"/>
                <w:szCs w:val="24"/>
                <w:lang w:val="lt-LT"/>
              </w:rPr>
              <w:t>6</w:t>
            </w:r>
            <w:r w:rsidR="006F72ED">
              <w:rPr>
                <w:rFonts w:ascii="Times New Roman" w:hAnsi="Times New Roman" w:cs="Times New Roman"/>
                <w:color w:val="000000"/>
                <w:sz w:val="24"/>
                <w:szCs w:val="24"/>
                <w:lang w:val="lt-LT"/>
              </w:rPr>
              <w:t xml:space="preserve">. </w:t>
            </w:r>
            <w:r w:rsidRPr="00552820">
              <w:rPr>
                <w:rFonts w:ascii="Times New Roman" w:hAnsi="Times New Roman" w:cs="Times New Roman"/>
                <w:color w:val="000000"/>
                <w:sz w:val="24"/>
                <w:szCs w:val="24"/>
                <w:lang w:val="lt-LT"/>
              </w:rPr>
              <w:t xml:space="preserve">Automobilis </w:t>
            </w:r>
            <w:r>
              <w:rPr>
                <w:rFonts w:ascii="Times New Roman" w:hAnsi="Times New Roman" w:cs="Times New Roman"/>
                <w:color w:val="000000"/>
                <w:sz w:val="24"/>
                <w:szCs w:val="24"/>
                <w:lang w:val="lt-LT"/>
              </w:rPr>
              <w:t>yra</w:t>
            </w:r>
            <w:r w:rsidRPr="00552820">
              <w:rPr>
                <w:rFonts w:ascii="Times New Roman" w:hAnsi="Times New Roman" w:cs="Times New Roman"/>
                <w:color w:val="000000"/>
                <w:sz w:val="24"/>
                <w:szCs w:val="24"/>
                <w:lang w:val="lt-LT"/>
              </w:rPr>
              <w:t xml:space="preserve"> M1. klasės</w:t>
            </w:r>
          </w:p>
        </w:tc>
        <w:tc>
          <w:tcPr>
            <w:tcW w:w="4981" w:type="dxa"/>
          </w:tcPr>
          <w:p w14:paraId="3D3B9115" w14:textId="77777777" w:rsidR="006F72ED" w:rsidRPr="00BC7B9B" w:rsidRDefault="006F72ED" w:rsidP="006F72ED">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57A8D60F" w14:textId="77777777" w:rsidR="006F72ED" w:rsidRPr="00BC7B9B" w:rsidRDefault="006F72ED" w:rsidP="006F72ED">
            <w:pPr>
              <w:jc w:val="center"/>
              <w:rPr>
                <w:rFonts w:ascii="Times New Roman" w:eastAsia="Times New Roman" w:hAnsi="Times New Roman" w:cs="Times New Roman"/>
                <w:i/>
                <w:color w:val="FF0000"/>
                <w:sz w:val="24"/>
                <w:szCs w:val="24"/>
                <w:lang w:val="lt-LT" w:eastAsia="lt-LT"/>
              </w:rPr>
            </w:pPr>
          </w:p>
        </w:tc>
      </w:tr>
      <w:tr w:rsidR="00552820" w:rsidRPr="00BC7B9B" w14:paraId="30F29983" w14:textId="77777777" w:rsidTr="00715839">
        <w:trPr>
          <w:trHeight w:val="235"/>
        </w:trPr>
        <w:tc>
          <w:tcPr>
            <w:tcW w:w="4981" w:type="dxa"/>
          </w:tcPr>
          <w:p w14:paraId="3D59A08C" w14:textId="76BD520D" w:rsidR="00552820" w:rsidRDefault="00CD729B" w:rsidP="00CD729B">
            <w:pPr>
              <w:tabs>
                <w:tab w:val="left" w:pos="993"/>
              </w:tabs>
              <w:jc w:val="both"/>
              <w:rPr>
                <w:rFonts w:ascii="Times New Roman" w:hAnsi="Times New Roman" w:cs="Times New Roman"/>
                <w:color w:val="000000"/>
                <w:sz w:val="24"/>
                <w:szCs w:val="24"/>
                <w:lang w:val="lt-LT"/>
              </w:rPr>
            </w:pPr>
            <w:r w:rsidRPr="00CD729B">
              <w:rPr>
                <w:rFonts w:ascii="Times New Roman" w:hAnsi="Times New Roman" w:cs="Times New Roman"/>
                <w:color w:val="000000"/>
                <w:sz w:val="24"/>
                <w:szCs w:val="24"/>
                <w:lang w:val="lt-LT"/>
              </w:rPr>
              <w:t>2.7.</w:t>
            </w:r>
            <w:r>
              <w:rPr>
                <w:rFonts w:ascii="Times New Roman" w:hAnsi="Times New Roman" w:cs="Times New Roman"/>
                <w:color w:val="000000"/>
                <w:sz w:val="24"/>
                <w:szCs w:val="24"/>
                <w:lang w:val="lt-LT"/>
              </w:rPr>
              <w:t xml:space="preserve"> </w:t>
            </w:r>
            <w:r w:rsidRPr="00CD729B">
              <w:rPr>
                <w:rFonts w:ascii="Times New Roman" w:hAnsi="Times New Roman" w:cs="Times New Roman"/>
                <w:color w:val="000000"/>
                <w:sz w:val="24"/>
                <w:szCs w:val="24"/>
                <w:lang w:val="lt-LT"/>
              </w:rPr>
              <w:t>Automobilio spalva turi būti – ne ryški, nekrentanti į akis (tokia kaip pilka, tamsiai mėlyna arba žalia, juoda arba lygiavertė)</w:t>
            </w:r>
          </w:p>
        </w:tc>
        <w:tc>
          <w:tcPr>
            <w:tcW w:w="4981" w:type="dxa"/>
          </w:tcPr>
          <w:p w14:paraId="5D7EE782" w14:textId="77777777" w:rsidR="00552820" w:rsidRPr="00BC7B9B" w:rsidRDefault="00552820" w:rsidP="00552820">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68845A97" w14:textId="7D92DED6" w:rsidR="00552820" w:rsidRPr="00BC7B9B" w:rsidRDefault="006B1C19" w:rsidP="00552820">
            <w:pPr>
              <w:jc w:val="center"/>
              <w:rPr>
                <w:rFonts w:ascii="Times New Roman" w:eastAsia="Times New Roman" w:hAnsi="Times New Roman" w:cs="Times New Roman"/>
                <w:i/>
                <w:color w:val="FF0000"/>
                <w:sz w:val="24"/>
                <w:szCs w:val="24"/>
                <w:lang w:val="lt-LT" w:eastAsia="lt-LT"/>
              </w:rPr>
            </w:pPr>
            <w:r w:rsidRPr="006B1C19">
              <w:rPr>
                <w:rFonts w:ascii="Times New Roman" w:eastAsia="Times New Roman" w:hAnsi="Times New Roman" w:cs="Times New Roman"/>
                <w:i/>
                <w:color w:val="FF0000"/>
                <w:sz w:val="24"/>
                <w:szCs w:val="24"/>
                <w:u w:val="single"/>
                <w:lang w:val="lt-LT" w:eastAsia="lt-LT"/>
              </w:rPr>
              <w:t xml:space="preserve">___________ </w:t>
            </w:r>
            <w:r w:rsidR="00552820" w:rsidRPr="001A7B60">
              <w:rPr>
                <w:rFonts w:ascii="Times New Roman" w:eastAsia="Times New Roman" w:hAnsi="Times New Roman" w:cs="Times New Roman"/>
                <w:i/>
                <w:color w:val="FF0000"/>
                <w:sz w:val="24"/>
                <w:szCs w:val="24"/>
                <w:lang w:val="lt-LT" w:eastAsia="lt-LT"/>
              </w:rPr>
              <w:t xml:space="preserve"> (tiksli reikšmė)</w:t>
            </w:r>
          </w:p>
          <w:p w14:paraId="3270EAF5" w14:textId="77777777" w:rsidR="00552820" w:rsidRPr="00BC7B9B" w:rsidRDefault="00552820" w:rsidP="00552820">
            <w:pPr>
              <w:jc w:val="center"/>
              <w:rPr>
                <w:rFonts w:ascii="Times New Roman" w:eastAsia="Times New Roman" w:hAnsi="Times New Roman" w:cs="Times New Roman"/>
                <w:i/>
                <w:color w:val="FF0000"/>
                <w:sz w:val="24"/>
                <w:szCs w:val="24"/>
                <w:lang w:val="lt-LT" w:eastAsia="lt-LT"/>
              </w:rPr>
            </w:pPr>
          </w:p>
        </w:tc>
      </w:tr>
      <w:tr w:rsidR="00990159" w:rsidRPr="00BC7B9B" w14:paraId="177C678C" w14:textId="77777777" w:rsidTr="00BB3095">
        <w:trPr>
          <w:trHeight w:val="251"/>
        </w:trPr>
        <w:tc>
          <w:tcPr>
            <w:tcW w:w="4981" w:type="dxa"/>
          </w:tcPr>
          <w:p w14:paraId="22B1127E" w14:textId="55DEB98A" w:rsidR="00990159" w:rsidRPr="00BC7B9B" w:rsidRDefault="00CD729B" w:rsidP="00990159">
            <w:pPr>
              <w:tabs>
                <w:tab w:val="left" w:pos="993"/>
              </w:tabs>
              <w:jc w:val="both"/>
              <w:rPr>
                <w:rFonts w:ascii="Times New Roman" w:hAnsi="Times New Roman" w:cs="Times New Roman"/>
                <w:color w:val="000000"/>
                <w:sz w:val="24"/>
                <w:szCs w:val="24"/>
                <w:lang w:val="lt-LT"/>
              </w:rPr>
            </w:pPr>
            <w:r w:rsidRPr="00CD729B">
              <w:rPr>
                <w:rFonts w:ascii="Times New Roman" w:hAnsi="Times New Roman" w:cs="Times New Roman"/>
                <w:color w:val="000000"/>
                <w:sz w:val="24"/>
                <w:szCs w:val="24"/>
                <w:lang w:val="lt-LT"/>
              </w:rPr>
              <w:t>2.8.</w:t>
            </w:r>
            <w:r w:rsidR="008C475F">
              <w:rPr>
                <w:rFonts w:ascii="Times New Roman" w:hAnsi="Times New Roman" w:cs="Times New Roman"/>
                <w:color w:val="000000"/>
                <w:sz w:val="24"/>
                <w:szCs w:val="24"/>
                <w:lang w:val="lt-LT"/>
              </w:rPr>
              <w:t xml:space="preserve"> </w:t>
            </w:r>
            <w:r w:rsidRPr="00CD729B">
              <w:rPr>
                <w:rFonts w:ascii="Times New Roman" w:hAnsi="Times New Roman" w:cs="Times New Roman"/>
                <w:color w:val="000000"/>
                <w:sz w:val="24"/>
                <w:szCs w:val="24"/>
                <w:lang w:val="lt-LT"/>
              </w:rPr>
              <w:t>Kėbulas: vienatūrio tipo, 4 durų, 5 sėdimos vietos (2+3)</w:t>
            </w:r>
          </w:p>
        </w:tc>
        <w:tc>
          <w:tcPr>
            <w:tcW w:w="4981" w:type="dxa"/>
          </w:tcPr>
          <w:p w14:paraId="7E1F4097" w14:textId="77777777" w:rsidR="00990159" w:rsidRDefault="00990159" w:rsidP="00BB3095">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3DD142C7" w14:textId="416854CF" w:rsidR="00CD729B" w:rsidRDefault="00CD729B" w:rsidP="00CD729B">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 xml:space="preserve">Durų skaičius: </w:t>
            </w:r>
          </w:p>
          <w:p w14:paraId="21840749" w14:textId="7CE023FB" w:rsidR="00CD729B" w:rsidRPr="00BC7B9B" w:rsidRDefault="00CD729B" w:rsidP="00CD729B">
            <w:pPr>
              <w:jc w:val="center"/>
              <w:rPr>
                <w:rFonts w:ascii="Times New Roman" w:eastAsia="Times New Roman" w:hAnsi="Times New Roman" w:cs="Times New Roman"/>
                <w:i/>
                <w:color w:val="FF0000"/>
                <w:sz w:val="24"/>
                <w:szCs w:val="24"/>
                <w:lang w:val="lt-LT" w:eastAsia="lt-LT"/>
              </w:rPr>
            </w:pPr>
            <w:r w:rsidRPr="006B1C19">
              <w:rPr>
                <w:rFonts w:ascii="Times New Roman" w:eastAsia="Times New Roman" w:hAnsi="Times New Roman" w:cs="Times New Roman"/>
                <w:i/>
                <w:color w:val="FF0000"/>
                <w:sz w:val="24"/>
                <w:szCs w:val="24"/>
                <w:u w:val="single"/>
                <w:lang w:val="lt-LT" w:eastAsia="lt-LT"/>
              </w:rPr>
              <w:t xml:space="preserve">___________ </w:t>
            </w:r>
            <w:r w:rsidRPr="001A7B60">
              <w:rPr>
                <w:rFonts w:ascii="Times New Roman" w:eastAsia="Times New Roman" w:hAnsi="Times New Roman" w:cs="Times New Roman"/>
                <w:i/>
                <w:color w:val="FF0000"/>
                <w:sz w:val="24"/>
                <w:szCs w:val="24"/>
                <w:lang w:val="lt-LT" w:eastAsia="lt-LT"/>
              </w:rPr>
              <w:t xml:space="preserve"> (tiksli reikšmė)</w:t>
            </w:r>
          </w:p>
          <w:p w14:paraId="2AD9B16B" w14:textId="77777777" w:rsidR="00990159" w:rsidRDefault="00CD729B" w:rsidP="00BB3095">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Vietų skaičius:</w:t>
            </w:r>
          </w:p>
          <w:p w14:paraId="33D3B60E" w14:textId="77777777" w:rsidR="00CD729B" w:rsidRPr="00BC7B9B" w:rsidRDefault="00CD729B" w:rsidP="00CD729B">
            <w:pPr>
              <w:jc w:val="center"/>
              <w:rPr>
                <w:rFonts w:ascii="Times New Roman" w:eastAsia="Times New Roman" w:hAnsi="Times New Roman" w:cs="Times New Roman"/>
                <w:i/>
                <w:color w:val="FF0000"/>
                <w:sz w:val="24"/>
                <w:szCs w:val="24"/>
                <w:lang w:val="lt-LT" w:eastAsia="lt-LT"/>
              </w:rPr>
            </w:pPr>
            <w:r w:rsidRPr="006B1C19">
              <w:rPr>
                <w:rFonts w:ascii="Times New Roman" w:eastAsia="Times New Roman" w:hAnsi="Times New Roman" w:cs="Times New Roman"/>
                <w:i/>
                <w:color w:val="FF0000"/>
                <w:sz w:val="24"/>
                <w:szCs w:val="24"/>
                <w:u w:val="single"/>
                <w:lang w:val="lt-LT" w:eastAsia="lt-LT"/>
              </w:rPr>
              <w:t xml:space="preserve">___________ </w:t>
            </w:r>
            <w:r w:rsidRPr="001A7B60">
              <w:rPr>
                <w:rFonts w:ascii="Times New Roman" w:eastAsia="Times New Roman" w:hAnsi="Times New Roman" w:cs="Times New Roman"/>
                <w:i/>
                <w:color w:val="FF0000"/>
                <w:sz w:val="24"/>
                <w:szCs w:val="24"/>
                <w:lang w:val="lt-LT" w:eastAsia="lt-LT"/>
              </w:rPr>
              <w:t xml:space="preserve"> (tiksli reikšmė)</w:t>
            </w:r>
          </w:p>
          <w:p w14:paraId="0FFDD260" w14:textId="58CB6CD8" w:rsidR="00CD729B" w:rsidRPr="00BC7B9B" w:rsidRDefault="00CD729B" w:rsidP="00BB3095">
            <w:pPr>
              <w:jc w:val="center"/>
              <w:rPr>
                <w:rFonts w:ascii="Times New Roman" w:eastAsia="Times New Roman" w:hAnsi="Times New Roman" w:cs="Times New Roman"/>
                <w:i/>
                <w:color w:val="FF0000"/>
                <w:sz w:val="24"/>
                <w:szCs w:val="24"/>
                <w:lang w:val="lt-LT" w:eastAsia="lt-LT"/>
              </w:rPr>
            </w:pPr>
          </w:p>
        </w:tc>
      </w:tr>
      <w:tr w:rsidR="006F72ED" w:rsidRPr="00BC7B9B" w14:paraId="4914155D" w14:textId="77777777" w:rsidTr="00715839">
        <w:trPr>
          <w:trHeight w:val="235"/>
        </w:trPr>
        <w:tc>
          <w:tcPr>
            <w:tcW w:w="4981" w:type="dxa"/>
          </w:tcPr>
          <w:p w14:paraId="27612057" w14:textId="6D79299E" w:rsidR="006F72ED" w:rsidRDefault="00990159" w:rsidP="00A511D4">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w:t>
            </w:r>
            <w:r w:rsidR="00CD729B">
              <w:rPr>
                <w:rFonts w:ascii="Times New Roman" w:hAnsi="Times New Roman" w:cs="Times New Roman"/>
                <w:color w:val="000000"/>
                <w:sz w:val="24"/>
                <w:szCs w:val="24"/>
                <w:lang w:val="lt-LT"/>
              </w:rPr>
              <w:t>9</w:t>
            </w:r>
            <w:r>
              <w:rPr>
                <w:rFonts w:ascii="Times New Roman" w:hAnsi="Times New Roman" w:cs="Times New Roman"/>
                <w:color w:val="000000"/>
                <w:sz w:val="24"/>
                <w:szCs w:val="24"/>
                <w:lang w:val="lt-LT"/>
              </w:rPr>
              <w:t xml:space="preserve">. </w:t>
            </w:r>
            <w:r w:rsidRPr="00990159">
              <w:rPr>
                <w:rFonts w:ascii="Times New Roman" w:hAnsi="Times New Roman" w:cs="Times New Roman"/>
                <w:color w:val="000000"/>
                <w:sz w:val="24"/>
                <w:szCs w:val="24"/>
                <w:lang w:val="lt-LT"/>
              </w:rPr>
              <w:t>Nuomojamas automobilis turi būti pristatytas/pasiimtas į/iš paslaugos pirkėjo, perkančiosios organizacijos užsakyme nurodytą dieną, adresu – Laumės g. 3, Rukla, per 3 (tris) darbo dienas po užsakymo pateikimo dienos</w:t>
            </w:r>
          </w:p>
        </w:tc>
        <w:tc>
          <w:tcPr>
            <w:tcW w:w="4981" w:type="dxa"/>
          </w:tcPr>
          <w:p w14:paraId="180D671A" w14:textId="77777777" w:rsidR="001C18DA" w:rsidRPr="00BC7B9B" w:rsidRDefault="001C18DA" w:rsidP="001C18D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542275F5" w14:textId="77777777" w:rsidR="006F72ED" w:rsidRPr="00BC7B9B" w:rsidRDefault="006F72ED" w:rsidP="00990159">
            <w:pPr>
              <w:jc w:val="center"/>
              <w:rPr>
                <w:rFonts w:ascii="Times New Roman" w:eastAsia="Times New Roman" w:hAnsi="Times New Roman" w:cs="Times New Roman"/>
                <w:i/>
                <w:color w:val="FF0000"/>
                <w:sz w:val="24"/>
                <w:szCs w:val="24"/>
                <w:lang w:val="lt-LT" w:eastAsia="lt-LT"/>
              </w:rPr>
            </w:pPr>
          </w:p>
        </w:tc>
      </w:tr>
      <w:tr w:rsidR="001C18DA" w:rsidRPr="00BC7B9B" w14:paraId="09930B67" w14:textId="77777777" w:rsidTr="00715839">
        <w:trPr>
          <w:trHeight w:val="235"/>
        </w:trPr>
        <w:tc>
          <w:tcPr>
            <w:tcW w:w="4981" w:type="dxa"/>
          </w:tcPr>
          <w:p w14:paraId="52821F0A" w14:textId="6318A2E7" w:rsidR="001C18DA" w:rsidRDefault="00990159" w:rsidP="00A511D4">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2.1</w:t>
            </w:r>
            <w:r w:rsidR="00CD729B">
              <w:rPr>
                <w:rFonts w:ascii="Times New Roman" w:hAnsi="Times New Roman" w:cs="Times New Roman"/>
                <w:color w:val="000000"/>
                <w:sz w:val="24"/>
                <w:szCs w:val="24"/>
                <w:lang w:val="lt-LT"/>
              </w:rPr>
              <w:t>0</w:t>
            </w:r>
            <w:r w:rsidR="001C18DA">
              <w:rPr>
                <w:rFonts w:ascii="Times New Roman" w:hAnsi="Times New Roman" w:cs="Times New Roman"/>
                <w:color w:val="000000"/>
                <w:sz w:val="24"/>
                <w:szCs w:val="24"/>
                <w:lang w:val="lt-LT"/>
              </w:rPr>
              <w:t xml:space="preserve">. </w:t>
            </w:r>
            <w:r w:rsidRPr="00990159">
              <w:rPr>
                <w:rFonts w:ascii="Times New Roman" w:hAnsi="Times New Roman" w:cs="Times New Roman"/>
                <w:color w:val="000000"/>
                <w:sz w:val="24"/>
                <w:szCs w:val="24"/>
                <w:lang w:val="lt-LT"/>
              </w:rPr>
              <w:t xml:space="preserve">Ant automobilių </w:t>
            </w:r>
            <w:r>
              <w:rPr>
                <w:rFonts w:ascii="Times New Roman" w:hAnsi="Times New Roman" w:cs="Times New Roman"/>
                <w:color w:val="000000"/>
                <w:sz w:val="24"/>
                <w:szCs w:val="24"/>
                <w:lang w:val="lt-LT"/>
              </w:rPr>
              <w:t>nėra</w:t>
            </w:r>
            <w:r w:rsidRPr="00990159">
              <w:rPr>
                <w:rFonts w:ascii="Times New Roman" w:hAnsi="Times New Roman" w:cs="Times New Roman"/>
                <w:color w:val="000000"/>
                <w:sz w:val="24"/>
                <w:szCs w:val="24"/>
                <w:lang w:val="lt-LT"/>
              </w:rPr>
              <w:t xml:space="preserve"> būti jokių užrašų, piešinių, lipdukų</w:t>
            </w:r>
          </w:p>
        </w:tc>
        <w:tc>
          <w:tcPr>
            <w:tcW w:w="4981" w:type="dxa"/>
          </w:tcPr>
          <w:p w14:paraId="3D0B6F62" w14:textId="77777777" w:rsidR="001C18DA" w:rsidRPr="00BC7B9B" w:rsidRDefault="001C18DA" w:rsidP="001C18DA">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64ED95A7" w14:textId="77777777" w:rsidR="001C18DA" w:rsidRPr="00BC7B9B" w:rsidRDefault="001C18DA" w:rsidP="00990159">
            <w:pPr>
              <w:jc w:val="center"/>
              <w:rPr>
                <w:rFonts w:ascii="Times New Roman" w:eastAsia="Times New Roman" w:hAnsi="Times New Roman" w:cs="Times New Roman"/>
                <w:i/>
                <w:color w:val="FF0000"/>
                <w:sz w:val="24"/>
                <w:szCs w:val="24"/>
                <w:lang w:val="lt-LT" w:eastAsia="lt-LT"/>
              </w:rPr>
            </w:pPr>
          </w:p>
        </w:tc>
      </w:tr>
      <w:tr w:rsidR="00990159" w:rsidRPr="00BC7B9B" w14:paraId="2561746D" w14:textId="77777777" w:rsidTr="00715839">
        <w:trPr>
          <w:trHeight w:val="235"/>
        </w:trPr>
        <w:tc>
          <w:tcPr>
            <w:tcW w:w="4981" w:type="dxa"/>
          </w:tcPr>
          <w:p w14:paraId="2FB71E39" w14:textId="6716C233" w:rsidR="00990159" w:rsidRDefault="00990159" w:rsidP="00990159">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2.1</w:t>
            </w:r>
            <w:r w:rsidR="00CD729B">
              <w:rPr>
                <w:rFonts w:ascii="Times New Roman" w:hAnsi="Times New Roman" w:cs="Times New Roman"/>
                <w:color w:val="000000"/>
                <w:sz w:val="24"/>
                <w:szCs w:val="24"/>
                <w:lang w:val="lt-LT"/>
              </w:rPr>
              <w:t>1</w:t>
            </w:r>
            <w:r>
              <w:rPr>
                <w:rFonts w:ascii="Times New Roman" w:hAnsi="Times New Roman" w:cs="Times New Roman"/>
                <w:color w:val="000000"/>
                <w:sz w:val="24"/>
                <w:szCs w:val="24"/>
                <w:lang w:val="lt-LT"/>
              </w:rPr>
              <w:t xml:space="preserve">. </w:t>
            </w:r>
            <w:r w:rsidRPr="00990159">
              <w:rPr>
                <w:rFonts w:ascii="Times New Roman" w:hAnsi="Times New Roman" w:cs="Times New Roman"/>
                <w:color w:val="000000"/>
                <w:sz w:val="24"/>
                <w:szCs w:val="24"/>
                <w:lang w:val="lt-LT"/>
              </w:rPr>
              <w:t>Transporto priemonė turi atitikti ne žemesnį negu „Euro 6“ teršalų išmetimo standartą</w:t>
            </w:r>
          </w:p>
        </w:tc>
        <w:tc>
          <w:tcPr>
            <w:tcW w:w="4981" w:type="dxa"/>
          </w:tcPr>
          <w:p w14:paraId="7D5F653D" w14:textId="77777777" w:rsidR="00990159" w:rsidRPr="001A7B60" w:rsidRDefault="00990159" w:rsidP="00990159">
            <w:pPr>
              <w:jc w:val="center"/>
              <w:rPr>
                <w:rFonts w:ascii="Times New Roman" w:eastAsia="Times New Roman" w:hAnsi="Times New Roman" w:cs="Times New Roman"/>
                <w:i/>
                <w:color w:val="FF0000"/>
                <w:sz w:val="24"/>
                <w:szCs w:val="24"/>
                <w:lang w:val="lt-LT" w:eastAsia="lt-LT"/>
              </w:rPr>
            </w:pPr>
            <w:r w:rsidRPr="001A7B60">
              <w:rPr>
                <w:rFonts w:ascii="Times New Roman" w:eastAsia="Times New Roman" w:hAnsi="Times New Roman" w:cs="Times New Roman"/>
                <w:i/>
                <w:color w:val="FF0000"/>
                <w:sz w:val="24"/>
                <w:szCs w:val="24"/>
                <w:lang w:val="lt-LT" w:eastAsia="lt-LT"/>
              </w:rPr>
              <w:t>Taip/Ne</w:t>
            </w:r>
          </w:p>
          <w:p w14:paraId="70CEAC0B" w14:textId="50CCA719" w:rsidR="00990159" w:rsidRPr="00BC7B9B" w:rsidRDefault="006B1C19" w:rsidP="00990159">
            <w:pPr>
              <w:jc w:val="center"/>
              <w:rPr>
                <w:rFonts w:ascii="Times New Roman" w:eastAsia="Times New Roman" w:hAnsi="Times New Roman" w:cs="Times New Roman"/>
                <w:i/>
                <w:color w:val="FF0000"/>
                <w:sz w:val="24"/>
                <w:szCs w:val="24"/>
                <w:lang w:val="lt-LT" w:eastAsia="lt-LT"/>
              </w:rPr>
            </w:pPr>
            <w:r w:rsidRPr="006B1C19">
              <w:rPr>
                <w:rFonts w:ascii="Times New Roman" w:eastAsia="Times New Roman" w:hAnsi="Times New Roman" w:cs="Times New Roman"/>
                <w:i/>
                <w:color w:val="FF0000"/>
                <w:sz w:val="24"/>
                <w:szCs w:val="24"/>
                <w:u w:val="single"/>
                <w:lang w:val="lt-LT" w:eastAsia="lt-LT"/>
              </w:rPr>
              <w:t xml:space="preserve">___________ </w:t>
            </w:r>
            <w:r w:rsidR="00990159" w:rsidRPr="001A7B60">
              <w:rPr>
                <w:rFonts w:ascii="Times New Roman" w:eastAsia="Times New Roman" w:hAnsi="Times New Roman" w:cs="Times New Roman"/>
                <w:i/>
                <w:color w:val="FF0000"/>
                <w:sz w:val="24"/>
                <w:szCs w:val="24"/>
                <w:lang w:val="lt-LT" w:eastAsia="lt-LT"/>
              </w:rPr>
              <w:t xml:space="preserve"> </w:t>
            </w:r>
            <w:r w:rsidR="00990159">
              <w:rPr>
                <w:rFonts w:ascii="Times New Roman" w:eastAsia="Times New Roman" w:hAnsi="Times New Roman" w:cs="Times New Roman"/>
                <w:i/>
                <w:color w:val="FF0000"/>
                <w:sz w:val="24"/>
                <w:szCs w:val="24"/>
                <w:lang w:val="lt-LT" w:eastAsia="lt-LT"/>
              </w:rPr>
              <w:t xml:space="preserve">standartas </w:t>
            </w:r>
            <w:r w:rsidR="00990159" w:rsidRPr="001A7B60">
              <w:rPr>
                <w:rFonts w:ascii="Times New Roman" w:eastAsia="Times New Roman" w:hAnsi="Times New Roman" w:cs="Times New Roman"/>
                <w:i/>
                <w:color w:val="FF0000"/>
                <w:sz w:val="24"/>
                <w:szCs w:val="24"/>
                <w:lang w:val="lt-LT" w:eastAsia="lt-LT"/>
              </w:rPr>
              <w:t>(tiksli reikšmė)</w:t>
            </w:r>
          </w:p>
          <w:p w14:paraId="1F0F3498" w14:textId="77777777" w:rsidR="00990159" w:rsidRPr="00BC7B9B" w:rsidRDefault="00990159" w:rsidP="00990159">
            <w:pPr>
              <w:jc w:val="center"/>
              <w:rPr>
                <w:rFonts w:ascii="Times New Roman" w:eastAsia="Times New Roman" w:hAnsi="Times New Roman" w:cs="Times New Roman"/>
                <w:i/>
                <w:color w:val="FF0000"/>
                <w:sz w:val="24"/>
                <w:szCs w:val="24"/>
                <w:lang w:val="lt-LT" w:eastAsia="lt-LT"/>
              </w:rPr>
            </w:pPr>
          </w:p>
        </w:tc>
      </w:tr>
      <w:tr w:rsidR="00990159" w:rsidRPr="00BC7B9B" w14:paraId="1706E376" w14:textId="77777777" w:rsidTr="00715839">
        <w:trPr>
          <w:trHeight w:val="235"/>
        </w:trPr>
        <w:tc>
          <w:tcPr>
            <w:tcW w:w="4981" w:type="dxa"/>
          </w:tcPr>
          <w:p w14:paraId="59E7C3B5" w14:textId="7E101DFD" w:rsidR="00990159" w:rsidRDefault="00990159" w:rsidP="00990159">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2.1</w:t>
            </w:r>
            <w:r w:rsidR="00CD729B">
              <w:rPr>
                <w:rFonts w:ascii="Times New Roman" w:hAnsi="Times New Roman" w:cs="Times New Roman"/>
                <w:color w:val="000000"/>
                <w:sz w:val="24"/>
                <w:szCs w:val="24"/>
                <w:lang w:val="lt-LT"/>
              </w:rPr>
              <w:t>2</w:t>
            </w:r>
            <w:r>
              <w:rPr>
                <w:rFonts w:ascii="Times New Roman" w:hAnsi="Times New Roman" w:cs="Times New Roman"/>
                <w:color w:val="000000"/>
                <w:sz w:val="24"/>
                <w:szCs w:val="24"/>
                <w:lang w:val="lt-LT"/>
              </w:rPr>
              <w:t xml:space="preserve">. </w:t>
            </w:r>
            <w:r w:rsidRPr="00990159">
              <w:rPr>
                <w:rFonts w:ascii="Times New Roman" w:hAnsi="Times New Roman" w:cs="Times New Roman"/>
                <w:color w:val="000000"/>
                <w:sz w:val="24"/>
                <w:szCs w:val="24"/>
                <w:lang w:val="lt-LT"/>
              </w:rPr>
              <w:t>Automobilis bus eksploatuojamas Lietuvos Respublikos teritorijoje</w:t>
            </w:r>
          </w:p>
        </w:tc>
        <w:tc>
          <w:tcPr>
            <w:tcW w:w="4981" w:type="dxa"/>
          </w:tcPr>
          <w:p w14:paraId="4DB00F57" w14:textId="77777777" w:rsidR="00990159" w:rsidRPr="00BC7B9B" w:rsidRDefault="00990159" w:rsidP="00990159">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2B4BD3BE" w14:textId="77777777" w:rsidR="00990159" w:rsidRPr="00BC7B9B" w:rsidRDefault="00990159" w:rsidP="00990159">
            <w:pPr>
              <w:jc w:val="center"/>
              <w:rPr>
                <w:rFonts w:ascii="Times New Roman" w:eastAsia="Times New Roman" w:hAnsi="Times New Roman" w:cs="Times New Roman"/>
                <w:i/>
                <w:color w:val="FF0000"/>
                <w:sz w:val="24"/>
                <w:szCs w:val="24"/>
                <w:lang w:val="lt-LT" w:eastAsia="lt-LT"/>
              </w:rPr>
            </w:pPr>
          </w:p>
        </w:tc>
      </w:tr>
      <w:tr w:rsidR="00990159" w:rsidRPr="00BC7B9B" w14:paraId="704963B6" w14:textId="77777777" w:rsidTr="00AA72C1">
        <w:trPr>
          <w:trHeight w:val="360"/>
        </w:trPr>
        <w:tc>
          <w:tcPr>
            <w:tcW w:w="9962" w:type="dxa"/>
            <w:gridSpan w:val="2"/>
            <w:shd w:val="clear" w:color="auto" w:fill="E7E6E6" w:themeFill="background2"/>
          </w:tcPr>
          <w:p w14:paraId="6D0EEA8F" w14:textId="7BC4AD7F" w:rsidR="00990159" w:rsidRPr="00BC7B9B" w:rsidRDefault="00CD729B" w:rsidP="00990159">
            <w:pPr>
              <w:spacing w:line="276" w:lineRule="auto"/>
              <w:rPr>
                <w:rFonts w:ascii="Times New Roman" w:eastAsia="Times New Roman" w:hAnsi="Times New Roman" w:cs="Times New Roman"/>
                <w:b/>
                <w:snapToGrid w:val="0"/>
                <w:sz w:val="24"/>
                <w:szCs w:val="20"/>
                <w:lang w:val="lt-LT"/>
              </w:rPr>
            </w:pPr>
            <w:r>
              <w:rPr>
                <w:rFonts w:ascii="Times New Roman" w:hAnsi="Times New Roman" w:cs="Times New Roman"/>
                <w:b/>
                <w:bCs/>
                <w:color w:val="000000"/>
                <w:sz w:val="24"/>
                <w:szCs w:val="24"/>
                <w:lang w:val="lt-LT"/>
              </w:rPr>
              <w:t>III</w:t>
            </w:r>
            <w:r w:rsidR="00990159">
              <w:rPr>
                <w:rFonts w:ascii="Times New Roman" w:hAnsi="Times New Roman" w:cs="Times New Roman"/>
                <w:b/>
                <w:bCs/>
                <w:color w:val="000000"/>
                <w:sz w:val="24"/>
                <w:szCs w:val="24"/>
                <w:lang w:val="lt-LT"/>
              </w:rPr>
              <w:t>.</w:t>
            </w:r>
            <w:r w:rsidR="00990159" w:rsidRPr="00BC7B9B">
              <w:rPr>
                <w:rFonts w:ascii="Times New Roman" w:hAnsi="Times New Roman" w:cs="Times New Roman"/>
                <w:b/>
                <w:bCs/>
                <w:color w:val="000000"/>
                <w:sz w:val="24"/>
                <w:szCs w:val="24"/>
                <w:lang w:val="lt-LT"/>
              </w:rPr>
              <w:t xml:space="preserve"> </w:t>
            </w:r>
            <w:r w:rsidR="00577849" w:rsidRPr="00577849">
              <w:rPr>
                <w:rFonts w:ascii="Times New Roman" w:hAnsi="Times New Roman" w:cs="Times New Roman"/>
                <w:b/>
                <w:bCs/>
                <w:color w:val="000000"/>
                <w:sz w:val="24"/>
                <w:szCs w:val="24"/>
                <w:lang w:val="lt-LT"/>
              </w:rPr>
              <w:t>Techniniai reikalavimai</w:t>
            </w:r>
          </w:p>
        </w:tc>
      </w:tr>
      <w:tr w:rsidR="00481583" w:rsidRPr="00BC7B9B" w14:paraId="503240DA" w14:textId="77777777" w:rsidTr="00AA72C1">
        <w:trPr>
          <w:trHeight w:val="360"/>
        </w:trPr>
        <w:tc>
          <w:tcPr>
            <w:tcW w:w="9962" w:type="dxa"/>
            <w:gridSpan w:val="2"/>
            <w:shd w:val="clear" w:color="auto" w:fill="E7E6E6" w:themeFill="background2"/>
          </w:tcPr>
          <w:p w14:paraId="534D1BD9" w14:textId="0698E4AE" w:rsidR="00481583" w:rsidRPr="00481583" w:rsidRDefault="00481583" w:rsidP="00481583">
            <w:pPr>
              <w:tabs>
                <w:tab w:val="left" w:pos="993"/>
              </w:tabs>
              <w:jc w:val="both"/>
              <w:rPr>
                <w:rFonts w:ascii="Times New Roman" w:eastAsia="Times New Roman" w:hAnsi="Times New Roman" w:cs="Times New Roman"/>
                <w:b/>
                <w:bCs/>
                <w:sz w:val="24"/>
                <w:szCs w:val="24"/>
                <w:lang w:val="lt-LT" w:eastAsia="lt-LT"/>
              </w:rPr>
            </w:pPr>
            <w:r w:rsidRPr="00481583">
              <w:rPr>
                <w:rFonts w:ascii="Times New Roman" w:eastAsia="Times New Roman" w:hAnsi="Times New Roman" w:cs="Times New Roman"/>
                <w:b/>
                <w:bCs/>
                <w:sz w:val="24"/>
                <w:szCs w:val="24"/>
                <w:lang w:val="lt-LT" w:eastAsia="lt-LT"/>
              </w:rPr>
              <w:t>3.1. Variklis:</w:t>
            </w:r>
          </w:p>
        </w:tc>
      </w:tr>
      <w:tr w:rsidR="00990159" w:rsidRPr="00BC7B9B" w14:paraId="74B8C89E" w14:textId="77777777" w:rsidTr="001A76BA">
        <w:trPr>
          <w:trHeight w:val="251"/>
        </w:trPr>
        <w:tc>
          <w:tcPr>
            <w:tcW w:w="4981" w:type="dxa"/>
          </w:tcPr>
          <w:p w14:paraId="6AA475A7" w14:textId="5A832605" w:rsidR="008D0C47" w:rsidRPr="00577849" w:rsidRDefault="00577849" w:rsidP="008D0C47">
            <w:pPr>
              <w:tabs>
                <w:tab w:val="left" w:pos="993"/>
              </w:tabs>
              <w:jc w:val="both"/>
              <w:rPr>
                <w:rFonts w:ascii="Times New Roman" w:eastAsia="Times New Roman" w:hAnsi="Times New Roman" w:cs="Times New Roman"/>
                <w:sz w:val="24"/>
                <w:szCs w:val="24"/>
                <w:lang w:val="lt-LT" w:eastAsia="lt-LT"/>
              </w:rPr>
            </w:pPr>
            <w:r w:rsidRPr="00577849">
              <w:rPr>
                <w:rFonts w:ascii="Times New Roman" w:eastAsia="Times New Roman" w:hAnsi="Times New Roman" w:cs="Times New Roman"/>
                <w:sz w:val="24"/>
                <w:szCs w:val="24"/>
                <w:lang w:val="lt-LT" w:eastAsia="lt-LT"/>
              </w:rPr>
              <w:t>3.1.1. benzininis arba benzininis/elektra arba lygiavertis</w:t>
            </w:r>
          </w:p>
        </w:tc>
        <w:tc>
          <w:tcPr>
            <w:tcW w:w="4981" w:type="dxa"/>
          </w:tcPr>
          <w:p w14:paraId="39F6D9BE" w14:textId="77777777" w:rsidR="00990159" w:rsidRDefault="00990159" w:rsidP="00990159">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4E0C3041" w14:textId="3A2307F0" w:rsidR="00577849" w:rsidRPr="001A7B60" w:rsidRDefault="006B1C19" w:rsidP="00577849">
            <w:pPr>
              <w:jc w:val="center"/>
              <w:rPr>
                <w:rFonts w:ascii="Times New Roman" w:eastAsia="Times New Roman" w:hAnsi="Times New Roman" w:cs="Times New Roman"/>
                <w:i/>
                <w:color w:val="FF0000"/>
                <w:sz w:val="24"/>
                <w:szCs w:val="24"/>
                <w:lang w:val="lt-LT" w:eastAsia="lt-LT"/>
              </w:rPr>
            </w:pPr>
            <w:r w:rsidRPr="006B1C19">
              <w:rPr>
                <w:rFonts w:ascii="Times New Roman" w:eastAsia="Times New Roman" w:hAnsi="Times New Roman" w:cs="Times New Roman"/>
                <w:i/>
                <w:color w:val="FF0000"/>
                <w:sz w:val="24"/>
                <w:szCs w:val="24"/>
                <w:u w:val="single"/>
                <w:lang w:val="lt-LT" w:eastAsia="lt-LT"/>
              </w:rPr>
              <w:t xml:space="preserve">___________ </w:t>
            </w:r>
            <w:r w:rsidR="00577849" w:rsidRPr="001A7B60">
              <w:rPr>
                <w:rFonts w:ascii="Times New Roman" w:eastAsia="Times New Roman" w:hAnsi="Times New Roman" w:cs="Times New Roman"/>
                <w:i/>
                <w:color w:val="FF0000"/>
                <w:sz w:val="24"/>
                <w:szCs w:val="24"/>
                <w:lang w:val="lt-LT" w:eastAsia="lt-LT"/>
              </w:rPr>
              <w:t xml:space="preserve"> (tiksli reikšmė)</w:t>
            </w:r>
          </w:p>
          <w:p w14:paraId="382B6B1B" w14:textId="19A27C00" w:rsidR="00577849" w:rsidRPr="00BC7B9B" w:rsidRDefault="00577849" w:rsidP="00990159">
            <w:pPr>
              <w:jc w:val="center"/>
              <w:rPr>
                <w:rFonts w:ascii="Times New Roman" w:eastAsia="Times New Roman" w:hAnsi="Times New Roman" w:cs="Times New Roman"/>
                <w:i/>
                <w:color w:val="FF0000"/>
                <w:sz w:val="24"/>
                <w:szCs w:val="24"/>
                <w:lang w:val="lt-LT" w:eastAsia="lt-LT"/>
              </w:rPr>
            </w:pPr>
          </w:p>
        </w:tc>
      </w:tr>
      <w:tr w:rsidR="00990159" w:rsidRPr="00BC7B9B" w14:paraId="25EB1C59" w14:textId="77777777" w:rsidTr="004F2A9B">
        <w:trPr>
          <w:trHeight w:val="251"/>
        </w:trPr>
        <w:tc>
          <w:tcPr>
            <w:tcW w:w="4981" w:type="dxa"/>
          </w:tcPr>
          <w:p w14:paraId="4C1E6920" w14:textId="77777777" w:rsidR="00577849" w:rsidRDefault="00990159" w:rsidP="00990159">
            <w:pPr>
              <w:tabs>
                <w:tab w:val="left" w:pos="993"/>
              </w:tabs>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3</w:t>
            </w:r>
            <w:r w:rsidRPr="00BC7B9B">
              <w:rPr>
                <w:rFonts w:ascii="Times New Roman" w:hAnsi="Times New Roman" w:cs="Times New Roman"/>
                <w:color w:val="000000"/>
                <w:sz w:val="24"/>
                <w:szCs w:val="24"/>
                <w:lang w:val="lt-LT"/>
              </w:rPr>
              <w:t>.</w:t>
            </w:r>
            <w:r w:rsidR="00577849">
              <w:rPr>
                <w:rFonts w:ascii="Times New Roman" w:hAnsi="Times New Roman" w:cs="Times New Roman"/>
                <w:color w:val="000000"/>
                <w:sz w:val="24"/>
                <w:szCs w:val="24"/>
                <w:lang w:val="lt-LT"/>
              </w:rPr>
              <w:t>1.2</w:t>
            </w:r>
            <w:r>
              <w:rPr>
                <w:rFonts w:ascii="Times New Roman" w:hAnsi="Times New Roman" w:cs="Times New Roman"/>
                <w:color w:val="000000"/>
                <w:sz w:val="24"/>
                <w:szCs w:val="24"/>
                <w:lang w:val="lt-LT"/>
              </w:rPr>
              <w:t xml:space="preserve">. </w:t>
            </w:r>
            <w:r w:rsidR="00577849" w:rsidRPr="00BC7B9B">
              <w:rPr>
                <w:rFonts w:ascii="Times New Roman" w:hAnsi="Times New Roman" w:cs="Times New Roman"/>
                <w:color w:val="000000"/>
                <w:sz w:val="24"/>
                <w:szCs w:val="24"/>
                <w:lang w:val="lt-LT"/>
              </w:rPr>
              <w:t>V</w:t>
            </w:r>
            <w:r w:rsidR="00577849" w:rsidRPr="00BC7B9B">
              <w:rPr>
                <w:rFonts w:ascii="Times New Roman" w:hAnsi="Times New Roman" w:cs="Times New Roman"/>
                <w:sz w:val="24"/>
                <w:szCs w:val="24"/>
                <w:lang w:val="lt-LT"/>
              </w:rPr>
              <w:t>ariklio galingumas</w:t>
            </w:r>
            <w:r w:rsidR="00577849">
              <w:rPr>
                <w:rFonts w:ascii="Times New Roman" w:hAnsi="Times New Roman" w:cs="Times New Roman"/>
                <w:sz w:val="24"/>
                <w:szCs w:val="24"/>
                <w:lang w:val="lt-LT"/>
              </w:rPr>
              <w:t>:</w:t>
            </w:r>
          </w:p>
          <w:p w14:paraId="04542AAC" w14:textId="45B3D388" w:rsidR="00990159" w:rsidRPr="00BC7B9B" w:rsidRDefault="00577849" w:rsidP="00990159">
            <w:pPr>
              <w:tabs>
                <w:tab w:val="left" w:pos="993"/>
              </w:tabs>
              <w:jc w:val="both"/>
              <w:rPr>
                <w:rFonts w:ascii="Times New Roman" w:hAnsi="Times New Roman" w:cs="Times New Roman"/>
                <w:color w:val="000000"/>
                <w:sz w:val="24"/>
                <w:szCs w:val="24"/>
                <w:lang w:val="lt-LT"/>
              </w:rPr>
            </w:pPr>
            <w:r w:rsidRPr="00BC7B9B">
              <w:rPr>
                <w:rFonts w:ascii="Times New Roman" w:hAnsi="Times New Roman" w:cs="Times New Roman"/>
                <w:sz w:val="24"/>
                <w:szCs w:val="24"/>
                <w:lang w:val="lt-LT"/>
              </w:rPr>
              <w:t xml:space="preserve">ne mažesnis nei </w:t>
            </w:r>
            <w:r>
              <w:rPr>
                <w:rFonts w:ascii="Times New Roman" w:hAnsi="Times New Roman" w:cs="Times New Roman"/>
                <w:sz w:val="24"/>
                <w:szCs w:val="24"/>
                <w:lang w:val="lt-LT"/>
              </w:rPr>
              <w:t>120</w:t>
            </w:r>
            <w:r w:rsidRPr="00BC7B9B">
              <w:rPr>
                <w:rFonts w:ascii="Times New Roman" w:hAnsi="Times New Roman" w:cs="Times New Roman"/>
                <w:sz w:val="24"/>
                <w:szCs w:val="24"/>
                <w:lang w:val="lt-LT"/>
              </w:rPr>
              <w:t xml:space="preserve"> kW</w:t>
            </w:r>
            <w:r>
              <w:rPr>
                <w:rFonts w:ascii="Times New Roman" w:hAnsi="Times New Roman" w:cs="Times New Roman"/>
                <w:sz w:val="24"/>
                <w:szCs w:val="24"/>
                <w:lang w:val="lt-LT"/>
              </w:rPr>
              <w:t>, ne didesnis nei 160 kW</w:t>
            </w:r>
          </w:p>
        </w:tc>
        <w:tc>
          <w:tcPr>
            <w:tcW w:w="4981" w:type="dxa"/>
          </w:tcPr>
          <w:p w14:paraId="41ED8763" w14:textId="77777777" w:rsidR="00577849" w:rsidRPr="00BC7B9B" w:rsidRDefault="00577849" w:rsidP="00577849">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506FBD93" w14:textId="2408DE2B" w:rsidR="00577849" w:rsidRPr="001A7B60" w:rsidRDefault="006B1C19" w:rsidP="00577849">
            <w:pPr>
              <w:jc w:val="center"/>
              <w:rPr>
                <w:rFonts w:ascii="Times New Roman" w:eastAsia="Times New Roman" w:hAnsi="Times New Roman" w:cs="Times New Roman"/>
                <w:i/>
                <w:color w:val="FF0000"/>
                <w:sz w:val="24"/>
                <w:szCs w:val="24"/>
                <w:lang w:val="lt-LT" w:eastAsia="lt-LT"/>
              </w:rPr>
            </w:pPr>
            <w:r w:rsidRPr="006B1C19">
              <w:rPr>
                <w:rFonts w:ascii="Times New Roman" w:eastAsia="Times New Roman" w:hAnsi="Times New Roman" w:cs="Times New Roman"/>
                <w:i/>
                <w:color w:val="FF0000"/>
                <w:sz w:val="24"/>
                <w:szCs w:val="24"/>
                <w:u w:val="single"/>
                <w:lang w:val="lt-LT" w:eastAsia="lt-LT"/>
              </w:rPr>
              <w:t xml:space="preserve">___________ </w:t>
            </w:r>
            <w:r w:rsidR="00577849" w:rsidRPr="00BC7B9B">
              <w:rPr>
                <w:rFonts w:ascii="Times New Roman" w:eastAsia="Times New Roman" w:hAnsi="Times New Roman" w:cs="Times New Roman"/>
                <w:i/>
                <w:color w:val="FF0000"/>
                <w:sz w:val="24"/>
                <w:szCs w:val="24"/>
                <w:lang w:val="lt-LT" w:eastAsia="lt-LT"/>
              </w:rPr>
              <w:t xml:space="preserve"> kW (tiksli reikšmė)</w:t>
            </w:r>
          </w:p>
          <w:p w14:paraId="786DC352" w14:textId="77777777" w:rsidR="00990159" w:rsidRPr="00BC7B9B" w:rsidRDefault="00990159" w:rsidP="00990159">
            <w:pPr>
              <w:jc w:val="center"/>
              <w:rPr>
                <w:rFonts w:ascii="Times New Roman" w:eastAsia="Times New Roman" w:hAnsi="Times New Roman" w:cs="Times New Roman"/>
                <w:i/>
                <w:color w:val="FF0000"/>
                <w:sz w:val="24"/>
                <w:szCs w:val="24"/>
                <w:lang w:val="lt-LT" w:eastAsia="lt-LT"/>
              </w:rPr>
            </w:pPr>
          </w:p>
        </w:tc>
      </w:tr>
      <w:tr w:rsidR="00990159" w:rsidRPr="00BC7B9B" w14:paraId="55F36982" w14:textId="77777777" w:rsidTr="004F2A9B">
        <w:trPr>
          <w:trHeight w:val="251"/>
        </w:trPr>
        <w:tc>
          <w:tcPr>
            <w:tcW w:w="4981" w:type="dxa"/>
          </w:tcPr>
          <w:p w14:paraId="435ABD9B" w14:textId="152F8ACD" w:rsidR="00990159" w:rsidRPr="00BC7B9B" w:rsidRDefault="00990159" w:rsidP="00990159">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3</w:t>
            </w:r>
            <w:r w:rsidRPr="00BC7B9B">
              <w:rPr>
                <w:rFonts w:ascii="Times New Roman" w:hAnsi="Times New Roman" w:cs="Times New Roman"/>
                <w:color w:val="000000"/>
                <w:sz w:val="24"/>
                <w:szCs w:val="24"/>
                <w:lang w:val="lt-LT"/>
              </w:rPr>
              <w:t>.</w:t>
            </w:r>
            <w:r w:rsidR="00577849">
              <w:rPr>
                <w:rFonts w:ascii="Times New Roman" w:hAnsi="Times New Roman" w:cs="Times New Roman"/>
                <w:color w:val="000000"/>
                <w:sz w:val="24"/>
                <w:szCs w:val="24"/>
                <w:lang w:val="lt-LT"/>
              </w:rPr>
              <w:t>1</w:t>
            </w:r>
            <w:r>
              <w:rPr>
                <w:rFonts w:ascii="Times New Roman" w:hAnsi="Times New Roman" w:cs="Times New Roman"/>
                <w:color w:val="000000"/>
                <w:sz w:val="24"/>
                <w:szCs w:val="24"/>
                <w:lang w:val="lt-LT"/>
              </w:rPr>
              <w:t xml:space="preserve">.3. </w:t>
            </w:r>
            <w:r w:rsidR="00A3466C" w:rsidRPr="00A3466C">
              <w:rPr>
                <w:rFonts w:ascii="Times New Roman" w:hAnsi="Times New Roman" w:cs="Times New Roman"/>
                <w:color w:val="000000"/>
                <w:sz w:val="24"/>
                <w:szCs w:val="24"/>
                <w:lang w:val="lt-LT"/>
              </w:rPr>
              <w:t>vidutinės gamintojo deklaruojamos vieno automobilio degalų sąnaudos – ne didesnės nei 8-9 l/ 100 km.</w:t>
            </w:r>
          </w:p>
        </w:tc>
        <w:tc>
          <w:tcPr>
            <w:tcW w:w="4981" w:type="dxa"/>
          </w:tcPr>
          <w:p w14:paraId="0B28C1A6" w14:textId="77777777" w:rsidR="00990159" w:rsidRPr="00BC7B9B" w:rsidRDefault="00990159" w:rsidP="00990159">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3599A4B8" w14:textId="00F2A102" w:rsidR="00990159" w:rsidRPr="001A7B60" w:rsidRDefault="00990159" w:rsidP="00990159">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_</w:t>
            </w:r>
            <w:r w:rsidR="006B1C19" w:rsidRPr="006B1C19">
              <w:rPr>
                <w:rFonts w:ascii="Times New Roman" w:eastAsia="Times New Roman" w:hAnsi="Times New Roman" w:cs="Times New Roman"/>
                <w:i/>
                <w:color w:val="FF0000"/>
                <w:sz w:val="24"/>
                <w:szCs w:val="24"/>
                <w:u w:val="single"/>
                <w:lang w:val="lt-LT" w:eastAsia="lt-LT"/>
              </w:rPr>
              <w:t xml:space="preserve">___________ </w:t>
            </w:r>
            <w:r w:rsidRPr="00BC7B9B">
              <w:rPr>
                <w:rFonts w:ascii="Times New Roman" w:eastAsia="Times New Roman" w:hAnsi="Times New Roman" w:cs="Times New Roman"/>
                <w:i/>
                <w:color w:val="FF0000"/>
                <w:sz w:val="24"/>
                <w:szCs w:val="24"/>
                <w:lang w:val="lt-LT" w:eastAsia="lt-LT"/>
              </w:rPr>
              <w:t xml:space="preserve"> </w:t>
            </w:r>
            <w:r w:rsidR="00577849" w:rsidRPr="00577849">
              <w:rPr>
                <w:rFonts w:ascii="Times New Roman" w:eastAsia="Times New Roman" w:hAnsi="Times New Roman" w:cs="Times New Roman"/>
                <w:i/>
                <w:color w:val="FF0000"/>
                <w:sz w:val="24"/>
                <w:szCs w:val="24"/>
                <w:lang w:val="lt-LT" w:eastAsia="lt-LT"/>
              </w:rPr>
              <w:t>l/ 100 km</w:t>
            </w:r>
            <w:r w:rsidRPr="00BC7B9B">
              <w:rPr>
                <w:rFonts w:ascii="Times New Roman" w:eastAsia="Times New Roman" w:hAnsi="Times New Roman" w:cs="Times New Roman"/>
                <w:i/>
                <w:color w:val="FF0000"/>
                <w:sz w:val="24"/>
                <w:szCs w:val="24"/>
                <w:lang w:val="lt-LT" w:eastAsia="lt-LT"/>
              </w:rPr>
              <w:t xml:space="preserve"> (tiksli reikšmė)</w:t>
            </w:r>
          </w:p>
          <w:p w14:paraId="6250EF26" w14:textId="77777777" w:rsidR="00990159" w:rsidRPr="00BC7B9B" w:rsidRDefault="00990159" w:rsidP="00990159">
            <w:pPr>
              <w:jc w:val="center"/>
              <w:rPr>
                <w:rFonts w:ascii="Times New Roman" w:eastAsia="Times New Roman" w:hAnsi="Times New Roman" w:cs="Times New Roman"/>
                <w:i/>
                <w:color w:val="FF0000"/>
                <w:sz w:val="24"/>
                <w:szCs w:val="24"/>
                <w:lang w:val="lt-LT" w:eastAsia="lt-LT"/>
              </w:rPr>
            </w:pPr>
          </w:p>
        </w:tc>
      </w:tr>
      <w:tr w:rsidR="00481583" w:rsidRPr="00BC7B9B" w14:paraId="5273A356" w14:textId="77777777" w:rsidTr="00481583">
        <w:trPr>
          <w:trHeight w:val="251"/>
        </w:trPr>
        <w:tc>
          <w:tcPr>
            <w:tcW w:w="9962" w:type="dxa"/>
            <w:gridSpan w:val="2"/>
            <w:shd w:val="clear" w:color="auto" w:fill="E7E6E6" w:themeFill="background2"/>
          </w:tcPr>
          <w:p w14:paraId="2F57B2D0" w14:textId="1DA8BA75" w:rsidR="00481583" w:rsidRPr="00481583" w:rsidRDefault="00481583" w:rsidP="00481583">
            <w:pPr>
              <w:tabs>
                <w:tab w:val="left" w:pos="993"/>
              </w:tabs>
              <w:jc w:val="both"/>
              <w:rPr>
                <w:rFonts w:ascii="Times New Roman" w:hAnsi="Times New Roman" w:cs="Times New Roman"/>
                <w:color w:val="000000"/>
                <w:sz w:val="24"/>
                <w:szCs w:val="24"/>
                <w:lang w:val="lt-LT"/>
              </w:rPr>
            </w:pPr>
            <w:r w:rsidRPr="00481583">
              <w:rPr>
                <w:rFonts w:ascii="Times New Roman" w:eastAsia="Times New Roman" w:hAnsi="Times New Roman" w:cs="Times New Roman"/>
                <w:b/>
                <w:bCs/>
                <w:sz w:val="24"/>
                <w:szCs w:val="24"/>
                <w:lang w:val="lt-LT" w:eastAsia="lt-LT"/>
              </w:rPr>
              <w:t>3.</w:t>
            </w:r>
            <w:r>
              <w:rPr>
                <w:rFonts w:ascii="Times New Roman" w:eastAsia="Times New Roman" w:hAnsi="Times New Roman" w:cs="Times New Roman"/>
                <w:b/>
                <w:bCs/>
                <w:sz w:val="24"/>
                <w:szCs w:val="24"/>
                <w:lang w:val="lt-LT" w:eastAsia="lt-LT"/>
              </w:rPr>
              <w:t>2</w:t>
            </w:r>
            <w:r w:rsidRPr="00481583">
              <w:rPr>
                <w:rFonts w:ascii="Times New Roman" w:eastAsia="Times New Roman" w:hAnsi="Times New Roman" w:cs="Times New Roman"/>
                <w:b/>
                <w:bCs/>
                <w:sz w:val="24"/>
                <w:szCs w:val="24"/>
                <w:lang w:val="lt-LT" w:eastAsia="lt-LT"/>
              </w:rPr>
              <w:t xml:space="preserve">. </w:t>
            </w:r>
            <w:r w:rsidRPr="00481583">
              <w:rPr>
                <w:rFonts w:ascii="Times New Roman" w:hAnsi="Times New Roman" w:cs="Times New Roman"/>
                <w:b/>
                <w:bCs/>
                <w:color w:val="000000"/>
                <w:sz w:val="24"/>
                <w:szCs w:val="24"/>
                <w:lang w:val="lt-LT"/>
              </w:rPr>
              <w:t>Transmisija</w:t>
            </w:r>
            <w:r w:rsidRPr="00481583">
              <w:rPr>
                <w:rFonts w:ascii="Times New Roman" w:eastAsia="Times New Roman" w:hAnsi="Times New Roman" w:cs="Times New Roman"/>
                <w:b/>
                <w:bCs/>
                <w:sz w:val="24"/>
                <w:szCs w:val="24"/>
                <w:lang w:val="lt-LT" w:eastAsia="lt-LT"/>
              </w:rPr>
              <w:t>:</w:t>
            </w:r>
          </w:p>
        </w:tc>
      </w:tr>
      <w:tr w:rsidR="00481583" w:rsidRPr="00BC7B9B" w14:paraId="13BC30B2" w14:textId="77777777" w:rsidTr="004F2A9B">
        <w:trPr>
          <w:trHeight w:val="251"/>
        </w:trPr>
        <w:tc>
          <w:tcPr>
            <w:tcW w:w="4981" w:type="dxa"/>
          </w:tcPr>
          <w:p w14:paraId="40CA78F9" w14:textId="124462C3" w:rsidR="00481583" w:rsidRPr="00BC7B9B" w:rsidRDefault="00481583" w:rsidP="00481583">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3.2.1. </w:t>
            </w:r>
            <w:r w:rsidRPr="00481583">
              <w:rPr>
                <w:rFonts w:ascii="Times New Roman" w:hAnsi="Times New Roman" w:cs="Times New Roman"/>
                <w:color w:val="000000"/>
                <w:sz w:val="24"/>
                <w:szCs w:val="24"/>
                <w:lang w:val="lt-LT"/>
              </w:rPr>
              <w:t>automatinė pavarų dėžė, arba lygiavertė</w:t>
            </w:r>
          </w:p>
        </w:tc>
        <w:tc>
          <w:tcPr>
            <w:tcW w:w="4981" w:type="dxa"/>
          </w:tcPr>
          <w:p w14:paraId="328FCD29"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51BE7C87" w14:textId="5D8A8D34" w:rsidR="00481583" w:rsidRPr="00BC7B9B" w:rsidRDefault="006B1C19" w:rsidP="00A3466C">
            <w:pPr>
              <w:jc w:val="center"/>
              <w:rPr>
                <w:rFonts w:ascii="Times New Roman" w:eastAsia="Times New Roman" w:hAnsi="Times New Roman" w:cs="Times New Roman"/>
                <w:i/>
                <w:color w:val="FF0000"/>
                <w:sz w:val="24"/>
                <w:szCs w:val="24"/>
                <w:lang w:val="lt-LT" w:eastAsia="lt-LT"/>
              </w:rPr>
            </w:pPr>
            <w:r w:rsidRPr="006B1C19">
              <w:rPr>
                <w:rFonts w:ascii="Times New Roman" w:eastAsia="Times New Roman" w:hAnsi="Times New Roman" w:cs="Times New Roman"/>
                <w:i/>
                <w:color w:val="FF0000"/>
                <w:sz w:val="24"/>
                <w:szCs w:val="24"/>
                <w:u w:val="single"/>
                <w:lang w:val="lt-LT" w:eastAsia="lt-LT"/>
              </w:rPr>
              <w:t xml:space="preserve">___________ </w:t>
            </w:r>
            <w:r w:rsidR="00481583" w:rsidRPr="001A7B60">
              <w:rPr>
                <w:rFonts w:ascii="Times New Roman" w:eastAsia="Times New Roman" w:hAnsi="Times New Roman" w:cs="Times New Roman"/>
                <w:i/>
                <w:color w:val="FF0000"/>
                <w:sz w:val="24"/>
                <w:szCs w:val="24"/>
                <w:lang w:val="lt-LT" w:eastAsia="lt-LT"/>
              </w:rPr>
              <w:t xml:space="preserve"> (tiksli reikšmė)</w:t>
            </w:r>
          </w:p>
        </w:tc>
      </w:tr>
      <w:tr w:rsidR="00481583" w:rsidRPr="00BC7B9B" w14:paraId="21F79811" w14:textId="77777777" w:rsidTr="004F2A9B">
        <w:trPr>
          <w:trHeight w:val="251"/>
        </w:trPr>
        <w:tc>
          <w:tcPr>
            <w:tcW w:w="4981" w:type="dxa"/>
          </w:tcPr>
          <w:p w14:paraId="35A4D47D" w14:textId="04B91428" w:rsidR="00481583" w:rsidRPr="00BC7B9B" w:rsidRDefault="00481583" w:rsidP="00481583">
            <w:pPr>
              <w:tabs>
                <w:tab w:val="left" w:pos="993"/>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3.2.2. </w:t>
            </w:r>
            <w:r w:rsidRPr="00481583">
              <w:rPr>
                <w:rFonts w:ascii="Times New Roman" w:hAnsi="Times New Roman" w:cs="Times New Roman"/>
                <w:color w:val="000000"/>
                <w:sz w:val="24"/>
                <w:szCs w:val="24"/>
                <w:lang w:val="lt-LT"/>
              </w:rPr>
              <w:t>priekiniai arba visi varomieji ratai</w:t>
            </w:r>
          </w:p>
        </w:tc>
        <w:tc>
          <w:tcPr>
            <w:tcW w:w="4981" w:type="dxa"/>
          </w:tcPr>
          <w:p w14:paraId="242151BC"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2D496FC4" w14:textId="24182301" w:rsidR="00481583" w:rsidRPr="001A7B60" w:rsidRDefault="006B1C19" w:rsidP="00481583">
            <w:pPr>
              <w:jc w:val="center"/>
              <w:rPr>
                <w:rFonts w:ascii="Times New Roman" w:eastAsia="Times New Roman" w:hAnsi="Times New Roman" w:cs="Times New Roman"/>
                <w:i/>
                <w:color w:val="FF0000"/>
                <w:sz w:val="24"/>
                <w:szCs w:val="24"/>
                <w:lang w:val="lt-LT" w:eastAsia="lt-LT"/>
              </w:rPr>
            </w:pPr>
            <w:r w:rsidRPr="006B1C19">
              <w:rPr>
                <w:rFonts w:ascii="Times New Roman" w:eastAsia="Times New Roman" w:hAnsi="Times New Roman" w:cs="Times New Roman"/>
                <w:i/>
                <w:color w:val="FF0000"/>
                <w:sz w:val="24"/>
                <w:szCs w:val="24"/>
                <w:u w:val="single"/>
                <w:lang w:val="lt-LT" w:eastAsia="lt-LT"/>
              </w:rPr>
              <w:t xml:space="preserve">___________ </w:t>
            </w:r>
            <w:r w:rsidR="00481583" w:rsidRPr="001A7B60">
              <w:rPr>
                <w:rFonts w:ascii="Times New Roman" w:eastAsia="Times New Roman" w:hAnsi="Times New Roman" w:cs="Times New Roman"/>
                <w:i/>
                <w:color w:val="FF0000"/>
                <w:sz w:val="24"/>
                <w:szCs w:val="24"/>
                <w:lang w:val="lt-LT" w:eastAsia="lt-LT"/>
              </w:rPr>
              <w:t xml:space="preserve"> (tiksli reikšmė)</w:t>
            </w:r>
          </w:p>
          <w:p w14:paraId="1CB68ACD"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AC70AC" w14:paraId="70B6F882" w14:textId="77777777" w:rsidTr="004F2A9B">
        <w:trPr>
          <w:trHeight w:val="251"/>
        </w:trPr>
        <w:tc>
          <w:tcPr>
            <w:tcW w:w="4981" w:type="dxa"/>
          </w:tcPr>
          <w:p w14:paraId="7BF291A2" w14:textId="42F4389E" w:rsidR="00481583" w:rsidRPr="00AC70AC" w:rsidRDefault="00481583" w:rsidP="00481583">
            <w:pPr>
              <w:tabs>
                <w:tab w:val="left" w:pos="993"/>
              </w:tabs>
              <w:jc w:val="both"/>
              <w:rPr>
                <w:rFonts w:ascii="Times New Roman" w:eastAsia="Times New Roman" w:hAnsi="Times New Roman" w:cs="Times New Roman"/>
                <w:sz w:val="24"/>
                <w:szCs w:val="24"/>
                <w:lang w:val="lt-LT" w:eastAsia="lt-LT"/>
              </w:rPr>
            </w:pPr>
            <w:r w:rsidRPr="00481583">
              <w:rPr>
                <w:rFonts w:ascii="Times New Roman" w:eastAsia="Times New Roman" w:hAnsi="Times New Roman" w:cs="Times New Roman"/>
                <w:sz w:val="24"/>
                <w:szCs w:val="24"/>
                <w:lang w:val="lt-LT" w:eastAsia="lt-LT"/>
              </w:rPr>
              <w:t>3.2.3.</w:t>
            </w:r>
            <w:r>
              <w:rPr>
                <w:rFonts w:ascii="Times New Roman" w:eastAsia="Times New Roman" w:hAnsi="Times New Roman" w:cs="Times New Roman"/>
                <w:sz w:val="24"/>
                <w:szCs w:val="24"/>
                <w:lang w:val="lt-LT" w:eastAsia="lt-LT"/>
              </w:rPr>
              <w:t xml:space="preserve"> </w:t>
            </w:r>
            <w:r w:rsidRPr="00481583">
              <w:rPr>
                <w:rFonts w:ascii="Times New Roman" w:eastAsia="Times New Roman" w:hAnsi="Times New Roman" w:cs="Times New Roman"/>
                <w:sz w:val="24"/>
                <w:szCs w:val="24"/>
                <w:lang w:val="lt-LT" w:eastAsia="lt-LT"/>
              </w:rPr>
              <w:t>stabdžių antiblokavimo sistema (ABS)</w:t>
            </w:r>
          </w:p>
        </w:tc>
        <w:tc>
          <w:tcPr>
            <w:tcW w:w="4981" w:type="dxa"/>
          </w:tcPr>
          <w:p w14:paraId="0CA4CCFC" w14:textId="77777777" w:rsidR="00481583" w:rsidRDefault="00481583" w:rsidP="00481583">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3FEC8BAB" w14:textId="0161C585" w:rsidR="00481583" w:rsidRPr="00AC70AC"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45DB7D52" w14:textId="77777777" w:rsidTr="004F2A9B">
        <w:trPr>
          <w:trHeight w:val="251"/>
        </w:trPr>
        <w:tc>
          <w:tcPr>
            <w:tcW w:w="4981" w:type="dxa"/>
          </w:tcPr>
          <w:p w14:paraId="632F28AD" w14:textId="7A8466C6" w:rsidR="00481583" w:rsidRDefault="00481583" w:rsidP="00481583">
            <w:pPr>
              <w:tabs>
                <w:tab w:val="left" w:pos="993"/>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lastRenderedPageBreak/>
              <w:t>3.2.4.</w:t>
            </w:r>
            <w:r>
              <w:rPr>
                <w:rFonts w:ascii="Times New Roman" w:hAnsi="Times New Roman" w:cs="Times New Roman"/>
                <w:color w:val="000000"/>
                <w:sz w:val="24"/>
                <w:szCs w:val="24"/>
                <w:lang w:val="lt-LT"/>
              </w:rPr>
              <w:t xml:space="preserve"> </w:t>
            </w:r>
            <w:r w:rsidRPr="00481583">
              <w:rPr>
                <w:rFonts w:ascii="Times New Roman" w:hAnsi="Times New Roman" w:cs="Times New Roman"/>
                <w:color w:val="000000"/>
                <w:sz w:val="24"/>
                <w:szCs w:val="24"/>
                <w:lang w:val="lt-LT"/>
              </w:rPr>
              <w:t>ratų slydimo kontrolės sistema (ASR)</w:t>
            </w:r>
          </w:p>
        </w:tc>
        <w:tc>
          <w:tcPr>
            <w:tcW w:w="4981" w:type="dxa"/>
          </w:tcPr>
          <w:p w14:paraId="5790BC60" w14:textId="77777777" w:rsidR="00481583" w:rsidRDefault="00481583" w:rsidP="00481583">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23386731" w14:textId="3CB68F69"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4339B551" w14:textId="77777777" w:rsidTr="004F2A9B">
        <w:trPr>
          <w:trHeight w:val="251"/>
        </w:trPr>
        <w:tc>
          <w:tcPr>
            <w:tcW w:w="4981" w:type="dxa"/>
          </w:tcPr>
          <w:p w14:paraId="6BBBDEE7" w14:textId="191A7630" w:rsidR="00481583" w:rsidRPr="00481583" w:rsidRDefault="00481583" w:rsidP="00481583">
            <w:pPr>
              <w:tabs>
                <w:tab w:val="left" w:pos="993"/>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3.2.5.</w:t>
            </w:r>
            <w:r>
              <w:rPr>
                <w:rFonts w:ascii="Times New Roman" w:hAnsi="Times New Roman" w:cs="Times New Roman"/>
                <w:color w:val="000000"/>
                <w:sz w:val="24"/>
                <w:szCs w:val="24"/>
                <w:lang w:val="lt-LT"/>
              </w:rPr>
              <w:t xml:space="preserve"> </w:t>
            </w:r>
            <w:r w:rsidRPr="00481583">
              <w:rPr>
                <w:rFonts w:ascii="Times New Roman" w:hAnsi="Times New Roman" w:cs="Times New Roman"/>
                <w:color w:val="000000"/>
                <w:sz w:val="24"/>
                <w:szCs w:val="24"/>
                <w:lang w:val="lt-LT"/>
              </w:rPr>
              <w:t>elektroninė stabilumo programa (ESP)</w:t>
            </w:r>
          </w:p>
          <w:p w14:paraId="4A207F42" w14:textId="7A1663E6" w:rsidR="00481583" w:rsidRDefault="00481583" w:rsidP="00481583">
            <w:pPr>
              <w:tabs>
                <w:tab w:val="left" w:pos="993"/>
              </w:tabs>
              <w:jc w:val="both"/>
              <w:rPr>
                <w:rFonts w:ascii="Times New Roman" w:hAnsi="Times New Roman" w:cs="Times New Roman"/>
                <w:color w:val="000000"/>
                <w:sz w:val="24"/>
                <w:szCs w:val="24"/>
                <w:lang w:val="lt-LT"/>
              </w:rPr>
            </w:pPr>
          </w:p>
        </w:tc>
        <w:tc>
          <w:tcPr>
            <w:tcW w:w="4981" w:type="dxa"/>
          </w:tcPr>
          <w:p w14:paraId="0C74C032" w14:textId="77777777" w:rsidR="00481583" w:rsidRDefault="00481583" w:rsidP="00481583">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5BBED68D"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2E68760C" w14:textId="77777777" w:rsidTr="004F2A9B">
        <w:trPr>
          <w:trHeight w:val="251"/>
        </w:trPr>
        <w:tc>
          <w:tcPr>
            <w:tcW w:w="4981" w:type="dxa"/>
          </w:tcPr>
          <w:p w14:paraId="10638750" w14:textId="49443693" w:rsidR="00481583" w:rsidRDefault="00481583" w:rsidP="00A3466C">
            <w:pPr>
              <w:tabs>
                <w:tab w:val="left" w:pos="601"/>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3</w:t>
            </w:r>
            <w:r w:rsidRPr="00481583">
              <w:rPr>
                <w:rFonts w:ascii="Times New Roman" w:hAnsi="Times New Roman" w:cs="Times New Roman"/>
                <w:color w:val="000000"/>
                <w:sz w:val="24"/>
                <w:szCs w:val="24"/>
                <w:lang w:val="lt-LT"/>
              </w:rPr>
              <w:t>.2.6.</w:t>
            </w:r>
            <w:r w:rsidRPr="00481583">
              <w:rPr>
                <w:rFonts w:ascii="Times New Roman" w:hAnsi="Times New Roman" w:cs="Times New Roman"/>
                <w:color w:val="000000"/>
                <w:sz w:val="24"/>
                <w:szCs w:val="24"/>
                <w:lang w:val="lt-LT"/>
              </w:rPr>
              <w:tab/>
              <w:t>elektroninė stabdymo jėgos paskirstymo sistema – (EBD)</w:t>
            </w:r>
          </w:p>
        </w:tc>
        <w:tc>
          <w:tcPr>
            <w:tcW w:w="4981" w:type="dxa"/>
          </w:tcPr>
          <w:p w14:paraId="75FE02CC" w14:textId="77777777" w:rsidR="00481583" w:rsidRDefault="00481583" w:rsidP="00481583">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554AB757" w14:textId="29588F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34C64DE4" w14:textId="77777777" w:rsidTr="004F2A9B">
        <w:trPr>
          <w:trHeight w:val="251"/>
        </w:trPr>
        <w:tc>
          <w:tcPr>
            <w:tcW w:w="4981" w:type="dxa"/>
          </w:tcPr>
          <w:p w14:paraId="13E2BA8A" w14:textId="7B852708" w:rsidR="00481583" w:rsidRDefault="00481583"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3.2.7.</w:t>
            </w:r>
            <w:r w:rsidRPr="00481583">
              <w:rPr>
                <w:rFonts w:ascii="Times New Roman" w:hAnsi="Times New Roman" w:cs="Times New Roman"/>
                <w:color w:val="000000"/>
                <w:sz w:val="24"/>
                <w:szCs w:val="24"/>
                <w:lang w:val="lt-LT"/>
              </w:rPr>
              <w:tab/>
              <w:t>stabdžių ir vairo stiprintuvas</w:t>
            </w:r>
          </w:p>
        </w:tc>
        <w:tc>
          <w:tcPr>
            <w:tcW w:w="4981" w:type="dxa"/>
          </w:tcPr>
          <w:p w14:paraId="2CBE34A3" w14:textId="77777777" w:rsidR="00481583" w:rsidRDefault="00481583" w:rsidP="00481583">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7C1B0CC8"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419FF0CD" w14:textId="77777777" w:rsidTr="004F2A9B">
        <w:trPr>
          <w:trHeight w:val="251"/>
        </w:trPr>
        <w:tc>
          <w:tcPr>
            <w:tcW w:w="4981" w:type="dxa"/>
          </w:tcPr>
          <w:p w14:paraId="2F52E014" w14:textId="26514138" w:rsidR="00481583" w:rsidRDefault="00481583"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3.2.8.</w:t>
            </w:r>
            <w:r w:rsidRPr="00481583">
              <w:rPr>
                <w:rFonts w:ascii="Times New Roman" w:hAnsi="Times New Roman" w:cs="Times New Roman"/>
                <w:color w:val="000000"/>
                <w:sz w:val="24"/>
                <w:szCs w:val="24"/>
                <w:lang w:val="lt-LT"/>
              </w:rPr>
              <w:tab/>
              <w:t>reguliuojama vairo padėtis</w:t>
            </w:r>
          </w:p>
        </w:tc>
        <w:tc>
          <w:tcPr>
            <w:tcW w:w="4981" w:type="dxa"/>
          </w:tcPr>
          <w:p w14:paraId="17F613AE" w14:textId="77777777" w:rsidR="00481583" w:rsidRDefault="00481583" w:rsidP="00481583">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196B3A15"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3003EF75" w14:textId="77777777" w:rsidTr="004F2A9B">
        <w:trPr>
          <w:trHeight w:val="251"/>
        </w:trPr>
        <w:tc>
          <w:tcPr>
            <w:tcW w:w="4981" w:type="dxa"/>
          </w:tcPr>
          <w:p w14:paraId="1777D55B" w14:textId="480359B4" w:rsidR="00481583" w:rsidRDefault="00481583"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3.2.9.</w:t>
            </w:r>
            <w:r w:rsidRPr="00481583">
              <w:rPr>
                <w:rFonts w:ascii="Times New Roman" w:hAnsi="Times New Roman" w:cs="Times New Roman"/>
                <w:color w:val="000000"/>
                <w:sz w:val="24"/>
                <w:szCs w:val="24"/>
                <w:lang w:val="lt-LT"/>
              </w:rPr>
              <w:tab/>
              <w:t>vairas kairėje pusėje</w:t>
            </w:r>
          </w:p>
        </w:tc>
        <w:tc>
          <w:tcPr>
            <w:tcW w:w="4981" w:type="dxa"/>
          </w:tcPr>
          <w:p w14:paraId="565DB21B" w14:textId="77777777" w:rsidR="00481583" w:rsidRDefault="00481583" w:rsidP="00481583">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6B40CCF6"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56F1F267" w14:textId="77777777" w:rsidTr="00BB3095">
        <w:trPr>
          <w:trHeight w:val="251"/>
        </w:trPr>
        <w:tc>
          <w:tcPr>
            <w:tcW w:w="9962" w:type="dxa"/>
            <w:gridSpan w:val="2"/>
            <w:shd w:val="clear" w:color="auto" w:fill="E7E6E6" w:themeFill="background2"/>
          </w:tcPr>
          <w:p w14:paraId="751237C2" w14:textId="222AD3EE" w:rsidR="00481583" w:rsidRPr="00481583" w:rsidRDefault="00481583" w:rsidP="00BB3095">
            <w:pPr>
              <w:tabs>
                <w:tab w:val="left" w:pos="993"/>
              </w:tabs>
              <w:jc w:val="both"/>
              <w:rPr>
                <w:rFonts w:ascii="Times New Roman" w:hAnsi="Times New Roman" w:cs="Times New Roman"/>
                <w:color w:val="000000"/>
                <w:sz w:val="24"/>
                <w:szCs w:val="24"/>
                <w:lang w:val="lt-LT"/>
              </w:rPr>
            </w:pPr>
            <w:r w:rsidRPr="00481583">
              <w:rPr>
                <w:rFonts w:ascii="Times New Roman" w:eastAsia="Times New Roman" w:hAnsi="Times New Roman" w:cs="Times New Roman"/>
                <w:b/>
                <w:bCs/>
                <w:sz w:val="24"/>
                <w:szCs w:val="24"/>
                <w:lang w:val="lt-LT" w:eastAsia="lt-LT"/>
              </w:rPr>
              <w:t>3.</w:t>
            </w:r>
            <w:r>
              <w:rPr>
                <w:rFonts w:ascii="Times New Roman" w:eastAsia="Times New Roman" w:hAnsi="Times New Roman" w:cs="Times New Roman"/>
                <w:b/>
                <w:bCs/>
                <w:sz w:val="24"/>
                <w:szCs w:val="24"/>
                <w:lang w:val="lt-LT" w:eastAsia="lt-LT"/>
              </w:rPr>
              <w:t>3</w:t>
            </w:r>
            <w:r w:rsidRPr="00481583">
              <w:rPr>
                <w:rFonts w:ascii="Times New Roman" w:eastAsia="Times New Roman" w:hAnsi="Times New Roman" w:cs="Times New Roman"/>
                <w:b/>
                <w:bCs/>
                <w:sz w:val="24"/>
                <w:szCs w:val="24"/>
                <w:lang w:val="lt-LT" w:eastAsia="lt-LT"/>
              </w:rPr>
              <w:t xml:space="preserve">. </w:t>
            </w:r>
            <w:r>
              <w:rPr>
                <w:rFonts w:ascii="Times New Roman" w:hAnsi="Times New Roman" w:cs="Times New Roman"/>
                <w:b/>
                <w:bCs/>
                <w:color w:val="000000"/>
                <w:sz w:val="24"/>
                <w:szCs w:val="24"/>
                <w:lang w:val="lt-LT"/>
              </w:rPr>
              <w:t>Saugumas</w:t>
            </w:r>
            <w:r w:rsidRPr="00481583">
              <w:rPr>
                <w:rFonts w:ascii="Times New Roman" w:eastAsia="Times New Roman" w:hAnsi="Times New Roman" w:cs="Times New Roman"/>
                <w:b/>
                <w:bCs/>
                <w:sz w:val="24"/>
                <w:szCs w:val="24"/>
                <w:lang w:val="lt-LT" w:eastAsia="lt-LT"/>
              </w:rPr>
              <w:t>:</w:t>
            </w:r>
          </w:p>
        </w:tc>
      </w:tr>
      <w:tr w:rsidR="00481583" w:rsidRPr="00BC7B9B" w14:paraId="77F31102" w14:textId="77777777" w:rsidTr="004F2A9B">
        <w:trPr>
          <w:trHeight w:val="251"/>
        </w:trPr>
        <w:tc>
          <w:tcPr>
            <w:tcW w:w="4981" w:type="dxa"/>
          </w:tcPr>
          <w:p w14:paraId="562E6F10" w14:textId="494B8475" w:rsidR="00481583" w:rsidRDefault="00481583"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3.3.1.</w:t>
            </w:r>
            <w:r w:rsidRPr="00481583">
              <w:rPr>
                <w:rFonts w:ascii="Times New Roman" w:hAnsi="Times New Roman" w:cs="Times New Roman"/>
                <w:color w:val="000000"/>
                <w:sz w:val="24"/>
                <w:szCs w:val="24"/>
                <w:lang w:val="lt-LT"/>
              </w:rPr>
              <w:tab/>
              <w:t>priekinės ir šoninės saugos oro pagalvės vairuotojui ir keleiviams (ne mažiau kaip 6 vnt.)</w:t>
            </w:r>
          </w:p>
        </w:tc>
        <w:tc>
          <w:tcPr>
            <w:tcW w:w="4981" w:type="dxa"/>
          </w:tcPr>
          <w:p w14:paraId="708B9C19"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4E679CB1" w14:textId="3E563797" w:rsidR="00481583" w:rsidRPr="00BC7B9B" w:rsidRDefault="006B1C19" w:rsidP="00B255CE">
            <w:pPr>
              <w:rPr>
                <w:rFonts w:ascii="Times New Roman" w:eastAsia="Times New Roman" w:hAnsi="Times New Roman" w:cs="Times New Roman"/>
                <w:i/>
                <w:color w:val="FF0000"/>
                <w:sz w:val="24"/>
                <w:szCs w:val="24"/>
                <w:lang w:val="lt-LT" w:eastAsia="lt-LT"/>
              </w:rPr>
            </w:pPr>
            <w:r w:rsidRPr="006B1C19">
              <w:rPr>
                <w:rFonts w:ascii="Times New Roman" w:eastAsia="Times New Roman" w:hAnsi="Times New Roman" w:cs="Times New Roman"/>
                <w:i/>
                <w:color w:val="FF0000"/>
                <w:sz w:val="24"/>
                <w:szCs w:val="24"/>
                <w:u w:val="single"/>
                <w:lang w:val="lt-LT" w:eastAsia="lt-LT"/>
              </w:rPr>
              <w:t xml:space="preserve">___________ </w:t>
            </w:r>
            <w:r w:rsidR="00481583">
              <w:rPr>
                <w:rFonts w:ascii="Times New Roman" w:eastAsia="Times New Roman" w:hAnsi="Times New Roman" w:cs="Times New Roman"/>
                <w:i/>
                <w:color w:val="FF0000"/>
                <w:sz w:val="24"/>
                <w:szCs w:val="24"/>
                <w:lang w:val="lt-LT" w:eastAsia="lt-LT"/>
              </w:rPr>
              <w:t xml:space="preserve"> vnt.</w:t>
            </w:r>
            <w:r w:rsidR="00481583" w:rsidRPr="001A7B60">
              <w:rPr>
                <w:rFonts w:ascii="Times New Roman" w:eastAsia="Times New Roman" w:hAnsi="Times New Roman" w:cs="Times New Roman"/>
                <w:i/>
                <w:color w:val="FF0000"/>
                <w:sz w:val="24"/>
                <w:szCs w:val="24"/>
                <w:lang w:val="lt-LT" w:eastAsia="lt-LT"/>
              </w:rPr>
              <w:t xml:space="preserve"> (tiksli reikšmė)</w:t>
            </w:r>
          </w:p>
        </w:tc>
      </w:tr>
      <w:tr w:rsidR="00481583" w:rsidRPr="00BC7B9B" w14:paraId="4AD7EA43" w14:textId="77777777" w:rsidTr="004F2A9B">
        <w:trPr>
          <w:trHeight w:val="251"/>
        </w:trPr>
        <w:tc>
          <w:tcPr>
            <w:tcW w:w="4981" w:type="dxa"/>
          </w:tcPr>
          <w:p w14:paraId="1CD8D37D" w14:textId="158C891C" w:rsidR="00481583" w:rsidRDefault="00481583"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3.3.3.</w:t>
            </w:r>
            <w:r w:rsidRPr="00481583">
              <w:rPr>
                <w:rFonts w:ascii="Times New Roman" w:hAnsi="Times New Roman" w:cs="Times New Roman"/>
                <w:color w:val="000000"/>
                <w:sz w:val="24"/>
                <w:szCs w:val="24"/>
                <w:lang w:val="lt-LT"/>
              </w:rPr>
              <w:tab/>
              <w:t>gamyklinė automobilio apsaugos priemonė – signalizacija su centriniu durų užraktu bei nuotoliniu valdymu;</w:t>
            </w:r>
          </w:p>
        </w:tc>
        <w:tc>
          <w:tcPr>
            <w:tcW w:w="4981" w:type="dxa"/>
          </w:tcPr>
          <w:p w14:paraId="5B9DF111" w14:textId="77777777" w:rsidR="00481583" w:rsidRDefault="00481583" w:rsidP="00481583">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45362FE3"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3BF34632" w14:textId="77777777" w:rsidTr="004F2A9B">
        <w:trPr>
          <w:trHeight w:val="251"/>
        </w:trPr>
        <w:tc>
          <w:tcPr>
            <w:tcW w:w="4981" w:type="dxa"/>
          </w:tcPr>
          <w:p w14:paraId="0131E887" w14:textId="6D65FCAE" w:rsidR="00481583" w:rsidRDefault="00481583"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3.3.3.</w:t>
            </w:r>
            <w:r w:rsidRPr="00481583">
              <w:rPr>
                <w:rFonts w:ascii="Times New Roman" w:hAnsi="Times New Roman" w:cs="Times New Roman"/>
                <w:color w:val="000000"/>
                <w:sz w:val="24"/>
                <w:szCs w:val="24"/>
                <w:lang w:val="lt-LT"/>
              </w:rPr>
              <w:tab/>
              <w:t xml:space="preserve">gamyklinis </w:t>
            </w:r>
            <w:proofErr w:type="spellStart"/>
            <w:r w:rsidRPr="00481583">
              <w:rPr>
                <w:rFonts w:ascii="Times New Roman" w:hAnsi="Times New Roman" w:cs="Times New Roman"/>
                <w:color w:val="000000"/>
                <w:sz w:val="24"/>
                <w:szCs w:val="24"/>
                <w:lang w:val="lt-LT"/>
              </w:rPr>
              <w:t>imobilaizeris</w:t>
            </w:r>
            <w:proofErr w:type="spellEnd"/>
          </w:p>
        </w:tc>
        <w:tc>
          <w:tcPr>
            <w:tcW w:w="4981" w:type="dxa"/>
          </w:tcPr>
          <w:p w14:paraId="553606B8" w14:textId="77777777" w:rsidR="00481583" w:rsidRDefault="00481583" w:rsidP="00481583">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72B2444E"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26C543A1" w14:textId="77777777" w:rsidTr="004F2A9B">
        <w:trPr>
          <w:trHeight w:val="251"/>
        </w:trPr>
        <w:tc>
          <w:tcPr>
            <w:tcW w:w="4981" w:type="dxa"/>
          </w:tcPr>
          <w:p w14:paraId="69141AF7" w14:textId="7C9B88DB" w:rsidR="00E95485" w:rsidRDefault="00481583"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3.3.4.</w:t>
            </w:r>
            <w:r w:rsidRPr="00481583">
              <w:rPr>
                <w:rFonts w:ascii="Times New Roman" w:hAnsi="Times New Roman" w:cs="Times New Roman"/>
                <w:color w:val="000000"/>
                <w:sz w:val="24"/>
                <w:szCs w:val="24"/>
                <w:lang w:val="lt-LT"/>
              </w:rPr>
              <w:tab/>
              <w:t>tritaškiai saugos diržai visoms sėdimoms vietoms</w:t>
            </w:r>
          </w:p>
        </w:tc>
        <w:tc>
          <w:tcPr>
            <w:tcW w:w="4981" w:type="dxa"/>
          </w:tcPr>
          <w:p w14:paraId="14ACB01D" w14:textId="77777777" w:rsidR="00481583" w:rsidRDefault="00481583" w:rsidP="00481583">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435B75DC"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61B4DBA6" w14:textId="77777777" w:rsidTr="004F2A9B">
        <w:trPr>
          <w:trHeight w:val="251"/>
        </w:trPr>
        <w:tc>
          <w:tcPr>
            <w:tcW w:w="4981" w:type="dxa"/>
          </w:tcPr>
          <w:p w14:paraId="47773048" w14:textId="75DE3E41" w:rsidR="00481583" w:rsidRDefault="00481583"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3.3.5.</w:t>
            </w:r>
            <w:r w:rsidRPr="00481583">
              <w:rPr>
                <w:rFonts w:ascii="Times New Roman" w:hAnsi="Times New Roman" w:cs="Times New Roman"/>
                <w:color w:val="000000"/>
                <w:sz w:val="24"/>
                <w:szCs w:val="24"/>
                <w:lang w:val="lt-LT"/>
              </w:rPr>
              <w:tab/>
              <w:t>automobilio sėdynių, durų apmušalų ir salono grindų danga tamsi, neslidi, tvirta</w:t>
            </w:r>
          </w:p>
        </w:tc>
        <w:tc>
          <w:tcPr>
            <w:tcW w:w="4981" w:type="dxa"/>
          </w:tcPr>
          <w:p w14:paraId="3FED1842" w14:textId="77777777" w:rsidR="00481583" w:rsidRDefault="00481583" w:rsidP="00481583">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42841F62"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75B4F7EB" w14:textId="77777777" w:rsidTr="00BB3095">
        <w:trPr>
          <w:trHeight w:val="251"/>
        </w:trPr>
        <w:tc>
          <w:tcPr>
            <w:tcW w:w="9962" w:type="dxa"/>
            <w:gridSpan w:val="2"/>
            <w:shd w:val="clear" w:color="auto" w:fill="E7E6E6" w:themeFill="background2"/>
          </w:tcPr>
          <w:p w14:paraId="4E71902D" w14:textId="00781FE6" w:rsidR="00481583" w:rsidRPr="00481583" w:rsidRDefault="00481583" w:rsidP="00BB3095">
            <w:pPr>
              <w:tabs>
                <w:tab w:val="left" w:pos="993"/>
              </w:tabs>
              <w:jc w:val="both"/>
              <w:rPr>
                <w:rFonts w:ascii="Times New Roman" w:hAnsi="Times New Roman" w:cs="Times New Roman"/>
                <w:color w:val="000000"/>
                <w:sz w:val="24"/>
                <w:szCs w:val="24"/>
                <w:lang w:val="lt-LT"/>
              </w:rPr>
            </w:pPr>
            <w:r w:rsidRPr="00481583">
              <w:rPr>
                <w:rFonts w:ascii="Times New Roman" w:eastAsia="Times New Roman" w:hAnsi="Times New Roman" w:cs="Times New Roman"/>
                <w:b/>
                <w:bCs/>
                <w:sz w:val="24"/>
                <w:szCs w:val="24"/>
                <w:lang w:val="lt-LT" w:eastAsia="lt-LT"/>
              </w:rPr>
              <w:t>3.</w:t>
            </w:r>
            <w:r>
              <w:rPr>
                <w:rFonts w:ascii="Times New Roman" w:eastAsia="Times New Roman" w:hAnsi="Times New Roman" w:cs="Times New Roman"/>
                <w:b/>
                <w:bCs/>
                <w:sz w:val="24"/>
                <w:szCs w:val="24"/>
                <w:lang w:val="lt-LT" w:eastAsia="lt-LT"/>
              </w:rPr>
              <w:t>4</w:t>
            </w:r>
            <w:r w:rsidRPr="00481583">
              <w:rPr>
                <w:rFonts w:ascii="Times New Roman" w:eastAsia="Times New Roman" w:hAnsi="Times New Roman" w:cs="Times New Roman"/>
                <w:b/>
                <w:bCs/>
                <w:sz w:val="24"/>
                <w:szCs w:val="24"/>
                <w:lang w:val="lt-LT" w:eastAsia="lt-LT"/>
              </w:rPr>
              <w:t xml:space="preserve">. </w:t>
            </w:r>
            <w:r>
              <w:rPr>
                <w:rFonts w:ascii="Times New Roman" w:eastAsia="Times New Roman" w:hAnsi="Times New Roman" w:cs="Times New Roman"/>
                <w:b/>
                <w:bCs/>
                <w:sz w:val="24"/>
                <w:szCs w:val="24"/>
                <w:lang w:val="lt-LT" w:eastAsia="lt-LT"/>
              </w:rPr>
              <w:t>Įranga:</w:t>
            </w:r>
          </w:p>
        </w:tc>
      </w:tr>
      <w:tr w:rsidR="00481583" w:rsidRPr="00BC7B9B" w14:paraId="3FFFD406" w14:textId="77777777" w:rsidTr="004F2A9B">
        <w:trPr>
          <w:trHeight w:val="251"/>
        </w:trPr>
        <w:tc>
          <w:tcPr>
            <w:tcW w:w="4981" w:type="dxa"/>
          </w:tcPr>
          <w:p w14:paraId="6DE8C5BE" w14:textId="5C80BF25" w:rsidR="00481583" w:rsidRDefault="00481583"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3.4.1.</w:t>
            </w:r>
            <w:r w:rsidRPr="00481583">
              <w:rPr>
                <w:rFonts w:ascii="Times New Roman" w:hAnsi="Times New Roman" w:cs="Times New Roman"/>
                <w:color w:val="000000"/>
                <w:sz w:val="24"/>
                <w:szCs w:val="24"/>
                <w:lang w:val="lt-LT"/>
              </w:rPr>
              <w:tab/>
              <w:t>elektra valdomi stiklų kėlikliai;</w:t>
            </w:r>
          </w:p>
        </w:tc>
        <w:tc>
          <w:tcPr>
            <w:tcW w:w="4981" w:type="dxa"/>
          </w:tcPr>
          <w:p w14:paraId="68CB0756" w14:textId="77777777" w:rsidR="00E95485" w:rsidRDefault="00E95485" w:rsidP="00E95485">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15F70176"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329AF77F" w14:textId="77777777" w:rsidTr="004F2A9B">
        <w:trPr>
          <w:trHeight w:val="251"/>
        </w:trPr>
        <w:tc>
          <w:tcPr>
            <w:tcW w:w="4981" w:type="dxa"/>
          </w:tcPr>
          <w:p w14:paraId="622AAEC6" w14:textId="09171B9B" w:rsidR="00481583" w:rsidRDefault="00481583"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3.4.2.</w:t>
            </w:r>
            <w:r w:rsidRPr="00481583">
              <w:rPr>
                <w:rFonts w:ascii="Times New Roman" w:hAnsi="Times New Roman" w:cs="Times New Roman"/>
                <w:color w:val="000000"/>
                <w:sz w:val="24"/>
                <w:szCs w:val="24"/>
                <w:lang w:val="lt-LT"/>
              </w:rPr>
              <w:tab/>
              <w:t>automobilio parkavimo atstumo kontrolės sistema (ne mažiau kaip jutikliai gale ir (arba) galinio vaizdo kamera)</w:t>
            </w:r>
          </w:p>
        </w:tc>
        <w:tc>
          <w:tcPr>
            <w:tcW w:w="4981" w:type="dxa"/>
          </w:tcPr>
          <w:p w14:paraId="4FE54A8E" w14:textId="77777777" w:rsidR="00E95485" w:rsidRDefault="00E95485" w:rsidP="00E95485">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3ED04CC1" w14:textId="00979427" w:rsidR="00E95485" w:rsidRPr="001A7B60" w:rsidRDefault="006B1C19" w:rsidP="00E95485">
            <w:pPr>
              <w:jc w:val="center"/>
              <w:rPr>
                <w:rFonts w:ascii="Times New Roman" w:eastAsia="Times New Roman" w:hAnsi="Times New Roman" w:cs="Times New Roman"/>
                <w:i/>
                <w:color w:val="FF0000"/>
                <w:sz w:val="24"/>
                <w:szCs w:val="24"/>
                <w:lang w:val="lt-LT" w:eastAsia="lt-LT"/>
              </w:rPr>
            </w:pPr>
            <w:r w:rsidRPr="006B1C19">
              <w:rPr>
                <w:rFonts w:ascii="Times New Roman" w:eastAsia="Times New Roman" w:hAnsi="Times New Roman" w:cs="Times New Roman"/>
                <w:i/>
                <w:color w:val="FF0000"/>
                <w:sz w:val="24"/>
                <w:szCs w:val="24"/>
                <w:u w:val="single"/>
                <w:lang w:val="lt-LT" w:eastAsia="lt-LT"/>
              </w:rPr>
              <w:t xml:space="preserve">___________ </w:t>
            </w:r>
            <w:r w:rsidR="00E95485" w:rsidRPr="001A7B60">
              <w:rPr>
                <w:rFonts w:ascii="Times New Roman" w:eastAsia="Times New Roman" w:hAnsi="Times New Roman" w:cs="Times New Roman"/>
                <w:i/>
                <w:color w:val="FF0000"/>
                <w:sz w:val="24"/>
                <w:szCs w:val="24"/>
                <w:lang w:val="lt-LT" w:eastAsia="lt-LT"/>
              </w:rPr>
              <w:t>(tiksli reikšmė)</w:t>
            </w:r>
          </w:p>
          <w:p w14:paraId="1A7FC450"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06DCD3B4" w14:textId="77777777" w:rsidTr="004F2A9B">
        <w:trPr>
          <w:trHeight w:val="251"/>
        </w:trPr>
        <w:tc>
          <w:tcPr>
            <w:tcW w:w="4981" w:type="dxa"/>
          </w:tcPr>
          <w:p w14:paraId="78858458" w14:textId="79B81E67" w:rsidR="00481583" w:rsidRDefault="00481583"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3.4.3.</w:t>
            </w:r>
            <w:r w:rsidRPr="00481583">
              <w:rPr>
                <w:rFonts w:ascii="Times New Roman" w:hAnsi="Times New Roman" w:cs="Times New Roman"/>
                <w:color w:val="000000"/>
                <w:sz w:val="24"/>
                <w:szCs w:val="24"/>
                <w:lang w:val="lt-LT"/>
              </w:rPr>
              <w:tab/>
              <w:t>elektra valdomi ir šildomi galinio vaizdo išoriniai veidrodėliai</w:t>
            </w:r>
          </w:p>
        </w:tc>
        <w:tc>
          <w:tcPr>
            <w:tcW w:w="4981" w:type="dxa"/>
          </w:tcPr>
          <w:p w14:paraId="4C27AAD2" w14:textId="77777777" w:rsidR="00E95485" w:rsidRDefault="00E95485" w:rsidP="00E95485">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353329F1" w14:textId="0A54C4C8" w:rsidR="00481583" w:rsidRPr="00BC7B9B" w:rsidRDefault="00481583" w:rsidP="00E95485">
            <w:pPr>
              <w:jc w:val="center"/>
              <w:rPr>
                <w:rFonts w:ascii="Times New Roman" w:eastAsia="Times New Roman" w:hAnsi="Times New Roman" w:cs="Times New Roman"/>
                <w:i/>
                <w:color w:val="FF0000"/>
                <w:sz w:val="24"/>
                <w:szCs w:val="24"/>
                <w:lang w:val="lt-LT" w:eastAsia="lt-LT"/>
              </w:rPr>
            </w:pPr>
          </w:p>
        </w:tc>
      </w:tr>
      <w:tr w:rsidR="00481583" w:rsidRPr="00BC7B9B" w14:paraId="34EEE189" w14:textId="77777777" w:rsidTr="004F2A9B">
        <w:trPr>
          <w:trHeight w:val="251"/>
        </w:trPr>
        <w:tc>
          <w:tcPr>
            <w:tcW w:w="4981" w:type="dxa"/>
          </w:tcPr>
          <w:p w14:paraId="71BF185F" w14:textId="3489CA56" w:rsidR="00E95485" w:rsidRPr="00481583" w:rsidRDefault="00E95485"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3.4.5.</w:t>
            </w:r>
            <w:r w:rsidRPr="00481583">
              <w:rPr>
                <w:rFonts w:ascii="Times New Roman" w:hAnsi="Times New Roman" w:cs="Times New Roman"/>
                <w:color w:val="000000"/>
                <w:sz w:val="24"/>
                <w:szCs w:val="24"/>
                <w:lang w:val="lt-LT"/>
              </w:rPr>
              <w:tab/>
              <w:t>oro kondicionierius su salono klimato kontrole;</w:t>
            </w:r>
          </w:p>
          <w:p w14:paraId="60B24900" w14:textId="488D121C" w:rsidR="00481583" w:rsidRDefault="00481583" w:rsidP="00A3466C">
            <w:pPr>
              <w:tabs>
                <w:tab w:val="left" w:pos="601"/>
              </w:tabs>
              <w:jc w:val="both"/>
              <w:rPr>
                <w:rFonts w:ascii="Times New Roman" w:hAnsi="Times New Roman" w:cs="Times New Roman"/>
                <w:color w:val="000000"/>
                <w:sz w:val="24"/>
                <w:szCs w:val="24"/>
                <w:lang w:val="lt-LT"/>
              </w:rPr>
            </w:pPr>
          </w:p>
        </w:tc>
        <w:tc>
          <w:tcPr>
            <w:tcW w:w="4981" w:type="dxa"/>
          </w:tcPr>
          <w:p w14:paraId="28D11B06" w14:textId="77777777" w:rsidR="00E95485" w:rsidRDefault="00E95485" w:rsidP="00E95485">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5C835208"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451D980B" w14:textId="77777777" w:rsidTr="004F2A9B">
        <w:trPr>
          <w:trHeight w:val="251"/>
        </w:trPr>
        <w:tc>
          <w:tcPr>
            <w:tcW w:w="4981" w:type="dxa"/>
          </w:tcPr>
          <w:p w14:paraId="481CB8C1" w14:textId="6EE6DDDB" w:rsidR="00481583" w:rsidRDefault="00E95485"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3.4.6.</w:t>
            </w:r>
            <w:r w:rsidRPr="00481583">
              <w:rPr>
                <w:rFonts w:ascii="Times New Roman" w:hAnsi="Times New Roman" w:cs="Times New Roman"/>
                <w:color w:val="000000"/>
                <w:sz w:val="24"/>
                <w:szCs w:val="24"/>
                <w:lang w:val="lt-LT"/>
              </w:rPr>
              <w:tab/>
              <w:t>pastovaus greičio palaikymo sistema (autopilotas)</w:t>
            </w:r>
          </w:p>
        </w:tc>
        <w:tc>
          <w:tcPr>
            <w:tcW w:w="4981" w:type="dxa"/>
          </w:tcPr>
          <w:p w14:paraId="79067BC2" w14:textId="77777777" w:rsidR="00E95485" w:rsidRDefault="00E95485" w:rsidP="00E95485">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10E8915F"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76668299" w14:textId="77777777" w:rsidTr="004F2A9B">
        <w:trPr>
          <w:trHeight w:val="251"/>
        </w:trPr>
        <w:tc>
          <w:tcPr>
            <w:tcW w:w="4981" w:type="dxa"/>
          </w:tcPr>
          <w:p w14:paraId="0C2F214A" w14:textId="6D1834FA" w:rsidR="00481583" w:rsidRDefault="00E95485"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3.4.7.</w:t>
            </w:r>
            <w:r w:rsidRPr="00481583">
              <w:rPr>
                <w:rFonts w:ascii="Times New Roman" w:hAnsi="Times New Roman" w:cs="Times New Roman"/>
                <w:color w:val="000000"/>
                <w:sz w:val="24"/>
                <w:szCs w:val="24"/>
                <w:lang w:val="lt-LT"/>
              </w:rPr>
              <w:tab/>
              <w:t>reguliuojamo aukščio vairuotojo ir keleivio sėdynės, pageidaujama elektriniu valdymu</w:t>
            </w:r>
          </w:p>
        </w:tc>
        <w:tc>
          <w:tcPr>
            <w:tcW w:w="4981" w:type="dxa"/>
          </w:tcPr>
          <w:p w14:paraId="08C6C5BB" w14:textId="77777777" w:rsidR="00E95485" w:rsidRDefault="00E95485" w:rsidP="00E95485">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071CC963"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1EDB2563" w14:textId="77777777" w:rsidTr="004F2A9B">
        <w:trPr>
          <w:trHeight w:val="251"/>
        </w:trPr>
        <w:tc>
          <w:tcPr>
            <w:tcW w:w="4981" w:type="dxa"/>
          </w:tcPr>
          <w:p w14:paraId="00942180" w14:textId="7DB62B92" w:rsidR="00481583" w:rsidRDefault="00E95485"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3.4.8.</w:t>
            </w:r>
            <w:r w:rsidRPr="00481583">
              <w:rPr>
                <w:rFonts w:ascii="Times New Roman" w:hAnsi="Times New Roman" w:cs="Times New Roman"/>
                <w:color w:val="000000"/>
                <w:sz w:val="24"/>
                <w:szCs w:val="24"/>
                <w:lang w:val="lt-LT"/>
              </w:rPr>
              <w:tab/>
            </w:r>
            <w:proofErr w:type="spellStart"/>
            <w:r w:rsidRPr="00481583">
              <w:rPr>
                <w:rFonts w:ascii="Times New Roman" w:hAnsi="Times New Roman" w:cs="Times New Roman"/>
                <w:color w:val="000000"/>
                <w:sz w:val="24"/>
                <w:szCs w:val="24"/>
                <w:lang w:val="lt-LT"/>
              </w:rPr>
              <w:t>bluetooth</w:t>
            </w:r>
            <w:proofErr w:type="spellEnd"/>
            <w:r w:rsidRPr="00481583">
              <w:rPr>
                <w:rFonts w:ascii="Times New Roman" w:hAnsi="Times New Roman" w:cs="Times New Roman"/>
                <w:color w:val="000000"/>
                <w:sz w:val="24"/>
                <w:szCs w:val="24"/>
                <w:lang w:val="lt-LT"/>
              </w:rPr>
              <w:t xml:space="preserve"> laisvų rankų įranga, arba lygiavertė</w:t>
            </w:r>
          </w:p>
        </w:tc>
        <w:tc>
          <w:tcPr>
            <w:tcW w:w="4981" w:type="dxa"/>
          </w:tcPr>
          <w:p w14:paraId="4C9C3AF9" w14:textId="77777777" w:rsidR="00E95485" w:rsidRDefault="00E95485" w:rsidP="00E95485">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4DD5D1B7" w14:textId="1D6B62BA" w:rsidR="00481583" w:rsidRPr="00BC7B9B" w:rsidRDefault="008C475F" w:rsidP="008C475F">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u w:val="single"/>
                <w:lang w:val="lt-LT" w:eastAsia="lt-LT"/>
              </w:rPr>
              <w:t>___________</w:t>
            </w:r>
            <w:r w:rsidRPr="001A7B60">
              <w:rPr>
                <w:rFonts w:ascii="Times New Roman" w:eastAsia="Times New Roman" w:hAnsi="Times New Roman" w:cs="Times New Roman"/>
                <w:i/>
                <w:color w:val="FF0000"/>
                <w:sz w:val="24"/>
                <w:szCs w:val="24"/>
                <w:lang w:val="lt-LT" w:eastAsia="lt-LT"/>
              </w:rPr>
              <w:t xml:space="preserve"> (tiksli reikšmė)</w:t>
            </w:r>
          </w:p>
        </w:tc>
      </w:tr>
      <w:tr w:rsidR="00481583" w:rsidRPr="00BC7B9B" w14:paraId="50C9D61B" w14:textId="77777777" w:rsidTr="004F2A9B">
        <w:trPr>
          <w:trHeight w:val="251"/>
        </w:trPr>
        <w:tc>
          <w:tcPr>
            <w:tcW w:w="4981" w:type="dxa"/>
          </w:tcPr>
          <w:p w14:paraId="14B00760" w14:textId="10A5A1ED" w:rsidR="00E95485" w:rsidRPr="00481583" w:rsidRDefault="00E95485" w:rsidP="00A3466C">
            <w:pPr>
              <w:tabs>
                <w:tab w:val="left" w:pos="601"/>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t>3.4.9.</w:t>
            </w:r>
            <w:r w:rsidRPr="00481583">
              <w:rPr>
                <w:rFonts w:ascii="Times New Roman" w:hAnsi="Times New Roman" w:cs="Times New Roman"/>
                <w:color w:val="000000"/>
                <w:sz w:val="24"/>
                <w:szCs w:val="24"/>
                <w:lang w:val="lt-LT"/>
              </w:rPr>
              <w:tab/>
              <w:t>gamyklinė garso sistema (radijo imtuvas / grotuvas, antena, garsiakalbiai)</w:t>
            </w:r>
          </w:p>
          <w:p w14:paraId="24D2CEBD" w14:textId="3515097E" w:rsidR="00481583" w:rsidRDefault="00481583" w:rsidP="00A3466C">
            <w:pPr>
              <w:tabs>
                <w:tab w:val="left" w:pos="601"/>
              </w:tabs>
              <w:jc w:val="both"/>
              <w:rPr>
                <w:rFonts w:ascii="Times New Roman" w:hAnsi="Times New Roman" w:cs="Times New Roman"/>
                <w:color w:val="000000"/>
                <w:sz w:val="24"/>
                <w:szCs w:val="24"/>
                <w:lang w:val="lt-LT"/>
              </w:rPr>
            </w:pPr>
          </w:p>
        </w:tc>
        <w:tc>
          <w:tcPr>
            <w:tcW w:w="4981" w:type="dxa"/>
          </w:tcPr>
          <w:p w14:paraId="208F4A76" w14:textId="77777777" w:rsidR="00E95485" w:rsidRDefault="00E95485" w:rsidP="00E95485">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4651F251"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69150643" w14:textId="77777777" w:rsidTr="004F2A9B">
        <w:trPr>
          <w:trHeight w:val="251"/>
        </w:trPr>
        <w:tc>
          <w:tcPr>
            <w:tcW w:w="4981" w:type="dxa"/>
          </w:tcPr>
          <w:p w14:paraId="316D4DA1" w14:textId="3D41C8E1" w:rsidR="00481583" w:rsidRDefault="00E95485" w:rsidP="00481583">
            <w:pPr>
              <w:tabs>
                <w:tab w:val="left" w:pos="993"/>
              </w:tabs>
              <w:jc w:val="both"/>
              <w:rPr>
                <w:rFonts w:ascii="Times New Roman" w:hAnsi="Times New Roman" w:cs="Times New Roman"/>
                <w:color w:val="000000"/>
                <w:sz w:val="24"/>
                <w:szCs w:val="24"/>
                <w:lang w:val="lt-LT"/>
              </w:rPr>
            </w:pPr>
            <w:r w:rsidRPr="00481583">
              <w:rPr>
                <w:rFonts w:ascii="Times New Roman" w:hAnsi="Times New Roman" w:cs="Times New Roman"/>
                <w:color w:val="000000"/>
                <w:sz w:val="24"/>
                <w:szCs w:val="24"/>
                <w:lang w:val="lt-LT"/>
              </w:rPr>
              <w:lastRenderedPageBreak/>
              <w:t>3.4.10.</w:t>
            </w:r>
            <w:r w:rsidRPr="00481583">
              <w:rPr>
                <w:rFonts w:ascii="Times New Roman" w:hAnsi="Times New Roman" w:cs="Times New Roman"/>
                <w:color w:val="000000"/>
                <w:sz w:val="24"/>
                <w:szCs w:val="24"/>
                <w:lang w:val="lt-LT"/>
              </w:rPr>
              <w:tab/>
              <w:t xml:space="preserve">borto kompiuteris (oro temperatūra, kuro sąnaudos/likutis, </w:t>
            </w:r>
            <w:proofErr w:type="spellStart"/>
            <w:r w:rsidRPr="00481583">
              <w:rPr>
                <w:rFonts w:ascii="Times New Roman" w:hAnsi="Times New Roman" w:cs="Times New Roman"/>
                <w:color w:val="000000"/>
                <w:sz w:val="24"/>
                <w:szCs w:val="24"/>
                <w:lang w:val="lt-LT"/>
              </w:rPr>
              <w:t>odometras</w:t>
            </w:r>
            <w:proofErr w:type="spellEnd"/>
            <w:r w:rsidRPr="00481583">
              <w:rPr>
                <w:rFonts w:ascii="Times New Roman" w:hAnsi="Times New Roman" w:cs="Times New Roman"/>
                <w:color w:val="000000"/>
                <w:sz w:val="24"/>
                <w:szCs w:val="24"/>
                <w:lang w:val="lt-LT"/>
              </w:rPr>
              <w:t>)</w:t>
            </w:r>
          </w:p>
        </w:tc>
        <w:tc>
          <w:tcPr>
            <w:tcW w:w="4981" w:type="dxa"/>
          </w:tcPr>
          <w:p w14:paraId="342848D7" w14:textId="77777777" w:rsidR="00E95485" w:rsidRDefault="00E95485" w:rsidP="00E95485">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4947F87F"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C306F6" w:rsidRPr="00B255CE" w14:paraId="26A6DC8A" w14:textId="77777777" w:rsidTr="00BB3095">
        <w:trPr>
          <w:trHeight w:val="251"/>
        </w:trPr>
        <w:tc>
          <w:tcPr>
            <w:tcW w:w="9962" w:type="dxa"/>
            <w:gridSpan w:val="2"/>
            <w:shd w:val="clear" w:color="auto" w:fill="E7E6E6" w:themeFill="background2"/>
          </w:tcPr>
          <w:p w14:paraId="7BA93D70" w14:textId="7D3E5F1A" w:rsidR="00C306F6" w:rsidRPr="00B255CE" w:rsidRDefault="00B255CE" w:rsidP="00B255CE">
            <w:pPr>
              <w:tabs>
                <w:tab w:val="left" w:pos="319"/>
              </w:tabs>
              <w:ind w:left="360"/>
              <w:jc w:val="both"/>
              <w:rPr>
                <w:color w:val="000000"/>
                <w:lang w:val="lt-LT"/>
              </w:rPr>
            </w:pPr>
            <w:r w:rsidRPr="00B255CE">
              <w:rPr>
                <w:b/>
                <w:bCs/>
                <w:lang w:val="lt-LT"/>
              </w:rPr>
              <w:t xml:space="preserve">IV. </w:t>
            </w:r>
            <w:r w:rsidR="00C306F6" w:rsidRPr="00B255CE">
              <w:rPr>
                <w:b/>
                <w:bCs/>
                <w:lang w:val="lt-LT"/>
              </w:rPr>
              <w:t>Garantiniai reikalavimai</w:t>
            </w:r>
          </w:p>
        </w:tc>
      </w:tr>
      <w:tr w:rsidR="00481583" w:rsidRPr="00BC7B9B" w14:paraId="23F1CEE4" w14:textId="77777777" w:rsidTr="004F2A9B">
        <w:trPr>
          <w:trHeight w:val="251"/>
        </w:trPr>
        <w:tc>
          <w:tcPr>
            <w:tcW w:w="4981" w:type="dxa"/>
          </w:tcPr>
          <w:p w14:paraId="0A5F05A9" w14:textId="4E8C02F6" w:rsidR="00481583" w:rsidRDefault="00C306F6" w:rsidP="00481583">
            <w:pPr>
              <w:tabs>
                <w:tab w:val="left" w:pos="993"/>
              </w:tabs>
              <w:jc w:val="both"/>
              <w:rPr>
                <w:rFonts w:ascii="Times New Roman" w:hAnsi="Times New Roman" w:cs="Times New Roman"/>
                <w:color w:val="000000"/>
                <w:sz w:val="24"/>
                <w:szCs w:val="24"/>
                <w:lang w:val="lt-LT"/>
              </w:rPr>
            </w:pPr>
            <w:r w:rsidRPr="00C306F6">
              <w:rPr>
                <w:rFonts w:ascii="Times New Roman" w:hAnsi="Times New Roman" w:cs="Times New Roman"/>
                <w:color w:val="000000"/>
                <w:sz w:val="24"/>
                <w:szCs w:val="24"/>
                <w:lang w:val="lt-LT"/>
              </w:rPr>
              <w:t>4.1. Automobilio gedimo (ar avarijos) atveju, kai nepavyksta automobilio suremontuoti per 24 val., tiekėjas per 2 d. d. perkančiajai organizacijai suteikia analogišką pakaitinį automobilį.</w:t>
            </w:r>
          </w:p>
        </w:tc>
        <w:tc>
          <w:tcPr>
            <w:tcW w:w="4981" w:type="dxa"/>
          </w:tcPr>
          <w:p w14:paraId="2A09AB54" w14:textId="77777777" w:rsidR="00C306F6" w:rsidRDefault="00C306F6" w:rsidP="00C306F6">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7A68DCF6"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305246BA" w14:textId="77777777" w:rsidTr="004F2A9B">
        <w:trPr>
          <w:trHeight w:val="251"/>
        </w:trPr>
        <w:tc>
          <w:tcPr>
            <w:tcW w:w="4981" w:type="dxa"/>
          </w:tcPr>
          <w:p w14:paraId="283ADC61" w14:textId="49487BFE" w:rsidR="00481583" w:rsidRDefault="00C306F6" w:rsidP="00481583">
            <w:pPr>
              <w:tabs>
                <w:tab w:val="left" w:pos="993"/>
              </w:tabs>
              <w:jc w:val="both"/>
              <w:rPr>
                <w:rFonts w:ascii="Times New Roman" w:hAnsi="Times New Roman" w:cs="Times New Roman"/>
                <w:color w:val="000000"/>
                <w:sz w:val="24"/>
                <w:szCs w:val="24"/>
                <w:lang w:val="lt-LT"/>
              </w:rPr>
            </w:pPr>
            <w:r w:rsidRPr="00C306F6">
              <w:rPr>
                <w:rFonts w:ascii="Times New Roman" w:hAnsi="Times New Roman" w:cs="Times New Roman"/>
                <w:color w:val="000000"/>
                <w:sz w:val="24"/>
                <w:szCs w:val="24"/>
                <w:lang w:val="lt-LT"/>
              </w:rPr>
              <w:t>4.2. Tiekėjas, savo lėšomis, užtikrina automobilio techninę priežiūrą (tepalų ar (ir) skysčių pakeitimą ar (ir) papildymą), padangų keitimą (pagal sezoniškumą) ir kitą reikalingą priežiūrą, taip pat atlieka reikiamus remonto darbus, ir visos su tuo susijusių paslaugų (taip pat eksploatacinių medžiagų, padangų, akumuliatorių, detalių ir reikalingų skysčių naudojimas). Automobilio transportavimą į/iš priežiūros ir remonto vietos paslaugos tiekėjas vykdo savo sąskaita. Jeigu techninės priežiūros darbai užtrunka daugiau kaip 1d.d., tiekėjas privalo perkančiajai organizacijai suteikti kitą analogišką pakaitinį automobilį;</w:t>
            </w:r>
          </w:p>
        </w:tc>
        <w:tc>
          <w:tcPr>
            <w:tcW w:w="4981" w:type="dxa"/>
          </w:tcPr>
          <w:p w14:paraId="1A4C6F4F" w14:textId="77777777" w:rsidR="00C306F6" w:rsidRDefault="00C306F6" w:rsidP="00C306F6">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75253AEB"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1D9F4438" w14:textId="77777777" w:rsidTr="004F2A9B">
        <w:trPr>
          <w:trHeight w:val="251"/>
        </w:trPr>
        <w:tc>
          <w:tcPr>
            <w:tcW w:w="4981" w:type="dxa"/>
          </w:tcPr>
          <w:p w14:paraId="6F7FCBC4" w14:textId="77A8C4CC" w:rsidR="00481583" w:rsidRDefault="00C306F6" w:rsidP="00481583">
            <w:pPr>
              <w:tabs>
                <w:tab w:val="left" w:pos="993"/>
              </w:tabs>
              <w:jc w:val="both"/>
              <w:rPr>
                <w:rFonts w:ascii="Times New Roman" w:hAnsi="Times New Roman" w:cs="Times New Roman"/>
                <w:color w:val="000000"/>
                <w:sz w:val="24"/>
                <w:szCs w:val="24"/>
                <w:lang w:val="lt-LT"/>
              </w:rPr>
            </w:pPr>
            <w:r w:rsidRPr="00C306F6">
              <w:rPr>
                <w:rFonts w:ascii="Times New Roman" w:hAnsi="Times New Roman" w:cs="Times New Roman"/>
                <w:color w:val="000000"/>
                <w:sz w:val="24"/>
                <w:szCs w:val="24"/>
                <w:lang w:val="lt-LT"/>
              </w:rPr>
              <w:t>4.3. Automobilio gedimo (ar avarijos) atveju, kai automobiliu toliau naudotis nėra galimybės dėl techninės būklės, tiekėjas savo lėšomis organizuoja automobilio transportavimą iš gedimo (ar avarijos) vietos į remonto vietą ir keleivių transportavimą iš gedimo (ar avarijos) vietos į nurodytą vietą Lietuvos Respublikos teritorijos ribose. Transportavimo paslaugos suteikiamos ne daugiau kaip per 4 val. nuo pranešimo apie poreikį gavimo momento.</w:t>
            </w:r>
          </w:p>
        </w:tc>
        <w:tc>
          <w:tcPr>
            <w:tcW w:w="4981" w:type="dxa"/>
          </w:tcPr>
          <w:p w14:paraId="0B373DAD" w14:textId="77777777" w:rsidR="00C306F6" w:rsidRDefault="00C306F6" w:rsidP="00C306F6">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14B923CE"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C306F6" w:rsidRPr="00BC7B9B" w14:paraId="37606AB0" w14:textId="77777777" w:rsidTr="00BB3095">
        <w:trPr>
          <w:trHeight w:val="251"/>
        </w:trPr>
        <w:tc>
          <w:tcPr>
            <w:tcW w:w="9962" w:type="dxa"/>
            <w:gridSpan w:val="2"/>
            <w:shd w:val="clear" w:color="auto" w:fill="E7E6E6" w:themeFill="background2"/>
          </w:tcPr>
          <w:p w14:paraId="506E6D35" w14:textId="3194D767" w:rsidR="00C306F6" w:rsidRPr="00481583" w:rsidRDefault="00B255CE" w:rsidP="00B255CE">
            <w:pPr>
              <w:tabs>
                <w:tab w:val="left" w:pos="319"/>
              </w:tabs>
              <w:jc w:val="both"/>
              <w:rPr>
                <w:rFonts w:ascii="Times New Roman" w:hAnsi="Times New Roman" w:cs="Times New Roman"/>
                <w:color w:val="000000"/>
                <w:sz w:val="24"/>
                <w:szCs w:val="24"/>
                <w:lang w:val="lt-LT"/>
              </w:rPr>
            </w:pPr>
            <w:r>
              <w:rPr>
                <w:rFonts w:ascii="Times New Roman" w:eastAsia="Times New Roman" w:hAnsi="Times New Roman" w:cs="Times New Roman"/>
                <w:b/>
                <w:bCs/>
                <w:sz w:val="24"/>
                <w:szCs w:val="24"/>
                <w:lang w:val="lt-LT" w:eastAsia="lt-LT"/>
              </w:rPr>
              <w:t>VI</w:t>
            </w:r>
            <w:r w:rsidR="00C306F6" w:rsidRPr="00C306F6">
              <w:rPr>
                <w:rFonts w:ascii="Times New Roman" w:eastAsia="Times New Roman" w:hAnsi="Times New Roman" w:cs="Times New Roman"/>
                <w:b/>
                <w:bCs/>
                <w:sz w:val="24"/>
                <w:szCs w:val="24"/>
                <w:lang w:val="lt-LT" w:eastAsia="lt-LT"/>
              </w:rPr>
              <w:t>.</w:t>
            </w:r>
            <w:r w:rsidR="00C306F6" w:rsidRPr="00C306F6">
              <w:rPr>
                <w:rFonts w:ascii="Times New Roman" w:eastAsia="Times New Roman" w:hAnsi="Times New Roman" w:cs="Times New Roman"/>
                <w:b/>
                <w:bCs/>
                <w:sz w:val="24"/>
                <w:szCs w:val="24"/>
                <w:lang w:val="lt-LT" w:eastAsia="lt-LT"/>
              </w:rPr>
              <w:tab/>
            </w:r>
            <w:r w:rsidR="00C306F6">
              <w:rPr>
                <w:rFonts w:ascii="Times New Roman" w:eastAsia="Times New Roman" w:hAnsi="Times New Roman" w:cs="Times New Roman"/>
                <w:b/>
                <w:bCs/>
                <w:sz w:val="24"/>
                <w:szCs w:val="24"/>
                <w:lang w:val="lt-LT" w:eastAsia="lt-LT"/>
              </w:rPr>
              <w:t>Papildomi</w:t>
            </w:r>
            <w:r w:rsidR="00C306F6" w:rsidRPr="00C306F6">
              <w:rPr>
                <w:rFonts w:ascii="Times New Roman" w:eastAsia="Times New Roman" w:hAnsi="Times New Roman" w:cs="Times New Roman"/>
                <w:b/>
                <w:bCs/>
                <w:sz w:val="24"/>
                <w:szCs w:val="24"/>
                <w:lang w:val="lt-LT" w:eastAsia="lt-LT"/>
              </w:rPr>
              <w:t xml:space="preserve"> reikalavimai</w:t>
            </w:r>
          </w:p>
        </w:tc>
      </w:tr>
      <w:tr w:rsidR="00481583" w:rsidRPr="00BC7B9B" w14:paraId="02E25D9B" w14:textId="77777777" w:rsidTr="004F2A9B">
        <w:trPr>
          <w:trHeight w:val="251"/>
        </w:trPr>
        <w:tc>
          <w:tcPr>
            <w:tcW w:w="4981" w:type="dxa"/>
          </w:tcPr>
          <w:p w14:paraId="0FE48F4F" w14:textId="26F1A827" w:rsidR="00481583" w:rsidRDefault="00C306F6" w:rsidP="00A3466C">
            <w:pPr>
              <w:tabs>
                <w:tab w:val="left" w:pos="459"/>
              </w:tabs>
              <w:jc w:val="both"/>
              <w:rPr>
                <w:rFonts w:ascii="Times New Roman" w:hAnsi="Times New Roman" w:cs="Times New Roman"/>
                <w:color w:val="000000"/>
                <w:sz w:val="24"/>
                <w:szCs w:val="24"/>
                <w:lang w:val="lt-LT"/>
              </w:rPr>
            </w:pPr>
            <w:r w:rsidRPr="00C306F6">
              <w:rPr>
                <w:rFonts w:ascii="Times New Roman" w:hAnsi="Times New Roman" w:cs="Times New Roman"/>
                <w:color w:val="000000"/>
                <w:sz w:val="24"/>
                <w:szCs w:val="24"/>
                <w:lang w:val="lt-LT"/>
              </w:rPr>
              <w:t>6.1.</w:t>
            </w:r>
            <w:r w:rsidRPr="00C306F6">
              <w:rPr>
                <w:rFonts w:ascii="Times New Roman" w:hAnsi="Times New Roman" w:cs="Times New Roman"/>
                <w:color w:val="000000"/>
                <w:sz w:val="24"/>
                <w:szCs w:val="24"/>
                <w:lang w:val="lt-LT"/>
              </w:rPr>
              <w:tab/>
              <w:t>Į nuomojamo automobilio komplektą įeina, patvirtintos komplektacijos, vaistinėlė, gesintuvas (1 kg), avarinis ženklas, šviesą atspindinti liemenė (2 vnt.), originalaus dydžio atsarginio rato komplektas su ratų keitimo įrankių komplektu arba pradurtos padangos remonto komplektas</w:t>
            </w:r>
          </w:p>
        </w:tc>
        <w:tc>
          <w:tcPr>
            <w:tcW w:w="4981" w:type="dxa"/>
          </w:tcPr>
          <w:p w14:paraId="7F1CB06F" w14:textId="77777777" w:rsidR="00C306F6" w:rsidRDefault="00C306F6" w:rsidP="00C306F6">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088DFA28" w14:textId="77777777" w:rsidR="00F76BE9" w:rsidRDefault="00F76BE9" w:rsidP="00F76BE9">
            <w:pPr>
              <w:jc w:val="center"/>
              <w:rPr>
                <w:rFonts w:ascii="Times New Roman" w:eastAsia="Times New Roman" w:hAnsi="Times New Roman" w:cs="Times New Roman"/>
                <w:i/>
                <w:color w:val="FF0000"/>
                <w:sz w:val="24"/>
                <w:szCs w:val="24"/>
                <w:lang w:val="lt-LT" w:eastAsia="lt-LT"/>
              </w:rPr>
            </w:pPr>
            <w:r w:rsidRPr="004229B3">
              <w:rPr>
                <w:rFonts w:ascii="Times New Roman" w:eastAsia="Times New Roman" w:hAnsi="Times New Roman" w:cs="Times New Roman"/>
                <w:i/>
                <w:color w:val="FF0000"/>
                <w:sz w:val="24"/>
                <w:szCs w:val="24"/>
                <w:u w:val="single"/>
                <w:lang w:val="lt-LT" w:eastAsia="lt-LT"/>
              </w:rPr>
              <w:t xml:space="preserve">___________  </w:t>
            </w:r>
            <w:r w:rsidRPr="001A7B60">
              <w:rPr>
                <w:rFonts w:ascii="Times New Roman" w:eastAsia="Times New Roman" w:hAnsi="Times New Roman" w:cs="Times New Roman"/>
                <w:i/>
                <w:color w:val="FF0000"/>
                <w:sz w:val="24"/>
                <w:szCs w:val="24"/>
                <w:lang w:val="lt-LT" w:eastAsia="lt-LT"/>
              </w:rPr>
              <w:t>(tiksli reikšmė)</w:t>
            </w:r>
          </w:p>
          <w:p w14:paraId="4E5A8D0F"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4CCEF71F" w14:textId="77777777" w:rsidTr="004F2A9B">
        <w:trPr>
          <w:trHeight w:val="251"/>
        </w:trPr>
        <w:tc>
          <w:tcPr>
            <w:tcW w:w="4981" w:type="dxa"/>
          </w:tcPr>
          <w:p w14:paraId="125E4915" w14:textId="58976BFB" w:rsidR="00481583" w:rsidRDefault="00C306F6" w:rsidP="00C306F6">
            <w:pPr>
              <w:tabs>
                <w:tab w:val="left" w:pos="993"/>
              </w:tabs>
              <w:jc w:val="both"/>
              <w:rPr>
                <w:rFonts w:ascii="Times New Roman" w:hAnsi="Times New Roman" w:cs="Times New Roman"/>
                <w:color w:val="000000"/>
                <w:sz w:val="24"/>
                <w:szCs w:val="24"/>
                <w:lang w:val="lt-LT"/>
              </w:rPr>
            </w:pPr>
            <w:r w:rsidRPr="00C306F6">
              <w:rPr>
                <w:rFonts w:ascii="Times New Roman" w:hAnsi="Times New Roman" w:cs="Times New Roman"/>
                <w:color w:val="000000"/>
                <w:sz w:val="24"/>
                <w:szCs w:val="24"/>
                <w:lang w:val="lt-LT"/>
              </w:rPr>
              <w:t>6.2. Matavimo prietaisų skalės turi būti išpildyti metrinėje matavimo sistemoje, informacija ir užrašai pateikti lietuvių arba anglų kalba</w:t>
            </w:r>
          </w:p>
        </w:tc>
        <w:tc>
          <w:tcPr>
            <w:tcW w:w="4981" w:type="dxa"/>
          </w:tcPr>
          <w:p w14:paraId="2C66CEEA" w14:textId="77777777" w:rsidR="00C306F6" w:rsidRDefault="00C306F6" w:rsidP="00C306F6">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462677CE"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3A81684D" w14:textId="77777777" w:rsidTr="004F2A9B">
        <w:trPr>
          <w:trHeight w:val="251"/>
        </w:trPr>
        <w:tc>
          <w:tcPr>
            <w:tcW w:w="4981" w:type="dxa"/>
          </w:tcPr>
          <w:p w14:paraId="743A0D88" w14:textId="1FCCB956" w:rsidR="00481583" w:rsidRDefault="00C306F6" w:rsidP="00C306F6">
            <w:pPr>
              <w:tabs>
                <w:tab w:val="left" w:pos="993"/>
              </w:tabs>
              <w:jc w:val="both"/>
              <w:rPr>
                <w:rFonts w:ascii="Times New Roman" w:hAnsi="Times New Roman" w:cs="Times New Roman"/>
                <w:color w:val="000000"/>
                <w:sz w:val="24"/>
                <w:szCs w:val="24"/>
                <w:lang w:val="lt-LT"/>
              </w:rPr>
            </w:pPr>
            <w:r w:rsidRPr="00C306F6">
              <w:rPr>
                <w:rFonts w:ascii="Times New Roman" w:hAnsi="Times New Roman" w:cs="Times New Roman"/>
                <w:color w:val="000000"/>
                <w:sz w:val="24"/>
                <w:szCs w:val="24"/>
                <w:lang w:val="lt-LT"/>
              </w:rPr>
              <w:t xml:space="preserve">6.3. Vairuotojo skyriaus stiklai </w:t>
            </w:r>
            <w:proofErr w:type="spellStart"/>
            <w:r w:rsidRPr="00C306F6">
              <w:rPr>
                <w:rFonts w:ascii="Times New Roman" w:hAnsi="Times New Roman" w:cs="Times New Roman"/>
                <w:color w:val="000000"/>
                <w:sz w:val="24"/>
                <w:szCs w:val="24"/>
                <w:lang w:val="lt-LT"/>
              </w:rPr>
              <w:t>tonuoti</w:t>
            </w:r>
            <w:proofErr w:type="spellEnd"/>
            <w:r w:rsidRPr="00C306F6">
              <w:rPr>
                <w:rFonts w:ascii="Times New Roman" w:hAnsi="Times New Roman" w:cs="Times New Roman"/>
                <w:color w:val="000000"/>
                <w:sz w:val="24"/>
                <w:szCs w:val="24"/>
                <w:lang w:val="lt-LT"/>
              </w:rPr>
              <w:t xml:space="preserve">, keleivių skyriaus stiklai tamsinti (stiklų </w:t>
            </w:r>
            <w:proofErr w:type="spellStart"/>
            <w:r w:rsidRPr="00C306F6">
              <w:rPr>
                <w:rFonts w:ascii="Times New Roman" w:hAnsi="Times New Roman" w:cs="Times New Roman"/>
                <w:color w:val="000000"/>
                <w:sz w:val="24"/>
                <w:szCs w:val="24"/>
                <w:lang w:val="lt-LT"/>
              </w:rPr>
              <w:t>tonavimas</w:t>
            </w:r>
            <w:proofErr w:type="spellEnd"/>
            <w:r w:rsidRPr="00C306F6">
              <w:rPr>
                <w:rFonts w:ascii="Times New Roman" w:hAnsi="Times New Roman" w:cs="Times New Roman"/>
                <w:color w:val="000000"/>
                <w:sz w:val="24"/>
                <w:szCs w:val="24"/>
                <w:lang w:val="lt-LT"/>
              </w:rPr>
              <w:t xml:space="preserve"> ir tamsinimas gamyklinis, atitinkantis ES leidžiamus standartus)</w:t>
            </w:r>
          </w:p>
        </w:tc>
        <w:tc>
          <w:tcPr>
            <w:tcW w:w="4981" w:type="dxa"/>
          </w:tcPr>
          <w:p w14:paraId="36566B80" w14:textId="77777777" w:rsidR="00C306F6" w:rsidRDefault="00C306F6" w:rsidP="00C306F6">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7226185C"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r w:rsidR="00481583" w:rsidRPr="00BC7B9B" w14:paraId="73AD69B8" w14:textId="77777777" w:rsidTr="004F2A9B">
        <w:trPr>
          <w:trHeight w:val="251"/>
        </w:trPr>
        <w:tc>
          <w:tcPr>
            <w:tcW w:w="4981" w:type="dxa"/>
          </w:tcPr>
          <w:p w14:paraId="29DB75DC" w14:textId="71D8606B" w:rsidR="00481583" w:rsidRDefault="00C306F6" w:rsidP="00481583">
            <w:pPr>
              <w:tabs>
                <w:tab w:val="left" w:pos="993"/>
              </w:tabs>
              <w:jc w:val="both"/>
              <w:rPr>
                <w:rFonts w:ascii="Times New Roman" w:hAnsi="Times New Roman" w:cs="Times New Roman"/>
                <w:color w:val="000000"/>
                <w:sz w:val="24"/>
                <w:szCs w:val="24"/>
                <w:lang w:val="lt-LT"/>
              </w:rPr>
            </w:pPr>
            <w:r w:rsidRPr="00C306F6">
              <w:rPr>
                <w:rFonts w:ascii="Times New Roman" w:hAnsi="Times New Roman" w:cs="Times New Roman"/>
                <w:color w:val="000000"/>
                <w:sz w:val="24"/>
                <w:szCs w:val="24"/>
                <w:lang w:val="lt-LT"/>
              </w:rPr>
              <w:t>6.4. Automobilis turi būti perduodamas su pilnu kuro baku</w:t>
            </w:r>
          </w:p>
        </w:tc>
        <w:tc>
          <w:tcPr>
            <w:tcW w:w="4981" w:type="dxa"/>
          </w:tcPr>
          <w:p w14:paraId="2223112B" w14:textId="77777777" w:rsidR="00C306F6" w:rsidRDefault="00C306F6" w:rsidP="00C306F6">
            <w:pPr>
              <w:jc w:val="center"/>
              <w:rPr>
                <w:rFonts w:ascii="Times New Roman" w:eastAsia="Times New Roman" w:hAnsi="Times New Roman" w:cs="Times New Roman"/>
                <w:i/>
                <w:color w:val="FF0000"/>
                <w:sz w:val="24"/>
                <w:szCs w:val="24"/>
                <w:lang w:val="lt-LT" w:eastAsia="lt-LT"/>
              </w:rPr>
            </w:pPr>
            <w:r w:rsidRPr="00BC7B9B">
              <w:rPr>
                <w:rFonts w:ascii="Times New Roman" w:eastAsia="Times New Roman" w:hAnsi="Times New Roman" w:cs="Times New Roman"/>
                <w:i/>
                <w:color w:val="FF0000"/>
                <w:sz w:val="24"/>
                <w:szCs w:val="24"/>
                <w:lang w:val="lt-LT" w:eastAsia="lt-LT"/>
              </w:rPr>
              <w:t>Taip/Ne</w:t>
            </w:r>
          </w:p>
          <w:p w14:paraId="63454679" w14:textId="77777777" w:rsidR="00481583" w:rsidRPr="00BC7B9B" w:rsidRDefault="00481583" w:rsidP="00481583">
            <w:pPr>
              <w:jc w:val="center"/>
              <w:rPr>
                <w:rFonts w:ascii="Times New Roman" w:eastAsia="Times New Roman" w:hAnsi="Times New Roman" w:cs="Times New Roman"/>
                <w:i/>
                <w:color w:val="FF0000"/>
                <w:sz w:val="24"/>
                <w:szCs w:val="24"/>
                <w:lang w:val="lt-LT" w:eastAsia="lt-LT"/>
              </w:rPr>
            </w:pPr>
          </w:p>
        </w:tc>
      </w:tr>
    </w:tbl>
    <w:p w14:paraId="7D0CB579" w14:textId="77777777" w:rsidR="00AC4CA9" w:rsidRPr="00BC7B9B" w:rsidRDefault="00AC4CA9" w:rsidP="00B255CE">
      <w:pPr>
        <w:tabs>
          <w:tab w:val="left" w:pos="1134"/>
        </w:tabs>
        <w:jc w:val="both"/>
      </w:pPr>
    </w:p>
    <w:sectPr w:rsidR="00AC4CA9" w:rsidRPr="00BC7B9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16F276FC"/>
    <w:multiLevelType w:val="hybridMultilevel"/>
    <w:tmpl w:val="6E5C54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0A03C4"/>
    <w:multiLevelType w:val="hybridMultilevel"/>
    <w:tmpl w:val="AAE8F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604509F8"/>
    <w:multiLevelType w:val="hybridMultilevel"/>
    <w:tmpl w:val="350434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5611244">
    <w:abstractNumId w:val="0"/>
  </w:num>
  <w:num w:numId="2" w16cid:durableId="1830172312">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483406">
    <w:abstractNumId w:val="2"/>
  </w:num>
  <w:num w:numId="4" w16cid:durableId="574123426">
    <w:abstractNumId w:val="4"/>
  </w:num>
  <w:num w:numId="5" w16cid:durableId="68394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FE"/>
    <w:rsid w:val="000B50CE"/>
    <w:rsid w:val="000E1221"/>
    <w:rsid w:val="000F4F53"/>
    <w:rsid w:val="00137C3A"/>
    <w:rsid w:val="0015420B"/>
    <w:rsid w:val="0016255D"/>
    <w:rsid w:val="001A7B60"/>
    <w:rsid w:val="001C18DA"/>
    <w:rsid w:val="001C4BF8"/>
    <w:rsid w:val="001D3F3D"/>
    <w:rsid w:val="002169B7"/>
    <w:rsid w:val="002322FC"/>
    <w:rsid w:val="0024024B"/>
    <w:rsid w:val="00251890"/>
    <w:rsid w:val="0028441D"/>
    <w:rsid w:val="002A4E45"/>
    <w:rsid w:val="002D0FC1"/>
    <w:rsid w:val="002E5A8F"/>
    <w:rsid w:val="002F7EC9"/>
    <w:rsid w:val="00305333"/>
    <w:rsid w:val="003A3C32"/>
    <w:rsid w:val="003B7EB6"/>
    <w:rsid w:val="003E6434"/>
    <w:rsid w:val="003F1412"/>
    <w:rsid w:val="0043271B"/>
    <w:rsid w:val="00470389"/>
    <w:rsid w:val="00481583"/>
    <w:rsid w:val="00483CF9"/>
    <w:rsid w:val="004C7369"/>
    <w:rsid w:val="005240FF"/>
    <w:rsid w:val="005252FB"/>
    <w:rsid w:val="00540B5B"/>
    <w:rsid w:val="005501B9"/>
    <w:rsid w:val="00552820"/>
    <w:rsid w:val="00572717"/>
    <w:rsid w:val="005758F2"/>
    <w:rsid w:val="00577849"/>
    <w:rsid w:val="005C3EDA"/>
    <w:rsid w:val="005C75DA"/>
    <w:rsid w:val="0063414F"/>
    <w:rsid w:val="0065522C"/>
    <w:rsid w:val="00670A31"/>
    <w:rsid w:val="006B1C19"/>
    <w:rsid w:val="006D3837"/>
    <w:rsid w:val="006F1416"/>
    <w:rsid w:val="006F72ED"/>
    <w:rsid w:val="0074690E"/>
    <w:rsid w:val="00794578"/>
    <w:rsid w:val="007E1FA7"/>
    <w:rsid w:val="008263F4"/>
    <w:rsid w:val="00855E55"/>
    <w:rsid w:val="00875137"/>
    <w:rsid w:val="00892CEC"/>
    <w:rsid w:val="008C475F"/>
    <w:rsid w:val="008D0C47"/>
    <w:rsid w:val="008E2D16"/>
    <w:rsid w:val="008F3C69"/>
    <w:rsid w:val="00925074"/>
    <w:rsid w:val="0095237F"/>
    <w:rsid w:val="009807AD"/>
    <w:rsid w:val="009874FF"/>
    <w:rsid w:val="00990159"/>
    <w:rsid w:val="009A0F43"/>
    <w:rsid w:val="009A1FFE"/>
    <w:rsid w:val="009F05A6"/>
    <w:rsid w:val="00A128FE"/>
    <w:rsid w:val="00A138A9"/>
    <w:rsid w:val="00A3466C"/>
    <w:rsid w:val="00A506B7"/>
    <w:rsid w:val="00A511D4"/>
    <w:rsid w:val="00A86149"/>
    <w:rsid w:val="00A93999"/>
    <w:rsid w:val="00AC4CA9"/>
    <w:rsid w:val="00AC70AC"/>
    <w:rsid w:val="00AD7DA1"/>
    <w:rsid w:val="00B255CE"/>
    <w:rsid w:val="00BA04F1"/>
    <w:rsid w:val="00BC7B9B"/>
    <w:rsid w:val="00BE4C5C"/>
    <w:rsid w:val="00BF539D"/>
    <w:rsid w:val="00C00B5A"/>
    <w:rsid w:val="00C069EB"/>
    <w:rsid w:val="00C306F6"/>
    <w:rsid w:val="00C607C9"/>
    <w:rsid w:val="00CD729B"/>
    <w:rsid w:val="00D01772"/>
    <w:rsid w:val="00D52422"/>
    <w:rsid w:val="00D64371"/>
    <w:rsid w:val="00DA7EDC"/>
    <w:rsid w:val="00E0576F"/>
    <w:rsid w:val="00E1163C"/>
    <w:rsid w:val="00E300E8"/>
    <w:rsid w:val="00E95485"/>
    <w:rsid w:val="00EB4387"/>
    <w:rsid w:val="00EE26B2"/>
    <w:rsid w:val="00F04CDE"/>
    <w:rsid w:val="00F63F41"/>
    <w:rsid w:val="00F7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DE84"/>
  <w15:chartTrackingRefBased/>
  <w15:docId w15:val="{459960DC-099D-46A6-B455-D1098ACD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lp1,Bullet 1,Use Case List Paragraph,List Paragraph21,Lentele,List not in Table,Sąrašo pastraipa1,List Paragraph211,Buletai"/>
    <w:basedOn w:val="Normal"/>
    <w:link w:val="ListParagraphChar"/>
    <w:uiPriority w:val="34"/>
    <w:qFormat/>
    <w:rsid w:val="000B50CE"/>
    <w:pPr>
      <w:spacing w:after="0" w:line="240" w:lineRule="auto"/>
      <w:ind w:left="720"/>
      <w:contextualSpacing/>
    </w:pPr>
    <w:rPr>
      <w:rFonts w:ascii="Times New Roman" w:eastAsia="Times New Roman" w:hAnsi="Times New Roman" w:cs="Times New Roman"/>
      <w:sz w:val="24"/>
      <w:szCs w:val="24"/>
      <w:lang w:val="lt-LT" w:eastAsia="lt-LT"/>
    </w:rPr>
  </w:style>
  <w:style w:type="character" w:customStyle="1" w:styleId="ListParagraphChar">
    <w:name w:val="List Paragraph Char"/>
    <w:aliases w:val="Numbering Char,ERP-List Paragraph Char,List Paragraph11 Char,Bullet EY Char,List Paragraph2 Char,List Paragraph Red Char,List Paragraph1 Char,lp1 Char,Bullet 1 Char,Use Case List Paragraph Char,List Paragraph21 Char,Lentele Char"/>
    <w:link w:val="ListParagraph"/>
    <w:uiPriority w:val="34"/>
    <w:qFormat/>
    <w:rsid w:val="000B50CE"/>
    <w:rPr>
      <w:rFonts w:ascii="Times New Roman" w:eastAsia="Times New Roman" w:hAnsi="Times New Roman" w:cs="Times New Roman"/>
      <w:sz w:val="24"/>
      <w:szCs w:val="24"/>
      <w:lang w:val="lt-LT" w:eastAsia="lt-LT"/>
    </w:rPr>
  </w:style>
  <w:style w:type="table" w:styleId="TableGrid">
    <w:name w:val="Table Grid"/>
    <w:basedOn w:val="TableNormal"/>
    <w:rsid w:val="000B5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38A9"/>
    <w:rPr>
      <w:sz w:val="16"/>
      <w:szCs w:val="16"/>
    </w:rPr>
  </w:style>
  <w:style w:type="paragraph" w:styleId="CommentText">
    <w:name w:val="annotation text"/>
    <w:basedOn w:val="Normal"/>
    <w:link w:val="CommentTextChar"/>
    <w:uiPriority w:val="99"/>
    <w:semiHidden/>
    <w:unhideWhenUsed/>
    <w:rsid w:val="00A138A9"/>
    <w:pPr>
      <w:spacing w:line="240" w:lineRule="auto"/>
    </w:pPr>
    <w:rPr>
      <w:sz w:val="20"/>
      <w:szCs w:val="20"/>
    </w:rPr>
  </w:style>
  <w:style w:type="character" w:customStyle="1" w:styleId="CommentTextChar">
    <w:name w:val="Comment Text Char"/>
    <w:basedOn w:val="DefaultParagraphFont"/>
    <w:link w:val="CommentText"/>
    <w:uiPriority w:val="99"/>
    <w:semiHidden/>
    <w:rsid w:val="00A138A9"/>
    <w:rPr>
      <w:sz w:val="20"/>
      <w:szCs w:val="20"/>
    </w:rPr>
  </w:style>
  <w:style w:type="paragraph" w:styleId="CommentSubject">
    <w:name w:val="annotation subject"/>
    <w:basedOn w:val="CommentText"/>
    <w:next w:val="CommentText"/>
    <w:link w:val="CommentSubjectChar"/>
    <w:uiPriority w:val="99"/>
    <w:semiHidden/>
    <w:unhideWhenUsed/>
    <w:rsid w:val="00A138A9"/>
    <w:rPr>
      <w:b/>
      <w:bCs/>
    </w:rPr>
  </w:style>
  <w:style w:type="character" w:customStyle="1" w:styleId="CommentSubjectChar">
    <w:name w:val="Comment Subject Char"/>
    <w:basedOn w:val="CommentTextChar"/>
    <w:link w:val="CommentSubject"/>
    <w:uiPriority w:val="99"/>
    <w:semiHidden/>
    <w:rsid w:val="00A138A9"/>
    <w:rPr>
      <w:b/>
      <w:bCs/>
      <w:sz w:val="20"/>
      <w:szCs w:val="20"/>
    </w:rPr>
  </w:style>
  <w:style w:type="paragraph" w:styleId="BalloonText">
    <w:name w:val="Balloon Text"/>
    <w:basedOn w:val="Normal"/>
    <w:link w:val="BalloonTextChar"/>
    <w:uiPriority w:val="99"/>
    <w:semiHidden/>
    <w:unhideWhenUsed/>
    <w:rsid w:val="00A13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8A9"/>
    <w:rPr>
      <w:rFonts w:ascii="Segoe UI" w:hAnsi="Segoe UI" w:cs="Segoe UI"/>
      <w:sz w:val="18"/>
      <w:szCs w:val="18"/>
    </w:rPr>
  </w:style>
  <w:style w:type="paragraph" w:styleId="Revision">
    <w:name w:val="Revision"/>
    <w:hidden/>
    <w:uiPriority w:val="99"/>
    <w:semiHidden/>
    <w:rsid w:val="002D0FC1"/>
    <w:pPr>
      <w:spacing w:after="0" w:line="240" w:lineRule="auto"/>
    </w:pPr>
  </w:style>
  <w:style w:type="character" w:styleId="Hyperlink">
    <w:name w:val="Hyperlink"/>
    <w:basedOn w:val="DefaultParagraphFont"/>
    <w:uiPriority w:val="99"/>
    <w:unhideWhenUsed/>
    <w:rsid w:val="00892C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4592</Words>
  <Characters>2619</Characters>
  <Application>Microsoft Office Word</Application>
  <DocSecurity>4</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Žydrūnas Burvys</cp:lastModifiedBy>
  <cp:revision>2</cp:revision>
  <dcterms:created xsi:type="dcterms:W3CDTF">2025-11-19T07:27:00Z</dcterms:created>
  <dcterms:modified xsi:type="dcterms:W3CDTF">2025-11-19T07:27:00Z</dcterms:modified>
</cp:coreProperties>
</file>