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7327" w14:textId="77777777" w:rsidR="007B3D66" w:rsidRDefault="007B3D66" w:rsidP="007B3D66">
      <w:pPr>
        <w:ind w:right="-1" w:firstLine="0"/>
        <w:contextualSpacing/>
        <w:jc w:val="center"/>
      </w:pPr>
      <w:bookmarkStart w:id="0" w:name="_Hlk120178638"/>
      <w:r>
        <w:rPr>
          <w:rFonts w:cs="Arial"/>
          <w:b/>
          <w:sz w:val="20"/>
          <w:szCs w:val="20"/>
        </w:rPr>
        <w:t xml:space="preserve">Techniniai reikalavimai autogrąžtui </w:t>
      </w:r>
      <w:r w:rsidRPr="00F847DE">
        <w:rPr>
          <w:rFonts w:cs="Arial"/>
          <w:b/>
          <w:bCs/>
          <w:sz w:val="20"/>
          <w:szCs w:val="20"/>
        </w:rPr>
        <w:t xml:space="preserve">su ne mažesniu kaip </w:t>
      </w:r>
      <w:r>
        <w:rPr>
          <w:rFonts w:cs="Arial"/>
          <w:b/>
          <w:bCs/>
          <w:sz w:val="20"/>
          <w:szCs w:val="20"/>
        </w:rPr>
        <w:t>12.4</w:t>
      </w:r>
      <w:r w:rsidRPr="00F847DE">
        <w:rPr>
          <w:rFonts w:cs="Arial"/>
          <w:b/>
          <w:bCs/>
          <w:sz w:val="20"/>
          <w:szCs w:val="20"/>
        </w:rPr>
        <w:t xml:space="preserve"> m</w:t>
      </w:r>
      <w:r>
        <w:rPr>
          <w:rFonts w:cs="Arial"/>
          <w:b/>
          <w:bCs/>
          <w:sz w:val="20"/>
          <w:szCs w:val="20"/>
        </w:rPr>
        <w:t xml:space="preserve"> horizontaliu siekiu</w:t>
      </w:r>
      <w:r w:rsidRPr="00F847DE">
        <w:rPr>
          <w:rFonts w:cs="Arial"/>
          <w:b/>
          <w:bCs/>
          <w:sz w:val="20"/>
          <w:szCs w:val="20"/>
        </w:rPr>
        <w:t xml:space="preserve"> ir </w:t>
      </w:r>
      <w:r>
        <w:rPr>
          <w:rFonts w:cs="Arial"/>
          <w:b/>
          <w:bCs/>
          <w:sz w:val="20"/>
          <w:szCs w:val="20"/>
        </w:rPr>
        <w:t>ne mažesniu kaip 16</w:t>
      </w:r>
      <w:r w:rsidRPr="00F847DE">
        <w:rPr>
          <w:rFonts w:cs="Arial"/>
          <w:b/>
          <w:bCs/>
          <w:sz w:val="20"/>
          <w:szCs w:val="20"/>
        </w:rPr>
        <w:t xml:space="preserve"> m kėlimo aukščiu</w:t>
      </w:r>
      <w:r>
        <w:rPr>
          <w:rFonts w:cs="Arial"/>
          <w:b/>
          <w:bCs/>
          <w:sz w:val="20"/>
          <w:szCs w:val="20"/>
        </w:rPr>
        <w:t>, bei darbiniu krepšiu ir atramų transportavimo priekabai</w:t>
      </w:r>
    </w:p>
    <w:bookmarkEnd w:id="0"/>
    <w:p w14:paraId="4CB0CEBA" w14:textId="77777777" w:rsidR="007B3D66" w:rsidRDefault="007B3D66" w:rsidP="007B3D66">
      <w:pPr>
        <w:ind w:right="-1" w:firstLine="0"/>
        <w:contextualSpacing/>
        <w:jc w:val="both"/>
        <w:rPr>
          <w:rFonts w:cs="Arial"/>
          <w:sz w:val="20"/>
          <w:szCs w:val="20"/>
        </w:rPr>
      </w:pPr>
    </w:p>
    <w:p w14:paraId="35F78093" w14:textId="07A6EA11" w:rsidR="007B3D66" w:rsidRDefault="007B3D66" w:rsidP="007B3D66">
      <w:pPr>
        <w:ind w:right="-1" w:firstLine="0"/>
        <w:contextualSpacing/>
        <w:rPr>
          <w:rFonts w:cs="Arial"/>
          <w:sz w:val="20"/>
          <w:szCs w:val="20"/>
        </w:rPr>
      </w:pPr>
      <w:r>
        <w:rPr>
          <w:rFonts w:cs="Arial"/>
          <w:sz w:val="20"/>
          <w:szCs w:val="20"/>
        </w:rPr>
        <w:t>Lentelė Nr. 1. Autogrąžto, skirto oro linijų remonto ir priežiūros darbams vykdyti techniniai reikalavimai</w:t>
      </w:r>
    </w:p>
    <w:tbl>
      <w:tblPr>
        <w:tblW w:w="9923" w:type="dxa"/>
        <w:tblInd w:w="-147" w:type="dxa"/>
        <w:tblCellMar>
          <w:left w:w="10" w:type="dxa"/>
          <w:right w:w="10" w:type="dxa"/>
        </w:tblCellMar>
        <w:tblLook w:val="0000" w:firstRow="0" w:lastRow="0" w:firstColumn="0" w:lastColumn="0" w:noHBand="0" w:noVBand="0"/>
      </w:tblPr>
      <w:tblGrid>
        <w:gridCol w:w="1129"/>
        <w:gridCol w:w="8794"/>
      </w:tblGrid>
      <w:tr w:rsidR="007B3D66" w14:paraId="7AEB34B5" w14:textId="77777777" w:rsidTr="004F1D6D">
        <w:trPr>
          <w:trHeight w:val="600"/>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84150" w14:textId="77777777" w:rsidR="007B3D66" w:rsidRDefault="007B3D66" w:rsidP="004F1D6D">
            <w:pPr>
              <w:ind w:firstLine="0"/>
              <w:rPr>
                <w:rFonts w:eastAsia="Times New Roman" w:cs="Arial"/>
                <w:b/>
                <w:bCs/>
                <w:sz w:val="20"/>
                <w:szCs w:val="20"/>
              </w:rPr>
            </w:pPr>
            <w:r>
              <w:rPr>
                <w:rFonts w:eastAsia="Times New Roman" w:cs="Arial"/>
                <w:b/>
                <w:bCs/>
                <w:sz w:val="20"/>
                <w:szCs w:val="20"/>
              </w:rPr>
              <w:t>Eil. Nr.</w:t>
            </w:r>
          </w:p>
        </w:tc>
        <w:tc>
          <w:tcPr>
            <w:tcW w:w="879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37E9A1E" w14:textId="77777777" w:rsidR="007B3D66" w:rsidRDefault="007B3D66" w:rsidP="004F1D6D">
            <w:pPr>
              <w:ind w:firstLine="0"/>
              <w:jc w:val="center"/>
              <w:rPr>
                <w:rFonts w:eastAsia="Times New Roman" w:cs="Arial"/>
                <w:b/>
                <w:bCs/>
                <w:sz w:val="20"/>
                <w:szCs w:val="20"/>
              </w:rPr>
            </w:pPr>
            <w:r>
              <w:rPr>
                <w:rFonts w:eastAsia="Times New Roman" w:cs="Arial"/>
                <w:b/>
                <w:bCs/>
                <w:sz w:val="20"/>
                <w:szCs w:val="20"/>
              </w:rPr>
              <w:t>Reikalavimai</w:t>
            </w:r>
          </w:p>
        </w:tc>
      </w:tr>
      <w:tr w:rsidR="007B3D66" w14:paraId="3B4C3DAE" w14:textId="77777777" w:rsidTr="004F1D6D">
        <w:trPr>
          <w:trHeight w:val="510"/>
        </w:trPr>
        <w:tc>
          <w:tcPr>
            <w:tcW w:w="11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1EC5B" w14:textId="77777777" w:rsidR="007B3D66" w:rsidRDefault="007B3D66" w:rsidP="007B3D66">
            <w:pPr>
              <w:numPr>
                <w:ilvl w:val="0"/>
                <w:numId w:val="20"/>
              </w:numPr>
              <w:suppressAutoHyphens/>
              <w:autoSpaceDN w:val="0"/>
              <w:spacing w:line="256" w:lineRule="auto"/>
              <w:ind w:left="0" w:firstLine="0"/>
              <w:contextualSpacing/>
              <w:rPr>
                <w:rFonts w:eastAsia="Times New Roman" w:cs="Arial"/>
                <w:b/>
                <w:bCs/>
                <w:sz w:val="20"/>
                <w:szCs w:val="20"/>
              </w:rPr>
            </w:pPr>
          </w:p>
        </w:tc>
        <w:tc>
          <w:tcPr>
            <w:tcW w:w="879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DE52869" w14:textId="77777777" w:rsidR="007B3D66" w:rsidRDefault="007B3D66" w:rsidP="004F1D6D">
            <w:pPr>
              <w:ind w:firstLine="0"/>
              <w:rPr>
                <w:rFonts w:eastAsia="Times New Roman" w:cs="Arial"/>
                <w:b/>
                <w:bCs/>
                <w:sz w:val="20"/>
                <w:szCs w:val="20"/>
              </w:rPr>
            </w:pPr>
          </w:p>
        </w:tc>
      </w:tr>
      <w:tr w:rsidR="007B3D66" w14:paraId="18181B7D" w14:textId="77777777" w:rsidTr="004F1D6D">
        <w:trPr>
          <w:trHeight w:val="510"/>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70783" w14:textId="77777777" w:rsidR="007B3D66" w:rsidRDefault="007B3D66" w:rsidP="004F1D6D">
            <w:pPr>
              <w:autoSpaceDE w:val="0"/>
              <w:ind w:firstLine="0"/>
            </w:pPr>
            <w:r>
              <w:rPr>
                <w:rFonts w:cs="Arial"/>
                <w:b/>
                <w:bCs/>
                <w:sz w:val="20"/>
                <w:szCs w:val="20"/>
              </w:rPr>
              <w:t>Reikalavimai automobiliui</w:t>
            </w:r>
          </w:p>
        </w:tc>
      </w:tr>
      <w:tr w:rsidR="007B3D66" w14:paraId="71E5D533"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3374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8572" w:type="dxa"/>
              <w:tblCellMar>
                <w:left w:w="10" w:type="dxa"/>
                <w:right w:w="10" w:type="dxa"/>
              </w:tblCellMar>
              <w:tblLook w:val="0000" w:firstRow="0" w:lastRow="0" w:firstColumn="0" w:lastColumn="0" w:noHBand="0" w:noVBand="0"/>
            </w:tblPr>
            <w:tblGrid>
              <w:gridCol w:w="8572"/>
            </w:tblGrid>
            <w:tr w:rsidR="007B3D66" w:rsidRPr="001960E9" w14:paraId="271954E1" w14:textId="77777777" w:rsidTr="004F1D6D">
              <w:trPr>
                <w:trHeight w:val="208"/>
              </w:trPr>
              <w:tc>
                <w:tcPr>
                  <w:tcW w:w="8572"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ACD0A84" w14:textId="77777777" w:rsidR="007B3D66" w:rsidRPr="001960E9" w:rsidRDefault="007B3D66" w:rsidP="004F1D6D">
                  <w:pPr>
                    <w:autoSpaceDE w:val="0"/>
                    <w:ind w:firstLine="0"/>
                    <w:jc w:val="both"/>
                    <w:rPr>
                      <w:sz w:val="20"/>
                      <w:szCs w:val="20"/>
                    </w:rPr>
                  </w:pPr>
                  <w:r w:rsidRPr="001960E9">
                    <w:rPr>
                      <w:rFonts w:eastAsia="Times New Roman" w:cs="Arial"/>
                      <w:sz w:val="20"/>
                      <w:szCs w:val="20"/>
                    </w:rPr>
                    <w:t>Autogrąžt</w:t>
                  </w:r>
                  <w:r>
                    <w:rPr>
                      <w:rFonts w:eastAsia="Times New Roman" w:cs="Arial"/>
                      <w:sz w:val="20"/>
                      <w:szCs w:val="20"/>
                    </w:rPr>
                    <w:t>o bokštelis</w:t>
                  </w:r>
                  <w:r w:rsidRPr="001960E9">
                    <w:rPr>
                      <w:rFonts w:eastAsia="Times New Roman" w:cs="Arial"/>
                      <w:sz w:val="20"/>
                      <w:szCs w:val="20"/>
                    </w:rPr>
                    <w:t xml:space="preserve"> turi būti </w:t>
                  </w:r>
                  <w:r w:rsidRPr="001960E9">
                    <w:rPr>
                      <w:rFonts w:cs="Arial"/>
                      <w:color w:val="000000"/>
                      <w:sz w:val="20"/>
                      <w:szCs w:val="20"/>
                    </w:rPr>
                    <w:t xml:space="preserve">skirtas pramoniniam naudojimui, pritaikytas ne mažiau dviejų asmenų ir įrankių kėlimui elektros oro linijų remonto darbams atlikti. </w:t>
                  </w:r>
                </w:p>
              </w:tc>
            </w:tr>
          </w:tbl>
          <w:p w14:paraId="11D9F702" w14:textId="77777777" w:rsidR="007B3D66" w:rsidRPr="001960E9" w:rsidRDefault="007B3D66" w:rsidP="004F1D6D">
            <w:pPr>
              <w:ind w:firstLine="0"/>
              <w:jc w:val="both"/>
              <w:rPr>
                <w:rFonts w:eastAsia="Times New Roman" w:cs="Arial"/>
                <w:sz w:val="20"/>
                <w:szCs w:val="20"/>
              </w:rPr>
            </w:pPr>
          </w:p>
        </w:tc>
      </w:tr>
      <w:tr w:rsidR="007B3D66" w14:paraId="3E3A19D9" w14:textId="77777777" w:rsidTr="004F1D6D">
        <w:trPr>
          <w:trHeight w:val="76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0FEB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774D7" w14:textId="77777777" w:rsidR="007B3D66" w:rsidRPr="001960E9" w:rsidRDefault="007B3D66" w:rsidP="004F1D6D">
            <w:pPr>
              <w:ind w:firstLine="0"/>
              <w:jc w:val="both"/>
              <w:rPr>
                <w:rFonts w:eastAsia="Times New Roman" w:cs="Arial"/>
                <w:sz w:val="20"/>
                <w:szCs w:val="20"/>
              </w:rPr>
            </w:pPr>
            <w:r w:rsidRPr="001960E9">
              <w:rPr>
                <w:rFonts w:eastAsia="Times New Roman" w:cs="Arial"/>
                <w:sz w:val="20"/>
                <w:szCs w:val="20"/>
              </w:rPr>
              <w:t xml:space="preserve">Autogrąžto bokštas turi atitikti teisės aktuose nustatytus Europos sąjungoje ir Lietuvoje galiojančius bendrųjų tokios klasės transporto priemonėms privalomus, įrenginių ir jų atskirų agregatų standartų reikalavimus: Mašinų direktyva 2006/42/EB, </w:t>
            </w:r>
            <w:r w:rsidRPr="001960E9">
              <w:rPr>
                <w:rFonts w:cs="Arial"/>
                <w:sz w:val="20"/>
                <w:szCs w:val="20"/>
              </w:rPr>
              <w:t>EN 280:2013-A1:2015</w:t>
            </w:r>
            <w:r w:rsidRPr="001960E9">
              <w:rPr>
                <w:rFonts w:eastAsia="Times New Roman" w:cs="Arial"/>
                <w:sz w:val="20"/>
                <w:szCs w:val="20"/>
              </w:rPr>
              <w:t>, EN 954-1 arba EN 13849, arba lygiaverčius.</w:t>
            </w:r>
          </w:p>
        </w:tc>
      </w:tr>
      <w:tr w:rsidR="007B3D66" w14:paraId="0121DD4B" w14:textId="77777777" w:rsidTr="004F1D6D">
        <w:trPr>
          <w:trHeight w:val="102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E671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574E3" w14:textId="77777777" w:rsidR="007B3D66" w:rsidRPr="001960E9" w:rsidRDefault="007B3D66" w:rsidP="004F1D6D">
            <w:pPr>
              <w:ind w:firstLine="0"/>
              <w:jc w:val="both"/>
              <w:rPr>
                <w:rFonts w:eastAsia="Times New Roman" w:cs="Arial"/>
                <w:sz w:val="20"/>
                <w:szCs w:val="20"/>
              </w:rPr>
            </w:pPr>
            <w:r w:rsidRPr="001960E9">
              <w:rPr>
                <w:rFonts w:eastAsia="Times New Roman" w:cs="Arial"/>
                <w:sz w:val="20"/>
                <w:szCs w:val="20"/>
              </w:rPr>
              <w:t>Su Prekėmis privalo būti pateiktas CE  atitikties sertifikatas arba lygiavertis nurodytiems įrenginio pripažinimo tinkamu naudoti Lietuvoje liudijimas, įrenginio techninis pasas ir naudojimo instrukcija lietuvių kalba, transporto priemonės naudojimo instrukcija lietuvių kalba. Visi mechanizmo saugaus naudojimo, įspėjamieji, patikros galiojimo ir kiti susiję užrašai ant bokštelio ir grąžto pateikiami lietuvių kalba.</w:t>
            </w:r>
          </w:p>
        </w:tc>
      </w:tr>
      <w:tr w:rsidR="007B3D66" w14:paraId="1EAB7E76"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33BE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D9C21" w14:textId="77777777" w:rsidR="007B3D66" w:rsidRPr="001960E9" w:rsidRDefault="007B3D66" w:rsidP="004F1D6D">
            <w:pPr>
              <w:ind w:firstLine="0"/>
              <w:jc w:val="both"/>
              <w:rPr>
                <w:sz w:val="20"/>
                <w:szCs w:val="20"/>
              </w:rPr>
            </w:pPr>
            <w:r w:rsidRPr="001960E9">
              <w:rPr>
                <w:rFonts w:cs="Arial"/>
                <w:color w:val="000000"/>
                <w:sz w:val="20"/>
                <w:szCs w:val="20"/>
              </w:rPr>
              <w:t xml:space="preserve">Tiekėjas savo lėšomis ir jėgomis privalo registruoti </w:t>
            </w:r>
            <w:r w:rsidRPr="001960E9">
              <w:rPr>
                <w:rFonts w:eastAsia="Times New Roman" w:cs="Arial"/>
                <w:sz w:val="20"/>
                <w:szCs w:val="20"/>
              </w:rPr>
              <w:t>Autogrąžtą VĮ Regitra, Valstybinės darbo inspekcijos potencialiai pavojingų įrenginių, Lietuvos techninės apžiūros įmonių asociacijos registruose</w:t>
            </w:r>
            <w:r w:rsidRPr="001960E9">
              <w:rPr>
                <w:rFonts w:cs="Arial"/>
                <w:color w:val="000000"/>
                <w:sz w:val="20"/>
                <w:szCs w:val="20"/>
              </w:rPr>
              <w:t xml:space="preserve"> , sutvarkyti visus susijusius ir reikalaujamus dokumentus. </w:t>
            </w:r>
            <w:r w:rsidRPr="001960E9">
              <w:rPr>
                <w:rFonts w:eastAsia="Times New Roman" w:cs="Arial"/>
                <w:sz w:val="20"/>
                <w:szCs w:val="20"/>
              </w:rPr>
              <w:t xml:space="preserve">Autogrąžtas </w:t>
            </w:r>
            <w:r w:rsidRPr="001960E9">
              <w:rPr>
                <w:rFonts w:cs="Arial"/>
                <w:color w:val="000000"/>
                <w:sz w:val="20"/>
                <w:szCs w:val="20"/>
              </w:rPr>
              <w:t>Pirkėjui privalo būti perduotas registruotas.</w:t>
            </w:r>
          </w:p>
        </w:tc>
      </w:tr>
      <w:tr w:rsidR="007B3D66" w14:paraId="459EB7BE"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F363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F51B8" w14:textId="77777777" w:rsidR="007B3D66" w:rsidRPr="001960E9" w:rsidRDefault="007B3D66" w:rsidP="004F1D6D">
            <w:pPr>
              <w:ind w:firstLine="0"/>
              <w:jc w:val="both"/>
              <w:rPr>
                <w:sz w:val="20"/>
                <w:szCs w:val="20"/>
              </w:rPr>
            </w:pPr>
            <w:r w:rsidRPr="001960E9">
              <w:rPr>
                <w:rFonts w:cs="Arial"/>
                <w:sz w:val="20"/>
                <w:szCs w:val="20"/>
              </w:rPr>
              <w:t>Prekė</w:t>
            </w:r>
            <w:r w:rsidRPr="001960E9">
              <w:rPr>
                <w:rFonts w:cs="Arial"/>
                <w:color w:val="00B0F0"/>
                <w:sz w:val="20"/>
                <w:szCs w:val="20"/>
              </w:rPr>
              <w:t xml:space="preserve"> </w:t>
            </w:r>
            <w:r w:rsidRPr="001960E9">
              <w:rPr>
                <w:rFonts w:cs="Arial"/>
                <w:color w:val="000000"/>
                <w:sz w:val="20"/>
                <w:szCs w:val="20"/>
              </w:rPr>
              <w:t xml:space="preserve">turi būti pritaikyta eksploatuoti Šiaurės Europos sąlygomis (darbui oro temperatūros sąlygomis ne siauresnėse ribose kaip nuo -25 iki 35 </w:t>
            </w:r>
            <w:r w:rsidRPr="001960E9">
              <w:rPr>
                <w:rFonts w:cs="Arial"/>
                <w:sz w:val="20"/>
                <w:szCs w:val="20"/>
              </w:rPr>
              <w:t>°C).</w:t>
            </w:r>
            <w:r w:rsidRPr="001960E9">
              <w:rPr>
                <w:rFonts w:cs="Arial"/>
                <w:color w:val="000000"/>
                <w:sz w:val="20"/>
                <w:szCs w:val="20"/>
              </w:rPr>
              <w:t xml:space="preserve"> </w:t>
            </w:r>
            <w:r w:rsidRPr="001960E9">
              <w:rPr>
                <w:rFonts w:cs="Arial"/>
                <w:sz w:val="20"/>
                <w:szCs w:val="20"/>
              </w:rPr>
              <w:t>Prekėje</w:t>
            </w:r>
            <w:r w:rsidRPr="001960E9">
              <w:rPr>
                <w:rFonts w:cs="Arial"/>
                <w:color w:val="00B0F0"/>
                <w:sz w:val="20"/>
                <w:szCs w:val="20"/>
              </w:rPr>
              <w:t xml:space="preserve"> </w:t>
            </w:r>
            <w:r w:rsidRPr="001960E9">
              <w:rPr>
                <w:rFonts w:cs="Arial"/>
                <w:sz w:val="20"/>
                <w:szCs w:val="20"/>
              </w:rPr>
              <w:t>turi būti užpiltas neužšąlantis iki -35°C aušinimo skystis, sustiprintas akumuliatorius, pritaikyta salono šildymo sistema.</w:t>
            </w:r>
          </w:p>
        </w:tc>
      </w:tr>
      <w:tr w:rsidR="007B3D66" w14:paraId="158B482B"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BBAD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B49CD" w14:textId="77777777" w:rsidR="007B3D66" w:rsidRPr="001960E9" w:rsidRDefault="007B3D66" w:rsidP="004F1D6D">
            <w:pPr>
              <w:ind w:firstLine="0"/>
              <w:rPr>
                <w:rFonts w:cs="Arial"/>
                <w:color w:val="000000"/>
                <w:sz w:val="20"/>
                <w:szCs w:val="20"/>
              </w:rPr>
            </w:pPr>
            <w:r w:rsidRPr="001960E9">
              <w:rPr>
                <w:rFonts w:cs="Arial"/>
                <w:color w:val="000000"/>
                <w:sz w:val="20"/>
                <w:szCs w:val="20"/>
              </w:rPr>
              <w:t>Važiuoklės rėmas, ratų arkos, kabinos dugnas turi būti padengti antikorozine danga.</w:t>
            </w:r>
          </w:p>
        </w:tc>
      </w:tr>
      <w:tr w:rsidR="007B3D66" w14:paraId="37ADDE42"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C557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87B45" w14:textId="77777777" w:rsidR="007B3D66" w:rsidRPr="001960E9" w:rsidRDefault="007B3D66" w:rsidP="004F1D6D">
            <w:pPr>
              <w:ind w:firstLine="0"/>
              <w:rPr>
                <w:rFonts w:cs="Arial"/>
                <w:color w:val="000000"/>
                <w:sz w:val="20"/>
                <w:szCs w:val="20"/>
              </w:rPr>
            </w:pPr>
            <w:r w:rsidRPr="001960E9">
              <w:rPr>
                <w:rFonts w:cs="Arial"/>
                <w:color w:val="000000"/>
                <w:sz w:val="20"/>
                <w:szCs w:val="20"/>
              </w:rPr>
              <w:t>Transporto priemonės bendras išorinis ilgis turi būti ne daugiau 6.</w:t>
            </w:r>
            <w:r>
              <w:rPr>
                <w:rFonts w:cs="Arial"/>
                <w:color w:val="000000"/>
                <w:sz w:val="20"/>
                <w:szCs w:val="20"/>
              </w:rPr>
              <w:t>7</w:t>
            </w:r>
            <w:r w:rsidRPr="001960E9">
              <w:rPr>
                <w:rFonts w:cs="Arial"/>
                <w:color w:val="000000"/>
                <w:sz w:val="20"/>
                <w:szCs w:val="20"/>
              </w:rPr>
              <w:t>5</w:t>
            </w:r>
            <w:r>
              <w:rPr>
                <w:rFonts w:cs="Arial"/>
                <w:color w:val="000000"/>
                <w:sz w:val="20"/>
                <w:szCs w:val="20"/>
              </w:rPr>
              <w:t xml:space="preserve"> </w:t>
            </w:r>
            <w:r w:rsidRPr="001960E9">
              <w:rPr>
                <w:rFonts w:cs="Arial"/>
                <w:color w:val="000000"/>
                <w:sz w:val="20"/>
                <w:szCs w:val="20"/>
              </w:rPr>
              <w:t>m</w:t>
            </w:r>
          </w:p>
        </w:tc>
      </w:tr>
      <w:tr w:rsidR="007B3D66" w14:paraId="6728F6AB"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45BC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870" w14:textId="77777777" w:rsidR="007B3D66" w:rsidRPr="001960E9" w:rsidRDefault="007B3D66" w:rsidP="004F1D6D">
            <w:pPr>
              <w:ind w:firstLine="0"/>
              <w:rPr>
                <w:rFonts w:cs="Arial"/>
                <w:color w:val="000000"/>
                <w:sz w:val="20"/>
                <w:szCs w:val="20"/>
              </w:rPr>
            </w:pPr>
            <w:r w:rsidRPr="001960E9">
              <w:rPr>
                <w:rFonts w:cs="Arial"/>
                <w:color w:val="000000"/>
                <w:sz w:val="20"/>
                <w:szCs w:val="20"/>
              </w:rPr>
              <w:t xml:space="preserve">Turi būti transporto priemonės masės </w:t>
            </w:r>
            <w:r>
              <w:rPr>
                <w:rFonts w:cs="Arial"/>
                <w:color w:val="000000"/>
                <w:sz w:val="20"/>
                <w:szCs w:val="20"/>
              </w:rPr>
              <w:t>jungiklis (galimybė atjungti transporto priemonės elektros sistemos įtampą)</w:t>
            </w:r>
            <w:r w:rsidRPr="001960E9">
              <w:rPr>
                <w:rFonts w:cs="Arial"/>
                <w:color w:val="000000"/>
                <w:sz w:val="20"/>
                <w:szCs w:val="20"/>
              </w:rPr>
              <w:t>.</w:t>
            </w:r>
          </w:p>
        </w:tc>
      </w:tr>
      <w:tr w:rsidR="007B3D66" w14:paraId="0179E282"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BF0F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8DED7" w14:textId="77777777" w:rsidR="007B3D66" w:rsidRPr="001960E9" w:rsidRDefault="007B3D66" w:rsidP="004F1D6D">
            <w:pPr>
              <w:ind w:firstLine="0"/>
              <w:rPr>
                <w:sz w:val="20"/>
                <w:szCs w:val="20"/>
              </w:rPr>
            </w:pPr>
            <w:r w:rsidRPr="001960E9">
              <w:rPr>
                <w:rFonts w:eastAsia="Times New Roman" w:cs="Arial"/>
                <w:sz w:val="20"/>
                <w:szCs w:val="20"/>
              </w:rPr>
              <w:t xml:space="preserve">Kabina turi būti: </w:t>
            </w:r>
            <w:r>
              <w:rPr>
                <w:rFonts w:eastAsia="Times New Roman" w:cs="Arial"/>
                <w:sz w:val="20"/>
                <w:szCs w:val="20"/>
              </w:rPr>
              <w:t xml:space="preserve">dviguba ne mažiau kaip penkiavietė (vairuotojas ir keturi </w:t>
            </w:r>
            <w:r w:rsidRPr="002B541D">
              <w:rPr>
                <w:rFonts w:eastAsia="Times New Roman" w:cs="Arial"/>
                <w:sz w:val="20"/>
                <w:szCs w:val="20"/>
              </w:rPr>
              <w:t xml:space="preserve"> </w:t>
            </w:r>
            <w:r>
              <w:rPr>
                <w:rFonts w:eastAsia="Times New Roman" w:cs="Arial"/>
                <w:sz w:val="20"/>
                <w:szCs w:val="20"/>
              </w:rPr>
              <w:t>keleiviai)</w:t>
            </w:r>
            <w:r w:rsidRPr="001960E9">
              <w:rPr>
                <w:rFonts w:eastAsia="Times New Roman" w:cs="Arial"/>
                <w:sz w:val="20"/>
                <w:szCs w:val="20"/>
              </w:rPr>
              <w:t>.</w:t>
            </w:r>
          </w:p>
        </w:tc>
      </w:tr>
      <w:tr w:rsidR="007B3D66" w14:paraId="29514BDB"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3473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F75A6"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Pagaminimo metai turi būti ne ankstesni nei 202</w:t>
            </w:r>
            <w:r>
              <w:rPr>
                <w:rFonts w:eastAsia="Times New Roman" w:cs="Arial"/>
                <w:sz w:val="20"/>
                <w:szCs w:val="20"/>
              </w:rPr>
              <w:t>5</w:t>
            </w:r>
            <w:r w:rsidRPr="001960E9">
              <w:rPr>
                <w:rFonts w:eastAsia="Times New Roman" w:cs="Arial"/>
                <w:sz w:val="20"/>
                <w:szCs w:val="20"/>
              </w:rPr>
              <w:t xml:space="preserve"> (imtinai). Prekė turi būti nauja.</w:t>
            </w:r>
          </w:p>
        </w:tc>
      </w:tr>
      <w:tr w:rsidR="007B3D66" w14:paraId="527DFC52"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7CF6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D4B49"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Automobilio variklio kuro rūšis: dyzelinis kuras.</w:t>
            </w:r>
          </w:p>
        </w:tc>
      </w:tr>
      <w:tr w:rsidR="007B3D66" w14:paraId="32E8C71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5B69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AD921"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Variklio teršalų normų atitikimas ES standartams turi būti ne žemiau EURO 6E. </w:t>
            </w:r>
          </w:p>
        </w:tc>
      </w:tr>
      <w:tr w:rsidR="007B3D66" w14:paraId="02FAEB2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B94C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67532"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Nominalus variklio galingumas turi būti ne mažiau 170 kW.</w:t>
            </w:r>
          </w:p>
        </w:tc>
      </w:tr>
      <w:tr w:rsidR="007B3D66" w14:paraId="649328B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B6DB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DC535" w14:textId="77777777" w:rsidR="007B3D66" w:rsidRPr="001960E9" w:rsidRDefault="007B3D66" w:rsidP="004F1D6D">
            <w:pPr>
              <w:ind w:firstLine="0"/>
              <w:rPr>
                <w:rFonts w:eastAsia="Times New Roman" w:cs="Arial"/>
                <w:sz w:val="20"/>
                <w:szCs w:val="20"/>
              </w:rPr>
            </w:pPr>
            <w:r>
              <w:rPr>
                <w:rFonts w:eastAsia="Times New Roman" w:cs="Arial"/>
                <w:sz w:val="20"/>
                <w:szCs w:val="20"/>
              </w:rPr>
              <w:t>Variklio sukimo momentas turi būti ne mažiau negu 900Nm</w:t>
            </w:r>
          </w:p>
        </w:tc>
      </w:tr>
      <w:tr w:rsidR="007B3D66" w14:paraId="1E49DD0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CEF1B"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DD2B9"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lang w:val="en-US"/>
              </w:rPr>
              <w:t>Variklio darbinis t</w:t>
            </w:r>
            <w:r w:rsidRPr="001960E9">
              <w:rPr>
                <w:rFonts w:eastAsia="Times New Roman" w:cs="Arial"/>
                <w:sz w:val="20"/>
                <w:szCs w:val="20"/>
              </w:rPr>
              <w:t>ūris nuo 5100 cm</w:t>
            </w:r>
            <w:r w:rsidRPr="001960E9">
              <w:rPr>
                <w:rFonts w:eastAsia="Times New Roman" w:cs="Arial"/>
                <w:sz w:val="20"/>
                <w:szCs w:val="20"/>
                <w:vertAlign w:val="superscript"/>
              </w:rPr>
              <w:t>3</w:t>
            </w:r>
          </w:p>
        </w:tc>
      </w:tr>
      <w:tr w:rsidR="007B3D66" w14:paraId="6333ECD5"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1E70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F74C" w14:textId="77777777" w:rsidR="007B3D66" w:rsidRPr="001960E9" w:rsidRDefault="007B3D66" w:rsidP="004F1D6D">
            <w:pPr>
              <w:ind w:firstLine="0"/>
              <w:rPr>
                <w:rFonts w:eastAsia="Times New Roman" w:cs="Arial"/>
                <w:sz w:val="20"/>
                <w:szCs w:val="20"/>
                <w:lang w:val="en-US"/>
              </w:rPr>
            </w:pPr>
            <w:r w:rsidRPr="001960E9">
              <w:rPr>
                <w:rFonts w:eastAsia="Times New Roman" w:cs="Arial"/>
                <w:sz w:val="20"/>
                <w:szCs w:val="20"/>
                <w:lang w:val="en-US"/>
              </w:rPr>
              <w:t xml:space="preserve">Variklio cilindrų skaičius ne mažiau 4 </w:t>
            </w:r>
          </w:p>
        </w:tc>
      </w:tr>
      <w:tr w:rsidR="007B3D66" w14:paraId="0BDF5E6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1997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A691D"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2 geltonos spalvos švyturėliai ant automobilio kabinos.</w:t>
            </w:r>
          </w:p>
        </w:tc>
      </w:tr>
      <w:tr w:rsidR="007B3D66" w14:paraId="3638CD6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60378"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C8D8" w14:textId="77777777" w:rsidR="007B3D66" w:rsidRPr="001960E9" w:rsidRDefault="007B3D66" w:rsidP="004F1D6D">
            <w:pPr>
              <w:ind w:firstLine="0"/>
              <w:rPr>
                <w:sz w:val="20"/>
                <w:szCs w:val="20"/>
              </w:rPr>
            </w:pPr>
            <w:r w:rsidRPr="001960E9">
              <w:rPr>
                <w:rFonts w:eastAsia="Times New Roman" w:cs="Arial"/>
                <w:sz w:val="20"/>
                <w:szCs w:val="20"/>
              </w:rPr>
              <w:t>Transporto priemonės kategorija turi būti – N</w:t>
            </w:r>
            <w:r w:rsidRPr="002B541D">
              <w:rPr>
                <w:rFonts w:eastAsia="Times New Roman" w:cs="Arial"/>
                <w:sz w:val="20"/>
                <w:szCs w:val="20"/>
                <w:lang w:val="pl-PL"/>
              </w:rPr>
              <w:t>3 arba N3G.</w:t>
            </w:r>
          </w:p>
        </w:tc>
      </w:tr>
      <w:tr w:rsidR="007B3D66" w14:paraId="2A85620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DA8F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7C174"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Bendra transporto priemonės masė turi būti ne mažiau 1</w:t>
            </w:r>
            <w:r>
              <w:rPr>
                <w:rFonts w:eastAsia="Times New Roman" w:cs="Arial"/>
                <w:sz w:val="20"/>
                <w:szCs w:val="20"/>
              </w:rPr>
              <w:t>2</w:t>
            </w:r>
            <w:r w:rsidRPr="001960E9">
              <w:rPr>
                <w:rFonts w:eastAsia="Times New Roman" w:cs="Arial"/>
                <w:sz w:val="20"/>
                <w:szCs w:val="20"/>
              </w:rPr>
              <w:t>,0 t ir ne daugiau 1</w:t>
            </w:r>
            <w:r>
              <w:rPr>
                <w:rFonts w:eastAsia="Times New Roman" w:cs="Arial"/>
                <w:sz w:val="20"/>
                <w:szCs w:val="20"/>
              </w:rPr>
              <w:t>5</w:t>
            </w:r>
            <w:r w:rsidRPr="001960E9">
              <w:rPr>
                <w:rFonts w:eastAsia="Times New Roman" w:cs="Arial"/>
                <w:sz w:val="20"/>
                <w:szCs w:val="20"/>
              </w:rPr>
              <w:t>,0 t.</w:t>
            </w:r>
          </w:p>
        </w:tc>
      </w:tr>
      <w:tr w:rsidR="007B3D66" w14:paraId="023EF90B"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F373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5C5B9" w14:textId="77777777" w:rsidR="007B3D66" w:rsidRPr="00454925" w:rsidRDefault="007B3D66" w:rsidP="004F1D6D">
            <w:pPr>
              <w:ind w:firstLine="0"/>
              <w:rPr>
                <w:rFonts w:eastAsia="Times New Roman" w:cs="Arial"/>
                <w:sz w:val="20"/>
                <w:szCs w:val="20"/>
              </w:rPr>
            </w:pPr>
            <w:r w:rsidRPr="00454925">
              <w:rPr>
                <w:rFonts w:eastAsia="Times New Roman" w:cs="Arial"/>
                <w:sz w:val="20"/>
                <w:szCs w:val="20"/>
              </w:rPr>
              <w:t>Ašys pritaikytos ne mažesnei apkrovai: priekinė 6300 kg, galinė 8800 kg.</w:t>
            </w:r>
          </w:p>
        </w:tc>
      </w:tr>
      <w:tr w:rsidR="007B3D66" w14:paraId="165A927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BC4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7490F" w14:textId="77777777" w:rsidR="007B3D66" w:rsidRPr="001960E9" w:rsidRDefault="007B3D66" w:rsidP="004F1D6D">
            <w:pPr>
              <w:ind w:firstLine="0"/>
              <w:rPr>
                <w:sz w:val="20"/>
                <w:szCs w:val="20"/>
              </w:rPr>
            </w:pPr>
            <w:r w:rsidRPr="001960E9">
              <w:rPr>
                <w:rFonts w:eastAsia="Times New Roman" w:cs="Arial"/>
                <w:sz w:val="20"/>
                <w:szCs w:val="20"/>
              </w:rPr>
              <w:t xml:space="preserve">Prošvaisa – ne mažiau </w:t>
            </w:r>
            <w:r>
              <w:rPr>
                <w:rFonts w:eastAsia="Times New Roman" w:cs="Arial"/>
                <w:sz w:val="20"/>
                <w:szCs w:val="20"/>
              </w:rPr>
              <w:t>46</w:t>
            </w:r>
            <w:r w:rsidRPr="001960E9">
              <w:rPr>
                <w:rFonts w:eastAsia="Times New Roman" w:cs="Arial"/>
                <w:sz w:val="20"/>
                <w:szCs w:val="20"/>
                <w:lang w:val="en-US"/>
              </w:rPr>
              <w:t>0</w:t>
            </w:r>
            <w:r w:rsidRPr="001960E9">
              <w:rPr>
                <w:rFonts w:eastAsia="Times New Roman" w:cs="Arial"/>
                <w:sz w:val="20"/>
                <w:szCs w:val="20"/>
              </w:rPr>
              <w:t xml:space="preserve"> mm.</w:t>
            </w:r>
          </w:p>
        </w:tc>
      </w:tr>
      <w:tr w:rsidR="007B3D66" w14:paraId="7780A30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22F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81C40" w14:textId="77777777" w:rsidR="007B3D66" w:rsidRDefault="007B3D66" w:rsidP="004F1D6D">
            <w:pPr>
              <w:ind w:firstLine="0"/>
              <w:rPr>
                <w:rFonts w:eastAsia="Times New Roman" w:cs="Arial"/>
                <w:sz w:val="20"/>
                <w:szCs w:val="20"/>
              </w:rPr>
            </w:pPr>
            <w:r>
              <w:rPr>
                <w:rFonts w:eastAsia="Times New Roman" w:cs="Arial"/>
                <w:sz w:val="20"/>
                <w:szCs w:val="20"/>
              </w:rPr>
              <w:t>Ratų bazė: ne didesnė nei 3860 mm</w:t>
            </w:r>
          </w:p>
        </w:tc>
      </w:tr>
      <w:tr w:rsidR="007B3D66" w14:paraId="04B3C921" w14:textId="77777777" w:rsidTr="004F1D6D">
        <w:trPr>
          <w:trHeight w:val="51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A62D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8C5F"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Reikalavimai ratams: </w:t>
            </w:r>
          </w:p>
          <w:p w14:paraId="38EEE4F0" w14:textId="77777777" w:rsidR="007B3D66" w:rsidRPr="001960E9" w:rsidRDefault="007B3D66" w:rsidP="007B3D66">
            <w:pPr>
              <w:pStyle w:val="ListParagraph"/>
              <w:numPr>
                <w:ilvl w:val="0"/>
                <w:numId w:val="21"/>
              </w:numPr>
              <w:suppressAutoHyphens/>
              <w:autoSpaceDN w:val="0"/>
              <w:ind w:left="0" w:firstLine="0"/>
              <w:rPr>
                <w:rFonts w:eastAsia="Times New Roman" w:cs="Arial"/>
                <w:sz w:val="20"/>
                <w:szCs w:val="20"/>
              </w:rPr>
            </w:pPr>
            <w:r w:rsidRPr="001960E9">
              <w:rPr>
                <w:rFonts w:eastAsia="Times New Roman" w:cs="Arial"/>
                <w:sz w:val="20"/>
                <w:szCs w:val="20"/>
              </w:rPr>
              <w:t xml:space="preserve">Padangos turi būti padidinto pravažumo (skirtingoms kelio dangoms), kurios skirtos padidinti </w:t>
            </w:r>
            <w:r w:rsidRPr="002B541D">
              <w:rPr>
                <w:rFonts w:eastAsia="Times New Roman" w:cs="Arial"/>
                <w:sz w:val="20"/>
                <w:szCs w:val="20"/>
              </w:rPr>
              <w:t>prav</w:t>
            </w:r>
            <w:r w:rsidRPr="001960E9">
              <w:rPr>
                <w:rFonts w:eastAsia="Times New Roman" w:cs="Arial"/>
                <w:sz w:val="20"/>
                <w:szCs w:val="20"/>
              </w:rPr>
              <w:t xml:space="preserve">ažumą, leidžiančios maksimaliai efektyviai naudoti įvairioms važiavimo sąlygoms ir eksploatuoti automobilį įvairiu metų laiku, atitinkančios važiuoklės gamintojo rekomendacijas ir vienu tokiu pačiu atsarginiu ratu. </w:t>
            </w:r>
          </w:p>
          <w:p w14:paraId="3FD1AF84" w14:textId="77777777" w:rsidR="007B3D66" w:rsidRPr="001960E9" w:rsidRDefault="007B3D66" w:rsidP="007B3D66">
            <w:pPr>
              <w:pStyle w:val="ListParagraph"/>
              <w:numPr>
                <w:ilvl w:val="0"/>
                <w:numId w:val="21"/>
              </w:numPr>
              <w:suppressAutoHyphens/>
              <w:autoSpaceDN w:val="0"/>
              <w:ind w:left="0" w:firstLine="0"/>
              <w:rPr>
                <w:rFonts w:eastAsia="Times New Roman" w:cs="Arial"/>
                <w:sz w:val="20"/>
                <w:szCs w:val="20"/>
              </w:rPr>
            </w:pPr>
            <w:r w:rsidRPr="001960E9">
              <w:rPr>
                <w:rFonts w:eastAsia="Times New Roman" w:cs="Arial"/>
                <w:sz w:val="20"/>
                <w:szCs w:val="20"/>
              </w:rPr>
              <w:lastRenderedPageBreak/>
              <w:t>Turi turėti M+S žymėjimą;</w:t>
            </w:r>
          </w:p>
          <w:p w14:paraId="6A473D1B" w14:textId="77777777" w:rsidR="007B3D66" w:rsidRPr="001960E9" w:rsidRDefault="007B3D66" w:rsidP="007B3D66">
            <w:pPr>
              <w:pStyle w:val="ListParagraph"/>
              <w:numPr>
                <w:ilvl w:val="0"/>
                <w:numId w:val="21"/>
              </w:numPr>
              <w:suppressAutoHyphens/>
              <w:autoSpaceDN w:val="0"/>
              <w:ind w:left="0" w:firstLine="0"/>
              <w:rPr>
                <w:sz w:val="20"/>
                <w:szCs w:val="20"/>
              </w:rPr>
            </w:pPr>
            <w:r w:rsidRPr="001960E9">
              <w:rPr>
                <w:rFonts w:cs="Arial"/>
                <w:sz w:val="20"/>
                <w:szCs w:val="20"/>
              </w:rPr>
              <w:t>turi būti padangų slėgio matavimo manometras su ne trumpesne nei 1</w:t>
            </w:r>
            <w:r>
              <w:rPr>
                <w:rFonts w:cs="Arial"/>
                <w:sz w:val="20"/>
                <w:szCs w:val="20"/>
              </w:rPr>
              <w:t>5</w:t>
            </w:r>
            <w:r w:rsidRPr="001960E9">
              <w:rPr>
                <w:rFonts w:cs="Arial"/>
                <w:sz w:val="20"/>
                <w:szCs w:val="20"/>
              </w:rPr>
              <w:t xml:space="preserve"> metrų oro pūtimo žarna bei prijungimu prie automobilio oro sistemos.</w:t>
            </w:r>
            <w:r w:rsidRPr="001960E9">
              <w:rPr>
                <w:rFonts w:eastAsia="Times New Roman" w:cs="Arial"/>
                <w:sz w:val="20"/>
                <w:szCs w:val="20"/>
              </w:rPr>
              <w:t xml:space="preserve"> </w:t>
            </w:r>
          </w:p>
          <w:p w14:paraId="4A003310" w14:textId="77777777" w:rsidR="007B3D66" w:rsidRPr="001960E9" w:rsidRDefault="007B3D66" w:rsidP="007B3D66">
            <w:pPr>
              <w:pStyle w:val="ListParagraph"/>
              <w:numPr>
                <w:ilvl w:val="0"/>
                <w:numId w:val="21"/>
              </w:numPr>
              <w:suppressAutoHyphens/>
              <w:autoSpaceDN w:val="0"/>
              <w:ind w:left="0" w:firstLine="0"/>
              <w:rPr>
                <w:sz w:val="20"/>
                <w:szCs w:val="20"/>
              </w:rPr>
            </w:pPr>
            <w:r w:rsidRPr="00167F6B">
              <w:rPr>
                <w:rFonts w:eastAsia="Times New Roman" w:cs="Arial"/>
                <w:sz w:val="20"/>
                <w:szCs w:val="20"/>
              </w:rPr>
              <w:t xml:space="preserve">Matmenys –padangos plotis ne mažesnis nei </w:t>
            </w:r>
            <w:r w:rsidRPr="00167F6B">
              <w:rPr>
                <w:rFonts w:eastAsia="Times New Roman" w:cs="Arial"/>
                <w:sz w:val="20"/>
                <w:szCs w:val="20"/>
                <w:lang w:val="en-US"/>
              </w:rPr>
              <w:t>365/8</w:t>
            </w:r>
            <w:r>
              <w:rPr>
                <w:rFonts w:eastAsia="Times New Roman" w:cs="Arial"/>
                <w:sz w:val="20"/>
                <w:szCs w:val="20"/>
                <w:lang w:val="en-US"/>
              </w:rPr>
              <w:t>0</w:t>
            </w:r>
            <w:r w:rsidRPr="00167F6B">
              <w:rPr>
                <w:rFonts w:eastAsia="Times New Roman" w:cs="Arial"/>
                <w:sz w:val="20"/>
                <w:szCs w:val="20"/>
                <w:lang w:val="en-US"/>
              </w:rPr>
              <w:t>/R20</w:t>
            </w:r>
          </w:p>
        </w:tc>
      </w:tr>
      <w:tr w:rsidR="007B3D66" w14:paraId="5D5DEB8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A21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17762" w14:textId="77777777" w:rsidR="007B3D66" w:rsidRPr="0015017C" w:rsidRDefault="007B3D66" w:rsidP="004F1D6D">
            <w:pPr>
              <w:ind w:firstLine="0"/>
              <w:rPr>
                <w:rFonts w:eastAsia="Times New Roman" w:cs="Arial"/>
                <w:sz w:val="20"/>
                <w:szCs w:val="20"/>
              </w:rPr>
            </w:pPr>
            <w:r w:rsidRPr="0015017C">
              <w:rPr>
                <w:rFonts w:eastAsia="Times New Roman" w:cs="Arial"/>
                <w:sz w:val="20"/>
                <w:szCs w:val="20"/>
              </w:rPr>
              <w:t>Automatinė padangų slėgio kontrolė iš kabinos, padangų slėgio reguliavimas.</w:t>
            </w:r>
          </w:p>
        </w:tc>
      </w:tr>
      <w:tr w:rsidR="007B3D66" w14:paraId="7C4EB88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7FA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8E891" w14:textId="77777777" w:rsidR="007B3D66" w:rsidRPr="001960E9" w:rsidRDefault="007B3D66" w:rsidP="004F1D6D">
            <w:pPr>
              <w:ind w:firstLine="0"/>
              <w:rPr>
                <w:rFonts w:eastAsia="Times New Roman" w:cs="Arial"/>
                <w:sz w:val="20"/>
                <w:szCs w:val="20"/>
              </w:rPr>
            </w:pPr>
            <w:r>
              <w:rPr>
                <w:rFonts w:eastAsia="Times New Roman" w:cs="Arial"/>
                <w:sz w:val="20"/>
                <w:szCs w:val="20"/>
              </w:rPr>
              <w:t xml:space="preserve">Turi būti robotizuota mechaninė pavarų dėžė su </w:t>
            </w:r>
            <w:r w:rsidRPr="007E3200">
              <w:rPr>
                <w:rFonts w:eastAsia="Times New Roman" w:cs="Arial"/>
                <w:sz w:val="20"/>
                <w:szCs w:val="20"/>
              </w:rPr>
              <w:t xml:space="preserve">elektro-pneumatiniu </w:t>
            </w:r>
            <w:r>
              <w:rPr>
                <w:rFonts w:eastAsia="Times New Roman" w:cs="Arial"/>
                <w:sz w:val="20"/>
                <w:szCs w:val="20"/>
              </w:rPr>
              <w:t>bėgių per</w:t>
            </w:r>
            <w:r w:rsidRPr="007E3200">
              <w:rPr>
                <w:rFonts w:eastAsia="Times New Roman" w:cs="Arial"/>
                <w:sz w:val="20"/>
                <w:szCs w:val="20"/>
              </w:rPr>
              <w:t>jungimu</w:t>
            </w:r>
          </w:p>
        </w:tc>
      </w:tr>
      <w:tr w:rsidR="007B3D66" w14:paraId="236EF50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AC3B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2A488" w14:textId="77777777" w:rsidR="007B3D66" w:rsidRDefault="007B3D66" w:rsidP="004F1D6D">
            <w:pPr>
              <w:ind w:firstLine="0"/>
              <w:rPr>
                <w:rFonts w:eastAsia="Times New Roman" w:cs="Arial"/>
                <w:sz w:val="20"/>
                <w:szCs w:val="20"/>
              </w:rPr>
            </w:pPr>
            <w:r>
              <w:rPr>
                <w:rFonts w:eastAsia="Times New Roman" w:cs="Arial"/>
                <w:sz w:val="20"/>
                <w:szCs w:val="20"/>
              </w:rPr>
              <w:t>Turi būti pavarų dėžės tepalo aušinimas.</w:t>
            </w:r>
          </w:p>
        </w:tc>
      </w:tr>
      <w:tr w:rsidR="007B3D66" w14:paraId="4AB1D01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A347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B211A" w14:textId="77777777" w:rsidR="007B3D66" w:rsidRPr="001960E9" w:rsidRDefault="007B3D66" w:rsidP="004F1D6D">
            <w:pPr>
              <w:ind w:firstLine="0"/>
              <w:rPr>
                <w:sz w:val="20"/>
                <w:szCs w:val="20"/>
              </w:rPr>
            </w:pPr>
            <w:r w:rsidRPr="001960E9">
              <w:rPr>
                <w:rFonts w:eastAsia="Times New Roman" w:cs="Arial"/>
                <w:sz w:val="20"/>
                <w:szCs w:val="20"/>
              </w:rPr>
              <w:t>Turi būti įrengti tiltų ir tarp</w:t>
            </w:r>
            <w:r>
              <w:rPr>
                <w:rFonts w:eastAsia="Times New Roman" w:cs="Arial"/>
                <w:sz w:val="20"/>
                <w:szCs w:val="20"/>
              </w:rPr>
              <w:t xml:space="preserve"> </w:t>
            </w:r>
            <w:r w:rsidRPr="001960E9">
              <w:rPr>
                <w:rFonts w:eastAsia="Times New Roman" w:cs="Arial"/>
                <w:sz w:val="20"/>
                <w:szCs w:val="20"/>
              </w:rPr>
              <w:t>ašiniai diferencialai ir jų blokavimo mechanizmai.</w:t>
            </w:r>
          </w:p>
        </w:tc>
      </w:tr>
      <w:tr w:rsidR="007B3D66" w14:paraId="17E3107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7EC2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A5A32" w14:textId="77777777" w:rsidR="007B3D66" w:rsidRPr="001960E9" w:rsidRDefault="007B3D66" w:rsidP="004F1D6D">
            <w:pPr>
              <w:ind w:firstLine="0"/>
              <w:rPr>
                <w:rFonts w:eastAsia="Times New Roman" w:cs="Arial"/>
                <w:sz w:val="20"/>
                <w:szCs w:val="20"/>
              </w:rPr>
            </w:pPr>
            <w:r>
              <w:rPr>
                <w:rFonts w:eastAsia="Times New Roman" w:cs="Arial"/>
                <w:sz w:val="20"/>
                <w:szCs w:val="20"/>
              </w:rPr>
              <w:t>Pavarų d</w:t>
            </w:r>
            <w:r w:rsidRPr="00E83384">
              <w:rPr>
                <w:rFonts w:eastAsia="Times New Roman" w:cs="Arial"/>
                <w:sz w:val="20"/>
                <w:szCs w:val="20"/>
              </w:rPr>
              <w:t>ėžė su pavarų palėtinimo mechanizmu ir palėtinimo intervalu 2.1 km/h – 27.1 km/h;</w:t>
            </w:r>
          </w:p>
        </w:tc>
      </w:tr>
      <w:tr w:rsidR="007B3D66" w14:paraId="13E3272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ACEE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0B742"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Ašių kiekis – 2 vnt.</w:t>
            </w:r>
          </w:p>
        </w:tc>
      </w:tr>
      <w:tr w:rsidR="007B3D66" w14:paraId="53E9AFD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11A1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3D7C7"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Ratų formulė turi būti 4x4 (pritaikyta bekelei).</w:t>
            </w:r>
          </w:p>
        </w:tc>
      </w:tr>
      <w:tr w:rsidR="007B3D66" w14:paraId="54A1403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B3D3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95C93"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Ratai viengubi</w:t>
            </w:r>
          </w:p>
        </w:tc>
      </w:tr>
      <w:tr w:rsidR="007B3D66" w14:paraId="55E7AA8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8EBB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6FF94"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Diferencialo blokuotės valdymas turi būti </w:t>
            </w:r>
            <w:r>
              <w:rPr>
                <w:rFonts w:eastAsia="Times New Roman" w:cs="Arial"/>
                <w:sz w:val="20"/>
                <w:szCs w:val="20"/>
              </w:rPr>
              <w:t>rankinis</w:t>
            </w:r>
            <w:r w:rsidRPr="001960E9">
              <w:rPr>
                <w:rFonts w:eastAsia="Times New Roman" w:cs="Arial"/>
                <w:sz w:val="20"/>
                <w:szCs w:val="20"/>
              </w:rPr>
              <w:t>.</w:t>
            </w:r>
          </w:p>
        </w:tc>
      </w:tr>
      <w:tr w:rsidR="007B3D66" w14:paraId="5F71586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5EE1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C85AF" w14:textId="77777777" w:rsidR="007B3D66" w:rsidRPr="001960E9" w:rsidRDefault="007B3D66" w:rsidP="004F1D6D">
            <w:pPr>
              <w:ind w:firstLine="0"/>
              <w:rPr>
                <w:rFonts w:eastAsia="Times New Roman" w:cs="Arial"/>
                <w:sz w:val="20"/>
                <w:szCs w:val="20"/>
              </w:rPr>
            </w:pPr>
            <w:r>
              <w:rPr>
                <w:rFonts w:eastAsia="Times New Roman" w:cs="Arial"/>
                <w:sz w:val="20"/>
                <w:szCs w:val="20"/>
              </w:rPr>
              <w:t>Turi būti kardaninių velenų apsauga.</w:t>
            </w:r>
          </w:p>
        </w:tc>
      </w:tr>
      <w:tr w:rsidR="007B3D66" w14:paraId="7582E13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A1CE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27799" w14:textId="77777777" w:rsidR="007B3D66" w:rsidRPr="001960E9" w:rsidRDefault="007B3D66" w:rsidP="004F1D6D">
            <w:pPr>
              <w:ind w:firstLine="0"/>
              <w:rPr>
                <w:sz w:val="20"/>
                <w:szCs w:val="20"/>
              </w:rPr>
            </w:pPr>
            <w:r w:rsidRPr="001960E9">
              <w:rPr>
                <w:rFonts w:eastAsia="Times New Roman" w:cs="Arial"/>
                <w:sz w:val="20"/>
                <w:szCs w:val="20"/>
              </w:rPr>
              <w:t>Turi būti oro kondicionierius.</w:t>
            </w:r>
          </w:p>
        </w:tc>
      </w:tr>
      <w:tr w:rsidR="007B3D66" w14:paraId="5598BDC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7543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5F22E"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reguliuojamas vairuotojo sėdynės pasvirimo kampas, aukštis (atskira svirtimi/jungikliu), išilginė padėtis, atlošo padėtis, juosmens atrama.</w:t>
            </w:r>
            <w:r>
              <w:rPr>
                <w:rFonts w:eastAsia="Times New Roman" w:cs="Arial"/>
                <w:sz w:val="20"/>
                <w:szCs w:val="20"/>
              </w:rPr>
              <w:t xml:space="preserve"> Visos aprašytos funkcijos turi būti išpildytos oficialaus transporto priemonės gamintojo.</w:t>
            </w:r>
          </w:p>
        </w:tc>
      </w:tr>
      <w:tr w:rsidR="007B3D66" w14:paraId="736A57B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4764B"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B0BA4"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Stabdžiai turi būti su antiblokavimo sistema ABS.</w:t>
            </w:r>
          </w:p>
        </w:tc>
      </w:tr>
      <w:tr w:rsidR="007B3D66" w14:paraId="0DE53979"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4BA3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98237"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tritaškiai visų sėdynių saugos diržai.</w:t>
            </w:r>
          </w:p>
        </w:tc>
      </w:tr>
      <w:tr w:rsidR="007B3D66" w14:paraId="5BC812C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A80F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3664B"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vairo stiprintuvas.</w:t>
            </w:r>
          </w:p>
        </w:tc>
      </w:tr>
      <w:tr w:rsidR="007B3D66" w14:paraId="7274B38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62E3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7FBD4"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diskinių pneumatinių stabdžių sistema priekinėje ir galinėje ašyse.</w:t>
            </w:r>
          </w:p>
        </w:tc>
      </w:tr>
      <w:tr w:rsidR="007B3D66" w14:paraId="3D2A419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929A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EAD47"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avarinis ženklas, vaistinėlė, gesintuvas, šviesą atspindinti liemenė, kt. priedai, kurie privalomi pagal Lietuvos Respublikos KET reikalavimus, 4 kūginiai autogrąžto apsitvėrimo stulpeliai.</w:t>
            </w:r>
          </w:p>
        </w:tc>
      </w:tr>
      <w:tr w:rsidR="007B3D66" w14:paraId="3AE27039"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2B1D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E6917"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Galiniai žibintai turi būti apsaugoti grotelėmis, pagamintomis iš nekoroduojančių medžiagų.</w:t>
            </w:r>
          </w:p>
        </w:tc>
      </w:tr>
      <w:tr w:rsidR="007B3D66" w14:paraId="5E5E6EF0"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7FE8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BF68E"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Turi būti hidraulinė tempimo gervė automobilio priekyje, lynas sintetinis arba plieninis, traukimo jėga kg: ne mažesnė nei </w:t>
            </w:r>
            <w:r>
              <w:rPr>
                <w:rFonts w:eastAsia="Times New Roman" w:cs="Arial"/>
                <w:sz w:val="20"/>
                <w:szCs w:val="20"/>
              </w:rPr>
              <w:t>7 000</w:t>
            </w:r>
            <w:r w:rsidRPr="001960E9">
              <w:rPr>
                <w:rFonts w:eastAsia="Times New Roman" w:cs="Arial"/>
                <w:sz w:val="20"/>
                <w:szCs w:val="20"/>
              </w:rPr>
              <w:t xml:space="preserve"> kg, lyno ilgis m: ne mažiau </w:t>
            </w:r>
            <w:r>
              <w:rPr>
                <w:rFonts w:eastAsia="Times New Roman" w:cs="Arial"/>
                <w:sz w:val="20"/>
                <w:szCs w:val="20"/>
              </w:rPr>
              <w:t>40 m</w:t>
            </w:r>
            <w:r w:rsidRPr="001960E9">
              <w:rPr>
                <w:rFonts w:eastAsia="Times New Roman" w:cs="Arial"/>
                <w:sz w:val="20"/>
                <w:szCs w:val="20"/>
              </w:rPr>
              <w:t xml:space="preserve">. </w:t>
            </w:r>
            <w:r>
              <w:rPr>
                <w:rFonts w:eastAsia="Times New Roman" w:cs="Arial"/>
                <w:sz w:val="20"/>
                <w:szCs w:val="20"/>
              </w:rPr>
              <w:t>Važiuoklė turi turėti gamyklinius priekinius gervės laikiklius. Turi būti sukomplektuota su papildomu skriemuliu, kad pasiekti ne mažesnei nei 14 t traukimo jėgai. Distancinis gervės valdymas išorėje.</w:t>
            </w:r>
          </w:p>
        </w:tc>
      </w:tr>
      <w:tr w:rsidR="007B3D66" w14:paraId="4ED4F41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2E6B8"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1283"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galinis langas kabinoje.</w:t>
            </w:r>
          </w:p>
        </w:tc>
      </w:tr>
      <w:tr w:rsidR="007B3D66" w14:paraId="7461E7E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1C8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07980"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priekiniai ir galiniai rūko žibintai.</w:t>
            </w:r>
          </w:p>
        </w:tc>
      </w:tr>
      <w:tr w:rsidR="007B3D66" w14:paraId="5D768C62"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AA94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C6475"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priekiniai ir galiniai purvasaugiai. Galinių purvasaugių aukštis nuo žemės ne mažiau 30 cm.</w:t>
            </w:r>
          </w:p>
        </w:tc>
      </w:tr>
      <w:tr w:rsidR="007B3D66" w14:paraId="1B8C19C6"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4681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90D32"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elektriniai priekinių kabinos durų langų kėlikliai.</w:t>
            </w:r>
          </w:p>
        </w:tc>
      </w:tr>
      <w:tr w:rsidR="007B3D66" w14:paraId="5EE6005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575E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908DD"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automobilinis radijas su garsiakalbiais.</w:t>
            </w:r>
          </w:p>
        </w:tc>
      </w:tr>
      <w:tr w:rsidR="007B3D66" w14:paraId="7A98BD4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05C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1E2DB"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USB jungtis telefono ar kito įrenginio įkrovimui.</w:t>
            </w:r>
          </w:p>
        </w:tc>
      </w:tr>
      <w:tr w:rsidR="007B3D66" w14:paraId="2C46B070"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339B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92BEC"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gamyklinė „Bluetooth“ laisvų rankų įranga.</w:t>
            </w:r>
          </w:p>
        </w:tc>
      </w:tr>
      <w:tr w:rsidR="007B3D66" w14:paraId="3B9FCD4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B78E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A02F2"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Automobilyje turi būti numatyta galimybė įrengti Pirkėjo pateiktą transporto priemonės kontrolės sistemą. Automobilis turi turėti aktyvuotą FMS (Fleet Managment System) įrenginį.</w:t>
            </w:r>
          </w:p>
        </w:tc>
      </w:tr>
      <w:tr w:rsidR="007B3D66" w14:paraId="73325E0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26AE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B87B8"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Garantija kėbulo ir kėlimo įrenginio dažų sluoksniui – ne mažiau 3 metai, nepriklausomai nuo ridos.</w:t>
            </w:r>
          </w:p>
        </w:tc>
      </w:tr>
      <w:tr w:rsidR="007B3D66" w14:paraId="74F424B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F327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041AB"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Turi būti sumontuotas </w:t>
            </w:r>
            <w:r>
              <w:rPr>
                <w:rFonts w:eastAsia="Times New Roman" w:cs="Arial"/>
                <w:sz w:val="20"/>
                <w:szCs w:val="20"/>
              </w:rPr>
              <w:t>sukabintuvas</w:t>
            </w:r>
            <w:r w:rsidRPr="001960E9">
              <w:rPr>
                <w:rFonts w:eastAsia="Times New Roman" w:cs="Arial"/>
                <w:sz w:val="20"/>
                <w:szCs w:val="20"/>
              </w:rPr>
              <w:t xml:space="preserve"> priekabai iki 18 t bendros masės tempti</w:t>
            </w:r>
            <w:r>
              <w:rPr>
                <w:rFonts w:eastAsia="Times New Roman" w:cs="Arial"/>
                <w:sz w:val="20"/>
                <w:szCs w:val="20"/>
              </w:rPr>
              <w:t>, piršto skersmuo 50 mm, elektros jungtimis (15 pin, bei ABS 7/5 pin, 24V įtampos), bei duomatic jungtimi.</w:t>
            </w:r>
            <w:r w:rsidRPr="001960E9">
              <w:rPr>
                <w:rFonts w:eastAsia="Times New Roman" w:cs="Arial"/>
                <w:sz w:val="20"/>
                <w:szCs w:val="20"/>
              </w:rPr>
              <w:t xml:space="preserve"> </w:t>
            </w:r>
          </w:p>
        </w:tc>
      </w:tr>
      <w:tr w:rsidR="007B3D66" w14:paraId="12C6CD7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2955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72DDA" w14:textId="77777777" w:rsidR="007B3D66" w:rsidRPr="00694C99" w:rsidRDefault="007B3D66" w:rsidP="004F1D6D">
            <w:pPr>
              <w:ind w:firstLine="0"/>
              <w:rPr>
                <w:rFonts w:eastAsia="Times New Roman" w:cs="Arial"/>
                <w:sz w:val="20"/>
                <w:szCs w:val="20"/>
              </w:rPr>
            </w:pPr>
            <w:r w:rsidRPr="00694C99">
              <w:rPr>
                <w:rFonts w:eastAsia="Times New Roman" w:cs="Arial"/>
                <w:sz w:val="20"/>
                <w:szCs w:val="20"/>
              </w:rPr>
              <w:t>G</w:t>
            </w:r>
            <w:r w:rsidRPr="00694C99">
              <w:rPr>
                <w:rFonts w:eastAsia="Times New Roman"/>
                <w:sz w:val="20"/>
                <w:szCs w:val="20"/>
              </w:rPr>
              <w:t>alinė apsauga nuo palindimo – apval</w:t>
            </w:r>
            <w:r>
              <w:rPr>
                <w:rFonts w:eastAsia="Times New Roman"/>
                <w:sz w:val="20"/>
                <w:szCs w:val="20"/>
              </w:rPr>
              <w:t>ios</w:t>
            </w:r>
            <w:r w:rsidRPr="00694C99">
              <w:rPr>
                <w:rFonts w:eastAsia="Times New Roman"/>
                <w:sz w:val="20"/>
                <w:szCs w:val="20"/>
              </w:rPr>
              <w:t xml:space="preserve"> pailgo</w:t>
            </w:r>
            <w:r>
              <w:rPr>
                <w:rFonts w:eastAsia="Times New Roman"/>
                <w:sz w:val="20"/>
                <w:szCs w:val="20"/>
              </w:rPr>
              <w:t>s formos.</w:t>
            </w:r>
          </w:p>
        </w:tc>
      </w:tr>
      <w:tr w:rsidR="007B3D66" w14:paraId="26105CF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58D8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31D1B"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Turi būti dviguba </w:t>
            </w:r>
            <w:r>
              <w:rPr>
                <w:rFonts w:eastAsia="Times New Roman" w:cs="Arial"/>
                <w:sz w:val="20"/>
                <w:szCs w:val="20"/>
              </w:rPr>
              <w:t>12</w:t>
            </w:r>
            <w:r w:rsidRPr="001960E9">
              <w:rPr>
                <w:rFonts w:eastAsia="Times New Roman" w:cs="Arial"/>
                <w:sz w:val="20"/>
                <w:szCs w:val="20"/>
              </w:rPr>
              <w:t xml:space="preserve"> voltų</w:t>
            </w:r>
            <w:r>
              <w:rPr>
                <w:rFonts w:eastAsia="Times New Roman" w:cs="Arial"/>
                <w:sz w:val="20"/>
                <w:szCs w:val="20"/>
              </w:rPr>
              <w:t>, 15 amperų</w:t>
            </w:r>
            <w:r w:rsidRPr="001960E9">
              <w:rPr>
                <w:rFonts w:eastAsia="Times New Roman" w:cs="Arial"/>
                <w:sz w:val="20"/>
                <w:szCs w:val="20"/>
              </w:rPr>
              <w:t xml:space="preserve"> rozetė salone</w:t>
            </w:r>
          </w:p>
        </w:tc>
      </w:tr>
      <w:tr w:rsidR="007B3D66" w14:paraId="5B6924F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B467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5D03" w14:textId="77777777" w:rsidR="007B3D66" w:rsidRPr="001960E9" w:rsidRDefault="007B3D66" w:rsidP="004F1D6D">
            <w:pPr>
              <w:ind w:firstLine="0"/>
              <w:rPr>
                <w:rFonts w:eastAsia="Times New Roman" w:cs="Arial"/>
                <w:sz w:val="20"/>
                <w:szCs w:val="20"/>
              </w:rPr>
            </w:pPr>
            <w:r>
              <w:rPr>
                <w:rFonts w:eastAsia="Times New Roman" w:cs="Arial"/>
                <w:sz w:val="20"/>
                <w:szCs w:val="20"/>
              </w:rPr>
              <w:t>Turi būti sumontuotas 230V inverteris su rozete salone, galia 1000 W</w:t>
            </w:r>
          </w:p>
        </w:tc>
      </w:tr>
      <w:tr w:rsidR="007B3D66" w14:paraId="0A71922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CE32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29EC4"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salono apšvietimas.</w:t>
            </w:r>
          </w:p>
        </w:tc>
      </w:tr>
      <w:tr w:rsidR="007B3D66" w14:paraId="31710BF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0D0E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B6651" w14:textId="77777777" w:rsidR="007B3D66" w:rsidRPr="001960E9" w:rsidRDefault="007B3D66" w:rsidP="004F1D6D">
            <w:pPr>
              <w:ind w:firstLine="0"/>
              <w:rPr>
                <w:sz w:val="20"/>
                <w:szCs w:val="20"/>
              </w:rPr>
            </w:pPr>
            <w:r w:rsidRPr="001960E9">
              <w:rPr>
                <w:rFonts w:eastAsia="Times New Roman" w:cs="Arial"/>
                <w:sz w:val="20"/>
                <w:szCs w:val="20"/>
              </w:rPr>
              <w:t xml:space="preserve">Turi būti guminiai salono kilimėliai ne žemesniais kaip </w:t>
            </w:r>
            <w:r w:rsidRPr="002B541D">
              <w:rPr>
                <w:rFonts w:eastAsia="Times New Roman" w:cs="Arial"/>
                <w:sz w:val="20"/>
                <w:szCs w:val="20"/>
              </w:rPr>
              <w:t>1cm</w:t>
            </w:r>
            <w:r w:rsidRPr="001960E9">
              <w:rPr>
                <w:rFonts w:eastAsia="Times New Roman" w:cs="Arial"/>
                <w:sz w:val="20"/>
                <w:szCs w:val="20"/>
              </w:rPr>
              <w:t xml:space="preserve"> „borteliais“.</w:t>
            </w:r>
          </w:p>
        </w:tc>
      </w:tr>
      <w:tr w:rsidR="007B3D66" w14:paraId="34EA65C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3E03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D5248"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 xml:space="preserve">Turi būti tamsios spalvos sėdynės, </w:t>
            </w:r>
            <w:r>
              <w:rPr>
                <w:rFonts w:eastAsia="Times New Roman" w:cs="Arial"/>
                <w:sz w:val="20"/>
                <w:szCs w:val="20"/>
              </w:rPr>
              <w:t>dengtos dirbtine oda.</w:t>
            </w:r>
          </w:p>
        </w:tc>
      </w:tr>
      <w:tr w:rsidR="007B3D66" w14:paraId="3713234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E6F8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9AD1E" w14:textId="77777777" w:rsidR="007B3D66" w:rsidRPr="001960E9" w:rsidRDefault="007B3D66" w:rsidP="004F1D6D">
            <w:pPr>
              <w:ind w:firstLine="0"/>
              <w:rPr>
                <w:rFonts w:eastAsia="Times New Roman" w:cs="Arial"/>
                <w:sz w:val="20"/>
                <w:szCs w:val="20"/>
              </w:rPr>
            </w:pPr>
            <w:r w:rsidRPr="001960E9">
              <w:rPr>
                <w:rFonts w:eastAsia="Times New Roman" w:cs="Arial"/>
                <w:sz w:val="20"/>
                <w:szCs w:val="20"/>
              </w:rPr>
              <w:t>Turi būti įspėjamasis galinės eigos signalas.</w:t>
            </w:r>
          </w:p>
        </w:tc>
      </w:tr>
      <w:tr w:rsidR="007B3D66" w14:paraId="46A7652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2A4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C4E5E" w14:textId="77777777" w:rsidR="007B3D66" w:rsidRPr="001960E9" w:rsidRDefault="007B3D66" w:rsidP="004F1D6D">
            <w:pPr>
              <w:ind w:firstLine="0"/>
              <w:rPr>
                <w:rFonts w:eastAsia="Times New Roman" w:cs="Arial"/>
                <w:sz w:val="20"/>
                <w:szCs w:val="20"/>
              </w:rPr>
            </w:pPr>
            <w:r>
              <w:rPr>
                <w:rFonts w:eastAsia="Times New Roman" w:cs="Arial"/>
                <w:sz w:val="20"/>
                <w:szCs w:val="20"/>
              </w:rPr>
              <w:t xml:space="preserve">Turi būti sumontuoti </w:t>
            </w:r>
            <w:r w:rsidRPr="006F5DDB">
              <w:rPr>
                <w:rFonts w:eastAsia="Times New Roman" w:cs="Arial"/>
                <w:sz w:val="20"/>
                <w:szCs w:val="20"/>
              </w:rPr>
              <w:t>2</w:t>
            </w:r>
            <w:r>
              <w:rPr>
                <w:rFonts w:eastAsia="Times New Roman" w:cs="Arial"/>
                <w:sz w:val="20"/>
                <w:szCs w:val="20"/>
              </w:rPr>
              <w:t xml:space="preserve"> (du)</w:t>
            </w:r>
            <w:r w:rsidRPr="006F5DDB">
              <w:rPr>
                <w:rFonts w:eastAsia="Times New Roman" w:cs="Arial"/>
                <w:sz w:val="20"/>
                <w:szCs w:val="20"/>
              </w:rPr>
              <w:t xml:space="preserve"> </w:t>
            </w:r>
            <w:r>
              <w:rPr>
                <w:rFonts w:eastAsia="Times New Roman" w:cs="Arial"/>
                <w:sz w:val="20"/>
                <w:szCs w:val="20"/>
              </w:rPr>
              <w:t xml:space="preserve"> vnt. </w:t>
            </w:r>
            <w:r w:rsidRPr="006F5DDB">
              <w:rPr>
                <w:rFonts w:eastAsia="Times New Roman" w:cs="Arial"/>
                <w:sz w:val="20"/>
                <w:szCs w:val="20"/>
              </w:rPr>
              <w:t>reguliuojam</w:t>
            </w:r>
            <w:r>
              <w:rPr>
                <w:rFonts w:eastAsia="Times New Roman" w:cs="Arial"/>
                <w:sz w:val="20"/>
                <w:szCs w:val="20"/>
              </w:rPr>
              <w:t>i,</w:t>
            </w:r>
            <w:r w:rsidRPr="006F5DDB">
              <w:rPr>
                <w:rFonts w:eastAsia="Times New Roman" w:cs="Arial"/>
                <w:sz w:val="20"/>
                <w:szCs w:val="20"/>
              </w:rPr>
              <w:t xml:space="preserve"> ne mažiau 7200 l</w:t>
            </w:r>
            <w:r>
              <w:rPr>
                <w:rFonts w:eastAsia="Times New Roman" w:cs="Arial"/>
                <w:sz w:val="20"/>
                <w:szCs w:val="20"/>
              </w:rPr>
              <w:t>i</w:t>
            </w:r>
            <w:r w:rsidRPr="006F5DDB">
              <w:rPr>
                <w:rFonts w:eastAsia="Times New Roman" w:cs="Arial"/>
                <w:sz w:val="20"/>
                <w:szCs w:val="20"/>
              </w:rPr>
              <w:t>umenų (lm) LED žibintus/prožektorius kabinos gale</w:t>
            </w:r>
            <w:r>
              <w:rPr>
                <w:rFonts w:eastAsia="Times New Roman" w:cs="Arial"/>
                <w:sz w:val="20"/>
                <w:szCs w:val="20"/>
              </w:rPr>
              <w:t>.</w:t>
            </w:r>
          </w:p>
        </w:tc>
      </w:tr>
      <w:tr w:rsidR="007B3D66" w14:paraId="4DA895E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096C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55C09" w14:textId="77777777" w:rsidR="007B3D66" w:rsidRPr="000A1918" w:rsidRDefault="007B3D66" w:rsidP="004F1D6D">
            <w:pPr>
              <w:ind w:firstLine="0"/>
              <w:rPr>
                <w:rFonts w:eastAsia="Times New Roman" w:cs="Arial"/>
                <w:sz w:val="20"/>
                <w:szCs w:val="20"/>
              </w:rPr>
            </w:pPr>
            <w:r>
              <w:rPr>
                <w:rFonts w:eastAsia="Times New Roman" w:cs="Arial"/>
                <w:sz w:val="20"/>
                <w:szCs w:val="20"/>
              </w:rPr>
              <w:t xml:space="preserve">Turi būti </w:t>
            </w:r>
            <w:r w:rsidRPr="000A1918">
              <w:rPr>
                <w:rFonts w:eastAsia="Times New Roman" w:cs="Arial"/>
                <w:sz w:val="20"/>
                <w:szCs w:val="20"/>
              </w:rPr>
              <w:t>2 (du) darbiniai/atbulinės eigos LED žibintai automobilio gale</w:t>
            </w:r>
            <w:r>
              <w:rPr>
                <w:rFonts w:eastAsia="Times New Roman" w:cs="Arial"/>
                <w:sz w:val="20"/>
                <w:szCs w:val="20"/>
              </w:rPr>
              <w:t>.</w:t>
            </w:r>
          </w:p>
        </w:tc>
      </w:tr>
      <w:tr w:rsidR="007B3D66" w14:paraId="752FAE3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B36C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0454F" w14:textId="77777777" w:rsidR="007B3D66" w:rsidRPr="001960E9" w:rsidRDefault="007B3D66" w:rsidP="004F1D6D">
            <w:pPr>
              <w:ind w:firstLine="0"/>
              <w:rPr>
                <w:rFonts w:eastAsia="Times New Roman" w:cs="Arial"/>
                <w:sz w:val="20"/>
                <w:szCs w:val="20"/>
              </w:rPr>
            </w:pPr>
            <w:r>
              <w:rPr>
                <w:rFonts w:eastAsia="Times New Roman" w:cs="Arial"/>
                <w:sz w:val="20"/>
                <w:szCs w:val="20"/>
              </w:rPr>
              <w:t>Turi būti g</w:t>
            </w:r>
            <w:r w:rsidRPr="00360972">
              <w:rPr>
                <w:rFonts w:eastAsia="Times New Roman" w:cs="Arial"/>
                <w:sz w:val="20"/>
                <w:szCs w:val="20"/>
              </w:rPr>
              <w:t>alinio vaizdo kamer</w:t>
            </w:r>
            <w:r>
              <w:rPr>
                <w:rFonts w:eastAsia="Times New Roman" w:cs="Arial"/>
                <w:sz w:val="20"/>
                <w:szCs w:val="20"/>
              </w:rPr>
              <w:t>a</w:t>
            </w:r>
            <w:r w:rsidRPr="00360972">
              <w:rPr>
                <w:rFonts w:eastAsia="Times New Roman" w:cs="Arial"/>
                <w:sz w:val="20"/>
                <w:szCs w:val="20"/>
              </w:rPr>
              <w:t xml:space="preserve"> automobilio gale</w:t>
            </w:r>
            <w:r>
              <w:rPr>
                <w:rFonts w:eastAsia="Times New Roman" w:cs="Arial"/>
                <w:sz w:val="20"/>
                <w:szCs w:val="20"/>
              </w:rPr>
              <w:t>.</w:t>
            </w:r>
          </w:p>
        </w:tc>
      </w:tr>
      <w:tr w:rsidR="007B3D66" w14:paraId="1924FEF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AFE2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5AC70" w14:textId="77777777" w:rsidR="007B3D66" w:rsidRPr="00B3269E" w:rsidRDefault="007B3D66" w:rsidP="004F1D6D">
            <w:pPr>
              <w:ind w:firstLine="0"/>
              <w:rPr>
                <w:rFonts w:eastAsia="Times New Roman" w:cs="Arial"/>
                <w:sz w:val="20"/>
                <w:szCs w:val="20"/>
              </w:rPr>
            </w:pPr>
            <w:r>
              <w:rPr>
                <w:rFonts w:eastAsia="Times New Roman" w:cs="Arial"/>
                <w:sz w:val="20"/>
                <w:szCs w:val="20"/>
              </w:rPr>
              <w:t xml:space="preserve">Turi būti autonominis salono </w:t>
            </w:r>
            <w:r w:rsidRPr="00526E1A">
              <w:rPr>
                <w:rFonts w:eastAsia="Times New Roman" w:cs="Arial"/>
                <w:sz w:val="20"/>
                <w:szCs w:val="20"/>
              </w:rPr>
              <w:t>ir variklio</w:t>
            </w:r>
            <w:r>
              <w:rPr>
                <w:rFonts w:eastAsia="Times New Roman" w:cs="Arial"/>
                <w:sz w:val="20"/>
                <w:szCs w:val="20"/>
              </w:rPr>
              <w:t xml:space="preserve"> šildytuvas, </w:t>
            </w:r>
            <w:r w:rsidRPr="00526E1A">
              <w:rPr>
                <w:rFonts w:eastAsia="Times New Roman" w:cs="Arial"/>
                <w:sz w:val="20"/>
                <w:szCs w:val="20"/>
              </w:rPr>
              <w:t>šlapio tipo</w:t>
            </w:r>
            <w:r>
              <w:rPr>
                <w:rFonts w:eastAsia="Times New Roman" w:cs="Arial"/>
                <w:sz w:val="20"/>
                <w:szCs w:val="20"/>
              </w:rPr>
              <w:t>,</w:t>
            </w:r>
            <w:r w:rsidRPr="009D3F97">
              <w:rPr>
                <w:rFonts w:eastAsia="Times New Roman" w:cs="Arial"/>
                <w:sz w:val="20"/>
                <w:szCs w:val="20"/>
              </w:rPr>
              <w:t xml:space="preserve"> </w:t>
            </w:r>
            <w:r>
              <w:rPr>
                <w:rFonts w:eastAsia="Times New Roman" w:cs="Arial"/>
                <w:sz w:val="20"/>
                <w:szCs w:val="20"/>
              </w:rPr>
              <w:t xml:space="preserve">ne mažesnės nei </w:t>
            </w:r>
            <w:r w:rsidRPr="002B541D">
              <w:rPr>
                <w:rFonts w:eastAsia="Times New Roman" w:cs="Arial"/>
                <w:sz w:val="20"/>
                <w:szCs w:val="20"/>
              </w:rPr>
              <w:t>2 kW galios</w:t>
            </w:r>
            <w:r>
              <w:rPr>
                <w:rFonts w:eastAsia="Times New Roman" w:cs="Arial"/>
                <w:sz w:val="20"/>
                <w:szCs w:val="20"/>
              </w:rPr>
              <w:t>, šildytuvas maitinamas iš sunkvežimio kuro sistemos.</w:t>
            </w:r>
          </w:p>
        </w:tc>
      </w:tr>
      <w:tr w:rsidR="007B3D66" w14:paraId="648566D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6C92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00BE7" w14:textId="77777777" w:rsidR="007B3D66" w:rsidRPr="001960E9" w:rsidRDefault="007B3D66" w:rsidP="004F1D6D">
            <w:pPr>
              <w:ind w:firstLine="0"/>
              <w:rPr>
                <w:sz w:val="20"/>
                <w:szCs w:val="20"/>
              </w:rPr>
            </w:pPr>
            <w:r w:rsidRPr="001960E9">
              <w:rPr>
                <w:rFonts w:eastAsia="Times New Roman" w:cs="Arial"/>
                <w:sz w:val="20"/>
                <w:szCs w:val="20"/>
              </w:rPr>
              <w:t>Turi būti galimybė spalvą derinti su Pirkėju gamybos metu</w:t>
            </w:r>
            <w:r>
              <w:rPr>
                <w:rFonts w:eastAsia="Times New Roman" w:cs="Arial"/>
                <w:sz w:val="20"/>
                <w:szCs w:val="20"/>
              </w:rPr>
              <w:t>.</w:t>
            </w:r>
          </w:p>
        </w:tc>
      </w:tr>
      <w:tr w:rsidR="007B3D66" w14:paraId="5043B27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85D9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A545F" w14:textId="77777777" w:rsidR="007B3D66" w:rsidRPr="001960E9" w:rsidRDefault="007B3D66" w:rsidP="004F1D6D">
            <w:pPr>
              <w:ind w:firstLine="0"/>
              <w:rPr>
                <w:sz w:val="20"/>
                <w:szCs w:val="20"/>
              </w:rPr>
            </w:pPr>
            <w:r w:rsidRPr="001960E9">
              <w:rPr>
                <w:rFonts w:cs="Arial"/>
                <w:sz w:val="20"/>
                <w:szCs w:val="20"/>
              </w:rPr>
              <w:t>Turi būti centrinis durų užraktas</w:t>
            </w:r>
            <w:r>
              <w:rPr>
                <w:rFonts w:cs="Arial"/>
                <w:sz w:val="20"/>
                <w:szCs w:val="20"/>
              </w:rPr>
              <w:t xml:space="preserve"> su distanciniu valdymu, atitinkantis KASKO reikalavimus.</w:t>
            </w:r>
          </w:p>
        </w:tc>
      </w:tr>
      <w:tr w:rsidR="007B3D66" w14:paraId="4E4070A6"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2D6B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46054" w14:textId="77777777" w:rsidR="007B3D66" w:rsidRPr="001960E9" w:rsidRDefault="007B3D66" w:rsidP="004F1D6D">
            <w:pPr>
              <w:ind w:firstLine="0"/>
              <w:rPr>
                <w:sz w:val="20"/>
                <w:szCs w:val="20"/>
              </w:rPr>
            </w:pPr>
            <w:r w:rsidRPr="001960E9">
              <w:rPr>
                <w:rFonts w:cs="Arial"/>
                <w:sz w:val="20"/>
                <w:szCs w:val="20"/>
              </w:rPr>
              <w:t xml:space="preserve">Prekė pagal Pirkėjo pateiktą šabloną (Priedas Nr. </w:t>
            </w:r>
            <w:r w:rsidRPr="002B541D">
              <w:rPr>
                <w:rFonts w:cs="Arial"/>
                <w:sz w:val="20"/>
                <w:szCs w:val="20"/>
              </w:rPr>
              <w:t>3)</w:t>
            </w:r>
            <w:r w:rsidRPr="001960E9">
              <w:rPr>
                <w:rFonts w:cs="Arial"/>
                <w:sz w:val="20"/>
                <w:szCs w:val="20"/>
              </w:rPr>
              <w:t xml:space="preserve"> iš abiejų pusių turi būti apklijuota Pirkėjo pateiktais lipdukais.</w:t>
            </w:r>
          </w:p>
        </w:tc>
      </w:tr>
      <w:tr w:rsidR="007B3D66" w14:paraId="25181A33" w14:textId="77777777" w:rsidTr="004F1D6D">
        <w:trPr>
          <w:trHeight w:val="300"/>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E6CFE" w14:textId="77777777" w:rsidR="007B3D66" w:rsidRPr="001960E9" w:rsidRDefault="007B3D66" w:rsidP="004F1D6D">
            <w:pPr>
              <w:ind w:firstLine="0"/>
              <w:rPr>
                <w:sz w:val="20"/>
                <w:szCs w:val="20"/>
              </w:rPr>
            </w:pPr>
            <w:r w:rsidRPr="001960E9">
              <w:rPr>
                <w:rFonts w:cs="Arial"/>
                <w:b/>
                <w:bCs/>
                <w:sz w:val="20"/>
                <w:szCs w:val="20"/>
              </w:rPr>
              <w:t xml:space="preserve">Reikalavimai </w:t>
            </w:r>
            <w:r>
              <w:rPr>
                <w:rFonts w:cs="Arial"/>
                <w:b/>
                <w:bCs/>
                <w:sz w:val="20"/>
                <w:szCs w:val="20"/>
              </w:rPr>
              <w:t>kranui (hidromanipuliatoriui) su grąžtu ir kėlimo krepšiu</w:t>
            </w:r>
          </w:p>
        </w:tc>
      </w:tr>
      <w:tr w:rsidR="007B3D66" w14:paraId="26EDD1E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1ECC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51E07" w14:textId="77777777" w:rsidR="007B3D66" w:rsidRPr="001960E9" w:rsidRDefault="007B3D66" w:rsidP="004F1D6D">
            <w:pPr>
              <w:ind w:firstLine="0"/>
              <w:rPr>
                <w:rFonts w:eastAsia="Times New Roman" w:cs="Arial"/>
                <w:sz w:val="20"/>
                <w:szCs w:val="20"/>
              </w:rPr>
            </w:pPr>
            <w:r>
              <w:rPr>
                <w:rFonts w:eastAsia="Times New Roman" w:cs="Arial"/>
                <w:sz w:val="20"/>
                <w:szCs w:val="20"/>
              </w:rPr>
              <w:t>Kranas montuojamas automobilio gale.</w:t>
            </w:r>
          </w:p>
        </w:tc>
      </w:tr>
      <w:tr w:rsidR="007B3D66" w14:paraId="6153F88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53B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6FBBB" w14:textId="77777777" w:rsidR="007B3D66" w:rsidRPr="001960E9" w:rsidRDefault="007B3D66" w:rsidP="004F1D6D">
            <w:pPr>
              <w:ind w:firstLine="0"/>
              <w:rPr>
                <w:rFonts w:eastAsia="Times New Roman" w:cs="Arial"/>
                <w:sz w:val="20"/>
                <w:szCs w:val="20"/>
              </w:rPr>
            </w:pPr>
            <w:r>
              <w:rPr>
                <w:rFonts w:eastAsia="Times New Roman" w:cs="Arial"/>
                <w:sz w:val="20"/>
                <w:szCs w:val="20"/>
              </w:rPr>
              <w:t>Strėlė teleskopinė, kėlimo galia ne mažiau- 5850 kg.</w:t>
            </w:r>
          </w:p>
        </w:tc>
      </w:tr>
      <w:tr w:rsidR="007B3D66" w14:paraId="0A052940"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1DA0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57ACF" w14:textId="77777777" w:rsidR="007B3D66" w:rsidRPr="00CD6B59" w:rsidRDefault="007B3D66" w:rsidP="004F1D6D">
            <w:pPr>
              <w:ind w:firstLine="0"/>
              <w:rPr>
                <w:rFonts w:eastAsia="Times New Roman" w:cs="Arial"/>
                <w:sz w:val="20"/>
                <w:szCs w:val="20"/>
              </w:rPr>
            </w:pPr>
            <w:r>
              <w:rPr>
                <w:rFonts w:eastAsia="Times New Roman" w:cs="Arial"/>
                <w:sz w:val="20"/>
                <w:szCs w:val="20"/>
              </w:rPr>
              <w:t xml:space="preserve">Horizontalus siekis ne mažiau 12,4 m esant 1180 kg apkrovai, kai važiuoklės ir antstato išilginės ašys sudaro </w:t>
            </w:r>
            <w:r w:rsidRPr="002B541D">
              <w:rPr>
                <w:rFonts w:eastAsia="Times New Roman" w:cs="Arial"/>
                <w:sz w:val="20"/>
                <w:szCs w:val="20"/>
              </w:rPr>
              <w:t>90°</w:t>
            </w:r>
            <w:r>
              <w:rPr>
                <w:rFonts w:eastAsia="Times New Roman" w:cs="Arial"/>
                <w:sz w:val="20"/>
                <w:szCs w:val="20"/>
              </w:rPr>
              <w:t xml:space="preserve"> kampą</w:t>
            </w:r>
          </w:p>
        </w:tc>
      </w:tr>
      <w:tr w:rsidR="007B3D66" w14:paraId="22D46BB6"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C2BC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76B1A" w14:textId="77777777" w:rsidR="007B3D66" w:rsidRPr="001960E9" w:rsidRDefault="007B3D66" w:rsidP="004F1D6D">
            <w:pPr>
              <w:ind w:firstLine="0"/>
              <w:rPr>
                <w:rFonts w:eastAsia="Times New Roman" w:cs="Arial"/>
                <w:sz w:val="20"/>
                <w:szCs w:val="20"/>
              </w:rPr>
            </w:pPr>
            <w:r>
              <w:rPr>
                <w:rFonts w:eastAsia="Times New Roman" w:cs="Arial"/>
                <w:sz w:val="20"/>
                <w:szCs w:val="20"/>
              </w:rPr>
              <w:t>Vertikalus siekis ne mažiau 16 m.</w:t>
            </w:r>
          </w:p>
        </w:tc>
      </w:tr>
      <w:tr w:rsidR="007B3D66" w14:paraId="00996D4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4F67B"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0A150" w14:textId="77777777" w:rsidR="007B3D66" w:rsidRPr="001960E9" w:rsidRDefault="007B3D66" w:rsidP="004F1D6D">
            <w:pPr>
              <w:ind w:firstLine="0"/>
              <w:rPr>
                <w:rFonts w:eastAsia="Times New Roman" w:cs="Arial"/>
                <w:sz w:val="20"/>
                <w:szCs w:val="20"/>
              </w:rPr>
            </w:pPr>
            <w:r>
              <w:rPr>
                <w:rFonts w:eastAsia="Times New Roman" w:cs="Arial"/>
                <w:sz w:val="20"/>
                <w:szCs w:val="20"/>
              </w:rPr>
              <w:t>Krano kėlimo momentas ne mažiau- 172 kNm.</w:t>
            </w:r>
          </w:p>
        </w:tc>
      </w:tr>
      <w:tr w:rsidR="007B3D66" w14:paraId="58B86B22"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30AE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F0ED" w14:textId="77777777" w:rsidR="007B3D66" w:rsidRPr="001960E9" w:rsidRDefault="007B3D66" w:rsidP="004F1D6D">
            <w:pPr>
              <w:ind w:firstLine="0"/>
              <w:rPr>
                <w:rFonts w:eastAsia="Times New Roman" w:cs="Arial"/>
                <w:sz w:val="20"/>
                <w:szCs w:val="20"/>
              </w:rPr>
            </w:pPr>
            <w:r>
              <w:rPr>
                <w:rFonts w:eastAsia="Times New Roman" w:cs="Arial"/>
                <w:sz w:val="20"/>
                <w:szCs w:val="20"/>
              </w:rPr>
              <w:t>Strėlės posūkio kampas ne mažiau- 420 laipsnių.</w:t>
            </w:r>
          </w:p>
        </w:tc>
      </w:tr>
      <w:tr w:rsidR="007B3D66" w14:paraId="41828B2B"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2CDE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30C10" w14:textId="77777777" w:rsidR="007B3D66" w:rsidRPr="001960E9" w:rsidRDefault="007B3D66" w:rsidP="004F1D6D">
            <w:pPr>
              <w:ind w:firstLine="0"/>
              <w:rPr>
                <w:rFonts w:eastAsia="Times New Roman" w:cs="Arial"/>
                <w:sz w:val="20"/>
                <w:szCs w:val="20"/>
              </w:rPr>
            </w:pPr>
            <w:r w:rsidRPr="0010599D">
              <w:rPr>
                <w:rFonts w:eastAsia="Times New Roman" w:cs="Arial"/>
                <w:sz w:val="20"/>
                <w:szCs w:val="20"/>
              </w:rPr>
              <w:t xml:space="preserve">Transportinėje padėtyje krano strėlė su grąžto įranga fiksuojama </w:t>
            </w:r>
            <w:r w:rsidRPr="00B3269E">
              <w:rPr>
                <w:rFonts w:eastAsia="Times New Roman" w:cs="Arial"/>
                <w:sz w:val="20"/>
                <w:szCs w:val="20"/>
              </w:rPr>
              <w:t>su krano atrama už kabinos</w:t>
            </w:r>
            <w:r>
              <w:rPr>
                <w:rFonts w:eastAsia="Times New Roman" w:cs="Arial"/>
                <w:sz w:val="20"/>
                <w:szCs w:val="20"/>
              </w:rPr>
              <w:t xml:space="preserve"> ir važiuoklės priekyje (neužstojanti vairuotojo matymo lauko)</w:t>
            </w:r>
          </w:p>
        </w:tc>
      </w:tr>
      <w:tr w:rsidR="007B3D66" w14:paraId="7064D140"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1C3CB"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10E0C" w14:textId="77777777" w:rsidR="007B3D66" w:rsidRPr="001960E9" w:rsidRDefault="007B3D66" w:rsidP="004F1D6D">
            <w:pPr>
              <w:ind w:firstLine="0"/>
              <w:rPr>
                <w:rFonts w:eastAsia="Times New Roman" w:cs="Arial"/>
                <w:sz w:val="20"/>
                <w:szCs w:val="20"/>
              </w:rPr>
            </w:pPr>
            <w:r>
              <w:rPr>
                <w:rFonts w:eastAsia="Times New Roman" w:cs="Arial"/>
                <w:sz w:val="20"/>
                <w:szCs w:val="20"/>
              </w:rPr>
              <w:t>Krano atraminės teleskopinės kojos, hidrauliškai išstumiamos, ne mažiau 6,6 m pločio.</w:t>
            </w:r>
          </w:p>
        </w:tc>
      </w:tr>
      <w:tr w:rsidR="007B3D66" w14:paraId="5BFCA97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C7DDB"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53344" w14:textId="77777777" w:rsidR="007B3D66" w:rsidRPr="001960E9" w:rsidRDefault="007B3D66" w:rsidP="004F1D6D">
            <w:pPr>
              <w:ind w:firstLine="0"/>
              <w:rPr>
                <w:rFonts w:eastAsia="Times New Roman" w:cs="Arial"/>
                <w:sz w:val="20"/>
                <w:szCs w:val="20"/>
              </w:rPr>
            </w:pPr>
            <w:r w:rsidRPr="0010599D">
              <w:rPr>
                <w:rFonts w:eastAsia="Times New Roman" w:cs="Arial"/>
                <w:sz w:val="20"/>
                <w:szCs w:val="20"/>
              </w:rPr>
              <w:t xml:space="preserve">Papildomos atraminės teleskopinės kojos, hidrauliškai išstumiamos, ne mažiau </w:t>
            </w:r>
            <w:r w:rsidRPr="00B3269E">
              <w:rPr>
                <w:rFonts w:eastAsia="Times New Roman" w:cs="Arial"/>
                <w:sz w:val="20"/>
                <w:szCs w:val="20"/>
              </w:rPr>
              <w:t>5,</w:t>
            </w:r>
            <w:r>
              <w:rPr>
                <w:rFonts w:eastAsia="Times New Roman" w:cs="Arial"/>
                <w:sz w:val="20"/>
                <w:szCs w:val="20"/>
              </w:rPr>
              <w:t>0</w:t>
            </w:r>
            <w:r w:rsidRPr="00B3269E">
              <w:rPr>
                <w:rFonts w:eastAsia="Times New Roman" w:cs="Arial"/>
                <w:sz w:val="20"/>
                <w:szCs w:val="20"/>
              </w:rPr>
              <w:t xml:space="preserve"> m</w:t>
            </w:r>
            <w:r>
              <w:rPr>
                <w:rFonts w:eastAsia="Times New Roman" w:cs="Arial"/>
                <w:sz w:val="20"/>
                <w:szCs w:val="20"/>
              </w:rPr>
              <w:t xml:space="preserve"> pločio. Pastatymo padėtis – įstriža, siekiant užtikrinti stabilumą dirbant per priekį ir šonus. </w:t>
            </w:r>
          </w:p>
        </w:tc>
      </w:tr>
      <w:tr w:rsidR="007B3D66" w14:paraId="09799C00"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49EB"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96522" w14:textId="77777777" w:rsidR="007B3D66" w:rsidRPr="001960E9" w:rsidRDefault="007B3D66" w:rsidP="004F1D6D">
            <w:pPr>
              <w:ind w:firstLine="0"/>
              <w:rPr>
                <w:rFonts w:eastAsia="Times New Roman" w:cs="Arial"/>
                <w:sz w:val="20"/>
                <w:szCs w:val="20"/>
              </w:rPr>
            </w:pPr>
            <w:r>
              <w:rPr>
                <w:rFonts w:eastAsia="Times New Roman" w:cs="Arial"/>
                <w:sz w:val="20"/>
                <w:szCs w:val="20"/>
              </w:rPr>
              <w:t>Atraminių kojų padai - 500x500x60 mm, 4 vnt.,</w:t>
            </w:r>
            <w:r w:rsidRPr="001960E9">
              <w:rPr>
                <w:rFonts w:eastAsia="Times New Roman" w:cs="Arial"/>
                <w:sz w:val="20"/>
                <w:szCs w:val="20"/>
              </w:rPr>
              <w:t xml:space="preserve"> </w:t>
            </w:r>
            <w:r>
              <w:rPr>
                <w:rFonts w:eastAsia="Times New Roman" w:cs="Arial"/>
                <w:sz w:val="20"/>
                <w:szCs w:val="20"/>
              </w:rPr>
              <w:t>su jų laikikliais.</w:t>
            </w:r>
          </w:p>
        </w:tc>
      </w:tr>
      <w:tr w:rsidR="007B3D66" w14:paraId="1DD0A01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26CE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825D7" w14:textId="77777777" w:rsidR="007B3D66" w:rsidRPr="001960E9" w:rsidRDefault="007B3D66" w:rsidP="004F1D6D">
            <w:pPr>
              <w:ind w:firstLine="0"/>
              <w:rPr>
                <w:rFonts w:eastAsia="Times New Roman" w:cs="Arial"/>
                <w:sz w:val="20"/>
                <w:szCs w:val="20"/>
              </w:rPr>
            </w:pPr>
            <w:r>
              <w:rPr>
                <w:rFonts w:eastAsia="Times New Roman" w:cs="Arial"/>
                <w:sz w:val="20"/>
                <w:szCs w:val="20"/>
              </w:rPr>
              <w:t>Krano papildoma įranga:</w:t>
            </w:r>
          </w:p>
        </w:tc>
      </w:tr>
      <w:tr w:rsidR="007B3D66" w14:paraId="19F8B935"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A7D4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4EE5A" w14:textId="77777777" w:rsidR="007B3D66" w:rsidRPr="001960E9" w:rsidRDefault="007B3D66" w:rsidP="004F1D6D">
            <w:pPr>
              <w:ind w:firstLine="0"/>
              <w:rPr>
                <w:sz w:val="20"/>
                <w:szCs w:val="20"/>
              </w:rPr>
            </w:pPr>
            <w:r>
              <w:rPr>
                <w:rFonts w:eastAsia="Times New Roman" w:cs="Arial"/>
                <w:sz w:val="20"/>
                <w:szCs w:val="20"/>
              </w:rPr>
              <w:t>4 hidrauliniai išvadai iki strėlės galo papildomos hidraulinės įrangos pajungimui</w:t>
            </w:r>
          </w:p>
        </w:tc>
      </w:tr>
      <w:tr w:rsidR="007B3D66" w14:paraId="65D66E09"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5D6C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E91A7" w14:textId="77777777" w:rsidR="007B3D66" w:rsidRPr="001960E9" w:rsidRDefault="007B3D66" w:rsidP="004F1D6D">
            <w:pPr>
              <w:ind w:firstLine="0"/>
              <w:rPr>
                <w:sz w:val="20"/>
                <w:szCs w:val="20"/>
              </w:rPr>
            </w:pPr>
            <w:r>
              <w:rPr>
                <w:rFonts w:cs="Arial"/>
                <w:sz w:val="20"/>
                <w:szCs w:val="20"/>
              </w:rPr>
              <w:t xml:space="preserve">Hidraulinis žemės grąžto įrenginys, tvirtinamas strėlės gale. Transportinėje padėtyje turi būti užlenkiamas prie strėlės; </w:t>
            </w:r>
            <w:r w:rsidRPr="005F216B">
              <w:rPr>
                <w:rFonts w:cs="Arial"/>
                <w:sz w:val="20"/>
                <w:szCs w:val="20"/>
              </w:rPr>
              <w:t>strėlės atrama už automobilio kabinos</w:t>
            </w:r>
            <w:r>
              <w:rPr>
                <w:rFonts w:cs="Arial"/>
                <w:sz w:val="20"/>
                <w:szCs w:val="20"/>
              </w:rPr>
              <w:t xml:space="preserve"> ir važiuoklės priekyje </w:t>
            </w:r>
            <w:r w:rsidRPr="002D3D0F">
              <w:rPr>
                <w:rFonts w:cs="Arial"/>
                <w:sz w:val="20"/>
                <w:szCs w:val="20"/>
              </w:rPr>
              <w:t>(neužstojanti vairuotojo matymo lauko)</w:t>
            </w:r>
            <w:r>
              <w:rPr>
                <w:rFonts w:cs="Arial"/>
                <w:sz w:val="20"/>
                <w:szCs w:val="20"/>
              </w:rPr>
              <w:t>.</w:t>
            </w:r>
          </w:p>
        </w:tc>
      </w:tr>
      <w:tr w:rsidR="007B3D66" w14:paraId="42DDFA0D" w14:textId="77777777" w:rsidTr="004F1D6D">
        <w:trPr>
          <w:trHeight w:val="314"/>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83C3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AE7DD" w14:textId="77777777" w:rsidR="007B3D66" w:rsidRPr="001960E9" w:rsidRDefault="007B3D66" w:rsidP="004F1D6D">
            <w:pPr>
              <w:ind w:firstLine="0"/>
              <w:rPr>
                <w:sz w:val="20"/>
                <w:szCs w:val="20"/>
              </w:rPr>
            </w:pPr>
            <w:r>
              <w:rPr>
                <w:rFonts w:eastAsia="Times New Roman" w:cs="Arial"/>
                <w:sz w:val="20"/>
                <w:szCs w:val="20"/>
              </w:rPr>
              <w:t>Grąžto sukimo (gręžimo) momentas ne mažiau- 5 kNm.</w:t>
            </w:r>
          </w:p>
        </w:tc>
      </w:tr>
      <w:tr w:rsidR="007B3D66" w14:paraId="228B8946" w14:textId="77777777" w:rsidTr="004F1D6D">
        <w:trPr>
          <w:trHeight w:val="27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EACB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5138C" w14:textId="77777777" w:rsidR="007B3D66" w:rsidRPr="001960E9" w:rsidRDefault="007B3D66" w:rsidP="004F1D6D">
            <w:pPr>
              <w:ind w:firstLine="0"/>
              <w:rPr>
                <w:rFonts w:eastAsia="Times New Roman" w:cs="Arial"/>
                <w:sz w:val="20"/>
                <w:szCs w:val="20"/>
              </w:rPr>
            </w:pPr>
            <w:r>
              <w:rPr>
                <w:rFonts w:eastAsia="Times New Roman" w:cs="Arial"/>
                <w:sz w:val="20"/>
                <w:szCs w:val="20"/>
              </w:rPr>
              <w:t>Grąžto matmenys: ilgis- 1,5 m. , diametras- 400 mm.</w:t>
            </w:r>
          </w:p>
        </w:tc>
      </w:tr>
      <w:tr w:rsidR="007B3D66" w14:paraId="1A75E5A3" w14:textId="77777777" w:rsidTr="004F1D6D">
        <w:trPr>
          <w:trHeight w:val="281"/>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E0AB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EB300" w14:textId="77777777" w:rsidR="007B3D66" w:rsidRPr="001960E9" w:rsidRDefault="007B3D66" w:rsidP="004F1D6D">
            <w:pPr>
              <w:ind w:firstLine="0"/>
              <w:rPr>
                <w:sz w:val="20"/>
                <w:szCs w:val="20"/>
              </w:rPr>
            </w:pPr>
            <w:r>
              <w:rPr>
                <w:rFonts w:eastAsia="Times New Roman" w:cs="Arial"/>
                <w:sz w:val="20"/>
                <w:szCs w:val="20"/>
              </w:rPr>
              <w:t>Grąžto prailginimas: 1 m.</w:t>
            </w:r>
          </w:p>
        </w:tc>
      </w:tr>
      <w:tr w:rsidR="007B3D66" w14:paraId="2A6BA4C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7618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449B0" w14:textId="77777777" w:rsidR="007B3D66" w:rsidRPr="001960E9" w:rsidRDefault="007B3D66" w:rsidP="004F1D6D">
            <w:pPr>
              <w:ind w:firstLine="0"/>
              <w:rPr>
                <w:rFonts w:eastAsia="Times New Roman" w:cs="Arial"/>
                <w:sz w:val="20"/>
                <w:szCs w:val="20"/>
              </w:rPr>
            </w:pPr>
            <w:r>
              <w:rPr>
                <w:rFonts w:eastAsia="Times New Roman" w:cs="Arial"/>
                <w:sz w:val="20"/>
                <w:szCs w:val="20"/>
              </w:rPr>
              <w:t>Grąžto galva su kietmetaliu, skirta kieto grunto gręžimui.</w:t>
            </w:r>
          </w:p>
        </w:tc>
      </w:tr>
      <w:tr w:rsidR="007B3D66" w14:paraId="70E7B746"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D36D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DBA0F" w14:textId="77777777" w:rsidR="007B3D66" w:rsidRPr="001960E9" w:rsidRDefault="007B3D66" w:rsidP="004F1D6D">
            <w:pPr>
              <w:ind w:firstLine="0"/>
              <w:rPr>
                <w:sz w:val="20"/>
                <w:szCs w:val="20"/>
              </w:rPr>
            </w:pPr>
            <w:r>
              <w:rPr>
                <w:rFonts w:cs="Arial"/>
                <w:sz w:val="20"/>
                <w:szCs w:val="20"/>
              </w:rPr>
              <w:t xml:space="preserve">Ant krano galo tvirtinamas krepšys 2 žmonėms, keliamoji galia ne mažiau 200 kg, atitinkantis EN280 saugumo reikalavimus. Krepšys turi būti pagamintas iš aliuminio arba plieno. </w:t>
            </w:r>
            <w:r w:rsidRPr="004A05C2">
              <w:rPr>
                <w:rFonts w:cs="Arial"/>
                <w:sz w:val="20"/>
                <w:szCs w:val="20"/>
              </w:rPr>
              <w:t xml:space="preserve">Turi būti </w:t>
            </w:r>
            <w:r>
              <w:rPr>
                <w:rFonts w:cs="Arial"/>
                <w:sz w:val="20"/>
                <w:szCs w:val="20"/>
              </w:rPr>
              <w:t xml:space="preserve">priekinė apsauginė sienelė už kabinos, </w:t>
            </w:r>
            <w:r w:rsidRPr="004A05C2">
              <w:rPr>
                <w:rFonts w:cs="Arial"/>
                <w:sz w:val="20"/>
                <w:szCs w:val="20"/>
              </w:rPr>
              <w:t>numatytas patogus krepšio tvirtinimas ant platformos ir jo nukėlimas</w:t>
            </w:r>
            <w:r>
              <w:rPr>
                <w:rFonts w:cs="Arial"/>
                <w:sz w:val="20"/>
                <w:szCs w:val="20"/>
              </w:rPr>
              <w:t xml:space="preserve"> reguliuojamos iškėlimo traversos pagalba</w:t>
            </w:r>
            <w:r w:rsidRPr="004A05C2">
              <w:rPr>
                <w:rFonts w:cs="Arial"/>
                <w:sz w:val="20"/>
                <w:szCs w:val="20"/>
              </w:rPr>
              <w:t>.</w:t>
            </w:r>
          </w:p>
        </w:tc>
      </w:tr>
      <w:tr w:rsidR="007B3D66" w14:paraId="2C7ECE40"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EF2F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ABA6E" w14:textId="77777777" w:rsidR="007B3D66" w:rsidRPr="001960E9" w:rsidRDefault="007B3D66" w:rsidP="004F1D6D">
            <w:pPr>
              <w:ind w:firstLine="0"/>
              <w:rPr>
                <w:rFonts w:eastAsia="Times New Roman" w:cs="Arial"/>
                <w:sz w:val="20"/>
                <w:szCs w:val="20"/>
              </w:rPr>
            </w:pPr>
            <w:r>
              <w:rPr>
                <w:rFonts w:eastAsia="Times New Roman" w:cs="Arial"/>
                <w:sz w:val="20"/>
                <w:szCs w:val="20"/>
              </w:rPr>
              <w:t>Krano strėlės su krepšiu avarinis nuleidimo 24V elektros blokas.</w:t>
            </w:r>
          </w:p>
        </w:tc>
      </w:tr>
      <w:tr w:rsidR="007B3D66" w14:paraId="1F10157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B413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2D91E" w14:textId="77777777" w:rsidR="007B3D66" w:rsidRDefault="007B3D66" w:rsidP="004F1D6D">
            <w:pPr>
              <w:ind w:firstLine="0"/>
            </w:pPr>
            <w:r>
              <w:rPr>
                <w:rFonts w:eastAsia="Times New Roman" w:cs="Arial"/>
                <w:sz w:val="20"/>
                <w:szCs w:val="20"/>
              </w:rPr>
              <w:t>Pilnas nuotolinis krano-grąžto valdymas</w:t>
            </w:r>
            <w:r w:rsidRPr="001427D7">
              <w:rPr>
                <w:rFonts w:eastAsia="Times New Roman" w:cs="Arial"/>
                <w:sz w:val="20"/>
                <w:szCs w:val="20"/>
              </w:rPr>
              <w:t xml:space="preserve"> radijo bangomis</w:t>
            </w:r>
            <w:r>
              <w:rPr>
                <w:rFonts w:eastAsia="Times New Roman" w:cs="Arial"/>
                <w:sz w:val="20"/>
                <w:szCs w:val="20"/>
              </w:rPr>
              <w:t>. Nuotolinis pultelis su spalvotu TFT ekranu, pultelio atjungimo apsivertimo ar iškritimo iš operatoriaus rankų atveju sensoriais, automobilio variklio įjungimo/išjungimo ir apsukų regiuliavimo funkcijomis. Papildoma baterija, bei krovimo stotelė.</w:t>
            </w:r>
          </w:p>
        </w:tc>
      </w:tr>
      <w:tr w:rsidR="007B3D66" w14:paraId="776B469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4273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1FAB1" w14:textId="77777777" w:rsidR="007B3D66" w:rsidRDefault="007B3D66" w:rsidP="004F1D6D">
            <w:pPr>
              <w:ind w:firstLine="0"/>
              <w:rPr>
                <w:rFonts w:eastAsia="Times New Roman" w:cs="Arial"/>
                <w:sz w:val="20"/>
                <w:szCs w:val="20"/>
              </w:rPr>
            </w:pPr>
            <w:r>
              <w:rPr>
                <w:rFonts w:eastAsia="Times New Roman" w:cs="Arial"/>
                <w:sz w:val="20"/>
                <w:szCs w:val="20"/>
              </w:rPr>
              <w:t>Krano elektroninė apsaugos sistema nuo perkrovimo.</w:t>
            </w:r>
          </w:p>
        </w:tc>
      </w:tr>
      <w:tr w:rsidR="007B3D66" w14:paraId="7281BD8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01D7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66B5D" w14:textId="77777777" w:rsidR="007B3D66" w:rsidRDefault="007B3D66" w:rsidP="004F1D6D">
            <w:pPr>
              <w:ind w:firstLine="0"/>
            </w:pPr>
            <w:r>
              <w:rPr>
                <w:rFonts w:cs="Arial"/>
                <w:sz w:val="20"/>
                <w:szCs w:val="20"/>
              </w:rPr>
              <w:t>Elektroninis ribinės padėties slopintuvas. Švelnaus visų krano judesių stabdymas prieš pasiekiant ribinę padėtį.</w:t>
            </w:r>
          </w:p>
        </w:tc>
      </w:tr>
      <w:tr w:rsidR="007B3D66" w14:paraId="4F0DA306"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0CFD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339D0" w14:textId="77777777" w:rsidR="007B3D66" w:rsidRDefault="007B3D66" w:rsidP="004F1D6D">
            <w:pPr>
              <w:ind w:firstLine="0"/>
            </w:pPr>
            <w:r>
              <w:rPr>
                <w:rFonts w:cs="Arial"/>
                <w:sz w:val="20"/>
                <w:szCs w:val="20"/>
              </w:rPr>
              <w:t>Elektroninis krano darbo valandų skaitiklis su aptarnavimo intervalų indikatoriumi.</w:t>
            </w:r>
          </w:p>
        </w:tc>
      </w:tr>
      <w:tr w:rsidR="007B3D66" w14:paraId="0CF5985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3FB7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1E4DC" w14:textId="77777777" w:rsidR="007B3D66" w:rsidRPr="00665DAD" w:rsidRDefault="007B3D66" w:rsidP="004F1D6D">
            <w:pPr>
              <w:ind w:firstLine="0"/>
              <w:rPr>
                <w:rFonts w:eastAsia="Times New Roman" w:cs="Arial"/>
                <w:sz w:val="20"/>
                <w:szCs w:val="20"/>
              </w:rPr>
            </w:pPr>
            <w:r>
              <w:rPr>
                <w:rFonts w:eastAsia="Times New Roman" w:cs="Arial"/>
                <w:sz w:val="20"/>
                <w:szCs w:val="20"/>
              </w:rPr>
              <w:t>Kintamo našumo hidraulinės sistemos siurblys.</w:t>
            </w:r>
          </w:p>
        </w:tc>
      </w:tr>
      <w:tr w:rsidR="007B3D66" w14:paraId="75D6BC1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272A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59F8D" w14:textId="77777777" w:rsidR="007B3D66" w:rsidRPr="00E86B84" w:rsidRDefault="007B3D66" w:rsidP="004F1D6D">
            <w:pPr>
              <w:ind w:firstLine="0"/>
              <w:rPr>
                <w:rFonts w:eastAsia="Times New Roman" w:cs="Arial"/>
                <w:sz w:val="20"/>
                <w:szCs w:val="20"/>
              </w:rPr>
            </w:pPr>
            <w:r w:rsidRPr="00E86B84">
              <w:rPr>
                <w:rFonts w:eastAsia="Times New Roman" w:cs="Arial"/>
                <w:sz w:val="20"/>
                <w:szCs w:val="20"/>
              </w:rPr>
              <w:t>Hidraulinės alyvos aušintuvas</w:t>
            </w:r>
          </w:p>
        </w:tc>
      </w:tr>
      <w:tr w:rsidR="007B3D66" w14:paraId="794B4CA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B80D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AD647" w14:textId="77777777" w:rsidR="007B3D66" w:rsidRPr="00E86B84" w:rsidRDefault="007B3D66" w:rsidP="004F1D6D">
            <w:pPr>
              <w:ind w:firstLine="0"/>
              <w:rPr>
                <w:rFonts w:eastAsia="Times New Roman" w:cs="Arial"/>
                <w:sz w:val="20"/>
                <w:szCs w:val="20"/>
              </w:rPr>
            </w:pPr>
            <w:r w:rsidRPr="00E86B84">
              <w:rPr>
                <w:rFonts w:eastAsia="Times New Roman" w:cs="Arial"/>
                <w:sz w:val="20"/>
                <w:szCs w:val="20"/>
              </w:rPr>
              <w:t>H</w:t>
            </w:r>
            <w:r w:rsidRPr="00E86B84">
              <w:rPr>
                <w:rFonts w:eastAsia="Times New Roman"/>
                <w:sz w:val="20"/>
                <w:szCs w:val="20"/>
              </w:rPr>
              <w:t>idraulinės alyvos bakas ne mažiau 200 L, integruotas į antstatą po krepšiu.</w:t>
            </w:r>
          </w:p>
        </w:tc>
      </w:tr>
      <w:tr w:rsidR="007B3D66" w14:paraId="266FF3A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80A2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ADE54" w14:textId="77777777" w:rsidR="007B3D66" w:rsidRPr="00E86B84" w:rsidRDefault="007B3D66" w:rsidP="004F1D6D">
            <w:pPr>
              <w:ind w:firstLine="0"/>
              <w:rPr>
                <w:rFonts w:cs="Arial"/>
                <w:sz w:val="20"/>
                <w:szCs w:val="20"/>
              </w:rPr>
            </w:pPr>
            <w:r w:rsidRPr="00E86B84">
              <w:rPr>
                <w:rFonts w:cs="Arial"/>
                <w:sz w:val="20"/>
                <w:szCs w:val="20"/>
              </w:rPr>
              <w:t>Platformos grindys dengtos rifliuota aliuminio skarda</w:t>
            </w:r>
          </w:p>
        </w:tc>
      </w:tr>
      <w:tr w:rsidR="007B3D66" w14:paraId="61D0B57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38E9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2C5F2" w14:textId="77777777" w:rsidR="007B3D66" w:rsidRPr="00E86B84" w:rsidRDefault="007B3D66" w:rsidP="004F1D6D">
            <w:pPr>
              <w:ind w:firstLine="0"/>
              <w:rPr>
                <w:sz w:val="20"/>
                <w:szCs w:val="20"/>
              </w:rPr>
            </w:pPr>
            <w:r w:rsidRPr="00E86B84">
              <w:rPr>
                <w:rFonts w:eastAsia="Times New Roman" w:cs="Arial"/>
                <w:sz w:val="20"/>
                <w:szCs w:val="20"/>
              </w:rPr>
              <w:t>Ištraukiamos platformos įlipimo kopėtėlės iš abiejų pusių.</w:t>
            </w:r>
          </w:p>
        </w:tc>
      </w:tr>
      <w:tr w:rsidR="007B3D66" w14:paraId="05AE9F9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FA82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27992" w14:textId="77777777" w:rsidR="007B3D66" w:rsidRPr="00E86B84" w:rsidRDefault="007B3D66" w:rsidP="004F1D6D">
            <w:pPr>
              <w:ind w:firstLine="0"/>
              <w:rPr>
                <w:rFonts w:eastAsia="Times New Roman" w:cs="Arial"/>
                <w:sz w:val="20"/>
                <w:szCs w:val="20"/>
              </w:rPr>
            </w:pPr>
            <w:r w:rsidRPr="00E86B84">
              <w:rPr>
                <w:rFonts w:eastAsia="Times New Roman" w:cs="Arial"/>
                <w:sz w:val="20"/>
                <w:szCs w:val="20"/>
              </w:rPr>
              <w:t xml:space="preserve">Atverčiamos darbo aikštelės iš abiejų antstato pusių, iš prokarpinio neslystančio plieno, </w:t>
            </w:r>
            <w:r>
              <w:rPr>
                <w:rFonts w:eastAsia="Times New Roman" w:cs="Arial"/>
                <w:sz w:val="20"/>
                <w:szCs w:val="20"/>
              </w:rPr>
              <w:t>nu</w:t>
            </w:r>
            <w:r w:rsidRPr="00E86B84">
              <w:rPr>
                <w:rFonts w:eastAsia="Times New Roman" w:cs="Arial"/>
                <w:sz w:val="20"/>
                <w:szCs w:val="20"/>
              </w:rPr>
              <w:t>dažytos.</w:t>
            </w:r>
          </w:p>
        </w:tc>
      </w:tr>
      <w:tr w:rsidR="007B3D66" w14:paraId="22C176F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E587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FF42" w14:textId="77777777" w:rsidR="007B3D66" w:rsidRPr="00E86B84" w:rsidRDefault="007B3D66" w:rsidP="004F1D6D">
            <w:pPr>
              <w:ind w:firstLine="0"/>
              <w:rPr>
                <w:sz w:val="20"/>
                <w:szCs w:val="20"/>
              </w:rPr>
            </w:pPr>
            <w:r w:rsidRPr="00E86B84">
              <w:rPr>
                <w:rFonts w:eastAsia="Times New Roman" w:cs="Arial"/>
                <w:sz w:val="20"/>
                <w:szCs w:val="20"/>
              </w:rPr>
              <w:t>Porėmis iš suvirintų plieno profilių, metalizuotas ir nudažytas.</w:t>
            </w:r>
          </w:p>
        </w:tc>
      </w:tr>
      <w:tr w:rsidR="007B3D66" w14:paraId="001723C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EDD5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D4D9C" w14:textId="77777777" w:rsidR="007B3D66" w:rsidRPr="00E86B84" w:rsidRDefault="007B3D66" w:rsidP="004F1D6D">
            <w:pPr>
              <w:ind w:firstLine="0"/>
              <w:rPr>
                <w:rFonts w:cs="Arial"/>
                <w:sz w:val="20"/>
                <w:szCs w:val="20"/>
              </w:rPr>
            </w:pPr>
            <w:r w:rsidRPr="00E86B84">
              <w:rPr>
                <w:rFonts w:cs="Arial"/>
                <w:sz w:val="20"/>
                <w:szCs w:val="20"/>
              </w:rPr>
              <w:t xml:space="preserve">Daiktadėžė nr. 1: plieninė/aliuminio, min 600x600x2200 mm, su durim iš abiejų galų, </w:t>
            </w:r>
            <w:r>
              <w:rPr>
                <w:rFonts w:cs="Arial"/>
                <w:sz w:val="20"/>
                <w:szCs w:val="20"/>
              </w:rPr>
              <w:t>nu</w:t>
            </w:r>
            <w:r w:rsidRPr="00E86B84">
              <w:rPr>
                <w:rFonts w:cs="Arial"/>
                <w:sz w:val="20"/>
                <w:szCs w:val="20"/>
              </w:rPr>
              <w:t>dažyta.</w:t>
            </w:r>
          </w:p>
        </w:tc>
      </w:tr>
      <w:tr w:rsidR="007B3D66" w14:paraId="5B3ED83B"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4556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DD8B2" w14:textId="77777777" w:rsidR="007B3D66" w:rsidRPr="00E86B84" w:rsidRDefault="007B3D66" w:rsidP="004F1D6D">
            <w:pPr>
              <w:ind w:firstLine="0"/>
              <w:rPr>
                <w:rFonts w:cs="Arial"/>
                <w:sz w:val="20"/>
                <w:szCs w:val="20"/>
              </w:rPr>
            </w:pPr>
            <w:r w:rsidRPr="00E86B84">
              <w:rPr>
                <w:rFonts w:cs="Arial"/>
                <w:sz w:val="20"/>
                <w:szCs w:val="20"/>
              </w:rPr>
              <w:t xml:space="preserve">Daiktadėžė nr. 2 (montuojama ant daiktadėžės nr.1): plieninė/aliuminio, min 200x600x2200 mm, su dangčiu atsidarančiu iš viršaus, </w:t>
            </w:r>
            <w:r>
              <w:rPr>
                <w:rFonts w:cs="Arial"/>
                <w:sz w:val="20"/>
                <w:szCs w:val="20"/>
              </w:rPr>
              <w:t>nu</w:t>
            </w:r>
            <w:r w:rsidRPr="00E86B84">
              <w:rPr>
                <w:rFonts w:cs="Arial"/>
                <w:sz w:val="20"/>
                <w:szCs w:val="20"/>
              </w:rPr>
              <w:t>dažyta.</w:t>
            </w:r>
          </w:p>
        </w:tc>
      </w:tr>
      <w:tr w:rsidR="007B3D66" w14:paraId="310E409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A469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D97B" w14:textId="77777777" w:rsidR="007B3D66" w:rsidRPr="00E86B84" w:rsidRDefault="007B3D66" w:rsidP="004F1D6D">
            <w:pPr>
              <w:ind w:firstLine="0"/>
              <w:rPr>
                <w:rFonts w:cs="Arial"/>
                <w:sz w:val="20"/>
                <w:szCs w:val="20"/>
              </w:rPr>
            </w:pPr>
            <w:r w:rsidRPr="00E86B84">
              <w:rPr>
                <w:rFonts w:cs="Arial"/>
                <w:sz w:val="20"/>
                <w:szCs w:val="20"/>
              </w:rPr>
              <w:t>Atsarginis ratas tvirtinamas šalia krepšio, nuimamas rankinės gervės pagalba</w:t>
            </w:r>
          </w:p>
        </w:tc>
      </w:tr>
      <w:tr w:rsidR="007B3D66" w14:paraId="77791E1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0B2D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93DEB" w14:textId="77777777" w:rsidR="007B3D66" w:rsidRPr="00E86B84" w:rsidRDefault="007B3D66" w:rsidP="004F1D6D">
            <w:pPr>
              <w:ind w:firstLine="0"/>
              <w:rPr>
                <w:rFonts w:cs="Arial"/>
                <w:sz w:val="20"/>
                <w:szCs w:val="20"/>
              </w:rPr>
            </w:pPr>
            <w:r w:rsidRPr="00E86B84">
              <w:rPr>
                <w:rFonts w:cs="Arial"/>
                <w:sz w:val="20"/>
                <w:szCs w:val="20"/>
              </w:rPr>
              <w:t>Plastikiniai galinių ratų purvasargiai.</w:t>
            </w:r>
          </w:p>
        </w:tc>
      </w:tr>
      <w:tr w:rsidR="007B3D66" w14:paraId="0EC0F29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50BC8"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2025A" w14:textId="77777777" w:rsidR="007B3D66" w:rsidRPr="00E86B84" w:rsidRDefault="007B3D66" w:rsidP="004F1D6D">
            <w:pPr>
              <w:ind w:firstLine="0"/>
              <w:rPr>
                <w:rFonts w:cs="Arial"/>
                <w:sz w:val="20"/>
                <w:szCs w:val="20"/>
              </w:rPr>
            </w:pPr>
            <w:r w:rsidRPr="00E86B84">
              <w:rPr>
                <w:rFonts w:cs="Arial"/>
                <w:sz w:val="20"/>
                <w:szCs w:val="20"/>
              </w:rPr>
              <w:t>Šoninės apsaugos nuo palindimo, atitinkančios KET reikalavimus.</w:t>
            </w:r>
          </w:p>
        </w:tc>
      </w:tr>
      <w:tr w:rsidR="007B3D66" w14:paraId="5A8B452B" w14:textId="77777777" w:rsidTr="004F1D6D">
        <w:trPr>
          <w:trHeight w:val="329"/>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65D2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1392D" w14:textId="77777777" w:rsidR="007B3D66" w:rsidRDefault="007B3D66" w:rsidP="004F1D6D">
            <w:pPr>
              <w:ind w:firstLine="0"/>
              <w:rPr>
                <w:rFonts w:eastAsia="Times New Roman" w:cs="Arial"/>
                <w:sz w:val="20"/>
                <w:szCs w:val="20"/>
              </w:rPr>
            </w:pPr>
            <w:r>
              <w:rPr>
                <w:rFonts w:eastAsia="Times New Roman" w:cs="Arial"/>
                <w:sz w:val="20"/>
                <w:szCs w:val="20"/>
              </w:rPr>
              <w:t>Turi būti ratų atsparos (apsauga nuo riedėjimo)</w:t>
            </w:r>
          </w:p>
        </w:tc>
      </w:tr>
      <w:tr w:rsidR="007B3D66" w14:paraId="34925543" w14:textId="77777777" w:rsidTr="004F1D6D">
        <w:trPr>
          <w:trHeight w:val="300"/>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969F3" w14:textId="77777777" w:rsidR="007B3D66" w:rsidRDefault="007B3D66" w:rsidP="004F1D6D">
            <w:pPr>
              <w:ind w:firstLine="0"/>
              <w:rPr>
                <w:rFonts w:eastAsia="Times New Roman" w:cs="Arial"/>
                <w:sz w:val="20"/>
                <w:szCs w:val="20"/>
              </w:rPr>
            </w:pPr>
            <w:r>
              <w:rPr>
                <w:rStyle w:val="normaltextrun"/>
                <w:rFonts w:cs="Arial"/>
                <w:color w:val="000000"/>
                <w:sz w:val="20"/>
                <w:szCs w:val="20"/>
                <w:shd w:val="clear" w:color="auto" w:fill="FFFFFF"/>
              </w:rPr>
              <w:t>Reikalavimai priekabai</w:t>
            </w:r>
            <w:r>
              <w:rPr>
                <w:rStyle w:val="eop"/>
                <w:rFonts w:cs="Arial"/>
                <w:color w:val="000000"/>
                <w:sz w:val="20"/>
                <w:szCs w:val="20"/>
                <w:shd w:val="clear" w:color="auto" w:fill="FFFFFF"/>
              </w:rPr>
              <w:t> </w:t>
            </w:r>
          </w:p>
        </w:tc>
      </w:tr>
      <w:tr w:rsidR="007B3D66" w14:paraId="60E3B37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DB7D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E29E68" w14:textId="77777777" w:rsidR="007B3D66" w:rsidRPr="002A7F52" w:rsidRDefault="007B3D66" w:rsidP="004F1D6D">
            <w:pPr>
              <w:pStyle w:val="paragraph"/>
              <w:spacing w:before="0" w:beforeAutospacing="0" w:after="0" w:afterAutospacing="0"/>
              <w:jc w:val="both"/>
              <w:textAlignment w:val="baseline"/>
              <w:rPr>
                <w:rFonts w:ascii="Segoe UI" w:hAnsi="Segoe UI" w:cs="Segoe UI"/>
                <w:sz w:val="18"/>
                <w:szCs w:val="18"/>
              </w:rPr>
            </w:pPr>
            <w:r>
              <w:rPr>
                <w:rStyle w:val="normaltextrun"/>
                <w:rFonts w:cs="Arial"/>
                <w:sz w:val="20"/>
                <w:szCs w:val="20"/>
              </w:rPr>
              <w:t>Skirta pervežti įvairiai technikai, darbo priemonėms, medžiagoms pagaminta pagal ES taikomus reikalavimus transportavimui bendro naudojimo keliais ir bekele.</w:t>
            </w:r>
            <w:r>
              <w:rPr>
                <w:rStyle w:val="eop"/>
                <w:sz w:val="20"/>
                <w:szCs w:val="20"/>
              </w:rPr>
              <w:t> </w:t>
            </w:r>
          </w:p>
        </w:tc>
      </w:tr>
      <w:tr w:rsidR="007B3D66" w14:paraId="5FA2C33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8416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A20B93"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Priekaba ir papildoma įranga turi būti nauja ir nenaudota.</w:t>
            </w:r>
            <w:r w:rsidRPr="00641244">
              <w:rPr>
                <w:rStyle w:val="eop"/>
                <w:sz w:val="20"/>
                <w:szCs w:val="20"/>
              </w:rPr>
              <w:t> </w:t>
            </w:r>
          </w:p>
        </w:tc>
      </w:tr>
      <w:tr w:rsidR="007B3D66" w14:paraId="3248CE5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90E4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144FDD"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Su Prekėmis privalo būti pateiktas CE  atitikties sertifikatas arba lygiavertis nurodytiems įrenginio pripažinimo tinkamu naudoti Lietuvoje liudijimas, įrenginio techninis pasas ir naudojimo instrukcija lietuvių kalba, transporto priemonės naudojimo instrukcija lietuvių kalba. Visi mechanizmo saugaus naudojimo, įspėjamieji, patikros galiojimo ir kiti susiję užrašai ant rėmo pateikiami lietuvių kalba.</w:t>
            </w:r>
            <w:r w:rsidRPr="00641244">
              <w:rPr>
                <w:rStyle w:val="eop"/>
                <w:sz w:val="20"/>
                <w:szCs w:val="20"/>
              </w:rPr>
              <w:t> </w:t>
            </w:r>
          </w:p>
        </w:tc>
      </w:tr>
      <w:tr w:rsidR="007B3D66" w14:paraId="6F35CEF5"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0D68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D269E8" w14:textId="77777777" w:rsidR="007B3D66" w:rsidRPr="00641244" w:rsidRDefault="007B3D66" w:rsidP="004F1D6D">
            <w:pPr>
              <w:ind w:firstLine="0"/>
              <w:rPr>
                <w:rFonts w:eastAsia="Times New Roman" w:cs="Arial"/>
                <w:sz w:val="20"/>
                <w:szCs w:val="20"/>
              </w:rPr>
            </w:pPr>
            <w:r w:rsidRPr="00641244">
              <w:rPr>
                <w:rStyle w:val="normaltextrun"/>
                <w:rFonts w:cs="Arial"/>
                <w:color w:val="000000"/>
                <w:sz w:val="20"/>
                <w:szCs w:val="20"/>
              </w:rPr>
              <w:t xml:space="preserve">Tiekėjas savo lėšomis ir jėgomis privalo registruoti </w:t>
            </w:r>
            <w:r w:rsidRPr="00641244">
              <w:rPr>
                <w:rStyle w:val="normaltextrun"/>
                <w:rFonts w:cs="Arial"/>
                <w:sz w:val="20"/>
                <w:szCs w:val="20"/>
              </w:rPr>
              <w:t>priekabą VĮ Regitra, Lietuvos techninės apžiūros įmonių asociacijos registruose</w:t>
            </w:r>
            <w:r w:rsidRPr="00641244">
              <w:rPr>
                <w:rStyle w:val="normaltextrun"/>
                <w:rFonts w:cs="Arial"/>
                <w:color w:val="000000"/>
                <w:sz w:val="20"/>
                <w:szCs w:val="20"/>
              </w:rPr>
              <w:t xml:space="preserve"> , sutvarkyti visus susijusius ir reikalaujamus dokumentus. </w:t>
            </w:r>
            <w:r w:rsidRPr="00641244">
              <w:rPr>
                <w:rStyle w:val="normaltextrun"/>
                <w:rFonts w:cs="Arial"/>
                <w:sz w:val="20"/>
                <w:szCs w:val="20"/>
              </w:rPr>
              <w:t xml:space="preserve">Priekaba </w:t>
            </w:r>
            <w:r w:rsidRPr="00641244">
              <w:rPr>
                <w:rStyle w:val="normaltextrun"/>
                <w:rFonts w:cs="Arial"/>
                <w:color w:val="000000"/>
                <w:sz w:val="20"/>
                <w:szCs w:val="20"/>
              </w:rPr>
              <w:t>Pirkėjui privalo būti perduota registruota.</w:t>
            </w:r>
            <w:r w:rsidRPr="00641244">
              <w:rPr>
                <w:rStyle w:val="eop"/>
                <w:color w:val="000000"/>
                <w:sz w:val="20"/>
                <w:szCs w:val="20"/>
              </w:rPr>
              <w:t> </w:t>
            </w:r>
          </w:p>
        </w:tc>
      </w:tr>
      <w:tr w:rsidR="007B3D66" w14:paraId="5250C35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1797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AEFDF1"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Garantija priekabai ne mažiau kaip 24 mėnesių be ridos apribojimų (nurodomas konkretus mėnesių skaičius) nuo priekabų perdavimo – priėmimo akto pasirašymo dienos.</w:t>
            </w:r>
            <w:r w:rsidRPr="00641244">
              <w:rPr>
                <w:rStyle w:val="eop"/>
                <w:sz w:val="20"/>
                <w:szCs w:val="20"/>
              </w:rPr>
              <w:t> </w:t>
            </w:r>
          </w:p>
        </w:tc>
      </w:tr>
      <w:tr w:rsidR="007B3D66" w14:paraId="43D22EF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1E02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E211CF"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Garantija kėbulo ir trapui/rampoms įrenginio dažų sluoksniui – ne mažiau 3 metai.</w:t>
            </w:r>
            <w:r w:rsidRPr="00641244">
              <w:rPr>
                <w:rStyle w:val="eop"/>
                <w:sz w:val="20"/>
                <w:szCs w:val="20"/>
              </w:rPr>
              <w:t> </w:t>
            </w:r>
          </w:p>
        </w:tc>
      </w:tr>
      <w:tr w:rsidR="007B3D66" w14:paraId="27D7465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3109"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4623C7"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w:t>
            </w:r>
            <w:r w:rsidRPr="00641244">
              <w:rPr>
                <w:rStyle w:val="normaltextrun"/>
                <w:sz w:val="20"/>
                <w:szCs w:val="20"/>
              </w:rPr>
              <w:t>riekabos rėmas iš suvirintų plieno profilių, cinkuotas.</w:t>
            </w:r>
          </w:p>
        </w:tc>
      </w:tr>
      <w:tr w:rsidR="007B3D66" w14:paraId="3D626D6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312B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E0A68E"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Pagaminimo metai turi būti ne ankstesni nei 202</w:t>
            </w:r>
            <w:r>
              <w:rPr>
                <w:rStyle w:val="normaltextrun"/>
                <w:rFonts w:cs="Arial"/>
                <w:sz w:val="20"/>
                <w:szCs w:val="20"/>
              </w:rPr>
              <w:t>5</w:t>
            </w:r>
            <w:r w:rsidRPr="00641244">
              <w:rPr>
                <w:rStyle w:val="normaltextrun"/>
                <w:rFonts w:cs="Arial"/>
                <w:sz w:val="20"/>
                <w:szCs w:val="20"/>
              </w:rPr>
              <w:t xml:space="preserve"> (imtinai). Prekė turi būti nauja.</w:t>
            </w:r>
            <w:r w:rsidRPr="00641244">
              <w:rPr>
                <w:rStyle w:val="eop"/>
                <w:sz w:val="20"/>
                <w:szCs w:val="20"/>
              </w:rPr>
              <w:t> </w:t>
            </w:r>
          </w:p>
        </w:tc>
      </w:tr>
      <w:tr w:rsidR="007B3D66" w14:paraId="09F11B42"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DDC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75768"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galimybė spalvą derinti su Pirkėju gamybos metu.</w:t>
            </w:r>
            <w:r w:rsidRPr="00641244">
              <w:rPr>
                <w:rStyle w:val="eop"/>
                <w:sz w:val="20"/>
                <w:szCs w:val="20"/>
              </w:rPr>
              <w:t> </w:t>
            </w:r>
          </w:p>
        </w:tc>
      </w:tr>
      <w:tr w:rsidR="007B3D66" w14:paraId="696935B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F6AB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9E1A71"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Bendroji pilnai pakrautos ir sukomplektuotos priekabos masė – ne daugiau 18 t.</w:t>
            </w:r>
            <w:r w:rsidRPr="00641244">
              <w:rPr>
                <w:rStyle w:val="eop"/>
                <w:sz w:val="20"/>
                <w:szCs w:val="20"/>
              </w:rPr>
              <w:t> </w:t>
            </w:r>
          </w:p>
        </w:tc>
      </w:tr>
      <w:tr w:rsidR="007B3D66" w14:paraId="3008E07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CE6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820BBA"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Priekaba turi gebėti pervežti ne mažesnį kaip 12 tonų krovinį.</w:t>
            </w:r>
            <w:r w:rsidRPr="00641244">
              <w:rPr>
                <w:rStyle w:val="eop"/>
                <w:sz w:val="20"/>
                <w:szCs w:val="20"/>
              </w:rPr>
              <w:t> </w:t>
            </w:r>
          </w:p>
        </w:tc>
      </w:tr>
      <w:tr w:rsidR="007B3D66" w14:paraId="41FE4DE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40C6"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6E790"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Bendras priekabos ilgis – ne daugiau kaip 12 m.</w:t>
            </w:r>
            <w:r w:rsidRPr="00641244">
              <w:rPr>
                <w:rStyle w:val="eop"/>
                <w:sz w:val="20"/>
                <w:szCs w:val="20"/>
              </w:rPr>
              <w:t> </w:t>
            </w:r>
          </w:p>
        </w:tc>
      </w:tr>
      <w:tr w:rsidR="007B3D66" w14:paraId="363972F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FD23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314BE6"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Priekabos krovinių platformos skyriaus ilgis ne mažiau kaip 10 m.</w:t>
            </w:r>
          </w:p>
        </w:tc>
      </w:tr>
      <w:tr w:rsidR="007B3D66" w14:paraId="0D33D5E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973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E3EE25"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1 priekinė atraminė koja ir 2 galinės mechaniškai sulankstomos atraminės kojos gale.</w:t>
            </w:r>
            <w:r w:rsidRPr="00641244">
              <w:rPr>
                <w:rStyle w:val="eop"/>
                <w:color w:val="FF0000"/>
                <w:sz w:val="20"/>
                <w:szCs w:val="20"/>
              </w:rPr>
              <w:t> </w:t>
            </w:r>
          </w:p>
        </w:tc>
      </w:tr>
      <w:tr w:rsidR="007B3D66" w14:paraId="4A62356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13424"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5A1846"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Rankiniu būdu valdomas stovėjimo stabdis.</w:t>
            </w:r>
            <w:r w:rsidRPr="00641244">
              <w:rPr>
                <w:rStyle w:val="eop"/>
                <w:sz w:val="20"/>
                <w:szCs w:val="20"/>
              </w:rPr>
              <w:t> </w:t>
            </w:r>
          </w:p>
        </w:tc>
      </w:tr>
      <w:tr w:rsidR="007B3D66" w14:paraId="469FE72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7B9EA"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940566"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Kėbulas paženklintas šviesą atspindinčiomis juostomis.</w:t>
            </w:r>
            <w:r w:rsidRPr="00641244">
              <w:rPr>
                <w:rStyle w:val="eop"/>
                <w:sz w:val="20"/>
                <w:szCs w:val="20"/>
              </w:rPr>
              <w:t> </w:t>
            </w:r>
          </w:p>
        </w:tc>
      </w:tr>
      <w:tr w:rsidR="007B3D66" w14:paraId="3EE9A4A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3BFD8"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93CB44"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Darbo technikai užvažiuoti ar darbo medžiagoms pasikrauti turi būti trapai/rampos aliuminiai, nuimami ir lengvai bei patikimai montuojami po krovinių platforma. Atlaikomas svoris ne mažesnis kaip 12 tonos.</w:t>
            </w:r>
            <w:r w:rsidRPr="00641244">
              <w:rPr>
                <w:rStyle w:val="eop"/>
                <w:sz w:val="20"/>
                <w:szCs w:val="20"/>
              </w:rPr>
              <w:t> </w:t>
            </w:r>
          </w:p>
        </w:tc>
      </w:tr>
      <w:tr w:rsidR="007B3D66" w14:paraId="01199F8F"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6AC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90E7CD"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Priekabos krovinių platforma turi turėti nuleidžiamus šoninius, priekinį ir galinį bortus. Galiniai ir šoniniai bortai turi turėti galimybę juos numontuoti.</w:t>
            </w:r>
            <w:r w:rsidRPr="00641244">
              <w:rPr>
                <w:rStyle w:val="eop"/>
                <w:sz w:val="20"/>
                <w:szCs w:val="20"/>
              </w:rPr>
              <w:t> Bortai aliuminio. Aukštis ne mažiau kaip 600mm.</w:t>
            </w:r>
          </w:p>
        </w:tc>
      </w:tr>
      <w:tr w:rsidR="007B3D66" w14:paraId="31BE664B"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ADCA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BF08B8"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Grindys iš drėgmei atsparios ir neslystančios faneros, ne mažiau 27 mm. storio, plieninės plokštės virš ratų arkų. Priekabos platformos šoniniuose profiliuose turi būti ne mažiau kaip kas 1m krovinio tvirtinimo 5t kilpų kiekvienoje pusėje.</w:t>
            </w:r>
          </w:p>
        </w:tc>
      </w:tr>
      <w:tr w:rsidR="007B3D66" w14:paraId="64E50E99"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71100"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043153"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Įrankių dėžė, plastikinė.</w:t>
            </w:r>
            <w:r w:rsidRPr="00641244">
              <w:rPr>
                <w:rStyle w:val="eop"/>
                <w:color w:val="FF0000"/>
                <w:sz w:val="20"/>
                <w:szCs w:val="20"/>
              </w:rPr>
              <w:t> </w:t>
            </w:r>
          </w:p>
        </w:tc>
      </w:tr>
      <w:tr w:rsidR="007B3D66" w14:paraId="329407DA"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DEE6E"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60CC8D" w14:textId="77777777" w:rsidR="007B3D66" w:rsidRPr="00641244" w:rsidRDefault="007B3D66" w:rsidP="004F1D6D">
            <w:pPr>
              <w:ind w:firstLine="0"/>
              <w:rPr>
                <w:rStyle w:val="normaltextrun"/>
                <w:rFonts w:cs="Arial"/>
                <w:sz w:val="20"/>
                <w:szCs w:val="20"/>
              </w:rPr>
            </w:pPr>
            <w:r w:rsidRPr="00641244">
              <w:rPr>
                <w:rStyle w:val="normaltextrun"/>
                <w:rFonts w:cs="Arial"/>
                <w:sz w:val="20"/>
                <w:szCs w:val="20"/>
              </w:rPr>
              <w:t>Grąžulas su 50 mm sukabinimo kilpa.</w:t>
            </w:r>
            <w:r>
              <w:rPr>
                <w:rStyle w:val="normaltextrun"/>
                <w:rFonts w:cs="Arial"/>
                <w:sz w:val="20"/>
                <w:szCs w:val="20"/>
              </w:rPr>
              <w:t xml:space="preserve"> </w:t>
            </w:r>
          </w:p>
        </w:tc>
      </w:tr>
      <w:tr w:rsidR="007B3D66" w14:paraId="29C295E7"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E0CB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3B80A1" w14:textId="77777777" w:rsidR="007B3D66" w:rsidRPr="00641244" w:rsidRDefault="007B3D66" w:rsidP="004F1D6D">
            <w:pPr>
              <w:ind w:firstLine="0"/>
              <w:rPr>
                <w:rStyle w:val="normaltextrun"/>
                <w:rFonts w:cs="Arial"/>
                <w:sz w:val="20"/>
                <w:szCs w:val="20"/>
              </w:rPr>
            </w:pPr>
            <w:r w:rsidRPr="00641244">
              <w:rPr>
                <w:rStyle w:val="normaltextrun"/>
                <w:rFonts w:cs="Arial"/>
                <w:sz w:val="20"/>
                <w:szCs w:val="20"/>
              </w:rPr>
              <w:t>E</w:t>
            </w:r>
            <w:r w:rsidRPr="00641244">
              <w:rPr>
                <w:rStyle w:val="normaltextrun"/>
                <w:sz w:val="20"/>
                <w:szCs w:val="20"/>
              </w:rPr>
              <w:t>lektros išvadai 15 pin, ABS 7-5 pin, duomatic jungtis.</w:t>
            </w:r>
          </w:p>
        </w:tc>
      </w:tr>
      <w:tr w:rsidR="007B3D66" w14:paraId="05C0F3C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D8AA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BDB477"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Įrankių rinkinys su reikalingų raktų komplektu rato keitimui - įskaitant hidraulinį keltuvą, ne mažiau 15 t kėlimo galios.</w:t>
            </w:r>
            <w:r w:rsidRPr="00641244">
              <w:rPr>
                <w:rStyle w:val="eop"/>
                <w:sz w:val="20"/>
                <w:szCs w:val="20"/>
              </w:rPr>
              <w:t> </w:t>
            </w:r>
          </w:p>
        </w:tc>
      </w:tr>
      <w:tr w:rsidR="007B3D66" w14:paraId="7713B63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3E145"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5E9B5"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4 geltonos spalvos įspėjamieji švyturėliai ant priekabos kraštinių kampų.</w:t>
            </w:r>
            <w:r w:rsidRPr="00641244">
              <w:rPr>
                <w:rStyle w:val="eop"/>
                <w:sz w:val="20"/>
                <w:szCs w:val="20"/>
              </w:rPr>
              <w:t> </w:t>
            </w:r>
          </w:p>
        </w:tc>
      </w:tr>
      <w:tr w:rsidR="007B3D66" w14:paraId="4034781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764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45598" w14:textId="77777777" w:rsidR="007B3D66" w:rsidRPr="00360972" w:rsidRDefault="007B3D66" w:rsidP="004F1D6D">
            <w:pPr>
              <w:ind w:firstLine="0"/>
              <w:rPr>
                <w:rStyle w:val="normaltextrun"/>
                <w:rFonts w:cs="Arial"/>
                <w:sz w:val="20"/>
                <w:szCs w:val="20"/>
              </w:rPr>
            </w:pPr>
            <w:r w:rsidRPr="00360972">
              <w:rPr>
                <w:rStyle w:val="normaltextrun"/>
                <w:rFonts w:cs="Arial"/>
                <w:sz w:val="20"/>
                <w:szCs w:val="20"/>
              </w:rPr>
              <w:t>T</w:t>
            </w:r>
            <w:r w:rsidRPr="00360972">
              <w:rPr>
                <w:rStyle w:val="normaltextrun"/>
                <w:sz w:val="20"/>
                <w:szCs w:val="20"/>
              </w:rPr>
              <w:t>uri būti sumontuota rozetė galiniame bamperyje papildomo oranžinio švyturėlio pajungimui (vežant negabaritinį kovinį privalomas žymėjimas pagal KET)</w:t>
            </w:r>
          </w:p>
        </w:tc>
      </w:tr>
      <w:tr w:rsidR="007B3D66" w14:paraId="4C86D2ED"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FFC5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AFBA32"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darbinės LED lempos galinėje dalyje.</w:t>
            </w:r>
            <w:r w:rsidRPr="00641244">
              <w:rPr>
                <w:rStyle w:val="eop"/>
                <w:sz w:val="20"/>
                <w:szCs w:val="20"/>
              </w:rPr>
              <w:t> </w:t>
            </w:r>
          </w:p>
        </w:tc>
      </w:tr>
      <w:tr w:rsidR="007B3D66" w14:paraId="2EA3173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6A1D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8C9E55"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galiniai rūko žibintai.</w:t>
            </w:r>
            <w:r w:rsidRPr="00641244">
              <w:rPr>
                <w:rStyle w:val="eop"/>
                <w:sz w:val="20"/>
                <w:szCs w:val="20"/>
              </w:rPr>
              <w:t> </w:t>
            </w:r>
          </w:p>
        </w:tc>
      </w:tr>
      <w:tr w:rsidR="007B3D66" w14:paraId="7E413CDC"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F82C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0A1E81"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Galiniai žibintai ir darbinės LED lempos turi būti apsaugoti grotelėmis, pagamintomis iš nekoroduojančių medžiagų.</w:t>
            </w:r>
            <w:r w:rsidRPr="00641244">
              <w:rPr>
                <w:rStyle w:val="eop"/>
                <w:sz w:val="20"/>
                <w:szCs w:val="20"/>
              </w:rPr>
              <w:t> </w:t>
            </w:r>
          </w:p>
        </w:tc>
      </w:tr>
      <w:tr w:rsidR="007B3D66" w14:paraId="7C0C798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8C9D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F3478B"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įspėjamasis galinės eigos signalas.</w:t>
            </w:r>
            <w:r w:rsidRPr="00641244">
              <w:rPr>
                <w:rStyle w:val="eop"/>
                <w:sz w:val="20"/>
                <w:szCs w:val="20"/>
              </w:rPr>
              <w:t> </w:t>
            </w:r>
          </w:p>
        </w:tc>
      </w:tr>
      <w:tr w:rsidR="007B3D66" w14:paraId="15009AC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04988"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318D24"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Galinio vaizdo kamera.</w:t>
            </w:r>
            <w:r w:rsidRPr="00641244">
              <w:rPr>
                <w:rStyle w:val="eop"/>
                <w:sz w:val="20"/>
                <w:szCs w:val="20"/>
              </w:rPr>
              <w:t> </w:t>
            </w:r>
          </w:p>
        </w:tc>
      </w:tr>
      <w:tr w:rsidR="007B3D66" w14:paraId="752DD979"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DE7E8"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F68A8C"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Ašių kiekis – 2 vnt.</w:t>
            </w:r>
            <w:r w:rsidRPr="00641244">
              <w:rPr>
                <w:rStyle w:val="eop"/>
                <w:sz w:val="20"/>
                <w:szCs w:val="20"/>
              </w:rPr>
              <w:t> Tandeminės ašys, ratų bazė ne mažiau 1600 mm.</w:t>
            </w:r>
          </w:p>
        </w:tc>
      </w:tr>
      <w:tr w:rsidR="007B3D66" w14:paraId="3C15B618"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F52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55150F" w14:textId="77777777" w:rsidR="007B3D66" w:rsidRPr="00641244" w:rsidRDefault="007B3D66" w:rsidP="004F1D6D">
            <w:pPr>
              <w:ind w:firstLine="0"/>
              <w:rPr>
                <w:rStyle w:val="normaltextrun"/>
                <w:rFonts w:cs="Arial"/>
                <w:sz w:val="20"/>
                <w:szCs w:val="20"/>
              </w:rPr>
            </w:pPr>
            <w:r w:rsidRPr="00641244">
              <w:rPr>
                <w:rStyle w:val="normaltextrun"/>
                <w:rFonts w:cs="Arial"/>
                <w:sz w:val="20"/>
                <w:szCs w:val="20"/>
              </w:rPr>
              <w:t>V</w:t>
            </w:r>
            <w:r w:rsidRPr="00641244">
              <w:rPr>
                <w:rStyle w:val="normaltextrun"/>
                <w:sz w:val="20"/>
                <w:szCs w:val="20"/>
              </w:rPr>
              <w:t>iena ašis, savaime vairuojanti.</w:t>
            </w:r>
          </w:p>
        </w:tc>
      </w:tr>
      <w:tr w:rsidR="007B3D66" w14:paraId="467023B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781CC"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3B4919" w14:textId="77777777" w:rsidR="007B3D66" w:rsidRPr="00641244" w:rsidRDefault="007B3D66" w:rsidP="004F1D6D">
            <w:pPr>
              <w:ind w:firstLine="0"/>
              <w:rPr>
                <w:rStyle w:val="normaltextrun"/>
                <w:rFonts w:cs="Arial"/>
                <w:sz w:val="20"/>
                <w:szCs w:val="20"/>
              </w:rPr>
            </w:pPr>
            <w:r w:rsidRPr="00641244">
              <w:rPr>
                <w:rStyle w:val="normaltextrun"/>
                <w:rFonts w:cs="Arial"/>
                <w:sz w:val="20"/>
                <w:szCs w:val="20"/>
              </w:rPr>
              <w:t>Pneumatinė pakaba.</w:t>
            </w:r>
          </w:p>
        </w:tc>
      </w:tr>
      <w:tr w:rsidR="007B3D66" w14:paraId="22CF9406"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60E7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3520C1" w14:textId="77777777" w:rsidR="007B3D66" w:rsidRPr="00641244" w:rsidRDefault="007B3D66" w:rsidP="004F1D6D">
            <w:pPr>
              <w:pStyle w:val="paragraph"/>
              <w:spacing w:before="0" w:beforeAutospacing="0" w:after="0" w:afterAutospacing="0"/>
              <w:textAlignment w:val="baseline"/>
              <w:rPr>
                <w:rFonts w:ascii="Segoe UI" w:hAnsi="Segoe UI" w:cs="Segoe UI"/>
                <w:sz w:val="20"/>
                <w:szCs w:val="20"/>
              </w:rPr>
            </w:pPr>
            <w:r w:rsidRPr="00641244">
              <w:rPr>
                <w:rStyle w:val="normaltextrun"/>
                <w:rFonts w:cs="Arial"/>
                <w:sz w:val="20"/>
                <w:szCs w:val="20"/>
              </w:rPr>
              <w:t>Reikalavimai ratams: </w:t>
            </w:r>
            <w:r w:rsidRPr="00641244">
              <w:rPr>
                <w:rStyle w:val="eop"/>
                <w:sz w:val="20"/>
                <w:szCs w:val="20"/>
              </w:rPr>
              <w:t> </w:t>
            </w:r>
          </w:p>
          <w:p w14:paraId="053650D4" w14:textId="77777777" w:rsidR="007B3D66" w:rsidRPr="00641244" w:rsidRDefault="007B3D66" w:rsidP="007B3D66">
            <w:pPr>
              <w:pStyle w:val="paragraph"/>
              <w:numPr>
                <w:ilvl w:val="0"/>
                <w:numId w:val="24"/>
              </w:numPr>
              <w:spacing w:before="0" w:beforeAutospacing="0" w:after="0" w:afterAutospacing="0"/>
              <w:ind w:left="0" w:firstLine="0"/>
              <w:textAlignment w:val="baseline"/>
              <w:rPr>
                <w:rFonts w:ascii="Arial" w:hAnsi="Arial" w:cs="Arial"/>
                <w:sz w:val="20"/>
                <w:szCs w:val="20"/>
              </w:rPr>
            </w:pPr>
            <w:r w:rsidRPr="00641244">
              <w:rPr>
                <w:rStyle w:val="normaltextrun"/>
                <w:rFonts w:cs="Arial"/>
                <w:sz w:val="20"/>
                <w:szCs w:val="20"/>
              </w:rPr>
              <w:t xml:space="preserve">Padangos turi būti padidinto pravažumo (skirtingoms kelio dangoms), kurios skirtos padidinti </w:t>
            </w:r>
            <w:r w:rsidRPr="002B541D">
              <w:rPr>
                <w:rStyle w:val="normaltextrun"/>
                <w:rFonts w:cs="Arial"/>
                <w:sz w:val="20"/>
                <w:szCs w:val="20"/>
              </w:rPr>
              <w:t>prav</w:t>
            </w:r>
            <w:r w:rsidRPr="00641244">
              <w:rPr>
                <w:rStyle w:val="normaltextrun"/>
                <w:rFonts w:cs="Arial"/>
                <w:sz w:val="20"/>
                <w:szCs w:val="20"/>
              </w:rPr>
              <w:t>ažumą, leidžiančios maksimaliai efektyviai naudoti įvairioms važiavimo sąlygoms ir eksploatuoti automobilį įvairiu metų laiku, atitinkančios važiuoklės gamintojo rekomendacijas ir vienu tokiu pačiu atsarginiu ratu. </w:t>
            </w:r>
            <w:r w:rsidRPr="00641244">
              <w:rPr>
                <w:rStyle w:val="eop"/>
                <w:sz w:val="20"/>
                <w:szCs w:val="20"/>
              </w:rPr>
              <w:t> </w:t>
            </w:r>
          </w:p>
          <w:p w14:paraId="0FC777C9" w14:textId="77777777" w:rsidR="007B3D66" w:rsidRPr="00641244" w:rsidRDefault="007B3D66" w:rsidP="007B3D66">
            <w:pPr>
              <w:pStyle w:val="paragraph"/>
              <w:numPr>
                <w:ilvl w:val="0"/>
                <w:numId w:val="25"/>
              </w:numPr>
              <w:spacing w:before="0" w:beforeAutospacing="0" w:after="0" w:afterAutospacing="0"/>
              <w:ind w:left="0" w:firstLine="0"/>
              <w:textAlignment w:val="baseline"/>
              <w:rPr>
                <w:rFonts w:ascii="Arial" w:hAnsi="Arial" w:cs="Arial"/>
                <w:sz w:val="20"/>
                <w:szCs w:val="20"/>
              </w:rPr>
            </w:pPr>
            <w:r w:rsidRPr="00641244">
              <w:rPr>
                <w:rStyle w:val="normaltextrun"/>
                <w:rFonts w:cs="Arial"/>
                <w:sz w:val="20"/>
                <w:szCs w:val="20"/>
              </w:rPr>
              <w:t>Turi turėti M+S žymėjimą;</w:t>
            </w:r>
            <w:r w:rsidRPr="00641244">
              <w:rPr>
                <w:rStyle w:val="eop"/>
                <w:sz w:val="20"/>
                <w:szCs w:val="20"/>
              </w:rPr>
              <w:t> </w:t>
            </w:r>
          </w:p>
          <w:p w14:paraId="724B1848" w14:textId="77777777" w:rsidR="007B3D66" w:rsidRPr="00641244" w:rsidRDefault="007B3D66" w:rsidP="007B3D66">
            <w:pPr>
              <w:pStyle w:val="paragraph"/>
              <w:numPr>
                <w:ilvl w:val="0"/>
                <w:numId w:val="28"/>
              </w:numPr>
              <w:spacing w:before="0" w:beforeAutospacing="0" w:after="0" w:afterAutospacing="0"/>
              <w:ind w:left="0" w:firstLine="0"/>
              <w:textAlignment w:val="baseline"/>
              <w:rPr>
                <w:rStyle w:val="normaltextrun"/>
                <w:rFonts w:cs="Arial"/>
                <w:sz w:val="20"/>
                <w:szCs w:val="20"/>
              </w:rPr>
            </w:pPr>
            <w:r w:rsidRPr="00641244">
              <w:rPr>
                <w:rStyle w:val="normaltextrun"/>
                <w:rFonts w:cs="Arial"/>
                <w:sz w:val="20"/>
                <w:szCs w:val="20"/>
              </w:rPr>
              <w:t>Matmenys – padangos 385/65 R22,5.</w:t>
            </w:r>
          </w:p>
          <w:p w14:paraId="45EF8030" w14:textId="77777777" w:rsidR="007B3D66" w:rsidRPr="00641244" w:rsidRDefault="007B3D66" w:rsidP="007B3D66">
            <w:pPr>
              <w:pStyle w:val="paragraph"/>
              <w:numPr>
                <w:ilvl w:val="0"/>
                <w:numId w:val="28"/>
              </w:numPr>
              <w:spacing w:before="0" w:beforeAutospacing="0" w:after="0" w:afterAutospacing="0"/>
              <w:ind w:left="0" w:firstLine="0"/>
              <w:textAlignment w:val="baseline"/>
              <w:rPr>
                <w:rFonts w:ascii="Arial" w:hAnsi="Arial" w:cs="Arial"/>
                <w:sz w:val="20"/>
                <w:szCs w:val="20"/>
              </w:rPr>
            </w:pPr>
            <w:r w:rsidRPr="00641244">
              <w:rPr>
                <w:rStyle w:val="normaltextrun"/>
                <w:rFonts w:cs="Arial"/>
                <w:sz w:val="20"/>
                <w:szCs w:val="20"/>
                <w:lang w:val="en-US"/>
              </w:rPr>
              <w:t>Vienodos ant visų ašių.</w:t>
            </w:r>
            <w:r w:rsidRPr="00641244">
              <w:rPr>
                <w:rStyle w:val="eop"/>
                <w:sz w:val="20"/>
                <w:szCs w:val="20"/>
              </w:rPr>
              <w:t> </w:t>
            </w:r>
          </w:p>
          <w:p w14:paraId="101578FF"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 xml:space="preserve">Atsarginis ratas </w:t>
            </w:r>
            <w:r>
              <w:rPr>
                <w:rStyle w:val="normaltextrun"/>
                <w:rFonts w:cs="Arial"/>
                <w:sz w:val="20"/>
                <w:szCs w:val="20"/>
              </w:rPr>
              <w:t>t</w:t>
            </w:r>
            <w:r w:rsidRPr="00343262">
              <w:rPr>
                <w:rStyle w:val="normaltextrun"/>
                <w:rFonts w:cs="Arial"/>
                <w:sz w:val="20"/>
                <w:szCs w:val="20"/>
              </w:rPr>
              <w:t>virtinamas laikiklyje po priekaba.</w:t>
            </w:r>
            <w:r w:rsidRPr="00641244">
              <w:rPr>
                <w:rStyle w:val="eop"/>
                <w:sz w:val="20"/>
                <w:szCs w:val="20"/>
              </w:rPr>
              <w:t> </w:t>
            </w:r>
          </w:p>
        </w:tc>
      </w:tr>
      <w:tr w:rsidR="007B3D66" w14:paraId="50074EA1"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654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30FA82"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Padangų slėgio monitoringo sistema (TPMS).</w:t>
            </w:r>
            <w:r w:rsidRPr="00641244">
              <w:rPr>
                <w:rStyle w:val="eop"/>
                <w:color w:val="FF0000"/>
                <w:sz w:val="20"/>
                <w:szCs w:val="20"/>
              </w:rPr>
              <w:t> </w:t>
            </w:r>
          </w:p>
        </w:tc>
      </w:tr>
      <w:tr w:rsidR="007B3D66" w14:paraId="37851BE2"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044A3"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360C5C" w14:textId="77777777" w:rsidR="007B3D66" w:rsidRPr="00641244" w:rsidRDefault="007B3D66" w:rsidP="004F1D6D">
            <w:pPr>
              <w:ind w:firstLine="0"/>
              <w:rPr>
                <w:rStyle w:val="normaltextrun"/>
                <w:rFonts w:cs="Arial"/>
                <w:sz w:val="20"/>
                <w:szCs w:val="20"/>
              </w:rPr>
            </w:pPr>
            <w:r w:rsidRPr="00641244">
              <w:rPr>
                <w:rStyle w:val="normaltextrun"/>
                <w:rFonts w:cs="Arial"/>
                <w:sz w:val="20"/>
                <w:szCs w:val="20"/>
              </w:rPr>
              <w:t>Ratų atsparos 2 vnt.</w:t>
            </w:r>
          </w:p>
        </w:tc>
      </w:tr>
      <w:tr w:rsidR="007B3D66" w14:paraId="474B3D5E"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B8D9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C471B6"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priekiniai ir galiniai</w:t>
            </w:r>
            <w:r>
              <w:rPr>
                <w:rStyle w:val="normaltextrun"/>
                <w:rFonts w:cs="Arial"/>
                <w:sz w:val="20"/>
                <w:szCs w:val="20"/>
              </w:rPr>
              <w:t>, arba pus apskritiminiai</w:t>
            </w:r>
            <w:r w:rsidRPr="00641244">
              <w:rPr>
                <w:rStyle w:val="normaltextrun"/>
                <w:rFonts w:cs="Arial"/>
                <w:sz w:val="20"/>
                <w:szCs w:val="20"/>
              </w:rPr>
              <w:t xml:space="preserve"> purvasaugiai.</w:t>
            </w:r>
          </w:p>
        </w:tc>
      </w:tr>
      <w:tr w:rsidR="007B3D66" w14:paraId="2E88F493"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0881"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191008"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Priekiniai ir galiniai ratai uždengti apsauga nuo purvo (sparnais)</w:t>
            </w:r>
            <w:r w:rsidRPr="00641244">
              <w:rPr>
                <w:rStyle w:val="eop"/>
                <w:sz w:val="20"/>
                <w:szCs w:val="20"/>
              </w:rPr>
              <w:t> </w:t>
            </w:r>
          </w:p>
        </w:tc>
      </w:tr>
      <w:tr w:rsidR="007B3D66" w14:paraId="17CDCDB4"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B7402"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3E4AF0"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būti diskinių pneumatinių stabdžių sistema ašyse su pajungimu prie t</w:t>
            </w:r>
            <w:r w:rsidRPr="00641244">
              <w:rPr>
                <w:rStyle w:val="normaltextrun"/>
                <w:sz w:val="20"/>
                <w:szCs w:val="20"/>
              </w:rPr>
              <w:t>iekiamo automobilio</w:t>
            </w:r>
            <w:r w:rsidRPr="00641244">
              <w:rPr>
                <w:rStyle w:val="normaltextrun"/>
                <w:rFonts w:cs="Arial"/>
                <w:sz w:val="20"/>
                <w:szCs w:val="20"/>
              </w:rPr>
              <w:t xml:space="preserve"> stabdžių sistemos.</w:t>
            </w:r>
            <w:r w:rsidRPr="00641244">
              <w:rPr>
                <w:rStyle w:val="eop"/>
                <w:sz w:val="20"/>
                <w:szCs w:val="20"/>
              </w:rPr>
              <w:t> </w:t>
            </w:r>
          </w:p>
        </w:tc>
      </w:tr>
      <w:tr w:rsidR="007B3D66" w14:paraId="79F3BAEB"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9372D"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A68971"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Visos kitos nepaminėtos jungtys kaip: dienos šviesų, posūkių, įspėjamųjų šviesų, atbulinės eigos signalizavimo, bei įspėjamojo galinės eigos signalo, automatinio galinio vaizdo kameros įjungimo prietaisai turi turėti sąsają su tiekiamo automobilio sistema, kuri būtų valdoma iš automobilio vidaus.</w:t>
            </w:r>
            <w:r w:rsidRPr="00641244">
              <w:rPr>
                <w:rStyle w:val="eop"/>
                <w:sz w:val="20"/>
                <w:szCs w:val="20"/>
              </w:rPr>
              <w:t> </w:t>
            </w:r>
          </w:p>
        </w:tc>
      </w:tr>
      <w:tr w:rsidR="007B3D66" w14:paraId="5FE04AC9"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6C7C7"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3AE141" w14:textId="77777777" w:rsidR="007B3D66" w:rsidRPr="00641244" w:rsidRDefault="007B3D66" w:rsidP="004F1D6D">
            <w:pPr>
              <w:ind w:firstLine="0"/>
              <w:rPr>
                <w:rFonts w:eastAsia="Times New Roman" w:cs="Arial"/>
                <w:sz w:val="20"/>
                <w:szCs w:val="20"/>
              </w:rPr>
            </w:pPr>
            <w:r w:rsidRPr="00641244">
              <w:rPr>
                <w:rStyle w:val="normaltextrun"/>
                <w:rFonts w:cs="Arial"/>
                <w:sz w:val="20"/>
                <w:szCs w:val="20"/>
              </w:rPr>
              <w:t>Turi atitikti visus jai keliamus Lietuvos Respublikos techninius motorinių transporto priemonių ir jų priekabų reikalavimus.</w:t>
            </w:r>
            <w:r w:rsidRPr="00641244">
              <w:rPr>
                <w:rStyle w:val="eop"/>
                <w:sz w:val="20"/>
                <w:szCs w:val="20"/>
              </w:rPr>
              <w:t> </w:t>
            </w:r>
          </w:p>
        </w:tc>
      </w:tr>
      <w:tr w:rsidR="007B3D66" w14:paraId="59B117B5" w14:textId="77777777" w:rsidTr="004F1D6D">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1E87F" w14:textId="77777777" w:rsidR="007B3D66" w:rsidRDefault="007B3D66" w:rsidP="007B3D66">
            <w:pPr>
              <w:numPr>
                <w:ilvl w:val="0"/>
                <w:numId w:val="22"/>
              </w:numPr>
              <w:suppressAutoHyphens/>
              <w:autoSpaceDN w:val="0"/>
              <w:spacing w:line="256" w:lineRule="auto"/>
              <w:ind w:left="0" w:firstLine="0"/>
              <w:contextualSpacing/>
              <w:jc w:val="center"/>
              <w:rPr>
                <w:rFonts w:eastAsia="Times New Roman" w:cs="Arial"/>
                <w:sz w:val="20"/>
                <w:szCs w:val="20"/>
              </w:rPr>
            </w:pPr>
          </w:p>
        </w:tc>
        <w:tc>
          <w:tcPr>
            <w:tcW w:w="8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61240E" w14:textId="77777777" w:rsidR="007B3D66" w:rsidRPr="00641244" w:rsidRDefault="007B3D66" w:rsidP="004F1D6D">
            <w:pPr>
              <w:ind w:firstLine="0"/>
              <w:rPr>
                <w:rStyle w:val="normaltextrun"/>
                <w:rFonts w:cs="Arial"/>
                <w:sz w:val="20"/>
                <w:szCs w:val="20"/>
              </w:rPr>
            </w:pPr>
            <w:r w:rsidRPr="00641244">
              <w:rPr>
                <w:rStyle w:val="normaltextrun"/>
                <w:rFonts w:cs="Arial"/>
                <w:sz w:val="20"/>
                <w:szCs w:val="20"/>
              </w:rPr>
              <w:t>B</w:t>
            </w:r>
            <w:r w:rsidRPr="00641244">
              <w:rPr>
                <w:rStyle w:val="normaltextrun"/>
                <w:sz w:val="20"/>
                <w:szCs w:val="20"/>
              </w:rPr>
              <w:t>endras priekabos ir automobilio autotraukinio ilgis negali būti ilgesnis negu 18,75m</w:t>
            </w:r>
          </w:p>
        </w:tc>
      </w:tr>
    </w:tbl>
    <w:p w14:paraId="616FDADD" w14:textId="77777777" w:rsidR="00E81316" w:rsidRDefault="00E81316"/>
    <w:sectPr w:rsidR="00E81316">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52AA" w14:textId="77777777" w:rsidR="00F71274" w:rsidRDefault="00F71274" w:rsidP="00200DCF">
      <w:r>
        <w:separator/>
      </w:r>
    </w:p>
  </w:endnote>
  <w:endnote w:type="continuationSeparator" w:id="0">
    <w:p w14:paraId="4BB51EA5" w14:textId="77777777" w:rsidR="00F71274" w:rsidRDefault="00F71274" w:rsidP="0020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6916" w14:textId="77777777" w:rsidR="00200DCF" w:rsidRDefault="00200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E890" w14:textId="77777777" w:rsidR="00200DCF" w:rsidRDefault="00200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C33A" w14:textId="77777777" w:rsidR="00200DCF" w:rsidRDefault="0020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482F" w14:textId="77777777" w:rsidR="00F71274" w:rsidRDefault="00F71274" w:rsidP="00200DCF">
      <w:r>
        <w:separator/>
      </w:r>
    </w:p>
  </w:footnote>
  <w:footnote w:type="continuationSeparator" w:id="0">
    <w:p w14:paraId="20C53A8B" w14:textId="77777777" w:rsidR="00F71274" w:rsidRDefault="00F71274" w:rsidP="0020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8D72" w14:textId="50341889" w:rsidR="00200DCF" w:rsidRDefault="00200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22DB" w14:textId="75C878B0" w:rsidR="00200DCF" w:rsidRDefault="00200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88AC" w14:textId="6E8C7F2A" w:rsidR="00200DCF" w:rsidRDefault="00200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6D3"/>
    <w:multiLevelType w:val="multilevel"/>
    <w:tmpl w:val="8E68CC60"/>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30057"/>
    <w:multiLevelType w:val="multilevel"/>
    <w:tmpl w:val="660E998A"/>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275993"/>
    <w:multiLevelType w:val="multilevel"/>
    <w:tmpl w:val="37DEA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EAB316D"/>
    <w:multiLevelType w:val="multilevel"/>
    <w:tmpl w:val="2AE4F906"/>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4852E76"/>
    <w:multiLevelType w:val="hybridMultilevel"/>
    <w:tmpl w:val="79DC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FA563E"/>
    <w:multiLevelType w:val="hybridMultilevel"/>
    <w:tmpl w:val="AC8619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8EE66A5"/>
    <w:multiLevelType w:val="multilevel"/>
    <w:tmpl w:val="246A445E"/>
    <w:lvl w:ilvl="0">
      <w:start w:val="1"/>
      <w:numFmt w:val="decimal"/>
      <w:lvlText w:val="%1."/>
      <w:lvlJc w:val="left"/>
      <w:pPr>
        <w:ind w:left="720" w:hanging="360"/>
      </w:pPr>
      <w:rPr>
        <w:b/>
        <w:color w:val="auto"/>
      </w:rPr>
    </w:lvl>
    <w:lvl w:ilvl="1">
      <w:start w:val="1"/>
      <w:numFmt w:val="decimal"/>
      <w:lvlText w:val="%1.%2."/>
      <w:lvlJc w:val="left"/>
      <w:pPr>
        <w:ind w:left="720" w:hanging="360"/>
      </w:pPr>
      <w:rPr>
        <w:i w:val="0"/>
      </w:rPr>
    </w:lvl>
    <w:lvl w:ilvl="2">
      <w:start w:val="1"/>
      <w:numFmt w:val="decimal"/>
      <w:lvlText w:val="%1.%2.%3."/>
      <w:lvlJc w:val="left"/>
      <w:pPr>
        <w:ind w:left="1080" w:hanging="720"/>
      </w:pPr>
      <w:rPr>
        <w:b w:val="0"/>
        <w:bCs w:val="0"/>
        <w:i w:val="0"/>
        <w:iCs/>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C835997"/>
    <w:multiLevelType w:val="multilevel"/>
    <w:tmpl w:val="884A2150"/>
    <w:lvl w:ilvl="0">
      <w:start w:val="7"/>
      <w:numFmt w:val="decimal"/>
      <w:lvlText w:val="%1."/>
      <w:lvlJc w:val="left"/>
      <w:pPr>
        <w:ind w:left="720" w:hanging="360"/>
      </w:pPr>
      <w:rPr>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05F7983"/>
    <w:multiLevelType w:val="multilevel"/>
    <w:tmpl w:val="F6D0321E"/>
    <w:lvl w:ilvl="0">
      <w:start w:val="9"/>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0" w15:restartNumberingAfterBreak="0">
    <w:nsid w:val="38525AB3"/>
    <w:multiLevelType w:val="multilevel"/>
    <w:tmpl w:val="DE9ED7E0"/>
    <w:lvl w:ilvl="0">
      <w:start w:val="8"/>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9E3CDC"/>
    <w:multiLevelType w:val="multilevel"/>
    <w:tmpl w:val="233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6B0307"/>
    <w:multiLevelType w:val="multilevel"/>
    <w:tmpl w:val="BAAABED6"/>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11B6AFD"/>
    <w:multiLevelType w:val="multilevel"/>
    <w:tmpl w:val="9A8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DB214C"/>
    <w:multiLevelType w:val="multilevel"/>
    <w:tmpl w:val="566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1624CC"/>
    <w:multiLevelType w:val="multilevel"/>
    <w:tmpl w:val="B2A4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7D0713"/>
    <w:multiLevelType w:val="multilevel"/>
    <w:tmpl w:val="41C20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CEC1CF2"/>
    <w:multiLevelType w:val="multilevel"/>
    <w:tmpl w:val="C5F4B2D6"/>
    <w:lvl w:ilvl="0">
      <w:start w:val="11"/>
      <w:numFmt w:val="decimal"/>
      <w:lvlText w:val="%1."/>
      <w:lvlJc w:val="left"/>
      <w:pPr>
        <w:ind w:left="720" w:hanging="360"/>
      </w:pPr>
      <w:rPr>
        <w:b/>
        <w:color w:val="auto"/>
      </w:rPr>
    </w:lvl>
    <w:lvl w:ilvl="1">
      <w:start w:val="1"/>
      <w:numFmt w:val="decimal"/>
      <w:lvlText w:val="%1.%2."/>
      <w:lvlJc w:val="left"/>
      <w:pPr>
        <w:ind w:left="720" w:hanging="360"/>
      </w:pPr>
      <w:rPr>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DE30FD3"/>
    <w:multiLevelType w:val="multilevel"/>
    <w:tmpl w:val="64466B72"/>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A24B59"/>
    <w:multiLevelType w:val="hybridMultilevel"/>
    <w:tmpl w:val="48AC5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48304B"/>
    <w:multiLevelType w:val="multilevel"/>
    <w:tmpl w:val="EA64C54C"/>
    <w:lvl w:ilvl="0">
      <w:start w:val="8"/>
      <w:numFmt w:val="decimal"/>
      <w:lvlText w:val="%1."/>
      <w:lvlJc w:val="left"/>
      <w:pPr>
        <w:ind w:left="720" w:hanging="360"/>
      </w:pPr>
      <w:rPr>
        <w:b/>
        <w:color w:val="auto"/>
      </w:rPr>
    </w:lvl>
    <w:lvl w:ilvl="1">
      <w:start w:val="1"/>
      <w:numFmt w:val="decimal"/>
      <w:lvlText w:val="%1.%2."/>
      <w:lvlJc w:val="left"/>
      <w:pPr>
        <w:ind w:left="720" w:hanging="360"/>
      </w:pPr>
      <w:rPr>
        <w:color w:val="auto"/>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33C0A98"/>
    <w:multiLevelType w:val="multilevel"/>
    <w:tmpl w:val="4980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BA7274"/>
    <w:multiLevelType w:val="hybridMultilevel"/>
    <w:tmpl w:val="B5BA3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696AA1"/>
    <w:multiLevelType w:val="multilevel"/>
    <w:tmpl w:val="1FB6EA3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4080128">
    <w:abstractNumId w:val="18"/>
  </w:num>
  <w:num w:numId="2" w16cid:durableId="53167390">
    <w:abstractNumId w:val="24"/>
  </w:num>
  <w:num w:numId="3" w16cid:durableId="1475903076">
    <w:abstractNumId w:val="3"/>
  </w:num>
  <w:num w:numId="4" w16cid:durableId="909265824">
    <w:abstractNumId w:val="27"/>
  </w:num>
  <w:num w:numId="5" w16cid:durableId="1385904564">
    <w:abstractNumId w:val="21"/>
  </w:num>
  <w:num w:numId="6" w16cid:durableId="1980303325">
    <w:abstractNumId w:val="17"/>
  </w:num>
  <w:num w:numId="7" w16cid:durableId="1726101778">
    <w:abstractNumId w:val="15"/>
  </w:num>
  <w:num w:numId="8" w16cid:durableId="1235774424">
    <w:abstractNumId w:val="22"/>
  </w:num>
  <w:num w:numId="9" w16cid:durableId="1326737727">
    <w:abstractNumId w:val="5"/>
  </w:num>
  <w:num w:numId="10" w16cid:durableId="792480581">
    <w:abstractNumId w:val="6"/>
  </w:num>
  <w:num w:numId="11" w16cid:durableId="684938530">
    <w:abstractNumId w:val="7"/>
  </w:num>
  <w:num w:numId="12" w16cid:durableId="268852342">
    <w:abstractNumId w:val="12"/>
  </w:num>
  <w:num w:numId="13" w16cid:durableId="33311223">
    <w:abstractNumId w:val="20"/>
  </w:num>
  <w:num w:numId="14" w16cid:durableId="876696961">
    <w:abstractNumId w:val="4"/>
  </w:num>
  <w:num w:numId="15" w16cid:durableId="1385838247">
    <w:abstractNumId w:val="8"/>
  </w:num>
  <w:num w:numId="16" w16cid:durableId="1885558670">
    <w:abstractNumId w:val="23"/>
  </w:num>
  <w:num w:numId="17" w16cid:durableId="879704002">
    <w:abstractNumId w:val="10"/>
  </w:num>
  <w:num w:numId="18" w16cid:durableId="1638412494">
    <w:abstractNumId w:val="9"/>
  </w:num>
  <w:num w:numId="19" w16cid:durableId="1179465384">
    <w:abstractNumId w:val="19"/>
  </w:num>
  <w:num w:numId="20" w16cid:durableId="257831844">
    <w:abstractNumId w:val="1"/>
  </w:num>
  <w:num w:numId="21" w16cid:durableId="503210036">
    <w:abstractNumId w:val="2"/>
  </w:num>
  <w:num w:numId="22" w16cid:durableId="1918516658">
    <w:abstractNumId w:val="0"/>
  </w:num>
  <w:num w:numId="23" w16cid:durableId="1199853541">
    <w:abstractNumId w:val="26"/>
  </w:num>
  <w:num w:numId="24" w16cid:durableId="1600138303">
    <w:abstractNumId w:val="13"/>
  </w:num>
  <w:num w:numId="25" w16cid:durableId="565069012">
    <w:abstractNumId w:val="16"/>
  </w:num>
  <w:num w:numId="26" w16cid:durableId="1159346308">
    <w:abstractNumId w:val="11"/>
  </w:num>
  <w:num w:numId="27" w16cid:durableId="1834909470">
    <w:abstractNumId w:val="14"/>
  </w:num>
  <w:num w:numId="28" w16cid:durableId="2051761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CF"/>
    <w:rsid w:val="0000546D"/>
    <w:rsid w:val="00016D79"/>
    <w:rsid w:val="00021EF5"/>
    <w:rsid w:val="00024F37"/>
    <w:rsid w:val="00026C29"/>
    <w:rsid w:val="000361AB"/>
    <w:rsid w:val="000541A5"/>
    <w:rsid w:val="00066649"/>
    <w:rsid w:val="0008152B"/>
    <w:rsid w:val="00083E61"/>
    <w:rsid w:val="0008452F"/>
    <w:rsid w:val="000967A8"/>
    <w:rsid w:val="00097F6B"/>
    <w:rsid w:val="000B0B41"/>
    <w:rsid w:val="000B6F00"/>
    <w:rsid w:val="000D0544"/>
    <w:rsid w:val="000D7B67"/>
    <w:rsid w:val="000E435D"/>
    <w:rsid w:val="000F1096"/>
    <w:rsid w:val="001055E6"/>
    <w:rsid w:val="0010599D"/>
    <w:rsid w:val="00130195"/>
    <w:rsid w:val="001430E8"/>
    <w:rsid w:val="00152151"/>
    <w:rsid w:val="0016312F"/>
    <w:rsid w:val="00167B1D"/>
    <w:rsid w:val="00167F6B"/>
    <w:rsid w:val="0019432F"/>
    <w:rsid w:val="001960E9"/>
    <w:rsid w:val="001C4D86"/>
    <w:rsid w:val="00200DCF"/>
    <w:rsid w:val="002163A4"/>
    <w:rsid w:val="00222A4A"/>
    <w:rsid w:val="00235DBA"/>
    <w:rsid w:val="00250661"/>
    <w:rsid w:val="00262302"/>
    <w:rsid w:val="00264A32"/>
    <w:rsid w:val="00272850"/>
    <w:rsid w:val="00281694"/>
    <w:rsid w:val="002842A8"/>
    <w:rsid w:val="00284B3D"/>
    <w:rsid w:val="002858EF"/>
    <w:rsid w:val="00285C88"/>
    <w:rsid w:val="00295CD0"/>
    <w:rsid w:val="002A1505"/>
    <w:rsid w:val="002A1F81"/>
    <w:rsid w:val="002A406E"/>
    <w:rsid w:val="002A7F52"/>
    <w:rsid w:val="002B2B29"/>
    <w:rsid w:val="002B541D"/>
    <w:rsid w:val="002C4906"/>
    <w:rsid w:val="002C5980"/>
    <w:rsid w:val="002D29A2"/>
    <w:rsid w:val="002F1407"/>
    <w:rsid w:val="002F69FB"/>
    <w:rsid w:val="00306C80"/>
    <w:rsid w:val="00312AC8"/>
    <w:rsid w:val="00321A54"/>
    <w:rsid w:val="00324B8B"/>
    <w:rsid w:val="00325BA7"/>
    <w:rsid w:val="00334AC4"/>
    <w:rsid w:val="0033637B"/>
    <w:rsid w:val="00343262"/>
    <w:rsid w:val="003453ED"/>
    <w:rsid w:val="00357DFB"/>
    <w:rsid w:val="00363CB7"/>
    <w:rsid w:val="003778E3"/>
    <w:rsid w:val="00377E56"/>
    <w:rsid w:val="00391886"/>
    <w:rsid w:val="0039670D"/>
    <w:rsid w:val="003A6FF0"/>
    <w:rsid w:val="003A703A"/>
    <w:rsid w:val="003C489B"/>
    <w:rsid w:val="003D0345"/>
    <w:rsid w:val="003E1220"/>
    <w:rsid w:val="003F0C58"/>
    <w:rsid w:val="003F20E3"/>
    <w:rsid w:val="00422F4E"/>
    <w:rsid w:val="0042586A"/>
    <w:rsid w:val="00434AE3"/>
    <w:rsid w:val="00434F21"/>
    <w:rsid w:val="004622B0"/>
    <w:rsid w:val="00470087"/>
    <w:rsid w:val="004939FD"/>
    <w:rsid w:val="004A05C2"/>
    <w:rsid w:val="004A0FCA"/>
    <w:rsid w:val="004B5D3C"/>
    <w:rsid w:val="004C0B63"/>
    <w:rsid w:val="004C2C1C"/>
    <w:rsid w:val="004C47E0"/>
    <w:rsid w:val="004D1F10"/>
    <w:rsid w:val="004D4BC1"/>
    <w:rsid w:val="004D5056"/>
    <w:rsid w:val="004D7602"/>
    <w:rsid w:val="004E7068"/>
    <w:rsid w:val="00502BB3"/>
    <w:rsid w:val="00502CD3"/>
    <w:rsid w:val="00525A25"/>
    <w:rsid w:val="00526E1A"/>
    <w:rsid w:val="00550E20"/>
    <w:rsid w:val="005536D2"/>
    <w:rsid w:val="0055562D"/>
    <w:rsid w:val="00556C5D"/>
    <w:rsid w:val="00584CF8"/>
    <w:rsid w:val="005A28CC"/>
    <w:rsid w:val="005A6ED3"/>
    <w:rsid w:val="005B4B1F"/>
    <w:rsid w:val="005C6120"/>
    <w:rsid w:val="005D6FB2"/>
    <w:rsid w:val="005F216B"/>
    <w:rsid w:val="006020DE"/>
    <w:rsid w:val="0060635F"/>
    <w:rsid w:val="0062729E"/>
    <w:rsid w:val="00627E2B"/>
    <w:rsid w:val="0063156F"/>
    <w:rsid w:val="00641244"/>
    <w:rsid w:val="00652E63"/>
    <w:rsid w:val="00664546"/>
    <w:rsid w:val="00673390"/>
    <w:rsid w:val="00675C6C"/>
    <w:rsid w:val="006916D1"/>
    <w:rsid w:val="006C4CE5"/>
    <w:rsid w:val="006E4D4E"/>
    <w:rsid w:val="006F55E4"/>
    <w:rsid w:val="00700D5A"/>
    <w:rsid w:val="007023F3"/>
    <w:rsid w:val="0072386D"/>
    <w:rsid w:val="0073621A"/>
    <w:rsid w:val="00736240"/>
    <w:rsid w:val="0075333A"/>
    <w:rsid w:val="00761609"/>
    <w:rsid w:val="007759F0"/>
    <w:rsid w:val="007767B7"/>
    <w:rsid w:val="007A1CA2"/>
    <w:rsid w:val="007B3D66"/>
    <w:rsid w:val="007C566F"/>
    <w:rsid w:val="007D4414"/>
    <w:rsid w:val="007D5150"/>
    <w:rsid w:val="007D74B9"/>
    <w:rsid w:val="007E3200"/>
    <w:rsid w:val="007F461F"/>
    <w:rsid w:val="008071A7"/>
    <w:rsid w:val="00817085"/>
    <w:rsid w:val="00827CFB"/>
    <w:rsid w:val="008422BA"/>
    <w:rsid w:val="0084458C"/>
    <w:rsid w:val="00860C3B"/>
    <w:rsid w:val="00883A7D"/>
    <w:rsid w:val="00894661"/>
    <w:rsid w:val="008A1FAC"/>
    <w:rsid w:val="008C5950"/>
    <w:rsid w:val="008D0E98"/>
    <w:rsid w:val="00942709"/>
    <w:rsid w:val="0094441C"/>
    <w:rsid w:val="00945159"/>
    <w:rsid w:val="00945B89"/>
    <w:rsid w:val="009647B4"/>
    <w:rsid w:val="00967539"/>
    <w:rsid w:val="00972262"/>
    <w:rsid w:val="009A2B14"/>
    <w:rsid w:val="009A38BD"/>
    <w:rsid w:val="009A4272"/>
    <w:rsid w:val="009B34A0"/>
    <w:rsid w:val="009D3F97"/>
    <w:rsid w:val="009E037A"/>
    <w:rsid w:val="009E761F"/>
    <w:rsid w:val="009F2AFA"/>
    <w:rsid w:val="009F798A"/>
    <w:rsid w:val="00A20FD2"/>
    <w:rsid w:val="00A264A9"/>
    <w:rsid w:val="00A4149A"/>
    <w:rsid w:val="00A60A65"/>
    <w:rsid w:val="00A62A56"/>
    <w:rsid w:val="00AA2124"/>
    <w:rsid w:val="00AB0569"/>
    <w:rsid w:val="00AC5509"/>
    <w:rsid w:val="00AD1BE2"/>
    <w:rsid w:val="00AD4483"/>
    <w:rsid w:val="00AE0DD2"/>
    <w:rsid w:val="00AE550A"/>
    <w:rsid w:val="00B112D3"/>
    <w:rsid w:val="00B131BB"/>
    <w:rsid w:val="00B20B30"/>
    <w:rsid w:val="00B3049D"/>
    <w:rsid w:val="00B308C0"/>
    <w:rsid w:val="00B3269E"/>
    <w:rsid w:val="00B32B26"/>
    <w:rsid w:val="00B362E2"/>
    <w:rsid w:val="00B47A59"/>
    <w:rsid w:val="00B548F5"/>
    <w:rsid w:val="00B82FAC"/>
    <w:rsid w:val="00BB0635"/>
    <w:rsid w:val="00BB57A9"/>
    <w:rsid w:val="00BB5C71"/>
    <w:rsid w:val="00BE101B"/>
    <w:rsid w:val="00BE2FE6"/>
    <w:rsid w:val="00BE7279"/>
    <w:rsid w:val="00C01306"/>
    <w:rsid w:val="00C01DD8"/>
    <w:rsid w:val="00C04FE7"/>
    <w:rsid w:val="00C22C96"/>
    <w:rsid w:val="00C471A1"/>
    <w:rsid w:val="00C54870"/>
    <w:rsid w:val="00C64981"/>
    <w:rsid w:val="00C74BF3"/>
    <w:rsid w:val="00C82517"/>
    <w:rsid w:val="00C84B38"/>
    <w:rsid w:val="00C872DA"/>
    <w:rsid w:val="00C90294"/>
    <w:rsid w:val="00CD05C1"/>
    <w:rsid w:val="00CD244A"/>
    <w:rsid w:val="00CD6B59"/>
    <w:rsid w:val="00CF4D13"/>
    <w:rsid w:val="00CF5F19"/>
    <w:rsid w:val="00CF637A"/>
    <w:rsid w:val="00D11AA2"/>
    <w:rsid w:val="00D155F3"/>
    <w:rsid w:val="00D16344"/>
    <w:rsid w:val="00D167FC"/>
    <w:rsid w:val="00D45961"/>
    <w:rsid w:val="00D6622C"/>
    <w:rsid w:val="00D734DC"/>
    <w:rsid w:val="00D854E5"/>
    <w:rsid w:val="00D86F12"/>
    <w:rsid w:val="00DA3E34"/>
    <w:rsid w:val="00DA3EC0"/>
    <w:rsid w:val="00DA5566"/>
    <w:rsid w:val="00DB4EE7"/>
    <w:rsid w:val="00DB530F"/>
    <w:rsid w:val="00DB7DC8"/>
    <w:rsid w:val="00DC5A91"/>
    <w:rsid w:val="00DC703C"/>
    <w:rsid w:val="00DE4B22"/>
    <w:rsid w:val="00E12969"/>
    <w:rsid w:val="00E2320A"/>
    <w:rsid w:val="00E346BA"/>
    <w:rsid w:val="00E3520B"/>
    <w:rsid w:val="00E4127B"/>
    <w:rsid w:val="00E81316"/>
    <w:rsid w:val="00E81922"/>
    <w:rsid w:val="00E81E0A"/>
    <w:rsid w:val="00E84BDB"/>
    <w:rsid w:val="00ED104C"/>
    <w:rsid w:val="00ED60E9"/>
    <w:rsid w:val="00EE1724"/>
    <w:rsid w:val="00EE32B1"/>
    <w:rsid w:val="00F00F10"/>
    <w:rsid w:val="00F03EF1"/>
    <w:rsid w:val="00F10A73"/>
    <w:rsid w:val="00F13829"/>
    <w:rsid w:val="00F15805"/>
    <w:rsid w:val="00F4055A"/>
    <w:rsid w:val="00F44489"/>
    <w:rsid w:val="00F71274"/>
    <w:rsid w:val="00F721E1"/>
    <w:rsid w:val="00F735F8"/>
    <w:rsid w:val="00F821EB"/>
    <w:rsid w:val="00F87F7D"/>
    <w:rsid w:val="00F97B83"/>
    <w:rsid w:val="00FA7401"/>
    <w:rsid w:val="00FF475A"/>
    <w:rsid w:val="00FF5E33"/>
    <w:rsid w:val="00FF6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FBB01"/>
  <w15:chartTrackingRefBased/>
  <w15:docId w15:val="{F4C42E21-8D14-4DCA-A64B-E79F88FF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CF"/>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200DCF"/>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uiPriority w:val="99"/>
    <w:qFormat/>
    <w:rsid w:val="00200DCF"/>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200DCF"/>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200DCF"/>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200DCF"/>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200DCF"/>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200DCF"/>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200DCF"/>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200DCF"/>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DCF"/>
    <w:pPr>
      <w:tabs>
        <w:tab w:val="center" w:pos="4819"/>
        <w:tab w:val="right" w:pos="9638"/>
      </w:tabs>
    </w:pPr>
  </w:style>
  <w:style w:type="character" w:customStyle="1" w:styleId="HeaderChar">
    <w:name w:val="Header Char"/>
    <w:basedOn w:val="DefaultParagraphFont"/>
    <w:link w:val="Header"/>
    <w:uiPriority w:val="99"/>
    <w:rsid w:val="00200DCF"/>
  </w:style>
  <w:style w:type="paragraph" w:styleId="Footer">
    <w:name w:val="footer"/>
    <w:basedOn w:val="Normal"/>
    <w:link w:val="FooterChar"/>
    <w:unhideWhenUsed/>
    <w:rsid w:val="00200DCF"/>
    <w:pPr>
      <w:tabs>
        <w:tab w:val="center" w:pos="4819"/>
        <w:tab w:val="right" w:pos="9638"/>
      </w:tabs>
    </w:pPr>
  </w:style>
  <w:style w:type="character" w:customStyle="1" w:styleId="FooterChar">
    <w:name w:val="Footer Char"/>
    <w:basedOn w:val="DefaultParagraphFont"/>
    <w:link w:val="Footer"/>
    <w:rsid w:val="00200DCF"/>
  </w:style>
  <w:style w:type="character" w:customStyle="1" w:styleId="Heading1Char">
    <w:name w:val="Heading 1 Char"/>
    <w:aliases w:val="H1 Char"/>
    <w:basedOn w:val="DefaultParagraphFont"/>
    <w:link w:val="Heading1"/>
    <w:uiPriority w:val="99"/>
    <w:rsid w:val="00200DCF"/>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uiPriority w:val="99"/>
    <w:rsid w:val="00200DCF"/>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200DCF"/>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200DCF"/>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200DCF"/>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200DCF"/>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200DCF"/>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200DCF"/>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200DCF"/>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200DCF"/>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200DCF"/>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200DCF"/>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200DCF"/>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200DCF"/>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200DCF"/>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200DCF"/>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200DCF"/>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qFormat/>
    <w:rsid w:val="00200DCF"/>
    <w:pPr>
      <w:ind w:left="720"/>
      <w:contextualSpacing/>
    </w:pPr>
  </w:style>
  <w:style w:type="paragraph" w:styleId="BalloonText">
    <w:name w:val="Balloon Text"/>
    <w:basedOn w:val="Normal"/>
    <w:link w:val="BalloonTextChar"/>
    <w:uiPriority w:val="99"/>
    <w:semiHidden/>
    <w:unhideWhenUsed/>
    <w:rsid w:val="00200DCF"/>
    <w:rPr>
      <w:rFonts w:ascii="Tahoma" w:hAnsi="Tahoma" w:cs="Tahoma"/>
      <w:sz w:val="16"/>
      <w:szCs w:val="16"/>
    </w:rPr>
  </w:style>
  <w:style w:type="character" w:customStyle="1" w:styleId="BalloonTextChar">
    <w:name w:val="Balloon Text Char"/>
    <w:basedOn w:val="DefaultParagraphFont"/>
    <w:link w:val="BalloonText"/>
    <w:uiPriority w:val="99"/>
    <w:semiHidden/>
    <w:rsid w:val="00200DCF"/>
    <w:rPr>
      <w:rFonts w:ascii="Tahoma" w:hAnsi="Tahoma" w:cs="Tahoma"/>
      <w:sz w:val="16"/>
      <w:szCs w:val="16"/>
    </w:rPr>
  </w:style>
  <w:style w:type="character" w:styleId="Hyperlink">
    <w:name w:val="Hyperlink"/>
    <w:basedOn w:val="DefaultParagraphFont"/>
    <w:uiPriority w:val="99"/>
    <w:rsid w:val="00200DCF"/>
    <w:rPr>
      <w:color w:val="auto"/>
      <w:u w:val="none"/>
    </w:rPr>
  </w:style>
  <w:style w:type="paragraph" w:styleId="Title">
    <w:name w:val="Title"/>
    <w:basedOn w:val="Normal"/>
    <w:link w:val="TitleChar"/>
    <w:uiPriority w:val="99"/>
    <w:qFormat/>
    <w:rsid w:val="00200DC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200DC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200DCF"/>
    <w:rPr>
      <w:sz w:val="16"/>
      <w:szCs w:val="16"/>
    </w:rPr>
  </w:style>
  <w:style w:type="paragraph" w:styleId="CommentText">
    <w:name w:val="annotation text"/>
    <w:basedOn w:val="Normal"/>
    <w:link w:val="CommentTextChar"/>
    <w:uiPriority w:val="99"/>
    <w:unhideWhenUsed/>
    <w:rsid w:val="00200DCF"/>
    <w:rPr>
      <w:sz w:val="20"/>
      <w:szCs w:val="20"/>
    </w:rPr>
  </w:style>
  <w:style w:type="character" w:customStyle="1" w:styleId="CommentTextChar">
    <w:name w:val="Comment Text Char"/>
    <w:basedOn w:val="DefaultParagraphFont"/>
    <w:link w:val="CommentText"/>
    <w:uiPriority w:val="99"/>
    <w:rsid w:val="00200DC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00DCF"/>
    <w:rPr>
      <w:b/>
      <w:bCs/>
    </w:rPr>
  </w:style>
  <w:style w:type="character" w:customStyle="1" w:styleId="CommentSubjectChar">
    <w:name w:val="Comment Subject Char"/>
    <w:basedOn w:val="CommentTextChar"/>
    <w:link w:val="CommentSubject"/>
    <w:uiPriority w:val="99"/>
    <w:semiHidden/>
    <w:rsid w:val="00200DCF"/>
    <w:rPr>
      <w:rFonts w:ascii="Arial" w:hAnsi="Arial"/>
      <w:b/>
      <w:bCs/>
      <w:sz w:val="20"/>
      <w:szCs w:val="20"/>
    </w:rPr>
  </w:style>
  <w:style w:type="paragraph" w:styleId="NoSpacing">
    <w:name w:val="No Spacing"/>
    <w:uiPriority w:val="1"/>
    <w:qFormat/>
    <w:rsid w:val="00200DCF"/>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200DCF"/>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00DCF"/>
    <w:rPr>
      <w:rFonts w:ascii="Times New Roman" w:eastAsia="Times New Roman" w:hAnsi="Times New Roman" w:cs="Times New Roman"/>
      <w:sz w:val="24"/>
      <w:szCs w:val="24"/>
    </w:rPr>
  </w:style>
  <w:style w:type="table" w:styleId="TableGrid">
    <w:name w:val="Table Grid"/>
    <w:basedOn w:val="TableNormal"/>
    <w:uiPriority w:val="39"/>
    <w:rsid w:val="00200DC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200DCF"/>
    <w:rPr>
      <w:rFonts w:ascii="Arial" w:hAnsi="Arial"/>
    </w:rPr>
  </w:style>
  <w:style w:type="paragraph" w:customStyle="1" w:styleId="Default">
    <w:name w:val="Default"/>
    <w:rsid w:val="00200DCF"/>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200DCF"/>
    <w:rPr>
      <w:b/>
      <w:bCs/>
    </w:rPr>
  </w:style>
  <w:style w:type="character" w:styleId="FollowedHyperlink">
    <w:name w:val="FollowedHyperlink"/>
    <w:basedOn w:val="DefaultParagraphFont"/>
    <w:uiPriority w:val="99"/>
    <w:semiHidden/>
    <w:unhideWhenUsed/>
    <w:rsid w:val="00200DCF"/>
    <w:rPr>
      <w:color w:val="954F72" w:themeColor="followedHyperlink"/>
      <w:u w:val="single"/>
    </w:rPr>
  </w:style>
  <w:style w:type="paragraph" w:customStyle="1" w:styleId="istatymas">
    <w:name w:val="istatymas"/>
    <w:basedOn w:val="Normal"/>
    <w:rsid w:val="00200DCF"/>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200DCF"/>
    <w:rPr>
      <w:color w:val="808080"/>
    </w:rPr>
  </w:style>
  <w:style w:type="character" w:customStyle="1" w:styleId="Standartinisdidiosiomis">
    <w:name w:val="Standartinis didžiosiomis"/>
    <w:basedOn w:val="Heading1Char"/>
    <w:uiPriority w:val="1"/>
    <w:rsid w:val="00200DCF"/>
    <w:rPr>
      <w:rFonts w:ascii="Arial" w:eastAsia="Times New Roman" w:hAnsi="Arial" w:cs="Arial"/>
      <w:b/>
      <w:bCs w:val="0"/>
      <w:caps w:val="0"/>
      <w:color w:val="auto"/>
      <w:sz w:val="20"/>
      <w:szCs w:val="32"/>
      <w:lang w:val="en-GB" w:eastAsia="da-DK"/>
    </w:rPr>
  </w:style>
  <w:style w:type="character" w:customStyle="1" w:styleId="Laukeliai">
    <w:name w:val="Laukeliai"/>
    <w:basedOn w:val="DefaultParagraphFont"/>
    <w:qFormat/>
    <w:rsid w:val="00200DCF"/>
    <w:rPr>
      <w:rFonts w:ascii="Arial" w:hAnsi="Arial"/>
      <w:sz w:val="20"/>
    </w:rPr>
  </w:style>
  <w:style w:type="character" w:customStyle="1" w:styleId="Style1">
    <w:name w:val="Style1"/>
    <w:basedOn w:val="DefaultParagraphFont"/>
    <w:uiPriority w:val="1"/>
    <w:rsid w:val="00200DCF"/>
  </w:style>
  <w:style w:type="character" w:customStyle="1" w:styleId="LAUKELIAI0">
    <w:name w:val="LAUKELIAI"/>
    <w:basedOn w:val="Laukeliai"/>
    <w:uiPriority w:val="1"/>
    <w:rsid w:val="00200DCF"/>
    <w:rPr>
      <w:rFonts w:ascii="Arial" w:hAnsi="Arial"/>
      <w:caps/>
      <w:smallCaps w:val="0"/>
      <w:sz w:val="20"/>
    </w:rPr>
  </w:style>
  <w:style w:type="paragraph" w:customStyle="1" w:styleId="S1lygis">
    <w:name w:val="_S 1 lygis"/>
    <w:basedOn w:val="Normal"/>
    <w:uiPriority w:val="99"/>
    <w:rsid w:val="00200DCF"/>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200DCF"/>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200DCF"/>
    <w:pPr>
      <w:numPr>
        <w:ilvl w:val="2"/>
      </w:numPr>
    </w:pPr>
  </w:style>
  <w:style w:type="character" w:customStyle="1" w:styleId="st">
    <w:name w:val="st"/>
    <w:basedOn w:val="DefaultParagraphFont"/>
    <w:rsid w:val="00200DCF"/>
  </w:style>
  <w:style w:type="table" w:styleId="LightList-Accent1">
    <w:name w:val="Light List Accent 1"/>
    <w:basedOn w:val="TableNormal"/>
    <w:uiPriority w:val="61"/>
    <w:rsid w:val="00200DC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200D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200DCF"/>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200DCF"/>
    <w:rPr>
      <w:caps w:val="0"/>
    </w:rPr>
  </w:style>
  <w:style w:type="paragraph" w:styleId="FootnoteText">
    <w:name w:val="footnote text"/>
    <w:basedOn w:val="Normal"/>
    <w:link w:val="FootnoteTextChar"/>
    <w:uiPriority w:val="99"/>
    <w:unhideWhenUsed/>
    <w:rsid w:val="00200DCF"/>
    <w:rPr>
      <w:sz w:val="20"/>
      <w:szCs w:val="20"/>
    </w:rPr>
  </w:style>
  <w:style w:type="character" w:customStyle="1" w:styleId="FootnoteTextChar">
    <w:name w:val="Footnote Text Char"/>
    <w:basedOn w:val="DefaultParagraphFont"/>
    <w:link w:val="FootnoteText"/>
    <w:uiPriority w:val="99"/>
    <w:rsid w:val="00200DCF"/>
    <w:rPr>
      <w:rFonts w:ascii="Arial" w:hAnsi="Arial"/>
      <w:sz w:val="20"/>
      <w:szCs w:val="20"/>
    </w:rPr>
  </w:style>
  <w:style w:type="character" w:styleId="FootnoteReference">
    <w:name w:val="footnote reference"/>
    <w:aliases w:val="fr"/>
    <w:basedOn w:val="DefaultParagraphFont"/>
    <w:uiPriority w:val="99"/>
    <w:unhideWhenUsed/>
    <w:rsid w:val="00200DCF"/>
    <w:rPr>
      <w:vertAlign w:val="superscript"/>
    </w:rPr>
  </w:style>
  <w:style w:type="paragraph" w:customStyle="1" w:styleId="Point1">
    <w:name w:val="Point 1"/>
    <w:basedOn w:val="Normal"/>
    <w:rsid w:val="00200DCF"/>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200D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200DC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200D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200DCF"/>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200DCF"/>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0DCF"/>
    <w:rPr>
      <w:color w:val="605E5C"/>
      <w:shd w:val="clear" w:color="auto" w:fill="E1DFDD"/>
    </w:rPr>
  </w:style>
  <w:style w:type="paragraph" w:styleId="Revision">
    <w:name w:val="Revision"/>
    <w:hidden/>
    <w:uiPriority w:val="99"/>
    <w:semiHidden/>
    <w:rsid w:val="00200DCF"/>
    <w:pPr>
      <w:spacing w:after="0" w:line="240" w:lineRule="auto"/>
    </w:pPr>
    <w:rPr>
      <w:rFonts w:ascii="Arial" w:hAnsi="Arial"/>
    </w:rPr>
  </w:style>
  <w:style w:type="character" w:customStyle="1" w:styleId="A3">
    <w:name w:val="A3"/>
    <w:uiPriority w:val="99"/>
    <w:rsid w:val="00200DCF"/>
    <w:rPr>
      <w:rFonts w:cs="Macho"/>
      <w:color w:val="000000"/>
    </w:rPr>
  </w:style>
  <w:style w:type="table" w:customStyle="1" w:styleId="TableGrid1">
    <w:name w:val="Table Grid1"/>
    <w:basedOn w:val="TableNormal"/>
    <w:next w:val="TableGrid"/>
    <w:uiPriority w:val="99"/>
    <w:rsid w:val="00200DC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00DCF"/>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3621A"/>
  </w:style>
  <w:style w:type="character" w:customStyle="1" w:styleId="eop">
    <w:name w:val="eop"/>
    <w:basedOn w:val="DefaultParagraphFont"/>
    <w:rsid w:val="0073621A"/>
  </w:style>
  <w:style w:type="paragraph" w:customStyle="1" w:styleId="paragraph">
    <w:name w:val="paragraph"/>
    <w:basedOn w:val="Normal"/>
    <w:rsid w:val="00E81922"/>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6328">
      <w:bodyDiv w:val="1"/>
      <w:marLeft w:val="0"/>
      <w:marRight w:val="0"/>
      <w:marTop w:val="0"/>
      <w:marBottom w:val="0"/>
      <w:divBdr>
        <w:top w:val="none" w:sz="0" w:space="0" w:color="auto"/>
        <w:left w:val="none" w:sz="0" w:space="0" w:color="auto"/>
        <w:bottom w:val="none" w:sz="0" w:space="0" w:color="auto"/>
        <w:right w:val="none" w:sz="0" w:space="0" w:color="auto"/>
      </w:divBdr>
      <w:divsChild>
        <w:div w:id="216086663">
          <w:marLeft w:val="0"/>
          <w:marRight w:val="0"/>
          <w:marTop w:val="0"/>
          <w:marBottom w:val="0"/>
          <w:divBdr>
            <w:top w:val="none" w:sz="0" w:space="0" w:color="auto"/>
            <w:left w:val="none" w:sz="0" w:space="0" w:color="auto"/>
            <w:bottom w:val="none" w:sz="0" w:space="0" w:color="auto"/>
            <w:right w:val="none" w:sz="0" w:space="0" w:color="auto"/>
          </w:divBdr>
          <w:divsChild>
            <w:div w:id="971910083">
              <w:marLeft w:val="0"/>
              <w:marRight w:val="0"/>
              <w:marTop w:val="0"/>
              <w:marBottom w:val="0"/>
              <w:divBdr>
                <w:top w:val="none" w:sz="0" w:space="0" w:color="auto"/>
                <w:left w:val="none" w:sz="0" w:space="0" w:color="auto"/>
                <w:bottom w:val="none" w:sz="0" w:space="0" w:color="auto"/>
                <w:right w:val="none" w:sz="0" w:space="0" w:color="auto"/>
              </w:divBdr>
              <w:divsChild>
                <w:div w:id="290745226">
                  <w:marLeft w:val="0"/>
                  <w:marRight w:val="0"/>
                  <w:marTop w:val="0"/>
                  <w:marBottom w:val="0"/>
                  <w:divBdr>
                    <w:top w:val="none" w:sz="0" w:space="0" w:color="auto"/>
                    <w:left w:val="none" w:sz="0" w:space="0" w:color="auto"/>
                    <w:bottom w:val="none" w:sz="0" w:space="0" w:color="auto"/>
                    <w:right w:val="none" w:sz="0" w:space="0" w:color="auto"/>
                  </w:divBdr>
                  <w:divsChild>
                    <w:div w:id="930240996">
                      <w:marLeft w:val="0"/>
                      <w:marRight w:val="0"/>
                      <w:marTop w:val="0"/>
                      <w:marBottom w:val="0"/>
                      <w:divBdr>
                        <w:top w:val="none" w:sz="0" w:space="0" w:color="auto"/>
                        <w:left w:val="none" w:sz="0" w:space="0" w:color="auto"/>
                        <w:bottom w:val="none" w:sz="0" w:space="0" w:color="auto"/>
                        <w:right w:val="none" w:sz="0" w:space="0" w:color="auto"/>
                      </w:divBdr>
                      <w:divsChild>
                        <w:div w:id="1548301774">
                          <w:marLeft w:val="0"/>
                          <w:marRight w:val="0"/>
                          <w:marTop w:val="0"/>
                          <w:marBottom w:val="0"/>
                          <w:divBdr>
                            <w:top w:val="none" w:sz="0" w:space="0" w:color="auto"/>
                            <w:left w:val="none" w:sz="0" w:space="0" w:color="auto"/>
                            <w:bottom w:val="none" w:sz="0" w:space="0" w:color="auto"/>
                            <w:right w:val="none" w:sz="0" w:space="0" w:color="auto"/>
                          </w:divBdr>
                          <w:divsChild>
                            <w:div w:id="11526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6801">
          <w:marLeft w:val="0"/>
          <w:marRight w:val="0"/>
          <w:marTop w:val="0"/>
          <w:marBottom w:val="0"/>
          <w:divBdr>
            <w:top w:val="none" w:sz="0" w:space="0" w:color="auto"/>
            <w:left w:val="none" w:sz="0" w:space="0" w:color="auto"/>
            <w:bottom w:val="none" w:sz="0" w:space="0" w:color="auto"/>
            <w:right w:val="none" w:sz="0" w:space="0" w:color="auto"/>
          </w:divBdr>
          <w:divsChild>
            <w:div w:id="1186868686">
              <w:marLeft w:val="0"/>
              <w:marRight w:val="0"/>
              <w:marTop w:val="0"/>
              <w:marBottom w:val="0"/>
              <w:divBdr>
                <w:top w:val="none" w:sz="0" w:space="0" w:color="auto"/>
                <w:left w:val="none" w:sz="0" w:space="0" w:color="auto"/>
                <w:bottom w:val="none" w:sz="0" w:space="0" w:color="auto"/>
                <w:right w:val="none" w:sz="0" w:space="0" w:color="auto"/>
              </w:divBdr>
            </w:div>
            <w:div w:id="571278265">
              <w:marLeft w:val="0"/>
              <w:marRight w:val="0"/>
              <w:marTop w:val="0"/>
              <w:marBottom w:val="0"/>
              <w:divBdr>
                <w:top w:val="none" w:sz="0" w:space="0" w:color="auto"/>
                <w:left w:val="none" w:sz="0" w:space="0" w:color="auto"/>
                <w:bottom w:val="none" w:sz="0" w:space="0" w:color="auto"/>
                <w:right w:val="none" w:sz="0" w:space="0" w:color="auto"/>
              </w:divBdr>
            </w:div>
            <w:div w:id="1679774334">
              <w:marLeft w:val="0"/>
              <w:marRight w:val="0"/>
              <w:marTop w:val="0"/>
              <w:marBottom w:val="0"/>
              <w:divBdr>
                <w:top w:val="none" w:sz="0" w:space="0" w:color="auto"/>
                <w:left w:val="none" w:sz="0" w:space="0" w:color="auto"/>
                <w:bottom w:val="none" w:sz="0" w:space="0" w:color="auto"/>
                <w:right w:val="none" w:sz="0" w:space="0" w:color="auto"/>
              </w:divBdr>
            </w:div>
            <w:div w:id="1982491671">
              <w:marLeft w:val="0"/>
              <w:marRight w:val="0"/>
              <w:marTop w:val="0"/>
              <w:marBottom w:val="0"/>
              <w:divBdr>
                <w:top w:val="none" w:sz="0" w:space="0" w:color="auto"/>
                <w:left w:val="none" w:sz="0" w:space="0" w:color="auto"/>
                <w:bottom w:val="none" w:sz="0" w:space="0" w:color="auto"/>
                <w:right w:val="none" w:sz="0" w:space="0" w:color="auto"/>
              </w:divBdr>
            </w:div>
            <w:div w:id="1692756806">
              <w:marLeft w:val="0"/>
              <w:marRight w:val="0"/>
              <w:marTop w:val="0"/>
              <w:marBottom w:val="0"/>
              <w:divBdr>
                <w:top w:val="none" w:sz="0" w:space="0" w:color="auto"/>
                <w:left w:val="none" w:sz="0" w:space="0" w:color="auto"/>
                <w:bottom w:val="none" w:sz="0" w:space="0" w:color="auto"/>
                <w:right w:val="none" w:sz="0" w:space="0" w:color="auto"/>
              </w:divBdr>
            </w:div>
            <w:div w:id="6067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2211">
      <w:bodyDiv w:val="1"/>
      <w:marLeft w:val="0"/>
      <w:marRight w:val="0"/>
      <w:marTop w:val="0"/>
      <w:marBottom w:val="0"/>
      <w:divBdr>
        <w:top w:val="none" w:sz="0" w:space="0" w:color="auto"/>
        <w:left w:val="none" w:sz="0" w:space="0" w:color="auto"/>
        <w:bottom w:val="none" w:sz="0" w:space="0" w:color="auto"/>
        <w:right w:val="none" w:sz="0" w:space="0" w:color="auto"/>
      </w:divBdr>
      <w:divsChild>
        <w:div w:id="1507986384">
          <w:marLeft w:val="0"/>
          <w:marRight w:val="0"/>
          <w:marTop w:val="0"/>
          <w:marBottom w:val="0"/>
          <w:divBdr>
            <w:top w:val="none" w:sz="0" w:space="0" w:color="auto"/>
            <w:left w:val="none" w:sz="0" w:space="0" w:color="auto"/>
            <w:bottom w:val="none" w:sz="0" w:space="0" w:color="auto"/>
            <w:right w:val="none" w:sz="0" w:space="0" w:color="auto"/>
          </w:divBdr>
          <w:divsChild>
            <w:div w:id="1021009307">
              <w:marLeft w:val="0"/>
              <w:marRight w:val="0"/>
              <w:marTop w:val="0"/>
              <w:marBottom w:val="0"/>
              <w:divBdr>
                <w:top w:val="none" w:sz="0" w:space="0" w:color="auto"/>
                <w:left w:val="none" w:sz="0" w:space="0" w:color="auto"/>
                <w:bottom w:val="none" w:sz="0" w:space="0" w:color="auto"/>
                <w:right w:val="none" w:sz="0" w:space="0" w:color="auto"/>
              </w:divBdr>
              <w:divsChild>
                <w:div w:id="1237545687">
                  <w:marLeft w:val="0"/>
                  <w:marRight w:val="0"/>
                  <w:marTop w:val="0"/>
                  <w:marBottom w:val="0"/>
                  <w:divBdr>
                    <w:top w:val="none" w:sz="0" w:space="0" w:color="auto"/>
                    <w:left w:val="none" w:sz="0" w:space="0" w:color="auto"/>
                    <w:bottom w:val="none" w:sz="0" w:space="0" w:color="auto"/>
                    <w:right w:val="none" w:sz="0" w:space="0" w:color="auto"/>
                  </w:divBdr>
                  <w:divsChild>
                    <w:div w:id="925959180">
                      <w:marLeft w:val="0"/>
                      <w:marRight w:val="0"/>
                      <w:marTop w:val="0"/>
                      <w:marBottom w:val="0"/>
                      <w:divBdr>
                        <w:top w:val="none" w:sz="0" w:space="0" w:color="auto"/>
                        <w:left w:val="none" w:sz="0" w:space="0" w:color="auto"/>
                        <w:bottom w:val="none" w:sz="0" w:space="0" w:color="auto"/>
                        <w:right w:val="none" w:sz="0" w:space="0" w:color="auto"/>
                      </w:divBdr>
                      <w:divsChild>
                        <w:div w:id="972443885">
                          <w:marLeft w:val="0"/>
                          <w:marRight w:val="0"/>
                          <w:marTop w:val="0"/>
                          <w:marBottom w:val="0"/>
                          <w:divBdr>
                            <w:top w:val="none" w:sz="0" w:space="0" w:color="auto"/>
                            <w:left w:val="none" w:sz="0" w:space="0" w:color="auto"/>
                            <w:bottom w:val="none" w:sz="0" w:space="0" w:color="auto"/>
                            <w:right w:val="none" w:sz="0" w:space="0" w:color="auto"/>
                          </w:divBdr>
                          <w:divsChild>
                            <w:div w:id="1846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27771">
              <w:marLeft w:val="0"/>
              <w:marRight w:val="0"/>
              <w:marTop w:val="0"/>
              <w:marBottom w:val="0"/>
              <w:divBdr>
                <w:top w:val="none" w:sz="0" w:space="0" w:color="auto"/>
                <w:left w:val="none" w:sz="0" w:space="0" w:color="auto"/>
                <w:bottom w:val="none" w:sz="0" w:space="0" w:color="auto"/>
                <w:right w:val="none" w:sz="0" w:space="0" w:color="auto"/>
              </w:divBdr>
            </w:div>
          </w:divsChild>
        </w:div>
        <w:div w:id="613828166">
          <w:marLeft w:val="0"/>
          <w:marRight w:val="0"/>
          <w:marTop w:val="0"/>
          <w:marBottom w:val="0"/>
          <w:divBdr>
            <w:top w:val="none" w:sz="0" w:space="0" w:color="auto"/>
            <w:left w:val="none" w:sz="0" w:space="0" w:color="auto"/>
            <w:bottom w:val="none" w:sz="0" w:space="0" w:color="auto"/>
            <w:right w:val="none" w:sz="0" w:space="0" w:color="auto"/>
          </w:divBdr>
          <w:divsChild>
            <w:div w:id="685255324">
              <w:marLeft w:val="0"/>
              <w:marRight w:val="0"/>
              <w:marTop w:val="0"/>
              <w:marBottom w:val="0"/>
              <w:divBdr>
                <w:top w:val="none" w:sz="0" w:space="0" w:color="auto"/>
                <w:left w:val="none" w:sz="0" w:space="0" w:color="auto"/>
                <w:bottom w:val="none" w:sz="0" w:space="0" w:color="auto"/>
                <w:right w:val="none" w:sz="0" w:space="0" w:color="auto"/>
              </w:divBdr>
            </w:div>
          </w:divsChild>
        </w:div>
        <w:div w:id="1495073847">
          <w:marLeft w:val="0"/>
          <w:marRight w:val="0"/>
          <w:marTop w:val="0"/>
          <w:marBottom w:val="0"/>
          <w:divBdr>
            <w:top w:val="none" w:sz="0" w:space="0" w:color="auto"/>
            <w:left w:val="none" w:sz="0" w:space="0" w:color="auto"/>
            <w:bottom w:val="none" w:sz="0" w:space="0" w:color="auto"/>
            <w:right w:val="none" w:sz="0" w:space="0" w:color="auto"/>
          </w:divBdr>
          <w:divsChild>
            <w:div w:id="414475100">
              <w:marLeft w:val="0"/>
              <w:marRight w:val="0"/>
              <w:marTop w:val="0"/>
              <w:marBottom w:val="0"/>
              <w:divBdr>
                <w:top w:val="none" w:sz="0" w:space="0" w:color="auto"/>
                <w:left w:val="none" w:sz="0" w:space="0" w:color="auto"/>
                <w:bottom w:val="none" w:sz="0" w:space="0" w:color="auto"/>
                <w:right w:val="none" w:sz="0" w:space="0" w:color="auto"/>
              </w:divBdr>
            </w:div>
          </w:divsChild>
        </w:div>
        <w:div w:id="102843145">
          <w:marLeft w:val="0"/>
          <w:marRight w:val="0"/>
          <w:marTop w:val="0"/>
          <w:marBottom w:val="0"/>
          <w:divBdr>
            <w:top w:val="none" w:sz="0" w:space="0" w:color="auto"/>
            <w:left w:val="none" w:sz="0" w:space="0" w:color="auto"/>
            <w:bottom w:val="none" w:sz="0" w:space="0" w:color="auto"/>
            <w:right w:val="none" w:sz="0" w:space="0" w:color="auto"/>
          </w:divBdr>
          <w:divsChild>
            <w:div w:id="845940516">
              <w:marLeft w:val="0"/>
              <w:marRight w:val="0"/>
              <w:marTop w:val="0"/>
              <w:marBottom w:val="0"/>
              <w:divBdr>
                <w:top w:val="none" w:sz="0" w:space="0" w:color="auto"/>
                <w:left w:val="none" w:sz="0" w:space="0" w:color="auto"/>
                <w:bottom w:val="none" w:sz="0" w:space="0" w:color="auto"/>
                <w:right w:val="none" w:sz="0" w:space="0" w:color="auto"/>
              </w:divBdr>
            </w:div>
          </w:divsChild>
        </w:div>
        <w:div w:id="1436634860">
          <w:marLeft w:val="0"/>
          <w:marRight w:val="0"/>
          <w:marTop w:val="0"/>
          <w:marBottom w:val="0"/>
          <w:divBdr>
            <w:top w:val="none" w:sz="0" w:space="0" w:color="auto"/>
            <w:left w:val="none" w:sz="0" w:space="0" w:color="auto"/>
            <w:bottom w:val="none" w:sz="0" w:space="0" w:color="auto"/>
            <w:right w:val="none" w:sz="0" w:space="0" w:color="auto"/>
          </w:divBdr>
          <w:divsChild>
            <w:div w:id="1200629561">
              <w:marLeft w:val="0"/>
              <w:marRight w:val="0"/>
              <w:marTop w:val="0"/>
              <w:marBottom w:val="0"/>
              <w:divBdr>
                <w:top w:val="none" w:sz="0" w:space="0" w:color="auto"/>
                <w:left w:val="none" w:sz="0" w:space="0" w:color="auto"/>
                <w:bottom w:val="none" w:sz="0" w:space="0" w:color="auto"/>
                <w:right w:val="none" w:sz="0" w:space="0" w:color="auto"/>
              </w:divBdr>
            </w:div>
          </w:divsChild>
        </w:div>
        <w:div w:id="47152278">
          <w:marLeft w:val="0"/>
          <w:marRight w:val="0"/>
          <w:marTop w:val="0"/>
          <w:marBottom w:val="0"/>
          <w:divBdr>
            <w:top w:val="none" w:sz="0" w:space="0" w:color="auto"/>
            <w:left w:val="none" w:sz="0" w:space="0" w:color="auto"/>
            <w:bottom w:val="none" w:sz="0" w:space="0" w:color="auto"/>
            <w:right w:val="none" w:sz="0" w:space="0" w:color="auto"/>
          </w:divBdr>
          <w:divsChild>
            <w:div w:id="1260600034">
              <w:marLeft w:val="0"/>
              <w:marRight w:val="0"/>
              <w:marTop w:val="0"/>
              <w:marBottom w:val="0"/>
              <w:divBdr>
                <w:top w:val="none" w:sz="0" w:space="0" w:color="auto"/>
                <w:left w:val="none" w:sz="0" w:space="0" w:color="auto"/>
                <w:bottom w:val="none" w:sz="0" w:space="0" w:color="auto"/>
                <w:right w:val="none" w:sz="0" w:space="0" w:color="auto"/>
              </w:divBdr>
            </w:div>
          </w:divsChild>
        </w:div>
        <w:div w:id="1168330306">
          <w:marLeft w:val="0"/>
          <w:marRight w:val="0"/>
          <w:marTop w:val="0"/>
          <w:marBottom w:val="0"/>
          <w:divBdr>
            <w:top w:val="none" w:sz="0" w:space="0" w:color="auto"/>
            <w:left w:val="none" w:sz="0" w:space="0" w:color="auto"/>
            <w:bottom w:val="none" w:sz="0" w:space="0" w:color="auto"/>
            <w:right w:val="none" w:sz="0" w:space="0" w:color="auto"/>
          </w:divBdr>
          <w:divsChild>
            <w:div w:id="671562741">
              <w:marLeft w:val="0"/>
              <w:marRight w:val="0"/>
              <w:marTop w:val="0"/>
              <w:marBottom w:val="0"/>
              <w:divBdr>
                <w:top w:val="none" w:sz="0" w:space="0" w:color="auto"/>
                <w:left w:val="none" w:sz="0" w:space="0" w:color="auto"/>
                <w:bottom w:val="none" w:sz="0" w:space="0" w:color="auto"/>
                <w:right w:val="none" w:sz="0" w:space="0" w:color="auto"/>
              </w:divBdr>
            </w:div>
          </w:divsChild>
        </w:div>
        <w:div w:id="507673945">
          <w:marLeft w:val="0"/>
          <w:marRight w:val="0"/>
          <w:marTop w:val="0"/>
          <w:marBottom w:val="0"/>
          <w:divBdr>
            <w:top w:val="none" w:sz="0" w:space="0" w:color="auto"/>
            <w:left w:val="none" w:sz="0" w:space="0" w:color="auto"/>
            <w:bottom w:val="none" w:sz="0" w:space="0" w:color="auto"/>
            <w:right w:val="none" w:sz="0" w:space="0" w:color="auto"/>
          </w:divBdr>
          <w:divsChild>
            <w:div w:id="1433669070">
              <w:marLeft w:val="0"/>
              <w:marRight w:val="0"/>
              <w:marTop w:val="0"/>
              <w:marBottom w:val="0"/>
              <w:divBdr>
                <w:top w:val="none" w:sz="0" w:space="0" w:color="auto"/>
                <w:left w:val="none" w:sz="0" w:space="0" w:color="auto"/>
                <w:bottom w:val="none" w:sz="0" w:space="0" w:color="auto"/>
                <w:right w:val="none" w:sz="0" w:space="0" w:color="auto"/>
              </w:divBdr>
            </w:div>
          </w:divsChild>
        </w:div>
        <w:div w:id="328870683">
          <w:marLeft w:val="0"/>
          <w:marRight w:val="0"/>
          <w:marTop w:val="0"/>
          <w:marBottom w:val="0"/>
          <w:divBdr>
            <w:top w:val="none" w:sz="0" w:space="0" w:color="auto"/>
            <w:left w:val="none" w:sz="0" w:space="0" w:color="auto"/>
            <w:bottom w:val="none" w:sz="0" w:space="0" w:color="auto"/>
            <w:right w:val="none" w:sz="0" w:space="0" w:color="auto"/>
          </w:divBdr>
          <w:divsChild>
            <w:div w:id="1757626149">
              <w:marLeft w:val="0"/>
              <w:marRight w:val="0"/>
              <w:marTop w:val="0"/>
              <w:marBottom w:val="0"/>
              <w:divBdr>
                <w:top w:val="none" w:sz="0" w:space="0" w:color="auto"/>
                <w:left w:val="none" w:sz="0" w:space="0" w:color="auto"/>
                <w:bottom w:val="none" w:sz="0" w:space="0" w:color="auto"/>
                <w:right w:val="none" w:sz="0" w:space="0" w:color="auto"/>
              </w:divBdr>
            </w:div>
          </w:divsChild>
        </w:div>
        <w:div w:id="688724037">
          <w:marLeft w:val="0"/>
          <w:marRight w:val="0"/>
          <w:marTop w:val="0"/>
          <w:marBottom w:val="0"/>
          <w:divBdr>
            <w:top w:val="none" w:sz="0" w:space="0" w:color="auto"/>
            <w:left w:val="none" w:sz="0" w:space="0" w:color="auto"/>
            <w:bottom w:val="none" w:sz="0" w:space="0" w:color="auto"/>
            <w:right w:val="none" w:sz="0" w:space="0" w:color="auto"/>
          </w:divBdr>
          <w:divsChild>
            <w:div w:id="1115558667">
              <w:marLeft w:val="0"/>
              <w:marRight w:val="0"/>
              <w:marTop w:val="0"/>
              <w:marBottom w:val="0"/>
              <w:divBdr>
                <w:top w:val="none" w:sz="0" w:space="0" w:color="auto"/>
                <w:left w:val="none" w:sz="0" w:space="0" w:color="auto"/>
                <w:bottom w:val="none" w:sz="0" w:space="0" w:color="auto"/>
                <w:right w:val="none" w:sz="0" w:space="0" w:color="auto"/>
              </w:divBdr>
            </w:div>
          </w:divsChild>
        </w:div>
        <w:div w:id="907805646">
          <w:marLeft w:val="0"/>
          <w:marRight w:val="0"/>
          <w:marTop w:val="0"/>
          <w:marBottom w:val="0"/>
          <w:divBdr>
            <w:top w:val="none" w:sz="0" w:space="0" w:color="auto"/>
            <w:left w:val="none" w:sz="0" w:space="0" w:color="auto"/>
            <w:bottom w:val="none" w:sz="0" w:space="0" w:color="auto"/>
            <w:right w:val="none" w:sz="0" w:space="0" w:color="auto"/>
          </w:divBdr>
          <w:divsChild>
            <w:div w:id="687367066">
              <w:marLeft w:val="0"/>
              <w:marRight w:val="0"/>
              <w:marTop w:val="0"/>
              <w:marBottom w:val="0"/>
              <w:divBdr>
                <w:top w:val="none" w:sz="0" w:space="0" w:color="auto"/>
                <w:left w:val="none" w:sz="0" w:space="0" w:color="auto"/>
                <w:bottom w:val="none" w:sz="0" w:space="0" w:color="auto"/>
                <w:right w:val="none" w:sz="0" w:space="0" w:color="auto"/>
              </w:divBdr>
            </w:div>
          </w:divsChild>
        </w:div>
        <w:div w:id="144704788">
          <w:marLeft w:val="0"/>
          <w:marRight w:val="0"/>
          <w:marTop w:val="0"/>
          <w:marBottom w:val="0"/>
          <w:divBdr>
            <w:top w:val="none" w:sz="0" w:space="0" w:color="auto"/>
            <w:left w:val="none" w:sz="0" w:space="0" w:color="auto"/>
            <w:bottom w:val="none" w:sz="0" w:space="0" w:color="auto"/>
            <w:right w:val="none" w:sz="0" w:space="0" w:color="auto"/>
          </w:divBdr>
          <w:divsChild>
            <w:div w:id="219750492">
              <w:marLeft w:val="0"/>
              <w:marRight w:val="0"/>
              <w:marTop w:val="0"/>
              <w:marBottom w:val="0"/>
              <w:divBdr>
                <w:top w:val="none" w:sz="0" w:space="0" w:color="auto"/>
                <w:left w:val="none" w:sz="0" w:space="0" w:color="auto"/>
                <w:bottom w:val="none" w:sz="0" w:space="0" w:color="auto"/>
                <w:right w:val="none" w:sz="0" w:space="0" w:color="auto"/>
              </w:divBdr>
            </w:div>
          </w:divsChild>
        </w:div>
        <w:div w:id="1880701011">
          <w:marLeft w:val="0"/>
          <w:marRight w:val="0"/>
          <w:marTop w:val="0"/>
          <w:marBottom w:val="0"/>
          <w:divBdr>
            <w:top w:val="none" w:sz="0" w:space="0" w:color="auto"/>
            <w:left w:val="none" w:sz="0" w:space="0" w:color="auto"/>
            <w:bottom w:val="none" w:sz="0" w:space="0" w:color="auto"/>
            <w:right w:val="none" w:sz="0" w:space="0" w:color="auto"/>
          </w:divBdr>
          <w:divsChild>
            <w:div w:id="1253007987">
              <w:marLeft w:val="0"/>
              <w:marRight w:val="0"/>
              <w:marTop w:val="0"/>
              <w:marBottom w:val="0"/>
              <w:divBdr>
                <w:top w:val="none" w:sz="0" w:space="0" w:color="auto"/>
                <w:left w:val="none" w:sz="0" w:space="0" w:color="auto"/>
                <w:bottom w:val="none" w:sz="0" w:space="0" w:color="auto"/>
                <w:right w:val="none" w:sz="0" w:space="0" w:color="auto"/>
              </w:divBdr>
            </w:div>
          </w:divsChild>
        </w:div>
        <w:div w:id="310988547">
          <w:marLeft w:val="0"/>
          <w:marRight w:val="0"/>
          <w:marTop w:val="0"/>
          <w:marBottom w:val="0"/>
          <w:divBdr>
            <w:top w:val="none" w:sz="0" w:space="0" w:color="auto"/>
            <w:left w:val="none" w:sz="0" w:space="0" w:color="auto"/>
            <w:bottom w:val="none" w:sz="0" w:space="0" w:color="auto"/>
            <w:right w:val="none" w:sz="0" w:space="0" w:color="auto"/>
          </w:divBdr>
          <w:divsChild>
            <w:div w:id="1935088465">
              <w:marLeft w:val="0"/>
              <w:marRight w:val="0"/>
              <w:marTop w:val="0"/>
              <w:marBottom w:val="0"/>
              <w:divBdr>
                <w:top w:val="none" w:sz="0" w:space="0" w:color="auto"/>
                <w:left w:val="none" w:sz="0" w:space="0" w:color="auto"/>
                <w:bottom w:val="none" w:sz="0" w:space="0" w:color="auto"/>
                <w:right w:val="none" w:sz="0" w:space="0" w:color="auto"/>
              </w:divBdr>
            </w:div>
          </w:divsChild>
        </w:div>
        <w:div w:id="1914310885">
          <w:marLeft w:val="0"/>
          <w:marRight w:val="0"/>
          <w:marTop w:val="0"/>
          <w:marBottom w:val="0"/>
          <w:divBdr>
            <w:top w:val="none" w:sz="0" w:space="0" w:color="auto"/>
            <w:left w:val="none" w:sz="0" w:space="0" w:color="auto"/>
            <w:bottom w:val="none" w:sz="0" w:space="0" w:color="auto"/>
            <w:right w:val="none" w:sz="0" w:space="0" w:color="auto"/>
          </w:divBdr>
          <w:divsChild>
            <w:div w:id="1357079789">
              <w:marLeft w:val="0"/>
              <w:marRight w:val="0"/>
              <w:marTop w:val="0"/>
              <w:marBottom w:val="0"/>
              <w:divBdr>
                <w:top w:val="none" w:sz="0" w:space="0" w:color="auto"/>
                <w:left w:val="none" w:sz="0" w:space="0" w:color="auto"/>
                <w:bottom w:val="none" w:sz="0" w:space="0" w:color="auto"/>
                <w:right w:val="none" w:sz="0" w:space="0" w:color="auto"/>
              </w:divBdr>
            </w:div>
          </w:divsChild>
        </w:div>
        <w:div w:id="44306147">
          <w:marLeft w:val="0"/>
          <w:marRight w:val="0"/>
          <w:marTop w:val="0"/>
          <w:marBottom w:val="0"/>
          <w:divBdr>
            <w:top w:val="none" w:sz="0" w:space="0" w:color="auto"/>
            <w:left w:val="none" w:sz="0" w:space="0" w:color="auto"/>
            <w:bottom w:val="none" w:sz="0" w:space="0" w:color="auto"/>
            <w:right w:val="none" w:sz="0" w:space="0" w:color="auto"/>
          </w:divBdr>
          <w:divsChild>
            <w:div w:id="658074034">
              <w:marLeft w:val="0"/>
              <w:marRight w:val="0"/>
              <w:marTop w:val="0"/>
              <w:marBottom w:val="0"/>
              <w:divBdr>
                <w:top w:val="none" w:sz="0" w:space="0" w:color="auto"/>
                <w:left w:val="none" w:sz="0" w:space="0" w:color="auto"/>
                <w:bottom w:val="none" w:sz="0" w:space="0" w:color="auto"/>
                <w:right w:val="none" w:sz="0" w:space="0" w:color="auto"/>
              </w:divBdr>
            </w:div>
          </w:divsChild>
        </w:div>
        <w:div w:id="1757172075">
          <w:marLeft w:val="0"/>
          <w:marRight w:val="0"/>
          <w:marTop w:val="0"/>
          <w:marBottom w:val="0"/>
          <w:divBdr>
            <w:top w:val="none" w:sz="0" w:space="0" w:color="auto"/>
            <w:left w:val="none" w:sz="0" w:space="0" w:color="auto"/>
            <w:bottom w:val="none" w:sz="0" w:space="0" w:color="auto"/>
            <w:right w:val="none" w:sz="0" w:space="0" w:color="auto"/>
          </w:divBdr>
          <w:divsChild>
            <w:div w:id="337926863">
              <w:marLeft w:val="0"/>
              <w:marRight w:val="0"/>
              <w:marTop w:val="0"/>
              <w:marBottom w:val="0"/>
              <w:divBdr>
                <w:top w:val="none" w:sz="0" w:space="0" w:color="auto"/>
                <w:left w:val="none" w:sz="0" w:space="0" w:color="auto"/>
                <w:bottom w:val="none" w:sz="0" w:space="0" w:color="auto"/>
                <w:right w:val="none" w:sz="0" w:space="0" w:color="auto"/>
              </w:divBdr>
            </w:div>
          </w:divsChild>
        </w:div>
        <w:div w:id="331219267">
          <w:marLeft w:val="0"/>
          <w:marRight w:val="0"/>
          <w:marTop w:val="0"/>
          <w:marBottom w:val="0"/>
          <w:divBdr>
            <w:top w:val="none" w:sz="0" w:space="0" w:color="auto"/>
            <w:left w:val="none" w:sz="0" w:space="0" w:color="auto"/>
            <w:bottom w:val="none" w:sz="0" w:space="0" w:color="auto"/>
            <w:right w:val="none" w:sz="0" w:space="0" w:color="auto"/>
          </w:divBdr>
          <w:divsChild>
            <w:div w:id="81997107">
              <w:marLeft w:val="0"/>
              <w:marRight w:val="0"/>
              <w:marTop w:val="0"/>
              <w:marBottom w:val="0"/>
              <w:divBdr>
                <w:top w:val="none" w:sz="0" w:space="0" w:color="auto"/>
                <w:left w:val="none" w:sz="0" w:space="0" w:color="auto"/>
                <w:bottom w:val="none" w:sz="0" w:space="0" w:color="auto"/>
                <w:right w:val="none" w:sz="0" w:space="0" w:color="auto"/>
              </w:divBdr>
            </w:div>
          </w:divsChild>
        </w:div>
        <w:div w:id="1301225702">
          <w:marLeft w:val="0"/>
          <w:marRight w:val="0"/>
          <w:marTop w:val="0"/>
          <w:marBottom w:val="0"/>
          <w:divBdr>
            <w:top w:val="none" w:sz="0" w:space="0" w:color="auto"/>
            <w:left w:val="none" w:sz="0" w:space="0" w:color="auto"/>
            <w:bottom w:val="none" w:sz="0" w:space="0" w:color="auto"/>
            <w:right w:val="none" w:sz="0" w:space="0" w:color="auto"/>
          </w:divBdr>
          <w:divsChild>
            <w:div w:id="1860461250">
              <w:marLeft w:val="0"/>
              <w:marRight w:val="0"/>
              <w:marTop w:val="0"/>
              <w:marBottom w:val="0"/>
              <w:divBdr>
                <w:top w:val="none" w:sz="0" w:space="0" w:color="auto"/>
                <w:left w:val="none" w:sz="0" w:space="0" w:color="auto"/>
                <w:bottom w:val="none" w:sz="0" w:space="0" w:color="auto"/>
                <w:right w:val="none" w:sz="0" w:space="0" w:color="auto"/>
              </w:divBdr>
            </w:div>
          </w:divsChild>
        </w:div>
        <w:div w:id="1904025175">
          <w:marLeft w:val="0"/>
          <w:marRight w:val="0"/>
          <w:marTop w:val="0"/>
          <w:marBottom w:val="0"/>
          <w:divBdr>
            <w:top w:val="none" w:sz="0" w:space="0" w:color="auto"/>
            <w:left w:val="none" w:sz="0" w:space="0" w:color="auto"/>
            <w:bottom w:val="none" w:sz="0" w:space="0" w:color="auto"/>
            <w:right w:val="none" w:sz="0" w:space="0" w:color="auto"/>
          </w:divBdr>
          <w:divsChild>
            <w:div w:id="711266898">
              <w:marLeft w:val="0"/>
              <w:marRight w:val="0"/>
              <w:marTop w:val="0"/>
              <w:marBottom w:val="0"/>
              <w:divBdr>
                <w:top w:val="none" w:sz="0" w:space="0" w:color="auto"/>
                <w:left w:val="none" w:sz="0" w:space="0" w:color="auto"/>
                <w:bottom w:val="none" w:sz="0" w:space="0" w:color="auto"/>
                <w:right w:val="none" w:sz="0" w:space="0" w:color="auto"/>
              </w:divBdr>
            </w:div>
          </w:divsChild>
        </w:div>
        <w:div w:id="1035303292">
          <w:marLeft w:val="0"/>
          <w:marRight w:val="0"/>
          <w:marTop w:val="0"/>
          <w:marBottom w:val="0"/>
          <w:divBdr>
            <w:top w:val="none" w:sz="0" w:space="0" w:color="auto"/>
            <w:left w:val="none" w:sz="0" w:space="0" w:color="auto"/>
            <w:bottom w:val="none" w:sz="0" w:space="0" w:color="auto"/>
            <w:right w:val="none" w:sz="0" w:space="0" w:color="auto"/>
          </w:divBdr>
          <w:divsChild>
            <w:div w:id="10842675">
              <w:marLeft w:val="0"/>
              <w:marRight w:val="0"/>
              <w:marTop w:val="0"/>
              <w:marBottom w:val="0"/>
              <w:divBdr>
                <w:top w:val="none" w:sz="0" w:space="0" w:color="auto"/>
                <w:left w:val="none" w:sz="0" w:space="0" w:color="auto"/>
                <w:bottom w:val="none" w:sz="0" w:space="0" w:color="auto"/>
                <w:right w:val="none" w:sz="0" w:space="0" w:color="auto"/>
              </w:divBdr>
            </w:div>
          </w:divsChild>
        </w:div>
        <w:div w:id="1665543856">
          <w:marLeft w:val="0"/>
          <w:marRight w:val="0"/>
          <w:marTop w:val="0"/>
          <w:marBottom w:val="0"/>
          <w:divBdr>
            <w:top w:val="none" w:sz="0" w:space="0" w:color="auto"/>
            <w:left w:val="none" w:sz="0" w:space="0" w:color="auto"/>
            <w:bottom w:val="none" w:sz="0" w:space="0" w:color="auto"/>
            <w:right w:val="none" w:sz="0" w:space="0" w:color="auto"/>
          </w:divBdr>
          <w:divsChild>
            <w:div w:id="1187987703">
              <w:marLeft w:val="0"/>
              <w:marRight w:val="0"/>
              <w:marTop w:val="0"/>
              <w:marBottom w:val="0"/>
              <w:divBdr>
                <w:top w:val="none" w:sz="0" w:space="0" w:color="auto"/>
                <w:left w:val="none" w:sz="0" w:space="0" w:color="auto"/>
                <w:bottom w:val="none" w:sz="0" w:space="0" w:color="auto"/>
                <w:right w:val="none" w:sz="0" w:space="0" w:color="auto"/>
              </w:divBdr>
            </w:div>
          </w:divsChild>
        </w:div>
        <w:div w:id="1581065563">
          <w:marLeft w:val="0"/>
          <w:marRight w:val="0"/>
          <w:marTop w:val="0"/>
          <w:marBottom w:val="0"/>
          <w:divBdr>
            <w:top w:val="none" w:sz="0" w:space="0" w:color="auto"/>
            <w:left w:val="none" w:sz="0" w:space="0" w:color="auto"/>
            <w:bottom w:val="none" w:sz="0" w:space="0" w:color="auto"/>
            <w:right w:val="none" w:sz="0" w:space="0" w:color="auto"/>
          </w:divBdr>
          <w:divsChild>
            <w:div w:id="782766317">
              <w:marLeft w:val="0"/>
              <w:marRight w:val="0"/>
              <w:marTop w:val="0"/>
              <w:marBottom w:val="0"/>
              <w:divBdr>
                <w:top w:val="none" w:sz="0" w:space="0" w:color="auto"/>
                <w:left w:val="none" w:sz="0" w:space="0" w:color="auto"/>
                <w:bottom w:val="none" w:sz="0" w:space="0" w:color="auto"/>
                <w:right w:val="none" w:sz="0" w:space="0" w:color="auto"/>
              </w:divBdr>
            </w:div>
          </w:divsChild>
        </w:div>
        <w:div w:id="564024598">
          <w:marLeft w:val="0"/>
          <w:marRight w:val="0"/>
          <w:marTop w:val="0"/>
          <w:marBottom w:val="0"/>
          <w:divBdr>
            <w:top w:val="none" w:sz="0" w:space="0" w:color="auto"/>
            <w:left w:val="none" w:sz="0" w:space="0" w:color="auto"/>
            <w:bottom w:val="none" w:sz="0" w:space="0" w:color="auto"/>
            <w:right w:val="none" w:sz="0" w:space="0" w:color="auto"/>
          </w:divBdr>
          <w:divsChild>
            <w:div w:id="588080346">
              <w:marLeft w:val="0"/>
              <w:marRight w:val="0"/>
              <w:marTop w:val="0"/>
              <w:marBottom w:val="0"/>
              <w:divBdr>
                <w:top w:val="none" w:sz="0" w:space="0" w:color="auto"/>
                <w:left w:val="none" w:sz="0" w:space="0" w:color="auto"/>
                <w:bottom w:val="none" w:sz="0" w:space="0" w:color="auto"/>
                <w:right w:val="none" w:sz="0" w:space="0" w:color="auto"/>
              </w:divBdr>
            </w:div>
          </w:divsChild>
        </w:div>
        <w:div w:id="851920572">
          <w:marLeft w:val="0"/>
          <w:marRight w:val="0"/>
          <w:marTop w:val="0"/>
          <w:marBottom w:val="0"/>
          <w:divBdr>
            <w:top w:val="none" w:sz="0" w:space="0" w:color="auto"/>
            <w:left w:val="none" w:sz="0" w:space="0" w:color="auto"/>
            <w:bottom w:val="none" w:sz="0" w:space="0" w:color="auto"/>
            <w:right w:val="none" w:sz="0" w:space="0" w:color="auto"/>
          </w:divBdr>
          <w:divsChild>
            <w:div w:id="1582640126">
              <w:marLeft w:val="0"/>
              <w:marRight w:val="0"/>
              <w:marTop w:val="0"/>
              <w:marBottom w:val="0"/>
              <w:divBdr>
                <w:top w:val="none" w:sz="0" w:space="0" w:color="auto"/>
                <w:left w:val="none" w:sz="0" w:space="0" w:color="auto"/>
                <w:bottom w:val="none" w:sz="0" w:space="0" w:color="auto"/>
                <w:right w:val="none" w:sz="0" w:space="0" w:color="auto"/>
              </w:divBdr>
            </w:div>
          </w:divsChild>
        </w:div>
        <w:div w:id="206339065">
          <w:marLeft w:val="0"/>
          <w:marRight w:val="0"/>
          <w:marTop w:val="0"/>
          <w:marBottom w:val="0"/>
          <w:divBdr>
            <w:top w:val="none" w:sz="0" w:space="0" w:color="auto"/>
            <w:left w:val="none" w:sz="0" w:space="0" w:color="auto"/>
            <w:bottom w:val="none" w:sz="0" w:space="0" w:color="auto"/>
            <w:right w:val="none" w:sz="0" w:space="0" w:color="auto"/>
          </w:divBdr>
          <w:divsChild>
            <w:div w:id="834153185">
              <w:marLeft w:val="0"/>
              <w:marRight w:val="0"/>
              <w:marTop w:val="0"/>
              <w:marBottom w:val="0"/>
              <w:divBdr>
                <w:top w:val="none" w:sz="0" w:space="0" w:color="auto"/>
                <w:left w:val="none" w:sz="0" w:space="0" w:color="auto"/>
                <w:bottom w:val="none" w:sz="0" w:space="0" w:color="auto"/>
                <w:right w:val="none" w:sz="0" w:space="0" w:color="auto"/>
              </w:divBdr>
            </w:div>
          </w:divsChild>
        </w:div>
        <w:div w:id="1292596994">
          <w:marLeft w:val="0"/>
          <w:marRight w:val="0"/>
          <w:marTop w:val="0"/>
          <w:marBottom w:val="0"/>
          <w:divBdr>
            <w:top w:val="none" w:sz="0" w:space="0" w:color="auto"/>
            <w:left w:val="none" w:sz="0" w:space="0" w:color="auto"/>
            <w:bottom w:val="none" w:sz="0" w:space="0" w:color="auto"/>
            <w:right w:val="none" w:sz="0" w:space="0" w:color="auto"/>
          </w:divBdr>
          <w:divsChild>
            <w:div w:id="478770316">
              <w:marLeft w:val="0"/>
              <w:marRight w:val="0"/>
              <w:marTop w:val="0"/>
              <w:marBottom w:val="0"/>
              <w:divBdr>
                <w:top w:val="none" w:sz="0" w:space="0" w:color="auto"/>
                <w:left w:val="none" w:sz="0" w:space="0" w:color="auto"/>
                <w:bottom w:val="none" w:sz="0" w:space="0" w:color="auto"/>
                <w:right w:val="none" w:sz="0" w:space="0" w:color="auto"/>
              </w:divBdr>
            </w:div>
          </w:divsChild>
        </w:div>
        <w:div w:id="1192381237">
          <w:marLeft w:val="0"/>
          <w:marRight w:val="0"/>
          <w:marTop w:val="0"/>
          <w:marBottom w:val="0"/>
          <w:divBdr>
            <w:top w:val="none" w:sz="0" w:space="0" w:color="auto"/>
            <w:left w:val="none" w:sz="0" w:space="0" w:color="auto"/>
            <w:bottom w:val="none" w:sz="0" w:space="0" w:color="auto"/>
            <w:right w:val="none" w:sz="0" w:space="0" w:color="auto"/>
          </w:divBdr>
          <w:divsChild>
            <w:div w:id="628973256">
              <w:marLeft w:val="0"/>
              <w:marRight w:val="0"/>
              <w:marTop w:val="0"/>
              <w:marBottom w:val="0"/>
              <w:divBdr>
                <w:top w:val="none" w:sz="0" w:space="0" w:color="auto"/>
                <w:left w:val="none" w:sz="0" w:space="0" w:color="auto"/>
                <w:bottom w:val="none" w:sz="0" w:space="0" w:color="auto"/>
                <w:right w:val="none" w:sz="0" w:space="0" w:color="auto"/>
              </w:divBdr>
            </w:div>
          </w:divsChild>
        </w:div>
        <w:div w:id="1382555338">
          <w:marLeft w:val="0"/>
          <w:marRight w:val="0"/>
          <w:marTop w:val="0"/>
          <w:marBottom w:val="0"/>
          <w:divBdr>
            <w:top w:val="none" w:sz="0" w:space="0" w:color="auto"/>
            <w:left w:val="none" w:sz="0" w:space="0" w:color="auto"/>
            <w:bottom w:val="none" w:sz="0" w:space="0" w:color="auto"/>
            <w:right w:val="none" w:sz="0" w:space="0" w:color="auto"/>
          </w:divBdr>
          <w:divsChild>
            <w:div w:id="1154369803">
              <w:marLeft w:val="0"/>
              <w:marRight w:val="0"/>
              <w:marTop w:val="0"/>
              <w:marBottom w:val="0"/>
              <w:divBdr>
                <w:top w:val="none" w:sz="0" w:space="0" w:color="auto"/>
                <w:left w:val="none" w:sz="0" w:space="0" w:color="auto"/>
                <w:bottom w:val="none" w:sz="0" w:space="0" w:color="auto"/>
                <w:right w:val="none" w:sz="0" w:space="0" w:color="auto"/>
              </w:divBdr>
            </w:div>
          </w:divsChild>
        </w:div>
        <w:div w:id="1830053578">
          <w:marLeft w:val="0"/>
          <w:marRight w:val="0"/>
          <w:marTop w:val="0"/>
          <w:marBottom w:val="0"/>
          <w:divBdr>
            <w:top w:val="none" w:sz="0" w:space="0" w:color="auto"/>
            <w:left w:val="none" w:sz="0" w:space="0" w:color="auto"/>
            <w:bottom w:val="none" w:sz="0" w:space="0" w:color="auto"/>
            <w:right w:val="none" w:sz="0" w:space="0" w:color="auto"/>
          </w:divBdr>
          <w:divsChild>
            <w:div w:id="905535234">
              <w:marLeft w:val="0"/>
              <w:marRight w:val="0"/>
              <w:marTop w:val="0"/>
              <w:marBottom w:val="0"/>
              <w:divBdr>
                <w:top w:val="none" w:sz="0" w:space="0" w:color="auto"/>
                <w:left w:val="none" w:sz="0" w:space="0" w:color="auto"/>
                <w:bottom w:val="none" w:sz="0" w:space="0" w:color="auto"/>
                <w:right w:val="none" w:sz="0" w:space="0" w:color="auto"/>
              </w:divBdr>
            </w:div>
          </w:divsChild>
        </w:div>
        <w:div w:id="1307050200">
          <w:marLeft w:val="0"/>
          <w:marRight w:val="0"/>
          <w:marTop w:val="0"/>
          <w:marBottom w:val="0"/>
          <w:divBdr>
            <w:top w:val="none" w:sz="0" w:space="0" w:color="auto"/>
            <w:left w:val="none" w:sz="0" w:space="0" w:color="auto"/>
            <w:bottom w:val="none" w:sz="0" w:space="0" w:color="auto"/>
            <w:right w:val="none" w:sz="0" w:space="0" w:color="auto"/>
          </w:divBdr>
          <w:divsChild>
            <w:div w:id="1730961701">
              <w:marLeft w:val="0"/>
              <w:marRight w:val="0"/>
              <w:marTop w:val="0"/>
              <w:marBottom w:val="0"/>
              <w:divBdr>
                <w:top w:val="none" w:sz="0" w:space="0" w:color="auto"/>
                <w:left w:val="none" w:sz="0" w:space="0" w:color="auto"/>
                <w:bottom w:val="none" w:sz="0" w:space="0" w:color="auto"/>
                <w:right w:val="none" w:sz="0" w:space="0" w:color="auto"/>
              </w:divBdr>
            </w:div>
            <w:div w:id="1426420347">
              <w:marLeft w:val="0"/>
              <w:marRight w:val="0"/>
              <w:marTop w:val="0"/>
              <w:marBottom w:val="0"/>
              <w:divBdr>
                <w:top w:val="none" w:sz="0" w:space="0" w:color="auto"/>
                <w:left w:val="none" w:sz="0" w:space="0" w:color="auto"/>
                <w:bottom w:val="none" w:sz="0" w:space="0" w:color="auto"/>
                <w:right w:val="none" w:sz="0" w:space="0" w:color="auto"/>
              </w:divBdr>
            </w:div>
            <w:div w:id="402608066">
              <w:marLeft w:val="0"/>
              <w:marRight w:val="0"/>
              <w:marTop w:val="0"/>
              <w:marBottom w:val="0"/>
              <w:divBdr>
                <w:top w:val="none" w:sz="0" w:space="0" w:color="auto"/>
                <w:left w:val="none" w:sz="0" w:space="0" w:color="auto"/>
                <w:bottom w:val="none" w:sz="0" w:space="0" w:color="auto"/>
                <w:right w:val="none" w:sz="0" w:space="0" w:color="auto"/>
              </w:divBdr>
            </w:div>
            <w:div w:id="342123805">
              <w:marLeft w:val="0"/>
              <w:marRight w:val="0"/>
              <w:marTop w:val="0"/>
              <w:marBottom w:val="0"/>
              <w:divBdr>
                <w:top w:val="none" w:sz="0" w:space="0" w:color="auto"/>
                <w:left w:val="none" w:sz="0" w:space="0" w:color="auto"/>
                <w:bottom w:val="none" w:sz="0" w:space="0" w:color="auto"/>
                <w:right w:val="none" w:sz="0" w:space="0" w:color="auto"/>
              </w:divBdr>
            </w:div>
            <w:div w:id="1740054970">
              <w:marLeft w:val="0"/>
              <w:marRight w:val="0"/>
              <w:marTop w:val="0"/>
              <w:marBottom w:val="0"/>
              <w:divBdr>
                <w:top w:val="none" w:sz="0" w:space="0" w:color="auto"/>
                <w:left w:val="none" w:sz="0" w:space="0" w:color="auto"/>
                <w:bottom w:val="none" w:sz="0" w:space="0" w:color="auto"/>
                <w:right w:val="none" w:sz="0" w:space="0" w:color="auto"/>
              </w:divBdr>
            </w:div>
            <w:div w:id="225725681">
              <w:marLeft w:val="0"/>
              <w:marRight w:val="0"/>
              <w:marTop w:val="0"/>
              <w:marBottom w:val="0"/>
              <w:divBdr>
                <w:top w:val="none" w:sz="0" w:space="0" w:color="auto"/>
                <w:left w:val="none" w:sz="0" w:space="0" w:color="auto"/>
                <w:bottom w:val="none" w:sz="0" w:space="0" w:color="auto"/>
                <w:right w:val="none" w:sz="0" w:space="0" w:color="auto"/>
              </w:divBdr>
            </w:div>
            <w:div w:id="1799832089">
              <w:marLeft w:val="0"/>
              <w:marRight w:val="0"/>
              <w:marTop w:val="0"/>
              <w:marBottom w:val="0"/>
              <w:divBdr>
                <w:top w:val="none" w:sz="0" w:space="0" w:color="auto"/>
                <w:left w:val="none" w:sz="0" w:space="0" w:color="auto"/>
                <w:bottom w:val="none" w:sz="0" w:space="0" w:color="auto"/>
                <w:right w:val="none" w:sz="0" w:space="0" w:color="auto"/>
              </w:divBdr>
            </w:div>
          </w:divsChild>
        </w:div>
        <w:div w:id="1380548408">
          <w:marLeft w:val="0"/>
          <w:marRight w:val="0"/>
          <w:marTop w:val="0"/>
          <w:marBottom w:val="0"/>
          <w:divBdr>
            <w:top w:val="none" w:sz="0" w:space="0" w:color="auto"/>
            <w:left w:val="none" w:sz="0" w:space="0" w:color="auto"/>
            <w:bottom w:val="none" w:sz="0" w:space="0" w:color="auto"/>
            <w:right w:val="none" w:sz="0" w:space="0" w:color="auto"/>
          </w:divBdr>
          <w:divsChild>
            <w:div w:id="1412393029">
              <w:marLeft w:val="0"/>
              <w:marRight w:val="0"/>
              <w:marTop w:val="0"/>
              <w:marBottom w:val="0"/>
              <w:divBdr>
                <w:top w:val="none" w:sz="0" w:space="0" w:color="auto"/>
                <w:left w:val="none" w:sz="0" w:space="0" w:color="auto"/>
                <w:bottom w:val="none" w:sz="0" w:space="0" w:color="auto"/>
                <w:right w:val="none" w:sz="0" w:space="0" w:color="auto"/>
              </w:divBdr>
            </w:div>
          </w:divsChild>
        </w:div>
        <w:div w:id="1704020478">
          <w:marLeft w:val="0"/>
          <w:marRight w:val="0"/>
          <w:marTop w:val="0"/>
          <w:marBottom w:val="0"/>
          <w:divBdr>
            <w:top w:val="none" w:sz="0" w:space="0" w:color="auto"/>
            <w:left w:val="none" w:sz="0" w:space="0" w:color="auto"/>
            <w:bottom w:val="none" w:sz="0" w:space="0" w:color="auto"/>
            <w:right w:val="none" w:sz="0" w:space="0" w:color="auto"/>
          </w:divBdr>
          <w:divsChild>
            <w:div w:id="822236939">
              <w:marLeft w:val="0"/>
              <w:marRight w:val="0"/>
              <w:marTop w:val="0"/>
              <w:marBottom w:val="0"/>
              <w:divBdr>
                <w:top w:val="none" w:sz="0" w:space="0" w:color="auto"/>
                <w:left w:val="none" w:sz="0" w:space="0" w:color="auto"/>
                <w:bottom w:val="none" w:sz="0" w:space="0" w:color="auto"/>
                <w:right w:val="none" w:sz="0" w:space="0" w:color="auto"/>
              </w:divBdr>
            </w:div>
          </w:divsChild>
        </w:div>
        <w:div w:id="1720980612">
          <w:marLeft w:val="0"/>
          <w:marRight w:val="0"/>
          <w:marTop w:val="0"/>
          <w:marBottom w:val="0"/>
          <w:divBdr>
            <w:top w:val="none" w:sz="0" w:space="0" w:color="auto"/>
            <w:left w:val="none" w:sz="0" w:space="0" w:color="auto"/>
            <w:bottom w:val="none" w:sz="0" w:space="0" w:color="auto"/>
            <w:right w:val="none" w:sz="0" w:space="0" w:color="auto"/>
          </w:divBdr>
          <w:divsChild>
            <w:div w:id="785583628">
              <w:marLeft w:val="0"/>
              <w:marRight w:val="0"/>
              <w:marTop w:val="0"/>
              <w:marBottom w:val="0"/>
              <w:divBdr>
                <w:top w:val="none" w:sz="0" w:space="0" w:color="auto"/>
                <w:left w:val="none" w:sz="0" w:space="0" w:color="auto"/>
                <w:bottom w:val="none" w:sz="0" w:space="0" w:color="auto"/>
                <w:right w:val="none" w:sz="0" w:space="0" w:color="auto"/>
              </w:divBdr>
            </w:div>
          </w:divsChild>
        </w:div>
        <w:div w:id="405080276">
          <w:marLeft w:val="0"/>
          <w:marRight w:val="0"/>
          <w:marTop w:val="0"/>
          <w:marBottom w:val="0"/>
          <w:divBdr>
            <w:top w:val="none" w:sz="0" w:space="0" w:color="auto"/>
            <w:left w:val="none" w:sz="0" w:space="0" w:color="auto"/>
            <w:bottom w:val="none" w:sz="0" w:space="0" w:color="auto"/>
            <w:right w:val="none" w:sz="0" w:space="0" w:color="auto"/>
          </w:divBdr>
          <w:divsChild>
            <w:div w:id="271209672">
              <w:marLeft w:val="0"/>
              <w:marRight w:val="0"/>
              <w:marTop w:val="0"/>
              <w:marBottom w:val="0"/>
              <w:divBdr>
                <w:top w:val="none" w:sz="0" w:space="0" w:color="auto"/>
                <w:left w:val="none" w:sz="0" w:space="0" w:color="auto"/>
                <w:bottom w:val="none" w:sz="0" w:space="0" w:color="auto"/>
                <w:right w:val="none" w:sz="0" w:space="0" w:color="auto"/>
              </w:divBdr>
            </w:div>
          </w:divsChild>
        </w:div>
        <w:div w:id="326444272">
          <w:marLeft w:val="0"/>
          <w:marRight w:val="0"/>
          <w:marTop w:val="0"/>
          <w:marBottom w:val="0"/>
          <w:divBdr>
            <w:top w:val="none" w:sz="0" w:space="0" w:color="auto"/>
            <w:left w:val="none" w:sz="0" w:space="0" w:color="auto"/>
            <w:bottom w:val="none" w:sz="0" w:space="0" w:color="auto"/>
            <w:right w:val="none" w:sz="0" w:space="0" w:color="auto"/>
          </w:divBdr>
          <w:divsChild>
            <w:div w:id="1222982183">
              <w:marLeft w:val="0"/>
              <w:marRight w:val="0"/>
              <w:marTop w:val="0"/>
              <w:marBottom w:val="0"/>
              <w:divBdr>
                <w:top w:val="none" w:sz="0" w:space="0" w:color="auto"/>
                <w:left w:val="none" w:sz="0" w:space="0" w:color="auto"/>
                <w:bottom w:val="none" w:sz="0" w:space="0" w:color="auto"/>
                <w:right w:val="none" w:sz="0" w:space="0" w:color="auto"/>
              </w:divBdr>
            </w:div>
          </w:divsChild>
        </w:div>
        <w:div w:id="944655807">
          <w:marLeft w:val="0"/>
          <w:marRight w:val="0"/>
          <w:marTop w:val="0"/>
          <w:marBottom w:val="0"/>
          <w:divBdr>
            <w:top w:val="none" w:sz="0" w:space="0" w:color="auto"/>
            <w:left w:val="none" w:sz="0" w:space="0" w:color="auto"/>
            <w:bottom w:val="none" w:sz="0" w:space="0" w:color="auto"/>
            <w:right w:val="none" w:sz="0" w:space="0" w:color="auto"/>
          </w:divBdr>
          <w:divsChild>
            <w:div w:id="1897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0d695-e6d1-4f6b-a9fb-1ef976ed25d0" xsi:nil="true"/>
    <lcf76f155ced4ddcb4097134ff3c332f xmlns="683052a8-365d-43ef-9e16-cbf31fc297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6A29D45D6701342A30B5045030FAE8B" ma:contentTypeVersion="15" ma:contentTypeDescription="Kurkite naują dokumentą." ma:contentTypeScope="" ma:versionID="c52d9d2afe9204601d5ca392b378da54">
  <xsd:schema xmlns:xsd="http://www.w3.org/2001/XMLSchema" xmlns:xs="http://www.w3.org/2001/XMLSchema" xmlns:p="http://schemas.microsoft.com/office/2006/metadata/properties" xmlns:ns2="683052a8-365d-43ef-9e16-cbf31fc297f3" xmlns:ns3="9e30d695-e6d1-4f6b-a9fb-1ef976ed25d0" targetNamespace="http://schemas.microsoft.com/office/2006/metadata/properties" ma:root="true" ma:fieldsID="b9c8dcdf39e1c9fd3e9c61523410ab9c" ns2:_="" ns3:_="">
    <xsd:import namespace="683052a8-365d-43ef-9e16-cbf31fc297f3"/>
    <xsd:import namespace="9e30d695-e6d1-4f6b-a9fb-1ef976ed2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52a8-365d-43ef-9e16-cbf31fc2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0d695-e6d1-4f6b-a9fb-1ef976ed2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6a02f-6425-462d-b6fc-91a95dc916b3}" ma:internalName="TaxCatchAll" ma:showField="CatchAllData" ma:web="9e30d695-e6d1-4f6b-a9fb-1ef976ed25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1A33C-5D52-4099-BE6F-0392479F0D25}">
  <ds:schemaRefs>
    <ds:schemaRef ds:uri="http://schemas.microsoft.com/office/2006/metadata/properties"/>
    <ds:schemaRef ds:uri="http://schemas.microsoft.com/office/infopath/2007/PartnerControls"/>
    <ds:schemaRef ds:uri="9e30d695-e6d1-4f6b-a9fb-1ef976ed25d0"/>
    <ds:schemaRef ds:uri="683052a8-365d-43ef-9e16-cbf31fc297f3"/>
  </ds:schemaRefs>
</ds:datastoreItem>
</file>

<file path=customXml/itemProps2.xml><?xml version="1.0" encoding="utf-8"?>
<ds:datastoreItem xmlns:ds="http://schemas.openxmlformats.org/officeDocument/2006/customXml" ds:itemID="{538AC085-07E3-4F99-AFF1-B715CD43F0FF}">
  <ds:schemaRefs>
    <ds:schemaRef ds:uri="http://schemas.openxmlformats.org/officeDocument/2006/bibliography"/>
  </ds:schemaRefs>
</ds:datastoreItem>
</file>

<file path=customXml/itemProps3.xml><?xml version="1.0" encoding="utf-8"?>
<ds:datastoreItem xmlns:ds="http://schemas.openxmlformats.org/officeDocument/2006/customXml" ds:itemID="{8EBBC329-4892-48B3-B298-93516BD36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52a8-365d-43ef-9e16-cbf31fc297f3"/>
    <ds:schemaRef ds:uri="9e30d695-e6d1-4f6b-a9fb-1ef976ed2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CB91F-1ECA-4E4E-B91F-1ACEDF3C8D1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239</TotalTime>
  <Pages>5</Pages>
  <Words>9706</Words>
  <Characters>5533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Kovaitienė</dc:creator>
  <cp:keywords/>
  <dc:description/>
  <cp:lastModifiedBy>Gintarė Valečkienė</cp:lastModifiedBy>
  <cp:revision>311</cp:revision>
  <cp:lastPrinted>2024-09-12T08:54:00Z</cp:lastPrinted>
  <dcterms:created xsi:type="dcterms:W3CDTF">2024-08-26T11:25:00Z</dcterms:created>
  <dcterms:modified xsi:type="dcterms:W3CDTF">2025-11-21T09:22:00Z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0x01010006A29D45D6701342A30B5045030FAE8B</vt:lpwstr>
  </property>
  <property fmtid="{D5CDD505-2E9C-101B-9397-08002B2CF9AE}" pid="3" name="MediaServiceImageTags">
    <vt:lpwstr/>
  </property>
</Properties>
</file>