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D5A67" w14:textId="7BAAAA3E" w:rsidR="003A791E" w:rsidRPr="003A791E" w:rsidRDefault="003A791E" w:rsidP="003A791E">
      <w:pPr>
        <w:spacing w:after="12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A791E">
        <w:rPr>
          <w:rFonts w:ascii="Times New Roman" w:eastAsia="Calibri" w:hAnsi="Times New Roman" w:cs="Times New Roman"/>
          <w:sz w:val="24"/>
          <w:szCs w:val="24"/>
          <w:lang w:eastAsia="lt-LT"/>
        </w:rPr>
        <w:t>Pirkimo sąlygų 2 priedas „</w:t>
      </w:r>
      <w:r w:rsidRPr="003A791E">
        <w:rPr>
          <w:rFonts w:ascii="Times New Roman" w:eastAsia="Calibri" w:hAnsi="Times New Roman" w:cs="Times New Roman"/>
          <w:sz w:val="24"/>
          <w:szCs w:val="21"/>
          <w:lang w:eastAsia="lt-LT"/>
        </w:rPr>
        <w:t>Techninė specifikacija</w:t>
      </w:r>
      <w:r w:rsidR="00A72565">
        <w:rPr>
          <w:rFonts w:ascii="Times New Roman" w:eastAsia="Calibri" w:hAnsi="Times New Roman" w:cs="Times New Roman"/>
          <w:sz w:val="24"/>
          <w:szCs w:val="21"/>
          <w:lang w:eastAsia="lt-LT"/>
        </w:rPr>
        <w:t>“</w:t>
      </w:r>
      <w:bookmarkStart w:id="0" w:name="_GoBack"/>
      <w:bookmarkEnd w:id="0"/>
    </w:p>
    <w:p w14:paraId="3EC4B62B" w14:textId="18D1DF89" w:rsidR="003A791E" w:rsidRDefault="003A791E" w:rsidP="007A761B">
      <w:pPr>
        <w:pStyle w:val="Pagrindinistekstas"/>
        <w:jc w:val="center"/>
        <w:rPr>
          <w:b/>
        </w:rPr>
      </w:pPr>
    </w:p>
    <w:p w14:paraId="46795480" w14:textId="77777777" w:rsidR="003A791E" w:rsidRDefault="003A791E" w:rsidP="007A761B">
      <w:pPr>
        <w:pStyle w:val="Pagrindinistekstas"/>
        <w:jc w:val="center"/>
        <w:rPr>
          <w:b/>
        </w:rPr>
      </w:pPr>
    </w:p>
    <w:p w14:paraId="7EFDC261" w14:textId="26EBCA82" w:rsidR="009715F6" w:rsidRDefault="007A761B" w:rsidP="007A761B">
      <w:pPr>
        <w:pStyle w:val="Pagrindinistekstas"/>
        <w:jc w:val="center"/>
        <w:rPr>
          <w:b/>
        </w:rPr>
      </w:pPr>
      <w:r w:rsidRPr="007A761B">
        <w:rPr>
          <w:b/>
        </w:rPr>
        <w:t>SNIEGO VALYMO PASLAUGOS SEREDŽIAUS SENIŪNIJOJE</w:t>
      </w:r>
    </w:p>
    <w:p w14:paraId="373A064B" w14:textId="77777777" w:rsidR="007A761B" w:rsidRPr="007A761B" w:rsidRDefault="007A761B" w:rsidP="007A761B">
      <w:pPr>
        <w:pStyle w:val="Pagrindinistekstas"/>
        <w:jc w:val="center"/>
        <w:rPr>
          <w:b/>
        </w:rPr>
      </w:pPr>
    </w:p>
    <w:p w14:paraId="681706E3" w14:textId="77777777" w:rsidR="009715F6" w:rsidRPr="007A761B" w:rsidRDefault="009715F6" w:rsidP="009715F6">
      <w:pPr>
        <w:jc w:val="center"/>
        <w:rPr>
          <w:b/>
          <w:sz w:val="24"/>
        </w:rPr>
      </w:pPr>
      <w:r w:rsidRPr="007A761B">
        <w:rPr>
          <w:rFonts w:ascii="Times New Roman" w:eastAsia="Times New Roman" w:hAnsi="Times New Roman" w:cs="Times New Roman"/>
          <w:b/>
          <w:sz w:val="24"/>
        </w:rPr>
        <w:t>TECHNINĖ</w:t>
      </w:r>
      <w:r w:rsidRPr="007A761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A761B">
        <w:rPr>
          <w:rFonts w:ascii="Times New Roman" w:eastAsia="Times New Roman" w:hAnsi="Times New Roman" w:cs="Times New Roman"/>
          <w:b/>
          <w:sz w:val="24"/>
        </w:rPr>
        <w:t>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2"/>
        <w:gridCol w:w="4836"/>
      </w:tblGrid>
      <w:tr w:rsidR="009715F6" w14:paraId="50539821" w14:textId="77777777" w:rsidTr="007A761B">
        <w:tc>
          <w:tcPr>
            <w:tcW w:w="4792" w:type="dxa"/>
          </w:tcPr>
          <w:p w14:paraId="567011D9" w14:textId="4CE40D83" w:rsidR="009715F6" w:rsidRDefault="009715F6" w:rsidP="003F3E1B">
            <w:pPr>
              <w:pStyle w:val="TableParagraph"/>
              <w:spacing w:line="266" w:lineRule="exact"/>
              <w:ind w:left="468" w:hanging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 w:rsidR="00FF01D8">
              <w:rPr>
                <w:spacing w:val="-2"/>
                <w:sz w:val="24"/>
              </w:rPr>
              <w:t>PIRKĖJAS</w:t>
            </w:r>
          </w:p>
        </w:tc>
        <w:tc>
          <w:tcPr>
            <w:tcW w:w="4836" w:type="dxa"/>
          </w:tcPr>
          <w:p w14:paraId="24699471" w14:textId="77777777" w:rsidR="009715F6" w:rsidRDefault="009715F6" w:rsidP="009715F6">
            <w:pPr>
              <w:pStyle w:val="TableParagraph"/>
              <w:spacing w:line="240" w:lineRule="auto"/>
              <w:ind w:left="35" w:right="176"/>
              <w:jc w:val="both"/>
              <w:rPr>
                <w:sz w:val="24"/>
              </w:rPr>
            </w:pPr>
            <w:r>
              <w:rPr>
                <w:sz w:val="24"/>
              </w:rPr>
              <w:t>Jurbarko rajono savivaldybės administracija, įstaigos kodas</w:t>
            </w:r>
            <w:r w:rsidR="00E36108">
              <w:rPr>
                <w:sz w:val="24"/>
              </w:rPr>
              <w:t xml:space="preserve"> </w:t>
            </w:r>
            <w:r w:rsidR="00E36108" w:rsidRPr="00E36108">
              <w:rPr>
                <w:sz w:val="24"/>
              </w:rPr>
              <w:t>188713933</w:t>
            </w:r>
            <w:r w:rsidR="00E36108">
              <w:rPr>
                <w:sz w:val="24"/>
              </w:rPr>
              <w:t xml:space="preserve">, </w:t>
            </w:r>
            <w:r w:rsidR="00E36108" w:rsidRPr="00E36108">
              <w:rPr>
                <w:sz w:val="24"/>
              </w:rPr>
              <w:t>Dariaus ir Girėno g. 96, 74187 Jurbarkas</w:t>
            </w:r>
            <w:r w:rsidR="00FB13CF">
              <w:rPr>
                <w:sz w:val="24"/>
              </w:rPr>
              <w:t xml:space="preserve">. Kontaktinis asmuo: Jurbarko rajono savivaldybės </w:t>
            </w:r>
            <w:r>
              <w:rPr>
                <w:sz w:val="24"/>
              </w:rPr>
              <w:t xml:space="preserve">administracijos </w:t>
            </w:r>
            <w:r w:rsidR="00FB13CF">
              <w:rPr>
                <w:sz w:val="24"/>
              </w:rPr>
              <w:t xml:space="preserve">Seredžiaus </w:t>
            </w:r>
            <w:r>
              <w:rPr>
                <w:sz w:val="24"/>
              </w:rPr>
              <w:t>seniūnijos seniūn</w:t>
            </w:r>
            <w:r w:rsidR="00FB13CF">
              <w:rPr>
                <w:sz w:val="24"/>
              </w:rPr>
              <w:t>ė Rimantė Pavalkienė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+370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FB13CF">
              <w:rPr>
                <w:sz w:val="24"/>
              </w:rPr>
              <w:t>56</w:t>
            </w:r>
            <w:r>
              <w:rPr>
                <w:spacing w:val="-7"/>
                <w:sz w:val="24"/>
              </w:rPr>
              <w:t xml:space="preserve"> </w:t>
            </w:r>
            <w:r w:rsidR="00FB13CF">
              <w:rPr>
                <w:sz w:val="24"/>
              </w:rPr>
              <w:t>52299</w:t>
            </w:r>
            <w:r>
              <w:rPr>
                <w:sz w:val="24"/>
              </w:rPr>
              <w:t>,</w:t>
            </w:r>
          </w:p>
          <w:p w14:paraId="01706807" w14:textId="77777777" w:rsidR="009715F6" w:rsidRDefault="009715F6" w:rsidP="009715F6">
            <w:pPr>
              <w:pStyle w:val="TableParagraph"/>
              <w:spacing w:line="266" w:lineRule="exact"/>
              <w:ind w:left="35"/>
              <w:jc w:val="both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p:</w:t>
            </w:r>
            <w:r>
              <w:rPr>
                <w:spacing w:val="-1"/>
                <w:sz w:val="24"/>
              </w:rPr>
              <w:t xml:space="preserve"> </w:t>
            </w:r>
            <w:hyperlink r:id="rId7" w:history="1">
              <w:r w:rsidR="00FB13CF" w:rsidRPr="00E42FD0">
                <w:rPr>
                  <w:rStyle w:val="Hipersaitas"/>
                  <w:spacing w:val="-2"/>
                  <w:sz w:val="24"/>
                </w:rPr>
                <w:t>rimante.pavalkiene@jurbarkas.lt</w:t>
              </w:r>
            </w:hyperlink>
          </w:p>
        </w:tc>
      </w:tr>
      <w:tr w:rsidR="009715F6" w14:paraId="4900F381" w14:textId="77777777" w:rsidTr="007A761B">
        <w:tc>
          <w:tcPr>
            <w:tcW w:w="4792" w:type="dxa"/>
          </w:tcPr>
          <w:p w14:paraId="31FFFDAF" w14:textId="327F36F1" w:rsidR="009715F6" w:rsidRDefault="009715F6" w:rsidP="003F3E1B">
            <w:pPr>
              <w:pStyle w:val="TableParagraph"/>
              <w:spacing w:line="266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4836" w:type="dxa"/>
          </w:tcPr>
          <w:p w14:paraId="44B403C2" w14:textId="15E7DF84" w:rsidR="009715F6" w:rsidRPr="007A761B" w:rsidRDefault="007A761B" w:rsidP="00E36108">
            <w:pPr>
              <w:pStyle w:val="TableParagraph"/>
              <w:tabs>
                <w:tab w:val="left" w:pos="1189"/>
                <w:tab w:val="left" w:pos="2379"/>
                <w:tab w:val="left" w:pos="3341"/>
                <w:tab w:val="left" w:pos="4410"/>
              </w:tabs>
              <w:spacing w:line="240" w:lineRule="auto"/>
              <w:ind w:left="35" w:right="97"/>
              <w:jc w:val="both"/>
              <w:rPr>
                <w:sz w:val="24"/>
              </w:rPr>
            </w:pPr>
            <w:r>
              <w:t>S</w:t>
            </w:r>
            <w:r w:rsidRPr="007A761B">
              <w:t xml:space="preserve">niego valymo paslaugos </w:t>
            </w:r>
            <w:r>
              <w:t>S</w:t>
            </w:r>
            <w:r w:rsidRPr="007A761B">
              <w:t>eredžiaus seniūnijoje</w:t>
            </w:r>
          </w:p>
        </w:tc>
      </w:tr>
      <w:tr w:rsidR="009715F6" w14:paraId="7A8F06DF" w14:textId="77777777" w:rsidTr="007A761B">
        <w:tc>
          <w:tcPr>
            <w:tcW w:w="4792" w:type="dxa"/>
          </w:tcPr>
          <w:p w14:paraId="7298CA90" w14:textId="71BF1C19" w:rsidR="009715F6" w:rsidRPr="00D10A5C" w:rsidRDefault="007A761B" w:rsidP="003F3E1B">
            <w:pPr>
              <w:pStyle w:val="TableParagraph"/>
              <w:spacing w:line="251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t>3</w:t>
            </w:r>
            <w:r w:rsidR="009715F6" w:rsidRPr="00D10A5C">
              <w:rPr>
                <w:sz w:val="24"/>
              </w:rPr>
              <w:t>.</w:t>
            </w:r>
            <w:r w:rsidR="009715F6" w:rsidRPr="00D10A5C">
              <w:rPr>
                <w:spacing w:val="24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PASLAUGŲ</w:t>
            </w:r>
            <w:r w:rsidR="009715F6" w:rsidRPr="00D10A5C">
              <w:rPr>
                <w:spacing w:val="-6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APRAŠYMAS</w:t>
            </w:r>
          </w:p>
        </w:tc>
        <w:tc>
          <w:tcPr>
            <w:tcW w:w="4836" w:type="dxa"/>
          </w:tcPr>
          <w:p w14:paraId="1411CB1A" w14:textId="77777777" w:rsidR="009715F6" w:rsidRPr="007A761B" w:rsidRDefault="009715F6" w:rsidP="00E36108">
            <w:pPr>
              <w:pStyle w:val="TableParagraph"/>
              <w:spacing w:line="256" w:lineRule="exact"/>
              <w:ind w:left="35"/>
              <w:jc w:val="both"/>
              <w:rPr>
                <w:color w:val="000000" w:themeColor="text1"/>
                <w:sz w:val="24"/>
              </w:rPr>
            </w:pPr>
            <w:r w:rsidRPr="007A761B">
              <w:rPr>
                <w:color w:val="000000" w:themeColor="text1"/>
                <w:spacing w:val="-2"/>
                <w:sz w:val="24"/>
              </w:rPr>
              <w:t>Seredžiaus seniūnijos (apie 129 km) keliai, gatvės, aikštelės valomi visu kelio gatvės, aikštelės pločiu pagal seniūnijos seniūno nurodymus,</w:t>
            </w:r>
            <w:r w:rsidRPr="007A761B">
              <w:rPr>
                <w:color w:val="000000" w:themeColor="text1"/>
                <w:sz w:val="24"/>
              </w:rPr>
              <w:t xml:space="preserve"> kurie</w:t>
            </w:r>
            <w:r w:rsidRPr="007A761B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D10A5C">
              <w:rPr>
                <w:sz w:val="24"/>
              </w:rPr>
              <w:t>pateikiami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raštu,</w:t>
            </w:r>
            <w:r>
              <w:rPr>
                <w:color w:val="FF0000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elektroniniu</w:t>
            </w:r>
            <w:r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paštu</w:t>
            </w:r>
            <w:r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ar</w:t>
            </w:r>
            <w:r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telefonu.</w:t>
            </w:r>
            <w:r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Paslaugos</w:t>
            </w:r>
            <w:r>
              <w:rPr>
                <w:color w:val="FF0000"/>
                <w:sz w:val="24"/>
              </w:rPr>
              <w:t xml:space="preserve"> </w:t>
            </w:r>
            <w:r w:rsidRPr="00D10A5C">
              <w:rPr>
                <w:sz w:val="24"/>
              </w:rPr>
              <w:t>pradedamos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per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1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val.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seniūno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pranešimo.</w:t>
            </w:r>
          </w:p>
          <w:p w14:paraId="09A962CA" w14:textId="77777777" w:rsidR="009715F6" w:rsidRPr="00D10A5C" w:rsidRDefault="009715F6" w:rsidP="00E36108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Paslaugos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vykdomos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5.00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val.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iki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22.00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4"/>
                <w:sz w:val="24"/>
              </w:rPr>
              <w:t>val.</w:t>
            </w:r>
          </w:p>
          <w:p w14:paraId="423F97A7" w14:textId="77777777" w:rsidR="00E36108" w:rsidRDefault="009715F6" w:rsidP="00E36108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Sniego</w:t>
            </w:r>
            <w:r w:rsidRPr="00D10A5C">
              <w:rPr>
                <w:spacing w:val="71"/>
                <w:sz w:val="24"/>
              </w:rPr>
              <w:t xml:space="preserve"> </w:t>
            </w:r>
            <w:r w:rsidRPr="00D10A5C">
              <w:rPr>
                <w:sz w:val="24"/>
              </w:rPr>
              <w:t>valymo</w:t>
            </w:r>
            <w:r w:rsidRPr="00D10A5C">
              <w:rPr>
                <w:spacing w:val="72"/>
                <w:sz w:val="24"/>
              </w:rPr>
              <w:t xml:space="preserve"> </w:t>
            </w:r>
            <w:r w:rsidRPr="00D10A5C">
              <w:rPr>
                <w:sz w:val="24"/>
              </w:rPr>
              <w:t>eiliškumą</w:t>
            </w:r>
            <w:r w:rsidRPr="00D10A5C">
              <w:rPr>
                <w:spacing w:val="71"/>
                <w:sz w:val="24"/>
              </w:rPr>
              <w:t xml:space="preserve"> </w:t>
            </w:r>
            <w:r w:rsidRPr="00D10A5C">
              <w:rPr>
                <w:sz w:val="24"/>
              </w:rPr>
              <w:t>suderina</w:t>
            </w:r>
            <w:r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seniūnas</w:t>
            </w:r>
            <w:r w:rsidRPr="00D10A5C">
              <w:rPr>
                <w:spacing w:val="72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paslaugų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teikėjas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per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penkias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(5)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darbo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dienas</w:t>
            </w:r>
            <w:r w:rsidRPr="00D10A5C">
              <w:rPr>
                <w:spacing w:val="7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po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sutarties</w:t>
            </w:r>
            <w:r w:rsidRPr="00D10A5C">
              <w:rPr>
                <w:spacing w:val="-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pasirašymo.</w:t>
            </w:r>
            <w:r w:rsidR="00E36108">
              <w:rPr>
                <w:sz w:val="24"/>
              </w:rPr>
              <w:t xml:space="preserve"> </w:t>
            </w:r>
          </w:p>
          <w:p w14:paraId="38E9C09D" w14:textId="4AA0AB6E" w:rsidR="009715F6" w:rsidRPr="00D10A5C" w:rsidRDefault="009715F6" w:rsidP="003A791E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Paslaugų</w:t>
            </w:r>
            <w:r w:rsidRPr="00D10A5C">
              <w:rPr>
                <w:spacing w:val="36"/>
                <w:sz w:val="24"/>
              </w:rPr>
              <w:t xml:space="preserve"> </w:t>
            </w:r>
            <w:r w:rsidRPr="00D10A5C">
              <w:rPr>
                <w:sz w:val="24"/>
              </w:rPr>
              <w:t>teikėjas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z w:val="24"/>
              </w:rPr>
              <w:t>pateikti</w:t>
            </w:r>
            <w:r w:rsidRPr="00D10A5C">
              <w:rPr>
                <w:spacing w:val="38"/>
                <w:sz w:val="24"/>
              </w:rPr>
              <w:t xml:space="preserve"> </w:t>
            </w:r>
            <w:r w:rsidRPr="00D10A5C">
              <w:rPr>
                <w:sz w:val="24"/>
              </w:rPr>
              <w:t>atsakingų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už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sniego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valymo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paslaugas</w:t>
            </w:r>
            <w:r w:rsidRPr="00D10A5C">
              <w:rPr>
                <w:spacing w:val="50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asmenų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sąrašą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50"/>
                <w:w w:val="150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jų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telefonų</w:t>
            </w:r>
            <w:r w:rsidRPr="00D10A5C">
              <w:rPr>
                <w:spacing w:val="27"/>
                <w:sz w:val="24"/>
              </w:rPr>
              <w:t xml:space="preserve"> </w:t>
            </w:r>
            <w:r w:rsidRPr="00D10A5C">
              <w:rPr>
                <w:sz w:val="24"/>
              </w:rPr>
              <w:t>numerius,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kad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z w:val="24"/>
              </w:rPr>
              <w:t>būtų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užtikrinta</w:t>
            </w:r>
            <w:r w:rsidRPr="00D10A5C">
              <w:rPr>
                <w:spacing w:val="3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galimybė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pateikti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nurodytą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kelią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valyti</w:t>
            </w:r>
            <w:r w:rsidRPr="00D10A5C">
              <w:rPr>
                <w:spacing w:val="45"/>
                <w:sz w:val="24"/>
              </w:rPr>
              <w:t xml:space="preserve"> </w:t>
            </w:r>
            <w:r w:rsidRPr="00D10A5C">
              <w:rPr>
                <w:sz w:val="24"/>
              </w:rPr>
              <w:t>bet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kurią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savaitės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dieną,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bet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z w:val="24"/>
              </w:rPr>
              <w:t>kuriuo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paros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z w:val="24"/>
              </w:rPr>
              <w:t>metu.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Atsakingas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asmuo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privalo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atsiliepti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į</w:t>
            </w:r>
            <w:r w:rsidRPr="00D10A5C">
              <w:rPr>
                <w:spacing w:val="-2"/>
                <w:sz w:val="24"/>
              </w:rPr>
              <w:t xml:space="preserve"> skambutį.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Pirmiausia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valomi</w:t>
            </w:r>
            <w:r w:rsidR="00E36108">
              <w:rPr>
                <w:spacing w:val="75"/>
                <w:sz w:val="24"/>
              </w:rPr>
              <w:t xml:space="preserve"> </w:t>
            </w:r>
            <w:r w:rsidRPr="00D10A5C">
              <w:rPr>
                <w:sz w:val="24"/>
              </w:rPr>
              <w:t>keliai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(gatvės)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pagrindinėse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seniūnijos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gyvenvietėse,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keliai,</w:t>
            </w:r>
            <w:r w:rsidR="00E36108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jungiantys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gyvenvietes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su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regioniniais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keliais,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kuriais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vyksta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reguliarus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maršrutinių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moksleivius</w:t>
            </w:r>
            <w:r w:rsidRPr="00D10A5C">
              <w:rPr>
                <w:spacing w:val="7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vežančių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autobusų</w:t>
            </w:r>
            <w:r w:rsidRPr="00D10A5C">
              <w:rPr>
                <w:spacing w:val="-6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eismas.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Atlikus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4"/>
                <w:sz w:val="24"/>
              </w:rPr>
              <w:t>kelių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(gatvių)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 w:rsidR="00E36108">
              <w:rPr>
                <w:spacing w:val="-5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aikštelių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valymo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paslaugas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puraus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z w:val="24"/>
              </w:rPr>
              <w:t>prispausto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sniego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sluoksnis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ne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didesnis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kaip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1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(vienas)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cm.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Provėžos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keliuose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negali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gilesnės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nei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5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(penki)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 xml:space="preserve">cm. </w:t>
            </w:r>
            <w:r w:rsidRPr="007A761B">
              <w:rPr>
                <w:color w:val="000000" w:themeColor="text1"/>
                <w:spacing w:val="-5"/>
                <w:sz w:val="24"/>
              </w:rPr>
              <w:t>Valant sniegą, sniegas turi būti sustumtas į volus kelkraščiuose, neužverčiant sniegu šaligatvių, autobusų stovėjimo aikštelių, privažiavimų į kiemus ir kt.</w:t>
            </w:r>
            <w:r w:rsidR="00E36108" w:rsidRPr="007A761B">
              <w:rPr>
                <w:color w:val="000000" w:themeColor="text1"/>
                <w:sz w:val="24"/>
              </w:rPr>
              <w:t xml:space="preserve"> </w:t>
            </w:r>
            <w:r w:rsidRPr="00D10A5C">
              <w:rPr>
                <w:sz w:val="24"/>
              </w:rPr>
              <w:t>Naudojama</w:t>
            </w:r>
            <w:r w:rsidRPr="00D10A5C">
              <w:rPr>
                <w:spacing w:val="27"/>
                <w:sz w:val="24"/>
              </w:rPr>
              <w:t xml:space="preserve"> </w:t>
            </w:r>
            <w:r w:rsidRPr="00D10A5C">
              <w:rPr>
                <w:sz w:val="24"/>
              </w:rPr>
              <w:t>technika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28"/>
                <w:sz w:val="24"/>
              </w:rPr>
              <w:t xml:space="preserve"> </w:t>
            </w:r>
            <w:r w:rsidRPr="00D10A5C">
              <w:rPr>
                <w:sz w:val="24"/>
              </w:rPr>
              <w:t>nuolatinėje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sniego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valymo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paslaugų</w:t>
            </w:r>
            <w:r w:rsidR="00684BB3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parengtyje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(turi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turėti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galiojančią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techninę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apžiūrą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civilinės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atsakomybės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draudimą),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už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kurią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atsako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paslaugos</w:t>
            </w:r>
            <w:r w:rsidRPr="00D10A5C">
              <w:rPr>
                <w:spacing w:val="-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teikėjas.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Nuvalytų</w:t>
            </w:r>
            <w:r w:rsidRPr="00D10A5C">
              <w:rPr>
                <w:spacing w:val="45"/>
                <w:sz w:val="24"/>
              </w:rPr>
              <w:t xml:space="preserve"> </w:t>
            </w:r>
            <w:r w:rsidRPr="00D10A5C">
              <w:rPr>
                <w:sz w:val="24"/>
              </w:rPr>
              <w:t>kelių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(gatvių)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plotis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gali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z w:val="24"/>
              </w:rPr>
              <w:t>sumažėti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ne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daugiau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kaip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vienu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metru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kelio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briaunos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(gatvėse</w:t>
            </w:r>
            <w:r w:rsidRPr="00D10A5C">
              <w:rPr>
                <w:spacing w:val="8"/>
                <w:sz w:val="24"/>
              </w:rPr>
              <w:t xml:space="preserve"> </w:t>
            </w:r>
            <w:r w:rsidRPr="00D10A5C">
              <w:rPr>
                <w:sz w:val="24"/>
              </w:rPr>
              <w:t>su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šaligatviu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–</w:t>
            </w:r>
            <w:r w:rsidRPr="00D10A5C">
              <w:rPr>
                <w:spacing w:val="10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borto).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Atsižvelgiant</w:t>
            </w:r>
            <w:r w:rsidRPr="00D10A5C">
              <w:rPr>
                <w:sz w:val="24"/>
              </w:rPr>
              <w:t xml:space="preserve"> į kelio (gatvės) plotį, transporto eismas turi būti užtikrintas abiem judėjimo kryptimis.</w:t>
            </w:r>
          </w:p>
        </w:tc>
      </w:tr>
      <w:tr w:rsidR="009715F6" w14:paraId="43AAC26C" w14:textId="77777777" w:rsidTr="007A761B">
        <w:tc>
          <w:tcPr>
            <w:tcW w:w="4792" w:type="dxa"/>
          </w:tcPr>
          <w:p w14:paraId="5C078FEC" w14:textId="1173C622" w:rsidR="009715F6" w:rsidRDefault="007A761B" w:rsidP="003F3E1B">
            <w:pPr>
              <w:pStyle w:val="TableParagraph"/>
              <w:spacing w:line="266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715F6">
              <w:rPr>
                <w:sz w:val="24"/>
              </w:rPr>
              <w:t>.</w:t>
            </w:r>
            <w:r w:rsidR="009715F6">
              <w:rPr>
                <w:spacing w:val="26"/>
                <w:sz w:val="24"/>
              </w:rPr>
              <w:t xml:space="preserve"> </w:t>
            </w:r>
            <w:r w:rsidR="003F3E1B">
              <w:rPr>
                <w:sz w:val="24"/>
              </w:rPr>
              <w:t>PATEIKIAMA</w:t>
            </w:r>
            <w:r w:rsidR="003F3E1B">
              <w:rPr>
                <w:spacing w:val="-2"/>
                <w:sz w:val="24"/>
              </w:rPr>
              <w:t xml:space="preserve"> DOKUMENTACIJA</w:t>
            </w:r>
          </w:p>
        </w:tc>
        <w:tc>
          <w:tcPr>
            <w:tcW w:w="4836" w:type="dxa"/>
          </w:tcPr>
          <w:p w14:paraId="292934C4" w14:textId="77777777" w:rsidR="009715F6" w:rsidRDefault="009715F6" w:rsidP="009715F6">
            <w:pPr>
              <w:pStyle w:val="TableParagraph"/>
              <w:spacing w:line="240" w:lineRule="auto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>Seniūnija paslaugų teikėjui pateikia valomų kelių (gatvių) ir aikštelių sąrašą.</w:t>
            </w:r>
          </w:p>
          <w:p w14:paraId="2CDA097D" w14:textId="5E2C73D4" w:rsidR="009715F6" w:rsidRDefault="009715F6" w:rsidP="009715F6">
            <w:pPr>
              <w:pStyle w:val="TableParagraph"/>
              <w:spacing w:line="270" w:lineRule="atLeast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>Paslaugų teikėjas paslaugų priėmimo perdavimo aktą ir sąskaitą-faktūrą už einamą mėnesį suteiktas paslaugas turi išrašyti paskutinę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mėnesio dieną ir pateikti </w:t>
            </w:r>
            <w:r w:rsidR="00A85E8D">
              <w:rPr>
                <w:sz w:val="24"/>
              </w:rPr>
              <w:t>pirkėjui</w:t>
            </w:r>
            <w:r>
              <w:rPr>
                <w:sz w:val="24"/>
              </w:rPr>
              <w:t xml:space="preserve"> iki sekančio mėnesio 10 dienos. Paslaugų teikėjas paslaugų priėmimo perdavimo aktą ir sąskaitą-faktūrą privalo pateikti elektroniniu būdu naudojantis informacinės sistemos „SABIS“ priemonėmis.</w:t>
            </w:r>
          </w:p>
        </w:tc>
      </w:tr>
      <w:tr w:rsidR="009715F6" w14:paraId="48D4B59B" w14:textId="77777777" w:rsidTr="007A761B">
        <w:tc>
          <w:tcPr>
            <w:tcW w:w="4792" w:type="dxa"/>
          </w:tcPr>
          <w:p w14:paraId="34639FE5" w14:textId="24D84567" w:rsidR="009715F6" w:rsidRDefault="007A761B" w:rsidP="003F3E1B">
            <w:pPr>
              <w:pStyle w:val="TableParagraph"/>
              <w:spacing w:line="240" w:lineRule="auto"/>
              <w:ind w:left="22" w:right="135" w:hanging="22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9715F6">
              <w:rPr>
                <w:sz w:val="24"/>
              </w:rPr>
              <w:t>.</w:t>
            </w:r>
            <w:r w:rsidR="009715F6">
              <w:rPr>
                <w:spacing w:val="80"/>
                <w:sz w:val="24"/>
              </w:rPr>
              <w:t xml:space="preserve"> </w:t>
            </w:r>
            <w:r w:rsidR="003F3E1B">
              <w:rPr>
                <w:sz w:val="24"/>
              </w:rPr>
              <w:t>SNIEGO</w:t>
            </w:r>
            <w:r w:rsidR="003F3E1B">
              <w:rPr>
                <w:spacing w:val="-13"/>
                <w:sz w:val="24"/>
              </w:rPr>
              <w:t xml:space="preserve"> </w:t>
            </w:r>
            <w:r w:rsidR="003F3E1B">
              <w:rPr>
                <w:sz w:val="24"/>
              </w:rPr>
              <w:t>VALYMO</w:t>
            </w:r>
            <w:r w:rsidR="003F3E1B">
              <w:rPr>
                <w:spacing w:val="-14"/>
                <w:sz w:val="24"/>
              </w:rPr>
              <w:t xml:space="preserve"> </w:t>
            </w:r>
            <w:r w:rsidR="003F3E1B">
              <w:rPr>
                <w:sz w:val="24"/>
              </w:rPr>
              <w:t xml:space="preserve">PASLAUGŲ ATLIKIMO </w:t>
            </w:r>
            <w:r w:rsidR="003F3E1B">
              <w:rPr>
                <w:spacing w:val="-2"/>
                <w:sz w:val="24"/>
              </w:rPr>
              <w:t>TERMINAS</w:t>
            </w:r>
          </w:p>
        </w:tc>
        <w:tc>
          <w:tcPr>
            <w:tcW w:w="4836" w:type="dxa"/>
          </w:tcPr>
          <w:p w14:paraId="6CF9DE5E" w14:textId="77777777" w:rsidR="009715F6" w:rsidRDefault="009715F6" w:rsidP="00E36108">
            <w:pPr>
              <w:pStyle w:val="TableParagraph"/>
              <w:tabs>
                <w:tab w:val="left" w:pos="1226"/>
                <w:tab w:val="left" w:pos="2452"/>
                <w:tab w:val="left" w:pos="3451"/>
                <w:tab w:val="left" w:pos="4116"/>
              </w:tabs>
              <w:spacing w:line="240" w:lineRule="auto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Paslaugos pradedamos vykdyti per 1 val., gavus </w:t>
            </w:r>
            <w:r w:rsidRPr="008B45C4">
              <w:rPr>
                <w:spacing w:val="-2"/>
                <w:sz w:val="24"/>
              </w:rPr>
              <w:t>Seredžiaus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seniūnijos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seniūno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arba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paskirto</w:t>
            </w:r>
            <w:r w:rsidR="00E361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specialisto </w:t>
            </w:r>
            <w:r>
              <w:rPr>
                <w:spacing w:val="-2"/>
                <w:sz w:val="24"/>
              </w:rPr>
              <w:t>pranešimą.</w:t>
            </w:r>
          </w:p>
        </w:tc>
      </w:tr>
    </w:tbl>
    <w:p w14:paraId="04CAE32C" w14:textId="77777777" w:rsidR="009715F6" w:rsidRPr="009715F6" w:rsidRDefault="009715F6" w:rsidP="00FB13C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8155BDE" w14:textId="77777777" w:rsidR="001B5D74" w:rsidRDefault="001B5D74"/>
    <w:sectPr w:rsidR="001B5D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5A1FD" w14:textId="77777777" w:rsidR="00DE4EC8" w:rsidRDefault="00DE4EC8" w:rsidP="009715F6">
      <w:pPr>
        <w:spacing w:after="0" w:line="240" w:lineRule="auto"/>
      </w:pPr>
      <w:r>
        <w:separator/>
      </w:r>
    </w:p>
  </w:endnote>
  <w:endnote w:type="continuationSeparator" w:id="0">
    <w:p w14:paraId="4B84F887" w14:textId="77777777" w:rsidR="00DE4EC8" w:rsidRDefault="00DE4EC8" w:rsidP="0097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46217" w14:textId="77777777" w:rsidR="00DE4EC8" w:rsidRDefault="00DE4EC8" w:rsidP="009715F6">
      <w:pPr>
        <w:spacing w:after="0" w:line="240" w:lineRule="auto"/>
      </w:pPr>
      <w:r>
        <w:separator/>
      </w:r>
    </w:p>
  </w:footnote>
  <w:footnote w:type="continuationSeparator" w:id="0">
    <w:p w14:paraId="291DCC23" w14:textId="77777777" w:rsidR="00DE4EC8" w:rsidRDefault="00DE4EC8" w:rsidP="0097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3E31"/>
    <w:multiLevelType w:val="hybridMultilevel"/>
    <w:tmpl w:val="63588A10"/>
    <w:lvl w:ilvl="0" w:tplc="32BCCDD2">
      <w:start w:val="1"/>
      <w:numFmt w:val="decimal"/>
      <w:lvlText w:val="%1."/>
      <w:lvlJc w:val="left"/>
      <w:pPr>
        <w:ind w:left="6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DA80B90">
      <w:numFmt w:val="bullet"/>
      <w:lvlText w:val="•"/>
      <w:lvlJc w:val="left"/>
      <w:pPr>
        <w:ind w:left="1586" w:hanging="360"/>
      </w:pPr>
      <w:rPr>
        <w:rFonts w:hint="default"/>
        <w:lang w:val="lt-LT" w:eastAsia="en-US" w:bidi="ar-SA"/>
      </w:rPr>
    </w:lvl>
    <w:lvl w:ilvl="2" w:tplc="F5B6D324">
      <w:numFmt w:val="bullet"/>
      <w:lvlText w:val="•"/>
      <w:lvlJc w:val="left"/>
      <w:pPr>
        <w:ind w:left="2512" w:hanging="360"/>
      </w:pPr>
      <w:rPr>
        <w:rFonts w:hint="default"/>
        <w:lang w:val="lt-LT" w:eastAsia="en-US" w:bidi="ar-SA"/>
      </w:rPr>
    </w:lvl>
    <w:lvl w:ilvl="3" w:tplc="CB3AFF14">
      <w:numFmt w:val="bullet"/>
      <w:lvlText w:val="•"/>
      <w:lvlJc w:val="left"/>
      <w:pPr>
        <w:ind w:left="3438" w:hanging="360"/>
      </w:pPr>
      <w:rPr>
        <w:rFonts w:hint="default"/>
        <w:lang w:val="lt-LT" w:eastAsia="en-US" w:bidi="ar-SA"/>
      </w:rPr>
    </w:lvl>
    <w:lvl w:ilvl="4" w:tplc="34A860D6">
      <w:numFmt w:val="bullet"/>
      <w:lvlText w:val="•"/>
      <w:lvlJc w:val="left"/>
      <w:pPr>
        <w:ind w:left="4364" w:hanging="360"/>
      </w:pPr>
      <w:rPr>
        <w:rFonts w:hint="default"/>
        <w:lang w:val="lt-LT" w:eastAsia="en-US" w:bidi="ar-SA"/>
      </w:rPr>
    </w:lvl>
    <w:lvl w:ilvl="5" w:tplc="560A5764">
      <w:numFmt w:val="bullet"/>
      <w:lvlText w:val="•"/>
      <w:lvlJc w:val="left"/>
      <w:pPr>
        <w:ind w:left="5290" w:hanging="360"/>
      </w:pPr>
      <w:rPr>
        <w:rFonts w:hint="default"/>
        <w:lang w:val="lt-LT" w:eastAsia="en-US" w:bidi="ar-SA"/>
      </w:rPr>
    </w:lvl>
    <w:lvl w:ilvl="6" w:tplc="EEDAA8F8">
      <w:numFmt w:val="bullet"/>
      <w:lvlText w:val="•"/>
      <w:lvlJc w:val="left"/>
      <w:pPr>
        <w:ind w:left="6216" w:hanging="360"/>
      </w:pPr>
      <w:rPr>
        <w:rFonts w:hint="default"/>
        <w:lang w:val="lt-LT" w:eastAsia="en-US" w:bidi="ar-SA"/>
      </w:rPr>
    </w:lvl>
    <w:lvl w:ilvl="7" w:tplc="E25EB78C">
      <w:numFmt w:val="bullet"/>
      <w:lvlText w:val="•"/>
      <w:lvlJc w:val="left"/>
      <w:pPr>
        <w:ind w:left="7142" w:hanging="360"/>
      </w:pPr>
      <w:rPr>
        <w:rFonts w:hint="default"/>
        <w:lang w:val="lt-LT" w:eastAsia="en-US" w:bidi="ar-SA"/>
      </w:rPr>
    </w:lvl>
    <w:lvl w:ilvl="8" w:tplc="F27AC408">
      <w:numFmt w:val="bullet"/>
      <w:lvlText w:val="•"/>
      <w:lvlJc w:val="left"/>
      <w:pPr>
        <w:ind w:left="8068" w:hanging="36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3A"/>
    <w:rsid w:val="000537C3"/>
    <w:rsid w:val="001B5D74"/>
    <w:rsid w:val="003A791E"/>
    <w:rsid w:val="003F3E1B"/>
    <w:rsid w:val="00404741"/>
    <w:rsid w:val="00420255"/>
    <w:rsid w:val="004F3E47"/>
    <w:rsid w:val="00684BB3"/>
    <w:rsid w:val="0071073A"/>
    <w:rsid w:val="007A761B"/>
    <w:rsid w:val="009715F6"/>
    <w:rsid w:val="00A25956"/>
    <w:rsid w:val="00A72565"/>
    <w:rsid w:val="00A85E8D"/>
    <w:rsid w:val="00C5660A"/>
    <w:rsid w:val="00DE4EC8"/>
    <w:rsid w:val="00DF02F7"/>
    <w:rsid w:val="00E36108"/>
    <w:rsid w:val="00FB13CF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1704"/>
  <w15:docId w15:val="{623C0C65-7B28-4CE3-8389-C383023A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9715F6"/>
    <w:pPr>
      <w:widowControl w:val="0"/>
      <w:autoSpaceDE w:val="0"/>
      <w:autoSpaceDN w:val="0"/>
      <w:spacing w:after="0" w:line="220" w:lineRule="exact"/>
      <w:ind w:left="40"/>
    </w:pPr>
    <w:rPr>
      <w:rFonts w:ascii="Times New Roman" w:eastAsia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71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5F6"/>
  </w:style>
  <w:style w:type="paragraph" w:styleId="Porat">
    <w:name w:val="footer"/>
    <w:basedOn w:val="prastasis"/>
    <w:link w:val="PoratDiagrama"/>
    <w:uiPriority w:val="99"/>
    <w:unhideWhenUsed/>
    <w:rsid w:val="00971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5F6"/>
  </w:style>
  <w:style w:type="paragraph" w:styleId="Pagrindinistekstas">
    <w:name w:val="Body Text"/>
    <w:basedOn w:val="prastasis"/>
    <w:link w:val="PagrindinistekstasDiagrama"/>
    <w:uiPriority w:val="1"/>
    <w:qFormat/>
    <w:rsid w:val="00971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715F6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B1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mante.pavalkiene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Specialistas</dc:creator>
  <cp:lastModifiedBy>Jolanta Laurinaitiene</cp:lastModifiedBy>
  <cp:revision>6</cp:revision>
  <dcterms:created xsi:type="dcterms:W3CDTF">2025-11-20T08:43:00Z</dcterms:created>
  <dcterms:modified xsi:type="dcterms:W3CDTF">2025-11-20T09:15:00Z</dcterms:modified>
</cp:coreProperties>
</file>