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16E8" w14:textId="53829567" w:rsidR="00300505" w:rsidRPr="0037321A" w:rsidRDefault="000647C8" w:rsidP="001B4632">
      <w:pPr>
        <w:tabs>
          <w:tab w:val="left" w:pos="426"/>
          <w:tab w:val="num" w:pos="1080"/>
          <w:tab w:val="left" w:pos="6379"/>
        </w:tabs>
        <w:spacing w:line="276" w:lineRule="auto"/>
        <w:ind w:firstLine="6946"/>
        <w:rPr>
          <w:rFonts w:ascii="Tahoma" w:hAnsi="Tahoma" w:cs="Tahoma"/>
        </w:rPr>
      </w:pPr>
      <w:bookmarkStart w:id="0" w:name="_Toc138240314"/>
      <w:bookmarkStart w:id="1" w:name="_Toc138240821"/>
      <w:r w:rsidRPr="0037321A">
        <w:rPr>
          <w:rFonts w:ascii="Tahoma" w:hAnsi="Tahoma" w:cs="Tahoma"/>
        </w:rPr>
        <w:t>Techninės specifikacijos</w:t>
      </w:r>
      <w:r w:rsidR="00300505" w:rsidRPr="0037321A">
        <w:rPr>
          <w:rFonts w:ascii="Tahoma" w:hAnsi="Tahoma" w:cs="Tahoma"/>
        </w:rPr>
        <w:t xml:space="preserve"> </w:t>
      </w:r>
    </w:p>
    <w:p w14:paraId="7E768052" w14:textId="71B5EFE7" w:rsidR="00300505" w:rsidRPr="0037321A" w:rsidRDefault="000A5FA2" w:rsidP="001B4632">
      <w:pPr>
        <w:tabs>
          <w:tab w:val="left" w:pos="426"/>
        </w:tabs>
        <w:spacing w:line="276" w:lineRule="auto"/>
        <w:ind w:firstLine="6946"/>
        <w:rPr>
          <w:rFonts w:ascii="Tahoma" w:hAnsi="Tahoma" w:cs="Tahoma"/>
        </w:rPr>
      </w:pPr>
      <w:r w:rsidRPr="0037321A">
        <w:rPr>
          <w:rFonts w:ascii="Tahoma" w:hAnsi="Tahoma" w:cs="Tahoma"/>
        </w:rPr>
        <w:t>1</w:t>
      </w:r>
      <w:r w:rsidR="00300505" w:rsidRPr="0037321A">
        <w:rPr>
          <w:rFonts w:ascii="Tahoma" w:hAnsi="Tahoma" w:cs="Tahoma"/>
        </w:rPr>
        <w:t xml:space="preserve"> priedas</w:t>
      </w:r>
    </w:p>
    <w:p w14:paraId="35393A37" w14:textId="77777777" w:rsidR="0082492B" w:rsidRPr="0037321A" w:rsidRDefault="0082492B" w:rsidP="00046FF2">
      <w:pPr>
        <w:tabs>
          <w:tab w:val="left" w:pos="426"/>
        </w:tabs>
        <w:spacing w:line="276" w:lineRule="auto"/>
        <w:rPr>
          <w:rFonts w:ascii="Tahoma" w:hAnsi="Tahoma" w:cs="Tahoma"/>
        </w:rPr>
      </w:pPr>
      <w:r w:rsidRPr="0037321A">
        <w:rPr>
          <w:rFonts w:ascii="Tahoma" w:hAnsi="Tahoma" w:cs="Tahoma"/>
        </w:rPr>
        <w:t xml:space="preserve">            </w:t>
      </w:r>
    </w:p>
    <w:p w14:paraId="3B79B7F0" w14:textId="0B9D9326" w:rsidR="0074568D" w:rsidRPr="0037321A" w:rsidRDefault="0074568D" w:rsidP="00046FF2">
      <w:pPr>
        <w:tabs>
          <w:tab w:val="left" w:pos="426"/>
        </w:tabs>
        <w:spacing w:line="276" w:lineRule="auto"/>
        <w:jc w:val="center"/>
        <w:rPr>
          <w:rFonts w:ascii="Tahoma" w:hAnsi="Tahoma" w:cs="Tahoma"/>
          <w:b/>
          <w:bCs/>
          <w:sz w:val="26"/>
          <w:szCs w:val="26"/>
        </w:rPr>
      </w:pPr>
      <w:r w:rsidRPr="0037321A">
        <w:rPr>
          <w:rFonts w:ascii="Tahoma" w:hAnsi="Tahoma" w:cs="Tahoma"/>
          <w:b/>
          <w:bCs/>
          <w:sz w:val="26"/>
          <w:szCs w:val="26"/>
        </w:rPr>
        <w:t>REIKALAVIMAI PIRKIMO OBJEKTUI</w:t>
      </w:r>
    </w:p>
    <w:p w14:paraId="529838EC" w14:textId="77777777" w:rsidR="0074568D" w:rsidRPr="0037321A" w:rsidRDefault="0074568D" w:rsidP="00046FF2">
      <w:pPr>
        <w:tabs>
          <w:tab w:val="left" w:pos="426"/>
        </w:tabs>
        <w:spacing w:line="276" w:lineRule="auto"/>
        <w:jc w:val="center"/>
        <w:rPr>
          <w:rFonts w:ascii="Tahoma" w:hAnsi="Tahoma" w:cs="Tahoma"/>
          <w:color w:val="0070C0"/>
          <w:u w:val="dash"/>
        </w:rPr>
      </w:pPr>
    </w:p>
    <w:p w14:paraId="73CFE30A" w14:textId="05BB7F81" w:rsidR="00920376" w:rsidRPr="00B46070" w:rsidRDefault="00BD7CD3" w:rsidP="00046FF2">
      <w:pPr>
        <w:tabs>
          <w:tab w:val="left" w:pos="426"/>
        </w:tabs>
        <w:spacing w:line="276" w:lineRule="auto"/>
        <w:jc w:val="center"/>
        <w:rPr>
          <w:rFonts w:ascii="Tahoma" w:hAnsi="Tahoma" w:cs="Tahoma"/>
          <w:b/>
          <w:bCs/>
        </w:rPr>
      </w:pPr>
      <w:r>
        <w:rPr>
          <w:rFonts w:ascii="Tahoma" w:hAnsi="Tahoma" w:cs="Tahoma"/>
          <w:b/>
          <w:bCs/>
        </w:rPr>
        <w:t xml:space="preserve">NETSVEP </w:t>
      </w:r>
      <w:r w:rsidR="007366ED" w:rsidRPr="00B46070">
        <w:rPr>
          <w:rFonts w:ascii="Tahoma" w:hAnsi="Tahoma" w:cs="Tahoma"/>
          <w:b/>
          <w:bCs/>
        </w:rPr>
        <w:t>VYSTY</w:t>
      </w:r>
      <w:r w:rsidR="0082492B" w:rsidRPr="00B46070">
        <w:rPr>
          <w:rFonts w:ascii="Tahoma" w:hAnsi="Tahoma" w:cs="Tahoma"/>
          <w:b/>
          <w:bCs/>
        </w:rPr>
        <w:t>MO</w:t>
      </w:r>
      <w:r w:rsidR="00621202" w:rsidRPr="00B46070">
        <w:rPr>
          <w:rFonts w:ascii="Tahoma" w:hAnsi="Tahoma" w:cs="Tahoma"/>
          <w:b/>
          <w:bCs/>
        </w:rPr>
        <w:t xml:space="preserve"> </w:t>
      </w:r>
      <w:r w:rsidR="00A34F42" w:rsidRPr="00B46070">
        <w:rPr>
          <w:rFonts w:ascii="Tahoma" w:hAnsi="Tahoma" w:cs="Tahoma"/>
          <w:b/>
          <w:bCs/>
        </w:rPr>
        <w:t xml:space="preserve">IR PRIEŽIŪROS </w:t>
      </w:r>
      <w:r w:rsidR="0082492B" w:rsidRPr="00B46070">
        <w:rPr>
          <w:rFonts w:ascii="Tahoma" w:hAnsi="Tahoma" w:cs="Tahoma"/>
          <w:b/>
          <w:bCs/>
        </w:rPr>
        <w:t>PASLAUG</w:t>
      </w:r>
      <w:r w:rsidR="00920376" w:rsidRPr="00B46070">
        <w:rPr>
          <w:rFonts w:ascii="Tahoma" w:hAnsi="Tahoma" w:cs="Tahoma"/>
          <w:b/>
          <w:bCs/>
        </w:rPr>
        <w:t>OMS</w:t>
      </w:r>
    </w:p>
    <w:p w14:paraId="07E9AE1B" w14:textId="5463C1CD" w:rsidR="006D063C" w:rsidRPr="0037321A" w:rsidRDefault="00F022E5" w:rsidP="00046FF2">
      <w:pPr>
        <w:tabs>
          <w:tab w:val="left" w:pos="426"/>
        </w:tabs>
        <w:spacing w:line="276" w:lineRule="auto"/>
        <w:jc w:val="center"/>
        <w:rPr>
          <w:rFonts w:ascii="Tahoma" w:hAnsi="Tahoma" w:cs="Tahoma"/>
        </w:rPr>
      </w:pPr>
      <w:r w:rsidRPr="3F59C702">
        <w:rPr>
          <w:rFonts w:ascii="Tahoma" w:hAnsi="Tahoma" w:cs="Tahoma"/>
          <w:b/>
          <w:bCs/>
          <w:sz w:val="26"/>
          <w:szCs w:val="26"/>
        </w:rPr>
        <w:t xml:space="preserve"> </w:t>
      </w:r>
    </w:p>
    <w:bookmarkEnd w:id="1" w:displacedByCustomXml="next"/>
    <w:bookmarkEnd w:id="0" w:displacedByCustomXml="next"/>
    <w:bookmarkStart w:id="2" w:name="_Toc138240822" w:displacedByCustomXml="next"/>
    <w:bookmarkStart w:id="3" w:name="_Toc138240315" w:displacedByCustomXml="next"/>
    <w:sdt>
      <w:sdtPr>
        <w:rPr>
          <w:rFonts w:asciiTheme="majorBidi" w:eastAsia="Times New Roman" w:hAnsiTheme="majorBidi" w:cs="Times New Roman"/>
          <w:noProof/>
          <w:color w:val="auto"/>
          <w:sz w:val="24"/>
          <w:szCs w:val="24"/>
          <w:lang w:val="lt-LT"/>
        </w:rPr>
        <w:id w:val="837943147"/>
        <w:docPartObj>
          <w:docPartGallery w:val="Table of Contents"/>
          <w:docPartUnique/>
        </w:docPartObj>
      </w:sdtPr>
      <w:sdtContent>
        <w:p w14:paraId="77063995" w14:textId="6DB376B9" w:rsidR="008F1C77" w:rsidRPr="0037321A" w:rsidRDefault="008F1C77" w:rsidP="00E03804">
          <w:pPr>
            <w:pStyle w:val="Turinioantrat"/>
            <w:numPr>
              <w:ilvl w:val="0"/>
              <w:numId w:val="0"/>
            </w:numPr>
            <w:tabs>
              <w:tab w:val="left" w:pos="426"/>
              <w:tab w:val="left" w:pos="3935"/>
            </w:tabs>
            <w:spacing w:line="276" w:lineRule="auto"/>
            <w:rPr>
              <w:rFonts w:ascii="Tahoma" w:hAnsi="Tahoma" w:cs="Tahoma"/>
            </w:rPr>
          </w:pPr>
        </w:p>
        <w:p w14:paraId="35E657A5" w14:textId="5D0B4ED7" w:rsidR="000B2D1A" w:rsidRDefault="009C327D">
          <w:pPr>
            <w:pStyle w:val="Turinys1"/>
            <w:tabs>
              <w:tab w:val="right" w:leader="dot" w:pos="9635"/>
            </w:tabs>
            <w:rPr>
              <w:rFonts w:asciiTheme="minorHAnsi" w:eastAsiaTheme="minorEastAsia" w:hAnsiTheme="minorHAnsi" w:cstheme="minorBidi"/>
              <w:noProof/>
              <w:kern w:val="2"/>
              <w:lang w:eastAsia="lt-LT"/>
              <w14:ligatures w14:val="standardContextual"/>
            </w:rPr>
          </w:pPr>
          <w:r>
            <w:fldChar w:fldCharType="begin"/>
          </w:r>
          <w:r w:rsidR="008F1C77">
            <w:instrText>TOC \o "1-3" \z \u \h</w:instrText>
          </w:r>
          <w:r>
            <w:fldChar w:fldCharType="separate"/>
          </w:r>
          <w:hyperlink w:anchor="_Toc213605100" w:history="1">
            <w:r w:rsidR="000B2D1A" w:rsidRPr="001F3AC8">
              <w:rPr>
                <w:rStyle w:val="Hipersaitas"/>
                <w:rFonts w:ascii="Tahoma" w:hAnsi="Tahoma" w:cs="Tahoma"/>
                <w:b/>
                <w:bCs/>
                <w:noProof/>
              </w:rPr>
              <w:t>1. PIRKIMO TIKSLAS IR UŽDAVINIAI</w:t>
            </w:r>
            <w:r w:rsidR="000B2D1A">
              <w:rPr>
                <w:noProof/>
                <w:webHidden/>
              </w:rPr>
              <w:tab/>
            </w:r>
            <w:r w:rsidR="000B2D1A">
              <w:rPr>
                <w:noProof/>
                <w:webHidden/>
              </w:rPr>
              <w:fldChar w:fldCharType="begin"/>
            </w:r>
            <w:r w:rsidR="000B2D1A">
              <w:rPr>
                <w:noProof/>
                <w:webHidden/>
              </w:rPr>
              <w:instrText xml:space="preserve"> PAGEREF _Toc213605100 \h </w:instrText>
            </w:r>
            <w:r w:rsidR="000B2D1A">
              <w:rPr>
                <w:noProof/>
                <w:webHidden/>
              </w:rPr>
            </w:r>
            <w:r w:rsidR="000B2D1A">
              <w:rPr>
                <w:noProof/>
                <w:webHidden/>
              </w:rPr>
              <w:fldChar w:fldCharType="separate"/>
            </w:r>
            <w:r w:rsidR="000B2D1A">
              <w:rPr>
                <w:noProof/>
                <w:webHidden/>
              </w:rPr>
              <w:t>3</w:t>
            </w:r>
            <w:r w:rsidR="000B2D1A">
              <w:rPr>
                <w:noProof/>
                <w:webHidden/>
              </w:rPr>
              <w:fldChar w:fldCharType="end"/>
            </w:r>
          </w:hyperlink>
        </w:p>
        <w:p w14:paraId="60BD1E72" w14:textId="4327E51D" w:rsidR="000B2D1A" w:rsidRDefault="000B2D1A">
          <w:pPr>
            <w:pStyle w:val="Turinys2"/>
            <w:rPr>
              <w:rFonts w:asciiTheme="minorHAnsi" w:eastAsiaTheme="minorEastAsia" w:hAnsiTheme="minorHAnsi" w:cstheme="minorBidi"/>
              <w:kern w:val="2"/>
              <w:lang w:eastAsia="lt-LT"/>
              <w14:ligatures w14:val="standardContextual"/>
            </w:rPr>
          </w:pPr>
          <w:hyperlink w:anchor="_Toc213605101" w:history="1">
            <w:r w:rsidRPr="001F3AC8">
              <w:rPr>
                <w:rStyle w:val="Hipersaitas"/>
                <w:rFonts w:ascii="Tahoma" w:hAnsi="Tahoma" w:cs="Tahoma"/>
                <w:b/>
                <w:bCs/>
              </w:rPr>
              <w:t>1.1. Santrauka</w:t>
            </w:r>
            <w:r>
              <w:rPr>
                <w:webHidden/>
              </w:rPr>
              <w:tab/>
            </w:r>
            <w:r>
              <w:rPr>
                <w:webHidden/>
              </w:rPr>
              <w:fldChar w:fldCharType="begin"/>
            </w:r>
            <w:r>
              <w:rPr>
                <w:webHidden/>
              </w:rPr>
              <w:instrText xml:space="preserve"> PAGEREF _Toc213605101 \h </w:instrText>
            </w:r>
            <w:r>
              <w:rPr>
                <w:webHidden/>
              </w:rPr>
            </w:r>
            <w:r>
              <w:rPr>
                <w:webHidden/>
              </w:rPr>
              <w:fldChar w:fldCharType="separate"/>
            </w:r>
            <w:r>
              <w:rPr>
                <w:webHidden/>
              </w:rPr>
              <w:t>3</w:t>
            </w:r>
            <w:r>
              <w:rPr>
                <w:webHidden/>
              </w:rPr>
              <w:fldChar w:fldCharType="end"/>
            </w:r>
          </w:hyperlink>
        </w:p>
        <w:p w14:paraId="5245DC85" w14:textId="05B75C3C" w:rsidR="000B2D1A" w:rsidRDefault="000B2D1A">
          <w:pPr>
            <w:pStyle w:val="Turinys2"/>
            <w:rPr>
              <w:rFonts w:asciiTheme="minorHAnsi" w:eastAsiaTheme="minorEastAsia" w:hAnsiTheme="minorHAnsi" w:cstheme="minorBidi"/>
              <w:kern w:val="2"/>
              <w:lang w:eastAsia="lt-LT"/>
              <w14:ligatures w14:val="standardContextual"/>
            </w:rPr>
          </w:pPr>
          <w:hyperlink w:anchor="_Toc213605102" w:history="1">
            <w:r w:rsidRPr="001F3AC8">
              <w:rPr>
                <w:rStyle w:val="Hipersaitas"/>
                <w:rFonts w:ascii="Tahoma" w:hAnsi="Tahoma" w:cs="Tahoma"/>
                <w:b/>
                <w:bCs/>
              </w:rPr>
              <w:t>1.2. Sąvokos ir sutrumpinimai</w:t>
            </w:r>
            <w:r>
              <w:rPr>
                <w:webHidden/>
              </w:rPr>
              <w:tab/>
            </w:r>
            <w:r>
              <w:rPr>
                <w:webHidden/>
              </w:rPr>
              <w:fldChar w:fldCharType="begin"/>
            </w:r>
            <w:r>
              <w:rPr>
                <w:webHidden/>
              </w:rPr>
              <w:instrText xml:space="preserve"> PAGEREF _Toc213605102 \h </w:instrText>
            </w:r>
            <w:r>
              <w:rPr>
                <w:webHidden/>
              </w:rPr>
            </w:r>
            <w:r>
              <w:rPr>
                <w:webHidden/>
              </w:rPr>
              <w:fldChar w:fldCharType="separate"/>
            </w:r>
            <w:r>
              <w:rPr>
                <w:webHidden/>
              </w:rPr>
              <w:t>3</w:t>
            </w:r>
            <w:r>
              <w:rPr>
                <w:webHidden/>
              </w:rPr>
              <w:fldChar w:fldCharType="end"/>
            </w:r>
          </w:hyperlink>
        </w:p>
        <w:p w14:paraId="5D29C3BD" w14:textId="2941A231" w:rsidR="000B2D1A" w:rsidRDefault="000B2D1A">
          <w:pPr>
            <w:pStyle w:val="Turinys2"/>
            <w:rPr>
              <w:rFonts w:asciiTheme="minorHAnsi" w:eastAsiaTheme="minorEastAsia" w:hAnsiTheme="minorHAnsi" w:cstheme="minorBidi"/>
              <w:kern w:val="2"/>
              <w:lang w:eastAsia="lt-LT"/>
              <w14:ligatures w14:val="standardContextual"/>
            </w:rPr>
          </w:pPr>
          <w:hyperlink w:anchor="_Toc213605103" w:history="1">
            <w:r w:rsidRPr="001F3AC8">
              <w:rPr>
                <w:rStyle w:val="Hipersaitas"/>
                <w:rFonts w:ascii="Tahoma" w:hAnsi="Tahoma" w:cs="Tahoma"/>
                <w:b/>
                <w:bCs/>
              </w:rPr>
              <w:t>1.3. Kiti IS vystymą bei veikimą ir Paslaugų teikimą reglamentuojantys teisės aktai</w:t>
            </w:r>
            <w:r>
              <w:rPr>
                <w:webHidden/>
              </w:rPr>
              <w:tab/>
            </w:r>
            <w:r>
              <w:rPr>
                <w:webHidden/>
              </w:rPr>
              <w:fldChar w:fldCharType="begin"/>
            </w:r>
            <w:r>
              <w:rPr>
                <w:webHidden/>
              </w:rPr>
              <w:instrText xml:space="preserve"> PAGEREF _Toc213605103 \h </w:instrText>
            </w:r>
            <w:r>
              <w:rPr>
                <w:webHidden/>
              </w:rPr>
            </w:r>
            <w:r>
              <w:rPr>
                <w:webHidden/>
              </w:rPr>
              <w:fldChar w:fldCharType="separate"/>
            </w:r>
            <w:r>
              <w:rPr>
                <w:webHidden/>
              </w:rPr>
              <w:t>4</w:t>
            </w:r>
            <w:r>
              <w:rPr>
                <w:webHidden/>
              </w:rPr>
              <w:fldChar w:fldCharType="end"/>
            </w:r>
          </w:hyperlink>
        </w:p>
        <w:p w14:paraId="2647194E" w14:textId="24400E27" w:rsidR="000B2D1A" w:rsidRDefault="000B2D1A">
          <w:pPr>
            <w:pStyle w:val="Turinys2"/>
            <w:rPr>
              <w:rFonts w:asciiTheme="minorHAnsi" w:eastAsiaTheme="minorEastAsia" w:hAnsiTheme="minorHAnsi" w:cstheme="minorBidi"/>
              <w:kern w:val="2"/>
              <w:lang w:eastAsia="lt-LT"/>
              <w14:ligatures w14:val="standardContextual"/>
            </w:rPr>
          </w:pPr>
          <w:hyperlink w:anchor="_Toc213605104" w:history="1">
            <w:r w:rsidRPr="001F3AC8">
              <w:rPr>
                <w:rStyle w:val="Hipersaitas"/>
                <w:rFonts w:ascii="Tahoma" w:hAnsi="Tahoma" w:cs="Tahoma"/>
                <w:b/>
                <w:bCs/>
              </w:rPr>
              <w:t>1.4. Perkamų paslaugų apimtis</w:t>
            </w:r>
            <w:r>
              <w:rPr>
                <w:webHidden/>
              </w:rPr>
              <w:tab/>
            </w:r>
            <w:r>
              <w:rPr>
                <w:webHidden/>
              </w:rPr>
              <w:fldChar w:fldCharType="begin"/>
            </w:r>
            <w:r>
              <w:rPr>
                <w:webHidden/>
              </w:rPr>
              <w:instrText xml:space="preserve"> PAGEREF _Toc213605104 \h </w:instrText>
            </w:r>
            <w:r>
              <w:rPr>
                <w:webHidden/>
              </w:rPr>
            </w:r>
            <w:r>
              <w:rPr>
                <w:webHidden/>
              </w:rPr>
              <w:fldChar w:fldCharType="separate"/>
            </w:r>
            <w:r>
              <w:rPr>
                <w:webHidden/>
              </w:rPr>
              <w:t>5</w:t>
            </w:r>
            <w:r>
              <w:rPr>
                <w:webHidden/>
              </w:rPr>
              <w:fldChar w:fldCharType="end"/>
            </w:r>
          </w:hyperlink>
        </w:p>
        <w:p w14:paraId="10A2918B" w14:textId="68B4141B" w:rsidR="000B2D1A" w:rsidRDefault="000B2D1A">
          <w:pPr>
            <w:pStyle w:val="Turinys1"/>
            <w:tabs>
              <w:tab w:val="right" w:leader="dot" w:pos="9635"/>
            </w:tabs>
            <w:rPr>
              <w:rFonts w:asciiTheme="minorHAnsi" w:eastAsiaTheme="minorEastAsia" w:hAnsiTheme="minorHAnsi" w:cstheme="minorBidi"/>
              <w:noProof/>
              <w:kern w:val="2"/>
              <w:lang w:eastAsia="lt-LT"/>
              <w14:ligatures w14:val="standardContextual"/>
            </w:rPr>
          </w:pPr>
          <w:hyperlink w:anchor="_Toc213605105" w:history="1">
            <w:r w:rsidRPr="001F3AC8">
              <w:rPr>
                <w:rStyle w:val="Hipersaitas"/>
                <w:rFonts w:ascii="Tahoma" w:hAnsi="Tahoma" w:cs="Tahoma"/>
                <w:b/>
                <w:bCs/>
                <w:noProof/>
              </w:rPr>
              <w:t>2. ESAMOS BŪSENOS APRAŠYMAS</w:t>
            </w:r>
            <w:r>
              <w:rPr>
                <w:noProof/>
                <w:webHidden/>
              </w:rPr>
              <w:tab/>
            </w:r>
            <w:r>
              <w:rPr>
                <w:noProof/>
                <w:webHidden/>
              </w:rPr>
              <w:fldChar w:fldCharType="begin"/>
            </w:r>
            <w:r>
              <w:rPr>
                <w:noProof/>
                <w:webHidden/>
              </w:rPr>
              <w:instrText xml:space="preserve"> PAGEREF _Toc213605105 \h </w:instrText>
            </w:r>
            <w:r>
              <w:rPr>
                <w:noProof/>
                <w:webHidden/>
              </w:rPr>
            </w:r>
            <w:r>
              <w:rPr>
                <w:noProof/>
                <w:webHidden/>
              </w:rPr>
              <w:fldChar w:fldCharType="separate"/>
            </w:r>
            <w:r>
              <w:rPr>
                <w:noProof/>
                <w:webHidden/>
              </w:rPr>
              <w:t>6</w:t>
            </w:r>
            <w:r>
              <w:rPr>
                <w:noProof/>
                <w:webHidden/>
              </w:rPr>
              <w:fldChar w:fldCharType="end"/>
            </w:r>
          </w:hyperlink>
        </w:p>
        <w:p w14:paraId="47B62A8F" w14:textId="08967E26" w:rsidR="000B2D1A" w:rsidRDefault="000B2D1A">
          <w:pPr>
            <w:pStyle w:val="Turinys2"/>
            <w:rPr>
              <w:rFonts w:asciiTheme="minorHAnsi" w:eastAsiaTheme="minorEastAsia" w:hAnsiTheme="minorHAnsi" w:cstheme="minorBidi"/>
              <w:kern w:val="2"/>
              <w:lang w:eastAsia="lt-LT"/>
              <w14:ligatures w14:val="standardContextual"/>
            </w:rPr>
          </w:pPr>
          <w:hyperlink w:anchor="_Toc213605106" w:history="1">
            <w:r w:rsidRPr="001F3AC8">
              <w:rPr>
                <w:rStyle w:val="Hipersaitas"/>
                <w:rFonts w:ascii="Tahoma" w:hAnsi="Tahoma" w:cs="Tahoma"/>
                <w:b/>
                <w:bCs/>
              </w:rPr>
              <w:t>2.1. Sistemos organizacinė struktūra</w:t>
            </w:r>
            <w:r>
              <w:rPr>
                <w:webHidden/>
              </w:rPr>
              <w:tab/>
            </w:r>
            <w:r>
              <w:rPr>
                <w:webHidden/>
              </w:rPr>
              <w:fldChar w:fldCharType="begin"/>
            </w:r>
            <w:r>
              <w:rPr>
                <w:webHidden/>
              </w:rPr>
              <w:instrText xml:space="preserve"> PAGEREF _Toc213605106 \h </w:instrText>
            </w:r>
            <w:r>
              <w:rPr>
                <w:webHidden/>
              </w:rPr>
            </w:r>
            <w:r>
              <w:rPr>
                <w:webHidden/>
              </w:rPr>
              <w:fldChar w:fldCharType="separate"/>
            </w:r>
            <w:r>
              <w:rPr>
                <w:webHidden/>
              </w:rPr>
              <w:t>8</w:t>
            </w:r>
            <w:r>
              <w:rPr>
                <w:webHidden/>
              </w:rPr>
              <w:fldChar w:fldCharType="end"/>
            </w:r>
          </w:hyperlink>
        </w:p>
        <w:p w14:paraId="328B781B" w14:textId="0909E2C7" w:rsidR="000B2D1A" w:rsidRDefault="000B2D1A">
          <w:pPr>
            <w:pStyle w:val="Turinys2"/>
            <w:rPr>
              <w:rFonts w:asciiTheme="minorHAnsi" w:eastAsiaTheme="minorEastAsia" w:hAnsiTheme="minorHAnsi" w:cstheme="minorBidi"/>
              <w:kern w:val="2"/>
              <w:lang w:eastAsia="lt-LT"/>
              <w14:ligatures w14:val="standardContextual"/>
            </w:rPr>
          </w:pPr>
          <w:hyperlink w:anchor="_Toc213605107" w:history="1">
            <w:r w:rsidRPr="001F3AC8">
              <w:rPr>
                <w:rStyle w:val="Hipersaitas"/>
                <w:rFonts w:ascii="Tahoma" w:hAnsi="Tahoma" w:cs="Tahoma"/>
                <w:b/>
                <w:bCs/>
              </w:rPr>
              <w:t>2.2. Sistemos techninė architektūra</w:t>
            </w:r>
            <w:r>
              <w:rPr>
                <w:webHidden/>
              </w:rPr>
              <w:tab/>
            </w:r>
            <w:r>
              <w:rPr>
                <w:webHidden/>
              </w:rPr>
              <w:fldChar w:fldCharType="begin"/>
            </w:r>
            <w:r>
              <w:rPr>
                <w:webHidden/>
              </w:rPr>
              <w:instrText xml:space="preserve"> PAGEREF _Toc213605107 \h </w:instrText>
            </w:r>
            <w:r>
              <w:rPr>
                <w:webHidden/>
              </w:rPr>
            </w:r>
            <w:r>
              <w:rPr>
                <w:webHidden/>
              </w:rPr>
              <w:fldChar w:fldCharType="separate"/>
            </w:r>
            <w:r>
              <w:rPr>
                <w:webHidden/>
              </w:rPr>
              <w:t>8</w:t>
            </w:r>
            <w:r>
              <w:rPr>
                <w:webHidden/>
              </w:rPr>
              <w:fldChar w:fldCharType="end"/>
            </w:r>
          </w:hyperlink>
        </w:p>
        <w:p w14:paraId="2B8B7A94" w14:textId="4C0299B8"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08" w:history="1">
            <w:r w:rsidRPr="001F3AC8">
              <w:rPr>
                <w:rStyle w:val="Hipersaitas"/>
                <w:rFonts w:ascii="Tahoma" w:hAnsi="Tahoma" w:cs="Tahoma"/>
                <w:b/>
                <w:bCs/>
                <w:noProof/>
              </w:rPr>
              <w:t>2.2.1. Sistemos loginis pjūvis</w:t>
            </w:r>
            <w:r>
              <w:rPr>
                <w:noProof/>
                <w:webHidden/>
              </w:rPr>
              <w:tab/>
            </w:r>
            <w:r>
              <w:rPr>
                <w:noProof/>
                <w:webHidden/>
              </w:rPr>
              <w:fldChar w:fldCharType="begin"/>
            </w:r>
            <w:r>
              <w:rPr>
                <w:noProof/>
                <w:webHidden/>
              </w:rPr>
              <w:instrText xml:space="preserve"> PAGEREF _Toc213605108 \h </w:instrText>
            </w:r>
            <w:r>
              <w:rPr>
                <w:noProof/>
                <w:webHidden/>
              </w:rPr>
            </w:r>
            <w:r>
              <w:rPr>
                <w:noProof/>
                <w:webHidden/>
              </w:rPr>
              <w:fldChar w:fldCharType="separate"/>
            </w:r>
            <w:r>
              <w:rPr>
                <w:noProof/>
                <w:webHidden/>
              </w:rPr>
              <w:t>8</w:t>
            </w:r>
            <w:r>
              <w:rPr>
                <w:noProof/>
                <w:webHidden/>
              </w:rPr>
              <w:fldChar w:fldCharType="end"/>
            </w:r>
          </w:hyperlink>
        </w:p>
        <w:p w14:paraId="20EA4048" w14:textId="3C138342"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09" w:history="1">
            <w:r w:rsidRPr="001F3AC8">
              <w:rPr>
                <w:rStyle w:val="Hipersaitas"/>
                <w:rFonts w:ascii="Tahoma" w:hAnsi="Tahoma" w:cs="Tahoma"/>
                <w:b/>
                <w:bCs/>
                <w:noProof/>
              </w:rPr>
              <w:t>2.2.2. Kitos sistemos ir komponentai</w:t>
            </w:r>
            <w:r>
              <w:rPr>
                <w:noProof/>
                <w:webHidden/>
              </w:rPr>
              <w:tab/>
            </w:r>
            <w:r>
              <w:rPr>
                <w:noProof/>
                <w:webHidden/>
              </w:rPr>
              <w:fldChar w:fldCharType="begin"/>
            </w:r>
            <w:r>
              <w:rPr>
                <w:noProof/>
                <w:webHidden/>
              </w:rPr>
              <w:instrText xml:space="preserve"> PAGEREF _Toc213605109 \h </w:instrText>
            </w:r>
            <w:r>
              <w:rPr>
                <w:noProof/>
                <w:webHidden/>
              </w:rPr>
            </w:r>
            <w:r>
              <w:rPr>
                <w:noProof/>
                <w:webHidden/>
              </w:rPr>
              <w:fldChar w:fldCharType="separate"/>
            </w:r>
            <w:r>
              <w:rPr>
                <w:noProof/>
                <w:webHidden/>
              </w:rPr>
              <w:t>10</w:t>
            </w:r>
            <w:r>
              <w:rPr>
                <w:noProof/>
                <w:webHidden/>
              </w:rPr>
              <w:fldChar w:fldCharType="end"/>
            </w:r>
          </w:hyperlink>
        </w:p>
        <w:p w14:paraId="55B0CCB1" w14:textId="240C9603"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10" w:history="1">
            <w:r w:rsidRPr="001F3AC8">
              <w:rPr>
                <w:rStyle w:val="Hipersaitas"/>
                <w:rFonts w:ascii="Tahoma" w:hAnsi="Tahoma" w:cs="Tahoma"/>
                <w:b/>
                <w:bCs/>
                <w:noProof/>
              </w:rPr>
              <w:t>2.2.3. Išorinės sąsajos</w:t>
            </w:r>
            <w:r>
              <w:rPr>
                <w:noProof/>
                <w:webHidden/>
              </w:rPr>
              <w:tab/>
            </w:r>
            <w:r>
              <w:rPr>
                <w:noProof/>
                <w:webHidden/>
              </w:rPr>
              <w:fldChar w:fldCharType="begin"/>
            </w:r>
            <w:r>
              <w:rPr>
                <w:noProof/>
                <w:webHidden/>
              </w:rPr>
              <w:instrText xml:space="preserve"> PAGEREF _Toc213605110 \h </w:instrText>
            </w:r>
            <w:r>
              <w:rPr>
                <w:noProof/>
                <w:webHidden/>
              </w:rPr>
            </w:r>
            <w:r>
              <w:rPr>
                <w:noProof/>
                <w:webHidden/>
              </w:rPr>
              <w:fldChar w:fldCharType="separate"/>
            </w:r>
            <w:r>
              <w:rPr>
                <w:noProof/>
                <w:webHidden/>
              </w:rPr>
              <w:t>10</w:t>
            </w:r>
            <w:r>
              <w:rPr>
                <w:noProof/>
                <w:webHidden/>
              </w:rPr>
              <w:fldChar w:fldCharType="end"/>
            </w:r>
          </w:hyperlink>
        </w:p>
        <w:p w14:paraId="7AA98787" w14:textId="675AC742"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11" w:history="1">
            <w:r w:rsidRPr="001F3AC8">
              <w:rPr>
                <w:rStyle w:val="Hipersaitas"/>
                <w:rFonts w:ascii="Tahoma" w:hAnsi="Tahoma" w:cs="Tahoma"/>
                <w:b/>
                <w:bCs/>
                <w:noProof/>
              </w:rPr>
              <w:t>2.2.4. Procesų pjūvis</w:t>
            </w:r>
            <w:r>
              <w:rPr>
                <w:noProof/>
                <w:webHidden/>
              </w:rPr>
              <w:tab/>
            </w:r>
            <w:r>
              <w:rPr>
                <w:noProof/>
                <w:webHidden/>
              </w:rPr>
              <w:fldChar w:fldCharType="begin"/>
            </w:r>
            <w:r>
              <w:rPr>
                <w:noProof/>
                <w:webHidden/>
              </w:rPr>
              <w:instrText xml:space="preserve"> PAGEREF _Toc213605111 \h </w:instrText>
            </w:r>
            <w:r>
              <w:rPr>
                <w:noProof/>
                <w:webHidden/>
              </w:rPr>
            </w:r>
            <w:r>
              <w:rPr>
                <w:noProof/>
                <w:webHidden/>
              </w:rPr>
              <w:fldChar w:fldCharType="separate"/>
            </w:r>
            <w:r>
              <w:rPr>
                <w:noProof/>
                <w:webHidden/>
              </w:rPr>
              <w:t>11</w:t>
            </w:r>
            <w:r>
              <w:rPr>
                <w:noProof/>
                <w:webHidden/>
              </w:rPr>
              <w:fldChar w:fldCharType="end"/>
            </w:r>
          </w:hyperlink>
        </w:p>
        <w:p w14:paraId="54C12F17" w14:textId="778881C4"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12" w:history="1">
            <w:r w:rsidRPr="001F3AC8">
              <w:rPr>
                <w:rStyle w:val="Hipersaitas"/>
                <w:rFonts w:ascii="Tahoma" w:hAnsi="Tahoma" w:cs="Tahoma"/>
                <w:b/>
                <w:bCs/>
                <w:noProof/>
              </w:rPr>
              <w:t>2.2.5. Realizavimo pjūvis</w:t>
            </w:r>
            <w:r>
              <w:rPr>
                <w:noProof/>
                <w:webHidden/>
              </w:rPr>
              <w:tab/>
            </w:r>
            <w:r>
              <w:rPr>
                <w:noProof/>
                <w:webHidden/>
              </w:rPr>
              <w:fldChar w:fldCharType="begin"/>
            </w:r>
            <w:r>
              <w:rPr>
                <w:noProof/>
                <w:webHidden/>
              </w:rPr>
              <w:instrText xml:space="preserve"> PAGEREF _Toc213605112 \h </w:instrText>
            </w:r>
            <w:r>
              <w:rPr>
                <w:noProof/>
                <w:webHidden/>
              </w:rPr>
            </w:r>
            <w:r>
              <w:rPr>
                <w:noProof/>
                <w:webHidden/>
              </w:rPr>
              <w:fldChar w:fldCharType="separate"/>
            </w:r>
            <w:r>
              <w:rPr>
                <w:noProof/>
                <w:webHidden/>
              </w:rPr>
              <w:t>12</w:t>
            </w:r>
            <w:r>
              <w:rPr>
                <w:noProof/>
                <w:webHidden/>
              </w:rPr>
              <w:fldChar w:fldCharType="end"/>
            </w:r>
          </w:hyperlink>
        </w:p>
        <w:p w14:paraId="123878AC" w14:textId="23027F2B"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13" w:history="1">
            <w:r w:rsidRPr="001F3AC8">
              <w:rPr>
                <w:rStyle w:val="Hipersaitas"/>
                <w:rFonts w:ascii="Tahoma" w:hAnsi="Tahoma" w:cs="Tahoma"/>
                <w:b/>
                <w:bCs/>
                <w:noProof/>
              </w:rPr>
              <w:t>2.2.6. Infrastruktūros pjūvis</w:t>
            </w:r>
            <w:r>
              <w:rPr>
                <w:noProof/>
                <w:webHidden/>
              </w:rPr>
              <w:tab/>
            </w:r>
            <w:r>
              <w:rPr>
                <w:noProof/>
                <w:webHidden/>
              </w:rPr>
              <w:fldChar w:fldCharType="begin"/>
            </w:r>
            <w:r>
              <w:rPr>
                <w:noProof/>
                <w:webHidden/>
              </w:rPr>
              <w:instrText xml:space="preserve"> PAGEREF _Toc213605113 \h </w:instrText>
            </w:r>
            <w:r>
              <w:rPr>
                <w:noProof/>
                <w:webHidden/>
              </w:rPr>
            </w:r>
            <w:r>
              <w:rPr>
                <w:noProof/>
                <w:webHidden/>
              </w:rPr>
              <w:fldChar w:fldCharType="separate"/>
            </w:r>
            <w:r>
              <w:rPr>
                <w:noProof/>
                <w:webHidden/>
              </w:rPr>
              <w:t>14</w:t>
            </w:r>
            <w:r>
              <w:rPr>
                <w:noProof/>
                <w:webHidden/>
              </w:rPr>
              <w:fldChar w:fldCharType="end"/>
            </w:r>
          </w:hyperlink>
        </w:p>
        <w:p w14:paraId="1B7A26DE" w14:textId="630CE145" w:rsidR="000B2D1A" w:rsidRDefault="000B2D1A">
          <w:pPr>
            <w:pStyle w:val="Turinys2"/>
            <w:rPr>
              <w:rFonts w:asciiTheme="minorHAnsi" w:eastAsiaTheme="minorEastAsia" w:hAnsiTheme="minorHAnsi" w:cstheme="minorBidi"/>
              <w:kern w:val="2"/>
              <w:lang w:eastAsia="lt-LT"/>
              <w14:ligatures w14:val="standardContextual"/>
            </w:rPr>
          </w:pPr>
          <w:hyperlink w:anchor="_Toc213605114" w:history="1">
            <w:r w:rsidRPr="001F3AC8">
              <w:rPr>
                <w:rStyle w:val="Hipersaitas"/>
                <w:rFonts w:ascii="Tahoma" w:hAnsi="Tahoma" w:cs="Tahoma"/>
                <w:b/>
                <w:bCs/>
              </w:rPr>
              <w:t>2.3. Sistemos infrastruktūros aplinkos</w:t>
            </w:r>
            <w:r>
              <w:rPr>
                <w:webHidden/>
              </w:rPr>
              <w:tab/>
            </w:r>
            <w:r>
              <w:rPr>
                <w:webHidden/>
              </w:rPr>
              <w:fldChar w:fldCharType="begin"/>
            </w:r>
            <w:r>
              <w:rPr>
                <w:webHidden/>
              </w:rPr>
              <w:instrText xml:space="preserve"> PAGEREF _Toc213605114 \h </w:instrText>
            </w:r>
            <w:r>
              <w:rPr>
                <w:webHidden/>
              </w:rPr>
            </w:r>
            <w:r>
              <w:rPr>
                <w:webHidden/>
              </w:rPr>
              <w:fldChar w:fldCharType="separate"/>
            </w:r>
            <w:r>
              <w:rPr>
                <w:webHidden/>
              </w:rPr>
              <w:t>15</w:t>
            </w:r>
            <w:r>
              <w:rPr>
                <w:webHidden/>
              </w:rPr>
              <w:fldChar w:fldCharType="end"/>
            </w:r>
          </w:hyperlink>
        </w:p>
        <w:p w14:paraId="3831D7F5" w14:textId="0F289314" w:rsidR="000B2D1A" w:rsidRDefault="000B2D1A">
          <w:pPr>
            <w:pStyle w:val="Turinys2"/>
            <w:rPr>
              <w:rFonts w:asciiTheme="minorHAnsi" w:eastAsiaTheme="minorEastAsia" w:hAnsiTheme="minorHAnsi" w:cstheme="minorBidi"/>
              <w:kern w:val="2"/>
              <w:lang w:eastAsia="lt-LT"/>
              <w14:ligatures w14:val="standardContextual"/>
            </w:rPr>
          </w:pPr>
          <w:hyperlink w:anchor="_Toc213605115" w:history="1">
            <w:r w:rsidRPr="001F3AC8">
              <w:rPr>
                <w:rStyle w:val="Hipersaitas"/>
                <w:rFonts w:ascii="Tahoma" w:hAnsi="Tahoma" w:cs="Tahoma"/>
                <w:b/>
                <w:bCs/>
              </w:rPr>
              <w:t>2.4. Sistemos saugumo sprendimai</w:t>
            </w:r>
            <w:r>
              <w:rPr>
                <w:webHidden/>
              </w:rPr>
              <w:tab/>
            </w:r>
            <w:r>
              <w:rPr>
                <w:webHidden/>
              </w:rPr>
              <w:fldChar w:fldCharType="begin"/>
            </w:r>
            <w:r>
              <w:rPr>
                <w:webHidden/>
              </w:rPr>
              <w:instrText xml:space="preserve"> PAGEREF _Toc213605115 \h </w:instrText>
            </w:r>
            <w:r>
              <w:rPr>
                <w:webHidden/>
              </w:rPr>
            </w:r>
            <w:r>
              <w:rPr>
                <w:webHidden/>
              </w:rPr>
              <w:fldChar w:fldCharType="separate"/>
            </w:r>
            <w:r>
              <w:rPr>
                <w:webHidden/>
              </w:rPr>
              <w:t>16</w:t>
            </w:r>
            <w:r>
              <w:rPr>
                <w:webHidden/>
              </w:rPr>
              <w:fldChar w:fldCharType="end"/>
            </w:r>
          </w:hyperlink>
        </w:p>
        <w:p w14:paraId="6B36AC84" w14:textId="4E1E3D61" w:rsidR="000B2D1A" w:rsidRDefault="000B2D1A">
          <w:pPr>
            <w:pStyle w:val="Turinys1"/>
            <w:tabs>
              <w:tab w:val="left" w:pos="480"/>
              <w:tab w:val="right" w:leader="dot" w:pos="9635"/>
            </w:tabs>
            <w:rPr>
              <w:rFonts w:asciiTheme="minorHAnsi" w:eastAsiaTheme="minorEastAsia" w:hAnsiTheme="minorHAnsi" w:cstheme="minorBidi"/>
              <w:noProof/>
              <w:kern w:val="2"/>
              <w:lang w:eastAsia="lt-LT"/>
              <w14:ligatures w14:val="standardContextual"/>
            </w:rPr>
          </w:pPr>
          <w:hyperlink w:anchor="_Toc213605116" w:history="1">
            <w:r w:rsidRPr="001F3AC8">
              <w:rPr>
                <w:rStyle w:val="Hipersaitas"/>
                <w:rFonts w:ascii="Tahoma" w:hAnsi="Tahoma" w:cs="Tahoma"/>
                <w:b/>
                <w:bCs/>
                <w:noProof/>
              </w:rPr>
              <w:t>3.</w:t>
            </w:r>
            <w:r>
              <w:rPr>
                <w:rFonts w:asciiTheme="minorHAnsi" w:eastAsiaTheme="minorEastAsia" w:hAnsiTheme="minorHAnsi" w:cstheme="minorBidi"/>
                <w:noProof/>
                <w:kern w:val="2"/>
                <w:lang w:eastAsia="lt-LT"/>
                <w14:ligatures w14:val="standardContextual"/>
              </w:rPr>
              <w:tab/>
            </w:r>
            <w:r w:rsidRPr="001F3AC8">
              <w:rPr>
                <w:rStyle w:val="Hipersaitas"/>
                <w:rFonts w:ascii="Tahoma" w:hAnsi="Tahoma" w:cs="Tahoma"/>
                <w:b/>
                <w:bCs/>
                <w:noProof/>
              </w:rPr>
              <w:t>NEFUNKCINIŲ REIKALAVIMŲ APRAŠYMAS</w:t>
            </w:r>
            <w:r>
              <w:rPr>
                <w:noProof/>
                <w:webHidden/>
              </w:rPr>
              <w:tab/>
            </w:r>
            <w:r>
              <w:rPr>
                <w:noProof/>
                <w:webHidden/>
              </w:rPr>
              <w:fldChar w:fldCharType="begin"/>
            </w:r>
            <w:r>
              <w:rPr>
                <w:noProof/>
                <w:webHidden/>
              </w:rPr>
              <w:instrText xml:space="preserve"> PAGEREF _Toc213605116 \h </w:instrText>
            </w:r>
            <w:r>
              <w:rPr>
                <w:noProof/>
                <w:webHidden/>
              </w:rPr>
            </w:r>
            <w:r>
              <w:rPr>
                <w:noProof/>
                <w:webHidden/>
              </w:rPr>
              <w:fldChar w:fldCharType="separate"/>
            </w:r>
            <w:r>
              <w:rPr>
                <w:noProof/>
                <w:webHidden/>
              </w:rPr>
              <w:t>16</w:t>
            </w:r>
            <w:r>
              <w:rPr>
                <w:noProof/>
                <w:webHidden/>
              </w:rPr>
              <w:fldChar w:fldCharType="end"/>
            </w:r>
          </w:hyperlink>
        </w:p>
        <w:p w14:paraId="2B852DFA" w14:textId="31B21EF9" w:rsidR="000B2D1A" w:rsidRDefault="000B2D1A">
          <w:pPr>
            <w:pStyle w:val="Turinys2"/>
            <w:rPr>
              <w:rFonts w:asciiTheme="minorHAnsi" w:eastAsiaTheme="minorEastAsia" w:hAnsiTheme="minorHAnsi" w:cstheme="minorBidi"/>
              <w:kern w:val="2"/>
              <w:lang w:eastAsia="lt-LT"/>
              <w14:ligatures w14:val="standardContextual"/>
            </w:rPr>
          </w:pPr>
          <w:hyperlink w:anchor="_Toc213605117" w:history="1">
            <w:r w:rsidRPr="001F3AC8">
              <w:rPr>
                <w:rStyle w:val="Hipersaitas"/>
                <w:rFonts w:ascii="Tahoma" w:hAnsi="Tahoma" w:cs="Tahoma"/>
                <w:b/>
                <w:bCs/>
              </w:rPr>
              <w:t>3.1. Kriterijai nefunkcinių reikalavimų įgyvendinimui</w:t>
            </w:r>
            <w:r>
              <w:rPr>
                <w:webHidden/>
              </w:rPr>
              <w:tab/>
            </w:r>
            <w:r>
              <w:rPr>
                <w:webHidden/>
              </w:rPr>
              <w:fldChar w:fldCharType="begin"/>
            </w:r>
            <w:r>
              <w:rPr>
                <w:webHidden/>
              </w:rPr>
              <w:instrText xml:space="preserve"> PAGEREF _Toc213605117 \h </w:instrText>
            </w:r>
            <w:r>
              <w:rPr>
                <w:webHidden/>
              </w:rPr>
            </w:r>
            <w:r>
              <w:rPr>
                <w:webHidden/>
              </w:rPr>
              <w:fldChar w:fldCharType="separate"/>
            </w:r>
            <w:r>
              <w:rPr>
                <w:webHidden/>
              </w:rPr>
              <w:t>16</w:t>
            </w:r>
            <w:r>
              <w:rPr>
                <w:webHidden/>
              </w:rPr>
              <w:fldChar w:fldCharType="end"/>
            </w:r>
          </w:hyperlink>
        </w:p>
        <w:p w14:paraId="2F41AA8F" w14:textId="520C2DA1" w:rsidR="000B2D1A" w:rsidRDefault="000B2D1A">
          <w:pPr>
            <w:pStyle w:val="Turinys2"/>
            <w:rPr>
              <w:rFonts w:asciiTheme="minorHAnsi" w:eastAsiaTheme="minorEastAsia" w:hAnsiTheme="minorHAnsi" w:cstheme="minorBidi"/>
              <w:kern w:val="2"/>
              <w:lang w:eastAsia="lt-LT"/>
              <w14:ligatures w14:val="standardContextual"/>
            </w:rPr>
          </w:pPr>
          <w:hyperlink w:anchor="_Toc213605118" w:history="1">
            <w:r w:rsidRPr="001F3AC8">
              <w:rPr>
                <w:rStyle w:val="Hipersaitas"/>
                <w:rFonts w:ascii="Tahoma" w:hAnsi="Tahoma" w:cs="Tahoma"/>
                <w:b/>
                <w:bCs/>
              </w:rPr>
              <w:t>3.2. Reikalavimai našumui, greitaveikai ir integracinėmis sąsajoms</w:t>
            </w:r>
            <w:r>
              <w:rPr>
                <w:webHidden/>
              </w:rPr>
              <w:tab/>
            </w:r>
            <w:r>
              <w:rPr>
                <w:webHidden/>
              </w:rPr>
              <w:fldChar w:fldCharType="begin"/>
            </w:r>
            <w:r>
              <w:rPr>
                <w:webHidden/>
              </w:rPr>
              <w:instrText xml:space="preserve"> PAGEREF _Toc213605118 \h </w:instrText>
            </w:r>
            <w:r>
              <w:rPr>
                <w:webHidden/>
              </w:rPr>
            </w:r>
            <w:r>
              <w:rPr>
                <w:webHidden/>
              </w:rPr>
              <w:fldChar w:fldCharType="separate"/>
            </w:r>
            <w:r>
              <w:rPr>
                <w:webHidden/>
              </w:rPr>
              <w:t>16</w:t>
            </w:r>
            <w:r>
              <w:rPr>
                <w:webHidden/>
              </w:rPr>
              <w:fldChar w:fldCharType="end"/>
            </w:r>
          </w:hyperlink>
        </w:p>
        <w:p w14:paraId="05390885" w14:textId="73522DD2" w:rsidR="000B2D1A" w:rsidRDefault="000B2D1A">
          <w:pPr>
            <w:pStyle w:val="Turinys2"/>
            <w:rPr>
              <w:rFonts w:asciiTheme="minorHAnsi" w:eastAsiaTheme="minorEastAsia" w:hAnsiTheme="minorHAnsi" w:cstheme="minorBidi"/>
              <w:kern w:val="2"/>
              <w:lang w:eastAsia="lt-LT"/>
              <w14:ligatures w14:val="standardContextual"/>
            </w:rPr>
          </w:pPr>
          <w:hyperlink w:anchor="_Toc213605119" w:history="1">
            <w:r w:rsidRPr="001F3AC8">
              <w:rPr>
                <w:rStyle w:val="Hipersaitas"/>
                <w:rFonts w:ascii="Tahoma" w:hAnsi="Tahoma" w:cs="Tahoma"/>
                <w:b/>
                <w:bCs/>
              </w:rPr>
              <w:t>3.3. Reikalavimai standartų taikymui</w:t>
            </w:r>
            <w:r>
              <w:rPr>
                <w:webHidden/>
              </w:rPr>
              <w:tab/>
            </w:r>
            <w:r>
              <w:rPr>
                <w:webHidden/>
              </w:rPr>
              <w:fldChar w:fldCharType="begin"/>
            </w:r>
            <w:r>
              <w:rPr>
                <w:webHidden/>
              </w:rPr>
              <w:instrText xml:space="preserve"> PAGEREF _Toc213605119 \h </w:instrText>
            </w:r>
            <w:r>
              <w:rPr>
                <w:webHidden/>
              </w:rPr>
            </w:r>
            <w:r>
              <w:rPr>
                <w:webHidden/>
              </w:rPr>
              <w:fldChar w:fldCharType="separate"/>
            </w:r>
            <w:r>
              <w:rPr>
                <w:webHidden/>
              </w:rPr>
              <w:t>17</w:t>
            </w:r>
            <w:r>
              <w:rPr>
                <w:webHidden/>
              </w:rPr>
              <w:fldChar w:fldCharType="end"/>
            </w:r>
          </w:hyperlink>
        </w:p>
        <w:p w14:paraId="78087E40" w14:textId="59A850A1" w:rsidR="000B2D1A" w:rsidRDefault="000B2D1A">
          <w:pPr>
            <w:pStyle w:val="Turinys2"/>
            <w:rPr>
              <w:rFonts w:asciiTheme="minorHAnsi" w:eastAsiaTheme="minorEastAsia" w:hAnsiTheme="minorHAnsi" w:cstheme="minorBidi"/>
              <w:kern w:val="2"/>
              <w:lang w:eastAsia="lt-LT"/>
              <w14:ligatures w14:val="standardContextual"/>
            </w:rPr>
          </w:pPr>
          <w:hyperlink w:anchor="_Toc213605120" w:history="1">
            <w:r w:rsidRPr="001F3AC8">
              <w:rPr>
                <w:rStyle w:val="Hipersaitas"/>
                <w:rFonts w:ascii="Tahoma" w:hAnsi="Tahoma" w:cs="Tahoma"/>
                <w:b/>
                <w:bCs/>
              </w:rPr>
              <w:t>3.4. Reikalavimai Paslaugų teikimo duomenų saugai</w:t>
            </w:r>
            <w:r>
              <w:rPr>
                <w:webHidden/>
              </w:rPr>
              <w:tab/>
            </w:r>
            <w:r>
              <w:rPr>
                <w:webHidden/>
              </w:rPr>
              <w:fldChar w:fldCharType="begin"/>
            </w:r>
            <w:r>
              <w:rPr>
                <w:webHidden/>
              </w:rPr>
              <w:instrText xml:space="preserve"> PAGEREF _Toc213605120 \h </w:instrText>
            </w:r>
            <w:r>
              <w:rPr>
                <w:webHidden/>
              </w:rPr>
            </w:r>
            <w:r>
              <w:rPr>
                <w:webHidden/>
              </w:rPr>
              <w:fldChar w:fldCharType="separate"/>
            </w:r>
            <w:r>
              <w:rPr>
                <w:webHidden/>
              </w:rPr>
              <w:t>18</w:t>
            </w:r>
            <w:r>
              <w:rPr>
                <w:webHidden/>
              </w:rPr>
              <w:fldChar w:fldCharType="end"/>
            </w:r>
          </w:hyperlink>
        </w:p>
        <w:p w14:paraId="78E05655" w14:textId="4D9BA186" w:rsidR="000B2D1A" w:rsidRDefault="000B2D1A">
          <w:pPr>
            <w:pStyle w:val="Turinys2"/>
            <w:rPr>
              <w:rFonts w:asciiTheme="minorHAnsi" w:eastAsiaTheme="minorEastAsia" w:hAnsiTheme="minorHAnsi" w:cstheme="minorBidi"/>
              <w:kern w:val="2"/>
              <w:lang w:eastAsia="lt-LT"/>
              <w14:ligatures w14:val="standardContextual"/>
            </w:rPr>
          </w:pPr>
          <w:hyperlink w:anchor="_Toc213605121" w:history="1">
            <w:r w:rsidRPr="001F3AC8">
              <w:rPr>
                <w:rStyle w:val="Hipersaitas"/>
                <w:rFonts w:ascii="Tahoma" w:hAnsi="Tahoma" w:cs="Tahoma"/>
                <w:b/>
                <w:bCs/>
              </w:rPr>
              <w:t>3.5. Kiti reikalavimai saugai</w:t>
            </w:r>
            <w:r>
              <w:rPr>
                <w:webHidden/>
              </w:rPr>
              <w:tab/>
            </w:r>
            <w:r>
              <w:rPr>
                <w:webHidden/>
              </w:rPr>
              <w:fldChar w:fldCharType="begin"/>
            </w:r>
            <w:r>
              <w:rPr>
                <w:webHidden/>
              </w:rPr>
              <w:instrText xml:space="preserve"> PAGEREF _Toc213605121 \h </w:instrText>
            </w:r>
            <w:r>
              <w:rPr>
                <w:webHidden/>
              </w:rPr>
            </w:r>
            <w:r>
              <w:rPr>
                <w:webHidden/>
              </w:rPr>
              <w:fldChar w:fldCharType="separate"/>
            </w:r>
            <w:r>
              <w:rPr>
                <w:webHidden/>
              </w:rPr>
              <w:t>19</w:t>
            </w:r>
            <w:r>
              <w:rPr>
                <w:webHidden/>
              </w:rPr>
              <w:fldChar w:fldCharType="end"/>
            </w:r>
          </w:hyperlink>
        </w:p>
        <w:p w14:paraId="515CE919" w14:textId="4C460CD3" w:rsidR="000B2D1A" w:rsidRDefault="000B2D1A">
          <w:pPr>
            <w:pStyle w:val="Turinys1"/>
            <w:tabs>
              <w:tab w:val="left" w:pos="480"/>
              <w:tab w:val="right" w:leader="dot" w:pos="9635"/>
            </w:tabs>
            <w:rPr>
              <w:rFonts w:asciiTheme="minorHAnsi" w:eastAsiaTheme="minorEastAsia" w:hAnsiTheme="minorHAnsi" w:cstheme="minorBidi"/>
              <w:noProof/>
              <w:kern w:val="2"/>
              <w:lang w:eastAsia="lt-LT"/>
              <w14:ligatures w14:val="standardContextual"/>
            </w:rPr>
          </w:pPr>
          <w:hyperlink w:anchor="_Toc213605122" w:history="1">
            <w:r w:rsidRPr="001F3AC8">
              <w:rPr>
                <w:rStyle w:val="Hipersaitas"/>
                <w:rFonts w:ascii="Tahoma" w:eastAsia="Calibri" w:hAnsi="Tahoma" w:cs="Tahoma"/>
                <w:b/>
                <w:bCs/>
                <w:noProof/>
              </w:rPr>
              <w:t>4.</w:t>
            </w:r>
            <w:r>
              <w:rPr>
                <w:rFonts w:asciiTheme="minorHAnsi" w:eastAsiaTheme="minorEastAsia" w:hAnsiTheme="minorHAnsi" w:cstheme="minorBidi"/>
                <w:noProof/>
                <w:kern w:val="2"/>
                <w:lang w:eastAsia="lt-LT"/>
                <w14:ligatures w14:val="standardContextual"/>
              </w:rPr>
              <w:tab/>
            </w:r>
            <w:r w:rsidRPr="001F3AC8">
              <w:rPr>
                <w:rStyle w:val="Hipersaitas"/>
                <w:rFonts w:ascii="Tahoma" w:eastAsia="Calibri" w:hAnsi="Tahoma" w:cs="Tahoma"/>
                <w:b/>
                <w:bCs/>
                <w:noProof/>
              </w:rPr>
              <w:t>REIKALAVIMAI PASLAUGŲ TEIKIMUI</w:t>
            </w:r>
            <w:r>
              <w:rPr>
                <w:noProof/>
                <w:webHidden/>
              </w:rPr>
              <w:tab/>
            </w:r>
            <w:r>
              <w:rPr>
                <w:noProof/>
                <w:webHidden/>
              </w:rPr>
              <w:fldChar w:fldCharType="begin"/>
            </w:r>
            <w:r>
              <w:rPr>
                <w:noProof/>
                <w:webHidden/>
              </w:rPr>
              <w:instrText xml:space="preserve"> PAGEREF _Toc213605122 \h </w:instrText>
            </w:r>
            <w:r>
              <w:rPr>
                <w:noProof/>
                <w:webHidden/>
              </w:rPr>
            </w:r>
            <w:r>
              <w:rPr>
                <w:noProof/>
                <w:webHidden/>
              </w:rPr>
              <w:fldChar w:fldCharType="separate"/>
            </w:r>
            <w:r>
              <w:rPr>
                <w:noProof/>
                <w:webHidden/>
              </w:rPr>
              <w:t>19</w:t>
            </w:r>
            <w:r>
              <w:rPr>
                <w:noProof/>
                <w:webHidden/>
              </w:rPr>
              <w:fldChar w:fldCharType="end"/>
            </w:r>
          </w:hyperlink>
        </w:p>
        <w:p w14:paraId="74674569" w14:textId="24B8B781" w:rsidR="000B2D1A" w:rsidRDefault="000B2D1A">
          <w:pPr>
            <w:pStyle w:val="Turinys2"/>
            <w:rPr>
              <w:rFonts w:asciiTheme="minorHAnsi" w:eastAsiaTheme="minorEastAsia" w:hAnsiTheme="minorHAnsi" w:cstheme="minorBidi"/>
              <w:kern w:val="2"/>
              <w:lang w:eastAsia="lt-LT"/>
              <w14:ligatures w14:val="standardContextual"/>
            </w:rPr>
          </w:pPr>
          <w:hyperlink w:anchor="_Toc213605123" w:history="1">
            <w:r w:rsidRPr="001F3AC8">
              <w:rPr>
                <w:rStyle w:val="Hipersaitas"/>
                <w:rFonts w:ascii="Tahoma" w:hAnsi="Tahoma" w:cs="Tahoma"/>
                <w:b/>
                <w:bCs/>
              </w:rPr>
              <w:t>4.1. Bendrieji reikalavimai paslaugoms ir techniniam suderinamumui</w:t>
            </w:r>
            <w:r>
              <w:rPr>
                <w:webHidden/>
              </w:rPr>
              <w:tab/>
            </w:r>
            <w:r>
              <w:rPr>
                <w:webHidden/>
              </w:rPr>
              <w:fldChar w:fldCharType="begin"/>
            </w:r>
            <w:r>
              <w:rPr>
                <w:webHidden/>
              </w:rPr>
              <w:instrText xml:space="preserve"> PAGEREF _Toc213605123 \h </w:instrText>
            </w:r>
            <w:r>
              <w:rPr>
                <w:webHidden/>
              </w:rPr>
            </w:r>
            <w:r>
              <w:rPr>
                <w:webHidden/>
              </w:rPr>
              <w:fldChar w:fldCharType="separate"/>
            </w:r>
            <w:r>
              <w:rPr>
                <w:webHidden/>
              </w:rPr>
              <w:t>19</w:t>
            </w:r>
            <w:r>
              <w:rPr>
                <w:webHidden/>
              </w:rPr>
              <w:fldChar w:fldCharType="end"/>
            </w:r>
          </w:hyperlink>
        </w:p>
        <w:p w14:paraId="38DECB79" w14:textId="76AD3424" w:rsidR="000B2D1A" w:rsidRDefault="000B2D1A">
          <w:pPr>
            <w:pStyle w:val="Turinys2"/>
            <w:tabs>
              <w:tab w:val="left" w:pos="1100"/>
            </w:tabs>
            <w:rPr>
              <w:rFonts w:asciiTheme="minorHAnsi" w:eastAsiaTheme="minorEastAsia" w:hAnsiTheme="minorHAnsi" w:cstheme="minorBidi"/>
              <w:kern w:val="2"/>
              <w:lang w:eastAsia="lt-LT"/>
              <w14:ligatures w14:val="standardContextual"/>
            </w:rPr>
          </w:pPr>
          <w:hyperlink w:anchor="_Toc213605124" w:history="1">
            <w:r w:rsidRPr="001F3AC8">
              <w:rPr>
                <w:rStyle w:val="Hipersaitas"/>
                <w:rFonts w:ascii="Tahoma" w:hAnsi="Tahoma" w:cs="Tahoma"/>
                <w:b/>
                <w:bCs/>
              </w:rPr>
              <w:t>4.2.</w:t>
            </w:r>
            <w:r>
              <w:rPr>
                <w:rFonts w:asciiTheme="minorHAnsi" w:eastAsiaTheme="minorEastAsia" w:hAnsiTheme="minorHAnsi" w:cstheme="minorBidi"/>
                <w:kern w:val="2"/>
                <w:lang w:eastAsia="lt-LT"/>
                <w14:ligatures w14:val="standardContextual"/>
              </w:rPr>
              <w:tab/>
            </w:r>
            <w:r w:rsidRPr="001F3AC8">
              <w:rPr>
                <w:rStyle w:val="Hipersaitas"/>
                <w:rFonts w:ascii="Tahoma" w:hAnsi="Tahoma" w:cs="Tahoma"/>
                <w:b/>
                <w:bCs/>
              </w:rPr>
              <w:t>Reikalavimai vystymo paslaugų teikimui</w:t>
            </w:r>
            <w:r>
              <w:rPr>
                <w:webHidden/>
              </w:rPr>
              <w:tab/>
            </w:r>
            <w:r>
              <w:rPr>
                <w:webHidden/>
              </w:rPr>
              <w:fldChar w:fldCharType="begin"/>
            </w:r>
            <w:r>
              <w:rPr>
                <w:webHidden/>
              </w:rPr>
              <w:instrText xml:space="preserve"> PAGEREF _Toc213605124 \h </w:instrText>
            </w:r>
            <w:r>
              <w:rPr>
                <w:webHidden/>
              </w:rPr>
            </w:r>
            <w:r>
              <w:rPr>
                <w:webHidden/>
              </w:rPr>
              <w:fldChar w:fldCharType="separate"/>
            </w:r>
            <w:r>
              <w:rPr>
                <w:webHidden/>
              </w:rPr>
              <w:t>21</w:t>
            </w:r>
            <w:r>
              <w:rPr>
                <w:webHidden/>
              </w:rPr>
              <w:fldChar w:fldCharType="end"/>
            </w:r>
          </w:hyperlink>
        </w:p>
        <w:p w14:paraId="5630C463" w14:textId="04E9C3B3" w:rsidR="000B2D1A" w:rsidRDefault="000B2D1A">
          <w:pPr>
            <w:pStyle w:val="Turinys2"/>
            <w:tabs>
              <w:tab w:val="left" w:pos="1100"/>
            </w:tabs>
            <w:rPr>
              <w:rFonts w:asciiTheme="minorHAnsi" w:eastAsiaTheme="minorEastAsia" w:hAnsiTheme="minorHAnsi" w:cstheme="minorBidi"/>
              <w:kern w:val="2"/>
              <w:lang w:eastAsia="lt-LT"/>
              <w14:ligatures w14:val="standardContextual"/>
            </w:rPr>
          </w:pPr>
          <w:hyperlink w:anchor="_Toc213605125" w:history="1">
            <w:r w:rsidRPr="001F3AC8">
              <w:rPr>
                <w:rStyle w:val="Hipersaitas"/>
                <w:rFonts w:ascii="Tahoma" w:hAnsi="Tahoma" w:cs="Tahoma"/>
                <w:b/>
                <w:bCs/>
              </w:rPr>
              <w:t>4.3.</w:t>
            </w:r>
            <w:r>
              <w:rPr>
                <w:rFonts w:asciiTheme="minorHAnsi" w:eastAsiaTheme="minorEastAsia" w:hAnsiTheme="minorHAnsi" w:cstheme="minorBidi"/>
                <w:kern w:val="2"/>
                <w:lang w:eastAsia="lt-LT"/>
                <w14:ligatures w14:val="standardContextual"/>
              </w:rPr>
              <w:tab/>
            </w:r>
            <w:r w:rsidRPr="001F3AC8">
              <w:rPr>
                <w:rStyle w:val="Hipersaitas"/>
                <w:rFonts w:ascii="Tahoma" w:hAnsi="Tahoma" w:cs="Tahoma"/>
                <w:b/>
                <w:bCs/>
              </w:rPr>
              <w:t>Reikalavimai priežiūros paslaugų teikimui</w:t>
            </w:r>
            <w:r>
              <w:rPr>
                <w:webHidden/>
              </w:rPr>
              <w:tab/>
            </w:r>
            <w:r>
              <w:rPr>
                <w:webHidden/>
              </w:rPr>
              <w:fldChar w:fldCharType="begin"/>
            </w:r>
            <w:r>
              <w:rPr>
                <w:webHidden/>
              </w:rPr>
              <w:instrText xml:space="preserve"> PAGEREF _Toc213605125 \h </w:instrText>
            </w:r>
            <w:r>
              <w:rPr>
                <w:webHidden/>
              </w:rPr>
            </w:r>
            <w:r>
              <w:rPr>
                <w:webHidden/>
              </w:rPr>
              <w:fldChar w:fldCharType="separate"/>
            </w:r>
            <w:r>
              <w:rPr>
                <w:webHidden/>
              </w:rPr>
              <w:t>23</w:t>
            </w:r>
            <w:r>
              <w:rPr>
                <w:webHidden/>
              </w:rPr>
              <w:fldChar w:fldCharType="end"/>
            </w:r>
          </w:hyperlink>
        </w:p>
        <w:p w14:paraId="27EAE53B" w14:textId="41A20967" w:rsidR="000B2D1A" w:rsidRDefault="000B2D1A">
          <w:pPr>
            <w:pStyle w:val="Turinys2"/>
            <w:tabs>
              <w:tab w:val="left" w:pos="1100"/>
            </w:tabs>
            <w:rPr>
              <w:rFonts w:asciiTheme="minorHAnsi" w:eastAsiaTheme="minorEastAsia" w:hAnsiTheme="minorHAnsi" w:cstheme="minorBidi"/>
              <w:kern w:val="2"/>
              <w:lang w:eastAsia="lt-LT"/>
              <w14:ligatures w14:val="standardContextual"/>
            </w:rPr>
          </w:pPr>
          <w:hyperlink w:anchor="_Toc213605126" w:history="1">
            <w:r w:rsidRPr="001F3AC8">
              <w:rPr>
                <w:rStyle w:val="Hipersaitas"/>
                <w:rFonts w:ascii="Tahoma" w:hAnsi="Tahoma" w:cs="Tahoma"/>
                <w:b/>
                <w:bCs/>
              </w:rPr>
              <w:t>4.4.</w:t>
            </w:r>
            <w:r>
              <w:rPr>
                <w:rFonts w:asciiTheme="minorHAnsi" w:eastAsiaTheme="minorEastAsia" w:hAnsiTheme="minorHAnsi" w:cstheme="minorBidi"/>
                <w:kern w:val="2"/>
                <w:lang w:eastAsia="lt-LT"/>
                <w14:ligatures w14:val="standardContextual"/>
              </w:rPr>
              <w:tab/>
            </w:r>
            <w:r w:rsidRPr="001F3AC8">
              <w:rPr>
                <w:rStyle w:val="Hipersaitas"/>
                <w:rFonts w:ascii="Tahoma" w:hAnsi="Tahoma" w:cs="Tahoma"/>
                <w:b/>
                <w:bCs/>
                <w:lang w:eastAsia="lt-LT"/>
              </w:rPr>
              <w:t>Reikalavimai Sistemos įvykių ir kreipinių valdymui</w:t>
            </w:r>
            <w:r>
              <w:rPr>
                <w:webHidden/>
              </w:rPr>
              <w:tab/>
            </w:r>
            <w:r>
              <w:rPr>
                <w:webHidden/>
              </w:rPr>
              <w:fldChar w:fldCharType="begin"/>
            </w:r>
            <w:r>
              <w:rPr>
                <w:webHidden/>
              </w:rPr>
              <w:instrText xml:space="preserve"> PAGEREF _Toc213605126 \h </w:instrText>
            </w:r>
            <w:r>
              <w:rPr>
                <w:webHidden/>
              </w:rPr>
            </w:r>
            <w:r>
              <w:rPr>
                <w:webHidden/>
              </w:rPr>
              <w:fldChar w:fldCharType="separate"/>
            </w:r>
            <w:r>
              <w:rPr>
                <w:webHidden/>
              </w:rPr>
              <w:t>25</w:t>
            </w:r>
            <w:r>
              <w:rPr>
                <w:webHidden/>
              </w:rPr>
              <w:fldChar w:fldCharType="end"/>
            </w:r>
          </w:hyperlink>
        </w:p>
        <w:p w14:paraId="7968C50C" w14:textId="04092E92" w:rsidR="000B2D1A" w:rsidRDefault="000B2D1A">
          <w:pPr>
            <w:pStyle w:val="Turinys2"/>
            <w:tabs>
              <w:tab w:val="left" w:pos="1100"/>
            </w:tabs>
            <w:rPr>
              <w:rFonts w:asciiTheme="minorHAnsi" w:eastAsiaTheme="minorEastAsia" w:hAnsiTheme="minorHAnsi" w:cstheme="minorBidi"/>
              <w:kern w:val="2"/>
              <w:lang w:eastAsia="lt-LT"/>
              <w14:ligatures w14:val="standardContextual"/>
            </w:rPr>
          </w:pPr>
          <w:hyperlink w:anchor="_Toc213605127" w:history="1">
            <w:r w:rsidRPr="001F3AC8">
              <w:rPr>
                <w:rStyle w:val="Hipersaitas"/>
                <w:rFonts w:ascii="Tahoma" w:hAnsi="Tahoma" w:cs="Tahoma"/>
                <w:b/>
                <w:bCs/>
              </w:rPr>
              <w:t>4.5.</w:t>
            </w:r>
            <w:r>
              <w:rPr>
                <w:rFonts w:asciiTheme="minorHAnsi" w:eastAsiaTheme="minorEastAsia" w:hAnsiTheme="minorHAnsi" w:cstheme="minorBidi"/>
                <w:kern w:val="2"/>
                <w:lang w:eastAsia="lt-LT"/>
                <w14:ligatures w14:val="standardContextual"/>
              </w:rPr>
              <w:tab/>
            </w:r>
            <w:r w:rsidRPr="001F3AC8">
              <w:rPr>
                <w:rStyle w:val="Hipersaitas"/>
                <w:rFonts w:ascii="Tahoma" w:hAnsi="Tahoma" w:cs="Tahoma"/>
                <w:b/>
                <w:bCs/>
              </w:rPr>
              <w:t>Reikalavimai Paslaugų teikimo valdymui</w:t>
            </w:r>
            <w:r>
              <w:rPr>
                <w:webHidden/>
              </w:rPr>
              <w:tab/>
            </w:r>
            <w:r>
              <w:rPr>
                <w:webHidden/>
              </w:rPr>
              <w:fldChar w:fldCharType="begin"/>
            </w:r>
            <w:r>
              <w:rPr>
                <w:webHidden/>
              </w:rPr>
              <w:instrText xml:space="preserve"> PAGEREF _Toc213605127 \h </w:instrText>
            </w:r>
            <w:r>
              <w:rPr>
                <w:webHidden/>
              </w:rPr>
            </w:r>
            <w:r>
              <w:rPr>
                <w:webHidden/>
              </w:rPr>
              <w:fldChar w:fldCharType="separate"/>
            </w:r>
            <w:r>
              <w:rPr>
                <w:webHidden/>
              </w:rPr>
              <w:t>35</w:t>
            </w:r>
            <w:r>
              <w:rPr>
                <w:webHidden/>
              </w:rPr>
              <w:fldChar w:fldCharType="end"/>
            </w:r>
          </w:hyperlink>
        </w:p>
        <w:p w14:paraId="435C5B8A" w14:textId="5CC80A83" w:rsidR="000B2D1A" w:rsidRDefault="000B2D1A">
          <w:pPr>
            <w:pStyle w:val="Turinys1"/>
            <w:tabs>
              <w:tab w:val="right" w:leader="dot" w:pos="9635"/>
            </w:tabs>
            <w:rPr>
              <w:rFonts w:asciiTheme="minorHAnsi" w:eastAsiaTheme="minorEastAsia" w:hAnsiTheme="minorHAnsi" w:cstheme="minorBidi"/>
              <w:noProof/>
              <w:kern w:val="2"/>
              <w:lang w:eastAsia="lt-LT"/>
              <w14:ligatures w14:val="standardContextual"/>
            </w:rPr>
          </w:pPr>
          <w:hyperlink w:anchor="_Toc213605128" w:history="1">
            <w:r w:rsidRPr="001F3AC8">
              <w:rPr>
                <w:rStyle w:val="Hipersaitas"/>
                <w:rFonts w:ascii="Tahoma" w:hAnsi="Tahoma" w:cs="Tahoma"/>
                <w:b/>
                <w:bCs/>
                <w:noProof/>
              </w:rPr>
              <w:t>5. SPECIALIEJI REIKALAVIMAI PASLAUGŲ TEIKIMUI</w:t>
            </w:r>
            <w:r>
              <w:rPr>
                <w:noProof/>
                <w:webHidden/>
              </w:rPr>
              <w:tab/>
            </w:r>
            <w:r>
              <w:rPr>
                <w:noProof/>
                <w:webHidden/>
              </w:rPr>
              <w:fldChar w:fldCharType="begin"/>
            </w:r>
            <w:r>
              <w:rPr>
                <w:noProof/>
                <w:webHidden/>
              </w:rPr>
              <w:instrText xml:space="preserve"> PAGEREF _Toc213605128 \h </w:instrText>
            </w:r>
            <w:r>
              <w:rPr>
                <w:noProof/>
                <w:webHidden/>
              </w:rPr>
            </w:r>
            <w:r>
              <w:rPr>
                <w:noProof/>
                <w:webHidden/>
              </w:rPr>
              <w:fldChar w:fldCharType="separate"/>
            </w:r>
            <w:r>
              <w:rPr>
                <w:noProof/>
                <w:webHidden/>
              </w:rPr>
              <w:t>36</w:t>
            </w:r>
            <w:r>
              <w:rPr>
                <w:noProof/>
                <w:webHidden/>
              </w:rPr>
              <w:fldChar w:fldCharType="end"/>
            </w:r>
          </w:hyperlink>
        </w:p>
        <w:p w14:paraId="4930927A" w14:textId="4AA2E855" w:rsidR="000B2D1A" w:rsidRDefault="000B2D1A">
          <w:pPr>
            <w:pStyle w:val="Turinys2"/>
            <w:rPr>
              <w:rFonts w:asciiTheme="minorHAnsi" w:eastAsiaTheme="minorEastAsia" w:hAnsiTheme="minorHAnsi" w:cstheme="minorBidi"/>
              <w:kern w:val="2"/>
              <w:lang w:eastAsia="lt-LT"/>
              <w14:ligatures w14:val="standardContextual"/>
            </w:rPr>
          </w:pPr>
          <w:hyperlink w:anchor="_Toc213605129" w:history="1">
            <w:r w:rsidRPr="001F3AC8">
              <w:rPr>
                <w:rStyle w:val="Hipersaitas"/>
                <w:rFonts w:ascii="Tahoma" w:hAnsi="Tahoma" w:cs="Tahoma"/>
                <w:b/>
                <w:bCs/>
              </w:rPr>
              <w:t>5.1. Reikalavimai darbo vietai</w:t>
            </w:r>
            <w:r>
              <w:rPr>
                <w:webHidden/>
              </w:rPr>
              <w:tab/>
            </w:r>
            <w:r>
              <w:rPr>
                <w:webHidden/>
              </w:rPr>
              <w:fldChar w:fldCharType="begin"/>
            </w:r>
            <w:r>
              <w:rPr>
                <w:webHidden/>
              </w:rPr>
              <w:instrText xml:space="preserve"> PAGEREF _Toc213605129 \h </w:instrText>
            </w:r>
            <w:r>
              <w:rPr>
                <w:webHidden/>
              </w:rPr>
            </w:r>
            <w:r>
              <w:rPr>
                <w:webHidden/>
              </w:rPr>
              <w:fldChar w:fldCharType="separate"/>
            </w:r>
            <w:r>
              <w:rPr>
                <w:webHidden/>
              </w:rPr>
              <w:t>36</w:t>
            </w:r>
            <w:r>
              <w:rPr>
                <w:webHidden/>
              </w:rPr>
              <w:fldChar w:fldCharType="end"/>
            </w:r>
          </w:hyperlink>
        </w:p>
        <w:p w14:paraId="677027E3" w14:textId="39F5F2CE" w:rsidR="000B2D1A" w:rsidRDefault="000B2D1A">
          <w:pPr>
            <w:pStyle w:val="Turinys2"/>
            <w:rPr>
              <w:rFonts w:asciiTheme="minorHAnsi" w:eastAsiaTheme="minorEastAsia" w:hAnsiTheme="minorHAnsi" w:cstheme="minorBidi"/>
              <w:kern w:val="2"/>
              <w:lang w:eastAsia="lt-LT"/>
              <w14:ligatures w14:val="standardContextual"/>
            </w:rPr>
          </w:pPr>
          <w:hyperlink w:anchor="_Toc213605130" w:history="1">
            <w:r w:rsidRPr="001F3AC8">
              <w:rPr>
                <w:rStyle w:val="Hipersaitas"/>
                <w:rFonts w:ascii="Tahoma" w:hAnsi="Tahoma" w:cs="Tahoma"/>
                <w:b/>
                <w:bCs/>
              </w:rPr>
              <w:t>5.2. Reikalavimai saugai</w:t>
            </w:r>
            <w:r>
              <w:rPr>
                <w:webHidden/>
              </w:rPr>
              <w:tab/>
            </w:r>
            <w:r>
              <w:rPr>
                <w:webHidden/>
              </w:rPr>
              <w:fldChar w:fldCharType="begin"/>
            </w:r>
            <w:r>
              <w:rPr>
                <w:webHidden/>
              </w:rPr>
              <w:instrText xml:space="preserve"> PAGEREF _Toc213605130 \h </w:instrText>
            </w:r>
            <w:r>
              <w:rPr>
                <w:webHidden/>
              </w:rPr>
            </w:r>
            <w:r>
              <w:rPr>
                <w:webHidden/>
              </w:rPr>
              <w:fldChar w:fldCharType="separate"/>
            </w:r>
            <w:r>
              <w:rPr>
                <w:webHidden/>
              </w:rPr>
              <w:t>36</w:t>
            </w:r>
            <w:r>
              <w:rPr>
                <w:webHidden/>
              </w:rPr>
              <w:fldChar w:fldCharType="end"/>
            </w:r>
          </w:hyperlink>
        </w:p>
        <w:p w14:paraId="54B719F0" w14:textId="1896D59F"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31" w:history="1">
            <w:r w:rsidRPr="001F3AC8">
              <w:rPr>
                <w:rStyle w:val="Hipersaitas"/>
                <w:rFonts w:ascii="Tahoma" w:hAnsi="Tahoma" w:cs="Tahoma"/>
                <w:b/>
                <w:bCs/>
                <w:noProof/>
              </w:rPr>
              <w:t xml:space="preserve">5.2.1. Reikalavimai </w:t>
            </w:r>
            <w:r w:rsidRPr="001F3AC8">
              <w:rPr>
                <w:rStyle w:val="Hipersaitas"/>
                <w:rFonts w:ascii="Tahoma" w:eastAsia="Calibri" w:hAnsi="Tahoma" w:cs="Tahoma"/>
                <w:b/>
                <w:bCs/>
                <w:noProof/>
                <w:lang w:eastAsia="lt-LT"/>
              </w:rPr>
              <w:t>duomenų apsaugai ir informacijos saugumo valdymui</w:t>
            </w:r>
            <w:r>
              <w:rPr>
                <w:noProof/>
                <w:webHidden/>
              </w:rPr>
              <w:tab/>
            </w:r>
            <w:r>
              <w:rPr>
                <w:noProof/>
                <w:webHidden/>
              </w:rPr>
              <w:fldChar w:fldCharType="begin"/>
            </w:r>
            <w:r>
              <w:rPr>
                <w:noProof/>
                <w:webHidden/>
              </w:rPr>
              <w:instrText xml:space="preserve"> PAGEREF _Toc213605131 \h </w:instrText>
            </w:r>
            <w:r>
              <w:rPr>
                <w:noProof/>
                <w:webHidden/>
              </w:rPr>
            </w:r>
            <w:r>
              <w:rPr>
                <w:noProof/>
                <w:webHidden/>
              </w:rPr>
              <w:fldChar w:fldCharType="separate"/>
            </w:r>
            <w:r>
              <w:rPr>
                <w:noProof/>
                <w:webHidden/>
              </w:rPr>
              <w:t>36</w:t>
            </w:r>
            <w:r>
              <w:rPr>
                <w:noProof/>
                <w:webHidden/>
              </w:rPr>
              <w:fldChar w:fldCharType="end"/>
            </w:r>
          </w:hyperlink>
        </w:p>
        <w:p w14:paraId="0F6AEA4D" w14:textId="78FC135A"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32" w:history="1">
            <w:r w:rsidRPr="001F3AC8">
              <w:rPr>
                <w:rStyle w:val="Hipersaitas"/>
                <w:rFonts w:ascii="Tahoma" w:hAnsi="Tahoma" w:cs="Tahoma"/>
                <w:b/>
                <w:bCs/>
                <w:noProof/>
              </w:rPr>
              <w:t>5.2.2. Reikalavimai saugą reglamentuojančių teisės aktų taikymui</w:t>
            </w:r>
            <w:r>
              <w:rPr>
                <w:noProof/>
                <w:webHidden/>
              </w:rPr>
              <w:tab/>
            </w:r>
            <w:r>
              <w:rPr>
                <w:noProof/>
                <w:webHidden/>
              </w:rPr>
              <w:fldChar w:fldCharType="begin"/>
            </w:r>
            <w:r>
              <w:rPr>
                <w:noProof/>
                <w:webHidden/>
              </w:rPr>
              <w:instrText xml:space="preserve"> PAGEREF _Toc213605132 \h </w:instrText>
            </w:r>
            <w:r>
              <w:rPr>
                <w:noProof/>
                <w:webHidden/>
              </w:rPr>
            </w:r>
            <w:r>
              <w:rPr>
                <w:noProof/>
                <w:webHidden/>
              </w:rPr>
              <w:fldChar w:fldCharType="separate"/>
            </w:r>
            <w:r>
              <w:rPr>
                <w:noProof/>
                <w:webHidden/>
              </w:rPr>
              <w:t>38</w:t>
            </w:r>
            <w:r>
              <w:rPr>
                <w:noProof/>
                <w:webHidden/>
              </w:rPr>
              <w:fldChar w:fldCharType="end"/>
            </w:r>
          </w:hyperlink>
        </w:p>
        <w:p w14:paraId="13AB44D9" w14:textId="28D1AD2A"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33" w:history="1">
            <w:r w:rsidRPr="001F3AC8">
              <w:rPr>
                <w:rStyle w:val="Hipersaitas"/>
                <w:rFonts w:ascii="Tahoma" w:hAnsi="Tahoma" w:cs="Tahoma"/>
                <w:b/>
                <w:bCs/>
                <w:noProof/>
              </w:rPr>
              <w:t>5.2.3. Reikalavimai susiję su nacionaliniu saugumu</w:t>
            </w:r>
            <w:r>
              <w:rPr>
                <w:noProof/>
                <w:webHidden/>
              </w:rPr>
              <w:tab/>
            </w:r>
            <w:r>
              <w:rPr>
                <w:noProof/>
                <w:webHidden/>
              </w:rPr>
              <w:fldChar w:fldCharType="begin"/>
            </w:r>
            <w:r>
              <w:rPr>
                <w:noProof/>
                <w:webHidden/>
              </w:rPr>
              <w:instrText xml:space="preserve"> PAGEREF _Toc213605133 \h </w:instrText>
            </w:r>
            <w:r>
              <w:rPr>
                <w:noProof/>
                <w:webHidden/>
              </w:rPr>
            </w:r>
            <w:r>
              <w:rPr>
                <w:noProof/>
                <w:webHidden/>
              </w:rPr>
              <w:fldChar w:fldCharType="separate"/>
            </w:r>
            <w:r>
              <w:rPr>
                <w:noProof/>
                <w:webHidden/>
              </w:rPr>
              <w:t>39</w:t>
            </w:r>
            <w:r>
              <w:rPr>
                <w:noProof/>
                <w:webHidden/>
              </w:rPr>
              <w:fldChar w:fldCharType="end"/>
            </w:r>
          </w:hyperlink>
        </w:p>
        <w:p w14:paraId="2C7CE724" w14:textId="30AF86DD" w:rsidR="000B2D1A" w:rsidRDefault="000B2D1A">
          <w:pPr>
            <w:pStyle w:val="Turinys2"/>
            <w:rPr>
              <w:rFonts w:asciiTheme="minorHAnsi" w:eastAsiaTheme="minorEastAsia" w:hAnsiTheme="minorHAnsi" w:cstheme="minorBidi"/>
              <w:kern w:val="2"/>
              <w:lang w:eastAsia="lt-LT"/>
              <w14:ligatures w14:val="standardContextual"/>
            </w:rPr>
          </w:pPr>
          <w:hyperlink w:anchor="_Toc213605134" w:history="1">
            <w:r w:rsidRPr="001F3AC8">
              <w:rPr>
                <w:rStyle w:val="Hipersaitas"/>
                <w:rFonts w:ascii="Tahoma" w:hAnsi="Tahoma" w:cs="Tahoma"/>
                <w:b/>
                <w:bCs/>
              </w:rPr>
              <w:t>5.3. Reikalavimai RPO įgyvendinimui</w:t>
            </w:r>
            <w:r>
              <w:rPr>
                <w:webHidden/>
              </w:rPr>
              <w:tab/>
            </w:r>
            <w:r>
              <w:rPr>
                <w:webHidden/>
              </w:rPr>
              <w:fldChar w:fldCharType="begin"/>
            </w:r>
            <w:r>
              <w:rPr>
                <w:webHidden/>
              </w:rPr>
              <w:instrText xml:space="preserve"> PAGEREF _Toc213605134 \h </w:instrText>
            </w:r>
            <w:r>
              <w:rPr>
                <w:webHidden/>
              </w:rPr>
            </w:r>
            <w:r>
              <w:rPr>
                <w:webHidden/>
              </w:rPr>
              <w:fldChar w:fldCharType="separate"/>
            </w:r>
            <w:r>
              <w:rPr>
                <w:webHidden/>
              </w:rPr>
              <w:t>39</w:t>
            </w:r>
            <w:r>
              <w:rPr>
                <w:webHidden/>
              </w:rPr>
              <w:fldChar w:fldCharType="end"/>
            </w:r>
          </w:hyperlink>
        </w:p>
        <w:p w14:paraId="4EBC0D4B" w14:textId="17082EAA"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35" w:history="1">
            <w:r w:rsidRPr="001F3AC8">
              <w:rPr>
                <w:rStyle w:val="Hipersaitas"/>
                <w:rFonts w:ascii="Tahoma" w:hAnsi="Tahoma" w:cs="Tahoma"/>
                <w:b/>
                <w:bCs/>
                <w:noProof/>
              </w:rPr>
              <w:t>5.3.1. Reikalavimai dokumentacijai ir jos derinimui</w:t>
            </w:r>
            <w:r>
              <w:rPr>
                <w:noProof/>
                <w:webHidden/>
              </w:rPr>
              <w:tab/>
            </w:r>
            <w:r>
              <w:rPr>
                <w:noProof/>
                <w:webHidden/>
              </w:rPr>
              <w:fldChar w:fldCharType="begin"/>
            </w:r>
            <w:r>
              <w:rPr>
                <w:noProof/>
                <w:webHidden/>
              </w:rPr>
              <w:instrText xml:space="preserve"> PAGEREF _Toc213605135 \h </w:instrText>
            </w:r>
            <w:r>
              <w:rPr>
                <w:noProof/>
                <w:webHidden/>
              </w:rPr>
            </w:r>
            <w:r>
              <w:rPr>
                <w:noProof/>
                <w:webHidden/>
              </w:rPr>
              <w:fldChar w:fldCharType="separate"/>
            </w:r>
            <w:r>
              <w:rPr>
                <w:noProof/>
                <w:webHidden/>
              </w:rPr>
              <w:t>41</w:t>
            </w:r>
            <w:r>
              <w:rPr>
                <w:noProof/>
                <w:webHidden/>
              </w:rPr>
              <w:fldChar w:fldCharType="end"/>
            </w:r>
          </w:hyperlink>
        </w:p>
        <w:p w14:paraId="1F56DF73" w14:textId="12C254F5"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36" w:history="1">
            <w:r w:rsidRPr="001F3AC8">
              <w:rPr>
                <w:rStyle w:val="Hipersaitas"/>
                <w:rFonts w:ascii="Tahoma" w:hAnsi="Tahoma" w:cs="Tahoma"/>
                <w:b/>
                <w:bCs/>
                <w:noProof/>
              </w:rPr>
              <w:t>5.3.2. Reikalavimai analizei ir projektavimui</w:t>
            </w:r>
            <w:r>
              <w:rPr>
                <w:noProof/>
                <w:webHidden/>
              </w:rPr>
              <w:tab/>
            </w:r>
            <w:r>
              <w:rPr>
                <w:noProof/>
                <w:webHidden/>
              </w:rPr>
              <w:fldChar w:fldCharType="begin"/>
            </w:r>
            <w:r>
              <w:rPr>
                <w:noProof/>
                <w:webHidden/>
              </w:rPr>
              <w:instrText xml:space="preserve"> PAGEREF _Toc213605136 \h </w:instrText>
            </w:r>
            <w:r>
              <w:rPr>
                <w:noProof/>
                <w:webHidden/>
              </w:rPr>
            </w:r>
            <w:r>
              <w:rPr>
                <w:noProof/>
                <w:webHidden/>
              </w:rPr>
              <w:fldChar w:fldCharType="separate"/>
            </w:r>
            <w:r>
              <w:rPr>
                <w:noProof/>
                <w:webHidden/>
              </w:rPr>
              <w:t>42</w:t>
            </w:r>
            <w:r>
              <w:rPr>
                <w:noProof/>
                <w:webHidden/>
              </w:rPr>
              <w:fldChar w:fldCharType="end"/>
            </w:r>
          </w:hyperlink>
        </w:p>
        <w:p w14:paraId="62C6F327" w14:textId="30837510"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37" w:history="1">
            <w:r w:rsidRPr="001F3AC8">
              <w:rPr>
                <w:rStyle w:val="Hipersaitas"/>
                <w:rFonts w:ascii="Tahoma" w:hAnsi="Tahoma" w:cs="Tahoma"/>
                <w:b/>
                <w:bCs/>
                <w:noProof/>
              </w:rPr>
              <w:t>5.3.3. Reikalavimai diegimui</w:t>
            </w:r>
            <w:r>
              <w:rPr>
                <w:noProof/>
                <w:webHidden/>
              </w:rPr>
              <w:tab/>
            </w:r>
            <w:r>
              <w:rPr>
                <w:noProof/>
                <w:webHidden/>
              </w:rPr>
              <w:fldChar w:fldCharType="begin"/>
            </w:r>
            <w:r>
              <w:rPr>
                <w:noProof/>
                <w:webHidden/>
              </w:rPr>
              <w:instrText xml:space="preserve"> PAGEREF _Toc213605137 \h </w:instrText>
            </w:r>
            <w:r>
              <w:rPr>
                <w:noProof/>
                <w:webHidden/>
              </w:rPr>
            </w:r>
            <w:r>
              <w:rPr>
                <w:noProof/>
                <w:webHidden/>
              </w:rPr>
              <w:fldChar w:fldCharType="separate"/>
            </w:r>
            <w:r>
              <w:rPr>
                <w:noProof/>
                <w:webHidden/>
              </w:rPr>
              <w:t>43</w:t>
            </w:r>
            <w:r>
              <w:rPr>
                <w:noProof/>
                <w:webHidden/>
              </w:rPr>
              <w:fldChar w:fldCharType="end"/>
            </w:r>
          </w:hyperlink>
        </w:p>
        <w:p w14:paraId="056AF7BD" w14:textId="22231E08"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38" w:history="1">
            <w:r w:rsidRPr="001F3AC8">
              <w:rPr>
                <w:rStyle w:val="Hipersaitas"/>
                <w:rFonts w:ascii="Tahoma" w:hAnsi="Tahoma" w:cs="Tahoma"/>
                <w:b/>
                <w:bCs/>
                <w:noProof/>
              </w:rPr>
              <w:t>5.3.3. Reikalavimai testavimui</w:t>
            </w:r>
            <w:r>
              <w:rPr>
                <w:noProof/>
                <w:webHidden/>
              </w:rPr>
              <w:tab/>
            </w:r>
            <w:r>
              <w:rPr>
                <w:noProof/>
                <w:webHidden/>
              </w:rPr>
              <w:fldChar w:fldCharType="begin"/>
            </w:r>
            <w:r>
              <w:rPr>
                <w:noProof/>
                <w:webHidden/>
              </w:rPr>
              <w:instrText xml:space="preserve"> PAGEREF _Toc213605138 \h </w:instrText>
            </w:r>
            <w:r>
              <w:rPr>
                <w:noProof/>
                <w:webHidden/>
              </w:rPr>
            </w:r>
            <w:r>
              <w:rPr>
                <w:noProof/>
                <w:webHidden/>
              </w:rPr>
              <w:fldChar w:fldCharType="separate"/>
            </w:r>
            <w:r>
              <w:rPr>
                <w:noProof/>
                <w:webHidden/>
              </w:rPr>
              <w:t>43</w:t>
            </w:r>
            <w:r>
              <w:rPr>
                <w:noProof/>
                <w:webHidden/>
              </w:rPr>
              <w:fldChar w:fldCharType="end"/>
            </w:r>
          </w:hyperlink>
        </w:p>
        <w:p w14:paraId="73AEB598" w14:textId="2020ADF1" w:rsidR="000B2D1A" w:rsidRDefault="000B2D1A">
          <w:pPr>
            <w:pStyle w:val="Turinys3"/>
            <w:tabs>
              <w:tab w:val="right" w:leader="dot" w:pos="9635"/>
            </w:tabs>
            <w:rPr>
              <w:rFonts w:asciiTheme="minorHAnsi" w:eastAsiaTheme="minorEastAsia" w:hAnsiTheme="minorHAnsi" w:cstheme="minorBidi"/>
              <w:noProof/>
              <w:kern w:val="2"/>
              <w:lang w:eastAsia="lt-LT"/>
              <w14:ligatures w14:val="standardContextual"/>
            </w:rPr>
          </w:pPr>
          <w:hyperlink w:anchor="_Toc213605139" w:history="1">
            <w:r w:rsidRPr="001F3AC8">
              <w:rPr>
                <w:rStyle w:val="Hipersaitas"/>
                <w:rFonts w:ascii="Tahoma" w:hAnsi="Tahoma" w:cs="Tahoma"/>
                <w:b/>
                <w:bCs/>
                <w:noProof/>
              </w:rPr>
              <w:t>5.3.4. Reikalavimai garantinei priežiūrai</w:t>
            </w:r>
            <w:r>
              <w:rPr>
                <w:noProof/>
                <w:webHidden/>
              </w:rPr>
              <w:tab/>
            </w:r>
            <w:r>
              <w:rPr>
                <w:noProof/>
                <w:webHidden/>
              </w:rPr>
              <w:fldChar w:fldCharType="begin"/>
            </w:r>
            <w:r>
              <w:rPr>
                <w:noProof/>
                <w:webHidden/>
              </w:rPr>
              <w:instrText xml:space="preserve"> PAGEREF _Toc213605139 \h </w:instrText>
            </w:r>
            <w:r>
              <w:rPr>
                <w:noProof/>
                <w:webHidden/>
              </w:rPr>
            </w:r>
            <w:r>
              <w:rPr>
                <w:noProof/>
                <w:webHidden/>
              </w:rPr>
              <w:fldChar w:fldCharType="separate"/>
            </w:r>
            <w:r>
              <w:rPr>
                <w:noProof/>
                <w:webHidden/>
              </w:rPr>
              <w:t>45</w:t>
            </w:r>
            <w:r>
              <w:rPr>
                <w:noProof/>
                <w:webHidden/>
              </w:rPr>
              <w:fldChar w:fldCharType="end"/>
            </w:r>
          </w:hyperlink>
        </w:p>
        <w:p w14:paraId="1079814E" w14:textId="2B0D73BA" w:rsidR="000B2D1A" w:rsidRDefault="000B2D1A">
          <w:pPr>
            <w:pStyle w:val="Turinys2"/>
            <w:rPr>
              <w:rFonts w:asciiTheme="minorHAnsi" w:eastAsiaTheme="minorEastAsia" w:hAnsiTheme="minorHAnsi" w:cstheme="minorBidi"/>
              <w:kern w:val="2"/>
              <w:lang w:eastAsia="lt-LT"/>
              <w14:ligatures w14:val="standardContextual"/>
            </w:rPr>
          </w:pPr>
          <w:hyperlink w:anchor="_Toc213605140" w:history="1">
            <w:r w:rsidRPr="001F3AC8">
              <w:rPr>
                <w:rStyle w:val="Hipersaitas"/>
                <w:rFonts w:ascii="Tahoma" w:hAnsi="Tahoma" w:cs="Tahoma"/>
                <w:b/>
                <w:bCs/>
              </w:rPr>
              <w:t>5.4.  NETSVEP sistemoje rengiamų dokumentų tipai</w:t>
            </w:r>
            <w:r>
              <w:rPr>
                <w:webHidden/>
              </w:rPr>
              <w:tab/>
            </w:r>
            <w:r>
              <w:rPr>
                <w:webHidden/>
              </w:rPr>
              <w:fldChar w:fldCharType="begin"/>
            </w:r>
            <w:r>
              <w:rPr>
                <w:webHidden/>
              </w:rPr>
              <w:instrText xml:space="preserve"> PAGEREF _Toc213605140 \h </w:instrText>
            </w:r>
            <w:r>
              <w:rPr>
                <w:webHidden/>
              </w:rPr>
            </w:r>
            <w:r>
              <w:rPr>
                <w:webHidden/>
              </w:rPr>
              <w:fldChar w:fldCharType="separate"/>
            </w:r>
            <w:r>
              <w:rPr>
                <w:webHidden/>
              </w:rPr>
              <w:t>46</w:t>
            </w:r>
            <w:r>
              <w:rPr>
                <w:webHidden/>
              </w:rPr>
              <w:fldChar w:fldCharType="end"/>
            </w:r>
          </w:hyperlink>
        </w:p>
        <w:p w14:paraId="20625532" w14:textId="0D07CB7E" w:rsidR="000B2D1A" w:rsidRDefault="000B2D1A">
          <w:pPr>
            <w:pStyle w:val="Turinys1"/>
            <w:tabs>
              <w:tab w:val="right" w:leader="dot" w:pos="9635"/>
            </w:tabs>
            <w:rPr>
              <w:rFonts w:asciiTheme="minorHAnsi" w:eastAsiaTheme="minorEastAsia" w:hAnsiTheme="minorHAnsi" w:cstheme="minorBidi"/>
              <w:noProof/>
              <w:kern w:val="2"/>
              <w:lang w:eastAsia="lt-LT"/>
              <w14:ligatures w14:val="standardContextual"/>
            </w:rPr>
          </w:pPr>
          <w:hyperlink w:anchor="_Toc213605141" w:history="1">
            <w:r w:rsidRPr="001F3AC8">
              <w:rPr>
                <w:rStyle w:val="Hipersaitas"/>
                <w:rFonts w:ascii="Tahoma" w:hAnsi="Tahoma" w:cs="Tahoma"/>
                <w:b/>
                <w:bCs/>
                <w:noProof/>
              </w:rPr>
              <w:t>6. PRIEDAI</w:t>
            </w:r>
            <w:r>
              <w:rPr>
                <w:noProof/>
                <w:webHidden/>
              </w:rPr>
              <w:tab/>
            </w:r>
            <w:r>
              <w:rPr>
                <w:noProof/>
                <w:webHidden/>
              </w:rPr>
              <w:fldChar w:fldCharType="begin"/>
            </w:r>
            <w:r>
              <w:rPr>
                <w:noProof/>
                <w:webHidden/>
              </w:rPr>
              <w:instrText xml:space="preserve"> PAGEREF _Toc213605141 \h </w:instrText>
            </w:r>
            <w:r>
              <w:rPr>
                <w:noProof/>
                <w:webHidden/>
              </w:rPr>
            </w:r>
            <w:r>
              <w:rPr>
                <w:noProof/>
                <w:webHidden/>
              </w:rPr>
              <w:fldChar w:fldCharType="separate"/>
            </w:r>
            <w:r>
              <w:rPr>
                <w:noProof/>
                <w:webHidden/>
              </w:rPr>
              <w:t>47</w:t>
            </w:r>
            <w:r>
              <w:rPr>
                <w:noProof/>
                <w:webHidden/>
              </w:rPr>
              <w:fldChar w:fldCharType="end"/>
            </w:r>
          </w:hyperlink>
        </w:p>
        <w:p w14:paraId="776B1A0E" w14:textId="16FB694E" w:rsidR="000B2D1A" w:rsidRDefault="000B2D1A">
          <w:pPr>
            <w:pStyle w:val="Turinys2"/>
            <w:rPr>
              <w:rFonts w:asciiTheme="minorHAnsi" w:eastAsiaTheme="minorEastAsia" w:hAnsiTheme="minorHAnsi" w:cstheme="minorBidi"/>
              <w:kern w:val="2"/>
              <w:lang w:eastAsia="lt-LT"/>
              <w14:ligatures w14:val="standardContextual"/>
            </w:rPr>
          </w:pPr>
          <w:hyperlink w:anchor="_Toc213605142" w:history="1">
            <w:r w:rsidRPr="001F3AC8">
              <w:rPr>
                <w:rStyle w:val="Hipersaitas"/>
                <w:rFonts w:ascii="Tahoma" w:hAnsi="Tahoma" w:cs="Tahoma"/>
              </w:rPr>
              <w:t>1 priedas. Valstybės įmonės registrų centro tvarkomų registrų ir informacinių sistemų pokyčių valdymo visose gyvavimo ciklo stadijose tvarkos aprašas</w:t>
            </w:r>
            <w:r>
              <w:rPr>
                <w:webHidden/>
              </w:rPr>
              <w:tab/>
            </w:r>
            <w:r>
              <w:rPr>
                <w:webHidden/>
              </w:rPr>
              <w:fldChar w:fldCharType="begin"/>
            </w:r>
            <w:r>
              <w:rPr>
                <w:webHidden/>
              </w:rPr>
              <w:instrText xml:space="preserve"> PAGEREF _Toc213605142 \h </w:instrText>
            </w:r>
            <w:r>
              <w:rPr>
                <w:webHidden/>
              </w:rPr>
            </w:r>
            <w:r>
              <w:rPr>
                <w:webHidden/>
              </w:rPr>
              <w:fldChar w:fldCharType="separate"/>
            </w:r>
            <w:r>
              <w:rPr>
                <w:webHidden/>
              </w:rPr>
              <w:t>47</w:t>
            </w:r>
            <w:r>
              <w:rPr>
                <w:webHidden/>
              </w:rPr>
              <w:fldChar w:fldCharType="end"/>
            </w:r>
          </w:hyperlink>
        </w:p>
        <w:p w14:paraId="62D38272" w14:textId="108D6646" w:rsidR="000B2D1A" w:rsidRDefault="000B2D1A">
          <w:pPr>
            <w:pStyle w:val="Turinys2"/>
            <w:rPr>
              <w:rFonts w:asciiTheme="minorHAnsi" w:eastAsiaTheme="minorEastAsia" w:hAnsiTheme="minorHAnsi" w:cstheme="minorBidi"/>
              <w:kern w:val="2"/>
              <w:lang w:eastAsia="lt-LT"/>
              <w14:ligatures w14:val="standardContextual"/>
            </w:rPr>
          </w:pPr>
          <w:hyperlink w:anchor="_Toc213605143" w:history="1">
            <w:r w:rsidRPr="001F3AC8">
              <w:rPr>
                <w:rStyle w:val="Hipersaitas"/>
                <w:rFonts w:ascii="Tahoma" w:hAnsi="Tahoma" w:cs="Tahoma"/>
              </w:rPr>
              <w:t>2 priedas. Pirkimo objekto (Informacinės Sistemos/Registro) ataskaitos gairės</w:t>
            </w:r>
            <w:r>
              <w:rPr>
                <w:webHidden/>
              </w:rPr>
              <w:tab/>
            </w:r>
            <w:r>
              <w:rPr>
                <w:webHidden/>
              </w:rPr>
              <w:fldChar w:fldCharType="begin"/>
            </w:r>
            <w:r>
              <w:rPr>
                <w:webHidden/>
              </w:rPr>
              <w:instrText xml:space="preserve"> PAGEREF _Toc213605143 \h </w:instrText>
            </w:r>
            <w:r>
              <w:rPr>
                <w:webHidden/>
              </w:rPr>
            </w:r>
            <w:r>
              <w:rPr>
                <w:webHidden/>
              </w:rPr>
              <w:fldChar w:fldCharType="separate"/>
            </w:r>
            <w:r>
              <w:rPr>
                <w:webHidden/>
              </w:rPr>
              <w:t>47</w:t>
            </w:r>
            <w:r>
              <w:rPr>
                <w:webHidden/>
              </w:rPr>
              <w:fldChar w:fldCharType="end"/>
            </w:r>
          </w:hyperlink>
        </w:p>
        <w:p w14:paraId="4DD30B47" w14:textId="674036E3" w:rsidR="009C327D" w:rsidRDefault="009C327D" w:rsidP="00046FF2">
          <w:pPr>
            <w:pStyle w:val="Turinys2"/>
            <w:tabs>
              <w:tab w:val="left" w:pos="426"/>
            </w:tabs>
            <w:spacing w:line="276" w:lineRule="auto"/>
            <w:ind w:left="0"/>
            <w:rPr>
              <w:rStyle w:val="Hipersaitas"/>
              <w:kern w:val="2"/>
              <w:lang w:eastAsia="lt-LT"/>
              <w14:ligatures w14:val="standardContextual"/>
            </w:rPr>
          </w:pPr>
          <w:r>
            <w:fldChar w:fldCharType="end"/>
          </w:r>
        </w:p>
      </w:sdtContent>
    </w:sdt>
    <w:p w14:paraId="24D21BA6" w14:textId="0EA67DAC" w:rsidR="008F1C77" w:rsidRPr="0037321A" w:rsidRDefault="008F1C77" w:rsidP="00046FF2">
      <w:pPr>
        <w:tabs>
          <w:tab w:val="left" w:pos="426"/>
        </w:tabs>
        <w:spacing w:line="276" w:lineRule="auto"/>
        <w:rPr>
          <w:rFonts w:ascii="Tahoma" w:hAnsi="Tahoma" w:cs="Tahoma"/>
        </w:rPr>
      </w:pPr>
    </w:p>
    <w:p w14:paraId="102351D2" w14:textId="6ADCF664" w:rsidR="00DA34FE" w:rsidRPr="0037321A" w:rsidRDefault="00DA34FE" w:rsidP="00046FF2">
      <w:pPr>
        <w:tabs>
          <w:tab w:val="left" w:pos="426"/>
        </w:tabs>
        <w:spacing w:line="276" w:lineRule="auto"/>
        <w:outlineLvl w:val="0"/>
        <w:rPr>
          <w:rStyle w:val="ListParagraphChar1"/>
          <w:rFonts w:ascii="Tahoma" w:hAnsi="Tahoma" w:cs="Tahoma"/>
          <w:iCs/>
        </w:rPr>
      </w:pPr>
    </w:p>
    <w:bookmarkEnd w:id="3"/>
    <w:bookmarkEnd w:id="2"/>
    <w:p w14:paraId="0097EB54" w14:textId="77777777" w:rsidR="00001AAB" w:rsidRDefault="00001AAB" w:rsidP="00046FF2">
      <w:pPr>
        <w:tabs>
          <w:tab w:val="left" w:pos="426"/>
        </w:tabs>
        <w:spacing w:line="276" w:lineRule="auto"/>
        <w:rPr>
          <w:rFonts w:ascii="Tahoma" w:eastAsiaTheme="majorEastAsia" w:hAnsi="Tahoma" w:cs="Tahoma"/>
          <w:b/>
          <w:bCs/>
          <w:sz w:val="26"/>
          <w:szCs w:val="26"/>
        </w:rPr>
      </w:pPr>
      <w:r>
        <w:rPr>
          <w:rFonts w:ascii="Tahoma" w:hAnsi="Tahoma" w:cs="Tahoma"/>
          <w:b/>
          <w:bCs/>
          <w:sz w:val="26"/>
          <w:szCs w:val="26"/>
        </w:rPr>
        <w:br w:type="page"/>
      </w:r>
    </w:p>
    <w:p w14:paraId="098B7B11" w14:textId="79A66C5B" w:rsidR="00357C73" w:rsidRPr="006D1027" w:rsidRDefault="00F06079" w:rsidP="00046FF2">
      <w:pPr>
        <w:pStyle w:val="Antrat1"/>
        <w:tabs>
          <w:tab w:val="left" w:pos="426"/>
        </w:tabs>
        <w:spacing w:line="276" w:lineRule="auto"/>
        <w:ind w:left="0"/>
        <w:rPr>
          <w:rFonts w:ascii="Tahoma" w:hAnsi="Tahoma" w:cs="Tahoma"/>
          <w:b/>
          <w:bCs/>
          <w:color w:val="auto"/>
          <w:sz w:val="28"/>
          <w:szCs w:val="28"/>
        </w:rPr>
      </w:pPr>
      <w:bookmarkStart w:id="4" w:name="_Toc213605100"/>
      <w:r w:rsidRPr="006D1027">
        <w:rPr>
          <w:rFonts w:ascii="Tahoma" w:hAnsi="Tahoma" w:cs="Tahoma"/>
          <w:b/>
          <w:bCs/>
          <w:color w:val="auto"/>
          <w:sz w:val="28"/>
          <w:szCs w:val="28"/>
        </w:rPr>
        <w:lastRenderedPageBreak/>
        <w:t>P</w:t>
      </w:r>
      <w:r w:rsidR="00D437E8" w:rsidRPr="006D1027">
        <w:rPr>
          <w:rFonts w:ascii="Tahoma" w:hAnsi="Tahoma" w:cs="Tahoma"/>
          <w:b/>
          <w:bCs/>
          <w:color w:val="auto"/>
          <w:sz w:val="28"/>
          <w:szCs w:val="28"/>
        </w:rPr>
        <w:t>IRKIMO</w:t>
      </w:r>
      <w:r w:rsidRPr="006D1027">
        <w:rPr>
          <w:rFonts w:ascii="Tahoma" w:hAnsi="Tahoma" w:cs="Tahoma"/>
          <w:b/>
          <w:bCs/>
          <w:color w:val="auto"/>
          <w:sz w:val="28"/>
          <w:szCs w:val="28"/>
        </w:rPr>
        <w:t xml:space="preserve"> TIKSLAS IR UŽDAVINIAI</w:t>
      </w:r>
      <w:bookmarkEnd w:id="4"/>
    </w:p>
    <w:p w14:paraId="278BC4FB" w14:textId="77777777" w:rsidR="00DA34FE" w:rsidRPr="0037321A" w:rsidRDefault="00DA34FE" w:rsidP="00046FF2">
      <w:pPr>
        <w:tabs>
          <w:tab w:val="left" w:pos="426"/>
        </w:tabs>
        <w:spacing w:line="276" w:lineRule="auto"/>
        <w:rPr>
          <w:rFonts w:ascii="Tahoma" w:hAnsi="Tahoma" w:cs="Tahoma"/>
        </w:rPr>
      </w:pPr>
    </w:p>
    <w:p w14:paraId="0CB2BAAD" w14:textId="67DB8ADE" w:rsidR="005F5A1C" w:rsidRPr="0037321A" w:rsidRDefault="005F5A1C" w:rsidP="00046FF2">
      <w:pPr>
        <w:pStyle w:val="Antrat2"/>
        <w:tabs>
          <w:tab w:val="left" w:pos="426"/>
        </w:tabs>
        <w:spacing w:line="276" w:lineRule="auto"/>
        <w:rPr>
          <w:rFonts w:ascii="Tahoma" w:hAnsi="Tahoma" w:cs="Tahoma"/>
          <w:b/>
          <w:bCs/>
          <w:color w:val="auto"/>
          <w:sz w:val="24"/>
          <w:szCs w:val="24"/>
        </w:rPr>
      </w:pPr>
      <w:bookmarkStart w:id="5" w:name="_Toc213605101"/>
      <w:r w:rsidRPr="1F50845E">
        <w:rPr>
          <w:rFonts w:ascii="Tahoma" w:hAnsi="Tahoma" w:cs="Tahoma"/>
          <w:b/>
          <w:bCs/>
          <w:color w:val="auto"/>
          <w:sz w:val="24"/>
          <w:szCs w:val="24"/>
        </w:rPr>
        <w:t>1.1. Santrauka</w:t>
      </w:r>
      <w:bookmarkEnd w:id="5"/>
    </w:p>
    <w:p w14:paraId="087E71B6" w14:textId="77777777" w:rsidR="00F06079" w:rsidRPr="0037321A" w:rsidRDefault="00F06079" w:rsidP="00046FF2">
      <w:pPr>
        <w:tabs>
          <w:tab w:val="left" w:pos="426"/>
        </w:tabs>
        <w:spacing w:line="276" w:lineRule="auto"/>
      </w:pPr>
    </w:p>
    <w:p w14:paraId="15CAF475" w14:textId="1D7B83D1" w:rsidR="000D421B" w:rsidRPr="00B46070" w:rsidRDefault="00F76E00" w:rsidP="00046FF2">
      <w:pPr>
        <w:pStyle w:val="Sraopastraipa"/>
        <w:numPr>
          <w:ilvl w:val="0"/>
          <w:numId w:val="5"/>
        </w:numPr>
        <w:tabs>
          <w:tab w:val="left" w:pos="284"/>
        </w:tabs>
        <w:suppressAutoHyphens/>
        <w:autoSpaceDN w:val="0"/>
        <w:spacing w:line="276" w:lineRule="auto"/>
        <w:ind w:left="0" w:firstLine="0"/>
        <w:jc w:val="both"/>
        <w:textAlignment w:val="baseline"/>
        <w:rPr>
          <w:rFonts w:ascii="Tahoma" w:hAnsi="Tahoma" w:cs="Tahoma"/>
          <w:sz w:val="24"/>
          <w:szCs w:val="24"/>
        </w:rPr>
      </w:pPr>
      <w:r w:rsidRPr="794E4C46">
        <w:rPr>
          <w:rFonts w:ascii="Tahoma" w:hAnsi="Tahoma" w:cs="Tahoma"/>
        </w:rPr>
        <w:t>V</w:t>
      </w:r>
      <w:r w:rsidR="00B46070" w:rsidRPr="794E4C46">
        <w:rPr>
          <w:rFonts w:ascii="Tahoma" w:hAnsi="Tahoma" w:cs="Tahoma"/>
        </w:rPr>
        <w:t>alstybės įmonė</w:t>
      </w:r>
      <w:r w:rsidR="006D1027" w:rsidRPr="794E4C46">
        <w:rPr>
          <w:rFonts w:ascii="Tahoma" w:hAnsi="Tahoma" w:cs="Tahoma"/>
        </w:rPr>
        <w:t>s</w:t>
      </w:r>
      <w:r w:rsidRPr="794E4C46">
        <w:rPr>
          <w:rFonts w:ascii="Tahoma" w:hAnsi="Tahoma" w:cs="Tahoma"/>
        </w:rPr>
        <w:t xml:space="preserve"> </w:t>
      </w:r>
      <w:r w:rsidR="000D421B" w:rsidRPr="794E4C46">
        <w:rPr>
          <w:rFonts w:ascii="Tahoma" w:hAnsi="Tahoma" w:cs="Tahoma"/>
        </w:rPr>
        <w:t>R</w:t>
      </w:r>
      <w:r w:rsidRPr="794E4C46">
        <w:rPr>
          <w:rFonts w:ascii="Tahoma" w:hAnsi="Tahoma" w:cs="Tahoma"/>
        </w:rPr>
        <w:t xml:space="preserve">egistrų </w:t>
      </w:r>
      <w:r w:rsidR="006D1027" w:rsidRPr="794E4C46">
        <w:rPr>
          <w:rFonts w:ascii="Tahoma" w:hAnsi="Tahoma" w:cs="Tahoma"/>
        </w:rPr>
        <w:t>c</w:t>
      </w:r>
      <w:r w:rsidRPr="794E4C46">
        <w:rPr>
          <w:rFonts w:ascii="Tahoma" w:hAnsi="Tahoma" w:cs="Tahoma"/>
        </w:rPr>
        <w:t>entro</w:t>
      </w:r>
      <w:r w:rsidR="005405FD" w:rsidRPr="794E4C46">
        <w:rPr>
          <w:rFonts w:ascii="Tahoma" w:hAnsi="Tahoma" w:cs="Tahoma"/>
        </w:rPr>
        <w:t xml:space="preserve"> </w:t>
      </w:r>
      <w:r w:rsidR="000D421B" w:rsidRPr="794E4C46">
        <w:rPr>
          <w:rFonts w:ascii="Tahoma" w:hAnsi="Tahoma" w:cs="Tahoma"/>
        </w:rPr>
        <w:t>organizuojam</w:t>
      </w:r>
      <w:r w:rsidR="2655FD00" w:rsidRPr="794E4C46">
        <w:rPr>
          <w:rFonts w:ascii="Tahoma" w:hAnsi="Tahoma" w:cs="Tahoma"/>
        </w:rPr>
        <w:t>o</w:t>
      </w:r>
      <w:r w:rsidR="000D421B" w:rsidRPr="794E4C46">
        <w:rPr>
          <w:rFonts w:ascii="Tahoma" w:hAnsi="Tahoma" w:cs="Tahoma"/>
        </w:rPr>
        <w:t xml:space="preserve"> paslaugų pirkimo objektas yra </w:t>
      </w:r>
      <w:r w:rsidR="5F571949" w:rsidRPr="794E4C46">
        <w:rPr>
          <w:rFonts w:ascii="Tahoma" w:hAnsi="Tahoma" w:cs="Tahoma"/>
        </w:rPr>
        <w:t xml:space="preserve">Nekilnojamojo turto registro posistemio </w:t>
      </w:r>
      <w:r w:rsidR="7587DDBA" w:rsidRPr="794E4C46">
        <w:rPr>
          <w:rFonts w:ascii="Tahoma" w:hAnsi="Tahoma" w:cs="Tahoma"/>
        </w:rPr>
        <w:t xml:space="preserve">Nekilnojamojo turto sandorių viešosios elektroninės paslaugos </w:t>
      </w:r>
      <w:r w:rsidRPr="794E4C46">
        <w:rPr>
          <w:rFonts w:ascii="Tahoma" w:hAnsi="Tahoma" w:cs="Tahoma"/>
        </w:rPr>
        <w:t xml:space="preserve">sistemos (toliau – </w:t>
      </w:r>
      <w:r w:rsidR="7E3788EB" w:rsidRPr="794E4C46">
        <w:rPr>
          <w:rFonts w:ascii="Tahoma" w:hAnsi="Tahoma" w:cs="Tahoma"/>
        </w:rPr>
        <w:t xml:space="preserve">NETSVEP arba </w:t>
      </w:r>
      <w:r w:rsidRPr="794E4C46">
        <w:rPr>
          <w:rFonts w:ascii="Tahoma" w:hAnsi="Tahoma" w:cs="Tahoma"/>
        </w:rPr>
        <w:t>Sistema arba IS)</w:t>
      </w:r>
      <w:r w:rsidR="000D421B" w:rsidRPr="794E4C46">
        <w:rPr>
          <w:rFonts w:ascii="Tahoma" w:hAnsi="Tahoma" w:cs="Tahoma"/>
        </w:rPr>
        <w:t xml:space="preserve"> </w:t>
      </w:r>
      <w:r w:rsidR="00FA7DB2" w:rsidRPr="794E4C46">
        <w:rPr>
          <w:rFonts w:ascii="Tahoma" w:hAnsi="Tahoma" w:cs="Tahoma"/>
        </w:rPr>
        <w:t>vystymo</w:t>
      </w:r>
      <w:r w:rsidR="00D437E8" w:rsidRPr="794E4C46">
        <w:rPr>
          <w:rFonts w:ascii="Tahoma" w:hAnsi="Tahoma" w:cs="Tahoma"/>
        </w:rPr>
        <w:t xml:space="preserve"> </w:t>
      </w:r>
      <w:r w:rsidR="00A34F42" w:rsidRPr="794E4C46">
        <w:rPr>
          <w:rFonts w:ascii="Tahoma" w:hAnsi="Tahoma" w:cs="Tahoma"/>
        </w:rPr>
        <w:t>ir priežiūros</w:t>
      </w:r>
      <w:r w:rsidR="000D421B" w:rsidRPr="794E4C46">
        <w:rPr>
          <w:rFonts w:ascii="Tahoma" w:hAnsi="Tahoma" w:cs="Tahoma"/>
        </w:rPr>
        <w:t xml:space="preserve"> paslaugos (toliau – </w:t>
      </w:r>
      <w:r w:rsidR="00B671BA" w:rsidRPr="794E4C46">
        <w:rPr>
          <w:rFonts w:ascii="Tahoma" w:hAnsi="Tahoma" w:cs="Tahoma"/>
        </w:rPr>
        <w:t xml:space="preserve">Paslaugos, </w:t>
      </w:r>
      <w:r w:rsidR="000D421B" w:rsidRPr="794E4C46">
        <w:rPr>
          <w:rFonts w:ascii="Tahoma" w:hAnsi="Tahoma" w:cs="Tahoma"/>
        </w:rPr>
        <w:t>Pirkimo objektas)</w:t>
      </w:r>
      <w:r w:rsidRPr="794E4C46">
        <w:rPr>
          <w:rFonts w:ascii="Tahoma" w:hAnsi="Tahoma" w:cs="Tahoma"/>
        </w:rPr>
        <w:t>.</w:t>
      </w:r>
      <w:r w:rsidR="000D421B" w:rsidRPr="794E4C46">
        <w:rPr>
          <w:rFonts w:ascii="Tahoma" w:hAnsi="Tahoma" w:cs="Tahoma"/>
        </w:rPr>
        <w:t xml:space="preserve"> </w:t>
      </w:r>
    </w:p>
    <w:p w14:paraId="534B24C0" w14:textId="23417072" w:rsidR="00F77698" w:rsidRPr="00B46070" w:rsidRDefault="33EB6B33" w:rsidP="00046FF2">
      <w:pPr>
        <w:pStyle w:val="Sraopastraipa"/>
        <w:numPr>
          <w:ilvl w:val="0"/>
          <w:numId w:val="5"/>
        </w:numPr>
        <w:tabs>
          <w:tab w:val="left" w:pos="284"/>
        </w:tabs>
        <w:spacing w:line="276" w:lineRule="auto"/>
        <w:ind w:left="0" w:firstLine="0"/>
        <w:jc w:val="both"/>
        <w:rPr>
          <w:rFonts w:ascii="Tahoma" w:eastAsia="Tahoma" w:hAnsi="Tahoma" w:cs="Tahoma"/>
        </w:rPr>
      </w:pPr>
      <w:r w:rsidRPr="00B46070">
        <w:rPr>
          <w:rFonts w:ascii="Tahoma" w:eastAsia="Tahoma" w:hAnsi="Tahoma" w:cs="Tahoma"/>
        </w:rPr>
        <w:t>Sistemos vystymas ir priežiūra turi būti vykdomas pagal šiame dokumente nustatytus reikalavimus pirkimo objektui (toliau – Reikalavimai pirkimo objektui arba RPO).</w:t>
      </w:r>
    </w:p>
    <w:p w14:paraId="370131F1" w14:textId="00CAD7DC" w:rsidR="00551983" w:rsidRPr="00B46070" w:rsidRDefault="00B70A85" w:rsidP="00046FF2">
      <w:pPr>
        <w:pStyle w:val="Sraopastraipa"/>
        <w:numPr>
          <w:ilvl w:val="0"/>
          <w:numId w:val="5"/>
        </w:numPr>
        <w:tabs>
          <w:tab w:val="left" w:pos="284"/>
        </w:tabs>
        <w:suppressAutoHyphens/>
        <w:autoSpaceDN w:val="0"/>
        <w:spacing w:after="60" w:line="276" w:lineRule="auto"/>
        <w:ind w:left="0" w:firstLine="0"/>
        <w:jc w:val="both"/>
        <w:textAlignment w:val="baseline"/>
        <w:rPr>
          <w:rFonts w:ascii="Tahoma" w:hAnsi="Tahoma" w:cs="Tahoma"/>
        </w:rPr>
      </w:pPr>
      <w:r w:rsidRPr="00B46070">
        <w:rPr>
          <w:rFonts w:ascii="Tahoma" w:hAnsi="Tahoma" w:cs="Tahoma"/>
        </w:rPr>
        <w:t>RPO</w:t>
      </w:r>
      <w:r w:rsidR="00F77698" w:rsidRPr="00B46070">
        <w:rPr>
          <w:rFonts w:ascii="Tahoma" w:hAnsi="Tahoma" w:cs="Tahoma"/>
        </w:rPr>
        <w:t xml:space="preserve"> pateikiama informacija apie teisės aktus</w:t>
      </w:r>
      <w:r w:rsidR="00A235D1" w:rsidRPr="00B46070">
        <w:rPr>
          <w:rFonts w:ascii="Tahoma" w:hAnsi="Tahoma" w:cs="Tahoma"/>
        </w:rPr>
        <w:t xml:space="preserve"> ir standartus</w:t>
      </w:r>
      <w:r w:rsidR="00F77698" w:rsidRPr="00B46070">
        <w:rPr>
          <w:rFonts w:ascii="Tahoma" w:hAnsi="Tahoma" w:cs="Tahoma"/>
        </w:rPr>
        <w:t xml:space="preserve">, kuriais turi vadovautis </w:t>
      </w:r>
      <w:r w:rsidR="000C3CAD" w:rsidRPr="00B46070">
        <w:rPr>
          <w:rFonts w:ascii="Tahoma" w:hAnsi="Tahoma" w:cs="Tahoma"/>
        </w:rPr>
        <w:t>Sistemos</w:t>
      </w:r>
      <w:r w:rsidR="00F77698" w:rsidRPr="00B46070">
        <w:rPr>
          <w:rFonts w:ascii="Tahoma" w:hAnsi="Tahoma" w:cs="Tahoma"/>
        </w:rPr>
        <w:t xml:space="preserve"> </w:t>
      </w:r>
      <w:r w:rsidR="00FA7DB2" w:rsidRPr="00B46070">
        <w:rPr>
          <w:rFonts w:ascii="Tahoma" w:hAnsi="Tahoma" w:cs="Tahoma"/>
        </w:rPr>
        <w:t>vystymo</w:t>
      </w:r>
      <w:r w:rsidR="00F46EDC" w:rsidRPr="00B46070">
        <w:rPr>
          <w:rFonts w:ascii="Tahoma" w:hAnsi="Tahoma" w:cs="Tahoma"/>
        </w:rPr>
        <w:t xml:space="preserve"> valandų</w:t>
      </w:r>
      <w:r w:rsidR="006D728F" w:rsidRPr="00B46070">
        <w:rPr>
          <w:rFonts w:ascii="Tahoma" w:hAnsi="Tahoma" w:cs="Tahoma"/>
        </w:rPr>
        <w:t xml:space="preserve"> ir priežiūros</w:t>
      </w:r>
      <w:r w:rsidR="00F77698" w:rsidRPr="00B46070">
        <w:rPr>
          <w:rFonts w:ascii="Tahoma" w:hAnsi="Tahoma" w:cs="Tahoma"/>
        </w:rPr>
        <w:t xml:space="preserve"> </w:t>
      </w:r>
      <w:r w:rsidR="006474A4">
        <w:rPr>
          <w:rFonts w:ascii="Tahoma" w:hAnsi="Tahoma" w:cs="Tahoma"/>
        </w:rPr>
        <w:t xml:space="preserve">paslaugų </w:t>
      </w:r>
      <w:r w:rsidR="009A3738" w:rsidRPr="00B46070">
        <w:rPr>
          <w:rFonts w:ascii="Tahoma" w:hAnsi="Tahoma" w:cs="Tahoma"/>
        </w:rPr>
        <w:t>Teikėj</w:t>
      </w:r>
      <w:r w:rsidR="00F77698" w:rsidRPr="00B46070">
        <w:rPr>
          <w:rFonts w:ascii="Tahoma" w:hAnsi="Tahoma" w:cs="Tahoma"/>
        </w:rPr>
        <w:t>as (toliau –</w:t>
      </w:r>
      <w:r w:rsidR="006474A4">
        <w:rPr>
          <w:rFonts w:ascii="Tahoma" w:hAnsi="Tahoma" w:cs="Tahoma"/>
        </w:rPr>
        <w:t xml:space="preserve"> </w:t>
      </w:r>
      <w:r w:rsidR="00A235D1" w:rsidRPr="00B46070">
        <w:rPr>
          <w:rFonts w:ascii="Tahoma" w:hAnsi="Tahoma" w:cs="Tahoma"/>
        </w:rPr>
        <w:t>Teikėjas</w:t>
      </w:r>
      <w:r w:rsidR="00F77698" w:rsidRPr="00B46070">
        <w:rPr>
          <w:rFonts w:ascii="Tahoma" w:hAnsi="Tahoma" w:cs="Tahoma"/>
        </w:rPr>
        <w:t>)</w:t>
      </w:r>
      <w:r w:rsidR="003D345D" w:rsidRPr="00B46070">
        <w:rPr>
          <w:rFonts w:ascii="Tahoma" w:hAnsi="Tahoma" w:cs="Tahoma"/>
        </w:rPr>
        <w:t xml:space="preserve"> </w:t>
      </w:r>
      <w:r w:rsidR="00242716" w:rsidRPr="00B46070">
        <w:rPr>
          <w:rFonts w:ascii="Tahoma" w:hAnsi="Tahoma" w:cs="Tahoma"/>
        </w:rPr>
        <w:t>vyst</w:t>
      </w:r>
      <w:r w:rsidR="003D345D" w:rsidRPr="00B46070">
        <w:rPr>
          <w:rFonts w:ascii="Tahoma" w:hAnsi="Tahoma" w:cs="Tahoma"/>
        </w:rPr>
        <w:t>ant</w:t>
      </w:r>
      <w:r w:rsidR="000B17F3" w:rsidRPr="00B46070">
        <w:rPr>
          <w:rFonts w:ascii="Tahoma" w:hAnsi="Tahoma" w:cs="Tahoma"/>
        </w:rPr>
        <w:t xml:space="preserve"> ir prižiūri</w:t>
      </w:r>
      <w:r w:rsidR="00504951" w:rsidRPr="00B46070">
        <w:rPr>
          <w:rFonts w:ascii="Tahoma" w:hAnsi="Tahoma" w:cs="Tahoma"/>
        </w:rPr>
        <w:t>nt</w:t>
      </w:r>
      <w:r w:rsidR="00F77698" w:rsidRPr="00B46070">
        <w:rPr>
          <w:rFonts w:ascii="Tahoma" w:hAnsi="Tahoma" w:cs="Tahoma"/>
        </w:rPr>
        <w:t xml:space="preserve"> </w:t>
      </w:r>
      <w:r w:rsidR="00995D5F" w:rsidRPr="00B46070">
        <w:rPr>
          <w:rFonts w:ascii="Tahoma" w:hAnsi="Tahoma" w:cs="Tahoma"/>
        </w:rPr>
        <w:t>Sistemą</w:t>
      </w:r>
      <w:r w:rsidR="00F77698" w:rsidRPr="00B46070">
        <w:rPr>
          <w:rFonts w:ascii="Tahoma" w:hAnsi="Tahoma" w:cs="Tahoma"/>
        </w:rPr>
        <w:t>, įvardijamas</w:t>
      </w:r>
      <w:r w:rsidR="00173BAB" w:rsidRPr="00B46070">
        <w:rPr>
          <w:rFonts w:ascii="Tahoma" w:hAnsi="Tahoma" w:cs="Tahoma"/>
        </w:rPr>
        <w:t xml:space="preserve"> </w:t>
      </w:r>
      <w:r w:rsidR="00FA7DB2" w:rsidRPr="00B46070">
        <w:rPr>
          <w:rFonts w:ascii="Tahoma" w:hAnsi="Tahoma" w:cs="Tahoma"/>
        </w:rPr>
        <w:t>vystym</w:t>
      </w:r>
      <w:r w:rsidR="00BD6268" w:rsidRPr="00B46070">
        <w:rPr>
          <w:rFonts w:ascii="Tahoma" w:hAnsi="Tahoma" w:cs="Tahoma"/>
        </w:rPr>
        <w:t>o</w:t>
      </w:r>
      <w:r w:rsidR="00F46EDC" w:rsidRPr="00B46070">
        <w:rPr>
          <w:rFonts w:ascii="Tahoma" w:hAnsi="Tahoma" w:cs="Tahoma"/>
        </w:rPr>
        <w:t xml:space="preserve"> valandų</w:t>
      </w:r>
      <w:r w:rsidR="00F77698" w:rsidRPr="00B46070">
        <w:rPr>
          <w:rFonts w:ascii="Tahoma" w:hAnsi="Tahoma" w:cs="Tahoma"/>
        </w:rPr>
        <w:t xml:space="preserve"> </w:t>
      </w:r>
      <w:r w:rsidR="00BD6268" w:rsidRPr="00B46070">
        <w:rPr>
          <w:rFonts w:ascii="Tahoma" w:hAnsi="Tahoma" w:cs="Tahoma"/>
        </w:rPr>
        <w:t xml:space="preserve">ir priežiūros </w:t>
      </w:r>
      <w:r w:rsidR="00F77698" w:rsidRPr="00B46070">
        <w:rPr>
          <w:rFonts w:ascii="Tahoma" w:hAnsi="Tahoma" w:cs="Tahoma"/>
        </w:rPr>
        <w:t>paslaugų pirkimo (toliau – Pirkimas)</w:t>
      </w:r>
      <w:r w:rsidR="00A858CD" w:rsidRPr="00B46070">
        <w:rPr>
          <w:rFonts w:ascii="Tahoma" w:hAnsi="Tahoma" w:cs="Tahoma"/>
        </w:rPr>
        <w:t xml:space="preserve"> </w:t>
      </w:r>
      <w:r w:rsidR="00342A30" w:rsidRPr="00B46070">
        <w:rPr>
          <w:rFonts w:ascii="Tahoma" w:hAnsi="Tahoma" w:cs="Tahoma"/>
        </w:rPr>
        <w:t>uždaviniai</w:t>
      </w:r>
      <w:r w:rsidR="003D5F37" w:rsidRPr="00B46070">
        <w:rPr>
          <w:rFonts w:ascii="Tahoma" w:hAnsi="Tahoma" w:cs="Tahoma"/>
          <w:bCs/>
        </w:rPr>
        <w:t xml:space="preserve">, </w:t>
      </w:r>
      <w:r w:rsidR="00F77698" w:rsidRPr="00B46070">
        <w:rPr>
          <w:rFonts w:ascii="Tahoma" w:hAnsi="Tahoma" w:cs="Tahoma"/>
        </w:rPr>
        <w:t>pateikiama</w:t>
      </w:r>
      <w:r w:rsidR="00342A30" w:rsidRPr="00B46070">
        <w:rPr>
          <w:rFonts w:ascii="Tahoma" w:hAnsi="Tahoma" w:cs="Tahoma"/>
        </w:rPr>
        <w:t xml:space="preserve"> </w:t>
      </w:r>
      <w:r w:rsidR="00995D5F" w:rsidRPr="00B46070">
        <w:rPr>
          <w:rFonts w:ascii="Tahoma" w:hAnsi="Tahoma" w:cs="Tahoma"/>
        </w:rPr>
        <w:t>Sistemos</w:t>
      </w:r>
      <w:r w:rsidR="00F77698" w:rsidRPr="00B46070">
        <w:rPr>
          <w:rFonts w:ascii="Tahoma" w:hAnsi="Tahoma" w:cs="Tahoma"/>
        </w:rPr>
        <w:t xml:space="preserve"> funkcinė architektūra ir jos aprašymas, </w:t>
      </w:r>
      <w:r w:rsidR="00214DBE" w:rsidRPr="00B46070">
        <w:rPr>
          <w:rFonts w:ascii="Tahoma" w:hAnsi="Tahoma" w:cs="Tahoma"/>
        </w:rPr>
        <w:t>aprašoma numatyta Sistemos priežiūros</w:t>
      </w:r>
      <w:r w:rsidR="005405FD" w:rsidRPr="00B46070">
        <w:rPr>
          <w:rFonts w:ascii="Tahoma" w:hAnsi="Tahoma" w:cs="Tahoma"/>
        </w:rPr>
        <w:t xml:space="preserve"> paslaugų teikimo tvarka</w:t>
      </w:r>
      <w:r w:rsidR="00F77698" w:rsidRPr="00B46070">
        <w:rPr>
          <w:rFonts w:ascii="Tahoma" w:hAnsi="Tahoma" w:cs="Tahoma"/>
        </w:rPr>
        <w:t xml:space="preserve">. </w:t>
      </w:r>
      <w:bookmarkStart w:id="6" w:name="_Toc138240321"/>
      <w:bookmarkStart w:id="7" w:name="_Toc138240828"/>
    </w:p>
    <w:p w14:paraId="00073CEA" w14:textId="77777777" w:rsidR="009A0D7C" w:rsidRPr="0037321A" w:rsidRDefault="009A0D7C" w:rsidP="00046FF2">
      <w:pPr>
        <w:tabs>
          <w:tab w:val="left" w:pos="426"/>
        </w:tabs>
        <w:spacing w:line="276" w:lineRule="auto"/>
      </w:pPr>
    </w:p>
    <w:p w14:paraId="06A0C26E" w14:textId="3D73DADA" w:rsidR="00446FD9" w:rsidRPr="006D1027" w:rsidRDefault="00DA34FE" w:rsidP="00046FF2">
      <w:pPr>
        <w:pStyle w:val="Antrat2"/>
        <w:tabs>
          <w:tab w:val="left" w:pos="426"/>
        </w:tabs>
        <w:spacing w:line="276" w:lineRule="auto"/>
        <w:rPr>
          <w:rFonts w:ascii="Tahoma" w:hAnsi="Tahoma" w:cs="Tahoma"/>
          <w:b/>
          <w:bCs/>
          <w:color w:val="auto"/>
          <w:sz w:val="24"/>
          <w:szCs w:val="24"/>
        </w:rPr>
      </w:pPr>
      <w:bookmarkStart w:id="8" w:name="_Toc144274507"/>
      <w:bookmarkStart w:id="9" w:name="_Toc213605102"/>
      <w:r w:rsidRPr="006D1027">
        <w:rPr>
          <w:rFonts w:ascii="Tahoma" w:hAnsi="Tahoma" w:cs="Tahoma"/>
          <w:b/>
          <w:bCs/>
          <w:color w:val="auto"/>
          <w:sz w:val="24"/>
          <w:szCs w:val="24"/>
        </w:rPr>
        <w:t>1</w:t>
      </w:r>
      <w:r w:rsidR="00551983" w:rsidRPr="006D1027">
        <w:rPr>
          <w:rFonts w:ascii="Tahoma" w:hAnsi="Tahoma" w:cs="Tahoma"/>
          <w:b/>
          <w:bCs/>
          <w:color w:val="auto"/>
          <w:sz w:val="24"/>
          <w:szCs w:val="24"/>
        </w:rPr>
        <w:t>.</w:t>
      </w:r>
      <w:r w:rsidRPr="006D1027">
        <w:rPr>
          <w:rFonts w:ascii="Tahoma" w:hAnsi="Tahoma" w:cs="Tahoma"/>
          <w:b/>
          <w:bCs/>
          <w:color w:val="auto"/>
          <w:sz w:val="24"/>
          <w:szCs w:val="24"/>
        </w:rPr>
        <w:t>2.</w:t>
      </w:r>
      <w:r w:rsidR="00551983" w:rsidRPr="006D1027">
        <w:rPr>
          <w:rFonts w:ascii="Tahoma" w:hAnsi="Tahoma" w:cs="Tahoma"/>
          <w:b/>
          <w:bCs/>
          <w:color w:val="auto"/>
          <w:sz w:val="24"/>
          <w:szCs w:val="24"/>
        </w:rPr>
        <w:t xml:space="preserve"> </w:t>
      </w:r>
      <w:r w:rsidR="00446FD9" w:rsidRPr="006D1027">
        <w:rPr>
          <w:rFonts w:ascii="Tahoma" w:hAnsi="Tahoma" w:cs="Tahoma"/>
          <w:b/>
          <w:bCs/>
          <w:color w:val="auto"/>
          <w:sz w:val="24"/>
          <w:szCs w:val="24"/>
        </w:rPr>
        <w:t>Sąvokos ir sutrumpinimai</w:t>
      </w:r>
      <w:bookmarkEnd w:id="6"/>
      <w:bookmarkEnd w:id="7"/>
      <w:bookmarkEnd w:id="8"/>
      <w:bookmarkEnd w:id="9"/>
    </w:p>
    <w:p w14:paraId="24672780" w14:textId="77777777" w:rsidR="00446FD9" w:rsidRPr="0037321A" w:rsidRDefault="00446FD9" w:rsidP="00046FF2">
      <w:pPr>
        <w:pStyle w:val="Sraopastraipa"/>
        <w:tabs>
          <w:tab w:val="left" w:pos="426"/>
        </w:tabs>
        <w:suppressAutoHyphens/>
        <w:autoSpaceDN w:val="0"/>
        <w:spacing w:line="276" w:lineRule="auto"/>
        <w:ind w:left="0"/>
        <w:jc w:val="both"/>
        <w:textAlignment w:val="baseline"/>
        <w:rPr>
          <w:rFonts w:ascii="Tahoma" w:hAnsi="Tahoma" w:cs="Tahoma"/>
          <w:sz w:val="24"/>
          <w:szCs w:val="24"/>
        </w:rPr>
      </w:pPr>
    </w:p>
    <w:p w14:paraId="1C81CB30" w14:textId="29D88CAB" w:rsidR="00EC2939" w:rsidRPr="00FC4ADC" w:rsidRDefault="00E602C7" w:rsidP="00046FF2">
      <w:pPr>
        <w:pStyle w:val="Sraopastraipa"/>
        <w:numPr>
          <w:ilvl w:val="0"/>
          <w:numId w:val="5"/>
        </w:numPr>
        <w:tabs>
          <w:tab w:val="left" w:pos="284"/>
        </w:tabs>
        <w:suppressAutoHyphens/>
        <w:autoSpaceDN w:val="0"/>
        <w:spacing w:line="276" w:lineRule="auto"/>
        <w:ind w:left="0" w:firstLine="0"/>
        <w:jc w:val="both"/>
        <w:textAlignment w:val="baseline"/>
        <w:rPr>
          <w:rFonts w:ascii="Tahoma" w:hAnsi="Tahoma" w:cs="Tahoma"/>
        </w:rPr>
      </w:pPr>
      <w:r w:rsidRPr="00FC4ADC">
        <w:rPr>
          <w:rFonts w:ascii="Tahoma" w:hAnsi="Tahoma" w:cs="Tahoma"/>
        </w:rPr>
        <w:t xml:space="preserve">RPO </w:t>
      </w:r>
      <w:r w:rsidR="00611433" w:rsidRPr="00FC4ADC">
        <w:rPr>
          <w:rFonts w:ascii="Tahoma" w:hAnsi="Tahoma" w:cs="Tahoma"/>
        </w:rPr>
        <w:t>naudojam</w:t>
      </w:r>
      <w:r w:rsidR="00FF1106" w:rsidRPr="00FC4ADC">
        <w:rPr>
          <w:rFonts w:ascii="Tahoma" w:hAnsi="Tahoma" w:cs="Tahoma"/>
        </w:rPr>
        <w:t>os</w:t>
      </w:r>
      <w:r w:rsidR="00611433" w:rsidRPr="00FC4ADC">
        <w:rPr>
          <w:rFonts w:ascii="Tahoma" w:hAnsi="Tahoma" w:cs="Tahoma"/>
        </w:rPr>
        <w:t xml:space="preserve"> sąvokos ir sutrumpinimai pateikti </w:t>
      </w:r>
      <w:r w:rsidR="00611433" w:rsidRPr="00FC4ADC">
        <w:rPr>
          <w:rFonts w:ascii="Tahoma" w:hAnsi="Tahoma" w:cs="Tahoma"/>
        </w:rPr>
        <w:fldChar w:fldCharType="begin"/>
      </w:r>
      <w:r w:rsidR="00611433" w:rsidRPr="00FC4ADC">
        <w:rPr>
          <w:rFonts w:ascii="Tahoma" w:hAnsi="Tahoma" w:cs="Tahoma"/>
        </w:rPr>
        <w:instrText xml:space="preserve"> REF _Ref39676870 \h </w:instrText>
      </w:r>
      <w:r w:rsidR="007318CA" w:rsidRPr="00FC4ADC">
        <w:rPr>
          <w:rFonts w:ascii="Tahoma" w:hAnsi="Tahoma" w:cs="Tahoma"/>
        </w:rPr>
        <w:instrText xml:space="preserve"> \* MERGEFORMAT </w:instrText>
      </w:r>
      <w:r w:rsidR="00611433" w:rsidRPr="00FC4ADC">
        <w:rPr>
          <w:rFonts w:ascii="Tahoma" w:hAnsi="Tahoma" w:cs="Tahoma"/>
        </w:rPr>
      </w:r>
      <w:r w:rsidR="00611433" w:rsidRPr="00FC4ADC">
        <w:rPr>
          <w:rFonts w:ascii="Tahoma" w:hAnsi="Tahoma" w:cs="Tahoma"/>
        </w:rPr>
        <w:fldChar w:fldCharType="separate"/>
      </w:r>
      <w:r w:rsidR="000B3B82" w:rsidRPr="00FC4ADC">
        <w:rPr>
          <w:rFonts w:ascii="Tahoma" w:hAnsi="Tahoma" w:cs="Tahoma"/>
          <w:noProof/>
        </w:rPr>
        <w:t>1</w:t>
      </w:r>
      <w:r w:rsidR="000B3B82" w:rsidRPr="00FC4ADC">
        <w:rPr>
          <w:rFonts w:ascii="Tahoma" w:hAnsi="Tahoma" w:cs="Tahoma"/>
        </w:rPr>
        <w:t xml:space="preserve"> lentelė</w:t>
      </w:r>
      <w:r w:rsidR="00611433" w:rsidRPr="00FC4ADC">
        <w:rPr>
          <w:rFonts w:ascii="Tahoma" w:hAnsi="Tahoma" w:cs="Tahoma"/>
        </w:rPr>
        <w:fldChar w:fldCharType="end"/>
      </w:r>
      <w:r w:rsidR="00611433" w:rsidRPr="00FC4ADC">
        <w:rPr>
          <w:rFonts w:ascii="Tahoma" w:hAnsi="Tahoma" w:cs="Tahoma"/>
        </w:rPr>
        <w:t>je</w:t>
      </w:r>
      <w:r w:rsidR="00AB1BCC" w:rsidRPr="00FC4ADC">
        <w:rPr>
          <w:rFonts w:ascii="Tahoma" w:hAnsi="Tahoma" w:cs="Tahoma"/>
        </w:rPr>
        <w:t xml:space="preserve"> </w:t>
      </w:r>
      <w:r w:rsidR="0092261B" w:rsidRPr="00FC4ADC">
        <w:rPr>
          <w:rFonts w:ascii="Tahoma" w:hAnsi="Tahoma" w:cs="Tahoma"/>
        </w:rPr>
        <w:t>„Naudojamos sąvokos ir sutrumpinimai“</w:t>
      </w:r>
    </w:p>
    <w:bookmarkStart w:id="10" w:name="_Ref39676870"/>
    <w:p w14:paraId="4FC69D5E" w14:textId="698A3474" w:rsidR="00EC2939" w:rsidRPr="00FC4ADC" w:rsidRDefault="00611433" w:rsidP="00046FF2">
      <w:pPr>
        <w:pStyle w:val="Lentel"/>
        <w:tabs>
          <w:tab w:val="left" w:pos="426"/>
        </w:tabs>
        <w:spacing w:line="276" w:lineRule="auto"/>
        <w:rPr>
          <w:rFonts w:ascii="Tahoma" w:hAnsi="Tahoma" w:cs="Tahoma"/>
          <w:b w:val="0"/>
          <w:bCs/>
          <w:i w:val="0"/>
          <w:sz w:val="22"/>
          <w:szCs w:val="22"/>
          <w:lang w:val="lt-LT"/>
        </w:rPr>
      </w:pPr>
      <w:r w:rsidRPr="00FC4ADC">
        <w:rPr>
          <w:rFonts w:ascii="Tahoma" w:hAnsi="Tahoma" w:cs="Tahoma"/>
          <w:b w:val="0"/>
          <w:bCs/>
          <w:i w:val="0"/>
          <w:sz w:val="22"/>
          <w:szCs w:val="22"/>
        </w:rPr>
        <w:fldChar w:fldCharType="begin"/>
      </w:r>
      <w:r w:rsidRPr="00FC4ADC">
        <w:rPr>
          <w:rFonts w:ascii="Tahoma" w:hAnsi="Tahoma" w:cs="Tahoma"/>
          <w:b w:val="0"/>
          <w:bCs/>
          <w:i w:val="0"/>
          <w:sz w:val="22"/>
          <w:szCs w:val="22"/>
        </w:rPr>
        <w:instrText xml:space="preserve"> SEQ lentelė \* ARABIC </w:instrText>
      </w:r>
      <w:r w:rsidRPr="00FC4ADC">
        <w:rPr>
          <w:rFonts w:ascii="Tahoma" w:hAnsi="Tahoma" w:cs="Tahoma"/>
          <w:b w:val="0"/>
          <w:bCs/>
          <w:i w:val="0"/>
          <w:sz w:val="22"/>
          <w:szCs w:val="22"/>
        </w:rPr>
        <w:fldChar w:fldCharType="separate"/>
      </w:r>
      <w:bookmarkStart w:id="11" w:name="_Toc170458792"/>
      <w:r w:rsidR="008F72AF" w:rsidRPr="00FC4ADC">
        <w:rPr>
          <w:rFonts w:ascii="Tahoma" w:hAnsi="Tahoma" w:cs="Tahoma"/>
          <w:b w:val="0"/>
          <w:bCs/>
          <w:i w:val="0"/>
          <w:noProof/>
          <w:sz w:val="22"/>
          <w:szCs w:val="22"/>
        </w:rPr>
        <w:t>1</w:t>
      </w:r>
      <w:r w:rsidRPr="00FC4ADC">
        <w:rPr>
          <w:rFonts w:ascii="Tahoma" w:hAnsi="Tahoma" w:cs="Tahoma"/>
          <w:b w:val="0"/>
          <w:bCs/>
          <w:i w:val="0"/>
          <w:noProof/>
          <w:sz w:val="22"/>
          <w:szCs w:val="22"/>
        </w:rPr>
        <w:fldChar w:fldCharType="end"/>
      </w:r>
      <w:r w:rsidRPr="00FC4ADC">
        <w:rPr>
          <w:rFonts w:ascii="Tahoma" w:hAnsi="Tahoma" w:cs="Tahoma"/>
          <w:b w:val="0"/>
          <w:bCs/>
          <w:i w:val="0"/>
          <w:sz w:val="22"/>
          <w:szCs w:val="22"/>
        </w:rPr>
        <w:t xml:space="preserve"> lentelė</w:t>
      </w:r>
      <w:bookmarkEnd w:id="10"/>
      <w:r w:rsidRPr="00FC4ADC">
        <w:rPr>
          <w:rFonts w:ascii="Tahoma" w:hAnsi="Tahoma" w:cs="Tahoma"/>
          <w:b w:val="0"/>
          <w:bCs/>
          <w:i w:val="0"/>
          <w:sz w:val="22"/>
          <w:szCs w:val="22"/>
        </w:rPr>
        <w:t>. Naudojamos sąvokos</w:t>
      </w:r>
      <w:r w:rsidRPr="00FC4ADC">
        <w:rPr>
          <w:rFonts w:ascii="Tahoma" w:hAnsi="Tahoma" w:cs="Tahoma"/>
          <w:b w:val="0"/>
          <w:bCs/>
          <w:i w:val="0"/>
          <w:sz w:val="22"/>
          <w:szCs w:val="22"/>
          <w:lang w:val="lt-LT"/>
        </w:rPr>
        <w:t xml:space="preserve"> ir sutrumpinimai</w:t>
      </w:r>
      <w:r w:rsidR="00B60F1E" w:rsidRPr="00FC4ADC">
        <w:rPr>
          <w:rFonts w:ascii="Tahoma" w:hAnsi="Tahoma" w:cs="Tahoma"/>
          <w:b w:val="0"/>
          <w:bCs/>
          <w:i w:val="0"/>
          <w:sz w:val="22"/>
          <w:szCs w:val="22"/>
          <w:lang w:val="lt-LT"/>
        </w:rPr>
        <w:t xml:space="preserve"> </w:t>
      </w:r>
      <w:bookmarkEnd w:id="11"/>
    </w:p>
    <w:tbl>
      <w:tblPr>
        <w:tblStyle w:val="Lentelstinklelis"/>
        <w:tblW w:w="5000" w:type="pct"/>
        <w:tblLook w:val="04A0" w:firstRow="1" w:lastRow="0" w:firstColumn="1" w:lastColumn="0" w:noHBand="0" w:noVBand="1"/>
      </w:tblPr>
      <w:tblGrid>
        <w:gridCol w:w="2765"/>
        <w:gridCol w:w="6870"/>
      </w:tblGrid>
      <w:tr w:rsidR="00611433" w:rsidRPr="00FC4ADC" w14:paraId="210370CD" w14:textId="77777777" w:rsidTr="3D5B20C6">
        <w:trPr>
          <w:trHeight w:val="454"/>
          <w:tblHeader/>
        </w:trPr>
        <w:tc>
          <w:tcPr>
            <w:tcW w:w="1435" w:type="pct"/>
            <w:shd w:val="clear" w:color="auto" w:fill="00B0F0"/>
          </w:tcPr>
          <w:p w14:paraId="3704BD30" w14:textId="77777777" w:rsidR="00611433" w:rsidRPr="007B03A4" w:rsidRDefault="00611433" w:rsidP="00046FF2">
            <w:pPr>
              <w:pStyle w:val="Lentelsvirsus"/>
              <w:tabs>
                <w:tab w:val="left" w:pos="426"/>
              </w:tabs>
              <w:spacing w:line="276" w:lineRule="auto"/>
              <w:rPr>
                <w:rFonts w:ascii="Tahoma" w:hAnsi="Tahoma" w:cs="Tahoma"/>
              </w:rPr>
            </w:pPr>
            <w:r w:rsidRPr="007B03A4">
              <w:rPr>
                <w:rFonts w:ascii="Tahoma" w:hAnsi="Tahoma" w:cs="Tahoma"/>
              </w:rPr>
              <w:t>Sąvoka / sutrumpinimas</w:t>
            </w:r>
          </w:p>
        </w:tc>
        <w:tc>
          <w:tcPr>
            <w:tcW w:w="3565" w:type="pct"/>
            <w:shd w:val="clear" w:color="auto" w:fill="00B0F0"/>
          </w:tcPr>
          <w:p w14:paraId="4BDAB94C" w14:textId="77777777" w:rsidR="00611433" w:rsidRPr="007B03A4" w:rsidRDefault="00611433" w:rsidP="00046FF2">
            <w:pPr>
              <w:pStyle w:val="Lentelsvirsus"/>
              <w:tabs>
                <w:tab w:val="left" w:pos="426"/>
              </w:tabs>
              <w:spacing w:line="276" w:lineRule="auto"/>
              <w:rPr>
                <w:rFonts w:ascii="Tahoma" w:hAnsi="Tahoma" w:cs="Tahoma"/>
              </w:rPr>
            </w:pPr>
            <w:r w:rsidRPr="007B03A4">
              <w:rPr>
                <w:rFonts w:ascii="Tahoma" w:hAnsi="Tahoma" w:cs="Tahoma"/>
              </w:rPr>
              <w:t>Paaiškinimas</w:t>
            </w:r>
          </w:p>
        </w:tc>
      </w:tr>
      <w:tr w:rsidR="00001AAB" w14:paraId="65B1FAF4" w14:textId="77777777" w:rsidTr="3D5B20C6">
        <w:trPr>
          <w:trHeight w:val="300"/>
        </w:trPr>
        <w:tc>
          <w:tcPr>
            <w:tcW w:w="1435" w:type="pct"/>
          </w:tcPr>
          <w:p w14:paraId="2270FEA0" w14:textId="48477D3C" w:rsidR="00001AAB" w:rsidRPr="00B46070" w:rsidRDefault="00001AAB" w:rsidP="00046FF2">
            <w:pPr>
              <w:pStyle w:val="Lentelsturinys"/>
              <w:tabs>
                <w:tab w:val="left" w:pos="426"/>
              </w:tabs>
              <w:spacing w:line="276" w:lineRule="auto"/>
              <w:rPr>
                <w:rFonts w:ascii="Tahoma" w:hAnsi="Tahoma" w:cs="Tahoma"/>
                <w:lang w:eastAsia="ja-JP"/>
              </w:rPr>
            </w:pPr>
            <w:proofErr w:type="spellStart"/>
            <w:r w:rsidRPr="00B46070">
              <w:rPr>
                <w:rFonts w:ascii="Tahoma" w:hAnsi="Tahoma" w:cs="Tahoma"/>
                <w:lang w:eastAsia="ja-JP"/>
              </w:rPr>
              <w:t>Confluence</w:t>
            </w:r>
            <w:proofErr w:type="spellEnd"/>
            <w:r w:rsidR="000A4E84">
              <w:rPr>
                <w:rFonts w:ascii="Tahoma" w:hAnsi="Tahoma" w:cs="Tahoma"/>
                <w:lang w:eastAsia="ja-JP"/>
              </w:rPr>
              <w:t xml:space="preserve">, Pirkėjo </w:t>
            </w:r>
            <w:proofErr w:type="spellStart"/>
            <w:r w:rsidR="000A4E84">
              <w:rPr>
                <w:rFonts w:ascii="Tahoma" w:hAnsi="Tahoma" w:cs="Tahoma"/>
                <w:lang w:eastAsia="ja-JP"/>
              </w:rPr>
              <w:t>Confluence</w:t>
            </w:r>
            <w:proofErr w:type="spellEnd"/>
          </w:p>
        </w:tc>
        <w:tc>
          <w:tcPr>
            <w:tcW w:w="3565" w:type="pct"/>
          </w:tcPr>
          <w:p w14:paraId="63E5105F" w14:textId="3F173B79" w:rsidR="00001AAB" w:rsidRPr="00B46070" w:rsidRDefault="00652DC7" w:rsidP="00046FF2">
            <w:pPr>
              <w:pStyle w:val="Lentelsturinys"/>
              <w:tabs>
                <w:tab w:val="left" w:pos="426"/>
              </w:tabs>
              <w:spacing w:line="276" w:lineRule="auto"/>
              <w:jc w:val="both"/>
              <w:rPr>
                <w:rFonts w:ascii="Tahoma" w:hAnsi="Tahoma" w:cs="Tahoma"/>
              </w:rPr>
            </w:pPr>
            <w:r w:rsidRPr="00B46070">
              <w:rPr>
                <w:rFonts w:ascii="Tahoma" w:hAnsi="Tahoma" w:cs="Tahoma"/>
              </w:rPr>
              <w:t>RC</w:t>
            </w:r>
            <w:r w:rsidR="001950AE" w:rsidRPr="00B46070">
              <w:rPr>
                <w:rFonts w:ascii="Tahoma" w:hAnsi="Tahoma" w:cs="Tahoma"/>
              </w:rPr>
              <w:t xml:space="preserve"> bendradarbiavimo platforma, skirta dokumentų kūrimui, žinių bazės tvarkymui ir informacijos dalijimuisi komandoje.</w:t>
            </w:r>
          </w:p>
        </w:tc>
      </w:tr>
      <w:tr w:rsidR="00F53BCF" w:rsidRPr="00FC4ADC" w14:paraId="5CD8B72A" w14:textId="77777777" w:rsidTr="3D5B20C6">
        <w:trPr>
          <w:trHeight w:val="262"/>
        </w:trPr>
        <w:tc>
          <w:tcPr>
            <w:tcW w:w="1435" w:type="pct"/>
          </w:tcPr>
          <w:p w14:paraId="5BDB7051" w14:textId="0873AE8A" w:rsidR="00F53BCF" w:rsidRPr="00B46070" w:rsidRDefault="00F53BCF" w:rsidP="00046FF2">
            <w:pPr>
              <w:pStyle w:val="Lentelsturinys"/>
              <w:tabs>
                <w:tab w:val="left" w:pos="426"/>
              </w:tabs>
              <w:spacing w:line="276" w:lineRule="auto"/>
              <w:rPr>
                <w:rFonts w:ascii="Tahoma" w:hAnsi="Tahoma" w:cs="Tahoma"/>
              </w:rPr>
            </w:pPr>
            <w:r w:rsidRPr="00B46070">
              <w:rPr>
                <w:rFonts w:ascii="Tahoma" w:hAnsi="Tahoma" w:cs="Tahoma"/>
              </w:rPr>
              <w:t>DEV</w:t>
            </w:r>
          </w:p>
        </w:tc>
        <w:tc>
          <w:tcPr>
            <w:tcW w:w="3565" w:type="pct"/>
          </w:tcPr>
          <w:p w14:paraId="0C70C240" w14:textId="7951616D" w:rsidR="00F53BCF" w:rsidRPr="00B46070" w:rsidRDefault="00F53BCF" w:rsidP="00046FF2">
            <w:pPr>
              <w:pStyle w:val="Lentelsturinys"/>
              <w:tabs>
                <w:tab w:val="left" w:pos="426"/>
              </w:tabs>
              <w:spacing w:line="276" w:lineRule="auto"/>
              <w:jc w:val="both"/>
              <w:rPr>
                <w:rFonts w:ascii="Tahoma" w:hAnsi="Tahoma" w:cs="Tahoma"/>
              </w:rPr>
            </w:pPr>
            <w:r w:rsidRPr="00B46070">
              <w:rPr>
                <w:rFonts w:ascii="Tahoma" w:hAnsi="Tahoma" w:cs="Tahoma"/>
              </w:rPr>
              <w:t>RC informacinių technologijų infrastruktūros kūrimo</w:t>
            </w:r>
            <w:r w:rsidR="6788DFDB" w:rsidRPr="00B46070">
              <w:rPr>
                <w:rFonts w:ascii="Tahoma" w:hAnsi="Tahoma" w:cs="Tahoma"/>
              </w:rPr>
              <w:t xml:space="preserve"> </w:t>
            </w:r>
            <w:r w:rsidRPr="00B46070">
              <w:rPr>
                <w:rFonts w:ascii="Tahoma" w:hAnsi="Tahoma" w:cs="Tahoma"/>
              </w:rPr>
              <w:t xml:space="preserve">(angl. </w:t>
            </w:r>
            <w:proofErr w:type="spellStart"/>
            <w:r w:rsidRPr="00B46070">
              <w:rPr>
                <w:rFonts w:ascii="Tahoma" w:hAnsi="Tahoma" w:cs="Tahoma"/>
              </w:rPr>
              <w:t>Development</w:t>
            </w:r>
            <w:proofErr w:type="spellEnd"/>
            <w:r w:rsidRPr="00B46070">
              <w:rPr>
                <w:rFonts w:ascii="Tahoma" w:hAnsi="Tahoma" w:cs="Tahoma"/>
              </w:rPr>
              <w:t xml:space="preserve"> </w:t>
            </w:r>
            <w:proofErr w:type="spellStart"/>
            <w:r w:rsidRPr="00B46070">
              <w:rPr>
                <w:rFonts w:ascii="Tahoma" w:hAnsi="Tahoma" w:cs="Tahoma"/>
              </w:rPr>
              <w:t>environment</w:t>
            </w:r>
            <w:proofErr w:type="spellEnd"/>
            <w:r w:rsidRPr="00B46070">
              <w:rPr>
                <w:rFonts w:ascii="Tahoma" w:hAnsi="Tahoma" w:cs="Tahoma"/>
              </w:rPr>
              <w:t>) aplinka</w:t>
            </w:r>
          </w:p>
        </w:tc>
      </w:tr>
      <w:tr w:rsidR="005B1E46" w:rsidRPr="00FC4ADC" w14:paraId="291CC75A" w14:textId="77777777" w:rsidTr="3D5B20C6">
        <w:trPr>
          <w:trHeight w:val="262"/>
        </w:trPr>
        <w:tc>
          <w:tcPr>
            <w:tcW w:w="1435" w:type="pct"/>
          </w:tcPr>
          <w:p w14:paraId="330CA993" w14:textId="0BE64D82"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lang w:eastAsia="ja-JP"/>
              </w:rPr>
              <w:t>JIRA</w:t>
            </w:r>
            <w:r w:rsidR="000A4E84">
              <w:rPr>
                <w:rFonts w:ascii="Tahoma" w:hAnsi="Tahoma" w:cs="Tahoma"/>
                <w:lang w:eastAsia="ja-JP"/>
              </w:rPr>
              <w:t>, Pirkėjo JIRA</w:t>
            </w:r>
          </w:p>
        </w:tc>
        <w:tc>
          <w:tcPr>
            <w:tcW w:w="3565" w:type="pct"/>
          </w:tcPr>
          <w:p w14:paraId="07D247E5" w14:textId="472CD4E8" w:rsidR="005B1E46" w:rsidRPr="00B46070" w:rsidRDefault="005B1E46" w:rsidP="00046FF2">
            <w:pPr>
              <w:pStyle w:val="Lentelsturinys"/>
              <w:tabs>
                <w:tab w:val="left" w:pos="426"/>
              </w:tabs>
              <w:spacing w:line="276" w:lineRule="auto"/>
              <w:jc w:val="both"/>
              <w:rPr>
                <w:rFonts w:ascii="Tahoma" w:hAnsi="Tahoma" w:cs="Tahoma"/>
              </w:rPr>
            </w:pPr>
            <w:r w:rsidRPr="00B46070">
              <w:rPr>
                <w:rFonts w:ascii="Tahoma" w:hAnsi="Tahoma" w:cs="Tahoma"/>
              </w:rPr>
              <w:t>RC Užduočių ir pakeitimų valdymo sistema</w:t>
            </w:r>
          </w:p>
        </w:tc>
      </w:tr>
      <w:tr w:rsidR="005B1E46" w:rsidRPr="00FC4ADC" w14:paraId="7564A920" w14:textId="77777777" w:rsidTr="3D5B20C6">
        <w:trPr>
          <w:trHeight w:val="262"/>
        </w:trPr>
        <w:tc>
          <w:tcPr>
            <w:tcW w:w="1435" w:type="pct"/>
          </w:tcPr>
          <w:p w14:paraId="0598D516" w14:textId="1E95B096" w:rsidR="005B1E46" w:rsidRPr="00B46070" w:rsidRDefault="005B1E46" w:rsidP="00046FF2">
            <w:pPr>
              <w:pStyle w:val="Lentelsturinys"/>
              <w:tabs>
                <w:tab w:val="left" w:pos="426"/>
              </w:tabs>
              <w:spacing w:line="276" w:lineRule="auto"/>
              <w:rPr>
                <w:rFonts w:ascii="Tahoma" w:hAnsi="Tahoma" w:cs="Tahoma"/>
                <w:lang w:eastAsia="ja-JP"/>
              </w:rPr>
            </w:pPr>
            <w:r w:rsidRPr="3D5B20C6">
              <w:rPr>
                <w:rFonts w:ascii="Tahoma" w:hAnsi="Tahoma" w:cs="Tahoma"/>
                <w:lang w:eastAsia="ja-JP"/>
              </w:rPr>
              <w:t>PAS IS</w:t>
            </w:r>
          </w:p>
        </w:tc>
        <w:tc>
          <w:tcPr>
            <w:tcW w:w="3565" w:type="pct"/>
          </w:tcPr>
          <w:p w14:paraId="533362DD" w14:textId="00D8335A" w:rsidR="005B1E46" w:rsidRPr="00B46070" w:rsidRDefault="005B1E46" w:rsidP="00046FF2">
            <w:pPr>
              <w:pStyle w:val="Lentelsturinys"/>
              <w:tabs>
                <w:tab w:val="left" w:pos="426"/>
              </w:tabs>
              <w:spacing w:line="276" w:lineRule="auto"/>
              <w:jc w:val="both"/>
              <w:rPr>
                <w:rFonts w:ascii="Tahoma" w:hAnsi="Tahoma" w:cs="Tahoma"/>
              </w:rPr>
            </w:pPr>
            <w:r>
              <w:rPr>
                <w:rFonts w:ascii="Tahoma" w:hAnsi="Tahoma" w:cs="Tahoma"/>
              </w:rPr>
              <w:t>Paslaugų apskaitos sistema</w:t>
            </w:r>
          </w:p>
        </w:tc>
      </w:tr>
      <w:tr w:rsidR="005B1E46" w:rsidRPr="00FC4ADC" w14:paraId="0A802567" w14:textId="77777777" w:rsidTr="3D5B20C6">
        <w:trPr>
          <w:trHeight w:val="262"/>
        </w:trPr>
        <w:tc>
          <w:tcPr>
            <w:tcW w:w="1435" w:type="pct"/>
          </w:tcPr>
          <w:p w14:paraId="0F9D408B" w14:textId="276F43BC"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rPr>
              <w:t>Pirkimo objektas</w:t>
            </w:r>
          </w:p>
        </w:tc>
        <w:tc>
          <w:tcPr>
            <w:tcW w:w="3565" w:type="pct"/>
          </w:tcPr>
          <w:p w14:paraId="6FC5371F" w14:textId="72864DD9" w:rsidR="005B1E46" w:rsidRPr="00B46070" w:rsidRDefault="005B1E46" w:rsidP="00046FF2">
            <w:pPr>
              <w:pStyle w:val="Lentelsturinys"/>
              <w:tabs>
                <w:tab w:val="left" w:pos="426"/>
              </w:tabs>
              <w:spacing w:line="276" w:lineRule="auto"/>
              <w:jc w:val="both"/>
              <w:rPr>
                <w:rFonts w:ascii="Tahoma" w:hAnsi="Tahoma" w:cs="Tahoma"/>
              </w:rPr>
            </w:pPr>
            <w:r w:rsidRPr="3D5B20C6">
              <w:rPr>
                <w:rFonts w:ascii="Tahoma" w:hAnsi="Tahoma" w:cs="Tahoma"/>
              </w:rPr>
              <w:t>IS vystymo valandų ir priežiūros paslaugos</w:t>
            </w:r>
          </w:p>
        </w:tc>
      </w:tr>
      <w:tr w:rsidR="005B1E46" w14:paraId="20ABF370" w14:textId="77777777" w:rsidTr="3D5B20C6">
        <w:trPr>
          <w:trHeight w:val="300"/>
        </w:trPr>
        <w:tc>
          <w:tcPr>
            <w:tcW w:w="1435" w:type="pct"/>
          </w:tcPr>
          <w:p w14:paraId="0B41CDBB" w14:textId="3140949F" w:rsidR="005B1E46" w:rsidRPr="00B46070" w:rsidRDefault="005B1E46" w:rsidP="00046FF2">
            <w:pPr>
              <w:pStyle w:val="Lentelsturinys"/>
              <w:tabs>
                <w:tab w:val="left" w:pos="426"/>
              </w:tabs>
              <w:spacing w:line="276" w:lineRule="auto"/>
              <w:rPr>
                <w:rFonts w:ascii="Tahoma" w:hAnsi="Tahoma" w:cs="Tahoma"/>
                <w:lang w:eastAsia="ja-JP"/>
              </w:rPr>
            </w:pPr>
            <w:r w:rsidRPr="00B46070">
              <w:rPr>
                <w:rFonts w:ascii="Tahoma" w:hAnsi="Tahoma" w:cs="Tahoma"/>
                <w:lang w:eastAsia="ja-JP"/>
              </w:rPr>
              <w:t>PREPROD</w:t>
            </w:r>
          </w:p>
        </w:tc>
        <w:tc>
          <w:tcPr>
            <w:tcW w:w="3565" w:type="pct"/>
          </w:tcPr>
          <w:p w14:paraId="26C0916E" w14:textId="338C6DEE" w:rsidR="005B1E46" w:rsidRPr="00B46070" w:rsidRDefault="005B1E46" w:rsidP="00046FF2">
            <w:pPr>
              <w:pStyle w:val="Lentelsturinys"/>
              <w:tabs>
                <w:tab w:val="left" w:pos="426"/>
              </w:tabs>
              <w:spacing w:line="276" w:lineRule="auto"/>
              <w:jc w:val="both"/>
              <w:rPr>
                <w:rFonts w:ascii="Tahoma" w:hAnsi="Tahoma" w:cs="Tahoma"/>
              </w:rPr>
            </w:pPr>
            <w:r w:rsidRPr="00B46070">
              <w:rPr>
                <w:rFonts w:ascii="Tahoma" w:hAnsi="Tahoma" w:cs="Tahoma"/>
              </w:rPr>
              <w:t xml:space="preserve">RC informacinių technologijų infrastruktūros </w:t>
            </w:r>
            <w:proofErr w:type="spellStart"/>
            <w:r w:rsidRPr="00B46070">
              <w:rPr>
                <w:rFonts w:ascii="Tahoma" w:hAnsi="Tahoma" w:cs="Tahoma"/>
              </w:rPr>
              <w:t>priešgamybinė</w:t>
            </w:r>
            <w:proofErr w:type="spellEnd"/>
            <w:r w:rsidRPr="00B46070">
              <w:rPr>
                <w:rFonts w:ascii="Tahoma" w:hAnsi="Tahoma" w:cs="Tahoma"/>
              </w:rPr>
              <w:t xml:space="preserve"> aplinka skirta programinei įrangai testuoti (angl. </w:t>
            </w:r>
            <w:proofErr w:type="spellStart"/>
            <w:r w:rsidRPr="00B46070">
              <w:rPr>
                <w:rFonts w:ascii="Tahoma" w:hAnsi="Tahoma" w:cs="Tahoma"/>
              </w:rPr>
              <w:t>Pre-Production</w:t>
            </w:r>
            <w:proofErr w:type="spellEnd"/>
            <w:r w:rsidRPr="00B46070">
              <w:rPr>
                <w:rFonts w:ascii="Tahoma" w:hAnsi="Tahoma" w:cs="Tahoma"/>
              </w:rPr>
              <w:t xml:space="preserve"> </w:t>
            </w:r>
            <w:proofErr w:type="spellStart"/>
            <w:r w:rsidRPr="00B46070">
              <w:rPr>
                <w:rFonts w:ascii="Tahoma" w:hAnsi="Tahoma" w:cs="Tahoma"/>
              </w:rPr>
              <w:t>environment</w:t>
            </w:r>
            <w:proofErr w:type="spellEnd"/>
            <w:r w:rsidRPr="00B46070">
              <w:rPr>
                <w:rFonts w:ascii="Tahoma" w:hAnsi="Tahoma" w:cs="Tahoma"/>
              </w:rPr>
              <w:t>)</w:t>
            </w:r>
          </w:p>
        </w:tc>
      </w:tr>
      <w:tr w:rsidR="005B1E46" w:rsidRPr="00FC4ADC" w14:paraId="4BA88183" w14:textId="77777777" w:rsidTr="3D5B20C6">
        <w:tc>
          <w:tcPr>
            <w:tcW w:w="1435" w:type="pct"/>
          </w:tcPr>
          <w:p w14:paraId="14420A10" w14:textId="50162C97"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rPr>
              <w:t>PROD</w:t>
            </w:r>
          </w:p>
        </w:tc>
        <w:tc>
          <w:tcPr>
            <w:tcW w:w="3565" w:type="pct"/>
          </w:tcPr>
          <w:p w14:paraId="4488B585" w14:textId="2D621030" w:rsidR="005B1E46" w:rsidRPr="00B46070" w:rsidRDefault="005B1E46" w:rsidP="00046FF2">
            <w:pPr>
              <w:pStyle w:val="Lentelsturinys"/>
              <w:tabs>
                <w:tab w:val="left" w:pos="426"/>
              </w:tabs>
              <w:spacing w:line="276" w:lineRule="auto"/>
              <w:jc w:val="both"/>
              <w:rPr>
                <w:rFonts w:ascii="Tahoma" w:hAnsi="Tahoma" w:cs="Tahoma"/>
              </w:rPr>
            </w:pPr>
            <w:r w:rsidRPr="00B46070">
              <w:rPr>
                <w:rFonts w:ascii="Tahoma" w:hAnsi="Tahoma" w:cs="Tahoma"/>
              </w:rPr>
              <w:t xml:space="preserve">RC informacinių technologijų infrastruktūros aplinka skirta programinei įrangai eksploatuoti (angl. </w:t>
            </w:r>
            <w:proofErr w:type="spellStart"/>
            <w:r w:rsidRPr="00B46070">
              <w:rPr>
                <w:rFonts w:ascii="Tahoma" w:hAnsi="Tahoma" w:cs="Tahoma"/>
              </w:rPr>
              <w:t>Production</w:t>
            </w:r>
            <w:proofErr w:type="spellEnd"/>
            <w:r w:rsidRPr="00B46070">
              <w:rPr>
                <w:rFonts w:ascii="Tahoma" w:hAnsi="Tahoma" w:cs="Tahoma"/>
              </w:rPr>
              <w:t xml:space="preserve"> </w:t>
            </w:r>
            <w:proofErr w:type="spellStart"/>
            <w:r w:rsidRPr="00B46070">
              <w:rPr>
                <w:rFonts w:ascii="Tahoma" w:hAnsi="Tahoma" w:cs="Tahoma"/>
              </w:rPr>
              <w:t>environment</w:t>
            </w:r>
            <w:proofErr w:type="spellEnd"/>
            <w:r w:rsidRPr="00B46070">
              <w:rPr>
                <w:rFonts w:ascii="Tahoma" w:hAnsi="Tahoma" w:cs="Tahoma"/>
              </w:rPr>
              <w:t>) aplinka</w:t>
            </w:r>
          </w:p>
        </w:tc>
      </w:tr>
      <w:tr w:rsidR="005B1E46" w:rsidRPr="00FC4ADC" w14:paraId="38D6B4A1" w14:textId="77777777" w:rsidTr="3D5B20C6">
        <w:tc>
          <w:tcPr>
            <w:tcW w:w="1435" w:type="pct"/>
          </w:tcPr>
          <w:p w14:paraId="3CFCC728" w14:textId="2613DB47"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rPr>
              <w:t>RC</w:t>
            </w:r>
            <w:r>
              <w:rPr>
                <w:rFonts w:ascii="Tahoma" w:hAnsi="Tahoma" w:cs="Tahoma"/>
              </w:rPr>
              <w:t>,</w:t>
            </w:r>
            <w:r w:rsidRPr="00B46070">
              <w:rPr>
                <w:rFonts w:ascii="Tahoma" w:hAnsi="Tahoma" w:cs="Tahoma"/>
              </w:rPr>
              <w:t xml:space="preserve"> Perkančioji organizacija</w:t>
            </w:r>
            <w:r>
              <w:rPr>
                <w:rFonts w:ascii="Tahoma" w:hAnsi="Tahoma" w:cs="Tahoma"/>
              </w:rPr>
              <w:t>, Pirkėjas</w:t>
            </w:r>
          </w:p>
        </w:tc>
        <w:tc>
          <w:tcPr>
            <w:tcW w:w="3565" w:type="pct"/>
          </w:tcPr>
          <w:p w14:paraId="48712CF6" w14:textId="62D00477" w:rsidR="005B1E46" w:rsidRPr="00B46070" w:rsidRDefault="005B1E46" w:rsidP="00046FF2">
            <w:pPr>
              <w:pStyle w:val="Lentelsturinys"/>
              <w:tabs>
                <w:tab w:val="left" w:pos="426"/>
              </w:tabs>
              <w:spacing w:line="276" w:lineRule="auto"/>
              <w:jc w:val="both"/>
              <w:rPr>
                <w:rFonts w:ascii="Tahoma" w:hAnsi="Tahoma" w:cs="Tahoma"/>
              </w:rPr>
            </w:pPr>
            <w:r>
              <w:rPr>
                <w:rFonts w:ascii="Tahoma" w:hAnsi="Tahoma" w:cs="Tahoma"/>
                <w:lang w:eastAsia="ja-JP"/>
              </w:rPr>
              <w:t>v</w:t>
            </w:r>
            <w:r w:rsidRPr="00B46070">
              <w:rPr>
                <w:rFonts w:ascii="Tahoma" w:hAnsi="Tahoma" w:cs="Tahoma"/>
                <w:lang w:eastAsia="ja-JP"/>
              </w:rPr>
              <w:t>alstybės įmonė Registrų centras</w:t>
            </w:r>
          </w:p>
        </w:tc>
      </w:tr>
      <w:tr w:rsidR="005B1E46" w:rsidRPr="00FC4ADC" w14:paraId="04BFDA93" w14:textId="77777777" w:rsidTr="3D5B20C6">
        <w:tc>
          <w:tcPr>
            <w:tcW w:w="1435" w:type="pct"/>
          </w:tcPr>
          <w:p w14:paraId="43B27E90" w14:textId="313B38D4"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rPr>
              <w:t>RPO</w:t>
            </w:r>
          </w:p>
        </w:tc>
        <w:tc>
          <w:tcPr>
            <w:tcW w:w="3565" w:type="pct"/>
          </w:tcPr>
          <w:p w14:paraId="31AE3F51" w14:textId="61766CF0" w:rsidR="005B1E46" w:rsidRPr="00B46070" w:rsidRDefault="005B1E46" w:rsidP="00046FF2">
            <w:pPr>
              <w:pStyle w:val="Lentelsturinys"/>
              <w:tabs>
                <w:tab w:val="left" w:pos="426"/>
              </w:tabs>
              <w:spacing w:line="276" w:lineRule="auto"/>
              <w:jc w:val="both"/>
              <w:rPr>
                <w:rFonts w:ascii="Tahoma" w:hAnsi="Tahoma" w:cs="Tahoma"/>
              </w:rPr>
            </w:pPr>
            <w:r w:rsidRPr="3D5B20C6">
              <w:rPr>
                <w:rFonts w:ascii="Tahoma" w:hAnsi="Tahoma" w:cs="Tahoma"/>
              </w:rPr>
              <w:t xml:space="preserve">Sistemos vystymo valandų ir priežiūros paslaugų pirkimo sąlygų techninės specifikacijos reikalavimų pirkimo objektui  </w:t>
            </w:r>
          </w:p>
        </w:tc>
      </w:tr>
      <w:tr w:rsidR="005B1E46" w:rsidRPr="00FC4ADC" w14:paraId="1E93D622" w14:textId="77777777" w:rsidTr="3D5B20C6">
        <w:tc>
          <w:tcPr>
            <w:tcW w:w="1435" w:type="pct"/>
          </w:tcPr>
          <w:p w14:paraId="166DD78E" w14:textId="1148A793"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rPr>
              <w:t>Sistema</w:t>
            </w:r>
          </w:p>
        </w:tc>
        <w:tc>
          <w:tcPr>
            <w:tcW w:w="3565" w:type="pct"/>
          </w:tcPr>
          <w:p w14:paraId="0EF315B1" w14:textId="72BF0A0D" w:rsidR="005B1E46" w:rsidRPr="00B46070" w:rsidRDefault="005B1E46" w:rsidP="00046FF2">
            <w:pPr>
              <w:pStyle w:val="Lentelsturinys"/>
              <w:tabs>
                <w:tab w:val="left" w:pos="426"/>
              </w:tabs>
              <w:spacing w:line="276" w:lineRule="auto"/>
              <w:jc w:val="both"/>
              <w:rPr>
                <w:rFonts w:ascii="Tahoma" w:hAnsi="Tahoma" w:cs="Tahoma"/>
              </w:rPr>
            </w:pPr>
            <w:r w:rsidRPr="00B46070">
              <w:rPr>
                <w:rFonts w:ascii="Tahoma" w:hAnsi="Tahoma" w:cs="Tahoma"/>
              </w:rPr>
              <w:t>„pavadinimas“ informacinė sistema</w:t>
            </w:r>
          </w:p>
        </w:tc>
      </w:tr>
      <w:tr w:rsidR="005B1E46" w:rsidRPr="0037321A" w14:paraId="4180D134" w14:textId="77777777" w:rsidTr="3D5B20C6">
        <w:tc>
          <w:tcPr>
            <w:tcW w:w="1435" w:type="pct"/>
          </w:tcPr>
          <w:p w14:paraId="358D37E2" w14:textId="40557624" w:rsidR="005B1E46" w:rsidRPr="00B46070" w:rsidRDefault="005B1E46" w:rsidP="00046FF2">
            <w:pPr>
              <w:pStyle w:val="Lentelsturinys"/>
              <w:tabs>
                <w:tab w:val="left" w:pos="426"/>
              </w:tabs>
              <w:spacing w:line="276" w:lineRule="auto"/>
              <w:rPr>
                <w:rFonts w:ascii="Tahoma" w:hAnsi="Tahoma" w:cs="Tahoma"/>
              </w:rPr>
            </w:pPr>
            <w:r w:rsidRPr="006A5ADD">
              <w:rPr>
                <w:rFonts w:ascii="Tahoma" w:hAnsi="Tahoma" w:cs="Tahoma"/>
              </w:rPr>
              <w:t>TEST</w:t>
            </w:r>
            <w:r w:rsidRPr="00AB1B41">
              <w:rPr>
                <w:rFonts w:ascii="Tahoma" w:hAnsi="Tahoma" w:cs="Tahoma"/>
              </w:rPr>
              <w:t xml:space="preserve"> </w:t>
            </w:r>
            <w:r>
              <w:rPr>
                <w:rFonts w:ascii="Tahoma" w:hAnsi="Tahoma" w:cs="Tahoma"/>
              </w:rPr>
              <w:t xml:space="preserve">arba </w:t>
            </w:r>
            <w:r w:rsidRPr="00B46070">
              <w:rPr>
                <w:rFonts w:ascii="Tahoma" w:hAnsi="Tahoma" w:cs="Tahoma"/>
              </w:rPr>
              <w:t xml:space="preserve">RC </w:t>
            </w:r>
            <w:proofErr w:type="spellStart"/>
            <w:r w:rsidRPr="00B46070">
              <w:rPr>
                <w:rFonts w:ascii="Tahoma" w:hAnsi="Tahoma" w:cs="Tahoma"/>
              </w:rPr>
              <w:t>testinė</w:t>
            </w:r>
            <w:proofErr w:type="spellEnd"/>
            <w:r w:rsidRPr="00B46070">
              <w:rPr>
                <w:rFonts w:ascii="Tahoma" w:hAnsi="Tahoma" w:cs="Tahoma"/>
              </w:rPr>
              <w:t xml:space="preserve"> aplinka</w:t>
            </w:r>
          </w:p>
        </w:tc>
        <w:tc>
          <w:tcPr>
            <w:tcW w:w="3565" w:type="pct"/>
          </w:tcPr>
          <w:p w14:paraId="05A5B797" w14:textId="29A20970" w:rsidR="005B1E46" w:rsidRPr="00B46070" w:rsidRDefault="005B1E46" w:rsidP="00046FF2">
            <w:pPr>
              <w:pStyle w:val="Lentelsturinys"/>
              <w:tabs>
                <w:tab w:val="left" w:pos="426"/>
              </w:tabs>
              <w:spacing w:line="276" w:lineRule="auto"/>
              <w:jc w:val="both"/>
              <w:rPr>
                <w:rFonts w:ascii="Tahoma" w:hAnsi="Tahoma" w:cs="Tahoma"/>
              </w:rPr>
            </w:pPr>
            <w:r w:rsidRPr="00B46070">
              <w:rPr>
                <w:rFonts w:ascii="Tahoma" w:hAnsi="Tahoma" w:cs="Tahoma"/>
              </w:rPr>
              <w:t xml:space="preserve">RC informacinių technologijų infrastruktūros aplinka skirta programinei įrangai testuoti (angl. </w:t>
            </w:r>
            <w:proofErr w:type="spellStart"/>
            <w:r w:rsidRPr="00B46070">
              <w:rPr>
                <w:rFonts w:ascii="Tahoma" w:hAnsi="Tahoma" w:cs="Tahoma"/>
              </w:rPr>
              <w:t>Testing</w:t>
            </w:r>
            <w:proofErr w:type="spellEnd"/>
            <w:r w:rsidRPr="00B46070">
              <w:rPr>
                <w:rFonts w:ascii="Tahoma" w:hAnsi="Tahoma" w:cs="Tahoma"/>
              </w:rPr>
              <w:t xml:space="preserve"> </w:t>
            </w:r>
            <w:proofErr w:type="spellStart"/>
            <w:r w:rsidRPr="00B46070">
              <w:rPr>
                <w:rFonts w:ascii="Tahoma" w:hAnsi="Tahoma" w:cs="Tahoma"/>
              </w:rPr>
              <w:t>environment</w:t>
            </w:r>
            <w:proofErr w:type="spellEnd"/>
            <w:r w:rsidRPr="00B46070">
              <w:rPr>
                <w:rFonts w:ascii="Tahoma" w:hAnsi="Tahoma" w:cs="Tahoma"/>
              </w:rPr>
              <w:t>) aplinka</w:t>
            </w:r>
          </w:p>
        </w:tc>
      </w:tr>
      <w:tr w:rsidR="005B1E46" w:rsidRPr="0037321A" w14:paraId="046C087D" w14:textId="77777777" w:rsidTr="3D5B20C6">
        <w:tc>
          <w:tcPr>
            <w:tcW w:w="1435" w:type="pct"/>
          </w:tcPr>
          <w:p w14:paraId="67D5F527" w14:textId="54E9DA24"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rPr>
              <w:lastRenderedPageBreak/>
              <w:t>TS</w:t>
            </w:r>
          </w:p>
        </w:tc>
        <w:tc>
          <w:tcPr>
            <w:tcW w:w="3565" w:type="pct"/>
          </w:tcPr>
          <w:p w14:paraId="162AD64D" w14:textId="3ECFD0D2" w:rsidR="005B1E46" w:rsidRPr="00B46070" w:rsidRDefault="005B1E46" w:rsidP="00046FF2">
            <w:pPr>
              <w:pStyle w:val="Lentelsturinys"/>
              <w:tabs>
                <w:tab w:val="left" w:pos="426"/>
              </w:tabs>
              <w:spacing w:line="276" w:lineRule="auto"/>
              <w:jc w:val="both"/>
              <w:rPr>
                <w:rFonts w:ascii="Tahoma" w:hAnsi="Tahoma" w:cs="Tahoma"/>
              </w:rPr>
            </w:pPr>
            <w:r w:rsidRPr="3D5B20C6">
              <w:rPr>
                <w:rFonts w:ascii="Tahoma" w:hAnsi="Tahoma" w:cs="Tahoma"/>
              </w:rPr>
              <w:t>Sistemos vystymo valandų ir priežiūros paslaugų pirkimo sąlygų techninė specifikacija</w:t>
            </w:r>
          </w:p>
        </w:tc>
      </w:tr>
      <w:tr w:rsidR="005B1E46" w:rsidRPr="00FC4ADC" w14:paraId="5D667958" w14:textId="77777777" w:rsidTr="3D5B20C6">
        <w:tc>
          <w:tcPr>
            <w:tcW w:w="1435" w:type="pct"/>
          </w:tcPr>
          <w:p w14:paraId="01349D5E" w14:textId="1DA201C7"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rPr>
              <w:t>VDI</w:t>
            </w:r>
          </w:p>
        </w:tc>
        <w:tc>
          <w:tcPr>
            <w:tcW w:w="3565" w:type="pct"/>
          </w:tcPr>
          <w:p w14:paraId="5A85E31B" w14:textId="004D991C" w:rsidR="005B1E46" w:rsidRPr="00B46070" w:rsidRDefault="005B1E46" w:rsidP="00046FF2">
            <w:pPr>
              <w:pStyle w:val="Lentelsturinys"/>
              <w:tabs>
                <w:tab w:val="left" w:pos="426"/>
              </w:tabs>
              <w:spacing w:line="276" w:lineRule="auto"/>
              <w:jc w:val="both"/>
              <w:rPr>
                <w:rFonts w:ascii="Tahoma" w:hAnsi="Tahoma" w:cs="Tahoma"/>
              </w:rPr>
            </w:pPr>
            <w:r w:rsidRPr="00B46070">
              <w:rPr>
                <w:rFonts w:ascii="Tahoma" w:hAnsi="Tahoma" w:cs="Tahoma"/>
              </w:rPr>
              <w:t>Virtuali darbo vieta (</w:t>
            </w:r>
            <w:proofErr w:type="spellStart"/>
            <w:r w:rsidRPr="00B46070">
              <w:rPr>
                <w:rFonts w:ascii="Tahoma" w:hAnsi="Tahoma" w:cs="Tahoma"/>
              </w:rPr>
              <w:t>ang</w:t>
            </w:r>
            <w:proofErr w:type="spellEnd"/>
            <w:r w:rsidRPr="00B46070">
              <w:rPr>
                <w:rFonts w:ascii="Tahoma" w:hAnsi="Tahoma" w:cs="Tahoma"/>
              </w:rPr>
              <w:t xml:space="preserve">. </w:t>
            </w:r>
            <w:proofErr w:type="spellStart"/>
            <w:r w:rsidRPr="00B46070">
              <w:rPr>
                <w:rFonts w:ascii="Tahoma" w:hAnsi="Tahoma" w:cs="Tahoma"/>
              </w:rPr>
              <w:t>Virtual</w:t>
            </w:r>
            <w:proofErr w:type="spellEnd"/>
            <w:r w:rsidRPr="00B46070">
              <w:rPr>
                <w:rFonts w:ascii="Tahoma" w:hAnsi="Tahoma" w:cs="Tahoma"/>
              </w:rPr>
              <w:t xml:space="preserve"> </w:t>
            </w:r>
            <w:proofErr w:type="spellStart"/>
            <w:r w:rsidRPr="00B46070">
              <w:rPr>
                <w:rFonts w:ascii="Tahoma" w:hAnsi="Tahoma" w:cs="Tahoma"/>
              </w:rPr>
              <w:t>Desktop</w:t>
            </w:r>
            <w:proofErr w:type="spellEnd"/>
            <w:r w:rsidRPr="00B46070">
              <w:rPr>
                <w:rFonts w:ascii="Tahoma" w:hAnsi="Tahoma" w:cs="Tahoma"/>
              </w:rPr>
              <w:t xml:space="preserve"> </w:t>
            </w:r>
            <w:proofErr w:type="spellStart"/>
            <w:r w:rsidRPr="00B46070">
              <w:rPr>
                <w:rFonts w:ascii="Tahoma" w:hAnsi="Tahoma" w:cs="Tahoma"/>
              </w:rPr>
              <w:t>Infrastructure</w:t>
            </w:r>
            <w:proofErr w:type="spellEnd"/>
            <w:r w:rsidRPr="00B46070">
              <w:rPr>
                <w:rFonts w:ascii="Tahoma" w:hAnsi="Tahoma" w:cs="Tahoma"/>
              </w:rPr>
              <w:t>)</w:t>
            </w:r>
          </w:p>
        </w:tc>
      </w:tr>
      <w:tr w:rsidR="005B1E46" w:rsidRPr="00FC4ADC" w14:paraId="2C9397F9" w14:textId="77777777" w:rsidTr="3D5B20C6">
        <w:tc>
          <w:tcPr>
            <w:tcW w:w="1435" w:type="pct"/>
          </w:tcPr>
          <w:p w14:paraId="1C90FF8B" w14:textId="48AFBCCF"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rPr>
              <w:t>VDV</w:t>
            </w:r>
          </w:p>
        </w:tc>
        <w:tc>
          <w:tcPr>
            <w:tcW w:w="3565" w:type="pct"/>
          </w:tcPr>
          <w:p w14:paraId="01A83205" w14:textId="5DD8DBE3" w:rsidR="005B1E46" w:rsidRPr="00B46070" w:rsidRDefault="005B1E46" w:rsidP="00046FF2">
            <w:pPr>
              <w:pStyle w:val="Lentelsturinys"/>
              <w:tabs>
                <w:tab w:val="left" w:pos="426"/>
              </w:tabs>
              <w:spacing w:line="276" w:lineRule="auto"/>
              <w:jc w:val="both"/>
              <w:rPr>
                <w:rFonts w:ascii="Tahoma" w:hAnsi="Tahoma" w:cs="Tahoma"/>
              </w:rPr>
            </w:pPr>
            <w:r w:rsidRPr="00B46070">
              <w:rPr>
                <w:rFonts w:ascii="Tahoma" w:hAnsi="Tahoma" w:cs="Tahoma"/>
              </w:rPr>
              <w:t>Virtuali darbo vieta</w:t>
            </w:r>
          </w:p>
        </w:tc>
      </w:tr>
      <w:tr w:rsidR="005B1E46" w:rsidRPr="00FC4ADC" w14:paraId="4851E3D1" w14:textId="77777777" w:rsidTr="3D5B20C6">
        <w:tc>
          <w:tcPr>
            <w:tcW w:w="1435" w:type="pct"/>
          </w:tcPr>
          <w:p w14:paraId="353A011A" w14:textId="506B914A"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rPr>
              <w:t>Vykdytojas</w:t>
            </w:r>
            <w:r>
              <w:rPr>
                <w:rFonts w:ascii="Tahoma" w:hAnsi="Tahoma" w:cs="Tahoma"/>
              </w:rPr>
              <w:t>, Teikėjas</w:t>
            </w:r>
          </w:p>
        </w:tc>
        <w:tc>
          <w:tcPr>
            <w:tcW w:w="3565" w:type="pct"/>
          </w:tcPr>
          <w:p w14:paraId="0D491907" w14:textId="6148229E" w:rsidR="005B1E46" w:rsidRPr="00B46070" w:rsidRDefault="005B1E46" w:rsidP="00046FF2">
            <w:pPr>
              <w:pStyle w:val="Lentelsturinys"/>
              <w:tabs>
                <w:tab w:val="left" w:pos="426"/>
              </w:tabs>
              <w:spacing w:line="276" w:lineRule="auto"/>
              <w:jc w:val="both"/>
              <w:rPr>
                <w:rFonts w:ascii="Tahoma" w:hAnsi="Tahoma" w:cs="Tahoma"/>
              </w:rPr>
            </w:pPr>
            <w:r w:rsidRPr="3D5B20C6">
              <w:rPr>
                <w:rFonts w:ascii="Tahoma" w:hAnsi="Tahoma" w:cs="Tahoma"/>
              </w:rPr>
              <w:t>IS vystymo valandų ir priežiūros paslaugų teikėjas</w:t>
            </w:r>
          </w:p>
        </w:tc>
      </w:tr>
      <w:tr w:rsidR="005B1E46" w:rsidRPr="00FC4ADC" w14:paraId="2681A6FC" w14:textId="77777777" w:rsidTr="3D5B20C6">
        <w:tc>
          <w:tcPr>
            <w:tcW w:w="1435" w:type="pct"/>
          </w:tcPr>
          <w:p w14:paraId="0CE6662D" w14:textId="72D5DAC5" w:rsidR="005B1E46" w:rsidRPr="00B46070" w:rsidRDefault="005B1E46" w:rsidP="00046FF2">
            <w:pPr>
              <w:pStyle w:val="Lentelsturinys"/>
              <w:tabs>
                <w:tab w:val="left" w:pos="426"/>
              </w:tabs>
              <w:spacing w:line="276" w:lineRule="auto"/>
              <w:rPr>
                <w:rFonts w:ascii="Tahoma" w:hAnsi="Tahoma" w:cs="Tahoma"/>
              </w:rPr>
            </w:pPr>
            <w:r w:rsidRPr="00B46070">
              <w:rPr>
                <w:rFonts w:ascii="Tahoma" w:hAnsi="Tahoma" w:cs="Tahoma"/>
              </w:rPr>
              <w:t xml:space="preserve">WS, </w:t>
            </w:r>
            <w:proofErr w:type="spellStart"/>
            <w:r w:rsidRPr="00B46070">
              <w:rPr>
                <w:rFonts w:ascii="Tahoma" w:hAnsi="Tahoma" w:cs="Tahoma"/>
              </w:rPr>
              <w:t>web</w:t>
            </w:r>
            <w:proofErr w:type="spellEnd"/>
            <w:r w:rsidRPr="00B46070">
              <w:rPr>
                <w:rFonts w:ascii="Tahoma" w:hAnsi="Tahoma" w:cs="Tahoma"/>
              </w:rPr>
              <w:t xml:space="preserve"> </w:t>
            </w:r>
            <w:proofErr w:type="spellStart"/>
            <w:r w:rsidRPr="00B46070">
              <w:rPr>
                <w:rFonts w:ascii="Tahoma" w:hAnsi="Tahoma" w:cs="Tahoma"/>
              </w:rPr>
              <w:t>service</w:t>
            </w:r>
            <w:proofErr w:type="spellEnd"/>
          </w:p>
        </w:tc>
        <w:tc>
          <w:tcPr>
            <w:tcW w:w="3565" w:type="pct"/>
          </w:tcPr>
          <w:p w14:paraId="7DEA746E" w14:textId="1136B8F9" w:rsidR="005B1E46" w:rsidRPr="00B46070" w:rsidRDefault="005B1E46" w:rsidP="00046FF2">
            <w:pPr>
              <w:pStyle w:val="Lentelsturinys"/>
              <w:tabs>
                <w:tab w:val="left" w:pos="426"/>
              </w:tabs>
              <w:spacing w:line="276" w:lineRule="auto"/>
              <w:jc w:val="both"/>
              <w:rPr>
                <w:rFonts w:ascii="Tahoma" w:hAnsi="Tahoma" w:cs="Tahoma"/>
              </w:rPr>
            </w:pPr>
            <w:r w:rsidRPr="3D5B20C6">
              <w:rPr>
                <w:rFonts w:ascii="Tahoma" w:hAnsi="Tahoma" w:cs="Tahoma"/>
              </w:rPr>
              <w:t xml:space="preserve">Žiniatinklio paslauga (angl. </w:t>
            </w:r>
            <w:proofErr w:type="spellStart"/>
            <w:r w:rsidRPr="3D5B20C6">
              <w:rPr>
                <w:rFonts w:ascii="Tahoma" w:hAnsi="Tahoma" w:cs="Tahoma"/>
              </w:rPr>
              <w:t>web</w:t>
            </w:r>
            <w:proofErr w:type="spellEnd"/>
            <w:r w:rsidRPr="3D5B20C6">
              <w:rPr>
                <w:rFonts w:ascii="Tahoma" w:hAnsi="Tahoma" w:cs="Tahoma"/>
              </w:rPr>
              <w:t xml:space="preserve"> </w:t>
            </w:r>
            <w:proofErr w:type="spellStart"/>
            <w:r w:rsidRPr="3D5B20C6">
              <w:rPr>
                <w:rFonts w:ascii="Tahoma" w:hAnsi="Tahoma" w:cs="Tahoma"/>
              </w:rPr>
              <w:t>service</w:t>
            </w:r>
            <w:proofErr w:type="spellEnd"/>
            <w:r w:rsidRPr="3D5B20C6">
              <w:rPr>
                <w:rFonts w:ascii="Tahoma" w:hAnsi="Tahoma" w:cs="Tahoma"/>
              </w:rPr>
              <w:t>)</w:t>
            </w:r>
          </w:p>
        </w:tc>
      </w:tr>
    </w:tbl>
    <w:p w14:paraId="71E8DF03" w14:textId="77777777" w:rsidR="00611433" w:rsidRPr="00FC4ADC" w:rsidRDefault="00611433" w:rsidP="00046FF2">
      <w:pPr>
        <w:pStyle w:val="Sraopastraipa"/>
        <w:tabs>
          <w:tab w:val="left" w:pos="426"/>
        </w:tabs>
        <w:suppressAutoHyphens/>
        <w:autoSpaceDN w:val="0"/>
        <w:spacing w:line="276" w:lineRule="auto"/>
        <w:ind w:left="0"/>
        <w:jc w:val="both"/>
        <w:textAlignment w:val="baseline"/>
        <w:rPr>
          <w:rFonts w:ascii="Tahoma" w:hAnsi="Tahoma" w:cs="Tahoma"/>
        </w:rPr>
      </w:pPr>
    </w:p>
    <w:p w14:paraId="648DF09C" w14:textId="4E55AA8D" w:rsidR="008A2ACA" w:rsidRPr="00FC4ADC" w:rsidRDefault="008A2ACA" w:rsidP="00046FF2">
      <w:pPr>
        <w:pStyle w:val="Sraopastraipa"/>
        <w:numPr>
          <w:ilvl w:val="0"/>
          <w:numId w:val="5"/>
        </w:numPr>
        <w:tabs>
          <w:tab w:val="left" w:pos="284"/>
          <w:tab w:val="left" w:pos="426"/>
        </w:tabs>
        <w:suppressAutoHyphens/>
        <w:autoSpaceDN w:val="0"/>
        <w:spacing w:line="276" w:lineRule="auto"/>
        <w:ind w:left="0" w:firstLine="0"/>
        <w:jc w:val="both"/>
        <w:textAlignment w:val="baseline"/>
        <w:rPr>
          <w:rFonts w:ascii="Tahoma" w:hAnsi="Tahoma" w:cs="Tahoma"/>
        </w:rPr>
      </w:pPr>
      <w:r w:rsidRPr="00FC4ADC">
        <w:rPr>
          <w:rFonts w:ascii="Tahoma" w:hAnsi="Tahoma" w:cs="Tahoma"/>
        </w:rPr>
        <w:t xml:space="preserve">Kitos </w:t>
      </w:r>
      <w:r w:rsidR="00696EC4" w:rsidRPr="00FC4ADC">
        <w:rPr>
          <w:rFonts w:ascii="Tahoma" w:hAnsi="Tahoma" w:cs="Tahoma"/>
        </w:rPr>
        <w:t>RPO</w:t>
      </w:r>
      <w:r w:rsidR="0081152E" w:rsidRPr="00FC4ADC">
        <w:rPr>
          <w:rFonts w:ascii="Tahoma" w:hAnsi="Tahoma" w:cs="Tahoma"/>
        </w:rPr>
        <w:t xml:space="preserve"> </w:t>
      </w:r>
      <w:r w:rsidRPr="00FC4ADC">
        <w:rPr>
          <w:rFonts w:ascii="Tahoma" w:hAnsi="Tahoma" w:cs="Tahoma"/>
        </w:rPr>
        <w:t>vartojamos sąvokos apibrėžtos žemiau išvardintuose teisės aktuose.</w:t>
      </w:r>
    </w:p>
    <w:p w14:paraId="5F73A360" w14:textId="77777777" w:rsidR="001747E4" w:rsidRPr="0037321A" w:rsidRDefault="001747E4" w:rsidP="00046FF2">
      <w:pPr>
        <w:pStyle w:val="Sraopastraipa"/>
        <w:tabs>
          <w:tab w:val="left" w:pos="426"/>
        </w:tabs>
        <w:suppressAutoHyphens/>
        <w:autoSpaceDN w:val="0"/>
        <w:spacing w:line="276" w:lineRule="auto"/>
        <w:ind w:left="0"/>
        <w:jc w:val="both"/>
        <w:textAlignment w:val="baseline"/>
        <w:rPr>
          <w:rFonts w:ascii="Tahoma" w:hAnsi="Tahoma" w:cs="Tahoma"/>
          <w:sz w:val="24"/>
          <w:szCs w:val="24"/>
        </w:rPr>
      </w:pPr>
    </w:p>
    <w:p w14:paraId="16D353DC" w14:textId="1B7D3D10" w:rsidR="00446FD9" w:rsidRPr="0037321A" w:rsidRDefault="00C169FF" w:rsidP="00046FF2">
      <w:pPr>
        <w:pStyle w:val="Antrat2"/>
        <w:tabs>
          <w:tab w:val="left" w:pos="426"/>
        </w:tabs>
        <w:spacing w:line="276" w:lineRule="auto"/>
        <w:jc w:val="both"/>
        <w:rPr>
          <w:rFonts w:ascii="Tahoma" w:hAnsi="Tahoma" w:cs="Tahoma"/>
          <w:b/>
          <w:bCs/>
          <w:color w:val="auto"/>
        </w:rPr>
      </w:pPr>
      <w:bookmarkStart w:id="12" w:name="_Toc138240322"/>
      <w:bookmarkStart w:id="13" w:name="_Toc138240829"/>
      <w:bookmarkStart w:id="14" w:name="_Toc144274508"/>
      <w:bookmarkStart w:id="15" w:name="_Toc213605103"/>
      <w:r w:rsidRPr="1F50845E">
        <w:rPr>
          <w:rFonts w:ascii="Tahoma" w:hAnsi="Tahoma" w:cs="Tahoma"/>
          <w:b/>
          <w:bCs/>
          <w:color w:val="auto"/>
        </w:rPr>
        <w:t>1</w:t>
      </w:r>
      <w:r w:rsidR="00446FD9" w:rsidRPr="1F50845E">
        <w:rPr>
          <w:rFonts w:ascii="Tahoma" w:hAnsi="Tahoma" w:cs="Tahoma"/>
          <w:b/>
          <w:bCs/>
          <w:color w:val="auto"/>
        </w:rPr>
        <w:t>.</w:t>
      </w:r>
      <w:r w:rsidR="005C0091" w:rsidRPr="1F50845E">
        <w:rPr>
          <w:rFonts w:ascii="Tahoma" w:hAnsi="Tahoma" w:cs="Tahoma"/>
          <w:b/>
          <w:bCs/>
          <w:color w:val="auto"/>
        </w:rPr>
        <w:t>3</w:t>
      </w:r>
      <w:r w:rsidR="00446FD9" w:rsidRPr="1F50845E">
        <w:rPr>
          <w:rFonts w:ascii="Tahoma" w:hAnsi="Tahoma" w:cs="Tahoma"/>
          <w:b/>
          <w:bCs/>
          <w:color w:val="auto"/>
        </w:rPr>
        <w:t xml:space="preserve">. </w:t>
      </w:r>
      <w:r w:rsidR="00962FD5">
        <w:rPr>
          <w:rFonts w:ascii="Tahoma" w:hAnsi="Tahoma" w:cs="Tahoma"/>
          <w:b/>
          <w:bCs/>
          <w:color w:val="auto"/>
        </w:rPr>
        <w:t xml:space="preserve">Kiti </w:t>
      </w:r>
      <w:r w:rsidR="00A54575" w:rsidRPr="1F50845E">
        <w:rPr>
          <w:rFonts w:ascii="Tahoma" w:hAnsi="Tahoma" w:cs="Tahoma"/>
          <w:b/>
          <w:bCs/>
          <w:color w:val="auto"/>
        </w:rPr>
        <w:t>IS</w:t>
      </w:r>
      <w:r w:rsidR="005A2CFF" w:rsidRPr="1F50845E">
        <w:rPr>
          <w:rFonts w:ascii="Tahoma" w:hAnsi="Tahoma" w:cs="Tahoma"/>
          <w:b/>
          <w:bCs/>
          <w:color w:val="auto"/>
        </w:rPr>
        <w:t xml:space="preserve"> </w:t>
      </w:r>
      <w:r w:rsidR="00FA7DB2" w:rsidRPr="1F50845E">
        <w:rPr>
          <w:rFonts w:ascii="Tahoma" w:hAnsi="Tahoma" w:cs="Tahoma"/>
          <w:b/>
          <w:bCs/>
          <w:color w:val="auto"/>
        </w:rPr>
        <w:t>vystymą</w:t>
      </w:r>
      <w:r w:rsidR="005A2CFF" w:rsidRPr="1F50845E">
        <w:rPr>
          <w:rFonts w:ascii="Tahoma" w:hAnsi="Tahoma" w:cs="Tahoma"/>
          <w:b/>
          <w:bCs/>
          <w:color w:val="auto"/>
        </w:rPr>
        <w:t xml:space="preserve"> bei</w:t>
      </w:r>
      <w:r w:rsidR="00A54575" w:rsidRPr="1F50845E">
        <w:rPr>
          <w:rFonts w:ascii="Tahoma" w:hAnsi="Tahoma" w:cs="Tahoma"/>
          <w:b/>
          <w:bCs/>
          <w:color w:val="auto"/>
        </w:rPr>
        <w:t xml:space="preserve"> veikimą ir Paslaugų teikimą </w:t>
      </w:r>
      <w:r w:rsidR="00446FD9" w:rsidRPr="1F50845E">
        <w:rPr>
          <w:rFonts w:ascii="Tahoma" w:hAnsi="Tahoma" w:cs="Tahoma"/>
          <w:b/>
          <w:bCs/>
          <w:color w:val="auto"/>
        </w:rPr>
        <w:t>reglamentuojantys teisės aktai</w:t>
      </w:r>
      <w:bookmarkEnd w:id="12"/>
      <w:bookmarkEnd w:id="13"/>
      <w:bookmarkEnd w:id="14"/>
      <w:bookmarkEnd w:id="15"/>
    </w:p>
    <w:p w14:paraId="2806FFAF" w14:textId="77777777" w:rsidR="00446FD9" w:rsidRPr="0037321A" w:rsidRDefault="00446FD9" w:rsidP="00046FF2">
      <w:pPr>
        <w:pStyle w:val="Sraopastraipa"/>
        <w:tabs>
          <w:tab w:val="left" w:pos="426"/>
        </w:tabs>
        <w:suppressAutoHyphens/>
        <w:autoSpaceDN w:val="0"/>
        <w:spacing w:line="276" w:lineRule="auto"/>
        <w:ind w:left="0"/>
        <w:jc w:val="both"/>
        <w:textAlignment w:val="baseline"/>
        <w:rPr>
          <w:rFonts w:ascii="Tahoma" w:hAnsi="Tahoma" w:cs="Tahoma"/>
          <w:sz w:val="24"/>
          <w:szCs w:val="24"/>
        </w:rPr>
      </w:pPr>
    </w:p>
    <w:p w14:paraId="612177C3" w14:textId="316B07BE" w:rsidR="00962FD5" w:rsidRPr="00962FD5" w:rsidRDefault="00962FD5" w:rsidP="00046FF2">
      <w:pPr>
        <w:pStyle w:val="Sraopastraipa"/>
        <w:numPr>
          <w:ilvl w:val="0"/>
          <w:numId w:val="5"/>
        </w:numPr>
        <w:tabs>
          <w:tab w:val="left" w:pos="284"/>
        </w:tabs>
        <w:spacing w:line="276" w:lineRule="auto"/>
        <w:ind w:left="0" w:firstLine="0"/>
        <w:jc w:val="both"/>
        <w:rPr>
          <w:rFonts w:ascii="Tahoma" w:hAnsi="Tahoma" w:cs="Tahoma"/>
        </w:rPr>
      </w:pPr>
      <w:r w:rsidRPr="00962FD5">
        <w:rPr>
          <w:rFonts w:ascii="Tahoma" w:hAnsi="Tahoma" w:cs="Tahoma"/>
        </w:rPr>
        <w:t>2016 m. balandžio 27 d. Europos Parlamento ir Tarybos reglamentas (ES) 2016/679 dėl fizinių asmenų apsaugos tvarkant asmens duomenis ir dėl laisvo tokių duomenų judėjimo ir kuriuo panaikinama Direktyva 95/46/EB (Bendrasis duomenų apsaugos reglamentas)</w:t>
      </w:r>
      <w:r>
        <w:rPr>
          <w:rFonts w:ascii="Tahoma" w:hAnsi="Tahoma" w:cs="Tahoma"/>
        </w:rPr>
        <w:t>;</w:t>
      </w:r>
    </w:p>
    <w:p w14:paraId="1E2D4452" w14:textId="37CA2606" w:rsidR="3D6AEDB4" w:rsidRDefault="3D6AEDB4" w:rsidP="00046FF2">
      <w:pPr>
        <w:pStyle w:val="Sraopastraipa"/>
        <w:numPr>
          <w:ilvl w:val="0"/>
          <w:numId w:val="5"/>
        </w:numPr>
        <w:tabs>
          <w:tab w:val="left" w:pos="284"/>
          <w:tab w:val="left" w:pos="426"/>
        </w:tabs>
        <w:spacing w:line="276" w:lineRule="auto"/>
        <w:ind w:left="0" w:firstLine="0"/>
        <w:jc w:val="both"/>
        <w:rPr>
          <w:rFonts w:ascii="Tahoma" w:hAnsi="Tahoma" w:cs="Tahoma"/>
        </w:rPr>
      </w:pPr>
      <w:r w:rsidRPr="28B1033B">
        <w:rPr>
          <w:rFonts w:ascii="Tahoma" w:eastAsiaTheme="minorEastAsia" w:hAnsi="Tahoma" w:cstheme="minorBidi"/>
        </w:rPr>
        <w:t>Lietuvos Respublikos nekilnojamojo turto registro įstatymas;</w:t>
      </w:r>
    </w:p>
    <w:p w14:paraId="11DA479A" w14:textId="14C59F71" w:rsidR="3D6AEDB4" w:rsidRDefault="3D6AEDB4" w:rsidP="00046FF2">
      <w:pPr>
        <w:pStyle w:val="Sraopastraipa"/>
        <w:numPr>
          <w:ilvl w:val="0"/>
          <w:numId w:val="5"/>
        </w:numPr>
        <w:tabs>
          <w:tab w:val="left" w:pos="284"/>
          <w:tab w:val="left" w:pos="426"/>
        </w:tabs>
        <w:spacing w:line="276" w:lineRule="auto"/>
        <w:ind w:left="0" w:firstLine="0"/>
        <w:jc w:val="both"/>
        <w:rPr>
          <w:rFonts w:ascii="Tahoma" w:hAnsi="Tahoma" w:cs="Tahoma"/>
        </w:rPr>
      </w:pPr>
      <w:r w:rsidRPr="28B1033B">
        <w:rPr>
          <w:rFonts w:ascii="Tahoma" w:eastAsiaTheme="minorEastAsia" w:hAnsi="Tahoma" w:cstheme="minorBidi"/>
        </w:rPr>
        <w:t>Lietuvos Respublikos nekilnojamo turto registro</w:t>
      </w:r>
      <w:r w:rsidR="00594A02">
        <w:rPr>
          <w:rFonts w:ascii="Tahoma" w:eastAsiaTheme="minorEastAsia" w:hAnsi="Tahoma" w:cstheme="minorBidi"/>
        </w:rPr>
        <w:t xml:space="preserve"> informacinės sistemos</w:t>
      </w:r>
      <w:r w:rsidRPr="28B1033B">
        <w:rPr>
          <w:rFonts w:ascii="Tahoma" w:eastAsiaTheme="minorEastAsia" w:hAnsi="Tahoma" w:cstheme="minorBidi"/>
        </w:rPr>
        <w:t xml:space="preserve"> nuostatai, patvirtinti  </w:t>
      </w:r>
      <w:r w:rsidR="00594A02" w:rsidRPr="00594A02">
        <w:rPr>
          <w:rFonts w:ascii="Tahoma" w:eastAsiaTheme="minorEastAsia" w:hAnsi="Tahoma" w:cstheme="minorBidi"/>
        </w:rPr>
        <w:t>Lietuvos Respublikos teisingumo ministro 2025 m. birželio 26 d. įsakymas Nr. 1R-201</w:t>
      </w:r>
      <w:r w:rsidRPr="28B1033B">
        <w:rPr>
          <w:rFonts w:ascii="Tahoma" w:eastAsiaTheme="minorEastAsia" w:hAnsi="Tahoma" w:cstheme="minorBidi"/>
        </w:rPr>
        <w:t>;</w:t>
      </w:r>
    </w:p>
    <w:p w14:paraId="7363DC50" w14:textId="77777777" w:rsidR="00603579" w:rsidRPr="00603579" w:rsidRDefault="00603579" w:rsidP="00046FF2">
      <w:pPr>
        <w:pStyle w:val="Sraopastraipa"/>
        <w:numPr>
          <w:ilvl w:val="0"/>
          <w:numId w:val="5"/>
        </w:numPr>
        <w:tabs>
          <w:tab w:val="left" w:pos="284"/>
          <w:tab w:val="left" w:pos="426"/>
        </w:tabs>
        <w:spacing w:line="276" w:lineRule="auto"/>
        <w:ind w:left="0" w:firstLine="0"/>
        <w:jc w:val="both"/>
        <w:rPr>
          <w:rFonts w:ascii="Tahoma" w:hAnsi="Tahoma" w:cs="Tahoma"/>
        </w:rPr>
      </w:pPr>
      <w:r w:rsidRPr="00603579">
        <w:rPr>
          <w:rFonts w:ascii="Tahoma" w:hAnsi="Tahoma" w:cs="Tahoma"/>
        </w:rPr>
        <w:t>Atlyginimo už valstybės įmonės Registrų centro tvarkomų registrų objektų registravimą, šių registrų ir Nekilnojamojo turto kadastro duomenų, informacijos, dokumentų ir (ar) jų kopijų tvarkymą dydžių sąrašas, patvirtintas Lietuvos Respublikos Vyriausybės 2020 m. liepos 8 d. nutarimu Nr. 763 „Dėl Atlyginimo už valstybės įmonės Registrų centro tvarkomų registrų objektų registravimą, šių registrų ir Nekilnojamojo turto kadastro duomenų, informacijos, dokumentų ir (ar) jų kopijų tvarkymą dydžių sąrašo patvirtinimo“;</w:t>
      </w:r>
    </w:p>
    <w:p w14:paraId="5907D422" w14:textId="77777777" w:rsidR="00603579" w:rsidRPr="00603579" w:rsidRDefault="00603579" w:rsidP="00046FF2">
      <w:pPr>
        <w:pStyle w:val="Sraopastraipa"/>
        <w:numPr>
          <w:ilvl w:val="0"/>
          <w:numId w:val="5"/>
        </w:numPr>
        <w:tabs>
          <w:tab w:val="left" w:pos="284"/>
          <w:tab w:val="left" w:pos="426"/>
        </w:tabs>
        <w:spacing w:line="276" w:lineRule="auto"/>
        <w:ind w:left="0" w:firstLine="0"/>
        <w:jc w:val="both"/>
        <w:rPr>
          <w:rFonts w:ascii="Tahoma" w:hAnsi="Tahoma" w:cs="Tahoma"/>
        </w:rPr>
      </w:pPr>
      <w:r w:rsidRPr="00603579">
        <w:rPr>
          <w:rFonts w:ascii="Tahoma" w:hAnsi="Tahoma" w:cs="Tahoma"/>
        </w:rPr>
        <w:t>Kibernetinio saugumo reikalavimų aprašas, patvirtintas Lietuvos Respublikos Vyriausybės 2018 m. rugpjūčio 13 d. nutarimu Nr. 818 „Dėl Lietuvos Respublikos kibernetinio saugumo įstatymo įgyvendinimo“ (toliau – Kibernetinio saugumo reikalavimų aprašas);</w:t>
      </w:r>
    </w:p>
    <w:p w14:paraId="1C620BEC" w14:textId="77777777" w:rsidR="00603579" w:rsidRPr="00603579" w:rsidRDefault="00603579" w:rsidP="00046FF2">
      <w:pPr>
        <w:pStyle w:val="Sraopastraipa"/>
        <w:numPr>
          <w:ilvl w:val="0"/>
          <w:numId w:val="5"/>
        </w:numPr>
        <w:tabs>
          <w:tab w:val="left" w:pos="284"/>
          <w:tab w:val="left" w:pos="426"/>
        </w:tabs>
        <w:spacing w:line="276" w:lineRule="auto"/>
        <w:ind w:left="0" w:firstLine="0"/>
        <w:jc w:val="both"/>
        <w:rPr>
          <w:rFonts w:ascii="Tahoma" w:hAnsi="Tahoma" w:cs="Tahoma"/>
        </w:rPr>
      </w:pPr>
      <w:r w:rsidRPr="00603579">
        <w:rPr>
          <w:rFonts w:ascii="Tahoma" w:hAnsi="Tahoma" w:cs="Tahoma"/>
        </w:rPr>
        <w:t>Valstybės informacinių išteklių svarbos vertinimo tvarkos aprašas, patvirtintas Lietuvos Respublikos Vyriausybės 2024 m. gegužės 15 d. nutarimu Nr. 349 „Dėl Lietuvos Respublikos valstybės informacinių išteklių valdymo įstatymo įgyvendinimo“;</w:t>
      </w:r>
    </w:p>
    <w:p w14:paraId="787021F7" w14:textId="77777777" w:rsidR="00603579" w:rsidRPr="00603579" w:rsidRDefault="00603579" w:rsidP="00046FF2">
      <w:pPr>
        <w:pStyle w:val="Sraopastraipa"/>
        <w:numPr>
          <w:ilvl w:val="0"/>
          <w:numId w:val="5"/>
        </w:numPr>
        <w:tabs>
          <w:tab w:val="left" w:pos="284"/>
          <w:tab w:val="left" w:pos="426"/>
        </w:tabs>
        <w:spacing w:line="276" w:lineRule="auto"/>
        <w:ind w:left="0" w:firstLine="0"/>
        <w:jc w:val="both"/>
        <w:rPr>
          <w:rFonts w:ascii="Tahoma" w:hAnsi="Tahoma" w:cs="Tahoma"/>
        </w:rPr>
      </w:pPr>
      <w:r w:rsidRPr="00603579">
        <w:rPr>
          <w:rFonts w:ascii="Tahoma" w:hAnsi="Tahoma" w:cs="Tahoma"/>
        </w:rPr>
        <w:t>Valstybės informacinių išteklių svarbos vertinimo metodika, patvirtinta Lietuvos Respublikos ekonomikos ir inovacijų ministro 2023 m. liepos 19 d. įsakymu Nr. 4-418 „Dėl Valstybės informacinių išteklių svarbos vertinimo metodikos patvirtinimo“;</w:t>
      </w:r>
    </w:p>
    <w:p w14:paraId="00D3FAA5" w14:textId="77777777" w:rsidR="00603579" w:rsidRPr="00603579" w:rsidRDefault="00603579" w:rsidP="00046FF2">
      <w:pPr>
        <w:pStyle w:val="Sraopastraipa"/>
        <w:numPr>
          <w:ilvl w:val="0"/>
          <w:numId w:val="5"/>
        </w:numPr>
        <w:tabs>
          <w:tab w:val="left" w:pos="284"/>
          <w:tab w:val="left" w:pos="426"/>
        </w:tabs>
        <w:spacing w:line="276" w:lineRule="auto"/>
        <w:ind w:left="0" w:firstLine="0"/>
        <w:jc w:val="both"/>
        <w:rPr>
          <w:rFonts w:ascii="Tahoma" w:hAnsi="Tahoma" w:cs="Tahoma"/>
        </w:rPr>
      </w:pPr>
      <w:r w:rsidRPr="00603579">
        <w:rPr>
          <w:rFonts w:ascii="Tahoma" w:hAnsi="Tahoma" w:cs="Tahoma"/>
        </w:rPr>
        <w:t xml:space="preserve">Lietuvos Respublikos teisingumo ministerijos valdomų ir valstybės įmonės Registrų centro tvarkomų informacinių sistemų saugos nuostatai, patvirtinti Lietuvos Respublikos teisingumo ministro 2017 m. gegužės 22 d. įsakymu Nr. 1R-132 „Dėl Lietuvos Respublikos teisingumo ministerijos valdomų ir valstybės įmonės Registrų centro tvarkomų informacinių sistemų saugos nuostatų patvirtinimo“; </w:t>
      </w:r>
    </w:p>
    <w:p w14:paraId="5F432D6F" w14:textId="77777777" w:rsidR="00603579" w:rsidRPr="00603579" w:rsidRDefault="00603579" w:rsidP="00046FF2">
      <w:pPr>
        <w:pStyle w:val="Sraopastraipa"/>
        <w:numPr>
          <w:ilvl w:val="0"/>
          <w:numId w:val="5"/>
        </w:numPr>
        <w:tabs>
          <w:tab w:val="left" w:pos="284"/>
          <w:tab w:val="left" w:pos="426"/>
        </w:tabs>
        <w:spacing w:line="276" w:lineRule="auto"/>
        <w:ind w:left="0" w:firstLine="0"/>
        <w:jc w:val="both"/>
        <w:rPr>
          <w:rFonts w:ascii="Tahoma" w:hAnsi="Tahoma" w:cs="Tahoma"/>
        </w:rPr>
      </w:pPr>
      <w:r w:rsidRPr="3D5B20C6">
        <w:rPr>
          <w:rFonts w:ascii="Tahoma" w:hAnsi="Tahoma" w:cs="Tahoma"/>
        </w:rPr>
        <w:t xml:space="preserve">Informacinės visuomenės plėtros komiteto direktoriaus 2023 m. kovo 28 d. įsakymas Nr. T-30 „Dėl Informacinės visuomenės plėtros komiteto prie Susisiekimo ministerijos direktoriaus 2013 m. kovo 25 d. įsakymo Nr. T-36 „Dėl Duomenų teikimo formatų ir standartų rekomendacijų patvirtinimo“ pakeitimo“; </w:t>
      </w:r>
    </w:p>
    <w:p w14:paraId="2922B76B" w14:textId="51C8E12D" w:rsidR="5E7BB813" w:rsidRDefault="5E7BB813" w:rsidP="00046FF2">
      <w:pPr>
        <w:pStyle w:val="Sraopastraipa"/>
        <w:numPr>
          <w:ilvl w:val="0"/>
          <w:numId w:val="5"/>
        </w:numPr>
        <w:tabs>
          <w:tab w:val="left" w:pos="426"/>
        </w:tabs>
        <w:spacing w:line="276" w:lineRule="auto"/>
        <w:ind w:left="0" w:firstLine="0"/>
        <w:jc w:val="both"/>
        <w:rPr>
          <w:rFonts w:ascii="Tahoma" w:hAnsi="Tahoma" w:cs="Tahoma"/>
        </w:rPr>
      </w:pPr>
      <w:r w:rsidRPr="28B1033B">
        <w:rPr>
          <w:rFonts w:ascii="Tahoma" w:eastAsiaTheme="minorEastAsia" w:hAnsi="Tahoma" w:cstheme="minorBidi"/>
        </w:rPr>
        <w:t xml:space="preserve">Techniniai valstybės registrų (kadastrų), žinybinių registrų, valstybės informacinių sistemų ir kitų informacinių sistemų elektroninės informacijos saugos reikalavimai, patvirtinti Lietuvos Respublikos </w:t>
      </w:r>
      <w:r w:rsidRPr="28B1033B">
        <w:rPr>
          <w:rFonts w:ascii="Tahoma" w:eastAsiaTheme="minorEastAsia" w:hAnsi="Tahoma" w:cstheme="minorBidi"/>
        </w:rPr>
        <w:lastRenderedPageBreak/>
        <w:t>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0AEB3438" w14:textId="557DD1B8" w:rsidR="3D6AEDB4" w:rsidRDefault="3D6AEDB4" w:rsidP="00046FF2">
      <w:pPr>
        <w:pStyle w:val="Sraopastraipa"/>
        <w:numPr>
          <w:ilvl w:val="0"/>
          <w:numId w:val="5"/>
        </w:numPr>
        <w:tabs>
          <w:tab w:val="left" w:pos="426"/>
        </w:tabs>
        <w:spacing w:line="276" w:lineRule="auto"/>
        <w:ind w:left="0" w:firstLine="0"/>
        <w:jc w:val="both"/>
        <w:rPr>
          <w:rFonts w:ascii="Tahoma" w:hAnsi="Tahoma" w:cs="Tahoma"/>
        </w:rPr>
      </w:pPr>
      <w:r w:rsidRPr="3D5B20C6">
        <w:rPr>
          <w:rFonts w:ascii="Tahoma" w:eastAsiaTheme="minorEastAsia" w:hAnsi="Tahoma" w:cstheme="minorBidi"/>
        </w:rPr>
        <w:t>Valstybės įmonės Registrų centro tvarkomų registrų ir informacinių sistemų duomenų saugos nuostatai, patvirtinti Lietuvos Respublikos teisingumo ministro 2017 m. gegužės 22 d. įsakymu Nr. 1R-132 „Dėl Valstybės įmonės Registrų centro tvarkomų registrų ir informacinių sistemų duomenų saugos nuostatų patvirtinimo“;</w:t>
      </w:r>
    </w:p>
    <w:p w14:paraId="5B083A4E" w14:textId="785AAD44" w:rsidR="004C155F" w:rsidRPr="00FC4ADC" w:rsidRDefault="7CD1C48F"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362BE09D">
        <w:rPr>
          <w:rFonts w:ascii="Tahoma" w:hAnsi="Tahoma" w:cs="Tahoma"/>
        </w:rPr>
        <w:t>Kiti teisės aktai, reglamentuojantys valstybės informacinių sistemų veikimą, duomenų saugą, funkcijas</w:t>
      </w:r>
      <w:r w:rsidR="2708A617" w:rsidRPr="362BE09D">
        <w:rPr>
          <w:rFonts w:ascii="Tahoma" w:hAnsi="Tahoma" w:cs="Tahoma"/>
        </w:rPr>
        <w:t>.</w:t>
      </w:r>
    </w:p>
    <w:p w14:paraId="645CA0FE" w14:textId="77777777" w:rsidR="005C3664" w:rsidRDefault="005C3664" w:rsidP="00046FF2">
      <w:pPr>
        <w:pStyle w:val="Sraopastraipa"/>
        <w:tabs>
          <w:tab w:val="left" w:pos="426"/>
        </w:tabs>
        <w:suppressAutoHyphens/>
        <w:autoSpaceDN w:val="0"/>
        <w:spacing w:line="276" w:lineRule="auto"/>
        <w:ind w:left="0"/>
        <w:jc w:val="both"/>
        <w:textAlignment w:val="baseline"/>
        <w:rPr>
          <w:rFonts w:ascii="Tahoma" w:hAnsi="Tahoma" w:cs="Tahoma"/>
          <w:sz w:val="24"/>
          <w:szCs w:val="24"/>
        </w:rPr>
      </w:pPr>
    </w:p>
    <w:p w14:paraId="225CE2DB" w14:textId="2C6606E0" w:rsidR="007870AE" w:rsidRPr="007870AE" w:rsidRDefault="007870AE" w:rsidP="00046FF2">
      <w:pPr>
        <w:pStyle w:val="Antrat2"/>
        <w:tabs>
          <w:tab w:val="left" w:pos="426"/>
        </w:tabs>
        <w:spacing w:line="276" w:lineRule="auto"/>
        <w:rPr>
          <w:rFonts w:ascii="Tahoma" w:hAnsi="Tahoma" w:cs="Tahoma"/>
          <w:b/>
          <w:bCs/>
          <w:color w:val="auto"/>
        </w:rPr>
      </w:pPr>
      <w:bookmarkStart w:id="16" w:name="_Toc213605104"/>
      <w:bookmarkStart w:id="17" w:name="_Toc69676967"/>
      <w:bookmarkStart w:id="18" w:name="_Hlk213603534"/>
      <w:r w:rsidRPr="1F50845E">
        <w:rPr>
          <w:rFonts w:ascii="Tahoma" w:hAnsi="Tahoma" w:cs="Tahoma"/>
          <w:b/>
          <w:bCs/>
          <w:color w:val="auto"/>
        </w:rPr>
        <w:t>1.4. Perkamų paslaugų apimtis</w:t>
      </w:r>
      <w:bookmarkEnd w:id="16"/>
      <w:r w:rsidRPr="1F50845E">
        <w:rPr>
          <w:rFonts w:ascii="Tahoma" w:hAnsi="Tahoma" w:cs="Tahoma"/>
          <w:b/>
          <w:bCs/>
          <w:color w:val="auto"/>
        </w:rPr>
        <w:t xml:space="preserve"> </w:t>
      </w:r>
      <w:bookmarkEnd w:id="17"/>
    </w:p>
    <w:p w14:paraId="6077B1EA" w14:textId="77777777" w:rsidR="007870AE" w:rsidRPr="0037321A" w:rsidRDefault="007870AE" w:rsidP="00046FF2">
      <w:pPr>
        <w:pStyle w:val="Sraopastraipa"/>
        <w:tabs>
          <w:tab w:val="left" w:pos="426"/>
        </w:tabs>
        <w:suppressAutoHyphens/>
        <w:autoSpaceDN w:val="0"/>
        <w:spacing w:line="276" w:lineRule="auto"/>
        <w:ind w:left="0"/>
        <w:jc w:val="both"/>
        <w:textAlignment w:val="baseline"/>
        <w:rPr>
          <w:rFonts w:ascii="Tahoma" w:hAnsi="Tahoma" w:cs="Tahoma"/>
          <w:sz w:val="24"/>
          <w:szCs w:val="24"/>
        </w:rPr>
      </w:pPr>
    </w:p>
    <w:p w14:paraId="6AF14D59" w14:textId="19B74506" w:rsidR="007870AE" w:rsidRPr="00B779CE" w:rsidRDefault="6165CB09" w:rsidP="00046FF2">
      <w:pPr>
        <w:pStyle w:val="Sraopastraipa"/>
        <w:widowControl w:val="0"/>
        <w:numPr>
          <w:ilvl w:val="0"/>
          <w:numId w:val="5"/>
        </w:numPr>
        <w:tabs>
          <w:tab w:val="left" w:pos="426"/>
        </w:tabs>
        <w:autoSpaceDE w:val="0"/>
        <w:autoSpaceDN w:val="0"/>
        <w:adjustRightInd w:val="0"/>
        <w:spacing w:line="276" w:lineRule="auto"/>
        <w:ind w:left="0" w:firstLine="0"/>
        <w:jc w:val="both"/>
        <w:rPr>
          <w:rFonts w:ascii="Tahoma" w:hAnsi="Tahoma" w:cs="Tahoma"/>
        </w:rPr>
      </w:pPr>
      <w:r w:rsidRPr="00B779CE">
        <w:rPr>
          <w:rFonts w:ascii="Tahoma" w:hAnsi="Tahoma" w:cs="Tahoma"/>
        </w:rPr>
        <w:t>Numatoma įsigyti</w:t>
      </w:r>
      <w:r w:rsidR="4A447C30" w:rsidRPr="00B779CE">
        <w:rPr>
          <w:rFonts w:ascii="Tahoma" w:hAnsi="Tahoma" w:cs="Tahoma"/>
        </w:rPr>
        <w:t xml:space="preserve"> </w:t>
      </w:r>
      <w:r w:rsidR="00603579" w:rsidRPr="00B779CE">
        <w:rPr>
          <w:rFonts w:ascii="Tahoma" w:hAnsi="Tahoma" w:cs="Tahoma"/>
        </w:rPr>
        <w:t>3 650</w:t>
      </w:r>
      <w:r w:rsidR="4A447C30" w:rsidRPr="00B779CE">
        <w:rPr>
          <w:rFonts w:ascii="Tahoma" w:hAnsi="Tahoma" w:cs="Tahoma"/>
        </w:rPr>
        <w:t xml:space="preserve"> </w:t>
      </w:r>
      <w:r w:rsidRPr="00B779CE">
        <w:rPr>
          <w:rFonts w:ascii="Tahoma" w:hAnsi="Tahoma" w:cs="Tahoma"/>
        </w:rPr>
        <w:t xml:space="preserve">valandų </w:t>
      </w:r>
      <w:r w:rsidR="00603579" w:rsidRPr="00B779CE">
        <w:rPr>
          <w:rFonts w:ascii="Tahoma" w:hAnsi="Tahoma" w:cs="Tahoma"/>
        </w:rPr>
        <w:t xml:space="preserve">NETSVEP </w:t>
      </w:r>
      <w:r w:rsidRPr="00B779CE">
        <w:rPr>
          <w:rFonts w:ascii="Tahoma" w:hAnsi="Tahoma" w:cs="Tahoma"/>
        </w:rPr>
        <w:t xml:space="preserve">vystymo </w:t>
      </w:r>
      <w:r w:rsidR="00603579" w:rsidRPr="00B779CE">
        <w:rPr>
          <w:rFonts w:ascii="Tahoma" w:hAnsi="Tahoma" w:cs="Tahoma"/>
        </w:rPr>
        <w:t xml:space="preserve">ir priežiūros </w:t>
      </w:r>
      <w:r w:rsidRPr="00B779CE">
        <w:rPr>
          <w:rFonts w:ascii="Tahoma" w:hAnsi="Tahoma" w:cs="Tahoma"/>
        </w:rPr>
        <w:t>paslaugų, užsakomų pagal konkretų Pirkėjo poreikį Sistemos vystymui</w:t>
      </w:r>
      <w:r w:rsidR="00603579" w:rsidRPr="00B779CE">
        <w:rPr>
          <w:rFonts w:ascii="Tahoma" w:hAnsi="Tahoma" w:cs="Tahoma"/>
        </w:rPr>
        <w:t xml:space="preserve"> ir priežiūrai</w:t>
      </w:r>
      <w:r w:rsidRPr="00B779CE">
        <w:rPr>
          <w:rFonts w:ascii="Tahoma" w:hAnsi="Tahoma" w:cs="Tahoma"/>
        </w:rPr>
        <w:t>. Pirkėjas neįsipareigoja išpirkti maksimalaus nurodyto kiekio valandų</w:t>
      </w:r>
      <w:r w:rsidR="001912EE" w:rsidRPr="00B779CE">
        <w:rPr>
          <w:rFonts w:ascii="Tahoma" w:hAnsi="Tahoma" w:cs="Tahoma"/>
        </w:rPr>
        <w:t xml:space="preserve"> (išskyrus minimalų</w:t>
      </w:r>
      <w:r w:rsidR="00A258FF" w:rsidRPr="00B779CE">
        <w:rPr>
          <w:rFonts w:ascii="Tahoma" w:hAnsi="Tahoma" w:cs="Tahoma"/>
        </w:rPr>
        <w:t xml:space="preserve"> kiekį</w:t>
      </w:r>
      <w:r w:rsidR="00274C8B">
        <w:rPr>
          <w:rFonts w:ascii="Tahoma" w:hAnsi="Tahoma" w:cs="Tahoma"/>
        </w:rPr>
        <w:t>, koks yra nustatytas TS</w:t>
      </w:r>
      <w:r w:rsidR="00A258FF" w:rsidRPr="00B779CE">
        <w:rPr>
          <w:rFonts w:ascii="Tahoma" w:hAnsi="Tahoma" w:cs="Tahoma"/>
        </w:rPr>
        <w:t>)</w:t>
      </w:r>
      <w:r w:rsidRPr="00B779CE">
        <w:rPr>
          <w:rFonts w:ascii="Tahoma" w:eastAsia="Calibri" w:hAnsi="Tahoma" w:cs="Tahoma"/>
        </w:rPr>
        <w:t xml:space="preserve">, t. y. bus sumokama tik už faktiškai užsakytas ir Teikėjo suteiktas vystymo </w:t>
      </w:r>
      <w:r w:rsidR="00603579" w:rsidRPr="00B779CE">
        <w:rPr>
          <w:rFonts w:ascii="Tahoma" w:eastAsia="Calibri" w:hAnsi="Tahoma" w:cs="Tahoma"/>
        </w:rPr>
        <w:t xml:space="preserve">ir priežiūros </w:t>
      </w:r>
      <w:r w:rsidRPr="00B779CE">
        <w:rPr>
          <w:rFonts w:ascii="Tahoma" w:eastAsia="Calibri" w:hAnsi="Tahoma" w:cs="Tahoma"/>
        </w:rPr>
        <w:t>paslaugas.</w:t>
      </w:r>
    </w:p>
    <w:p w14:paraId="6517A1B9" w14:textId="7437DE25" w:rsidR="007870AE" w:rsidRPr="00B779CE" w:rsidRDefault="007870AE" w:rsidP="141915A6">
      <w:pPr>
        <w:pStyle w:val="Sraopastraipa"/>
        <w:widowControl w:val="0"/>
        <w:numPr>
          <w:ilvl w:val="0"/>
          <w:numId w:val="5"/>
        </w:numPr>
        <w:tabs>
          <w:tab w:val="left" w:pos="426"/>
        </w:tabs>
        <w:spacing w:line="276" w:lineRule="auto"/>
        <w:ind w:left="0" w:firstLine="0"/>
        <w:jc w:val="both"/>
        <w:rPr>
          <w:rFonts w:ascii="Tahoma" w:hAnsi="Tahoma" w:cs="Tahoma"/>
        </w:rPr>
      </w:pPr>
      <w:r w:rsidRPr="141915A6">
        <w:rPr>
          <w:rFonts w:ascii="Tahoma" w:hAnsi="Tahoma" w:cs="Tahoma"/>
          <w:b/>
          <w:bCs/>
        </w:rPr>
        <w:t>Sistemos vystymo paslaugos</w:t>
      </w:r>
      <w:r w:rsidRPr="141915A6">
        <w:rPr>
          <w:rFonts w:ascii="Tahoma" w:hAnsi="Tahoma" w:cs="Tahoma"/>
        </w:rPr>
        <w:t xml:space="preserve"> apima:</w:t>
      </w:r>
    </w:p>
    <w:p w14:paraId="2E99A2E2" w14:textId="1065DC3F" w:rsidR="007870AE" w:rsidRPr="00B779CE" w:rsidRDefault="00C96608" w:rsidP="141915A6">
      <w:pPr>
        <w:pStyle w:val="Sraopastraipa"/>
        <w:widowControl w:val="0"/>
        <w:numPr>
          <w:ilvl w:val="1"/>
          <w:numId w:val="5"/>
        </w:numPr>
        <w:tabs>
          <w:tab w:val="left" w:pos="540"/>
        </w:tabs>
        <w:spacing w:line="276" w:lineRule="auto"/>
        <w:ind w:left="0" w:firstLine="0"/>
        <w:jc w:val="both"/>
        <w:rPr>
          <w:rFonts w:ascii="Tahoma" w:hAnsi="Tahoma" w:cs="Tahoma"/>
        </w:rPr>
      </w:pPr>
      <w:r w:rsidRPr="141915A6">
        <w:rPr>
          <w:rFonts w:ascii="Tahoma" w:hAnsi="Tahoma" w:cs="Tahoma"/>
        </w:rPr>
        <w:t>Sistemos funkcionalumo modifikavimą, naujų funkcijų kūrimą, prisitaikant prie teisės aktų pakeitimų;</w:t>
      </w:r>
    </w:p>
    <w:p w14:paraId="70C405BC" w14:textId="328A759F" w:rsidR="007870AE" w:rsidRPr="00B779CE" w:rsidRDefault="00C96608" w:rsidP="141915A6">
      <w:pPr>
        <w:pStyle w:val="Sraopastraipa"/>
        <w:widowControl w:val="0"/>
        <w:numPr>
          <w:ilvl w:val="1"/>
          <w:numId w:val="5"/>
        </w:numPr>
        <w:tabs>
          <w:tab w:val="left" w:pos="540"/>
        </w:tabs>
        <w:spacing w:line="276" w:lineRule="auto"/>
        <w:ind w:left="0" w:firstLine="0"/>
        <w:jc w:val="both"/>
        <w:rPr>
          <w:rFonts w:ascii="Tahoma" w:hAnsi="Tahoma" w:cs="Tahoma"/>
        </w:rPr>
      </w:pPr>
      <w:r w:rsidRPr="141915A6">
        <w:rPr>
          <w:rFonts w:ascii="Tahoma" w:hAnsi="Tahoma" w:cs="Tahoma"/>
        </w:rPr>
        <w:t>Sistemos funkcionalumo modifikavimą, naujų funkcijų kūrimą pagal Sistemos naudotojų poreikius (pavyzdžiui, kad juridiniai faktų apie sudarytus sandorius, būtų automatiškai inicijuoti ir pranešimo pagrindu įregistruoti NTR);</w:t>
      </w:r>
    </w:p>
    <w:p w14:paraId="41B989B6" w14:textId="7C8C27F0" w:rsidR="007870AE" w:rsidRPr="00B779CE" w:rsidRDefault="007870AE" w:rsidP="141915A6">
      <w:pPr>
        <w:pStyle w:val="Sraopastraipa"/>
        <w:widowControl w:val="0"/>
        <w:numPr>
          <w:ilvl w:val="1"/>
          <w:numId w:val="5"/>
        </w:numPr>
        <w:tabs>
          <w:tab w:val="left" w:pos="540"/>
        </w:tabs>
        <w:spacing w:line="276" w:lineRule="auto"/>
        <w:ind w:left="0" w:firstLine="0"/>
        <w:jc w:val="both"/>
        <w:rPr>
          <w:rFonts w:ascii="Tahoma" w:hAnsi="Tahoma" w:cs="Tahoma"/>
        </w:rPr>
      </w:pPr>
      <w:r w:rsidRPr="141915A6">
        <w:rPr>
          <w:rFonts w:ascii="Tahoma" w:hAnsi="Tahoma" w:cs="Tahoma"/>
        </w:rPr>
        <w:t>Naujų duomenų mainų sąsajų su kitais registrais ir informacinėmis sistemomis kūrimas bei esamų keitimas</w:t>
      </w:r>
      <w:r w:rsidR="00C96608" w:rsidRPr="141915A6">
        <w:rPr>
          <w:rFonts w:ascii="Tahoma" w:hAnsi="Tahoma" w:cs="Tahoma"/>
        </w:rPr>
        <w:t xml:space="preserve"> (pavyzdžiui, PAS IS būtų automatiškai atvaizduojami nekilnojamojo turto objektų unikalūs numeriai; NETSVEP būtų automatiškai atvaizduojami GeoMatininko servitutų byloje įrašyti nustatomų servitutų dalinamų/sujungiamų sklypų unikalūs numeriai</w:t>
      </w:r>
      <w:r w:rsidR="00334662" w:rsidRPr="141915A6">
        <w:rPr>
          <w:rFonts w:ascii="Tahoma" w:hAnsi="Tahoma" w:cs="Tahoma"/>
        </w:rPr>
        <w:t xml:space="preserve">; </w:t>
      </w:r>
      <w:proofErr w:type="spellStart"/>
      <w:r w:rsidR="00334662" w:rsidRPr="141915A6">
        <w:rPr>
          <w:rFonts w:ascii="Tahoma" w:hAnsi="Tahoma" w:cs="Tahoma"/>
        </w:rPr>
        <w:t>Saperion</w:t>
      </w:r>
      <w:proofErr w:type="spellEnd"/>
      <w:r w:rsidR="00334662" w:rsidRPr="141915A6">
        <w:rPr>
          <w:rFonts w:ascii="Tahoma" w:hAnsi="Tahoma" w:cs="Tahoma"/>
        </w:rPr>
        <w:t xml:space="preserve"> WS atnaujinimas</w:t>
      </w:r>
      <w:r w:rsidR="00C96608" w:rsidRPr="141915A6">
        <w:rPr>
          <w:rFonts w:ascii="Tahoma" w:hAnsi="Tahoma" w:cs="Tahoma"/>
        </w:rPr>
        <w:t>)</w:t>
      </w:r>
      <w:r w:rsidRPr="141915A6">
        <w:rPr>
          <w:rFonts w:ascii="Tahoma" w:hAnsi="Tahoma" w:cs="Tahoma"/>
        </w:rPr>
        <w:t>;</w:t>
      </w:r>
    </w:p>
    <w:p w14:paraId="1ED38693" w14:textId="5824880F" w:rsidR="007870AE" w:rsidRPr="00B779CE" w:rsidRDefault="007870AE" w:rsidP="141915A6">
      <w:pPr>
        <w:pStyle w:val="Sraopastraipa"/>
        <w:widowControl w:val="0"/>
        <w:numPr>
          <w:ilvl w:val="1"/>
          <w:numId w:val="5"/>
        </w:numPr>
        <w:tabs>
          <w:tab w:val="left" w:pos="540"/>
        </w:tabs>
        <w:spacing w:line="276" w:lineRule="auto"/>
        <w:ind w:left="0" w:firstLine="0"/>
        <w:jc w:val="both"/>
        <w:rPr>
          <w:rFonts w:ascii="Tahoma" w:hAnsi="Tahoma" w:cs="Tahoma"/>
        </w:rPr>
      </w:pPr>
      <w:r w:rsidRPr="141915A6">
        <w:rPr>
          <w:rFonts w:ascii="Tahoma" w:hAnsi="Tahoma" w:cs="Tahoma"/>
        </w:rPr>
        <w:t>Naujų naudotojo sąsajos funkcijų, ataskaitų ir kito naujo Sistemos funkcionalumo kūrimas;</w:t>
      </w:r>
    </w:p>
    <w:p w14:paraId="449B0E5D" w14:textId="037C9EF1" w:rsidR="007870AE" w:rsidRPr="00B779CE" w:rsidRDefault="007870AE" w:rsidP="141915A6">
      <w:pPr>
        <w:pStyle w:val="Sraopastraipa"/>
        <w:widowControl w:val="0"/>
        <w:numPr>
          <w:ilvl w:val="1"/>
          <w:numId w:val="5"/>
        </w:numPr>
        <w:tabs>
          <w:tab w:val="left" w:pos="540"/>
        </w:tabs>
        <w:spacing w:line="276" w:lineRule="auto"/>
        <w:ind w:left="0" w:firstLine="0"/>
        <w:jc w:val="both"/>
        <w:rPr>
          <w:rFonts w:ascii="Tahoma" w:hAnsi="Tahoma" w:cs="Tahoma"/>
        </w:rPr>
      </w:pPr>
      <w:r w:rsidRPr="141915A6">
        <w:rPr>
          <w:rFonts w:ascii="Tahoma" w:hAnsi="Tahoma" w:cs="Tahoma"/>
        </w:rPr>
        <w:t xml:space="preserve">Sukurtų naudotojo sąsajos funkcijų, ataskaitų ir kito sukurto Sistemos funkcionalumo, įskaitant duomenų bazės duomenų apdorojimo funkcijas ir kitų duomenų bazės objektus, keitimas kai tai sukelia esminius pakeitimus Sistemos automatizuojamuose veiklos procesuose ar iš esmės keičia sukurto </w:t>
      </w:r>
      <w:r w:rsidRPr="141915A6">
        <w:rPr>
          <w:rFonts w:ascii="Tahoma" w:eastAsia="Calibri" w:hAnsi="Tahoma" w:cs="Tahoma"/>
        </w:rPr>
        <w:t xml:space="preserve">Sistemos </w:t>
      </w:r>
      <w:r w:rsidRPr="141915A6">
        <w:rPr>
          <w:rFonts w:ascii="Tahoma" w:hAnsi="Tahoma" w:cs="Tahoma"/>
        </w:rPr>
        <w:t>funkcionalumą;</w:t>
      </w:r>
    </w:p>
    <w:p w14:paraId="38C963BB" w14:textId="2A635FC9" w:rsidR="007870AE" w:rsidRPr="00B779CE" w:rsidRDefault="007870AE" w:rsidP="141915A6">
      <w:pPr>
        <w:pStyle w:val="Sraopastraipa"/>
        <w:widowControl w:val="0"/>
        <w:numPr>
          <w:ilvl w:val="1"/>
          <w:numId w:val="5"/>
        </w:numPr>
        <w:tabs>
          <w:tab w:val="left" w:pos="540"/>
        </w:tabs>
        <w:spacing w:line="276" w:lineRule="auto"/>
        <w:ind w:left="0" w:firstLine="0"/>
        <w:jc w:val="both"/>
        <w:rPr>
          <w:rFonts w:ascii="Tahoma" w:hAnsi="Tahoma" w:cs="Tahoma"/>
        </w:rPr>
      </w:pPr>
      <w:r w:rsidRPr="141915A6">
        <w:rPr>
          <w:rFonts w:ascii="Tahoma" w:hAnsi="Tahoma" w:cs="Tahoma"/>
        </w:rPr>
        <w:t>Naujų duomenų bazės duomenų apdorojimo funkcijų ir kitų duomenų bazės objektų kūrimas;</w:t>
      </w:r>
    </w:p>
    <w:p w14:paraId="65B9B054" w14:textId="78D0DAD3" w:rsidR="007870AE" w:rsidRPr="00B779CE" w:rsidRDefault="00B779CE" w:rsidP="141915A6">
      <w:pPr>
        <w:pStyle w:val="Sraopastraipa"/>
        <w:widowControl w:val="0"/>
        <w:numPr>
          <w:ilvl w:val="1"/>
          <w:numId w:val="5"/>
        </w:numPr>
        <w:tabs>
          <w:tab w:val="left" w:pos="540"/>
        </w:tabs>
        <w:spacing w:line="276" w:lineRule="auto"/>
        <w:ind w:left="0" w:firstLine="0"/>
        <w:jc w:val="both"/>
        <w:rPr>
          <w:rFonts w:ascii="Tahoma" w:hAnsi="Tahoma" w:cs="Tahoma"/>
        </w:rPr>
      </w:pPr>
      <w:r w:rsidRPr="141915A6">
        <w:rPr>
          <w:rFonts w:ascii="Tahoma" w:hAnsi="Tahoma" w:cs="Tahoma"/>
        </w:rPr>
        <w:t>Sistemos programinės įrangos modifikavimą ar naujų funkcijų kūrimą, pritaikant prie duomenų saugos, asmens duomenų saugos reikalavimų;</w:t>
      </w:r>
    </w:p>
    <w:p w14:paraId="7B4D3DBC" w14:textId="09903DA6" w:rsidR="007870AE" w:rsidRPr="00B779CE" w:rsidRDefault="00B779CE" w:rsidP="141915A6">
      <w:pPr>
        <w:pStyle w:val="Sraopastraipa"/>
        <w:widowControl w:val="0"/>
        <w:numPr>
          <w:ilvl w:val="1"/>
          <w:numId w:val="5"/>
        </w:numPr>
        <w:tabs>
          <w:tab w:val="left" w:pos="540"/>
        </w:tabs>
        <w:spacing w:line="276" w:lineRule="auto"/>
        <w:ind w:left="0" w:firstLine="0"/>
        <w:jc w:val="both"/>
        <w:rPr>
          <w:rFonts w:ascii="Tahoma" w:hAnsi="Tahoma" w:cs="Tahoma"/>
        </w:rPr>
      </w:pPr>
      <w:r w:rsidRPr="141915A6">
        <w:rPr>
          <w:rFonts w:ascii="Tahoma" w:hAnsi="Tahoma" w:cs="Tahoma"/>
        </w:rPr>
        <w:t xml:space="preserve">Sistemos programinėje įrangoje iki Paslaugų teikimo pradžios buvusių pažeidžiamumų šalinimą. Iki Paslaugų teikimo pradžios buvusių pažeidžiamumų sąrašas nustatomas programų skenavimo priemonėmis (angl. </w:t>
      </w:r>
      <w:proofErr w:type="spellStart"/>
      <w:r w:rsidRPr="141915A6">
        <w:rPr>
          <w:rFonts w:ascii="Tahoma" w:hAnsi="Tahoma" w:cs="Tahoma"/>
          <w:i/>
          <w:iCs/>
        </w:rPr>
        <w:t>Web</w:t>
      </w:r>
      <w:proofErr w:type="spellEnd"/>
      <w:r w:rsidRPr="141915A6">
        <w:rPr>
          <w:rFonts w:ascii="Tahoma" w:hAnsi="Tahoma" w:cs="Tahoma"/>
          <w:i/>
          <w:iCs/>
        </w:rPr>
        <w:t xml:space="preserve"> </w:t>
      </w:r>
      <w:proofErr w:type="spellStart"/>
      <w:r w:rsidRPr="141915A6">
        <w:rPr>
          <w:rFonts w:ascii="Tahoma" w:hAnsi="Tahoma" w:cs="Tahoma"/>
          <w:i/>
          <w:iCs/>
        </w:rPr>
        <w:t>Application</w:t>
      </w:r>
      <w:proofErr w:type="spellEnd"/>
      <w:r w:rsidRPr="141915A6">
        <w:rPr>
          <w:rFonts w:ascii="Tahoma" w:hAnsi="Tahoma" w:cs="Tahoma"/>
          <w:i/>
          <w:iCs/>
        </w:rPr>
        <w:t xml:space="preserve"> </w:t>
      </w:r>
      <w:proofErr w:type="spellStart"/>
      <w:r w:rsidRPr="141915A6">
        <w:rPr>
          <w:rFonts w:ascii="Tahoma" w:hAnsi="Tahoma" w:cs="Tahoma"/>
          <w:i/>
          <w:iCs/>
        </w:rPr>
        <w:t>Scanning</w:t>
      </w:r>
      <w:proofErr w:type="spellEnd"/>
      <w:r w:rsidRPr="141915A6">
        <w:rPr>
          <w:rFonts w:ascii="Tahoma" w:hAnsi="Tahoma" w:cs="Tahoma"/>
        </w:rPr>
        <w:t>) arba kitais lygiaverčiais technologinio pažeidžiamumo nustatymo būdais (pvz.</w:t>
      </w:r>
      <w:r w:rsidR="00274C8B" w:rsidRPr="141915A6">
        <w:rPr>
          <w:rFonts w:ascii="Tahoma" w:hAnsi="Tahoma" w:cs="Tahoma"/>
        </w:rPr>
        <w:t>,</w:t>
      </w:r>
      <w:r w:rsidRPr="141915A6">
        <w:rPr>
          <w:rFonts w:ascii="Tahoma" w:hAnsi="Tahoma" w:cs="Tahoma"/>
        </w:rPr>
        <w:t xml:space="preserve"> įsilaužymo testavimo) iki pokyčių, kurie bus atlikti Paslaugų teikimo metu;</w:t>
      </w:r>
    </w:p>
    <w:p w14:paraId="2C6ED90C" w14:textId="2053DF93" w:rsidR="007870AE" w:rsidRPr="00B779CE" w:rsidRDefault="0A8A06CB" w:rsidP="141915A6">
      <w:pPr>
        <w:pStyle w:val="Sraopastraipa"/>
        <w:widowControl w:val="0"/>
        <w:numPr>
          <w:ilvl w:val="1"/>
          <w:numId w:val="5"/>
        </w:numPr>
        <w:tabs>
          <w:tab w:val="left" w:pos="540"/>
        </w:tabs>
        <w:spacing w:line="276" w:lineRule="auto"/>
        <w:ind w:left="0" w:firstLine="0"/>
        <w:jc w:val="both"/>
        <w:rPr>
          <w:rFonts w:ascii="Tahoma" w:hAnsi="Tahoma" w:cs="Tahoma"/>
        </w:rPr>
      </w:pPr>
      <w:r w:rsidRPr="141915A6">
        <w:rPr>
          <w:rFonts w:ascii="Tahoma" w:hAnsi="Tahoma" w:cs="Tahoma"/>
        </w:rPr>
        <w:t>P</w:t>
      </w:r>
      <w:r w:rsidR="007870AE" w:rsidRPr="141915A6">
        <w:rPr>
          <w:rFonts w:ascii="Tahoma" w:hAnsi="Tahoma" w:cs="Tahoma"/>
        </w:rPr>
        <w:t>asiūlymų dėl Sistemos tobulinimo ir vystymo teikimą Pirkėjui.</w:t>
      </w:r>
    </w:p>
    <w:p w14:paraId="21B8FCA4" w14:textId="64895FF8" w:rsidR="007870AE" w:rsidRPr="00B779CE" w:rsidRDefault="007870AE" w:rsidP="141915A6">
      <w:pPr>
        <w:pStyle w:val="Sraopastraipa"/>
        <w:numPr>
          <w:ilvl w:val="0"/>
          <w:numId w:val="5"/>
        </w:numPr>
        <w:tabs>
          <w:tab w:val="left" w:pos="426"/>
        </w:tabs>
        <w:spacing w:line="276" w:lineRule="auto"/>
        <w:ind w:left="0" w:firstLine="0"/>
        <w:jc w:val="both"/>
        <w:rPr>
          <w:rFonts w:ascii="Tahoma" w:eastAsia="Calibri" w:hAnsi="Tahoma" w:cs="Tahoma"/>
        </w:rPr>
      </w:pPr>
      <w:r w:rsidRPr="141915A6">
        <w:rPr>
          <w:rFonts w:ascii="Tahoma" w:hAnsi="Tahoma" w:cs="Tahoma"/>
          <w:b/>
          <w:bCs/>
        </w:rPr>
        <w:t>Sistemos priežiūros paslauga</w:t>
      </w:r>
      <w:r w:rsidRPr="141915A6">
        <w:rPr>
          <w:rFonts w:ascii="Tahoma" w:hAnsi="Tahoma" w:cs="Tahoma"/>
        </w:rPr>
        <w:t xml:space="preserve"> – tai Sistemos programinės įrangos ir duomenų bazių veikimo sutrikimų šalinimo darbai, apimantys:</w:t>
      </w:r>
    </w:p>
    <w:p w14:paraId="1869AB76" w14:textId="1A0955A2" w:rsidR="007870AE" w:rsidRPr="00B779CE" w:rsidRDefault="007870AE" w:rsidP="141915A6">
      <w:pPr>
        <w:pStyle w:val="Sraopastraipa"/>
        <w:numPr>
          <w:ilvl w:val="1"/>
          <w:numId w:val="5"/>
        </w:numPr>
        <w:tabs>
          <w:tab w:val="left" w:pos="540"/>
        </w:tabs>
        <w:spacing w:line="276" w:lineRule="auto"/>
        <w:ind w:left="0" w:firstLine="0"/>
        <w:jc w:val="both"/>
        <w:rPr>
          <w:rFonts w:ascii="Tahoma" w:eastAsia="Calibri" w:hAnsi="Tahoma" w:cs="Tahoma"/>
        </w:rPr>
      </w:pPr>
      <w:r w:rsidRPr="141915A6">
        <w:rPr>
          <w:rFonts w:ascii="Tahoma" w:eastAsia="Calibri" w:hAnsi="Tahoma" w:cs="Tahoma"/>
        </w:rPr>
        <w:t>Sistemos veikimo sutrikimų analizę ir priežasčių nustatymą;</w:t>
      </w:r>
    </w:p>
    <w:p w14:paraId="090CE720" w14:textId="20824D35" w:rsidR="007870AE" w:rsidRPr="00B779CE" w:rsidRDefault="007870AE" w:rsidP="141915A6">
      <w:pPr>
        <w:pStyle w:val="Sraopastraipa"/>
        <w:numPr>
          <w:ilvl w:val="1"/>
          <w:numId w:val="5"/>
        </w:numPr>
        <w:tabs>
          <w:tab w:val="left" w:pos="540"/>
        </w:tabs>
        <w:spacing w:line="276" w:lineRule="auto"/>
        <w:ind w:left="0" w:firstLine="0"/>
        <w:jc w:val="both"/>
        <w:rPr>
          <w:rFonts w:ascii="Tahoma" w:eastAsia="Calibri" w:hAnsi="Tahoma" w:cs="Tahoma"/>
        </w:rPr>
      </w:pPr>
      <w:r w:rsidRPr="141915A6">
        <w:rPr>
          <w:rFonts w:ascii="Tahoma" w:eastAsia="Calibri" w:hAnsi="Tahoma" w:cs="Tahoma"/>
        </w:rPr>
        <w:t>Sistemos realizuoto ir (ar) jau sukurto funkcionalumo sutrikimų šalinimą;</w:t>
      </w:r>
    </w:p>
    <w:p w14:paraId="3B039DD3" w14:textId="1DF3E617" w:rsidR="007870AE" w:rsidRPr="00B779CE" w:rsidRDefault="007870AE" w:rsidP="141915A6">
      <w:pPr>
        <w:pStyle w:val="Sraopastraipa"/>
        <w:numPr>
          <w:ilvl w:val="1"/>
          <w:numId w:val="5"/>
        </w:numPr>
        <w:tabs>
          <w:tab w:val="left" w:pos="540"/>
        </w:tabs>
        <w:spacing w:line="276" w:lineRule="auto"/>
        <w:ind w:left="0" w:firstLine="0"/>
        <w:jc w:val="both"/>
        <w:rPr>
          <w:rFonts w:ascii="Tahoma" w:eastAsia="Calibri" w:hAnsi="Tahoma" w:cs="Tahoma"/>
        </w:rPr>
      </w:pPr>
      <w:r w:rsidRPr="3D5B20C6">
        <w:rPr>
          <w:rFonts w:ascii="Tahoma" w:eastAsia="Calibri" w:hAnsi="Tahoma" w:cs="Tahoma"/>
        </w:rPr>
        <w:t xml:space="preserve">Pirkėjo specialistų konsultavimas Sistemos veikimo, vystymo, tarnybinių stočių, kuriose šios sistemos įdiegtos, administravimo, rezervinių kopijų darymo bei veikimo stebėjimo klausimais, </w:t>
      </w:r>
      <w:r w:rsidRPr="3D5B20C6">
        <w:rPr>
          <w:rFonts w:ascii="Tahoma" w:eastAsia="Calibri" w:hAnsi="Tahoma" w:cs="Tahoma"/>
        </w:rPr>
        <w:lastRenderedPageBreak/>
        <w:t>techninės pagalbos Pirkėjo specialistų darbo vietoje teikimą, jei problemų nepavyksta pašalinti telefonu</w:t>
      </w:r>
      <w:r w:rsidR="00756D7B" w:rsidRPr="3D5B20C6">
        <w:rPr>
          <w:rFonts w:ascii="Tahoma" w:eastAsia="Calibri" w:hAnsi="Tahoma" w:cs="Tahoma"/>
        </w:rPr>
        <w:t xml:space="preserve">, </w:t>
      </w:r>
      <w:r w:rsidR="00756D7B" w:rsidRPr="3D5B20C6">
        <w:rPr>
          <w:rFonts w:ascii="Tahoma" w:hAnsi="Tahoma" w:cs="Tahoma"/>
        </w:rPr>
        <w:t xml:space="preserve">MS </w:t>
      </w:r>
      <w:proofErr w:type="spellStart"/>
      <w:r w:rsidR="00756D7B" w:rsidRPr="3D5B20C6">
        <w:rPr>
          <w:rFonts w:ascii="Tahoma" w:hAnsi="Tahoma" w:cs="Tahoma"/>
        </w:rPr>
        <w:t>teams</w:t>
      </w:r>
      <w:proofErr w:type="spellEnd"/>
      <w:r w:rsidR="00756D7B" w:rsidRPr="3D5B20C6">
        <w:rPr>
          <w:rFonts w:ascii="Tahoma" w:hAnsi="Tahoma" w:cs="Tahoma"/>
        </w:rPr>
        <w:t xml:space="preserve"> platformoje</w:t>
      </w:r>
      <w:r w:rsidRPr="3D5B20C6">
        <w:rPr>
          <w:rFonts w:ascii="Tahoma" w:eastAsia="Calibri" w:hAnsi="Tahoma" w:cs="Tahoma"/>
        </w:rPr>
        <w:t xml:space="preserve"> ar elektroniniu paštu;</w:t>
      </w:r>
    </w:p>
    <w:p w14:paraId="53C609E2" w14:textId="309A790C" w:rsidR="007870AE" w:rsidRPr="00B779CE" w:rsidRDefault="007870AE" w:rsidP="141915A6">
      <w:pPr>
        <w:pStyle w:val="Sraopastraipa"/>
        <w:numPr>
          <w:ilvl w:val="1"/>
          <w:numId w:val="5"/>
        </w:numPr>
        <w:tabs>
          <w:tab w:val="left" w:pos="540"/>
        </w:tabs>
        <w:spacing w:line="276" w:lineRule="auto"/>
        <w:ind w:left="0" w:firstLine="0"/>
        <w:jc w:val="both"/>
        <w:rPr>
          <w:rFonts w:ascii="Tahoma" w:eastAsia="Calibri" w:hAnsi="Tahoma" w:cs="Tahoma"/>
        </w:rPr>
      </w:pPr>
      <w:r w:rsidRPr="141915A6">
        <w:rPr>
          <w:rFonts w:ascii="Tahoma" w:eastAsia="Calibri" w:hAnsi="Tahoma" w:cs="Tahoma"/>
        </w:rPr>
        <w:t>Sistemos testavimo aplinkų parengimą, konfigūravimą, atnaujinimą bei paleidimą;</w:t>
      </w:r>
    </w:p>
    <w:p w14:paraId="36C07936" w14:textId="71D7249D" w:rsidR="007870AE" w:rsidRPr="00B779CE" w:rsidRDefault="007870AE" w:rsidP="141915A6">
      <w:pPr>
        <w:pStyle w:val="Sraopastraipa"/>
        <w:numPr>
          <w:ilvl w:val="1"/>
          <w:numId w:val="5"/>
        </w:numPr>
        <w:tabs>
          <w:tab w:val="left" w:pos="540"/>
        </w:tabs>
        <w:spacing w:line="276" w:lineRule="auto"/>
        <w:ind w:left="0" w:firstLine="0"/>
        <w:jc w:val="both"/>
        <w:rPr>
          <w:rFonts w:ascii="Tahoma" w:eastAsia="Calibri" w:hAnsi="Tahoma" w:cs="Tahoma"/>
        </w:rPr>
      </w:pPr>
      <w:r w:rsidRPr="141915A6">
        <w:rPr>
          <w:rFonts w:ascii="Tahoma" w:eastAsia="Calibri" w:hAnsi="Tahoma" w:cs="Tahoma"/>
        </w:rPr>
        <w:t>sukurtų ir įdiegtų Sistemos naudotojų sąsajos funkcijų, ataskaitų ir kito sukurto bei įdiegto funkcionalumo, įskaitant duomenų bazės duomenų apdorojimo funkcijas ir kitų duomenų bazės objektus, keitimą, kai tai nesukelia esminių pakeitimų Sistemos automatizuojamuose veiklos procesuose ir iš esmės nekeičia sukurto Sistemos funkcionalumo;</w:t>
      </w:r>
    </w:p>
    <w:p w14:paraId="033799C6" w14:textId="2210BF4C" w:rsidR="007870AE" w:rsidRPr="00B779CE" w:rsidRDefault="007870AE" w:rsidP="141915A6">
      <w:pPr>
        <w:pStyle w:val="Sraopastraipa"/>
        <w:numPr>
          <w:ilvl w:val="1"/>
          <w:numId w:val="5"/>
        </w:numPr>
        <w:tabs>
          <w:tab w:val="left" w:pos="540"/>
        </w:tabs>
        <w:spacing w:line="276" w:lineRule="auto"/>
        <w:ind w:left="0" w:firstLine="0"/>
        <w:jc w:val="both"/>
        <w:rPr>
          <w:rFonts w:ascii="Tahoma" w:eastAsia="Calibri" w:hAnsi="Tahoma" w:cs="Tahoma"/>
        </w:rPr>
      </w:pPr>
      <w:r w:rsidRPr="141915A6">
        <w:rPr>
          <w:rFonts w:ascii="Tahoma" w:eastAsia="Calibri" w:hAnsi="Tahoma" w:cs="Tahoma"/>
        </w:rPr>
        <w:t>Sistemos darbingumo atkūrimą visiško ar dalinio funkcionavimo sutrikimo atvejais, įskaitant:</w:t>
      </w:r>
    </w:p>
    <w:p w14:paraId="5E6855FB" w14:textId="246AD857" w:rsidR="007870AE" w:rsidRPr="00B779CE" w:rsidRDefault="007870AE" w:rsidP="141915A6">
      <w:pPr>
        <w:pStyle w:val="Sraopastraipa"/>
        <w:numPr>
          <w:ilvl w:val="2"/>
          <w:numId w:val="5"/>
        </w:numPr>
        <w:tabs>
          <w:tab w:val="left" w:pos="810"/>
        </w:tabs>
        <w:spacing w:line="276" w:lineRule="auto"/>
        <w:ind w:left="0" w:firstLine="0"/>
        <w:jc w:val="both"/>
        <w:rPr>
          <w:rFonts w:ascii="Tahoma" w:eastAsia="Calibri" w:hAnsi="Tahoma" w:cs="Tahoma"/>
        </w:rPr>
      </w:pPr>
      <w:r w:rsidRPr="141915A6">
        <w:rPr>
          <w:rFonts w:ascii="Tahoma" w:eastAsia="Calibri" w:hAnsi="Tahoma" w:cs="Tahoma"/>
        </w:rPr>
        <w:t>Sistemos duomenų bazių ar duomenų bazių objektų veikimo atkūrimą;</w:t>
      </w:r>
    </w:p>
    <w:p w14:paraId="4D07735D" w14:textId="565C6554" w:rsidR="007870AE" w:rsidRPr="00B779CE" w:rsidRDefault="007870AE" w:rsidP="141915A6">
      <w:pPr>
        <w:pStyle w:val="Sraopastraipa"/>
        <w:numPr>
          <w:ilvl w:val="2"/>
          <w:numId w:val="5"/>
        </w:numPr>
        <w:tabs>
          <w:tab w:val="left" w:pos="810"/>
        </w:tabs>
        <w:spacing w:line="276" w:lineRule="auto"/>
        <w:ind w:left="0" w:firstLine="0"/>
        <w:jc w:val="both"/>
        <w:rPr>
          <w:rFonts w:ascii="Tahoma" w:hAnsi="Tahoma" w:cs="Tahoma"/>
        </w:rPr>
      </w:pPr>
      <w:r w:rsidRPr="3D5B20C6">
        <w:rPr>
          <w:rFonts w:ascii="Tahoma" w:eastAsia="Calibri" w:hAnsi="Tahoma" w:cs="Tahoma"/>
        </w:rPr>
        <w:t>Sistemos programinės įrangos perinstaliavimą bei tarnybinių stočių programinės įrangos, kurios aplinkoje veikia sistemos programiniai moduliai, konfigūravimą.</w:t>
      </w:r>
    </w:p>
    <w:p w14:paraId="40AA7ECF" w14:textId="311F5AE5" w:rsidR="007870AE" w:rsidRPr="00B779CE" w:rsidRDefault="007F5E7C" w:rsidP="141915A6">
      <w:pPr>
        <w:pStyle w:val="Sraopastraipa"/>
        <w:numPr>
          <w:ilvl w:val="1"/>
          <w:numId w:val="5"/>
        </w:numPr>
        <w:tabs>
          <w:tab w:val="left" w:pos="540"/>
        </w:tabs>
        <w:spacing w:line="276" w:lineRule="auto"/>
        <w:ind w:left="0" w:firstLine="0"/>
        <w:jc w:val="both"/>
        <w:rPr>
          <w:rFonts w:ascii="Tahoma" w:hAnsi="Tahoma" w:cs="Tahoma"/>
        </w:rPr>
      </w:pPr>
      <w:r w:rsidRPr="141915A6">
        <w:rPr>
          <w:rFonts w:ascii="Tahoma" w:hAnsi="Tahoma" w:cs="Tahoma"/>
        </w:rPr>
        <w:t>E</w:t>
      </w:r>
      <w:r w:rsidR="007870AE" w:rsidRPr="141915A6">
        <w:rPr>
          <w:rFonts w:ascii="Tahoma" w:hAnsi="Tahoma" w:cs="Tahoma"/>
        </w:rPr>
        <w:t>sant poreikiui, pasiūlymų dėl Sistemos tobulinimo ir vystymo teikimą Pirkėjui</w:t>
      </w:r>
      <w:r w:rsidRPr="141915A6">
        <w:rPr>
          <w:rFonts w:ascii="Tahoma" w:hAnsi="Tahoma" w:cs="Tahoma"/>
        </w:rPr>
        <w:t>.</w:t>
      </w:r>
    </w:p>
    <w:p w14:paraId="67CF9933" w14:textId="77777777" w:rsidR="007870AE" w:rsidRDefault="007870AE" w:rsidP="00046FF2">
      <w:pPr>
        <w:pStyle w:val="Sraopastraipa"/>
        <w:numPr>
          <w:ilvl w:val="0"/>
          <w:numId w:val="5"/>
        </w:numPr>
        <w:tabs>
          <w:tab w:val="left" w:pos="426"/>
        </w:tabs>
        <w:spacing w:line="276" w:lineRule="auto"/>
        <w:ind w:left="0" w:firstLine="0"/>
        <w:jc w:val="both"/>
        <w:rPr>
          <w:rFonts w:ascii="Tahoma" w:eastAsia="Calibri" w:hAnsi="Tahoma" w:cs="Tahoma"/>
        </w:rPr>
      </w:pPr>
      <w:r w:rsidRPr="00B779CE">
        <w:rPr>
          <w:rFonts w:ascii="Tahoma" w:hAnsi="Tahoma" w:cs="Tahoma"/>
        </w:rPr>
        <w:t xml:space="preserve">Sistemos </w:t>
      </w:r>
      <w:r w:rsidRPr="00B779CE">
        <w:rPr>
          <w:rFonts w:ascii="Tahoma" w:eastAsia="Calibri" w:hAnsi="Tahoma" w:cs="Tahoma"/>
        </w:rPr>
        <w:t xml:space="preserve">sutrikimu bus laikoma greitaveikos ir saugos trūkumai, veikimo sutrikimai ir darbo klaidos bei neatitikimai techninėje dokumentacijoje ar pateiktuose programinės įrangos keitimo užsakymuose ir juos detalizuojančiuose dokumentuose numatytam funkcionalumui. </w:t>
      </w:r>
    </w:p>
    <w:p w14:paraId="6BD041E4" w14:textId="52285119" w:rsidR="00F94F2F" w:rsidRPr="00F94F2F" w:rsidRDefault="00F94F2F" w:rsidP="00046FF2">
      <w:pPr>
        <w:pStyle w:val="Sraopastraipa"/>
        <w:numPr>
          <w:ilvl w:val="0"/>
          <w:numId w:val="5"/>
        </w:numPr>
        <w:tabs>
          <w:tab w:val="left" w:pos="426"/>
        </w:tabs>
        <w:spacing w:line="276" w:lineRule="auto"/>
        <w:ind w:left="0" w:firstLine="0"/>
        <w:jc w:val="both"/>
        <w:rPr>
          <w:rFonts w:ascii="Tahoma" w:eastAsia="Calibri" w:hAnsi="Tahoma" w:cs="Tahoma"/>
        </w:rPr>
      </w:pPr>
      <w:r w:rsidRPr="00F94F2F">
        <w:rPr>
          <w:rFonts w:ascii="Tahoma" w:eastAsia="Calibri" w:hAnsi="Tahoma" w:cs="Tahoma"/>
        </w:rPr>
        <w:t xml:space="preserve">Tobulinant </w:t>
      </w:r>
      <w:r>
        <w:rPr>
          <w:rFonts w:ascii="Tahoma" w:eastAsia="Calibri" w:hAnsi="Tahoma" w:cs="Tahoma"/>
        </w:rPr>
        <w:t>NETSVEP</w:t>
      </w:r>
      <w:r w:rsidRPr="00F94F2F">
        <w:rPr>
          <w:rFonts w:ascii="Tahoma" w:eastAsia="Calibri" w:hAnsi="Tahoma" w:cs="Tahoma"/>
        </w:rPr>
        <w:t xml:space="preserve"> Tiekėjas turi įvertinti Lietuvos Respublikos kibernetinio saugumo ir BDAR keliamus reikalavimus, įgyvendinti duomenų subjektų teisių įgyvendinimo sprendimus, siekiant sudaryti galimybes įgyvendinti duomenų subjektų, kurių duomenys tvarkomi Sistemos priemonėmis, teises. Sistema turi būti sukonfigūruota taip, kad pagal nutylėjimą sisteminiai parametrai užtikrintų didžiausią asmens duomenų apsaugą (angl. </w:t>
      </w:r>
      <w:proofErr w:type="spellStart"/>
      <w:r w:rsidRPr="00274C8B">
        <w:rPr>
          <w:rFonts w:ascii="Tahoma" w:eastAsia="Calibri" w:hAnsi="Tahoma" w:cs="Tahoma"/>
          <w:i/>
          <w:iCs/>
        </w:rPr>
        <w:t>Privacy</w:t>
      </w:r>
      <w:proofErr w:type="spellEnd"/>
      <w:r w:rsidRPr="00274C8B">
        <w:rPr>
          <w:rFonts w:ascii="Tahoma" w:eastAsia="Calibri" w:hAnsi="Tahoma" w:cs="Tahoma"/>
          <w:i/>
          <w:iCs/>
        </w:rPr>
        <w:t xml:space="preserve"> </w:t>
      </w:r>
      <w:proofErr w:type="spellStart"/>
      <w:r w:rsidRPr="00274C8B">
        <w:rPr>
          <w:rFonts w:ascii="Tahoma" w:eastAsia="Calibri" w:hAnsi="Tahoma" w:cs="Tahoma"/>
          <w:i/>
          <w:iCs/>
        </w:rPr>
        <w:t>by</w:t>
      </w:r>
      <w:proofErr w:type="spellEnd"/>
      <w:r w:rsidRPr="00274C8B">
        <w:rPr>
          <w:rFonts w:ascii="Tahoma" w:eastAsia="Calibri" w:hAnsi="Tahoma" w:cs="Tahoma"/>
          <w:i/>
          <w:iCs/>
        </w:rPr>
        <w:t xml:space="preserve"> </w:t>
      </w:r>
      <w:proofErr w:type="spellStart"/>
      <w:r w:rsidRPr="00274C8B">
        <w:rPr>
          <w:rFonts w:ascii="Tahoma" w:eastAsia="Calibri" w:hAnsi="Tahoma" w:cs="Tahoma"/>
          <w:i/>
          <w:iCs/>
        </w:rPr>
        <w:t>Default</w:t>
      </w:r>
      <w:proofErr w:type="spellEnd"/>
      <w:r w:rsidRPr="00F94F2F">
        <w:rPr>
          <w:rFonts w:ascii="Tahoma" w:eastAsia="Calibri" w:hAnsi="Tahoma" w:cs="Tahoma"/>
        </w:rPr>
        <w:t>).</w:t>
      </w:r>
    </w:p>
    <w:p w14:paraId="2F7CC75C" w14:textId="77777777" w:rsidR="00F94F2F" w:rsidRPr="00F94F2F" w:rsidRDefault="00F94F2F" w:rsidP="00046FF2">
      <w:pPr>
        <w:pStyle w:val="Sraopastraipa"/>
        <w:numPr>
          <w:ilvl w:val="0"/>
          <w:numId w:val="5"/>
        </w:numPr>
        <w:tabs>
          <w:tab w:val="left" w:pos="426"/>
        </w:tabs>
        <w:spacing w:line="276" w:lineRule="auto"/>
        <w:ind w:left="0" w:firstLine="0"/>
        <w:jc w:val="both"/>
        <w:rPr>
          <w:rFonts w:ascii="Tahoma" w:eastAsia="Calibri" w:hAnsi="Tahoma" w:cs="Tahoma"/>
        </w:rPr>
      </w:pPr>
      <w:r w:rsidRPr="00F94F2F">
        <w:rPr>
          <w:rFonts w:ascii="Tahoma" w:eastAsia="Calibri" w:hAnsi="Tahoma" w:cs="Tahoma"/>
        </w:rPr>
        <w:t>Esant poreikiui turi būti aktualizuota naudotojams skirta informacija apie Sistemą ir jame atliekamą asmens duomenų tvarkymą, duomenų subjektų teises ir jų įgyvendinimą.</w:t>
      </w:r>
    </w:p>
    <w:p w14:paraId="60F8CDE4" w14:textId="506B23A1" w:rsidR="00F94F2F" w:rsidRPr="00F94F2F" w:rsidRDefault="00F94F2F" w:rsidP="00046FF2">
      <w:pPr>
        <w:pStyle w:val="Sraopastraipa"/>
        <w:numPr>
          <w:ilvl w:val="0"/>
          <w:numId w:val="5"/>
        </w:numPr>
        <w:tabs>
          <w:tab w:val="left" w:pos="426"/>
        </w:tabs>
        <w:spacing w:line="276" w:lineRule="auto"/>
        <w:ind w:left="0" w:firstLine="0"/>
        <w:jc w:val="both"/>
        <w:rPr>
          <w:rFonts w:ascii="Tahoma" w:eastAsia="Calibri" w:hAnsi="Tahoma" w:cs="Tahoma"/>
        </w:rPr>
      </w:pPr>
      <w:r w:rsidRPr="00F94F2F">
        <w:rPr>
          <w:rFonts w:ascii="Tahoma" w:eastAsia="Calibri" w:hAnsi="Tahoma" w:cs="Tahoma"/>
        </w:rPr>
        <w:t xml:space="preserve">Vykdant </w:t>
      </w:r>
      <w:r>
        <w:rPr>
          <w:rFonts w:ascii="Tahoma" w:eastAsia="Calibri" w:hAnsi="Tahoma" w:cs="Tahoma"/>
        </w:rPr>
        <w:t>Sistemos</w:t>
      </w:r>
      <w:r w:rsidRPr="00F94F2F">
        <w:rPr>
          <w:rFonts w:ascii="Tahoma" w:eastAsia="Calibri" w:hAnsi="Tahoma" w:cs="Tahoma"/>
        </w:rPr>
        <w:t xml:space="preserve"> vystymo darbus, pasirinktas architektūrinis sprendimas turi užtikrinti sistemos aukštą prieinamumą (angl. </w:t>
      </w:r>
      <w:proofErr w:type="spellStart"/>
      <w:r w:rsidRPr="00274C8B">
        <w:rPr>
          <w:rFonts w:ascii="Tahoma" w:eastAsia="Calibri" w:hAnsi="Tahoma" w:cs="Tahoma"/>
          <w:i/>
          <w:iCs/>
        </w:rPr>
        <w:t>High</w:t>
      </w:r>
      <w:proofErr w:type="spellEnd"/>
      <w:r w:rsidRPr="00274C8B">
        <w:rPr>
          <w:rFonts w:ascii="Tahoma" w:eastAsia="Calibri" w:hAnsi="Tahoma" w:cs="Tahoma"/>
          <w:i/>
          <w:iCs/>
        </w:rPr>
        <w:t xml:space="preserve"> </w:t>
      </w:r>
      <w:proofErr w:type="spellStart"/>
      <w:r w:rsidRPr="00274C8B">
        <w:rPr>
          <w:rFonts w:ascii="Tahoma" w:eastAsia="Calibri" w:hAnsi="Tahoma" w:cs="Tahoma"/>
          <w:i/>
          <w:iCs/>
        </w:rPr>
        <w:t>availability</w:t>
      </w:r>
      <w:proofErr w:type="spellEnd"/>
      <w:r w:rsidRPr="00F94F2F">
        <w:rPr>
          <w:rFonts w:ascii="Tahoma" w:eastAsia="Calibri" w:hAnsi="Tahoma" w:cs="Tahoma"/>
        </w:rPr>
        <w:t>), kuris gali būti realizuojamas operacinių sistemų funkcionalumu, techninės įrangos galimybėmis ar kita programine įranga. Aukštas prieinamumas turi būti realizuojamas paslaugų lygiu, integracijų lygiu ir duomenų lygiu.</w:t>
      </w:r>
    </w:p>
    <w:p w14:paraId="43FF89E1" w14:textId="77777777" w:rsidR="00F94F2F" w:rsidRPr="00F94F2F" w:rsidRDefault="00F94F2F" w:rsidP="00046FF2">
      <w:pPr>
        <w:pStyle w:val="Sraopastraipa"/>
        <w:numPr>
          <w:ilvl w:val="0"/>
          <w:numId w:val="5"/>
        </w:numPr>
        <w:tabs>
          <w:tab w:val="left" w:pos="426"/>
        </w:tabs>
        <w:spacing w:line="276" w:lineRule="auto"/>
        <w:ind w:left="0" w:firstLine="0"/>
        <w:jc w:val="both"/>
        <w:rPr>
          <w:rFonts w:ascii="Tahoma" w:eastAsia="Calibri" w:hAnsi="Tahoma" w:cs="Tahoma"/>
        </w:rPr>
      </w:pPr>
      <w:r w:rsidRPr="00F94F2F">
        <w:rPr>
          <w:rFonts w:ascii="Tahoma" w:eastAsia="Calibri" w:hAnsi="Tahoma" w:cs="Tahoma"/>
        </w:rPr>
        <w:t>Aukšto prieinamumo sprendimai turi veikti automatiškai (incidentų atveju). Žmogaus įsitraukimas turi būti reikalingas tik registro veikimą atstatant į būseną, kuri buvo prieš incidentą;</w:t>
      </w:r>
    </w:p>
    <w:p w14:paraId="3D5965B7" w14:textId="5F7FCC11" w:rsidR="00F94F2F" w:rsidRPr="00F94F2F" w:rsidRDefault="00F94F2F" w:rsidP="00046FF2">
      <w:pPr>
        <w:pStyle w:val="Sraopastraipa"/>
        <w:numPr>
          <w:ilvl w:val="0"/>
          <w:numId w:val="5"/>
        </w:numPr>
        <w:tabs>
          <w:tab w:val="left" w:pos="426"/>
        </w:tabs>
        <w:spacing w:line="276" w:lineRule="auto"/>
        <w:ind w:left="0" w:firstLine="0"/>
        <w:jc w:val="both"/>
        <w:rPr>
          <w:rFonts w:ascii="Tahoma" w:eastAsia="Calibri" w:hAnsi="Tahoma" w:cs="Tahoma"/>
        </w:rPr>
      </w:pPr>
      <w:r w:rsidRPr="00F94F2F">
        <w:rPr>
          <w:rFonts w:ascii="Tahoma" w:eastAsia="Calibri" w:hAnsi="Tahoma" w:cs="Tahoma"/>
        </w:rPr>
        <w:t xml:space="preserve">Diegėjas privalo projektuoti ir kurti </w:t>
      </w:r>
      <w:r>
        <w:rPr>
          <w:rFonts w:ascii="Tahoma" w:eastAsia="Calibri" w:hAnsi="Tahoma" w:cs="Tahoma"/>
        </w:rPr>
        <w:t>NETSVEP</w:t>
      </w:r>
      <w:r w:rsidRPr="00F94F2F">
        <w:rPr>
          <w:rFonts w:ascii="Tahoma" w:eastAsia="Calibri" w:hAnsi="Tahoma" w:cs="Tahoma"/>
        </w:rPr>
        <w:t xml:space="preserve">, atsižvelgdamas į RPO išdėstytus reikalavimus. Registro tvarkytojas turi užtikrinti technologines ir programines priemones, skirtas aukšto prieinamumo užtikrinimui (tarnybinių stočių klasterius, </w:t>
      </w:r>
      <w:proofErr w:type="spellStart"/>
      <w:r w:rsidRPr="00F94F2F">
        <w:rPr>
          <w:rFonts w:ascii="Tahoma" w:eastAsia="Calibri" w:hAnsi="Tahoma" w:cs="Tahoma"/>
        </w:rPr>
        <w:t>virtualizavimo</w:t>
      </w:r>
      <w:proofErr w:type="spellEnd"/>
      <w:r w:rsidRPr="00F94F2F">
        <w:rPr>
          <w:rFonts w:ascii="Tahoma" w:eastAsia="Calibri" w:hAnsi="Tahoma" w:cs="Tahoma"/>
        </w:rPr>
        <w:t xml:space="preserve"> platformą ir pan.).</w:t>
      </w:r>
    </w:p>
    <w:p w14:paraId="5C147F22" w14:textId="299FE351" w:rsidR="00F94F2F" w:rsidRDefault="00F94F2F" w:rsidP="00046FF2">
      <w:pPr>
        <w:pStyle w:val="Sraopastraipa"/>
        <w:numPr>
          <w:ilvl w:val="0"/>
          <w:numId w:val="5"/>
        </w:numPr>
        <w:tabs>
          <w:tab w:val="left" w:pos="426"/>
        </w:tabs>
        <w:spacing w:line="276" w:lineRule="auto"/>
        <w:ind w:left="0" w:firstLine="0"/>
        <w:jc w:val="both"/>
        <w:rPr>
          <w:rFonts w:ascii="Tahoma" w:eastAsia="Calibri" w:hAnsi="Tahoma" w:cs="Tahoma"/>
        </w:rPr>
      </w:pPr>
      <w:r w:rsidRPr="00F94F2F">
        <w:rPr>
          <w:rFonts w:ascii="Tahoma" w:eastAsia="Calibri" w:hAnsi="Tahoma" w:cs="Tahoma"/>
        </w:rPr>
        <w:t xml:space="preserve">Tiekėjas gali siūlyti alternatyvius architektūros realizavimo būdus, kurie užtikrintų lygiavertę ar geresnę Sistemos greitaveiką, aukštą prieinamumą, plečiamumą, </w:t>
      </w:r>
      <w:proofErr w:type="spellStart"/>
      <w:r w:rsidRPr="00F94F2F">
        <w:rPr>
          <w:rFonts w:ascii="Tahoma" w:eastAsia="Calibri" w:hAnsi="Tahoma" w:cs="Tahoma"/>
        </w:rPr>
        <w:t>interoperabilumą</w:t>
      </w:r>
      <w:proofErr w:type="spellEnd"/>
      <w:r w:rsidRPr="00F94F2F">
        <w:rPr>
          <w:rFonts w:ascii="Tahoma" w:eastAsia="Calibri" w:hAnsi="Tahoma" w:cs="Tahoma"/>
        </w:rPr>
        <w:t>, palaikymą, saugumą ir patogumą. Kiekvienas siūlymas turi būti įvertintas ir patvirtintas Pirkėjo.</w:t>
      </w:r>
    </w:p>
    <w:p w14:paraId="0C96DE9C" w14:textId="0AE68C06" w:rsidR="001A064C" w:rsidRDefault="0050697E" w:rsidP="00046FF2">
      <w:pPr>
        <w:pStyle w:val="Antrat1"/>
        <w:numPr>
          <w:ilvl w:val="0"/>
          <w:numId w:val="0"/>
        </w:numPr>
        <w:tabs>
          <w:tab w:val="left" w:pos="426"/>
        </w:tabs>
        <w:spacing w:line="276" w:lineRule="auto"/>
        <w:rPr>
          <w:rFonts w:ascii="Tahoma" w:hAnsi="Tahoma" w:cs="Tahoma"/>
          <w:b/>
          <w:bCs/>
          <w:color w:val="auto"/>
          <w:sz w:val="28"/>
          <w:szCs w:val="28"/>
        </w:rPr>
      </w:pPr>
      <w:bookmarkStart w:id="19" w:name="_Toc213605105"/>
      <w:bookmarkEnd w:id="18"/>
      <w:r w:rsidRPr="1F50845E">
        <w:rPr>
          <w:rFonts w:ascii="Tahoma" w:hAnsi="Tahoma" w:cs="Tahoma"/>
          <w:b/>
          <w:bCs/>
          <w:color w:val="auto"/>
          <w:sz w:val="28"/>
          <w:szCs w:val="28"/>
        </w:rPr>
        <w:t>2</w:t>
      </w:r>
      <w:r w:rsidR="001A064C" w:rsidRPr="1F50845E">
        <w:rPr>
          <w:rFonts w:ascii="Tahoma" w:hAnsi="Tahoma" w:cs="Tahoma"/>
          <w:b/>
          <w:bCs/>
          <w:color w:val="auto"/>
          <w:sz w:val="28"/>
          <w:szCs w:val="28"/>
        </w:rPr>
        <w:t xml:space="preserve">. </w:t>
      </w:r>
      <w:bookmarkStart w:id="20" w:name="_Toc144274510"/>
      <w:bookmarkStart w:id="21" w:name="_Toc144279373"/>
      <w:r w:rsidR="0056706C" w:rsidRPr="1F50845E">
        <w:rPr>
          <w:rFonts w:ascii="Tahoma" w:hAnsi="Tahoma" w:cs="Tahoma"/>
          <w:b/>
          <w:bCs/>
          <w:color w:val="auto"/>
          <w:sz w:val="28"/>
          <w:szCs w:val="28"/>
        </w:rPr>
        <w:t>ESAMOS BŪSENOS APRAŠYMAS</w:t>
      </w:r>
      <w:bookmarkEnd w:id="19"/>
      <w:bookmarkEnd w:id="20"/>
      <w:bookmarkEnd w:id="21"/>
    </w:p>
    <w:p w14:paraId="1E6CCAC8" w14:textId="77777777" w:rsidR="00771FD0" w:rsidRPr="00771FD0" w:rsidRDefault="00771FD0" w:rsidP="00046FF2">
      <w:pPr>
        <w:tabs>
          <w:tab w:val="left" w:pos="426"/>
        </w:tabs>
        <w:spacing w:line="276" w:lineRule="auto"/>
      </w:pPr>
    </w:p>
    <w:p w14:paraId="2DFF5D8C" w14:textId="64647723" w:rsidR="005D1070" w:rsidRPr="00603579" w:rsidRDefault="005937DB"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00603579">
        <w:rPr>
          <w:rFonts w:ascii="Tahoma" w:hAnsi="Tahoma" w:cs="Tahoma"/>
        </w:rPr>
        <w:t>Sistemos aprašymas:</w:t>
      </w:r>
    </w:p>
    <w:p w14:paraId="24F708D0" w14:textId="6351D03E" w:rsidR="005D1070" w:rsidRPr="005D1070" w:rsidRDefault="000E600E" w:rsidP="00046FF2">
      <w:pPr>
        <w:pStyle w:val="Sraopastraipa"/>
        <w:numPr>
          <w:ilvl w:val="1"/>
          <w:numId w:val="5"/>
        </w:numPr>
        <w:tabs>
          <w:tab w:val="left" w:pos="426"/>
          <w:tab w:val="left" w:pos="567"/>
        </w:tabs>
        <w:suppressAutoHyphens/>
        <w:autoSpaceDN w:val="0"/>
        <w:spacing w:line="276" w:lineRule="auto"/>
        <w:ind w:left="0" w:firstLine="0"/>
        <w:jc w:val="both"/>
        <w:textAlignment w:val="baseline"/>
        <w:rPr>
          <w:rFonts w:ascii="Tahoma" w:hAnsi="Tahoma" w:cs="Tahoma"/>
        </w:rPr>
      </w:pPr>
      <w:r w:rsidRPr="3D5B20C6">
        <w:rPr>
          <w:rFonts w:ascii="Tahoma" w:hAnsi="Tahoma" w:cs="Tahoma"/>
        </w:rPr>
        <w:t xml:space="preserve">NETSVEP sistema – programinė priemonė, skirta notarams, jų padėjėjams nekilnojamojo turto sandoriams rengti, duomenims ir dokumentams į Nekilnojamojo turto registrą </w:t>
      </w:r>
      <w:r w:rsidRPr="00AA41D2">
        <w:rPr>
          <w:rFonts w:ascii="Tahoma" w:hAnsi="Tahoma" w:cs="Tahoma"/>
        </w:rPr>
        <w:t xml:space="preserve">teikti bei </w:t>
      </w:r>
      <w:r w:rsidR="73F3913E" w:rsidRPr="00AA41D2">
        <w:rPr>
          <w:rFonts w:ascii="Tahoma" w:hAnsi="Tahoma" w:cs="Tahoma"/>
        </w:rPr>
        <w:t xml:space="preserve">Registrų centro darbuotojams </w:t>
      </w:r>
      <w:r w:rsidRPr="00AA41D2">
        <w:rPr>
          <w:rFonts w:ascii="Tahoma" w:hAnsi="Tahoma" w:cs="Tahoma"/>
        </w:rPr>
        <w:t xml:space="preserve">Nekilnojamojo turto registro </w:t>
      </w:r>
      <w:r w:rsidR="6EFFF67B" w:rsidRPr="00AA41D2">
        <w:rPr>
          <w:rFonts w:ascii="Tahoma" w:hAnsi="Tahoma" w:cs="Tahoma"/>
        </w:rPr>
        <w:t xml:space="preserve">objektams registruoti, </w:t>
      </w:r>
      <w:r w:rsidRPr="00AA41D2">
        <w:rPr>
          <w:rFonts w:ascii="Tahoma" w:hAnsi="Tahoma" w:cs="Tahoma"/>
        </w:rPr>
        <w:t>duomenims tvarkyti</w:t>
      </w:r>
      <w:r w:rsidRPr="3D5B20C6">
        <w:rPr>
          <w:rFonts w:ascii="Tahoma" w:hAnsi="Tahoma" w:cs="Tahoma"/>
        </w:rPr>
        <w:t xml:space="preserve">.  </w:t>
      </w:r>
    </w:p>
    <w:p w14:paraId="67B97625" w14:textId="667C379E" w:rsidR="0058464C" w:rsidRPr="005D1070" w:rsidRDefault="000E600E" w:rsidP="00046FF2">
      <w:pPr>
        <w:pStyle w:val="Sraopastraipa"/>
        <w:numPr>
          <w:ilvl w:val="1"/>
          <w:numId w:val="5"/>
        </w:numPr>
        <w:tabs>
          <w:tab w:val="left" w:pos="426"/>
          <w:tab w:val="left" w:pos="567"/>
        </w:tabs>
        <w:suppressAutoHyphens/>
        <w:autoSpaceDN w:val="0"/>
        <w:spacing w:line="276" w:lineRule="auto"/>
        <w:ind w:left="0" w:firstLine="0"/>
        <w:jc w:val="both"/>
        <w:textAlignment w:val="baseline"/>
        <w:rPr>
          <w:rFonts w:ascii="Tahoma" w:hAnsi="Tahoma" w:cs="Tahoma"/>
        </w:rPr>
      </w:pPr>
      <w:r w:rsidRPr="3D5B20C6">
        <w:rPr>
          <w:rFonts w:ascii="Tahoma" w:hAnsi="Tahoma" w:cs="Tahoma"/>
        </w:rPr>
        <w:t xml:space="preserve">Notaras, formuodamas sandorio dokumentus NETSVEP aplinkoje, nuotoliniu būdu dirba su aktualiais Nekilnojamojo turto registro duomenimis, formuoja skaitmeninius dokumentus ir juos tvirtina. NETSVEP sistema, notaro parengtus ir elektroniniu parašu pasirašytus sandorio dokumentus, automatiškai perduoda į Registrų centro elektroninį dokumentų archyvą. Tuo pačiu per NETSVEP sistemą yra perduodamas ir asmens prašymas įregistruoti / išregistruoti nuosavybės ir kitas daiktines  </w:t>
      </w:r>
      <w:r w:rsidRPr="3D5B20C6">
        <w:rPr>
          <w:rFonts w:ascii="Tahoma" w:hAnsi="Tahoma" w:cs="Tahoma"/>
        </w:rPr>
        <w:lastRenderedPageBreak/>
        <w:t xml:space="preserve">teises, juridinius faktus bei žymas </w:t>
      </w:r>
      <w:r w:rsidRPr="3D5B20C6">
        <w:rPr>
          <w:rFonts w:ascii="Tahoma" w:hAnsi="Tahoma" w:cs="Tahoma"/>
          <w:strike/>
        </w:rPr>
        <w:t>Lietuvos Respublikos</w:t>
      </w:r>
      <w:r w:rsidRPr="3D5B20C6">
        <w:rPr>
          <w:rFonts w:ascii="Tahoma" w:hAnsi="Tahoma" w:cs="Tahoma"/>
        </w:rPr>
        <w:t xml:space="preserve"> </w:t>
      </w:r>
      <w:r w:rsidR="7ED50B0E" w:rsidRPr="3D5B20C6">
        <w:rPr>
          <w:rFonts w:ascii="Tahoma" w:hAnsi="Tahoma" w:cs="Tahoma"/>
          <w:color w:val="FF0000"/>
        </w:rPr>
        <w:t>N</w:t>
      </w:r>
      <w:r w:rsidRPr="3D5B20C6">
        <w:rPr>
          <w:rFonts w:ascii="Tahoma" w:hAnsi="Tahoma" w:cs="Tahoma"/>
        </w:rPr>
        <w:t>ekilnojamojo turto registre. Asmeniui, įsigijusiam nekilnojamąjį turtą, nereikia papildomai kreiptis į Registrų centrą.</w:t>
      </w:r>
    </w:p>
    <w:p w14:paraId="33675B27" w14:textId="35F3832F" w:rsidR="001873A7" w:rsidRDefault="000963A6" w:rsidP="00046FF2">
      <w:pPr>
        <w:pStyle w:val="Sraopastraipa"/>
        <w:numPr>
          <w:ilvl w:val="0"/>
          <w:numId w:val="5"/>
        </w:numPr>
        <w:tabs>
          <w:tab w:val="left" w:pos="426"/>
        </w:tabs>
        <w:spacing w:line="276" w:lineRule="auto"/>
        <w:ind w:left="0" w:firstLine="0"/>
        <w:jc w:val="both"/>
        <w:rPr>
          <w:rFonts w:ascii="Tahoma" w:hAnsi="Tahoma" w:cs="Tahoma"/>
        </w:rPr>
      </w:pPr>
      <w:r w:rsidRPr="6AD134CE">
        <w:rPr>
          <w:rFonts w:ascii="Tahoma" w:hAnsi="Tahoma" w:cs="Tahoma"/>
        </w:rPr>
        <w:t xml:space="preserve">NETSVEP sistemoje skirtingi dokumentai rengiami pagal patvirtintus ir sistemoje įdiegtus dokumentų šablonus. Sistemoje rengiamų dokumentų tipai yra pateikiami </w:t>
      </w:r>
      <w:r w:rsidRPr="009C0FFE">
        <w:rPr>
          <w:rFonts w:ascii="Tahoma" w:hAnsi="Tahoma" w:cs="Tahoma"/>
        </w:rPr>
        <w:t xml:space="preserve">šios techninės specifikacijos </w:t>
      </w:r>
      <w:r w:rsidR="00C25FBD">
        <w:rPr>
          <w:rFonts w:ascii="Tahoma" w:hAnsi="Tahoma" w:cs="Tahoma"/>
        </w:rPr>
        <w:t>5.5</w:t>
      </w:r>
      <w:r w:rsidRPr="009C0FFE">
        <w:rPr>
          <w:rFonts w:ascii="Tahoma" w:hAnsi="Tahoma" w:cs="Tahoma"/>
        </w:rPr>
        <w:t xml:space="preserve"> dalyje.</w:t>
      </w:r>
    </w:p>
    <w:p w14:paraId="6BE0E091" w14:textId="1E53415C" w:rsidR="00F23DF3" w:rsidRDefault="00E24AA3" w:rsidP="00046FF2">
      <w:pPr>
        <w:pStyle w:val="Sraopastraipa"/>
        <w:numPr>
          <w:ilvl w:val="0"/>
          <w:numId w:val="5"/>
        </w:numPr>
        <w:tabs>
          <w:tab w:val="left" w:pos="426"/>
        </w:tabs>
        <w:spacing w:line="276" w:lineRule="auto"/>
        <w:ind w:left="0" w:firstLine="0"/>
        <w:jc w:val="both"/>
        <w:rPr>
          <w:rFonts w:ascii="Tahoma" w:hAnsi="Tahoma" w:cs="Tahoma"/>
        </w:rPr>
      </w:pPr>
      <w:r w:rsidRPr="6AD134CE">
        <w:rPr>
          <w:rFonts w:ascii="Tahoma" w:hAnsi="Tahoma" w:cs="Tahoma"/>
        </w:rPr>
        <w:t>Sistemos architektūra:</w:t>
      </w:r>
    </w:p>
    <w:p w14:paraId="1503B5DC" w14:textId="243D039A" w:rsidR="00E24AA3" w:rsidRDefault="00522679" w:rsidP="00046FF2">
      <w:pPr>
        <w:pStyle w:val="Sraopastraipa"/>
        <w:numPr>
          <w:ilvl w:val="1"/>
          <w:numId w:val="5"/>
        </w:numPr>
        <w:tabs>
          <w:tab w:val="left" w:pos="567"/>
        </w:tabs>
        <w:spacing w:line="276" w:lineRule="auto"/>
        <w:ind w:left="0" w:firstLine="0"/>
        <w:jc w:val="both"/>
        <w:rPr>
          <w:rFonts w:ascii="Tahoma" w:hAnsi="Tahoma" w:cs="Tahoma"/>
        </w:rPr>
      </w:pPr>
      <w:r w:rsidRPr="6AD134CE">
        <w:rPr>
          <w:rFonts w:ascii="Tahoma" w:hAnsi="Tahoma" w:cs="Tahoma"/>
        </w:rPr>
        <w:t>NETSVEP realizuota daugiasluoksnės architektūros principu ir sudaryta iš trijų lygių serverių:</w:t>
      </w:r>
    </w:p>
    <w:p w14:paraId="7367C311" w14:textId="29E4D785" w:rsidR="00863B80" w:rsidRDefault="0017548C" w:rsidP="00046FF2">
      <w:pPr>
        <w:pStyle w:val="Sraopastraipa"/>
        <w:numPr>
          <w:ilvl w:val="2"/>
          <w:numId w:val="5"/>
        </w:numPr>
        <w:tabs>
          <w:tab w:val="left" w:pos="426"/>
          <w:tab w:val="left" w:pos="709"/>
        </w:tabs>
        <w:spacing w:line="276" w:lineRule="auto"/>
        <w:ind w:left="0" w:firstLine="0"/>
        <w:jc w:val="both"/>
        <w:rPr>
          <w:rFonts w:ascii="Tahoma" w:hAnsi="Tahoma" w:cs="Tahoma"/>
        </w:rPr>
      </w:pPr>
      <w:r w:rsidRPr="6AD134CE">
        <w:rPr>
          <w:rFonts w:ascii="Tahoma" w:hAnsi="Tahoma" w:cs="Tahoma"/>
        </w:rPr>
        <w:t xml:space="preserve"> </w:t>
      </w:r>
      <w:proofErr w:type="spellStart"/>
      <w:r w:rsidR="00FD3D58" w:rsidRPr="6AD134CE">
        <w:rPr>
          <w:rFonts w:ascii="Tahoma" w:hAnsi="Tahoma" w:cs="Tahoma"/>
        </w:rPr>
        <w:t>Web</w:t>
      </w:r>
      <w:proofErr w:type="spellEnd"/>
      <w:r w:rsidR="00FD3D58" w:rsidRPr="6AD134CE">
        <w:rPr>
          <w:rFonts w:ascii="Tahoma" w:hAnsi="Tahoma" w:cs="Tahoma"/>
        </w:rPr>
        <w:t xml:space="preserve"> – skirtas HTTP užklausų apdorojimui, sistemos vartotojų ryšio su aplikacijų serveriu užtikrinimui;</w:t>
      </w:r>
    </w:p>
    <w:p w14:paraId="5977D22B" w14:textId="77777777" w:rsidR="00723D02" w:rsidRDefault="00CE050D" w:rsidP="00046FF2">
      <w:pPr>
        <w:pStyle w:val="Sraopastraipa"/>
        <w:numPr>
          <w:ilvl w:val="2"/>
          <w:numId w:val="5"/>
        </w:numPr>
        <w:tabs>
          <w:tab w:val="left" w:pos="426"/>
          <w:tab w:val="left" w:pos="709"/>
        </w:tabs>
        <w:spacing w:line="276" w:lineRule="auto"/>
        <w:ind w:left="0" w:firstLine="0"/>
        <w:jc w:val="both"/>
        <w:rPr>
          <w:rFonts w:ascii="Tahoma" w:hAnsi="Tahoma" w:cs="Tahoma"/>
        </w:rPr>
      </w:pPr>
      <w:r w:rsidRPr="6AD134CE">
        <w:rPr>
          <w:rFonts w:ascii="Tahoma" w:hAnsi="Tahoma" w:cs="Tahoma"/>
        </w:rPr>
        <w:t xml:space="preserve"> Aplikacijų – pagrindinė sistemos dalis, sistemos modulių (komponentų) serveris, skirtas veiklos logikos programų sluoksnio realizavimui bei integracijai su išorinėmis sistemomis sąsajų pagalba;</w:t>
      </w:r>
    </w:p>
    <w:p w14:paraId="7A4BFC86" w14:textId="64C690E3" w:rsidR="00723D02" w:rsidRPr="00723D02" w:rsidRDefault="00723D02" w:rsidP="00046FF2">
      <w:pPr>
        <w:pStyle w:val="Sraopastraipa"/>
        <w:numPr>
          <w:ilvl w:val="2"/>
          <w:numId w:val="5"/>
        </w:numPr>
        <w:tabs>
          <w:tab w:val="left" w:pos="426"/>
          <w:tab w:val="left" w:pos="709"/>
        </w:tabs>
        <w:spacing w:line="276" w:lineRule="auto"/>
        <w:ind w:left="0" w:firstLine="0"/>
        <w:jc w:val="both"/>
        <w:rPr>
          <w:rFonts w:ascii="Tahoma" w:hAnsi="Tahoma" w:cs="Tahoma"/>
        </w:rPr>
      </w:pPr>
      <w:r w:rsidRPr="6AD134CE">
        <w:rPr>
          <w:rFonts w:ascii="Tahoma" w:hAnsi="Tahoma" w:cs="Tahoma"/>
        </w:rPr>
        <w:t xml:space="preserve"> Duomenų bazės – skirtas sistemai reikalingos informacijos saugojimui. </w:t>
      </w:r>
    </w:p>
    <w:p w14:paraId="5E69B409" w14:textId="77777777" w:rsidR="00C25FBD" w:rsidRDefault="005225B2" w:rsidP="00046FF2">
      <w:pPr>
        <w:pStyle w:val="Sraopastraipa"/>
        <w:numPr>
          <w:ilvl w:val="1"/>
          <w:numId w:val="5"/>
        </w:numPr>
        <w:tabs>
          <w:tab w:val="left" w:pos="567"/>
          <w:tab w:val="left" w:pos="709"/>
        </w:tabs>
        <w:spacing w:line="276" w:lineRule="auto"/>
        <w:ind w:left="0" w:firstLine="0"/>
        <w:jc w:val="both"/>
        <w:rPr>
          <w:rFonts w:ascii="Tahoma" w:hAnsi="Tahoma" w:cs="Tahoma"/>
        </w:rPr>
      </w:pPr>
      <w:r w:rsidRPr="6AD134CE">
        <w:rPr>
          <w:rFonts w:ascii="Tahoma" w:hAnsi="Tahoma" w:cs="Tahoma"/>
        </w:rPr>
        <w:t>Sistemos aplikacijų serveris sudarytas iš šių modulių:</w:t>
      </w:r>
    </w:p>
    <w:p w14:paraId="589353F2" w14:textId="77777777" w:rsidR="00C25FBD" w:rsidRDefault="00A05B33" w:rsidP="00C25FBD">
      <w:pPr>
        <w:pStyle w:val="Sraopastraipa"/>
        <w:numPr>
          <w:ilvl w:val="2"/>
          <w:numId w:val="5"/>
        </w:numPr>
        <w:tabs>
          <w:tab w:val="left" w:pos="851"/>
          <w:tab w:val="left" w:pos="993"/>
        </w:tabs>
        <w:spacing w:line="276" w:lineRule="auto"/>
        <w:ind w:left="0" w:firstLine="0"/>
        <w:jc w:val="both"/>
        <w:rPr>
          <w:rFonts w:ascii="Tahoma" w:hAnsi="Tahoma" w:cs="Tahoma"/>
        </w:rPr>
      </w:pPr>
      <w:r w:rsidRPr="00C25FBD">
        <w:rPr>
          <w:rFonts w:ascii="Tahoma" w:hAnsi="Tahoma" w:cs="Tahoma"/>
        </w:rPr>
        <w:t xml:space="preserve">Sistemos saugumo; </w:t>
      </w:r>
    </w:p>
    <w:p w14:paraId="125CEC44" w14:textId="77777777" w:rsidR="00C25FBD" w:rsidRDefault="00A05B33" w:rsidP="00C25FBD">
      <w:pPr>
        <w:pStyle w:val="Sraopastraipa"/>
        <w:numPr>
          <w:ilvl w:val="2"/>
          <w:numId w:val="5"/>
        </w:numPr>
        <w:tabs>
          <w:tab w:val="left" w:pos="851"/>
          <w:tab w:val="left" w:pos="993"/>
        </w:tabs>
        <w:spacing w:line="276" w:lineRule="auto"/>
        <w:ind w:left="0" w:firstLine="0"/>
        <w:jc w:val="both"/>
        <w:rPr>
          <w:rFonts w:ascii="Tahoma" w:hAnsi="Tahoma" w:cs="Tahoma"/>
        </w:rPr>
      </w:pPr>
      <w:r w:rsidRPr="00C25FBD">
        <w:rPr>
          <w:rFonts w:ascii="Tahoma" w:hAnsi="Tahoma" w:cs="Tahoma"/>
        </w:rPr>
        <w:t xml:space="preserve">Administravimo; </w:t>
      </w:r>
    </w:p>
    <w:p w14:paraId="2264BB44" w14:textId="77777777" w:rsidR="00C25FBD" w:rsidRDefault="00A05B33" w:rsidP="00C25FBD">
      <w:pPr>
        <w:pStyle w:val="Sraopastraipa"/>
        <w:numPr>
          <w:ilvl w:val="2"/>
          <w:numId w:val="5"/>
        </w:numPr>
        <w:tabs>
          <w:tab w:val="left" w:pos="851"/>
          <w:tab w:val="left" w:pos="993"/>
        </w:tabs>
        <w:spacing w:line="276" w:lineRule="auto"/>
        <w:ind w:left="0" w:firstLine="0"/>
        <w:jc w:val="both"/>
        <w:rPr>
          <w:rFonts w:ascii="Tahoma" w:hAnsi="Tahoma" w:cs="Tahoma"/>
        </w:rPr>
      </w:pPr>
      <w:r w:rsidRPr="00C25FBD">
        <w:rPr>
          <w:rFonts w:ascii="Tahoma" w:hAnsi="Tahoma" w:cs="Tahoma"/>
        </w:rPr>
        <w:t xml:space="preserve">Sutarčių, aktų, registravimo; </w:t>
      </w:r>
    </w:p>
    <w:p w14:paraId="6D8D2F1C" w14:textId="77777777" w:rsidR="00C25FBD" w:rsidRDefault="00A05B33" w:rsidP="00C25FBD">
      <w:pPr>
        <w:pStyle w:val="Sraopastraipa"/>
        <w:numPr>
          <w:ilvl w:val="2"/>
          <w:numId w:val="5"/>
        </w:numPr>
        <w:tabs>
          <w:tab w:val="left" w:pos="851"/>
          <w:tab w:val="left" w:pos="993"/>
        </w:tabs>
        <w:spacing w:line="276" w:lineRule="auto"/>
        <w:ind w:left="0" w:firstLine="0"/>
        <w:jc w:val="both"/>
        <w:rPr>
          <w:rFonts w:ascii="Tahoma" w:hAnsi="Tahoma" w:cs="Tahoma"/>
        </w:rPr>
      </w:pPr>
      <w:r w:rsidRPr="00C25FBD">
        <w:rPr>
          <w:rFonts w:ascii="Tahoma" w:hAnsi="Tahoma" w:cs="Tahoma"/>
        </w:rPr>
        <w:t xml:space="preserve">Užsakymų, mokėjimų; </w:t>
      </w:r>
    </w:p>
    <w:p w14:paraId="50C17D15" w14:textId="77777777" w:rsidR="00C25FBD" w:rsidRDefault="00A05B33" w:rsidP="00C25FBD">
      <w:pPr>
        <w:pStyle w:val="Sraopastraipa"/>
        <w:numPr>
          <w:ilvl w:val="2"/>
          <w:numId w:val="5"/>
        </w:numPr>
        <w:tabs>
          <w:tab w:val="left" w:pos="851"/>
          <w:tab w:val="left" w:pos="993"/>
        </w:tabs>
        <w:spacing w:line="276" w:lineRule="auto"/>
        <w:ind w:left="0" w:firstLine="0"/>
        <w:jc w:val="both"/>
        <w:rPr>
          <w:rFonts w:ascii="Tahoma" w:hAnsi="Tahoma" w:cs="Tahoma"/>
        </w:rPr>
      </w:pPr>
      <w:r w:rsidRPr="00C25FBD">
        <w:rPr>
          <w:rFonts w:ascii="Tahoma" w:hAnsi="Tahoma" w:cs="Tahoma"/>
        </w:rPr>
        <w:t xml:space="preserve">Duomenų prieigos; </w:t>
      </w:r>
    </w:p>
    <w:p w14:paraId="5F1A8CAE" w14:textId="49BF7392" w:rsidR="005225B2" w:rsidRPr="00C25FBD" w:rsidRDefault="00A05B33" w:rsidP="00C25FBD">
      <w:pPr>
        <w:pStyle w:val="Sraopastraipa"/>
        <w:numPr>
          <w:ilvl w:val="2"/>
          <w:numId w:val="5"/>
        </w:numPr>
        <w:tabs>
          <w:tab w:val="left" w:pos="851"/>
          <w:tab w:val="left" w:pos="993"/>
        </w:tabs>
        <w:spacing w:line="276" w:lineRule="auto"/>
        <w:ind w:left="0" w:firstLine="0"/>
        <w:jc w:val="both"/>
        <w:rPr>
          <w:rFonts w:ascii="Tahoma" w:hAnsi="Tahoma" w:cs="Tahoma"/>
        </w:rPr>
      </w:pPr>
      <w:r w:rsidRPr="00C25FBD">
        <w:rPr>
          <w:rFonts w:ascii="Tahoma" w:hAnsi="Tahoma" w:cs="Tahoma"/>
        </w:rPr>
        <w:t>Sąsajos su kitomis sistemomis.</w:t>
      </w:r>
    </w:p>
    <w:p w14:paraId="4702FB56" w14:textId="1DBCE11F" w:rsidR="00A05B33" w:rsidRDefault="000A7422"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6AD134CE">
        <w:rPr>
          <w:rFonts w:ascii="Tahoma" w:hAnsi="Tahoma" w:cs="Tahoma"/>
        </w:rPr>
        <w:t>Sistemos naudotojai darbui su NETSVEP sistema naudoja interneto naršyklę. Interneto naršyklės paskirtis – vaizduoti sistemos ekranines formas, vykdyti duomenų įvedimą ir išvedimą, atlikti pirminę duomenų įvedimo kontrolę.</w:t>
      </w:r>
    </w:p>
    <w:p w14:paraId="7414130D" w14:textId="7F789F5F" w:rsidR="000A7422" w:rsidRDefault="00EE6F10"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6AD134CE">
        <w:rPr>
          <w:rFonts w:ascii="Tahoma" w:hAnsi="Tahoma" w:cs="Tahoma"/>
        </w:rPr>
        <w:t>Sistemos ekraninės formos generuojamos serverio vartotojo sąsajos sluoksnyje (</w:t>
      </w:r>
      <w:proofErr w:type="spellStart"/>
      <w:r w:rsidRPr="6AD134CE">
        <w:rPr>
          <w:rFonts w:ascii="Tahoma" w:hAnsi="Tahoma" w:cs="Tahoma"/>
        </w:rPr>
        <w:t>Web</w:t>
      </w:r>
      <w:proofErr w:type="spellEnd"/>
      <w:r w:rsidRPr="6AD134CE">
        <w:rPr>
          <w:rFonts w:ascii="Tahoma" w:hAnsi="Tahoma" w:cs="Tahoma"/>
        </w:rPr>
        <w:t xml:space="preserve"> serveryje). </w:t>
      </w:r>
      <w:proofErr w:type="spellStart"/>
      <w:r w:rsidRPr="6AD134CE">
        <w:rPr>
          <w:rFonts w:ascii="Tahoma" w:hAnsi="Tahoma" w:cs="Tahoma"/>
        </w:rPr>
        <w:t>Web</w:t>
      </w:r>
      <w:proofErr w:type="spellEnd"/>
      <w:r w:rsidRPr="6AD134CE">
        <w:rPr>
          <w:rFonts w:ascii="Tahoma" w:hAnsi="Tahoma" w:cs="Tahoma"/>
        </w:rPr>
        <w:t xml:space="preserve"> serverio realizacijai naudojamas HTTP protokolą palaikantis </w:t>
      </w:r>
      <w:proofErr w:type="spellStart"/>
      <w:r w:rsidRPr="6AD134CE">
        <w:rPr>
          <w:rFonts w:ascii="Tahoma" w:hAnsi="Tahoma" w:cs="Tahoma"/>
        </w:rPr>
        <w:t>Web</w:t>
      </w:r>
      <w:proofErr w:type="spellEnd"/>
      <w:r w:rsidRPr="6AD134CE">
        <w:rPr>
          <w:rFonts w:ascii="Tahoma" w:hAnsi="Tahoma" w:cs="Tahoma"/>
        </w:rPr>
        <w:t xml:space="preserve"> serveris. Vartotojo grafinės sąsajos komponentai generuojami naudojant Java Server Pages (JSP) ir </w:t>
      </w:r>
      <w:proofErr w:type="spellStart"/>
      <w:r w:rsidRPr="6AD134CE">
        <w:rPr>
          <w:rFonts w:ascii="Tahoma" w:hAnsi="Tahoma" w:cs="Tahoma"/>
        </w:rPr>
        <w:t>Struts</w:t>
      </w:r>
      <w:proofErr w:type="spellEnd"/>
      <w:r w:rsidRPr="6AD134CE">
        <w:rPr>
          <w:rFonts w:ascii="Tahoma" w:hAnsi="Tahoma" w:cs="Tahoma"/>
        </w:rPr>
        <w:t xml:space="preserve"> technologijas.</w:t>
      </w:r>
    </w:p>
    <w:p w14:paraId="134BC26B" w14:textId="60ABBDF5" w:rsidR="00EE6F10" w:rsidRPr="00AA41D2" w:rsidRDefault="6BFB5083"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00AA41D2">
        <w:rPr>
          <w:rFonts w:ascii="Tahoma" w:hAnsi="Tahoma" w:cs="Tahoma"/>
        </w:rPr>
        <w:t xml:space="preserve">Naudotojo </w:t>
      </w:r>
      <w:r w:rsidR="00AE204E" w:rsidRPr="00AA41D2">
        <w:rPr>
          <w:rFonts w:ascii="Tahoma" w:hAnsi="Tahoma" w:cs="Tahoma"/>
        </w:rPr>
        <w:t>sąsajos sluoksnis per veiklos logikos sluoksnį (Aplikacijų serverį) dirba su duomenų bazės valdymo sistema (</w:t>
      </w:r>
      <w:proofErr w:type="spellStart"/>
      <w:r w:rsidR="00AE204E" w:rsidRPr="00AA41D2">
        <w:rPr>
          <w:rFonts w:ascii="Tahoma" w:hAnsi="Tahoma" w:cs="Tahoma"/>
        </w:rPr>
        <w:t>Oracle</w:t>
      </w:r>
      <w:proofErr w:type="spellEnd"/>
      <w:r w:rsidR="00AE204E" w:rsidRPr="00AA41D2">
        <w:rPr>
          <w:rFonts w:ascii="Tahoma" w:hAnsi="Tahoma" w:cs="Tahoma"/>
        </w:rPr>
        <w:t xml:space="preserve"> duomenų bazės serveris), kurioje saugomi duomenys. Aplikacijų serverio realizacijai naudojamas J2EE standartą palaikantis, Java technologijos pagrindu veikiantis </w:t>
      </w:r>
      <w:proofErr w:type="spellStart"/>
      <w:r w:rsidR="00AE204E" w:rsidRPr="00AA41D2">
        <w:rPr>
          <w:rFonts w:ascii="Tahoma" w:hAnsi="Tahoma" w:cs="Tahoma"/>
        </w:rPr>
        <w:t>JBoss</w:t>
      </w:r>
      <w:proofErr w:type="spellEnd"/>
      <w:r w:rsidR="00AE204E" w:rsidRPr="00AA41D2">
        <w:rPr>
          <w:rFonts w:ascii="Tahoma" w:hAnsi="Tahoma" w:cs="Tahoma"/>
        </w:rPr>
        <w:t xml:space="preserve"> aplikacijų serveris.</w:t>
      </w:r>
    </w:p>
    <w:p w14:paraId="6AAA5F81" w14:textId="77777777" w:rsidR="0034658B" w:rsidRPr="00AA41D2" w:rsidRDefault="0034658B" w:rsidP="00046FF2">
      <w:pPr>
        <w:pStyle w:val="Sraopastraipa"/>
        <w:numPr>
          <w:ilvl w:val="0"/>
          <w:numId w:val="5"/>
        </w:numPr>
        <w:tabs>
          <w:tab w:val="left" w:pos="426"/>
        </w:tabs>
        <w:spacing w:line="276" w:lineRule="auto"/>
        <w:ind w:left="0" w:firstLine="0"/>
        <w:jc w:val="both"/>
        <w:rPr>
          <w:rFonts w:ascii="Tahoma" w:hAnsi="Tahoma" w:cs="Tahoma"/>
        </w:rPr>
      </w:pPr>
      <w:r w:rsidRPr="00AA41D2">
        <w:rPr>
          <w:rFonts w:ascii="Tahoma" w:hAnsi="Tahoma" w:cs="Tahoma"/>
        </w:rPr>
        <w:t>NETSVEP sistema užtikrina integraciją su vidinėmis ir išorinėmis sistemomis:</w:t>
      </w:r>
    </w:p>
    <w:p w14:paraId="2D5077FC" w14:textId="77777777" w:rsidR="008008E6" w:rsidRPr="00AA41D2" w:rsidRDefault="008008E6"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00AA41D2">
        <w:rPr>
          <w:rFonts w:ascii="Tahoma" w:hAnsi="Tahoma" w:cs="Tahoma"/>
        </w:rPr>
        <w:t xml:space="preserve">Elektroninio pasirašymo serveris – Registrų centro </w:t>
      </w:r>
      <w:proofErr w:type="spellStart"/>
      <w:r w:rsidRPr="00AA41D2">
        <w:rPr>
          <w:rFonts w:ascii="Tahoma" w:hAnsi="Tahoma" w:cs="Tahoma"/>
        </w:rPr>
        <w:t>GoSign</w:t>
      </w:r>
      <w:proofErr w:type="spellEnd"/>
      <w:r w:rsidRPr="00AA41D2">
        <w:rPr>
          <w:rFonts w:ascii="Tahoma" w:hAnsi="Tahoma" w:cs="Tahoma"/>
        </w:rPr>
        <w:t xml:space="preserve"> sistema, kuri sudaro galimybę vartotojams pasirašyti dokumentus el. parašu;</w:t>
      </w:r>
    </w:p>
    <w:p w14:paraId="0317DCBC" w14:textId="1F519AAF" w:rsidR="008008E6" w:rsidRPr="00AA41D2" w:rsidRDefault="008008E6"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00AA41D2">
        <w:rPr>
          <w:rFonts w:ascii="Tahoma" w:hAnsi="Tahoma" w:cs="Tahoma"/>
        </w:rPr>
        <w:t xml:space="preserve">Autentifikavimo serveris vykdo į sistemą įsijungiančių sistemos vartotojų autentifikavimą; </w:t>
      </w:r>
    </w:p>
    <w:p w14:paraId="457BD823" w14:textId="49D8DEC9" w:rsidR="008008E6" w:rsidRPr="00AA41D2" w:rsidRDefault="27AFCAA8" w:rsidP="3D5B20C6">
      <w:pPr>
        <w:pStyle w:val="Sraopastraipa"/>
        <w:numPr>
          <w:ilvl w:val="1"/>
          <w:numId w:val="5"/>
        </w:numPr>
        <w:tabs>
          <w:tab w:val="left" w:pos="426"/>
          <w:tab w:val="left" w:pos="567"/>
        </w:tabs>
        <w:spacing w:line="276" w:lineRule="auto"/>
        <w:ind w:left="0" w:firstLine="0"/>
        <w:jc w:val="both"/>
        <w:rPr>
          <w:rFonts w:ascii="Tahoma" w:hAnsi="Tahoma" w:cs="Tahoma"/>
        </w:rPr>
      </w:pPr>
      <w:r w:rsidRPr="00AA41D2">
        <w:rPr>
          <w:rFonts w:ascii="Tahoma" w:hAnsi="Tahoma" w:cs="Tahoma"/>
        </w:rPr>
        <w:t xml:space="preserve">Integruotų paslaugų platformos  </w:t>
      </w:r>
      <w:r w:rsidRPr="00AA41D2">
        <w:rPr>
          <w:rFonts w:ascii="Tahoma" w:eastAsia="Times New Roman" w:hAnsi="Tahoma" w:cs="Tahoma"/>
        </w:rPr>
        <w:t xml:space="preserve">Autentifikavimo ir autorizavimo posistemis </w:t>
      </w:r>
      <w:r w:rsidR="008008E6" w:rsidRPr="00AA41D2">
        <w:rPr>
          <w:rFonts w:ascii="Tahoma" w:hAnsi="Tahoma" w:cs="Tahoma"/>
        </w:rPr>
        <w:t>– vartotojų administravimo sistema, kuri vykdo į sistemą įsijungiančių vartotojų autorizavimą, prieigos teisių suteikimą</w:t>
      </w:r>
      <w:r w:rsidR="7888B30D" w:rsidRPr="00AA41D2">
        <w:rPr>
          <w:rFonts w:ascii="Tahoma" w:hAnsi="Tahoma" w:cs="Tahoma"/>
        </w:rPr>
        <w:t xml:space="preserve"> (2 pav. Bloko pavadinimas “Vartotojų administravimo sistema”) </w:t>
      </w:r>
      <w:r w:rsidR="008008E6" w:rsidRPr="00AA41D2">
        <w:rPr>
          <w:rFonts w:ascii="Tahoma" w:hAnsi="Tahoma" w:cs="Tahoma"/>
        </w:rPr>
        <w:t xml:space="preserve">; </w:t>
      </w:r>
    </w:p>
    <w:p w14:paraId="3E85DCAC" w14:textId="42185BA9" w:rsidR="54AC2F3A" w:rsidRPr="00AA41D2" w:rsidRDefault="54AC2F3A" w:rsidP="3D5B20C6">
      <w:pPr>
        <w:pStyle w:val="Sraopastraipa"/>
        <w:numPr>
          <w:ilvl w:val="1"/>
          <w:numId w:val="5"/>
        </w:numPr>
        <w:tabs>
          <w:tab w:val="left" w:pos="426"/>
          <w:tab w:val="left" w:pos="567"/>
        </w:tabs>
        <w:spacing w:line="276" w:lineRule="auto"/>
        <w:ind w:left="0" w:firstLine="0"/>
        <w:jc w:val="both"/>
        <w:rPr>
          <w:rFonts w:ascii="Tahoma" w:hAnsi="Tahoma" w:cs="Tahoma"/>
        </w:rPr>
      </w:pPr>
      <w:r w:rsidRPr="00AA41D2">
        <w:rPr>
          <w:rFonts w:ascii="Tahoma" w:hAnsi="Tahoma" w:cs="Tahoma"/>
        </w:rPr>
        <w:t>Integruotų paslaugų platformos</w:t>
      </w:r>
      <w:r w:rsidR="120E84F1" w:rsidRPr="00AA41D2">
        <w:rPr>
          <w:rFonts w:ascii="Tahoma" w:hAnsi="Tahoma" w:cs="Tahoma"/>
        </w:rPr>
        <w:t xml:space="preserve"> Asmenų tvarkymo posistemis</w:t>
      </w:r>
      <w:r w:rsidR="415F4540" w:rsidRPr="00AA41D2">
        <w:rPr>
          <w:rFonts w:ascii="Tahoma" w:hAnsi="Tahoma" w:cs="Tahoma"/>
        </w:rPr>
        <w:t>, kuriame tvarkomi asmenų</w:t>
      </w:r>
      <w:r w:rsidR="120E84F1" w:rsidRPr="00AA41D2">
        <w:rPr>
          <w:rFonts w:ascii="Tahoma" w:hAnsi="Tahoma" w:cs="Tahoma"/>
        </w:rPr>
        <w:t xml:space="preserve"> </w:t>
      </w:r>
      <w:r w:rsidR="7A1AE965" w:rsidRPr="00AA41D2">
        <w:rPr>
          <w:rFonts w:ascii="Tahoma" w:hAnsi="Tahoma" w:cs="Tahoma"/>
        </w:rPr>
        <w:t xml:space="preserve">integraciniai unikalūs identifikatoriai (AMN_ID) ir nuorodos į Gyventojų registrą ir Juridinių asmenų registrą, tvarkomi </w:t>
      </w:r>
      <w:r w:rsidR="3F97B811" w:rsidRPr="00AA41D2">
        <w:rPr>
          <w:rFonts w:ascii="Tahoma" w:hAnsi="Tahoma" w:cs="Tahoma"/>
        </w:rPr>
        <w:t xml:space="preserve">asmenų, neregistruotų Gyventojų registre ir Juridinių asmenų registre duomenys, notarų, </w:t>
      </w:r>
      <w:r w:rsidR="3F97B811" w:rsidRPr="00AA41D2">
        <w:rPr>
          <w:rFonts w:ascii="Tahoma" w:eastAsia="Calibri" w:hAnsi="Tahoma" w:cs="Tahoma"/>
        </w:rPr>
        <w:t>notarų padėjėjų, kandidatų į notarus (</w:t>
      </w:r>
      <w:proofErr w:type="spellStart"/>
      <w:r w:rsidR="3F97B811" w:rsidRPr="00AA41D2">
        <w:rPr>
          <w:rFonts w:ascii="Tahoma" w:eastAsia="Calibri" w:hAnsi="Tahoma" w:cs="Tahoma"/>
        </w:rPr>
        <w:t>asesorių</w:t>
      </w:r>
      <w:proofErr w:type="spellEnd"/>
      <w:r w:rsidR="3F97B811" w:rsidRPr="00AA41D2">
        <w:rPr>
          <w:rFonts w:ascii="Tahoma" w:eastAsia="Calibri" w:hAnsi="Tahoma" w:cs="Tahoma"/>
        </w:rPr>
        <w:t xml:space="preserve">) duomenys </w:t>
      </w:r>
      <w:r w:rsidR="120E84F1" w:rsidRPr="00AA41D2">
        <w:rPr>
          <w:rFonts w:ascii="Tahoma" w:hAnsi="Tahoma" w:cs="Tahoma"/>
        </w:rPr>
        <w:t>(2 pav. Bloko pavadinimas “RC asmenys”);</w:t>
      </w:r>
    </w:p>
    <w:p w14:paraId="3B1F8744" w14:textId="7E77A11C" w:rsidR="008008E6" w:rsidRPr="008008E6" w:rsidRDefault="008008E6"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00AA41D2">
        <w:rPr>
          <w:rFonts w:ascii="Tahoma" w:hAnsi="Tahoma" w:cs="Tahoma"/>
        </w:rPr>
        <w:t xml:space="preserve">Elektroninis archyvas – elektroninio archyvo programinė įranga SAPERION, kurioje saugomi </w:t>
      </w:r>
      <w:r w:rsidRPr="6AD134CE">
        <w:rPr>
          <w:rFonts w:ascii="Tahoma" w:hAnsi="Tahoma" w:cs="Tahoma"/>
        </w:rPr>
        <w:t xml:space="preserve">NETSVEP sistemos sugeneruoti dokumentai; </w:t>
      </w:r>
    </w:p>
    <w:p w14:paraId="4395104C" w14:textId="4E6CB6B7" w:rsidR="008008E6" w:rsidRPr="008008E6" w:rsidRDefault="008008E6"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6AD134CE">
        <w:rPr>
          <w:rFonts w:ascii="Tahoma" w:hAnsi="Tahoma" w:cs="Tahoma"/>
        </w:rPr>
        <w:t xml:space="preserve">Registrų centro Juridinių asmenų registras (JAR) – Juridinių asmenų registro informacinė sistema; </w:t>
      </w:r>
    </w:p>
    <w:p w14:paraId="489F1038" w14:textId="3BAA7AF3" w:rsidR="008008E6" w:rsidRPr="008008E6" w:rsidRDefault="008008E6"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6AD134CE">
        <w:rPr>
          <w:rFonts w:ascii="Tahoma" w:hAnsi="Tahoma" w:cs="Tahoma"/>
        </w:rPr>
        <w:lastRenderedPageBreak/>
        <w:t xml:space="preserve">Registrų centro Nekilnojamo turto registras (NTR) – Nekilnojamo turto registro informacinė sistema; </w:t>
      </w:r>
    </w:p>
    <w:p w14:paraId="193E21AB" w14:textId="163B8868" w:rsidR="008008E6" w:rsidRPr="00AA41D2" w:rsidRDefault="008008E6"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00AA41D2">
        <w:rPr>
          <w:rFonts w:ascii="Tahoma" w:hAnsi="Tahoma" w:cs="Tahoma"/>
        </w:rPr>
        <w:t xml:space="preserve">Registrų centro paslaugų apskaitos sistema (PAS) – paslaugų užsakymų sistema, kurioje vykdomi NETSVEP sistemoje suformuoti užsakymai nekilnojamojo turto dokumentų išdavimui; </w:t>
      </w:r>
    </w:p>
    <w:p w14:paraId="7F9E511E" w14:textId="77535864" w:rsidR="008008E6" w:rsidRPr="00AA41D2" w:rsidRDefault="6F235CB0"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00AA41D2">
        <w:rPr>
          <w:rFonts w:ascii="Tahoma" w:eastAsia="Calibri" w:hAnsi="Tahoma" w:cs="Tahoma"/>
        </w:rPr>
        <w:t xml:space="preserve">Pranešimų gavimo elektroninė paslauga (NTRPIEP), kurios pagrindinė funkcija – priimti kitų informacinių sistemų pranešimus, prašymus, registruoti daiktines teises ir juridinius faktus. </w:t>
      </w:r>
      <w:r w:rsidR="0371B289" w:rsidRPr="00AA41D2">
        <w:rPr>
          <w:rFonts w:ascii="Tahoma" w:hAnsi="Tahoma" w:cs="Tahoma"/>
        </w:rPr>
        <w:t xml:space="preserve">Paslauga </w:t>
      </w:r>
      <w:r w:rsidR="008008E6" w:rsidRPr="00AA41D2">
        <w:rPr>
          <w:rFonts w:ascii="Tahoma" w:hAnsi="Tahoma" w:cs="Tahoma"/>
        </w:rPr>
        <w:t xml:space="preserve">pasiekiama prisijungus prie NETSVEP sistemos; </w:t>
      </w:r>
    </w:p>
    <w:p w14:paraId="779AEE58" w14:textId="0A7DDE71" w:rsidR="008008E6" w:rsidRPr="008008E6" w:rsidRDefault="008008E6" w:rsidP="00046FF2">
      <w:pPr>
        <w:pStyle w:val="Sraopastraipa"/>
        <w:numPr>
          <w:ilvl w:val="1"/>
          <w:numId w:val="5"/>
        </w:numPr>
        <w:tabs>
          <w:tab w:val="left" w:pos="426"/>
          <w:tab w:val="left" w:pos="567"/>
        </w:tabs>
        <w:spacing w:line="276" w:lineRule="auto"/>
        <w:ind w:left="0" w:firstLine="0"/>
        <w:jc w:val="both"/>
        <w:rPr>
          <w:rFonts w:ascii="Tahoma" w:hAnsi="Tahoma" w:cs="Tahoma"/>
        </w:rPr>
      </w:pPr>
      <w:r w:rsidRPr="6AD134CE">
        <w:rPr>
          <w:rFonts w:ascii="Tahoma" w:hAnsi="Tahoma" w:cs="Tahoma"/>
        </w:rPr>
        <w:t xml:space="preserve">Lietuvos Respublikos gyventojų registras; </w:t>
      </w:r>
    </w:p>
    <w:p w14:paraId="233BBA21" w14:textId="581BDFC5" w:rsidR="00AE204E" w:rsidRDefault="008008E6" w:rsidP="00046FF2">
      <w:pPr>
        <w:pStyle w:val="Sraopastraipa"/>
        <w:numPr>
          <w:ilvl w:val="1"/>
          <w:numId w:val="5"/>
        </w:numPr>
        <w:tabs>
          <w:tab w:val="left" w:pos="567"/>
          <w:tab w:val="left" w:pos="709"/>
        </w:tabs>
        <w:spacing w:line="276" w:lineRule="auto"/>
        <w:ind w:left="0" w:firstLine="0"/>
        <w:jc w:val="both"/>
        <w:rPr>
          <w:rFonts w:ascii="Tahoma" w:hAnsi="Tahoma" w:cs="Tahoma"/>
        </w:rPr>
      </w:pPr>
      <w:r w:rsidRPr="6AD134CE">
        <w:rPr>
          <w:rFonts w:ascii="Tahoma" w:hAnsi="Tahoma" w:cs="Tahoma"/>
        </w:rPr>
        <w:t>Turto areštų aktų registras</w:t>
      </w:r>
      <w:r w:rsidR="002C1B7E" w:rsidRPr="6AD134CE">
        <w:rPr>
          <w:rFonts w:ascii="Tahoma" w:hAnsi="Tahoma" w:cs="Tahoma"/>
        </w:rPr>
        <w:t>.</w:t>
      </w:r>
    </w:p>
    <w:p w14:paraId="69BAB7F0" w14:textId="58D2C775" w:rsidR="002C1B7E" w:rsidRDefault="00902E68" w:rsidP="00046FF2">
      <w:pPr>
        <w:pStyle w:val="Sraopastraipa"/>
        <w:numPr>
          <w:ilvl w:val="0"/>
          <w:numId w:val="5"/>
        </w:numPr>
        <w:tabs>
          <w:tab w:val="left" w:pos="426"/>
          <w:tab w:val="left" w:pos="709"/>
        </w:tabs>
        <w:spacing w:line="276" w:lineRule="auto"/>
        <w:ind w:left="0" w:firstLine="0"/>
        <w:jc w:val="both"/>
        <w:rPr>
          <w:rFonts w:ascii="Tahoma" w:hAnsi="Tahoma" w:cs="Tahoma"/>
        </w:rPr>
      </w:pPr>
      <w:r w:rsidRPr="6AD134CE">
        <w:rPr>
          <w:rFonts w:ascii="Tahoma" w:hAnsi="Tahoma" w:cs="Tahoma"/>
        </w:rPr>
        <w:t>NETSVEP naudojamos technologijos ne senesnės nei (arba naujesnės versijos):</w:t>
      </w:r>
    </w:p>
    <w:p w14:paraId="14F52446" w14:textId="77777777" w:rsidR="00950140" w:rsidRPr="00950140" w:rsidRDefault="4B3A1017" w:rsidP="00046FF2">
      <w:pPr>
        <w:pStyle w:val="Sraopastraipa"/>
        <w:numPr>
          <w:ilvl w:val="1"/>
          <w:numId w:val="5"/>
        </w:numPr>
        <w:tabs>
          <w:tab w:val="left" w:pos="567"/>
          <w:tab w:val="left" w:pos="709"/>
        </w:tabs>
        <w:spacing w:line="276" w:lineRule="auto"/>
        <w:ind w:left="0" w:firstLine="0"/>
        <w:jc w:val="both"/>
        <w:rPr>
          <w:rFonts w:ascii="Tahoma" w:hAnsi="Tahoma" w:cs="Tahoma"/>
        </w:rPr>
      </w:pPr>
      <w:proofErr w:type="spellStart"/>
      <w:r w:rsidRPr="6AD134CE">
        <w:rPr>
          <w:rFonts w:ascii="Tahoma" w:hAnsi="Tahoma" w:cs="Tahoma"/>
        </w:rPr>
        <w:t>Oracle</w:t>
      </w:r>
      <w:proofErr w:type="spellEnd"/>
      <w:r w:rsidRPr="6AD134CE">
        <w:rPr>
          <w:rFonts w:ascii="Tahoma" w:hAnsi="Tahoma" w:cs="Tahoma"/>
        </w:rPr>
        <w:t xml:space="preserve"> 19c duomenų bazių valdymo sistema;</w:t>
      </w:r>
    </w:p>
    <w:p w14:paraId="1B7D3D7D" w14:textId="3A8F7856" w:rsidR="00950140" w:rsidRPr="00950140" w:rsidRDefault="00950140" w:rsidP="00046FF2">
      <w:pPr>
        <w:pStyle w:val="Sraopastraipa"/>
        <w:numPr>
          <w:ilvl w:val="1"/>
          <w:numId w:val="5"/>
        </w:numPr>
        <w:tabs>
          <w:tab w:val="left" w:pos="567"/>
          <w:tab w:val="left" w:pos="709"/>
        </w:tabs>
        <w:spacing w:line="276" w:lineRule="auto"/>
        <w:ind w:left="0" w:firstLine="0"/>
        <w:jc w:val="both"/>
        <w:rPr>
          <w:rFonts w:ascii="Tahoma" w:hAnsi="Tahoma" w:cs="Tahoma"/>
        </w:rPr>
      </w:pPr>
      <w:r w:rsidRPr="6AD134CE">
        <w:rPr>
          <w:rFonts w:ascii="Tahoma" w:hAnsi="Tahoma" w:cs="Tahoma"/>
        </w:rPr>
        <w:t xml:space="preserve">Programavimo kalba Java 8; </w:t>
      </w:r>
    </w:p>
    <w:p w14:paraId="2EACB6C2" w14:textId="145B0BF7" w:rsidR="00950140" w:rsidRPr="00950140" w:rsidRDefault="4B3A1017" w:rsidP="00046FF2">
      <w:pPr>
        <w:pStyle w:val="Sraopastraipa"/>
        <w:numPr>
          <w:ilvl w:val="1"/>
          <w:numId w:val="5"/>
        </w:numPr>
        <w:tabs>
          <w:tab w:val="left" w:pos="567"/>
          <w:tab w:val="left" w:pos="709"/>
        </w:tabs>
        <w:spacing w:line="276" w:lineRule="auto"/>
        <w:ind w:left="0" w:firstLine="0"/>
        <w:jc w:val="both"/>
        <w:rPr>
          <w:rFonts w:ascii="Tahoma" w:hAnsi="Tahoma" w:cs="Tahoma"/>
        </w:rPr>
      </w:pPr>
      <w:proofErr w:type="spellStart"/>
      <w:r w:rsidRPr="6AD134CE">
        <w:rPr>
          <w:rFonts w:ascii="Tahoma" w:hAnsi="Tahoma" w:cs="Tahoma"/>
        </w:rPr>
        <w:t>Servlets</w:t>
      </w:r>
      <w:proofErr w:type="spellEnd"/>
      <w:r w:rsidRPr="6AD134CE">
        <w:rPr>
          <w:rFonts w:ascii="Tahoma" w:hAnsi="Tahoma" w:cs="Tahoma"/>
        </w:rPr>
        <w:t xml:space="preserve"> – </w:t>
      </w:r>
      <w:r w:rsidR="103C2E99" w:rsidRPr="6AD134CE">
        <w:rPr>
          <w:rFonts w:ascii="Tahoma" w:hAnsi="Tahoma" w:cs="Tahoma"/>
        </w:rPr>
        <w:t>4.</w:t>
      </w:r>
      <w:r w:rsidRPr="6AD134CE">
        <w:rPr>
          <w:rFonts w:ascii="Tahoma" w:hAnsi="Tahoma" w:cs="Tahoma"/>
        </w:rPr>
        <w:t xml:space="preserve">0 </w:t>
      </w:r>
      <w:proofErr w:type="spellStart"/>
      <w:r w:rsidRPr="6AD134CE">
        <w:rPr>
          <w:rFonts w:ascii="Tahoma" w:hAnsi="Tahoma" w:cs="Tahoma"/>
        </w:rPr>
        <w:t>ver</w:t>
      </w:r>
      <w:proofErr w:type="spellEnd"/>
      <w:r w:rsidRPr="6AD134CE">
        <w:rPr>
          <w:rFonts w:ascii="Tahoma" w:hAnsi="Tahoma" w:cs="Tahoma"/>
        </w:rPr>
        <w:t xml:space="preserve">.; </w:t>
      </w:r>
    </w:p>
    <w:p w14:paraId="32EBFBDB" w14:textId="3AC461A5" w:rsidR="00950140" w:rsidRPr="00950140" w:rsidRDefault="4B3A1017" w:rsidP="00046FF2">
      <w:pPr>
        <w:pStyle w:val="Sraopastraipa"/>
        <w:numPr>
          <w:ilvl w:val="1"/>
          <w:numId w:val="5"/>
        </w:numPr>
        <w:tabs>
          <w:tab w:val="left" w:pos="567"/>
          <w:tab w:val="left" w:pos="709"/>
        </w:tabs>
        <w:spacing w:line="276" w:lineRule="auto"/>
        <w:ind w:left="0" w:firstLine="0"/>
        <w:jc w:val="both"/>
        <w:rPr>
          <w:rFonts w:ascii="Tahoma" w:hAnsi="Tahoma" w:cs="Tahoma"/>
        </w:rPr>
      </w:pPr>
      <w:r w:rsidRPr="6AD134CE">
        <w:rPr>
          <w:rFonts w:ascii="Tahoma" w:hAnsi="Tahoma" w:cs="Tahoma"/>
        </w:rPr>
        <w:t>JSP – 2.</w:t>
      </w:r>
      <w:r w:rsidR="66C24E8B" w:rsidRPr="6AD134CE">
        <w:rPr>
          <w:rFonts w:ascii="Tahoma" w:hAnsi="Tahoma" w:cs="Tahoma"/>
        </w:rPr>
        <w:t>3</w:t>
      </w:r>
      <w:r w:rsidRPr="6AD134CE">
        <w:rPr>
          <w:rFonts w:ascii="Tahoma" w:hAnsi="Tahoma" w:cs="Tahoma"/>
        </w:rPr>
        <w:t xml:space="preserve"> </w:t>
      </w:r>
      <w:proofErr w:type="spellStart"/>
      <w:r w:rsidRPr="6AD134CE">
        <w:rPr>
          <w:rFonts w:ascii="Tahoma" w:hAnsi="Tahoma" w:cs="Tahoma"/>
        </w:rPr>
        <w:t>ver</w:t>
      </w:r>
      <w:proofErr w:type="spellEnd"/>
      <w:r w:rsidRPr="6AD134CE">
        <w:rPr>
          <w:rFonts w:ascii="Tahoma" w:hAnsi="Tahoma" w:cs="Tahoma"/>
        </w:rPr>
        <w:t xml:space="preserve">.; </w:t>
      </w:r>
    </w:p>
    <w:p w14:paraId="2229D00F" w14:textId="56885F7C" w:rsidR="00950140" w:rsidRPr="00950140" w:rsidRDefault="00950140" w:rsidP="00046FF2">
      <w:pPr>
        <w:pStyle w:val="Sraopastraipa"/>
        <w:numPr>
          <w:ilvl w:val="1"/>
          <w:numId w:val="5"/>
        </w:numPr>
        <w:tabs>
          <w:tab w:val="left" w:pos="567"/>
          <w:tab w:val="left" w:pos="709"/>
        </w:tabs>
        <w:spacing w:line="276" w:lineRule="auto"/>
        <w:ind w:left="0" w:firstLine="0"/>
        <w:jc w:val="both"/>
        <w:rPr>
          <w:rFonts w:ascii="Tahoma" w:hAnsi="Tahoma" w:cs="Tahoma"/>
        </w:rPr>
      </w:pPr>
      <w:proofErr w:type="spellStart"/>
      <w:r w:rsidRPr="6AD134CE">
        <w:rPr>
          <w:rFonts w:ascii="Tahoma" w:hAnsi="Tahoma" w:cs="Tahoma"/>
        </w:rPr>
        <w:t>JavaMail</w:t>
      </w:r>
      <w:proofErr w:type="spellEnd"/>
      <w:r w:rsidRPr="6AD134CE">
        <w:rPr>
          <w:rFonts w:ascii="Tahoma" w:hAnsi="Tahoma" w:cs="Tahoma"/>
        </w:rPr>
        <w:t xml:space="preserve"> – 1.4 </w:t>
      </w:r>
      <w:proofErr w:type="spellStart"/>
      <w:r w:rsidRPr="6AD134CE">
        <w:rPr>
          <w:rFonts w:ascii="Tahoma" w:hAnsi="Tahoma" w:cs="Tahoma"/>
        </w:rPr>
        <w:t>ver</w:t>
      </w:r>
      <w:proofErr w:type="spellEnd"/>
      <w:r w:rsidRPr="6AD134CE">
        <w:rPr>
          <w:rFonts w:ascii="Tahoma" w:hAnsi="Tahoma" w:cs="Tahoma"/>
        </w:rPr>
        <w:t xml:space="preserve">.; </w:t>
      </w:r>
    </w:p>
    <w:p w14:paraId="391F9E93" w14:textId="48C4061E" w:rsidR="00950140" w:rsidRPr="00950140" w:rsidRDefault="00950140" w:rsidP="00046FF2">
      <w:pPr>
        <w:pStyle w:val="Sraopastraipa"/>
        <w:numPr>
          <w:ilvl w:val="1"/>
          <w:numId w:val="5"/>
        </w:numPr>
        <w:tabs>
          <w:tab w:val="left" w:pos="567"/>
          <w:tab w:val="left" w:pos="709"/>
        </w:tabs>
        <w:spacing w:line="276" w:lineRule="auto"/>
        <w:ind w:left="0" w:firstLine="0"/>
        <w:jc w:val="both"/>
        <w:rPr>
          <w:rFonts w:ascii="Tahoma" w:hAnsi="Tahoma" w:cs="Tahoma"/>
        </w:rPr>
      </w:pPr>
      <w:proofErr w:type="spellStart"/>
      <w:r w:rsidRPr="6AD134CE">
        <w:rPr>
          <w:rFonts w:ascii="Tahoma" w:hAnsi="Tahoma" w:cs="Tahoma"/>
        </w:rPr>
        <w:t>XFire</w:t>
      </w:r>
      <w:proofErr w:type="spellEnd"/>
      <w:r w:rsidRPr="6AD134CE">
        <w:rPr>
          <w:rFonts w:ascii="Tahoma" w:hAnsi="Tahoma" w:cs="Tahoma"/>
        </w:rPr>
        <w:t xml:space="preserve"> – 1.2.6 </w:t>
      </w:r>
      <w:proofErr w:type="spellStart"/>
      <w:r w:rsidRPr="6AD134CE">
        <w:rPr>
          <w:rFonts w:ascii="Tahoma" w:hAnsi="Tahoma" w:cs="Tahoma"/>
        </w:rPr>
        <w:t>ver</w:t>
      </w:r>
      <w:proofErr w:type="spellEnd"/>
      <w:r w:rsidRPr="6AD134CE">
        <w:rPr>
          <w:rFonts w:ascii="Tahoma" w:hAnsi="Tahoma" w:cs="Tahoma"/>
        </w:rPr>
        <w:t xml:space="preserve">.; </w:t>
      </w:r>
    </w:p>
    <w:p w14:paraId="0D13400D" w14:textId="232B8039" w:rsidR="00950140" w:rsidRPr="00950140" w:rsidRDefault="00950140" w:rsidP="00046FF2">
      <w:pPr>
        <w:pStyle w:val="Sraopastraipa"/>
        <w:numPr>
          <w:ilvl w:val="1"/>
          <w:numId w:val="5"/>
        </w:numPr>
        <w:tabs>
          <w:tab w:val="left" w:pos="567"/>
          <w:tab w:val="left" w:pos="709"/>
        </w:tabs>
        <w:spacing w:line="276" w:lineRule="auto"/>
        <w:ind w:left="0" w:firstLine="0"/>
        <w:jc w:val="both"/>
        <w:rPr>
          <w:rFonts w:ascii="Tahoma" w:hAnsi="Tahoma" w:cs="Tahoma"/>
        </w:rPr>
      </w:pPr>
      <w:r w:rsidRPr="6AD134CE">
        <w:rPr>
          <w:rFonts w:ascii="Tahoma" w:hAnsi="Tahoma" w:cs="Tahoma"/>
        </w:rPr>
        <w:t xml:space="preserve">FOP – 1.0 </w:t>
      </w:r>
      <w:proofErr w:type="spellStart"/>
      <w:r w:rsidRPr="6AD134CE">
        <w:rPr>
          <w:rFonts w:ascii="Tahoma" w:hAnsi="Tahoma" w:cs="Tahoma"/>
        </w:rPr>
        <w:t>ver</w:t>
      </w:r>
      <w:proofErr w:type="spellEnd"/>
      <w:r w:rsidRPr="6AD134CE">
        <w:rPr>
          <w:rFonts w:ascii="Tahoma" w:hAnsi="Tahoma" w:cs="Tahoma"/>
        </w:rPr>
        <w:t xml:space="preserve">.; </w:t>
      </w:r>
    </w:p>
    <w:p w14:paraId="368CF39D" w14:textId="56E2BD95" w:rsidR="00950140" w:rsidRPr="00950140" w:rsidRDefault="00950140" w:rsidP="00046FF2">
      <w:pPr>
        <w:pStyle w:val="Sraopastraipa"/>
        <w:numPr>
          <w:ilvl w:val="1"/>
          <w:numId w:val="5"/>
        </w:numPr>
        <w:tabs>
          <w:tab w:val="left" w:pos="567"/>
          <w:tab w:val="left" w:pos="709"/>
        </w:tabs>
        <w:spacing w:line="276" w:lineRule="auto"/>
        <w:ind w:left="0" w:firstLine="0"/>
        <w:jc w:val="both"/>
        <w:rPr>
          <w:rFonts w:ascii="Tahoma" w:hAnsi="Tahoma" w:cs="Tahoma"/>
        </w:rPr>
      </w:pPr>
      <w:proofErr w:type="spellStart"/>
      <w:r w:rsidRPr="6AD134CE">
        <w:rPr>
          <w:rFonts w:ascii="Tahoma" w:hAnsi="Tahoma" w:cs="Tahoma"/>
        </w:rPr>
        <w:t>Logback</w:t>
      </w:r>
      <w:proofErr w:type="spellEnd"/>
      <w:r w:rsidRPr="6AD134CE">
        <w:rPr>
          <w:rFonts w:ascii="Tahoma" w:hAnsi="Tahoma" w:cs="Tahoma"/>
        </w:rPr>
        <w:t xml:space="preserve"> 1.1.3 </w:t>
      </w:r>
      <w:proofErr w:type="spellStart"/>
      <w:r w:rsidRPr="6AD134CE">
        <w:rPr>
          <w:rFonts w:ascii="Tahoma" w:hAnsi="Tahoma" w:cs="Tahoma"/>
        </w:rPr>
        <w:t>ver</w:t>
      </w:r>
      <w:proofErr w:type="spellEnd"/>
      <w:r w:rsidRPr="6AD134CE">
        <w:rPr>
          <w:rFonts w:ascii="Tahoma" w:hAnsi="Tahoma" w:cs="Tahoma"/>
        </w:rPr>
        <w:t xml:space="preserve">. </w:t>
      </w:r>
    </w:p>
    <w:p w14:paraId="586A8D0C" w14:textId="538FE3C8" w:rsidR="00950140" w:rsidRPr="00950140" w:rsidRDefault="00950140" w:rsidP="00046FF2">
      <w:pPr>
        <w:pStyle w:val="Sraopastraipa"/>
        <w:numPr>
          <w:ilvl w:val="1"/>
          <w:numId w:val="5"/>
        </w:numPr>
        <w:tabs>
          <w:tab w:val="left" w:pos="567"/>
          <w:tab w:val="left" w:pos="709"/>
        </w:tabs>
        <w:spacing w:line="276" w:lineRule="auto"/>
        <w:ind w:left="0" w:firstLine="0"/>
        <w:jc w:val="both"/>
        <w:rPr>
          <w:rFonts w:ascii="Tahoma" w:hAnsi="Tahoma" w:cs="Tahoma"/>
        </w:rPr>
      </w:pPr>
      <w:r w:rsidRPr="6AD134CE">
        <w:rPr>
          <w:rFonts w:ascii="Tahoma" w:hAnsi="Tahoma" w:cs="Tahoma"/>
        </w:rPr>
        <w:t xml:space="preserve">Darbui su duomenimis (Java ORM) naudojama </w:t>
      </w:r>
      <w:proofErr w:type="spellStart"/>
      <w:r w:rsidRPr="6AD134CE">
        <w:rPr>
          <w:rFonts w:ascii="Tahoma" w:hAnsi="Tahoma" w:cs="Tahoma"/>
        </w:rPr>
        <w:t>Hibernate</w:t>
      </w:r>
      <w:proofErr w:type="spellEnd"/>
      <w:r w:rsidRPr="6AD134CE">
        <w:rPr>
          <w:rFonts w:ascii="Tahoma" w:hAnsi="Tahoma" w:cs="Tahoma"/>
        </w:rPr>
        <w:t xml:space="preserve"> 3.6.0 ir/arba JDBC;</w:t>
      </w:r>
    </w:p>
    <w:p w14:paraId="0AB1FC59" w14:textId="522243A6" w:rsidR="00950140" w:rsidRPr="00950140" w:rsidRDefault="00950140" w:rsidP="00046FF2">
      <w:pPr>
        <w:pStyle w:val="Sraopastraipa"/>
        <w:numPr>
          <w:ilvl w:val="1"/>
          <w:numId w:val="5"/>
        </w:numPr>
        <w:tabs>
          <w:tab w:val="left" w:pos="426"/>
          <w:tab w:val="left" w:pos="709"/>
        </w:tabs>
        <w:spacing w:line="276" w:lineRule="auto"/>
        <w:ind w:left="0" w:firstLine="0"/>
        <w:jc w:val="both"/>
        <w:rPr>
          <w:rFonts w:ascii="Tahoma" w:hAnsi="Tahoma" w:cs="Tahoma"/>
        </w:rPr>
      </w:pPr>
      <w:r w:rsidRPr="6AD134CE">
        <w:rPr>
          <w:rFonts w:ascii="Tahoma" w:hAnsi="Tahoma" w:cs="Tahoma"/>
        </w:rPr>
        <w:t xml:space="preserve">Integracijai – </w:t>
      </w:r>
      <w:proofErr w:type="spellStart"/>
      <w:r w:rsidRPr="6AD134CE">
        <w:rPr>
          <w:rFonts w:ascii="Tahoma" w:hAnsi="Tahoma" w:cs="Tahoma"/>
        </w:rPr>
        <w:t>Spring</w:t>
      </w:r>
      <w:proofErr w:type="spellEnd"/>
      <w:r w:rsidRPr="6AD134CE">
        <w:rPr>
          <w:rFonts w:ascii="Tahoma" w:hAnsi="Tahoma" w:cs="Tahoma"/>
        </w:rPr>
        <w:t xml:space="preserve"> 3.0.5; </w:t>
      </w:r>
    </w:p>
    <w:p w14:paraId="06129F0D" w14:textId="62F42A93" w:rsidR="00902E68" w:rsidRPr="009A2169" w:rsidRDefault="4B3A1017" w:rsidP="00046FF2">
      <w:pPr>
        <w:pStyle w:val="Sraopastraipa"/>
        <w:numPr>
          <w:ilvl w:val="1"/>
          <w:numId w:val="5"/>
        </w:numPr>
        <w:tabs>
          <w:tab w:val="left" w:pos="426"/>
          <w:tab w:val="left" w:pos="709"/>
        </w:tabs>
        <w:spacing w:line="276" w:lineRule="auto"/>
        <w:ind w:left="0" w:firstLine="0"/>
        <w:jc w:val="both"/>
        <w:rPr>
          <w:rFonts w:ascii="Tahoma" w:hAnsi="Tahoma" w:cs="Tahoma"/>
        </w:rPr>
      </w:pPr>
      <w:r w:rsidRPr="6AD134CE">
        <w:rPr>
          <w:rFonts w:ascii="Tahoma" w:hAnsi="Tahoma" w:cs="Tahoma"/>
        </w:rPr>
        <w:t xml:space="preserve">Prezentacijai – </w:t>
      </w:r>
      <w:proofErr w:type="spellStart"/>
      <w:r w:rsidRPr="6AD134CE">
        <w:rPr>
          <w:rFonts w:ascii="Tahoma" w:hAnsi="Tahoma" w:cs="Tahoma"/>
        </w:rPr>
        <w:t>Struts</w:t>
      </w:r>
      <w:proofErr w:type="spellEnd"/>
      <w:r w:rsidRPr="6AD134CE">
        <w:rPr>
          <w:rFonts w:ascii="Tahoma" w:hAnsi="Tahoma" w:cs="Tahoma"/>
        </w:rPr>
        <w:t xml:space="preserve"> 2 </w:t>
      </w:r>
      <w:r w:rsidR="2275B5DF" w:rsidRPr="6AD134CE">
        <w:rPr>
          <w:rFonts w:ascii="Tahoma" w:hAnsi="Tahoma" w:cs="Tahoma"/>
        </w:rPr>
        <w:t>6.1.1</w:t>
      </w:r>
      <w:r w:rsidRPr="6AD134CE">
        <w:rPr>
          <w:rFonts w:ascii="Tahoma" w:hAnsi="Tahoma" w:cs="Tahoma"/>
        </w:rPr>
        <w:t>;</w:t>
      </w:r>
    </w:p>
    <w:p w14:paraId="26E0AA2E" w14:textId="7333761D" w:rsidR="005937DB" w:rsidRPr="00CF4A58" w:rsidRDefault="19B23F37"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sz w:val="24"/>
          <w:szCs w:val="24"/>
          <w:lang w:val="en-US"/>
        </w:rPr>
      </w:pPr>
      <w:r w:rsidRPr="12EF96B7">
        <w:rPr>
          <w:rFonts w:ascii="Tahoma" w:hAnsi="Tahoma" w:cs="Tahoma"/>
        </w:rPr>
        <w:t xml:space="preserve">Papildomi NETSVEP sistemos mastą apibrėžiantys kriterijai: NETSVEP lentelių kiekis (neskaičiuojant </w:t>
      </w:r>
      <w:proofErr w:type="spellStart"/>
      <w:r w:rsidRPr="12EF96B7">
        <w:rPr>
          <w:rFonts w:ascii="Tahoma" w:hAnsi="Tahoma" w:cs="Tahoma"/>
        </w:rPr>
        <w:t>auditinių</w:t>
      </w:r>
      <w:proofErr w:type="spellEnd"/>
      <w:r w:rsidRPr="12EF96B7">
        <w:rPr>
          <w:rFonts w:ascii="Tahoma" w:hAnsi="Tahoma" w:cs="Tahoma"/>
        </w:rPr>
        <w:t xml:space="preserve"> lentelių) </w:t>
      </w:r>
      <w:r w:rsidR="16E05EDD" w:rsidRPr="12EF96B7">
        <w:rPr>
          <w:rFonts w:ascii="Tahoma" w:hAnsi="Tahoma" w:cs="Tahoma"/>
        </w:rPr>
        <w:t>~</w:t>
      </w:r>
      <w:r w:rsidR="18E66609" w:rsidRPr="12EF96B7">
        <w:rPr>
          <w:rFonts w:ascii="Tahoma" w:hAnsi="Tahoma" w:cs="Tahoma"/>
        </w:rPr>
        <w:t>60</w:t>
      </w:r>
      <w:r w:rsidRPr="12EF96B7">
        <w:rPr>
          <w:rFonts w:ascii="Tahoma" w:hAnsi="Tahoma" w:cs="Tahoma"/>
        </w:rPr>
        <w:t xml:space="preserve">; ekraninės formos </w:t>
      </w:r>
      <w:r w:rsidR="05A3CE5C" w:rsidRPr="12EF96B7">
        <w:rPr>
          <w:rFonts w:ascii="Tahoma" w:hAnsi="Tahoma" w:cs="Tahoma"/>
        </w:rPr>
        <w:t>~900</w:t>
      </w:r>
      <w:r w:rsidRPr="12EF96B7">
        <w:rPr>
          <w:rFonts w:ascii="Tahoma" w:hAnsi="Tahoma" w:cs="Tahoma"/>
        </w:rPr>
        <w:t xml:space="preserve">; dabartinis naudotojų skaičius </w:t>
      </w:r>
      <w:r w:rsidR="44CB6F66" w:rsidRPr="12EF96B7">
        <w:rPr>
          <w:rFonts w:ascii="Tahoma" w:hAnsi="Tahoma" w:cs="Tahoma"/>
        </w:rPr>
        <w:t>~</w:t>
      </w:r>
      <w:r w:rsidRPr="12EF96B7">
        <w:rPr>
          <w:rFonts w:ascii="Tahoma" w:hAnsi="Tahoma" w:cs="Tahoma"/>
        </w:rPr>
        <w:t xml:space="preserve">  </w:t>
      </w:r>
      <w:r w:rsidR="0F960130" w:rsidRPr="12EF96B7">
        <w:rPr>
          <w:rFonts w:ascii="Tahoma" w:hAnsi="Tahoma" w:cs="Tahoma"/>
        </w:rPr>
        <w:t>17</w:t>
      </w:r>
      <w:r w:rsidR="547D0E16" w:rsidRPr="12EF96B7">
        <w:rPr>
          <w:rFonts w:ascii="Tahoma" w:hAnsi="Tahoma" w:cs="Tahoma"/>
        </w:rPr>
        <w:t>30</w:t>
      </w:r>
      <w:r w:rsidRPr="12EF96B7">
        <w:rPr>
          <w:rFonts w:ascii="Tahoma" w:hAnsi="Tahoma" w:cs="Tahoma"/>
        </w:rPr>
        <w:t>.</w:t>
      </w:r>
    </w:p>
    <w:p w14:paraId="780D37A6" w14:textId="77777777" w:rsidR="003D326B" w:rsidRPr="0037321A" w:rsidRDefault="003D326B" w:rsidP="00046FF2">
      <w:pPr>
        <w:tabs>
          <w:tab w:val="left" w:pos="426"/>
        </w:tabs>
        <w:spacing w:line="276" w:lineRule="auto"/>
        <w:rPr>
          <w:rFonts w:ascii="Tahoma" w:hAnsi="Tahoma" w:cs="Tahoma"/>
        </w:rPr>
      </w:pPr>
    </w:p>
    <w:p w14:paraId="26035C94" w14:textId="6485ABE1" w:rsidR="006A115B" w:rsidRPr="00676AFD" w:rsidRDefault="00676AFD" w:rsidP="00046FF2">
      <w:pPr>
        <w:pStyle w:val="Antrat2"/>
        <w:tabs>
          <w:tab w:val="left" w:pos="426"/>
        </w:tabs>
        <w:spacing w:line="276" w:lineRule="auto"/>
        <w:rPr>
          <w:rFonts w:ascii="Tahoma" w:hAnsi="Tahoma" w:cs="Tahoma"/>
          <w:b/>
          <w:bCs/>
          <w:color w:val="auto"/>
        </w:rPr>
      </w:pPr>
      <w:bookmarkStart w:id="22" w:name="_Toc141955887"/>
      <w:bookmarkStart w:id="23" w:name="_Toc144274511"/>
      <w:bookmarkStart w:id="24" w:name="_Toc213605106"/>
      <w:r w:rsidRPr="1F50845E">
        <w:rPr>
          <w:rFonts w:ascii="Tahoma" w:hAnsi="Tahoma" w:cs="Tahoma"/>
          <w:b/>
          <w:bCs/>
          <w:color w:val="auto"/>
        </w:rPr>
        <w:t>2</w:t>
      </w:r>
      <w:r w:rsidR="006A115B" w:rsidRPr="1F50845E">
        <w:rPr>
          <w:rFonts w:ascii="Tahoma" w:hAnsi="Tahoma" w:cs="Tahoma"/>
          <w:b/>
          <w:bCs/>
          <w:color w:val="auto"/>
        </w:rPr>
        <w:t>.1.</w:t>
      </w:r>
      <w:r w:rsidR="000014FF" w:rsidRPr="1F50845E">
        <w:rPr>
          <w:rFonts w:ascii="Tahoma" w:hAnsi="Tahoma" w:cs="Tahoma"/>
          <w:b/>
          <w:bCs/>
          <w:color w:val="auto"/>
        </w:rPr>
        <w:t xml:space="preserve"> </w:t>
      </w:r>
      <w:r w:rsidR="006A115B" w:rsidRPr="1F50845E">
        <w:rPr>
          <w:rFonts w:ascii="Tahoma" w:hAnsi="Tahoma" w:cs="Tahoma"/>
          <w:b/>
          <w:bCs/>
          <w:color w:val="auto"/>
        </w:rPr>
        <w:t>Sistemos organizacinė struktūra</w:t>
      </w:r>
      <w:bookmarkEnd w:id="22"/>
      <w:bookmarkEnd w:id="23"/>
      <w:bookmarkEnd w:id="24"/>
    </w:p>
    <w:p w14:paraId="1FC5A651" w14:textId="77777777" w:rsidR="009C0FFE" w:rsidRDefault="009C0FFE" w:rsidP="00046FF2">
      <w:pPr>
        <w:pStyle w:val="Sraopastraipa"/>
        <w:tabs>
          <w:tab w:val="left" w:pos="426"/>
        </w:tabs>
        <w:suppressAutoHyphens/>
        <w:autoSpaceDN w:val="0"/>
        <w:spacing w:line="276" w:lineRule="auto"/>
        <w:ind w:left="0"/>
        <w:jc w:val="both"/>
        <w:textAlignment w:val="baseline"/>
        <w:rPr>
          <w:rFonts w:ascii="Tahoma" w:hAnsi="Tahoma" w:cs="Tahoma"/>
        </w:rPr>
      </w:pPr>
    </w:p>
    <w:p w14:paraId="6551EAF5" w14:textId="33996BB4" w:rsidR="00777174" w:rsidRDefault="10F00005"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28B1033B">
        <w:rPr>
          <w:rFonts w:ascii="Tahoma" w:hAnsi="Tahoma" w:cs="Tahoma"/>
        </w:rPr>
        <w:t>Sistemos valdytojas yra</w:t>
      </w:r>
      <w:r w:rsidR="013913CA" w:rsidRPr="28B1033B">
        <w:rPr>
          <w:rFonts w:ascii="Tahoma" w:hAnsi="Tahoma" w:cs="Tahoma"/>
        </w:rPr>
        <w:t xml:space="preserve"> Lietuvos Respublikos teisingumo ministerija</w:t>
      </w:r>
      <w:r w:rsidRPr="28B1033B">
        <w:rPr>
          <w:rFonts w:ascii="Tahoma" w:hAnsi="Tahoma" w:cs="Tahoma"/>
        </w:rPr>
        <w:t>, Sistemos tvarkytojas yra RC</w:t>
      </w:r>
      <w:r w:rsidR="47F73C54" w:rsidRPr="28B1033B">
        <w:rPr>
          <w:rFonts w:ascii="Tahoma" w:hAnsi="Tahoma" w:cs="Tahoma"/>
        </w:rPr>
        <w:t>.</w:t>
      </w:r>
    </w:p>
    <w:p w14:paraId="1AC15931" w14:textId="7A11CB3E" w:rsidR="008E61A6" w:rsidRDefault="008E61A6"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008E61A6">
        <w:rPr>
          <w:rFonts w:ascii="Tahoma" w:hAnsi="Tahoma" w:cs="Tahoma"/>
        </w:rPr>
        <w:t>Nekilnojamojo turto registro Nekilnojamojo turto sandorių viešosios elektroninės paslaugos (NETSVEP) specifikacij</w:t>
      </w:r>
      <w:r>
        <w:rPr>
          <w:rFonts w:ascii="Tahoma" w:hAnsi="Tahoma" w:cs="Tahoma"/>
        </w:rPr>
        <w:t>a, patvirtinta Lietuvos Respublikos teisingumo ministro 2008 m. liepos 18 d.  (</w:t>
      </w:r>
      <w:hyperlink r:id="rId11" w:history="1">
        <w:r w:rsidRPr="0074681A">
          <w:rPr>
            <w:rStyle w:val="Hipersaitas"/>
            <w:rFonts w:ascii="Tahoma" w:hAnsi="Tahoma" w:cs="Tahoma"/>
          </w:rPr>
          <w:t>https://registrai.lt/management/object_files/get_object_file/10977/3/2260</w:t>
        </w:r>
      </w:hyperlink>
      <w:r>
        <w:rPr>
          <w:rFonts w:ascii="Tahoma" w:hAnsi="Tahoma" w:cs="Tahoma"/>
        </w:rPr>
        <w:t>)</w:t>
      </w:r>
      <w:r w:rsidR="00C25FBD">
        <w:rPr>
          <w:rFonts w:ascii="Tahoma" w:hAnsi="Tahoma" w:cs="Tahoma"/>
        </w:rPr>
        <w:t>.</w:t>
      </w:r>
      <w:r>
        <w:rPr>
          <w:rFonts w:ascii="Tahoma" w:hAnsi="Tahoma" w:cs="Tahoma"/>
        </w:rPr>
        <w:t xml:space="preserve"> </w:t>
      </w:r>
    </w:p>
    <w:p w14:paraId="717A8478" w14:textId="77777777" w:rsidR="0053006C" w:rsidRDefault="0053006C" w:rsidP="00046FF2">
      <w:pPr>
        <w:tabs>
          <w:tab w:val="left" w:pos="426"/>
        </w:tabs>
        <w:spacing w:line="276" w:lineRule="auto"/>
        <w:rPr>
          <w:b/>
          <w:bCs/>
        </w:rPr>
      </w:pPr>
    </w:p>
    <w:p w14:paraId="15BDCD77" w14:textId="7638CEE5" w:rsidR="006A115B" w:rsidRPr="00BF1D3A" w:rsidRDefault="00676AFD" w:rsidP="00046FF2">
      <w:pPr>
        <w:pStyle w:val="Antrat2"/>
        <w:tabs>
          <w:tab w:val="left" w:pos="426"/>
        </w:tabs>
        <w:spacing w:line="276" w:lineRule="auto"/>
        <w:rPr>
          <w:rFonts w:ascii="Tahoma" w:hAnsi="Tahoma" w:cs="Tahoma"/>
          <w:b/>
          <w:bCs/>
          <w:color w:val="auto"/>
        </w:rPr>
      </w:pPr>
      <w:bookmarkStart w:id="25" w:name="_Toc213605107"/>
      <w:r w:rsidRPr="00BF1D3A">
        <w:rPr>
          <w:rFonts w:ascii="Tahoma" w:hAnsi="Tahoma" w:cs="Tahoma"/>
          <w:b/>
          <w:bCs/>
          <w:color w:val="auto"/>
        </w:rPr>
        <w:t>2</w:t>
      </w:r>
      <w:r w:rsidR="00777174" w:rsidRPr="00BF1D3A">
        <w:rPr>
          <w:rFonts w:ascii="Tahoma" w:hAnsi="Tahoma" w:cs="Tahoma"/>
          <w:b/>
          <w:bCs/>
          <w:color w:val="auto"/>
        </w:rPr>
        <w:t xml:space="preserve">.2. </w:t>
      </w:r>
      <w:bookmarkStart w:id="26" w:name="_Toc141955888"/>
      <w:bookmarkStart w:id="27" w:name="_Toc144274512"/>
      <w:r w:rsidR="006A115B" w:rsidRPr="00BF1D3A">
        <w:rPr>
          <w:rFonts w:ascii="Tahoma" w:hAnsi="Tahoma" w:cs="Tahoma"/>
          <w:b/>
          <w:bCs/>
          <w:color w:val="auto"/>
        </w:rPr>
        <w:t xml:space="preserve">Sistemos </w:t>
      </w:r>
      <w:bookmarkEnd w:id="26"/>
      <w:bookmarkEnd w:id="27"/>
      <w:r w:rsidR="00656735" w:rsidRPr="00BF1D3A">
        <w:rPr>
          <w:rFonts w:ascii="Tahoma" w:hAnsi="Tahoma" w:cs="Tahoma"/>
          <w:b/>
          <w:bCs/>
          <w:color w:val="auto"/>
        </w:rPr>
        <w:t>techninė architektūra</w:t>
      </w:r>
      <w:bookmarkEnd w:id="25"/>
    </w:p>
    <w:p w14:paraId="3A2A5799" w14:textId="4008B8CC" w:rsidR="006A115B" w:rsidRPr="00347216" w:rsidRDefault="006A115B" w:rsidP="00046FF2">
      <w:pPr>
        <w:pStyle w:val="Sraopastraipa"/>
        <w:tabs>
          <w:tab w:val="left" w:pos="426"/>
        </w:tabs>
        <w:suppressAutoHyphens/>
        <w:autoSpaceDN w:val="0"/>
        <w:spacing w:line="276" w:lineRule="auto"/>
        <w:ind w:left="0"/>
        <w:jc w:val="both"/>
        <w:textAlignment w:val="baseline"/>
        <w:rPr>
          <w:rFonts w:ascii="Tahoma" w:hAnsi="Tahoma" w:cs="Tahoma"/>
        </w:rPr>
      </w:pPr>
    </w:p>
    <w:p w14:paraId="74590698" w14:textId="63FE0693" w:rsidR="00F700EF" w:rsidRPr="00FB145A" w:rsidRDefault="00FB145A" w:rsidP="00046FF2">
      <w:pPr>
        <w:pStyle w:val="Antrat3"/>
        <w:tabs>
          <w:tab w:val="left" w:pos="426"/>
        </w:tabs>
        <w:spacing w:line="276" w:lineRule="auto"/>
        <w:rPr>
          <w:rFonts w:ascii="Tahoma" w:hAnsi="Tahoma" w:cs="Tahoma"/>
          <w:b/>
          <w:bCs/>
          <w:color w:val="auto"/>
        </w:rPr>
      </w:pPr>
      <w:bookmarkStart w:id="28" w:name="_Toc138859199"/>
      <w:bookmarkStart w:id="29" w:name="_Toc141955889"/>
      <w:bookmarkStart w:id="30" w:name="_Toc144274513"/>
      <w:bookmarkStart w:id="31" w:name="_Toc213605108"/>
      <w:r w:rsidRPr="1F50845E">
        <w:rPr>
          <w:rFonts w:ascii="Tahoma" w:hAnsi="Tahoma" w:cs="Tahoma"/>
          <w:b/>
          <w:bCs/>
          <w:color w:val="auto"/>
        </w:rPr>
        <w:t>2</w:t>
      </w:r>
      <w:r w:rsidR="006A115B" w:rsidRPr="1F50845E">
        <w:rPr>
          <w:rFonts w:ascii="Tahoma" w:hAnsi="Tahoma" w:cs="Tahoma"/>
          <w:b/>
          <w:bCs/>
          <w:color w:val="auto"/>
        </w:rPr>
        <w:t>.</w:t>
      </w:r>
      <w:r w:rsidR="00BF1D3A">
        <w:rPr>
          <w:rFonts w:ascii="Tahoma" w:hAnsi="Tahoma" w:cs="Tahoma"/>
          <w:b/>
          <w:bCs/>
          <w:color w:val="auto"/>
        </w:rPr>
        <w:t>2</w:t>
      </w:r>
      <w:r w:rsidR="006A115B" w:rsidRPr="1F50845E">
        <w:rPr>
          <w:rFonts w:ascii="Tahoma" w:hAnsi="Tahoma" w:cs="Tahoma"/>
          <w:b/>
          <w:bCs/>
          <w:color w:val="auto"/>
        </w:rPr>
        <w:t xml:space="preserve">.1. </w:t>
      </w:r>
      <w:r w:rsidR="00F700EF" w:rsidRPr="1F50845E">
        <w:rPr>
          <w:rFonts w:ascii="Tahoma" w:hAnsi="Tahoma" w:cs="Tahoma"/>
          <w:b/>
          <w:bCs/>
          <w:color w:val="auto"/>
        </w:rPr>
        <w:t>Sistemos l</w:t>
      </w:r>
      <w:r w:rsidR="006A115B" w:rsidRPr="1F50845E">
        <w:rPr>
          <w:rFonts w:ascii="Tahoma" w:hAnsi="Tahoma" w:cs="Tahoma"/>
          <w:b/>
          <w:bCs/>
          <w:color w:val="auto"/>
        </w:rPr>
        <w:t xml:space="preserve">oginis </w:t>
      </w:r>
      <w:bookmarkStart w:id="32" w:name="_Toc137828762"/>
      <w:bookmarkStart w:id="33" w:name="_Toc138859200"/>
      <w:bookmarkEnd w:id="28"/>
      <w:bookmarkEnd w:id="29"/>
      <w:bookmarkEnd w:id="30"/>
      <w:r w:rsidR="0053006C">
        <w:rPr>
          <w:rFonts w:ascii="Tahoma" w:hAnsi="Tahoma" w:cs="Tahoma"/>
          <w:b/>
          <w:bCs/>
          <w:color w:val="auto"/>
        </w:rPr>
        <w:t>pjūvis</w:t>
      </w:r>
      <w:bookmarkEnd w:id="31"/>
    </w:p>
    <w:p w14:paraId="1968D35F" w14:textId="77777777" w:rsidR="002506AA" w:rsidRPr="00347216" w:rsidRDefault="002506AA" w:rsidP="00046FF2">
      <w:pPr>
        <w:tabs>
          <w:tab w:val="left" w:pos="426"/>
        </w:tabs>
        <w:spacing w:line="276" w:lineRule="auto"/>
        <w:rPr>
          <w:rFonts w:ascii="Tahoma" w:hAnsi="Tahoma" w:cs="Tahoma"/>
          <w:sz w:val="22"/>
          <w:szCs w:val="22"/>
        </w:rPr>
      </w:pPr>
    </w:p>
    <w:bookmarkEnd w:id="32"/>
    <w:bookmarkEnd w:id="33"/>
    <w:p w14:paraId="5EE4A466" w14:textId="0F753C1F" w:rsidR="438F6366" w:rsidRDefault="438F6366" w:rsidP="00046FF2">
      <w:pPr>
        <w:pStyle w:val="Sraopastraipa"/>
        <w:numPr>
          <w:ilvl w:val="0"/>
          <w:numId w:val="5"/>
        </w:numPr>
        <w:tabs>
          <w:tab w:val="left" w:pos="426"/>
        </w:tabs>
        <w:spacing w:line="276" w:lineRule="auto"/>
        <w:ind w:left="0" w:firstLine="0"/>
        <w:jc w:val="both"/>
        <w:rPr>
          <w:rFonts w:ascii="Tahoma" w:hAnsi="Tahoma" w:cs="Tahoma"/>
        </w:rPr>
      </w:pPr>
      <w:r w:rsidRPr="6AD134CE">
        <w:rPr>
          <w:rFonts w:ascii="Tahoma" w:hAnsi="Tahoma" w:cs="Tahoma"/>
        </w:rPr>
        <w:t>NETSVEP sudaryta iš šių posistemių:</w:t>
      </w:r>
    </w:p>
    <w:p w14:paraId="03DA129F" w14:textId="41785CD7" w:rsidR="438F6366" w:rsidRPr="009C0FFE" w:rsidRDefault="438F6366" w:rsidP="00046FF2">
      <w:pPr>
        <w:pStyle w:val="Sraopastraipa"/>
        <w:numPr>
          <w:ilvl w:val="0"/>
          <w:numId w:val="2"/>
        </w:numPr>
        <w:tabs>
          <w:tab w:val="left" w:pos="426"/>
        </w:tabs>
        <w:spacing w:line="276" w:lineRule="auto"/>
        <w:ind w:left="0" w:firstLine="0"/>
        <w:rPr>
          <w:rFonts w:ascii="Tahoma" w:hAnsi="Tahoma" w:cs="Tahoma"/>
        </w:rPr>
      </w:pPr>
      <w:r w:rsidRPr="009C0FFE">
        <w:rPr>
          <w:rFonts w:ascii="Tahoma" w:hAnsi="Tahoma" w:cs="Tahoma"/>
        </w:rPr>
        <w:t>Dokumentų valdymas</w:t>
      </w:r>
      <w:r w:rsidR="003C55A9">
        <w:rPr>
          <w:rFonts w:ascii="Tahoma" w:hAnsi="Tahoma" w:cs="Tahoma"/>
        </w:rPr>
        <w:t>;</w:t>
      </w:r>
    </w:p>
    <w:p w14:paraId="5DE6EFAD" w14:textId="6E05AE61" w:rsidR="438F6366" w:rsidRPr="009C0FFE" w:rsidRDefault="438F6366" w:rsidP="00046FF2">
      <w:pPr>
        <w:pStyle w:val="Sraopastraipa"/>
        <w:numPr>
          <w:ilvl w:val="0"/>
          <w:numId w:val="2"/>
        </w:numPr>
        <w:tabs>
          <w:tab w:val="left" w:pos="426"/>
        </w:tabs>
        <w:spacing w:line="276" w:lineRule="auto"/>
        <w:ind w:left="0" w:firstLine="0"/>
        <w:rPr>
          <w:rFonts w:ascii="Tahoma" w:hAnsi="Tahoma" w:cs="Tahoma"/>
        </w:rPr>
      </w:pPr>
      <w:r w:rsidRPr="009C0FFE">
        <w:rPr>
          <w:rFonts w:ascii="Tahoma" w:hAnsi="Tahoma" w:cs="Tahoma"/>
        </w:rPr>
        <w:t>Dokumentų ruošimas</w:t>
      </w:r>
      <w:r w:rsidR="003C55A9">
        <w:rPr>
          <w:rFonts w:ascii="Tahoma" w:hAnsi="Tahoma" w:cs="Tahoma"/>
        </w:rPr>
        <w:t>;</w:t>
      </w:r>
    </w:p>
    <w:p w14:paraId="38C3F1FB" w14:textId="6CEBAF35" w:rsidR="438F6366" w:rsidRPr="009C0FFE" w:rsidRDefault="438F6366" w:rsidP="00046FF2">
      <w:pPr>
        <w:pStyle w:val="Sraopastraipa"/>
        <w:numPr>
          <w:ilvl w:val="0"/>
          <w:numId w:val="2"/>
        </w:numPr>
        <w:tabs>
          <w:tab w:val="left" w:pos="426"/>
        </w:tabs>
        <w:spacing w:line="276" w:lineRule="auto"/>
        <w:ind w:left="0" w:firstLine="0"/>
        <w:rPr>
          <w:rFonts w:ascii="Tahoma" w:hAnsi="Tahoma" w:cs="Tahoma"/>
        </w:rPr>
      </w:pPr>
      <w:r w:rsidRPr="009C0FFE">
        <w:rPr>
          <w:rFonts w:ascii="Tahoma" w:hAnsi="Tahoma" w:cs="Tahoma"/>
        </w:rPr>
        <w:t>Dokumentų generavimas</w:t>
      </w:r>
      <w:r w:rsidR="003C55A9">
        <w:rPr>
          <w:rFonts w:ascii="Tahoma" w:hAnsi="Tahoma" w:cs="Tahoma"/>
        </w:rPr>
        <w:t>;</w:t>
      </w:r>
    </w:p>
    <w:p w14:paraId="6ECB11BC" w14:textId="368EF4D0" w:rsidR="438F6366" w:rsidRPr="009C0FFE" w:rsidRDefault="438F6366" w:rsidP="00046FF2">
      <w:pPr>
        <w:pStyle w:val="Sraopastraipa"/>
        <w:numPr>
          <w:ilvl w:val="0"/>
          <w:numId w:val="2"/>
        </w:numPr>
        <w:tabs>
          <w:tab w:val="left" w:pos="426"/>
        </w:tabs>
        <w:spacing w:line="276" w:lineRule="auto"/>
        <w:ind w:left="0" w:firstLine="0"/>
        <w:rPr>
          <w:rFonts w:ascii="Tahoma" w:hAnsi="Tahoma" w:cs="Tahoma"/>
        </w:rPr>
      </w:pPr>
      <w:r w:rsidRPr="009C0FFE">
        <w:rPr>
          <w:rFonts w:ascii="Tahoma" w:hAnsi="Tahoma" w:cs="Tahoma"/>
        </w:rPr>
        <w:t>Prašymų formavimas</w:t>
      </w:r>
      <w:r w:rsidR="003C55A9">
        <w:rPr>
          <w:rFonts w:ascii="Tahoma" w:hAnsi="Tahoma" w:cs="Tahoma"/>
        </w:rPr>
        <w:t>;</w:t>
      </w:r>
    </w:p>
    <w:p w14:paraId="59728711" w14:textId="7FB25DE3" w:rsidR="438F6366" w:rsidRPr="009C0FFE" w:rsidRDefault="438F6366" w:rsidP="00046FF2">
      <w:pPr>
        <w:pStyle w:val="Sraopastraipa"/>
        <w:numPr>
          <w:ilvl w:val="0"/>
          <w:numId w:val="2"/>
        </w:numPr>
        <w:tabs>
          <w:tab w:val="left" w:pos="426"/>
        </w:tabs>
        <w:spacing w:line="276" w:lineRule="auto"/>
        <w:ind w:left="0" w:firstLine="0"/>
        <w:rPr>
          <w:rFonts w:ascii="Tahoma" w:hAnsi="Tahoma" w:cs="Tahoma"/>
        </w:rPr>
      </w:pPr>
      <w:r w:rsidRPr="009C0FFE">
        <w:rPr>
          <w:rFonts w:ascii="Tahoma" w:hAnsi="Tahoma" w:cs="Tahoma"/>
        </w:rPr>
        <w:t>Užsakymai</w:t>
      </w:r>
      <w:r w:rsidR="003C55A9">
        <w:rPr>
          <w:rFonts w:ascii="Tahoma" w:hAnsi="Tahoma" w:cs="Tahoma"/>
        </w:rPr>
        <w:t>;</w:t>
      </w:r>
    </w:p>
    <w:p w14:paraId="7534DF34" w14:textId="1A039865" w:rsidR="438F6366" w:rsidRPr="009C0FFE" w:rsidRDefault="438F6366" w:rsidP="00046FF2">
      <w:pPr>
        <w:pStyle w:val="Sraopastraipa"/>
        <w:numPr>
          <w:ilvl w:val="0"/>
          <w:numId w:val="2"/>
        </w:numPr>
        <w:tabs>
          <w:tab w:val="left" w:pos="426"/>
        </w:tabs>
        <w:spacing w:line="276" w:lineRule="auto"/>
        <w:ind w:left="0" w:firstLine="0"/>
        <w:rPr>
          <w:rFonts w:ascii="Tahoma" w:hAnsi="Tahoma" w:cs="Tahoma"/>
        </w:rPr>
      </w:pPr>
      <w:r w:rsidRPr="009C0FFE">
        <w:rPr>
          <w:rFonts w:ascii="Tahoma" w:hAnsi="Tahoma" w:cs="Tahoma"/>
        </w:rPr>
        <w:t>Mokėjimai</w:t>
      </w:r>
      <w:r w:rsidR="003C55A9">
        <w:rPr>
          <w:rFonts w:ascii="Tahoma" w:hAnsi="Tahoma" w:cs="Tahoma"/>
        </w:rPr>
        <w:t>;</w:t>
      </w:r>
    </w:p>
    <w:p w14:paraId="408DDDFD" w14:textId="7237EA57" w:rsidR="438F6366" w:rsidRPr="009C0FFE" w:rsidRDefault="438F6366" w:rsidP="00046FF2">
      <w:pPr>
        <w:pStyle w:val="Sraopastraipa"/>
        <w:numPr>
          <w:ilvl w:val="0"/>
          <w:numId w:val="2"/>
        </w:numPr>
        <w:tabs>
          <w:tab w:val="left" w:pos="426"/>
        </w:tabs>
        <w:spacing w:line="276" w:lineRule="auto"/>
        <w:ind w:left="0" w:firstLine="0"/>
        <w:rPr>
          <w:rFonts w:ascii="Tahoma" w:hAnsi="Tahoma" w:cs="Tahoma"/>
        </w:rPr>
      </w:pPr>
      <w:r w:rsidRPr="009C0FFE">
        <w:rPr>
          <w:rFonts w:ascii="Tahoma" w:hAnsi="Tahoma" w:cs="Tahoma"/>
        </w:rPr>
        <w:t>Duomenų mainai</w:t>
      </w:r>
      <w:r w:rsidR="003C55A9">
        <w:rPr>
          <w:rFonts w:ascii="Tahoma" w:hAnsi="Tahoma" w:cs="Tahoma"/>
        </w:rPr>
        <w:t>;</w:t>
      </w:r>
    </w:p>
    <w:p w14:paraId="723F2A7F" w14:textId="0F98FDB9" w:rsidR="438F6366" w:rsidRPr="009C0FFE" w:rsidRDefault="438F6366" w:rsidP="00046FF2">
      <w:pPr>
        <w:pStyle w:val="Sraopastraipa"/>
        <w:numPr>
          <w:ilvl w:val="0"/>
          <w:numId w:val="2"/>
        </w:numPr>
        <w:tabs>
          <w:tab w:val="left" w:pos="426"/>
        </w:tabs>
        <w:spacing w:line="276" w:lineRule="auto"/>
        <w:ind w:left="0" w:firstLine="0"/>
        <w:rPr>
          <w:rFonts w:ascii="Tahoma" w:hAnsi="Tahoma" w:cs="Tahoma"/>
        </w:rPr>
      </w:pPr>
      <w:r w:rsidRPr="009C0FFE">
        <w:rPr>
          <w:rFonts w:ascii="Tahoma" w:hAnsi="Tahoma" w:cs="Tahoma"/>
        </w:rPr>
        <w:t>Administravimas</w:t>
      </w:r>
      <w:r w:rsidR="003C55A9">
        <w:rPr>
          <w:rFonts w:ascii="Tahoma" w:hAnsi="Tahoma" w:cs="Tahoma"/>
        </w:rPr>
        <w:t>.</w:t>
      </w:r>
    </w:p>
    <w:p w14:paraId="36633689" w14:textId="0ED2B295" w:rsidR="0025706E" w:rsidRPr="0037321A" w:rsidRDefault="0025706E" w:rsidP="00046FF2">
      <w:pPr>
        <w:pStyle w:val="Sraopastraipa"/>
        <w:keepNext/>
        <w:tabs>
          <w:tab w:val="left" w:pos="426"/>
        </w:tabs>
        <w:suppressAutoHyphens/>
        <w:autoSpaceDN w:val="0"/>
        <w:spacing w:line="276" w:lineRule="auto"/>
        <w:ind w:left="0"/>
        <w:jc w:val="both"/>
        <w:textAlignment w:val="baseline"/>
        <w:rPr>
          <w:rFonts w:ascii="Tahoma" w:hAnsi="Tahoma" w:cs="Tahoma"/>
        </w:rPr>
      </w:pPr>
    </w:p>
    <w:p w14:paraId="5452480B" w14:textId="06EBDCF5" w:rsidR="1088F700" w:rsidRDefault="1088F700" w:rsidP="00046FF2">
      <w:pPr>
        <w:keepNext/>
        <w:tabs>
          <w:tab w:val="left" w:pos="426"/>
        </w:tabs>
        <w:spacing w:line="276" w:lineRule="auto"/>
        <w:jc w:val="both"/>
      </w:pPr>
      <w:r>
        <w:rPr>
          <w:noProof/>
        </w:rPr>
        <w:drawing>
          <wp:inline distT="0" distB="0" distL="0" distR="0" wp14:anchorId="3897DC3B" wp14:editId="2D768673">
            <wp:extent cx="5723810" cy="3190476"/>
            <wp:effectExtent l="0" t="0" r="0" b="0"/>
            <wp:docPr id="838055320" name="Picture 838055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23810" cy="3190476"/>
                    </a:xfrm>
                    <a:prstGeom prst="rect">
                      <a:avLst/>
                    </a:prstGeom>
                  </pic:spPr>
                </pic:pic>
              </a:graphicData>
            </a:graphic>
          </wp:inline>
        </w:drawing>
      </w:r>
    </w:p>
    <w:p w14:paraId="2DA32DF5" w14:textId="2B506BF7" w:rsidR="0025706E" w:rsidRPr="008A1874" w:rsidRDefault="00BF1D3A" w:rsidP="00046FF2">
      <w:pPr>
        <w:pStyle w:val="Antrat"/>
        <w:keepNext/>
        <w:tabs>
          <w:tab w:val="left" w:pos="426"/>
        </w:tabs>
        <w:spacing w:line="276" w:lineRule="auto"/>
        <w:jc w:val="center"/>
        <w:rPr>
          <w:rFonts w:ascii="Tahoma" w:hAnsi="Tahoma" w:cs="Tahoma"/>
          <w:b w:val="0"/>
          <w:bCs/>
          <w:i w:val="0"/>
          <w:iCs w:val="0"/>
          <w:color w:val="0070C0"/>
          <w:sz w:val="22"/>
          <w:szCs w:val="22"/>
        </w:rPr>
      </w:pPr>
      <w:bookmarkStart w:id="34" w:name="_Toc170458785"/>
      <w:r>
        <w:rPr>
          <w:rFonts w:ascii="Tahoma" w:hAnsi="Tahoma" w:cs="Tahoma"/>
          <w:b w:val="0"/>
          <w:bCs/>
          <w:i w:val="0"/>
          <w:iCs w:val="0"/>
          <w:color w:val="auto"/>
          <w:sz w:val="22"/>
          <w:szCs w:val="22"/>
        </w:rPr>
        <w:t>1</w:t>
      </w:r>
      <w:r w:rsidR="004A24CB" w:rsidRPr="009C0FFE">
        <w:rPr>
          <w:rFonts w:ascii="Tahoma" w:hAnsi="Tahoma" w:cs="Tahoma"/>
          <w:b w:val="0"/>
          <w:bCs/>
          <w:i w:val="0"/>
          <w:iCs w:val="0"/>
          <w:color w:val="auto"/>
          <w:sz w:val="22"/>
          <w:szCs w:val="22"/>
        </w:rPr>
        <w:t xml:space="preserve"> pav. </w:t>
      </w:r>
      <w:bookmarkStart w:id="35" w:name="_Toc141955891"/>
      <w:bookmarkStart w:id="36" w:name="_Toc144274514"/>
      <w:bookmarkEnd w:id="34"/>
      <w:r w:rsidR="005D1070">
        <w:rPr>
          <w:rFonts w:ascii="Tahoma" w:hAnsi="Tahoma" w:cs="Tahoma"/>
          <w:b w:val="0"/>
          <w:bCs/>
          <w:i w:val="0"/>
          <w:iCs w:val="0"/>
          <w:color w:val="auto"/>
          <w:sz w:val="22"/>
          <w:szCs w:val="22"/>
        </w:rPr>
        <w:t>NETSVEP posistemiai</w:t>
      </w:r>
    </w:p>
    <w:p w14:paraId="54DE48D0" w14:textId="77777777" w:rsidR="00FD4565" w:rsidRPr="009C0FFE" w:rsidRDefault="00FD4565" w:rsidP="00046FF2">
      <w:pPr>
        <w:pStyle w:val="Alnostext"/>
        <w:numPr>
          <w:ilvl w:val="0"/>
          <w:numId w:val="5"/>
        </w:numPr>
        <w:tabs>
          <w:tab w:val="left" w:pos="426"/>
        </w:tabs>
        <w:spacing w:before="0" w:after="0" w:line="276" w:lineRule="auto"/>
        <w:ind w:left="0" w:firstLine="0"/>
        <w:rPr>
          <w:rFonts w:ascii="Tahoma" w:hAnsi="Tahoma" w:cs="Tahoma"/>
          <w:sz w:val="22"/>
          <w:szCs w:val="22"/>
        </w:rPr>
      </w:pPr>
      <w:r w:rsidRPr="009C0FFE">
        <w:rPr>
          <w:rFonts w:ascii="Tahoma" w:hAnsi="Tahoma" w:cs="Tahoma"/>
          <w:sz w:val="22"/>
          <w:szCs w:val="22"/>
        </w:rPr>
        <w:t xml:space="preserve">Dokumentų valdymo posistemis yra pagrindinis NETSVEP posistemis. Šis posistemis apima visus veiksmus galimus atlikti su dokumentais. Posistemis naudoja: </w:t>
      </w:r>
    </w:p>
    <w:p w14:paraId="6E9C2BFA" w14:textId="77777777" w:rsidR="00FD4565" w:rsidRPr="009C0FFE" w:rsidRDefault="00FD4565" w:rsidP="00982913">
      <w:pPr>
        <w:pStyle w:val="AlnostextBuleted"/>
        <w:numPr>
          <w:ilvl w:val="0"/>
          <w:numId w:val="27"/>
        </w:numPr>
        <w:tabs>
          <w:tab w:val="left" w:pos="426"/>
        </w:tabs>
        <w:spacing w:before="0" w:line="276" w:lineRule="auto"/>
        <w:ind w:left="0" w:firstLine="0"/>
        <w:rPr>
          <w:rFonts w:ascii="Tahoma" w:hAnsi="Tahoma" w:cs="Tahoma"/>
          <w:sz w:val="22"/>
          <w:szCs w:val="22"/>
        </w:rPr>
      </w:pPr>
      <w:r w:rsidRPr="009C0FFE">
        <w:rPr>
          <w:rFonts w:ascii="Tahoma" w:hAnsi="Tahoma" w:cs="Tahoma"/>
          <w:sz w:val="22"/>
          <w:szCs w:val="22"/>
        </w:rPr>
        <w:t xml:space="preserve">Dokumentų generavimo posistemį, kuris skirtas generuoti sandorio dokumentus ir su sandorio susijusius prašymus; </w:t>
      </w:r>
    </w:p>
    <w:p w14:paraId="784FFC8B" w14:textId="77777777" w:rsidR="00FD4565" w:rsidRPr="009C0FFE" w:rsidRDefault="00FD4565" w:rsidP="00982913">
      <w:pPr>
        <w:pStyle w:val="AlnostextBuleted"/>
        <w:numPr>
          <w:ilvl w:val="0"/>
          <w:numId w:val="27"/>
        </w:numPr>
        <w:tabs>
          <w:tab w:val="left" w:pos="426"/>
        </w:tabs>
        <w:spacing w:before="0" w:line="276" w:lineRule="auto"/>
        <w:ind w:left="0" w:firstLine="0"/>
        <w:rPr>
          <w:rFonts w:ascii="Tahoma" w:hAnsi="Tahoma" w:cs="Tahoma"/>
          <w:sz w:val="22"/>
          <w:szCs w:val="22"/>
        </w:rPr>
      </w:pPr>
      <w:r w:rsidRPr="009C0FFE">
        <w:rPr>
          <w:rFonts w:ascii="Tahoma" w:hAnsi="Tahoma" w:cs="Tahoma"/>
          <w:sz w:val="22"/>
          <w:szCs w:val="22"/>
        </w:rPr>
        <w:t>Dokumento ruošimo posistemį, kuris apima visą funkcionalumą skirtą sandorio duomenų tvarkymui;</w:t>
      </w:r>
    </w:p>
    <w:p w14:paraId="2F9861E6" w14:textId="77777777" w:rsidR="00FD4565" w:rsidRPr="009C0FFE" w:rsidRDefault="00FD4565" w:rsidP="00982913">
      <w:pPr>
        <w:pStyle w:val="AlnostextBuleted"/>
        <w:numPr>
          <w:ilvl w:val="0"/>
          <w:numId w:val="27"/>
        </w:numPr>
        <w:tabs>
          <w:tab w:val="left" w:pos="426"/>
        </w:tabs>
        <w:spacing w:before="0" w:line="276" w:lineRule="auto"/>
        <w:ind w:left="0" w:firstLine="0"/>
        <w:rPr>
          <w:rFonts w:ascii="Tahoma" w:hAnsi="Tahoma" w:cs="Tahoma"/>
          <w:sz w:val="22"/>
          <w:szCs w:val="22"/>
        </w:rPr>
      </w:pPr>
      <w:r w:rsidRPr="009C0FFE">
        <w:rPr>
          <w:rFonts w:ascii="Tahoma" w:hAnsi="Tahoma" w:cs="Tahoma"/>
          <w:sz w:val="22"/>
          <w:szCs w:val="22"/>
        </w:rPr>
        <w:t>Mokėjimo posistemį, kuris skirtas suformuoti sandorio mokėjimo informaciją;</w:t>
      </w:r>
    </w:p>
    <w:p w14:paraId="03F082B5" w14:textId="77777777" w:rsidR="00FD4565" w:rsidRPr="009C0FFE" w:rsidRDefault="00FD4565" w:rsidP="00982913">
      <w:pPr>
        <w:pStyle w:val="AlnostextBuleted"/>
        <w:numPr>
          <w:ilvl w:val="0"/>
          <w:numId w:val="27"/>
        </w:numPr>
        <w:tabs>
          <w:tab w:val="left" w:pos="426"/>
        </w:tabs>
        <w:spacing w:before="0" w:line="276" w:lineRule="auto"/>
        <w:ind w:left="0" w:firstLine="0"/>
        <w:rPr>
          <w:rFonts w:ascii="Tahoma" w:hAnsi="Tahoma" w:cs="Tahoma"/>
          <w:sz w:val="22"/>
          <w:szCs w:val="22"/>
        </w:rPr>
      </w:pPr>
      <w:r w:rsidRPr="009C0FFE">
        <w:rPr>
          <w:rFonts w:ascii="Tahoma" w:hAnsi="Tahoma" w:cs="Tahoma"/>
          <w:sz w:val="22"/>
          <w:szCs w:val="22"/>
        </w:rPr>
        <w:t>Užsakymų posistemį, kuris skirtas formuoti ir valdyti su sandorio susijusius užsakymus;</w:t>
      </w:r>
    </w:p>
    <w:p w14:paraId="3CD31E8A" w14:textId="77777777" w:rsidR="00FD4565" w:rsidRPr="009C0FFE" w:rsidRDefault="00FD4565" w:rsidP="00982913">
      <w:pPr>
        <w:pStyle w:val="AlnostextBuleted"/>
        <w:numPr>
          <w:ilvl w:val="0"/>
          <w:numId w:val="27"/>
        </w:numPr>
        <w:tabs>
          <w:tab w:val="left" w:pos="426"/>
        </w:tabs>
        <w:spacing w:before="0" w:line="276" w:lineRule="auto"/>
        <w:ind w:left="0" w:firstLine="0"/>
        <w:rPr>
          <w:rFonts w:ascii="Tahoma" w:hAnsi="Tahoma" w:cs="Tahoma"/>
          <w:sz w:val="22"/>
          <w:szCs w:val="22"/>
        </w:rPr>
      </w:pPr>
      <w:r w:rsidRPr="009C0FFE">
        <w:rPr>
          <w:rFonts w:ascii="Tahoma" w:hAnsi="Tahoma" w:cs="Tahoma"/>
          <w:sz w:val="22"/>
          <w:szCs w:val="22"/>
        </w:rPr>
        <w:t xml:space="preserve">Duomenų mainų su kitomis sistemomis posistemį: </w:t>
      </w:r>
    </w:p>
    <w:p w14:paraId="0A47643C" w14:textId="77777777" w:rsidR="00FD4565" w:rsidRPr="009C0FFE" w:rsidRDefault="00FD4565" w:rsidP="00982913">
      <w:pPr>
        <w:pStyle w:val="AlnostextBuleted"/>
        <w:numPr>
          <w:ilvl w:val="0"/>
          <w:numId w:val="27"/>
        </w:numPr>
        <w:tabs>
          <w:tab w:val="left" w:pos="426"/>
        </w:tabs>
        <w:spacing w:before="0" w:line="276" w:lineRule="auto"/>
        <w:ind w:left="0" w:firstLine="0"/>
        <w:rPr>
          <w:rFonts w:ascii="Tahoma" w:hAnsi="Tahoma" w:cs="Tahoma"/>
          <w:sz w:val="22"/>
          <w:szCs w:val="22"/>
        </w:rPr>
      </w:pPr>
      <w:r w:rsidRPr="009C0FFE">
        <w:rPr>
          <w:rFonts w:ascii="Tahoma" w:hAnsi="Tahoma" w:cs="Tahoma"/>
          <w:sz w:val="22"/>
          <w:szCs w:val="22"/>
        </w:rPr>
        <w:t>Užsakymo duomenų perdavimui į PAS IS;</w:t>
      </w:r>
    </w:p>
    <w:p w14:paraId="6FDD0BF0" w14:textId="77777777" w:rsidR="00FD4565" w:rsidRPr="009C0FFE" w:rsidRDefault="00FD4565" w:rsidP="00982913">
      <w:pPr>
        <w:pStyle w:val="AlnostextBuleted"/>
        <w:numPr>
          <w:ilvl w:val="0"/>
          <w:numId w:val="27"/>
        </w:numPr>
        <w:tabs>
          <w:tab w:val="left" w:pos="426"/>
        </w:tabs>
        <w:spacing w:before="0" w:line="276" w:lineRule="auto"/>
        <w:ind w:left="0" w:firstLine="0"/>
        <w:rPr>
          <w:rFonts w:ascii="Tahoma" w:hAnsi="Tahoma" w:cs="Tahoma"/>
          <w:sz w:val="22"/>
          <w:szCs w:val="22"/>
        </w:rPr>
      </w:pPr>
      <w:r w:rsidRPr="009C0FFE">
        <w:rPr>
          <w:rFonts w:ascii="Tahoma" w:hAnsi="Tahoma" w:cs="Tahoma"/>
          <w:sz w:val="22"/>
          <w:szCs w:val="22"/>
        </w:rPr>
        <w:t xml:space="preserve">Sandorio dokumentai registruojami ir saugomi </w:t>
      </w:r>
      <w:proofErr w:type="spellStart"/>
      <w:r w:rsidRPr="009C0FFE">
        <w:rPr>
          <w:rFonts w:ascii="Tahoma" w:hAnsi="Tahoma" w:cs="Tahoma"/>
          <w:sz w:val="22"/>
          <w:szCs w:val="22"/>
        </w:rPr>
        <w:t>Saperion</w:t>
      </w:r>
      <w:proofErr w:type="spellEnd"/>
      <w:r w:rsidRPr="009C0FFE">
        <w:rPr>
          <w:rFonts w:ascii="Tahoma" w:hAnsi="Tahoma" w:cs="Tahoma"/>
          <w:sz w:val="22"/>
          <w:szCs w:val="22"/>
        </w:rPr>
        <w:t>;</w:t>
      </w:r>
    </w:p>
    <w:p w14:paraId="0E1FF498" w14:textId="46414245" w:rsidR="00FD4565" w:rsidRPr="009C0FFE" w:rsidRDefault="00FD4565" w:rsidP="00982913">
      <w:pPr>
        <w:pStyle w:val="AlnostextBuleted"/>
        <w:numPr>
          <w:ilvl w:val="0"/>
          <w:numId w:val="27"/>
        </w:numPr>
        <w:tabs>
          <w:tab w:val="left" w:pos="426"/>
        </w:tabs>
        <w:spacing w:before="0" w:line="276" w:lineRule="auto"/>
        <w:ind w:left="0" w:firstLine="0"/>
        <w:rPr>
          <w:rFonts w:ascii="Tahoma" w:hAnsi="Tahoma" w:cs="Tahoma"/>
          <w:sz w:val="22"/>
          <w:szCs w:val="22"/>
        </w:rPr>
      </w:pPr>
      <w:r w:rsidRPr="009C0FFE">
        <w:rPr>
          <w:rFonts w:ascii="Tahoma" w:hAnsi="Tahoma" w:cs="Tahoma"/>
          <w:sz w:val="22"/>
          <w:szCs w:val="22"/>
        </w:rPr>
        <w:t>Pagal poreikį imami duomenys iš kitų RC egzistuojančių registrų (RC_ASMENYS, adresai, NTR);</w:t>
      </w:r>
    </w:p>
    <w:p w14:paraId="7AF72F2D" w14:textId="10787710" w:rsidR="00FD4565" w:rsidRPr="009C0FFE" w:rsidRDefault="00FD4565" w:rsidP="00982913">
      <w:pPr>
        <w:pStyle w:val="AlnostextBuleted"/>
        <w:numPr>
          <w:ilvl w:val="0"/>
          <w:numId w:val="27"/>
        </w:numPr>
        <w:tabs>
          <w:tab w:val="left" w:pos="426"/>
        </w:tabs>
        <w:spacing w:before="0" w:line="276" w:lineRule="auto"/>
        <w:ind w:left="0" w:firstLine="0"/>
        <w:rPr>
          <w:rFonts w:ascii="Tahoma" w:hAnsi="Tahoma" w:cs="Tahoma"/>
          <w:sz w:val="22"/>
          <w:szCs w:val="22"/>
        </w:rPr>
      </w:pPr>
      <w:r w:rsidRPr="009C0FFE">
        <w:rPr>
          <w:rFonts w:ascii="Tahoma" w:hAnsi="Tahoma" w:cs="Tahoma"/>
          <w:sz w:val="22"/>
          <w:szCs w:val="22"/>
        </w:rPr>
        <w:t>Sandorio duomenų registravimas NTR.</w:t>
      </w:r>
    </w:p>
    <w:p w14:paraId="2499989F" w14:textId="025B9EEC" w:rsidR="00FD4565" w:rsidRPr="009C0FFE" w:rsidRDefault="00FD4565"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009C0FFE">
        <w:rPr>
          <w:rFonts w:ascii="Tahoma" w:hAnsi="Tahoma" w:cs="Tahoma"/>
        </w:rPr>
        <w:t>Duomenų mainai su vidinėmis sistemomis vykdomi per specialiai tam skirtą duomenų mainų su kitomis sistemomis posistemį. Šis posistemis yra tarpinė grandis tarp NETSVEP numatytą veiklą vykdančių posistemių bei kitų vidinių sistemų, su kuriomis NETSVEP vykdys duomenų apsikeitimą. Toks aiškus sistemos funkcionalumo išskaidymas leidžia kitiems NETSVEP posistemiams koncentruotis tik į jiems numatytų tiesioginių funkcijų vykdymą, atsiribojant nuo integracijos su kitomis sistemomis specifikos bei sudėtingumo.</w:t>
      </w:r>
    </w:p>
    <w:p w14:paraId="3380E18E" w14:textId="77777777" w:rsidR="00FD4565" w:rsidRPr="009C0FFE" w:rsidRDefault="00FD4565"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009C0FFE">
        <w:rPr>
          <w:rFonts w:ascii="Tahoma" w:hAnsi="Tahoma" w:cs="Tahoma"/>
        </w:rPr>
        <w:t>Dokumentų pasirašymas, formavimas, įkėlimas ir apdorojimas yra vykdomas dokumentų generavimo posistemyje. NETSVEP neturi savo elektroninių dokumentų pasirašymo kvalifikuotu elektroniniu parašu bei elektroninio parašo patikrinimo mechanizmo, o naudoja egzistuojantį RCSC identifikavimo  ir pasirašymo modulį.</w:t>
      </w:r>
    </w:p>
    <w:p w14:paraId="14A87ADC" w14:textId="47F11ACC" w:rsidR="00483212" w:rsidRPr="009C0FFE" w:rsidRDefault="00FD4565"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009C0FFE">
        <w:rPr>
          <w:rFonts w:ascii="Tahoma" w:hAnsi="Tahoma" w:cs="Tahoma"/>
        </w:rPr>
        <w:t>Visų NETSVEP posistemių elgseną veikia administravimo posistemis, kuriame atlikti parametrų, klasifikatorių ar kiti konfigūracijos pakeitimai turi įtakos visos sistemos funkcionavimui.</w:t>
      </w:r>
    </w:p>
    <w:p w14:paraId="298E4F53" w14:textId="77777777" w:rsidR="00FD4565" w:rsidRPr="009C0FFE" w:rsidRDefault="00FD4565" w:rsidP="00046FF2">
      <w:pPr>
        <w:tabs>
          <w:tab w:val="left" w:pos="426"/>
        </w:tabs>
        <w:spacing w:line="276" w:lineRule="auto"/>
      </w:pPr>
    </w:p>
    <w:p w14:paraId="59970A2C" w14:textId="7F01F4A4" w:rsidR="006A115B" w:rsidRPr="00FB145A" w:rsidRDefault="00FB145A" w:rsidP="00046FF2">
      <w:pPr>
        <w:pStyle w:val="Antrat3"/>
        <w:tabs>
          <w:tab w:val="left" w:pos="426"/>
        </w:tabs>
        <w:spacing w:line="276" w:lineRule="auto"/>
        <w:rPr>
          <w:rFonts w:ascii="Tahoma" w:hAnsi="Tahoma" w:cs="Tahoma"/>
          <w:b/>
          <w:bCs/>
          <w:color w:val="auto"/>
        </w:rPr>
      </w:pPr>
      <w:bookmarkStart w:id="37" w:name="_Toc213605109"/>
      <w:r w:rsidRPr="1F50845E">
        <w:rPr>
          <w:rFonts w:ascii="Tahoma" w:hAnsi="Tahoma" w:cs="Tahoma"/>
          <w:b/>
          <w:bCs/>
          <w:color w:val="auto"/>
        </w:rPr>
        <w:lastRenderedPageBreak/>
        <w:t>2</w:t>
      </w:r>
      <w:r w:rsidR="00DE11EC" w:rsidRPr="1F50845E">
        <w:rPr>
          <w:rFonts w:ascii="Tahoma" w:hAnsi="Tahoma" w:cs="Tahoma"/>
          <w:b/>
          <w:bCs/>
          <w:color w:val="auto"/>
        </w:rPr>
        <w:t>.</w:t>
      </w:r>
      <w:r w:rsidR="00EB28C7">
        <w:rPr>
          <w:rFonts w:ascii="Tahoma" w:hAnsi="Tahoma" w:cs="Tahoma"/>
          <w:b/>
          <w:bCs/>
          <w:color w:val="auto"/>
        </w:rPr>
        <w:t>2</w:t>
      </w:r>
      <w:r w:rsidR="006A115B" w:rsidRPr="1F50845E">
        <w:rPr>
          <w:rFonts w:ascii="Tahoma" w:hAnsi="Tahoma" w:cs="Tahoma"/>
          <w:b/>
          <w:bCs/>
          <w:color w:val="auto"/>
        </w:rPr>
        <w:t>.</w:t>
      </w:r>
      <w:r w:rsidR="00DE11EC" w:rsidRPr="1F50845E">
        <w:rPr>
          <w:rFonts w:ascii="Tahoma" w:hAnsi="Tahoma" w:cs="Tahoma"/>
          <w:b/>
          <w:bCs/>
          <w:color w:val="auto"/>
        </w:rPr>
        <w:t>2</w:t>
      </w:r>
      <w:r w:rsidR="006A115B" w:rsidRPr="1F50845E">
        <w:rPr>
          <w:rFonts w:ascii="Tahoma" w:hAnsi="Tahoma" w:cs="Tahoma"/>
          <w:b/>
          <w:bCs/>
          <w:color w:val="auto"/>
        </w:rPr>
        <w:t xml:space="preserve">. </w:t>
      </w:r>
      <w:bookmarkStart w:id="38" w:name="_Toc307314082"/>
      <w:bookmarkStart w:id="39" w:name="_Toc511919364"/>
      <w:r w:rsidR="0053006C" w:rsidRPr="0053006C">
        <w:rPr>
          <w:rFonts w:ascii="Tahoma" w:hAnsi="Tahoma" w:cs="Tahoma"/>
          <w:b/>
          <w:bCs/>
          <w:color w:val="auto"/>
        </w:rPr>
        <w:t>Kitos sistemos ir komponentai</w:t>
      </w:r>
      <w:bookmarkEnd w:id="37"/>
      <w:bookmarkEnd w:id="38"/>
      <w:bookmarkEnd w:id="39"/>
      <w:r w:rsidR="0053006C" w:rsidRPr="0053006C" w:rsidDel="0053006C">
        <w:rPr>
          <w:rFonts w:ascii="Tahoma" w:hAnsi="Tahoma" w:cs="Tahoma"/>
          <w:b/>
          <w:bCs/>
          <w:color w:val="auto"/>
        </w:rPr>
        <w:t xml:space="preserve"> </w:t>
      </w:r>
      <w:bookmarkEnd w:id="35"/>
      <w:bookmarkEnd w:id="36"/>
    </w:p>
    <w:p w14:paraId="182F351C" w14:textId="77777777" w:rsidR="00E75A78" w:rsidRPr="008A1874" w:rsidRDefault="00E75A78" w:rsidP="00046FF2">
      <w:pPr>
        <w:tabs>
          <w:tab w:val="left" w:pos="426"/>
        </w:tabs>
        <w:spacing w:line="276" w:lineRule="auto"/>
        <w:rPr>
          <w:rFonts w:ascii="Tahoma" w:hAnsi="Tahoma" w:cs="Tahoma"/>
          <w:sz w:val="22"/>
          <w:szCs w:val="22"/>
        </w:rPr>
      </w:pPr>
    </w:p>
    <w:p w14:paraId="40114D49" w14:textId="184733D1" w:rsidR="0053006C" w:rsidRPr="0053006C" w:rsidRDefault="0053006C"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0053006C">
        <w:rPr>
          <w:rFonts w:ascii="Tahoma" w:hAnsi="Tahoma" w:cs="Tahoma"/>
        </w:rPr>
        <w:t xml:space="preserve">NETSVEP vykdo duomenų apsikeitimą su kitomis RC sistemomis. Integracija su šiomis sistemomis pagrįsta </w:t>
      </w:r>
      <w:proofErr w:type="spellStart"/>
      <w:r w:rsidRPr="0053006C">
        <w:rPr>
          <w:rFonts w:ascii="Tahoma" w:hAnsi="Tahoma" w:cs="Tahoma"/>
        </w:rPr>
        <w:t>Service</w:t>
      </w:r>
      <w:proofErr w:type="spellEnd"/>
      <w:r w:rsidRPr="0053006C">
        <w:rPr>
          <w:rFonts w:ascii="Tahoma" w:hAnsi="Tahoma" w:cs="Tahoma"/>
        </w:rPr>
        <w:t xml:space="preserve"> </w:t>
      </w:r>
      <w:proofErr w:type="spellStart"/>
      <w:r w:rsidRPr="0053006C">
        <w:rPr>
          <w:rFonts w:ascii="Tahoma" w:hAnsi="Tahoma" w:cs="Tahoma"/>
        </w:rPr>
        <w:t>Oriented</w:t>
      </w:r>
      <w:proofErr w:type="spellEnd"/>
      <w:r w:rsidRPr="0053006C">
        <w:rPr>
          <w:rFonts w:ascii="Tahoma" w:hAnsi="Tahoma" w:cs="Tahoma"/>
        </w:rPr>
        <w:t xml:space="preserve"> </w:t>
      </w:r>
      <w:proofErr w:type="spellStart"/>
      <w:r w:rsidRPr="0053006C">
        <w:rPr>
          <w:rFonts w:ascii="Tahoma" w:hAnsi="Tahoma" w:cs="Tahoma"/>
        </w:rPr>
        <w:t>Architecture</w:t>
      </w:r>
      <w:proofErr w:type="spellEnd"/>
      <w:r w:rsidRPr="0053006C">
        <w:rPr>
          <w:rFonts w:ascii="Tahoma" w:hAnsi="Tahoma" w:cs="Tahoma"/>
        </w:rPr>
        <w:t xml:space="preserve"> (toliau – SOA) principais:</w:t>
      </w:r>
    </w:p>
    <w:p w14:paraId="72CEB39F" w14:textId="77777777" w:rsidR="0053006C" w:rsidRPr="0053006C" w:rsidRDefault="0053006C" w:rsidP="00982913">
      <w:pPr>
        <w:pStyle w:val="Sraopastraipa"/>
        <w:numPr>
          <w:ilvl w:val="0"/>
          <w:numId w:val="29"/>
        </w:numPr>
        <w:tabs>
          <w:tab w:val="left" w:pos="426"/>
        </w:tabs>
        <w:suppressAutoHyphens/>
        <w:autoSpaceDN w:val="0"/>
        <w:spacing w:line="276" w:lineRule="auto"/>
        <w:ind w:left="0" w:firstLine="0"/>
        <w:textAlignment w:val="baseline"/>
        <w:rPr>
          <w:rFonts w:ascii="Tahoma" w:hAnsi="Tahoma" w:cs="Tahoma"/>
        </w:rPr>
      </w:pPr>
      <w:r w:rsidRPr="0053006C">
        <w:rPr>
          <w:rFonts w:ascii="Tahoma" w:hAnsi="Tahoma" w:cs="Tahoma"/>
        </w:rPr>
        <w:t>Sistemos sąsajų komponentai priklausomi nuo integracijos sąsajų abstrakcijų, o ne nuo šių sąsajų realizacijos (angl. „</w:t>
      </w:r>
      <w:proofErr w:type="spellStart"/>
      <w:r w:rsidRPr="0053006C">
        <w:rPr>
          <w:rFonts w:ascii="Tahoma" w:hAnsi="Tahoma" w:cs="Tahoma"/>
        </w:rPr>
        <w:t>loosely</w:t>
      </w:r>
      <w:proofErr w:type="spellEnd"/>
      <w:r w:rsidRPr="0053006C">
        <w:rPr>
          <w:rFonts w:ascii="Tahoma" w:hAnsi="Tahoma" w:cs="Tahoma"/>
        </w:rPr>
        <w:t xml:space="preserve"> </w:t>
      </w:r>
      <w:proofErr w:type="spellStart"/>
      <w:r w:rsidRPr="0053006C">
        <w:rPr>
          <w:rFonts w:ascii="Tahoma" w:hAnsi="Tahoma" w:cs="Tahoma"/>
        </w:rPr>
        <w:t>coupled</w:t>
      </w:r>
      <w:proofErr w:type="spellEnd"/>
      <w:r w:rsidRPr="0053006C">
        <w:rPr>
          <w:rFonts w:ascii="Tahoma" w:hAnsi="Tahoma" w:cs="Tahoma"/>
        </w:rPr>
        <w:t>“);</w:t>
      </w:r>
    </w:p>
    <w:p w14:paraId="7ECDCD40" w14:textId="77777777" w:rsidR="0053006C" w:rsidRPr="0053006C" w:rsidRDefault="0053006C" w:rsidP="00982913">
      <w:pPr>
        <w:pStyle w:val="Sraopastraipa"/>
        <w:numPr>
          <w:ilvl w:val="0"/>
          <w:numId w:val="29"/>
        </w:numPr>
        <w:tabs>
          <w:tab w:val="left" w:pos="426"/>
        </w:tabs>
        <w:suppressAutoHyphens/>
        <w:autoSpaceDN w:val="0"/>
        <w:spacing w:line="276" w:lineRule="auto"/>
        <w:ind w:left="0" w:firstLine="0"/>
        <w:textAlignment w:val="baseline"/>
        <w:rPr>
          <w:rFonts w:ascii="Tahoma" w:hAnsi="Tahoma" w:cs="Tahoma"/>
        </w:rPr>
      </w:pPr>
      <w:r w:rsidRPr="0053006C">
        <w:rPr>
          <w:rFonts w:ascii="Tahoma" w:hAnsi="Tahoma" w:cs="Tahoma"/>
        </w:rPr>
        <w:t>Sąsajos tarp sistemų vienareikšmiškai apibrėžtos;</w:t>
      </w:r>
    </w:p>
    <w:p w14:paraId="3847FF12" w14:textId="77777777" w:rsidR="0053006C" w:rsidRPr="0053006C" w:rsidRDefault="0053006C" w:rsidP="00982913">
      <w:pPr>
        <w:pStyle w:val="Sraopastraipa"/>
        <w:numPr>
          <w:ilvl w:val="0"/>
          <w:numId w:val="29"/>
        </w:numPr>
        <w:tabs>
          <w:tab w:val="left" w:pos="426"/>
        </w:tabs>
        <w:suppressAutoHyphens/>
        <w:autoSpaceDN w:val="0"/>
        <w:spacing w:line="276" w:lineRule="auto"/>
        <w:ind w:left="0" w:firstLine="0"/>
        <w:textAlignment w:val="baseline"/>
        <w:rPr>
          <w:rFonts w:ascii="Tahoma" w:hAnsi="Tahoma" w:cs="Tahoma"/>
        </w:rPr>
      </w:pPr>
      <w:r w:rsidRPr="0053006C">
        <w:rPr>
          <w:rFonts w:ascii="Tahoma" w:hAnsi="Tahoma" w:cs="Tahoma"/>
        </w:rPr>
        <w:t>Sąsajos tarp sistemų veiklai tiesiogiai naudingos, aiškios ir aprašytos;</w:t>
      </w:r>
    </w:p>
    <w:p w14:paraId="3D1121E4" w14:textId="77777777" w:rsidR="0053006C" w:rsidRPr="0053006C" w:rsidRDefault="0053006C" w:rsidP="00982913">
      <w:pPr>
        <w:pStyle w:val="Sraopastraipa"/>
        <w:numPr>
          <w:ilvl w:val="0"/>
          <w:numId w:val="29"/>
        </w:numPr>
        <w:tabs>
          <w:tab w:val="left" w:pos="426"/>
        </w:tabs>
        <w:suppressAutoHyphens/>
        <w:autoSpaceDN w:val="0"/>
        <w:spacing w:line="276" w:lineRule="auto"/>
        <w:ind w:left="0" w:firstLine="0"/>
        <w:textAlignment w:val="baseline"/>
        <w:rPr>
          <w:rFonts w:ascii="Tahoma" w:hAnsi="Tahoma" w:cs="Tahoma"/>
        </w:rPr>
      </w:pPr>
      <w:r w:rsidRPr="0053006C">
        <w:rPr>
          <w:rFonts w:ascii="Tahoma" w:hAnsi="Tahoma" w:cs="Tahoma"/>
        </w:rPr>
        <w:t xml:space="preserve">Sistemos neturi būsenos, išliekančios tarp atskirų kreipinių į juos (angl. </w:t>
      </w:r>
      <w:proofErr w:type="spellStart"/>
      <w:r w:rsidRPr="0053006C">
        <w:rPr>
          <w:rFonts w:ascii="Tahoma" w:hAnsi="Tahoma" w:cs="Tahoma"/>
        </w:rPr>
        <w:t>stateless</w:t>
      </w:r>
      <w:proofErr w:type="spellEnd"/>
      <w:r w:rsidRPr="0053006C">
        <w:rPr>
          <w:rFonts w:ascii="Tahoma" w:hAnsi="Tahoma" w:cs="Tahoma"/>
        </w:rPr>
        <w:t>).</w:t>
      </w:r>
    </w:p>
    <w:p w14:paraId="037E8AD5" w14:textId="554E0530" w:rsidR="0053006C" w:rsidRPr="009C0FFE" w:rsidRDefault="0053006C"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color w:val="0070C0"/>
        </w:rPr>
      </w:pPr>
      <w:r w:rsidRPr="0053006C">
        <w:rPr>
          <w:rFonts w:ascii="Tahoma" w:hAnsi="Tahoma" w:cs="Tahoma"/>
        </w:rPr>
        <w:t>Žemiau pateikta sistemos integracijos su kitomis sistemomis diagrama.</w:t>
      </w:r>
    </w:p>
    <w:p w14:paraId="17B9F7F5" w14:textId="20C5D239" w:rsidR="006A115B" w:rsidRPr="0037321A" w:rsidRDefault="0053006C" w:rsidP="00046FF2">
      <w:pPr>
        <w:pStyle w:val="AlnosNumbered"/>
        <w:tabs>
          <w:tab w:val="left" w:pos="426"/>
        </w:tabs>
        <w:spacing w:line="276" w:lineRule="auto"/>
        <w:rPr>
          <w:rFonts w:ascii="Tahoma" w:hAnsi="Tahoma" w:cs="Tahoma"/>
          <w:sz w:val="24"/>
        </w:rPr>
      </w:pPr>
      <w:r w:rsidRPr="00140402">
        <w:rPr>
          <w:rFonts w:ascii="Calibri" w:eastAsiaTheme="minorHAnsi" w:hAnsi="Calibri" w:cs="Calibri"/>
          <w:noProof/>
          <w:sz w:val="22"/>
          <w:szCs w:val="22"/>
          <w:lang w:eastAsia="lt-LT"/>
        </w:rPr>
        <w:drawing>
          <wp:inline distT="0" distB="0" distL="0" distR="0" wp14:anchorId="6F47E6A1" wp14:editId="6B92D6A6">
            <wp:extent cx="5711825" cy="3719195"/>
            <wp:effectExtent l="0" t="0" r="3175" b="0"/>
            <wp:docPr id="222971895" name="Picture 3" descr="A computer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71895" name="Picture 3" descr="A computer screen 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1825" cy="3719195"/>
                    </a:xfrm>
                    <a:prstGeom prst="rect">
                      <a:avLst/>
                    </a:prstGeom>
                    <a:noFill/>
                    <a:ln>
                      <a:noFill/>
                    </a:ln>
                  </pic:spPr>
                </pic:pic>
              </a:graphicData>
            </a:graphic>
          </wp:inline>
        </w:drawing>
      </w:r>
      <w:r w:rsidRPr="28B1033B" w:rsidDel="0053006C">
        <w:rPr>
          <w:rFonts w:ascii="Tahoma" w:hAnsi="Tahoma" w:cs="Tahoma"/>
        </w:rPr>
        <w:t xml:space="preserve"> </w:t>
      </w:r>
    </w:p>
    <w:p w14:paraId="036DE91A" w14:textId="601E9F2F" w:rsidR="00B4266D" w:rsidRPr="0037321A" w:rsidRDefault="00B4266D" w:rsidP="00046FF2">
      <w:pPr>
        <w:pStyle w:val="AlnosNumbered"/>
        <w:keepNext/>
        <w:tabs>
          <w:tab w:val="left" w:pos="426"/>
        </w:tabs>
        <w:spacing w:line="276" w:lineRule="auto"/>
        <w:rPr>
          <w:rFonts w:ascii="Tahoma" w:hAnsi="Tahoma" w:cs="Tahoma"/>
        </w:rPr>
      </w:pPr>
    </w:p>
    <w:p w14:paraId="56D8724F" w14:textId="3EF42090" w:rsidR="00562BB9" w:rsidRPr="009C0FFE" w:rsidRDefault="00EB28C7" w:rsidP="00046FF2">
      <w:pPr>
        <w:pStyle w:val="Antrat"/>
        <w:tabs>
          <w:tab w:val="left" w:pos="426"/>
        </w:tabs>
        <w:spacing w:line="276" w:lineRule="auto"/>
        <w:jc w:val="center"/>
        <w:rPr>
          <w:rFonts w:ascii="Tahoma" w:hAnsi="Tahoma" w:cs="Tahoma"/>
          <w:b w:val="0"/>
          <w:bCs/>
          <w:i w:val="0"/>
          <w:iCs w:val="0"/>
          <w:color w:val="auto"/>
          <w:sz w:val="22"/>
          <w:szCs w:val="22"/>
        </w:rPr>
      </w:pPr>
      <w:bookmarkStart w:id="40" w:name="_Toc170458786"/>
      <w:r>
        <w:rPr>
          <w:rFonts w:ascii="Tahoma" w:hAnsi="Tahoma" w:cs="Tahoma"/>
          <w:b w:val="0"/>
          <w:bCs/>
          <w:i w:val="0"/>
          <w:iCs w:val="0"/>
          <w:color w:val="auto"/>
          <w:sz w:val="22"/>
          <w:szCs w:val="22"/>
        </w:rPr>
        <w:t>2</w:t>
      </w:r>
      <w:r w:rsidR="004A24CB" w:rsidRPr="009C0FFE">
        <w:rPr>
          <w:rFonts w:ascii="Tahoma" w:hAnsi="Tahoma" w:cs="Tahoma"/>
          <w:b w:val="0"/>
          <w:bCs/>
          <w:i w:val="0"/>
          <w:iCs w:val="0"/>
          <w:color w:val="auto"/>
          <w:sz w:val="22"/>
          <w:szCs w:val="22"/>
        </w:rPr>
        <w:t xml:space="preserve"> pav. </w:t>
      </w:r>
      <w:r w:rsidR="0053006C" w:rsidRPr="009C0FFE">
        <w:rPr>
          <w:rFonts w:ascii="Tahoma" w:hAnsi="Tahoma" w:cs="Tahoma"/>
          <w:b w:val="0"/>
          <w:bCs/>
          <w:i w:val="0"/>
          <w:iCs w:val="0"/>
          <w:color w:val="auto"/>
          <w:sz w:val="22"/>
          <w:szCs w:val="22"/>
        </w:rPr>
        <w:t>Sistemų tarpusavio sąsajos schema</w:t>
      </w:r>
      <w:r w:rsidR="0053006C" w:rsidRPr="009C0FFE" w:rsidDel="0053006C">
        <w:rPr>
          <w:rFonts w:ascii="Tahoma" w:hAnsi="Tahoma" w:cs="Tahoma"/>
          <w:b w:val="0"/>
          <w:bCs/>
          <w:i w:val="0"/>
          <w:iCs w:val="0"/>
          <w:color w:val="auto"/>
          <w:sz w:val="22"/>
          <w:szCs w:val="22"/>
        </w:rPr>
        <w:t xml:space="preserve"> </w:t>
      </w:r>
      <w:bookmarkEnd w:id="40"/>
    </w:p>
    <w:p w14:paraId="6D7FAF39" w14:textId="1AA631D2" w:rsidR="005554B5" w:rsidRPr="00090E4D" w:rsidRDefault="00090E4D" w:rsidP="00046FF2">
      <w:pPr>
        <w:pStyle w:val="Antrat3"/>
        <w:tabs>
          <w:tab w:val="left" w:pos="426"/>
        </w:tabs>
        <w:spacing w:line="276" w:lineRule="auto"/>
        <w:rPr>
          <w:rFonts w:ascii="Tahoma" w:hAnsi="Tahoma" w:cs="Tahoma"/>
          <w:b/>
          <w:bCs/>
          <w:color w:val="auto"/>
        </w:rPr>
      </w:pPr>
      <w:bookmarkStart w:id="41" w:name="_Toc213605110"/>
      <w:bookmarkStart w:id="42" w:name="_Toc144274515"/>
      <w:r w:rsidRPr="1F50845E">
        <w:rPr>
          <w:rFonts w:ascii="Tahoma" w:hAnsi="Tahoma" w:cs="Tahoma"/>
          <w:b/>
          <w:bCs/>
          <w:color w:val="auto"/>
        </w:rPr>
        <w:t>2</w:t>
      </w:r>
      <w:r w:rsidR="005554B5" w:rsidRPr="1F50845E">
        <w:rPr>
          <w:rFonts w:ascii="Tahoma" w:hAnsi="Tahoma" w:cs="Tahoma"/>
          <w:b/>
          <w:bCs/>
          <w:color w:val="auto"/>
        </w:rPr>
        <w:t>.</w:t>
      </w:r>
      <w:r w:rsidR="00EB28C7">
        <w:rPr>
          <w:rFonts w:ascii="Tahoma" w:hAnsi="Tahoma" w:cs="Tahoma"/>
          <w:b/>
          <w:bCs/>
          <w:color w:val="auto"/>
        </w:rPr>
        <w:t>2</w:t>
      </w:r>
      <w:r w:rsidR="005554B5" w:rsidRPr="1F50845E">
        <w:rPr>
          <w:rFonts w:ascii="Tahoma" w:hAnsi="Tahoma" w:cs="Tahoma"/>
          <w:b/>
          <w:bCs/>
          <w:color w:val="auto"/>
        </w:rPr>
        <w:t xml:space="preserve">.3. </w:t>
      </w:r>
      <w:bookmarkStart w:id="43" w:name="_Toc307314096"/>
      <w:bookmarkStart w:id="44" w:name="_Toc511919372"/>
      <w:r w:rsidR="0053006C" w:rsidRPr="0053006C">
        <w:rPr>
          <w:rFonts w:ascii="Tahoma" w:hAnsi="Tahoma" w:cs="Tahoma"/>
          <w:b/>
          <w:bCs/>
          <w:color w:val="auto"/>
        </w:rPr>
        <w:t>Išorinės sąsajos</w:t>
      </w:r>
      <w:bookmarkEnd w:id="41"/>
      <w:bookmarkEnd w:id="43"/>
      <w:bookmarkEnd w:id="44"/>
      <w:r w:rsidR="0053006C" w:rsidRPr="0053006C" w:rsidDel="0053006C">
        <w:rPr>
          <w:rFonts w:ascii="Tahoma" w:hAnsi="Tahoma" w:cs="Tahoma"/>
          <w:b/>
          <w:bCs/>
          <w:color w:val="auto"/>
        </w:rPr>
        <w:t xml:space="preserve"> </w:t>
      </w:r>
      <w:bookmarkEnd w:id="42"/>
      <w:r w:rsidR="005554B5" w:rsidRPr="1F50845E">
        <w:rPr>
          <w:rFonts w:ascii="Tahoma" w:hAnsi="Tahoma" w:cs="Tahoma"/>
          <w:b/>
          <w:bCs/>
          <w:color w:val="auto"/>
        </w:rPr>
        <w:t xml:space="preserve"> </w:t>
      </w:r>
    </w:p>
    <w:p w14:paraId="567209C1" w14:textId="77777777" w:rsidR="005554B5" w:rsidRPr="00BB40AA" w:rsidRDefault="005554B5" w:rsidP="00046FF2">
      <w:pPr>
        <w:pStyle w:val="Sraopastraipa"/>
        <w:tabs>
          <w:tab w:val="left" w:pos="426"/>
        </w:tabs>
        <w:suppressAutoHyphens/>
        <w:autoSpaceDN w:val="0"/>
        <w:spacing w:line="276" w:lineRule="auto"/>
        <w:ind w:left="0"/>
        <w:jc w:val="both"/>
        <w:textAlignment w:val="baseline"/>
        <w:rPr>
          <w:rFonts w:ascii="Tahoma" w:hAnsi="Tahoma" w:cs="Tahoma"/>
          <w:color w:val="000000" w:themeColor="text1"/>
        </w:rPr>
      </w:pPr>
    </w:p>
    <w:p w14:paraId="0382D3FF" w14:textId="61E99550" w:rsidR="0053006C" w:rsidRDefault="0053006C"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009C0FFE">
        <w:rPr>
          <w:rFonts w:ascii="Tahoma" w:hAnsi="Tahoma" w:cs="Tahoma"/>
        </w:rPr>
        <w:t>Žemiau pateikta NETSVEP bei kitų sistemų sąsajų santrauka.</w:t>
      </w:r>
    </w:p>
    <w:p w14:paraId="695E6AAD" w14:textId="74882D9F" w:rsidR="0053006C" w:rsidRPr="0053006C" w:rsidRDefault="0053006C" w:rsidP="00046FF2">
      <w:pPr>
        <w:pStyle w:val="Lenpavadarial"/>
        <w:tabs>
          <w:tab w:val="left" w:pos="426"/>
        </w:tabs>
        <w:spacing w:before="240"/>
        <w:rPr>
          <w:rFonts w:ascii="Tahoma" w:hAnsi="Tahoma" w:cs="Tahoma"/>
        </w:rPr>
      </w:pPr>
      <w:r w:rsidRPr="0053006C">
        <w:rPr>
          <w:rFonts w:ascii="Tahoma" w:hAnsi="Tahoma" w:cs="Tahoma"/>
        </w:rPr>
        <w:fldChar w:fldCharType="begin"/>
      </w:r>
      <w:r w:rsidRPr="0053006C">
        <w:rPr>
          <w:rFonts w:ascii="Tahoma" w:hAnsi="Tahoma" w:cs="Tahoma"/>
        </w:rPr>
        <w:instrText xml:space="preserve"> SEQ lentelė \* ARABIC \s 1 </w:instrText>
      </w:r>
      <w:r w:rsidRPr="0053006C">
        <w:rPr>
          <w:rFonts w:ascii="Tahoma" w:hAnsi="Tahoma" w:cs="Tahoma"/>
        </w:rPr>
        <w:fldChar w:fldCharType="separate"/>
      </w:r>
      <w:r w:rsidRPr="0053006C">
        <w:rPr>
          <w:rFonts w:ascii="Tahoma" w:hAnsi="Tahoma" w:cs="Tahoma"/>
          <w:noProof/>
        </w:rPr>
        <w:t>2</w:t>
      </w:r>
      <w:r w:rsidRPr="0053006C">
        <w:rPr>
          <w:rFonts w:ascii="Tahoma" w:hAnsi="Tahoma" w:cs="Tahoma"/>
        </w:rPr>
        <w:fldChar w:fldCharType="end"/>
      </w:r>
      <w:r w:rsidRPr="0053006C">
        <w:rPr>
          <w:rFonts w:ascii="Tahoma" w:hAnsi="Tahoma" w:cs="Tahoma"/>
        </w:rPr>
        <w:t xml:space="preserve"> lentelė. </w:t>
      </w:r>
      <w:r w:rsidRPr="009531D3">
        <w:rPr>
          <w:rFonts w:ascii="Tahoma" w:hAnsi="Tahoma" w:cs="Tahoma"/>
        </w:rPr>
        <w:t>NETSVEP bei kitų sistemų sąsajų santrauka</w:t>
      </w:r>
    </w:p>
    <w:p w14:paraId="59D99B9B" w14:textId="77777777" w:rsidR="0053006C" w:rsidRPr="009C0FFE" w:rsidRDefault="0053006C" w:rsidP="00046FF2">
      <w:pPr>
        <w:pStyle w:val="Sraopastraipa"/>
        <w:tabs>
          <w:tab w:val="left" w:pos="426"/>
        </w:tabs>
        <w:suppressAutoHyphens/>
        <w:autoSpaceDN w:val="0"/>
        <w:spacing w:line="276" w:lineRule="auto"/>
        <w:ind w:left="0"/>
        <w:jc w:val="both"/>
        <w:textAlignment w:val="baseline"/>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2258"/>
        <w:gridCol w:w="3139"/>
        <w:gridCol w:w="2055"/>
      </w:tblGrid>
      <w:tr w:rsidR="0053006C" w:rsidRPr="00CF25BD" w14:paraId="27914215" w14:textId="77777777" w:rsidTr="009C0FFE">
        <w:trPr>
          <w:cantSplit/>
          <w:tblHeader/>
        </w:trPr>
        <w:tc>
          <w:tcPr>
            <w:tcW w:w="2088" w:type="dxa"/>
            <w:tcBorders>
              <w:top w:val="single" w:sz="4" w:space="0" w:color="auto"/>
              <w:left w:val="single" w:sz="4" w:space="0" w:color="auto"/>
              <w:bottom w:val="single" w:sz="4" w:space="0" w:color="auto"/>
              <w:right w:val="single" w:sz="4" w:space="0" w:color="auto"/>
              <w:tl2br w:val="nil"/>
              <w:tr2bl w:val="nil"/>
            </w:tcBorders>
            <w:shd w:val="clear" w:color="auto" w:fill="6699FF"/>
          </w:tcPr>
          <w:p w14:paraId="6262767D" w14:textId="77777777" w:rsidR="0053006C" w:rsidRPr="00263C86" w:rsidRDefault="0053006C" w:rsidP="00046FF2">
            <w:pPr>
              <w:pStyle w:val="Alnostext"/>
              <w:keepNext/>
              <w:tabs>
                <w:tab w:val="left" w:pos="426"/>
              </w:tabs>
              <w:spacing w:line="276" w:lineRule="auto"/>
              <w:jc w:val="left"/>
              <w:rPr>
                <w:rFonts w:cs="Arial"/>
                <w:b/>
                <w:color w:val="FFFFFF"/>
              </w:rPr>
            </w:pPr>
            <w:r w:rsidRPr="00263C86">
              <w:rPr>
                <w:rFonts w:cs="Arial"/>
                <w:b/>
                <w:color w:val="FFFFFF"/>
              </w:rPr>
              <w:t>Informaciją teikianti sistema (Klientas)</w:t>
            </w:r>
          </w:p>
        </w:tc>
        <w:tc>
          <w:tcPr>
            <w:tcW w:w="2160" w:type="dxa"/>
            <w:tcBorders>
              <w:top w:val="single" w:sz="4" w:space="0" w:color="auto"/>
              <w:left w:val="single" w:sz="4" w:space="0" w:color="auto"/>
              <w:bottom w:val="single" w:sz="4" w:space="0" w:color="auto"/>
              <w:right w:val="single" w:sz="4" w:space="0" w:color="auto"/>
              <w:tl2br w:val="nil"/>
              <w:tr2bl w:val="nil"/>
            </w:tcBorders>
            <w:shd w:val="clear" w:color="auto" w:fill="6699FF"/>
          </w:tcPr>
          <w:p w14:paraId="766875A5" w14:textId="77777777" w:rsidR="0053006C" w:rsidRPr="00263C86" w:rsidRDefault="0053006C" w:rsidP="00046FF2">
            <w:pPr>
              <w:pStyle w:val="Alnostext"/>
              <w:keepNext/>
              <w:tabs>
                <w:tab w:val="left" w:pos="426"/>
              </w:tabs>
              <w:spacing w:line="276" w:lineRule="auto"/>
              <w:jc w:val="left"/>
              <w:rPr>
                <w:rFonts w:cs="Arial"/>
                <w:b/>
                <w:color w:val="FFFFFF"/>
              </w:rPr>
            </w:pPr>
            <w:r w:rsidRPr="00263C86">
              <w:rPr>
                <w:rFonts w:cs="Arial"/>
                <w:b/>
                <w:color w:val="FFFFFF"/>
              </w:rPr>
              <w:t>Informaciją gaunanti sistema (Serveris)</w:t>
            </w:r>
          </w:p>
        </w:tc>
        <w:tc>
          <w:tcPr>
            <w:tcW w:w="3003" w:type="dxa"/>
            <w:tcBorders>
              <w:top w:val="single" w:sz="4" w:space="0" w:color="auto"/>
              <w:left w:val="single" w:sz="4" w:space="0" w:color="auto"/>
              <w:bottom w:val="single" w:sz="4" w:space="0" w:color="auto"/>
              <w:right w:val="single" w:sz="4" w:space="0" w:color="auto"/>
              <w:tl2br w:val="nil"/>
              <w:tr2bl w:val="nil"/>
            </w:tcBorders>
            <w:shd w:val="clear" w:color="auto" w:fill="6699FF"/>
          </w:tcPr>
          <w:p w14:paraId="20762BC9" w14:textId="77777777" w:rsidR="0053006C" w:rsidRPr="00263C86" w:rsidRDefault="0053006C" w:rsidP="00046FF2">
            <w:pPr>
              <w:pStyle w:val="Alnostext"/>
              <w:keepNext/>
              <w:tabs>
                <w:tab w:val="left" w:pos="426"/>
              </w:tabs>
              <w:spacing w:line="276" w:lineRule="auto"/>
              <w:jc w:val="left"/>
              <w:rPr>
                <w:rFonts w:cs="Arial"/>
                <w:b/>
                <w:color w:val="FFFFFF"/>
              </w:rPr>
            </w:pPr>
            <w:r w:rsidRPr="00263C86">
              <w:rPr>
                <w:rFonts w:cs="Arial"/>
                <w:b/>
                <w:color w:val="FFFFFF"/>
              </w:rPr>
              <w:t>Priimami/perduodami duomenys</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6699FF"/>
          </w:tcPr>
          <w:p w14:paraId="707A86C6" w14:textId="77777777" w:rsidR="0053006C" w:rsidRPr="00263C86" w:rsidRDefault="0053006C" w:rsidP="00046FF2">
            <w:pPr>
              <w:pStyle w:val="Alnostext"/>
              <w:keepNext/>
              <w:tabs>
                <w:tab w:val="left" w:pos="426"/>
              </w:tabs>
              <w:spacing w:line="276" w:lineRule="auto"/>
              <w:jc w:val="left"/>
              <w:rPr>
                <w:rFonts w:cs="Arial"/>
                <w:b/>
                <w:color w:val="FFFFFF"/>
              </w:rPr>
            </w:pPr>
            <w:r w:rsidRPr="00263C86">
              <w:rPr>
                <w:rFonts w:cs="Arial"/>
                <w:b/>
                <w:color w:val="FFFFFF"/>
              </w:rPr>
              <w:t>Apsikeitimo būdas</w:t>
            </w:r>
          </w:p>
        </w:tc>
      </w:tr>
      <w:tr w:rsidR="0053006C" w:rsidRPr="00CF25BD" w14:paraId="49B209CC" w14:textId="77777777" w:rsidTr="009531D3">
        <w:trPr>
          <w:cantSplit/>
        </w:trPr>
        <w:tc>
          <w:tcPr>
            <w:tcW w:w="2088" w:type="dxa"/>
            <w:tcBorders>
              <w:right w:val="single" w:sz="4" w:space="0" w:color="auto"/>
            </w:tcBorders>
            <w:shd w:val="clear" w:color="auto" w:fill="FFFFFF"/>
            <w:vAlign w:val="center"/>
          </w:tcPr>
          <w:p w14:paraId="0AA0E5B1" w14:textId="77777777" w:rsidR="0053006C" w:rsidRPr="00A077B8" w:rsidRDefault="0053006C" w:rsidP="00046FF2">
            <w:pPr>
              <w:pStyle w:val="Alnostext"/>
              <w:tabs>
                <w:tab w:val="left" w:pos="426"/>
              </w:tabs>
              <w:spacing w:line="276" w:lineRule="auto"/>
              <w:rPr>
                <w:rFonts w:cs="Arial"/>
              </w:rPr>
            </w:pPr>
            <w:r w:rsidRPr="00A077B8">
              <w:rPr>
                <w:rFonts w:cs="Arial"/>
              </w:rPr>
              <w:t>PAS IS</w:t>
            </w:r>
          </w:p>
        </w:tc>
        <w:tc>
          <w:tcPr>
            <w:tcW w:w="2160" w:type="dxa"/>
            <w:vMerge w:val="restart"/>
            <w:tcBorders>
              <w:right w:val="single" w:sz="4" w:space="0" w:color="auto"/>
            </w:tcBorders>
            <w:shd w:val="clear" w:color="auto" w:fill="FFFFFF"/>
            <w:vAlign w:val="center"/>
          </w:tcPr>
          <w:p w14:paraId="59986468" w14:textId="77777777" w:rsidR="0053006C" w:rsidRPr="00A077B8" w:rsidRDefault="0053006C" w:rsidP="00046FF2">
            <w:pPr>
              <w:pStyle w:val="Alnostext"/>
              <w:tabs>
                <w:tab w:val="left" w:pos="426"/>
              </w:tabs>
              <w:spacing w:line="276" w:lineRule="auto"/>
              <w:rPr>
                <w:rFonts w:cs="Arial"/>
              </w:rPr>
            </w:pPr>
          </w:p>
        </w:tc>
        <w:tc>
          <w:tcPr>
            <w:tcW w:w="3003" w:type="dxa"/>
            <w:tcBorders>
              <w:right w:val="single" w:sz="4" w:space="0" w:color="auto"/>
            </w:tcBorders>
            <w:shd w:val="clear" w:color="auto" w:fill="FFFFFF"/>
            <w:vAlign w:val="center"/>
          </w:tcPr>
          <w:p w14:paraId="4650D0F5" w14:textId="77777777" w:rsidR="0053006C" w:rsidRPr="00263C86" w:rsidRDefault="0053006C" w:rsidP="00046FF2">
            <w:pPr>
              <w:pStyle w:val="Alnostext"/>
              <w:tabs>
                <w:tab w:val="left" w:pos="426"/>
              </w:tabs>
              <w:spacing w:line="276" w:lineRule="auto"/>
              <w:rPr>
                <w:rFonts w:cs="Arial"/>
              </w:rPr>
            </w:pPr>
            <w:r w:rsidRPr="00263C86">
              <w:rPr>
                <w:rFonts w:cs="Arial"/>
              </w:rPr>
              <w:t>Darbų terminų / skubos skaičiavimas, darbų kainininkai, turto arešto duomenys, būsenų pasikeitimai, užsakymų ir jų darbų duomenys.</w:t>
            </w:r>
          </w:p>
        </w:tc>
        <w:tc>
          <w:tcPr>
            <w:tcW w:w="1966" w:type="dxa"/>
            <w:tcBorders>
              <w:right w:val="single" w:sz="4" w:space="0" w:color="auto"/>
            </w:tcBorders>
            <w:shd w:val="clear" w:color="auto" w:fill="FFFFFF"/>
          </w:tcPr>
          <w:p w14:paraId="256D256A" w14:textId="77777777" w:rsidR="0053006C" w:rsidRPr="00263C86" w:rsidRDefault="0053006C" w:rsidP="00046FF2">
            <w:pPr>
              <w:pStyle w:val="Alnostext"/>
              <w:tabs>
                <w:tab w:val="left" w:pos="426"/>
              </w:tabs>
              <w:spacing w:line="276" w:lineRule="auto"/>
              <w:rPr>
                <w:rFonts w:cs="Arial"/>
              </w:rPr>
            </w:pPr>
            <w:r w:rsidRPr="00263C86">
              <w:rPr>
                <w:rFonts w:cs="Arial"/>
              </w:rPr>
              <w:t xml:space="preserve">PL/SQL </w:t>
            </w:r>
            <w:r>
              <w:rPr>
                <w:rFonts w:cs="Arial"/>
              </w:rPr>
              <w:t>ir</w:t>
            </w:r>
          </w:p>
          <w:p w14:paraId="67412840" w14:textId="77777777" w:rsidR="0053006C" w:rsidRPr="00263C86" w:rsidRDefault="0053006C" w:rsidP="00046FF2">
            <w:pPr>
              <w:pStyle w:val="Alnostext"/>
              <w:tabs>
                <w:tab w:val="left" w:pos="426"/>
              </w:tabs>
              <w:spacing w:line="276" w:lineRule="auto"/>
              <w:rPr>
                <w:rFonts w:cs="Arial"/>
              </w:rPr>
            </w:pPr>
            <w:r w:rsidRPr="00263C86">
              <w:rPr>
                <w:rFonts w:cs="Arial"/>
              </w:rPr>
              <w:t>SQL užklausos</w:t>
            </w:r>
          </w:p>
        </w:tc>
      </w:tr>
      <w:tr w:rsidR="0053006C" w:rsidRPr="00CF25BD" w14:paraId="7FC59B4D" w14:textId="77777777" w:rsidTr="009531D3">
        <w:trPr>
          <w:cantSplit/>
        </w:trPr>
        <w:tc>
          <w:tcPr>
            <w:tcW w:w="2088" w:type="dxa"/>
            <w:tcBorders>
              <w:right w:val="single" w:sz="4" w:space="0" w:color="auto"/>
            </w:tcBorders>
            <w:shd w:val="clear" w:color="auto" w:fill="FFFFFF"/>
            <w:vAlign w:val="center"/>
          </w:tcPr>
          <w:p w14:paraId="4E2EBC30" w14:textId="77777777" w:rsidR="0053006C" w:rsidRPr="00A077B8" w:rsidRDefault="0053006C" w:rsidP="00046FF2">
            <w:pPr>
              <w:pStyle w:val="Alnostext"/>
              <w:tabs>
                <w:tab w:val="left" w:pos="426"/>
              </w:tabs>
              <w:spacing w:line="276" w:lineRule="auto"/>
              <w:rPr>
                <w:rFonts w:cs="Arial"/>
                <w:bCs/>
              </w:rPr>
            </w:pPr>
            <w:r w:rsidRPr="00A077B8">
              <w:rPr>
                <w:rFonts w:cs="Arial"/>
              </w:rPr>
              <w:lastRenderedPageBreak/>
              <w:t>Vartotojų administravimo sistema</w:t>
            </w:r>
          </w:p>
        </w:tc>
        <w:tc>
          <w:tcPr>
            <w:tcW w:w="2160" w:type="dxa"/>
            <w:vMerge/>
            <w:tcBorders>
              <w:right w:val="single" w:sz="4" w:space="0" w:color="auto"/>
            </w:tcBorders>
            <w:shd w:val="clear" w:color="auto" w:fill="FFFFFF"/>
            <w:vAlign w:val="center"/>
          </w:tcPr>
          <w:p w14:paraId="71F6588C" w14:textId="77777777" w:rsidR="0053006C" w:rsidRPr="00A077B8" w:rsidRDefault="0053006C" w:rsidP="00046FF2">
            <w:pPr>
              <w:pStyle w:val="Alnostext"/>
              <w:tabs>
                <w:tab w:val="left" w:pos="426"/>
              </w:tabs>
              <w:spacing w:line="276" w:lineRule="auto"/>
              <w:rPr>
                <w:rFonts w:cs="Arial"/>
              </w:rPr>
            </w:pPr>
          </w:p>
        </w:tc>
        <w:tc>
          <w:tcPr>
            <w:tcW w:w="3003" w:type="dxa"/>
            <w:tcBorders>
              <w:right w:val="single" w:sz="4" w:space="0" w:color="auto"/>
            </w:tcBorders>
            <w:shd w:val="clear" w:color="auto" w:fill="FFFFFF"/>
            <w:vAlign w:val="center"/>
          </w:tcPr>
          <w:p w14:paraId="12AFEE45" w14:textId="77777777" w:rsidR="0053006C" w:rsidRPr="009E4796" w:rsidRDefault="0053006C" w:rsidP="00046FF2">
            <w:pPr>
              <w:pStyle w:val="Alnostext"/>
              <w:tabs>
                <w:tab w:val="left" w:pos="426"/>
              </w:tabs>
              <w:spacing w:line="276" w:lineRule="auto"/>
              <w:rPr>
                <w:rFonts w:cs="Arial"/>
              </w:rPr>
            </w:pPr>
            <w:r w:rsidRPr="009E4796">
              <w:rPr>
                <w:rFonts w:cs="Arial"/>
              </w:rPr>
              <w:t>Vartotojo duomenys, naudotojo turimos rolės, reikalingos naudotojo teisėms nustatyti.</w:t>
            </w:r>
          </w:p>
        </w:tc>
        <w:tc>
          <w:tcPr>
            <w:tcW w:w="1966" w:type="dxa"/>
            <w:tcBorders>
              <w:right w:val="single" w:sz="4" w:space="0" w:color="auto"/>
            </w:tcBorders>
            <w:shd w:val="clear" w:color="auto" w:fill="FFFFFF"/>
          </w:tcPr>
          <w:p w14:paraId="025486D7" w14:textId="77777777" w:rsidR="0053006C" w:rsidRPr="009E4796" w:rsidRDefault="0053006C" w:rsidP="00046FF2">
            <w:pPr>
              <w:pStyle w:val="Alnostext"/>
              <w:tabs>
                <w:tab w:val="left" w:pos="426"/>
              </w:tabs>
              <w:spacing w:line="276" w:lineRule="auto"/>
              <w:rPr>
                <w:rFonts w:cs="Arial"/>
              </w:rPr>
            </w:pPr>
            <w:r w:rsidRPr="009E4796">
              <w:rPr>
                <w:rFonts w:cs="Arial"/>
              </w:rPr>
              <w:t>PL/SQL procedūros</w:t>
            </w:r>
          </w:p>
        </w:tc>
      </w:tr>
      <w:tr w:rsidR="0053006C" w:rsidRPr="00CF25BD" w14:paraId="721480C8" w14:textId="77777777" w:rsidTr="009531D3">
        <w:trPr>
          <w:cantSplit/>
          <w:trHeight w:val="413"/>
        </w:trPr>
        <w:tc>
          <w:tcPr>
            <w:tcW w:w="2088" w:type="dxa"/>
            <w:vMerge w:val="restart"/>
            <w:tcBorders>
              <w:right w:val="single" w:sz="4" w:space="0" w:color="auto"/>
            </w:tcBorders>
            <w:shd w:val="clear" w:color="auto" w:fill="FFFFFF"/>
            <w:vAlign w:val="center"/>
          </w:tcPr>
          <w:p w14:paraId="5AE3D7D4" w14:textId="77777777" w:rsidR="0053006C" w:rsidRPr="00A077B8" w:rsidRDefault="0053006C" w:rsidP="00046FF2">
            <w:pPr>
              <w:pStyle w:val="Alnostext"/>
              <w:tabs>
                <w:tab w:val="left" w:pos="426"/>
              </w:tabs>
              <w:spacing w:line="276" w:lineRule="auto"/>
              <w:rPr>
                <w:rFonts w:cs="Arial"/>
                <w:bCs/>
              </w:rPr>
            </w:pPr>
            <w:r w:rsidRPr="00A077B8">
              <w:rPr>
                <w:rFonts w:cs="Arial"/>
              </w:rPr>
              <w:t>RCSC identifikavimo modulis</w:t>
            </w:r>
          </w:p>
        </w:tc>
        <w:tc>
          <w:tcPr>
            <w:tcW w:w="2160" w:type="dxa"/>
            <w:vMerge/>
            <w:tcBorders>
              <w:right w:val="single" w:sz="4" w:space="0" w:color="auto"/>
            </w:tcBorders>
            <w:shd w:val="clear" w:color="auto" w:fill="FFFFFF"/>
            <w:vAlign w:val="center"/>
          </w:tcPr>
          <w:p w14:paraId="71DBBE59" w14:textId="77777777" w:rsidR="0053006C" w:rsidRPr="00A077B8" w:rsidRDefault="0053006C" w:rsidP="00046FF2">
            <w:pPr>
              <w:pStyle w:val="Alnostext"/>
              <w:tabs>
                <w:tab w:val="left" w:pos="426"/>
              </w:tabs>
              <w:spacing w:line="276" w:lineRule="auto"/>
              <w:rPr>
                <w:rFonts w:cs="Arial"/>
              </w:rPr>
            </w:pPr>
          </w:p>
        </w:tc>
        <w:tc>
          <w:tcPr>
            <w:tcW w:w="3003" w:type="dxa"/>
            <w:tcBorders>
              <w:right w:val="single" w:sz="4" w:space="0" w:color="auto"/>
            </w:tcBorders>
            <w:shd w:val="clear" w:color="auto" w:fill="FFFFFF"/>
            <w:vAlign w:val="center"/>
          </w:tcPr>
          <w:p w14:paraId="16225079" w14:textId="77777777" w:rsidR="0053006C" w:rsidRPr="009E4796" w:rsidRDefault="0053006C" w:rsidP="00046FF2">
            <w:pPr>
              <w:pStyle w:val="Alnostext"/>
              <w:tabs>
                <w:tab w:val="left" w:pos="426"/>
              </w:tabs>
              <w:spacing w:line="276" w:lineRule="auto"/>
              <w:rPr>
                <w:rFonts w:cs="Arial"/>
              </w:rPr>
            </w:pPr>
            <w:r w:rsidRPr="009E4796">
              <w:rPr>
                <w:rFonts w:cs="Arial"/>
              </w:rPr>
              <w:t>Identifikuoto asmens užšifruota informacija</w:t>
            </w:r>
          </w:p>
        </w:tc>
        <w:tc>
          <w:tcPr>
            <w:tcW w:w="1966" w:type="dxa"/>
            <w:tcBorders>
              <w:right w:val="single" w:sz="4" w:space="0" w:color="auto"/>
            </w:tcBorders>
            <w:shd w:val="clear" w:color="auto" w:fill="FFFFFF"/>
            <w:vAlign w:val="center"/>
          </w:tcPr>
          <w:p w14:paraId="3D75FA6A" w14:textId="77777777" w:rsidR="0053006C" w:rsidRPr="009E4796" w:rsidRDefault="0053006C" w:rsidP="00046FF2">
            <w:pPr>
              <w:pStyle w:val="Alnostext"/>
              <w:tabs>
                <w:tab w:val="left" w:pos="426"/>
              </w:tabs>
              <w:spacing w:line="276" w:lineRule="auto"/>
              <w:rPr>
                <w:rFonts w:cs="Arial"/>
              </w:rPr>
            </w:pPr>
            <w:r w:rsidRPr="009E4796">
              <w:rPr>
                <w:rFonts w:cs="Arial"/>
              </w:rPr>
              <w:t>HTTP užklausa</w:t>
            </w:r>
          </w:p>
        </w:tc>
      </w:tr>
      <w:tr w:rsidR="0053006C" w:rsidRPr="00CF25BD" w14:paraId="3F6A1B89" w14:textId="77777777" w:rsidTr="009531D3">
        <w:trPr>
          <w:cantSplit/>
          <w:trHeight w:val="412"/>
        </w:trPr>
        <w:tc>
          <w:tcPr>
            <w:tcW w:w="2088" w:type="dxa"/>
            <w:vMerge/>
            <w:tcBorders>
              <w:right w:val="single" w:sz="4" w:space="0" w:color="auto"/>
            </w:tcBorders>
            <w:shd w:val="clear" w:color="auto" w:fill="FFFFFF"/>
            <w:vAlign w:val="center"/>
          </w:tcPr>
          <w:p w14:paraId="179D756A" w14:textId="77777777" w:rsidR="0053006C" w:rsidRPr="00A077B8" w:rsidRDefault="0053006C" w:rsidP="00046FF2">
            <w:pPr>
              <w:pStyle w:val="Alnostext"/>
              <w:tabs>
                <w:tab w:val="left" w:pos="426"/>
              </w:tabs>
              <w:spacing w:line="276" w:lineRule="auto"/>
              <w:rPr>
                <w:rFonts w:cs="Arial"/>
              </w:rPr>
            </w:pPr>
          </w:p>
        </w:tc>
        <w:tc>
          <w:tcPr>
            <w:tcW w:w="2160" w:type="dxa"/>
            <w:vMerge/>
            <w:tcBorders>
              <w:right w:val="single" w:sz="4" w:space="0" w:color="auto"/>
            </w:tcBorders>
            <w:shd w:val="clear" w:color="auto" w:fill="FFFFFF"/>
            <w:vAlign w:val="center"/>
          </w:tcPr>
          <w:p w14:paraId="0EAE279F" w14:textId="77777777" w:rsidR="0053006C" w:rsidRPr="00A077B8" w:rsidRDefault="0053006C" w:rsidP="00046FF2">
            <w:pPr>
              <w:pStyle w:val="Alnostext"/>
              <w:tabs>
                <w:tab w:val="left" w:pos="426"/>
              </w:tabs>
              <w:spacing w:line="276" w:lineRule="auto"/>
              <w:rPr>
                <w:rFonts w:cs="Arial"/>
              </w:rPr>
            </w:pPr>
          </w:p>
        </w:tc>
        <w:tc>
          <w:tcPr>
            <w:tcW w:w="3003" w:type="dxa"/>
            <w:tcBorders>
              <w:right w:val="single" w:sz="4" w:space="0" w:color="auto"/>
            </w:tcBorders>
            <w:shd w:val="clear" w:color="auto" w:fill="FFFFFF"/>
            <w:vAlign w:val="center"/>
          </w:tcPr>
          <w:p w14:paraId="4A32B682" w14:textId="77777777" w:rsidR="0053006C" w:rsidRPr="009E4796" w:rsidRDefault="0053006C" w:rsidP="00046FF2">
            <w:pPr>
              <w:pStyle w:val="Alnostext"/>
              <w:tabs>
                <w:tab w:val="left" w:pos="426"/>
              </w:tabs>
              <w:spacing w:line="276" w:lineRule="auto"/>
              <w:rPr>
                <w:rFonts w:cs="Arial"/>
              </w:rPr>
            </w:pPr>
            <w:r w:rsidRPr="009E4796">
              <w:rPr>
                <w:rFonts w:cs="Arial"/>
              </w:rPr>
              <w:t>Identifikuoto asmens iššifruota informacija</w:t>
            </w:r>
          </w:p>
        </w:tc>
        <w:tc>
          <w:tcPr>
            <w:tcW w:w="1966" w:type="dxa"/>
            <w:tcBorders>
              <w:right w:val="single" w:sz="4" w:space="0" w:color="auto"/>
            </w:tcBorders>
            <w:shd w:val="clear" w:color="auto" w:fill="FFFFFF"/>
            <w:vAlign w:val="center"/>
          </w:tcPr>
          <w:p w14:paraId="16907877" w14:textId="77777777" w:rsidR="0053006C" w:rsidRPr="009E4796" w:rsidRDefault="0053006C" w:rsidP="00046FF2">
            <w:pPr>
              <w:pStyle w:val="Alnostext"/>
              <w:tabs>
                <w:tab w:val="left" w:pos="426"/>
              </w:tabs>
              <w:spacing w:line="276" w:lineRule="auto"/>
              <w:rPr>
                <w:rFonts w:cs="Arial"/>
              </w:rPr>
            </w:pPr>
            <w:r w:rsidRPr="009E4796">
              <w:rPr>
                <w:rFonts w:cs="Arial"/>
              </w:rPr>
              <w:t>SOAP pranešimas</w:t>
            </w:r>
          </w:p>
        </w:tc>
      </w:tr>
      <w:tr w:rsidR="0053006C" w:rsidRPr="00CF25BD" w14:paraId="2F172007" w14:textId="77777777" w:rsidTr="009531D3">
        <w:trPr>
          <w:cantSplit/>
          <w:trHeight w:val="938"/>
        </w:trPr>
        <w:tc>
          <w:tcPr>
            <w:tcW w:w="2088" w:type="dxa"/>
            <w:vMerge w:val="restart"/>
            <w:tcBorders>
              <w:right w:val="single" w:sz="4" w:space="0" w:color="auto"/>
            </w:tcBorders>
            <w:shd w:val="clear" w:color="auto" w:fill="FFFFFF"/>
            <w:vAlign w:val="center"/>
          </w:tcPr>
          <w:p w14:paraId="64AF3A59" w14:textId="77777777" w:rsidR="0053006C" w:rsidRPr="00A077B8" w:rsidRDefault="0053006C" w:rsidP="00046FF2">
            <w:pPr>
              <w:pStyle w:val="Alnostext"/>
              <w:tabs>
                <w:tab w:val="left" w:pos="426"/>
              </w:tabs>
              <w:spacing w:line="276" w:lineRule="auto"/>
              <w:rPr>
                <w:rFonts w:cs="Arial"/>
                <w:bCs/>
              </w:rPr>
            </w:pPr>
            <w:r w:rsidRPr="00A077B8">
              <w:rPr>
                <w:rFonts w:cs="Arial"/>
              </w:rPr>
              <w:t>RCSC pasirašymo modulis</w:t>
            </w:r>
          </w:p>
        </w:tc>
        <w:tc>
          <w:tcPr>
            <w:tcW w:w="2160" w:type="dxa"/>
            <w:vMerge/>
            <w:tcBorders>
              <w:right w:val="single" w:sz="4" w:space="0" w:color="auto"/>
            </w:tcBorders>
            <w:shd w:val="clear" w:color="auto" w:fill="FFFFFF"/>
            <w:vAlign w:val="center"/>
          </w:tcPr>
          <w:p w14:paraId="315E5188" w14:textId="77777777" w:rsidR="0053006C" w:rsidRPr="00A077B8" w:rsidRDefault="0053006C" w:rsidP="00046FF2">
            <w:pPr>
              <w:pStyle w:val="Alnostext"/>
              <w:tabs>
                <w:tab w:val="left" w:pos="426"/>
              </w:tabs>
              <w:spacing w:line="276" w:lineRule="auto"/>
              <w:rPr>
                <w:rFonts w:cs="Arial"/>
              </w:rPr>
            </w:pPr>
          </w:p>
        </w:tc>
        <w:tc>
          <w:tcPr>
            <w:tcW w:w="3003" w:type="dxa"/>
            <w:tcBorders>
              <w:right w:val="single" w:sz="4" w:space="0" w:color="auto"/>
            </w:tcBorders>
            <w:shd w:val="clear" w:color="auto" w:fill="FFFFFF"/>
            <w:vAlign w:val="center"/>
          </w:tcPr>
          <w:p w14:paraId="0A6AA926" w14:textId="77777777" w:rsidR="0053006C" w:rsidRPr="009E4796" w:rsidRDefault="0053006C" w:rsidP="00046FF2">
            <w:pPr>
              <w:pStyle w:val="Alnostext"/>
              <w:tabs>
                <w:tab w:val="left" w:pos="426"/>
              </w:tabs>
              <w:spacing w:line="276" w:lineRule="auto"/>
              <w:rPr>
                <w:rFonts w:cs="Arial"/>
              </w:rPr>
            </w:pPr>
            <w:r w:rsidRPr="009E4796">
              <w:rPr>
                <w:rFonts w:cs="Arial"/>
              </w:rPr>
              <w:t>Pasirašytas elektroninis dokumentas.</w:t>
            </w:r>
          </w:p>
        </w:tc>
        <w:tc>
          <w:tcPr>
            <w:tcW w:w="1966" w:type="dxa"/>
            <w:tcBorders>
              <w:right w:val="single" w:sz="4" w:space="0" w:color="auto"/>
            </w:tcBorders>
            <w:shd w:val="clear" w:color="auto" w:fill="FFFFFF"/>
            <w:vAlign w:val="center"/>
          </w:tcPr>
          <w:p w14:paraId="38E7C902" w14:textId="77777777" w:rsidR="0053006C" w:rsidRPr="009E4796" w:rsidRDefault="0053006C" w:rsidP="00046FF2">
            <w:pPr>
              <w:pStyle w:val="Alnostext"/>
              <w:tabs>
                <w:tab w:val="left" w:pos="426"/>
              </w:tabs>
              <w:spacing w:line="276" w:lineRule="auto"/>
              <w:rPr>
                <w:rFonts w:cs="Arial"/>
              </w:rPr>
            </w:pPr>
            <w:r w:rsidRPr="009E4796">
              <w:rPr>
                <w:rFonts w:cs="Arial"/>
              </w:rPr>
              <w:t>HTTP užklausa</w:t>
            </w:r>
          </w:p>
        </w:tc>
      </w:tr>
      <w:tr w:rsidR="0053006C" w:rsidRPr="00CF25BD" w14:paraId="3C55819F" w14:textId="77777777" w:rsidTr="009531D3">
        <w:trPr>
          <w:cantSplit/>
          <w:trHeight w:val="937"/>
        </w:trPr>
        <w:tc>
          <w:tcPr>
            <w:tcW w:w="2088" w:type="dxa"/>
            <w:vMerge/>
            <w:tcBorders>
              <w:right w:val="single" w:sz="4" w:space="0" w:color="auto"/>
            </w:tcBorders>
            <w:shd w:val="clear" w:color="auto" w:fill="FFFFFF"/>
            <w:vAlign w:val="center"/>
          </w:tcPr>
          <w:p w14:paraId="25347F44" w14:textId="77777777" w:rsidR="0053006C" w:rsidRPr="00A077B8" w:rsidRDefault="0053006C" w:rsidP="00046FF2">
            <w:pPr>
              <w:pStyle w:val="Alnostext"/>
              <w:tabs>
                <w:tab w:val="left" w:pos="426"/>
              </w:tabs>
              <w:spacing w:line="276" w:lineRule="auto"/>
              <w:rPr>
                <w:rFonts w:cs="Arial"/>
              </w:rPr>
            </w:pPr>
          </w:p>
        </w:tc>
        <w:tc>
          <w:tcPr>
            <w:tcW w:w="2160" w:type="dxa"/>
            <w:vMerge/>
            <w:tcBorders>
              <w:right w:val="single" w:sz="4" w:space="0" w:color="auto"/>
            </w:tcBorders>
            <w:shd w:val="clear" w:color="auto" w:fill="FFFFFF"/>
            <w:vAlign w:val="center"/>
          </w:tcPr>
          <w:p w14:paraId="6A031B8F" w14:textId="77777777" w:rsidR="0053006C" w:rsidRPr="00A077B8" w:rsidRDefault="0053006C" w:rsidP="00046FF2">
            <w:pPr>
              <w:pStyle w:val="Alnostext"/>
              <w:tabs>
                <w:tab w:val="left" w:pos="426"/>
              </w:tabs>
              <w:spacing w:line="276" w:lineRule="auto"/>
              <w:rPr>
                <w:rFonts w:cs="Arial"/>
              </w:rPr>
            </w:pPr>
          </w:p>
        </w:tc>
        <w:tc>
          <w:tcPr>
            <w:tcW w:w="3003" w:type="dxa"/>
            <w:tcBorders>
              <w:right w:val="single" w:sz="4" w:space="0" w:color="auto"/>
            </w:tcBorders>
            <w:shd w:val="clear" w:color="auto" w:fill="FFFFFF"/>
            <w:vAlign w:val="center"/>
          </w:tcPr>
          <w:p w14:paraId="14451E36" w14:textId="77777777" w:rsidR="0053006C" w:rsidRPr="009E4796" w:rsidRDefault="0053006C" w:rsidP="00046FF2">
            <w:pPr>
              <w:pStyle w:val="Alnostext"/>
              <w:tabs>
                <w:tab w:val="left" w:pos="426"/>
              </w:tabs>
              <w:spacing w:line="276" w:lineRule="auto"/>
              <w:rPr>
                <w:rFonts w:cs="Arial"/>
              </w:rPr>
            </w:pPr>
            <w:r w:rsidRPr="009E4796">
              <w:rPr>
                <w:rFonts w:cs="Arial"/>
              </w:rPr>
              <w:t xml:space="preserve">Elektroninio parašo patikrinimo informacija. </w:t>
            </w:r>
          </w:p>
          <w:p w14:paraId="3AA4A841" w14:textId="77777777" w:rsidR="0053006C" w:rsidRPr="009E4796" w:rsidRDefault="0053006C" w:rsidP="00046FF2">
            <w:pPr>
              <w:pStyle w:val="Alnostext"/>
              <w:tabs>
                <w:tab w:val="left" w:pos="426"/>
              </w:tabs>
              <w:spacing w:line="276" w:lineRule="auto"/>
              <w:rPr>
                <w:rFonts w:cs="Arial"/>
              </w:rPr>
            </w:pPr>
            <w:r w:rsidRPr="009E4796">
              <w:rPr>
                <w:rFonts w:cs="Arial"/>
              </w:rPr>
              <w:t>Laiko žyma</w:t>
            </w:r>
          </w:p>
        </w:tc>
        <w:tc>
          <w:tcPr>
            <w:tcW w:w="1966" w:type="dxa"/>
            <w:tcBorders>
              <w:right w:val="single" w:sz="4" w:space="0" w:color="auto"/>
            </w:tcBorders>
            <w:shd w:val="clear" w:color="auto" w:fill="FFFFFF"/>
            <w:vAlign w:val="center"/>
          </w:tcPr>
          <w:p w14:paraId="59D786A6" w14:textId="77777777" w:rsidR="0053006C" w:rsidRPr="009E4796" w:rsidRDefault="0053006C" w:rsidP="00046FF2">
            <w:pPr>
              <w:pStyle w:val="Alnostext"/>
              <w:tabs>
                <w:tab w:val="left" w:pos="426"/>
              </w:tabs>
              <w:spacing w:line="276" w:lineRule="auto"/>
              <w:rPr>
                <w:rFonts w:cs="Arial"/>
              </w:rPr>
            </w:pPr>
            <w:r w:rsidRPr="009E4796">
              <w:rPr>
                <w:rFonts w:cs="Arial"/>
              </w:rPr>
              <w:t>SOAP pranešimas</w:t>
            </w:r>
          </w:p>
        </w:tc>
      </w:tr>
      <w:tr w:rsidR="0053006C" w:rsidRPr="00CF25BD" w14:paraId="46DF6773" w14:textId="77777777" w:rsidTr="009531D3">
        <w:trPr>
          <w:cantSplit/>
        </w:trPr>
        <w:tc>
          <w:tcPr>
            <w:tcW w:w="2088" w:type="dxa"/>
            <w:tcBorders>
              <w:right w:val="single" w:sz="4" w:space="0" w:color="auto"/>
            </w:tcBorders>
            <w:shd w:val="clear" w:color="auto" w:fill="FFFFFF"/>
            <w:vAlign w:val="center"/>
          </w:tcPr>
          <w:p w14:paraId="375A7925" w14:textId="77777777" w:rsidR="0053006C" w:rsidRPr="00A077B8" w:rsidRDefault="0053006C" w:rsidP="00046FF2">
            <w:pPr>
              <w:pStyle w:val="Alnostext"/>
              <w:tabs>
                <w:tab w:val="left" w:pos="426"/>
              </w:tabs>
              <w:spacing w:line="276" w:lineRule="auto"/>
              <w:rPr>
                <w:rFonts w:cs="Arial"/>
                <w:bCs/>
              </w:rPr>
            </w:pPr>
            <w:proofErr w:type="spellStart"/>
            <w:r w:rsidRPr="00A077B8">
              <w:rPr>
                <w:rFonts w:cs="Arial"/>
              </w:rPr>
              <w:t>Saperion</w:t>
            </w:r>
            <w:proofErr w:type="spellEnd"/>
          </w:p>
        </w:tc>
        <w:tc>
          <w:tcPr>
            <w:tcW w:w="2160" w:type="dxa"/>
            <w:vMerge/>
            <w:tcBorders>
              <w:right w:val="single" w:sz="4" w:space="0" w:color="auto"/>
            </w:tcBorders>
            <w:shd w:val="clear" w:color="auto" w:fill="FFFFFF"/>
            <w:vAlign w:val="center"/>
          </w:tcPr>
          <w:p w14:paraId="24E645C1" w14:textId="77777777" w:rsidR="0053006C" w:rsidRPr="00A077B8" w:rsidRDefault="0053006C" w:rsidP="00046FF2">
            <w:pPr>
              <w:pStyle w:val="Alnostext"/>
              <w:tabs>
                <w:tab w:val="left" w:pos="426"/>
              </w:tabs>
              <w:spacing w:line="276" w:lineRule="auto"/>
              <w:rPr>
                <w:rFonts w:cs="Arial"/>
              </w:rPr>
            </w:pPr>
          </w:p>
        </w:tc>
        <w:tc>
          <w:tcPr>
            <w:tcW w:w="3003" w:type="dxa"/>
            <w:tcBorders>
              <w:right w:val="single" w:sz="4" w:space="0" w:color="auto"/>
            </w:tcBorders>
            <w:shd w:val="clear" w:color="auto" w:fill="FFFFFF"/>
            <w:vAlign w:val="center"/>
          </w:tcPr>
          <w:p w14:paraId="310EB144" w14:textId="77777777" w:rsidR="0053006C" w:rsidRPr="009E4796" w:rsidRDefault="0053006C" w:rsidP="00046FF2">
            <w:pPr>
              <w:pStyle w:val="Alnostext"/>
              <w:tabs>
                <w:tab w:val="left" w:pos="426"/>
              </w:tabs>
              <w:spacing w:line="276" w:lineRule="auto"/>
              <w:rPr>
                <w:rFonts w:cs="Arial"/>
              </w:rPr>
            </w:pPr>
            <w:r w:rsidRPr="009E4796">
              <w:rPr>
                <w:rFonts w:cs="Arial"/>
              </w:rPr>
              <w:t>Elektroninis dokumentas arba dokumentų sąrašas.</w:t>
            </w:r>
          </w:p>
        </w:tc>
        <w:tc>
          <w:tcPr>
            <w:tcW w:w="1966" w:type="dxa"/>
            <w:tcBorders>
              <w:right w:val="single" w:sz="4" w:space="0" w:color="auto"/>
            </w:tcBorders>
            <w:shd w:val="clear" w:color="auto" w:fill="FFFFFF"/>
          </w:tcPr>
          <w:p w14:paraId="1BB3415E" w14:textId="77777777" w:rsidR="0053006C" w:rsidRPr="009E4796" w:rsidRDefault="0053006C" w:rsidP="00046FF2">
            <w:pPr>
              <w:pStyle w:val="Alnostext"/>
              <w:tabs>
                <w:tab w:val="left" w:pos="426"/>
              </w:tabs>
              <w:spacing w:line="276" w:lineRule="auto"/>
              <w:rPr>
                <w:rFonts w:cs="Arial"/>
              </w:rPr>
            </w:pPr>
            <w:r w:rsidRPr="009E4796">
              <w:rPr>
                <w:rFonts w:cs="Arial"/>
              </w:rPr>
              <w:t>SOAP pranešimas</w:t>
            </w:r>
          </w:p>
        </w:tc>
      </w:tr>
      <w:tr w:rsidR="0053006C" w:rsidRPr="00CF25BD" w14:paraId="06B05741" w14:textId="77777777" w:rsidTr="009531D3">
        <w:trPr>
          <w:cantSplit/>
        </w:trPr>
        <w:tc>
          <w:tcPr>
            <w:tcW w:w="2088" w:type="dxa"/>
            <w:tcBorders>
              <w:right w:val="single" w:sz="4" w:space="0" w:color="auto"/>
            </w:tcBorders>
            <w:shd w:val="clear" w:color="auto" w:fill="FFFFFF"/>
            <w:vAlign w:val="center"/>
          </w:tcPr>
          <w:p w14:paraId="03907861" w14:textId="77777777" w:rsidR="0053006C" w:rsidRPr="00A077B8" w:rsidRDefault="0053006C" w:rsidP="00046FF2">
            <w:pPr>
              <w:pStyle w:val="Alnostext"/>
              <w:tabs>
                <w:tab w:val="left" w:pos="426"/>
              </w:tabs>
              <w:spacing w:line="276" w:lineRule="auto"/>
              <w:rPr>
                <w:rFonts w:cs="Arial"/>
              </w:rPr>
            </w:pPr>
            <w:r w:rsidRPr="00A077B8">
              <w:rPr>
                <w:rFonts w:cs="Arial"/>
              </w:rPr>
              <w:t>RC Asmenys</w:t>
            </w:r>
          </w:p>
        </w:tc>
        <w:tc>
          <w:tcPr>
            <w:tcW w:w="2160" w:type="dxa"/>
            <w:vMerge/>
            <w:tcBorders>
              <w:bottom w:val="nil"/>
              <w:right w:val="single" w:sz="4" w:space="0" w:color="auto"/>
            </w:tcBorders>
            <w:shd w:val="clear" w:color="auto" w:fill="FFFFFF"/>
            <w:vAlign w:val="center"/>
          </w:tcPr>
          <w:p w14:paraId="5866CD4C" w14:textId="77777777" w:rsidR="0053006C" w:rsidRPr="00A077B8" w:rsidRDefault="0053006C" w:rsidP="00046FF2">
            <w:pPr>
              <w:pStyle w:val="Alnostext"/>
              <w:tabs>
                <w:tab w:val="left" w:pos="426"/>
              </w:tabs>
              <w:spacing w:line="276" w:lineRule="auto"/>
              <w:rPr>
                <w:rFonts w:cs="Arial"/>
              </w:rPr>
            </w:pPr>
          </w:p>
        </w:tc>
        <w:tc>
          <w:tcPr>
            <w:tcW w:w="3003" w:type="dxa"/>
            <w:tcBorders>
              <w:right w:val="single" w:sz="4" w:space="0" w:color="auto"/>
            </w:tcBorders>
            <w:shd w:val="clear" w:color="auto" w:fill="FFFFFF"/>
            <w:vAlign w:val="center"/>
          </w:tcPr>
          <w:p w14:paraId="7ADEAEF4" w14:textId="77777777" w:rsidR="0053006C" w:rsidRPr="00C84FE4" w:rsidRDefault="0053006C" w:rsidP="00046FF2">
            <w:pPr>
              <w:pStyle w:val="Alnostext"/>
              <w:tabs>
                <w:tab w:val="left" w:pos="426"/>
              </w:tabs>
              <w:spacing w:line="276" w:lineRule="auto"/>
              <w:rPr>
                <w:rFonts w:cs="Arial"/>
              </w:rPr>
            </w:pPr>
            <w:r w:rsidRPr="00C84FE4">
              <w:rPr>
                <w:rFonts w:cs="Arial"/>
              </w:rPr>
              <w:t>Asmens duomenys ir asmens kontaktai</w:t>
            </w:r>
          </w:p>
        </w:tc>
        <w:tc>
          <w:tcPr>
            <w:tcW w:w="1966" w:type="dxa"/>
            <w:tcBorders>
              <w:right w:val="single" w:sz="4" w:space="0" w:color="auto"/>
            </w:tcBorders>
            <w:shd w:val="clear" w:color="auto" w:fill="FFFFFF"/>
          </w:tcPr>
          <w:p w14:paraId="4BEAB862" w14:textId="77777777" w:rsidR="0053006C" w:rsidRPr="00C84FE4" w:rsidRDefault="0053006C" w:rsidP="00046FF2">
            <w:pPr>
              <w:pStyle w:val="Alnostext"/>
              <w:tabs>
                <w:tab w:val="left" w:pos="426"/>
              </w:tabs>
              <w:spacing w:line="276" w:lineRule="auto"/>
              <w:rPr>
                <w:rFonts w:cs="Arial"/>
              </w:rPr>
            </w:pPr>
            <w:r w:rsidRPr="00C84FE4">
              <w:rPr>
                <w:rFonts w:cs="Arial"/>
              </w:rPr>
              <w:t>PL/SQL užklausos</w:t>
            </w:r>
          </w:p>
        </w:tc>
      </w:tr>
      <w:tr w:rsidR="0053006C" w:rsidRPr="00CF25BD" w14:paraId="0BAF9B58" w14:textId="77777777" w:rsidTr="009531D3">
        <w:trPr>
          <w:cantSplit/>
        </w:trPr>
        <w:tc>
          <w:tcPr>
            <w:tcW w:w="2088" w:type="dxa"/>
            <w:tcBorders>
              <w:right w:val="single" w:sz="4" w:space="0" w:color="auto"/>
            </w:tcBorders>
            <w:shd w:val="clear" w:color="auto" w:fill="FFFFFF"/>
            <w:vAlign w:val="center"/>
          </w:tcPr>
          <w:p w14:paraId="36100F50" w14:textId="77777777" w:rsidR="0053006C" w:rsidRPr="00A077B8" w:rsidRDefault="0053006C" w:rsidP="00046FF2">
            <w:pPr>
              <w:pStyle w:val="Alnostext"/>
              <w:tabs>
                <w:tab w:val="left" w:pos="426"/>
              </w:tabs>
              <w:spacing w:line="276" w:lineRule="auto"/>
              <w:rPr>
                <w:rFonts w:cs="Arial"/>
              </w:rPr>
            </w:pPr>
            <w:r w:rsidRPr="00A077B8">
              <w:rPr>
                <w:rFonts w:cs="Arial"/>
              </w:rPr>
              <w:t>NTR</w:t>
            </w:r>
          </w:p>
        </w:tc>
        <w:tc>
          <w:tcPr>
            <w:tcW w:w="2160" w:type="dxa"/>
            <w:tcBorders>
              <w:top w:val="nil"/>
              <w:bottom w:val="single" w:sz="4" w:space="0" w:color="auto"/>
              <w:right w:val="single" w:sz="4" w:space="0" w:color="auto"/>
            </w:tcBorders>
            <w:shd w:val="clear" w:color="auto" w:fill="FFFFFF"/>
            <w:vAlign w:val="center"/>
          </w:tcPr>
          <w:p w14:paraId="21283A78" w14:textId="77777777" w:rsidR="0053006C" w:rsidRPr="00A077B8" w:rsidRDefault="0053006C" w:rsidP="00046FF2">
            <w:pPr>
              <w:pStyle w:val="Alnostext"/>
              <w:tabs>
                <w:tab w:val="left" w:pos="426"/>
              </w:tabs>
              <w:spacing w:line="276" w:lineRule="auto"/>
              <w:rPr>
                <w:rFonts w:cs="Arial"/>
              </w:rPr>
            </w:pPr>
          </w:p>
        </w:tc>
        <w:tc>
          <w:tcPr>
            <w:tcW w:w="3003" w:type="dxa"/>
            <w:tcBorders>
              <w:right w:val="single" w:sz="4" w:space="0" w:color="auto"/>
            </w:tcBorders>
            <w:shd w:val="clear" w:color="auto" w:fill="FFFFFF"/>
            <w:vAlign w:val="center"/>
          </w:tcPr>
          <w:p w14:paraId="1F57CF3C" w14:textId="77777777" w:rsidR="0053006C" w:rsidRPr="00045070" w:rsidRDefault="0053006C" w:rsidP="00046FF2">
            <w:pPr>
              <w:pStyle w:val="Alnostext"/>
              <w:tabs>
                <w:tab w:val="left" w:pos="426"/>
              </w:tabs>
              <w:spacing w:line="276" w:lineRule="auto"/>
              <w:rPr>
                <w:rFonts w:cs="Arial"/>
              </w:rPr>
            </w:pPr>
            <w:r w:rsidRPr="00045070">
              <w:rPr>
                <w:rFonts w:cs="Arial"/>
              </w:rPr>
              <w:t>Turto duomenys</w:t>
            </w:r>
          </w:p>
        </w:tc>
        <w:tc>
          <w:tcPr>
            <w:tcW w:w="1966" w:type="dxa"/>
            <w:tcBorders>
              <w:right w:val="single" w:sz="4" w:space="0" w:color="auto"/>
            </w:tcBorders>
            <w:shd w:val="clear" w:color="auto" w:fill="FFFFFF"/>
          </w:tcPr>
          <w:p w14:paraId="06B5E8C6" w14:textId="77777777" w:rsidR="0053006C" w:rsidRPr="00045070" w:rsidRDefault="0053006C" w:rsidP="00046FF2">
            <w:pPr>
              <w:pStyle w:val="Alnostext"/>
              <w:tabs>
                <w:tab w:val="left" w:pos="426"/>
              </w:tabs>
              <w:spacing w:line="276" w:lineRule="auto"/>
              <w:rPr>
                <w:rFonts w:cs="Arial"/>
              </w:rPr>
            </w:pPr>
            <w:r w:rsidRPr="00045070">
              <w:rPr>
                <w:rFonts w:cs="Arial"/>
              </w:rPr>
              <w:t>PL/SQL ir SQL užklausos, HTTP užklausa</w:t>
            </w:r>
          </w:p>
        </w:tc>
      </w:tr>
      <w:tr w:rsidR="0053006C" w:rsidRPr="00CF25BD" w14:paraId="564A3C59" w14:textId="77777777" w:rsidTr="009531D3">
        <w:trPr>
          <w:cantSplit/>
        </w:trPr>
        <w:tc>
          <w:tcPr>
            <w:tcW w:w="2088" w:type="dxa"/>
            <w:vMerge w:val="restart"/>
            <w:tcBorders>
              <w:right w:val="single" w:sz="4" w:space="0" w:color="auto"/>
            </w:tcBorders>
            <w:shd w:val="clear" w:color="auto" w:fill="FFFFFF"/>
            <w:vAlign w:val="center"/>
          </w:tcPr>
          <w:p w14:paraId="6AE74746" w14:textId="77777777" w:rsidR="0053006C" w:rsidRPr="00A077B8" w:rsidDel="00302631" w:rsidRDefault="0053006C" w:rsidP="00046FF2">
            <w:pPr>
              <w:pStyle w:val="Alnostext"/>
              <w:tabs>
                <w:tab w:val="left" w:pos="426"/>
              </w:tabs>
              <w:spacing w:line="276" w:lineRule="auto"/>
              <w:rPr>
                <w:rFonts w:cs="Arial"/>
                <w:bCs/>
              </w:rPr>
            </w:pPr>
            <w:r w:rsidRPr="00A077B8">
              <w:rPr>
                <w:rFonts w:cs="Arial"/>
                <w:bCs/>
              </w:rPr>
              <w:t>NETSVEP</w:t>
            </w:r>
          </w:p>
        </w:tc>
        <w:tc>
          <w:tcPr>
            <w:tcW w:w="2160" w:type="dxa"/>
            <w:tcBorders>
              <w:right w:val="single" w:sz="4" w:space="0" w:color="auto"/>
            </w:tcBorders>
            <w:shd w:val="clear" w:color="auto" w:fill="FFFFFF"/>
            <w:vAlign w:val="center"/>
          </w:tcPr>
          <w:p w14:paraId="45A62D22" w14:textId="77777777" w:rsidR="0053006C" w:rsidRPr="00A077B8" w:rsidRDefault="0053006C" w:rsidP="00046FF2">
            <w:pPr>
              <w:pStyle w:val="Alnostext"/>
              <w:tabs>
                <w:tab w:val="left" w:pos="426"/>
              </w:tabs>
              <w:spacing w:line="276" w:lineRule="auto"/>
              <w:jc w:val="center"/>
              <w:rPr>
                <w:rFonts w:cs="Arial"/>
                <w:b/>
              </w:rPr>
            </w:pPr>
            <w:r w:rsidRPr="00A077B8">
              <w:rPr>
                <w:rFonts w:cs="Arial"/>
                <w:b/>
                <w:bCs/>
              </w:rPr>
              <w:t>PAS IS</w:t>
            </w:r>
          </w:p>
        </w:tc>
        <w:tc>
          <w:tcPr>
            <w:tcW w:w="3003" w:type="dxa"/>
            <w:tcBorders>
              <w:right w:val="single" w:sz="4" w:space="0" w:color="auto"/>
            </w:tcBorders>
            <w:shd w:val="clear" w:color="auto" w:fill="FFFFFF"/>
            <w:vAlign w:val="center"/>
          </w:tcPr>
          <w:p w14:paraId="131E4FFD" w14:textId="77777777" w:rsidR="0053006C" w:rsidRPr="00C84FE4" w:rsidRDefault="0053006C" w:rsidP="00046FF2">
            <w:pPr>
              <w:pStyle w:val="Alnostext"/>
              <w:tabs>
                <w:tab w:val="left" w:pos="426"/>
              </w:tabs>
              <w:spacing w:line="276" w:lineRule="auto"/>
              <w:rPr>
                <w:rFonts w:cs="Arial"/>
              </w:rPr>
            </w:pPr>
            <w:r w:rsidRPr="00C84FE4">
              <w:rPr>
                <w:rFonts w:cs="Arial"/>
              </w:rPr>
              <w:t>Užsakymo ir darbų duomenys, užsakymo komentaras, būsenos.</w:t>
            </w:r>
          </w:p>
        </w:tc>
        <w:tc>
          <w:tcPr>
            <w:tcW w:w="1966" w:type="dxa"/>
            <w:tcBorders>
              <w:right w:val="single" w:sz="4" w:space="0" w:color="auto"/>
            </w:tcBorders>
            <w:shd w:val="clear" w:color="auto" w:fill="FFFFFF"/>
          </w:tcPr>
          <w:p w14:paraId="0CEF6033" w14:textId="77777777" w:rsidR="0053006C" w:rsidRPr="00C84FE4" w:rsidRDefault="0053006C" w:rsidP="00046FF2">
            <w:pPr>
              <w:pStyle w:val="Alnostext"/>
              <w:tabs>
                <w:tab w:val="left" w:pos="426"/>
              </w:tabs>
              <w:spacing w:line="276" w:lineRule="auto"/>
              <w:rPr>
                <w:rFonts w:cs="Arial"/>
              </w:rPr>
            </w:pPr>
            <w:r w:rsidRPr="00C84FE4">
              <w:rPr>
                <w:rFonts w:cs="Arial"/>
              </w:rPr>
              <w:t>PL/SQL užklausos</w:t>
            </w:r>
          </w:p>
        </w:tc>
      </w:tr>
      <w:tr w:rsidR="0053006C" w:rsidRPr="00CF25BD" w14:paraId="68521C8B" w14:textId="77777777" w:rsidTr="009531D3">
        <w:trPr>
          <w:cantSplit/>
        </w:trPr>
        <w:tc>
          <w:tcPr>
            <w:tcW w:w="2088" w:type="dxa"/>
            <w:vMerge/>
            <w:tcBorders>
              <w:right w:val="single" w:sz="4" w:space="0" w:color="auto"/>
            </w:tcBorders>
            <w:shd w:val="clear" w:color="auto" w:fill="FFFFFF"/>
            <w:vAlign w:val="center"/>
          </w:tcPr>
          <w:p w14:paraId="78FA0888" w14:textId="77777777" w:rsidR="0053006C" w:rsidRPr="00A077B8" w:rsidDel="00302631" w:rsidRDefault="0053006C" w:rsidP="00046FF2">
            <w:pPr>
              <w:pStyle w:val="Alnostext"/>
              <w:tabs>
                <w:tab w:val="left" w:pos="426"/>
              </w:tabs>
              <w:spacing w:line="276" w:lineRule="auto"/>
              <w:rPr>
                <w:rFonts w:cs="Arial"/>
                <w:bCs/>
              </w:rPr>
            </w:pPr>
          </w:p>
        </w:tc>
        <w:tc>
          <w:tcPr>
            <w:tcW w:w="2160" w:type="dxa"/>
            <w:tcBorders>
              <w:right w:val="single" w:sz="4" w:space="0" w:color="auto"/>
            </w:tcBorders>
            <w:shd w:val="clear" w:color="auto" w:fill="FFFFFF"/>
            <w:vAlign w:val="center"/>
          </w:tcPr>
          <w:p w14:paraId="2B264052" w14:textId="77777777" w:rsidR="0053006C" w:rsidRPr="00A077B8" w:rsidRDefault="0053006C" w:rsidP="00046FF2">
            <w:pPr>
              <w:pStyle w:val="Alnostext"/>
              <w:tabs>
                <w:tab w:val="left" w:pos="426"/>
              </w:tabs>
              <w:spacing w:line="276" w:lineRule="auto"/>
              <w:jc w:val="center"/>
              <w:rPr>
                <w:rFonts w:cs="Arial"/>
                <w:b/>
              </w:rPr>
            </w:pPr>
            <w:r w:rsidRPr="00A077B8">
              <w:rPr>
                <w:rFonts w:cs="Arial"/>
                <w:b/>
              </w:rPr>
              <w:t>RCSC pasirašymo modulis</w:t>
            </w:r>
          </w:p>
        </w:tc>
        <w:tc>
          <w:tcPr>
            <w:tcW w:w="3003" w:type="dxa"/>
            <w:tcBorders>
              <w:right w:val="single" w:sz="4" w:space="0" w:color="auto"/>
            </w:tcBorders>
            <w:shd w:val="clear" w:color="auto" w:fill="FFFFFF"/>
            <w:vAlign w:val="center"/>
          </w:tcPr>
          <w:p w14:paraId="757E4774" w14:textId="77777777" w:rsidR="0053006C" w:rsidRPr="00C84FE4" w:rsidRDefault="0053006C" w:rsidP="00046FF2">
            <w:pPr>
              <w:pStyle w:val="Alnostext"/>
              <w:tabs>
                <w:tab w:val="left" w:pos="426"/>
              </w:tabs>
              <w:spacing w:line="276" w:lineRule="auto"/>
              <w:rPr>
                <w:rFonts w:cs="Arial"/>
              </w:rPr>
            </w:pPr>
            <w:r w:rsidRPr="00C84FE4">
              <w:rPr>
                <w:rFonts w:cs="Arial"/>
              </w:rPr>
              <w:t>Pasirašomas elektroninis dokumentas.</w:t>
            </w:r>
          </w:p>
        </w:tc>
        <w:tc>
          <w:tcPr>
            <w:tcW w:w="1966" w:type="dxa"/>
            <w:tcBorders>
              <w:right w:val="single" w:sz="4" w:space="0" w:color="auto"/>
            </w:tcBorders>
            <w:shd w:val="clear" w:color="auto" w:fill="FFFFFF"/>
          </w:tcPr>
          <w:p w14:paraId="088819CA" w14:textId="77777777" w:rsidR="0053006C" w:rsidRPr="00C84FE4" w:rsidRDefault="0053006C" w:rsidP="00046FF2">
            <w:pPr>
              <w:pStyle w:val="Alnostext"/>
              <w:tabs>
                <w:tab w:val="left" w:pos="426"/>
              </w:tabs>
              <w:spacing w:line="276" w:lineRule="auto"/>
              <w:rPr>
                <w:rFonts w:cs="Arial"/>
              </w:rPr>
            </w:pPr>
            <w:r w:rsidRPr="00C84FE4">
              <w:rPr>
                <w:rFonts w:cs="Arial"/>
              </w:rPr>
              <w:t>HTTP užklausa</w:t>
            </w:r>
          </w:p>
        </w:tc>
      </w:tr>
      <w:tr w:rsidR="0053006C" w:rsidRPr="00CF25BD" w14:paraId="69539356" w14:textId="77777777" w:rsidTr="009531D3">
        <w:trPr>
          <w:cantSplit/>
        </w:trPr>
        <w:tc>
          <w:tcPr>
            <w:tcW w:w="2088" w:type="dxa"/>
            <w:vMerge/>
            <w:tcBorders>
              <w:right w:val="single" w:sz="4" w:space="0" w:color="auto"/>
            </w:tcBorders>
            <w:shd w:val="clear" w:color="auto" w:fill="FFFFFF"/>
            <w:vAlign w:val="center"/>
          </w:tcPr>
          <w:p w14:paraId="311DE93F" w14:textId="77777777" w:rsidR="0053006C" w:rsidRPr="00A077B8" w:rsidDel="00302631" w:rsidRDefault="0053006C" w:rsidP="00046FF2">
            <w:pPr>
              <w:pStyle w:val="Alnostext"/>
              <w:tabs>
                <w:tab w:val="left" w:pos="426"/>
              </w:tabs>
              <w:spacing w:line="276" w:lineRule="auto"/>
              <w:rPr>
                <w:rFonts w:cs="Arial"/>
                <w:bCs/>
              </w:rPr>
            </w:pPr>
          </w:p>
        </w:tc>
        <w:tc>
          <w:tcPr>
            <w:tcW w:w="2160" w:type="dxa"/>
            <w:tcBorders>
              <w:right w:val="single" w:sz="4" w:space="0" w:color="auto"/>
            </w:tcBorders>
            <w:shd w:val="clear" w:color="auto" w:fill="FFFFFF"/>
            <w:vAlign w:val="center"/>
          </w:tcPr>
          <w:p w14:paraId="6389ED2D" w14:textId="77777777" w:rsidR="0053006C" w:rsidRPr="00A077B8" w:rsidRDefault="0053006C" w:rsidP="00046FF2">
            <w:pPr>
              <w:pStyle w:val="Alnostext"/>
              <w:tabs>
                <w:tab w:val="left" w:pos="426"/>
              </w:tabs>
              <w:spacing w:line="276" w:lineRule="auto"/>
              <w:jc w:val="center"/>
              <w:rPr>
                <w:rFonts w:cs="Arial"/>
                <w:b/>
              </w:rPr>
            </w:pPr>
            <w:proofErr w:type="spellStart"/>
            <w:r w:rsidRPr="00A077B8">
              <w:rPr>
                <w:rFonts w:cs="Arial"/>
                <w:b/>
              </w:rPr>
              <w:t>Saperion</w:t>
            </w:r>
            <w:proofErr w:type="spellEnd"/>
          </w:p>
        </w:tc>
        <w:tc>
          <w:tcPr>
            <w:tcW w:w="3003" w:type="dxa"/>
            <w:tcBorders>
              <w:right w:val="single" w:sz="4" w:space="0" w:color="auto"/>
            </w:tcBorders>
            <w:shd w:val="clear" w:color="auto" w:fill="FFFFFF"/>
            <w:vAlign w:val="center"/>
          </w:tcPr>
          <w:p w14:paraId="3D5CC8A4" w14:textId="77777777" w:rsidR="0053006C" w:rsidRPr="008F047C" w:rsidRDefault="0053006C" w:rsidP="00046FF2">
            <w:pPr>
              <w:pStyle w:val="Alnostext"/>
              <w:tabs>
                <w:tab w:val="left" w:pos="426"/>
              </w:tabs>
              <w:spacing w:line="276" w:lineRule="auto"/>
              <w:rPr>
                <w:rFonts w:cs="Arial"/>
              </w:rPr>
            </w:pPr>
            <w:r w:rsidRPr="00C84FE4">
              <w:rPr>
                <w:rFonts w:cs="Arial"/>
              </w:rPr>
              <w:t>Elektroninis dokumentas.</w:t>
            </w:r>
          </w:p>
        </w:tc>
        <w:tc>
          <w:tcPr>
            <w:tcW w:w="1966" w:type="dxa"/>
            <w:tcBorders>
              <w:right w:val="single" w:sz="4" w:space="0" w:color="auto"/>
            </w:tcBorders>
            <w:shd w:val="clear" w:color="auto" w:fill="FFFFFF"/>
          </w:tcPr>
          <w:p w14:paraId="2B8A07A2" w14:textId="77777777" w:rsidR="0053006C" w:rsidRPr="00CF25BD" w:rsidRDefault="0053006C" w:rsidP="00046FF2">
            <w:pPr>
              <w:pStyle w:val="Alnostext"/>
              <w:tabs>
                <w:tab w:val="left" w:pos="426"/>
              </w:tabs>
              <w:spacing w:line="276" w:lineRule="auto"/>
              <w:rPr>
                <w:rFonts w:cs="Arial"/>
                <w:highlight w:val="yellow"/>
              </w:rPr>
            </w:pPr>
            <w:r w:rsidRPr="008F047C">
              <w:rPr>
                <w:rFonts w:cs="Arial"/>
              </w:rPr>
              <w:t>SOAP pranešimas</w:t>
            </w:r>
          </w:p>
        </w:tc>
      </w:tr>
      <w:tr w:rsidR="0053006C" w:rsidRPr="00CF25BD" w14:paraId="0B62F347" w14:textId="77777777" w:rsidTr="009531D3">
        <w:trPr>
          <w:cantSplit/>
        </w:trPr>
        <w:tc>
          <w:tcPr>
            <w:tcW w:w="2088" w:type="dxa"/>
            <w:vMerge/>
            <w:tcBorders>
              <w:right w:val="single" w:sz="4" w:space="0" w:color="auto"/>
            </w:tcBorders>
            <w:shd w:val="clear" w:color="auto" w:fill="FFFFFF"/>
            <w:vAlign w:val="center"/>
          </w:tcPr>
          <w:p w14:paraId="46484101" w14:textId="77777777" w:rsidR="0053006C" w:rsidRPr="00A077B8" w:rsidDel="00302631" w:rsidRDefault="0053006C" w:rsidP="00046FF2">
            <w:pPr>
              <w:pStyle w:val="Alnostext"/>
              <w:tabs>
                <w:tab w:val="left" w:pos="426"/>
              </w:tabs>
              <w:spacing w:line="276" w:lineRule="auto"/>
              <w:rPr>
                <w:rFonts w:cs="Arial"/>
                <w:bCs/>
              </w:rPr>
            </w:pPr>
          </w:p>
        </w:tc>
        <w:tc>
          <w:tcPr>
            <w:tcW w:w="2160" w:type="dxa"/>
            <w:tcBorders>
              <w:right w:val="single" w:sz="4" w:space="0" w:color="auto"/>
            </w:tcBorders>
            <w:shd w:val="clear" w:color="auto" w:fill="FFFFFF"/>
            <w:vAlign w:val="center"/>
          </w:tcPr>
          <w:p w14:paraId="5CF29961" w14:textId="77777777" w:rsidR="0053006C" w:rsidRPr="00A077B8" w:rsidRDefault="0053006C" w:rsidP="00046FF2">
            <w:pPr>
              <w:pStyle w:val="Alnostext"/>
              <w:tabs>
                <w:tab w:val="left" w:pos="426"/>
              </w:tabs>
              <w:spacing w:line="276" w:lineRule="auto"/>
              <w:jc w:val="center"/>
              <w:rPr>
                <w:rFonts w:cs="Arial"/>
                <w:b/>
              </w:rPr>
            </w:pPr>
            <w:r w:rsidRPr="00A077B8">
              <w:rPr>
                <w:rFonts w:cs="Arial"/>
                <w:b/>
              </w:rPr>
              <w:t>NTR</w:t>
            </w:r>
          </w:p>
        </w:tc>
        <w:tc>
          <w:tcPr>
            <w:tcW w:w="3003" w:type="dxa"/>
            <w:tcBorders>
              <w:right w:val="single" w:sz="4" w:space="0" w:color="auto"/>
            </w:tcBorders>
            <w:shd w:val="clear" w:color="auto" w:fill="FFFFFF"/>
            <w:vAlign w:val="center"/>
          </w:tcPr>
          <w:p w14:paraId="61F30C28" w14:textId="77777777" w:rsidR="0053006C" w:rsidRPr="00C84FE4" w:rsidRDefault="0053006C" w:rsidP="00046FF2">
            <w:pPr>
              <w:pStyle w:val="Alnostext"/>
              <w:tabs>
                <w:tab w:val="left" w:pos="426"/>
              </w:tabs>
              <w:spacing w:line="276" w:lineRule="auto"/>
              <w:rPr>
                <w:rFonts w:cs="Arial"/>
              </w:rPr>
            </w:pPr>
            <w:r w:rsidRPr="00C84FE4">
              <w:rPr>
                <w:rFonts w:cs="Arial"/>
              </w:rPr>
              <w:t>Registruojamo turto duomenys</w:t>
            </w:r>
            <w:r>
              <w:rPr>
                <w:rFonts w:cs="Arial"/>
              </w:rPr>
              <w:t>.</w:t>
            </w:r>
          </w:p>
        </w:tc>
        <w:tc>
          <w:tcPr>
            <w:tcW w:w="1966" w:type="dxa"/>
            <w:tcBorders>
              <w:right w:val="single" w:sz="4" w:space="0" w:color="auto"/>
            </w:tcBorders>
            <w:shd w:val="clear" w:color="auto" w:fill="FFFFFF"/>
          </w:tcPr>
          <w:p w14:paraId="44264647" w14:textId="77777777" w:rsidR="0053006C" w:rsidRPr="00C84FE4" w:rsidRDefault="0053006C" w:rsidP="00046FF2">
            <w:pPr>
              <w:pStyle w:val="Alnostext"/>
              <w:tabs>
                <w:tab w:val="left" w:pos="426"/>
              </w:tabs>
              <w:spacing w:line="276" w:lineRule="auto"/>
              <w:rPr>
                <w:rFonts w:cs="Arial"/>
              </w:rPr>
            </w:pPr>
            <w:r w:rsidRPr="00C84FE4">
              <w:rPr>
                <w:rFonts w:cs="Arial"/>
              </w:rPr>
              <w:t>PL/SQL užklausos</w:t>
            </w:r>
          </w:p>
        </w:tc>
      </w:tr>
    </w:tbl>
    <w:p w14:paraId="4F38BC6A" w14:textId="77777777" w:rsidR="003571D8" w:rsidRPr="00BB40AA" w:rsidRDefault="003571D8" w:rsidP="00046FF2">
      <w:pPr>
        <w:pStyle w:val="Sraopastraipa"/>
        <w:tabs>
          <w:tab w:val="left" w:pos="426"/>
        </w:tabs>
        <w:suppressAutoHyphens/>
        <w:autoSpaceDN w:val="0"/>
        <w:spacing w:line="276" w:lineRule="auto"/>
        <w:ind w:left="0"/>
        <w:jc w:val="center"/>
        <w:textAlignment w:val="baseline"/>
        <w:rPr>
          <w:rFonts w:ascii="Tahoma" w:hAnsi="Tahoma" w:cs="Tahoma"/>
        </w:rPr>
      </w:pPr>
    </w:p>
    <w:p w14:paraId="684830E7" w14:textId="070BCFD5" w:rsidR="0053006C" w:rsidRDefault="00A26C64" w:rsidP="00046FF2">
      <w:pPr>
        <w:pStyle w:val="Antrat3"/>
        <w:tabs>
          <w:tab w:val="left" w:pos="426"/>
        </w:tabs>
        <w:spacing w:line="276" w:lineRule="auto"/>
        <w:rPr>
          <w:rFonts w:ascii="Tahoma" w:hAnsi="Tahoma" w:cs="Tahoma"/>
          <w:b/>
          <w:bCs/>
          <w:color w:val="auto"/>
        </w:rPr>
      </w:pPr>
      <w:bookmarkStart w:id="45" w:name="_Toc213605111"/>
      <w:bookmarkStart w:id="46" w:name="_Toc141955892"/>
      <w:bookmarkStart w:id="47" w:name="_Toc144274516"/>
      <w:r w:rsidRPr="1F50845E">
        <w:rPr>
          <w:rFonts w:ascii="Tahoma" w:hAnsi="Tahoma" w:cs="Tahoma"/>
          <w:b/>
          <w:bCs/>
          <w:color w:val="auto"/>
        </w:rPr>
        <w:t>2</w:t>
      </w:r>
      <w:r w:rsidR="00562BB9" w:rsidRPr="1F50845E">
        <w:rPr>
          <w:rFonts w:ascii="Tahoma" w:hAnsi="Tahoma" w:cs="Tahoma"/>
          <w:b/>
          <w:bCs/>
          <w:color w:val="auto"/>
        </w:rPr>
        <w:t>.</w:t>
      </w:r>
      <w:r w:rsidR="00675DE6">
        <w:rPr>
          <w:rFonts w:ascii="Tahoma" w:hAnsi="Tahoma" w:cs="Tahoma"/>
          <w:b/>
          <w:bCs/>
          <w:color w:val="auto"/>
        </w:rPr>
        <w:t>2</w:t>
      </w:r>
      <w:r w:rsidR="006A115B" w:rsidRPr="1F50845E">
        <w:rPr>
          <w:rFonts w:ascii="Tahoma" w:hAnsi="Tahoma" w:cs="Tahoma"/>
          <w:b/>
          <w:bCs/>
          <w:color w:val="auto"/>
        </w:rPr>
        <w:t xml:space="preserve">.4. </w:t>
      </w:r>
      <w:bookmarkStart w:id="48" w:name="_Toc498439602"/>
      <w:bookmarkStart w:id="49" w:name="_Ref510526263"/>
      <w:bookmarkStart w:id="50" w:name="_Ref510526269"/>
      <w:bookmarkStart w:id="51" w:name="_Toc511919373"/>
      <w:r w:rsidR="0053006C" w:rsidRPr="0053006C">
        <w:rPr>
          <w:rFonts w:ascii="Tahoma" w:hAnsi="Tahoma" w:cs="Tahoma"/>
          <w:b/>
          <w:bCs/>
          <w:color w:val="auto"/>
        </w:rPr>
        <w:t>Procesų pjūvis</w:t>
      </w:r>
      <w:bookmarkEnd w:id="45"/>
      <w:bookmarkEnd w:id="48"/>
      <w:bookmarkEnd w:id="49"/>
      <w:bookmarkEnd w:id="50"/>
      <w:bookmarkEnd w:id="51"/>
      <w:r w:rsidR="0053006C" w:rsidRPr="0053006C" w:rsidDel="0053006C">
        <w:rPr>
          <w:rFonts w:ascii="Tahoma" w:hAnsi="Tahoma" w:cs="Tahoma"/>
          <w:b/>
          <w:bCs/>
          <w:color w:val="auto"/>
        </w:rPr>
        <w:t xml:space="preserve"> </w:t>
      </w:r>
      <w:bookmarkEnd w:id="46"/>
      <w:bookmarkEnd w:id="47"/>
    </w:p>
    <w:p w14:paraId="06DCDC57" w14:textId="77777777" w:rsidR="0053006C" w:rsidRPr="009C0FFE" w:rsidRDefault="0053006C" w:rsidP="00046FF2">
      <w:pPr>
        <w:tabs>
          <w:tab w:val="left" w:pos="426"/>
        </w:tabs>
        <w:spacing w:line="276" w:lineRule="auto"/>
        <w:rPr>
          <w:rFonts w:ascii="Tahoma" w:hAnsi="Tahoma" w:cs="Tahoma"/>
        </w:rPr>
      </w:pPr>
    </w:p>
    <w:p w14:paraId="1557D7ED" w14:textId="6AFA62D4" w:rsidR="0053006C" w:rsidRDefault="0053006C" w:rsidP="00046FF2">
      <w:pPr>
        <w:pStyle w:val="Sraopastraipa"/>
        <w:numPr>
          <w:ilvl w:val="0"/>
          <w:numId w:val="5"/>
        </w:numPr>
        <w:tabs>
          <w:tab w:val="left" w:pos="426"/>
        </w:tabs>
        <w:spacing w:line="276" w:lineRule="auto"/>
        <w:ind w:left="0" w:firstLine="0"/>
        <w:rPr>
          <w:rFonts w:ascii="Tahoma" w:hAnsi="Tahoma" w:cs="Tahoma"/>
        </w:rPr>
      </w:pPr>
      <w:r w:rsidRPr="009C0FFE">
        <w:rPr>
          <w:rFonts w:ascii="Tahoma" w:hAnsi="Tahoma" w:cs="Tahoma"/>
        </w:rPr>
        <w:t>NETSVEP egzistuoja foniniai procesai, asinchroniniu režimu atliekantys tam tikras funkcijas. Žemiau pateikta smulkesnė informacija apie šiuos procesus:</w:t>
      </w:r>
    </w:p>
    <w:p w14:paraId="30F0DE64" w14:textId="77777777" w:rsidR="0053006C" w:rsidRPr="009C0FFE" w:rsidRDefault="0053006C" w:rsidP="00046FF2">
      <w:pPr>
        <w:pStyle w:val="Sraopastraipa"/>
        <w:tabs>
          <w:tab w:val="left" w:pos="426"/>
        </w:tabs>
        <w:spacing w:line="276" w:lineRule="auto"/>
        <w:ind w:left="0"/>
        <w:rPr>
          <w:rFonts w:ascii="Tahoma" w:hAnsi="Tahoma" w:cs="Tahoma"/>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608"/>
        <w:gridCol w:w="4500"/>
      </w:tblGrid>
      <w:tr w:rsidR="0053006C" w:rsidRPr="0053006C" w14:paraId="7954E1CB" w14:textId="77777777" w:rsidTr="009C0FFE">
        <w:trPr>
          <w:tblHeader/>
        </w:trPr>
        <w:tc>
          <w:tcPr>
            <w:tcW w:w="4608" w:type="dxa"/>
            <w:tcBorders>
              <w:top w:val="single" w:sz="4" w:space="0" w:color="auto"/>
              <w:left w:val="single" w:sz="4" w:space="0" w:color="auto"/>
              <w:bottom w:val="single" w:sz="4" w:space="0" w:color="auto"/>
              <w:right w:val="single" w:sz="4" w:space="0" w:color="auto"/>
              <w:tl2br w:val="nil"/>
              <w:tr2bl w:val="nil"/>
            </w:tcBorders>
            <w:shd w:val="clear" w:color="auto" w:fill="6699FF"/>
            <w:vAlign w:val="center"/>
          </w:tcPr>
          <w:p w14:paraId="0CF759B0" w14:textId="77777777" w:rsidR="0053006C" w:rsidRPr="009C0FFE" w:rsidRDefault="0053006C" w:rsidP="00046FF2">
            <w:pPr>
              <w:tabs>
                <w:tab w:val="left" w:pos="426"/>
              </w:tabs>
              <w:spacing w:line="276" w:lineRule="auto"/>
              <w:rPr>
                <w:rFonts w:ascii="Tahoma" w:hAnsi="Tahoma" w:cs="Tahoma"/>
                <w:b/>
                <w:sz w:val="22"/>
                <w:szCs w:val="22"/>
              </w:rPr>
            </w:pPr>
            <w:r w:rsidRPr="009C0FFE">
              <w:rPr>
                <w:rFonts w:ascii="Tahoma" w:hAnsi="Tahoma" w:cs="Tahoma"/>
                <w:b/>
                <w:sz w:val="22"/>
                <w:szCs w:val="22"/>
              </w:rPr>
              <w:lastRenderedPageBreak/>
              <w:t>Darbas</w:t>
            </w:r>
          </w:p>
        </w:tc>
        <w:tc>
          <w:tcPr>
            <w:tcW w:w="4500" w:type="dxa"/>
            <w:tcBorders>
              <w:top w:val="single" w:sz="4" w:space="0" w:color="auto"/>
              <w:left w:val="single" w:sz="4" w:space="0" w:color="auto"/>
              <w:bottom w:val="single" w:sz="4" w:space="0" w:color="auto"/>
              <w:right w:val="single" w:sz="4" w:space="0" w:color="auto"/>
              <w:tl2br w:val="nil"/>
              <w:tr2bl w:val="nil"/>
            </w:tcBorders>
            <w:shd w:val="clear" w:color="auto" w:fill="6699FF"/>
            <w:vAlign w:val="center"/>
          </w:tcPr>
          <w:p w14:paraId="083877B4" w14:textId="77777777" w:rsidR="0053006C" w:rsidRPr="009C0FFE" w:rsidRDefault="0053006C" w:rsidP="00046FF2">
            <w:pPr>
              <w:tabs>
                <w:tab w:val="left" w:pos="426"/>
              </w:tabs>
              <w:spacing w:line="276" w:lineRule="auto"/>
              <w:rPr>
                <w:rFonts w:ascii="Tahoma" w:hAnsi="Tahoma" w:cs="Tahoma"/>
                <w:b/>
                <w:sz w:val="22"/>
                <w:szCs w:val="22"/>
              </w:rPr>
            </w:pPr>
            <w:r w:rsidRPr="009C0FFE">
              <w:rPr>
                <w:rFonts w:ascii="Tahoma" w:hAnsi="Tahoma" w:cs="Tahoma"/>
                <w:b/>
                <w:sz w:val="22"/>
                <w:szCs w:val="22"/>
              </w:rPr>
              <w:t>Pastabos</w:t>
            </w:r>
          </w:p>
        </w:tc>
      </w:tr>
      <w:tr w:rsidR="0053006C" w:rsidRPr="0053006C" w14:paraId="02D2B263" w14:textId="77777777" w:rsidTr="009C0FFE">
        <w:trPr>
          <w:tblHeader/>
        </w:trPr>
        <w:tc>
          <w:tcPr>
            <w:tcW w:w="4608" w:type="dxa"/>
            <w:shd w:val="clear" w:color="auto" w:fill="FFFFFF"/>
            <w:vAlign w:val="center"/>
          </w:tcPr>
          <w:p w14:paraId="48672BCC" w14:textId="77777777" w:rsidR="0053006C" w:rsidRPr="009C0FFE" w:rsidRDefault="0053006C" w:rsidP="00046FF2">
            <w:pPr>
              <w:tabs>
                <w:tab w:val="left" w:pos="426"/>
              </w:tabs>
              <w:spacing w:line="276" w:lineRule="auto"/>
              <w:rPr>
                <w:rFonts w:ascii="Tahoma" w:hAnsi="Tahoma" w:cs="Tahoma"/>
                <w:sz w:val="22"/>
                <w:szCs w:val="22"/>
              </w:rPr>
            </w:pPr>
            <w:r w:rsidRPr="009C0FFE">
              <w:rPr>
                <w:rFonts w:ascii="Tahoma" w:hAnsi="Tahoma" w:cs="Tahoma"/>
                <w:sz w:val="22"/>
                <w:szCs w:val="22"/>
              </w:rPr>
              <w:t>Nenaudojamų dokumentų žymėjimas</w:t>
            </w:r>
          </w:p>
        </w:tc>
        <w:tc>
          <w:tcPr>
            <w:tcW w:w="4500" w:type="dxa"/>
            <w:shd w:val="clear" w:color="auto" w:fill="FFFFFF"/>
            <w:vAlign w:val="center"/>
          </w:tcPr>
          <w:p w14:paraId="3907FF1C" w14:textId="77777777" w:rsidR="0053006C" w:rsidRPr="009C0FFE" w:rsidRDefault="0053006C" w:rsidP="00046FF2">
            <w:pPr>
              <w:tabs>
                <w:tab w:val="left" w:pos="426"/>
              </w:tabs>
              <w:spacing w:line="276" w:lineRule="auto"/>
              <w:jc w:val="both"/>
              <w:rPr>
                <w:rFonts w:ascii="Tahoma" w:hAnsi="Tahoma" w:cs="Tahoma"/>
                <w:sz w:val="22"/>
                <w:szCs w:val="22"/>
              </w:rPr>
            </w:pPr>
            <w:r w:rsidRPr="009C0FFE">
              <w:rPr>
                <w:rFonts w:ascii="Tahoma" w:hAnsi="Tahoma" w:cs="Tahoma"/>
                <w:sz w:val="22"/>
                <w:szCs w:val="22"/>
              </w:rPr>
              <w:t>Šis darbas kas naktį automatiškai atlieka nenaudojamų dokumentų žymėjimą. Darbas lygina ruošiamų dokumentų (dokumentų su būsena „Nauja“, „Duomenų tikslinimo užsakymas pradėtas“, „Užsakytas duomenų tikslinimas“, „Duomenys patikslinti“) paskutinio koregavimo datą su sistemos fiksuojama data. Jeigu nuo dokumento paskutinio koregavimo iki sistemos fiksuojamos datos laiko tarpas yra nemažesnis negu sistemos konfigūracijoje nurodytas laiko tarpas (sistemos parametras - DIEN_SK), sistema nustato dokumentui požymio „Nenaudojama“ reikšmę – „Taip“.</w:t>
            </w:r>
          </w:p>
        </w:tc>
      </w:tr>
      <w:tr w:rsidR="0053006C" w:rsidRPr="0053006C" w14:paraId="74E82EC9" w14:textId="77777777" w:rsidTr="009C0FFE">
        <w:trPr>
          <w:tblHeader/>
        </w:trPr>
        <w:tc>
          <w:tcPr>
            <w:tcW w:w="4608" w:type="dxa"/>
            <w:shd w:val="clear" w:color="auto" w:fill="FFFFFF"/>
            <w:vAlign w:val="center"/>
          </w:tcPr>
          <w:p w14:paraId="681231F1" w14:textId="77777777" w:rsidR="0053006C" w:rsidRPr="009C0FFE" w:rsidRDefault="0053006C" w:rsidP="00046FF2">
            <w:pPr>
              <w:tabs>
                <w:tab w:val="left" w:pos="426"/>
              </w:tabs>
              <w:spacing w:line="276" w:lineRule="auto"/>
              <w:rPr>
                <w:rFonts w:ascii="Tahoma" w:hAnsi="Tahoma" w:cs="Tahoma"/>
                <w:sz w:val="22"/>
                <w:szCs w:val="22"/>
              </w:rPr>
            </w:pPr>
            <w:r w:rsidRPr="009C0FFE">
              <w:rPr>
                <w:rFonts w:ascii="Tahoma" w:hAnsi="Tahoma" w:cs="Tahoma"/>
                <w:sz w:val="22"/>
                <w:szCs w:val="22"/>
              </w:rPr>
              <w:t>Koreguojamų dokumentų blokų nuėmimas</w:t>
            </w:r>
          </w:p>
        </w:tc>
        <w:tc>
          <w:tcPr>
            <w:tcW w:w="4500" w:type="dxa"/>
            <w:shd w:val="clear" w:color="auto" w:fill="FFFFFF"/>
            <w:vAlign w:val="center"/>
          </w:tcPr>
          <w:p w14:paraId="1D12CA50" w14:textId="77777777" w:rsidR="0053006C" w:rsidRPr="009C0FFE" w:rsidRDefault="0053006C" w:rsidP="00046FF2">
            <w:pPr>
              <w:tabs>
                <w:tab w:val="left" w:pos="426"/>
              </w:tabs>
              <w:spacing w:line="276" w:lineRule="auto"/>
              <w:jc w:val="both"/>
              <w:rPr>
                <w:rFonts w:ascii="Tahoma" w:hAnsi="Tahoma" w:cs="Tahoma"/>
                <w:sz w:val="22"/>
                <w:szCs w:val="22"/>
              </w:rPr>
            </w:pPr>
            <w:r w:rsidRPr="009C0FFE">
              <w:rPr>
                <w:rFonts w:ascii="Tahoma" w:hAnsi="Tahoma" w:cs="Tahoma"/>
                <w:sz w:val="22"/>
                <w:szCs w:val="22"/>
              </w:rPr>
              <w:t>Šis darbas kas naktį automatiškai atlieka koreguojamų dokumentų blokų nuėmimą. Darbas atrenka koreguojamus dokumentus pagal požymio „Koreguojamas“ reikšmę „Taip“ ir pakeičia tą reikšmę į „</w:t>
            </w:r>
            <w:proofErr w:type="spellStart"/>
            <w:r w:rsidRPr="009C0FFE">
              <w:rPr>
                <w:rFonts w:ascii="Tahoma" w:hAnsi="Tahoma" w:cs="Tahoma"/>
                <w:sz w:val="22"/>
                <w:szCs w:val="22"/>
              </w:rPr>
              <w:t>null</w:t>
            </w:r>
            <w:proofErr w:type="spellEnd"/>
            <w:r w:rsidRPr="009C0FFE">
              <w:rPr>
                <w:rFonts w:ascii="Tahoma" w:hAnsi="Tahoma" w:cs="Tahoma"/>
                <w:sz w:val="22"/>
                <w:szCs w:val="22"/>
              </w:rPr>
              <w:t>“, jei nuo dokumento užblokavimo praėjo daugiau laiko negu parametro reikšmės MAX_VAL_SK nurodytų valandų.</w:t>
            </w:r>
          </w:p>
        </w:tc>
      </w:tr>
      <w:tr w:rsidR="0053006C" w:rsidRPr="0053006C" w14:paraId="0854649D" w14:textId="77777777" w:rsidTr="009C0FFE">
        <w:trPr>
          <w:tblHeader/>
        </w:trPr>
        <w:tc>
          <w:tcPr>
            <w:tcW w:w="4608" w:type="dxa"/>
            <w:shd w:val="clear" w:color="auto" w:fill="FFFFFF"/>
            <w:vAlign w:val="center"/>
          </w:tcPr>
          <w:p w14:paraId="0A57B90D" w14:textId="77777777" w:rsidR="0053006C" w:rsidRPr="009C0FFE" w:rsidRDefault="0053006C" w:rsidP="00046FF2">
            <w:pPr>
              <w:tabs>
                <w:tab w:val="left" w:pos="426"/>
              </w:tabs>
              <w:spacing w:line="276" w:lineRule="auto"/>
              <w:rPr>
                <w:rFonts w:ascii="Tahoma" w:hAnsi="Tahoma" w:cs="Tahoma"/>
                <w:sz w:val="22"/>
                <w:szCs w:val="22"/>
              </w:rPr>
            </w:pPr>
            <w:r w:rsidRPr="009C0FFE">
              <w:rPr>
                <w:rFonts w:ascii="Tahoma" w:hAnsi="Tahoma" w:cs="Tahoma"/>
                <w:sz w:val="22"/>
                <w:szCs w:val="22"/>
              </w:rPr>
              <w:t>Nepanaudotų asmenų šalinimas</w:t>
            </w:r>
          </w:p>
        </w:tc>
        <w:tc>
          <w:tcPr>
            <w:tcW w:w="4500" w:type="dxa"/>
            <w:shd w:val="clear" w:color="auto" w:fill="FFFFFF"/>
            <w:vAlign w:val="center"/>
          </w:tcPr>
          <w:p w14:paraId="6262EE14" w14:textId="77777777" w:rsidR="0053006C" w:rsidRPr="009C0FFE" w:rsidRDefault="0053006C" w:rsidP="00046FF2">
            <w:pPr>
              <w:tabs>
                <w:tab w:val="left" w:pos="426"/>
              </w:tabs>
              <w:spacing w:line="276" w:lineRule="auto"/>
              <w:jc w:val="both"/>
              <w:rPr>
                <w:rFonts w:ascii="Tahoma" w:hAnsi="Tahoma" w:cs="Tahoma"/>
                <w:sz w:val="22"/>
                <w:szCs w:val="22"/>
              </w:rPr>
            </w:pPr>
            <w:r w:rsidRPr="009C0FFE">
              <w:rPr>
                <w:rFonts w:ascii="Tahoma" w:hAnsi="Tahoma" w:cs="Tahoma"/>
                <w:sz w:val="22"/>
                <w:szCs w:val="22"/>
              </w:rPr>
              <w:t>Kartą per savaitę iš asmens su dokumentu susiejimo lentelės šalinami asmenys, kurie buvo pasirinkti dokumente, bet neišsaugoti kaip sandorio šalys, atstovai, tretieji asmenys ar kt.</w:t>
            </w:r>
          </w:p>
        </w:tc>
      </w:tr>
      <w:tr w:rsidR="0053006C" w:rsidRPr="0053006C" w14:paraId="076EC953" w14:textId="77777777" w:rsidTr="009C0FFE">
        <w:trPr>
          <w:tblHeader/>
        </w:trPr>
        <w:tc>
          <w:tcPr>
            <w:tcW w:w="4608" w:type="dxa"/>
            <w:shd w:val="clear" w:color="auto" w:fill="FFFFFF"/>
            <w:vAlign w:val="center"/>
          </w:tcPr>
          <w:p w14:paraId="28A48B5E" w14:textId="77777777" w:rsidR="0053006C" w:rsidRPr="009C0FFE" w:rsidRDefault="0053006C" w:rsidP="00046FF2">
            <w:pPr>
              <w:tabs>
                <w:tab w:val="left" w:pos="426"/>
              </w:tabs>
              <w:spacing w:line="276" w:lineRule="auto"/>
              <w:rPr>
                <w:rFonts w:ascii="Tahoma" w:hAnsi="Tahoma" w:cs="Tahoma"/>
                <w:sz w:val="22"/>
                <w:szCs w:val="22"/>
              </w:rPr>
            </w:pPr>
            <w:r w:rsidRPr="009C0FFE">
              <w:rPr>
                <w:rFonts w:ascii="Tahoma" w:hAnsi="Tahoma" w:cs="Tahoma"/>
                <w:sz w:val="22"/>
                <w:szCs w:val="22"/>
              </w:rPr>
              <w:t>Dokumentų valymas</w:t>
            </w:r>
          </w:p>
        </w:tc>
        <w:tc>
          <w:tcPr>
            <w:tcW w:w="4500" w:type="dxa"/>
            <w:shd w:val="clear" w:color="auto" w:fill="FFFFFF"/>
            <w:vAlign w:val="center"/>
          </w:tcPr>
          <w:p w14:paraId="4B834EB1" w14:textId="77777777" w:rsidR="0053006C" w:rsidRPr="009C0FFE" w:rsidRDefault="0053006C" w:rsidP="00046FF2">
            <w:pPr>
              <w:tabs>
                <w:tab w:val="left" w:pos="426"/>
              </w:tabs>
              <w:spacing w:line="276" w:lineRule="auto"/>
              <w:jc w:val="both"/>
              <w:rPr>
                <w:rFonts w:ascii="Tahoma" w:hAnsi="Tahoma" w:cs="Tahoma"/>
                <w:sz w:val="22"/>
                <w:szCs w:val="22"/>
              </w:rPr>
            </w:pPr>
            <w:r w:rsidRPr="009C0FFE">
              <w:rPr>
                <w:rFonts w:ascii="Tahoma" w:hAnsi="Tahoma" w:cs="Tahoma"/>
                <w:sz w:val="22"/>
                <w:szCs w:val="22"/>
              </w:rPr>
              <w:t xml:space="preserve">Kartą per mėnesį išvalomas BLOB laukas, kur 6 mėnesius saugoma dokumento kopija NETSVEP sistemoje. Po išvalymo dokumentas lieka tik </w:t>
            </w:r>
            <w:proofErr w:type="spellStart"/>
            <w:r w:rsidRPr="009C0FFE">
              <w:rPr>
                <w:rFonts w:ascii="Tahoma" w:hAnsi="Tahoma" w:cs="Tahoma"/>
                <w:sz w:val="22"/>
                <w:szCs w:val="22"/>
              </w:rPr>
              <w:t>Saperion‘e</w:t>
            </w:r>
            <w:proofErr w:type="spellEnd"/>
            <w:r w:rsidRPr="009C0FFE">
              <w:rPr>
                <w:rFonts w:ascii="Tahoma" w:hAnsi="Tahoma" w:cs="Tahoma"/>
                <w:sz w:val="22"/>
                <w:szCs w:val="22"/>
              </w:rPr>
              <w:t>.</w:t>
            </w:r>
          </w:p>
        </w:tc>
      </w:tr>
      <w:tr w:rsidR="0053006C" w:rsidRPr="0053006C" w14:paraId="159F1E37" w14:textId="77777777" w:rsidTr="009C0FFE">
        <w:trPr>
          <w:tblHeader/>
        </w:trPr>
        <w:tc>
          <w:tcPr>
            <w:tcW w:w="4608" w:type="dxa"/>
            <w:shd w:val="clear" w:color="auto" w:fill="FFFFFF"/>
            <w:vAlign w:val="center"/>
          </w:tcPr>
          <w:p w14:paraId="402E33A5" w14:textId="77777777" w:rsidR="0053006C" w:rsidRPr="009C0FFE" w:rsidRDefault="0053006C" w:rsidP="00046FF2">
            <w:pPr>
              <w:tabs>
                <w:tab w:val="left" w:pos="426"/>
              </w:tabs>
              <w:spacing w:line="276" w:lineRule="auto"/>
              <w:rPr>
                <w:rFonts w:ascii="Tahoma" w:hAnsi="Tahoma" w:cs="Tahoma"/>
                <w:sz w:val="22"/>
                <w:szCs w:val="22"/>
              </w:rPr>
            </w:pPr>
            <w:r w:rsidRPr="009C0FFE">
              <w:rPr>
                <w:rFonts w:ascii="Tahoma" w:hAnsi="Tahoma" w:cs="Tahoma"/>
                <w:sz w:val="22"/>
                <w:szCs w:val="22"/>
              </w:rPr>
              <w:t>Dokumentų būsenų keitimas</w:t>
            </w:r>
          </w:p>
        </w:tc>
        <w:tc>
          <w:tcPr>
            <w:tcW w:w="4500" w:type="dxa"/>
            <w:shd w:val="clear" w:color="auto" w:fill="FFFFFF"/>
            <w:vAlign w:val="center"/>
          </w:tcPr>
          <w:p w14:paraId="47800726" w14:textId="77777777" w:rsidR="0053006C" w:rsidRPr="009C0FFE" w:rsidRDefault="0053006C" w:rsidP="00046FF2">
            <w:pPr>
              <w:tabs>
                <w:tab w:val="left" w:pos="426"/>
              </w:tabs>
              <w:spacing w:line="276" w:lineRule="auto"/>
              <w:jc w:val="both"/>
              <w:rPr>
                <w:rFonts w:ascii="Tahoma" w:hAnsi="Tahoma" w:cs="Tahoma"/>
                <w:sz w:val="22"/>
                <w:szCs w:val="22"/>
              </w:rPr>
            </w:pPr>
            <w:r w:rsidRPr="009C0FFE">
              <w:rPr>
                <w:rFonts w:ascii="Tahoma" w:hAnsi="Tahoma" w:cs="Tahoma"/>
                <w:sz w:val="22"/>
                <w:szCs w:val="22"/>
              </w:rPr>
              <w:t>Šis darbas kas naktį automatiškai atlieka  dokumentų būsenų perskaičiavimą priklausomai nuo gautų pažymų būsenų.</w:t>
            </w:r>
          </w:p>
        </w:tc>
      </w:tr>
    </w:tbl>
    <w:p w14:paraId="3D243516" w14:textId="77777777" w:rsidR="0053006C" w:rsidRPr="0053006C" w:rsidRDefault="0053006C" w:rsidP="00046FF2">
      <w:pPr>
        <w:tabs>
          <w:tab w:val="left" w:pos="426"/>
        </w:tabs>
        <w:spacing w:line="276" w:lineRule="auto"/>
        <w:rPr>
          <w:rFonts w:ascii="Tahoma" w:hAnsi="Tahoma" w:cs="Tahoma"/>
        </w:rPr>
      </w:pPr>
    </w:p>
    <w:p w14:paraId="66B441B3" w14:textId="42D098B6" w:rsidR="0053006C" w:rsidRDefault="0053006C" w:rsidP="00046FF2">
      <w:pPr>
        <w:pStyle w:val="Antrat3"/>
        <w:tabs>
          <w:tab w:val="left" w:pos="426"/>
        </w:tabs>
        <w:spacing w:line="276" w:lineRule="auto"/>
        <w:rPr>
          <w:rFonts w:ascii="Tahoma" w:hAnsi="Tahoma" w:cs="Tahoma"/>
          <w:b/>
          <w:bCs/>
          <w:color w:val="auto"/>
        </w:rPr>
      </w:pPr>
      <w:bookmarkStart w:id="52" w:name="_Toc213605112"/>
      <w:r w:rsidRPr="1F50845E">
        <w:rPr>
          <w:rFonts w:ascii="Tahoma" w:hAnsi="Tahoma" w:cs="Tahoma"/>
          <w:b/>
          <w:bCs/>
          <w:color w:val="auto"/>
        </w:rPr>
        <w:t>2.</w:t>
      </w:r>
      <w:r w:rsidR="00675DE6">
        <w:rPr>
          <w:rFonts w:ascii="Tahoma" w:hAnsi="Tahoma" w:cs="Tahoma"/>
          <w:b/>
          <w:bCs/>
          <w:color w:val="auto"/>
        </w:rPr>
        <w:t>2</w:t>
      </w:r>
      <w:r w:rsidRPr="1F50845E">
        <w:rPr>
          <w:rFonts w:ascii="Tahoma" w:hAnsi="Tahoma" w:cs="Tahoma"/>
          <w:b/>
          <w:bCs/>
          <w:color w:val="auto"/>
        </w:rPr>
        <w:t>.</w:t>
      </w:r>
      <w:r w:rsidR="00F94F2F">
        <w:rPr>
          <w:rFonts w:ascii="Tahoma" w:hAnsi="Tahoma" w:cs="Tahoma"/>
          <w:b/>
          <w:bCs/>
          <w:color w:val="auto"/>
        </w:rPr>
        <w:t>5</w:t>
      </w:r>
      <w:r w:rsidRPr="1F50845E">
        <w:rPr>
          <w:rFonts w:ascii="Tahoma" w:hAnsi="Tahoma" w:cs="Tahoma"/>
          <w:b/>
          <w:bCs/>
          <w:color w:val="auto"/>
        </w:rPr>
        <w:t xml:space="preserve">. </w:t>
      </w:r>
      <w:r w:rsidR="006E2A17" w:rsidRPr="006E2A17">
        <w:rPr>
          <w:rFonts w:ascii="Tahoma" w:hAnsi="Tahoma" w:cs="Tahoma"/>
          <w:b/>
          <w:bCs/>
          <w:color w:val="auto"/>
        </w:rPr>
        <w:t>Realizavimo pjūvis</w:t>
      </w:r>
      <w:bookmarkEnd w:id="52"/>
    </w:p>
    <w:p w14:paraId="5B6FD95D" w14:textId="2FA6CCE9" w:rsidR="006E2A17" w:rsidRPr="009C0FFE" w:rsidRDefault="006E2A17" w:rsidP="00046FF2">
      <w:pPr>
        <w:tabs>
          <w:tab w:val="left" w:pos="426"/>
        </w:tabs>
        <w:spacing w:line="276" w:lineRule="auto"/>
        <w:jc w:val="both"/>
        <w:rPr>
          <w:rFonts w:ascii="Tahoma" w:hAnsi="Tahoma" w:cs="Tahoma"/>
          <w:sz w:val="22"/>
          <w:szCs w:val="22"/>
        </w:rPr>
      </w:pPr>
    </w:p>
    <w:p w14:paraId="5F6FA621" w14:textId="22260334" w:rsidR="006E2A17" w:rsidRPr="009C0FFE" w:rsidRDefault="006E2A17" w:rsidP="00046FF2">
      <w:pPr>
        <w:pStyle w:val="Alnostext"/>
        <w:numPr>
          <w:ilvl w:val="0"/>
          <w:numId w:val="5"/>
        </w:numPr>
        <w:tabs>
          <w:tab w:val="left" w:pos="426"/>
        </w:tabs>
        <w:spacing w:before="0" w:after="0" w:line="276" w:lineRule="auto"/>
        <w:ind w:left="0" w:firstLine="0"/>
        <w:rPr>
          <w:rFonts w:ascii="Tahoma" w:hAnsi="Tahoma" w:cs="Tahoma"/>
          <w:sz w:val="22"/>
          <w:szCs w:val="22"/>
        </w:rPr>
      </w:pPr>
      <w:r w:rsidRPr="009C0FFE">
        <w:rPr>
          <w:rFonts w:ascii="Tahoma" w:hAnsi="Tahoma" w:cs="Tahoma"/>
          <w:sz w:val="22"/>
          <w:szCs w:val="22"/>
        </w:rPr>
        <w:t xml:space="preserve">Sistema sukurta remiantis daugiasluoksnės architektūros principais, sistemoje numatytų modulių komponentus talpinant į atskirus sluoksnius. Sistemos išskaidymas į sluoksnius suteikia tokius privalumus: </w:t>
      </w:r>
    </w:p>
    <w:p w14:paraId="59451C4C" w14:textId="77777777" w:rsidR="006E2A17" w:rsidRPr="009C0FFE" w:rsidRDefault="006E2A17" w:rsidP="00982913">
      <w:pPr>
        <w:pStyle w:val="Alnostext"/>
        <w:numPr>
          <w:ilvl w:val="0"/>
          <w:numId w:val="28"/>
        </w:numPr>
        <w:tabs>
          <w:tab w:val="left" w:pos="284"/>
          <w:tab w:val="left" w:pos="567"/>
        </w:tabs>
        <w:spacing w:before="0" w:after="0" w:line="276" w:lineRule="auto"/>
        <w:ind w:left="0" w:firstLine="0"/>
        <w:rPr>
          <w:rFonts w:ascii="Tahoma" w:hAnsi="Tahoma" w:cs="Tahoma"/>
          <w:sz w:val="22"/>
          <w:szCs w:val="22"/>
        </w:rPr>
      </w:pPr>
      <w:r w:rsidRPr="009C0FFE">
        <w:rPr>
          <w:rFonts w:ascii="Tahoma" w:hAnsi="Tahoma" w:cs="Tahoma"/>
          <w:sz w:val="22"/>
          <w:szCs w:val="22"/>
        </w:rPr>
        <w:t xml:space="preserve">Leidžia užtikrinti sistemos atskirų sluoksnių pakeitimų vykdymą neįtakojant (nestabdant) visos sistemos darbo; </w:t>
      </w:r>
    </w:p>
    <w:p w14:paraId="4B5B876B" w14:textId="77777777" w:rsidR="006E2A17" w:rsidRPr="009C0FFE" w:rsidRDefault="006E2A17" w:rsidP="00982913">
      <w:pPr>
        <w:pStyle w:val="Alnostext"/>
        <w:numPr>
          <w:ilvl w:val="0"/>
          <w:numId w:val="28"/>
        </w:numPr>
        <w:tabs>
          <w:tab w:val="left" w:pos="284"/>
          <w:tab w:val="left" w:pos="567"/>
        </w:tabs>
        <w:spacing w:before="0" w:after="0" w:line="276" w:lineRule="auto"/>
        <w:ind w:left="0" w:firstLine="0"/>
        <w:rPr>
          <w:rFonts w:ascii="Tahoma" w:hAnsi="Tahoma" w:cs="Tahoma"/>
          <w:sz w:val="22"/>
          <w:szCs w:val="22"/>
        </w:rPr>
      </w:pPr>
      <w:r w:rsidRPr="009C0FFE">
        <w:rPr>
          <w:rFonts w:ascii="Tahoma" w:hAnsi="Tahoma" w:cs="Tahoma"/>
          <w:sz w:val="22"/>
          <w:szCs w:val="22"/>
        </w:rPr>
        <w:t>Suteikia galimybę lanksčiai tobulinti, plėsti bei modernizuoti sistemą ateityje;</w:t>
      </w:r>
    </w:p>
    <w:p w14:paraId="1166FEB9" w14:textId="77777777" w:rsidR="006E2A17" w:rsidRPr="009C0FFE" w:rsidRDefault="006E2A17" w:rsidP="00982913">
      <w:pPr>
        <w:pStyle w:val="Alnostext"/>
        <w:numPr>
          <w:ilvl w:val="0"/>
          <w:numId w:val="28"/>
        </w:numPr>
        <w:tabs>
          <w:tab w:val="left" w:pos="284"/>
          <w:tab w:val="left" w:pos="567"/>
        </w:tabs>
        <w:spacing w:before="0" w:after="0" w:line="276" w:lineRule="auto"/>
        <w:ind w:left="0" w:firstLine="0"/>
        <w:rPr>
          <w:rFonts w:ascii="Tahoma" w:hAnsi="Tahoma" w:cs="Tahoma"/>
          <w:sz w:val="22"/>
          <w:szCs w:val="22"/>
        </w:rPr>
      </w:pPr>
      <w:r w:rsidRPr="009C0FFE">
        <w:rPr>
          <w:rFonts w:ascii="Tahoma" w:hAnsi="Tahoma" w:cs="Tahoma"/>
          <w:sz w:val="22"/>
          <w:szCs w:val="22"/>
        </w:rPr>
        <w:t xml:space="preserve">Padidina sistemos saugumą įsilaužimo atveju. </w:t>
      </w:r>
    </w:p>
    <w:p w14:paraId="3746B36F" w14:textId="0F90D2B2" w:rsidR="006E2A17" w:rsidRPr="009C0FFE" w:rsidRDefault="006E2A17" w:rsidP="00046FF2">
      <w:pPr>
        <w:pStyle w:val="Alnostext"/>
        <w:numPr>
          <w:ilvl w:val="0"/>
          <w:numId w:val="5"/>
        </w:numPr>
        <w:tabs>
          <w:tab w:val="left" w:pos="426"/>
        </w:tabs>
        <w:spacing w:before="0" w:after="0" w:line="276" w:lineRule="auto"/>
        <w:ind w:left="0" w:firstLine="0"/>
        <w:rPr>
          <w:rFonts w:ascii="Tahoma" w:hAnsi="Tahoma" w:cs="Tahoma"/>
          <w:sz w:val="22"/>
          <w:szCs w:val="22"/>
        </w:rPr>
      </w:pPr>
      <w:r w:rsidRPr="009C0FFE">
        <w:rPr>
          <w:rFonts w:ascii="Tahoma" w:hAnsi="Tahoma" w:cs="Tahoma"/>
          <w:sz w:val="22"/>
          <w:szCs w:val="22"/>
        </w:rPr>
        <w:lastRenderedPageBreak/>
        <w:t>Išskirti šie NETSVEP sistemos sluoksniai:</w:t>
      </w:r>
    </w:p>
    <w:p w14:paraId="2E5E73F4" w14:textId="4C414ADB" w:rsidR="006E2A17" w:rsidRPr="009C0FFE" w:rsidRDefault="006E2A17" w:rsidP="00046FF2">
      <w:pPr>
        <w:pStyle w:val="Alnostext"/>
        <w:numPr>
          <w:ilvl w:val="1"/>
          <w:numId w:val="5"/>
        </w:numPr>
        <w:tabs>
          <w:tab w:val="left" w:pos="567"/>
        </w:tabs>
        <w:spacing w:before="0" w:after="0" w:line="276" w:lineRule="auto"/>
        <w:ind w:left="0" w:firstLine="0"/>
        <w:rPr>
          <w:rFonts w:ascii="Tahoma" w:hAnsi="Tahoma" w:cs="Tahoma"/>
          <w:sz w:val="22"/>
          <w:szCs w:val="22"/>
        </w:rPr>
      </w:pPr>
      <w:r w:rsidRPr="009C0FFE">
        <w:rPr>
          <w:rFonts w:ascii="Tahoma" w:hAnsi="Tahoma" w:cs="Tahoma"/>
          <w:b/>
          <w:sz w:val="22"/>
          <w:szCs w:val="22"/>
        </w:rPr>
        <w:t>Vartotojo sąsaja</w:t>
      </w:r>
      <w:r w:rsidRPr="009C0FFE">
        <w:rPr>
          <w:rFonts w:ascii="Tahoma" w:hAnsi="Tahoma" w:cs="Tahoma"/>
          <w:sz w:val="22"/>
          <w:szCs w:val="22"/>
        </w:rPr>
        <w:t>. Šio sluoksnio pagrindinės funkcijos:</w:t>
      </w:r>
    </w:p>
    <w:p w14:paraId="78932E2E" w14:textId="77777777" w:rsidR="006E2A17" w:rsidRPr="009C0FFE" w:rsidRDefault="006E2A17" w:rsidP="00982913">
      <w:pPr>
        <w:pStyle w:val="AlnostextBuleted"/>
        <w:numPr>
          <w:ilvl w:val="0"/>
          <w:numId w:val="38"/>
        </w:numPr>
        <w:tabs>
          <w:tab w:val="left" w:pos="284"/>
        </w:tabs>
        <w:spacing w:before="0" w:line="276" w:lineRule="auto"/>
        <w:ind w:left="0" w:firstLine="0"/>
        <w:rPr>
          <w:rFonts w:ascii="Tahoma" w:hAnsi="Tahoma" w:cs="Tahoma"/>
          <w:sz w:val="22"/>
          <w:szCs w:val="22"/>
        </w:rPr>
      </w:pPr>
      <w:r w:rsidRPr="009C0FFE">
        <w:rPr>
          <w:rFonts w:ascii="Tahoma" w:hAnsi="Tahoma" w:cs="Tahoma"/>
          <w:sz w:val="22"/>
          <w:szCs w:val="22"/>
        </w:rPr>
        <w:t>Suteikti prieigą prie kuriamos sistemos funkcijų;</w:t>
      </w:r>
    </w:p>
    <w:p w14:paraId="415F930C" w14:textId="77777777" w:rsidR="006E2A17" w:rsidRPr="009C0FFE" w:rsidRDefault="006E2A17" w:rsidP="00982913">
      <w:pPr>
        <w:pStyle w:val="AlnostextBuleted"/>
        <w:numPr>
          <w:ilvl w:val="0"/>
          <w:numId w:val="38"/>
        </w:numPr>
        <w:tabs>
          <w:tab w:val="left" w:pos="284"/>
        </w:tabs>
        <w:spacing w:before="0" w:line="276" w:lineRule="auto"/>
        <w:ind w:left="0" w:firstLine="0"/>
        <w:rPr>
          <w:rFonts w:ascii="Tahoma" w:hAnsi="Tahoma" w:cs="Tahoma"/>
          <w:sz w:val="22"/>
          <w:szCs w:val="22"/>
        </w:rPr>
      </w:pPr>
      <w:r w:rsidRPr="009C0FFE">
        <w:rPr>
          <w:rFonts w:ascii="Tahoma" w:hAnsi="Tahoma" w:cs="Tahoma"/>
          <w:sz w:val="22"/>
          <w:szCs w:val="22"/>
        </w:rPr>
        <w:t>Užtikrinti duomenų surinkimą iš naudotojų;</w:t>
      </w:r>
    </w:p>
    <w:p w14:paraId="0A99026A" w14:textId="77777777" w:rsidR="006E2A17" w:rsidRPr="009C0FFE" w:rsidRDefault="006E2A17" w:rsidP="00982913">
      <w:pPr>
        <w:pStyle w:val="AlnostextBuleted"/>
        <w:numPr>
          <w:ilvl w:val="0"/>
          <w:numId w:val="38"/>
        </w:numPr>
        <w:tabs>
          <w:tab w:val="left" w:pos="284"/>
        </w:tabs>
        <w:spacing w:before="0" w:line="276" w:lineRule="auto"/>
        <w:ind w:left="0" w:firstLine="0"/>
        <w:rPr>
          <w:rFonts w:ascii="Tahoma" w:hAnsi="Tahoma" w:cs="Tahoma"/>
          <w:sz w:val="22"/>
          <w:szCs w:val="22"/>
        </w:rPr>
      </w:pPr>
      <w:r w:rsidRPr="009C0FFE">
        <w:rPr>
          <w:rFonts w:ascii="Tahoma" w:hAnsi="Tahoma" w:cs="Tahoma"/>
          <w:sz w:val="22"/>
          <w:szCs w:val="22"/>
        </w:rPr>
        <w:t>Pateikti duomenis naudotojams;</w:t>
      </w:r>
    </w:p>
    <w:p w14:paraId="2AFE41D3" w14:textId="34CA913E" w:rsidR="006E2A17" w:rsidRPr="009C0FFE" w:rsidRDefault="006E2A17" w:rsidP="00046FF2">
      <w:pPr>
        <w:pStyle w:val="Alnostext"/>
        <w:numPr>
          <w:ilvl w:val="1"/>
          <w:numId w:val="5"/>
        </w:numPr>
        <w:tabs>
          <w:tab w:val="left" w:pos="709"/>
        </w:tabs>
        <w:spacing w:before="0" w:after="0" w:line="276" w:lineRule="auto"/>
        <w:ind w:left="0" w:firstLine="0"/>
        <w:rPr>
          <w:rFonts w:ascii="Tahoma" w:hAnsi="Tahoma" w:cs="Tahoma"/>
          <w:sz w:val="22"/>
          <w:szCs w:val="22"/>
        </w:rPr>
      </w:pPr>
      <w:r w:rsidRPr="009C0FFE">
        <w:rPr>
          <w:rFonts w:ascii="Tahoma" w:hAnsi="Tahoma" w:cs="Tahoma"/>
          <w:b/>
          <w:sz w:val="22"/>
          <w:szCs w:val="22"/>
        </w:rPr>
        <w:t>Integracija</w:t>
      </w:r>
      <w:r w:rsidRPr="009C0FFE">
        <w:rPr>
          <w:rFonts w:ascii="Tahoma" w:hAnsi="Tahoma" w:cs="Tahoma"/>
          <w:sz w:val="22"/>
          <w:szCs w:val="22"/>
        </w:rPr>
        <w:t>. Šio sluoksnio pagrindinės funkcijos:</w:t>
      </w:r>
    </w:p>
    <w:p w14:paraId="773000A9" w14:textId="77777777" w:rsidR="006E2A17" w:rsidRPr="009C0FFE" w:rsidRDefault="006E2A17" w:rsidP="00982913">
      <w:pPr>
        <w:pStyle w:val="AlnostextBuleted"/>
        <w:numPr>
          <w:ilvl w:val="1"/>
          <w:numId w:val="9"/>
        </w:numPr>
        <w:tabs>
          <w:tab w:val="clear" w:pos="357"/>
          <w:tab w:val="left" w:pos="426"/>
          <w:tab w:val="num" w:pos="1440"/>
        </w:tabs>
        <w:spacing w:before="0" w:line="276" w:lineRule="auto"/>
        <w:ind w:left="0" w:firstLine="0"/>
        <w:rPr>
          <w:rFonts w:ascii="Tahoma" w:hAnsi="Tahoma" w:cs="Tahoma"/>
          <w:sz w:val="22"/>
          <w:szCs w:val="22"/>
        </w:rPr>
      </w:pPr>
      <w:r w:rsidRPr="009C0FFE">
        <w:rPr>
          <w:rFonts w:ascii="Tahoma" w:hAnsi="Tahoma" w:cs="Tahoma"/>
          <w:sz w:val="22"/>
          <w:szCs w:val="22"/>
        </w:rPr>
        <w:t>Vykdyti duomenų apsikeitimą su vidinėmis RC sistemomis;</w:t>
      </w:r>
    </w:p>
    <w:p w14:paraId="07963867" w14:textId="63381C11" w:rsidR="006E2A17" w:rsidRPr="009C0FFE" w:rsidRDefault="006E2A17" w:rsidP="00046FF2">
      <w:pPr>
        <w:pStyle w:val="Alnostext"/>
        <w:numPr>
          <w:ilvl w:val="1"/>
          <w:numId w:val="5"/>
        </w:numPr>
        <w:tabs>
          <w:tab w:val="left" w:pos="709"/>
        </w:tabs>
        <w:spacing w:before="0" w:after="0" w:line="276" w:lineRule="auto"/>
        <w:ind w:left="0" w:firstLine="0"/>
        <w:rPr>
          <w:rFonts w:ascii="Tahoma" w:hAnsi="Tahoma" w:cs="Tahoma"/>
          <w:b/>
          <w:sz w:val="22"/>
          <w:szCs w:val="22"/>
        </w:rPr>
      </w:pPr>
      <w:r w:rsidRPr="009C0FFE">
        <w:rPr>
          <w:rFonts w:ascii="Tahoma" w:hAnsi="Tahoma" w:cs="Tahoma"/>
          <w:b/>
          <w:sz w:val="22"/>
          <w:szCs w:val="22"/>
        </w:rPr>
        <w:t>Veiklos logika</w:t>
      </w:r>
      <w:r w:rsidRPr="009C0FFE">
        <w:rPr>
          <w:rFonts w:ascii="Tahoma" w:hAnsi="Tahoma" w:cs="Tahoma"/>
          <w:sz w:val="22"/>
          <w:szCs w:val="22"/>
        </w:rPr>
        <w:t>. Šio sluoksnio pagrindinės funkcijos:</w:t>
      </w:r>
    </w:p>
    <w:p w14:paraId="28FE7533" w14:textId="77777777" w:rsidR="006E2A17" w:rsidRPr="009C0FFE" w:rsidRDefault="006E2A17" w:rsidP="00982913">
      <w:pPr>
        <w:pStyle w:val="AlnostextBuleted"/>
        <w:numPr>
          <w:ilvl w:val="1"/>
          <w:numId w:val="9"/>
        </w:numPr>
        <w:tabs>
          <w:tab w:val="clear" w:pos="357"/>
          <w:tab w:val="left" w:pos="426"/>
          <w:tab w:val="num" w:pos="1440"/>
        </w:tabs>
        <w:spacing w:before="0" w:line="276" w:lineRule="auto"/>
        <w:ind w:left="0" w:firstLine="0"/>
        <w:rPr>
          <w:rFonts w:ascii="Tahoma" w:hAnsi="Tahoma" w:cs="Tahoma"/>
          <w:sz w:val="22"/>
          <w:szCs w:val="22"/>
        </w:rPr>
      </w:pPr>
      <w:r w:rsidRPr="009C0FFE">
        <w:rPr>
          <w:rFonts w:ascii="Tahoma" w:hAnsi="Tahoma" w:cs="Tahoma"/>
          <w:sz w:val="22"/>
          <w:szCs w:val="22"/>
        </w:rPr>
        <w:t>Realizuoti sistemos veikos logiką;</w:t>
      </w:r>
    </w:p>
    <w:p w14:paraId="44E2FEB1" w14:textId="77777777" w:rsidR="006E2A17" w:rsidRPr="009C0FFE" w:rsidRDefault="006E2A17" w:rsidP="00982913">
      <w:pPr>
        <w:pStyle w:val="AlnostextBuleted"/>
        <w:numPr>
          <w:ilvl w:val="1"/>
          <w:numId w:val="9"/>
        </w:numPr>
        <w:tabs>
          <w:tab w:val="clear" w:pos="357"/>
          <w:tab w:val="left" w:pos="426"/>
          <w:tab w:val="num" w:pos="1440"/>
        </w:tabs>
        <w:spacing w:before="0" w:line="276" w:lineRule="auto"/>
        <w:ind w:left="0" w:firstLine="0"/>
        <w:rPr>
          <w:rFonts w:ascii="Tahoma" w:hAnsi="Tahoma" w:cs="Tahoma"/>
          <w:sz w:val="22"/>
          <w:szCs w:val="22"/>
        </w:rPr>
      </w:pPr>
      <w:r w:rsidRPr="009C0FFE">
        <w:rPr>
          <w:rFonts w:ascii="Tahoma" w:hAnsi="Tahoma" w:cs="Tahoma"/>
          <w:sz w:val="22"/>
          <w:szCs w:val="22"/>
        </w:rPr>
        <w:t>Generuoti elektroninius dokumentus, prašymus, pranešimus;</w:t>
      </w:r>
    </w:p>
    <w:p w14:paraId="5351ABFC" w14:textId="77777777" w:rsidR="006E2A17" w:rsidRPr="009C0FFE" w:rsidRDefault="006E2A17" w:rsidP="00982913">
      <w:pPr>
        <w:pStyle w:val="AlnostextBuleted"/>
        <w:numPr>
          <w:ilvl w:val="1"/>
          <w:numId w:val="9"/>
        </w:numPr>
        <w:tabs>
          <w:tab w:val="clear" w:pos="357"/>
          <w:tab w:val="left" w:pos="426"/>
          <w:tab w:val="num" w:pos="1440"/>
        </w:tabs>
        <w:spacing w:before="0" w:line="276" w:lineRule="auto"/>
        <w:ind w:left="0" w:firstLine="0"/>
        <w:rPr>
          <w:rFonts w:ascii="Tahoma" w:hAnsi="Tahoma" w:cs="Tahoma"/>
          <w:sz w:val="22"/>
          <w:szCs w:val="22"/>
        </w:rPr>
      </w:pPr>
      <w:r w:rsidRPr="009C0FFE">
        <w:rPr>
          <w:rFonts w:ascii="Tahoma" w:hAnsi="Tahoma" w:cs="Tahoma"/>
          <w:sz w:val="22"/>
          <w:szCs w:val="22"/>
        </w:rPr>
        <w:t>Vykdyti duomenų patikrinimą;</w:t>
      </w:r>
    </w:p>
    <w:p w14:paraId="7F3FBAA9" w14:textId="77777777" w:rsidR="006E2A17" w:rsidRPr="009C0FFE" w:rsidRDefault="006E2A17" w:rsidP="00982913">
      <w:pPr>
        <w:pStyle w:val="AlnostextBuleted"/>
        <w:numPr>
          <w:ilvl w:val="1"/>
          <w:numId w:val="9"/>
        </w:numPr>
        <w:tabs>
          <w:tab w:val="clear" w:pos="357"/>
          <w:tab w:val="left" w:pos="426"/>
          <w:tab w:val="num" w:pos="1440"/>
        </w:tabs>
        <w:spacing w:before="0" w:line="276" w:lineRule="auto"/>
        <w:ind w:left="0" w:firstLine="0"/>
        <w:rPr>
          <w:rFonts w:ascii="Tahoma" w:hAnsi="Tahoma" w:cs="Tahoma"/>
          <w:sz w:val="22"/>
          <w:szCs w:val="22"/>
        </w:rPr>
      </w:pPr>
      <w:r w:rsidRPr="009C0FFE">
        <w:rPr>
          <w:rFonts w:ascii="Tahoma" w:hAnsi="Tahoma" w:cs="Tahoma"/>
          <w:sz w:val="22"/>
          <w:szCs w:val="22"/>
        </w:rPr>
        <w:t>Užtikrinti prieigą prie duomenų;</w:t>
      </w:r>
    </w:p>
    <w:p w14:paraId="4AE8D69C" w14:textId="3EFEF45E" w:rsidR="006E2A17" w:rsidRPr="009C0FFE" w:rsidRDefault="006E2A17" w:rsidP="00046FF2">
      <w:pPr>
        <w:pStyle w:val="Alnostext"/>
        <w:numPr>
          <w:ilvl w:val="1"/>
          <w:numId w:val="5"/>
        </w:numPr>
        <w:tabs>
          <w:tab w:val="left" w:pos="709"/>
        </w:tabs>
        <w:spacing w:before="0" w:after="0" w:line="276" w:lineRule="auto"/>
        <w:ind w:left="0" w:firstLine="0"/>
        <w:rPr>
          <w:rFonts w:ascii="Tahoma" w:hAnsi="Tahoma" w:cs="Tahoma"/>
          <w:b/>
          <w:sz w:val="22"/>
          <w:szCs w:val="22"/>
        </w:rPr>
      </w:pPr>
      <w:r w:rsidRPr="009C0FFE">
        <w:rPr>
          <w:rFonts w:ascii="Tahoma" w:hAnsi="Tahoma" w:cs="Tahoma"/>
          <w:b/>
          <w:sz w:val="22"/>
          <w:szCs w:val="22"/>
        </w:rPr>
        <w:t>Duomenys</w:t>
      </w:r>
      <w:r w:rsidRPr="009C0FFE">
        <w:rPr>
          <w:rFonts w:ascii="Tahoma" w:hAnsi="Tahoma" w:cs="Tahoma"/>
          <w:sz w:val="22"/>
          <w:szCs w:val="22"/>
        </w:rPr>
        <w:t>. Šio sluoksnio pagrindinės funkcijos:</w:t>
      </w:r>
    </w:p>
    <w:p w14:paraId="617E0A31" w14:textId="77777777" w:rsidR="006E2A17" w:rsidRPr="009C0FFE" w:rsidRDefault="006E2A17" w:rsidP="00982913">
      <w:pPr>
        <w:pStyle w:val="AlnostextBuleted"/>
        <w:numPr>
          <w:ilvl w:val="1"/>
          <w:numId w:val="9"/>
        </w:numPr>
        <w:tabs>
          <w:tab w:val="clear" w:pos="357"/>
          <w:tab w:val="left" w:pos="426"/>
          <w:tab w:val="num" w:pos="1440"/>
        </w:tabs>
        <w:spacing w:before="0" w:line="276" w:lineRule="auto"/>
        <w:ind w:left="0" w:firstLine="0"/>
        <w:rPr>
          <w:rFonts w:ascii="Tahoma" w:hAnsi="Tahoma" w:cs="Tahoma"/>
          <w:sz w:val="22"/>
          <w:szCs w:val="22"/>
        </w:rPr>
      </w:pPr>
      <w:r w:rsidRPr="009C0FFE">
        <w:rPr>
          <w:rFonts w:ascii="Tahoma" w:hAnsi="Tahoma" w:cs="Tahoma"/>
          <w:sz w:val="22"/>
          <w:szCs w:val="22"/>
        </w:rPr>
        <w:t>Saugoti duomenis;</w:t>
      </w:r>
    </w:p>
    <w:p w14:paraId="3B59ECBE" w14:textId="77777777" w:rsidR="006E2A17" w:rsidRPr="009C0FFE" w:rsidRDefault="006E2A17" w:rsidP="00982913">
      <w:pPr>
        <w:pStyle w:val="AlnostextBuleted"/>
        <w:numPr>
          <w:ilvl w:val="1"/>
          <w:numId w:val="9"/>
        </w:numPr>
        <w:tabs>
          <w:tab w:val="clear" w:pos="357"/>
          <w:tab w:val="left" w:pos="426"/>
          <w:tab w:val="num" w:pos="1440"/>
        </w:tabs>
        <w:spacing w:before="0" w:line="276" w:lineRule="auto"/>
        <w:ind w:left="0" w:firstLine="0"/>
        <w:rPr>
          <w:rFonts w:ascii="Tahoma" w:hAnsi="Tahoma" w:cs="Tahoma"/>
          <w:sz w:val="22"/>
          <w:szCs w:val="22"/>
        </w:rPr>
      </w:pPr>
      <w:r w:rsidRPr="009C0FFE">
        <w:rPr>
          <w:rFonts w:ascii="Tahoma" w:hAnsi="Tahoma" w:cs="Tahoma"/>
          <w:sz w:val="22"/>
          <w:szCs w:val="22"/>
        </w:rPr>
        <w:t>Užtikrinti duomenų integralumą.</w:t>
      </w:r>
    </w:p>
    <w:p w14:paraId="40FB1FEC" w14:textId="03DC00EE" w:rsidR="006E2A17" w:rsidRDefault="006E2A17" w:rsidP="00046FF2">
      <w:pPr>
        <w:pStyle w:val="Sraopastraipa"/>
        <w:numPr>
          <w:ilvl w:val="0"/>
          <w:numId w:val="5"/>
        </w:numPr>
        <w:tabs>
          <w:tab w:val="left" w:pos="426"/>
        </w:tabs>
        <w:spacing w:line="276" w:lineRule="auto"/>
        <w:ind w:left="0" w:firstLine="0"/>
        <w:jc w:val="both"/>
        <w:rPr>
          <w:rFonts w:ascii="Tahoma" w:hAnsi="Tahoma" w:cs="Tahoma"/>
        </w:rPr>
      </w:pPr>
      <w:r w:rsidRPr="009C0FFE">
        <w:rPr>
          <w:rFonts w:ascii="Tahoma" w:hAnsi="Tahoma" w:cs="Tahoma"/>
        </w:rPr>
        <w:t xml:space="preserve">Vartotojo sąsaja sukurta plono kliento principu, </w:t>
      </w:r>
      <w:proofErr w:type="spellStart"/>
      <w:r w:rsidRPr="009C0FFE">
        <w:rPr>
          <w:rFonts w:ascii="Tahoma" w:hAnsi="Tahoma" w:cs="Tahoma"/>
        </w:rPr>
        <w:t>t.y</w:t>
      </w:r>
      <w:proofErr w:type="spellEnd"/>
      <w:r w:rsidRPr="009C0FFE">
        <w:rPr>
          <w:rFonts w:ascii="Tahoma" w:hAnsi="Tahoma" w:cs="Tahoma"/>
        </w:rPr>
        <w:t>. kiekvienas sistemos naudotojas prie sistemos naudotojo sąsajos gali prieiti nediegiant jos savo kompiuteryje, o naudojant interneto naršyklę.</w:t>
      </w:r>
    </w:p>
    <w:p w14:paraId="2E52BE45" w14:textId="0555DD55" w:rsidR="006E2A17" w:rsidRDefault="006E2A17" w:rsidP="00046FF2">
      <w:pPr>
        <w:pStyle w:val="Sraopastraipa"/>
        <w:tabs>
          <w:tab w:val="left" w:pos="426"/>
        </w:tabs>
        <w:spacing w:line="276" w:lineRule="auto"/>
        <w:ind w:left="0"/>
        <w:jc w:val="both"/>
        <w:rPr>
          <w:rFonts w:ascii="Tahoma" w:hAnsi="Tahoma" w:cs="Tahoma"/>
        </w:rPr>
      </w:pPr>
      <w:r w:rsidRPr="00231D45">
        <w:rPr>
          <w:rFonts w:cs="Arial"/>
          <w:noProof/>
          <w:lang w:eastAsia="lt-LT"/>
        </w:rPr>
        <w:drawing>
          <wp:inline distT="0" distB="0" distL="0" distR="0" wp14:anchorId="67BFFE46" wp14:editId="2576DCD5">
            <wp:extent cx="5718175" cy="5418455"/>
            <wp:effectExtent l="0" t="0" r="0" b="0"/>
            <wp:docPr id="491442781" name="Picture 4"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42781" name="Picture 4" descr="A diagram of a syste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8175" cy="5418455"/>
                    </a:xfrm>
                    <a:prstGeom prst="rect">
                      <a:avLst/>
                    </a:prstGeom>
                    <a:noFill/>
                    <a:ln>
                      <a:noFill/>
                    </a:ln>
                  </pic:spPr>
                </pic:pic>
              </a:graphicData>
            </a:graphic>
          </wp:inline>
        </w:drawing>
      </w:r>
    </w:p>
    <w:p w14:paraId="4A8DD44D" w14:textId="053780D3" w:rsidR="006E2A17" w:rsidRPr="009C0FFE" w:rsidRDefault="00675DE6" w:rsidP="00046FF2">
      <w:pPr>
        <w:tabs>
          <w:tab w:val="left" w:pos="426"/>
        </w:tabs>
        <w:spacing w:line="276" w:lineRule="auto"/>
        <w:jc w:val="center"/>
        <w:rPr>
          <w:rFonts w:ascii="Tahoma" w:hAnsi="Tahoma" w:cs="Tahoma"/>
          <w:b/>
          <w:bCs/>
          <w:sz w:val="22"/>
          <w:szCs w:val="22"/>
        </w:rPr>
      </w:pPr>
      <w:r>
        <w:rPr>
          <w:rFonts w:ascii="Tahoma" w:hAnsi="Tahoma" w:cs="Tahoma"/>
          <w:sz w:val="22"/>
          <w:szCs w:val="22"/>
        </w:rPr>
        <w:t>3</w:t>
      </w:r>
      <w:r w:rsidR="006E2A17" w:rsidRPr="009C0FFE">
        <w:rPr>
          <w:rFonts w:ascii="Tahoma" w:hAnsi="Tahoma" w:cs="Tahoma"/>
          <w:sz w:val="22"/>
          <w:szCs w:val="22"/>
        </w:rPr>
        <w:t xml:space="preserve"> pav. </w:t>
      </w:r>
      <w:r w:rsidR="006E2A17" w:rsidRPr="006E2A17">
        <w:rPr>
          <w:rFonts w:ascii="Tahoma" w:hAnsi="Tahoma" w:cs="Tahoma"/>
          <w:sz w:val="22"/>
          <w:szCs w:val="22"/>
        </w:rPr>
        <w:t>Sistemos sluoksniai ir jų sudėtinės dalys</w:t>
      </w:r>
    </w:p>
    <w:p w14:paraId="002FD048" w14:textId="77777777" w:rsidR="006E2A17" w:rsidRDefault="006E2A17" w:rsidP="00046FF2">
      <w:pPr>
        <w:pStyle w:val="Sraopastraipa"/>
        <w:tabs>
          <w:tab w:val="left" w:pos="426"/>
        </w:tabs>
        <w:spacing w:line="276" w:lineRule="auto"/>
        <w:ind w:left="0"/>
        <w:jc w:val="both"/>
        <w:rPr>
          <w:rFonts w:ascii="Tahoma" w:hAnsi="Tahoma" w:cs="Tahoma"/>
        </w:rPr>
      </w:pPr>
    </w:p>
    <w:p w14:paraId="5DAEAD82" w14:textId="45618956" w:rsidR="006E2A17" w:rsidRDefault="006E2A17" w:rsidP="00046FF2">
      <w:pPr>
        <w:pStyle w:val="Sraopastraipa"/>
        <w:numPr>
          <w:ilvl w:val="0"/>
          <w:numId w:val="5"/>
        </w:numPr>
        <w:tabs>
          <w:tab w:val="left" w:pos="426"/>
        </w:tabs>
        <w:spacing w:line="276" w:lineRule="auto"/>
        <w:ind w:left="0" w:firstLine="0"/>
        <w:jc w:val="both"/>
        <w:rPr>
          <w:rFonts w:ascii="Tahoma" w:hAnsi="Tahoma" w:cs="Tahoma"/>
        </w:rPr>
      </w:pPr>
      <w:r w:rsidRPr="006E2A17">
        <w:rPr>
          <w:rFonts w:ascii="Tahoma" w:hAnsi="Tahoma" w:cs="Tahoma"/>
        </w:rPr>
        <w:t>Žemiau pateiktas sistemos sluoksnių pasiskirstymas tarp techninės įrangos elementų.</w:t>
      </w:r>
    </w:p>
    <w:p w14:paraId="74F8E26D" w14:textId="79CD7B1C" w:rsidR="006E2A17" w:rsidRDefault="006E2A17" w:rsidP="00046FF2">
      <w:pPr>
        <w:pStyle w:val="Sraopastraipa"/>
        <w:tabs>
          <w:tab w:val="left" w:pos="426"/>
        </w:tabs>
        <w:spacing w:line="276" w:lineRule="auto"/>
        <w:ind w:left="0"/>
        <w:jc w:val="both"/>
        <w:rPr>
          <w:rFonts w:ascii="Tahoma" w:hAnsi="Tahoma" w:cs="Tahoma"/>
        </w:rPr>
      </w:pPr>
      <w:r w:rsidRPr="00596AD9">
        <w:rPr>
          <w:noProof/>
          <w:lang w:eastAsia="lt-LT"/>
        </w:rPr>
        <w:drawing>
          <wp:inline distT="0" distB="0" distL="0" distR="0" wp14:anchorId="58A9F71E" wp14:editId="2D2B18EE">
            <wp:extent cx="5718175" cy="3630295"/>
            <wp:effectExtent l="0" t="0" r="0" b="8255"/>
            <wp:docPr id="1524324761" name="Picture 5" descr="A diagram of a softw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24761" name="Picture 5" descr="A diagram of a software company&#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8175" cy="3630295"/>
                    </a:xfrm>
                    <a:prstGeom prst="rect">
                      <a:avLst/>
                    </a:prstGeom>
                    <a:noFill/>
                    <a:ln>
                      <a:noFill/>
                    </a:ln>
                  </pic:spPr>
                </pic:pic>
              </a:graphicData>
            </a:graphic>
          </wp:inline>
        </w:drawing>
      </w:r>
    </w:p>
    <w:p w14:paraId="2D7A7B50" w14:textId="21D53D5E" w:rsidR="006E2A17" w:rsidRPr="009531D3" w:rsidRDefault="00675DE6" w:rsidP="00046FF2">
      <w:pPr>
        <w:tabs>
          <w:tab w:val="left" w:pos="426"/>
        </w:tabs>
        <w:spacing w:line="276" w:lineRule="auto"/>
        <w:jc w:val="center"/>
        <w:rPr>
          <w:rFonts w:ascii="Tahoma" w:hAnsi="Tahoma" w:cs="Tahoma"/>
          <w:b/>
          <w:bCs/>
          <w:sz w:val="22"/>
          <w:szCs w:val="22"/>
        </w:rPr>
      </w:pPr>
      <w:r>
        <w:rPr>
          <w:rFonts w:ascii="Tahoma" w:hAnsi="Tahoma" w:cs="Tahoma"/>
          <w:sz w:val="22"/>
          <w:szCs w:val="22"/>
        </w:rPr>
        <w:t>4</w:t>
      </w:r>
      <w:r w:rsidR="006E2A17" w:rsidRPr="009531D3">
        <w:rPr>
          <w:rFonts w:ascii="Tahoma" w:hAnsi="Tahoma" w:cs="Tahoma"/>
          <w:sz w:val="22"/>
          <w:szCs w:val="22"/>
        </w:rPr>
        <w:t xml:space="preserve"> pav. </w:t>
      </w:r>
      <w:r w:rsidR="006E2A17" w:rsidRPr="006E2A17">
        <w:rPr>
          <w:rFonts w:ascii="Tahoma" w:hAnsi="Tahoma" w:cs="Tahoma"/>
          <w:sz w:val="22"/>
          <w:szCs w:val="22"/>
        </w:rPr>
        <w:t>Sistemos sluoksnių išsidėstymas techninėje įrangoje</w:t>
      </w:r>
    </w:p>
    <w:p w14:paraId="7E9057E8" w14:textId="77777777" w:rsidR="006E2A17" w:rsidRDefault="006E2A17" w:rsidP="00046FF2">
      <w:pPr>
        <w:pStyle w:val="Sraopastraipa"/>
        <w:tabs>
          <w:tab w:val="left" w:pos="426"/>
        </w:tabs>
        <w:spacing w:line="276" w:lineRule="auto"/>
        <w:ind w:left="0"/>
        <w:jc w:val="both"/>
        <w:rPr>
          <w:rFonts w:ascii="Tahoma" w:hAnsi="Tahoma" w:cs="Tahoma"/>
        </w:rPr>
      </w:pPr>
    </w:p>
    <w:p w14:paraId="10D3CC1A" w14:textId="56AFC57F" w:rsidR="006E2A17" w:rsidRPr="009C0FFE" w:rsidRDefault="006E2A17" w:rsidP="00046FF2">
      <w:pPr>
        <w:pStyle w:val="Alnostext"/>
        <w:numPr>
          <w:ilvl w:val="0"/>
          <w:numId w:val="5"/>
        </w:numPr>
        <w:tabs>
          <w:tab w:val="left" w:pos="426"/>
        </w:tabs>
        <w:spacing w:before="0" w:after="0" w:line="276" w:lineRule="auto"/>
        <w:ind w:left="0" w:firstLine="0"/>
        <w:rPr>
          <w:rFonts w:ascii="Tahoma" w:hAnsi="Tahoma" w:cs="Tahoma"/>
          <w:sz w:val="22"/>
          <w:szCs w:val="22"/>
        </w:rPr>
      </w:pPr>
      <w:r w:rsidRPr="009C0FFE">
        <w:rPr>
          <w:rFonts w:ascii="Tahoma" w:hAnsi="Tahoma" w:cs="Tahoma"/>
          <w:sz w:val="22"/>
          <w:szCs w:val="22"/>
        </w:rPr>
        <w:t>Schemoje pateiktų elementų paaiškinimas:</w:t>
      </w:r>
    </w:p>
    <w:p w14:paraId="2849BA65" w14:textId="77777777" w:rsidR="006E2A17" w:rsidRPr="009C0FFE" w:rsidRDefault="006E2A17" w:rsidP="00046FF2">
      <w:pPr>
        <w:pStyle w:val="Alnostext"/>
        <w:numPr>
          <w:ilvl w:val="0"/>
          <w:numId w:val="5"/>
        </w:numPr>
        <w:tabs>
          <w:tab w:val="left" w:pos="426"/>
        </w:tabs>
        <w:spacing w:before="0" w:after="0" w:line="276" w:lineRule="auto"/>
        <w:ind w:left="0" w:firstLine="0"/>
        <w:rPr>
          <w:rFonts w:ascii="Tahoma" w:hAnsi="Tahoma" w:cs="Tahoma"/>
          <w:sz w:val="22"/>
          <w:szCs w:val="22"/>
        </w:rPr>
      </w:pPr>
      <w:proofErr w:type="spellStart"/>
      <w:r w:rsidRPr="009C0FFE">
        <w:rPr>
          <w:rFonts w:ascii="Tahoma" w:hAnsi="Tahoma" w:cs="Tahoma"/>
          <w:sz w:val="22"/>
          <w:szCs w:val="22"/>
        </w:rPr>
        <w:t>Web</w:t>
      </w:r>
      <w:proofErr w:type="spellEnd"/>
      <w:r w:rsidRPr="009C0FFE">
        <w:rPr>
          <w:rFonts w:ascii="Tahoma" w:hAnsi="Tahoma" w:cs="Tahoma"/>
          <w:sz w:val="22"/>
          <w:szCs w:val="22"/>
        </w:rPr>
        <w:t xml:space="preserve"> tarnybinėje stotyje patalpinti: </w:t>
      </w:r>
    </w:p>
    <w:p w14:paraId="2F8069F7" w14:textId="53A26439" w:rsidR="006E2A17" w:rsidRPr="009C0FFE" w:rsidRDefault="006E2A17" w:rsidP="00982913">
      <w:pPr>
        <w:pStyle w:val="AlnostextBuleted"/>
        <w:numPr>
          <w:ilvl w:val="0"/>
          <w:numId w:val="36"/>
        </w:numPr>
        <w:tabs>
          <w:tab w:val="left" w:pos="426"/>
        </w:tabs>
        <w:spacing w:before="0" w:line="276" w:lineRule="auto"/>
        <w:rPr>
          <w:rFonts w:ascii="Tahoma" w:hAnsi="Tahoma" w:cs="Tahoma"/>
          <w:sz w:val="22"/>
          <w:szCs w:val="22"/>
        </w:rPr>
      </w:pPr>
      <w:r w:rsidRPr="009C0FFE">
        <w:rPr>
          <w:rFonts w:ascii="Tahoma" w:hAnsi="Tahoma" w:cs="Tahoma"/>
          <w:sz w:val="22"/>
          <w:szCs w:val="22"/>
        </w:rPr>
        <w:t>Vartotojo sąsajos kliento dalies programiniai komponentai, kurie negeneruojami dinamiškai (pvz.</w:t>
      </w:r>
      <w:r w:rsidR="00BD26CA">
        <w:rPr>
          <w:rFonts w:ascii="Tahoma" w:hAnsi="Tahoma" w:cs="Tahoma"/>
          <w:sz w:val="22"/>
          <w:szCs w:val="22"/>
        </w:rPr>
        <w:t>,</w:t>
      </w:r>
      <w:r w:rsidRPr="009C0FFE">
        <w:rPr>
          <w:rFonts w:ascii="Tahoma" w:hAnsi="Tahoma" w:cs="Tahoma"/>
          <w:sz w:val="22"/>
          <w:szCs w:val="22"/>
        </w:rPr>
        <w:t xml:space="preserve"> paveiksliukai, CSS bylos);</w:t>
      </w:r>
    </w:p>
    <w:p w14:paraId="6C6E0830" w14:textId="77777777" w:rsidR="006E2A17" w:rsidRPr="009C0FFE" w:rsidRDefault="006E2A17" w:rsidP="00046FF2">
      <w:pPr>
        <w:pStyle w:val="Alnostext"/>
        <w:numPr>
          <w:ilvl w:val="0"/>
          <w:numId w:val="5"/>
        </w:numPr>
        <w:tabs>
          <w:tab w:val="left" w:pos="426"/>
        </w:tabs>
        <w:spacing w:before="0" w:after="0" w:line="276" w:lineRule="auto"/>
        <w:ind w:left="0" w:firstLine="0"/>
        <w:rPr>
          <w:rFonts w:ascii="Tahoma" w:hAnsi="Tahoma" w:cs="Tahoma"/>
          <w:sz w:val="22"/>
          <w:szCs w:val="22"/>
        </w:rPr>
      </w:pPr>
      <w:r w:rsidRPr="009C0FFE">
        <w:rPr>
          <w:rFonts w:ascii="Tahoma" w:hAnsi="Tahoma" w:cs="Tahoma"/>
          <w:sz w:val="22"/>
          <w:szCs w:val="22"/>
        </w:rPr>
        <w:t xml:space="preserve">Aplikacijų tarnybinėje stotyje patalpinti: </w:t>
      </w:r>
    </w:p>
    <w:p w14:paraId="543D0303" w14:textId="77777777" w:rsidR="006E2A17" w:rsidRPr="009C0FFE" w:rsidRDefault="006E2A17" w:rsidP="00982913">
      <w:pPr>
        <w:pStyle w:val="AlnostextBuleted"/>
        <w:numPr>
          <w:ilvl w:val="0"/>
          <w:numId w:val="35"/>
        </w:numPr>
        <w:tabs>
          <w:tab w:val="left" w:pos="426"/>
        </w:tabs>
        <w:spacing w:before="0" w:line="276" w:lineRule="auto"/>
        <w:rPr>
          <w:rFonts w:ascii="Tahoma" w:hAnsi="Tahoma" w:cs="Tahoma"/>
          <w:sz w:val="22"/>
          <w:szCs w:val="22"/>
        </w:rPr>
      </w:pPr>
      <w:r w:rsidRPr="009C0FFE">
        <w:rPr>
          <w:rFonts w:ascii="Tahoma" w:hAnsi="Tahoma" w:cs="Tahoma"/>
          <w:sz w:val="22"/>
          <w:szCs w:val="22"/>
        </w:rPr>
        <w:t>Vartotojo sąsajos kliento dalies programiniai komponentai, kurie generuojami dinamiškai;</w:t>
      </w:r>
    </w:p>
    <w:p w14:paraId="43A96162" w14:textId="77777777" w:rsidR="006E2A17" w:rsidRPr="009C0FFE" w:rsidRDefault="006E2A17" w:rsidP="00982913">
      <w:pPr>
        <w:pStyle w:val="AlnostextBuleted"/>
        <w:numPr>
          <w:ilvl w:val="0"/>
          <w:numId w:val="35"/>
        </w:numPr>
        <w:tabs>
          <w:tab w:val="left" w:pos="426"/>
        </w:tabs>
        <w:spacing w:before="0" w:line="276" w:lineRule="auto"/>
        <w:rPr>
          <w:rFonts w:ascii="Tahoma" w:hAnsi="Tahoma" w:cs="Tahoma"/>
          <w:sz w:val="22"/>
          <w:szCs w:val="22"/>
        </w:rPr>
      </w:pPr>
      <w:r w:rsidRPr="009C0FFE">
        <w:rPr>
          <w:rFonts w:ascii="Tahoma" w:hAnsi="Tahoma" w:cs="Tahoma"/>
          <w:sz w:val="22"/>
          <w:szCs w:val="22"/>
        </w:rPr>
        <w:t>Vartotojo sąsajos serverio dalies programiniai komponentai;</w:t>
      </w:r>
    </w:p>
    <w:p w14:paraId="5409B787" w14:textId="77777777" w:rsidR="006E2A17" w:rsidRPr="009C0FFE" w:rsidRDefault="006E2A17" w:rsidP="00982913">
      <w:pPr>
        <w:pStyle w:val="AlnostextBuleted"/>
        <w:numPr>
          <w:ilvl w:val="0"/>
          <w:numId w:val="35"/>
        </w:numPr>
        <w:tabs>
          <w:tab w:val="left" w:pos="426"/>
        </w:tabs>
        <w:spacing w:before="0" w:line="276" w:lineRule="auto"/>
        <w:rPr>
          <w:rFonts w:ascii="Tahoma" w:hAnsi="Tahoma" w:cs="Tahoma"/>
          <w:sz w:val="22"/>
          <w:szCs w:val="22"/>
        </w:rPr>
      </w:pPr>
      <w:r w:rsidRPr="009C0FFE">
        <w:rPr>
          <w:rFonts w:ascii="Tahoma" w:hAnsi="Tahoma" w:cs="Tahoma"/>
          <w:sz w:val="22"/>
          <w:szCs w:val="22"/>
        </w:rPr>
        <w:t>Aplikacijų lygio integracija;</w:t>
      </w:r>
    </w:p>
    <w:p w14:paraId="13D2A876" w14:textId="77777777" w:rsidR="006E2A17" w:rsidRPr="009C0FFE" w:rsidRDefault="006E2A17" w:rsidP="00982913">
      <w:pPr>
        <w:pStyle w:val="AlnostextBuleted"/>
        <w:numPr>
          <w:ilvl w:val="0"/>
          <w:numId w:val="35"/>
        </w:numPr>
        <w:tabs>
          <w:tab w:val="left" w:pos="426"/>
        </w:tabs>
        <w:spacing w:before="0" w:line="276" w:lineRule="auto"/>
        <w:rPr>
          <w:rFonts w:ascii="Tahoma" w:hAnsi="Tahoma" w:cs="Tahoma"/>
          <w:sz w:val="22"/>
          <w:szCs w:val="22"/>
        </w:rPr>
      </w:pPr>
      <w:r w:rsidRPr="009C0FFE">
        <w:rPr>
          <w:rFonts w:ascii="Tahoma" w:hAnsi="Tahoma" w:cs="Tahoma"/>
          <w:sz w:val="22"/>
          <w:szCs w:val="22"/>
        </w:rPr>
        <w:t>Aplikacijų lygio veiklos logika;</w:t>
      </w:r>
    </w:p>
    <w:p w14:paraId="1395785C" w14:textId="77777777" w:rsidR="006E2A17" w:rsidRPr="009C0FFE" w:rsidRDefault="006E2A17" w:rsidP="00982913">
      <w:pPr>
        <w:pStyle w:val="AlnostextBuleted"/>
        <w:numPr>
          <w:ilvl w:val="0"/>
          <w:numId w:val="35"/>
        </w:numPr>
        <w:tabs>
          <w:tab w:val="left" w:pos="426"/>
        </w:tabs>
        <w:spacing w:before="0" w:line="276" w:lineRule="auto"/>
        <w:rPr>
          <w:rFonts w:ascii="Tahoma" w:hAnsi="Tahoma" w:cs="Tahoma"/>
          <w:sz w:val="22"/>
          <w:szCs w:val="22"/>
        </w:rPr>
      </w:pPr>
      <w:r w:rsidRPr="009C0FFE">
        <w:rPr>
          <w:rFonts w:ascii="Tahoma" w:hAnsi="Tahoma" w:cs="Tahoma"/>
          <w:sz w:val="22"/>
          <w:szCs w:val="22"/>
        </w:rPr>
        <w:t>Dokumentų generavimas;</w:t>
      </w:r>
    </w:p>
    <w:p w14:paraId="68370B74" w14:textId="77777777" w:rsidR="006E2A17" w:rsidRPr="009C0FFE" w:rsidRDefault="006E2A17" w:rsidP="00982913">
      <w:pPr>
        <w:pStyle w:val="AlnostextBuleted"/>
        <w:numPr>
          <w:ilvl w:val="0"/>
          <w:numId w:val="35"/>
        </w:numPr>
        <w:tabs>
          <w:tab w:val="left" w:pos="426"/>
        </w:tabs>
        <w:spacing w:before="0" w:line="276" w:lineRule="auto"/>
        <w:rPr>
          <w:rFonts w:ascii="Tahoma" w:hAnsi="Tahoma" w:cs="Tahoma"/>
          <w:sz w:val="22"/>
          <w:szCs w:val="22"/>
        </w:rPr>
      </w:pPr>
      <w:r w:rsidRPr="009C0FFE">
        <w:rPr>
          <w:rFonts w:ascii="Tahoma" w:hAnsi="Tahoma" w:cs="Tahoma"/>
          <w:sz w:val="22"/>
          <w:szCs w:val="22"/>
        </w:rPr>
        <w:t>Prieiga prie DB objektų;</w:t>
      </w:r>
    </w:p>
    <w:p w14:paraId="22BF5D86" w14:textId="77777777" w:rsidR="006E2A17" w:rsidRPr="009C0FFE" w:rsidRDefault="006E2A17" w:rsidP="00046FF2">
      <w:pPr>
        <w:pStyle w:val="Alnostext"/>
        <w:numPr>
          <w:ilvl w:val="0"/>
          <w:numId w:val="5"/>
        </w:numPr>
        <w:tabs>
          <w:tab w:val="left" w:pos="426"/>
        </w:tabs>
        <w:spacing w:before="0" w:after="0" w:line="276" w:lineRule="auto"/>
        <w:ind w:left="0" w:firstLine="0"/>
        <w:rPr>
          <w:rFonts w:ascii="Tahoma" w:hAnsi="Tahoma" w:cs="Tahoma"/>
          <w:sz w:val="22"/>
          <w:szCs w:val="22"/>
        </w:rPr>
      </w:pPr>
      <w:r w:rsidRPr="009C0FFE">
        <w:rPr>
          <w:rFonts w:ascii="Tahoma" w:hAnsi="Tahoma" w:cs="Tahoma"/>
          <w:sz w:val="22"/>
          <w:szCs w:val="22"/>
        </w:rPr>
        <w:t>Duomenų bazių tarnybinėje stotyje patalpinta:</w:t>
      </w:r>
    </w:p>
    <w:p w14:paraId="2273A53D" w14:textId="77777777" w:rsidR="006E2A17" w:rsidRPr="009C0FFE" w:rsidRDefault="006E2A17" w:rsidP="00982913">
      <w:pPr>
        <w:pStyle w:val="AlnostextBuleted"/>
        <w:numPr>
          <w:ilvl w:val="0"/>
          <w:numId w:val="37"/>
        </w:numPr>
        <w:tabs>
          <w:tab w:val="left" w:pos="426"/>
        </w:tabs>
        <w:spacing w:before="0" w:line="276" w:lineRule="auto"/>
        <w:rPr>
          <w:rFonts w:ascii="Tahoma" w:hAnsi="Tahoma" w:cs="Tahoma"/>
          <w:sz w:val="22"/>
          <w:szCs w:val="22"/>
        </w:rPr>
      </w:pPr>
      <w:r w:rsidRPr="009C0FFE">
        <w:rPr>
          <w:rFonts w:ascii="Tahoma" w:hAnsi="Tahoma" w:cs="Tahoma"/>
          <w:sz w:val="22"/>
          <w:szCs w:val="22"/>
        </w:rPr>
        <w:t>DB lygio integracija;</w:t>
      </w:r>
    </w:p>
    <w:p w14:paraId="0B76D2D0" w14:textId="77777777" w:rsidR="006E2A17" w:rsidRPr="009C0FFE" w:rsidRDefault="006E2A17" w:rsidP="00982913">
      <w:pPr>
        <w:pStyle w:val="AlnostextBuleted"/>
        <w:numPr>
          <w:ilvl w:val="0"/>
          <w:numId w:val="37"/>
        </w:numPr>
        <w:tabs>
          <w:tab w:val="left" w:pos="426"/>
        </w:tabs>
        <w:spacing w:before="0" w:line="276" w:lineRule="auto"/>
        <w:rPr>
          <w:rFonts w:ascii="Tahoma" w:hAnsi="Tahoma" w:cs="Tahoma"/>
          <w:sz w:val="22"/>
          <w:szCs w:val="22"/>
        </w:rPr>
      </w:pPr>
      <w:r w:rsidRPr="009C0FFE">
        <w:rPr>
          <w:rFonts w:ascii="Tahoma" w:hAnsi="Tahoma" w:cs="Tahoma"/>
          <w:sz w:val="22"/>
          <w:szCs w:val="22"/>
        </w:rPr>
        <w:t>DB lygio veiklos logika;</w:t>
      </w:r>
    </w:p>
    <w:p w14:paraId="360749BC" w14:textId="3201D5E0" w:rsidR="006E2A17" w:rsidRPr="009C0FFE" w:rsidRDefault="006E2A17" w:rsidP="00982913">
      <w:pPr>
        <w:pStyle w:val="AlnostextBuleted"/>
        <w:numPr>
          <w:ilvl w:val="0"/>
          <w:numId w:val="37"/>
        </w:numPr>
        <w:tabs>
          <w:tab w:val="left" w:pos="426"/>
        </w:tabs>
        <w:spacing w:before="0" w:line="276" w:lineRule="auto"/>
        <w:rPr>
          <w:rFonts w:ascii="Tahoma" w:hAnsi="Tahoma" w:cs="Tahoma"/>
          <w:sz w:val="22"/>
          <w:szCs w:val="22"/>
        </w:rPr>
      </w:pPr>
      <w:r w:rsidRPr="009C0FFE">
        <w:rPr>
          <w:rFonts w:ascii="Tahoma" w:hAnsi="Tahoma" w:cs="Tahoma"/>
          <w:sz w:val="22"/>
          <w:szCs w:val="22"/>
        </w:rPr>
        <w:t>Duomenys.</w:t>
      </w:r>
    </w:p>
    <w:p w14:paraId="099FCB66" w14:textId="77777777" w:rsidR="006E2A17" w:rsidRPr="009C0FFE" w:rsidRDefault="006E2A17" w:rsidP="00046FF2">
      <w:pPr>
        <w:tabs>
          <w:tab w:val="left" w:pos="426"/>
        </w:tabs>
        <w:spacing w:line="276" w:lineRule="auto"/>
        <w:jc w:val="both"/>
        <w:rPr>
          <w:rFonts w:ascii="Tahoma" w:hAnsi="Tahoma" w:cs="Tahoma"/>
          <w:sz w:val="22"/>
          <w:szCs w:val="22"/>
        </w:rPr>
      </w:pPr>
    </w:p>
    <w:p w14:paraId="27A7FF97" w14:textId="4980F925" w:rsidR="0053006C" w:rsidRDefault="0053006C" w:rsidP="00046FF2">
      <w:pPr>
        <w:pStyle w:val="Antrat3"/>
        <w:tabs>
          <w:tab w:val="left" w:pos="426"/>
        </w:tabs>
        <w:spacing w:line="276" w:lineRule="auto"/>
        <w:rPr>
          <w:rFonts w:ascii="Tahoma" w:hAnsi="Tahoma" w:cs="Tahoma"/>
          <w:b/>
          <w:bCs/>
          <w:color w:val="auto"/>
        </w:rPr>
      </w:pPr>
      <w:bookmarkStart w:id="53" w:name="_Toc213605113"/>
      <w:r w:rsidRPr="2A07CDA4">
        <w:rPr>
          <w:rFonts w:ascii="Tahoma" w:hAnsi="Tahoma" w:cs="Tahoma"/>
          <w:b/>
          <w:bCs/>
          <w:color w:val="auto"/>
        </w:rPr>
        <w:t>2.</w:t>
      </w:r>
      <w:r w:rsidR="00675DE6">
        <w:rPr>
          <w:rFonts w:ascii="Tahoma" w:hAnsi="Tahoma" w:cs="Tahoma"/>
          <w:b/>
          <w:bCs/>
          <w:color w:val="auto"/>
        </w:rPr>
        <w:t>2</w:t>
      </w:r>
      <w:r w:rsidRPr="2A07CDA4">
        <w:rPr>
          <w:rFonts w:ascii="Tahoma" w:hAnsi="Tahoma" w:cs="Tahoma"/>
          <w:b/>
          <w:bCs/>
          <w:color w:val="auto"/>
        </w:rPr>
        <w:t>.</w:t>
      </w:r>
      <w:r w:rsidR="00F94F2F">
        <w:rPr>
          <w:rFonts w:ascii="Tahoma" w:hAnsi="Tahoma" w:cs="Tahoma"/>
          <w:b/>
          <w:bCs/>
          <w:color w:val="auto"/>
        </w:rPr>
        <w:t>6</w:t>
      </w:r>
      <w:r w:rsidRPr="2A07CDA4">
        <w:rPr>
          <w:rFonts w:ascii="Tahoma" w:hAnsi="Tahoma" w:cs="Tahoma"/>
          <w:b/>
          <w:bCs/>
          <w:color w:val="auto"/>
        </w:rPr>
        <w:t xml:space="preserve">. </w:t>
      </w:r>
      <w:bookmarkStart w:id="54" w:name="_Toc307314107"/>
      <w:bookmarkStart w:id="55" w:name="_Toc511919379"/>
      <w:r w:rsidR="00656735" w:rsidRPr="2A07CDA4">
        <w:rPr>
          <w:rFonts w:ascii="Tahoma" w:hAnsi="Tahoma" w:cs="Tahoma"/>
          <w:b/>
          <w:bCs/>
          <w:color w:val="auto"/>
        </w:rPr>
        <w:t>Infrastruktūros pjūvis</w:t>
      </w:r>
      <w:bookmarkEnd w:id="53"/>
      <w:bookmarkEnd w:id="54"/>
      <w:bookmarkEnd w:id="55"/>
    </w:p>
    <w:p w14:paraId="3928982C" w14:textId="77777777" w:rsidR="00656735" w:rsidRPr="009C0FFE" w:rsidRDefault="00656735" w:rsidP="00046FF2">
      <w:pPr>
        <w:tabs>
          <w:tab w:val="left" w:pos="426"/>
        </w:tabs>
        <w:spacing w:line="276" w:lineRule="auto"/>
        <w:rPr>
          <w:rFonts w:ascii="Tahoma" w:hAnsi="Tahoma" w:cs="Tahoma"/>
          <w:sz w:val="22"/>
          <w:szCs w:val="22"/>
        </w:rPr>
      </w:pPr>
    </w:p>
    <w:p w14:paraId="45EF11D2" w14:textId="104F27AD" w:rsidR="00656735" w:rsidRPr="00656735" w:rsidRDefault="00656735" w:rsidP="00046FF2">
      <w:pPr>
        <w:pStyle w:val="Sraopastraipa"/>
        <w:numPr>
          <w:ilvl w:val="0"/>
          <w:numId w:val="5"/>
        </w:numPr>
        <w:tabs>
          <w:tab w:val="left" w:pos="426"/>
        </w:tabs>
        <w:spacing w:line="276" w:lineRule="auto"/>
        <w:ind w:left="0" w:firstLine="0"/>
        <w:jc w:val="both"/>
        <w:rPr>
          <w:rFonts w:ascii="Tahoma" w:hAnsi="Tahoma" w:cs="Tahoma"/>
        </w:rPr>
      </w:pPr>
      <w:r w:rsidRPr="00656735">
        <w:rPr>
          <w:rFonts w:ascii="Tahoma" w:hAnsi="Tahoma" w:cs="Tahoma"/>
        </w:rPr>
        <w:t xml:space="preserve">Naudotojai, realiame laike (angl. </w:t>
      </w:r>
      <w:proofErr w:type="spellStart"/>
      <w:r w:rsidRPr="00656735">
        <w:rPr>
          <w:rFonts w:ascii="Tahoma" w:hAnsi="Tahoma" w:cs="Tahoma"/>
        </w:rPr>
        <w:t>on</w:t>
      </w:r>
      <w:proofErr w:type="spellEnd"/>
      <w:r w:rsidRPr="00656735">
        <w:rPr>
          <w:rFonts w:ascii="Tahoma" w:hAnsi="Tahoma" w:cs="Tahoma"/>
        </w:rPr>
        <w:t>-line) dirbantys su NETSVEP sistema, naudoja standartinę interneto naršyklę, t.</w:t>
      </w:r>
      <w:r w:rsidR="00B16E89">
        <w:rPr>
          <w:rFonts w:ascii="Tahoma" w:hAnsi="Tahoma" w:cs="Tahoma"/>
        </w:rPr>
        <w:t xml:space="preserve"> </w:t>
      </w:r>
      <w:r w:rsidRPr="00656735">
        <w:rPr>
          <w:rFonts w:ascii="Tahoma" w:hAnsi="Tahoma" w:cs="Tahoma"/>
        </w:rPr>
        <w:t>y. visi duomenys prieinami naudojantis interneto naršykle. Interneto naršyklės paskirtis – vaizduoti sistemos ekranines formas, pateikti sugeneruotus dokumentus, vykdyti duomenų įvedimą ir atvaizdavimą, atlikti pirminę duomenų įvedimo kontrolę. Darbo aplinka pasiekiama lokaliu, intraneto ir interneto kompiuteriniu tinklu Internet naršyklės priemonėmis.</w:t>
      </w:r>
    </w:p>
    <w:p w14:paraId="7F8B8F4F" w14:textId="77777777" w:rsidR="00656735" w:rsidRPr="00656735" w:rsidRDefault="00656735" w:rsidP="00046FF2">
      <w:pPr>
        <w:pStyle w:val="Sraopastraipa"/>
        <w:numPr>
          <w:ilvl w:val="0"/>
          <w:numId w:val="5"/>
        </w:numPr>
        <w:tabs>
          <w:tab w:val="left" w:pos="426"/>
        </w:tabs>
        <w:spacing w:line="276" w:lineRule="auto"/>
        <w:ind w:left="0" w:firstLine="0"/>
        <w:jc w:val="both"/>
        <w:rPr>
          <w:rFonts w:ascii="Tahoma" w:hAnsi="Tahoma" w:cs="Tahoma"/>
        </w:rPr>
      </w:pPr>
      <w:r w:rsidRPr="00656735">
        <w:rPr>
          <w:rFonts w:ascii="Tahoma" w:hAnsi="Tahoma" w:cs="Tahoma"/>
        </w:rPr>
        <w:lastRenderedPageBreak/>
        <w:t xml:space="preserve">NETSVEP techninė įranga, kaip ir programinė įranga, paremta daugiasluoksnės architektūros principais. Egzistuoja trys atskiri techninės įrangos sluoksniai, kuriuose egzistuoja atitinkamos </w:t>
      </w:r>
      <w:proofErr w:type="spellStart"/>
      <w:r w:rsidRPr="00656735">
        <w:rPr>
          <w:rFonts w:ascii="Tahoma" w:hAnsi="Tahoma" w:cs="Tahoma"/>
        </w:rPr>
        <w:t>Web</w:t>
      </w:r>
      <w:proofErr w:type="spellEnd"/>
      <w:r w:rsidRPr="00656735">
        <w:rPr>
          <w:rFonts w:ascii="Tahoma" w:hAnsi="Tahoma" w:cs="Tahoma"/>
        </w:rPr>
        <w:t xml:space="preserve"> tarnybinės stotys, aplikacijų tarnybinės stotys bei DB tarnybinės stotys. Toks techninės įrangos paskirstymas užtikrina sistemos saugumą, subalansuoja apkrovą tarp sistemos sluoksnių, leidžiant kiekvieno sluoksnio techninės įrangos elementams vykdyti jiems įprastus uždavinius.</w:t>
      </w:r>
    </w:p>
    <w:p w14:paraId="2805CABA" w14:textId="77777777" w:rsidR="00656735" w:rsidRPr="00656735" w:rsidRDefault="00656735" w:rsidP="00046FF2">
      <w:pPr>
        <w:pStyle w:val="Sraopastraipa"/>
        <w:numPr>
          <w:ilvl w:val="0"/>
          <w:numId w:val="5"/>
        </w:numPr>
        <w:tabs>
          <w:tab w:val="left" w:pos="426"/>
        </w:tabs>
        <w:spacing w:line="276" w:lineRule="auto"/>
        <w:ind w:left="0" w:firstLine="0"/>
        <w:jc w:val="both"/>
        <w:rPr>
          <w:rFonts w:ascii="Tahoma" w:hAnsi="Tahoma" w:cs="Tahoma"/>
        </w:rPr>
      </w:pPr>
      <w:r w:rsidRPr="00656735">
        <w:rPr>
          <w:rFonts w:ascii="Tahoma" w:hAnsi="Tahoma" w:cs="Tahoma"/>
        </w:rPr>
        <w:t xml:space="preserve">NETSVEP funkcionuoja bendroje Registrų centre egzistuojančioje infrastruktūros visumoje. Tai leidžia išsaugoti RC infrastruktūroje jau egzistuojančius techninius resursus, taip išlaikant vieningą infrastruktūrinį sprendimą visų Registrų centre egzistuojančių sistemų funkcionavimui. NETSVEP DB tarnybinės stotys dubliuotos ir sujungtos į klasterius, tarp kurių vykdomas apkrovos paskirstymas (angl. </w:t>
      </w:r>
      <w:proofErr w:type="spellStart"/>
      <w:r w:rsidRPr="00C25FBD">
        <w:rPr>
          <w:rFonts w:ascii="Tahoma" w:hAnsi="Tahoma" w:cs="Tahoma"/>
          <w:i/>
          <w:iCs/>
        </w:rPr>
        <w:t>load</w:t>
      </w:r>
      <w:proofErr w:type="spellEnd"/>
      <w:r w:rsidRPr="00C25FBD">
        <w:rPr>
          <w:rFonts w:ascii="Tahoma" w:hAnsi="Tahoma" w:cs="Tahoma"/>
          <w:i/>
          <w:iCs/>
        </w:rPr>
        <w:t xml:space="preserve"> </w:t>
      </w:r>
      <w:proofErr w:type="spellStart"/>
      <w:r w:rsidRPr="00C25FBD">
        <w:rPr>
          <w:rFonts w:ascii="Tahoma" w:hAnsi="Tahoma" w:cs="Tahoma"/>
          <w:i/>
          <w:iCs/>
        </w:rPr>
        <w:t>balancing</w:t>
      </w:r>
      <w:proofErr w:type="spellEnd"/>
      <w:r w:rsidRPr="00656735">
        <w:rPr>
          <w:rFonts w:ascii="Tahoma" w:hAnsi="Tahoma" w:cs="Tahoma"/>
        </w:rPr>
        <w:t xml:space="preserve">). Tai leidžia tolygiai paskirstyti duomenų bazės apkrovas, keisti klasterių elementus neišjungiant visos sistemos bei išnaudoti kitus klasterinių sistemų privalumus. NETSVEP </w:t>
      </w:r>
      <w:proofErr w:type="spellStart"/>
      <w:r w:rsidRPr="00656735">
        <w:rPr>
          <w:rFonts w:ascii="Tahoma" w:hAnsi="Tahoma" w:cs="Tahoma"/>
        </w:rPr>
        <w:t>Web</w:t>
      </w:r>
      <w:proofErr w:type="spellEnd"/>
      <w:r w:rsidRPr="00656735">
        <w:rPr>
          <w:rFonts w:ascii="Tahoma" w:hAnsi="Tahoma" w:cs="Tahoma"/>
        </w:rPr>
        <w:t xml:space="preserve"> tarnybinės stotys ir aplikacijų tarnybinės stotys nėra dubliuotos ir sujungtos į klasterius, tarp kurių mazgų vykdomas apkrovos paskirstymas (angl. </w:t>
      </w:r>
      <w:proofErr w:type="spellStart"/>
      <w:r w:rsidRPr="00C25FBD">
        <w:rPr>
          <w:rFonts w:ascii="Tahoma" w:hAnsi="Tahoma" w:cs="Tahoma"/>
          <w:i/>
          <w:iCs/>
        </w:rPr>
        <w:t>load</w:t>
      </w:r>
      <w:proofErr w:type="spellEnd"/>
      <w:r w:rsidRPr="00C25FBD">
        <w:rPr>
          <w:rFonts w:ascii="Tahoma" w:hAnsi="Tahoma" w:cs="Tahoma"/>
          <w:i/>
          <w:iCs/>
        </w:rPr>
        <w:t xml:space="preserve"> </w:t>
      </w:r>
      <w:proofErr w:type="spellStart"/>
      <w:r w:rsidRPr="00C25FBD">
        <w:rPr>
          <w:rFonts w:ascii="Tahoma" w:hAnsi="Tahoma" w:cs="Tahoma"/>
          <w:i/>
          <w:iCs/>
        </w:rPr>
        <w:t>balancing</w:t>
      </w:r>
      <w:proofErr w:type="spellEnd"/>
      <w:r w:rsidRPr="00656735">
        <w:rPr>
          <w:rFonts w:ascii="Tahoma" w:hAnsi="Tahoma" w:cs="Tahoma"/>
        </w:rPr>
        <w:t xml:space="preserve">). Šios tarnybinės stotys egzistuoja kaip virtualios mašinos ir funkcionuoja </w:t>
      </w:r>
      <w:proofErr w:type="spellStart"/>
      <w:r w:rsidRPr="00656735">
        <w:rPr>
          <w:rFonts w:ascii="Tahoma" w:hAnsi="Tahoma" w:cs="Tahoma"/>
        </w:rPr>
        <w:t>VMWare</w:t>
      </w:r>
      <w:proofErr w:type="spellEnd"/>
      <w:r w:rsidRPr="00656735">
        <w:rPr>
          <w:rFonts w:ascii="Tahoma" w:hAnsi="Tahoma" w:cs="Tahoma"/>
        </w:rPr>
        <w:t xml:space="preserve"> fizinių mašinų klasteryje, kuris užtikrina kad sutrikus klasteryje veikiančios virtualios mašinos darbui ji operatyviai numigruojama į kitą klasteriui priklausančią fizinę mašiną, tokiu būdu užtikrinant NETSVEP </w:t>
      </w:r>
      <w:proofErr w:type="spellStart"/>
      <w:r w:rsidRPr="00656735">
        <w:rPr>
          <w:rFonts w:ascii="Tahoma" w:hAnsi="Tahoma" w:cs="Tahoma"/>
        </w:rPr>
        <w:t>Web</w:t>
      </w:r>
      <w:proofErr w:type="spellEnd"/>
      <w:r w:rsidRPr="00656735">
        <w:rPr>
          <w:rFonts w:ascii="Tahoma" w:hAnsi="Tahoma" w:cs="Tahoma"/>
        </w:rPr>
        <w:t xml:space="preserve"> tarnybinės stoties bei aplikacijų tarnybinės stoties prieinamumą. Šių tarnybinių stočių našumas atitinkamai keliamas didinant virtualiai mašinai prieinamų resursų kiekį.</w:t>
      </w:r>
    </w:p>
    <w:p w14:paraId="72F411E5" w14:textId="76A6C9D2" w:rsidR="00656735" w:rsidRPr="009C0FFE" w:rsidRDefault="00656735" w:rsidP="00046FF2">
      <w:pPr>
        <w:pStyle w:val="Sraopastraipa"/>
        <w:numPr>
          <w:ilvl w:val="0"/>
          <w:numId w:val="5"/>
        </w:numPr>
        <w:tabs>
          <w:tab w:val="left" w:pos="426"/>
        </w:tabs>
        <w:spacing w:line="276" w:lineRule="auto"/>
        <w:ind w:left="0" w:firstLine="0"/>
        <w:jc w:val="both"/>
        <w:rPr>
          <w:rFonts w:ascii="Tahoma" w:hAnsi="Tahoma" w:cs="Tahoma"/>
        </w:rPr>
      </w:pPr>
      <w:r w:rsidRPr="00656735">
        <w:rPr>
          <w:rFonts w:ascii="Tahoma" w:hAnsi="Tahoma" w:cs="Tahoma"/>
        </w:rPr>
        <w:t xml:space="preserve">Žemiau pateikta techninės infrastruktūros, kurioje </w:t>
      </w:r>
      <w:r w:rsidR="002E398F" w:rsidRPr="00656735">
        <w:rPr>
          <w:rFonts w:ascii="Tahoma" w:hAnsi="Tahoma" w:cs="Tahoma"/>
        </w:rPr>
        <w:t>funkcionuo</w:t>
      </w:r>
      <w:r w:rsidR="002E398F">
        <w:rPr>
          <w:rFonts w:ascii="Tahoma" w:hAnsi="Tahoma" w:cs="Tahoma"/>
        </w:rPr>
        <w:t>ja</w:t>
      </w:r>
      <w:r w:rsidR="002E398F" w:rsidRPr="00656735">
        <w:rPr>
          <w:rFonts w:ascii="Tahoma" w:hAnsi="Tahoma" w:cs="Tahoma"/>
        </w:rPr>
        <w:t xml:space="preserve"> </w:t>
      </w:r>
      <w:r w:rsidRPr="00656735">
        <w:rPr>
          <w:rFonts w:ascii="Tahoma" w:hAnsi="Tahoma" w:cs="Tahoma"/>
        </w:rPr>
        <w:t>NETSVEP sistema, schema.</w:t>
      </w:r>
    </w:p>
    <w:p w14:paraId="4536DFDE" w14:textId="6B4631D4" w:rsidR="00656735" w:rsidRDefault="00656735" w:rsidP="00046FF2">
      <w:pPr>
        <w:tabs>
          <w:tab w:val="left" w:pos="426"/>
        </w:tabs>
        <w:spacing w:line="276" w:lineRule="auto"/>
        <w:rPr>
          <w:rFonts w:ascii="Tahoma" w:hAnsi="Tahoma" w:cs="Tahoma"/>
          <w:sz w:val="22"/>
          <w:szCs w:val="22"/>
        </w:rPr>
      </w:pPr>
      <w:r>
        <w:rPr>
          <w:noProof/>
        </w:rPr>
        <w:drawing>
          <wp:inline distT="0" distB="0" distL="0" distR="0" wp14:anchorId="01E92A5F" wp14:editId="7112BF16">
            <wp:extent cx="5711825" cy="3377565"/>
            <wp:effectExtent l="0" t="0" r="3175" b="0"/>
            <wp:docPr id="1895275590"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75590" name="Picture 7" descr="A screenshot of a compu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1825" cy="3377565"/>
                    </a:xfrm>
                    <a:prstGeom prst="rect">
                      <a:avLst/>
                    </a:prstGeom>
                    <a:noFill/>
                    <a:ln>
                      <a:noFill/>
                    </a:ln>
                  </pic:spPr>
                </pic:pic>
              </a:graphicData>
            </a:graphic>
          </wp:inline>
        </w:drawing>
      </w:r>
    </w:p>
    <w:p w14:paraId="09CC0581" w14:textId="01E2A7D9" w:rsidR="00656735" w:rsidRPr="009531D3" w:rsidRDefault="00675DE6" w:rsidP="00046FF2">
      <w:pPr>
        <w:tabs>
          <w:tab w:val="left" w:pos="426"/>
        </w:tabs>
        <w:spacing w:line="276" w:lineRule="auto"/>
        <w:jc w:val="center"/>
        <w:rPr>
          <w:rFonts w:ascii="Tahoma" w:hAnsi="Tahoma" w:cs="Tahoma"/>
          <w:b/>
          <w:bCs/>
          <w:sz w:val="22"/>
          <w:szCs w:val="22"/>
        </w:rPr>
      </w:pPr>
      <w:r>
        <w:rPr>
          <w:rFonts w:ascii="Tahoma" w:hAnsi="Tahoma" w:cs="Tahoma"/>
          <w:sz w:val="22"/>
          <w:szCs w:val="22"/>
        </w:rPr>
        <w:t>5</w:t>
      </w:r>
      <w:r w:rsidR="00656735" w:rsidRPr="009531D3">
        <w:rPr>
          <w:rFonts w:ascii="Tahoma" w:hAnsi="Tahoma" w:cs="Tahoma"/>
          <w:sz w:val="22"/>
          <w:szCs w:val="22"/>
        </w:rPr>
        <w:t xml:space="preserve"> pav. </w:t>
      </w:r>
      <w:r w:rsidR="00656735" w:rsidRPr="00656735">
        <w:rPr>
          <w:rFonts w:ascii="Tahoma" w:hAnsi="Tahoma" w:cs="Tahoma"/>
          <w:sz w:val="22"/>
          <w:szCs w:val="22"/>
        </w:rPr>
        <w:t>Sistemos infrastruktūros diagrama</w:t>
      </w:r>
    </w:p>
    <w:p w14:paraId="4D7192A0" w14:textId="77777777" w:rsidR="00656735" w:rsidRDefault="00656735" w:rsidP="00046FF2">
      <w:pPr>
        <w:tabs>
          <w:tab w:val="left" w:pos="426"/>
        </w:tabs>
        <w:spacing w:line="276" w:lineRule="auto"/>
        <w:rPr>
          <w:rFonts w:ascii="Tahoma" w:hAnsi="Tahoma" w:cs="Tahoma"/>
          <w:sz w:val="22"/>
          <w:szCs w:val="22"/>
        </w:rPr>
      </w:pPr>
    </w:p>
    <w:p w14:paraId="5EC34061" w14:textId="17501F52" w:rsidR="006A115B" w:rsidRPr="007870AE" w:rsidRDefault="007870AE" w:rsidP="00046FF2">
      <w:pPr>
        <w:pStyle w:val="Antrat2"/>
        <w:tabs>
          <w:tab w:val="left" w:pos="426"/>
        </w:tabs>
        <w:spacing w:line="276" w:lineRule="auto"/>
        <w:rPr>
          <w:rFonts w:ascii="Tahoma" w:hAnsi="Tahoma" w:cs="Tahoma"/>
          <w:b/>
          <w:bCs/>
          <w:color w:val="auto"/>
        </w:rPr>
      </w:pPr>
      <w:bookmarkStart w:id="56" w:name="_Toc141955896"/>
      <w:bookmarkStart w:id="57" w:name="_Toc144274520"/>
      <w:bookmarkStart w:id="58" w:name="_Toc213605114"/>
      <w:r w:rsidRPr="1F50845E">
        <w:rPr>
          <w:rFonts w:ascii="Tahoma" w:hAnsi="Tahoma" w:cs="Tahoma"/>
          <w:b/>
          <w:bCs/>
          <w:color w:val="auto"/>
        </w:rPr>
        <w:t>2</w:t>
      </w:r>
      <w:r w:rsidR="00F10E33" w:rsidRPr="1F50845E">
        <w:rPr>
          <w:rFonts w:ascii="Tahoma" w:hAnsi="Tahoma" w:cs="Tahoma"/>
          <w:b/>
          <w:bCs/>
          <w:color w:val="auto"/>
        </w:rPr>
        <w:t>.</w:t>
      </w:r>
      <w:r w:rsidR="00675DE6">
        <w:rPr>
          <w:rFonts w:ascii="Tahoma" w:hAnsi="Tahoma" w:cs="Tahoma"/>
          <w:b/>
          <w:bCs/>
          <w:color w:val="auto"/>
        </w:rPr>
        <w:t>3</w:t>
      </w:r>
      <w:r w:rsidR="00F10E33" w:rsidRPr="1F50845E">
        <w:rPr>
          <w:rFonts w:ascii="Tahoma" w:hAnsi="Tahoma" w:cs="Tahoma"/>
          <w:b/>
          <w:bCs/>
          <w:color w:val="auto"/>
        </w:rPr>
        <w:t xml:space="preserve">. </w:t>
      </w:r>
      <w:r w:rsidR="006A115B" w:rsidRPr="1F50845E">
        <w:rPr>
          <w:rFonts w:ascii="Tahoma" w:hAnsi="Tahoma" w:cs="Tahoma"/>
          <w:b/>
          <w:bCs/>
          <w:color w:val="auto"/>
        </w:rPr>
        <w:t>Sistemos infrastruktūros aplinkos</w:t>
      </w:r>
      <w:bookmarkEnd w:id="56"/>
      <w:bookmarkEnd w:id="57"/>
      <w:bookmarkEnd w:id="58"/>
    </w:p>
    <w:p w14:paraId="5519E715" w14:textId="77777777" w:rsidR="00FB2EE0" w:rsidRPr="00BB40AA" w:rsidRDefault="00FB2EE0" w:rsidP="00046FF2">
      <w:pPr>
        <w:tabs>
          <w:tab w:val="left" w:pos="426"/>
        </w:tabs>
        <w:spacing w:line="276" w:lineRule="auto"/>
      </w:pPr>
    </w:p>
    <w:p w14:paraId="3359AEC5" w14:textId="77777777" w:rsidR="00C25FBD" w:rsidRDefault="10F00005" w:rsidP="00C25FBD">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bookmarkStart w:id="59" w:name="_Toc238350902"/>
      <w:r w:rsidRPr="28B1033B">
        <w:rPr>
          <w:rFonts w:ascii="Tahoma" w:hAnsi="Tahoma" w:cs="Tahoma"/>
        </w:rPr>
        <w:t xml:space="preserve">Sistemos eksploatacijos, </w:t>
      </w:r>
      <w:r w:rsidR="507E624B" w:rsidRPr="28B1033B">
        <w:rPr>
          <w:rFonts w:ascii="Tahoma" w:hAnsi="Tahoma" w:cs="Tahoma"/>
        </w:rPr>
        <w:t>vystymo</w:t>
      </w:r>
      <w:r w:rsidRPr="28B1033B">
        <w:rPr>
          <w:rFonts w:ascii="Tahoma" w:hAnsi="Tahoma" w:cs="Tahoma"/>
        </w:rPr>
        <w:t xml:space="preserve">, diegimo metu naudojamos </w:t>
      </w:r>
      <w:bookmarkEnd w:id="59"/>
      <w:r w:rsidRPr="28B1033B">
        <w:rPr>
          <w:rFonts w:ascii="Tahoma" w:hAnsi="Tahoma" w:cs="Tahoma"/>
        </w:rPr>
        <w:t xml:space="preserve">tokios RC informacinių technologijų infrastruktūros aplinkos (toliau </w:t>
      </w:r>
      <w:r w:rsidR="002E398F">
        <w:rPr>
          <w:rFonts w:ascii="Tahoma" w:hAnsi="Tahoma" w:cs="Tahoma"/>
        </w:rPr>
        <w:t xml:space="preserve">– </w:t>
      </w:r>
      <w:r w:rsidRPr="28B1033B">
        <w:rPr>
          <w:rFonts w:ascii="Tahoma" w:hAnsi="Tahoma" w:cs="Tahoma"/>
        </w:rPr>
        <w:t>Aplinkos):</w:t>
      </w:r>
    </w:p>
    <w:p w14:paraId="2772BC9C" w14:textId="77777777" w:rsidR="00C25FBD" w:rsidRDefault="008234A6" w:rsidP="00C25FBD">
      <w:pPr>
        <w:pStyle w:val="Sraopastraipa"/>
        <w:numPr>
          <w:ilvl w:val="1"/>
          <w:numId w:val="5"/>
        </w:numPr>
        <w:tabs>
          <w:tab w:val="left" w:pos="426"/>
          <w:tab w:val="left" w:pos="567"/>
        </w:tabs>
        <w:suppressAutoHyphens/>
        <w:autoSpaceDN w:val="0"/>
        <w:spacing w:line="276" w:lineRule="auto"/>
        <w:ind w:left="0" w:firstLine="0"/>
        <w:jc w:val="both"/>
        <w:textAlignment w:val="baseline"/>
        <w:rPr>
          <w:rFonts w:ascii="Tahoma" w:hAnsi="Tahoma" w:cs="Tahoma"/>
        </w:rPr>
      </w:pPr>
      <w:r w:rsidRPr="00C25FBD">
        <w:rPr>
          <w:rFonts w:ascii="Tahoma" w:hAnsi="Tahoma" w:cs="Tahoma"/>
        </w:rPr>
        <w:t>NETSVEP</w:t>
      </w:r>
      <w:r w:rsidR="006A115B" w:rsidRPr="00C25FBD">
        <w:rPr>
          <w:rFonts w:ascii="Tahoma" w:hAnsi="Tahoma" w:cs="Tahoma"/>
        </w:rPr>
        <w:t xml:space="preserve"> DEV. Tai Aplinka, kuri taip pat gali būti skirta Teikėjui Sistemos </w:t>
      </w:r>
      <w:r w:rsidR="00FA7DB2" w:rsidRPr="00C25FBD">
        <w:rPr>
          <w:rFonts w:ascii="Tahoma" w:hAnsi="Tahoma" w:cs="Tahoma"/>
        </w:rPr>
        <w:t>vystymo</w:t>
      </w:r>
      <w:r w:rsidR="00210A56" w:rsidRPr="00C25FBD">
        <w:rPr>
          <w:rFonts w:ascii="Tahoma" w:hAnsi="Tahoma" w:cs="Tahoma"/>
        </w:rPr>
        <w:t>, kūrimo</w:t>
      </w:r>
      <w:r w:rsidR="006A115B" w:rsidRPr="00C25FBD">
        <w:rPr>
          <w:rFonts w:ascii="Tahoma" w:hAnsi="Tahoma" w:cs="Tahoma"/>
        </w:rPr>
        <w:t xml:space="preserve"> ir vidinio testavimo darbams vykdyti</w:t>
      </w:r>
      <w:r w:rsidR="00C25FBD">
        <w:rPr>
          <w:rFonts w:ascii="Tahoma" w:hAnsi="Tahoma" w:cs="Tahoma"/>
        </w:rPr>
        <w:t>.</w:t>
      </w:r>
    </w:p>
    <w:p w14:paraId="548655C7" w14:textId="77777777" w:rsidR="00C25FBD" w:rsidRDefault="008234A6" w:rsidP="00C25FBD">
      <w:pPr>
        <w:pStyle w:val="Sraopastraipa"/>
        <w:numPr>
          <w:ilvl w:val="1"/>
          <w:numId w:val="5"/>
        </w:numPr>
        <w:tabs>
          <w:tab w:val="left" w:pos="426"/>
          <w:tab w:val="left" w:pos="567"/>
        </w:tabs>
        <w:suppressAutoHyphens/>
        <w:autoSpaceDN w:val="0"/>
        <w:spacing w:line="276" w:lineRule="auto"/>
        <w:ind w:left="0" w:firstLine="0"/>
        <w:jc w:val="both"/>
        <w:textAlignment w:val="baseline"/>
        <w:rPr>
          <w:rFonts w:ascii="Tahoma" w:hAnsi="Tahoma" w:cs="Tahoma"/>
        </w:rPr>
      </w:pPr>
      <w:r w:rsidRPr="00C25FBD">
        <w:rPr>
          <w:rFonts w:ascii="Tahoma" w:hAnsi="Tahoma" w:cs="Tahoma"/>
        </w:rPr>
        <w:t>NETSVEP</w:t>
      </w:r>
      <w:r w:rsidR="10F00005" w:rsidRPr="00C25FBD">
        <w:rPr>
          <w:rFonts w:ascii="Tahoma" w:hAnsi="Tahoma" w:cs="Tahoma"/>
        </w:rPr>
        <w:t xml:space="preserve"> TEST. Tai Aplinka, kurioje Sistemos testavimą vykdo Pirkėjo paskirti atsakingi asmenys. Į šią aplinką Sistemos diegimą</w:t>
      </w:r>
      <w:r w:rsidR="1648206F" w:rsidRPr="00C25FBD">
        <w:rPr>
          <w:rFonts w:ascii="Tahoma" w:hAnsi="Tahoma" w:cs="Tahoma"/>
        </w:rPr>
        <w:t xml:space="preserve"> naudojant Teikėjo parengtus diegimo failus</w:t>
      </w:r>
      <w:r w:rsidR="10F00005" w:rsidRPr="00C25FBD">
        <w:rPr>
          <w:rFonts w:ascii="Tahoma" w:hAnsi="Tahoma" w:cs="Tahoma"/>
        </w:rPr>
        <w:t xml:space="preserve"> vykdys RC </w:t>
      </w:r>
      <w:r w:rsidR="10F00005" w:rsidRPr="00C25FBD">
        <w:rPr>
          <w:rFonts w:ascii="Tahoma" w:hAnsi="Tahoma" w:cs="Tahoma"/>
        </w:rPr>
        <w:lastRenderedPageBreak/>
        <w:t xml:space="preserve">specialistai ir tik tada, kai diegiamos Sistemos versija bus ištestuota Teikėjui skirtoje </w:t>
      </w:r>
      <w:proofErr w:type="spellStart"/>
      <w:r w:rsidR="10F00005" w:rsidRPr="00C25FBD">
        <w:rPr>
          <w:rFonts w:ascii="Tahoma" w:hAnsi="Tahoma" w:cs="Tahoma"/>
        </w:rPr>
        <w:t>testinėje</w:t>
      </w:r>
      <w:proofErr w:type="spellEnd"/>
      <w:r w:rsidR="10F00005" w:rsidRPr="00C25FBD">
        <w:rPr>
          <w:rFonts w:ascii="Tahoma" w:hAnsi="Tahoma" w:cs="Tahoma"/>
        </w:rPr>
        <w:t xml:space="preserve"> aplinkoje;</w:t>
      </w:r>
    </w:p>
    <w:p w14:paraId="4BCF8A0F" w14:textId="77777777" w:rsidR="00C25FBD" w:rsidRDefault="008234A6" w:rsidP="00C25FBD">
      <w:pPr>
        <w:pStyle w:val="Sraopastraipa"/>
        <w:numPr>
          <w:ilvl w:val="1"/>
          <w:numId w:val="5"/>
        </w:numPr>
        <w:tabs>
          <w:tab w:val="left" w:pos="426"/>
          <w:tab w:val="left" w:pos="567"/>
        </w:tabs>
        <w:suppressAutoHyphens/>
        <w:autoSpaceDN w:val="0"/>
        <w:spacing w:line="276" w:lineRule="auto"/>
        <w:ind w:left="0" w:firstLine="0"/>
        <w:jc w:val="both"/>
        <w:textAlignment w:val="baseline"/>
        <w:rPr>
          <w:rFonts w:ascii="Tahoma" w:hAnsi="Tahoma" w:cs="Tahoma"/>
        </w:rPr>
      </w:pPr>
      <w:r w:rsidRPr="00C25FBD">
        <w:rPr>
          <w:rFonts w:ascii="Tahoma" w:hAnsi="Tahoma" w:cs="Tahoma"/>
        </w:rPr>
        <w:t>NETSVEP</w:t>
      </w:r>
      <w:r w:rsidR="004004E4" w:rsidRPr="00C25FBD">
        <w:rPr>
          <w:rFonts w:ascii="Tahoma" w:hAnsi="Tahoma" w:cs="Tahoma"/>
        </w:rPr>
        <w:t xml:space="preserve"> PREPROD. </w:t>
      </w:r>
      <w:r w:rsidR="27EB1FB7" w:rsidRPr="00C25FBD">
        <w:rPr>
          <w:rFonts w:ascii="Tahoma" w:hAnsi="Tahoma" w:cs="Tahoma"/>
        </w:rPr>
        <w:t xml:space="preserve">Tai Aplinka, kurioje Sistemos testavimą vykdo Pirkėjo paskirti atsakingi asmenys. Į šią aplinką Sistemos diegimą naudojant Teikėjo parengtus diegimo failus vykdys RC specialistai ir tik tada, kai diegiamos Sistemos versija bus ištestuota RC </w:t>
      </w:r>
      <w:proofErr w:type="spellStart"/>
      <w:r w:rsidR="27EB1FB7" w:rsidRPr="00C25FBD">
        <w:rPr>
          <w:rFonts w:ascii="Tahoma" w:hAnsi="Tahoma" w:cs="Tahoma"/>
        </w:rPr>
        <w:t>testinėje</w:t>
      </w:r>
      <w:proofErr w:type="spellEnd"/>
      <w:r w:rsidR="27EB1FB7" w:rsidRPr="00C25FBD">
        <w:rPr>
          <w:rFonts w:ascii="Tahoma" w:hAnsi="Tahoma" w:cs="Tahoma"/>
        </w:rPr>
        <w:t xml:space="preserve"> aplinkoje</w:t>
      </w:r>
      <w:r w:rsidRPr="00C25FBD">
        <w:rPr>
          <w:rFonts w:ascii="Tahoma" w:hAnsi="Tahoma" w:cs="Tahoma"/>
        </w:rPr>
        <w:t>;</w:t>
      </w:r>
    </w:p>
    <w:p w14:paraId="490AD192" w14:textId="63BD44EE" w:rsidR="006A115B" w:rsidRPr="00C25FBD" w:rsidRDefault="008234A6" w:rsidP="00C25FBD">
      <w:pPr>
        <w:pStyle w:val="Sraopastraipa"/>
        <w:numPr>
          <w:ilvl w:val="1"/>
          <w:numId w:val="5"/>
        </w:numPr>
        <w:tabs>
          <w:tab w:val="left" w:pos="426"/>
          <w:tab w:val="left" w:pos="567"/>
        </w:tabs>
        <w:suppressAutoHyphens/>
        <w:autoSpaceDN w:val="0"/>
        <w:spacing w:line="276" w:lineRule="auto"/>
        <w:ind w:left="0" w:firstLine="0"/>
        <w:jc w:val="both"/>
        <w:textAlignment w:val="baseline"/>
        <w:rPr>
          <w:rFonts w:ascii="Tahoma" w:hAnsi="Tahoma" w:cs="Tahoma"/>
        </w:rPr>
      </w:pPr>
      <w:r w:rsidRPr="00C25FBD">
        <w:rPr>
          <w:rFonts w:ascii="Tahoma" w:hAnsi="Tahoma" w:cs="Tahoma"/>
        </w:rPr>
        <w:t>NETSVEP</w:t>
      </w:r>
      <w:r w:rsidR="10F00005" w:rsidRPr="00C25FBD">
        <w:rPr>
          <w:rFonts w:ascii="Tahoma" w:hAnsi="Tahoma" w:cs="Tahoma"/>
        </w:rPr>
        <w:t xml:space="preserve"> PROD. Tai Aplinka, kurioje eksploatuojama sistema. Į šią aplinką </w:t>
      </w:r>
      <w:r w:rsidR="2F736D2D" w:rsidRPr="00C25FBD">
        <w:rPr>
          <w:rFonts w:ascii="Tahoma" w:hAnsi="Tahoma" w:cs="Tahoma"/>
        </w:rPr>
        <w:t>S</w:t>
      </w:r>
      <w:r w:rsidR="10F00005" w:rsidRPr="00C25FBD">
        <w:rPr>
          <w:rFonts w:ascii="Tahoma" w:hAnsi="Tahoma" w:cs="Tahoma"/>
        </w:rPr>
        <w:t>istemos diegimą vykd</w:t>
      </w:r>
      <w:r w:rsidR="1648206F" w:rsidRPr="00C25FBD">
        <w:rPr>
          <w:rFonts w:ascii="Tahoma" w:hAnsi="Tahoma" w:cs="Tahoma"/>
        </w:rPr>
        <w:t>o</w:t>
      </w:r>
      <w:r w:rsidR="10F00005" w:rsidRPr="00C25FBD">
        <w:rPr>
          <w:rFonts w:ascii="Tahoma" w:hAnsi="Tahoma" w:cs="Tahoma"/>
        </w:rPr>
        <w:t xml:space="preserve"> RC specialistai</w:t>
      </w:r>
      <w:r w:rsidR="1648206F" w:rsidRPr="00C25FBD">
        <w:rPr>
          <w:rFonts w:ascii="Tahoma" w:hAnsi="Tahoma" w:cs="Tahoma"/>
        </w:rPr>
        <w:t xml:space="preserve"> </w:t>
      </w:r>
      <w:r w:rsidR="10F00005" w:rsidRPr="00C25FBD">
        <w:rPr>
          <w:rFonts w:ascii="Tahoma" w:hAnsi="Tahoma" w:cs="Tahoma"/>
        </w:rPr>
        <w:t xml:space="preserve"> tik tada, kai diegiamos sistemos versija bus ištestuota RC </w:t>
      </w:r>
      <w:proofErr w:type="spellStart"/>
      <w:r w:rsidR="4A792780" w:rsidRPr="00C25FBD">
        <w:rPr>
          <w:rFonts w:ascii="Tahoma" w:hAnsi="Tahoma" w:cs="Tahoma"/>
        </w:rPr>
        <w:t>priešprodukcinėje</w:t>
      </w:r>
      <w:proofErr w:type="spellEnd"/>
      <w:r w:rsidR="4A792780" w:rsidRPr="00C25FBD">
        <w:rPr>
          <w:rFonts w:ascii="Tahoma" w:hAnsi="Tahoma" w:cs="Tahoma"/>
        </w:rPr>
        <w:t xml:space="preserve"> </w:t>
      </w:r>
      <w:r w:rsidR="10F00005" w:rsidRPr="00C25FBD">
        <w:rPr>
          <w:rFonts w:ascii="Tahoma" w:hAnsi="Tahoma" w:cs="Tahoma"/>
        </w:rPr>
        <w:t>aplinkoje</w:t>
      </w:r>
      <w:r w:rsidR="00C25FBD">
        <w:rPr>
          <w:rFonts w:ascii="Tahoma" w:hAnsi="Tahoma" w:cs="Tahoma"/>
        </w:rPr>
        <w:t>.</w:t>
      </w:r>
    </w:p>
    <w:p w14:paraId="3F16B896" w14:textId="02641CEE" w:rsidR="006A115B" w:rsidRPr="00BB40AA" w:rsidRDefault="006A115B" w:rsidP="00046FF2">
      <w:pPr>
        <w:pStyle w:val="AlnosNumbered"/>
        <w:numPr>
          <w:ilvl w:val="0"/>
          <w:numId w:val="5"/>
        </w:numPr>
        <w:tabs>
          <w:tab w:val="left" w:pos="426"/>
        </w:tabs>
        <w:spacing w:before="0" w:line="276" w:lineRule="auto"/>
        <w:ind w:left="0" w:firstLine="0"/>
        <w:rPr>
          <w:rFonts w:ascii="Tahoma" w:hAnsi="Tahoma" w:cs="Tahoma"/>
          <w:strike/>
          <w:sz w:val="22"/>
          <w:szCs w:val="22"/>
        </w:rPr>
      </w:pPr>
      <w:r w:rsidRPr="28B1033B">
        <w:rPr>
          <w:rFonts w:ascii="Tahoma" w:hAnsi="Tahoma" w:cs="Tahoma"/>
          <w:sz w:val="22"/>
          <w:szCs w:val="22"/>
        </w:rPr>
        <w:t>Sistemos versijų diegimo principas, kai TEST</w:t>
      </w:r>
      <w:r w:rsidR="0041309E">
        <w:rPr>
          <w:rFonts w:ascii="Tahoma" w:hAnsi="Tahoma" w:cs="Tahoma"/>
          <w:sz w:val="22"/>
          <w:szCs w:val="22"/>
        </w:rPr>
        <w:t>, PREPROD</w:t>
      </w:r>
      <w:r w:rsidRPr="28B1033B">
        <w:rPr>
          <w:rFonts w:ascii="Tahoma" w:hAnsi="Tahoma" w:cs="Tahoma"/>
          <w:sz w:val="22"/>
          <w:szCs w:val="22"/>
        </w:rPr>
        <w:t xml:space="preserve"> bei PROD aplinkoje diegimus vykdo RC specialistai, bus taikomas atsižvelgiant į RC saugumo politiką.</w:t>
      </w:r>
    </w:p>
    <w:p w14:paraId="65B43792" w14:textId="71D0FC82" w:rsidR="006A115B" w:rsidRPr="00BB40AA" w:rsidRDefault="10F00005"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28B1033B">
        <w:rPr>
          <w:rFonts w:ascii="Tahoma" w:hAnsi="Tahoma" w:cs="Tahoma"/>
        </w:rPr>
        <w:t xml:space="preserve">DEV aplinkoje </w:t>
      </w:r>
      <w:r w:rsidR="00633F5C">
        <w:rPr>
          <w:rFonts w:ascii="Tahoma" w:hAnsi="Tahoma" w:cs="Tahoma"/>
        </w:rPr>
        <w:t>vykdomas</w:t>
      </w:r>
      <w:r w:rsidRPr="28B1033B">
        <w:rPr>
          <w:rFonts w:ascii="Tahoma" w:hAnsi="Tahoma" w:cs="Tahoma"/>
        </w:rPr>
        <w:t xml:space="preserve"> Sistemos vystymas bei </w:t>
      </w:r>
      <w:r w:rsidR="6DFDB133" w:rsidRPr="28B1033B">
        <w:rPr>
          <w:rFonts w:ascii="Tahoma" w:hAnsi="Tahoma" w:cs="Tahoma"/>
        </w:rPr>
        <w:t>vidinis</w:t>
      </w:r>
      <w:r w:rsidRPr="28B1033B">
        <w:rPr>
          <w:rFonts w:ascii="Tahoma" w:hAnsi="Tahoma" w:cs="Tahoma"/>
        </w:rPr>
        <w:t xml:space="preserve"> jos versijų testavimas. </w:t>
      </w:r>
    </w:p>
    <w:p w14:paraId="530140CE" w14:textId="77777777" w:rsidR="006A115B" w:rsidRPr="00BB40AA" w:rsidRDefault="006A115B" w:rsidP="00046FF2">
      <w:pPr>
        <w:tabs>
          <w:tab w:val="left" w:pos="426"/>
        </w:tabs>
        <w:spacing w:line="276" w:lineRule="auto"/>
        <w:rPr>
          <w:rFonts w:ascii="Tahoma" w:hAnsi="Tahoma" w:cs="Tahoma"/>
          <w:sz w:val="22"/>
          <w:szCs w:val="22"/>
        </w:rPr>
      </w:pPr>
    </w:p>
    <w:p w14:paraId="109B0DD2" w14:textId="3F367A5B" w:rsidR="009837A4" w:rsidRPr="007870AE" w:rsidRDefault="007870AE" w:rsidP="00046FF2">
      <w:pPr>
        <w:pStyle w:val="Antrat2"/>
        <w:tabs>
          <w:tab w:val="left" w:pos="426"/>
        </w:tabs>
        <w:spacing w:line="276" w:lineRule="auto"/>
        <w:rPr>
          <w:rFonts w:ascii="Tahoma" w:hAnsi="Tahoma" w:cs="Tahoma"/>
          <w:b/>
          <w:bCs/>
          <w:color w:val="auto"/>
        </w:rPr>
      </w:pPr>
      <w:bookmarkStart w:id="60" w:name="_Toc141955897"/>
      <w:bookmarkStart w:id="61" w:name="_Toc144274521"/>
      <w:bookmarkStart w:id="62" w:name="_Toc213605115"/>
      <w:r w:rsidRPr="1F50845E">
        <w:rPr>
          <w:rFonts w:ascii="Tahoma" w:hAnsi="Tahoma" w:cs="Tahoma"/>
          <w:b/>
          <w:bCs/>
          <w:color w:val="auto"/>
        </w:rPr>
        <w:t>2</w:t>
      </w:r>
      <w:r w:rsidR="009837A4" w:rsidRPr="1F50845E">
        <w:rPr>
          <w:rFonts w:ascii="Tahoma" w:hAnsi="Tahoma" w:cs="Tahoma"/>
          <w:b/>
          <w:bCs/>
          <w:color w:val="auto"/>
        </w:rPr>
        <w:t>.</w:t>
      </w:r>
      <w:r w:rsidR="00675DE6">
        <w:rPr>
          <w:rFonts w:ascii="Tahoma" w:hAnsi="Tahoma" w:cs="Tahoma"/>
          <w:b/>
          <w:bCs/>
          <w:color w:val="auto"/>
        </w:rPr>
        <w:t>4</w:t>
      </w:r>
      <w:r w:rsidR="009837A4" w:rsidRPr="1F50845E">
        <w:rPr>
          <w:rFonts w:ascii="Tahoma" w:hAnsi="Tahoma" w:cs="Tahoma"/>
          <w:b/>
          <w:bCs/>
          <w:color w:val="auto"/>
        </w:rPr>
        <w:t>. Sistemos saugumo sprendimai</w:t>
      </w:r>
      <w:bookmarkEnd w:id="60"/>
      <w:bookmarkEnd w:id="61"/>
      <w:bookmarkEnd w:id="62"/>
    </w:p>
    <w:p w14:paraId="276DDFAC" w14:textId="77777777" w:rsidR="009837A4" w:rsidRPr="00BB40AA" w:rsidRDefault="009837A4" w:rsidP="00046FF2">
      <w:pPr>
        <w:tabs>
          <w:tab w:val="left" w:pos="426"/>
        </w:tabs>
        <w:spacing w:line="276" w:lineRule="auto"/>
        <w:rPr>
          <w:rFonts w:ascii="Tahoma" w:hAnsi="Tahoma" w:cs="Tahoma"/>
          <w:sz w:val="22"/>
          <w:szCs w:val="22"/>
        </w:rPr>
      </w:pPr>
      <w:r w:rsidRPr="00BB40AA">
        <w:rPr>
          <w:rFonts w:ascii="Tahoma" w:hAnsi="Tahoma" w:cs="Tahoma"/>
          <w:sz w:val="22"/>
          <w:szCs w:val="22"/>
        </w:rPr>
        <w:t xml:space="preserve"> </w:t>
      </w:r>
    </w:p>
    <w:p w14:paraId="26EC9FA5" w14:textId="5F1BC8F7" w:rsidR="00001AAB" w:rsidRPr="00001AAB" w:rsidRDefault="3AC06BB1"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r w:rsidRPr="00001AAB">
        <w:rPr>
          <w:rFonts w:ascii="Tahoma" w:hAnsi="Tahoma" w:cs="Tahoma"/>
        </w:rPr>
        <w:t>Sistemoje realizuoti tokie saugumo sprendimai:</w:t>
      </w:r>
    </w:p>
    <w:p w14:paraId="7977121F" w14:textId="47F999F3" w:rsidR="00001AAB" w:rsidRPr="008E61A6" w:rsidRDefault="009837A4" w:rsidP="00046FF2">
      <w:pPr>
        <w:pStyle w:val="Sraopastraipa"/>
        <w:numPr>
          <w:ilvl w:val="1"/>
          <w:numId w:val="5"/>
        </w:numPr>
        <w:tabs>
          <w:tab w:val="left" w:pos="426"/>
          <w:tab w:val="left" w:pos="567"/>
        </w:tabs>
        <w:suppressAutoHyphens/>
        <w:autoSpaceDN w:val="0"/>
        <w:spacing w:line="276" w:lineRule="auto"/>
        <w:ind w:left="0" w:firstLine="0"/>
        <w:jc w:val="both"/>
        <w:textAlignment w:val="baseline"/>
        <w:rPr>
          <w:rFonts w:ascii="Tahoma" w:hAnsi="Tahoma" w:cs="Tahoma"/>
        </w:rPr>
      </w:pPr>
      <w:r w:rsidRPr="008E61A6">
        <w:rPr>
          <w:rFonts w:ascii="Tahoma" w:hAnsi="Tahoma" w:cs="Tahoma"/>
        </w:rPr>
        <w:t>Priėjimas prie Sistemos tinklinių paslaugų bei naudotojo sąsajų bus galimas tik HTTPS protokolu;</w:t>
      </w:r>
    </w:p>
    <w:p w14:paraId="535285A4" w14:textId="2076E497" w:rsidR="009837A4" w:rsidRPr="00AA41D2" w:rsidRDefault="009837A4" w:rsidP="00046FF2">
      <w:pPr>
        <w:pStyle w:val="Sraopastraipa"/>
        <w:numPr>
          <w:ilvl w:val="1"/>
          <w:numId w:val="5"/>
        </w:numPr>
        <w:tabs>
          <w:tab w:val="left" w:pos="426"/>
          <w:tab w:val="left" w:pos="567"/>
        </w:tabs>
        <w:suppressAutoHyphens/>
        <w:autoSpaceDN w:val="0"/>
        <w:spacing w:line="276" w:lineRule="auto"/>
        <w:ind w:left="0" w:firstLine="0"/>
        <w:jc w:val="both"/>
        <w:textAlignment w:val="baseline"/>
        <w:rPr>
          <w:rFonts w:ascii="Tahoma" w:hAnsi="Tahoma" w:cs="Tahoma"/>
        </w:rPr>
      </w:pPr>
      <w:r w:rsidRPr="00AA41D2">
        <w:rPr>
          <w:rFonts w:ascii="Tahoma" w:hAnsi="Tahoma" w:cs="Tahoma"/>
        </w:rPr>
        <w:t>Išorinės sistemos, kurių duomenys teikiami sistemai per šios sistemos tinklines paslaugas, identifikuojamos remiantis WS-</w:t>
      </w:r>
      <w:proofErr w:type="spellStart"/>
      <w:r w:rsidRPr="00AA41D2">
        <w:rPr>
          <w:rFonts w:ascii="Tahoma" w:hAnsi="Tahoma" w:cs="Tahoma"/>
        </w:rPr>
        <w:t>Security</w:t>
      </w:r>
      <w:proofErr w:type="spellEnd"/>
      <w:r w:rsidRPr="00AA41D2">
        <w:rPr>
          <w:rFonts w:ascii="Tahoma" w:hAnsi="Tahoma" w:cs="Tahoma"/>
        </w:rPr>
        <w:t xml:space="preserve"> bei WS-</w:t>
      </w:r>
      <w:proofErr w:type="spellStart"/>
      <w:r w:rsidRPr="00AA41D2">
        <w:rPr>
          <w:rFonts w:ascii="Tahoma" w:hAnsi="Tahoma" w:cs="Tahoma"/>
        </w:rPr>
        <w:t>SecurityPolicy</w:t>
      </w:r>
      <w:proofErr w:type="spellEnd"/>
      <w:r w:rsidRPr="00AA41D2">
        <w:rPr>
          <w:rFonts w:ascii="Tahoma" w:hAnsi="Tahoma" w:cs="Tahoma"/>
        </w:rPr>
        <w:t xml:space="preserve"> standartų apibrėžtais reikalavimais. </w:t>
      </w:r>
    </w:p>
    <w:p w14:paraId="1FDDB9A0" w14:textId="7AB99F0C" w:rsidR="009837A4" w:rsidRPr="00AA41D2" w:rsidRDefault="009837A4" w:rsidP="00046FF2">
      <w:pPr>
        <w:pStyle w:val="AlnosNumbered"/>
        <w:numPr>
          <w:ilvl w:val="0"/>
          <w:numId w:val="5"/>
        </w:numPr>
        <w:tabs>
          <w:tab w:val="left" w:pos="426"/>
        </w:tabs>
        <w:spacing w:before="0" w:line="276" w:lineRule="auto"/>
        <w:ind w:left="0" w:firstLine="0"/>
        <w:rPr>
          <w:rFonts w:ascii="Tahoma" w:hAnsi="Tahoma" w:cs="Tahoma"/>
          <w:sz w:val="22"/>
          <w:szCs w:val="22"/>
        </w:rPr>
      </w:pPr>
      <w:r w:rsidRPr="00AA41D2">
        <w:rPr>
          <w:rFonts w:ascii="Tahoma" w:hAnsi="Tahoma" w:cs="Tahoma"/>
          <w:sz w:val="22"/>
          <w:szCs w:val="22"/>
        </w:rPr>
        <w:t>Vartotojai prie sistemos galės jungtis šiais būdais:</w:t>
      </w:r>
    </w:p>
    <w:p w14:paraId="1826E8D3" w14:textId="2BC5D566" w:rsidR="009837A4" w:rsidRPr="00AA41D2" w:rsidRDefault="6B6441F9" w:rsidP="00046FF2">
      <w:pPr>
        <w:pStyle w:val="AlnosNumbered"/>
        <w:numPr>
          <w:ilvl w:val="1"/>
          <w:numId w:val="5"/>
        </w:numPr>
        <w:tabs>
          <w:tab w:val="left" w:pos="426"/>
          <w:tab w:val="left" w:pos="567"/>
          <w:tab w:val="left" w:pos="851"/>
        </w:tabs>
        <w:spacing w:before="0" w:line="276" w:lineRule="auto"/>
        <w:ind w:left="0" w:firstLine="0"/>
        <w:rPr>
          <w:rFonts w:ascii="Tahoma" w:hAnsi="Tahoma" w:cs="Tahoma"/>
          <w:sz w:val="22"/>
          <w:szCs w:val="22"/>
        </w:rPr>
      </w:pPr>
      <w:r w:rsidRPr="00AA41D2">
        <w:rPr>
          <w:rFonts w:ascii="Tahoma" w:hAnsi="Tahoma" w:cs="Tahoma"/>
          <w:sz w:val="22"/>
          <w:szCs w:val="22"/>
        </w:rPr>
        <w:t xml:space="preserve">per Integruotų paslaugų platformos Autentifikavimo ir autorizavimo posistemį </w:t>
      </w:r>
      <w:proofErr w:type="spellStart"/>
      <w:r w:rsidR="009837A4" w:rsidRPr="00AA41D2">
        <w:rPr>
          <w:rFonts w:ascii="Tahoma" w:hAnsi="Tahoma" w:cs="Tahoma"/>
          <w:sz w:val="22"/>
          <w:szCs w:val="22"/>
        </w:rPr>
        <w:t>iPasas</w:t>
      </w:r>
      <w:proofErr w:type="spellEnd"/>
      <w:r w:rsidR="009837A4" w:rsidRPr="00AA41D2">
        <w:rPr>
          <w:rFonts w:ascii="Tahoma" w:hAnsi="Tahoma" w:cs="Tahoma"/>
          <w:sz w:val="22"/>
          <w:szCs w:val="22"/>
        </w:rPr>
        <w:t xml:space="preserve">. Šis </w:t>
      </w:r>
      <w:r w:rsidR="009837A4" w:rsidRPr="00AA41D2">
        <w:rPr>
          <w:rFonts w:ascii="Tahoma" w:hAnsi="Tahoma" w:cs="Tahoma"/>
          <w:strike/>
          <w:sz w:val="22"/>
          <w:szCs w:val="22"/>
        </w:rPr>
        <w:t xml:space="preserve"> </w:t>
      </w:r>
      <w:r w:rsidR="71D1E1E2" w:rsidRPr="00AA41D2">
        <w:rPr>
          <w:rFonts w:ascii="Tahoma" w:hAnsi="Tahoma" w:cs="Tahoma"/>
          <w:strike/>
          <w:sz w:val="22"/>
          <w:szCs w:val="22"/>
        </w:rPr>
        <w:t xml:space="preserve"> </w:t>
      </w:r>
      <w:r w:rsidR="71D1E1E2" w:rsidRPr="00AA41D2">
        <w:rPr>
          <w:rFonts w:ascii="Tahoma" w:hAnsi="Tahoma" w:cs="Tahoma"/>
          <w:sz w:val="22"/>
          <w:szCs w:val="22"/>
        </w:rPr>
        <w:t xml:space="preserve">posistemis </w:t>
      </w:r>
      <w:r w:rsidR="009837A4" w:rsidRPr="00AA41D2">
        <w:rPr>
          <w:rFonts w:ascii="Tahoma" w:hAnsi="Tahoma" w:cs="Tahoma"/>
          <w:sz w:val="22"/>
          <w:szCs w:val="22"/>
        </w:rPr>
        <w:t>suteikia galimybę naudotojui identifikuoti save naudojant stacionarų skaitmeninį sertifikatą, mobilų skaitmeninį sertifikatą, elektroninės bankininkystės informacinę sistemą. Taip pat naudotojas gali pasirinkti savo, kaip naudotojo, tipą:  fizinis asmuo, fizinis asmuo, veikiantis kaip juridinio asmens vadovas, fizinis asmuo, veikiantis pagal juridinio asmens suteiktą įgaliojimą, fizinis asmuo, veikiantis pagal jo darbovietės ir RC pasirašytą bei</w:t>
      </w:r>
      <w:r w:rsidR="1F42CB12" w:rsidRPr="00AA41D2">
        <w:rPr>
          <w:rFonts w:ascii="Tahoma" w:hAnsi="Tahoma" w:cs="Tahoma"/>
          <w:sz w:val="22"/>
          <w:szCs w:val="22"/>
        </w:rPr>
        <w:t xml:space="preserve"> Integruotų paslaugų platformos Naudotojų administravimo posistemyje</w:t>
      </w:r>
      <w:r w:rsidR="009837A4" w:rsidRPr="00AA41D2">
        <w:rPr>
          <w:rFonts w:ascii="Tahoma" w:hAnsi="Tahoma" w:cs="Tahoma"/>
          <w:sz w:val="22"/>
          <w:szCs w:val="22"/>
        </w:rPr>
        <w:t xml:space="preserve"> registruotą duomenų teikimo sutartį</w:t>
      </w:r>
      <w:r w:rsidR="00001AAB" w:rsidRPr="00AA41D2">
        <w:rPr>
          <w:rFonts w:ascii="Tahoma" w:hAnsi="Tahoma" w:cs="Tahoma"/>
          <w:sz w:val="22"/>
          <w:szCs w:val="22"/>
        </w:rPr>
        <w:t>.</w:t>
      </w:r>
    </w:p>
    <w:p w14:paraId="424FFDD2" w14:textId="77777777" w:rsidR="00556C1B" w:rsidRDefault="00556C1B" w:rsidP="00046FF2">
      <w:pPr>
        <w:tabs>
          <w:tab w:val="left" w:pos="426"/>
        </w:tabs>
        <w:spacing w:line="276" w:lineRule="auto"/>
        <w:rPr>
          <w:rFonts w:ascii="Tahoma" w:hAnsi="Tahoma" w:cs="Tahoma"/>
          <w:color w:val="FF0000"/>
        </w:rPr>
      </w:pPr>
    </w:p>
    <w:p w14:paraId="7D1FDE00" w14:textId="2472B4FD" w:rsidR="00B8605D" w:rsidRPr="0037321A" w:rsidRDefault="00B8605D" w:rsidP="00046FF2">
      <w:pPr>
        <w:tabs>
          <w:tab w:val="left" w:pos="426"/>
        </w:tabs>
        <w:spacing w:line="276" w:lineRule="auto"/>
        <w:rPr>
          <w:rFonts w:ascii="Tahoma" w:hAnsi="Tahoma" w:cs="Tahoma"/>
        </w:rPr>
        <w:sectPr w:rsidR="00B8605D" w:rsidRPr="0037321A" w:rsidSect="00FD064B">
          <w:headerReference w:type="default" r:id="rId17"/>
          <w:footerReference w:type="default" r:id="rId18"/>
          <w:headerReference w:type="first" r:id="rId19"/>
          <w:footerReference w:type="first" r:id="rId20"/>
          <w:type w:val="continuous"/>
          <w:pgSz w:w="11906" w:h="16838"/>
          <w:pgMar w:top="1138" w:right="562" w:bottom="1138" w:left="1699" w:header="562" w:footer="562" w:gutter="0"/>
          <w:cols w:space="1296"/>
          <w:titlePg/>
          <w:docGrid w:linePitch="360"/>
        </w:sectPr>
      </w:pPr>
    </w:p>
    <w:p w14:paraId="513EDE42" w14:textId="1C23913B" w:rsidR="0091388A" w:rsidRPr="00665A21" w:rsidRDefault="00D739EF" w:rsidP="00982913">
      <w:pPr>
        <w:pStyle w:val="Antrat1"/>
        <w:numPr>
          <w:ilvl w:val="0"/>
          <w:numId w:val="19"/>
        </w:numPr>
        <w:tabs>
          <w:tab w:val="left" w:pos="426"/>
        </w:tabs>
        <w:spacing w:line="276" w:lineRule="auto"/>
        <w:ind w:left="0" w:firstLine="0"/>
        <w:rPr>
          <w:rFonts w:ascii="Tahoma" w:hAnsi="Tahoma" w:cs="Tahoma"/>
          <w:b/>
          <w:bCs/>
          <w:color w:val="000000" w:themeColor="text1"/>
          <w:sz w:val="24"/>
          <w:szCs w:val="24"/>
        </w:rPr>
      </w:pPr>
      <w:bookmarkStart w:id="63" w:name="_Toc138240327"/>
      <w:bookmarkStart w:id="64" w:name="_Toc138240834"/>
      <w:bookmarkStart w:id="65" w:name="_Toc213605116"/>
      <w:r w:rsidRPr="1F50845E">
        <w:rPr>
          <w:rFonts w:ascii="Tahoma" w:hAnsi="Tahoma" w:cs="Tahoma"/>
          <w:b/>
          <w:bCs/>
          <w:color w:val="000000" w:themeColor="text1"/>
          <w:sz w:val="24"/>
          <w:szCs w:val="24"/>
        </w:rPr>
        <w:t>NEFUNKCINI</w:t>
      </w:r>
      <w:r w:rsidR="00BA3420" w:rsidRPr="1F50845E">
        <w:rPr>
          <w:rFonts w:ascii="Tahoma" w:hAnsi="Tahoma" w:cs="Tahoma"/>
          <w:b/>
          <w:bCs/>
          <w:color w:val="000000" w:themeColor="text1"/>
          <w:sz w:val="24"/>
          <w:szCs w:val="24"/>
        </w:rPr>
        <w:t>Ų</w:t>
      </w:r>
      <w:r w:rsidRPr="1F50845E">
        <w:rPr>
          <w:rFonts w:ascii="Tahoma" w:hAnsi="Tahoma" w:cs="Tahoma"/>
          <w:b/>
          <w:bCs/>
          <w:color w:val="000000" w:themeColor="text1"/>
          <w:sz w:val="24"/>
          <w:szCs w:val="24"/>
        </w:rPr>
        <w:t xml:space="preserve"> REIKALAVIM</w:t>
      </w:r>
      <w:bookmarkEnd w:id="63"/>
      <w:bookmarkEnd w:id="64"/>
      <w:r w:rsidR="00B72F17" w:rsidRPr="1F50845E">
        <w:rPr>
          <w:rFonts w:ascii="Tahoma" w:hAnsi="Tahoma" w:cs="Tahoma"/>
          <w:b/>
          <w:bCs/>
          <w:color w:val="000000" w:themeColor="text1"/>
          <w:sz w:val="24"/>
          <w:szCs w:val="24"/>
        </w:rPr>
        <w:t>Ų APRAŠYMAS</w:t>
      </w:r>
      <w:bookmarkEnd w:id="65"/>
    </w:p>
    <w:p w14:paraId="53E2EB0E" w14:textId="77777777" w:rsidR="00697542" w:rsidRPr="0037321A" w:rsidRDefault="00697542" w:rsidP="00046FF2">
      <w:pPr>
        <w:pStyle w:val="Sraopastraipa"/>
        <w:tabs>
          <w:tab w:val="left" w:pos="426"/>
        </w:tabs>
        <w:suppressAutoHyphens/>
        <w:autoSpaceDN w:val="0"/>
        <w:spacing w:line="276" w:lineRule="auto"/>
        <w:ind w:left="0"/>
        <w:jc w:val="both"/>
        <w:textAlignment w:val="baseline"/>
        <w:rPr>
          <w:rFonts w:ascii="Tahoma" w:hAnsi="Tahoma" w:cs="Tahoma"/>
          <w:szCs w:val="24"/>
        </w:rPr>
      </w:pPr>
    </w:p>
    <w:p w14:paraId="11FA1931" w14:textId="23AFE860" w:rsidR="00670F38" w:rsidRPr="008E61A6" w:rsidRDefault="00B779CE" w:rsidP="00046FF2">
      <w:pPr>
        <w:pStyle w:val="Antrat2"/>
        <w:numPr>
          <w:ilvl w:val="0"/>
          <w:numId w:val="0"/>
        </w:numPr>
        <w:tabs>
          <w:tab w:val="left" w:pos="426"/>
        </w:tabs>
        <w:spacing w:line="276" w:lineRule="auto"/>
        <w:rPr>
          <w:rFonts w:ascii="Tahoma" w:hAnsi="Tahoma" w:cs="Tahoma"/>
          <w:b/>
          <w:bCs/>
          <w:color w:val="auto"/>
          <w:sz w:val="24"/>
          <w:szCs w:val="24"/>
        </w:rPr>
      </w:pPr>
      <w:bookmarkStart w:id="66" w:name="_Toc213605117"/>
      <w:bookmarkStart w:id="67" w:name="_Toc144274530"/>
      <w:r>
        <w:rPr>
          <w:rFonts w:ascii="Tahoma" w:hAnsi="Tahoma" w:cs="Tahoma"/>
          <w:b/>
          <w:bCs/>
          <w:color w:val="auto"/>
          <w:sz w:val="24"/>
          <w:szCs w:val="24"/>
        </w:rPr>
        <w:t>3</w:t>
      </w:r>
      <w:r w:rsidR="2382D771" w:rsidRPr="1F50845E">
        <w:rPr>
          <w:rFonts w:ascii="Tahoma" w:hAnsi="Tahoma" w:cs="Tahoma"/>
          <w:b/>
          <w:bCs/>
          <w:color w:val="auto"/>
          <w:sz w:val="24"/>
          <w:szCs w:val="24"/>
        </w:rPr>
        <w:t>.</w:t>
      </w:r>
      <w:r w:rsidR="6AD97F6D" w:rsidRPr="1F50845E">
        <w:rPr>
          <w:rFonts w:ascii="Tahoma" w:hAnsi="Tahoma" w:cs="Tahoma"/>
          <w:b/>
          <w:bCs/>
          <w:color w:val="auto"/>
          <w:sz w:val="24"/>
          <w:szCs w:val="24"/>
        </w:rPr>
        <w:t>1</w:t>
      </w:r>
      <w:r w:rsidR="2382D771" w:rsidRPr="1F50845E">
        <w:rPr>
          <w:rFonts w:ascii="Tahoma" w:hAnsi="Tahoma" w:cs="Tahoma"/>
          <w:b/>
          <w:bCs/>
          <w:color w:val="auto"/>
          <w:sz w:val="24"/>
          <w:szCs w:val="24"/>
        </w:rPr>
        <w:t xml:space="preserve">. </w:t>
      </w:r>
      <w:r w:rsidR="0492DF5A" w:rsidRPr="008E61A6">
        <w:rPr>
          <w:rFonts w:ascii="Tahoma" w:hAnsi="Tahoma" w:cs="Tahoma"/>
          <w:b/>
          <w:bCs/>
          <w:color w:val="auto"/>
          <w:sz w:val="24"/>
          <w:szCs w:val="24"/>
        </w:rPr>
        <w:t>Kriterijai nefunkcinių reikalavimų įg</w:t>
      </w:r>
      <w:r w:rsidR="729CC372" w:rsidRPr="008E61A6">
        <w:rPr>
          <w:rFonts w:ascii="Tahoma" w:hAnsi="Tahoma" w:cs="Tahoma"/>
          <w:b/>
          <w:bCs/>
          <w:color w:val="auto"/>
          <w:sz w:val="24"/>
          <w:szCs w:val="24"/>
        </w:rPr>
        <w:t>y</w:t>
      </w:r>
      <w:r w:rsidR="0492DF5A" w:rsidRPr="008E61A6">
        <w:rPr>
          <w:rFonts w:ascii="Tahoma" w:hAnsi="Tahoma" w:cs="Tahoma"/>
          <w:b/>
          <w:bCs/>
          <w:color w:val="auto"/>
          <w:sz w:val="24"/>
          <w:szCs w:val="24"/>
        </w:rPr>
        <w:t>vendinimui</w:t>
      </w:r>
      <w:bookmarkEnd w:id="66"/>
    </w:p>
    <w:p w14:paraId="64381DBD" w14:textId="77777777" w:rsidR="00CE247A" w:rsidRPr="008E61A6" w:rsidRDefault="00CE247A" w:rsidP="00046FF2">
      <w:pPr>
        <w:tabs>
          <w:tab w:val="left" w:pos="426"/>
        </w:tabs>
        <w:spacing w:line="276" w:lineRule="auto"/>
      </w:pPr>
    </w:p>
    <w:p w14:paraId="2DB2309E" w14:textId="79FA7DAC" w:rsidR="007345E7" w:rsidRPr="008E61A6" w:rsidRDefault="00D946B0" w:rsidP="00046FF2">
      <w:pPr>
        <w:pStyle w:val="Sraopastraipa"/>
        <w:numPr>
          <w:ilvl w:val="0"/>
          <w:numId w:val="5"/>
        </w:numPr>
        <w:tabs>
          <w:tab w:val="left" w:pos="426"/>
        </w:tabs>
        <w:suppressAutoHyphens/>
        <w:autoSpaceDN w:val="0"/>
        <w:spacing w:line="276" w:lineRule="auto"/>
        <w:ind w:left="0" w:firstLine="0"/>
        <w:jc w:val="both"/>
        <w:textAlignment w:val="baseline"/>
        <w:rPr>
          <w:rFonts w:ascii="Tahoma" w:hAnsi="Tahoma" w:cs="Tahoma"/>
        </w:rPr>
      </w:pPr>
      <w:bookmarkStart w:id="68" w:name="_Ref100245039"/>
      <w:r w:rsidRPr="008E61A6">
        <w:rPr>
          <w:rFonts w:ascii="Tahoma" w:hAnsi="Tahoma" w:cs="Tahoma"/>
        </w:rPr>
        <w:t>Teikėj</w:t>
      </w:r>
      <w:r w:rsidR="007345E7" w:rsidRPr="008E61A6">
        <w:rPr>
          <w:rFonts w:ascii="Tahoma" w:hAnsi="Tahoma" w:cs="Tahoma"/>
        </w:rPr>
        <w:t xml:space="preserve">as ar </w:t>
      </w:r>
      <w:r w:rsidR="001E6928" w:rsidRPr="008E61A6">
        <w:rPr>
          <w:rFonts w:ascii="Tahoma" w:hAnsi="Tahoma" w:cs="Tahoma"/>
        </w:rPr>
        <w:t>Pirkėjas</w:t>
      </w:r>
      <w:r w:rsidR="007345E7" w:rsidRPr="008E61A6">
        <w:rPr>
          <w:rFonts w:ascii="Tahoma" w:hAnsi="Tahoma" w:cs="Tahoma"/>
        </w:rPr>
        <w:t xml:space="preserve"> gali siūlyti alternatyvų atskiro specifikacijos reikalavimo įgyvendinimo būdą arba reikalavimo įgyvendinimo iškeitimą į lygiavertį funkcionalumą, kuris niekaip neigiamai neturėtų įtakos </w:t>
      </w:r>
      <w:r w:rsidR="001824A5" w:rsidRPr="008E61A6">
        <w:rPr>
          <w:rFonts w:ascii="Tahoma" w:hAnsi="Tahoma" w:cs="Tahoma"/>
        </w:rPr>
        <w:t>Pirkim</w:t>
      </w:r>
      <w:r w:rsidR="007345E7" w:rsidRPr="008E61A6">
        <w:rPr>
          <w:rFonts w:ascii="Tahoma" w:hAnsi="Tahoma" w:cs="Tahoma"/>
        </w:rPr>
        <w:t>o tikslui, uždaviniams ir galutiniams rezultatams bei neprieštarautų pirkimus reglamentuojančių teisės aktų reikalavimams. Kiekvienas siūlomas alternatyvus ar reikalavimą keičiantis funkcionalumas turi būti suderinamas su</w:t>
      </w:r>
      <w:r w:rsidR="00C35E53" w:rsidRPr="008E61A6">
        <w:rPr>
          <w:rFonts w:ascii="Tahoma" w:hAnsi="Tahoma" w:cs="Tahoma"/>
        </w:rPr>
        <w:t xml:space="preserve"> Pirkėju</w:t>
      </w:r>
      <w:r w:rsidR="007345E7" w:rsidRPr="008E61A6">
        <w:rPr>
          <w:rFonts w:ascii="Tahoma" w:hAnsi="Tahoma" w:cs="Tahoma"/>
        </w:rPr>
        <w:t xml:space="preserve">. Reikalavimo keitimo į lygiavertį funkcionalumą atveju, </w:t>
      </w:r>
      <w:r w:rsidRPr="008E61A6">
        <w:rPr>
          <w:rFonts w:ascii="Tahoma" w:hAnsi="Tahoma" w:cs="Tahoma"/>
        </w:rPr>
        <w:t>Teikėj</w:t>
      </w:r>
      <w:r w:rsidR="007345E7" w:rsidRPr="008E61A6">
        <w:rPr>
          <w:rFonts w:ascii="Tahoma" w:hAnsi="Tahoma" w:cs="Tahoma"/>
        </w:rPr>
        <w:t xml:space="preserve">as turės pateikti raštišką pagrindimą, apimantį pakeitimo poveikio ir kritiškumo aprašymą, pagrindžiant, kad pakeitimas neįtakoja viso </w:t>
      </w:r>
      <w:r w:rsidR="005A0234" w:rsidRPr="008E61A6">
        <w:rPr>
          <w:rFonts w:ascii="Tahoma" w:hAnsi="Tahoma" w:cs="Tahoma"/>
        </w:rPr>
        <w:t xml:space="preserve">Sistemos </w:t>
      </w:r>
      <w:r w:rsidR="007345E7" w:rsidRPr="008E61A6">
        <w:rPr>
          <w:rFonts w:ascii="Tahoma" w:hAnsi="Tahoma" w:cs="Tahoma"/>
        </w:rPr>
        <w:t xml:space="preserve"> funkcionalumo. Taip pat turi būti atliktas iškeičiamo funkcionalumo vertinimas pagal laiko sąnaudas (detalizuojamos iškeičiamo funkcionalumo realizavimo laiko sąnaudos ir pateikiamos naujo funkcionalumo realizavimo laiko sąnaudos). Alternatyvių specifikacijos reikalavimų įgyvendinimui turi būti taikoma Paslaugų teikimo reglamente apibrėžta pokyčių valdymo procedūra.</w:t>
      </w:r>
      <w:bookmarkEnd w:id="68"/>
    </w:p>
    <w:p w14:paraId="253F4B22" w14:textId="77777777" w:rsidR="00E62A0D" w:rsidRPr="0037321A" w:rsidRDefault="00E62A0D" w:rsidP="00046FF2">
      <w:pPr>
        <w:tabs>
          <w:tab w:val="left" w:pos="426"/>
        </w:tabs>
        <w:spacing w:line="276" w:lineRule="auto"/>
      </w:pPr>
    </w:p>
    <w:p w14:paraId="4549754D" w14:textId="5D26E202" w:rsidR="00C35E53" w:rsidRPr="00665A21" w:rsidRDefault="00B779CE" w:rsidP="00046FF2">
      <w:pPr>
        <w:pStyle w:val="Antrat2"/>
        <w:numPr>
          <w:ilvl w:val="0"/>
          <w:numId w:val="0"/>
        </w:numPr>
        <w:tabs>
          <w:tab w:val="left" w:pos="567"/>
        </w:tabs>
        <w:spacing w:line="276" w:lineRule="auto"/>
        <w:rPr>
          <w:rFonts w:ascii="Tahoma" w:hAnsi="Tahoma" w:cs="Tahoma"/>
          <w:b/>
          <w:bCs/>
          <w:color w:val="auto"/>
          <w:sz w:val="24"/>
          <w:szCs w:val="24"/>
        </w:rPr>
      </w:pPr>
      <w:bookmarkStart w:id="69" w:name="_Toc201094008"/>
      <w:bookmarkStart w:id="70" w:name="_Toc201094095"/>
      <w:bookmarkStart w:id="71" w:name="_Toc201094009"/>
      <w:bookmarkStart w:id="72" w:name="_Toc201094096"/>
      <w:bookmarkStart w:id="73" w:name="_Toc201094010"/>
      <w:bookmarkStart w:id="74" w:name="_Toc201094097"/>
      <w:bookmarkStart w:id="75" w:name="_Toc201094011"/>
      <w:bookmarkStart w:id="76" w:name="_Toc201094098"/>
      <w:bookmarkStart w:id="77" w:name="_Toc201094012"/>
      <w:bookmarkStart w:id="78" w:name="_Toc201094099"/>
      <w:bookmarkStart w:id="79" w:name="_Toc201094013"/>
      <w:bookmarkStart w:id="80" w:name="_Toc201094100"/>
      <w:bookmarkStart w:id="81" w:name="_Toc201094014"/>
      <w:bookmarkStart w:id="82" w:name="_Toc201094101"/>
      <w:bookmarkStart w:id="83" w:name="_Toc201094015"/>
      <w:bookmarkStart w:id="84" w:name="_Toc201094102"/>
      <w:bookmarkStart w:id="85" w:name="_Toc201094016"/>
      <w:bookmarkStart w:id="86" w:name="_Toc201094103"/>
      <w:bookmarkStart w:id="87" w:name="_Toc201094017"/>
      <w:bookmarkStart w:id="88" w:name="_Toc201094104"/>
      <w:bookmarkStart w:id="89" w:name="_Toc201094018"/>
      <w:bookmarkStart w:id="90" w:name="_Toc201094105"/>
      <w:bookmarkStart w:id="91" w:name="_Toc201094019"/>
      <w:bookmarkStart w:id="92" w:name="_Toc201094106"/>
      <w:bookmarkStart w:id="93" w:name="_Toc201094020"/>
      <w:bookmarkStart w:id="94" w:name="_Toc201094107"/>
      <w:bookmarkStart w:id="95" w:name="_Toc201094021"/>
      <w:bookmarkStart w:id="96" w:name="_Toc201094108"/>
      <w:bookmarkStart w:id="97" w:name="_Toc201094022"/>
      <w:bookmarkStart w:id="98" w:name="_Toc201094109"/>
      <w:bookmarkStart w:id="99" w:name="_Toc201094023"/>
      <w:bookmarkStart w:id="100" w:name="_Toc201094110"/>
      <w:bookmarkStart w:id="101" w:name="_Toc201094024"/>
      <w:bookmarkStart w:id="102" w:name="_Toc201094111"/>
      <w:bookmarkStart w:id="103" w:name="_Toc201094025"/>
      <w:bookmarkStart w:id="104" w:name="_Toc201094112"/>
      <w:bookmarkStart w:id="105" w:name="_Toc201094026"/>
      <w:bookmarkStart w:id="106" w:name="_Toc201094113"/>
      <w:bookmarkStart w:id="107" w:name="_Toc144274547"/>
      <w:bookmarkStart w:id="108" w:name="_Toc148002950"/>
      <w:bookmarkStart w:id="109" w:name="_Toc213605118"/>
      <w:bookmarkEnd w:id="6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ahoma" w:hAnsi="Tahoma" w:cs="Tahoma"/>
          <w:b/>
          <w:bCs/>
          <w:color w:val="auto"/>
          <w:sz w:val="24"/>
          <w:szCs w:val="24"/>
        </w:rPr>
        <w:lastRenderedPageBreak/>
        <w:t xml:space="preserve">3.2. </w:t>
      </w:r>
      <w:r w:rsidR="00C35E53" w:rsidRPr="1F50845E">
        <w:rPr>
          <w:rFonts w:ascii="Tahoma" w:hAnsi="Tahoma" w:cs="Tahoma"/>
          <w:b/>
          <w:bCs/>
          <w:color w:val="auto"/>
          <w:sz w:val="24"/>
          <w:szCs w:val="24"/>
        </w:rPr>
        <w:t>Reikalavimai našumui</w:t>
      </w:r>
      <w:r w:rsidR="00B55D0E" w:rsidRPr="1F50845E">
        <w:rPr>
          <w:rFonts w:ascii="Tahoma" w:hAnsi="Tahoma" w:cs="Tahoma"/>
          <w:b/>
          <w:bCs/>
          <w:color w:val="auto"/>
          <w:sz w:val="24"/>
          <w:szCs w:val="24"/>
        </w:rPr>
        <w:t xml:space="preserve">, </w:t>
      </w:r>
      <w:r w:rsidR="00C35E53" w:rsidRPr="1F50845E">
        <w:rPr>
          <w:rFonts w:ascii="Tahoma" w:hAnsi="Tahoma" w:cs="Tahoma"/>
          <w:b/>
          <w:bCs/>
          <w:color w:val="auto"/>
          <w:sz w:val="24"/>
          <w:szCs w:val="24"/>
        </w:rPr>
        <w:t>greitaveikai</w:t>
      </w:r>
      <w:bookmarkEnd w:id="107"/>
      <w:bookmarkEnd w:id="108"/>
      <w:r w:rsidR="00C35E53" w:rsidRPr="1F50845E">
        <w:rPr>
          <w:rFonts w:ascii="Tahoma" w:hAnsi="Tahoma" w:cs="Tahoma"/>
          <w:b/>
          <w:bCs/>
          <w:color w:val="auto"/>
          <w:sz w:val="24"/>
          <w:szCs w:val="24"/>
        </w:rPr>
        <w:t xml:space="preserve"> </w:t>
      </w:r>
      <w:r w:rsidR="00B55D0E" w:rsidRPr="1F50845E">
        <w:rPr>
          <w:rFonts w:ascii="Tahoma" w:hAnsi="Tahoma" w:cs="Tahoma"/>
          <w:b/>
          <w:bCs/>
          <w:color w:val="auto"/>
          <w:sz w:val="24"/>
          <w:szCs w:val="24"/>
        </w:rPr>
        <w:t>ir</w:t>
      </w:r>
      <w:r w:rsidR="00C35E53" w:rsidRPr="1F50845E">
        <w:rPr>
          <w:rFonts w:ascii="Tahoma" w:hAnsi="Tahoma" w:cs="Tahoma"/>
          <w:b/>
          <w:bCs/>
          <w:color w:val="auto"/>
          <w:sz w:val="24"/>
          <w:szCs w:val="24"/>
        </w:rPr>
        <w:t xml:space="preserve"> </w:t>
      </w:r>
      <w:r w:rsidR="000C0AD5" w:rsidRPr="1F50845E">
        <w:rPr>
          <w:rFonts w:ascii="Tahoma" w:hAnsi="Tahoma" w:cs="Tahoma"/>
          <w:b/>
          <w:bCs/>
          <w:color w:val="auto"/>
          <w:sz w:val="24"/>
          <w:szCs w:val="24"/>
        </w:rPr>
        <w:t>integracinėmis sąsajoms</w:t>
      </w:r>
      <w:bookmarkEnd w:id="109"/>
    </w:p>
    <w:p w14:paraId="2E25DCCC" w14:textId="77777777" w:rsidR="00C35E53" w:rsidRPr="0037321A" w:rsidRDefault="00C35E53" w:rsidP="00046FF2">
      <w:pPr>
        <w:tabs>
          <w:tab w:val="left" w:pos="426"/>
        </w:tabs>
        <w:spacing w:line="276" w:lineRule="auto"/>
      </w:pPr>
    </w:p>
    <w:p w14:paraId="5402A16B" w14:textId="582D90C7" w:rsidR="004571CA" w:rsidRPr="008E61A6" w:rsidRDefault="004571CA" w:rsidP="141915A6">
      <w:pPr>
        <w:pStyle w:val="TekstasNr"/>
        <w:tabs>
          <w:tab w:val="clear" w:pos="1134"/>
          <w:tab w:val="left" w:pos="450"/>
        </w:tabs>
        <w:spacing w:after="0" w:line="276" w:lineRule="auto"/>
        <w:ind w:left="0" w:firstLine="0"/>
        <w:rPr>
          <w:rFonts w:ascii="Tahoma" w:hAnsi="Tahoma" w:cs="Tahoma"/>
          <w:sz w:val="22"/>
          <w:szCs w:val="22"/>
        </w:rPr>
      </w:pPr>
      <w:bookmarkStart w:id="110" w:name="_Hlk149290077"/>
      <w:r w:rsidRPr="141915A6">
        <w:rPr>
          <w:rFonts w:ascii="Tahoma" w:hAnsi="Tahoma" w:cs="Tahoma"/>
          <w:sz w:val="22"/>
          <w:szCs w:val="22"/>
        </w:rPr>
        <w:t>Informacijos pateikimas į ekraną (sistemos reakcijos laikas), jei nėra kreipiamasi į RC duomenis ir nėra atliekamos specifinės funkcijos (pvz., sutarties generavimas), turi užtrukti ne ilgiau kaip 4 sek. (atmetus galimus tinklo vėlavimus).</w:t>
      </w:r>
    </w:p>
    <w:p w14:paraId="7F78C83F" w14:textId="524F5EFA" w:rsidR="004571CA" w:rsidRDefault="004571CA" w:rsidP="141915A6">
      <w:pPr>
        <w:pStyle w:val="TekstasNr"/>
        <w:tabs>
          <w:tab w:val="clear" w:pos="1134"/>
          <w:tab w:val="left" w:pos="450"/>
        </w:tabs>
        <w:spacing w:after="0" w:line="276" w:lineRule="auto"/>
        <w:ind w:left="0" w:firstLine="0"/>
        <w:rPr>
          <w:rFonts w:ascii="Tahoma" w:hAnsi="Tahoma" w:cs="Tahoma"/>
          <w:sz w:val="22"/>
          <w:szCs w:val="22"/>
        </w:rPr>
      </w:pPr>
      <w:r w:rsidRPr="141915A6">
        <w:rPr>
          <w:rFonts w:ascii="Tahoma" w:hAnsi="Tahoma" w:cs="Tahoma"/>
          <w:sz w:val="22"/>
          <w:szCs w:val="22"/>
        </w:rPr>
        <w:t>Informacijos pateikimas į ekraną (sistemos reakcijos laikas) kai yra kreipiamasi į RC duomenis, bet nėra atliekamos specifinės funkcijos (pvz.</w:t>
      </w:r>
      <w:r w:rsidR="00725EE7" w:rsidRPr="141915A6">
        <w:rPr>
          <w:rFonts w:ascii="Tahoma" w:hAnsi="Tahoma" w:cs="Tahoma"/>
          <w:sz w:val="22"/>
          <w:szCs w:val="22"/>
        </w:rPr>
        <w:t>,</w:t>
      </w:r>
      <w:r w:rsidRPr="141915A6">
        <w:rPr>
          <w:rFonts w:ascii="Tahoma" w:hAnsi="Tahoma" w:cs="Tahoma"/>
          <w:sz w:val="22"/>
          <w:szCs w:val="22"/>
        </w:rPr>
        <w:t xml:space="preserve"> sutarties generavimas) turi užtrukti ne ilgiau kaip 8 sek. (atmetus galimus tinklo vėlavimus ir RC duomenų paiešką).</w:t>
      </w:r>
    </w:p>
    <w:p w14:paraId="2B555FCE" w14:textId="1ACFBAED" w:rsidR="004571CA" w:rsidRDefault="004571CA" w:rsidP="141915A6">
      <w:pPr>
        <w:pStyle w:val="TekstasNr"/>
        <w:tabs>
          <w:tab w:val="clear" w:pos="1134"/>
          <w:tab w:val="left" w:pos="450"/>
        </w:tabs>
        <w:spacing w:after="0" w:line="276" w:lineRule="auto"/>
        <w:ind w:left="0" w:firstLine="0"/>
        <w:rPr>
          <w:rFonts w:ascii="Tahoma" w:hAnsi="Tahoma" w:cs="Tahoma"/>
          <w:sz w:val="22"/>
          <w:szCs w:val="22"/>
        </w:rPr>
      </w:pPr>
      <w:r w:rsidRPr="141915A6">
        <w:rPr>
          <w:rFonts w:ascii="Tahoma" w:hAnsi="Tahoma" w:cs="Tahoma"/>
          <w:sz w:val="22"/>
          <w:szCs w:val="22"/>
        </w:rPr>
        <w:t>Specifinėms funkcijoms (sutarčių generavimas, labai didelio grafinių duomenų kiekio perdavimas bei duomenų gavimas iš elektroninio archyvo) atlikimo laikai turi būti suderinti su RC.</w:t>
      </w:r>
    </w:p>
    <w:p w14:paraId="5A19CA3F" w14:textId="3C47D4B5" w:rsidR="00DE0B50" w:rsidRPr="008E61A6" w:rsidRDefault="00DE0B50" w:rsidP="141915A6">
      <w:pPr>
        <w:pStyle w:val="TekstasNr"/>
        <w:tabs>
          <w:tab w:val="clear" w:pos="1134"/>
          <w:tab w:val="left" w:pos="450"/>
        </w:tabs>
        <w:spacing w:after="0" w:line="276" w:lineRule="auto"/>
        <w:ind w:left="0" w:firstLine="0"/>
        <w:rPr>
          <w:rFonts w:ascii="Tahoma" w:hAnsi="Tahoma" w:cs="Tahoma"/>
          <w:sz w:val="22"/>
          <w:szCs w:val="22"/>
        </w:rPr>
      </w:pPr>
      <w:r w:rsidRPr="141915A6">
        <w:rPr>
          <w:rFonts w:ascii="Tahoma" w:hAnsi="Tahoma" w:cs="Tahoma"/>
          <w:sz w:val="22"/>
          <w:szCs w:val="22"/>
        </w:rPr>
        <w:t>NETSVEP turi sugebėti aptarnauti ne mažiau kaip 1000 NETSVEP naudotojų.</w:t>
      </w:r>
      <w:bookmarkEnd w:id="110"/>
    </w:p>
    <w:p w14:paraId="72E88864" w14:textId="2F4F5FCD" w:rsidR="00E12889" w:rsidRPr="008E61A6" w:rsidRDefault="00E12889" w:rsidP="141915A6">
      <w:pPr>
        <w:pStyle w:val="TekstasNr"/>
        <w:tabs>
          <w:tab w:val="clear" w:pos="1134"/>
          <w:tab w:val="left" w:pos="450"/>
        </w:tabs>
        <w:spacing w:after="0" w:line="276" w:lineRule="auto"/>
        <w:ind w:left="0" w:firstLine="0"/>
        <w:rPr>
          <w:rFonts w:ascii="Tahoma" w:hAnsi="Tahoma" w:cs="Tahoma"/>
        </w:rPr>
      </w:pPr>
      <w:r w:rsidRPr="141915A6">
        <w:rPr>
          <w:rFonts w:ascii="Tahoma" w:hAnsi="Tahoma" w:cs="Tahoma"/>
          <w:sz w:val="22"/>
          <w:szCs w:val="22"/>
        </w:rPr>
        <w:t>Priėmimo testavimo etapo metu (ar kitu sutartu metu) Teikėjas turi sudaryti visas reikiamas sąlygas Pirkėjo atstovui atlikti našumo ir greitaveikos testavimą. Esant poreikiui Teikėjas turės atlikti konfigūravimo ar programavimo darbus, kurie bus būtini siekiant išbandyti našumą įvairiais naudojimo scenarijais.</w:t>
      </w:r>
    </w:p>
    <w:p w14:paraId="6A8BAA16" w14:textId="77777777" w:rsidR="00E12889" w:rsidRPr="008E61A6" w:rsidRDefault="00E12889" w:rsidP="141915A6">
      <w:pPr>
        <w:pStyle w:val="TekstasNr"/>
        <w:tabs>
          <w:tab w:val="clear" w:pos="1134"/>
          <w:tab w:val="left" w:pos="450"/>
        </w:tabs>
        <w:spacing w:after="0" w:line="276" w:lineRule="auto"/>
        <w:ind w:left="0" w:firstLine="0"/>
        <w:rPr>
          <w:rFonts w:ascii="Tahoma" w:hAnsi="Tahoma" w:cs="Tahoma"/>
        </w:rPr>
      </w:pPr>
      <w:r w:rsidRPr="141915A6">
        <w:rPr>
          <w:rFonts w:ascii="Tahoma" w:hAnsi="Tahoma" w:cs="Tahoma"/>
          <w:sz w:val="22"/>
          <w:szCs w:val="22"/>
        </w:rPr>
        <w:t>Teikėjas turės atlikti reikiamus Sistemos programavimo ir / ar konfigūravimo darbus, atsižvelgiant į atliktų našumo ir greitaveikos testavimų rezultatus, jeigu testų rezultatai netenkins aukščiau punktuose įvardintų našumo ir greitaveikos reikalavimų.</w:t>
      </w:r>
    </w:p>
    <w:p w14:paraId="0B08FBC4" w14:textId="77777777" w:rsidR="00E12889" w:rsidRPr="008E61A6" w:rsidRDefault="00E12889" w:rsidP="141915A6">
      <w:pPr>
        <w:pStyle w:val="TekstasNr"/>
        <w:tabs>
          <w:tab w:val="clear" w:pos="1134"/>
          <w:tab w:val="left" w:pos="450"/>
        </w:tabs>
        <w:spacing w:after="0" w:line="276" w:lineRule="auto"/>
        <w:ind w:left="0" w:firstLine="0"/>
        <w:rPr>
          <w:rFonts w:ascii="Tahoma" w:hAnsi="Tahoma" w:cs="Tahoma"/>
        </w:rPr>
      </w:pPr>
      <w:r w:rsidRPr="141915A6">
        <w:rPr>
          <w:rFonts w:ascii="Tahoma" w:hAnsi="Tahoma" w:cs="Tahoma"/>
          <w:sz w:val="22"/>
          <w:szCs w:val="22"/>
        </w:rPr>
        <w:t>Turi būti galima Pirkėjo turimų programinių priemonių pagalba kaupti integracinių sąsajų greitaveikos duomenis.</w:t>
      </w:r>
    </w:p>
    <w:p w14:paraId="04F29D5D" w14:textId="14B86F25" w:rsidR="00E12889" w:rsidRPr="008E61A6" w:rsidRDefault="00E12889" w:rsidP="141915A6">
      <w:pPr>
        <w:pStyle w:val="TekstasNr"/>
        <w:tabs>
          <w:tab w:val="clear" w:pos="1134"/>
          <w:tab w:val="left" w:pos="450"/>
        </w:tabs>
        <w:spacing w:after="0" w:line="276" w:lineRule="auto"/>
        <w:ind w:left="0" w:firstLine="0"/>
        <w:rPr>
          <w:rFonts w:ascii="Tahoma" w:hAnsi="Tahoma" w:cs="Tahoma"/>
        </w:rPr>
      </w:pPr>
      <w:r w:rsidRPr="141915A6">
        <w:rPr>
          <w:rFonts w:ascii="Tahoma" w:hAnsi="Tahoma" w:cs="Tahoma"/>
          <w:sz w:val="22"/>
          <w:szCs w:val="22"/>
        </w:rPr>
        <w:t>Teikėjas turės atlikti sukurtų integracinių sąsajų reikiamus konfigūravimo ir / ar programavimo darbus, kad greitaveikos duomenys būtų kaupiami su Perkančiąja organizacija sutarta apimtimi.</w:t>
      </w:r>
    </w:p>
    <w:p w14:paraId="082C233C" w14:textId="77777777" w:rsidR="00E12889" w:rsidRPr="00665A21" w:rsidRDefault="00E12889" w:rsidP="00046FF2">
      <w:pPr>
        <w:pStyle w:val="Sraopastraipa"/>
        <w:tabs>
          <w:tab w:val="left" w:pos="426"/>
        </w:tabs>
        <w:suppressAutoHyphens/>
        <w:autoSpaceDN w:val="0"/>
        <w:spacing w:line="276" w:lineRule="auto"/>
        <w:ind w:left="0"/>
        <w:jc w:val="both"/>
        <w:textAlignment w:val="baseline"/>
        <w:rPr>
          <w:rFonts w:ascii="Tahoma" w:hAnsi="Tahoma" w:cs="Tahoma"/>
        </w:rPr>
      </w:pPr>
    </w:p>
    <w:p w14:paraId="02639D5D" w14:textId="008A9569" w:rsidR="00353D7E" w:rsidRPr="00CF3ABA" w:rsidRDefault="00B779CE" w:rsidP="00046FF2">
      <w:pPr>
        <w:pStyle w:val="Antrat2"/>
        <w:numPr>
          <w:ilvl w:val="0"/>
          <w:numId w:val="0"/>
        </w:numPr>
        <w:tabs>
          <w:tab w:val="left" w:pos="567"/>
        </w:tabs>
        <w:spacing w:before="0" w:line="276" w:lineRule="auto"/>
        <w:rPr>
          <w:rFonts w:ascii="Tahoma" w:hAnsi="Tahoma" w:cs="Tahoma"/>
          <w:b/>
          <w:bCs/>
          <w:noProof/>
          <w:color w:val="auto"/>
          <w:sz w:val="24"/>
          <w:szCs w:val="24"/>
        </w:rPr>
      </w:pPr>
      <w:bookmarkStart w:id="111" w:name="_Toc144274540"/>
      <w:bookmarkStart w:id="112" w:name="_Toc213605119"/>
      <w:r>
        <w:rPr>
          <w:rFonts w:ascii="Tahoma" w:hAnsi="Tahoma" w:cs="Tahoma"/>
          <w:b/>
          <w:bCs/>
          <w:noProof/>
          <w:color w:val="auto"/>
          <w:sz w:val="24"/>
          <w:szCs w:val="24"/>
        </w:rPr>
        <w:t xml:space="preserve">3.3. </w:t>
      </w:r>
      <w:r w:rsidR="00353D7E" w:rsidRPr="1F50845E">
        <w:rPr>
          <w:rFonts w:ascii="Tahoma" w:hAnsi="Tahoma" w:cs="Tahoma"/>
          <w:b/>
          <w:bCs/>
          <w:noProof/>
          <w:color w:val="auto"/>
          <w:sz w:val="24"/>
          <w:szCs w:val="24"/>
        </w:rPr>
        <w:t>Reikalavimai standartų taikymui</w:t>
      </w:r>
      <w:bookmarkEnd w:id="111"/>
      <w:bookmarkEnd w:id="112"/>
    </w:p>
    <w:p w14:paraId="4298B0E8" w14:textId="77777777" w:rsidR="00353D7E" w:rsidRPr="0037321A" w:rsidRDefault="00353D7E" w:rsidP="00046FF2">
      <w:pPr>
        <w:tabs>
          <w:tab w:val="left" w:pos="426"/>
        </w:tabs>
        <w:spacing w:line="276" w:lineRule="auto"/>
        <w:rPr>
          <w:rFonts w:ascii="Tahoma" w:hAnsi="Tahoma" w:cs="Tahoma"/>
        </w:rPr>
      </w:pPr>
    </w:p>
    <w:p w14:paraId="29D32178" w14:textId="13F8617C" w:rsidR="00353D7E" w:rsidRDefault="00353D7E" w:rsidP="141915A6">
      <w:pPr>
        <w:pStyle w:val="TekstasNr"/>
        <w:tabs>
          <w:tab w:val="left" w:pos="426"/>
        </w:tabs>
        <w:suppressAutoHyphens/>
        <w:autoSpaceDN w:val="0"/>
        <w:spacing w:after="0" w:line="276" w:lineRule="auto"/>
        <w:ind w:left="0" w:firstLine="0"/>
        <w:textAlignment w:val="baseline"/>
        <w:rPr>
          <w:rFonts w:ascii="Tahoma" w:hAnsi="Tahoma" w:cs="Tahoma"/>
          <w:sz w:val="22"/>
          <w:szCs w:val="22"/>
          <w:lang w:val="en-US"/>
        </w:rPr>
      </w:pPr>
      <w:r w:rsidRPr="141915A6">
        <w:rPr>
          <w:rFonts w:ascii="Tahoma" w:hAnsi="Tahoma" w:cs="Tahoma"/>
          <w:sz w:val="22"/>
          <w:szCs w:val="22"/>
        </w:rPr>
        <w:t>Sistemos vystymui, neapsiribojant, turi būti taikomi šie ar lygiaverčiai standartai:</w:t>
      </w:r>
    </w:p>
    <w:p w14:paraId="02433557" w14:textId="2F16221C" w:rsidR="00353D7E" w:rsidRDefault="00353D7E" w:rsidP="141915A6">
      <w:pPr>
        <w:pStyle w:val="TekstasNr"/>
        <w:tabs>
          <w:tab w:val="left" w:pos="426"/>
        </w:tabs>
        <w:suppressAutoHyphens/>
        <w:autoSpaceDN w:val="0"/>
        <w:spacing w:after="0" w:line="276" w:lineRule="auto"/>
        <w:ind w:left="0" w:firstLine="0"/>
        <w:textAlignment w:val="baseline"/>
        <w:rPr>
          <w:rFonts w:ascii="Tahoma" w:hAnsi="Tahoma" w:cs="Tahoma"/>
          <w:sz w:val="22"/>
          <w:szCs w:val="22"/>
          <w:lang w:val="en-US"/>
        </w:rPr>
      </w:pPr>
      <w:r w:rsidRPr="141915A6">
        <w:rPr>
          <w:rFonts w:ascii="Tahoma" w:hAnsi="Tahoma" w:cs="Tahoma"/>
          <w:sz w:val="22"/>
          <w:szCs w:val="22"/>
        </w:rPr>
        <w:t xml:space="preserve">ODBC (angl. </w:t>
      </w:r>
      <w:proofErr w:type="spellStart"/>
      <w:r w:rsidRPr="141915A6">
        <w:rPr>
          <w:rFonts w:ascii="Tahoma" w:hAnsi="Tahoma" w:cs="Tahoma"/>
          <w:sz w:val="22"/>
          <w:szCs w:val="22"/>
        </w:rPr>
        <w:t>Open</w:t>
      </w:r>
      <w:proofErr w:type="spellEnd"/>
      <w:r w:rsidRPr="141915A6">
        <w:rPr>
          <w:rFonts w:ascii="Tahoma" w:hAnsi="Tahoma" w:cs="Tahoma"/>
          <w:sz w:val="22"/>
          <w:szCs w:val="22"/>
        </w:rPr>
        <w:t xml:space="preserve"> </w:t>
      </w:r>
      <w:proofErr w:type="spellStart"/>
      <w:r w:rsidRPr="141915A6">
        <w:rPr>
          <w:rFonts w:ascii="Tahoma" w:hAnsi="Tahoma" w:cs="Tahoma"/>
          <w:sz w:val="22"/>
          <w:szCs w:val="22"/>
        </w:rPr>
        <w:t>Database</w:t>
      </w:r>
      <w:proofErr w:type="spellEnd"/>
      <w:r w:rsidRPr="141915A6">
        <w:rPr>
          <w:rFonts w:ascii="Tahoma" w:hAnsi="Tahoma" w:cs="Tahoma"/>
          <w:sz w:val="22"/>
          <w:szCs w:val="22"/>
        </w:rPr>
        <w:t xml:space="preserve"> </w:t>
      </w:r>
      <w:proofErr w:type="spellStart"/>
      <w:r w:rsidRPr="141915A6">
        <w:rPr>
          <w:rFonts w:ascii="Tahoma" w:hAnsi="Tahoma" w:cs="Tahoma"/>
          <w:sz w:val="22"/>
          <w:szCs w:val="22"/>
        </w:rPr>
        <w:t>Connectivity</w:t>
      </w:r>
      <w:proofErr w:type="spellEnd"/>
      <w:r w:rsidRPr="141915A6">
        <w:rPr>
          <w:rFonts w:ascii="Tahoma" w:hAnsi="Tahoma" w:cs="Tahoma"/>
          <w:sz w:val="22"/>
          <w:szCs w:val="22"/>
        </w:rPr>
        <w:t xml:space="preserve">) arba JDBC (angl. </w:t>
      </w:r>
      <w:r w:rsidRPr="141915A6">
        <w:rPr>
          <w:rFonts w:ascii="Tahoma" w:hAnsi="Tahoma" w:cs="Tahoma"/>
          <w:i/>
          <w:iCs/>
          <w:sz w:val="22"/>
          <w:szCs w:val="22"/>
        </w:rPr>
        <w:t xml:space="preserve">Java </w:t>
      </w:r>
      <w:proofErr w:type="spellStart"/>
      <w:r w:rsidRPr="141915A6">
        <w:rPr>
          <w:rFonts w:ascii="Tahoma" w:hAnsi="Tahoma" w:cs="Tahoma"/>
          <w:i/>
          <w:iCs/>
          <w:sz w:val="22"/>
          <w:szCs w:val="22"/>
        </w:rPr>
        <w:t>Database</w:t>
      </w:r>
      <w:proofErr w:type="spellEnd"/>
      <w:r w:rsidRPr="141915A6">
        <w:rPr>
          <w:rFonts w:ascii="Tahoma" w:hAnsi="Tahoma" w:cs="Tahoma"/>
          <w:i/>
          <w:iCs/>
          <w:sz w:val="22"/>
          <w:szCs w:val="22"/>
        </w:rPr>
        <w:t xml:space="preserve"> </w:t>
      </w:r>
      <w:proofErr w:type="spellStart"/>
      <w:r w:rsidRPr="141915A6">
        <w:rPr>
          <w:rFonts w:ascii="Tahoma" w:hAnsi="Tahoma" w:cs="Tahoma"/>
          <w:i/>
          <w:iCs/>
          <w:sz w:val="22"/>
          <w:szCs w:val="22"/>
        </w:rPr>
        <w:t>Connectivity</w:t>
      </w:r>
      <w:proofErr w:type="spellEnd"/>
      <w:r w:rsidRPr="141915A6">
        <w:rPr>
          <w:rFonts w:ascii="Tahoma" w:hAnsi="Tahoma" w:cs="Tahoma"/>
          <w:sz w:val="22"/>
          <w:szCs w:val="22"/>
        </w:rPr>
        <w:t>) pagrindu veikiančios arba lygiavertės taikomosios programinės įrangos programavimo sąsaja (API) prisijungimui prie duomenų bazių;</w:t>
      </w:r>
    </w:p>
    <w:p w14:paraId="650DEB7D" w14:textId="40A8533D" w:rsidR="00353D7E" w:rsidRDefault="00353D7E" w:rsidP="141915A6">
      <w:pPr>
        <w:pStyle w:val="TekstasNr"/>
        <w:tabs>
          <w:tab w:val="left" w:pos="426"/>
        </w:tabs>
        <w:suppressAutoHyphens/>
        <w:autoSpaceDN w:val="0"/>
        <w:spacing w:after="0" w:line="276" w:lineRule="auto"/>
        <w:ind w:left="0" w:firstLine="0"/>
        <w:textAlignment w:val="baseline"/>
        <w:rPr>
          <w:rFonts w:ascii="Tahoma" w:hAnsi="Tahoma" w:cs="Tahoma"/>
          <w:sz w:val="22"/>
          <w:szCs w:val="22"/>
          <w:lang w:val="en-US"/>
        </w:rPr>
      </w:pPr>
      <w:r w:rsidRPr="141915A6">
        <w:rPr>
          <w:rFonts w:ascii="Tahoma" w:hAnsi="Tahoma" w:cs="Tahoma"/>
          <w:sz w:val="22"/>
          <w:szCs w:val="22"/>
        </w:rPr>
        <w:t xml:space="preserve">SOAP </w:t>
      </w:r>
      <w:proofErr w:type="spellStart"/>
      <w:r w:rsidRPr="141915A6">
        <w:rPr>
          <w:rFonts w:ascii="Tahoma" w:hAnsi="Tahoma" w:cs="Tahoma"/>
          <w:sz w:val="22"/>
          <w:szCs w:val="22"/>
        </w:rPr>
        <w:t>saityno</w:t>
      </w:r>
      <w:proofErr w:type="spellEnd"/>
      <w:r w:rsidRPr="141915A6">
        <w:rPr>
          <w:rFonts w:ascii="Tahoma" w:hAnsi="Tahoma" w:cs="Tahoma"/>
          <w:sz w:val="22"/>
          <w:szCs w:val="22"/>
        </w:rPr>
        <w:t xml:space="preserve"> paslaugų priemonėmis vykdomų duomenų mainų protokolas (angl. </w:t>
      </w:r>
      <w:proofErr w:type="spellStart"/>
      <w:r w:rsidRPr="141915A6">
        <w:rPr>
          <w:rFonts w:ascii="Tahoma" w:hAnsi="Tahoma" w:cs="Tahoma"/>
          <w:i/>
          <w:iCs/>
          <w:sz w:val="22"/>
          <w:szCs w:val="22"/>
        </w:rPr>
        <w:t>Simple</w:t>
      </w:r>
      <w:proofErr w:type="spellEnd"/>
      <w:r w:rsidRPr="141915A6">
        <w:rPr>
          <w:rFonts w:ascii="Tahoma" w:hAnsi="Tahoma" w:cs="Tahoma"/>
          <w:i/>
          <w:iCs/>
          <w:sz w:val="22"/>
          <w:szCs w:val="22"/>
        </w:rPr>
        <w:t xml:space="preserve"> </w:t>
      </w:r>
      <w:proofErr w:type="spellStart"/>
      <w:r w:rsidRPr="141915A6">
        <w:rPr>
          <w:rFonts w:ascii="Tahoma" w:hAnsi="Tahoma" w:cs="Tahoma"/>
          <w:i/>
          <w:iCs/>
          <w:sz w:val="22"/>
          <w:szCs w:val="22"/>
        </w:rPr>
        <w:t>Object</w:t>
      </w:r>
      <w:proofErr w:type="spellEnd"/>
      <w:r w:rsidRPr="141915A6">
        <w:rPr>
          <w:rFonts w:ascii="Tahoma" w:hAnsi="Tahoma" w:cs="Tahoma"/>
          <w:i/>
          <w:iCs/>
          <w:sz w:val="22"/>
          <w:szCs w:val="22"/>
        </w:rPr>
        <w:t xml:space="preserve"> Access </w:t>
      </w:r>
      <w:proofErr w:type="spellStart"/>
      <w:r w:rsidRPr="141915A6">
        <w:rPr>
          <w:rFonts w:ascii="Tahoma" w:hAnsi="Tahoma" w:cs="Tahoma"/>
          <w:i/>
          <w:iCs/>
          <w:sz w:val="22"/>
          <w:szCs w:val="22"/>
        </w:rPr>
        <w:t>Protoco</w:t>
      </w:r>
      <w:proofErr w:type="spellEnd"/>
      <w:r w:rsidRPr="141915A6">
        <w:rPr>
          <w:rFonts w:ascii="Tahoma" w:hAnsi="Tahoma" w:cs="Tahoma"/>
          <w:sz w:val="22"/>
          <w:szCs w:val="22"/>
        </w:rPr>
        <w:t xml:space="preserve"> (SOAP v1.1), </w:t>
      </w:r>
      <w:hyperlink r:id="rId21">
        <w:r w:rsidRPr="141915A6">
          <w:rPr>
            <w:rStyle w:val="Hipersaitas"/>
            <w:rFonts w:ascii="Tahoma" w:hAnsi="Tahoma" w:cs="Tahoma"/>
            <w:sz w:val="22"/>
            <w:szCs w:val="22"/>
          </w:rPr>
          <w:t>www.w3.org/TR/soap/</w:t>
        </w:r>
      </w:hyperlink>
      <w:r w:rsidRPr="141915A6">
        <w:rPr>
          <w:rFonts w:ascii="Tahoma" w:hAnsi="Tahoma" w:cs="Tahoma"/>
          <w:sz w:val="22"/>
          <w:szCs w:val="22"/>
        </w:rPr>
        <w:t>);</w:t>
      </w:r>
    </w:p>
    <w:p w14:paraId="24A68352" w14:textId="45011FEC" w:rsidR="00353D7E" w:rsidRDefault="00353D7E" w:rsidP="141915A6">
      <w:pPr>
        <w:pStyle w:val="TekstasNr"/>
        <w:tabs>
          <w:tab w:val="left" w:pos="426"/>
        </w:tabs>
        <w:suppressAutoHyphens/>
        <w:autoSpaceDN w:val="0"/>
        <w:spacing w:after="0" w:line="276" w:lineRule="auto"/>
        <w:ind w:left="0" w:firstLine="0"/>
        <w:textAlignment w:val="baseline"/>
        <w:rPr>
          <w:rFonts w:ascii="Tahoma" w:hAnsi="Tahoma" w:cs="Tahoma"/>
          <w:sz w:val="22"/>
          <w:szCs w:val="22"/>
          <w:lang w:val="en-US"/>
        </w:rPr>
      </w:pPr>
      <w:proofErr w:type="spellStart"/>
      <w:r w:rsidRPr="141915A6">
        <w:rPr>
          <w:rFonts w:ascii="Tahoma" w:hAnsi="Tahoma" w:cs="Tahoma"/>
          <w:sz w:val="22"/>
          <w:szCs w:val="22"/>
        </w:rPr>
        <w:t>saityno</w:t>
      </w:r>
      <w:proofErr w:type="spellEnd"/>
      <w:r w:rsidRPr="141915A6">
        <w:rPr>
          <w:rFonts w:ascii="Tahoma" w:hAnsi="Tahoma" w:cs="Tahoma"/>
          <w:sz w:val="22"/>
          <w:szCs w:val="22"/>
        </w:rPr>
        <w:t xml:space="preserve"> paslaugų funkcionalumo aprašymo kalba WSDL (angl. </w:t>
      </w:r>
      <w:proofErr w:type="spellStart"/>
      <w:r w:rsidRPr="141915A6">
        <w:rPr>
          <w:rFonts w:ascii="Tahoma" w:hAnsi="Tahoma" w:cs="Tahoma"/>
          <w:sz w:val="22"/>
          <w:szCs w:val="22"/>
        </w:rPr>
        <w:t>Web</w:t>
      </w:r>
      <w:proofErr w:type="spellEnd"/>
      <w:r w:rsidRPr="141915A6">
        <w:rPr>
          <w:rFonts w:ascii="Tahoma" w:hAnsi="Tahoma" w:cs="Tahoma"/>
          <w:sz w:val="22"/>
          <w:szCs w:val="22"/>
        </w:rPr>
        <w:t xml:space="preserve"> </w:t>
      </w:r>
      <w:proofErr w:type="spellStart"/>
      <w:r w:rsidRPr="141915A6">
        <w:rPr>
          <w:rFonts w:ascii="Tahoma" w:hAnsi="Tahoma" w:cs="Tahoma"/>
          <w:sz w:val="22"/>
          <w:szCs w:val="22"/>
        </w:rPr>
        <w:t>Services</w:t>
      </w:r>
      <w:proofErr w:type="spellEnd"/>
      <w:r w:rsidRPr="141915A6">
        <w:rPr>
          <w:rFonts w:ascii="Tahoma" w:hAnsi="Tahoma" w:cs="Tahoma"/>
          <w:sz w:val="22"/>
          <w:szCs w:val="22"/>
        </w:rPr>
        <w:t xml:space="preserve"> </w:t>
      </w:r>
      <w:proofErr w:type="spellStart"/>
      <w:r w:rsidRPr="141915A6">
        <w:rPr>
          <w:rFonts w:ascii="Tahoma" w:hAnsi="Tahoma" w:cs="Tahoma"/>
          <w:sz w:val="22"/>
          <w:szCs w:val="22"/>
        </w:rPr>
        <w:t>Description</w:t>
      </w:r>
      <w:proofErr w:type="spellEnd"/>
      <w:r w:rsidRPr="141915A6">
        <w:rPr>
          <w:rFonts w:ascii="Tahoma" w:hAnsi="Tahoma" w:cs="Tahoma"/>
          <w:sz w:val="22"/>
          <w:szCs w:val="22"/>
        </w:rPr>
        <w:t xml:space="preserve"> </w:t>
      </w:r>
      <w:proofErr w:type="spellStart"/>
      <w:r w:rsidRPr="141915A6">
        <w:rPr>
          <w:rFonts w:ascii="Tahoma" w:hAnsi="Tahoma" w:cs="Tahoma"/>
          <w:sz w:val="22"/>
          <w:szCs w:val="22"/>
        </w:rPr>
        <w:t>Language</w:t>
      </w:r>
      <w:proofErr w:type="spellEnd"/>
      <w:r w:rsidRPr="141915A6">
        <w:rPr>
          <w:rFonts w:ascii="Tahoma" w:hAnsi="Tahoma" w:cs="Tahoma"/>
          <w:sz w:val="22"/>
          <w:szCs w:val="22"/>
        </w:rPr>
        <w:t>, http://www.w3.org/TR/wsdl arba lygiavertė;</w:t>
      </w:r>
    </w:p>
    <w:p w14:paraId="4D52D956" w14:textId="57AFC1D8" w:rsidR="00353D7E" w:rsidRDefault="00353D7E" w:rsidP="141915A6">
      <w:pPr>
        <w:pStyle w:val="TekstasNr"/>
        <w:tabs>
          <w:tab w:val="left" w:pos="426"/>
        </w:tabs>
        <w:suppressAutoHyphens/>
        <w:autoSpaceDN w:val="0"/>
        <w:spacing w:after="0" w:line="276" w:lineRule="auto"/>
        <w:ind w:left="0" w:firstLine="0"/>
        <w:textAlignment w:val="baseline"/>
        <w:rPr>
          <w:rFonts w:ascii="Tahoma" w:hAnsi="Tahoma" w:cs="Tahoma"/>
          <w:sz w:val="22"/>
          <w:szCs w:val="22"/>
          <w:lang w:val="en-US"/>
        </w:rPr>
      </w:pPr>
      <w:proofErr w:type="spellStart"/>
      <w:r w:rsidRPr="141915A6">
        <w:rPr>
          <w:rFonts w:ascii="Tahoma" w:hAnsi="Tahoma" w:cs="Tahoma"/>
          <w:sz w:val="22"/>
          <w:szCs w:val="22"/>
          <w:lang w:val="en-US"/>
        </w:rPr>
        <w:t>projektuojant</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bei</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kuriant</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naudotojo</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sąsajas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bei</w:t>
      </w:r>
      <w:proofErr w:type="spellEnd"/>
      <w:r w:rsidRPr="141915A6">
        <w:rPr>
          <w:rFonts w:ascii="Tahoma" w:hAnsi="Tahoma" w:cs="Tahoma"/>
          <w:sz w:val="22"/>
          <w:szCs w:val="22"/>
          <w:lang w:val="en-US"/>
        </w:rPr>
        <w:t xml:space="preserve"> el. </w:t>
      </w:r>
      <w:proofErr w:type="spellStart"/>
      <w:r w:rsidRPr="141915A6">
        <w:rPr>
          <w:rFonts w:ascii="Tahoma" w:hAnsi="Tahoma" w:cs="Tahoma"/>
          <w:sz w:val="22"/>
          <w:szCs w:val="22"/>
          <w:lang w:val="en-US"/>
        </w:rPr>
        <w:t>paslaugas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turi</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būti</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vadovaujamasi</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tarptautiniais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tinkamumo</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standartais</w:t>
      </w:r>
      <w:proofErr w:type="spellEnd"/>
      <w:r w:rsidRPr="141915A6">
        <w:rPr>
          <w:rFonts w:ascii="Tahoma" w:hAnsi="Tahoma" w:cs="Tahoma"/>
          <w:sz w:val="22"/>
          <w:szCs w:val="22"/>
          <w:lang w:val="en-US"/>
        </w:rPr>
        <w:t xml:space="preserve"> LST EN ISO 9241-110:2006 „</w:t>
      </w:r>
      <w:proofErr w:type="spellStart"/>
      <w:r w:rsidRPr="141915A6">
        <w:rPr>
          <w:rFonts w:ascii="Tahoma" w:hAnsi="Tahoma" w:cs="Tahoma"/>
          <w:sz w:val="22"/>
          <w:szCs w:val="22"/>
          <w:lang w:val="en-US"/>
        </w:rPr>
        <w:t>Žmogaus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ir</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sistemos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sąveikos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ergonomika</w:t>
      </w:r>
      <w:proofErr w:type="spellEnd"/>
      <w:r w:rsidRPr="141915A6">
        <w:rPr>
          <w:rFonts w:ascii="Tahoma" w:hAnsi="Tahoma" w:cs="Tahoma"/>
          <w:sz w:val="22"/>
          <w:szCs w:val="22"/>
          <w:lang w:val="en-US"/>
        </w:rPr>
        <w:t xml:space="preserve">. 110 </w:t>
      </w:r>
      <w:proofErr w:type="spellStart"/>
      <w:r w:rsidRPr="141915A6">
        <w:rPr>
          <w:rFonts w:ascii="Tahoma" w:hAnsi="Tahoma" w:cs="Tahoma"/>
          <w:sz w:val="22"/>
          <w:szCs w:val="22"/>
          <w:lang w:val="en-US"/>
        </w:rPr>
        <w:t>dalis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Dialogo</w:t>
      </w:r>
      <w:proofErr w:type="spellEnd"/>
      <w:r w:rsidRPr="141915A6">
        <w:rPr>
          <w:rFonts w:ascii="Tahoma" w:hAnsi="Tahoma" w:cs="Tahoma"/>
          <w:sz w:val="22"/>
          <w:szCs w:val="22"/>
          <w:lang w:val="en-US"/>
        </w:rPr>
        <w:t xml:space="preserve"> </w:t>
      </w:r>
      <w:proofErr w:type="spellStart"/>
      <w:proofErr w:type="gramStart"/>
      <w:r w:rsidRPr="141915A6">
        <w:rPr>
          <w:rFonts w:ascii="Tahoma" w:hAnsi="Tahoma" w:cs="Tahoma"/>
          <w:sz w:val="22"/>
          <w:szCs w:val="22"/>
          <w:lang w:val="en-US"/>
        </w:rPr>
        <w:t>principai</w:t>
      </w:r>
      <w:proofErr w:type="spellEnd"/>
      <w:r w:rsidRPr="141915A6">
        <w:rPr>
          <w:rFonts w:ascii="Tahoma" w:hAnsi="Tahoma" w:cs="Tahoma"/>
          <w:sz w:val="22"/>
          <w:szCs w:val="22"/>
          <w:lang w:val="en-US"/>
        </w:rPr>
        <w:t>“</w:t>
      </w:r>
      <w:proofErr w:type="gramEnd"/>
      <w:r w:rsidRPr="141915A6">
        <w:rPr>
          <w:rFonts w:ascii="Tahoma" w:hAnsi="Tahoma" w:cs="Tahoma"/>
          <w:sz w:val="22"/>
          <w:szCs w:val="22"/>
          <w:lang w:val="en-US"/>
        </w:rPr>
        <w:t>, LST EN ISO 9241-210:2011 „</w:t>
      </w:r>
      <w:proofErr w:type="spellStart"/>
      <w:r w:rsidRPr="141915A6">
        <w:rPr>
          <w:rFonts w:ascii="Tahoma" w:hAnsi="Tahoma" w:cs="Tahoma"/>
          <w:sz w:val="22"/>
          <w:szCs w:val="22"/>
          <w:lang w:val="en-US"/>
        </w:rPr>
        <w:t>Žmogaus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ir</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sistemos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sąveikos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ergonomika</w:t>
      </w:r>
      <w:proofErr w:type="spellEnd"/>
      <w:r w:rsidRPr="141915A6">
        <w:rPr>
          <w:rFonts w:ascii="Tahoma" w:hAnsi="Tahoma" w:cs="Tahoma"/>
          <w:sz w:val="22"/>
          <w:szCs w:val="22"/>
          <w:lang w:val="en-US"/>
        </w:rPr>
        <w:t xml:space="preserve">. 210 </w:t>
      </w:r>
      <w:proofErr w:type="spellStart"/>
      <w:r w:rsidRPr="141915A6">
        <w:rPr>
          <w:rFonts w:ascii="Tahoma" w:hAnsi="Tahoma" w:cs="Tahoma"/>
          <w:sz w:val="22"/>
          <w:szCs w:val="22"/>
          <w:lang w:val="en-US"/>
        </w:rPr>
        <w:t>dalis</w:t>
      </w:r>
      <w:proofErr w:type="spellEnd"/>
      <w:r w:rsidRPr="141915A6">
        <w:rPr>
          <w:rFonts w:ascii="Tahoma" w:hAnsi="Tahoma" w:cs="Tahoma"/>
          <w:sz w:val="22"/>
          <w:szCs w:val="22"/>
          <w:lang w:val="en-US"/>
        </w:rPr>
        <w:t xml:space="preserve">. Į </w:t>
      </w:r>
      <w:proofErr w:type="spellStart"/>
      <w:r w:rsidRPr="141915A6">
        <w:rPr>
          <w:rFonts w:ascii="Tahoma" w:hAnsi="Tahoma" w:cs="Tahoma"/>
          <w:sz w:val="22"/>
          <w:szCs w:val="22"/>
          <w:lang w:val="en-US"/>
        </w:rPr>
        <w:t>žmogų</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orientuotas</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sąveikiųjų</w:t>
      </w:r>
      <w:proofErr w:type="spellEnd"/>
      <w:r w:rsidRPr="141915A6">
        <w:rPr>
          <w:rFonts w:ascii="Tahoma" w:hAnsi="Tahoma" w:cs="Tahoma"/>
          <w:sz w:val="22"/>
          <w:szCs w:val="22"/>
          <w:lang w:val="en-US"/>
        </w:rPr>
        <w:t xml:space="preserve"> </w:t>
      </w:r>
      <w:proofErr w:type="spellStart"/>
      <w:r w:rsidRPr="141915A6">
        <w:rPr>
          <w:rFonts w:ascii="Tahoma" w:hAnsi="Tahoma" w:cs="Tahoma"/>
          <w:sz w:val="22"/>
          <w:szCs w:val="22"/>
          <w:lang w:val="en-US"/>
        </w:rPr>
        <w:t>sistemų</w:t>
      </w:r>
      <w:proofErr w:type="spellEnd"/>
      <w:r w:rsidRPr="141915A6">
        <w:rPr>
          <w:rFonts w:ascii="Tahoma" w:hAnsi="Tahoma" w:cs="Tahoma"/>
          <w:sz w:val="22"/>
          <w:szCs w:val="22"/>
          <w:lang w:val="en-US"/>
        </w:rPr>
        <w:t xml:space="preserve"> </w:t>
      </w:r>
      <w:proofErr w:type="spellStart"/>
      <w:proofErr w:type="gramStart"/>
      <w:r w:rsidRPr="141915A6">
        <w:rPr>
          <w:rFonts w:ascii="Tahoma" w:hAnsi="Tahoma" w:cs="Tahoma"/>
          <w:sz w:val="22"/>
          <w:szCs w:val="22"/>
          <w:lang w:val="en-US"/>
        </w:rPr>
        <w:t>projektavimas</w:t>
      </w:r>
      <w:proofErr w:type="spellEnd"/>
      <w:r w:rsidRPr="141915A6">
        <w:rPr>
          <w:rFonts w:ascii="Tahoma" w:hAnsi="Tahoma" w:cs="Tahoma"/>
          <w:sz w:val="22"/>
          <w:szCs w:val="22"/>
          <w:lang w:val="en-US"/>
        </w:rPr>
        <w:t>“</w:t>
      </w:r>
      <w:proofErr w:type="gramEnd"/>
      <w:r w:rsidRPr="141915A6">
        <w:rPr>
          <w:rFonts w:ascii="Tahoma" w:hAnsi="Tahoma" w:cs="Tahoma"/>
          <w:sz w:val="22"/>
          <w:szCs w:val="22"/>
          <w:lang w:val="en-US"/>
        </w:rPr>
        <w:t xml:space="preserve">; </w:t>
      </w:r>
    </w:p>
    <w:p w14:paraId="7E99A0E4" w14:textId="78A2B40F" w:rsidR="00353D7E" w:rsidRDefault="00353D7E" w:rsidP="141915A6">
      <w:pPr>
        <w:pStyle w:val="TekstasNr"/>
        <w:tabs>
          <w:tab w:val="left" w:pos="426"/>
        </w:tabs>
        <w:suppressAutoHyphens/>
        <w:autoSpaceDN w:val="0"/>
        <w:spacing w:after="0" w:line="276" w:lineRule="auto"/>
        <w:ind w:left="0" w:firstLine="0"/>
        <w:textAlignment w:val="baseline"/>
        <w:rPr>
          <w:rFonts w:ascii="Tahoma" w:hAnsi="Tahoma" w:cs="Tahoma"/>
          <w:sz w:val="22"/>
          <w:szCs w:val="22"/>
          <w:lang w:val="en-US"/>
        </w:rPr>
      </w:pPr>
      <w:r w:rsidRPr="141915A6">
        <w:rPr>
          <w:rFonts w:ascii="Tahoma" w:hAnsi="Tahoma" w:cs="Tahoma"/>
          <w:sz w:val="22"/>
          <w:szCs w:val="22"/>
          <w:lang w:val="en-US"/>
        </w:rPr>
        <w:t>SMTP (</w:t>
      </w:r>
      <w:proofErr w:type="spellStart"/>
      <w:r w:rsidRPr="141915A6">
        <w:rPr>
          <w:rFonts w:ascii="Tahoma" w:hAnsi="Tahoma" w:cs="Tahoma"/>
          <w:sz w:val="22"/>
          <w:szCs w:val="22"/>
          <w:lang w:val="en-US"/>
        </w:rPr>
        <w:t>angl.</w:t>
      </w:r>
      <w:proofErr w:type="spellEnd"/>
      <w:r w:rsidRPr="141915A6">
        <w:rPr>
          <w:rFonts w:ascii="Tahoma" w:hAnsi="Tahoma" w:cs="Tahoma"/>
          <w:sz w:val="22"/>
          <w:szCs w:val="22"/>
          <w:lang w:val="en-US"/>
        </w:rPr>
        <w:t xml:space="preserve"> Simple Mail Transfer Protocol, </w:t>
      </w:r>
      <w:hyperlink r:id="rId22">
        <w:r w:rsidRPr="141915A6">
          <w:rPr>
            <w:rStyle w:val="Hipersaitas"/>
            <w:rFonts w:ascii="Tahoma" w:hAnsi="Tahoma" w:cs="Tahoma"/>
            <w:sz w:val="22"/>
            <w:szCs w:val="22"/>
            <w:lang w:val="en-US"/>
          </w:rPr>
          <w:t>http://tools.ietf.org/html/rfc821</w:t>
        </w:r>
      </w:hyperlink>
      <w:proofErr w:type="gramStart"/>
      <w:r w:rsidRPr="141915A6">
        <w:rPr>
          <w:rFonts w:ascii="Tahoma" w:hAnsi="Tahoma" w:cs="Tahoma"/>
          <w:sz w:val="22"/>
          <w:szCs w:val="22"/>
          <w:lang w:val="en-US"/>
        </w:rPr>
        <w:t>);</w:t>
      </w:r>
      <w:proofErr w:type="gramEnd"/>
    </w:p>
    <w:p w14:paraId="7CEE32C7" w14:textId="39B0C757" w:rsidR="00353D7E" w:rsidRDefault="00353D7E" w:rsidP="141915A6">
      <w:pPr>
        <w:pStyle w:val="TekstasNr"/>
        <w:tabs>
          <w:tab w:val="left" w:pos="426"/>
        </w:tabs>
        <w:suppressAutoHyphens/>
        <w:autoSpaceDN w:val="0"/>
        <w:spacing w:after="0" w:line="276" w:lineRule="auto"/>
        <w:ind w:left="0" w:firstLine="0"/>
        <w:textAlignment w:val="baseline"/>
        <w:rPr>
          <w:rFonts w:ascii="Tahoma" w:hAnsi="Tahoma" w:cs="Tahoma"/>
          <w:sz w:val="22"/>
          <w:szCs w:val="22"/>
          <w:lang w:val="en-US"/>
        </w:rPr>
      </w:pPr>
      <w:proofErr w:type="spellStart"/>
      <w:r w:rsidRPr="141915A6">
        <w:rPr>
          <w:rFonts w:ascii="Tahoma" w:hAnsi="Tahoma" w:cs="Tahoma"/>
          <w:sz w:val="22"/>
          <w:szCs w:val="22"/>
        </w:rPr>
        <w:t>saityno</w:t>
      </w:r>
      <w:proofErr w:type="spellEnd"/>
      <w:r w:rsidRPr="141915A6">
        <w:rPr>
          <w:rFonts w:ascii="Tahoma" w:hAnsi="Tahoma" w:cs="Tahoma"/>
          <w:sz w:val="22"/>
          <w:szCs w:val="22"/>
        </w:rPr>
        <w:t xml:space="preserve"> paslaugų </w:t>
      </w:r>
      <w:proofErr w:type="spellStart"/>
      <w:r w:rsidRPr="141915A6">
        <w:rPr>
          <w:rFonts w:ascii="Tahoma" w:hAnsi="Tahoma" w:cs="Tahoma"/>
          <w:sz w:val="22"/>
          <w:szCs w:val="22"/>
        </w:rPr>
        <w:t>interoperabilumo</w:t>
      </w:r>
      <w:proofErr w:type="spellEnd"/>
      <w:r w:rsidRPr="141915A6">
        <w:rPr>
          <w:rFonts w:ascii="Tahoma" w:hAnsi="Tahoma" w:cs="Tahoma"/>
          <w:sz w:val="22"/>
          <w:szCs w:val="22"/>
        </w:rPr>
        <w:t xml:space="preserve"> WS-I arba lygiaverčiai standartai ir specifikacijos (angl</w:t>
      </w:r>
      <w:r w:rsidRPr="141915A6">
        <w:rPr>
          <w:rFonts w:ascii="Tahoma" w:hAnsi="Tahoma" w:cs="Tahoma"/>
          <w:i/>
          <w:iCs/>
          <w:sz w:val="22"/>
          <w:szCs w:val="22"/>
        </w:rPr>
        <w:t xml:space="preserve">. </w:t>
      </w:r>
      <w:proofErr w:type="spellStart"/>
      <w:r w:rsidRPr="141915A6">
        <w:rPr>
          <w:rFonts w:ascii="Tahoma" w:hAnsi="Tahoma" w:cs="Tahoma"/>
          <w:i/>
          <w:iCs/>
          <w:sz w:val="22"/>
          <w:szCs w:val="22"/>
        </w:rPr>
        <w:t>Web</w:t>
      </w:r>
      <w:proofErr w:type="spellEnd"/>
      <w:r w:rsidRPr="141915A6">
        <w:rPr>
          <w:rFonts w:ascii="Tahoma" w:hAnsi="Tahoma" w:cs="Tahoma"/>
          <w:i/>
          <w:iCs/>
          <w:sz w:val="22"/>
          <w:szCs w:val="22"/>
        </w:rPr>
        <w:t xml:space="preserve"> </w:t>
      </w:r>
      <w:proofErr w:type="spellStart"/>
      <w:r w:rsidRPr="141915A6">
        <w:rPr>
          <w:rFonts w:ascii="Tahoma" w:hAnsi="Tahoma" w:cs="Tahoma"/>
          <w:i/>
          <w:iCs/>
          <w:sz w:val="22"/>
          <w:szCs w:val="22"/>
        </w:rPr>
        <w:t>Services</w:t>
      </w:r>
      <w:proofErr w:type="spellEnd"/>
      <w:r w:rsidRPr="141915A6">
        <w:rPr>
          <w:rFonts w:ascii="Tahoma" w:hAnsi="Tahoma" w:cs="Tahoma"/>
          <w:i/>
          <w:iCs/>
          <w:sz w:val="22"/>
          <w:szCs w:val="22"/>
        </w:rPr>
        <w:t xml:space="preserve"> </w:t>
      </w:r>
      <w:proofErr w:type="spellStart"/>
      <w:r w:rsidRPr="141915A6">
        <w:rPr>
          <w:rFonts w:ascii="Tahoma" w:hAnsi="Tahoma" w:cs="Tahoma"/>
          <w:i/>
          <w:iCs/>
          <w:sz w:val="22"/>
          <w:szCs w:val="22"/>
        </w:rPr>
        <w:t>Interoperability</w:t>
      </w:r>
      <w:proofErr w:type="spellEnd"/>
      <w:r w:rsidRPr="141915A6">
        <w:rPr>
          <w:rFonts w:ascii="Tahoma" w:hAnsi="Tahoma" w:cs="Tahoma"/>
          <w:sz w:val="22"/>
          <w:szCs w:val="22"/>
        </w:rPr>
        <w:t xml:space="preserve">, </w:t>
      </w:r>
      <w:hyperlink r:id="rId23">
        <w:r w:rsidRPr="141915A6">
          <w:rPr>
            <w:rStyle w:val="Hipersaitas"/>
            <w:rFonts w:ascii="Tahoma" w:hAnsi="Tahoma" w:cs="Tahoma"/>
            <w:sz w:val="22"/>
            <w:szCs w:val="22"/>
          </w:rPr>
          <w:t>http://www.ws-i.org/</w:t>
        </w:r>
      </w:hyperlink>
      <w:r w:rsidRPr="141915A6">
        <w:rPr>
          <w:rFonts w:ascii="Tahoma" w:hAnsi="Tahoma" w:cs="Tahoma"/>
          <w:sz w:val="22"/>
          <w:szCs w:val="22"/>
        </w:rPr>
        <w:t>;</w:t>
      </w:r>
    </w:p>
    <w:p w14:paraId="6E12E03A" w14:textId="7E1653A9" w:rsidR="00353D7E" w:rsidRDefault="00353D7E" w:rsidP="141915A6">
      <w:pPr>
        <w:pStyle w:val="TekstasNr"/>
        <w:tabs>
          <w:tab w:val="left" w:pos="426"/>
        </w:tabs>
        <w:suppressAutoHyphens/>
        <w:autoSpaceDN w:val="0"/>
        <w:spacing w:after="0" w:line="276" w:lineRule="auto"/>
        <w:ind w:left="0" w:firstLine="0"/>
        <w:textAlignment w:val="baseline"/>
        <w:rPr>
          <w:rFonts w:ascii="Tahoma" w:hAnsi="Tahoma" w:cs="Tahoma"/>
          <w:sz w:val="22"/>
          <w:szCs w:val="22"/>
          <w:lang w:val="en-US"/>
        </w:rPr>
      </w:pPr>
      <w:r w:rsidRPr="141915A6">
        <w:rPr>
          <w:rFonts w:ascii="Tahoma" w:hAnsi="Tahoma" w:cs="Tahoma"/>
          <w:sz w:val="22"/>
          <w:szCs w:val="22"/>
        </w:rPr>
        <w:t xml:space="preserve">SSL arba lygiavertis kriptografinis protokolas internetu ir kitais tinklais perduodamos informacijos saugai užtikrinti (angl. </w:t>
      </w:r>
      <w:proofErr w:type="spellStart"/>
      <w:r w:rsidRPr="141915A6">
        <w:rPr>
          <w:rFonts w:ascii="Tahoma" w:hAnsi="Tahoma" w:cs="Tahoma"/>
          <w:i/>
          <w:iCs/>
          <w:sz w:val="22"/>
          <w:szCs w:val="22"/>
        </w:rPr>
        <w:t>Secure</w:t>
      </w:r>
      <w:proofErr w:type="spellEnd"/>
      <w:r w:rsidRPr="141915A6">
        <w:rPr>
          <w:rFonts w:ascii="Tahoma" w:hAnsi="Tahoma" w:cs="Tahoma"/>
          <w:i/>
          <w:iCs/>
          <w:sz w:val="22"/>
          <w:szCs w:val="22"/>
        </w:rPr>
        <w:t xml:space="preserve"> </w:t>
      </w:r>
      <w:proofErr w:type="spellStart"/>
      <w:r w:rsidRPr="141915A6">
        <w:rPr>
          <w:rFonts w:ascii="Tahoma" w:hAnsi="Tahoma" w:cs="Tahoma"/>
          <w:i/>
          <w:iCs/>
          <w:sz w:val="22"/>
          <w:szCs w:val="22"/>
        </w:rPr>
        <w:t>Sockets</w:t>
      </w:r>
      <w:proofErr w:type="spellEnd"/>
      <w:r w:rsidRPr="141915A6">
        <w:rPr>
          <w:rFonts w:ascii="Tahoma" w:hAnsi="Tahoma" w:cs="Tahoma"/>
          <w:i/>
          <w:iCs/>
          <w:sz w:val="22"/>
          <w:szCs w:val="22"/>
        </w:rPr>
        <w:t xml:space="preserve"> </w:t>
      </w:r>
      <w:proofErr w:type="spellStart"/>
      <w:r w:rsidRPr="141915A6">
        <w:rPr>
          <w:rFonts w:ascii="Tahoma" w:hAnsi="Tahoma" w:cs="Tahoma"/>
          <w:i/>
          <w:iCs/>
          <w:sz w:val="22"/>
          <w:szCs w:val="22"/>
        </w:rPr>
        <w:t>Layer</w:t>
      </w:r>
      <w:proofErr w:type="spellEnd"/>
      <w:r w:rsidRPr="141915A6">
        <w:rPr>
          <w:rFonts w:ascii="Tahoma" w:hAnsi="Tahoma" w:cs="Tahoma"/>
          <w:sz w:val="22"/>
          <w:szCs w:val="22"/>
        </w:rPr>
        <w:t xml:space="preserve"> (SSL)) šiuose komunikacijos scenarijuose: sistema – naudotojas ir sistema – sistema;</w:t>
      </w:r>
    </w:p>
    <w:p w14:paraId="4DBB04C8" w14:textId="3DA12E98" w:rsidR="00353D7E" w:rsidRDefault="00353D7E" w:rsidP="141915A6">
      <w:pPr>
        <w:pStyle w:val="TekstasNr"/>
        <w:tabs>
          <w:tab w:val="left" w:pos="426"/>
        </w:tabs>
        <w:suppressAutoHyphens/>
        <w:autoSpaceDN w:val="0"/>
        <w:spacing w:after="0" w:line="276" w:lineRule="auto"/>
        <w:ind w:left="0" w:firstLine="0"/>
        <w:textAlignment w:val="baseline"/>
        <w:rPr>
          <w:rFonts w:ascii="Tahoma" w:hAnsi="Tahoma" w:cs="Tahoma"/>
          <w:sz w:val="22"/>
          <w:szCs w:val="22"/>
          <w:lang w:val="en-US"/>
        </w:rPr>
      </w:pPr>
      <w:proofErr w:type="spellStart"/>
      <w:r w:rsidRPr="141915A6">
        <w:rPr>
          <w:rFonts w:ascii="Tahoma" w:hAnsi="Tahoma" w:cs="Tahoma"/>
          <w:sz w:val="22"/>
          <w:szCs w:val="22"/>
        </w:rPr>
        <w:t>saityno</w:t>
      </w:r>
      <w:proofErr w:type="spellEnd"/>
      <w:r w:rsidRPr="141915A6">
        <w:rPr>
          <w:rFonts w:ascii="Tahoma" w:hAnsi="Tahoma" w:cs="Tahoma"/>
          <w:sz w:val="22"/>
          <w:szCs w:val="22"/>
        </w:rPr>
        <w:t xml:space="preserve"> paslaugų saugos WS-</w:t>
      </w:r>
      <w:proofErr w:type="spellStart"/>
      <w:r w:rsidRPr="141915A6">
        <w:rPr>
          <w:rFonts w:ascii="Tahoma" w:hAnsi="Tahoma" w:cs="Tahoma"/>
          <w:sz w:val="22"/>
          <w:szCs w:val="22"/>
        </w:rPr>
        <w:t>Security</w:t>
      </w:r>
      <w:proofErr w:type="spellEnd"/>
      <w:r w:rsidRPr="141915A6">
        <w:rPr>
          <w:rFonts w:ascii="Tahoma" w:hAnsi="Tahoma" w:cs="Tahoma"/>
          <w:sz w:val="22"/>
          <w:szCs w:val="22"/>
        </w:rPr>
        <w:t xml:space="preserve"> (angl. </w:t>
      </w:r>
      <w:proofErr w:type="spellStart"/>
      <w:r w:rsidRPr="141915A6">
        <w:rPr>
          <w:rFonts w:ascii="Tahoma" w:hAnsi="Tahoma" w:cs="Tahoma"/>
          <w:i/>
          <w:iCs/>
          <w:sz w:val="22"/>
          <w:szCs w:val="22"/>
        </w:rPr>
        <w:t>Web</w:t>
      </w:r>
      <w:proofErr w:type="spellEnd"/>
      <w:r w:rsidRPr="141915A6">
        <w:rPr>
          <w:rFonts w:ascii="Tahoma" w:hAnsi="Tahoma" w:cs="Tahoma"/>
          <w:i/>
          <w:iCs/>
          <w:sz w:val="22"/>
          <w:szCs w:val="22"/>
        </w:rPr>
        <w:t xml:space="preserve"> </w:t>
      </w:r>
      <w:proofErr w:type="spellStart"/>
      <w:r w:rsidRPr="141915A6">
        <w:rPr>
          <w:rFonts w:ascii="Tahoma" w:hAnsi="Tahoma" w:cs="Tahoma"/>
          <w:i/>
          <w:iCs/>
          <w:sz w:val="22"/>
          <w:szCs w:val="22"/>
        </w:rPr>
        <w:t>Services</w:t>
      </w:r>
      <w:proofErr w:type="spellEnd"/>
      <w:r w:rsidRPr="141915A6">
        <w:rPr>
          <w:rFonts w:ascii="Tahoma" w:hAnsi="Tahoma" w:cs="Tahoma"/>
          <w:i/>
          <w:iCs/>
          <w:sz w:val="22"/>
          <w:szCs w:val="22"/>
        </w:rPr>
        <w:t xml:space="preserve"> </w:t>
      </w:r>
      <w:proofErr w:type="spellStart"/>
      <w:r w:rsidRPr="141915A6">
        <w:rPr>
          <w:rFonts w:ascii="Tahoma" w:hAnsi="Tahoma" w:cs="Tahoma"/>
          <w:i/>
          <w:iCs/>
          <w:sz w:val="22"/>
          <w:szCs w:val="22"/>
        </w:rPr>
        <w:t>Security</w:t>
      </w:r>
      <w:proofErr w:type="spellEnd"/>
      <w:r w:rsidRPr="141915A6">
        <w:rPr>
          <w:rFonts w:ascii="Tahoma" w:hAnsi="Tahoma" w:cs="Tahoma"/>
          <w:sz w:val="22"/>
          <w:szCs w:val="22"/>
        </w:rPr>
        <w:t>, www.oasis-open.org/committees/wss/) arba lygiaverčiai standartai ir specifikacijos;</w:t>
      </w:r>
    </w:p>
    <w:p w14:paraId="111FB541" w14:textId="3C392181" w:rsidR="00353D7E" w:rsidRDefault="00353D7E" w:rsidP="141915A6">
      <w:pPr>
        <w:pStyle w:val="TekstasNr"/>
        <w:tabs>
          <w:tab w:val="left" w:pos="426"/>
        </w:tabs>
        <w:suppressAutoHyphens/>
        <w:autoSpaceDN w:val="0"/>
        <w:spacing w:after="0" w:line="276" w:lineRule="auto"/>
        <w:ind w:left="0" w:firstLine="0"/>
        <w:textAlignment w:val="baseline"/>
        <w:rPr>
          <w:rFonts w:ascii="Tahoma" w:hAnsi="Tahoma" w:cs="Tahoma"/>
          <w:sz w:val="22"/>
          <w:szCs w:val="22"/>
          <w:lang w:val="en-US"/>
        </w:rPr>
      </w:pPr>
      <w:r w:rsidRPr="141915A6">
        <w:rPr>
          <w:rFonts w:ascii="Tahoma" w:hAnsi="Tahoma" w:cs="Tahoma"/>
          <w:sz w:val="22"/>
          <w:szCs w:val="22"/>
          <w:lang w:val="en-US"/>
        </w:rPr>
        <w:t>HTTP (</w:t>
      </w:r>
      <w:proofErr w:type="spellStart"/>
      <w:r w:rsidRPr="141915A6">
        <w:rPr>
          <w:rFonts w:ascii="Tahoma" w:hAnsi="Tahoma" w:cs="Tahoma"/>
          <w:sz w:val="22"/>
          <w:szCs w:val="22"/>
          <w:lang w:val="en-US"/>
        </w:rPr>
        <w:t>angl.</w:t>
      </w:r>
      <w:proofErr w:type="spellEnd"/>
      <w:r w:rsidRPr="141915A6">
        <w:rPr>
          <w:rFonts w:ascii="Tahoma" w:hAnsi="Tahoma" w:cs="Tahoma"/>
          <w:sz w:val="22"/>
          <w:szCs w:val="22"/>
          <w:lang w:val="en-US"/>
        </w:rPr>
        <w:t xml:space="preserve"> </w:t>
      </w:r>
      <w:r w:rsidRPr="141915A6">
        <w:rPr>
          <w:rFonts w:ascii="Tahoma" w:hAnsi="Tahoma" w:cs="Tahoma"/>
          <w:i/>
          <w:iCs/>
          <w:sz w:val="22"/>
          <w:szCs w:val="22"/>
          <w:lang w:val="en-US"/>
        </w:rPr>
        <w:t>Hypertext Transfer Protocol</w:t>
      </w:r>
      <w:r w:rsidRPr="141915A6">
        <w:rPr>
          <w:rFonts w:ascii="Tahoma" w:hAnsi="Tahoma" w:cs="Tahoma"/>
          <w:sz w:val="22"/>
          <w:szCs w:val="22"/>
          <w:lang w:val="en-US"/>
        </w:rPr>
        <w:t xml:space="preserve"> (HTTP, </w:t>
      </w:r>
      <w:hyperlink r:id="rId24">
        <w:r w:rsidRPr="141915A6">
          <w:rPr>
            <w:rStyle w:val="Hipersaitas"/>
            <w:rFonts w:ascii="Tahoma" w:hAnsi="Tahoma" w:cs="Tahoma"/>
            <w:color w:val="auto"/>
            <w:sz w:val="22"/>
            <w:szCs w:val="22"/>
            <w:lang w:val="en-US"/>
          </w:rPr>
          <w:t>https://tools.ietf.org/html/rfc2616</w:t>
        </w:r>
      </w:hyperlink>
      <w:r w:rsidRPr="141915A6">
        <w:rPr>
          <w:rFonts w:ascii="Tahoma" w:hAnsi="Tahoma" w:cs="Tahoma"/>
          <w:sz w:val="22"/>
          <w:szCs w:val="22"/>
          <w:lang w:val="en-US"/>
        </w:rPr>
        <w:t>)</w:t>
      </w:r>
      <w:r w:rsidR="0050449D" w:rsidRPr="141915A6">
        <w:rPr>
          <w:rFonts w:ascii="Tahoma" w:hAnsi="Tahoma" w:cs="Tahoma"/>
          <w:sz w:val="22"/>
          <w:szCs w:val="22"/>
          <w:lang w:val="en-US"/>
        </w:rPr>
        <w:t>.</w:t>
      </w:r>
    </w:p>
    <w:p w14:paraId="05CC0792" w14:textId="77777777" w:rsidR="00F94F2F" w:rsidRDefault="00F94F2F" w:rsidP="00046FF2">
      <w:pPr>
        <w:tabs>
          <w:tab w:val="left" w:pos="426"/>
          <w:tab w:val="left" w:pos="567"/>
        </w:tabs>
        <w:suppressAutoHyphens/>
        <w:autoSpaceDN w:val="0"/>
        <w:spacing w:line="276" w:lineRule="auto"/>
        <w:jc w:val="both"/>
        <w:textAlignment w:val="baseline"/>
        <w:rPr>
          <w:rFonts w:ascii="Tahoma" w:hAnsi="Tahoma" w:cs="Tahoma"/>
        </w:rPr>
      </w:pPr>
    </w:p>
    <w:p w14:paraId="39C261B3" w14:textId="1A526BF3" w:rsidR="00F94F2F" w:rsidRPr="00AB6391" w:rsidRDefault="00AB6391" w:rsidP="00046FF2">
      <w:pPr>
        <w:pStyle w:val="Antrat2"/>
        <w:numPr>
          <w:ilvl w:val="0"/>
          <w:numId w:val="0"/>
        </w:numPr>
        <w:tabs>
          <w:tab w:val="left" w:pos="567"/>
        </w:tabs>
        <w:spacing w:before="0" w:line="276" w:lineRule="auto"/>
        <w:rPr>
          <w:rFonts w:ascii="Tahoma" w:hAnsi="Tahoma" w:cs="Tahoma"/>
          <w:b/>
          <w:bCs/>
          <w:noProof/>
          <w:color w:val="auto"/>
          <w:sz w:val="24"/>
          <w:szCs w:val="24"/>
        </w:rPr>
      </w:pPr>
      <w:bookmarkStart w:id="113" w:name="_Toc210154087"/>
      <w:bookmarkStart w:id="114" w:name="_Toc213605120"/>
      <w:r>
        <w:rPr>
          <w:rFonts w:ascii="Tahoma" w:hAnsi="Tahoma" w:cs="Tahoma"/>
          <w:b/>
          <w:bCs/>
          <w:noProof/>
          <w:color w:val="auto"/>
          <w:sz w:val="24"/>
          <w:szCs w:val="24"/>
        </w:rPr>
        <w:t xml:space="preserve">3.4. </w:t>
      </w:r>
      <w:r w:rsidR="00F94F2F" w:rsidRPr="00AB6391">
        <w:rPr>
          <w:rFonts w:ascii="Tahoma" w:hAnsi="Tahoma" w:cs="Tahoma"/>
          <w:b/>
          <w:bCs/>
          <w:noProof/>
          <w:color w:val="auto"/>
          <w:sz w:val="24"/>
          <w:szCs w:val="24"/>
        </w:rPr>
        <w:t>Reikalavimai Paslaugų teikimo duomenų saugai</w:t>
      </w:r>
      <w:bookmarkEnd w:id="113"/>
      <w:bookmarkEnd w:id="114"/>
    </w:p>
    <w:p w14:paraId="47406692" w14:textId="77777777" w:rsidR="00AB6391" w:rsidRDefault="00AB6391" w:rsidP="00046FF2">
      <w:pPr>
        <w:pStyle w:val="Sraopastraipa"/>
        <w:spacing w:line="276" w:lineRule="auto"/>
        <w:ind w:left="0"/>
        <w:jc w:val="both"/>
      </w:pPr>
    </w:p>
    <w:p w14:paraId="712AF4BA" w14:textId="5FB89531"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Tiekėjas, teikdamas Paslaugas, turi laikytis ir užtikrinti, kad Paslaugos atitiktų Lietuvos Respublikos valstybės informacinių išteklių valdymo įstatyme, Lietuvos Respublikos kibernetinio saugumo įstatyme, Kibernetinio saugumo reikalavimų apraše, patvirtintame Lietuvos Respublikos Vyriausybės 2018 m. rugpjūčio 13 d. nutarimu Nr. 818 „Dėl Lietuvos Respublikos kibernetinio saugumo įstatymo įgyvendinimo“, Lietuvos standartuose LST EN ISO/IEC 27001 ir LST EN ISO/IEC 27002, Pirkėjo tvarkomų registrų ir informacinių sistemų duomenų saugos nuostatuose, saugos politiką įgyvendinančiuose dokumentuose, Kibernetinių ir elektroninės informacijos saugos incidentų valdymo tvarkos apraše, Tiekimo grandinės saugumo valdymo tvarkos apraše ir kituose teisės aktuose nustatytus saugumo reikalavimus (ir tais atvejais, jeigu tokie reikalavimai keičiasi arba jų atsiranda po viešojo pirkimo–pardavimo sutarties pasirašymo).</w:t>
      </w:r>
    </w:p>
    <w:p w14:paraId="17FB8892"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 xml:space="preserve">Teikdamas </w:t>
      </w:r>
      <w:r w:rsidRPr="00881732">
        <w:rPr>
          <w:rFonts w:ascii="Tahoma" w:hAnsi="Tahoma" w:cs="Tahoma"/>
          <w:sz w:val="22"/>
          <w:szCs w:val="22"/>
        </w:rPr>
        <w:t>Vystymo ir Priežiūros</w:t>
      </w:r>
      <w:r w:rsidRPr="00AB6391">
        <w:rPr>
          <w:rFonts w:ascii="Tahoma" w:hAnsi="Tahoma" w:cs="Tahoma"/>
          <w:sz w:val="22"/>
          <w:szCs w:val="22"/>
        </w:rPr>
        <w:t xml:space="preserve"> paslaugas pagal viešojo pirkimo–pardavimo sutartyje nustatytus reikalavimus Tiekėjas turi įgyvendinti tinkamas organizacines ir technines saugumo priemones (tame tarpe ir Tiekėjo infrastruktūroje), skirtas apsaugoti Sistemos elektroninę informaciją nuo atsitiktinio ar neteisėto sunaikinimo, pakeitimo, atskleidimo, taip pat nuo bet kokio kito neteisėto tvarkymo, naudoti suteiktą prieigą tik viešojo pirkimo–pardavimo sutarties vykdymo tikslais.</w:t>
      </w:r>
    </w:p>
    <w:p w14:paraId="27B30C67"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Informacinių išteklių vystymo saugumas (saugus kodavimas ir kt.) turi būti užtikrintas, kaip reikalaujama Lietuvos standarte LST ES ISO/IEC 27002. Siekiant išvengti saugumo spragų ir pažeidžiamumų programinėje įrangoje, Tiekėjas, kurdamas programinę įrangą turi vadovautis visuotinai pripažintais saugaus kodavimo standartais ir gerąja praktika (</w:t>
      </w:r>
      <w:proofErr w:type="spellStart"/>
      <w:r w:rsidRPr="00AB6391">
        <w:rPr>
          <w:rFonts w:ascii="Tahoma" w:hAnsi="Tahoma" w:cs="Tahoma"/>
          <w:sz w:val="22"/>
          <w:szCs w:val="22"/>
        </w:rPr>
        <w:t>The</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Open</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Web</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Application</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Security</w:t>
      </w:r>
      <w:proofErr w:type="spellEnd"/>
      <w:r w:rsidRPr="00AB6391">
        <w:rPr>
          <w:rFonts w:ascii="Tahoma" w:hAnsi="Tahoma" w:cs="Tahoma"/>
          <w:sz w:val="22"/>
          <w:szCs w:val="22"/>
        </w:rPr>
        <w:t xml:space="preserve"> Project (OWASP) </w:t>
      </w:r>
      <w:proofErr w:type="spellStart"/>
      <w:r w:rsidRPr="00AB6391">
        <w:rPr>
          <w:rFonts w:ascii="Tahoma" w:hAnsi="Tahoma" w:cs="Tahoma"/>
          <w:sz w:val="22"/>
          <w:szCs w:val="22"/>
        </w:rPr>
        <w:t>Secure</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Coding</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Practices</w:t>
      </w:r>
      <w:proofErr w:type="spellEnd"/>
      <w:r w:rsidRPr="00AB6391">
        <w:rPr>
          <w:rFonts w:ascii="Tahoma" w:hAnsi="Tahoma" w:cs="Tahoma"/>
          <w:sz w:val="22"/>
          <w:szCs w:val="22"/>
        </w:rPr>
        <w:t xml:space="preserve"> ir kt.). Kuriama programinė įranga neturi turėti nesankcionuotos prieigos prie duomenų ir kitų saugumo pažeidimų, kurie įvardijami naujausiame OWASP </w:t>
      </w:r>
      <w:proofErr w:type="spellStart"/>
      <w:r w:rsidRPr="00AB6391">
        <w:rPr>
          <w:rFonts w:ascii="Tahoma" w:hAnsi="Tahoma" w:cs="Tahoma"/>
          <w:sz w:val="22"/>
          <w:szCs w:val="22"/>
        </w:rPr>
        <w:t>Testing</w:t>
      </w:r>
      <w:proofErr w:type="spellEnd"/>
      <w:r w:rsidRPr="00AB6391">
        <w:rPr>
          <w:rFonts w:ascii="Tahoma" w:hAnsi="Tahoma" w:cs="Tahoma"/>
          <w:sz w:val="22"/>
          <w:szCs w:val="22"/>
        </w:rPr>
        <w:t xml:space="preserve"> Guide (neapsiribojant „OWASP </w:t>
      </w:r>
      <w:proofErr w:type="spellStart"/>
      <w:r w:rsidRPr="00AB6391">
        <w:rPr>
          <w:rFonts w:ascii="Tahoma" w:hAnsi="Tahoma" w:cs="Tahoma"/>
          <w:sz w:val="22"/>
          <w:szCs w:val="22"/>
        </w:rPr>
        <w:t>Top</w:t>
      </w:r>
      <w:proofErr w:type="spellEnd"/>
      <w:r w:rsidRPr="00AB6391">
        <w:rPr>
          <w:rFonts w:ascii="Tahoma" w:hAnsi="Tahoma" w:cs="Tahoma"/>
          <w:sz w:val="22"/>
          <w:szCs w:val="22"/>
        </w:rPr>
        <w:t xml:space="preserve"> 10“ pažeidžiamumais) (</w:t>
      </w:r>
      <w:hyperlink r:id="rId25" w:history="1">
        <w:r w:rsidRPr="00AB6391">
          <w:rPr>
            <w:rFonts w:ascii="Tahoma" w:hAnsi="Tahoma" w:cs="Tahoma"/>
            <w:sz w:val="22"/>
            <w:szCs w:val="22"/>
          </w:rPr>
          <w:t>https://www.owasp.org</w:t>
        </w:r>
      </w:hyperlink>
      <w:r w:rsidRPr="00AB6391">
        <w:rPr>
          <w:rFonts w:ascii="Tahoma" w:hAnsi="Tahoma" w:cs="Tahoma"/>
          <w:sz w:val="22"/>
          <w:szCs w:val="22"/>
        </w:rPr>
        <w:t xml:space="preserve">) sąraše, </w:t>
      </w:r>
      <w:proofErr w:type="spellStart"/>
      <w:r w:rsidRPr="00AB6391">
        <w:rPr>
          <w:rFonts w:ascii="Tahoma" w:hAnsi="Tahoma" w:cs="Tahoma"/>
          <w:sz w:val="22"/>
          <w:szCs w:val="22"/>
        </w:rPr>
        <w:t>The</w:t>
      </w:r>
      <w:proofErr w:type="spellEnd"/>
      <w:r w:rsidRPr="00AB6391">
        <w:rPr>
          <w:rFonts w:ascii="Tahoma" w:hAnsi="Tahoma" w:cs="Tahoma"/>
          <w:sz w:val="22"/>
          <w:szCs w:val="22"/>
        </w:rPr>
        <w:t xml:space="preserve"> OWASP API </w:t>
      </w:r>
      <w:proofErr w:type="spellStart"/>
      <w:r w:rsidRPr="00AB6391">
        <w:rPr>
          <w:rFonts w:ascii="Tahoma" w:hAnsi="Tahoma" w:cs="Tahoma"/>
          <w:sz w:val="22"/>
          <w:szCs w:val="22"/>
        </w:rPr>
        <w:t>Security</w:t>
      </w:r>
      <w:proofErr w:type="spellEnd"/>
      <w:r w:rsidRPr="00AB6391">
        <w:rPr>
          <w:rFonts w:ascii="Tahoma" w:hAnsi="Tahoma" w:cs="Tahoma"/>
          <w:sz w:val="22"/>
          <w:szCs w:val="22"/>
        </w:rPr>
        <w:t xml:space="preserve"> sąraše ir kt. OWASP parengtose IS saugumo metodikose arba lygiaverčiuose dokumentuose. </w:t>
      </w:r>
    </w:p>
    <w:p w14:paraId="1AEF8A36"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 xml:space="preserve">Saugumo patikrinimai (grėsmių modeliavimai, išeities kodo peržiūros ir kt. saugaus kodavimo standartuose ir gerojoje praktikoje numatyti saugumo patikrinimai) turi būti vykdomi kiekviename programinės įrangos kūrimo (vystymo) etape. Atliekant saugumo patikrinimus turi būti remiamasi naujausiomis šių metodikų versijomis: OWASP </w:t>
      </w:r>
      <w:proofErr w:type="spellStart"/>
      <w:r w:rsidRPr="00AB6391">
        <w:rPr>
          <w:rFonts w:ascii="Tahoma" w:hAnsi="Tahoma" w:cs="Tahoma"/>
          <w:sz w:val="22"/>
          <w:szCs w:val="22"/>
        </w:rPr>
        <w:t>Testing</w:t>
      </w:r>
      <w:proofErr w:type="spellEnd"/>
      <w:r w:rsidRPr="00AB6391">
        <w:rPr>
          <w:rFonts w:ascii="Tahoma" w:hAnsi="Tahoma" w:cs="Tahoma"/>
          <w:sz w:val="22"/>
          <w:szCs w:val="22"/>
        </w:rPr>
        <w:t xml:space="preserve"> Guide, </w:t>
      </w:r>
      <w:proofErr w:type="spellStart"/>
      <w:r w:rsidRPr="00AB6391">
        <w:rPr>
          <w:rFonts w:ascii="Tahoma" w:hAnsi="Tahoma" w:cs="Tahoma"/>
          <w:sz w:val="22"/>
          <w:szCs w:val="22"/>
        </w:rPr>
        <w:t>Penetration</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Testing</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Execution</w:t>
      </w:r>
      <w:proofErr w:type="spellEnd"/>
      <w:r w:rsidRPr="00AB6391">
        <w:rPr>
          <w:rFonts w:ascii="Tahoma" w:hAnsi="Tahoma" w:cs="Tahoma"/>
          <w:sz w:val="22"/>
          <w:szCs w:val="22"/>
        </w:rPr>
        <w:t xml:space="preserve"> Standard (PTES), </w:t>
      </w:r>
      <w:proofErr w:type="spellStart"/>
      <w:r w:rsidRPr="00AB6391">
        <w:rPr>
          <w:rFonts w:ascii="Tahoma" w:hAnsi="Tahoma" w:cs="Tahoma"/>
          <w:sz w:val="22"/>
          <w:szCs w:val="22"/>
        </w:rPr>
        <w:t>Open</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Source</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Security</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Testing</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Methodology</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Manual</w:t>
      </w:r>
      <w:proofErr w:type="spellEnd"/>
      <w:r w:rsidRPr="00AB6391">
        <w:rPr>
          <w:rFonts w:ascii="Tahoma" w:hAnsi="Tahoma" w:cs="Tahoma"/>
          <w:sz w:val="22"/>
          <w:szCs w:val="22"/>
        </w:rPr>
        <w:t xml:space="preserve"> (OSSTMM), </w:t>
      </w:r>
      <w:proofErr w:type="spellStart"/>
      <w:r w:rsidRPr="00AB6391">
        <w:rPr>
          <w:rFonts w:ascii="Tahoma" w:hAnsi="Tahoma" w:cs="Tahoma"/>
          <w:sz w:val="22"/>
          <w:szCs w:val="22"/>
        </w:rPr>
        <w:t>Information</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Systems</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Security</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Assessment</w:t>
      </w:r>
      <w:proofErr w:type="spellEnd"/>
      <w:r w:rsidRPr="00AB6391">
        <w:rPr>
          <w:rFonts w:ascii="Tahoma" w:hAnsi="Tahoma" w:cs="Tahoma"/>
          <w:sz w:val="22"/>
          <w:szCs w:val="22"/>
        </w:rPr>
        <w:t xml:space="preserve"> </w:t>
      </w:r>
      <w:proofErr w:type="spellStart"/>
      <w:r w:rsidRPr="00AB6391">
        <w:rPr>
          <w:rFonts w:ascii="Tahoma" w:hAnsi="Tahoma" w:cs="Tahoma"/>
          <w:sz w:val="22"/>
          <w:szCs w:val="22"/>
        </w:rPr>
        <w:t>Framework</w:t>
      </w:r>
      <w:proofErr w:type="spellEnd"/>
      <w:r w:rsidRPr="00AB6391">
        <w:rPr>
          <w:rFonts w:ascii="Tahoma" w:hAnsi="Tahoma" w:cs="Tahoma"/>
          <w:sz w:val="22"/>
          <w:szCs w:val="22"/>
        </w:rPr>
        <w:t xml:space="preserve"> (ISSAF), SANS, NIST SP 800-30“ ar lygiavertėmis saugumo patikrinimo metodikomis.</w:t>
      </w:r>
    </w:p>
    <w:p w14:paraId="7295F555"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Tiekėjui prieiga prie Pirkėjo informacinių išteklių suteikiama tik pasirašius viešojo pirkimo – pardavimo sutartį pagal Tiekėjo pagrįstą rašytinį prašymą. Tiekėjui suteikiamas tik toks prieigos prie informacinių išteklių lygis, kuris yra būtinas viešojo pirkimo – pardavimo sutartyje nustatytiems įsipareigojimams, kurie neprieštarauja įstatymų ir kitų teisės aktų reikalavimams, vykdyti. Tiekėjo paskirti specialistai turi pasirašyti konfidencialumo pasižadėjimus.</w:t>
      </w:r>
    </w:p>
    <w:p w14:paraId="7DF1B529"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 xml:space="preserve">Tiekėjas, pastebėjęs saugos dokumentuose nustatytų reikalavimų pažeidimų, nusikalstamos veikos požymių, neveikiančias arba netinkamai veikiančias kibernetinio saugumo užtikrinimo priemones ar kitas saugumo spragas, įvykius ar veiką, atitinkančią kibernetinio incidento, elektroninės informacijos saugos incidento ar asmens duomenų saugumo pažeidimo požymius arba apie tai gavęs informacijos iš kitų informacijos šaltinių privalo nedelsdamas apie tai pranešti Registrų centro Aptarnavimo departamento Monitoringo skyriui, ir suderinus su Perkančiąja organizacija, imtis </w:t>
      </w:r>
      <w:r w:rsidRPr="00AB6391">
        <w:rPr>
          <w:rFonts w:ascii="Tahoma" w:hAnsi="Tahoma" w:cs="Tahoma"/>
          <w:sz w:val="22"/>
          <w:szCs w:val="22"/>
        </w:rPr>
        <w:lastRenderedPageBreak/>
        <w:t>atitinkamų priemonių ir veiksmų siekiant nustatyti kibernetinių, elektroninės informacijos saugos incidentų ir asmens duomenų saugumo pažeidimo priežastis, išvengti susijusios rizikos. Taip pat pagal kompetenciją vykdyti visus Pirkėjo saugos įgaliotinio nurodymus ir pavedimus, susijusius su saugos politikos įgyvendinimu.</w:t>
      </w:r>
    </w:p>
    <w:p w14:paraId="3CBFECB1"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Tiekėjui draudžiama viešai skelbti informaciją apie saugumo spragas ar jas išnaudoti pažeistuose informaciniuose ištekliuose, pakeisti elektroninę informaciją, kitaip paveikti informacinius išteklius ir elektroninę informaciją.</w:t>
      </w:r>
    </w:p>
    <w:p w14:paraId="29E81373"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 xml:space="preserve">Iškilus poreikiui, siekdama įsitikinti, ar tinkamai vykdoma sutartis, laikomasi kibernetinio saugumo reikalavimų, Pirkėjas turi teisę atlikti Tiekėjo teikiamų paslaugų stebėseną ir auditą, suteikti galimybę atlikti auditą trečiosioms šalims. </w:t>
      </w:r>
    </w:p>
    <w:p w14:paraId="473EF1C0"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Taip pat pagal kompetenciją vykdyti visus Perkančiosios organizacijos saugos įgaliotinio nurodymus ir pavedimus, susijusius su saugos politikos įgyvendinimu.</w:t>
      </w:r>
    </w:p>
    <w:p w14:paraId="54CD3DD2" w14:textId="77777777" w:rsidR="00F94F2F" w:rsidRDefault="00F94F2F" w:rsidP="00046FF2">
      <w:pPr>
        <w:pStyle w:val="Tablenumber"/>
        <w:spacing w:line="276" w:lineRule="auto"/>
      </w:pPr>
    </w:p>
    <w:p w14:paraId="60C990C8" w14:textId="0EF2F77C" w:rsidR="00F94F2F" w:rsidRPr="00AB6391" w:rsidRDefault="00AB6391" w:rsidP="00046FF2">
      <w:pPr>
        <w:pStyle w:val="Antrat2"/>
        <w:numPr>
          <w:ilvl w:val="0"/>
          <w:numId w:val="0"/>
        </w:numPr>
        <w:tabs>
          <w:tab w:val="left" w:pos="567"/>
        </w:tabs>
        <w:spacing w:before="0" w:line="276" w:lineRule="auto"/>
        <w:rPr>
          <w:rFonts w:ascii="Tahoma" w:hAnsi="Tahoma" w:cs="Tahoma"/>
          <w:b/>
          <w:bCs/>
          <w:noProof/>
          <w:color w:val="auto"/>
          <w:sz w:val="24"/>
          <w:szCs w:val="24"/>
        </w:rPr>
      </w:pPr>
      <w:bookmarkStart w:id="115" w:name="_Toc210154088"/>
      <w:bookmarkStart w:id="116" w:name="_Toc213605121"/>
      <w:r>
        <w:rPr>
          <w:rFonts w:ascii="Tahoma" w:hAnsi="Tahoma" w:cs="Tahoma"/>
          <w:b/>
          <w:bCs/>
          <w:noProof/>
          <w:color w:val="auto"/>
          <w:sz w:val="24"/>
          <w:szCs w:val="24"/>
        </w:rPr>
        <w:t xml:space="preserve">3.5. </w:t>
      </w:r>
      <w:r w:rsidR="00F94F2F" w:rsidRPr="00AB6391">
        <w:rPr>
          <w:rFonts w:ascii="Tahoma" w:hAnsi="Tahoma" w:cs="Tahoma"/>
          <w:b/>
          <w:bCs/>
          <w:noProof/>
          <w:color w:val="auto"/>
          <w:sz w:val="24"/>
          <w:szCs w:val="24"/>
        </w:rPr>
        <w:t>Kiti reikalavimai saugai</w:t>
      </w:r>
      <w:bookmarkEnd w:id="115"/>
      <w:bookmarkEnd w:id="116"/>
    </w:p>
    <w:p w14:paraId="1C508000" w14:textId="77777777" w:rsidR="00AB6391" w:rsidRDefault="00AB6391" w:rsidP="00046FF2">
      <w:pPr>
        <w:pStyle w:val="TekstasNr"/>
        <w:numPr>
          <w:ilvl w:val="0"/>
          <w:numId w:val="0"/>
        </w:numPr>
        <w:tabs>
          <w:tab w:val="left" w:pos="426"/>
        </w:tabs>
        <w:spacing w:after="0" w:line="276" w:lineRule="auto"/>
        <w:rPr>
          <w:rFonts w:ascii="Tahoma" w:hAnsi="Tahoma" w:cs="Tahoma"/>
          <w:sz w:val="22"/>
          <w:szCs w:val="22"/>
        </w:rPr>
      </w:pPr>
    </w:p>
    <w:p w14:paraId="2FC42D49" w14:textId="2F81A981"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Saugumo pataisų ir atnaujinimų valdymas:</w:t>
      </w:r>
    </w:p>
    <w:p w14:paraId="140A2130" w14:textId="77777777" w:rsidR="00F94F2F" w:rsidRPr="00AB6391" w:rsidRDefault="00F94F2F" w:rsidP="00046FF2">
      <w:pPr>
        <w:pStyle w:val="TekstasNr"/>
        <w:numPr>
          <w:ilvl w:val="1"/>
          <w:numId w:val="5"/>
        </w:numPr>
        <w:tabs>
          <w:tab w:val="left" w:pos="426"/>
          <w:tab w:val="left" w:pos="567"/>
        </w:tabs>
        <w:spacing w:after="0" w:line="276" w:lineRule="auto"/>
        <w:ind w:left="0" w:firstLine="0"/>
        <w:rPr>
          <w:rFonts w:ascii="Tahoma" w:hAnsi="Tahoma" w:cs="Tahoma"/>
          <w:sz w:val="22"/>
          <w:szCs w:val="22"/>
        </w:rPr>
      </w:pPr>
      <w:r w:rsidRPr="00AB6391">
        <w:rPr>
          <w:rFonts w:ascii="Tahoma" w:hAnsi="Tahoma" w:cs="Tahoma"/>
          <w:sz w:val="22"/>
          <w:szCs w:val="22"/>
        </w:rPr>
        <w:t xml:space="preserve">Tiekėjas Sistemos vystymui turi naudoti naujausias stabilias programinės įrangos versijas ir jos pataisymus (angl. </w:t>
      </w:r>
      <w:proofErr w:type="spellStart"/>
      <w:r w:rsidRPr="00EA4ED4">
        <w:rPr>
          <w:rFonts w:ascii="Tahoma" w:hAnsi="Tahoma" w:cs="Tahoma"/>
          <w:i/>
          <w:iCs/>
          <w:sz w:val="22"/>
          <w:szCs w:val="22"/>
        </w:rPr>
        <w:t>Patch</w:t>
      </w:r>
      <w:proofErr w:type="spellEnd"/>
      <w:r w:rsidRPr="00EA4ED4">
        <w:rPr>
          <w:rFonts w:ascii="Tahoma" w:hAnsi="Tahoma" w:cs="Tahoma"/>
          <w:i/>
          <w:iCs/>
          <w:sz w:val="22"/>
          <w:szCs w:val="22"/>
        </w:rPr>
        <w:t xml:space="preserve"> / </w:t>
      </w:r>
      <w:proofErr w:type="spellStart"/>
      <w:r w:rsidRPr="00EA4ED4">
        <w:rPr>
          <w:rFonts w:ascii="Tahoma" w:hAnsi="Tahoma" w:cs="Tahoma"/>
          <w:i/>
          <w:iCs/>
          <w:sz w:val="22"/>
          <w:szCs w:val="22"/>
        </w:rPr>
        <w:t>Fix</w:t>
      </w:r>
      <w:proofErr w:type="spellEnd"/>
      <w:r w:rsidRPr="00AB6391">
        <w:rPr>
          <w:rFonts w:ascii="Tahoma" w:hAnsi="Tahoma" w:cs="Tahoma"/>
          <w:sz w:val="22"/>
          <w:szCs w:val="22"/>
        </w:rPr>
        <w:t xml:space="preserve">). Sistemos įdiegimo į PROD aplinką etapo metu turi būti užtikrinta, kad Sistema naudojamos naujausios stabilios PĮ versijos, jeigu tai nekeičia esminių Sistemos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proofErr w:type="spellStart"/>
      <w:r w:rsidRPr="00EA4ED4">
        <w:rPr>
          <w:rFonts w:ascii="Tahoma" w:hAnsi="Tahoma" w:cs="Tahoma"/>
          <w:i/>
          <w:iCs/>
          <w:sz w:val="22"/>
          <w:szCs w:val="22"/>
        </w:rPr>
        <w:t>End-of-life</w:t>
      </w:r>
      <w:proofErr w:type="spellEnd"/>
      <w:r w:rsidRPr="00EA4ED4">
        <w:rPr>
          <w:rFonts w:ascii="Tahoma" w:hAnsi="Tahoma" w:cs="Tahoma"/>
          <w:i/>
          <w:iCs/>
          <w:sz w:val="22"/>
          <w:szCs w:val="22"/>
        </w:rPr>
        <w:t xml:space="preserve"> </w:t>
      </w:r>
      <w:proofErr w:type="spellStart"/>
      <w:r w:rsidRPr="00EA4ED4">
        <w:rPr>
          <w:rFonts w:ascii="Tahoma" w:hAnsi="Tahoma" w:cs="Tahoma"/>
          <w:i/>
          <w:iCs/>
          <w:sz w:val="22"/>
          <w:szCs w:val="22"/>
        </w:rPr>
        <w:t>product</w:t>
      </w:r>
      <w:proofErr w:type="spellEnd"/>
      <w:r w:rsidRPr="00AB6391">
        <w:rPr>
          <w:rFonts w:ascii="Tahoma" w:hAnsi="Tahoma" w:cs="Tahoma"/>
          <w:sz w:val="22"/>
          <w:szCs w:val="22"/>
        </w:rPr>
        <w:t>).</w:t>
      </w:r>
    </w:p>
    <w:p w14:paraId="63A7F5D8"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Nuotolinė ar lokali neautorizuota prieiga:</w:t>
      </w:r>
    </w:p>
    <w:p w14:paraId="3D8F3D48" w14:textId="77777777" w:rsidR="00F94F2F" w:rsidRPr="00AB6391" w:rsidRDefault="00F94F2F" w:rsidP="00046FF2">
      <w:pPr>
        <w:pStyle w:val="TekstasNr"/>
        <w:numPr>
          <w:ilvl w:val="1"/>
          <w:numId w:val="5"/>
        </w:numPr>
        <w:tabs>
          <w:tab w:val="left" w:pos="567"/>
          <w:tab w:val="left" w:pos="709"/>
        </w:tabs>
        <w:spacing w:after="0" w:line="276" w:lineRule="auto"/>
        <w:ind w:left="0" w:firstLine="0"/>
        <w:rPr>
          <w:rFonts w:ascii="Tahoma" w:hAnsi="Tahoma" w:cs="Tahoma"/>
          <w:sz w:val="22"/>
          <w:szCs w:val="22"/>
        </w:rPr>
      </w:pPr>
      <w:r w:rsidRPr="00AB6391">
        <w:rPr>
          <w:rFonts w:ascii="Tahoma" w:hAnsi="Tahoma" w:cs="Tahoma"/>
          <w:sz w:val="22"/>
          <w:szCs w:val="22"/>
        </w:rPr>
        <w:t>Sistemoje draudžiama bet kokia neautorizuota ar nedokumentuota nuotolinė ar lokali prieiga/ paskyros ar bet koks slaptas (nedokumentuotas) funkcionalumas galintis pažeisti sistemos saugumą.</w:t>
      </w:r>
    </w:p>
    <w:p w14:paraId="3B2EB684"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Saugi konfigūracija:</w:t>
      </w:r>
    </w:p>
    <w:p w14:paraId="0A1CCB1C" w14:textId="77777777" w:rsidR="00F94F2F" w:rsidRPr="00AB6391" w:rsidRDefault="00F94F2F" w:rsidP="00046FF2">
      <w:pPr>
        <w:pStyle w:val="TekstasNr"/>
        <w:numPr>
          <w:ilvl w:val="1"/>
          <w:numId w:val="5"/>
        </w:numPr>
        <w:tabs>
          <w:tab w:val="left" w:pos="567"/>
          <w:tab w:val="left" w:pos="709"/>
        </w:tabs>
        <w:spacing w:after="0" w:line="276" w:lineRule="auto"/>
        <w:ind w:left="0" w:firstLine="0"/>
        <w:rPr>
          <w:rFonts w:ascii="Tahoma" w:hAnsi="Tahoma" w:cs="Tahoma"/>
          <w:sz w:val="22"/>
          <w:szCs w:val="22"/>
        </w:rPr>
      </w:pPr>
      <w:r w:rsidRPr="00AB6391">
        <w:rPr>
          <w:rFonts w:ascii="Tahoma" w:hAnsi="Tahoma" w:cs="Tahoma"/>
          <w:sz w:val="22"/>
          <w:szCs w:val="22"/>
        </w:rPr>
        <w:t xml:space="preserve">Tiekėjas privalo pateikti detalias sistemos ir platformos (OS, DBMS, </w:t>
      </w:r>
      <w:proofErr w:type="spellStart"/>
      <w:r w:rsidRPr="00AB6391">
        <w:rPr>
          <w:rFonts w:ascii="Tahoma" w:hAnsi="Tahoma" w:cs="Tahoma"/>
          <w:sz w:val="22"/>
          <w:szCs w:val="22"/>
        </w:rPr>
        <w:t>Middleware</w:t>
      </w:r>
      <w:proofErr w:type="spellEnd"/>
      <w:r w:rsidRPr="00AB6391">
        <w:rPr>
          <w:rFonts w:ascii="Tahoma" w:hAnsi="Tahoma" w:cs="Tahoma"/>
          <w:sz w:val="22"/>
          <w:szCs w:val="22"/>
        </w:rPr>
        <w:t>) saugumo konfigūravimo instrukcijas;</w:t>
      </w:r>
    </w:p>
    <w:p w14:paraId="0DA8ACE5" w14:textId="77777777" w:rsidR="00F94F2F" w:rsidRPr="00AB6391" w:rsidRDefault="00F94F2F" w:rsidP="00046FF2">
      <w:pPr>
        <w:pStyle w:val="TekstasNr"/>
        <w:numPr>
          <w:ilvl w:val="1"/>
          <w:numId w:val="5"/>
        </w:numPr>
        <w:tabs>
          <w:tab w:val="left" w:pos="567"/>
          <w:tab w:val="left" w:pos="709"/>
        </w:tabs>
        <w:spacing w:after="0" w:line="276" w:lineRule="auto"/>
        <w:ind w:left="0" w:firstLine="0"/>
        <w:rPr>
          <w:rFonts w:ascii="Tahoma" w:hAnsi="Tahoma" w:cs="Tahoma"/>
          <w:sz w:val="22"/>
          <w:szCs w:val="22"/>
        </w:rPr>
      </w:pPr>
      <w:r w:rsidRPr="00AB6391">
        <w:rPr>
          <w:rFonts w:ascii="Tahoma" w:hAnsi="Tahoma" w:cs="Tahoma"/>
          <w:sz w:val="22"/>
          <w:szCs w:val="22"/>
        </w:rPr>
        <w:t xml:space="preserve">Sistemos Tiekėjas privalo pateikti sistemos funkcionavimui būtinų platformos komponentų, sisteminių paslaugų, prievadų sąrašą. Visi nebūtini Sistemos funkcionalumui komponentai turi būti </w:t>
      </w:r>
      <w:proofErr w:type="spellStart"/>
      <w:r w:rsidRPr="00AB6391">
        <w:rPr>
          <w:rFonts w:ascii="Tahoma" w:hAnsi="Tahoma" w:cs="Tahoma"/>
          <w:sz w:val="22"/>
          <w:szCs w:val="22"/>
        </w:rPr>
        <w:t>deaktyvuoti</w:t>
      </w:r>
      <w:proofErr w:type="spellEnd"/>
      <w:r w:rsidRPr="00AB6391">
        <w:rPr>
          <w:rFonts w:ascii="Tahoma" w:hAnsi="Tahoma" w:cs="Tahoma"/>
          <w:sz w:val="22"/>
          <w:szCs w:val="22"/>
        </w:rPr>
        <w:t xml:space="preserve"> prieš pradedant sistemos eksploataciją.</w:t>
      </w:r>
    </w:p>
    <w:p w14:paraId="1AFD77C1" w14:textId="77777777" w:rsidR="00F94F2F" w:rsidRPr="00AB6391" w:rsidRDefault="00F94F2F" w:rsidP="00046FF2">
      <w:pPr>
        <w:pStyle w:val="TekstasNr"/>
        <w:numPr>
          <w:ilvl w:val="0"/>
          <w:numId w:val="5"/>
        </w:numPr>
        <w:tabs>
          <w:tab w:val="left" w:pos="426"/>
        </w:tabs>
        <w:spacing w:after="0" w:line="276" w:lineRule="auto"/>
        <w:ind w:left="0" w:firstLine="0"/>
        <w:rPr>
          <w:rFonts w:ascii="Tahoma" w:hAnsi="Tahoma" w:cs="Tahoma"/>
          <w:sz w:val="22"/>
          <w:szCs w:val="22"/>
        </w:rPr>
      </w:pPr>
      <w:r w:rsidRPr="00AB6391">
        <w:rPr>
          <w:rFonts w:ascii="Tahoma" w:hAnsi="Tahoma" w:cs="Tahoma"/>
          <w:sz w:val="22"/>
          <w:szCs w:val="22"/>
        </w:rPr>
        <w:t>Tinklo architektūra:</w:t>
      </w:r>
    </w:p>
    <w:p w14:paraId="08E7E130" w14:textId="77777777" w:rsidR="00F94F2F" w:rsidRPr="00AB6391" w:rsidRDefault="00F94F2F" w:rsidP="00046FF2">
      <w:pPr>
        <w:pStyle w:val="TekstasNr"/>
        <w:numPr>
          <w:ilvl w:val="1"/>
          <w:numId w:val="5"/>
        </w:numPr>
        <w:tabs>
          <w:tab w:val="left" w:pos="567"/>
        </w:tabs>
        <w:spacing w:after="0" w:line="276" w:lineRule="auto"/>
        <w:ind w:left="0" w:firstLine="0"/>
        <w:rPr>
          <w:rFonts w:ascii="Tahoma" w:hAnsi="Tahoma" w:cs="Tahoma"/>
          <w:sz w:val="22"/>
          <w:szCs w:val="22"/>
        </w:rPr>
      </w:pPr>
      <w:r w:rsidRPr="00AB6391">
        <w:rPr>
          <w:rFonts w:ascii="Tahoma" w:hAnsi="Tahoma" w:cs="Tahoma"/>
          <w:sz w:val="22"/>
          <w:szCs w:val="22"/>
        </w:rPr>
        <w:t>duomenų srautai tarp skirtingų lygių turi būti dokumentuoti, nurodant reikalingus komunikacijai prievadus ir protokolus, bei ribojami ugniasienių;</w:t>
      </w:r>
    </w:p>
    <w:p w14:paraId="42B69926" w14:textId="77777777" w:rsidR="00F94F2F" w:rsidRPr="00AB6391" w:rsidRDefault="00F94F2F" w:rsidP="00046FF2">
      <w:pPr>
        <w:pStyle w:val="TekstasNr"/>
        <w:numPr>
          <w:ilvl w:val="1"/>
          <w:numId w:val="5"/>
        </w:numPr>
        <w:tabs>
          <w:tab w:val="left" w:pos="567"/>
        </w:tabs>
        <w:spacing w:after="0" w:line="276" w:lineRule="auto"/>
        <w:ind w:left="0" w:firstLine="0"/>
        <w:rPr>
          <w:rFonts w:ascii="Tahoma" w:hAnsi="Tahoma" w:cs="Tahoma"/>
          <w:sz w:val="22"/>
          <w:szCs w:val="22"/>
        </w:rPr>
      </w:pPr>
      <w:r w:rsidRPr="00AB6391">
        <w:rPr>
          <w:rFonts w:ascii="Tahoma" w:hAnsi="Tahoma" w:cs="Tahoma"/>
          <w:sz w:val="22"/>
          <w:szCs w:val="22"/>
        </w:rPr>
        <w:t>Sistemos išorinis portalas turi būti atskirame nuo Sistemos vidinių posistemių tinklo segmente.</w:t>
      </w:r>
    </w:p>
    <w:p w14:paraId="40BBDEEA" w14:textId="3FBD7D15" w:rsidR="00353D7E" w:rsidRPr="008E61A6" w:rsidRDefault="00353D7E" w:rsidP="00046FF2">
      <w:pPr>
        <w:tabs>
          <w:tab w:val="left" w:pos="426"/>
        </w:tabs>
        <w:spacing w:line="276" w:lineRule="auto"/>
        <w:rPr>
          <w:rFonts w:ascii="Tahoma" w:hAnsi="Tahoma" w:cs="Tahoma"/>
          <w:sz w:val="22"/>
          <w:szCs w:val="22"/>
        </w:rPr>
      </w:pPr>
    </w:p>
    <w:p w14:paraId="28295548" w14:textId="2DD63DDF" w:rsidR="00391570" w:rsidRPr="00CF3ABA" w:rsidRDefault="00391570" w:rsidP="00982913">
      <w:pPr>
        <w:pStyle w:val="Antrat1"/>
        <w:numPr>
          <w:ilvl w:val="0"/>
          <w:numId w:val="30"/>
        </w:numPr>
        <w:tabs>
          <w:tab w:val="left" w:pos="426"/>
        </w:tabs>
        <w:spacing w:line="276" w:lineRule="auto"/>
        <w:ind w:left="0" w:firstLine="0"/>
        <w:rPr>
          <w:rFonts w:ascii="Tahoma" w:eastAsia="Calibri" w:hAnsi="Tahoma" w:cs="Tahoma"/>
          <w:b/>
          <w:bCs/>
          <w:color w:val="auto"/>
          <w:sz w:val="24"/>
          <w:szCs w:val="24"/>
        </w:rPr>
      </w:pPr>
      <w:bookmarkStart w:id="117" w:name="_Toc213605122"/>
      <w:bookmarkStart w:id="118" w:name="_Hlk213602452"/>
      <w:r w:rsidRPr="1F50845E">
        <w:rPr>
          <w:rFonts w:ascii="Tahoma" w:eastAsia="Calibri" w:hAnsi="Tahoma" w:cs="Tahoma"/>
          <w:b/>
          <w:bCs/>
          <w:color w:val="auto"/>
          <w:sz w:val="24"/>
          <w:szCs w:val="24"/>
        </w:rPr>
        <w:t>REIKALAVIMAI PASLAUGŲ TEIKIMUI</w:t>
      </w:r>
      <w:bookmarkEnd w:id="117"/>
    </w:p>
    <w:p w14:paraId="0F2ABA73" w14:textId="77777777" w:rsidR="00A9061E" w:rsidRPr="008E61A6" w:rsidRDefault="00A9061E" w:rsidP="00046FF2">
      <w:pPr>
        <w:tabs>
          <w:tab w:val="left" w:pos="426"/>
        </w:tabs>
        <w:spacing w:line="276" w:lineRule="auto"/>
        <w:rPr>
          <w:rFonts w:eastAsia="Calibri"/>
        </w:rPr>
      </w:pPr>
    </w:p>
    <w:p w14:paraId="29648A22" w14:textId="572EB185" w:rsidR="00477557" w:rsidRPr="00CF3ABA" w:rsidRDefault="00F94F2F" w:rsidP="00046FF2">
      <w:pPr>
        <w:pStyle w:val="Antrat2"/>
        <w:numPr>
          <w:ilvl w:val="0"/>
          <w:numId w:val="0"/>
        </w:numPr>
        <w:tabs>
          <w:tab w:val="left" w:pos="426"/>
        </w:tabs>
        <w:spacing w:line="276" w:lineRule="auto"/>
        <w:rPr>
          <w:rStyle w:val="ui-provider"/>
          <w:rFonts w:ascii="Tahoma" w:hAnsi="Tahoma" w:cs="Tahoma"/>
          <w:b/>
          <w:bCs/>
          <w:color w:val="auto"/>
          <w:sz w:val="24"/>
          <w:szCs w:val="24"/>
        </w:rPr>
      </w:pPr>
      <w:bookmarkStart w:id="119" w:name="_Toc213605123"/>
      <w:r>
        <w:rPr>
          <w:rFonts w:ascii="Tahoma" w:hAnsi="Tahoma" w:cs="Tahoma"/>
          <w:b/>
          <w:bCs/>
          <w:color w:val="auto"/>
          <w:sz w:val="24"/>
          <w:szCs w:val="24"/>
        </w:rPr>
        <w:t>4</w:t>
      </w:r>
      <w:r w:rsidR="00477557" w:rsidRPr="1F50845E">
        <w:rPr>
          <w:rFonts w:ascii="Tahoma" w:hAnsi="Tahoma" w:cs="Tahoma"/>
          <w:b/>
          <w:bCs/>
          <w:color w:val="auto"/>
          <w:sz w:val="24"/>
          <w:szCs w:val="24"/>
        </w:rPr>
        <w:t>.1. Bendrieji reikalavimai paslaugoms ir techniniam suderinamumui</w:t>
      </w:r>
      <w:bookmarkEnd w:id="119"/>
    </w:p>
    <w:p w14:paraId="1114080E" w14:textId="77777777" w:rsidR="00477557" w:rsidRPr="0037321A" w:rsidRDefault="00477557" w:rsidP="00046FF2">
      <w:pPr>
        <w:pStyle w:val="Sraopastraipa"/>
        <w:tabs>
          <w:tab w:val="left" w:pos="426"/>
        </w:tabs>
        <w:suppressAutoHyphens/>
        <w:autoSpaceDN w:val="0"/>
        <w:spacing w:line="276" w:lineRule="auto"/>
        <w:ind w:left="0"/>
        <w:jc w:val="both"/>
        <w:textAlignment w:val="baseline"/>
        <w:rPr>
          <w:rStyle w:val="ui-provider"/>
          <w:rFonts w:ascii="Tahoma" w:hAnsi="Tahoma" w:cs="Tahoma"/>
          <w:sz w:val="24"/>
          <w:szCs w:val="24"/>
        </w:rPr>
      </w:pPr>
    </w:p>
    <w:p w14:paraId="1943A44C" w14:textId="4AF7B897" w:rsidR="00477557" w:rsidRPr="00C14D27" w:rsidRDefault="00477557" w:rsidP="141915A6">
      <w:pPr>
        <w:pStyle w:val="Sraopastraipa"/>
        <w:numPr>
          <w:ilvl w:val="0"/>
          <w:numId w:val="5"/>
        </w:numPr>
        <w:tabs>
          <w:tab w:val="left" w:pos="426"/>
          <w:tab w:val="left" w:pos="7371"/>
        </w:tabs>
        <w:suppressAutoHyphens/>
        <w:autoSpaceDN w:val="0"/>
        <w:spacing w:line="276" w:lineRule="auto"/>
        <w:ind w:left="0" w:firstLine="0"/>
        <w:jc w:val="both"/>
        <w:textAlignment w:val="baseline"/>
        <w:rPr>
          <w:rFonts w:ascii="Tahoma" w:hAnsi="Tahoma" w:cs="Tahoma"/>
        </w:rPr>
      </w:pPr>
      <w:r w:rsidRPr="141915A6">
        <w:rPr>
          <w:rFonts w:ascii="Tahoma" w:hAnsi="Tahoma" w:cs="Tahoma"/>
        </w:rPr>
        <w:t>Visos paslaugos, kurios sudaro pirkimo objektą, turi būti teikiamos laikantis duomenų saugą reglamentuojančių Lietuvos Respublikos ir Europos Sąjungos teisės aktų</w:t>
      </w:r>
      <w:r w:rsidR="00A9061E" w:rsidRPr="141915A6">
        <w:rPr>
          <w:rFonts w:ascii="Tahoma" w:hAnsi="Tahoma" w:cs="Tahoma"/>
        </w:rPr>
        <w:t>.</w:t>
      </w:r>
    </w:p>
    <w:p w14:paraId="59E924F5" w14:textId="54D77808" w:rsidR="00477557" w:rsidRPr="00C14D27" w:rsidRDefault="00477557" w:rsidP="141915A6">
      <w:pPr>
        <w:pStyle w:val="Sraopastraipa"/>
        <w:numPr>
          <w:ilvl w:val="0"/>
          <w:numId w:val="5"/>
        </w:numPr>
        <w:tabs>
          <w:tab w:val="left" w:pos="426"/>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 xml:space="preserve">Paslaugos turės būti teikiamos pagal Pirkėjo pateiktus užsakymus. Užsakymų formos, jų pildymo, derinimo ir vykdymo tvarka nustatoma rašytiniu Teikėjo ir Pirkėjo susitarimu (toliau </w:t>
      </w:r>
      <w:r w:rsidR="00D75FA1" w:rsidRPr="141915A6">
        <w:rPr>
          <w:rFonts w:ascii="Tahoma" w:eastAsia="Calibri" w:hAnsi="Tahoma" w:cs="Tahoma"/>
        </w:rPr>
        <w:t>–</w:t>
      </w:r>
      <w:r w:rsidRPr="141915A6">
        <w:rPr>
          <w:rFonts w:ascii="Tahoma" w:eastAsia="Calibri" w:hAnsi="Tahoma" w:cs="Tahoma"/>
        </w:rPr>
        <w:t xml:space="preserve"> </w:t>
      </w:r>
      <w:r w:rsidRPr="141915A6">
        <w:rPr>
          <w:rFonts w:ascii="Tahoma" w:eastAsia="Calibri" w:hAnsi="Tahoma" w:cs="Tahoma"/>
        </w:rPr>
        <w:lastRenderedPageBreak/>
        <w:t xml:space="preserve">Paslaugų teikimo reglamentas), kurio projektą </w:t>
      </w:r>
      <w:r w:rsidR="00A774C7" w:rsidRPr="141915A6">
        <w:rPr>
          <w:rFonts w:ascii="Tahoma" w:eastAsia="Calibri" w:hAnsi="Tahoma" w:cs="Tahoma"/>
        </w:rPr>
        <w:t xml:space="preserve">parengs Pirkėjas ir </w:t>
      </w:r>
      <w:r w:rsidRPr="141915A6">
        <w:rPr>
          <w:rFonts w:ascii="Tahoma" w:eastAsia="Calibri" w:hAnsi="Tahoma" w:cs="Tahoma"/>
        </w:rPr>
        <w:t>Teikėjas turės per vieną mėnesį nuo sutarties suderinti su P</w:t>
      </w:r>
      <w:r w:rsidR="00FD2B1F" w:rsidRPr="141915A6">
        <w:rPr>
          <w:rFonts w:ascii="Tahoma" w:eastAsia="Calibri" w:hAnsi="Tahoma" w:cs="Tahoma"/>
        </w:rPr>
        <w:t>irkėju</w:t>
      </w:r>
      <w:r w:rsidRPr="141915A6">
        <w:rPr>
          <w:rFonts w:ascii="Tahoma" w:eastAsia="Calibri" w:hAnsi="Tahoma" w:cs="Tahoma"/>
        </w:rPr>
        <w:t>. Kiekvieno užsakymo įvykdymo galutiniai terminai bus derinami su Teikėju, išskyrus atvejus, kai užsakymo įvykdymas lemia Pirkėjo gebėjimą vykdyti jai teisės aktais priskirtas funkcijas ar Sistemos</w:t>
      </w:r>
      <w:r w:rsidR="00A07497" w:rsidRPr="141915A6">
        <w:rPr>
          <w:rFonts w:ascii="Tahoma" w:eastAsia="Calibri" w:hAnsi="Tahoma" w:cs="Tahoma"/>
        </w:rPr>
        <w:t xml:space="preserve"> </w:t>
      </w:r>
      <w:r w:rsidRPr="141915A6">
        <w:rPr>
          <w:rFonts w:ascii="Tahoma" w:eastAsia="Calibri" w:hAnsi="Tahoma" w:cs="Tahoma"/>
        </w:rPr>
        <w:t>darbingumo atstatymą.</w:t>
      </w:r>
    </w:p>
    <w:p w14:paraId="4A8BE900" w14:textId="77EBD60A" w:rsidR="00477557" w:rsidRPr="00C14D27" w:rsidRDefault="004D05D0" w:rsidP="141915A6">
      <w:pPr>
        <w:pStyle w:val="Sraopastraipa"/>
        <w:numPr>
          <w:ilvl w:val="0"/>
          <w:numId w:val="5"/>
        </w:numPr>
        <w:tabs>
          <w:tab w:val="left" w:pos="426"/>
          <w:tab w:val="left" w:pos="7371"/>
        </w:tabs>
        <w:suppressAutoHyphens/>
        <w:autoSpaceDN w:val="0"/>
        <w:spacing w:line="276" w:lineRule="auto"/>
        <w:ind w:left="0" w:firstLine="0"/>
        <w:jc w:val="both"/>
        <w:textAlignment w:val="baseline"/>
        <w:rPr>
          <w:rFonts w:ascii="Tahoma" w:hAnsi="Tahoma" w:cs="Tahoma"/>
        </w:rPr>
      </w:pPr>
      <w:r w:rsidRPr="141915A6">
        <w:rPr>
          <w:rFonts w:ascii="Tahoma" w:hAnsi="Tahoma" w:cs="Tahoma"/>
        </w:rPr>
        <w:t xml:space="preserve">Paslaugos bus užsakomos Pirkėjo JIRA pateikiant užduotis </w:t>
      </w:r>
      <w:r w:rsidR="007D1429" w:rsidRPr="141915A6">
        <w:rPr>
          <w:rFonts w:ascii="Tahoma" w:hAnsi="Tahoma" w:cs="Tahoma"/>
        </w:rPr>
        <w:t>–</w:t>
      </w:r>
      <w:r w:rsidRPr="141915A6">
        <w:rPr>
          <w:rFonts w:ascii="Tahoma" w:hAnsi="Tahoma" w:cs="Tahoma"/>
        </w:rPr>
        <w:t xml:space="preserve"> konkrečios užduotys priskiriamos Tiekėjo specialistui (-</w:t>
      </w:r>
      <w:proofErr w:type="spellStart"/>
      <w:r w:rsidRPr="141915A6">
        <w:rPr>
          <w:rFonts w:ascii="Tahoma" w:hAnsi="Tahoma" w:cs="Tahoma"/>
        </w:rPr>
        <w:t>ams</w:t>
      </w:r>
      <w:proofErr w:type="spellEnd"/>
      <w:r w:rsidRPr="141915A6">
        <w:rPr>
          <w:rFonts w:ascii="Tahoma" w:hAnsi="Tahoma" w:cs="Tahoma"/>
        </w:rPr>
        <w:t>), kuriems prieš tai suteikiama prieiga prie Pirkėjo JIRA.</w:t>
      </w:r>
    </w:p>
    <w:p w14:paraId="19B79211" w14:textId="698485F9" w:rsidR="00477557" w:rsidRPr="00C14D27" w:rsidRDefault="004D05D0" w:rsidP="141915A6">
      <w:pPr>
        <w:pStyle w:val="Sraopastraipa"/>
        <w:numPr>
          <w:ilvl w:val="0"/>
          <w:numId w:val="5"/>
        </w:numPr>
        <w:tabs>
          <w:tab w:val="left" w:pos="426"/>
          <w:tab w:val="left" w:pos="7371"/>
        </w:tabs>
        <w:suppressAutoHyphens/>
        <w:autoSpaceDN w:val="0"/>
        <w:spacing w:line="276" w:lineRule="auto"/>
        <w:ind w:left="0" w:firstLine="0"/>
        <w:jc w:val="both"/>
        <w:textAlignment w:val="baseline"/>
        <w:rPr>
          <w:rFonts w:ascii="Tahoma" w:hAnsi="Tahoma" w:cs="Tahoma"/>
        </w:rPr>
      </w:pPr>
      <w:r w:rsidRPr="141915A6">
        <w:rPr>
          <w:rFonts w:ascii="Tahoma" w:hAnsi="Tahoma" w:cs="Tahoma"/>
        </w:rPr>
        <w:t xml:space="preserve">Pirkimo paslaugos turi būti įgyvendinamos taikant gerąsias „Agile“ programinės įrangos kūrimo metodų </w:t>
      </w:r>
      <w:proofErr w:type="spellStart"/>
      <w:r w:rsidRPr="141915A6">
        <w:rPr>
          <w:rFonts w:ascii="Tahoma" w:hAnsi="Tahoma" w:cs="Tahoma"/>
        </w:rPr>
        <w:t>Scrum</w:t>
      </w:r>
      <w:proofErr w:type="spellEnd"/>
      <w:r w:rsidRPr="141915A6">
        <w:rPr>
          <w:rFonts w:ascii="Tahoma" w:hAnsi="Tahoma" w:cs="Tahoma"/>
        </w:rPr>
        <w:t xml:space="preserve"> ir </w:t>
      </w:r>
      <w:proofErr w:type="spellStart"/>
      <w:r w:rsidRPr="141915A6">
        <w:rPr>
          <w:rFonts w:ascii="Tahoma" w:hAnsi="Tahoma" w:cs="Tahoma"/>
        </w:rPr>
        <w:t>Kanban</w:t>
      </w:r>
      <w:proofErr w:type="spellEnd"/>
      <w:r w:rsidRPr="141915A6">
        <w:rPr>
          <w:rFonts w:ascii="Tahoma" w:hAnsi="Tahoma" w:cs="Tahoma"/>
        </w:rPr>
        <w:t xml:space="preserve"> praktikas. Etapų (prieaugių) trukmę ir darbų išskaidymą į prieaugius Tiekėjas turi suderinti su Pirkėju.</w:t>
      </w:r>
    </w:p>
    <w:p w14:paraId="5E1A204F" w14:textId="55655CBF" w:rsidR="00477557" w:rsidRPr="00C14D27" w:rsidRDefault="00AF63D1" w:rsidP="141915A6">
      <w:pPr>
        <w:pStyle w:val="Sraopastraipa"/>
        <w:numPr>
          <w:ilvl w:val="0"/>
          <w:numId w:val="5"/>
        </w:numPr>
        <w:tabs>
          <w:tab w:val="left" w:pos="426"/>
          <w:tab w:val="left" w:pos="7371"/>
        </w:tabs>
        <w:suppressAutoHyphens/>
        <w:autoSpaceDN w:val="0"/>
        <w:spacing w:line="276" w:lineRule="auto"/>
        <w:ind w:left="0" w:firstLine="0"/>
        <w:jc w:val="both"/>
        <w:textAlignment w:val="baseline"/>
        <w:rPr>
          <w:rFonts w:ascii="Tahoma" w:hAnsi="Tahoma" w:cs="Tahoma"/>
        </w:rPr>
      </w:pPr>
      <w:r w:rsidRPr="141915A6">
        <w:rPr>
          <w:rFonts w:ascii="Tahoma" w:hAnsi="Tahoma" w:cs="Tahoma"/>
        </w:rPr>
        <w:t>Kiekvieno užsakymo įvykdymo galutiniai terminai bus derinami su Tiekėju, išskyrus atvejus, kai užsakymo įvykdymas lemia Pirkėjo gebėjimą vykdyti jai teisės aktais priskirtas funkcijas, ar Informacinės sistemos darbingumo atstatymą.</w:t>
      </w:r>
    </w:p>
    <w:p w14:paraId="18D5ACB9" w14:textId="7C73EAA2" w:rsidR="00477557" w:rsidRPr="00C14D27" w:rsidRDefault="00477557" w:rsidP="141915A6">
      <w:pPr>
        <w:pStyle w:val="Sraopastraipa"/>
        <w:numPr>
          <w:ilvl w:val="0"/>
          <w:numId w:val="5"/>
        </w:numPr>
        <w:tabs>
          <w:tab w:val="left" w:pos="426"/>
          <w:tab w:val="left" w:pos="7371"/>
        </w:tabs>
        <w:suppressAutoHyphens/>
        <w:autoSpaceDN w:val="0"/>
        <w:spacing w:line="276" w:lineRule="auto"/>
        <w:ind w:left="0" w:firstLine="0"/>
        <w:jc w:val="both"/>
        <w:textAlignment w:val="baseline"/>
        <w:rPr>
          <w:rFonts w:ascii="Tahoma" w:hAnsi="Tahoma" w:cs="Tahoma"/>
        </w:rPr>
      </w:pPr>
      <w:r w:rsidRPr="3D5B20C6">
        <w:rPr>
          <w:rFonts w:ascii="Tahoma" w:eastAsia="Calibri" w:hAnsi="Tahoma" w:cs="Tahoma"/>
        </w:rPr>
        <w:t>Teikėjas turės užtikrinti, kad pagal pateiktus užsakymus keičiami Sistemos</w:t>
      </w:r>
      <w:r w:rsidR="00A07497" w:rsidRPr="3D5B20C6">
        <w:rPr>
          <w:rFonts w:ascii="Tahoma" w:eastAsia="Calibri" w:hAnsi="Tahoma" w:cs="Tahoma"/>
        </w:rPr>
        <w:t xml:space="preserve"> </w:t>
      </w:r>
      <w:r w:rsidRPr="3D5B20C6">
        <w:rPr>
          <w:rFonts w:ascii="Tahoma" w:eastAsia="Calibri" w:hAnsi="Tahoma" w:cs="Tahoma"/>
        </w:rPr>
        <w:t xml:space="preserve">savo darbo našumu bei funkcionalumu tenkintų naudotojų bei </w:t>
      </w:r>
      <w:r w:rsidR="00605FB3" w:rsidRPr="3D5B20C6">
        <w:rPr>
          <w:rFonts w:ascii="Tahoma" w:eastAsia="Calibri" w:hAnsi="Tahoma" w:cs="Tahoma"/>
        </w:rPr>
        <w:t>Pirkėj</w:t>
      </w:r>
      <w:r w:rsidRPr="3D5B20C6">
        <w:rPr>
          <w:rFonts w:ascii="Tahoma" w:eastAsia="Calibri" w:hAnsi="Tahoma" w:cs="Tahoma"/>
        </w:rPr>
        <w:t xml:space="preserve">o poreikius, atitiktų veiklos procesus, galiojančių ir ruošiamų Lietuvos Respublikos teisės aktų nuostatas, gebėtų tiek duomenų mainų, tiek ir žiniatinklio paslaugų (angl. </w:t>
      </w:r>
      <w:proofErr w:type="spellStart"/>
      <w:r w:rsidR="00101093" w:rsidRPr="3D5B20C6">
        <w:rPr>
          <w:rFonts w:ascii="Tahoma" w:eastAsia="Calibri" w:hAnsi="Tahoma" w:cs="Tahoma"/>
          <w:i/>
          <w:iCs/>
        </w:rPr>
        <w:t>W</w:t>
      </w:r>
      <w:r w:rsidRPr="3D5B20C6">
        <w:rPr>
          <w:rFonts w:ascii="Tahoma" w:eastAsia="Calibri" w:hAnsi="Tahoma" w:cs="Tahoma"/>
          <w:i/>
          <w:iCs/>
        </w:rPr>
        <w:t>eb</w:t>
      </w:r>
      <w:proofErr w:type="spellEnd"/>
      <w:r w:rsidRPr="3D5B20C6">
        <w:rPr>
          <w:rFonts w:ascii="Tahoma" w:eastAsia="Calibri" w:hAnsi="Tahoma" w:cs="Tahoma"/>
          <w:i/>
          <w:iCs/>
        </w:rPr>
        <w:t xml:space="preserve"> </w:t>
      </w:r>
      <w:proofErr w:type="spellStart"/>
      <w:r w:rsidR="00101093" w:rsidRPr="3D5B20C6">
        <w:rPr>
          <w:rFonts w:ascii="Tahoma" w:eastAsia="Calibri" w:hAnsi="Tahoma" w:cs="Tahoma"/>
          <w:i/>
          <w:iCs/>
        </w:rPr>
        <w:t>S</w:t>
      </w:r>
      <w:r w:rsidRPr="3D5B20C6">
        <w:rPr>
          <w:rFonts w:ascii="Tahoma" w:eastAsia="Calibri" w:hAnsi="Tahoma" w:cs="Tahoma"/>
          <w:i/>
          <w:iCs/>
        </w:rPr>
        <w:t>ervices</w:t>
      </w:r>
      <w:proofErr w:type="spellEnd"/>
      <w:r w:rsidRPr="3D5B20C6">
        <w:rPr>
          <w:rFonts w:ascii="Tahoma" w:eastAsia="Calibri" w:hAnsi="Tahoma" w:cs="Tahoma"/>
        </w:rPr>
        <w:t>) lygyje keistis informacija su kitais registrais ir informacinėmis sistemomis.</w:t>
      </w:r>
    </w:p>
    <w:p w14:paraId="0A29080F" w14:textId="651FDAB3"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 xml:space="preserve">Visais atvejais Sistemos vystymo užsakymų vykdymo metu naujai sukurtą ar pakeistą programinę įrangą teikėjas gali perduoti </w:t>
      </w:r>
      <w:r w:rsidR="006C6BDF" w:rsidRPr="141915A6">
        <w:rPr>
          <w:rFonts w:ascii="Tahoma" w:eastAsia="Calibri" w:hAnsi="Tahoma" w:cs="Tahoma"/>
        </w:rPr>
        <w:t>Pirkėjo</w:t>
      </w:r>
      <w:r w:rsidRPr="141915A6">
        <w:rPr>
          <w:rFonts w:ascii="Tahoma" w:eastAsia="Calibri" w:hAnsi="Tahoma" w:cs="Tahoma"/>
        </w:rPr>
        <w:t xml:space="preserve"> specialistams tik pilnai ją ištestavęs ir įsitikinęs, kad, ją įdiegus, nebus sutrikdytas šių bei kitų taikomųjų sistemų darbas ir ji veiks taip, kaip buvo numatyta užsakyme ir kituose dokumentuose, nustatančiuose funkcinius reikalavimus kuriamai ar keičiamai programinei įrangai.</w:t>
      </w:r>
    </w:p>
    <w:p w14:paraId="081F01E0" w14:textId="5AB66CD6"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Sistemos programinės įrangos išeities kodai ir versijos turi būti saugomos Pirkėjo programinės įrangos versijų valdymo sistemoje</w:t>
      </w:r>
      <w:r w:rsidR="00AF63D1" w:rsidRPr="141915A6">
        <w:rPr>
          <w:rFonts w:ascii="Tahoma" w:eastAsia="Calibri" w:hAnsi="Tahoma" w:cs="Tahoma"/>
        </w:rPr>
        <w:t xml:space="preserve"> </w:t>
      </w:r>
      <w:proofErr w:type="spellStart"/>
      <w:r w:rsidR="00AF63D1" w:rsidRPr="141915A6">
        <w:rPr>
          <w:rFonts w:ascii="Tahoma" w:eastAsia="Calibri" w:hAnsi="Tahoma" w:cs="Tahoma"/>
        </w:rPr>
        <w:t>GitLab</w:t>
      </w:r>
      <w:proofErr w:type="spellEnd"/>
      <w:r w:rsidRPr="141915A6">
        <w:rPr>
          <w:rFonts w:ascii="Tahoma" w:eastAsia="Calibri" w:hAnsi="Tahoma" w:cs="Tahoma"/>
        </w:rPr>
        <w:t>. Teikėjas atlikęs programinės įrangos pakeitimus turės atnaujinti ir šioje versijų valdymo sistemoje saugomus programinės įrangos išeities kodus.</w:t>
      </w:r>
    </w:p>
    <w:p w14:paraId="15C3607E" w14:textId="72910F95"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Sistemos programinės įrangos išeities kodai turi būti su komentarais ir atitikti gerąsias programinio kodo formatavimo, kintamųjų bei funkcijų įvardinimo praktikas.</w:t>
      </w:r>
    </w:p>
    <w:p w14:paraId="3F571929" w14:textId="40642F57"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Sistemos programinės įrangos išeities kodai Pirkėjui turi būti perduoti kompiliavimui paruoštų rinkmenų paketų forma, nurodant standartines kompiliavimo priemones ir kompiliavimo eigą. Taip pat turi būti pateikta kompiliavimo Pirkėjo aplinkoje instrukcija ir kompiliavimo metu gautos versijos funkcinio patikrinimo testavimo scenarijai.</w:t>
      </w:r>
    </w:p>
    <w:p w14:paraId="364827F5" w14:textId="6D338CD9"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 xml:space="preserve">Visų užsakytų Sistemos pakeitimų diegimui </w:t>
      </w:r>
      <w:r w:rsidR="00D75FA1" w:rsidRPr="141915A6">
        <w:rPr>
          <w:rFonts w:ascii="Tahoma" w:eastAsia="Calibri" w:hAnsi="Tahoma" w:cs="Tahoma"/>
        </w:rPr>
        <w:t>TEST, PREPROD ir PROD</w:t>
      </w:r>
      <w:r w:rsidRPr="141915A6">
        <w:rPr>
          <w:rFonts w:ascii="Tahoma" w:eastAsia="Calibri" w:hAnsi="Tahoma" w:cs="Tahoma"/>
        </w:rPr>
        <w:t xml:space="preserve"> aplinkose, </w:t>
      </w:r>
      <w:r w:rsidR="00A774C7" w:rsidRPr="141915A6">
        <w:rPr>
          <w:rFonts w:ascii="Tahoma" w:eastAsia="Calibri" w:hAnsi="Tahoma" w:cs="Tahoma"/>
        </w:rPr>
        <w:t>T</w:t>
      </w:r>
      <w:r w:rsidRPr="141915A6">
        <w:rPr>
          <w:rFonts w:ascii="Tahoma" w:eastAsia="Calibri" w:hAnsi="Tahoma" w:cs="Tahoma"/>
        </w:rPr>
        <w:t>eikėjas turi parengti ir perduoti Perkanč</w:t>
      </w:r>
      <w:r w:rsidR="00046FF2" w:rsidRPr="141915A6">
        <w:rPr>
          <w:rFonts w:ascii="Tahoma" w:eastAsia="Calibri" w:hAnsi="Tahoma" w:cs="Tahoma"/>
        </w:rPr>
        <w:t>iaj</w:t>
      </w:r>
      <w:r w:rsidRPr="141915A6">
        <w:rPr>
          <w:rFonts w:ascii="Tahoma" w:eastAsia="Calibri" w:hAnsi="Tahoma" w:cs="Tahoma"/>
        </w:rPr>
        <w:t>ai organizacijai šių pakeitimų automatinio diegimo programinę įrangą bei programinės diegimo instrukcijas.</w:t>
      </w:r>
    </w:p>
    <w:p w14:paraId="6B800E03" w14:textId="3019FB79"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 xml:space="preserve">Teikėjas užsakytų Sistemos programinės įrangos pakeitimų kūrimui </w:t>
      </w:r>
      <w:r w:rsidR="00EA4ED4" w:rsidRPr="141915A6">
        <w:rPr>
          <w:rFonts w:ascii="Tahoma" w:eastAsia="Calibri" w:hAnsi="Tahoma" w:cs="Tahoma"/>
        </w:rPr>
        <w:t>naudoja tam skirtą RC vystymo aplinką</w:t>
      </w:r>
      <w:r w:rsidRPr="141915A6">
        <w:rPr>
          <w:rFonts w:ascii="Tahoma" w:eastAsia="Calibri" w:hAnsi="Tahoma" w:cs="Tahoma"/>
        </w:rPr>
        <w:t>.</w:t>
      </w:r>
    </w:p>
    <w:p w14:paraId="50DD6BEA" w14:textId="3F4249D2"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 xml:space="preserve">Teikėjas, atlikęs užsakytus Sistemos programinės įrangos pakeitimus, prieš juos pateikdamas </w:t>
      </w:r>
      <w:r w:rsidR="00286993" w:rsidRPr="141915A6">
        <w:rPr>
          <w:rFonts w:ascii="Tahoma" w:eastAsia="Calibri" w:hAnsi="Tahoma" w:cs="Tahoma"/>
        </w:rPr>
        <w:t>Pirkėj</w:t>
      </w:r>
      <w:r w:rsidRPr="141915A6">
        <w:rPr>
          <w:rFonts w:ascii="Tahoma" w:eastAsia="Calibri" w:hAnsi="Tahoma" w:cs="Tahoma"/>
        </w:rPr>
        <w:t>ui, privalės atitinkamai atnaujinti naudotojų instrukcijas bei elektroninės pagalbos priemones. Ne rečiau, kaip kartą į mėnesį, jeigu tam yra poreikis, turi būti atnaujinta ir sistemų techninė dokumentacija.</w:t>
      </w:r>
    </w:p>
    <w:p w14:paraId="52766654" w14:textId="75AAE685"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 xml:space="preserve">Teikėjas, visus užsakymų vykdymo metu planuojamus taikyti Sistemos programinės įrangos projektinius ar technologinius sprendimus bei numatomą naudoti kitų gamintojų ar atviro kodo programinę įrangą, turės suderinti su </w:t>
      </w:r>
      <w:r w:rsidR="00EC4432" w:rsidRPr="141915A6">
        <w:rPr>
          <w:rFonts w:ascii="Tahoma" w:eastAsia="Calibri" w:hAnsi="Tahoma" w:cs="Tahoma"/>
        </w:rPr>
        <w:t>Pirkėj</w:t>
      </w:r>
      <w:r w:rsidRPr="141915A6">
        <w:rPr>
          <w:rFonts w:ascii="Tahoma" w:eastAsia="Calibri" w:hAnsi="Tahoma" w:cs="Tahoma"/>
        </w:rPr>
        <w:t>o atsakingais už sistemų vystymą ir priežiūrą specialistais</w:t>
      </w:r>
      <w:r w:rsidR="00EA4ED4" w:rsidRPr="141915A6">
        <w:rPr>
          <w:rFonts w:ascii="Tahoma" w:eastAsia="Calibri" w:hAnsi="Tahoma" w:cs="Tahoma"/>
        </w:rPr>
        <w:t xml:space="preserve"> (pvz., architektais, RC in</w:t>
      </w:r>
      <w:r w:rsidR="00166892" w:rsidRPr="141915A6">
        <w:rPr>
          <w:rFonts w:ascii="Tahoma" w:eastAsia="Calibri" w:hAnsi="Tahoma" w:cs="Tahoma"/>
        </w:rPr>
        <w:t>f</w:t>
      </w:r>
      <w:r w:rsidR="00EA4ED4" w:rsidRPr="141915A6">
        <w:rPr>
          <w:rFonts w:ascii="Tahoma" w:eastAsia="Calibri" w:hAnsi="Tahoma" w:cs="Tahoma"/>
        </w:rPr>
        <w:t>rastruktūros specialistais ir pan.)</w:t>
      </w:r>
      <w:r w:rsidRPr="141915A6">
        <w:rPr>
          <w:rFonts w:ascii="Tahoma" w:eastAsia="Calibri" w:hAnsi="Tahoma" w:cs="Tahoma"/>
        </w:rPr>
        <w:t>.</w:t>
      </w:r>
    </w:p>
    <w:p w14:paraId="539E49B6" w14:textId="46B063AD"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Paslaugų užsakymų vykdymą Teikėjas turi organizuoti ir dokumentuoti taip, kad būtų galima:</w:t>
      </w:r>
    </w:p>
    <w:p w14:paraId="5A5A3F7F" w14:textId="0FF529E4" w:rsidR="00477557" w:rsidRPr="00C14D27" w:rsidRDefault="00477557" w:rsidP="141915A6">
      <w:pPr>
        <w:pStyle w:val="Sraopastraipa"/>
        <w:numPr>
          <w:ilvl w:val="1"/>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fiksuoti visas problemas, jų sprendimus ir sprendimų rezultatus;</w:t>
      </w:r>
    </w:p>
    <w:p w14:paraId="2D4FF737" w14:textId="0FEE12E2" w:rsidR="00477557" w:rsidRPr="00C14D27" w:rsidRDefault="00477557" w:rsidP="141915A6">
      <w:pPr>
        <w:pStyle w:val="Sraopastraipa"/>
        <w:numPr>
          <w:ilvl w:val="1"/>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sekti konkrečios problemos sprendimų eigą.</w:t>
      </w:r>
    </w:p>
    <w:p w14:paraId="61BDC863" w14:textId="4D97AB14"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lastRenderedPageBreak/>
        <w:t>Teikėjas turi pilnai ištestuoti ir įsitikinti, kad visi įdiegti pakeitimai veiks taip, kaip buvo numatyta užsakyme ir kituose dokumentuose, nustatančiuose funkcinius reikalavimus kuriamai ar keičiamai programinei įrangai.</w:t>
      </w:r>
    </w:p>
    <w:p w14:paraId="6FD122E8" w14:textId="2124FF0F" w:rsidR="00477557" w:rsidRPr="00C14D27" w:rsidRDefault="00C73BE9"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Teikėjas sukurtiems paslaugų rezultatams turi suteikti 12 (dvylikos) mėnesių garantinės priežiūros terminą, kuris taikomas nuo vystymo ir (ar) priežiūros darbų perdavimo – priėmimo akto pasirašymo dienos.</w:t>
      </w:r>
    </w:p>
    <w:p w14:paraId="321B52B7" w14:textId="5D3424A9"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Teikėjo sukurtiems paslaugų rezultatams garantinės priežiūros laikotarpiu Pirkėjas turi teisę teikti pastabas. Teikėjas turi koreguoti sukurtus paslaugų rezultatus atsižvelgdamas į Pirkėjo pateiktas pastabas arba motyvuotai raštu informuoti P</w:t>
      </w:r>
      <w:r w:rsidR="008F538C" w:rsidRPr="141915A6">
        <w:rPr>
          <w:rFonts w:ascii="Tahoma" w:eastAsia="Calibri" w:hAnsi="Tahoma" w:cs="Tahoma"/>
        </w:rPr>
        <w:t>irkėj</w:t>
      </w:r>
      <w:r w:rsidRPr="141915A6">
        <w:rPr>
          <w:rFonts w:ascii="Tahoma" w:eastAsia="Calibri" w:hAnsi="Tahoma" w:cs="Tahoma"/>
        </w:rPr>
        <w:t>ą apie atsisakymą tikslinti sukurtus rezultatus. Tokiu atveju Pirkėjo pateiktos pastabos nagrinėjamos atskiru abipusiu susitarimu.</w:t>
      </w:r>
    </w:p>
    <w:p w14:paraId="40A09F70" w14:textId="1CA1430A"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eastAsia="Calibri" w:hAnsi="Tahoma" w:cs="Tahoma"/>
        </w:rPr>
      </w:pPr>
      <w:r w:rsidRPr="141915A6">
        <w:rPr>
          <w:rFonts w:ascii="Tahoma" w:eastAsia="Calibri" w:hAnsi="Tahoma" w:cs="Tahoma"/>
        </w:rPr>
        <w:t>Teikėjas savo sąskaita turės:</w:t>
      </w:r>
    </w:p>
    <w:p w14:paraId="1D2382FB" w14:textId="2C347C93" w:rsidR="00477557" w:rsidRPr="00C14D27" w:rsidRDefault="00C73BE9" w:rsidP="141915A6">
      <w:pPr>
        <w:pStyle w:val="Sraopastraipa"/>
        <w:numPr>
          <w:ilvl w:val="1"/>
          <w:numId w:val="5"/>
        </w:numPr>
        <w:tabs>
          <w:tab w:val="left" w:pos="720"/>
          <w:tab w:val="left" w:pos="7371"/>
        </w:tabs>
        <w:suppressAutoHyphens/>
        <w:autoSpaceDN w:val="0"/>
        <w:spacing w:line="276" w:lineRule="auto"/>
        <w:ind w:left="0" w:firstLine="0"/>
        <w:jc w:val="both"/>
        <w:textAlignment w:val="baseline"/>
        <w:rPr>
          <w:rFonts w:ascii="Tahoma" w:eastAsia="Calibri" w:hAnsi="Tahoma" w:cs="Tahoma"/>
        </w:rPr>
      </w:pPr>
      <w:r w:rsidRPr="141915A6">
        <w:rPr>
          <w:rFonts w:ascii="Tahoma" w:eastAsia="Calibri" w:hAnsi="Tahoma" w:cs="Tahoma"/>
        </w:rPr>
        <w:t xml:space="preserve">šalinti Teikėjo pakeistos Sistemos PĮ veikimo sutrikimus;  </w:t>
      </w:r>
    </w:p>
    <w:p w14:paraId="26B651A8" w14:textId="758E6141" w:rsidR="00477557" w:rsidRPr="00C14D27" w:rsidRDefault="00C73BE9" w:rsidP="141915A6">
      <w:pPr>
        <w:pStyle w:val="Sraopastraipa"/>
        <w:numPr>
          <w:ilvl w:val="1"/>
          <w:numId w:val="5"/>
        </w:numPr>
        <w:tabs>
          <w:tab w:val="left" w:pos="720"/>
          <w:tab w:val="left" w:pos="7371"/>
        </w:tabs>
        <w:suppressAutoHyphens/>
        <w:autoSpaceDN w:val="0"/>
        <w:spacing w:line="276" w:lineRule="auto"/>
        <w:ind w:left="0" w:firstLine="0"/>
        <w:jc w:val="both"/>
        <w:textAlignment w:val="baseline"/>
        <w:rPr>
          <w:rFonts w:ascii="Tahoma" w:eastAsia="Calibri" w:hAnsi="Tahoma" w:cs="Tahoma"/>
        </w:rPr>
      </w:pPr>
      <w:r w:rsidRPr="141915A6">
        <w:rPr>
          <w:rFonts w:ascii="Tahoma" w:eastAsia="Calibri" w:hAnsi="Tahoma" w:cs="Tahoma"/>
        </w:rPr>
        <w:t xml:space="preserve">šalinti visus Sistemos sutrikimus ir jų padarinius, kurie atsirado įdiegus Teikėjo pateiktus programinės įrangos pakeitimus; </w:t>
      </w:r>
    </w:p>
    <w:p w14:paraId="7CE5ABC5" w14:textId="17B01612" w:rsidR="00477557" w:rsidRPr="00C14D27" w:rsidRDefault="00C73BE9" w:rsidP="141915A6">
      <w:pPr>
        <w:pStyle w:val="Sraopastraipa"/>
        <w:numPr>
          <w:ilvl w:val="1"/>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šalinti Sistemos programinės įrangos veikimo neatitikimus programinės įrangos keitimo ir juos detalizuojančiuose dokumentuose numatytiems reikalavimams, nepriklausomai nuo to ar jie buvo nustatyti programinės įrangos testavimo, ar po diegimo į gamybinę aplinką.</w:t>
      </w:r>
    </w:p>
    <w:p w14:paraId="2EADB81E" w14:textId="63AF4F90" w:rsidR="00477557" w:rsidRPr="00C14D27" w:rsidRDefault="00477557" w:rsidP="141915A6">
      <w:pPr>
        <w:pStyle w:val="Sraopastraipa"/>
        <w:numPr>
          <w:ilvl w:val="0"/>
          <w:numId w:val="5"/>
        </w:numPr>
        <w:tabs>
          <w:tab w:val="left" w:pos="720"/>
          <w:tab w:val="left" w:pos="7371"/>
        </w:tabs>
        <w:suppressAutoHyphens/>
        <w:autoSpaceDN w:val="0"/>
        <w:spacing w:line="276" w:lineRule="auto"/>
        <w:ind w:left="0" w:firstLine="0"/>
        <w:jc w:val="both"/>
        <w:textAlignment w:val="baseline"/>
        <w:rPr>
          <w:rFonts w:ascii="Tahoma" w:hAnsi="Tahoma" w:cs="Tahoma"/>
        </w:rPr>
      </w:pPr>
      <w:r w:rsidRPr="141915A6">
        <w:rPr>
          <w:rFonts w:ascii="Tahoma" w:eastAsia="Calibri" w:hAnsi="Tahoma" w:cs="Tahoma"/>
        </w:rPr>
        <w:t xml:space="preserve">Visus Sistemos sutrikimus ir jų padarinius, kurie atsirado įdiegus Teikėjo pateiktus programinės įrangos pakeitimus, pagal Teikėjo pateiktą pakeitimų diegimo instrukciją, </w:t>
      </w:r>
      <w:r w:rsidR="00C73BE9" w:rsidRPr="141915A6">
        <w:rPr>
          <w:rFonts w:ascii="Tahoma" w:eastAsia="Calibri" w:hAnsi="Tahoma" w:cs="Tahoma"/>
        </w:rPr>
        <w:t>T</w:t>
      </w:r>
      <w:r w:rsidRPr="141915A6">
        <w:rPr>
          <w:rFonts w:ascii="Tahoma" w:eastAsia="Calibri" w:hAnsi="Tahoma" w:cs="Tahoma"/>
        </w:rPr>
        <w:t>eikėjas šalina savo sąskaita, taip kaip yra numatyta reikalavimuose sutrikimų šalinimui.</w:t>
      </w:r>
    </w:p>
    <w:p w14:paraId="317628F6" w14:textId="77777777" w:rsidR="006257B5" w:rsidRPr="0037321A" w:rsidRDefault="006257B5" w:rsidP="00046FF2">
      <w:pPr>
        <w:pStyle w:val="Sraopastraipa"/>
        <w:tabs>
          <w:tab w:val="left" w:pos="426"/>
          <w:tab w:val="left" w:pos="567"/>
        </w:tabs>
        <w:suppressAutoHyphens/>
        <w:autoSpaceDN w:val="0"/>
        <w:spacing w:line="276" w:lineRule="auto"/>
        <w:ind w:left="0"/>
        <w:jc w:val="both"/>
        <w:textAlignment w:val="baseline"/>
        <w:rPr>
          <w:rFonts w:ascii="Tahoma" w:hAnsi="Tahoma" w:cs="Tahoma"/>
          <w:sz w:val="24"/>
          <w:szCs w:val="24"/>
        </w:rPr>
      </w:pPr>
    </w:p>
    <w:p w14:paraId="2BAE4D56" w14:textId="7713DECC" w:rsidR="006257B5" w:rsidRPr="00C14D27" w:rsidRDefault="006257B5" w:rsidP="00982913">
      <w:pPr>
        <w:pStyle w:val="Antrat2"/>
        <w:numPr>
          <w:ilvl w:val="1"/>
          <w:numId w:val="30"/>
        </w:numPr>
        <w:tabs>
          <w:tab w:val="left" w:pos="567"/>
        </w:tabs>
        <w:spacing w:line="276" w:lineRule="auto"/>
        <w:ind w:left="0" w:firstLine="0"/>
        <w:rPr>
          <w:rFonts w:ascii="Tahoma" w:hAnsi="Tahoma" w:cs="Tahoma"/>
          <w:b/>
          <w:bCs/>
          <w:color w:val="auto"/>
          <w:sz w:val="24"/>
          <w:szCs w:val="24"/>
        </w:rPr>
      </w:pPr>
      <w:bookmarkStart w:id="120" w:name="_Toc213605124"/>
      <w:r w:rsidRPr="1F50845E">
        <w:rPr>
          <w:rFonts w:ascii="Tahoma" w:hAnsi="Tahoma" w:cs="Tahoma"/>
          <w:b/>
          <w:bCs/>
          <w:color w:val="auto"/>
          <w:sz w:val="24"/>
          <w:szCs w:val="24"/>
        </w:rPr>
        <w:t>Reikalavimai vystymo paslaugų teikimui</w:t>
      </w:r>
      <w:bookmarkEnd w:id="120"/>
    </w:p>
    <w:p w14:paraId="5C3A9672" w14:textId="77777777" w:rsidR="006511DB" w:rsidRPr="00D75FA1" w:rsidRDefault="006511DB" w:rsidP="00046FF2">
      <w:pPr>
        <w:pStyle w:val="Sraopastraipa"/>
        <w:tabs>
          <w:tab w:val="left" w:pos="426"/>
          <w:tab w:val="left" w:pos="567"/>
        </w:tabs>
        <w:suppressAutoHyphens/>
        <w:autoSpaceDN w:val="0"/>
        <w:spacing w:line="276" w:lineRule="auto"/>
        <w:ind w:left="0"/>
        <w:jc w:val="both"/>
        <w:textAlignment w:val="baseline"/>
        <w:rPr>
          <w:rFonts w:ascii="Tahoma" w:hAnsi="Tahoma" w:cs="Tahoma"/>
          <w:sz w:val="24"/>
          <w:szCs w:val="24"/>
          <w:lang w:val="en-US"/>
        </w:rPr>
      </w:pPr>
    </w:p>
    <w:p w14:paraId="5034527A" w14:textId="687CFB3E" w:rsidR="000D6D89" w:rsidRPr="000D6D89" w:rsidRDefault="000D6D89"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0D6D89">
        <w:rPr>
          <w:rFonts w:ascii="Tahoma" w:hAnsi="Tahoma" w:cs="Tahoma"/>
        </w:rPr>
        <w:t>T</w:t>
      </w:r>
      <w:r>
        <w:rPr>
          <w:rFonts w:ascii="Tahoma" w:hAnsi="Tahoma" w:cs="Tahoma"/>
        </w:rPr>
        <w:t>ei</w:t>
      </w:r>
      <w:r w:rsidRPr="000D6D89">
        <w:rPr>
          <w:rFonts w:ascii="Tahoma" w:hAnsi="Tahoma" w:cs="Tahoma"/>
        </w:rPr>
        <w:t xml:space="preserve">kėjas, gavęs užsakymą </w:t>
      </w:r>
      <w:r>
        <w:rPr>
          <w:rFonts w:ascii="Tahoma" w:hAnsi="Tahoma" w:cs="Tahoma"/>
        </w:rPr>
        <w:t>Sistemos</w:t>
      </w:r>
      <w:r w:rsidRPr="000D6D89">
        <w:rPr>
          <w:rFonts w:ascii="Tahoma" w:hAnsi="Tahoma" w:cs="Tahoma"/>
        </w:rPr>
        <w:t xml:space="preserve"> vystymo paslaugai, vadovaudamasis šioje techninėje specifikacijoje nustatytais reikalavimais bei pasiūlyme pateiktais jų įkainiais</w:t>
      </w:r>
      <w:r>
        <w:rPr>
          <w:rFonts w:ascii="Tahoma" w:hAnsi="Tahoma" w:cs="Tahoma"/>
        </w:rPr>
        <w:t xml:space="preserve"> ir suderintu su Pirkėju </w:t>
      </w:r>
      <w:r w:rsidRPr="28B1033B">
        <w:rPr>
          <w:rFonts w:ascii="Tahoma" w:eastAsia="Calibri" w:hAnsi="Tahoma" w:cs="Tahoma"/>
        </w:rPr>
        <w:t>Paslaugų teikimo reglament</w:t>
      </w:r>
      <w:r>
        <w:rPr>
          <w:rFonts w:ascii="Tahoma" w:eastAsia="Calibri" w:hAnsi="Tahoma" w:cs="Tahoma"/>
        </w:rPr>
        <w:t>u</w:t>
      </w:r>
      <w:r w:rsidRPr="000D6D89">
        <w:rPr>
          <w:rFonts w:ascii="Tahoma" w:hAnsi="Tahoma" w:cs="Tahoma"/>
        </w:rPr>
        <w:t>, ne vėliau kaip per 10 (dešimt) darbo dienų (arba pagal susitarimą):</w:t>
      </w:r>
    </w:p>
    <w:p w14:paraId="024CF47B" w14:textId="77777777" w:rsidR="000D6D89" w:rsidRPr="000D6D89" w:rsidRDefault="000D6D89" w:rsidP="00982913">
      <w:pPr>
        <w:pStyle w:val="Sraopastraipa"/>
        <w:numPr>
          <w:ilvl w:val="1"/>
          <w:numId w:val="39"/>
        </w:numPr>
        <w:tabs>
          <w:tab w:val="left" w:pos="567"/>
          <w:tab w:val="left" w:pos="709"/>
        </w:tabs>
        <w:suppressAutoHyphens/>
        <w:autoSpaceDN w:val="0"/>
        <w:spacing w:line="276" w:lineRule="auto"/>
        <w:ind w:left="0" w:firstLine="0"/>
        <w:jc w:val="both"/>
        <w:textAlignment w:val="baseline"/>
        <w:rPr>
          <w:rFonts w:ascii="Tahoma" w:hAnsi="Tahoma" w:cs="Tahoma"/>
        </w:rPr>
      </w:pPr>
      <w:r w:rsidRPr="000D6D89">
        <w:rPr>
          <w:rFonts w:ascii="Tahoma" w:hAnsi="Tahoma" w:cs="Tahoma"/>
        </w:rPr>
        <w:t>atlieka pateiktos Sistemos vystymo užduoties analizę, įvertina visų vystymo ir diegimo darbų sąnaudas, darbo laiką valandomis, parengia užduoties techninio įgyvendinimo viziją, būtinų veiklų sąrašą, nurodydamas konkrečius programavimo darbus smulkinant juos iki funkcijų ir formų sukūrimo ar koregavimo lygio, ir jų vertinimą valandomis;</w:t>
      </w:r>
    </w:p>
    <w:p w14:paraId="5D4BC436" w14:textId="77777777" w:rsidR="000D6D89" w:rsidRPr="000D6D89" w:rsidRDefault="000D6D89" w:rsidP="00982913">
      <w:pPr>
        <w:pStyle w:val="Sraopastraipa"/>
        <w:numPr>
          <w:ilvl w:val="1"/>
          <w:numId w:val="39"/>
        </w:numPr>
        <w:tabs>
          <w:tab w:val="left" w:pos="567"/>
          <w:tab w:val="left" w:pos="709"/>
        </w:tabs>
        <w:suppressAutoHyphens/>
        <w:autoSpaceDN w:val="0"/>
        <w:spacing w:line="276" w:lineRule="auto"/>
        <w:ind w:left="0" w:firstLine="0"/>
        <w:jc w:val="both"/>
        <w:textAlignment w:val="baseline"/>
        <w:rPr>
          <w:rFonts w:ascii="Tahoma" w:hAnsi="Tahoma" w:cs="Tahoma"/>
        </w:rPr>
      </w:pPr>
      <w:r w:rsidRPr="000D6D89">
        <w:rPr>
          <w:rFonts w:ascii="Tahoma" w:hAnsi="Tahoma" w:cs="Tahoma"/>
        </w:rPr>
        <w:t>pateikia Pirkėjui galimų darbo laiko sąnaudų įgyvendinimo kalendorinių terminų vertinimą, užduoties techninio įgyvendinimo viziją, būtinų veiklų sąrašą;</w:t>
      </w:r>
    </w:p>
    <w:p w14:paraId="69AF8C4E" w14:textId="77777777" w:rsidR="000D6D89" w:rsidRDefault="000D6D89" w:rsidP="00982913">
      <w:pPr>
        <w:pStyle w:val="Sraopastraipa"/>
        <w:numPr>
          <w:ilvl w:val="1"/>
          <w:numId w:val="39"/>
        </w:numPr>
        <w:tabs>
          <w:tab w:val="left" w:pos="567"/>
          <w:tab w:val="left" w:pos="709"/>
        </w:tabs>
        <w:suppressAutoHyphens/>
        <w:autoSpaceDN w:val="0"/>
        <w:spacing w:line="276" w:lineRule="auto"/>
        <w:ind w:left="0" w:firstLine="0"/>
        <w:jc w:val="both"/>
        <w:textAlignment w:val="baseline"/>
        <w:rPr>
          <w:rFonts w:ascii="Tahoma" w:hAnsi="Tahoma" w:cs="Tahoma"/>
        </w:rPr>
      </w:pPr>
      <w:r w:rsidRPr="000D6D89">
        <w:rPr>
          <w:rFonts w:ascii="Tahoma" w:hAnsi="Tahoma" w:cs="Tahoma"/>
        </w:rPr>
        <w:t>derina su Pirkėju vystymo užsakymo reikalavimus</w:t>
      </w:r>
      <w:r>
        <w:rPr>
          <w:rFonts w:ascii="Tahoma" w:hAnsi="Tahoma" w:cs="Tahoma"/>
        </w:rPr>
        <w:t>;</w:t>
      </w:r>
    </w:p>
    <w:p w14:paraId="3EB327EE" w14:textId="052BAD0D" w:rsidR="000D6D89" w:rsidRPr="00AA41D2" w:rsidRDefault="000D6D89" w:rsidP="00982913">
      <w:pPr>
        <w:pStyle w:val="Sraopastraipa"/>
        <w:numPr>
          <w:ilvl w:val="1"/>
          <w:numId w:val="39"/>
        </w:numPr>
        <w:tabs>
          <w:tab w:val="left" w:pos="567"/>
          <w:tab w:val="left" w:pos="709"/>
        </w:tabs>
        <w:suppressAutoHyphens/>
        <w:autoSpaceDN w:val="0"/>
        <w:spacing w:line="276" w:lineRule="auto"/>
        <w:ind w:left="0" w:firstLine="0"/>
        <w:jc w:val="both"/>
        <w:textAlignment w:val="baseline"/>
        <w:rPr>
          <w:rFonts w:ascii="Tahoma" w:hAnsi="Tahoma" w:cs="Tahoma"/>
        </w:rPr>
      </w:pPr>
      <w:r w:rsidRPr="00AA41D2">
        <w:rPr>
          <w:rFonts w:ascii="Tahoma" w:eastAsia="Calibri" w:hAnsi="Tahoma" w:cs="Tahoma"/>
          <w:bCs/>
        </w:rPr>
        <w:t>pateikią bendrą Vystymo užsakymo įvykdymo kainą</w:t>
      </w:r>
      <w:r w:rsidRPr="00AA41D2">
        <w:rPr>
          <w:rFonts w:ascii="Tahoma" w:hAnsi="Tahoma" w:cs="Tahoma"/>
        </w:rPr>
        <w:t>.</w:t>
      </w:r>
    </w:p>
    <w:p w14:paraId="41F13D39" w14:textId="14A0D2F8" w:rsidR="003F26B1" w:rsidRPr="00AA41D2" w:rsidRDefault="003F26B1"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AA41D2">
        <w:rPr>
          <w:rFonts w:ascii="Tahoma" w:hAnsi="Tahoma" w:cs="Tahoma"/>
        </w:rPr>
        <w:t>Vystymo užsakymų darbų vertinimas atliekamas SFT (supaprastintu funkcinių taškų) metodu.</w:t>
      </w:r>
    </w:p>
    <w:p w14:paraId="50EAA06B" w14:textId="47D88D2E" w:rsidR="003F26B1" w:rsidRPr="00AA41D2" w:rsidRDefault="003F26B1"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AA41D2">
        <w:rPr>
          <w:rFonts w:ascii="Tahoma" w:hAnsi="Tahoma" w:cs="Tahoma"/>
        </w:rPr>
        <w:t>Teikėjas, kartu su Vystymo užsakymo vertinimu, pateikia SFT metodu įvertintą darbų vertinimo lentelę.</w:t>
      </w:r>
    </w:p>
    <w:p w14:paraId="5D4BC546" w14:textId="78CA4324" w:rsidR="000D6D89" w:rsidRDefault="000D6D89"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AA41D2">
        <w:rPr>
          <w:rFonts w:ascii="Tahoma" w:hAnsi="Tahoma" w:cs="Tahoma"/>
        </w:rPr>
        <w:t xml:space="preserve">Pirkėjas turi teisę nesutikti su Teikėjo pateiktu darbo valandų įvertinimu, įgyvendinimo koncepcija bei atlikimo termino įvertinimu ir pateikti Teikėjui derinti savo pastabas ir įvertinimus. </w:t>
      </w:r>
      <w:r>
        <w:rPr>
          <w:rFonts w:ascii="Tahoma" w:hAnsi="Tahoma" w:cs="Tahoma"/>
        </w:rPr>
        <w:t>Teikėjas</w:t>
      </w:r>
      <w:r w:rsidRPr="000D6D89">
        <w:rPr>
          <w:rFonts w:ascii="Tahoma" w:hAnsi="Tahoma" w:cs="Tahoma"/>
        </w:rPr>
        <w:t xml:space="preserve"> turi argumentuotai atsakyti į </w:t>
      </w:r>
      <w:r>
        <w:rPr>
          <w:rFonts w:ascii="Tahoma" w:hAnsi="Tahoma" w:cs="Tahoma"/>
        </w:rPr>
        <w:t>Pirkėjo</w:t>
      </w:r>
      <w:r w:rsidRPr="000D6D89">
        <w:rPr>
          <w:rFonts w:ascii="Tahoma" w:hAnsi="Tahoma" w:cs="Tahoma"/>
        </w:rPr>
        <w:t xml:space="preserve"> pateiktas pastabas, darbo valandų ir įvykdymo termino įvertinimus bei patikslinti pasiūlymą.</w:t>
      </w:r>
    </w:p>
    <w:p w14:paraId="6EAF536F" w14:textId="77777777" w:rsidR="000D6D89" w:rsidRDefault="000D6D89"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0D6D89">
        <w:rPr>
          <w:rFonts w:ascii="Tahoma" w:hAnsi="Tahoma" w:cs="Tahoma"/>
        </w:rPr>
        <w:t>Priklauso nuo suderintų ir patvirtintų terminų vystymo užsakymo arba jo atskirų dalių įgyvendinimas gali užtrukti kelias iteracijas, pristatant tarpinius rezultatus. Skirtingų vystymo užsakymų arba jų dalių įgyvendinimas gali būti tų pačių iteracijų dalis.</w:t>
      </w:r>
    </w:p>
    <w:p w14:paraId="1661D421" w14:textId="25B819A8" w:rsidR="0002591D" w:rsidRPr="00C14D27"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eastAsia="Calibri" w:hAnsi="Tahoma" w:cs="Tahoma"/>
          <w:bCs/>
        </w:rPr>
        <w:lastRenderedPageBreak/>
        <w:t>Teikėjo pateikiamas apmokėti už Vystymo užsakymo įvykdymą darbo valandų kiekis ir kaina negali būti didesni nei suderintame su Perkančiąja organizacija Vystymo užsakymo realizacijos pasiūlyme.</w:t>
      </w:r>
    </w:p>
    <w:p w14:paraId="4213B920" w14:textId="158B30DD" w:rsidR="0002591D" w:rsidRPr="009F4FD9"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eastAsia="Calibri" w:hAnsi="Tahoma" w:cs="Tahoma"/>
          <w:bCs/>
        </w:rPr>
        <w:t xml:space="preserve">Teikėjo specialistų sugaištas laikas atvykimui ir dalyvavimui susitikimuose, pasitarimuose, bendravimui (telefonu, </w:t>
      </w:r>
      <w:r w:rsidR="0072280C">
        <w:rPr>
          <w:rFonts w:ascii="Tahoma" w:eastAsia="Calibri" w:hAnsi="Tahoma" w:cs="Tahoma"/>
          <w:bCs/>
        </w:rPr>
        <w:t xml:space="preserve">MS </w:t>
      </w:r>
      <w:proofErr w:type="spellStart"/>
      <w:r w:rsidR="0072280C">
        <w:rPr>
          <w:rFonts w:ascii="Tahoma" w:eastAsia="Calibri" w:hAnsi="Tahoma" w:cs="Tahoma"/>
          <w:bCs/>
        </w:rPr>
        <w:t>Teams</w:t>
      </w:r>
      <w:proofErr w:type="spellEnd"/>
      <w:r w:rsidR="0072280C">
        <w:rPr>
          <w:rFonts w:ascii="Tahoma" w:eastAsia="Calibri" w:hAnsi="Tahoma" w:cs="Tahoma"/>
          <w:bCs/>
        </w:rPr>
        <w:t xml:space="preserve"> platformoje, </w:t>
      </w:r>
      <w:r w:rsidRPr="00C14D27">
        <w:rPr>
          <w:rFonts w:ascii="Tahoma" w:eastAsia="Calibri" w:hAnsi="Tahoma" w:cs="Tahoma"/>
          <w:bCs/>
        </w:rPr>
        <w:t>el. paštu ar atvykus) su Pirkėjo specialistais neturi būti traukimas į Teikėjo sąnaudas vykdant Vystymo užsakymą.</w:t>
      </w:r>
    </w:p>
    <w:p w14:paraId="0E534D80" w14:textId="1DB1E838" w:rsidR="009F4FD9" w:rsidRPr="00C14D27" w:rsidRDefault="009F4FD9"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9F4FD9">
        <w:rPr>
          <w:rFonts w:ascii="Tahoma" w:hAnsi="Tahoma" w:cs="Tahoma"/>
        </w:rPr>
        <w:t xml:space="preserve">Į paslaugų apimtį paslaugų </w:t>
      </w:r>
      <w:r>
        <w:rPr>
          <w:rFonts w:ascii="Tahoma" w:hAnsi="Tahoma" w:cs="Tahoma"/>
        </w:rPr>
        <w:t>Tei</w:t>
      </w:r>
      <w:r w:rsidRPr="009F4FD9">
        <w:rPr>
          <w:rFonts w:ascii="Tahoma" w:hAnsi="Tahoma" w:cs="Tahoma"/>
        </w:rPr>
        <w:t>kėjas turi būti įskaičiavęs visas reikalingas kūrimo ir diegimo darbų sąnaudas</w:t>
      </w:r>
      <w:r>
        <w:rPr>
          <w:rFonts w:ascii="Tahoma" w:hAnsi="Tahoma" w:cs="Tahoma"/>
        </w:rPr>
        <w:t xml:space="preserve"> (įskaitant, Teikėjo dalyvavimą diegime</w:t>
      </w:r>
      <w:r w:rsidR="00166892">
        <w:rPr>
          <w:rFonts w:ascii="Tahoma" w:hAnsi="Tahoma" w:cs="Tahoma"/>
        </w:rPr>
        <w:t xml:space="preserve"> esant poreikiui</w:t>
      </w:r>
      <w:r>
        <w:rPr>
          <w:rFonts w:ascii="Tahoma" w:hAnsi="Tahoma" w:cs="Tahoma"/>
        </w:rPr>
        <w:t>)</w:t>
      </w:r>
      <w:r w:rsidRPr="009F4FD9">
        <w:rPr>
          <w:rFonts w:ascii="Tahoma" w:hAnsi="Tahoma" w:cs="Tahoma"/>
        </w:rPr>
        <w:t>.</w:t>
      </w:r>
    </w:p>
    <w:p w14:paraId="73AA36A5" w14:textId="7657E306" w:rsidR="009F4FD9" w:rsidRPr="009F4FD9"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eastAsia="Calibri" w:hAnsi="Tahoma" w:cs="Tahoma"/>
          <w:bCs/>
        </w:rPr>
        <w:t>Visos Teikėjo teikiamos Sistemos vystymo paslaugos turi apimti esamos padėties ir poreikių analizės, projektavimo, kūrimo, testavimo, programinės įrangos perdavimo</w:t>
      </w:r>
      <w:r w:rsidR="00166892">
        <w:rPr>
          <w:rFonts w:ascii="Tahoma" w:eastAsia="Calibri" w:hAnsi="Tahoma" w:cs="Tahoma"/>
          <w:bCs/>
        </w:rPr>
        <w:t>, naudotojų mokymų (</w:t>
      </w:r>
      <w:r w:rsidRPr="00C14D27">
        <w:rPr>
          <w:rFonts w:ascii="Tahoma" w:eastAsia="Calibri" w:hAnsi="Tahoma" w:cs="Tahoma"/>
          <w:bCs/>
        </w:rPr>
        <w:t>Pirkėjui paprašius</w:t>
      </w:r>
      <w:r w:rsidR="00166892">
        <w:rPr>
          <w:rFonts w:ascii="Tahoma" w:eastAsia="Calibri" w:hAnsi="Tahoma" w:cs="Tahoma"/>
          <w:bCs/>
        </w:rPr>
        <w:t xml:space="preserve">), diegimo paketų paruošimo bei </w:t>
      </w:r>
      <w:r w:rsidRPr="00D75FA1">
        <w:rPr>
          <w:rFonts w:ascii="Tahoma" w:eastAsia="Calibri" w:hAnsi="Tahoma" w:cs="Tahoma"/>
          <w:bCs/>
        </w:rPr>
        <w:t>bandomosios eksploatacijos</w:t>
      </w:r>
      <w:r w:rsidRPr="008234A6">
        <w:rPr>
          <w:rFonts w:ascii="Tahoma" w:eastAsia="Calibri" w:hAnsi="Tahoma" w:cs="Tahoma"/>
          <w:bCs/>
        </w:rPr>
        <w:t xml:space="preserve"> etapus</w:t>
      </w:r>
      <w:r w:rsidR="009F4FD9">
        <w:rPr>
          <w:rFonts w:ascii="Tahoma" w:eastAsia="Calibri" w:hAnsi="Tahoma" w:cs="Tahoma"/>
          <w:bCs/>
        </w:rPr>
        <w:t xml:space="preserve"> </w:t>
      </w:r>
      <w:r w:rsidR="009F4FD9" w:rsidRPr="009F4FD9">
        <w:rPr>
          <w:rFonts w:ascii="Tahoma" w:eastAsia="Calibri" w:hAnsi="Tahoma" w:cs="Tahoma"/>
          <w:bCs/>
        </w:rPr>
        <w:t xml:space="preserve">(jei Pirkėjo užsakyme nenumatyta kitaip, pavyzdžiui, </w:t>
      </w:r>
      <w:r w:rsidR="00166892">
        <w:rPr>
          <w:rFonts w:ascii="Tahoma" w:eastAsia="Calibri" w:hAnsi="Tahoma" w:cs="Tahoma"/>
          <w:bCs/>
        </w:rPr>
        <w:t xml:space="preserve">kai reikalingas </w:t>
      </w:r>
      <w:r w:rsidR="009F4FD9" w:rsidRPr="009F4FD9">
        <w:rPr>
          <w:rFonts w:ascii="Tahoma" w:eastAsia="Calibri" w:hAnsi="Tahoma" w:cs="Tahoma"/>
          <w:bCs/>
        </w:rPr>
        <w:t>tik analizės etapas)</w:t>
      </w:r>
      <w:r w:rsidRPr="00C14D27">
        <w:rPr>
          <w:rFonts w:ascii="Tahoma" w:eastAsia="Calibri" w:hAnsi="Tahoma" w:cs="Tahoma"/>
          <w:bCs/>
        </w:rPr>
        <w:t xml:space="preserve">. </w:t>
      </w:r>
    </w:p>
    <w:p w14:paraId="09B1D0E0" w14:textId="34C138BB" w:rsidR="0002591D" w:rsidRPr="006D34A0"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eastAsia="Calibri" w:hAnsi="Tahoma" w:cs="Tahoma"/>
          <w:bCs/>
        </w:rPr>
        <w:t>Priklausomai nuo pakeitimo sudėtingumo Registrų centras, teikdamas užsakymą gali reikalauti pateikti analizės, specifikavimo, projektavimo dokumentus, užsakymo įvykdymo priėmimo testų planą, testavimo scenarijus, teikėjo atlikto vidinio testavimo ataskaitas, instrukcijas naudotojams bei sistemas administruojantiems specialistams.</w:t>
      </w:r>
    </w:p>
    <w:p w14:paraId="01564CB5" w14:textId="2532B047" w:rsidR="009F4FD9" w:rsidRPr="00C14D27" w:rsidRDefault="009F4FD9"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9F4FD9">
        <w:rPr>
          <w:rFonts w:ascii="Tahoma" w:hAnsi="Tahoma" w:cs="Tahoma"/>
        </w:rPr>
        <w:t xml:space="preserve">Tiekėjas turės </w:t>
      </w:r>
      <w:r w:rsidR="0072280C" w:rsidRPr="0072280C">
        <w:rPr>
          <w:rFonts w:ascii="Tahoma" w:hAnsi="Tahoma" w:cs="Tahoma"/>
        </w:rPr>
        <w:t>vykdyti</w:t>
      </w:r>
      <w:r w:rsidR="0072280C">
        <w:rPr>
          <w:rFonts w:ascii="Tahoma" w:hAnsi="Tahoma" w:cs="Tahoma"/>
          <w:lang w:val="en-US"/>
        </w:rPr>
        <w:t xml:space="preserve"> </w:t>
      </w:r>
      <w:r w:rsidRPr="009F4FD9">
        <w:rPr>
          <w:rFonts w:ascii="Tahoma" w:hAnsi="Tahoma" w:cs="Tahoma"/>
        </w:rPr>
        <w:t>1 mėnesio bandomąją eksploataciją, jei dėl bandomosios eksploatacijos termino vystymo užsakyme nesutarta kitaip.</w:t>
      </w:r>
    </w:p>
    <w:p w14:paraId="74332538" w14:textId="77777777" w:rsidR="0002591D" w:rsidRPr="00C14D27"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eastAsia="Calibri" w:hAnsi="Tahoma" w:cs="Tahoma"/>
          <w:bCs/>
        </w:rPr>
        <w:t>Vykdant Sistemos vystymo veiklas, susijusias sąsajų su kitomis sistemomis ir registrais kūrimu, į darbų apimtį įeina integracinių sąsajų testavimas.</w:t>
      </w:r>
    </w:p>
    <w:p w14:paraId="6927DA0A" w14:textId="77777777" w:rsidR="0002591D" w:rsidRPr="00C14D27"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eastAsia="Calibri" w:hAnsi="Tahoma" w:cs="Tahoma"/>
          <w:bCs/>
        </w:rPr>
        <w:t>Galutinį sprendimą dėl sistemos vystymo (plėtros ir modifikavimo) užsakymų vykdymo metu naujai sukurtos ar pakeistos programinės įrangos diegimo gamybinėje aplinkoje priima Pirkėjo atsakingi specialistai.</w:t>
      </w:r>
    </w:p>
    <w:p w14:paraId="38E4A5D9" w14:textId="32F30B17" w:rsidR="0002591D" w:rsidRPr="00C14D27"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eastAsia="Calibri" w:hAnsi="Tahoma" w:cs="Tahoma"/>
          <w:bCs/>
        </w:rPr>
        <w:t>Pirkėjas, priimdama</w:t>
      </w:r>
      <w:r w:rsidR="00752961">
        <w:rPr>
          <w:rFonts w:ascii="Tahoma" w:eastAsia="Calibri" w:hAnsi="Tahoma" w:cs="Tahoma"/>
          <w:bCs/>
        </w:rPr>
        <w:t>s</w:t>
      </w:r>
      <w:r w:rsidRPr="00C14D27">
        <w:rPr>
          <w:rFonts w:ascii="Tahoma" w:eastAsia="Calibri" w:hAnsi="Tahoma" w:cs="Tahoma"/>
          <w:bCs/>
        </w:rPr>
        <w:t xml:space="preserve"> užsakytus Sistemos vystymo darbus gali pareikalauti atlikti šių sistemų „Didžiausio apkrovimo“ (angl. </w:t>
      </w:r>
      <w:proofErr w:type="spellStart"/>
      <w:r w:rsidRPr="00166892">
        <w:rPr>
          <w:rFonts w:ascii="Tahoma" w:eastAsia="Calibri" w:hAnsi="Tahoma" w:cs="Tahoma"/>
          <w:bCs/>
          <w:i/>
        </w:rPr>
        <w:t>Stress</w:t>
      </w:r>
      <w:proofErr w:type="spellEnd"/>
      <w:r w:rsidRPr="00166892">
        <w:rPr>
          <w:rFonts w:ascii="Tahoma" w:eastAsia="Calibri" w:hAnsi="Tahoma" w:cs="Tahoma"/>
          <w:bCs/>
          <w:i/>
        </w:rPr>
        <w:t xml:space="preserve"> </w:t>
      </w:r>
      <w:proofErr w:type="spellStart"/>
      <w:r w:rsidRPr="00166892">
        <w:rPr>
          <w:rFonts w:ascii="Tahoma" w:eastAsia="Calibri" w:hAnsi="Tahoma" w:cs="Tahoma"/>
          <w:bCs/>
          <w:i/>
        </w:rPr>
        <w:t>Test</w:t>
      </w:r>
      <w:proofErr w:type="spellEnd"/>
      <w:r w:rsidRPr="00C14D27">
        <w:rPr>
          <w:rFonts w:ascii="Tahoma" w:eastAsia="Calibri" w:hAnsi="Tahoma" w:cs="Tahoma"/>
          <w:bCs/>
        </w:rPr>
        <w:t>) testus</w:t>
      </w:r>
      <w:r w:rsidR="00166892">
        <w:rPr>
          <w:rFonts w:ascii="Tahoma" w:eastAsia="Calibri" w:hAnsi="Tahoma" w:cs="Tahoma"/>
          <w:bCs/>
        </w:rPr>
        <w:t>.</w:t>
      </w:r>
    </w:p>
    <w:p w14:paraId="36BB451B" w14:textId="6D385A94" w:rsidR="0002591D" w:rsidRPr="00C14D27"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eastAsia="Calibri" w:hAnsi="Tahoma" w:cs="Tahoma"/>
        </w:rPr>
        <w:t>Paslaugų teikimui reikalingi resursai turi būti Teikėjo: kompiuterinė techninė</w:t>
      </w:r>
      <w:r w:rsidR="00234152">
        <w:rPr>
          <w:rFonts w:ascii="Tahoma" w:eastAsia="Calibri" w:hAnsi="Tahoma" w:cs="Tahoma"/>
        </w:rPr>
        <w:t>,</w:t>
      </w:r>
      <w:r w:rsidR="006D34A0">
        <w:rPr>
          <w:rFonts w:ascii="Tahoma" w:eastAsia="Calibri" w:hAnsi="Tahoma" w:cs="Tahoma"/>
        </w:rPr>
        <w:t xml:space="preserve"> </w:t>
      </w:r>
      <w:r w:rsidRPr="00C14D27">
        <w:rPr>
          <w:rFonts w:ascii="Tahoma" w:eastAsia="Calibri" w:hAnsi="Tahoma" w:cs="Tahoma"/>
        </w:rPr>
        <w:t>kitos Paslaugų teikimui naudojamos priemonės, transportas, ryšiai, patalpos ir t. t. Pirkėjas nenumato tokių resursų suteikti Teikėjui P</w:t>
      </w:r>
      <w:r w:rsidRPr="00C14D27">
        <w:rPr>
          <w:rFonts w:ascii="Tahoma" w:hAnsi="Tahoma" w:cs="Tahoma"/>
        </w:rPr>
        <w:t>aslaugoms teikti.</w:t>
      </w:r>
    </w:p>
    <w:p w14:paraId="4956FD64" w14:textId="04BCA83C" w:rsidR="0002591D" w:rsidRPr="00C14D27"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hAnsi="Tahoma" w:cs="Tahoma"/>
        </w:rPr>
        <w:t>Sistemos vystymui</w:t>
      </w:r>
      <w:r w:rsidR="00EC4AB5">
        <w:rPr>
          <w:rFonts w:ascii="Tahoma" w:hAnsi="Tahoma" w:cs="Tahoma"/>
        </w:rPr>
        <w:t xml:space="preserve"> ir eksploatacijai </w:t>
      </w:r>
      <w:r w:rsidRPr="00C14D27">
        <w:rPr>
          <w:rFonts w:ascii="Tahoma" w:hAnsi="Tahoma" w:cs="Tahoma"/>
        </w:rPr>
        <w:t xml:space="preserve">naudojamos </w:t>
      </w:r>
      <w:r>
        <w:rPr>
          <w:rFonts w:ascii="Tahoma" w:hAnsi="Tahoma" w:cs="Tahoma"/>
        </w:rPr>
        <w:t>4</w:t>
      </w:r>
      <w:r w:rsidRPr="00C14D27">
        <w:rPr>
          <w:rFonts w:ascii="Tahoma" w:hAnsi="Tahoma" w:cs="Tahoma"/>
        </w:rPr>
        <w:t xml:space="preserve"> savarankiškai funkcionuojančios IT infrastruktūros aplinkos – </w:t>
      </w:r>
      <w:r w:rsidR="00EC4AB5">
        <w:rPr>
          <w:rFonts w:ascii="Tahoma" w:hAnsi="Tahoma" w:cs="Tahoma"/>
        </w:rPr>
        <w:t>DEV, TEST, PREPROD ir PROD</w:t>
      </w:r>
      <w:r w:rsidRPr="00C14D27">
        <w:rPr>
          <w:rFonts w:ascii="Tahoma" w:hAnsi="Tahoma" w:cs="Tahoma"/>
        </w:rPr>
        <w:t>:</w:t>
      </w:r>
    </w:p>
    <w:p w14:paraId="2943C457" w14:textId="0BE9D6A7" w:rsidR="0002591D" w:rsidRPr="00C14D27" w:rsidRDefault="00EC4AB5" w:rsidP="00982913">
      <w:pPr>
        <w:pStyle w:val="Sraopastraipa"/>
        <w:widowControl w:val="0"/>
        <w:numPr>
          <w:ilvl w:val="1"/>
          <w:numId w:val="39"/>
        </w:numPr>
        <w:tabs>
          <w:tab w:val="left" w:pos="426"/>
          <w:tab w:val="left" w:pos="709"/>
        </w:tabs>
        <w:spacing w:line="276" w:lineRule="auto"/>
        <w:ind w:left="0" w:firstLine="0"/>
        <w:jc w:val="both"/>
        <w:rPr>
          <w:rFonts w:ascii="Tahoma" w:hAnsi="Tahoma" w:cs="Tahoma"/>
        </w:rPr>
      </w:pPr>
      <w:r>
        <w:rPr>
          <w:rFonts w:ascii="Tahoma" w:hAnsi="Tahoma" w:cs="Tahoma"/>
        </w:rPr>
        <w:t>TEST</w:t>
      </w:r>
      <w:r w:rsidRPr="00C14D27">
        <w:rPr>
          <w:rFonts w:ascii="Tahoma" w:hAnsi="Tahoma" w:cs="Tahoma"/>
        </w:rPr>
        <w:t xml:space="preserve"> </w:t>
      </w:r>
      <w:r w:rsidR="0002591D" w:rsidRPr="00C14D27">
        <w:rPr>
          <w:rFonts w:ascii="Tahoma" w:hAnsi="Tahoma" w:cs="Tahoma"/>
        </w:rPr>
        <w:t>aplinka naudojama patikrinti programinės įrangos paslaugų apimtyje atliktus pakeitimus, atlikti naujo funkcionalumo integracinius bandymus ir suteikti galimybę išorės informacinėms sistemoms ir registrams ištestuoti jų kuriamas sąsajas;</w:t>
      </w:r>
    </w:p>
    <w:p w14:paraId="27CFFD5F" w14:textId="24DC6D22" w:rsidR="0002591D" w:rsidRPr="00C14D27" w:rsidRDefault="0002591D" w:rsidP="00982913">
      <w:pPr>
        <w:pStyle w:val="Sraopastraipa"/>
        <w:widowControl w:val="0"/>
        <w:numPr>
          <w:ilvl w:val="1"/>
          <w:numId w:val="39"/>
        </w:numPr>
        <w:tabs>
          <w:tab w:val="left" w:pos="426"/>
          <w:tab w:val="left" w:pos="709"/>
        </w:tabs>
        <w:spacing w:line="276" w:lineRule="auto"/>
        <w:ind w:left="0" w:firstLine="0"/>
        <w:jc w:val="both"/>
        <w:rPr>
          <w:rFonts w:ascii="Tahoma" w:hAnsi="Tahoma" w:cs="Tahoma"/>
        </w:rPr>
      </w:pPr>
      <w:r w:rsidRPr="00C14D27">
        <w:rPr>
          <w:rFonts w:ascii="Tahoma" w:hAnsi="Tahoma" w:cs="Tahoma"/>
        </w:rPr>
        <w:t xml:space="preserve">Pirkėjo </w:t>
      </w:r>
      <w:r w:rsidR="00EC4AB5">
        <w:rPr>
          <w:rFonts w:ascii="Tahoma" w:hAnsi="Tahoma" w:cs="Tahoma"/>
        </w:rPr>
        <w:t>DEV</w:t>
      </w:r>
      <w:r w:rsidR="00EC4AB5" w:rsidRPr="00C14D27">
        <w:rPr>
          <w:rFonts w:ascii="Tahoma" w:hAnsi="Tahoma" w:cs="Tahoma"/>
        </w:rPr>
        <w:t xml:space="preserve"> </w:t>
      </w:r>
      <w:r w:rsidRPr="00C14D27">
        <w:rPr>
          <w:rFonts w:ascii="Tahoma" w:hAnsi="Tahoma" w:cs="Tahoma"/>
        </w:rPr>
        <w:t>aplinkoje Teikėjas turės parengti programinės įrangos bandymams skirtą aplinką ir bandymams reikalingus duomenis;</w:t>
      </w:r>
    </w:p>
    <w:p w14:paraId="7137EF17" w14:textId="17D5DC3B" w:rsidR="0002591D" w:rsidRPr="00C14D27" w:rsidRDefault="0002591D" w:rsidP="00982913">
      <w:pPr>
        <w:pStyle w:val="Sraopastraipa"/>
        <w:widowControl w:val="0"/>
        <w:numPr>
          <w:ilvl w:val="1"/>
          <w:numId w:val="39"/>
        </w:numPr>
        <w:tabs>
          <w:tab w:val="left" w:pos="426"/>
          <w:tab w:val="left" w:pos="709"/>
        </w:tabs>
        <w:spacing w:line="276" w:lineRule="auto"/>
        <w:ind w:left="0" w:firstLine="0"/>
        <w:jc w:val="both"/>
        <w:rPr>
          <w:rFonts w:ascii="Tahoma" w:hAnsi="Tahoma" w:cs="Tahoma"/>
        </w:rPr>
      </w:pPr>
      <w:r w:rsidRPr="00C14D27">
        <w:rPr>
          <w:rFonts w:ascii="Tahoma" w:hAnsi="Tahoma" w:cs="Tahoma"/>
        </w:rPr>
        <w:t xml:space="preserve">Teikėjas privalo pats pasirūpinti savo </w:t>
      </w:r>
      <w:r w:rsidR="00EC4AB5">
        <w:rPr>
          <w:rFonts w:ascii="Tahoma" w:hAnsi="Tahoma" w:cs="Tahoma"/>
        </w:rPr>
        <w:t>DEV</w:t>
      </w:r>
      <w:r w:rsidR="00EC4AB5" w:rsidRPr="00C14D27">
        <w:rPr>
          <w:rFonts w:ascii="Tahoma" w:hAnsi="Tahoma" w:cs="Tahoma"/>
        </w:rPr>
        <w:t xml:space="preserve"> </w:t>
      </w:r>
      <w:r w:rsidRPr="00C14D27">
        <w:rPr>
          <w:rFonts w:ascii="Tahoma" w:hAnsi="Tahoma" w:cs="Tahoma"/>
        </w:rPr>
        <w:t xml:space="preserve">aplinka, </w:t>
      </w:r>
      <w:proofErr w:type="spellStart"/>
      <w:r w:rsidRPr="00C14D27">
        <w:rPr>
          <w:rFonts w:ascii="Tahoma" w:hAnsi="Tahoma" w:cs="Tahoma"/>
        </w:rPr>
        <w:t>t.y</w:t>
      </w:r>
      <w:proofErr w:type="spellEnd"/>
      <w:r w:rsidRPr="00C14D27">
        <w:rPr>
          <w:rFonts w:ascii="Tahoma" w:hAnsi="Tahoma" w:cs="Tahoma"/>
        </w:rPr>
        <w:t xml:space="preserve">., lokalioje darbo vietoje įsidiegti reikiamus serverius (išvengiant programinės įrangos licencijavimo, siūloma naudoti </w:t>
      </w:r>
      <w:proofErr w:type="spellStart"/>
      <w:r w:rsidRPr="00C14D27">
        <w:rPr>
          <w:rFonts w:ascii="Tahoma" w:hAnsi="Tahoma" w:cs="Tahoma"/>
        </w:rPr>
        <w:t>Oracle</w:t>
      </w:r>
      <w:proofErr w:type="spellEnd"/>
      <w:r w:rsidRPr="00C14D27">
        <w:rPr>
          <w:rFonts w:ascii="Tahoma" w:hAnsi="Tahoma" w:cs="Tahoma"/>
        </w:rPr>
        <w:t xml:space="preserve"> </w:t>
      </w:r>
      <w:proofErr w:type="spellStart"/>
      <w:r w:rsidRPr="00C14D27">
        <w:rPr>
          <w:rFonts w:ascii="Tahoma" w:hAnsi="Tahoma" w:cs="Tahoma"/>
        </w:rPr>
        <w:t>Database</w:t>
      </w:r>
      <w:proofErr w:type="spellEnd"/>
      <w:r w:rsidRPr="00C14D27">
        <w:rPr>
          <w:rFonts w:ascii="Tahoma" w:hAnsi="Tahoma" w:cs="Tahoma"/>
        </w:rPr>
        <w:t xml:space="preserve"> XE). Teikėjas privalo suteikti visą reikiamą informaciją tokioms aplinkos pasigaminti;</w:t>
      </w:r>
    </w:p>
    <w:p w14:paraId="09DC2D6F" w14:textId="77777777" w:rsidR="0002591D" w:rsidRPr="00C14D27" w:rsidRDefault="0002591D" w:rsidP="00982913">
      <w:pPr>
        <w:pStyle w:val="Sraopastraipa"/>
        <w:widowControl w:val="0"/>
        <w:numPr>
          <w:ilvl w:val="1"/>
          <w:numId w:val="39"/>
        </w:numPr>
        <w:tabs>
          <w:tab w:val="left" w:pos="426"/>
          <w:tab w:val="left" w:pos="709"/>
        </w:tabs>
        <w:spacing w:line="276" w:lineRule="auto"/>
        <w:ind w:left="0" w:firstLine="0"/>
        <w:jc w:val="both"/>
        <w:rPr>
          <w:rFonts w:ascii="Tahoma" w:hAnsi="Tahoma" w:cs="Tahoma"/>
        </w:rPr>
      </w:pPr>
      <w:r w:rsidRPr="00C14D27">
        <w:rPr>
          <w:rFonts w:ascii="Tahoma" w:hAnsi="Tahoma" w:cs="Tahoma"/>
        </w:rPr>
        <w:t xml:space="preserve">Paslaugų kūrimo aplinka tūri būti kuriama iš sudarytų </w:t>
      </w:r>
      <w:proofErr w:type="spellStart"/>
      <w:r w:rsidRPr="00C14D27">
        <w:rPr>
          <w:rFonts w:ascii="Tahoma" w:hAnsi="Tahoma" w:cs="Tahoma"/>
        </w:rPr>
        <w:t>skriptų</w:t>
      </w:r>
      <w:proofErr w:type="spellEnd"/>
      <w:r w:rsidRPr="00C14D27">
        <w:rPr>
          <w:rFonts w:ascii="Tahoma" w:hAnsi="Tahoma" w:cs="Tahoma"/>
        </w:rPr>
        <w:t xml:space="preserve"> (angl. </w:t>
      </w:r>
      <w:proofErr w:type="spellStart"/>
      <w:r w:rsidRPr="00C14D27">
        <w:rPr>
          <w:rFonts w:ascii="Tahoma" w:hAnsi="Tahoma" w:cs="Tahoma"/>
        </w:rPr>
        <w:t>Infrastructura</w:t>
      </w:r>
      <w:proofErr w:type="spellEnd"/>
      <w:r w:rsidRPr="00C14D27">
        <w:rPr>
          <w:rFonts w:ascii="Tahoma" w:hAnsi="Tahoma" w:cs="Tahoma"/>
        </w:rPr>
        <w:t xml:space="preserve"> </w:t>
      </w:r>
      <w:proofErr w:type="spellStart"/>
      <w:r w:rsidRPr="00C14D27">
        <w:rPr>
          <w:rFonts w:ascii="Tahoma" w:hAnsi="Tahoma" w:cs="Tahoma"/>
        </w:rPr>
        <w:t>as</w:t>
      </w:r>
      <w:proofErr w:type="spellEnd"/>
      <w:r w:rsidRPr="00C14D27">
        <w:rPr>
          <w:rFonts w:ascii="Tahoma" w:hAnsi="Tahoma" w:cs="Tahoma"/>
        </w:rPr>
        <w:t xml:space="preserve"> </w:t>
      </w:r>
      <w:proofErr w:type="spellStart"/>
      <w:r w:rsidRPr="00C14D27">
        <w:rPr>
          <w:rFonts w:ascii="Tahoma" w:hAnsi="Tahoma" w:cs="Tahoma"/>
        </w:rPr>
        <w:t>Code</w:t>
      </w:r>
      <w:proofErr w:type="spellEnd"/>
      <w:r w:rsidRPr="00C14D27">
        <w:rPr>
          <w:rFonts w:ascii="Tahoma" w:hAnsi="Tahoma" w:cs="Tahoma"/>
        </w:rPr>
        <w:t xml:space="preserve"> (</w:t>
      </w:r>
      <w:proofErr w:type="spellStart"/>
      <w:r w:rsidRPr="00C14D27">
        <w:rPr>
          <w:rFonts w:ascii="Tahoma" w:hAnsi="Tahoma" w:cs="Tahoma"/>
        </w:rPr>
        <w:t>IaC</w:t>
      </w:r>
      <w:proofErr w:type="spellEnd"/>
      <w:r w:rsidRPr="00C14D27">
        <w:rPr>
          <w:rFonts w:ascii="Tahoma" w:hAnsi="Tahoma" w:cs="Tahoma"/>
        </w:rPr>
        <w:t xml:space="preserve">)) naudojant </w:t>
      </w:r>
      <w:proofErr w:type="spellStart"/>
      <w:r w:rsidRPr="00C14D27">
        <w:rPr>
          <w:rFonts w:ascii="Tahoma" w:hAnsi="Tahoma" w:cs="Tahoma"/>
        </w:rPr>
        <w:t>konteinerizavimo</w:t>
      </w:r>
      <w:proofErr w:type="spellEnd"/>
      <w:r w:rsidRPr="00C14D27">
        <w:rPr>
          <w:rFonts w:ascii="Tahoma" w:hAnsi="Tahoma" w:cs="Tahoma"/>
        </w:rPr>
        <w:t xml:space="preserve"> technologijas kaip </w:t>
      </w:r>
      <w:proofErr w:type="spellStart"/>
      <w:r w:rsidRPr="00C14D27">
        <w:rPr>
          <w:rFonts w:ascii="Tahoma" w:hAnsi="Tahoma" w:cs="Tahoma"/>
        </w:rPr>
        <w:t>Docker</w:t>
      </w:r>
      <w:proofErr w:type="spellEnd"/>
      <w:r w:rsidRPr="00C14D27">
        <w:rPr>
          <w:rFonts w:ascii="Tahoma" w:hAnsi="Tahoma" w:cs="Tahoma"/>
        </w:rPr>
        <w:t xml:space="preserve">. Aplinkos kūrimo </w:t>
      </w:r>
      <w:proofErr w:type="spellStart"/>
      <w:r w:rsidRPr="00C14D27">
        <w:rPr>
          <w:rFonts w:ascii="Tahoma" w:hAnsi="Tahoma" w:cs="Tahoma"/>
        </w:rPr>
        <w:t>skriptai</w:t>
      </w:r>
      <w:proofErr w:type="spellEnd"/>
      <w:r w:rsidRPr="00C14D27">
        <w:rPr>
          <w:rFonts w:ascii="Tahoma" w:hAnsi="Tahoma" w:cs="Tahoma"/>
        </w:rPr>
        <w:t xml:space="preserve"> tūri būti laikomi numatytoje Pirkėjo kodo </w:t>
      </w:r>
      <w:proofErr w:type="spellStart"/>
      <w:r w:rsidRPr="00C14D27">
        <w:rPr>
          <w:rFonts w:ascii="Tahoma" w:hAnsi="Tahoma" w:cs="Tahoma"/>
        </w:rPr>
        <w:t>repozitorijoje</w:t>
      </w:r>
      <w:proofErr w:type="spellEnd"/>
      <w:r w:rsidRPr="00C14D27">
        <w:rPr>
          <w:rFonts w:ascii="Tahoma" w:hAnsi="Tahoma" w:cs="Tahoma"/>
        </w:rPr>
        <w:t>;</w:t>
      </w:r>
    </w:p>
    <w:p w14:paraId="5EC7BA56" w14:textId="5D6098E5" w:rsidR="0002591D" w:rsidRPr="00C14D27" w:rsidRDefault="0002591D" w:rsidP="00982913">
      <w:pPr>
        <w:pStyle w:val="Sraopastraipa"/>
        <w:widowControl w:val="0"/>
        <w:numPr>
          <w:ilvl w:val="1"/>
          <w:numId w:val="39"/>
        </w:numPr>
        <w:tabs>
          <w:tab w:val="left" w:pos="426"/>
          <w:tab w:val="left" w:pos="709"/>
        </w:tabs>
        <w:spacing w:line="276" w:lineRule="auto"/>
        <w:ind w:left="0" w:firstLine="0"/>
        <w:jc w:val="both"/>
        <w:rPr>
          <w:rFonts w:ascii="Tahoma" w:hAnsi="Tahoma" w:cs="Tahoma"/>
        </w:rPr>
      </w:pPr>
      <w:r w:rsidRPr="00C14D27">
        <w:rPr>
          <w:rFonts w:ascii="Tahoma" w:hAnsi="Tahoma" w:cs="Tahoma"/>
        </w:rPr>
        <w:t>Teikėjas privalo užtikrinti, kad paslaugų kūrimo etape nebūtų naudojami real</w:t>
      </w:r>
      <w:r w:rsidR="00AC5B92">
        <w:rPr>
          <w:rFonts w:ascii="Tahoma" w:hAnsi="Tahoma" w:cs="Tahoma"/>
        </w:rPr>
        <w:t>ū</w:t>
      </w:r>
      <w:r w:rsidRPr="00C14D27">
        <w:rPr>
          <w:rFonts w:ascii="Tahoma" w:hAnsi="Tahoma" w:cs="Tahoma"/>
        </w:rPr>
        <w:t>s asmens duomenys;</w:t>
      </w:r>
    </w:p>
    <w:p w14:paraId="2F446C3B" w14:textId="2A056E85" w:rsidR="0002591D" w:rsidRPr="00C14D27" w:rsidRDefault="0002591D" w:rsidP="00982913">
      <w:pPr>
        <w:pStyle w:val="Sraopastraipa"/>
        <w:widowControl w:val="0"/>
        <w:numPr>
          <w:ilvl w:val="1"/>
          <w:numId w:val="39"/>
        </w:numPr>
        <w:tabs>
          <w:tab w:val="left" w:pos="426"/>
          <w:tab w:val="left" w:pos="709"/>
        </w:tabs>
        <w:spacing w:line="276" w:lineRule="auto"/>
        <w:ind w:left="0" w:firstLine="0"/>
        <w:jc w:val="both"/>
        <w:rPr>
          <w:rFonts w:ascii="Tahoma" w:hAnsi="Tahoma" w:cs="Tahoma"/>
        </w:rPr>
      </w:pPr>
      <w:r w:rsidRPr="00C14D27">
        <w:rPr>
          <w:rFonts w:ascii="Tahoma" w:eastAsia="Calibri" w:hAnsi="Tahoma" w:cs="Tahoma"/>
        </w:rPr>
        <w:t xml:space="preserve">Pabaigęs konstravimo etapą Teikėjas Pirkėjui, kartu su diegimo instrukcijomis, turi pateikti instaliacinę versiją diegimui į Pirkėjo </w:t>
      </w:r>
      <w:r w:rsidR="00EC4AB5">
        <w:rPr>
          <w:rFonts w:ascii="Tahoma" w:eastAsia="Calibri" w:hAnsi="Tahoma" w:cs="Tahoma"/>
        </w:rPr>
        <w:t>TEST, PREPROD</w:t>
      </w:r>
      <w:r w:rsidR="00EC4AB5" w:rsidRPr="00C14D27">
        <w:rPr>
          <w:rFonts w:ascii="Tahoma" w:eastAsia="Calibri" w:hAnsi="Tahoma" w:cs="Tahoma"/>
        </w:rPr>
        <w:t xml:space="preserve"> </w:t>
      </w:r>
      <w:r w:rsidRPr="00C14D27">
        <w:rPr>
          <w:rFonts w:ascii="Tahoma" w:eastAsia="Calibri" w:hAnsi="Tahoma" w:cs="Tahoma"/>
        </w:rPr>
        <w:t xml:space="preserve">ir </w:t>
      </w:r>
      <w:r w:rsidR="00EC4AB5">
        <w:rPr>
          <w:rFonts w:ascii="Tahoma" w:eastAsia="Calibri" w:hAnsi="Tahoma" w:cs="Tahoma"/>
        </w:rPr>
        <w:t>PROD</w:t>
      </w:r>
      <w:r w:rsidRPr="00C14D27">
        <w:rPr>
          <w:rFonts w:ascii="Tahoma" w:eastAsia="Calibri" w:hAnsi="Tahoma" w:cs="Tahoma"/>
        </w:rPr>
        <w:t xml:space="preserve"> aplinkas;</w:t>
      </w:r>
    </w:p>
    <w:p w14:paraId="6EF8D7FE" w14:textId="77777777" w:rsidR="0002591D" w:rsidRPr="00C14D27" w:rsidRDefault="0002591D" w:rsidP="00982913">
      <w:pPr>
        <w:pStyle w:val="Sraopastraipa"/>
        <w:widowControl w:val="0"/>
        <w:numPr>
          <w:ilvl w:val="1"/>
          <w:numId w:val="39"/>
        </w:numPr>
        <w:tabs>
          <w:tab w:val="left" w:pos="426"/>
          <w:tab w:val="left" w:pos="709"/>
        </w:tabs>
        <w:spacing w:line="276" w:lineRule="auto"/>
        <w:ind w:left="0" w:firstLine="0"/>
        <w:jc w:val="both"/>
        <w:rPr>
          <w:rFonts w:ascii="Tahoma" w:hAnsi="Tahoma" w:cs="Tahoma"/>
        </w:rPr>
      </w:pPr>
      <w:r w:rsidRPr="00C14D27">
        <w:rPr>
          <w:rFonts w:ascii="Tahoma" w:eastAsia="Calibri" w:hAnsi="Tahoma" w:cs="Tahoma"/>
        </w:rPr>
        <w:t>Teikėjas turi suteikti pagalbą Pirkėjui diegimo metu, jei iškyla papildomi konfigūravimo ar diegimo į Pirkėjo testavimo ir eksploatavimo aplinkas klausimai.</w:t>
      </w:r>
    </w:p>
    <w:p w14:paraId="5B830CD4" w14:textId="77777777" w:rsidR="0002591D" w:rsidRPr="00C14D27"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eastAsia="Calibri" w:hAnsi="Tahoma" w:cs="Tahoma"/>
        </w:rPr>
        <w:lastRenderedPageBreak/>
        <w:t>Registrų centro kūrimo aplinkoje Teikėjas turės parengti programinės įrangos bandymams skirtą aplinką ir bandymams reikalingus duomenis.</w:t>
      </w:r>
    </w:p>
    <w:p w14:paraId="4D900E09" w14:textId="51F46110" w:rsidR="0002591D" w:rsidRPr="00C14D27" w:rsidRDefault="0002591D"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C14D27">
        <w:rPr>
          <w:rFonts w:ascii="Tahoma" w:eastAsia="Calibri" w:hAnsi="Tahoma" w:cs="Tahoma"/>
        </w:rPr>
        <w:t xml:space="preserve"> Viešojo pirkimo – pardavimo sutarties vykdymui Teikėjas turi naudoti </w:t>
      </w:r>
      <w:r w:rsidR="009F4FD9">
        <w:rPr>
          <w:rFonts w:ascii="Tahoma" w:eastAsia="Calibri" w:hAnsi="Tahoma" w:cs="Tahoma"/>
        </w:rPr>
        <w:t>Registrų centro</w:t>
      </w:r>
      <w:r w:rsidRPr="00C14D27">
        <w:rPr>
          <w:rFonts w:ascii="Tahoma" w:eastAsia="Calibri" w:hAnsi="Tahoma" w:cs="Tahoma"/>
        </w:rPr>
        <w:t xml:space="preserve"> </w:t>
      </w:r>
      <w:r w:rsidR="00A77670">
        <w:rPr>
          <w:rFonts w:ascii="Tahoma" w:eastAsia="Calibri" w:hAnsi="Tahoma" w:cs="Tahoma"/>
        </w:rPr>
        <w:t>vystymo</w:t>
      </w:r>
      <w:r w:rsidRPr="00C14D27">
        <w:rPr>
          <w:rFonts w:ascii="Tahoma" w:eastAsia="Calibri" w:hAnsi="Tahoma" w:cs="Tahoma"/>
        </w:rPr>
        <w:t xml:space="preserve"> ir testavimo aplinkas.</w:t>
      </w:r>
    </w:p>
    <w:p w14:paraId="78973956" w14:textId="77777777" w:rsidR="004E25DC" w:rsidRPr="0037321A" w:rsidRDefault="004E25DC" w:rsidP="00046FF2">
      <w:pPr>
        <w:pStyle w:val="Sraopastraipa"/>
        <w:tabs>
          <w:tab w:val="left" w:pos="426"/>
          <w:tab w:val="left" w:pos="567"/>
        </w:tabs>
        <w:suppressAutoHyphens/>
        <w:autoSpaceDN w:val="0"/>
        <w:spacing w:line="276" w:lineRule="auto"/>
        <w:ind w:left="0"/>
        <w:jc w:val="both"/>
        <w:textAlignment w:val="baseline"/>
        <w:rPr>
          <w:rFonts w:ascii="Tahoma" w:hAnsi="Tahoma" w:cs="Tahoma"/>
          <w:sz w:val="24"/>
          <w:szCs w:val="24"/>
        </w:rPr>
      </w:pPr>
    </w:p>
    <w:p w14:paraId="493FD7F6" w14:textId="0C52FDD1" w:rsidR="00364A0F" w:rsidRPr="00C14D27" w:rsidRDefault="00364A0F" w:rsidP="00982913">
      <w:pPr>
        <w:pStyle w:val="Antrat2"/>
        <w:numPr>
          <w:ilvl w:val="1"/>
          <w:numId w:val="30"/>
        </w:numPr>
        <w:tabs>
          <w:tab w:val="left" w:pos="567"/>
        </w:tabs>
        <w:spacing w:line="276" w:lineRule="auto"/>
        <w:ind w:left="0" w:firstLine="0"/>
        <w:rPr>
          <w:rFonts w:ascii="Tahoma" w:hAnsi="Tahoma" w:cs="Tahoma"/>
          <w:b/>
          <w:bCs/>
          <w:color w:val="auto"/>
          <w:sz w:val="24"/>
          <w:szCs w:val="24"/>
        </w:rPr>
      </w:pPr>
      <w:bookmarkStart w:id="121" w:name="_Toc213605125"/>
      <w:r w:rsidRPr="1F50845E">
        <w:rPr>
          <w:rFonts w:ascii="Tahoma" w:hAnsi="Tahoma" w:cs="Tahoma"/>
          <w:b/>
          <w:bCs/>
          <w:color w:val="auto"/>
          <w:sz w:val="24"/>
          <w:szCs w:val="24"/>
        </w:rPr>
        <w:t>Reikalavimai priežiūros paslaugų teikimui</w:t>
      </w:r>
      <w:bookmarkEnd w:id="121"/>
    </w:p>
    <w:p w14:paraId="6CA92DAE" w14:textId="38FF584A" w:rsidR="0032581A" w:rsidRPr="000A4E84" w:rsidRDefault="0032581A" w:rsidP="00046FF2">
      <w:pPr>
        <w:pStyle w:val="Sraopastraipa"/>
        <w:tabs>
          <w:tab w:val="left" w:pos="426"/>
          <w:tab w:val="left" w:pos="567"/>
        </w:tabs>
        <w:suppressAutoHyphens/>
        <w:autoSpaceDN w:val="0"/>
        <w:spacing w:line="276" w:lineRule="auto"/>
        <w:ind w:left="0"/>
        <w:jc w:val="both"/>
        <w:textAlignment w:val="baseline"/>
        <w:rPr>
          <w:rFonts w:ascii="Tahoma" w:hAnsi="Tahoma" w:cs="Tahoma"/>
        </w:rPr>
      </w:pPr>
    </w:p>
    <w:p w14:paraId="2446225B" w14:textId="77777777" w:rsidR="00867222" w:rsidRPr="00867222" w:rsidRDefault="780D4CBF"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0A4E84">
        <w:rPr>
          <w:rFonts w:ascii="Tahoma" w:eastAsia="Calibri" w:hAnsi="Tahoma" w:cs="Tahoma"/>
        </w:rPr>
        <w:t xml:space="preserve">Teikėjas turi laikytis Pirkėjo patvirtintos saugos politikos ir teisės aktų, reglamentuojančių </w:t>
      </w:r>
      <w:r w:rsidR="006A48E9">
        <w:rPr>
          <w:rFonts w:ascii="Tahoma" w:eastAsia="Calibri" w:hAnsi="Tahoma" w:cs="Tahoma"/>
        </w:rPr>
        <w:t>Informacinių s</w:t>
      </w:r>
      <w:r w:rsidRPr="000A4E84">
        <w:rPr>
          <w:rFonts w:ascii="Tahoma" w:eastAsia="Calibri" w:hAnsi="Tahoma" w:cs="Tahoma"/>
        </w:rPr>
        <w:t>istemų saugą, reikalavimų. Pirkėjo tvarkomai Sistemai</w:t>
      </w:r>
      <w:r w:rsidR="006A48E9">
        <w:rPr>
          <w:rFonts w:ascii="Tahoma" w:eastAsia="Calibri" w:hAnsi="Tahoma" w:cs="Tahoma"/>
        </w:rPr>
        <w:t xml:space="preserve"> </w:t>
      </w:r>
      <w:r w:rsidR="006A48E9" w:rsidRPr="006A48E9">
        <w:rPr>
          <w:rFonts w:ascii="Tahoma" w:eastAsia="Calibri" w:hAnsi="Tahoma" w:cs="Tahoma"/>
        </w:rPr>
        <w:t>yra taikomos Kibernetinio saugumo reikalavimų aprašo nuostatos, kurios nurodo Kibernetinio saugumo subjektams taikomus techninius reikalavimus</w:t>
      </w:r>
      <w:r w:rsidR="006A48E9">
        <w:rPr>
          <w:rFonts w:ascii="Tahoma" w:eastAsia="Calibri" w:hAnsi="Tahoma" w:cs="Tahoma"/>
        </w:rPr>
        <w:t xml:space="preserve">. </w:t>
      </w:r>
    </w:p>
    <w:p w14:paraId="2E181C64" w14:textId="2548EFBA" w:rsidR="00251919" w:rsidRPr="00867222" w:rsidRDefault="006A48E9"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00867222">
        <w:rPr>
          <w:rFonts w:ascii="Tahoma" w:eastAsia="Calibri" w:hAnsi="Tahoma" w:cs="Tahoma"/>
        </w:rPr>
        <w:t>NETSVEP vienkartinio neveikimo laikotarpis negali būti ilgesnis nei (8) val. Per metus NETSVEP turi būti prieinama ne mažiau kaip 99 proc. laiko visą parą</w:t>
      </w:r>
      <w:r w:rsidR="00867222" w:rsidRPr="00867222">
        <w:rPr>
          <w:rFonts w:ascii="Tahoma" w:eastAsia="Calibri" w:hAnsi="Tahoma" w:cs="Tahoma"/>
        </w:rPr>
        <w:t xml:space="preserve">. </w:t>
      </w:r>
      <w:r w:rsidR="00867222">
        <w:rPr>
          <w:rFonts w:ascii="Tahoma" w:eastAsia="Calibri" w:hAnsi="Tahoma" w:cs="Tahoma"/>
        </w:rPr>
        <w:t>NETSVEP</w:t>
      </w:r>
      <w:r w:rsidR="00867222" w:rsidRPr="00867222">
        <w:rPr>
          <w:rFonts w:ascii="Tahoma" w:eastAsia="Calibri" w:hAnsi="Tahoma" w:cs="Tahoma"/>
        </w:rPr>
        <w:t xml:space="preserve"> turi būti prieinam</w:t>
      </w:r>
      <w:r w:rsidR="00867222">
        <w:rPr>
          <w:rFonts w:ascii="Tahoma" w:eastAsia="Calibri" w:hAnsi="Tahoma" w:cs="Tahoma"/>
        </w:rPr>
        <w:t>a</w:t>
      </w:r>
      <w:r w:rsidR="00867222" w:rsidRPr="00867222">
        <w:rPr>
          <w:rFonts w:ascii="Tahoma" w:eastAsia="Calibri" w:hAnsi="Tahoma" w:cs="Tahoma"/>
        </w:rPr>
        <w:t xml:space="preserve"> naudotojams, kaip nurodyta </w:t>
      </w:r>
      <w:r w:rsidR="00960F01">
        <w:rPr>
          <w:rFonts w:ascii="Tahoma" w:eastAsia="Calibri" w:hAnsi="Tahoma" w:cs="Tahoma"/>
        </w:rPr>
        <w:t>3</w:t>
      </w:r>
      <w:r w:rsidR="00867222" w:rsidRPr="00867222">
        <w:rPr>
          <w:rFonts w:ascii="Tahoma" w:eastAsia="Calibri" w:hAnsi="Tahoma" w:cs="Tahoma"/>
        </w:rPr>
        <w:t xml:space="preserve"> lentelėje. </w:t>
      </w:r>
    </w:p>
    <w:p w14:paraId="0A621323" w14:textId="77777777" w:rsidR="00867222" w:rsidRDefault="00867222" w:rsidP="00867222">
      <w:pPr>
        <w:tabs>
          <w:tab w:val="left" w:pos="426"/>
          <w:tab w:val="left" w:pos="567"/>
        </w:tabs>
        <w:suppressAutoHyphens/>
        <w:autoSpaceDN w:val="0"/>
        <w:spacing w:line="276" w:lineRule="auto"/>
        <w:jc w:val="both"/>
        <w:textAlignment w:val="baseline"/>
        <w:rPr>
          <w:rFonts w:ascii="Tahoma" w:hAnsi="Tahoma" w:cs="Tahoma"/>
        </w:rPr>
      </w:pPr>
    </w:p>
    <w:p w14:paraId="66BA8682" w14:textId="04AD90F9" w:rsidR="00867222" w:rsidRPr="005A7C61" w:rsidRDefault="00960F01" w:rsidP="00867222">
      <w:pPr>
        <w:pStyle w:val="NRDLentelesPavadinimas"/>
        <w:numPr>
          <w:ilvl w:val="0"/>
          <w:numId w:val="0"/>
        </w:numPr>
        <w:tabs>
          <w:tab w:val="left" w:pos="426"/>
        </w:tabs>
        <w:spacing w:before="0" w:after="0" w:line="276" w:lineRule="auto"/>
        <w:jc w:val="left"/>
        <w:rPr>
          <w:rFonts w:ascii="Tahoma" w:hAnsi="Tahoma" w:cs="Tahoma"/>
          <w:b w:val="0"/>
          <w:sz w:val="22"/>
          <w:szCs w:val="22"/>
        </w:rPr>
      </w:pPr>
      <w:bookmarkStart w:id="122" w:name="_Toc156477552"/>
      <w:bookmarkStart w:id="123" w:name="_Toc170458799"/>
      <w:r w:rsidRPr="00960F01">
        <w:rPr>
          <w:rFonts w:ascii="Tahoma" w:hAnsi="Tahoma" w:cs="Tahoma"/>
          <w:b w:val="0"/>
          <w:bCs/>
          <w:sz w:val="22"/>
          <w:szCs w:val="22"/>
        </w:rPr>
        <w:t>3</w:t>
      </w:r>
      <w:r w:rsidR="00867222" w:rsidRPr="00960F01">
        <w:rPr>
          <w:rFonts w:ascii="Tahoma" w:hAnsi="Tahoma" w:cs="Tahoma"/>
          <w:b w:val="0"/>
          <w:bCs/>
          <w:sz w:val="22"/>
          <w:szCs w:val="22"/>
        </w:rPr>
        <w:t xml:space="preserve"> </w:t>
      </w:r>
      <w:r w:rsidR="00867222" w:rsidRPr="005A7C61">
        <w:rPr>
          <w:rFonts w:ascii="Tahoma" w:hAnsi="Tahoma" w:cs="Tahoma"/>
          <w:b w:val="0"/>
          <w:bCs/>
          <w:sz w:val="22"/>
          <w:szCs w:val="22"/>
        </w:rPr>
        <w:t>lentelė.</w:t>
      </w:r>
      <w:r w:rsidR="00867222" w:rsidRPr="005A7C61">
        <w:rPr>
          <w:rStyle w:val="NRDBold"/>
          <w:rFonts w:ascii="Tahoma" w:hAnsi="Tahoma" w:cs="Tahoma"/>
          <w:sz w:val="22"/>
          <w:szCs w:val="22"/>
        </w:rPr>
        <w:t xml:space="preserve"> Informacinių sistemų prieinamumas</w:t>
      </w:r>
      <w:bookmarkEnd w:id="122"/>
      <w:bookmarkEnd w:id="123"/>
    </w:p>
    <w:tbl>
      <w:tblPr>
        <w:tblStyle w:val="NRDLentelePaprasta"/>
        <w:tblW w:w="9493" w:type="dxa"/>
        <w:tblLayout w:type="fixed"/>
        <w:tblLook w:val="01E0" w:firstRow="1" w:lastRow="1" w:firstColumn="1" w:lastColumn="1" w:noHBand="0" w:noVBand="0"/>
      </w:tblPr>
      <w:tblGrid>
        <w:gridCol w:w="1809"/>
        <w:gridCol w:w="2199"/>
        <w:gridCol w:w="2641"/>
        <w:gridCol w:w="2844"/>
      </w:tblGrid>
      <w:tr w:rsidR="00867222" w:rsidRPr="005A7C61" w14:paraId="138AFD8F" w14:textId="77777777" w:rsidTr="00D368FE">
        <w:trPr>
          <w:cnfStyle w:val="100000000000" w:firstRow="1" w:lastRow="0" w:firstColumn="0" w:lastColumn="0" w:oddVBand="0" w:evenVBand="0" w:oddHBand="0" w:evenHBand="0" w:firstRowFirstColumn="0" w:firstRowLastColumn="0" w:lastRowFirstColumn="0" w:lastRowLastColumn="0"/>
          <w:trHeight w:val="443"/>
        </w:trPr>
        <w:tc>
          <w:tcPr>
            <w:tcW w:w="1809" w:type="dxa"/>
            <w:shd w:val="clear" w:color="auto" w:fill="00B0F0"/>
          </w:tcPr>
          <w:p w14:paraId="1CC7228A" w14:textId="77777777" w:rsidR="00867222" w:rsidRPr="005A7C61" w:rsidRDefault="00867222" w:rsidP="00D368FE">
            <w:pPr>
              <w:pStyle w:val="NRDLentelesAntraste"/>
              <w:tabs>
                <w:tab w:val="left" w:pos="426"/>
              </w:tabs>
              <w:spacing w:line="276" w:lineRule="auto"/>
              <w:rPr>
                <w:rFonts w:ascii="Tahoma" w:hAnsi="Tahoma" w:cs="Tahoma"/>
                <w:b w:val="0"/>
                <w:bCs/>
                <w:sz w:val="22"/>
                <w:szCs w:val="22"/>
                <w:lang w:val="lt-LT"/>
              </w:rPr>
            </w:pPr>
            <w:r w:rsidRPr="005A7C61">
              <w:rPr>
                <w:rFonts w:ascii="Tahoma" w:hAnsi="Tahoma" w:cs="Tahoma"/>
                <w:b w:val="0"/>
                <w:bCs/>
                <w:sz w:val="22"/>
                <w:szCs w:val="22"/>
                <w:lang w:val="lt-LT"/>
              </w:rPr>
              <w:t>IS kategorija</w:t>
            </w:r>
          </w:p>
        </w:tc>
        <w:tc>
          <w:tcPr>
            <w:tcW w:w="2199" w:type="dxa"/>
            <w:shd w:val="clear" w:color="auto" w:fill="00B0F0"/>
          </w:tcPr>
          <w:p w14:paraId="1E84BE88" w14:textId="77777777" w:rsidR="00867222" w:rsidRPr="005A7C61" w:rsidRDefault="00867222" w:rsidP="00D368FE">
            <w:pPr>
              <w:pStyle w:val="NRDLentelesAntraste"/>
              <w:tabs>
                <w:tab w:val="left" w:pos="426"/>
              </w:tabs>
              <w:spacing w:line="276" w:lineRule="auto"/>
              <w:rPr>
                <w:rFonts w:ascii="Tahoma" w:hAnsi="Tahoma" w:cs="Tahoma"/>
                <w:b w:val="0"/>
                <w:bCs/>
                <w:sz w:val="22"/>
                <w:szCs w:val="22"/>
                <w:lang w:val="lt-LT"/>
              </w:rPr>
            </w:pPr>
            <w:r w:rsidRPr="005A7C61">
              <w:rPr>
                <w:rFonts w:ascii="Tahoma" w:hAnsi="Tahoma" w:cs="Tahoma"/>
                <w:b w:val="0"/>
                <w:bCs/>
                <w:sz w:val="22"/>
                <w:szCs w:val="22"/>
                <w:lang w:val="lt-LT"/>
              </w:rPr>
              <w:t>Vienkartinio neveikimo laikotarpis</w:t>
            </w:r>
          </w:p>
        </w:tc>
        <w:tc>
          <w:tcPr>
            <w:tcW w:w="2641" w:type="dxa"/>
            <w:shd w:val="clear" w:color="auto" w:fill="00B0F0"/>
          </w:tcPr>
          <w:p w14:paraId="658E3C4C" w14:textId="77777777" w:rsidR="00867222" w:rsidRPr="005A7C61" w:rsidRDefault="00867222" w:rsidP="00D368FE">
            <w:pPr>
              <w:pStyle w:val="NRDLentelesAntraste"/>
              <w:tabs>
                <w:tab w:val="left" w:pos="426"/>
              </w:tabs>
              <w:spacing w:line="276" w:lineRule="auto"/>
              <w:rPr>
                <w:rFonts w:ascii="Tahoma" w:hAnsi="Tahoma" w:cs="Tahoma"/>
                <w:b w:val="0"/>
                <w:bCs/>
                <w:sz w:val="22"/>
                <w:szCs w:val="22"/>
                <w:lang w:val="lt-LT"/>
              </w:rPr>
            </w:pPr>
            <w:r w:rsidRPr="005A7C61">
              <w:rPr>
                <w:rFonts w:ascii="Tahoma" w:hAnsi="Tahoma" w:cs="Tahoma"/>
                <w:b w:val="0"/>
                <w:bCs/>
                <w:sz w:val="22"/>
                <w:szCs w:val="22"/>
                <w:lang w:val="lt-LT"/>
              </w:rPr>
              <w:t>IT profilaktikos ar perderinimo laikotarpis</w:t>
            </w:r>
          </w:p>
        </w:tc>
        <w:tc>
          <w:tcPr>
            <w:tcW w:w="2844" w:type="dxa"/>
            <w:shd w:val="clear" w:color="auto" w:fill="00B0F0"/>
          </w:tcPr>
          <w:p w14:paraId="1CAC2819" w14:textId="77777777" w:rsidR="00867222" w:rsidRPr="005A7C61" w:rsidRDefault="00867222" w:rsidP="00D368FE">
            <w:pPr>
              <w:pStyle w:val="NRDLentelesAntraste"/>
              <w:tabs>
                <w:tab w:val="left" w:pos="426"/>
              </w:tabs>
              <w:spacing w:line="276" w:lineRule="auto"/>
              <w:rPr>
                <w:rFonts w:ascii="Tahoma" w:hAnsi="Tahoma" w:cs="Tahoma"/>
                <w:b w:val="0"/>
                <w:bCs/>
                <w:sz w:val="22"/>
                <w:szCs w:val="22"/>
                <w:lang w:val="lt-LT"/>
              </w:rPr>
            </w:pPr>
            <w:r w:rsidRPr="005A7C61">
              <w:rPr>
                <w:rFonts w:ascii="Tahoma" w:hAnsi="Tahoma" w:cs="Tahoma"/>
                <w:b w:val="0"/>
                <w:bCs/>
                <w:sz w:val="22"/>
                <w:szCs w:val="22"/>
                <w:lang w:val="lt-LT"/>
              </w:rPr>
              <w:t>Prieinamumo laikotarpis per metus</w:t>
            </w:r>
          </w:p>
        </w:tc>
      </w:tr>
      <w:tr w:rsidR="00867222" w:rsidRPr="005A7C61" w14:paraId="3718C824" w14:textId="77777777" w:rsidTr="00D368FE">
        <w:trPr>
          <w:trHeight w:val="2390"/>
        </w:trPr>
        <w:tc>
          <w:tcPr>
            <w:tcW w:w="1809" w:type="dxa"/>
          </w:tcPr>
          <w:p w14:paraId="562E0C72" w14:textId="77777777" w:rsidR="00867222" w:rsidRDefault="00867222" w:rsidP="00D368FE">
            <w:pPr>
              <w:rPr>
                <w:rStyle w:val="NRDBoldspalva"/>
                <w:rFonts w:ascii="Tahoma" w:hAnsi="Tahoma" w:cs="Tahoma"/>
                <w:color w:val="000000" w:themeColor="text1"/>
                <w:sz w:val="22"/>
                <w:szCs w:val="22"/>
                <w:lang w:val="lt-LT"/>
              </w:rPr>
            </w:pPr>
            <w:r w:rsidRPr="0C85ABB9">
              <w:rPr>
                <w:rStyle w:val="NRDBoldspalva"/>
                <w:rFonts w:ascii="Tahoma" w:hAnsi="Tahoma" w:cs="Tahoma"/>
                <w:color w:val="000000" w:themeColor="text1"/>
                <w:sz w:val="22"/>
                <w:szCs w:val="22"/>
                <w:lang w:val="lt-LT"/>
              </w:rPr>
              <w:t>Esminio kibernetinio saugumo subjekto sistema</w:t>
            </w:r>
          </w:p>
          <w:p w14:paraId="3FA065C7" w14:textId="77777777" w:rsidR="00867222" w:rsidRPr="005A7C61" w:rsidRDefault="00867222" w:rsidP="00D368FE">
            <w:pPr>
              <w:tabs>
                <w:tab w:val="left" w:pos="426"/>
              </w:tabs>
              <w:spacing w:line="276" w:lineRule="auto"/>
              <w:rPr>
                <w:rStyle w:val="NRDBoldspalva"/>
                <w:rFonts w:ascii="Tahoma" w:hAnsi="Tahoma" w:cs="Tahoma"/>
                <w:sz w:val="22"/>
                <w:szCs w:val="22"/>
                <w:lang w:val="lt-LT"/>
              </w:rPr>
            </w:pPr>
          </w:p>
          <w:p w14:paraId="076D6082" w14:textId="77777777" w:rsidR="00867222" w:rsidRPr="005A7C61" w:rsidRDefault="00867222" w:rsidP="00D368FE">
            <w:pPr>
              <w:tabs>
                <w:tab w:val="left" w:pos="426"/>
              </w:tabs>
              <w:spacing w:line="276" w:lineRule="auto"/>
              <w:rPr>
                <w:rStyle w:val="NRDBoldspalva"/>
                <w:rFonts w:ascii="Tahoma" w:hAnsi="Tahoma" w:cs="Tahoma"/>
                <w:sz w:val="22"/>
                <w:szCs w:val="22"/>
                <w:lang w:val="lt-LT"/>
              </w:rPr>
            </w:pPr>
          </w:p>
        </w:tc>
        <w:tc>
          <w:tcPr>
            <w:tcW w:w="2199" w:type="dxa"/>
          </w:tcPr>
          <w:p w14:paraId="0A1C0D35" w14:textId="77777777" w:rsidR="00867222" w:rsidRPr="005A7C61" w:rsidRDefault="00867222" w:rsidP="00D368FE">
            <w:pPr>
              <w:tabs>
                <w:tab w:val="left" w:pos="426"/>
              </w:tabs>
              <w:spacing w:line="276" w:lineRule="auto"/>
              <w:jc w:val="center"/>
              <w:rPr>
                <w:rStyle w:val="NRDBold"/>
                <w:rFonts w:ascii="Tahoma" w:hAnsi="Tahoma" w:cs="Tahoma"/>
                <w:b w:val="0"/>
                <w:bCs/>
                <w:sz w:val="22"/>
                <w:szCs w:val="22"/>
              </w:rPr>
            </w:pPr>
            <w:r w:rsidRPr="005A7C61">
              <w:rPr>
                <w:rStyle w:val="NRDBold"/>
                <w:rFonts w:ascii="Tahoma" w:hAnsi="Tahoma" w:cs="Tahoma"/>
                <w:b w:val="0"/>
                <w:bCs/>
                <w:sz w:val="22"/>
                <w:szCs w:val="22"/>
              </w:rPr>
              <w:t>Ne daugiau kaip 8 val.</w:t>
            </w:r>
          </w:p>
        </w:tc>
        <w:tc>
          <w:tcPr>
            <w:tcW w:w="2641" w:type="dxa"/>
          </w:tcPr>
          <w:p w14:paraId="713363A5" w14:textId="77777777" w:rsidR="00867222" w:rsidRPr="005A7C61" w:rsidRDefault="00867222" w:rsidP="00D368FE">
            <w:pPr>
              <w:tabs>
                <w:tab w:val="left" w:pos="426"/>
              </w:tabs>
              <w:spacing w:line="276" w:lineRule="auto"/>
              <w:rPr>
                <w:rFonts w:ascii="Tahoma" w:hAnsi="Tahoma" w:cs="Tahoma"/>
                <w:b/>
                <w:bCs/>
                <w:sz w:val="22"/>
                <w:szCs w:val="22"/>
                <w:lang w:val="lt-LT"/>
              </w:rPr>
            </w:pPr>
            <w:r w:rsidRPr="005A7C61">
              <w:rPr>
                <w:rFonts w:ascii="Tahoma" w:hAnsi="Tahoma" w:cs="Tahoma"/>
                <w:sz w:val="22"/>
                <w:szCs w:val="22"/>
                <w:lang w:val="lt-LT"/>
              </w:rPr>
              <w:t xml:space="preserve">Vienos pertraukos trukmė </w:t>
            </w:r>
            <w:r w:rsidRPr="005A7C61">
              <w:rPr>
                <w:rStyle w:val="NRDBold"/>
                <w:rFonts w:ascii="Tahoma" w:hAnsi="Tahoma" w:cs="Tahoma"/>
                <w:b w:val="0"/>
                <w:bCs/>
                <w:sz w:val="22"/>
                <w:szCs w:val="22"/>
              </w:rPr>
              <w:t>ne daugiau kaip 3 val.</w:t>
            </w:r>
          </w:p>
          <w:p w14:paraId="5B82B663" w14:textId="77777777" w:rsidR="00867222" w:rsidRPr="005A7C61" w:rsidRDefault="00867222" w:rsidP="00D368FE">
            <w:pPr>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Atliekama tik su Pirkėju suderintu laiku. Sistemos gedimo atveju prastova negali būti ilgesnė kaip 8 valandos.</w:t>
            </w:r>
          </w:p>
        </w:tc>
        <w:tc>
          <w:tcPr>
            <w:tcW w:w="2844" w:type="dxa"/>
          </w:tcPr>
          <w:p w14:paraId="409BE123" w14:textId="77777777" w:rsidR="00867222" w:rsidRPr="005A7C61" w:rsidRDefault="00867222" w:rsidP="00D368FE">
            <w:pPr>
              <w:tabs>
                <w:tab w:val="left" w:pos="426"/>
              </w:tabs>
              <w:spacing w:line="276" w:lineRule="auto"/>
              <w:rPr>
                <w:rStyle w:val="NRDBold"/>
                <w:rFonts w:ascii="Tahoma" w:hAnsi="Tahoma" w:cs="Tahoma"/>
                <w:b w:val="0"/>
                <w:bCs/>
                <w:sz w:val="22"/>
                <w:szCs w:val="22"/>
              </w:rPr>
            </w:pPr>
            <w:r w:rsidRPr="005A7C61">
              <w:rPr>
                <w:rStyle w:val="NRDBold"/>
                <w:rFonts w:ascii="Tahoma" w:hAnsi="Tahoma" w:cs="Tahoma"/>
                <w:b w:val="0"/>
                <w:bCs/>
                <w:sz w:val="22"/>
                <w:szCs w:val="22"/>
              </w:rPr>
              <w:t>ne mažiau kaip 99 proc. laiko visą parą</w:t>
            </w:r>
          </w:p>
        </w:tc>
      </w:tr>
    </w:tbl>
    <w:p w14:paraId="0CA3BD6B" w14:textId="77777777" w:rsidR="00867222" w:rsidRPr="00867222" w:rsidRDefault="00867222" w:rsidP="00867222">
      <w:pPr>
        <w:tabs>
          <w:tab w:val="left" w:pos="426"/>
          <w:tab w:val="left" w:pos="567"/>
        </w:tabs>
        <w:suppressAutoHyphens/>
        <w:autoSpaceDN w:val="0"/>
        <w:spacing w:line="276" w:lineRule="auto"/>
        <w:jc w:val="both"/>
        <w:textAlignment w:val="baseline"/>
        <w:rPr>
          <w:rFonts w:ascii="Tahoma" w:hAnsi="Tahoma" w:cs="Tahoma"/>
        </w:rPr>
      </w:pPr>
    </w:p>
    <w:p w14:paraId="6E05EC96" w14:textId="78111C6A" w:rsidR="00251919" w:rsidRPr="000A4E84" w:rsidRDefault="00251919" w:rsidP="00982913">
      <w:pPr>
        <w:pStyle w:val="Sraopastraipa"/>
        <w:numPr>
          <w:ilvl w:val="0"/>
          <w:numId w:val="39"/>
        </w:numPr>
        <w:tabs>
          <w:tab w:val="left" w:pos="426"/>
          <w:tab w:val="left" w:pos="567"/>
        </w:tabs>
        <w:suppressAutoHyphens/>
        <w:autoSpaceDN w:val="0"/>
        <w:spacing w:line="276" w:lineRule="auto"/>
        <w:ind w:left="0" w:firstLine="0"/>
        <w:jc w:val="both"/>
        <w:textAlignment w:val="baseline"/>
        <w:rPr>
          <w:rFonts w:ascii="Tahoma" w:hAnsi="Tahoma" w:cs="Tahoma"/>
        </w:rPr>
      </w:pPr>
      <w:r w:rsidRPr="23CB24EF">
        <w:rPr>
          <w:rFonts w:ascii="Tahoma" w:eastAsia="Calibri" w:hAnsi="Tahoma" w:cs="Tahoma"/>
        </w:rPr>
        <w:t>Priežiūros paslaugos turi būti teikiamos darbo dienomis</w:t>
      </w:r>
      <w:r w:rsidR="00140A31" w:rsidRPr="23CB24EF">
        <w:rPr>
          <w:rFonts w:ascii="Tahoma" w:eastAsia="Calibri" w:hAnsi="Tahoma" w:cs="Tahoma"/>
        </w:rPr>
        <w:t xml:space="preserve"> I – IV 8:00-17:00, V – 8:00-</w:t>
      </w:r>
      <w:r w:rsidR="44230A0D" w:rsidRPr="23CB24EF">
        <w:rPr>
          <w:rFonts w:ascii="Tahoma" w:eastAsia="Calibri" w:hAnsi="Tahoma" w:cs="Tahoma"/>
        </w:rPr>
        <w:t>16:00</w:t>
      </w:r>
      <w:r w:rsidRPr="23CB24EF">
        <w:rPr>
          <w:rFonts w:ascii="Tahoma" w:eastAsia="Calibri" w:hAnsi="Tahoma" w:cs="Tahoma"/>
        </w:rPr>
        <w:t>, o jeigu Sistemos veikimo sutrikimas įtakoja Pirkėjo gebėjimą teikti paslaugas – ir kitu laiku.</w:t>
      </w:r>
    </w:p>
    <w:p w14:paraId="7509EB42" w14:textId="71737548"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eastAsia="Calibri" w:hAnsi="Tahoma" w:cs="Tahoma"/>
        </w:rPr>
        <w:t>Jeigu teikiant priežiūros paslaugas yra reikalingas Sistemos techninės dokumentacijos atnaujinimas, ji turi būti atnaujinama. Sistemos naudojimo instrukcijos taip pat turi būti atnaujintos bei pateiktos ir per programinės įrangos naudotojo sąsają (naudotojui suteikiant galimybę pasirinkti naudojimo instrukciją iš programinės įrangos meniu). Dokumentacijos atnaujinimo poreikis turi būti įvertinamas kiekvieną mėnesį.</w:t>
      </w:r>
    </w:p>
    <w:p w14:paraId="36878104" w14:textId="1F51BDA5"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eastAsia="Calibri" w:hAnsi="Tahoma" w:cs="Tahoma"/>
        </w:rPr>
        <w:t xml:space="preserve">Esant būtinybei, atstatant </w:t>
      </w:r>
      <w:r w:rsidRPr="23CB24EF">
        <w:rPr>
          <w:rFonts w:ascii="Tahoma" w:hAnsi="Tahoma" w:cs="Tahoma"/>
        </w:rPr>
        <w:t xml:space="preserve">Sistemos </w:t>
      </w:r>
      <w:r w:rsidRPr="23CB24EF">
        <w:rPr>
          <w:rFonts w:ascii="Tahoma" w:eastAsia="Calibri" w:hAnsi="Tahoma" w:cs="Tahoma"/>
        </w:rPr>
        <w:t xml:space="preserve">veiklą priežiūros paslaugos teikiamos ir kitu iš anksto suderintu laiku taip, kad nebūtų pažeisti </w:t>
      </w:r>
      <w:r w:rsidR="00F455CF" w:rsidRPr="23CB24EF">
        <w:rPr>
          <w:rFonts w:ascii="Tahoma" w:eastAsia="Calibri" w:hAnsi="Tahoma" w:cs="Tahoma"/>
        </w:rPr>
        <w:t xml:space="preserve">nustatyti </w:t>
      </w:r>
      <w:r w:rsidRPr="23CB24EF">
        <w:rPr>
          <w:rFonts w:ascii="Tahoma" w:eastAsia="Calibri" w:hAnsi="Tahoma" w:cs="Tahoma"/>
        </w:rPr>
        <w:t>atstatymo terminai.</w:t>
      </w:r>
    </w:p>
    <w:p w14:paraId="42E993D6" w14:textId="14F8CE30"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eastAsia="Calibri" w:hAnsi="Tahoma" w:cs="Tahoma"/>
        </w:rPr>
        <w:t xml:space="preserve">Teikėjas turi paskirti atsakingus už priežiūros paslaugų teikimą asmenis, kurie turi būti pasiekiami registruojant užduotis </w:t>
      </w:r>
      <w:r w:rsidRPr="23CB24EF">
        <w:rPr>
          <w:rFonts w:ascii="Tahoma" w:hAnsi="Tahoma" w:cs="Tahoma"/>
        </w:rPr>
        <w:t>Pirkėjo naudojamoje informacinių technologijų užduočių valdymo ir tvarkymo sistemoje JIRA</w:t>
      </w:r>
      <w:r w:rsidRPr="23CB24EF">
        <w:rPr>
          <w:rFonts w:ascii="Tahoma" w:eastAsia="Calibri" w:hAnsi="Tahoma" w:cs="Tahoma"/>
        </w:rPr>
        <w:t>, nurodytu telefono numeriu ir elektroniniu paštu.</w:t>
      </w:r>
    </w:p>
    <w:p w14:paraId="6810981A" w14:textId="6F591631"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hAnsi="Tahoma" w:cs="Tahoma"/>
        </w:rPr>
        <w:t>Visas su priežiūra susijusias veiklas paslaugų Teikėjas turės organizuoti taip, kad visos Pirkėjo užsakomos paslaugos, Teikėjo suteiktų paslaugų rezultatai, jų aprašymai ir kita susijusi informacija būtų registruojami Pirkėjo JIRA. Pirkėjas po Sutarties įsigaliojimo suteiks paslaugos teikėjo specialistams prieigą prie sukurto JIRA projekto.</w:t>
      </w:r>
    </w:p>
    <w:p w14:paraId="13935B70" w14:textId="57F1305D"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eastAsia="Calibri" w:hAnsi="Tahoma" w:cs="Tahoma"/>
        </w:rPr>
        <w:t xml:space="preserve">Teikėjas turi nedelsdamas fiksuoti Pirkėjo JIRA ir / arba suderinta tvarka pranešti Pirkėjo paskirtiems atsakingiems asmenims apie pastebėtus arba galinčius įvykti </w:t>
      </w:r>
      <w:r w:rsidRPr="23CB24EF">
        <w:rPr>
          <w:rFonts w:ascii="Tahoma" w:hAnsi="Tahoma" w:cs="Tahoma"/>
        </w:rPr>
        <w:t xml:space="preserve">Sistemos </w:t>
      </w:r>
      <w:r w:rsidRPr="23CB24EF">
        <w:rPr>
          <w:rFonts w:ascii="Tahoma" w:eastAsia="Calibri" w:hAnsi="Tahoma" w:cs="Tahoma"/>
        </w:rPr>
        <w:t xml:space="preserve">veiklos sutrikimus, </w:t>
      </w:r>
      <w:r w:rsidRPr="23CB24EF">
        <w:rPr>
          <w:rFonts w:ascii="Tahoma" w:eastAsia="Calibri" w:hAnsi="Tahoma" w:cs="Tahoma"/>
        </w:rPr>
        <w:lastRenderedPageBreak/>
        <w:t>incidentus (taip pat ir elektroninės informacijos saugos incidentus) ir problemas bei numatomus jų šalinimo terminus.</w:t>
      </w:r>
    </w:p>
    <w:p w14:paraId="0696ADF0" w14:textId="772F6A07"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eastAsia="Calibri" w:hAnsi="Tahoma" w:cs="Tahoma"/>
        </w:rPr>
        <w:t>Sprendimą, kokios svarbos Pirkėjo JIRA</w:t>
      </w:r>
      <w:r w:rsidR="00A77670" w:rsidRPr="23CB24EF">
        <w:rPr>
          <w:rFonts w:ascii="Tahoma" w:eastAsia="Calibri" w:hAnsi="Tahoma" w:cs="Tahoma"/>
        </w:rPr>
        <w:t xml:space="preserve"> </w:t>
      </w:r>
      <w:r w:rsidRPr="23CB24EF">
        <w:rPr>
          <w:rFonts w:ascii="Tahoma" w:eastAsia="Calibri" w:hAnsi="Tahoma" w:cs="Tahoma"/>
        </w:rPr>
        <w:t>/ Pagalbos tarnyboje registruotas kreipinys, ir vertinimą, ar kreipinys tinkamai išspręstas ir gali būti uždarytas, priima Pirkėjas.</w:t>
      </w:r>
    </w:p>
    <w:p w14:paraId="7257B99A" w14:textId="1106D30F" w:rsidR="00251919" w:rsidRDefault="5AD3B2C4"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eastAsia="Calibri" w:hAnsi="Tahoma" w:cs="Tahoma"/>
        </w:rPr>
        <w:t>Pirkėjo JIRA</w:t>
      </w:r>
      <w:r w:rsidR="1C22797A" w:rsidRPr="23CB24EF">
        <w:rPr>
          <w:rFonts w:ascii="Tahoma" w:eastAsia="Calibri" w:hAnsi="Tahoma" w:cs="Tahoma"/>
        </w:rPr>
        <w:t xml:space="preserve"> </w:t>
      </w:r>
      <w:r w:rsidRPr="23CB24EF">
        <w:rPr>
          <w:rFonts w:ascii="Tahoma" w:eastAsia="Calibri" w:hAnsi="Tahoma" w:cs="Tahoma"/>
        </w:rPr>
        <w:t>/ Pagalbos tarnyboje Teikėjo atstovai privalės iš karto  pranešti apie sutrikimo  sprendimo eigą, o suradę sprendimą bei išsprendę problemą, pakomentuoti sprendimą.</w:t>
      </w:r>
    </w:p>
    <w:p w14:paraId="23174D5D" w14:textId="022E69D9"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eastAsia="Calibri" w:hAnsi="Tahoma" w:cs="Tahoma"/>
        </w:rPr>
        <w:t xml:space="preserve">Laiko tarpas, per kurį Paslaugų teikėjas privalės išspręsti kreipinius, priklausys nuo šiems kreipiniams Pirkėjo specialistų suteikto prioriteto </w:t>
      </w:r>
      <w:r w:rsidRPr="23CB24EF">
        <w:rPr>
          <w:rFonts w:ascii="Tahoma" w:hAnsi="Tahoma" w:cs="Tahoma"/>
        </w:rPr>
        <w:t>pagal sutrikimo įtaką Pirkėjo veiklai</w:t>
      </w:r>
      <w:r w:rsidRPr="23CB24EF">
        <w:rPr>
          <w:rFonts w:ascii="Tahoma" w:eastAsia="Calibri" w:hAnsi="Tahoma" w:cs="Tahoma"/>
        </w:rPr>
        <w:t>.</w:t>
      </w:r>
    </w:p>
    <w:p w14:paraId="5F07006F" w14:textId="6E91CD2A" w:rsidR="00251919" w:rsidRDefault="00A77670"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hAnsi="Tahoma" w:cs="Tahoma"/>
        </w:rPr>
        <w:t>Laikas, per kurį kreipinį tikslina ar teikia kitus paaiškinimus Registrų centro specialistai, nėra fiksuojamas, kaip Tiekėjo, kreipiniui išspręsti / paslaugai suteikti, sugaištas laikas</w:t>
      </w:r>
    </w:p>
    <w:p w14:paraId="7009E55E" w14:textId="5B409857" w:rsidR="00251919" w:rsidRDefault="5AD3B2C4"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hAnsi="Tahoma" w:cs="Tahoma"/>
        </w:rPr>
        <w:t xml:space="preserve">Visais kitais atvejais sutrikimai turi būti šalinami per šalių suderintą laiką, o konsultacijos suteikiamos ne vėliau kaip iki paklausimo pateikimo darbo dienos pabaigos, jeigu jis pateiktas elektroninėmis priemonėmis ir iki tos darbo dienos 12 val., visais kitais atvejais ne vėliau kaip iki </w:t>
      </w:r>
      <w:r w:rsidR="5448A8BA" w:rsidRPr="23CB24EF">
        <w:rPr>
          <w:rFonts w:ascii="Tahoma" w:hAnsi="Tahoma" w:cs="Tahoma"/>
        </w:rPr>
        <w:t xml:space="preserve">kitos </w:t>
      </w:r>
      <w:r w:rsidRPr="23CB24EF">
        <w:rPr>
          <w:rFonts w:ascii="Tahoma" w:hAnsi="Tahoma" w:cs="Tahoma"/>
        </w:rPr>
        <w:t>darbo dienos pabaigos. Jeigu konsultacijos nepavyksta suteikti telefonu</w:t>
      </w:r>
      <w:r w:rsidR="00756D7B" w:rsidRPr="23CB24EF">
        <w:rPr>
          <w:rFonts w:ascii="Tahoma" w:hAnsi="Tahoma" w:cs="Tahoma"/>
        </w:rPr>
        <w:t xml:space="preserve">, MS </w:t>
      </w:r>
      <w:proofErr w:type="spellStart"/>
      <w:r w:rsidR="00756D7B" w:rsidRPr="23CB24EF">
        <w:rPr>
          <w:rFonts w:ascii="Tahoma" w:hAnsi="Tahoma" w:cs="Tahoma"/>
        </w:rPr>
        <w:t>teams</w:t>
      </w:r>
      <w:proofErr w:type="spellEnd"/>
      <w:r w:rsidR="00756D7B" w:rsidRPr="23CB24EF">
        <w:rPr>
          <w:rFonts w:ascii="Tahoma" w:hAnsi="Tahoma" w:cs="Tahoma"/>
        </w:rPr>
        <w:t xml:space="preserve"> platformoje</w:t>
      </w:r>
      <w:r w:rsidRPr="23CB24EF">
        <w:rPr>
          <w:rFonts w:ascii="Tahoma" w:hAnsi="Tahoma" w:cs="Tahoma"/>
        </w:rPr>
        <w:t xml:space="preserve"> ar elektroninio pašto pagalba.</w:t>
      </w:r>
    </w:p>
    <w:p w14:paraId="53423951" w14:textId="4A787996"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hAnsi="Tahoma" w:cs="Tahoma"/>
        </w:rPr>
        <w:t>Jei sutrikimo pašalinti neįmanoma per nustatytą laiką (ar šalių suderintą laiką), Teikėjas privalo apie tai informuoti Pirkėją, pateikti ir suderinti su ja gedimų šalinimo planą ir toliau sutrikimo šalinimo veiksmus vykdyti pagal plane numatytus terminus.</w:t>
      </w:r>
    </w:p>
    <w:p w14:paraId="614C7D39" w14:textId="6FE818FB" w:rsidR="00251919" w:rsidRDefault="007D142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hAnsi="Tahoma" w:cs="Tahoma"/>
        </w:rPr>
        <w:t>Teikėjo pagrįstas prašymas pratęsti kreipinio sprendimo terminą gali būti teikiamas ne daugiau kaip 2 kartus. Pateiktas prašymas trečią kartą pratęsti terminą Perkančiosios organizacijos traktuojamas kaip termino nesilaikymas. Prašymas pratęsti terminą pateikiamas iki pasibaigiant nustatytam kreipinio išsprendimo terminui. Nepateikus prašymo pratęsti sutrikimo sprendimo termino iki jo pabaigos, laikoma, kad kreipinio sprendimas vėluoja.</w:t>
      </w:r>
    </w:p>
    <w:p w14:paraId="33D71D1D" w14:textId="17F1A787"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eastAsia="Calibri" w:hAnsi="Tahoma" w:cs="Tahoma"/>
        </w:rPr>
        <w:t>Sprendimą, kokios svarbos Pirkėjo JIRA registruotas sutrikimas, ir vertinimą, ar sutrikimas tinkamai išspręstas ir gali būti uždarytas, priima Pirkėjas.</w:t>
      </w:r>
    </w:p>
    <w:p w14:paraId="4290E4DC" w14:textId="3938865D"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eastAsia="Calibri" w:hAnsi="Tahoma" w:cs="Tahoma"/>
        </w:rPr>
        <w:t>Visas Sistemos programinės įrangos klaidas ir neatitikimus jos techninei dokumentacijai ir  užsakymų teikti vystymo paslaugas reikalavimams, dokumentacijos trūkumus, taip pat visus Sistemos darbo sutrikimus ir jų padarinius, kurie atsirado įdiegus teikėjo įvykdytus programinės įrangos pakeitimus, Paslaugų teikėjas šalina savo sąskaita.</w:t>
      </w:r>
    </w:p>
    <w:p w14:paraId="7FD84AA7" w14:textId="78D6A00A"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r w:rsidRPr="23CB24EF">
        <w:rPr>
          <w:rFonts w:ascii="Tahoma" w:eastAsia="Calibri" w:hAnsi="Tahoma" w:cs="Tahoma"/>
        </w:rPr>
        <w:t>Nustatytais kreipinių sprendimo terminais Paslaugų teikėjas turės pateikti reikalingus diegimui Sistemos programinę įrangą / diegimo paketus su diegimo instrukcijomis.</w:t>
      </w:r>
    </w:p>
    <w:p w14:paraId="648F0ECC" w14:textId="59234F3A" w:rsidR="00251919" w:rsidRDefault="00251919" w:rsidP="00982913">
      <w:pPr>
        <w:pStyle w:val="Sraopastraipa"/>
        <w:numPr>
          <w:ilvl w:val="0"/>
          <w:numId w:val="39"/>
        </w:numPr>
        <w:tabs>
          <w:tab w:val="left" w:pos="426"/>
          <w:tab w:val="left" w:pos="567"/>
        </w:tabs>
        <w:spacing w:line="276" w:lineRule="auto"/>
        <w:ind w:left="0" w:firstLine="0"/>
        <w:jc w:val="both"/>
        <w:rPr>
          <w:rFonts w:ascii="Tahoma" w:hAnsi="Tahoma" w:cs="Tahoma"/>
        </w:rPr>
      </w:pPr>
      <w:bookmarkStart w:id="124" w:name="_Toc128307773"/>
      <w:r w:rsidRPr="23CB24EF">
        <w:rPr>
          <w:rFonts w:ascii="Tahoma" w:hAnsi="Tahoma" w:cs="Tahoma"/>
          <w:lang w:eastAsia="lt-LT"/>
        </w:rPr>
        <w:t>Teikėjo konsultacijų teikimo tvarka</w:t>
      </w:r>
      <w:bookmarkEnd w:id="124"/>
      <w:r w:rsidRPr="23CB24EF">
        <w:rPr>
          <w:rFonts w:ascii="Tahoma" w:hAnsi="Tahoma" w:cs="Tahoma"/>
        </w:rPr>
        <w:t>:</w:t>
      </w:r>
    </w:p>
    <w:p w14:paraId="6152B835" w14:textId="215B29ED" w:rsidR="00251919" w:rsidRDefault="00251919" w:rsidP="00982913">
      <w:pPr>
        <w:pStyle w:val="Sraopastraipa"/>
        <w:numPr>
          <w:ilvl w:val="1"/>
          <w:numId w:val="39"/>
        </w:numPr>
        <w:tabs>
          <w:tab w:val="left" w:pos="426"/>
          <w:tab w:val="left" w:pos="567"/>
        </w:tabs>
        <w:spacing w:line="276" w:lineRule="auto"/>
        <w:ind w:left="0" w:firstLine="0"/>
        <w:jc w:val="both"/>
        <w:rPr>
          <w:rFonts w:ascii="Tahoma" w:hAnsi="Tahoma" w:cs="Tahoma"/>
        </w:rPr>
      </w:pPr>
      <w:r w:rsidRPr="23CB24EF">
        <w:rPr>
          <w:rFonts w:ascii="Tahoma" w:hAnsi="Tahoma" w:cs="Tahoma"/>
        </w:rPr>
        <w:t>Pirkėjo specialistų konsultavimas ir techninės pagalbos teikimas turi būti atliekamas Pirkėjo JIRA priemonėmis, telefonu</w:t>
      </w:r>
      <w:r w:rsidR="006D34A0" w:rsidRPr="23CB24EF">
        <w:rPr>
          <w:rFonts w:ascii="Tahoma" w:hAnsi="Tahoma" w:cs="Tahoma"/>
        </w:rPr>
        <w:t xml:space="preserve"> ar MS </w:t>
      </w:r>
      <w:proofErr w:type="spellStart"/>
      <w:r w:rsidR="006D34A0" w:rsidRPr="23CB24EF">
        <w:rPr>
          <w:rFonts w:ascii="Tahoma" w:hAnsi="Tahoma" w:cs="Tahoma"/>
        </w:rPr>
        <w:t>Teams</w:t>
      </w:r>
      <w:proofErr w:type="spellEnd"/>
      <w:r w:rsidR="006D34A0" w:rsidRPr="23CB24EF">
        <w:rPr>
          <w:rFonts w:ascii="Tahoma" w:hAnsi="Tahoma" w:cs="Tahoma"/>
        </w:rPr>
        <w:t xml:space="preserve"> platformoje</w:t>
      </w:r>
      <w:r w:rsidRPr="23CB24EF">
        <w:rPr>
          <w:rFonts w:ascii="Tahoma" w:hAnsi="Tahoma" w:cs="Tahoma"/>
        </w:rPr>
        <w:t xml:space="preserve">, elektroniniu paštu bei specialistų darbo vietoje (žr. </w:t>
      </w:r>
      <w:r w:rsidR="00960F01" w:rsidRPr="23CB24EF">
        <w:rPr>
          <w:rFonts w:ascii="Tahoma" w:hAnsi="Tahoma" w:cs="Tahoma"/>
        </w:rPr>
        <w:t>4</w:t>
      </w:r>
      <w:r w:rsidRPr="23CB24EF">
        <w:rPr>
          <w:rFonts w:ascii="Tahoma" w:hAnsi="Tahoma" w:cs="Tahoma"/>
        </w:rPr>
        <w:t xml:space="preserve"> lentelę „Konsultavimo priemonės ir laikas“):</w:t>
      </w:r>
    </w:p>
    <w:p w14:paraId="368EB2E1" w14:textId="77777777" w:rsidR="000A4E84" w:rsidRPr="000A4E84" w:rsidRDefault="000A4E84" w:rsidP="00046FF2">
      <w:pPr>
        <w:pStyle w:val="TekstasNr"/>
        <w:numPr>
          <w:ilvl w:val="0"/>
          <w:numId w:val="0"/>
        </w:numPr>
        <w:tabs>
          <w:tab w:val="clear" w:pos="1134"/>
          <w:tab w:val="left" w:pos="426"/>
          <w:tab w:val="left" w:pos="630"/>
        </w:tabs>
        <w:spacing w:after="0" w:line="276" w:lineRule="auto"/>
        <w:rPr>
          <w:rFonts w:ascii="Tahoma" w:hAnsi="Tahoma" w:cs="Tahoma"/>
          <w:sz w:val="22"/>
          <w:szCs w:val="22"/>
        </w:rPr>
      </w:pPr>
    </w:p>
    <w:p w14:paraId="3D71B3E1" w14:textId="42B31145" w:rsidR="00251919" w:rsidRPr="000A4E84" w:rsidRDefault="00960F01" w:rsidP="00046FF2">
      <w:pPr>
        <w:pStyle w:val="Antrat"/>
        <w:tabs>
          <w:tab w:val="left" w:pos="426"/>
        </w:tabs>
        <w:spacing w:after="0" w:line="276" w:lineRule="auto"/>
        <w:rPr>
          <w:rFonts w:ascii="Tahoma" w:hAnsi="Tahoma" w:cs="Tahoma"/>
          <w:i w:val="0"/>
          <w:iCs w:val="0"/>
          <w:color w:val="auto"/>
          <w:sz w:val="22"/>
          <w:szCs w:val="22"/>
        </w:rPr>
      </w:pPr>
      <w:bookmarkStart w:id="125" w:name="_Toc156477547"/>
      <w:bookmarkStart w:id="126" w:name="_Toc170458794"/>
      <w:r>
        <w:rPr>
          <w:rFonts w:ascii="Tahoma" w:hAnsi="Tahoma" w:cs="Tahoma"/>
          <w:b w:val="0"/>
          <w:bCs/>
          <w:i w:val="0"/>
          <w:iCs w:val="0"/>
          <w:color w:val="auto"/>
          <w:sz w:val="22"/>
          <w:szCs w:val="22"/>
        </w:rPr>
        <w:t xml:space="preserve">4 </w:t>
      </w:r>
      <w:r w:rsidR="00251919" w:rsidRPr="000A4E84">
        <w:rPr>
          <w:rFonts w:ascii="Tahoma" w:hAnsi="Tahoma" w:cs="Tahoma"/>
          <w:b w:val="0"/>
          <w:bCs/>
          <w:i w:val="0"/>
          <w:iCs w:val="0"/>
          <w:color w:val="auto"/>
          <w:sz w:val="22"/>
          <w:szCs w:val="22"/>
        </w:rPr>
        <w:t>lentelė.</w:t>
      </w:r>
      <w:r w:rsidR="00251919" w:rsidRPr="000A4E84">
        <w:rPr>
          <w:rFonts w:ascii="Tahoma" w:hAnsi="Tahoma" w:cs="Tahoma"/>
          <w:i w:val="0"/>
          <w:iCs w:val="0"/>
          <w:color w:val="auto"/>
          <w:sz w:val="22"/>
          <w:szCs w:val="22"/>
        </w:rPr>
        <w:t xml:space="preserve"> </w:t>
      </w:r>
      <w:r w:rsidR="00251919" w:rsidRPr="000A4E84">
        <w:rPr>
          <w:rFonts w:ascii="Tahoma" w:hAnsi="Tahoma" w:cs="Tahoma"/>
          <w:b w:val="0"/>
          <w:bCs/>
          <w:i w:val="0"/>
          <w:iCs w:val="0"/>
          <w:color w:val="auto"/>
          <w:sz w:val="22"/>
          <w:szCs w:val="22"/>
        </w:rPr>
        <w:t>Konsultavimo priemonės ir laikai</w:t>
      </w:r>
      <w:bookmarkEnd w:id="125"/>
      <w:bookmarkEnd w:id="126"/>
    </w:p>
    <w:tbl>
      <w:tblPr>
        <w:tblStyle w:val="NRDLentelePaprasta"/>
        <w:tblW w:w="9493" w:type="dxa"/>
        <w:tblLook w:val="01E0" w:firstRow="1" w:lastRow="1" w:firstColumn="1" w:lastColumn="1" w:noHBand="0" w:noVBand="0"/>
      </w:tblPr>
      <w:tblGrid>
        <w:gridCol w:w="2972"/>
        <w:gridCol w:w="2835"/>
        <w:gridCol w:w="3686"/>
      </w:tblGrid>
      <w:tr w:rsidR="004201C2" w:rsidRPr="000A4E84" w14:paraId="7E758FF1" w14:textId="77777777" w:rsidTr="17F23E52">
        <w:trPr>
          <w:cnfStyle w:val="100000000000" w:firstRow="1" w:lastRow="0" w:firstColumn="0" w:lastColumn="0" w:oddVBand="0" w:evenVBand="0" w:oddHBand="0" w:evenHBand="0" w:firstRowFirstColumn="0" w:firstRowLastColumn="0" w:lastRowFirstColumn="0" w:lastRowLastColumn="0"/>
          <w:trHeight w:val="814"/>
        </w:trPr>
        <w:tc>
          <w:tcPr>
            <w:tcW w:w="2972" w:type="dxa"/>
            <w:shd w:val="clear" w:color="auto" w:fill="00B0F0"/>
          </w:tcPr>
          <w:p w14:paraId="4E0E846C" w14:textId="77777777" w:rsidR="00251919" w:rsidRPr="000A4E84" w:rsidRDefault="00251919" w:rsidP="00046FF2">
            <w:pPr>
              <w:pStyle w:val="NRDLentelesAntraste"/>
              <w:tabs>
                <w:tab w:val="left" w:pos="426"/>
              </w:tabs>
              <w:spacing w:before="0" w:after="0" w:line="276" w:lineRule="auto"/>
              <w:rPr>
                <w:rFonts w:ascii="Tahoma" w:hAnsi="Tahoma" w:cs="Tahoma"/>
                <w:b w:val="0"/>
                <w:bCs/>
                <w:color w:val="auto"/>
                <w:sz w:val="22"/>
                <w:szCs w:val="22"/>
                <w:lang w:val="lt-LT"/>
              </w:rPr>
            </w:pPr>
            <w:r w:rsidRPr="000A4E84">
              <w:rPr>
                <w:rFonts w:ascii="Tahoma" w:hAnsi="Tahoma" w:cs="Tahoma"/>
                <w:bCs/>
                <w:color w:val="auto"/>
                <w:sz w:val="22"/>
                <w:szCs w:val="22"/>
                <w:lang w:val="lt-LT"/>
              </w:rPr>
              <w:t>Konsultavimo priemonė</w:t>
            </w:r>
          </w:p>
        </w:tc>
        <w:tc>
          <w:tcPr>
            <w:tcW w:w="2835" w:type="dxa"/>
            <w:shd w:val="clear" w:color="auto" w:fill="00B0F0"/>
          </w:tcPr>
          <w:p w14:paraId="1DFAFA3B" w14:textId="77777777" w:rsidR="00251919" w:rsidRPr="000A4E84" w:rsidRDefault="00251919" w:rsidP="00046FF2">
            <w:pPr>
              <w:pStyle w:val="NRDLentelesAntraste"/>
              <w:tabs>
                <w:tab w:val="left" w:pos="426"/>
              </w:tabs>
              <w:spacing w:before="0" w:after="0" w:line="276" w:lineRule="auto"/>
              <w:rPr>
                <w:rFonts w:ascii="Tahoma" w:hAnsi="Tahoma" w:cs="Tahoma"/>
                <w:b w:val="0"/>
                <w:bCs/>
                <w:color w:val="auto"/>
                <w:sz w:val="22"/>
                <w:szCs w:val="22"/>
                <w:lang w:val="lt-LT"/>
              </w:rPr>
            </w:pPr>
            <w:r w:rsidRPr="000A4E84">
              <w:rPr>
                <w:rFonts w:ascii="Tahoma" w:hAnsi="Tahoma" w:cs="Tahoma"/>
                <w:bCs/>
                <w:color w:val="auto"/>
                <w:sz w:val="22"/>
                <w:szCs w:val="22"/>
                <w:lang w:val="lt-LT"/>
              </w:rPr>
              <w:t>Aprašymas</w:t>
            </w:r>
          </w:p>
        </w:tc>
        <w:tc>
          <w:tcPr>
            <w:tcW w:w="3686" w:type="dxa"/>
            <w:shd w:val="clear" w:color="auto" w:fill="00B0F0"/>
          </w:tcPr>
          <w:p w14:paraId="405E587D" w14:textId="77777777" w:rsidR="00251919" w:rsidRPr="000A4E84" w:rsidRDefault="00251919" w:rsidP="00046FF2">
            <w:pPr>
              <w:pStyle w:val="NRDLentelesAntraste"/>
              <w:tabs>
                <w:tab w:val="left" w:pos="426"/>
              </w:tabs>
              <w:spacing w:before="0" w:after="0" w:line="276" w:lineRule="auto"/>
              <w:rPr>
                <w:rFonts w:ascii="Tahoma" w:hAnsi="Tahoma" w:cs="Tahoma"/>
                <w:b w:val="0"/>
                <w:bCs/>
                <w:color w:val="auto"/>
                <w:sz w:val="22"/>
                <w:szCs w:val="22"/>
                <w:lang w:val="lt-LT"/>
              </w:rPr>
            </w:pPr>
            <w:r w:rsidRPr="000A4E84">
              <w:rPr>
                <w:rFonts w:ascii="Tahoma" w:hAnsi="Tahoma" w:cs="Tahoma"/>
                <w:bCs/>
                <w:color w:val="auto"/>
                <w:sz w:val="22"/>
                <w:szCs w:val="22"/>
                <w:lang w:val="lt-LT"/>
              </w:rPr>
              <w:t xml:space="preserve">Teikėjas turi būti pasiekiamas </w:t>
            </w:r>
          </w:p>
        </w:tc>
      </w:tr>
      <w:tr w:rsidR="004201C2" w:rsidRPr="000A4E84" w14:paraId="2C06AD9D" w14:textId="77777777" w:rsidTr="17F23E52">
        <w:trPr>
          <w:trHeight w:val="556"/>
        </w:trPr>
        <w:tc>
          <w:tcPr>
            <w:tcW w:w="2972" w:type="dxa"/>
            <w:vMerge w:val="restart"/>
          </w:tcPr>
          <w:p w14:paraId="7F201D43" w14:textId="77777777" w:rsidR="00251919" w:rsidRPr="000A4E84" w:rsidRDefault="00251919" w:rsidP="00046FF2">
            <w:pPr>
              <w:tabs>
                <w:tab w:val="left" w:pos="426"/>
              </w:tabs>
              <w:spacing w:line="276" w:lineRule="auto"/>
              <w:rPr>
                <w:rFonts w:ascii="Tahoma" w:hAnsi="Tahoma" w:cs="Tahoma"/>
                <w:sz w:val="22"/>
                <w:szCs w:val="22"/>
                <w:lang w:val="lt-LT"/>
              </w:rPr>
            </w:pPr>
            <w:r w:rsidRPr="000A4E84">
              <w:rPr>
                <w:rFonts w:ascii="Tahoma" w:hAnsi="Tahoma" w:cs="Tahoma"/>
                <w:sz w:val="22"/>
                <w:szCs w:val="22"/>
                <w:lang w:val="lt-LT"/>
              </w:rPr>
              <w:t>Konsultavimas atliekamas  Pirkėjo JIRA;</w:t>
            </w:r>
          </w:p>
          <w:p w14:paraId="0E0F9857" w14:textId="77777777" w:rsidR="00251919" w:rsidRPr="000A4E84" w:rsidRDefault="00251919" w:rsidP="00046FF2">
            <w:pPr>
              <w:tabs>
                <w:tab w:val="left" w:pos="426"/>
              </w:tabs>
              <w:spacing w:line="276" w:lineRule="auto"/>
              <w:rPr>
                <w:rFonts w:ascii="Tahoma" w:hAnsi="Tahoma" w:cs="Tahoma"/>
                <w:sz w:val="22"/>
                <w:szCs w:val="22"/>
                <w:lang w:val="lt-LT"/>
              </w:rPr>
            </w:pPr>
            <w:r w:rsidRPr="000A4E84">
              <w:rPr>
                <w:rFonts w:ascii="Tahoma" w:hAnsi="Tahoma" w:cs="Tahoma"/>
                <w:sz w:val="22"/>
                <w:szCs w:val="22"/>
                <w:lang w:val="lt-LT"/>
              </w:rPr>
              <w:t>Arba</w:t>
            </w:r>
          </w:p>
          <w:p w14:paraId="075404F8" w14:textId="77777777" w:rsidR="00251919" w:rsidRPr="000A4E84" w:rsidRDefault="00251919" w:rsidP="00046FF2">
            <w:pPr>
              <w:tabs>
                <w:tab w:val="left" w:pos="426"/>
              </w:tabs>
              <w:spacing w:line="276" w:lineRule="auto"/>
              <w:rPr>
                <w:rFonts w:ascii="Tahoma" w:hAnsi="Tahoma" w:cs="Tahoma"/>
                <w:sz w:val="22"/>
                <w:szCs w:val="22"/>
                <w:lang w:val="lt-LT"/>
              </w:rPr>
            </w:pPr>
            <w:r w:rsidRPr="000A4E84">
              <w:rPr>
                <w:rFonts w:ascii="Tahoma" w:hAnsi="Tahoma" w:cs="Tahoma"/>
                <w:sz w:val="22"/>
                <w:szCs w:val="22"/>
                <w:lang w:val="lt-LT"/>
              </w:rPr>
              <w:t>Konsultavimas atliekamas Pirkėjo ir Teikėjo suderintais el. pašto adresais;</w:t>
            </w:r>
          </w:p>
          <w:p w14:paraId="3D4F5CE2" w14:textId="77777777" w:rsidR="00251919" w:rsidRPr="000A4E84" w:rsidRDefault="00251919" w:rsidP="00046FF2">
            <w:pPr>
              <w:tabs>
                <w:tab w:val="left" w:pos="426"/>
              </w:tabs>
              <w:spacing w:line="276" w:lineRule="auto"/>
              <w:rPr>
                <w:rFonts w:ascii="Tahoma" w:hAnsi="Tahoma" w:cs="Tahoma"/>
                <w:sz w:val="22"/>
                <w:szCs w:val="22"/>
                <w:lang w:val="lt-LT"/>
              </w:rPr>
            </w:pPr>
            <w:r w:rsidRPr="000A4E84">
              <w:rPr>
                <w:rFonts w:ascii="Tahoma" w:hAnsi="Tahoma" w:cs="Tahoma"/>
                <w:sz w:val="22"/>
                <w:szCs w:val="22"/>
                <w:lang w:val="lt-LT"/>
              </w:rPr>
              <w:t>Arba</w:t>
            </w:r>
          </w:p>
          <w:p w14:paraId="28AB2C2F" w14:textId="51260348" w:rsidR="00251919" w:rsidRPr="000A4E84" w:rsidRDefault="00251919" w:rsidP="00046FF2">
            <w:pPr>
              <w:tabs>
                <w:tab w:val="left" w:pos="426"/>
              </w:tabs>
              <w:spacing w:line="276" w:lineRule="auto"/>
              <w:rPr>
                <w:rStyle w:val="NRDBoldspalva"/>
                <w:rFonts w:ascii="Tahoma" w:hAnsi="Tahoma" w:cs="Tahoma"/>
                <w:sz w:val="22"/>
                <w:szCs w:val="22"/>
                <w:lang w:val="lt-LT"/>
              </w:rPr>
            </w:pPr>
            <w:r w:rsidRPr="000A4E84">
              <w:rPr>
                <w:rFonts w:ascii="Tahoma" w:hAnsi="Tahoma" w:cs="Tahoma"/>
                <w:sz w:val="22"/>
                <w:szCs w:val="22"/>
                <w:lang w:val="lt-LT"/>
              </w:rPr>
              <w:lastRenderedPageBreak/>
              <w:t xml:space="preserve">Konsultavimas atliekamas Pirkėjo ir Teikėjo atstovų virtualaus susitikimo metu MS </w:t>
            </w:r>
            <w:proofErr w:type="spellStart"/>
            <w:r w:rsidRPr="000A4E84">
              <w:rPr>
                <w:rFonts w:ascii="Tahoma" w:hAnsi="Tahoma" w:cs="Tahoma"/>
                <w:sz w:val="22"/>
                <w:szCs w:val="22"/>
                <w:lang w:val="lt-LT"/>
              </w:rPr>
              <w:t>Tea</w:t>
            </w:r>
            <w:r w:rsidR="000A4E84" w:rsidRPr="000A4E84">
              <w:rPr>
                <w:rFonts w:ascii="Tahoma" w:hAnsi="Tahoma" w:cs="Tahoma"/>
                <w:sz w:val="22"/>
                <w:szCs w:val="22"/>
                <w:lang w:val="lt-LT"/>
              </w:rPr>
              <w:t>m</w:t>
            </w:r>
            <w:r w:rsidRPr="000A4E84">
              <w:rPr>
                <w:rFonts w:ascii="Tahoma" w:hAnsi="Tahoma" w:cs="Tahoma"/>
                <w:sz w:val="22"/>
                <w:szCs w:val="22"/>
                <w:lang w:val="lt-LT"/>
              </w:rPr>
              <w:t>s</w:t>
            </w:r>
            <w:proofErr w:type="spellEnd"/>
            <w:r w:rsidRPr="000A4E84">
              <w:rPr>
                <w:rFonts w:ascii="Tahoma" w:hAnsi="Tahoma" w:cs="Tahoma"/>
                <w:sz w:val="22"/>
                <w:szCs w:val="22"/>
                <w:lang w:val="lt-LT"/>
              </w:rPr>
              <w:t xml:space="preserve"> platformoje</w:t>
            </w:r>
            <w:r w:rsidR="006D34A0">
              <w:rPr>
                <w:rFonts w:ascii="Tahoma" w:hAnsi="Tahoma" w:cs="Tahoma"/>
                <w:sz w:val="22"/>
                <w:szCs w:val="22"/>
                <w:lang w:val="lt-LT"/>
              </w:rPr>
              <w:t xml:space="preserve"> ar telefonu</w:t>
            </w:r>
          </w:p>
        </w:tc>
        <w:tc>
          <w:tcPr>
            <w:tcW w:w="2835" w:type="dxa"/>
          </w:tcPr>
          <w:p w14:paraId="49CAD7FF" w14:textId="75C75D2A" w:rsidR="00251919" w:rsidRPr="000A4E84" w:rsidRDefault="00251919" w:rsidP="00046FF2">
            <w:pPr>
              <w:tabs>
                <w:tab w:val="left" w:pos="426"/>
              </w:tabs>
              <w:spacing w:line="276" w:lineRule="auto"/>
              <w:rPr>
                <w:rFonts w:ascii="Tahoma" w:hAnsi="Tahoma" w:cs="Tahoma"/>
                <w:sz w:val="22"/>
                <w:szCs w:val="22"/>
                <w:lang w:val="lt-LT"/>
              </w:rPr>
            </w:pPr>
            <w:r w:rsidRPr="000A4E84">
              <w:rPr>
                <w:rFonts w:ascii="Tahoma" w:hAnsi="Tahoma" w:cs="Tahoma"/>
                <w:sz w:val="22"/>
                <w:szCs w:val="22"/>
                <w:lang w:val="lt-LT"/>
              </w:rPr>
              <w:lastRenderedPageBreak/>
              <w:t xml:space="preserve">Atsiradus </w:t>
            </w:r>
            <w:proofErr w:type="spellStart"/>
            <w:r w:rsidRPr="000A4E84">
              <w:rPr>
                <w:rFonts w:ascii="Tahoma" w:hAnsi="Tahoma" w:cs="Tahoma"/>
                <w:sz w:val="22"/>
                <w:szCs w:val="22"/>
                <w:lang w:val="lt-LT"/>
              </w:rPr>
              <w:t>Blo</w:t>
            </w:r>
            <w:r w:rsidR="00CF35A8">
              <w:rPr>
                <w:rFonts w:ascii="Tahoma" w:hAnsi="Tahoma" w:cs="Tahoma"/>
                <w:sz w:val="22"/>
                <w:szCs w:val="22"/>
                <w:lang w:val="lt-LT"/>
              </w:rPr>
              <w:t>c</w:t>
            </w:r>
            <w:r w:rsidRPr="000A4E84">
              <w:rPr>
                <w:rFonts w:ascii="Tahoma" w:hAnsi="Tahoma" w:cs="Tahoma"/>
                <w:sz w:val="22"/>
                <w:szCs w:val="22"/>
                <w:lang w:val="lt-LT"/>
              </w:rPr>
              <w:t>ker</w:t>
            </w:r>
            <w:proofErr w:type="spellEnd"/>
            <w:r w:rsidRPr="000A4E84">
              <w:rPr>
                <w:rFonts w:ascii="Tahoma" w:hAnsi="Tahoma" w:cs="Tahoma"/>
                <w:sz w:val="22"/>
                <w:szCs w:val="22"/>
                <w:lang w:val="lt-LT"/>
              </w:rPr>
              <w:t xml:space="preserve"> tipo JIRA kreipiniams – konsultacijos, trikdžių šalinimai</w:t>
            </w:r>
          </w:p>
        </w:tc>
        <w:tc>
          <w:tcPr>
            <w:tcW w:w="3686" w:type="dxa"/>
          </w:tcPr>
          <w:p w14:paraId="05CD3213" w14:textId="0973F03A" w:rsidR="00251919" w:rsidRPr="000A4E84" w:rsidRDefault="00251919" w:rsidP="00046FF2">
            <w:pPr>
              <w:tabs>
                <w:tab w:val="left" w:pos="426"/>
              </w:tabs>
              <w:spacing w:line="276" w:lineRule="auto"/>
              <w:rPr>
                <w:rFonts w:ascii="Tahoma" w:hAnsi="Tahoma" w:cs="Tahoma"/>
                <w:sz w:val="22"/>
                <w:szCs w:val="22"/>
                <w:lang w:val="lt-LT"/>
              </w:rPr>
            </w:pPr>
            <w:r w:rsidRPr="17F23E52">
              <w:rPr>
                <w:rFonts w:ascii="Tahoma" w:hAnsi="Tahoma" w:cs="Tahoma"/>
                <w:sz w:val="22"/>
                <w:szCs w:val="22"/>
                <w:lang w:val="lt-LT"/>
              </w:rPr>
              <w:t>Atsakingas asmuo turi būti pasiekiamas bet kuriuo metu</w:t>
            </w:r>
            <w:r w:rsidR="007D1429" w:rsidRPr="17F23E52">
              <w:rPr>
                <w:rFonts w:ascii="Tahoma" w:hAnsi="Tahoma" w:cs="Tahoma"/>
                <w:sz w:val="22"/>
                <w:szCs w:val="22"/>
                <w:lang w:val="lt-LT"/>
              </w:rPr>
              <w:t xml:space="preserve"> (esant iš anksto suderintam poreikiui)</w:t>
            </w:r>
            <w:r w:rsidRPr="17F23E52">
              <w:rPr>
                <w:rFonts w:ascii="Tahoma" w:hAnsi="Tahoma" w:cs="Tahoma"/>
                <w:sz w:val="22"/>
                <w:szCs w:val="22"/>
                <w:lang w:val="lt-LT"/>
              </w:rPr>
              <w:t>.</w:t>
            </w:r>
          </w:p>
        </w:tc>
      </w:tr>
      <w:tr w:rsidR="004201C2" w:rsidRPr="000A4E84" w14:paraId="524DCCCA" w14:textId="77777777" w:rsidTr="17F23E52">
        <w:trPr>
          <w:trHeight w:val="963"/>
        </w:trPr>
        <w:tc>
          <w:tcPr>
            <w:tcW w:w="2972" w:type="dxa"/>
            <w:vMerge/>
          </w:tcPr>
          <w:p w14:paraId="173F280B" w14:textId="77777777" w:rsidR="00251919" w:rsidRPr="000A4E84" w:rsidRDefault="00251919" w:rsidP="00046FF2">
            <w:pPr>
              <w:tabs>
                <w:tab w:val="left" w:pos="426"/>
              </w:tabs>
              <w:spacing w:line="276" w:lineRule="auto"/>
              <w:rPr>
                <w:rStyle w:val="NRDBoldspalva"/>
                <w:rFonts w:ascii="Tahoma" w:hAnsi="Tahoma" w:cs="Tahoma"/>
                <w:sz w:val="22"/>
                <w:szCs w:val="22"/>
                <w:lang w:val="lt-LT"/>
              </w:rPr>
            </w:pPr>
          </w:p>
        </w:tc>
        <w:tc>
          <w:tcPr>
            <w:tcW w:w="2835" w:type="dxa"/>
          </w:tcPr>
          <w:p w14:paraId="6CEFF6D3" w14:textId="77777777" w:rsidR="00251919" w:rsidRPr="000A4E84" w:rsidRDefault="00251919" w:rsidP="00046FF2">
            <w:pPr>
              <w:tabs>
                <w:tab w:val="left" w:pos="426"/>
              </w:tabs>
              <w:spacing w:line="276" w:lineRule="auto"/>
              <w:rPr>
                <w:rFonts w:ascii="Tahoma" w:hAnsi="Tahoma" w:cs="Tahoma"/>
                <w:sz w:val="22"/>
                <w:szCs w:val="22"/>
                <w:lang w:val="lt-LT"/>
              </w:rPr>
            </w:pPr>
            <w:r w:rsidRPr="000A4E84">
              <w:rPr>
                <w:rFonts w:ascii="Tahoma" w:hAnsi="Tahoma" w:cs="Tahoma"/>
                <w:sz w:val="22"/>
                <w:szCs w:val="22"/>
                <w:lang w:val="lt-LT"/>
              </w:rPr>
              <w:t xml:space="preserve">Diegimų į PROD stebėsena ir reikalingų veiksmų atlikimas esant </w:t>
            </w:r>
            <w:r w:rsidRPr="000A4E84">
              <w:rPr>
                <w:rFonts w:ascii="Tahoma" w:hAnsi="Tahoma" w:cs="Tahoma"/>
                <w:sz w:val="22"/>
                <w:szCs w:val="22"/>
                <w:lang w:val="lt-LT"/>
              </w:rPr>
              <w:lastRenderedPageBreak/>
              <w:t>problemoms. Diegimai į PROD paprastai vykdomi vakare.</w:t>
            </w:r>
          </w:p>
        </w:tc>
        <w:tc>
          <w:tcPr>
            <w:tcW w:w="3686" w:type="dxa"/>
          </w:tcPr>
          <w:p w14:paraId="4CDCEBC5" w14:textId="77777777" w:rsidR="00251919" w:rsidRPr="000A4E84" w:rsidRDefault="00251919" w:rsidP="00046FF2">
            <w:pPr>
              <w:tabs>
                <w:tab w:val="left" w:pos="426"/>
              </w:tabs>
              <w:spacing w:line="276" w:lineRule="auto"/>
              <w:rPr>
                <w:rFonts w:ascii="Tahoma" w:hAnsi="Tahoma" w:cs="Tahoma"/>
                <w:sz w:val="22"/>
                <w:szCs w:val="22"/>
                <w:lang w:val="lt-LT"/>
              </w:rPr>
            </w:pPr>
            <w:r w:rsidRPr="000A4E84">
              <w:rPr>
                <w:rFonts w:ascii="Tahoma" w:hAnsi="Tahoma" w:cs="Tahoma"/>
                <w:sz w:val="22"/>
                <w:szCs w:val="22"/>
                <w:lang w:val="lt-LT"/>
              </w:rPr>
              <w:lastRenderedPageBreak/>
              <w:t xml:space="preserve">Pasiekiamumas suderinamas kiekvienu atveju individualiai su konkrečiu Teikėjo specialistu. </w:t>
            </w:r>
          </w:p>
        </w:tc>
      </w:tr>
      <w:tr w:rsidR="004201C2" w:rsidRPr="000A4E84" w14:paraId="530A2073" w14:textId="77777777" w:rsidTr="17F23E52">
        <w:trPr>
          <w:trHeight w:val="670"/>
        </w:trPr>
        <w:tc>
          <w:tcPr>
            <w:tcW w:w="2972" w:type="dxa"/>
            <w:vMerge/>
          </w:tcPr>
          <w:p w14:paraId="0DB654A0" w14:textId="77777777" w:rsidR="00251919" w:rsidRPr="000A4E84" w:rsidRDefault="00251919" w:rsidP="00046FF2">
            <w:pPr>
              <w:tabs>
                <w:tab w:val="left" w:pos="426"/>
              </w:tabs>
              <w:spacing w:line="276" w:lineRule="auto"/>
              <w:rPr>
                <w:rStyle w:val="NRDBoldspalva"/>
                <w:rFonts w:ascii="Tahoma" w:hAnsi="Tahoma" w:cs="Tahoma"/>
                <w:sz w:val="22"/>
                <w:szCs w:val="22"/>
                <w:lang w:val="lt-LT"/>
              </w:rPr>
            </w:pPr>
          </w:p>
        </w:tc>
        <w:tc>
          <w:tcPr>
            <w:tcW w:w="2835" w:type="dxa"/>
          </w:tcPr>
          <w:p w14:paraId="26D93F8A" w14:textId="77777777" w:rsidR="00251919" w:rsidRPr="000A4E84" w:rsidRDefault="00251919" w:rsidP="00046FF2">
            <w:pPr>
              <w:tabs>
                <w:tab w:val="left" w:pos="426"/>
              </w:tabs>
              <w:spacing w:line="276" w:lineRule="auto"/>
              <w:rPr>
                <w:rFonts w:ascii="Tahoma" w:hAnsi="Tahoma" w:cs="Tahoma"/>
                <w:sz w:val="22"/>
                <w:szCs w:val="22"/>
                <w:lang w:val="lt-LT"/>
              </w:rPr>
            </w:pPr>
            <w:r w:rsidRPr="000A4E84">
              <w:rPr>
                <w:rFonts w:ascii="Tahoma" w:hAnsi="Tahoma" w:cs="Tahoma"/>
                <w:sz w:val="22"/>
                <w:szCs w:val="22"/>
                <w:lang w:val="lt-LT"/>
              </w:rPr>
              <w:t>Nekritinių kreipinių sprendimas, informacijos teikimas, konsultavimas</w:t>
            </w:r>
          </w:p>
        </w:tc>
        <w:tc>
          <w:tcPr>
            <w:tcW w:w="3686" w:type="dxa"/>
          </w:tcPr>
          <w:p w14:paraId="77675A8F" w14:textId="77777777" w:rsidR="00251919" w:rsidRPr="000A4E84" w:rsidRDefault="00251919" w:rsidP="00046FF2">
            <w:pPr>
              <w:tabs>
                <w:tab w:val="left" w:pos="426"/>
              </w:tabs>
              <w:spacing w:line="276" w:lineRule="auto"/>
              <w:rPr>
                <w:rFonts w:ascii="Tahoma" w:hAnsi="Tahoma" w:cs="Tahoma"/>
                <w:sz w:val="22"/>
                <w:szCs w:val="22"/>
                <w:lang w:val="lt-LT"/>
              </w:rPr>
            </w:pPr>
            <w:r w:rsidRPr="000A4E84">
              <w:rPr>
                <w:rFonts w:ascii="Tahoma" w:hAnsi="Tahoma" w:cs="Tahoma"/>
                <w:sz w:val="22"/>
                <w:szCs w:val="22"/>
                <w:lang w:val="lt-LT"/>
              </w:rPr>
              <w:t>Darbo dienomis darbo valandomis</w:t>
            </w:r>
          </w:p>
        </w:tc>
      </w:tr>
    </w:tbl>
    <w:p w14:paraId="468BC966" w14:textId="77777777" w:rsidR="00251919" w:rsidRPr="000A4E84" w:rsidRDefault="00251919" w:rsidP="00046FF2">
      <w:pPr>
        <w:pStyle w:val="TekstasNr"/>
        <w:numPr>
          <w:ilvl w:val="0"/>
          <w:numId w:val="0"/>
        </w:numPr>
        <w:tabs>
          <w:tab w:val="clear" w:pos="1134"/>
          <w:tab w:val="left" w:pos="426"/>
          <w:tab w:val="left" w:pos="540"/>
        </w:tabs>
        <w:spacing w:after="0" w:line="276" w:lineRule="auto"/>
        <w:rPr>
          <w:rFonts w:ascii="Tahoma" w:hAnsi="Tahoma" w:cs="Tahoma"/>
          <w:sz w:val="22"/>
          <w:szCs w:val="22"/>
        </w:rPr>
      </w:pPr>
    </w:p>
    <w:p w14:paraId="0C3223E0" w14:textId="2F141A1A" w:rsidR="00251919" w:rsidRPr="000A4E84" w:rsidRDefault="5AD3B2C4" w:rsidP="23CB24EF">
      <w:pPr>
        <w:pStyle w:val="TekstasNr"/>
        <w:tabs>
          <w:tab w:val="clear" w:pos="1134"/>
          <w:tab w:val="left" w:pos="540"/>
        </w:tabs>
        <w:spacing w:after="0" w:line="276" w:lineRule="auto"/>
        <w:ind w:left="0" w:firstLine="0"/>
        <w:rPr>
          <w:rFonts w:ascii="Tahoma" w:hAnsi="Tahoma" w:cs="Tahoma"/>
          <w:sz w:val="22"/>
          <w:szCs w:val="22"/>
        </w:rPr>
      </w:pPr>
      <w:r w:rsidRPr="17F23E52">
        <w:rPr>
          <w:rFonts w:ascii="Tahoma" w:eastAsia="Calibri" w:hAnsi="Tahoma" w:cs="Tahoma"/>
          <w:sz w:val="22"/>
          <w:szCs w:val="22"/>
        </w:rPr>
        <w:t>Nesant galimybei suteikti konsultaciją iš karto, Teikėjas turi pateikti atsakymus į konsultacijų paklausimus ne vėliau kaip per 8 (aštuonias) Pirkėjo darbo valandas (</w:t>
      </w:r>
      <w:r w:rsidRPr="17F23E52">
        <w:rPr>
          <w:rFonts w:ascii="Tahoma" w:hAnsi="Tahoma" w:cs="Tahoma"/>
          <w:sz w:val="22"/>
          <w:szCs w:val="22"/>
        </w:rPr>
        <w:t>I - IV 8:00 - 17:00, V - 8:00 15:45)</w:t>
      </w:r>
      <w:r w:rsidRPr="17F23E52">
        <w:rPr>
          <w:rFonts w:ascii="Tahoma" w:eastAsia="Calibri" w:hAnsi="Tahoma" w:cs="Tahoma"/>
          <w:sz w:val="22"/>
          <w:szCs w:val="22"/>
        </w:rPr>
        <w:t xml:space="preserve">, skaičiuojamas nuo konsultacijos paklausimo pateikimo Pirkėjo sutrikimų sprendimo sistemoje. Šalių sutarimu šis terminas gali būti pratęstas protingam laikotarpiui. Konsultacijos gali būti teikiamos telefonu, </w:t>
      </w:r>
      <w:r w:rsidR="00756D7B" w:rsidRPr="17F23E52">
        <w:rPr>
          <w:rFonts w:ascii="Tahoma" w:eastAsia="Calibri" w:hAnsi="Tahoma" w:cs="Tahoma"/>
          <w:sz w:val="22"/>
          <w:szCs w:val="22"/>
        </w:rPr>
        <w:t xml:space="preserve">MS </w:t>
      </w:r>
      <w:proofErr w:type="spellStart"/>
      <w:r w:rsidR="00756D7B" w:rsidRPr="17F23E52">
        <w:rPr>
          <w:rFonts w:ascii="Tahoma" w:eastAsia="Calibri" w:hAnsi="Tahoma" w:cs="Tahoma"/>
          <w:sz w:val="22"/>
          <w:szCs w:val="22"/>
        </w:rPr>
        <w:t>teams</w:t>
      </w:r>
      <w:proofErr w:type="spellEnd"/>
      <w:r w:rsidR="00756D7B" w:rsidRPr="17F23E52">
        <w:rPr>
          <w:rFonts w:ascii="Tahoma" w:eastAsia="Calibri" w:hAnsi="Tahoma" w:cs="Tahoma"/>
          <w:sz w:val="22"/>
          <w:szCs w:val="22"/>
        </w:rPr>
        <w:t xml:space="preserve"> platformoje, </w:t>
      </w:r>
      <w:r w:rsidRPr="17F23E52">
        <w:rPr>
          <w:rFonts w:ascii="Tahoma" w:eastAsia="Calibri" w:hAnsi="Tahoma" w:cs="Tahoma"/>
          <w:sz w:val="22"/>
          <w:szCs w:val="22"/>
        </w:rPr>
        <w:t>elektroniniu paštu, atvykstant į nurodytą Pirkėjo patalpą arba kitais šalių sutartais komunikavimo būdais</w:t>
      </w:r>
      <w:r w:rsidR="4A39FB79" w:rsidRPr="17F23E52">
        <w:rPr>
          <w:rFonts w:ascii="Tahoma" w:eastAsia="Calibri" w:hAnsi="Tahoma" w:cs="Tahoma"/>
          <w:sz w:val="22"/>
          <w:szCs w:val="22"/>
        </w:rPr>
        <w:t>.</w:t>
      </w:r>
    </w:p>
    <w:p w14:paraId="64B8463D" w14:textId="3D28E37F" w:rsidR="00251919" w:rsidRPr="000A4E84" w:rsidRDefault="00251919" w:rsidP="23CB24EF">
      <w:pPr>
        <w:pStyle w:val="TekstasNr"/>
        <w:tabs>
          <w:tab w:val="clear" w:pos="1134"/>
          <w:tab w:val="left" w:pos="540"/>
        </w:tabs>
        <w:spacing w:after="0" w:line="276" w:lineRule="auto"/>
        <w:ind w:left="0" w:firstLine="0"/>
        <w:rPr>
          <w:rFonts w:ascii="Tahoma" w:hAnsi="Tahoma" w:cs="Tahoma"/>
          <w:sz w:val="22"/>
          <w:szCs w:val="22"/>
        </w:rPr>
      </w:pPr>
      <w:r w:rsidRPr="17F23E52">
        <w:rPr>
          <w:rFonts w:ascii="Tahoma" w:hAnsi="Tahoma" w:cs="Tahoma"/>
          <w:sz w:val="22"/>
          <w:szCs w:val="22"/>
        </w:rPr>
        <w:t>Pirminis ir antrinis klientų konsultavimo lygis užtikrinamas Pirkėjo, techninės priežiūros klausimai, kurių nepavyksta išspręsti Pirkėjui registruojami Pirkėjo JIRA, vykdymą priskiriant Teikėjo nurodytam asmeniui.</w:t>
      </w:r>
    </w:p>
    <w:p w14:paraId="179BD2C8" w14:textId="551A2C91" w:rsidR="00251919" w:rsidRPr="000A4E84" w:rsidRDefault="00251919" w:rsidP="23CB24EF">
      <w:pPr>
        <w:pStyle w:val="TekstasNr"/>
        <w:tabs>
          <w:tab w:val="clear" w:pos="1134"/>
          <w:tab w:val="left" w:pos="540"/>
        </w:tabs>
        <w:spacing w:after="0" w:line="276" w:lineRule="auto"/>
        <w:ind w:left="0" w:firstLine="0"/>
        <w:rPr>
          <w:rFonts w:ascii="Tahoma" w:hAnsi="Tahoma" w:cs="Tahoma"/>
          <w:sz w:val="22"/>
          <w:szCs w:val="22"/>
        </w:rPr>
      </w:pPr>
      <w:r w:rsidRPr="23CB24EF">
        <w:rPr>
          <w:rFonts w:ascii="Tahoma" w:eastAsia="Calibri" w:hAnsi="Tahoma" w:cs="Tahoma"/>
          <w:sz w:val="22"/>
          <w:szCs w:val="22"/>
        </w:rPr>
        <w:t xml:space="preserve">Teikėjas turi įvertinti, kad Paslaugų teikimo laikotarpiu gali būti vykdomas </w:t>
      </w:r>
      <w:r w:rsidRPr="23CB24EF">
        <w:rPr>
          <w:rFonts w:ascii="Tahoma" w:hAnsi="Tahoma" w:cs="Tahoma"/>
          <w:sz w:val="22"/>
          <w:szCs w:val="22"/>
        </w:rPr>
        <w:t xml:space="preserve">Sistemos </w:t>
      </w:r>
      <w:r w:rsidRPr="23CB24EF">
        <w:rPr>
          <w:rFonts w:ascii="Tahoma" w:eastAsia="Calibri" w:hAnsi="Tahoma" w:cs="Tahoma"/>
          <w:sz w:val="22"/>
          <w:szCs w:val="22"/>
        </w:rPr>
        <w:t xml:space="preserve">(ar jų duomenis naudojančių komponentų) informacinių technologijų infrastruktūros (tame tarpe ir standartinės programinės įrangos) atnaujinimas ir vystymas, </w:t>
      </w:r>
      <w:r w:rsidRPr="23CB24EF">
        <w:rPr>
          <w:rFonts w:ascii="Tahoma" w:hAnsi="Tahoma" w:cs="Tahoma"/>
          <w:sz w:val="22"/>
          <w:szCs w:val="22"/>
        </w:rPr>
        <w:t xml:space="preserve">Sistemos </w:t>
      </w:r>
      <w:r w:rsidRPr="23CB24EF">
        <w:rPr>
          <w:rFonts w:ascii="Tahoma" w:eastAsia="Calibri" w:hAnsi="Tahoma" w:cs="Tahoma"/>
          <w:sz w:val="22"/>
          <w:szCs w:val="22"/>
        </w:rPr>
        <w:t xml:space="preserve">vystymas. </w:t>
      </w:r>
    </w:p>
    <w:p w14:paraId="09ED05B5" w14:textId="7542CFB3" w:rsidR="00251919" w:rsidRPr="000A4E84" w:rsidRDefault="00251919" w:rsidP="23CB24EF">
      <w:pPr>
        <w:pStyle w:val="TekstasNr"/>
        <w:tabs>
          <w:tab w:val="clear" w:pos="1134"/>
          <w:tab w:val="left" w:pos="540"/>
        </w:tabs>
        <w:spacing w:after="0" w:line="276" w:lineRule="auto"/>
        <w:ind w:left="0" w:firstLine="0"/>
        <w:rPr>
          <w:rFonts w:ascii="Tahoma" w:hAnsi="Tahoma" w:cs="Tahoma"/>
          <w:sz w:val="22"/>
          <w:szCs w:val="22"/>
        </w:rPr>
      </w:pPr>
      <w:r w:rsidRPr="23CB24EF">
        <w:rPr>
          <w:rFonts w:ascii="Tahoma" w:hAnsi="Tahoma" w:cs="Tahoma"/>
          <w:sz w:val="22"/>
          <w:szCs w:val="22"/>
        </w:rPr>
        <w:t>Visais atvejais Sistemos priežiūros vykdymo metu pakeistą programinę įrangą Teikėjas gali perduoti Pirkėjui tik pilnai ją ištestavęs ir įsitikinęs, kad, ją įdiegus (diegimus vykdys Pirkėjas), nebus sutrikdytas šių bei kitų taikomųjų sistemų darbas ir ji veiks taip, kaip buvo numatyta užsakyme ir kituose dokumentuose, nustatančiuose funkcinius reikalavimus kuriamai ar keičiamai programinei įrangai.</w:t>
      </w:r>
    </w:p>
    <w:p w14:paraId="0FF99D4C" w14:textId="3EF4176A" w:rsidR="00251919" w:rsidRPr="000A4E84" w:rsidRDefault="00251919" w:rsidP="23CB24EF">
      <w:pPr>
        <w:pStyle w:val="TekstasNr"/>
        <w:tabs>
          <w:tab w:val="clear" w:pos="1134"/>
          <w:tab w:val="left" w:pos="540"/>
        </w:tabs>
        <w:spacing w:after="0" w:line="276" w:lineRule="auto"/>
        <w:ind w:left="0" w:firstLine="0"/>
        <w:rPr>
          <w:rFonts w:ascii="Tahoma" w:hAnsi="Tahoma" w:cs="Tahoma"/>
          <w:sz w:val="22"/>
          <w:szCs w:val="22"/>
        </w:rPr>
      </w:pPr>
      <w:r w:rsidRPr="23CB24EF">
        <w:rPr>
          <w:rFonts w:ascii="Tahoma" w:hAnsi="Tahoma" w:cs="Tahoma"/>
          <w:sz w:val="22"/>
          <w:szCs w:val="22"/>
        </w:rPr>
        <w:t xml:space="preserve">Visų Sistemos pataisymų diegimui </w:t>
      </w:r>
      <w:r w:rsidR="000A4E84" w:rsidRPr="23CB24EF">
        <w:rPr>
          <w:rFonts w:ascii="Tahoma" w:hAnsi="Tahoma" w:cs="Tahoma"/>
          <w:sz w:val="22"/>
          <w:szCs w:val="22"/>
        </w:rPr>
        <w:t>TEST, PREPROD ir PROD</w:t>
      </w:r>
      <w:r w:rsidRPr="23CB24EF">
        <w:rPr>
          <w:rFonts w:ascii="Tahoma" w:hAnsi="Tahoma" w:cs="Tahoma"/>
          <w:sz w:val="22"/>
          <w:szCs w:val="22"/>
        </w:rPr>
        <w:t xml:space="preserve"> aplinkose, Teikėjas turi parengti ir perduoti Pirkėjui pakeitimų automatinio diegimo programinę įrangą bei diegimo instrukcijas.</w:t>
      </w:r>
    </w:p>
    <w:p w14:paraId="450B0DFB" w14:textId="43367293" w:rsidR="00251919" w:rsidRPr="000A4E84" w:rsidRDefault="00A77670" w:rsidP="23CB24EF">
      <w:pPr>
        <w:pStyle w:val="TekstasNr"/>
        <w:tabs>
          <w:tab w:val="clear" w:pos="1134"/>
          <w:tab w:val="left" w:pos="540"/>
        </w:tabs>
        <w:spacing w:after="0" w:line="276" w:lineRule="auto"/>
        <w:ind w:left="0" w:firstLine="0"/>
        <w:rPr>
          <w:rFonts w:ascii="Tahoma" w:hAnsi="Tahoma" w:cs="Tahoma"/>
          <w:sz w:val="22"/>
          <w:szCs w:val="22"/>
        </w:rPr>
      </w:pPr>
      <w:r w:rsidRPr="23CB24EF">
        <w:rPr>
          <w:rFonts w:ascii="Tahoma" w:hAnsi="Tahoma" w:cs="Tahoma"/>
          <w:sz w:val="22"/>
          <w:szCs w:val="22"/>
        </w:rPr>
        <w:t>Tiekėjas Sistemos pataisymų kūrimui naudoja Pirkėjo vystymo DEV aplinką.</w:t>
      </w:r>
    </w:p>
    <w:p w14:paraId="4DCD7BD0" w14:textId="2964580A" w:rsidR="00251919" w:rsidRPr="000A4E84" w:rsidRDefault="00251919" w:rsidP="23CB24EF">
      <w:pPr>
        <w:pStyle w:val="TekstasNr"/>
        <w:tabs>
          <w:tab w:val="clear" w:pos="1134"/>
          <w:tab w:val="left" w:pos="540"/>
        </w:tabs>
        <w:spacing w:after="0" w:line="276" w:lineRule="auto"/>
        <w:ind w:left="0" w:firstLine="0"/>
        <w:rPr>
          <w:rFonts w:ascii="Tahoma" w:hAnsi="Tahoma" w:cs="Tahoma"/>
          <w:sz w:val="22"/>
          <w:szCs w:val="22"/>
        </w:rPr>
      </w:pPr>
      <w:r w:rsidRPr="23CB24EF">
        <w:rPr>
          <w:rFonts w:ascii="Tahoma" w:hAnsi="Tahoma" w:cs="Tahoma"/>
          <w:sz w:val="22"/>
          <w:szCs w:val="22"/>
        </w:rPr>
        <w:t>Teikėjas, visus priežiūros vykdymo metu planuojamus taikyti Sistemos PĮ projektinius ar technologinius sprendimus bei numatomą naudoti kitų gamintojų ar atviro kodo PĮ, turės suderinti su Pirkėjo atsakingais už Sistemų vystymą ir priežiūrą specialistais.</w:t>
      </w:r>
    </w:p>
    <w:p w14:paraId="1F7B4282" w14:textId="07445BC2" w:rsidR="00251919" w:rsidRPr="000A4E84" w:rsidRDefault="00251919" w:rsidP="23CB24EF">
      <w:pPr>
        <w:pStyle w:val="TekstasNr"/>
        <w:tabs>
          <w:tab w:val="clear" w:pos="1134"/>
          <w:tab w:val="left" w:pos="540"/>
        </w:tabs>
        <w:spacing w:after="0" w:line="276" w:lineRule="auto"/>
        <w:ind w:left="0" w:firstLine="0"/>
        <w:rPr>
          <w:rFonts w:ascii="Tahoma" w:hAnsi="Tahoma" w:cs="Tahoma"/>
          <w:sz w:val="22"/>
          <w:szCs w:val="22"/>
        </w:rPr>
      </w:pPr>
      <w:r w:rsidRPr="23CB24EF">
        <w:rPr>
          <w:rFonts w:ascii="Tahoma" w:hAnsi="Tahoma" w:cs="Tahoma"/>
          <w:sz w:val="22"/>
          <w:szCs w:val="22"/>
        </w:rPr>
        <w:t>Teikėjas turi pilnai ištestuoti ir įsitikinti, kad visi įdiegti pakeitimai veiks taip, kaip buvo numatyta dokumentuose, nustatančiuose funkcinius reikalavimus keičiamai programinei įrangai.</w:t>
      </w:r>
    </w:p>
    <w:p w14:paraId="00A0199E" w14:textId="78F598CD" w:rsidR="00251919" w:rsidRPr="000A4E84" w:rsidRDefault="00251919" w:rsidP="23CB24EF">
      <w:pPr>
        <w:pStyle w:val="TekstasNr"/>
        <w:tabs>
          <w:tab w:val="clear" w:pos="1134"/>
          <w:tab w:val="left" w:pos="540"/>
        </w:tabs>
        <w:spacing w:after="0" w:line="276" w:lineRule="auto"/>
        <w:ind w:left="0" w:firstLine="0"/>
        <w:rPr>
          <w:rFonts w:ascii="Tahoma" w:hAnsi="Tahoma" w:cs="Tahoma"/>
          <w:sz w:val="22"/>
          <w:szCs w:val="22"/>
        </w:rPr>
      </w:pPr>
      <w:r w:rsidRPr="23CB24EF">
        <w:rPr>
          <w:rFonts w:ascii="Tahoma" w:eastAsia="Calibri" w:hAnsi="Tahoma" w:cs="Tahoma"/>
          <w:sz w:val="22"/>
          <w:szCs w:val="22"/>
        </w:rPr>
        <w:t xml:space="preserve">Jeigu, teikiant priežiūros paslaugas, yra reikalingas </w:t>
      </w:r>
      <w:r w:rsidRPr="23CB24EF">
        <w:rPr>
          <w:rFonts w:ascii="Tahoma" w:hAnsi="Tahoma" w:cs="Tahoma"/>
          <w:sz w:val="22"/>
          <w:szCs w:val="22"/>
        </w:rPr>
        <w:t xml:space="preserve">Sistemos </w:t>
      </w:r>
      <w:r w:rsidRPr="23CB24EF">
        <w:rPr>
          <w:rFonts w:ascii="Tahoma" w:eastAsia="Calibri" w:hAnsi="Tahoma" w:cs="Tahoma"/>
          <w:sz w:val="22"/>
          <w:szCs w:val="22"/>
        </w:rPr>
        <w:t xml:space="preserve">techninės dokumentacijos atnaujinimas, ji turi būti atnaujinama. </w:t>
      </w:r>
      <w:r w:rsidRPr="23CB24EF">
        <w:rPr>
          <w:rFonts w:ascii="Tahoma" w:hAnsi="Tahoma" w:cs="Tahoma"/>
          <w:sz w:val="22"/>
          <w:szCs w:val="22"/>
        </w:rPr>
        <w:t xml:space="preserve">Sistemos </w:t>
      </w:r>
      <w:r w:rsidRPr="23CB24EF">
        <w:rPr>
          <w:rFonts w:ascii="Tahoma" w:eastAsia="Calibri" w:hAnsi="Tahoma" w:cs="Tahoma"/>
          <w:sz w:val="22"/>
          <w:szCs w:val="22"/>
        </w:rPr>
        <w:t>naudojimo instrukcijos taip pat turi būti atnaujintos bei pateiktos ir per programinės įrangos naudotojo sąsają (naudotojui suteikiant galimybę pasirinkti naudojimo instrukciją iš programinės įrangos meniu). Dokumentacijos atnaujinimo poreikis turi būti įvertinamas kiekvieną mėnesį.</w:t>
      </w:r>
    </w:p>
    <w:p w14:paraId="6D7295B5" w14:textId="77777777" w:rsidR="00251919" w:rsidRPr="0037321A" w:rsidRDefault="00251919" w:rsidP="00046FF2">
      <w:pPr>
        <w:pStyle w:val="TekstasNr"/>
        <w:numPr>
          <w:ilvl w:val="0"/>
          <w:numId w:val="0"/>
        </w:numPr>
        <w:tabs>
          <w:tab w:val="clear" w:pos="1134"/>
          <w:tab w:val="left" w:pos="426"/>
          <w:tab w:val="left" w:pos="709"/>
        </w:tabs>
        <w:spacing w:line="276" w:lineRule="auto"/>
        <w:rPr>
          <w:rFonts w:ascii="Tahoma" w:hAnsi="Tahoma" w:cs="Tahoma"/>
          <w:color w:val="0070C0"/>
          <w:sz w:val="20"/>
          <w:szCs w:val="20"/>
        </w:rPr>
      </w:pPr>
    </w:p>
    <w:p w14:paraId="5FE63591" w14:textId="3DFDFFF8" w:rsidR="00251919" w:rsidRPr="00EC4AB5" w:rsidRDefault="00140A31" w:rsidP="00982913">
      <w:pPr>
        <w:pStyle w:val="Antrat2"/>
        <w:numPr>
          <w:ilvl w:val="1"/>
          <w:numId w:val="30"/>
        </w:numPr>
        <w:tabs>
          <w:tab w:val="left" w:pos="426"/>
        </w:tabs>
        <w:spacing w:line="276" w:lineRule="auto"/>
        <w:ind w:left="0" w:firstLine="0"/>
        <w:rPr>
          <w:rFonts w:ascii="Tahoma" w:hAnsi="Tahoma" w:cs="Tahoma"/>
          <w:b/>
          <w:bCs/>
          <w:color w:val="auto"/>
          <w:sz w:val="22"/>
          <w:szCs w:val="22"/>
        </w:rPr>
      </w:pPr>
      <w:bookmarkStart w:id="127" w:name="_Toc156477527"/>
      <w:r>
        <w:rPr>
          <w:rFonts w:ascii="Tahoma" w:hAnsi="Tahoma" w:cs="Tahoma"/>
          <w:b/>
          <w:bCs/>
          <w:color w:val="auto"/>
          <w:sz w:val="22"/>
          <w:szCs w:val="22"/>
          <w:lang w:eastAsia="lt-LT"/>
        </w:rPr>
        <w:t xml:space="preserve"> </w:t>
      </w:r>
      <w:bookmarkStart w:id="128" w:name="_Toc213605126"/>
      <w:r w:rsidR="00251919" w:rsidRPr="00EC4AB5">
        <w:rPr>
          <w:rFonts w:ascii="Tahoma" w:hAnsi="Tahoma" w:cs="Tahoma"/>
          <w:b/>
          <w:bCs/>
          <w:color w:val="auto"/>
          <w:sz w:val="22"/>
          <w:szCs w:val="22"/>
          <w:lang w:eastAsia="lt-LT"/>
        </w:rPr>
        <w:t>Reikalavimai Sistemos įvykių ir kreipinių valdymui</w:t>
      </w:r>
      <w:bookmarkEnd w:id="127"/>
      <w:bookmarkEnd w:id="128"/>
    </w:p>
    <w:p w14:paraId="1DA1DC69" w14:textId="77777777" w:rsidR="00251919" w:rsidRPr="00EC4AB5" w:rsidRDefault="00251919" w:rsidP="00046FF2">
      <w:pPr>
        <w:pStyle w:val="TekstasNr"/>
        <w:numPr>
          <w:ilvl w:val="0"/>
          <w:numId w:val="0"/>
        </w:numPr>
        <w:tabs>
          <w:tab w:val="clear" w:pos="1134"/>
          <w:tab w:val="left" w:pos="567"/>
          <w:tab w:val="left" w:pos="810"/>
        </w:tabs>
        <w:spacing w:after="0" w:line="276" w:lineRule="auto"/>
        <w:rPr>
          <w:rFonts w:ascii="Tahoma" w:hAnsi="Tahoma" w:cs="Tahoma"/>
          <w:sz w:val="22"/>
          <w:szCs w:val="22"/>
        </w:rPr>
      </w:pPr>
    </w:p>
    <w:p w14:paraId="65916EBA" w14:textId="66058A8F" w:rsidR="00251919" w:rsidRPr="00EC4AB5" w:rsidRDefault="00251919" w:rsidP="00982913">
      <w:pPr>
        <w:pStyle w:val="TekstasNr"/>
        <w:numPr>
          <w:ilvl w:val="0"/>
          <w:numId w:val="33"/>
        </w:numPr>
        <w:tabs>
          <w:tab w:val="clear" w:pos="1134"/>
          <w:tab w:val="left" w:pos="540"/>
          <w:tab w:val="left" w:pos="567"/>
        </w:tabs>
        <w:spacing w:after="0" w:line="276" w:lineRule="auto"/>
        <w:ind w:left="0" w:firstLine="0"/>
        <w:rPr>
          <w:rFonts w:ascii="Tahoma" w:hAnsi="Tahoma" w:cs="Tahoma"/>
          <w:sz w:val="22"/>
          <w:szCs w:val="22"/>
        </w:rPr>
      </w:pPr>
      <w:bookmarkStart w:id="129" w:name="_Ref475629001"/>
      <w:bookmarkStart w:id="130" w:name="_Toc128307771"/>
      <w:r w:rsidRPr="00EC4AB5">
        <w:rPr>
          <w:rFonts w:ascii="Tahoma" w:hAnsi="Tahoma" w:cs="Tahoma"/>
          <w:sz w:val="22"/>
          <w:szCs w:val="22"/>
          <w:lang w:eastAsia="lt-LT"/>
        </w:rPr>
        <w:t>Įvykių, pranešimų, užsakymų kategorijos</w:t>
      </w:r>
      <w:bookmarkEnd w:id="129"/>
      <w:bookmarkEnd w:id="130"/>
      <w:r w:rsidRPr="00EC4AB5">
        <w:rPr>
          <w:rFonts w:ascii="Tahoma" w:hAnsi="Tahoma" w:cs="Tahoma"/>
          <w:sz w:val="22"/>
          <w:szCs w:val="22"/>
          <w:lang w:eastAsia="lt-LT"/>
        </w:rPr>
        <w:t>:</w:t>
      </w:r>
    </w:p>
    <w:p w14:paraId="1751B375" w14:textId="5451A0A3" w:rsidR="00251919" w:rsidRPr="00EC4AB5" w:rsidRDefault="00251919" w:rsidP="00982913">
      <w:pPr>
        <w:pStyle w:val="TekstasNr"/>
        <w:numPr>
          <w:ilvl w:val="0"/>
          <w:numId w:val="33"/>
        </w:numPr>
        <w:tabs>
          <w:tab w:val="clear" w:pos="1134"/>
          <w:tab w:val="left" w:pos="567"/>
          <w:tab w:val="left" w:pos="630"/>
        </w:tabs>
        <w:spacing w:after="0" w:line="276" w:lineRule="auto"/>
        <w:ind w:left="0" w:firstLine="0"/>
        <w:rPr>
          <w:rStyle w:val="NRDItalic"/>
          <w:rFonts w:ascii="Tahoma" w:hAnsi="Tahoma" w:cs="Tahoma"/>
          <w:i w:val="0"/>
          <w:sz w:val="22"/>
          <w:szCs w:val="22"/>
        </w:rPr>
      </w:pPr>
      <w:r w:rsidRPr="00EC4AB5">
        <w:rPr>
          <w:rStyle w:val="NRDItalic"/>
          <w:rFonts w:ascii="Tahoma" w:hAnsi="Tahoma" w:cs="Tahoma"/>
          <w:i w:val="0"/>
          <w:sz w:val="22"/>
          <w:szCs w:val="22"/>
        </w:rPr>
        <w:t xml:space="preserve">Sutrikus </w:t>
      </w:r>
      <w:r w:rsidRPr="00EC4AB5">
        <w:rPr>
          <w:rFonts w:ascii="Tahoma" w:hAnsi="Tahoma" w:cs="Tahoma"/>
          <w:sz w:val="22"/>
          <w:szCs w:val="22"/>
        </w:rPr>
        <w:t xml:space="preserve">Sistemos </w:t>
      </w:r>
      <w:r w:rsidRPr="00EC4AB5">
        <w:rPr>
          <w:rStyle w:val="NRDItalic"/>
          <w:rFonts w:ascii="Tahoma" w:hAnsi="Tahoma" w:cs="Tahoma"/>
          <w:i w:val="0"/>
          <w:sz w:val="22"/>
          <w:szCs w:val="22"/>
        </w:rPr>
        <w:t>darbingumui, atsiradus pagalbos funkciniais klausimais poreikiui, ar iškilus saugos klausimams, yra identifikuojamas įvykis.</w:t>
      </w:r>
    </w:p>
    <w:p w14:paraId="345E59D5" w14:textId="446D38DF" w:rsidR="00251919" w:rsidRPr="00EC4AB5" w:rsidRDefault="00251919" w:rsidP="00982913">
      <w:pPr>
        <w:pStyle w:val="TekstasNr"/>
        <w:numPr>
          <w:ilvl w:val="0"/>
          <w:numId w:val="33"/>
        </w:numPr>
        <w:tabs>
          <w:tab w:val="clear" w:pos="1134"/>
          <w:tab w:val="left" w:pos="567"/>
          <w:tab w:val="left" w:pos="720"/>
        </w:tabs>
        <w:spacing w:after="0" w:line="276" w:lineRule="auto"/>
        <w:ind w:left="0" w:firstLine="0"/>
        <w:rPr>
          <w:rStyle w:val="NRDItalic"/>
          <w:rFonts w:ascii="Tahoma" w:hAnsi="Tahoma" w:cs="Tahoma"/>
          <w:i w:val="0"/>
          <w:sz w:val="22"/>
          <w:szCs w:val="22"/>
        </w:rPr>
      </w:pPr>
      <w:r w:rsidRPr="00EC4AB5">
        <w:rPr>
          <w:rStyle w:val="NRDItalic"/>
          <w:rFonts w:ascii="Tahoma" w:hAnsi="Tahoma" w:cs="Tahoma"/>
          <w:i w:val="0"/>
          <w:sz w:val="22"/>
          <w:szCs w:val="22"/>
        </w:rPr>
        <w:t>Dėl įvykio išsprendimo JIRA registruojamas kreipinys</w:t>
      </w:r>
      <w:r w:rsidR="00140A31">
        <w:rPr>
          <w:rStyle w:val="NRDItalic"/>
          <w:rFonts w:ascii="Tahoma" w:hAnsi="Tahoma" w:cs="Tahoma"/>
          <w:i w:val="0"/>
          <w:sz w:val="22"/>
          <w:szCs w:val="22"/>
        </w:rPr>
        <w:t xml:space="preserve"> </w:t>
      </w:r>
      <w:r w:rsidR="00140A31" w:rsidRPr="00140A31">
        <w:rPr>
          <w:rStyle w:val="NRDItalic"/>
          <w:rFonts w:ascii="Tahoma" w:hAnsi="Tahoma" w:cs="Tahoma"/>
          <w:i w:val="0"/>
          <w:sz w:val="22"/>
          <w:szCs w:val="22"/>
        </w:rPr>
        <w:t xml:space="preserve">(angl. </w:t>
      </w:r>
      <w:proofErr w:type="spellStart"/>
      <w:r w:rsidR="00140A31" w:rsidRPr="00867BFD">
        <w:rPr>
          <w:rStyle w:val="NRDItalic"/>
          <w:rFonts w:ascii="Tahoma" w:hAnsi="Tahoma" w:cs="Tahoma"/>
          <w:iCs/>
          <w:sz w:val="22"/>
          <w:szCs w:val="22"/>
        </w:rPr>
        <w:t>Issue</w:t>
      </w:r>
      <w:proofErr w:type="spellEnd"/>
      <w:r w:rsidR="00140A31" w:rsidRPr="00140A31">
        <w:rPr>
          <w:rStyle w:val="NRDItalic"/>
          <w:rFonts w:ascii="Tahoma" w:hAnsi="Tahoma" w:cs="Tahoma"/>
          <w:i w:val="0"/>
          <w:sz w:val="22"/>
          <w:szCs w:val="22"/>
        </w:rPr>
        <w:t>)</w:t>
      </w:r>
      <w:r w:rsidRPr="00EC4AB5">
        <w:rPr>
          <w:rStyle w:val="NRDItalic"/>
          <w:rFonts w:ascii="Tahoma" w:hAnsi="Tahoma" w:cs="Tahoma"/>
          <w:i w:val="0"/>
          <w:sz w:val="22"/>
          <w:szCs w:val="22"/>
        </w:rPr>
        <w:t xml:space="preserve"> – prašymas suteikti konsultaciją ar pašalinti sutrikimą. Skubos atveju arba esant JIRA nepasiekiamumui įvykis </w:t>
      </w:r>
      <w:r w:rsidRPr="00EC4AB5">
        <w:rPr>
          <w:rStyle w:val="NRDItalic"/>
          <w:rFonts w:ascii="Tahoma" w:hAnsi="Tahoma" w:cs="Tahoma"/>
          <w:i w:val="0"/>
          <w:sz w:val="22"/>
          <w:szCs w:val="22"/>
        </w:rPr>
        <w:lastRenderedPageBreak/>
        <w:t>registruojamas telefonu</w:t>
      </w:r>
      <w:r w:rsidR="00756D7B">
        <w:rPr>
          <w:rStyle w:val="NRDItalic"/>
          <w:rFonts w:ascii="Tahoma" w:hAnsi="Tahoma" w:cs="Tahoma"/>
          <w:i w:val="0"/>
          <w:sz w:val="22"/>
          <w:szCs w:val="22"/>
        </w:rPr>
        <w:t xml:space="preserve">, </w:t>
      </w:r>
      <w:r w:rsidR="00756D7B" w:rsidRPr="00756D7B">
        <w:rPr>
          <w:rStyle w:val="NRDItalic"/>
          <w:rFonts w:ascii="Tahoma" w:hAnsi="Tahoma" w:cs="Tahoma"/>
          <w:i w:val="0"/>
          <w:sz w:val="22"/>
          <w:szCs w:val="22"/>
        </w:rPr>
        <w:t xml:space="preserve">MS </w:t>
      </w:r>
      <w:proofErr w:type="spellStart"/>
      <w:r w:rsidR="00756D7B" w:rsidRPr="00756D7B">
        <w:rPr>
          <w:rStyle w:val="NRDItalic"/>
          <w:rFonts w:ascii="Tahoma" w:hAnsi="Tahoma" w:cs="Tahoma"/>
          <w:i w:val="0"/>
          <w:sz w:val="22"/>
          <w:szCs w:val="22"/>
        </w:rPr>
        <w:t>teams</w:t>
      </w:r>
      <w:proofErr w:type="spellEnd"/>
      <w:r w:rsidR="00756D7B" w:rsidRPr="00756D7B">
        <w:rPr>
          <w:rStyle w:val="NRDItalic"/>
          <w:rFonts w:ascii="Tahoma" w:hAnsi="Tahoma" w:cs="Tahoma"/>
          <w:i w:val="0"/>
          <w:sz w:val="22"/>
          <w:szCs w:val="22"/>
        </w:rPr>
        <w:t xml:space="preserve"> platformoje</w:t>
      </w:r>
      <w:r w:rsidRPr="00EC4AB5">
        <w:rPr>
          <w:rStyle w:val="NRDItalic"/>
          <w:rFonts w:ascii="Tahoma" w:hAnsi="Tahoma" w:cs="Tahoma"/>
          <w:i w:val="0"/>
          <w:sz w:val="22"/>
          <w:szCs w:val="22"/>
        </w:rPr>
        <w:t xml:space="preserve"> arba el. paštu kreipiantis į Paslaugų teikėjo sutarties koordinatorių. </w:t>
      </w:r>
    </w:p>
    <w:p w14:paraId="22A9216A" w14:textId="26D58874" w:rsidR="00251919" w:rsidRPr="00EC4AB5" w:rsidRDefault="00251919" w:rsidP="00982913">
      <w:pPr>
        <w:pStyle w:val="TekstasNr"/>
        <w:numPr>
          <w:ilvl w:val="0"/>
          <w:numId w:val="33"/>
        </w:numPr>
        <w:tabs>
          <w:tab w:val="clear" w:pos="1134"/>
          <w:tab w:val="left" w:pos="567"/>
          <w:tab w:val="left" w:pos="709"/>
        </w:tabs>
        <w:spacing w:after="0" w:line="276" w:lineRule="auto"/>
        <w:ind w:left="0" w:firstLine="0"/>
        <w:rPr>
          <w:rStyle w:val="NRDItalic"/>
          <w:rFonts w:ascii="Tahoma" w:hAnsi="Tahoma" w:cs="Tahoma"/>
          <w:i w:val="0"/>
          <w:sz w:val="22"/>
          <w:szCs w:val="22"/>
        </w:rPr>
      </w:pPr>
      <w:r w:rsidRPr="00EC4AB5">
        <w:rPr>
          <w:rStyle w:val="NRDItalic"/>
          <w:rFonts w:ascii="Tahoma" w:hAnsi="Tahoma" w:cs="Tahoma"/>
          <w:i w:val="0"/>
          <w:sz w:val="22"/>
          <w:szCs w:val="22"/>
        </w:rPr>
        <w:t xml:space="preserve">Įvykių tipai ir jiems spręsti taikomos procedūros susietos </w:t>
      </w:r>
      <w:r w:rsidR="00960F01">
        <w:rPr>
          <w:rStyle w:val="NRDItalic"/>
          <w:rFonts w:ascii="Tahoma" w:hAnsi="Tahoma" w:cs="Tahoma"/>
          <w:i w:val="0"/>
          <w:sz w:val="22"/>
          <w:szCs w:val="22"/>
        </w:rPr>
        <w:t>5</w:t>
      </w:r>
      <w:r w:rsidRPr="00EC4AB5">
        <w:rPr>
          <w:rStyle w:val="NRDItalic"/>
          <w:rFonts w:ascii="Tahoma" w:hAnsi="Tahoma" w:cs="Tahoma"/>
          <w:i w:val="0"/>
          <w:sz w:val="22"/>
          <w:szCs w:val="22"/>
        </w:rPr>
        <w:fldChar w:fldCharType="begin"/>
      </w:r>
      <w:r w:rsidRPr="00EC4AB5">
        <w:rPr>
          <w:rStyle w:val="NRDItalic"/>
          <w:rFonts w:ascii="Tahoma" w:hAnsi="Tahoma" w:cs="Tahoma"/>
          <w:i w:val="0"/>
          <w:sz w:val="22"/>
          <w:szCs w:val="22"/>
        </w:rPr>
        <w:instrText xml:space="preserve"> REF _Ref475634889 \r \h  \* MERGEFORMAT </w:instrText>
      </w:r>
      <w:r w:rsidRPr="00EC4AB5">
        <w:rPr>
          <w:rStyle w:val="NRDItalic"/>
          <w:rFonts w:ascii="Tahoma" w:hAnsi="Tahoma" w:cs="Tahoma"/>
          <w:i w:val="0"/>
          <w:sz w:val="22"/>
          <w:szCs w:val="22"/>
        </w:rPr>
      </w:r>
      <w:r w:rsidRPr="00EC4AB5">
        <w:rPr>
          <w:rStyle w:val="NRDItalic"/>
          <w:rFonts w:ascii="Tahoma" w:hAnsi="Tahoma" w:cs="Tahoma"/>
          <w:i w:val="0"/>
          <w:sz w:val="22"/>
          <w:szCs w:val="22"/>
        </w:rPr>
        <w:fldChar w:fldCharType="separate"/>
      </w:r>
      <w:r w:rsidRPr="00EC4AB5">
        <w:rPr>
          <w:rStyle w:val="NRDItalic"/>
          <w:rFonts w:ascii="Tahoma" w:hAnsi="Tahoma" w:cs="Tahoma"/>
          <w:i w:val="0"/>
          <w:sz w:val="22"/>
          <w:szCs w:val="22"/>
        </w:rPr>
        <w:t xml:space="preserve"> lentelė</w:t>
      </w:r>
      <w:r w:rsidRPr="00EC4AB5">
        <w:rPr>
          <w:rStyle w:val="NRDItalic"/>
          <w:rFonts w:ascii="Tahoma" w:hAnsi="Tahoma" w:cs="Tahoma"/>
          <w:i w:val="0"/>
          <w:sz w:val="22"/>
          <w:szCs w:val="22"/>
        </w:rPr>
        <w:fldChar w:fldCharType="end"/>
      </w:r>
      <w:r w:rsidRPr="00EC4AB5">
        <w:rPr>
          <w:rStyle w:val="NRDItalic"/>
          <w:rFonts w:ascii="Tahoma" w:hAnsi="Tahoma" w:cs="Tahoma"/>
          <w:i w:val="0"/>
          <w:sz w:val="22"/>
          <w:szCs w:val="22"/>
        </w:rPr>
        <w:t>je.</w:t>
      </w:r>
    </w:p>
    <w:p w14:paraId="7BD4DA4E" w14:textId="77777777" w:rsidR="00D953B8" w:rsidRPr="00EC4AB5" w:rsidRDefault="00D953B8" w:rsidP="00046FF2">
      <w:pPr>
        <w:pStyle w:val="TekstasNr"/>
        <w:numPr>
          <w:ilvl w:val="0"/>
          <w:numId w:val="0"/>
        </w:numPr>
        <w:tabs>
          <w:tab w:val="clear" w:pos="1134"/>
          <w:tab w:val="left" w:pos="567"/>
          <w:tab w:val="left" w:pos="709"/>
        </w:tabs>
        <w:spacing w:after="0" w:line="276" w:lineRule="auto"/>
        <w:rPr>
          <w:rStyle w:val="NRDItalic"/>
          <w:rFonts w:ascii="Tahoma" w:hAnsi="Tahoma" w:cs="Tahoma"/>
          <w:i w:val="0"/>
          <w:sz w:val="22"/>
          <w:szCs w:val="22"/>
        </w:rPr>
      </w:pPr>
    </w:p>
    <w:p w14:paraId="67253058" w14:textId="08F4D46B" w:rsidR="00251919" w:rsidRPr="00EC4AB5" w:rsidRDefault="00960F01" w:rsidP="00046FF2">
      <w:pPr>
        <w:pStyle w:val="Antrat"/>
        <w:tabs>
          <w:tab w:val="left" w:pos="567"/>
        </w:tabs>
        <w:spacing w:after="0" w:line="276" w:lineRule="auto"/>
        <w:rPr>
          <w:rStyle w:val="NRDItalic"/>
          <w:rFonts w:ascii="Tahoma" w:hAnsi="Tahoma" w:cs="Tahoma"/>
          <w:i/>
          <w:color w:val="auto"/>
          <w:sz w:val="22"/>
          <w:szCs w:val="22"/>
        </w:rPr>
      </w:pPr>
      <w:bookmarkStart w:id="131" w:name="_Ref475634889"/>
      <w:bookmarkStart w:id="132" w:name="_Toc40772105"/>
      <w:bookmarkStart w:id="133" w:name="_Toc156477548"/>
      <w:bookmarkStart w:id="134" w:name="_Toc170458795"/>
      <w:r>
        <w:rPr>
          <w:rFonts w:ascii="Tahoma" w:hAnsi="Tahoma" w:cs="Tahoma"/>
          <w:b w:val="0"/>
          <w:bCs/>
          <w:i w:val="0"/>
          <w:iCs w:val="0"/>
          <w:color w:val="auto"/>
          <w:sz w:val="22"/>
          <w:szCs w:val="22"/>
        </w:rPr>
        <w:t>5</w:t>
      </w:r>
      <w:r w:rsidR="00251919" w:rsidRPr="00EC4AB5">
        <w:rPr>
          <w:rFonts w:ascii="Tahoma" w:hAnsi="Tahoma" w:cs="Tahoma"/>
          <w:color w:val="auto"/>
          <w:sz w:val="22"/>
          <w:szCs w:val="22"/>
        </w:rPr>
        <w:t xml:space="preserve"> </w:t>
      </w:r>
      <w:r w:rsidR="00251919" w:rsidRPr="00EC4AB5">
        <w:rPr>
          <w:rFonts w:ascii="Tahoma" w:hAnsi="Tahoma" w:cs="Tahoma"/>
          <w:b w:val="0"/>
          <w:bCs/>
          <w:i w:val="0"/>
          <w:iCs w:val="0"/>
          <w:color w:val="auto"/>
          <w:sz w:val="22"/>
          <w:szCs w:val="22"/>
        </w:rPr>
        <w:t>lentelė.</w:t>
      </w:r>
      <w:r w:rsidR="00251919" w:rsidRPr="00EC4AB5">
        <w:rPr>
          <w:rFonts w:ascii="Tahoma" w:hAnsi="Tahoma" w:cs="Tahoma"/>
          <w:color w:val="auto"/>
          <w:sz w:val="22"/>
          <w:szCs w:val="22"/>
        </w:rPr>
        <w:t xml:space="preserve"> </w:t>
      </w:r>
      <w:r w:rsidR="00251919" w:rsidRPr="00EC4AB5">
        <w:rPr>
          <w:rFonts w:ascii="Tahoma" w:hAnsi="Tahoma" w:cs="Tahoma"/>
          <w:b w:val="0"/>
          <w:bCs/>
          <w:i w:val="0"/>
          <w:iCs w:val="0"/>
          <w:color w:val="auto"/>
          <w:sz w:val="22"/>
          <w:szCs w:val="22"/>
        </w:rPr>
        <w:t>Įvykių, pranešimų, užsakymų kategorijos</w:t>
      </w:r>
      <w:bookmarkEnd w:id="131"/>
      <w:bookmarkEnd w:id="132"/>
      <w:bookmarkEnd w:id="133"/>
      <w:bookmarkEnd w:id="134"/>
    </w:p>
    <w:tbl>
      <w:tblPr>
        <w:tblStyle w:val="NRDLentelePaprasta"/>
        <w:tblW w:w="9493" w:type="dxa"/>
        <w:tblLook w:val="04A0" w:firstRow="1" w:lastRow="0" w:firstColumn="1" w:lastColumn="0" w:noHBand="0" w:noVBand="1"/>
      </w:tblPr>
      <w:tblGrid>
        <w:gridCol w:w="1810"/>
        <w:gridCol w:w="3838"/>
        <w:gridCol w:w="1722"/>
        <w:gridCol w:w="2123"/>
      </w:tblGrid>
      <w:tr w:rsidR="004201C2" w:rsidRPr="00725EE7" w14:paraId="1AC7749F" w14:textId="77777777" w:rsidTr="00EC4AB5">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00B0F0"/>
          </w:tcPr>
          <w:p w14:paraId="18BC922A"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sz w:val="22"/>
                <w:szCs w:val="22"/>
                <w:lang w:val="lt-LT" w:eastAsia="lt-LT"/>
              </w:rPr>
            </w:pPr>
            <w:r w:rsidRPr="005A7C61">
              <w:rPr>
                <w:rFonts w:ascii="Tahoma" w:hAnsi="Tahoma" w:cs="Tahoma"/>
                <w:bCs/>
                <w:szCs w:val="22"/>
                <w:lang w:val="lt-LT" w:eastAsia="lt-LT"/>
              </w:rPr>
              <w:t>Priežiūros sritis</w:t>
            </w:r>
          </w:p>
        </w:tc>
        <w:tc>
          <w:tcPr>
            <w:tcW w:w="0" w:type="dxa"/>
            <w:shd w:val="clear" w:color="auto" w:fill="00B0F0"/>
          </w:tcPr>
          <w:p w14:paraId="154001D8"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sz w:val="22"/>
                <w:szCs w:val="22"/>
                <w:lang w:val="lt-LT" w:eastAsia="lt-LT"/>
              </w:rPr>
            </w:pPr>
            <w:r w:rsidRPr="005A7C61">
              <w:rPr>
                <w:rFonts w:ascii="Tahoma" w:hAnsi="Tahoma" w:cs="Tahoma"/>
                <w:bCs/>
                <w:szCs w:val="22"/>
                <w:lang w:val="lt-LT" w:eastAsia="lt-LT"/>
              </w:rPr>
              <w:t>Įvykis, pranešimas, užsakymas</w:t>
            </w:r>
          </w:p>
        </w:tc>
        <w:tc>
          <w:tcPr>
            <w:tcW w:w="0" w:type="dxa"/>
            <w:shd w:val="clear" w:color="auto" w:fill="00B0F0"/>
          </w:tcPr>
          <w:p w14:paraId="539371DE"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sz w:val="22"/>
                <w:szCs w:val="22"/>
                <w:lang w:val="lt-LT" w:eastAsia="lt-LT"/>
              </w:rPr>
            </w:pPr>
            <w:r w:rsidRPr="005A7C61">
              <w:rPr>
                <w:rFonts w:ascii="Tahoma" w:hAnsi="Tahoma" w:cs="Tahoma"/>
                <w:bCs/>
                <w:szCs w:val="22"/>
                <w:lang w:val="lt-LT" w:eastAsia="lt-LT"/>
              </w:rPr>
              <w:t>Tipas JIRA</w:t>
            </w:r>
          </w:p>
        </w:tc>
        <w:tc>
          <w:tcPr>
            <w:tcW w:w="0" w:type="dxa"/>
            <w:shd w:val="clear" w:color="auto" w:fill="00B0F0"/>
          </w:tcPr>
          <w:p w14:paraId="5A84268A"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sz w:val="22"/>
                <w:szCs w:val="22"/>
                <w:lang w:val="lt-LT" w:eastAsia="lt-LT"/>
              </w:rPr>
            </w:pPr>
            <w:proofErr w:type="spellStart"/>
            <w:r w:rsidRPr="005A7C61">
              <w:rPr>
                <w:rFonts w:ascii="Tahoma" w:hAnsi="Tahoma" w:cs="Tahoma"/>
                <w:bCs/>
                <w:szCs w:val="22"/>
                <w:lang w:val="lt-LT" w:eastAsia="lt-LT"/>
              </w:rPr>
              <w:t>Label</w:t>
            </w:r>
            <w:proofErr w:type="spellEnd"/>
            <w:r w:rsidRPr="005A7C61">
              <w:rPr>
                <w:rFonts w:ascii="Tahoma" w:hAnsi="Tahoma" w:cs="Tahoma"/>
                <w:bCs/>
                <w:szCs w:val="22"/>
                <w:lang w:val="lt-LT" w:eastAsia="lt-LT"/>
              </w:rPr>
              <w:t xml:space="preserve"> JIRA sistemoje</w:t>
            </w:r>
          </w:p>
        </w:tc>
      </w:tr>
      <w:tr w:rsidR="004201C2" w:rsidRPr="00725EE7" w14:paraId="7DBA9725" w14:textId="77777777" w:rsidTr="5788C34C">
        <w:tc>
          <w:tcPr>
            <w:tcW w:w="1810" w:type="dxa"/>
            <w:vMerge w:val="restart"/>
          </w:tcPr>
          <w:p w14:paraId="70D1AE3B"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Taikomoji programinė įranga</w:t>
            </w:r>
          </w:p>
        </w:tc>
        <w:tc>
          <w:tcPr>
            <w:tcW w:w="3838" w:type="dxa"/>
          </w:tcPr>
          <w:p w14:paraId="37160FA9"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Nenumatytas e. paslaugos teikimo sutrikimas, pablogėjimas, arba įvykis, kuris gali sutrikdyti e. paslaugos teikimą.</w:t>
            </w:r>
          </w:p>
          <w:p w14:paraId="6463948B"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Sistemos veikimo sutrikimas, gedimas ar įvykis, dėl kurio nutrūksta elektroninės paslaugos teikimas arba pablogėja paslaugos kokybė ir kurį būtina pašalinti per nustatytą laiko tarpą.</w:t>
            </w:r>
          </w:p>
          <w:p w14:paraId="5B4683A4"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Sutrikęs arba gręsiantis pavojus, kad sutriks Sistemos darbingumas pagal automatinio įrankio, Paslaugų teikėjo ar Paslaugos gavėjo specialisto pastebėtą įvykį.</w:t>
            </w:r>
          </w:p>
        </w:tc>
        <w:tc>
          <w:tcPr>
            <w:tcW w:w="1722" w:type="dxa"/>
          </w:tcPr>
          <w:p w14:paraId="3B35210A" w14:textId="6A0F3A1F" w:rsidR="00251919" w:rsidRPr="005A7C61" w:rsidRDefault="2BA6569C"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Style w:val="NRDBoldspalva"/>
                <w:rFonts w:ascii="Tahoma" w:hAnsi="Tahoma" w:cs="Tahoma"/>
                <w:sz w:val="22"/>
                <w:szCs w:val="22"/>
                <w:lang w:val="lt-LT"/>
              </w:rPr>
              <w:t xml:space="preserve">Incidentas arba </w:t>
            </w:r>
            <w:r w:rsidR="5AD3B2C4" w:rsidRPr="005A7C61">
              <w:rPr>
                <w:rStyle w:val="NRDBoldspalva"/>
                <w:rFonts w:ascii="Tahoma" w:hAnsi="Tahoma" w:cs="Tahoma"/>
                <w:sz w:val="22"/>
                <w:szCs w:val="22"/>
                <w:lang w:val="lt-LT"/>
              </w:rPr>
              <w:t>Klaida</w:t>
            </w:r>
          </w:p>
          <w:p w14:paraId="00415D25"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Style w:val="NRDBoldspalva"/>
                <w:rFonts w:ascii="Tahoma" w:hAnsi="Tahoma" w:cs="Tahoma"/>
                <w:sz w:val="22"/>
                <w:szCs w:val="22"/>
                <w:lang w:val="lt-LT"/>
              </w:rPr>
              <w:t xml:space="preserve">(angl. </w:t>
            </w:r>
            <w:proofErr w:type="spellStart"/>
            <w:r w:rsidRPr="00867BFD">
              <w:rPr>
                <w:rStyle w:val="NRDBoldspalva"/>
                <w:rFonts w:ascii="Tahoma" w:hAnsi="Tahoma" w:cs="Tahoma"/>
                <w:i/>
                <w:iCs/>
                <w:sz w:val="22"/>
                <w:szCs w:val="22"/>
                <w:lang w:val="lt-LT"/>
              </w:rPr>
              <w:t>Bug</w:t>
            </w:r>
            <w:proofErr w:type="spellEnd"/>
            <w:r w:rsidRPr="005A7C61">
              <w:rPr>
                <w:rStyle w:val="NRDBoldspalva"/>
                <w:rFonts w:ascii="Tahoma" w:hAnsi="Tahoma" w:cs="Tahoma"/>
                <w:sz w:val="22"/>
                <w:szCs w:val="22"/>
                <w:lang w:val="lt-LT"/>
              </w:rPr>
              <w:t>)</w:t>
            </w:r>
          </w:p>
        </w:tc>
        <w:tc>
          <w:tcPr>
            <w:tcW w:w="2123" w:type="dxa"/>
          </w:tcPr>
          <w:p w14:paraId="669F061E"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proofErr w:type="spellStart"/>
            <w:r w:rsidRPr="005A7C61">
              <w:rPr>
                <w:rFonts w:ascii="Tahoma" w:hAnsi="Tahoma" w:cs="Tahoma"/>
                <w:sz w:val="22"/>
                <w:szCs w:val="22"/>
                <w:lang w:val="lt-LT"/>
              </w:rPr>
              <w:t>Taikomoji_PĮ</w:t>
            </w:r>
            <w:proofErr w:type="spellEnd"/>
          </w:p>
        </w:tc>
      </w:tr>
      <w:tr w:rsidR="004201C2" w:rsidRPr="00725EE7" w14:paraId="3E147823" w14:textId="77777777" w:rsidTr="5788C34C">
        <w:trPr>
          <w:trHeight w:val="2840"/>
        </w:trPr>
        <w:tc>
          <w:tcPr>
            <w:tcW w:w="1810" w:type="dxa"/>
            <w:vMerge/>
          </w:tcPr>
          <w:p w14:paraId="7A456465"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eastAsia="lt-LT"/>
              </w:rPr>
            </w:pPr>
          </w:p>
        </w:tc>
        <w:tc>
          <w:tcPr>
            <w:tcW w:w="3838" w:type="dxa"/>
          </w:tcPr>
          <w:p w14:paraId="53295D91"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eastAsia="lt-LT"/>
              </w:rPr>
              <w:t xml:space="preserve">Vienas ar keli pasikartojantys incidentai, turintys didelę įtaką Sistemos veikimui, kuriems būdingi tokie pat požymiai, o priežastis, dėl kurios įvyko incidentas, nėra žinoma ar reikalaujanti gilios analizės. </w:t>
            </w:r>
            <w:r w:rsidRPr="005A7C61">
              <w:rPr>
                <w:rFonts w:ascii="Tahoma" w:hAnsi="Tahoma" w:cs="Tahoma"/>
                <w:sz w:val="22"/>
                <w:szCs w:val="22"/>
                <w:lang w:val="lt-LT"/>
              </w:rPr>
              <w:t>Nepašalinus problemos, incidentai gali kartotis.</w:t>
            </w:r>
          </w:p>
          <w:p w14:paraId="74F76CA6"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Greitaveikos sutrikimai, Sistemos programinės įrangos optimizavimo poreikis.</w:t>
            </w:r>
          </w:p>
        </w:tc>
        <w:tc>
          <w:tcPr>
            <w:tcW w:w="1722" w:type="dxa"/>
          </w:tcPr>
          <w:p w14:paraId="53100880"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Style w:val="NRDBoldspalva"/>
                <w:rFonts w:ascii="Tahoma" w:hAnsi="Tahoma" w:cs="Tahoma"/>
                <w:sz w:val="22"/>
                <w:szCs w:val="22"/>
                <w:lang w:val="lt-LT"/>
              </w:rPr>
              <w:t xml:space="preserve">Užduotis (angl. </w:t>
            </w:r>
            <w:proofErr w:type="spellStart"/>
            <w:r w:rsidRPr="00867BFD">
              <w:rPr>
                <w:rStyle w:val="NRDBoldspalva"/>
                <w:rFonts w:ascii="Tahoma" w:hAnsi="Tahoma" w:cs="Tahoma"/>
                <w:i/>
                <w:iCs/>
                <w:sz w:val="22"/>
                <w:szCs w:val="22"/>
                <w:lang w:val="lt-LT"/>
              </w:rPr>
              <w:t>Task</w:t>
            </w:r>
            <w:proofErr w:type="spellEnd"/>
            <w:r w:rsidRPr="005A7C61">
              <w:rPr>
                <w:rStyle w:val="NRDBoldspalva"/>
                <w:rFonts w:ascii="Tahoma" w:hAnsi="Tahoma" w:cs="Tahoma"/>
                <w:sz w:val="22"/>
                <w:szCs w:val="22"/>
                <w:lang w:val="lt-LT"/>
              </w:rPr>
              <w:t>)</w:t>
            </w:r>
          </w:p>
        </w:tc>
        <w:tc>
          <w:tcPr>
            <w:tcW w:w="2123" w:type="dxa"/>
          </w:tcPr>
          <w:p w14:paraId="2922FB6E"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proofErr w:type="spellStart"/>
            <w:r w:rsidRPr="005A7C61">
              <w:rPr>
                <w:rFonts w:ascii="Tahoma" w:hAnsi="Tahoma" w:cs="Tahoma"/>
                <w:sz w:val="22"/>
                <w:szCs w:val="22"/>
                <w:lang w:val="lt-LT"/>
              </w:rPr>
              <w:t>Taikomoji_PĮ</w:t>
            </w:r>
            <w:proofErr w:type="spellEnd"/>
          </w:p>
        </w:tc>
      </w:tr>
      <w:tr w:rsidR="004201C2" w:rsidRPr="00725EE7" w14:paraId="6CB547C0" w14:textId="77777777" w:rsidTr="5788C34C">
        <w:tc>
          <w:tcPr>
            <w:tcW w:w="1810" w:type="dxa"/>
          </w:tcPr>
          <w:p w14:paraId="3251B400"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Konsultavimas</w:t>
            </w:r>
          </w:p>
        </w:tc>
        <w:tc>
          <w:tcPr>
            <w:tcW w:w="3838" w:type="dxa"/>
          </w:tcPr>
          <w:p w14:paraId="03734350" w14:textId="77777777" w:rsidR="00251919" w:rsidRPr="005A7C61" w:rsidRDefault="00251919" w:rsidP="00046FF2">
            <w:pPr>
              <w:tabs>
                <w:tab w:val="left" w:pos="567"/>
              </w:tabs>
              <w:spacing w:line="276" w:lineRule="auto"/>
              <w:rPr>
                <w:rFonts w:ascii="Tahoma" w:hAnsi="Tahoma" w:cs="Tahoma"/>
                <w:sz w:val="22"/>
                <w:szCs w:val="22"/>
                <w:lang w:val="lt-LT"/>
              </w:rPr>
            </w:pPr>
            <w:r w:rsidRPr="005A7C61">
              <w:rPr>
                <w:rFonts w:ascii="Tahoma" w:hAnsi="Tahoma" w:cs="Tahoma"/>
                <w:sz w:val="22"/>
                <w:szCs w:val="22"/>
                <w:lang w:val="lt-LT"/>
              </w:rPr>
              <w:t>Patarimas ar informacija Registrų centro specialistams  Sistemos programinės įrangos, funkcionalumo, jos veikimo, technologiniais sprendimais, vystymo, tarnybinių stočių, kuriose šios sistemos įdiegtos, administravimo, rezervinių kopijų darymo, atstatymo bei veikimo stebėjimo klausimais, taip pat patarimas ar informacija dėl Sistemos duomenų, jų tvarkymu.</w:t>
            </w:r>
          </w:p>
        </w:tc>
        <w:tc>
          <w:tcPr>
            <w:tcW w:w="1722" w:type="dxa"/>
          </w:tcPr>
          <w:p w14:paraId="77EA0955"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Style w:val="NRDBoldspalva"/>
                <w:rFonts w:ascii="Tahoma" w:hAnsi="Tahoma" w:cs="Tahoma"/>
                <w:sz w:val="22"/>
                <w:szCs w:val="22"/>
                <w:lang w:val="lt-LT"/>
              </w:rPr>
              <w:t xml:space="preserve">Užduotis (angl. </w:t>
            </w:r>
            <w:proofErr w:type="spellStart"/>
            <w:r w:rsidRPr="00867BFD">
              <w:rPr>
                <w:rStyle w:val="NRDBoldspalva"/>
                <w:rFonts w:ascii="Tahoma" w:hAnsi="Tahoma" w:cs="Tahoma"/>
                <w:i/>
                <w:iCs/>
                <w:sz w:val="22"/>
                <w:szCs w:val="22"/>
                <w:lang w:val="lt-LT"/>
              </w:rPr>
              <w:t>Task</w:t>
            </w:r>
            <w:proofErr w:type="spellEnd"/>
            <w:r w:rsidRPr="005A7C61">
              <w:rPr>
                <w:rStyle w:val="NRDBoldspalva"/>
                <w:rFonts w:ascii="Tahoma" w:hAnsi="Tahoma" w:cs="Tahoma"/>
                <w:sz w:val="22"/>
                <w:szCs w:val="22"/>
                <w:lang w:val="lt-LT"/>
              </w:rPr>
              <w:t>)</w:t>
            </w:r>
          </w:p>
        </w:tc>
        <w:tc>
          <w:tcPr>
            <w:tcW w:w="2123" w:type="dxa"/>
          </w:tcPr>
          <w:p w14:paraId="687507B3"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Fonts w:ascii="Tahoma" w:hAnsi="Tahoma" w:cs="Tahoma"/>
                <w:sz w:val="22"/>
                <w:szCs w:val="22"/>
                <w:lang w:val="lt-LT"/>
              </w:rPr>
              <w:t>Konsultavimas</w:t>
            </w:r>
          </w:p>
        </w:tc>
      </w:tr>
      <w:tr w:rsidR="004201C2" w:rsidRPr="00725EE7" w14:paraId="57C5F5AE" w14:textId="77777777" w:rsidTr="5788C34C">
        <w:tc>
          <w:tcPr>
            <w:tcW w:w="1810" w:type="dxa"/>
          </w:tcPr>
          <w:p w14:paraId="018E75E8"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Paslaugos</w:t>
            </w:r>
          </w:p>
        </w:tc>
        <w:tc>
          <w:tcPr>
            <w:tcW w:w="3838" w:type="dxa"/>
          </w:tcPr>
          <w:p w14:paraId="514E0126" w14:textId="77777777" w:rsidR="00251919" w:rsidRPr="005A7C61" w:rsidRDefault="00251919" w:rsidP="00046FF2">
            <w:pPr>
              <w:tabs>
                <w:tab w:val="left" w:pos="567"/>
              </w:tabs>
              <w:spacing w:line="276" w:lineRule="auto"/>
              <w:rPr>
                <w:rFonts w:ascii="Tahoma" w:hAnsi="Tahoma" w:cs="Tahoma"/>
                <w:sz w:val="22"/>
                <w:szCs w:val="22"/>
                <w:lang w:val="lt-LT"/>
              </w:rPr>
            </w:pPr>
            <w:r w:rsidRPr="005A7C61">
              <w:rPr>
                <w:rFonts w:ascii="Tahoma" w:hAnsi="Tahoma" w:cs="Tahoma"/>
                <w:sz w:val="22"/>
                <w:szCs w:val="22"/>
                <w:lang w:val="lt-LT"/>
              </w:rPr>
              <w:t xml:space="preserve">Sistemos duomenų išrinkimui reikalingų užklausų parengimas ir </w:t>
            </w:r>
            <w:r w:rsidRPr="005A7C61">
              <w:rPr>
                <w:rFonts w:ascii="Tahoma" w:hAnsi="Tahoma" w:cs="Tahoma"/>
                <w:sz w:val="22"/>
                <w:szCs w:val="22"/>
                <w:lang w:val="lt-LT"/>
              </w:rPr>
              <w:lastRenderedPageBreak/>
              <w:t xml:space="preserve">duomenų išrinkimas pagal Registrų centro poreikius. </w:t>
            </w:r>
          </w:p>
          <w:p w14:paraId="388EEDAA" w14:textId="77777777" w:rsidR="00251919" w:rsidRPr="005A7C61" w:rsidRDefault="00251919" w:rsidP="00046FF2">
            <w:pPr>
              <w:tabs>
                <w:tab w:val="left" w:pos="567"/>
              </w:tabs>
              <w:spacing w:line="276" w:lineRule="auto"/>
              <w:rPr>
                <w:rFonts w:ascii="Tahoma" w:hAnsi="Tahoma" w:cs="Tahoma"/>
                <w:sz w:val="22"/>
                <w:szCs w:val="22"/>
                <w:lang w:val="lt-LT"/>
              </w:rPr>
            </w:pPr>
            <w:r w:rsidRPr="005A7C61">
              <w:rPr>
                <w:rFonts w:ascii="Tahoma" w:hAnsi="Tahoma" w:cs="Tahoma"/>
                <w:sz w:val="22"/>
                <w:szCs w:val="22"/>
                <w:lang w:val="lt-LT"/>
              </w:rPr>
              <w:t>Dokumentacijos atnaujinimas.</w:t>
            </w:r>
          </w:p>
        </w:tc>
        <w:tc>
          <w:tcPr>
            <w:tcW w:w="1722" w:type="dxa"/>
          </w:tcPr>
          <w:p w14:paraId="5E407669" w14:textId="51311AB2"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Style w:val="NRDBoldspalva"/>
                <w:rFonts w:ascii="Tahoma" w:hAnsi="Tahoma" w:cs="Tahoma"/>
                <w:sz w:val="22"/>
                <w:szCs w:val="22"/>
                <w:lang w:val="lt-LT"/>
              </w:rPr>
              <w:lastRenderedPageBreak/>
              <w:t xml:space="preserve">Užduotis (angl. </w:t>
            </w:r>
            <w:proofErr w:type="spellStart"/>
            <w:r w:rsidRPr="00867BFD">
              <w:rPr>
                <w:rStyle w:val="NRDBoldspalva"/>
                <w:rFonts w:ascii="Tahoma" w:hAnsi="Tahoma" w:cs="Tahoma"/>
                <w:i/>
                <w:iCs/>
                <w:sz w:val="22"/>
                <w:szCs w:val="22"/>
                <w:lang w:val="lt-LT"/>
              </w:rPr>
              <w:t>Task</w:t>
            </w:r>
            <w:proofErr w:type="spellEnd"/>
            <w:r w:rsidRPr="005A7C61">
              <w:rPr>
                <w:rStyle w:val="NRDBoldspalva"/>
                <w:rFonts w:ascii="Tahoma" w:hAnsi="Tahoma" w:cs="Tahoma"/>
                <w:sz w:val="22"/>
                <w:szCs w:val="22"/>
                <w:lang w:val="lt-LT"/>
              </w:rPr>
              <w:t>)</w:t>
            </w:r>
            <w:r w:rsidR="000A4E84">
              <w:rPr>
                <w:rStyle w:val="NRDBoldspalva"/>
                <w:rFonts w:ascii="Tahoma" w:hAnsi="Tahoma" w:cs="Tahoma"/>
                <w:sz w:val="22"/>
                <w:szCs w:val="22"/>
                <w:lang w:val="lt-LT"/>
              </w:rPr>
              <w:t xml:space="preserve"> </w:t>
            </w:r>
            <w:r w:rsidR="000A4E84" w:rsidRPr="005A7C61">
              <w:rPr>
                <w:rStyle w:val="NRDBoldspalva"/>
                <w:rFonts w:ascii="Tahoma" w:hAnsi="Tahoma" w:cs="Tahoma"/>
                <w:sz w:val="22"/>
                <w:szCs w:val="22"/>
                <w:lang w:val="lt-LT"/>
              </w:rPr>
              <w:t xml:space="preserve">arba </w:t>
            </w:r>
            <w:r w:rsidR="000A4E84" w:rsidRPr="005A7C61">
              <w:rPr>
                <w:rStyle w:val="NRDBoldspalva"/>
                <w:rFonts w:ascii="Tahoma" w:hAnsi="Tahoma" w:cs="Tahoma"/>
                <w:sz w:val="22"/>
                <w:szCs w:val="22"/>
                <w:lang w:val="lt-LT"/>
              </w:rPr>
              <w:lastRenderedPageBreak/>
              <w:t>Paslaugos prašymas</w:t>
            </w:r>
          </w:p>
        </w:tc>
        <w:tc>
          <w:tcPr>
            <w:tcW w:w="2123" w:type="dxa"/>
          </w:tcPr>
          <w:p w14:paraId="6A0B8A4F"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Fonts w:ascii="Tahoma" w:hAnsi="Tahoma" w:cs="Tahoma"/>
                <w:sz w:val="22"/>
                <w:szCs w:val="22"/>
                <w:lang w:val="lt-LT"/>
              </w:rPr>
              <w:lastRenderedPageBreak/>
              <w:t>Paslauga</w:t>
            </w:r>
          </w:p>
        </w:tc>
      </w:tr>
      <w:tr w:rsidR="004201C2" w:rsidRPr="00725EE7" w14:paraId="2D41C9E2" w14:textId="77777777" w:rsidTr="5788C34C">
        <w:tc>
          <w:tcPr>
            <w:tcW w:w="1810" w:type="dxa"/>
          </w:tcPr>
          <w:p w14:paraId="606EED26"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Užsakymas pakeisti programinę įrangą</w:t>
            </w:r>
          </w:p>
        </w:tc>
        <w:tc>
          <w:tcPr>
            <w:tcW w:w="3838" w:type="dxa"/>
          </w:tcPr>
          <w:p w14:paraId="1A8CBBF3" w14:textId="77777777" w:rsidR="00251919" w:rsidRPr="005A7C61" w:rsidRDefault="00251919" w:rsidP="00046FF2">
            <w:pPr>
              <w:pStyle w:val="NRDLentelesTekstas"/>
              <w:tabs>
                <w:tab w:val="left" w:pos="567"/>
              </w:tabs>
              <w:spacing w:before="0" w:after="0" w:line="276" w:lineRule="auto"/>
              <w:rPr>
                <w:rFonts w:ascii="Tahoma" w:hAnsi="Tahoma" w:cs="Tahoma"/>
                <w:strike/>
                <w:sz w:val="22"/>
                <w:szCs w:val="22"/>
                <w:lang w:val="lt-LT"/>
              </w:rPr>
            </w:pPr>
            <w:r w:rsidRPr="005A7C61">
              <w:rPr>
                <w:rFonts w:ascii="Tahoma" w:hAnsi="Tahoma" w:cs="Tahoma"/>
                <w:sz w:val="22"/>
                <w:szCs w:val="22"/>
                <w:lang w:val="lt-LT"/>
              </w:rPr>
              <w:t>Veikiančios programinės įrangos funkcionalumo, konfigūracijos ar duomenų pakeitimo, modifikavimo darbai</w:t>
            </w:r>
          </w:p>
        </w:tc>
        <w:tc>
          <w:tcPr>
            <w:tcW w:w="1722" w:type="dxa"/>
          </w:tcPr>
          <w:p w14:paraId="24131765"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Style w:val="NRDBoldspalva"/>
                <w:rFonts w:ascii="Tahoma" w:hAnsi="Tahoma" w:cs="Tahoma"/>
                <w:sz w:val="22"/>
                <w:szCs w:val="22"/>
                <w:lang w:val="lt-LT"/>
              </w:rPr>
              <w:t xml:space="preserve">Story </w:t>
            </w:r>
          </w:p>
        </w:tc>
        <w:tc>
          <w:tcPr>
            <w:tcW w:w="2123" w:type="dxa"/>
          </w:tcPr>
          <w:p w14:paraId="0B75476D"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proofErr w:type="spellStart"/>
            <w:r w:rsidRPr="005A7C61">
              <w:rPr>
                <w:rFonts w:ascii="Tahoma" w:hAnsi="Tahoma" w:cs="Tahoma"/>
                <w:sz w:val="22"/>
                <w:szCs w:val="22"/>
                <w:lang w:val="lt-LT"/>
              </w:rPr>
              <w:t>PĮ_pakeitimas</w:t>
            </w:r>
            <w:proofErr w:type="spellEnd"/>
          </w:p>
        </w:tc>
      </w:tr>
      <w:tr w:rsidR="004201C2" w:rsidRPr="00725EE7" w14:paraId="14F4926D" w14:textId="77777777" w:rsidTr="5788C34C">
        <w:tc>
          <w:tcPr>
            <w:tcW w:w="1810" w:type="dxa"/>
          </w:tcPr>
          <w:p w14:paraId="4FEAC029" w14:textId="77777777" w:rsidR="00251919" w:rsidRPr="005A7C61" w:rsidRDefault="00251919" w:rsidP="00046FF2">
            <w:pPr>
              <w:pStyle w:val="NRDLentelesBullet"/>
              <w:tabs>
                <w:tab w:val="left" w:pos="567"/>
              </w:tabs>
              <w:spacing w:before="0" w:after="0" w:line="276" w:lineRule="auto"/>
              <w:rPr>
                <w:rFonts w:ascii="Tahoma" w:hAnsi="Tahoma" w:cs="Tahoma"/>
                <w:color w:val="auto"/>
                <w:sz w:val="22"/>
                <w:lang w:val="lt-LT"/>
              </w:rPr>
            </w:pPr>
            <w:r w:rsidRPr="005A7C61">
              <w:rPr>
                <w:rFonts w:ascii="Tahoma" w:hAnsi="Tahoma" w:cs="Tahoma"/>
                <w:color w:val="auto"/>
                <w:sz w:val="22"/>
                <w:lang w:val="lt-LT"/>
              </w:rPr>
              <w:t>Teikėjo pasiūlymai</w:t>
            </w:r>
          </w:p>
        </w:tc>
        <w:tc>
          <w:tcPr>
            <w:tcW w:w="3838" w:type="dxa"/>
          </w:tcPr>
          <w:p w14:paraId="7BDAD5A9"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Teikėjo pasiūlymai techniniais arba funkciniais klausimais:</w:t>
            </w:r>
          </w:p>
          <w:p w14:paraId="15439C66"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pasiūlymai ir išvados dėl Sistemos vystymo poreikių bei techninės bei technologinės architektūros tobulinimo;</w:t>
            </w:r>
          </w:p>
          <w:p w14:paraId="5DD3AD06"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pasiūlymai dėl Paslaugų teikimo pagerinimo ir paslaugų kokybės apibendrinimo ataskaita ir kita svarbi informacija.</w:t>
            </w:r>
          </w:p>
        </w:tc>
        <w:tc>
          <w:tcPr>
            <w:tcW w:w="1722" w:type="dxa"/>
          </w:tcPr>
          <w:p w14:paraId="1CA1B352"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Style w:val="NRDBoldspalva"/>
                <w:rFonts w:ascii="Tahoma" w:hAnsi="Tahoma" w:cs="Tahoma"/>
                <w:sz w:val="22"/>
                <w:szCs w:val="22"/>
                <w:lang w:val="lt-LT"/>
              </w:rPr>
              <w:t xml:space="preserve">Užduotis (angl. </w:t>
            </w:r>
            <w:proofErr w:type="spellStart"/>
            <w:r w:rsidRPr="00867BFD">
              <w:rPr>
                <w:rStyle w:val="NRDBoldspalva"/>
                <w:rFonts w:ascii="Tahoma" w:hAnsi="Tahoma" w:cs="Tahoma"/>
                <w:i/>
                <w:iCs/>
                <w:sz w:val="22"/>
                <w:szCs w:val="22"/>
                <w:lang w:val="lt-LT"/>
              </w:rPr>
              <w:t>Task</w:t>
            </w:r>
            <w:proofErr w:type="spellEnd"/>
            <w:r w:rsidRPr="005A7C61">
              <w:rPr>
                <w:rStyle w:val="NRDBoldspalva"/>
                <w:rFonts w:ascii="Tahoma" w:hAnsi="Tahoma" w:cs="Tahoma"/>
                <w:sz w:val="22"/>
                <w:szCs w:val="22"/>
                <w:lang w:val="lt-LT"/>
              </w:rPr>
              <w:t>)</w:t>
            </w:r>
          </w:p>
        </w:tc>
        <w:tc>
          <w:tcPr>
            <w:tcW w:w="2123" w:type="dxa"/>
          </w:tcPr>
          <w:p w14:paraId="02691919"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Fonts w:ascii="Tahoma" w:hAnsi="Tahoma" w:cs="Tahoma"/>
                <w:sz w:val="22"/>
                <w:szCs w:val="22"/>
                <w:lang w:val="lt-LT"/>
              </w:rPr>
              <w:t>Pasiūlymas</w:t>
            </w:r>
          </w:p>
        </w:tc>
      </w:tr>
    </w:tbl>
    <w:p w14:paraId="05A217E0" w14:textId="77777777" w:rsidR="00251919" w:rsidRPr="00EC4AB5" w:rsidRDefault="00251919" w:rsidP="00046FF2">
      <w:pPr>
        <w:pStyle w:val="TekstasNr"/>
        <w:numPr>
          <w:ilvl w:val="0"/>
          <w:numId w:val="0"/>
        </w:numPr>
        <w:tabs>
          <w:tab w:val="clear" w:pos="1134"/>
          <w:tab w:val="left" w:pos="567"/>
          <w:tab w:val="left" w:pos="709"/>
        </w:tabs>
        <w:spacing w:after="0" w:line="276" w:lineRule="auto"/>
        <w:rPr>
          <w:rStyle w:val="NRDItalic"/>
          <w:rFonts w:ascii="Tahoma" w:hAnsi="Tahoma" w:cs="Tahoma"/>
          <w:i w:val="0"/>
          <w:sz w:val="22"/>
          <w:szCs w:val="22"/>
        </w:rPr>
      </w:pPr>
    </w:p>
    <w:p w14:paraId="367AA04D" w14:textId="77777777" w:rsidR="00251919" w:rsidRPr="00EC4AB5" w:rsidRDefault="00251919" w:rsidP="00982913">
      <w:pPr>
        <w:pStyle w:val="NRDTekstas"/>
        <w:numPr>
          <w:ilvl w:val="0"/>
          <w:numId w:val="33"/>
        </w:numPr>
        <w:tabs>
          <w:tab w:val="left" w:pos="567"/>
        </w:tabs>
        <w:spacing w:before="0" w:after="0" w:line="276" w:lineRule="auto"/>
        <w:ind w:left="0" w:firstLine="0"/>
        <w:rPr>
          <w:rFonts w:ascii="Tahoma" w:hAnsi="Tahoma" w:cs="Tahoma"/>
          <w:szCs w:val="22"/>
        </w:rPr>
      </w:pPr>
      <w:bookmarkStart w:id="135" w:name="_Ref475886979"/>
      <w:bookmarkStart w:id="136" w:name="_Toc128307772"/>
      <w:r w:rsidRPr="00EC4AB5">
        <w:rPr>
          <w:rFonts w:ascii="Tahoma" w:hAnsi="Tahoma" w:cs="Tahoma"/>
          <w:szCs w:val="22"/>
          <w:lang w:eastAsia="lt-LT"/>
        </w:rPr>
        <w:t>Kreipinių sprendimo prioritetai ir terminai</w:t>
      </w:r>
      <w:bookmarkEnd w:id="135"/>
      <w:bookmarkEnd w:id="136"/>
    </w:p>
    <w:p w14:paraId="19647F18" w14:textId="4425F8C2" w:rsidR="00251919" w:rsidRPr="00EC4AB5" w:rsidRDefault="5AD3B2C4" w:rsidP="00982913">
      <w:pPr>
        <w:pStyle w:val="Sraopastraipa"/>
        <w:numPr>
          <w:ilvl w:val="1"/>
          <w:numId w:val="33"/>
        </w:numPr>
        <w:tabs>
          <w:tab w:val="left" w:pos="567"/>
          <w:tab w:val="left" w:pos="630"/>
        </w:tabs>
        <w:spacing w:line="276" w:lineRule="auto"/>
        <w:ind w:left="0" w:firstLine="0"/>
        <w:jc w:val="both"/>
        <w:rPr>
          <w:rFonts w:ascii="Tahoma" w:hAnsi="Tahoma" w:cs="Tahoma"/>
          <w:lang w:eastAsia="lt-LT"/>
        </w:rPr>
      </w:pPr>
      <w:r w:rsidRPr="00EC4AB5">
        <w:rPr>
          <w:rFonts w:ascii="Tahoma" w:hAnsi="Tahoma" w:cs="Tahoma"/>
          <w:lang w:eastAsia="lt-LT"/>
        </w:rPr>
        <w:t xml:space="preserve">Prioritetai nustatomi  kreipiniams </w:t>
      </w:r>
      <w:r w:rsidR="523CFDA8" w:rsidRPr="5788C34C">
        <w:rPr>
          <w:rFonts w:ascii="Tahoma" w:hAnsi="Tahoma" w:cs="Tahoma"/>
          <w:lang w:eastAsia="lt-LT"/>
        </w:rPr>
        <w:t xml:space="preserve">Incidentas, </w:t>
      </w:r>
      <w:proofErr w:type="spellStart"/>
      <w:r w:rsidRPr="00EC4AB5">
        <w:rPr>
          <w:rFonts w:ascii="Tahoma" w:hAnsi="Tahoma" w:cs="Tahoma"/>
          <w:lang w:eastAsia="lt-LT"/>
        </w:rPr>
        <w:t>Bug</w:t>
      </w:r>
      <w:proofErr w:type="spellEnd"/>
      <w:r w:rsidRPr="00EC4AB5">
        <w:rPr>
          <w:rFonts w:ascii="Tahoma" w:hAnsi="Tahoma" w:cs="Tahoma"/>
          <w:lang w:eastAsia="lt-LT"/>
        </w:rPr>
        <w:t xml:space="preserve"> ir </w:t>
      </w:r>
      <w:proofErr w:type="spellStart"/>
      <w:r w:rsidRPr="00EC4AB5">
        <w:rPr>
          <w:rFonts w:ascii="Tahoma" w:hAnsi="Tahoma" w:cs="Tahoma"/>
          <w:lang w:eastAsia="lt-LT"/>
        </w:rPr>
        <w:t>Task</w:t>
      </w:r>
      <w:proofErr w:type="spellEnd"/>
      <w:r w:rsidRPr="00EC4AB5">
        <w:rPr>
          <w:rFonts w:ascii="Tahoma" w:hAnsi="Tahoma" w:cs="Tahoma"/>
          <w:lang w:eastAsia="lt-LT"/>
        </w:rPr>
        <w:t>, Story</w:t>
      </w:r>
      <w:r w:rsidR="005A7C61">
        <w:rPr>
          <w:rFonts w:ascii="Tahoma" w:hAnsi="Tahoma" w:cs="Tahoma"/>
          <w:lang w:eastAsia="lt-LT"/>
        </w:rPr>
        <w:t xml:space="preserve"> ir Paslaugos prašymas</w:t>
      </w:r>
      <w:r w:rsidRPr="00EC4AB5">
        <w:rPr>
          <w:rFonts w:ascii="Tahoma" w:hAnsi="Tahoma" w:cs="Tahoma"/>
          <w:lang w:eastAsia="lt-LT"/>
        </w:rPr>
        <w:t xml:space="preserve"> tipo. Kreipiniai sprendžiami prioritetine tvarka, bet ne ilgiau negu suderintas išsprendimo terminas. Kreipinio prioritetus gali keisti tik Pirkėjas. </w:t>
      </w:r>
      <w:bookmarkStart w:id="137" w:name="_Toc40772107"/>
    </w:p>
    <w:p w14:paraId="3F6C7C62" w14:textId="77777777" w:rsidR="00251919" w:rsidRPr="00EC4AB5" w:rsidRDefault="00251919" w:rsidP="00046FF2">
      <w:pPr>
        <w:pStyle w:val="Sraopastraipa"/>
        <w:tabs>
          <w:tab w:val="left" w:pos="567"/>
          <w:tab w:val="left" w:pos="720"/>
        </w:tabs>
        <w:spacing w:line="276" w:lineRule="auto"/>
        <w:ind w:left="0"/>
        <w:rPr>
          <w:rStyle w:val="NRDItalic"/>
          <w:rFonts w:ascii="Tahoma" w:hAnsi="Tahoma" w:cs="Tahoma"/>
          <w:i w:val="0"/>
          <w:lang w:eastAsia="lt-LT"/>
        </w:rPr>
      </w:pPr>
    </w:p>
    <w:p w14:paraId="3FEC8C13" w14:textId="4D8C020E" w:rsidR="00251919" w:rsidRPr="00EC4AB5" w:rsidRDefault="00960F01" w:rsidP="00046FF2">
      <w:pPr>
        <w:pStyle w:val="NRDLentelesPavadinimas"/>
        <w:numPr>
          <w:ilvl w:val="0"/>
          <w:numId w:val="0"/>
        </w:numPr>
        <w:tabs>
          <w:tab w:val="left" w:pos="567"/>
        </w:tabs>
        <w:spacing w:before="0" w:after="0" w:line="276" w:lineRule="auto"/>
        <w:jc w:val="left"/>
        <w:rPr>
          <w:rFonts w:ascii="Tahoma" w:hAnsi="Tahoma" w:cs="Tahoma"/>
          <w:sz w:val="22"/>
          <w:szCs w:val="22"/>
        </w:rPr>
      </w:pPr>
      <w:bookmarkStart w:id="138" w:name="_Toc156477549"/>
      <w:bookmarkStart w:id="139" w:name="_Toc170458796"/>
      <w:r>
        <w:rPr>
          <w:rFonts w:ascii="Tahoma" w:hAnsi="Tahoma" w:cs="Tahoma"/>
          <w:b w:val="0"/>
          <w:bCs/>
          <w:sz w:val="22"/>
          <w:szCs w:val="22"/>
        </w:rPr>
        <w:t>6</w:t>
      </w:r>
      <w:r w:rsidR="00251919" w:rsidRPr="00EC4AB5">
        <w:rPr>
          <w:rFonts w:ascii="Tahoma" w:hAnsi="Tahoma" w:cs="Tahoma"/>
          <w:b w:val="0"/>
          <w:bCs/>
          <w:sz w:val="22"/>
          <w:szCs w:val="22"/>
        </w:rPr>
        <w:t xml:space="preserve"> lentelė. Kreipinių klasifikacija ir sprendimo terminai</w:t>
      </w:r>
      <w:bookmarkEnd w:id="137"/>
      <w:bookmarkEnd w:id="138"/>
      <w:bookmarkEnd w:id="139"/>
    </w:p>
    <w:tbl>
      <w:tblPr>
        <w:tblStyle w:val="NRDLentelePaprasta"/>
        <w:tblW w:w="5002" w:type="pct"/>
        <w:tblLook w:val="01E0" w:firstRow="1" w:lastRow="1" w:firstColumn="1" w:lastColumn="1" w:noHBand="0" w:noVBand="0"/>
      </w:tblPr>
      <w:tblGrid>
        <w:gridCol w:w="1461"/>
        <w:gridCol w:w="1410"/>
        <w:gridCol w:w="5170"/>
        <w:gridCol w:w="1591"/>
      </w:tblGrid>
      <w:tr w:rsidR="00251919" w:rsidRPr="00725EE7" w14:paraId="39EC9CF9" w14:textId="77777777" w:rsidTr="004E25DC">
        <w:trPr>
          <w:cnfStyle w:val="100000000000" w:firstRow="1" w:lastRow="0" w:firstColumn="0" w:lastColumn="0" w:oddVBand="0" w:evenVBand="0" w:oddHBand="0" w:evenHBand="0" w:firstRowFirstColumn="0" w:firstRowLastColumn="0" w:lastRowFirstColumn="0" w:lastRowLastColumn="0"/>
        </w:trPr>
        <w:tc>
          <w:tcPr>
            <w:tcW w:w="758" w:type="pct"/>
            <w:shd w:val="clear" w:color="auto" w:fill="00B0F0"/>
          </w:tcPr>
          <w:p w14:paraId="70C691E3" w14:textId="77777777" w:rsidR="00251919" w:rsidRPr="005A7C61" w:rsidRDefault="00251919" w:rsidP="00046FF2">
            <w:pPr>
              <w:tabs>
                <w:tab w:val="left" w:pos="567"/>
              </w:tabs>
              <w:spacing w:line="276" w:lineRule="auto"/>
              <w:jc w:val="center"/>
              <w:rPr>
                <w:rFonts w:ascii="Tahoma" w:hAnsi="Tahoma" w:cs="Tahoma"/>
                <w:b w:val="0"/>
                <w:bCs/>
                <w:sz w:val="22"/>
                <w:szCs w:val="22"/>
                <w:lang w:val="lt-LT" w:eastAsia="lt-LT"/>
              </w:rPr>
            </w:pPr>
            <w:r w:rsidRPr="005A7C61">
              <w:rPr>
                <w:rFonts w:ascii="Tahoma" w:hAnsi="Tahoma" w:cs="Tahoma"/>
                <w:bCs/>
                <w:sz w:val="22"/>
                <w:szCs w:val="22"/>
                <w:lang w:val="lt-LT" w:eastAsia="lt-LT"/>
              </w:rPr>
              <w:t xml:space="preserve">Kreipinio prioritetas </w:t>
            </w:r>
          </w:p>
        </w:tc>
        <w:tc>
          <w:tcPr>
            <w:tcW w:w="732" w:type="pct"/>
            <w:shd w:val="clear" w:color="auto" w:fill="00B0F0"/>
          </w:tcPr>
          <w:p w14:paraId="0CD79B44" w14:textId="77777777" w:rsidR="00251919" w:rsidRPr="005A7C61" w:rsidRDefault="00251919" w:rsidP="00046FF2">
            <w:pPr>
              <w:tabs>
                <w:tab w:val="left" w:pos="567"/>
              </w:tabs>
              <w:spacing w:line="276" w:lineRule="auto"/>
              <w:jc w:val="center"/>
              <w:rPr>
                <w:rFonts w:ascii="Tahoma" w:hAnsi="Tahoma" w:cs="Tahoma"/>
                <w:b w:val="0"/>
                <w:bCs/>
                <w:sz w:val="22"/>
                <w:szCs w:val="22"/>
                <w:lang w:val="lt-LT" w:eastAsia="lt-LT"/>
              </w:rPr>
            </w:pPr>
            <w:r w:rsidRPr="005A7C61">
              <w:rPr>
                <w:rFonts w:ascii="Tahoma" w:hAnsi="Tahoma" w:cs="Tahoma"/>
                <w:bCs/>
                <w:sz w:val="22"/>
                <w:szCs w:val="22"/>
                <w:lang w:val="lt-LT" w:eastAsia="lt-LT"/>
              </w:rPr>
              <w:t>JIRA</w:t>
            </w:r>
          </w:p>
          <w:p w14:paraId="466C4576" w14:textId="77777777" w:rsidR="00251919" w:rsidRPr="005A7C61" w:rsidRDefault="00251919" w:rsidP="00046FF2">
            <w:pPr>
              <w:tabs>
                <w:tab w:val="left" w:pos="567"/>
              </w:tabs>
              <w:spacing w:line="276" w:lineRule="auto"/>
              <w:jc w:val="center"/>
              <w:rPr>
                <w:rFonts w:ascii="Tahoma" w:hAnsi="Tahoma" w:cs="Tahoma"/>
                <w:b w:val="0"/>
                <w:bCs/>
                <w:sz w:val="22"/>
                <w:szCs w:val="22"/>
                <w:lang w:val="lt-LT" w:eastAsia="lt-LT"/>
              </w:rPr>
            </w:pPr>
          </w:p>
        </w:tc>
        <w:tc>
          <w:tcPr>
            <w:tcW w:w="2684" w:type="pct"/>
            <w:shd w:val="clear" w:color="auto" w:fill="00B0F0"/>
          </w:tcPr>
          <w:p w14:paraId="42B19DD4" w14:textId="77777777" w:rsidR="00251919" w:rsidRPr="005A7C61" w:rsidRDefault="00251919" w:rsidP="00046FF2">
            <w:pPr>
              <w:tabs>
                <w:tab w:val="left" w:pos="567"/>
              </w:tabs>
              <w:spacing w:line="276" w:lineRule="auto"/>
              <w:jc w:val="center"/>
              <w:rPr>
                <w:rFonts w:ascii="Tahoma" w:hAnsi="Tahoma" w:cs="Tahoma"/>
                <w:b w:val="0"/>
                <w:bCs/>
                <w:sz w:val="22"/>
                <w:szCs w:val="22"/>
                <w:lang w:val="lt-LT" w:eastAsia="lt-LT"/>
              </w:rPr>
            </w:pPr>
            <w:r w:rsidRPr="005A7C61">
              <w:rPr>
                <w:rFonts w:ascii="Tahoma" w:hAnsi="Tahoma" w:cs="Tahoma"/>
                <w:bCs/>
                <w:sz w:val="22"/>
                <w:szCs w:val="22"/>
                <w:lang w:val="lt-LT" w:eastAsia="lt-LT"/>
              </w:rPr>
              <w:t>Apibūdinimas</w:t>
            </w:r>
          </w:p>
        </w:tc>
        <w:tc>
          <w:tcPr>
            <w:tcW w:w="826" w:type="pct"/>
            <w:shd w:val="clear" w:color="auto" w:fill="00B0F0"/>
          </w:tcPr>
          <w:p w14:paraId="33009F50" w14:textId="77777777" w:rsidR="00251919" w:rsidRPr="005A7C61" w:rsidRDefault="00251919" w:rsidP="00046FF2">
            <w:pPr>
              <w:tabs>
                <w:tab w:val="left" w:pos="567"/>
              </w:tabs>
              <w:spacing w:line="276" w:lineRule="auto"/>
              <w:jc w:val="center"/>
              <w:rPr>
                <w:rFonts w:ascii="Tahoma" w:hAnsi="Tahoma" w:cs="Tahoma"/>
                <w:b w:val="0"/>
                <w:bCs/>
                <w:sz w:val="22"/>
                <w:szCs w:val="22"/>
                <w:lang w:val="lt-LT" w:eastAsia="lt-LT"/>
              </w:rPr>
            </w:pPr>
            <w:r w:rsidRPr="005A7C61">
              <w:rPr>
                <w:rFonts w:ascii="Tahoma" w:hAnsi="Tahoma" w:cs="Tahoma"/>
                <w:bCs/>
                <w:sz w:val="22"/>
                <w:szCs w:val="22"/>
                <w:lang w:val="lt-LT" w:eastAsia="lt-LT"/>
              </w:rPr>
              <w:t>Analizės ir išsprendimo laikas</w:t>
            </w:r>
          </w:p>
        </w:tc>
      </w:tr>
      <w:tr w:rsidR="00251919" w:rsidRPr="00725EE7" w14:paraId="18D1AAE6" w14:textId="77777777" w:rsidTr="0004115F">
        <w:tc>
          <w:tcPr>
            <w:tcW w:w="758" w:type="pct"/>
          </w:tcPr>
          <w:p w14:paraId="454EDF4A"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Style w:val="NRDBoldspalva"/>
                <w:rFonts w:ascii="Tahoma" w:hAnsi="Tahoma" w:cs="Tahoma"/>
                <w:sz w:val="22"/>
                <w:szCs w:val="22"/>
                <w:lang w:val="lt-LT"/>
              </w:rPr>
              <w:t>Blokuojančio svarbos</w:t>
            </w:r>
          </w:p>
        </w:tc>
        <w:tc>
          <w:tcPr>
            <w:tcW w:w="732" w:type="pct"/>
          </w:tcPr>
          <w:p w14:paraId="7DD8E3C2"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Style w:val="NRDBoldspalva"/>
                <w:rFonts w:ascii="Tahoma" w:hAnsi="Tahoma" w:cs="Tahoma"/>
                <w:sz w:val="22"/>
                <w:szCs w:val="22"/>
                <w:lang w:val="lt-LT"/>
              </w:rPr>
              <w:t xml:space="preserve">Blokuojantis (angl. </w:t>
            </w:r>
            <w:proofErr w:type="spellStart"/>
            <w:r w:rsidRPr="00867BFD">
              <w:rPr>
                <w:rStyle w:val="NRDBoldspalva"/>
                <w:rFonts w:ascii="Tahoma" w:hAnsi="Tahoma" w:cs="Tahoma"/>
                <w:i/>
                <w:iCs/>
                <w:sz w:val="22"/>
                <w:szCs w:val="22"/>
                <w:lang w:val="lt-LT"/>
              </w:rPr>
              <w:t>Blocker</w:t>
            </w:r>
            <w:proofErr w:type="spellEnd"/>
            <w:r w:rsidRPr="005A7C61">
              <w:rPr>
                <w:rStyle w:val="NRDBoldspalva"/>
                <w:rFonts w:ascii="Tahoma" w:hAnsi="Tahoma" w:cs="Tahoma"/>
                <w:sz w:val="22"/>
                <w:szCs w:val="22"/>
                <w:lang w:val="lt-LT"/>
              </w:rPr>
              <w:t>)</w:t>
            </w:r>
          </w:p>
        </w:tc>
        <w:tc>
          <w:tcPr>
            <w:tcW w:w="2684" w:type="pct"/>
          </w:tcPr>
          <w:p w14:paraId="04A68D6E" w14:textId="77777777" w:rsidR="00251919" w:rsidRPr="005A7C61" w:rsidRDefault="00251919" w:rsidP="00046FF2">
            <w:pPr>
              <w:pStyle w:val="NRDLentelesTekstas"/>
              <w:tabs>
                <w:tab w:val="left" w:pos="567"/>
              </w:tabs>
              <w:spacing w:before="0" w:after="0" w:line="276" w:lineRule="auto"/>
              <w:jc w:val="both"/>
              <w:rPr>
                <w:rFonts w:ascii="Tahoma" w:hAnsi="Tahoma" w:cs="Tahoma"/>
                <w:sz w:val="22"/>
                <w:szCs w:val="22"/>
                <w:lang w:val="lt-LT" w:eastAsia="lt-LT"/>
              </w:rPr>
            </w:pPr>
            <w:r w:rsidRPr="005A7C61">
              <w:rPr>
                <w:rFonts w:ascii="Tahoma" w:hAnsi="Tahoma" w:cs="Tahoma"/>
                <w:sz w:val="22"/>
                <w:szCs w:val="22"/>
                <w:lang w:val="lt-LT"/>
              </w:rPr>
              <w:t>Fiksuojamas viso registro ar informacinės sistemos neveikimas arba kelių sistemos kritinių funkcijų</w:t>
            </w:r>
            <w:r w:rsidRPr="005A7C61">
              <w:rPr>
                <w:rFonts w:ascii="Tahoma" w:hAnsi="Tahoma" w:cs="Tahoma"/>
                <w:sz w:val="22"/>
                <w:szCs w:val="22"/>
                <w:lang w:val="lt-LT" w:eastAsia="lt-LT"/>
              </w:rPr>
              <w:t xml:space="preserve"> neveikimas visiems naudotojams</w:t>
            </w:r>
          </w:p>
        </w:tc>
        <w:tc>
          <w:tcPr>
            <w:tcW w:w="826" w:type="pct"/>
          </w:tcPr>
          <w:p w14:paraId="048C637F" w14:textId="4DE3DB24" w:rsidR="00251919" w:rsidRPr="005A7C61" w:rsidRDefault="00140A31" w:rsidP="00046FF2">
            <w:pPr>
              <w:tabs>
                <w:tab w:val="left" w:pos="567"/>
              </w:tabs>
              <w:spacing w:line="276" w:lineRule="auto"/>
              <w:jc w:val="center"/>
              <w:rPr>
                <w:rFonts w:ascii="Tahoma" w:hAnsi="Tahoma" w:cs="Tahoma"/>
                <w:sz w:val="22"/>
                <w:szCs w:val="22"/>
                <w:lang w:val="lt-LT" w:eastAsia="lt-LT"/>
              </w:rPr>
            </w:pPr>
            <w:r>
              <w:rPr>
                <w:rFonts w:ascii="Tahoma" w:hAnsi="Tahoma" w:cs="Tahoma"/>
                <w:sz w:val="22"/>
                <w:szCs w:val="22"/>
                <w:lang w:val="lt-LT" w:eastAsia="lt-LT"/>
              </w:rPr>
              <w:t>2</w:t>
            </w:r>
            <w:r w:rsidR="00251919" w:rsidRPr="005A7C61">
              <w:rPr>
                <w:rFonts w:ascii="Tahoma" w:hAnsi="Tahoma" w:cs="Tahoma"/>
                <w:sz w:val="22"/>
                <w:szCs w:val="22"/>
                <w:lang w:val="lt-LT" w:eastAsia="lt-LT"/>
              </w:rPr>
              <w:t xml:space="preserve"> val.</w:t>
            </w:r>
          </w:p>
        </w:tc>
      </w:tr>
      <w:tr w:rsidR="00251919" w:rsidRPr="00725EE7" w14:paraId="59769426" w14:textId="77777777" w:rsidTr="0004115F">
        <w:tc>
          <w:tcPr>
            <w:tcW w:w="758" w:type="pct"/>
          </w:tcPr>
          <w:p w14:paraId="3E95F007"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Style w:val="NRDBoldspalva"/>
                <w:rFonts w:ascii="Tahoma" w:hAnsi="Tahoma" w:cs="Tahoma"/>
                <w:sz w:val="22"/>
                <w:szCs w:val="22"/>
                <w:lang w:val="lt-LT"/>
              </w:rPr>
              <w:t>Kritinės svarbos</w:t>
            </w:r>
          </w:p>
        </w:tc>
        <w:tc>
          <w:tcPr>
            <w:tcW w:w="732" w:type="pct"/>
          </w:tcPr>
          <w:p w14:paraId="65831BC8" w14:textId="5EC75324"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Style w:val="NRDBoldspalva"/>
                <w:rFonts w:ascii="Tahoma" w:hAnsi="Tahoma" w:cs="Tahoma"/>
                <w:sz w:val="22"/>
                <w:szCs w:val="22"/>
                <w:lang w:val="lt-LT"/>
              </w:rPr>
              <w:t>Kritinis (angl</w:t>
            </w:r>
            <w:r w:rsidR="005A7C61" w:rsidRPr="005A7C61">
              <w:rPr>
                <w:rStyle w:val="NRDBoldspalva"/>
                <w:rFonts w:ascii="Tahoma" w:hAnsi="Tahoma" w:cs="Tahoma"/>
                <w:sz w:val="22"/>
                <w:szCs w:val="22"/>
                <w:lang w:val="lt-LT"/>
              </w:rPr>
              <w:t>.</w:t>
            </w:r>
            <w:r w:rsidRPr="005A7C61">
              <w:rPr>
                <w:rStyle w:val="NRDBoldspalva"/>
                <w:rFonts w:ascii="Tahoma" w:hAnsi="Tahoma" w:cs="Tahoma"/>
                <w:sz w:val="22"/>
                <w:szCs w:val="22"/>
                <w:lang w:val="lt-LT"/>
              </w:rPr>
              <w:t xml:space="preserve"> </w:t>
            </w:r>
            <w:proofErr w:type="spellStart"/>
            <w:r w:rsidRPr="00867BFD">
              <w:rPr>
                <w:rStyle w:val="NRDBoldspalva"/>
                <w:rFonts w:ascii="Tahoma" w:hAnsi="Tahoma" w:cs="Tahoma"/>
                <w:i/>
                <w:iCs/>
                <w:sz w:val="22"/>
                <w:szCs w:val="22"/>
                <w:lang w:val="lt-LT"/>
              </w:rPr>
              <w:t>Critical</w:t>
            </w:r>
            <w:proofErr w:type="spellEnd"/>
            <w:r w:rsidRPr="005A7C61">
              <w:rPr>
                <w:rStyle w:val="NRDBoldspalva"/>
                <w:rFonts w:ascii="Tahoma" w:hAnsi="Tahoma" w:cs="Tahoma"/>
                <w:sz w:val="22"/>
                <w:szCs w:val="22"/>
                <w:lang w:val="lt-LT"/>
              </w:rPr>
              <w:t xml:space="preserve">) </w:t>
            </w:r>
          </w:p>
          <w:p w14:paraId="71CDA4DD" w14:textId="77777777" w:rsidR="00251919" w:rsidRPr="005A7C61" w:rsidRDefault="00251919" w:rsidP="00046FF2">
            <w:pPr>
              <w:pStyle w:val="NRDLentelesTekstas"/>
              <w:tabs>
                <w:tab w:val="left" w:pos="567"/>
              </w:tabs>
              <w:spacing w:before="0" w:after="0" w:line="276" w:lineRule="auto"/>
              <w:jc w:val="both"/>
              <w:rPr>
                <w:rStyle w:val="NRDBoldspalva"/>
                <w:rFonts w:ascii="Tahoma" w:hAnsi="Tahoma" w:cs="Tahoma"/>
                <w:sz w:val="22"/>
                <w:szCs w:val="22"/>
                <w:lang w:val="lt-LT"/>
              </w:rPr>
            </w:pPr>
          </w:p>
        </w:tc>
        <w:tc>
          <w:tcPr>
            <w:tcW w:w="2684" w:type="pct"/>
          </w:tcPr>
          <w:p w14:paraId="793AB0FC" w14:textId="77777777" w:rsidR="00251919" w:rsidRPr="005A7C61" w:rsidRDefault="00251919" w:rsidP="00046FF2">
            <w:pPr>
              <w:pStyle w:val="NRDLentelesTekstas"/>
              <w:tabs>
                <w:tab w:val="left" w:pos="567"/>
              </w:tabs>
              <w:spacing w:before="0" w:after="0" w:line="276" w:lineRule="auto"/>
              <w:jc w:val="both"/>
              <w:rPr>
                <w:rFonts w:ascii="Tahoma" w:hAnsi="Tahoma" w:cs="Tahoma"/>
                <w:sz w:val="22"/>
                <w:szCs w:val="22"/>
                <w:lang w:val="lt-LT" w:eastAsia="lt-LT"/>
              </w:rPr>
            </w:pPr>
            <w:r w:rsidRPr="005A7C61">
              <w:rPr>
                <w:rFonts w:ascii="Tahoma" w:hAnsi="Tahoma" w:cs="Tahoma"/>
                <w:sz w:val="22"/>
                <w:szCs w:val="22"/>
                <w:lang w:val="lt-LT"/>
              </w:rPr>
              <w:t>Kai yra pavojus, kad artimiausiu metu įvyks arba yra jau nustatytas įvykęs Sistemos veiklos sutrikimas, dėl kurio negali būti vykdomi pagrindiniai veiklos procesai ir teikiamos paslaugos, susijusios su Sistemos objektų registravimu, išregistravimu bei jų duomenų tvarkymu, negali būti teikiami duomenys arba yra pavojus, kad bus pateikti klaidingi ar netikslūs duomenys susijusiems registrams ir informacinėms sistemoms.</w:t>
            </w:r>
          </w:p>
        </w:tc>
        <w:tc>
          <w:tcPr>
            <w:tcW w:w="826" w:type="pct"/>
          </w:tcPr>
          <w:p w14:paraId="5BA4B9BE" w14:textId="6AC2EBBD" w:rsidR="00251919" w:rsidRPr="005A7C61" w:rsidRDefault="00140A31" w:rsidP="00046FF2">
            <w:pPr>
              <w:pStyle w:val="NRDLentelesTekstas"/>
              <w:tabs>
                <w:tab w:val="left" w:pos="567"/>
              </w:tabs>
              <w:spacing w:before="0" w:after="0" w:line="276" w:lineRule="auto"/>
              <w:jc w:val="center"/>
              <w:rPr>
                <w:rFonts w:ascii="Tahoma" w:hAnsi="Tahoma" w:cs="Tahoma"/>
                <w:sz w:val="22"/>
                <w:szCs w:val="22"/>
                <w:lang w:val="lt-LT" w:eastAsia="lt-LT"/>
              </w:rPr>
            </w:pPr>
            <w:r>
              <w:rPr>
                <w:rFonts w:ascii="Tahoma" w:hAnsi="Tahoma" w:cs="Tahoma"/>
                <w:sz w:val="22"/>
                <w:szCs w:val="22"/>
                <w:lang w:val="lt-LT" w:eastAsia="lt-LT"/>
              </w:rPr>
              <w:t>4</w:t>
            </w:r>
            <w:r w:rsidR="00251919" w:rsidRPr="005A7C61">
              <w:rPr>
                <w:rFonts w:ascii="Tahoma" w:hAnsi="Tahoma" w:cs="Tahoma"/>
                <w:sz w:val="22"/>
                <w:szCs w:val="22"/>
                <w:lang w:val="lt-LT" w:eastAsia="lt-LT"/>
              </w:rPr>
              <w:t xml:space="preserve"> darbo val.</w:t>
            </w:r>
          </w:p>
        </w:tc>
      </w:tr>
      <w:tr w:rsidR="00251919" w:rsidRPr="00725EE7" w14:paraId="2E214CED" w14:textId="77777777" w:rsidTr="0004115F">
        <w:tc>
          <w:tcPr>
            <w:tcW w:w="758" w:type="pct"/>
          </w:tcPr>
          <w:p w14:paraId="351E65C0"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Style w:val="NRDBoldspalva"/>
                <w:rFonts w:ascii="Tahoma" w:hAnsi="Tahoma" w:cs="Tahoma"/>
                <w:sz w:val="22"/>
                <w:szCs w:val="22"/>
                <w:lang w:val="lt-LT"/>
              </w:rPr>
              <w:t>Didelės svarbos</w:t>
            </w:r>
          </w:p>
        </w:tc>
        <w:tc>
          <w:tcPr>
            <w:tcW w:w="732" w:type="pct"/>
          </w:tcPr>
          <w:p w14:paraId="23ACEC2C"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Style w:val="NRDBoldspalva"/>
                <w:rFonts w:ascii="Tahoma" w:hAnsi="Tahoma" w:cs="Tahoma"/>
                <w:sz w:val="22"/>
                <w:szCs w:val="22"/>
                <w:lang w:val="lt-LT"/>
              </w:rPr>
              <w:t xml:space="preserve">Svarbus (angl. </w:t>
            </w:r>
            <w:proofErr w:type="spellStart"/>
            <w:r w:rsidRPr="00867BFD">
              <w:rPr>
                <w:rStyle w:val="NRDBoldspalva"/>
                <w:rFonts w:ascii="Tahoma" w:hAnsi="Tahoma" w:cs="Tahoma"/>
                <w:i/>
                <w:iCs/>
                <w:sz w:val="22"/>
                <w:szCs w:val="22"/>
                <w:lang w:val="lt-LT"/>
              </w:rPr>
              <w:t>Major</w:t>
            </w:r>
            <w:proofErr w:type="spellEnd"/>
            <w:r w:rsidRPr="005A7C61">
              <w:rPr>
                <w:rStyle w:val="NRDBoldspalva"/>
                <w:rFonts w:ascii="Tahoma" w:hAnsi="Tahoma" w:cs="Tahoma"/>
                <w:sz w:val="22"/>
                <w:szCs w:val="22"/>
                <w:lang w:val="lt-LT"/>
              </w:rPr>
              <w:t xml:space="preserve">) </w:t>
            </w:r>
          </w:p>
          <w:p w14:paraId="3BED1DA4" w14:textId="77777777" w:rsidR="00251919" w:rsidRPr="005A7C61" w:rsidRDefault="00251919" w:rsidP="00046FF2">
            <w:pPr>
              <w:pStyle w:val="NRDLentelesTekstas"/>
              <w:tabs>
                <w:tab w:val="left" w:pos="567"/>
              </w:tabs>
              <w:spacing w:before="0" w:after="0" w:line="276" w:lineRule="auto"/>
              <w:jc w:val="both"/>
              <w:rPr>
                <w:rFonts w:ascii="Tahoma" w:hAnsi="Tahoma" w:cs="Tahoma"/>
                <w:sz w:val="22"/>
                <w:szCs w:val="22"/>
                <w:lang w:val="lt-LT"/>
              </w:rPr>
            </w:pPr>
          </w:p>
        </w:tc>
        <w:tc>
          <w:tcPr>
            <w:tcW w:w="2684" w:type="pct"/>
          </w:tcPr>
          <w:p w14:paraId="1296E543" w14:textId="77777777" w:rsidR="00251919" w:rsidRPr="005A7C61" w:rsidRDefault="00251919" w:rsidP="00046FF2">
            <w:pPr>
              <w:pStyle w:val="NRDLentelesTekstas"/>
              <w:tabs>
                <w:tab w:val="left" w:pos="567"/>
              </w:tabs>
              <w:spacing w:before="0" w:after="0" w:line="276" w:lineRule="auto"/>
              <w:jc w:val="both"/>
              <w:rPr>
                <w:rFonts w:ascii="Tahoma" w:hAnsi="Tahoma" w:cs="Tahoma"/>
                <w:sz w:val="22"/>
                <w:szCs w:val="22"/>
                <w:lang w:val="lt-LT" w:eastAsia="lt-LT"/>
              </w:rPr>
            </w:pPr>
            <w:r w:rsidRPr="005A7C61">
              <w:rPr>
                <w:rFonts w:ascii="Tahoma" w:hAnsi="Tahoma" w:cs="Tahoma"/>
                <w:sz w:val="22"/>
                <w:szCs w:val="22"/>
                <w:lang w:val="lt-LT"/>
              </w:rPr>
              <w:t xml:space="preserve">Kai yra pavojus, kad artimiausiu metu įvyks arba yra jau nustatytas įvykęs sutrikimas, dėl kurio Sistemos veikla ir jų duomenų tvarkymas veikia nestabiliai, su pertrūkiais ir tai įtakoja Registrų centro gebėjimą laiku vykdyti savo funkcijas ir įsipareigojimus, </w:t>
            </w:r>
            <w:r w:rsidRPr="005A7C61">
              <w:rPr>
                <w:rFonts w:ascii="Tahoma" w:hAnsi="Tahoma" w:cs="Tahoma"/>
                <w:sz w:val="22"/>
                <w:szCs w:val="22"/>
                <w:lang w:val="lt-LT"/>
              </w:rPr>
              <w:lastRenderedPageBreak/>
              <w:t>numatytus Lietuvos Respublikos teisės aktuose bei duomenų mainų sutartyse.</w:t>
            </w:r>
            <w:r w:rsidRPr="005A7C61" w:rsidDel="00B00F45">
              <w:rPr>
                <w:rFonts w:ascii="Tahoma" w:hAnsi="Tahoma" w:cs="Tahoma"/>
                <w:sz w:val="22"/>
                <w:szCs w:val="22"/>
                <w:lang w:val="lt-LT"/>
              </w:rPr>
              <w:t xml:space="preserve"> </w:t>
            </w:r>
          </w:p>
        </w:tc>
        <w:tc>
          <w:tcPr>
            <w:tcW w:w="826" w:type="pct"/>
          </w:tcPr>
          <w:p w14:paraId="41E5F629" w14:textId="2B2859FC" w:rsidR="00251919" w:rsidRPr="005A7C61" w:rsidRDefault="00140A31" w:rsidP="00046FF2">
            <w:pPr>
              <w:pStyle w:val="NRDLentelesTekstas"/>
              <w:tabs>
                <w:tab w:val="left" w:pos="567"/>
              </w:tabs>
              <w:spacing w:before="0" w:after="0" w:line="276" w:lineRule="auto"/>
              <w:jc w:val="center"/>
              <w:rPr>
                <w:rFonts w:ascii="Tahoma" w:hAnsi="Tahoma" w:cs="Tahoma"/>
                <w:sz w:val="22"/>
                <w:szCs w:val="22"/>
                <w:lang w:val="lt-LT" w:eastAsia="lt-LT"/>
              </w:rPr>
            </w:pPr>
            <w:r>
              <w:rPr>
                <w:rFonts w:ascii="Tahoma" w:hAnsi="Tahoma" w:cs="Tahoma"/>
                <w:sz w:val="22"/>
                <w:szCs w:val="22"/>
                <w:lang w:val="lt-LT" w:eastAsia="lt-LT"/>
              </w:rPr>
              <w:lastRenderedPageBreak/>
              <w:t>8</w:t>
            </w:r>
            <w:r w:rsidR="00251919" w:rsidRPr="005A7C61">
              <w:rPr>
                <w:rFonts w:ascii="Tahoma" w:hAnsi="Tahoma" w:cs="Tahoma"/>
                <w:sz w:val="22"/>
                <w:szCs w:val="22"/>
                <w:lang w:val="lt-LT" w:eastAsia="lt-LT"/>
              </w:rPr>
              <w:t xml:space="preserve"> darbo val.</w:t>
            </w:r>
          </w:p>
        </w:tc>
      </w:tr>
      <w:tr w:rsidR="00251919" w:rsidRPr="00725EE7" w14:paraId="0A5F460E" w14:textId="77777777" w:rsidTr="0004115F">
        <w:tc>
          <w:tcPr>
            <w:tcW w:w="758" w:type="pct"/>
          </w:tcPr>
          <w:p w14:paraId="4E90E542"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Style w:val="NRDBoldspalva"/>
                <w:rFonts w:ascii="Tahoma" w:hAnsi="Tahoma" w:cs="Tahoma"/>
                <w:sz w:val="22"/>
                <w:szCs w:val="22"/>
                <w:lang w:val="lt-LT"/>
              </w:rPr>
              <w:t>Vidutinės svarbos</w:t>
            </w:r>
          </w:p>
        </w:tc>
        <w:tc>
          <w:tcPr>
            <w:tcW w:w="732" w:type="pct"/>
          </w:tcPr>
          <w:p w14:paraId="5454D07D"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Style w:val="NRDBoldspalva"/>
                <w:rFonts w:ascii="Tahoma" w:hAnsi="Tahoma" w:cs="Tahoma"/>
                <w:sz w:val="22"/>
                <w:szCs w:val="22"/>
                <w:lang w:val="lt-LT"/>
              </w:rPr>
              <w:t xml:space="preserve">Nesvarbus (angl. </w:t>
            </w:r>
            <w:proofErr w:type="spellStart"/>
            <w:r w:rsidRPr="00867BFD">
              <w:rPr>
                <w:rStyle w:val="NRDBoldspalva"/>
                <w:rFonts w:ascii="Tahoma" w:hAnsi="Tahoma" w:cs="Tahoma"/>
                <w:i/>
                <w:iCs/>
                <w:sz w:val="22"/>
                <w:szCs w:val="22"/>
                <w:lang w:val="lt-LT"/>
              </w:rPr>
              <w:t>Minor</w:t>
            </w:r>
            <w:proofErr w:type="spellEnd"/>
            <w:r w:rsidRPr="005A7C61">
              <w:rPr>
                <w:rStyle w:val="NRDBoldspalva"/>
                <w:rFonts w:ascii="Tahoma" w:hAnsi="Tahoma" w:cs="Tahoma"/>
                <w:sz w:val="22"/>
                <w:szCs w:val="22"/>
                <w:lang w:val="lt-LT"/>
              </w:rPr>
              <w:t xml:space="preserve">) </w:t>
            </w:r>
          </w:p>
          <w:p w14:paraId="54CF2553" w14:textId="77777777" w:rsidR="00251919" w:rsidRPr="005A7C61" w:rsidRDefault="00251919" w:rsidP="00046FF2">
            <w:pPr>
              <w:pStyle w:val="NRDLentelesTekstas"/>
              <w:tabs>
                <w:tab w:val="left" w:pos="567"/>
              </w:tabs>
              <w:spacing w:before="0" w:after="0" w:line="276" w:lineRule="auto"/>
              <w:jc w:val="both"/>
              <w:rPr>
                <w:rFonts w:ascii="Tahoma" w:hAnsi="Tahoma" w:cs="Tahoma"/>
                <w:sz w:val="22"/>
                <w:szCs w:val="22"/>
                <w:lang w:val="lt-LT"/>
              </w:rPr>
            </w:pPr>
          </w:p>
        </w:tc>
        <w:tc>
          <w:tcPr>
            <w:tcW w:w="2684" w:type="pct"/>
          </w:tcPr>
          <w:p w14:paraId="29D7B9CB" w14:textId="10699195" w:rsidR="00251919" w:rsidRPr="005A7C61" w:rsidRDefault="00251919" w:rsidP="00046FF2">
            <w:pPr>
              <w:pStyle w:val="NRDLentelesTekstas"/>
              <w:tabs>
                <w:tab w:val="left" w:pos="567"/>
              </w:tabs>
              <w:spacing w:before="0" w:after="0" w:line="276" w:lineRule="auto"/>
              <w:jc w:val="both"/>
              <w:rPr>
                <w:rFonts w:ascii="Tahoma" w:hAnsi="Tahoma" w:cs="Tahoma"/>
                <w:sz w:val="22"/>
                <w:szCs w:val="22"/>
                <w:lang w:val="lt-LT"/>
              </w:rPr>
            </w:pPr>
            <w:r w:rsidRPr="005A7C61">
              <w:rPr>
                <w:rFonts w:ascii="Tahoma" w:hAnsi="Tahoma" w:cs="Tahoma"/>
                <w:sz w:val="22"/>
                <w:szCs w:val="22"/>
                <w:lang w:val="lt-LT"/>
              </w:rPr>
              <w:t>Kai nustatytas Sistemos sutrikimas, kuris tiesiogiai neįtakoja Registrų centro gebėjimo laiku vykdyti savo funkcijas ir įsipareigojimus, numatytus Lietuvos Respublikos teisės aktuose bei duomenų mainų sutartyse, bet mažina Sistemos naudotojų darbo našumą (pvz.</w:t>
            </w:r>
            <w:r w:rsidR="00140A31">
              <w:rPr>
                <w:rFonts w:ascii="Tahoma" w:hAnsi="Tahoma" w:cs="Tahoma"/>
                <w:sz w:val="22"/>
                <w:szCs w:val="22"/>
                <w:lang w:val="lt-LT"/>
              </w:rPr>
              <w:t>,</w:t>
            </w:r>
            <w:r w:rsidRPr="005A7C61">
              <w:rPr>
                <w:rFonts w:ascii="Tahoma" w:hAnsi="Tahoma" w:cs="Tahoma"/>
                <w:sz w:val="22"/>
                <w:szCs w:val="22"/>
                <w:lang w:val="lt-LT"/>
              </w:rPr>
              <w:t xml:space="preserve"> lėtas veikimas, būtinybė dėl neveikiančio funkcionalumo keisti veiklos procedūras ir pan.), vykdant pagrindinius veiklos procesus (tokius kaip registrų objektų registravimas, išregistravimas, jų duomenų tvarkymas, politinių partijų sąrašų formavimas ir pan. ) ir teikiant paslaugas.</w:t>
            </w:r>
          </w:p>
        </w:tc>
        <w:tc>
          <w:tcPr>
            <w:tcW w:w="826" w:type="pct"/>
          </w:tcPr>
          <w:p w14:paraId="53FF7603" w14:textId="77777777" w:rsidR="00251919" w:rsidRPr="005A7C61" w:rsidRDefault="00251919" w:rsidP="00046FF2">
            <w:pPr>
              <w:pStyle w:val="NRDLentelesTekstas"/>
              <w:tabs>
                <w:tab w:val="left" w:pos="567"/>
              </w:tabs>
              <w:spacing w:before="0" w:after="0" w:line="276" w:lineRule="auto"/>
              <w:jc w:val="center"/>
              <w:rPr>
                <w:rFonts w:ascii="Tahoma" w:hAnsi="Tahoma" w:cs="Tahoma"/>
                <w:sz w:val="22"/>
                <w:szCs w:val="22"/>
                <w:lang w:val="lt-LT" w:eastAsia="lt-LT"/>
              </w:rPr>
            </w:pPr>
            <w:r w:rsidRPr="005A7C61">
              <w:rPr>
                <w:rFonts w:ascii="Tahoma" w:hAnsi="Tahoma" w:cs="Tahoma"/>
                <w:sz w:val="22"/>
                <w:szCs w:val="22"/>
                <w:lang w:val="lt-LT" w:eastAsia="lt-LT"/>
              </w:rPr>
              <w:t>24 darbo val.</w:t>
            </w:r>
          </w:p>
        </w:tc>
      </w:tr>
      <w:tr w:rsidR="00251919" w:rsidRPr="00725EE7" w14:paraId="575C1779" w14:textId="77777777" w:rsidTr="0004115F">
        <w:tc>
          <w:tcPr>
            <w:tcW w:w="758" w:type="pct"/>
          </w:tcPr>
          <w:p w14:paraId="040F4F52" w14:textId="77777777" w:rsidR="00251919" w:rsidRPr="005A7C61" w:rsidRDefault="00251919" w:rsidP="00046FF2">
            <w:pPr>
              <w:pStyle w:val="NRDLentelesTekstas"/>
              <w:tabs>
                <w:tab w:val="left" w:pos="567"/>
              </w:tabs>
              <w:spacing w:before="0" w:after="0" w:line="276" w:lineRule="auto"/>
              <w:rPr>
                <w:rStyle w:val="NRDBoldspalva"/>
                <w:rFonts w:ascii="Tahoma" w:hAnsi="Tahoma" w:cs="Tahoma"/>
                <w:sz w:val="22"/>
                <w:szCs w:val="22"/>
                <w:lang w:val="lt-LT"/>
              </w:rPr>
            </w:pPr>
            <w:r w:rsidRPr="005A7C61">
              <w:rPr>
                <w:rStyle w:val="NRDBoldspalva"/>
                <w:rFonts w:ascii="Tahoma" w:hAnsi="Tahoma" w:cs="Tahoma"/>
                <w:sz w:val="22"/>
                <w:szCs w:val="22"/>
                <w:lang w:val="lt-LT"/>
              </w:rPr>
              <w:t>Kiti atvejai</w:t>
            </w:r>
          </w:p>
        </w:tc>
        <w:tc>
          <w:tcPr>
            <w:tcW w:w="732" w:type="pct"/>
          </w:tcPr>
          <w:p w14:paraId="5A62B429"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Style w:val="NRDBoldspalva"/>
                <w:rFonts w:ascii="Tahoma" w:hAnsi="Tahoma" w:cs="Tahoma"/>
                <w:sz w:val="22"/>
                <w:szCs w:val="22"/>
                <w:lang w:val="lt-LT"/>
              </w:rPr>
              <w:t>Mažas</w:t>
            </w:r>
            <w:r w:rsidRPr="005A7C61" w:rsidDel="00AE3FEB">
              <w:rPr>
                <w:rStyle w:val="NRDBoldspalva"/>
                <w:rFonts w:ascii="Tahoma" w:hAnsi="Tahoma" w:cs="Tahoma"/>
                <w:sz w:val="22"/>
                <w:szCs w:val="22"/>
                <w:lang w:val="lt-LT"/>
              </w:rPr>
              <w:t xml:space="preserve"> </w:t>
            </w:r>
            <w:r w:rsidRPr="005A7C61">
              <w:rPr>
                <w:rStyle w:val="NRDBoldspalva"/>
                <w:rFonts w:ascii="Tahoma" w:hAnsi="Tahoma" w:cs="Tahoma"/>
                <w:sz w:val="22"/>
                <w:szCs w:val="22"/>
                <w:lang w:val="lt-LT"/>
              </w:rPr>
              <w:t xml:space="preserve">(angl. </w:t>
            </w:r>
            <w:proofErr w:type="spellStart"/>
            <w:r w:rsidRPr="00867BFD">
              <w:rPr>
                <w:rStyle w:val="NRDBoldspalva"/>
                <w:rFonts w:ascii="Tahoma" w:hAnsi="Tahoma" w:cs="Tahoma"/>
                <w:i/>
                <w:iCs/>
                <w:sz w:val="22"/>
                <w:szCs w:val="22"/>
                <w:lang w:val="lt-LT"/>
              </w:rPr>
              <w:t>Trivial</w:t>
            </w:r>
            <w:proofErr w:type="spellEnd"/>
            <w:r w:rsidRPr="005A7C61">
              <w:rPr>
                <w:rStyle w:val="NRDBoldspalva"/>
                <w:rFonts w:ascii="Tahoma" w:hAnsi="Tahoma" w:cs="Tahoma"/>
                <w:sz w:val="22"/>
                <w:szCs w:val="22"/>
                <w:lang w:val="lt-LT"/>
              </w:rPr>
              <w:t>)</w:t>
            </w:r>
            <w:r w:rsidRPr="005A7C61">
              <w:rPr>
                <w:rFonts w:ascii="Tahoma" w:hAnsi="Tahoma" w:cs="Tahoma"/>
                <w:b/>
                <w:bCs/>
                <w:i/>
                <w:iCs/>
                <w:sz w:val="22"/>
                <w:szCs w:val="22"/>
                <w:lang w:val="lt-LT"/>
              </w:rPr>
              <w:t xml:space="preserve"> </w:t>
            </w:r>
          </w:p>
        </w:tc>
        <w:tc>
          <w:tcPr>
            <w:tcW w:w="2684" w:type="pct"/>
          </w:tcPr>
          <w:p w14:paraId="17A66BA7" w14:textId="77777777" w:rsidR="00251919" w:rsidRPr="005A7C61" w:rsidRDefault="00251919" w:rsidP="00046FF2">
            <w:pPr>
              <w:pStyle w:val="NRDLentelesTekstas"/>
              <w:tabs>
                <w:tab w:val="left" w:pos="567"/>
              </w:tabs>
              <w:spacing w:before="0" w:after="0" w:line="276" w:lineRule="auto"/>
              <w:jc w:val="both"/>
              <w:rPr>
                <w:rFonts w:ascii="Tahoma" w:hAnsi="Tahoma" w:cs="Tahoma"/>
                <w:sz w:val="22"/>
                <w:szCs w:val="22"/>
                <w:lang w:val="lt-LT" w:eastAsia="lt-LT"/>
              </w:rPr>
            </w:pPr>
            <w:r w:rsidRPr="005A7C61">
              <w:rPr>
                <w:rFonts w:ascii="Tahoma" w:eastAsia="Calibri" w:hAnsi="Tahoma" w:cs="Tahoma"/>
                <w:sz w:val="22"/>
                <w:szCs w:val="22"/>
                <w:lang w:val="lt-LT"/>
              </w:rPr>
              <w:t>Kai nustatytas sutrikimas ar įgyvendintas funkcionalumas, kuris sukelia nepatogumus Sistemos vartotojui, o pašalinimo ar pakeitimo atlikimo terminas pagal aplinkybes gali būti derinamas su Registrų centru</w:t>
            </w:r>
          </w:p>
        </w:tc>
        <w:tc>
          <w:tcPr>
            <w:tcW w:w="826" w:type="pct"/>
          </w:tcPr>
          <w:p w14:paraId="667CA894" w14:textId="77777777" w:rsidR="00251919" w:rsidRPr="005A7C61" w:rsidRDefault="00251919" w:rsidP="00046FF2">
            <w:pPr>
              <w:pStyle w:val="NRDLentelesTekstas"/>
              <w:tabs>
                <w:tab w:val="left" w:pos="567"/>
              </w:tabs>
              <w:spacing w:before="0" w:after="0" w:line="276" w:lineRule="auto"/>
              <w:jc w:val="center"/>
              <w:rPr>
                <w:rFonts w:ascii="Tahoma" w:hAnsi="Tahoma" w:cs="Tahoma"/>
                <w:sz w:val="22"/>
                <w:szCs w:val="22"/>
                <w:lang w:val="lt-LT" w:eastAsia="lt-LT"/>
              </w:rPr>
            </w:pPr>
            <w:r w:rsidRPr="005A7C61">
              <w:rPr>
                <w:rFonts w:ascii="Tahoma" w:hAnsi="Tahoma" w:cs="Tahoma"/>
                <w:sz w:val="22"/>
                <w:szCs w:val="22"/>
                <w:lang w:val="lt-LT"/>
              </w:rPr>
              <w:t>per suderintą laiką, bet ne vėliau kaip per 1 mėnesį</w:t>
            </w:r>
          </w:p>
        </w:tc>
      </w:tr>
    </w:tbl>
    <w:p w14:paraId="02FD5168" w14:textId="77777777" w:rsidR="00251919" w:rsidRPr="00725EE7" w:rsidRDefault="00251919" w:rsidP="00046FF2">
      <w:pPr>
        <w:pStyle w:val="TekstasNr"/>
        <w:numPr>
          <w:ilvl w:val="0"/>
          <w:numId w:val="0"/>
        </w:numPr>
        <w:tabs>
          <w:tab w:val="clear" w:pos="1134"/>
          <w:tab w:val="left" w:pos="567"/>
          <w:tab w:val="left" w:pos="709"/>
        </w:tabs>
        <w:spacing w:after="0" w:line="276" w:lineRule="auto"/>
        <w:rPr>
          <w:rFonts w:ascii="Tahoma" w:hAnsi="Tahoma" w:cs="Tahoma"/>
          <w:color w:val="0070C0"/>
          <w:sz w:val="22"/>
          <w:szCs w:val="22"/>
        </w:rPr>
      </w:pPr>
    </w:p>
    <w:p w14:paraId="4B28AB18" w14:textId="77777777" w:rsidR="00251919" w:rsidRPr="00EC4AB5" w:rsidRDefault="00251919" w:rsidP="00982913">
      <w:pPr>
        <w:pStyle w:val="TekstasNr"/>
        <w:numPr>
          <w:ilvl w:val="0"/>
          <w:numId w:val="33"/>
        </w:numPr>
        <w:tabs>
          <w:tab w:val="clear" w:pos="1134"/>
          <w:tab w:val="left" w:pos="567"/>
        </w:tabs>
        <w:spacing w:after="0" w:line="276" w:lineRule="auto"/>
        <w:ind w:left="0" w:firstLine="0"/>
        <w:rPr>
          <w:rFonts w:ascii="Tahoma" w:hAnsi="Tahoma" w:cs="Tahoma"/>
          <w:sz w:val="22"/>
          <w:szCs w:val="22"/>
        </w:rPr>
      </w:pPr>
      <w:bookmarkStart w:id="140" w:name="_Toc128307774"/>
      <w:r w:rsidRPr="00EC4AB5">
        <w:rPr>
          <w:rFonts w:ascii="Tahoma" w:hAnsi="Tahoma" w:cs="Tahoma"/>
          <w:sz w:val="22"/>
          <w:szCs w:val="22"/>
          <w:lang w:eastAsia="lt-LT"/>
        </w:rPr>
        <w:t>Kreipinių registravimas ir perdavimas vykdymui</w:t>
      </w:r>
      <w:bookmarkEnd w:id="140"/>
      <w:r w:rsidRPr="00EC4AB5">
        <w:rPr>
          <w:rFonts w:ascii="Tahoma" w:hAnsi="Tahoma" w:cs="Tahoma"/>
          <w:sz w:val="22"/>
          <w:szCs w:val="22"/>
          <w:lang w:eastAsia="lt-LT"/>
        </w:rPr>
        <w:t>:</w:t>
      </w:r>
    </w:p>
    <w:p w14:paraId="723886EB" w14:textId="6384E00C" w:rsidR="00251919" w:rsidRPr="00EC4AB5" w:rsidRDefault="00251919" w:rsidP="00982913">
      <w:pPr>
        <w:pStyle w:val="TekstasNr"/>
        <w:numPr>
          <w:ilvl w:val="1"/>
          <w:numId w:val="33"/>
        </w:numPr>
        <w:tabs>
          <w:tab w:val="clear" w:pos="1134"/>
          <w:tab w:val="left" w:pos="709"/>
        </w:tabs>
        <w:spacing w:after="0" w:line="276" w:lineRule="auto"/>
        <w:ind w:left="0" w:firstLine="0"/>
        <w:rPr>
          <w:rFonts w:ascii="Tahoma" w:hAnsi="Tahoma" w:cs="Tahoma"/>
          <w:sz w:val="22"/>
          <w:szCs w:val="22"/>
        </w:rPr>
      </w:pPr>
      <w:r w:rsidRPr="00EC4AB5">
        <w:rPr>
          <w:rFonts w:ascii="Tahoma" w:hAnsi="Tahoma" w:cs="Tahoma"/>
          <w:sz w:val="22"/>
          <w:szCs w:val="22"/>
        </w:rPr>
        <w:t>Priežiūros proceso komunikacija vykdoma per JIRA, telefonu</w:t>
      </w:r>
      <w:r w:rsidR="00140A31">
        <w:rPr>
          <w:rFonts w:ascii="Tahoma" w:hAnsi="Tahoma" w:cs="Tahoma"/>
          <w:sz w:val="22"/>
          <w:szCs w:val="22"/>
        </w:rPr>
        <w:t xml:space="preserve">, MS </w:t>
      </w:r>
      <w:proofErr w:type="spellStart"/>
      <w:r w:rsidR="00140A31">
        <w:rPr>
          <w:rFonts w:ascii="Tahoma" w:hAnsi="Tahoma" w:cs="Tahoma"/>
          <w:sz w:val="22"/>
          <w:szCs w:val="22"/>
        </w:rPr>
        <w:t>teams</w:t>
      </w:r>
      <w:proofErr w:type="spellEnd"/>
      <w:r w:rsidR="00867BFD">
        <w:rPr>
          <w:rFonts w:ascii="Tahoma" w:hAnsi="Tahoma" w:cs="Tahoma"/>
          <w:sz w:val="22"/>
          <w:szCs w:val="22"/>
        </w:rPr>
        <w:t xml:space="preserve"> platformoje</w:t>
      </w:r>
      <w:r w:rsidRPr="00EC4AB5">
        <w:rPr>
          <w:rFonts w:ascii="Tahoma" w:hAnsi="Tahoma" w:cs="Tahoma"/>
          <w:sz w:val="22"/>
          <w:szCs w:val="22"/>
        </w:rPr>
        <w:t xml:space="preserve"> arba el. paštu;</w:t>
      </w:r>
    </w:p>
    <w:p w14:paraId="7D9CD5FC" w14:textId="77777777" w:rsidR="00251919" w:rsidRPr="00EC4AB5" w:rsidRDefault="00251919" w:rsidP="00982913">
      <w:pPr>
        <w:pStyle w:val="TekstasNr"/>
        <w:numPr>
          <w:ilvl w:val="1"/>
          <w:numId w:val="33"/>
        </w:numPr>
        <w:tabs>
          <w:tab w:val="clear" w:pos="1134"/>
          <w:tab w:val="left" w:pos="709"/>
        </w:tabs>
        <w:spacing w:after="0" w:line="276" w:lineRule="auto"/>
        <w:ind w:left="0" w:firstLine="0"/>
        <w:rPr>
          <w:rFonts w:ascii="Tahoma" w:hAnsi="Tahoma" w:cs="Tahoma"/>
          <w:sz w:val="22"/>
          <w:szCs w:val="22"/>
        </w:rPr>
      </w:pPr>
      <w:r w:rsidRPr="00EC4AB5">
        <w:rPr>
          <w:rFonts w:ascii="Tahoma" w:hAnsi="Tahoma" w:cs="Tahoma"/>
          <w:sz w:val="22"/>
          <w:szCs w:val="22"/>
        </w:rPr>
        <w:t>Identifikavus įvykį, nepriklausomai nuo to, koks buvo pirminis informavimo apie jį kanalas, įvykis turi būti užregistruotas kaip kreipinys JIRA. Informaciją apie įvykį JIRA</w:t>
      </w:r>
      <w:r w:rsidRPr="00EC4AB5">
        <w:rPr>
          <w:rFonts w:ascii="Tahoma" w:hAnsi="Tahoma" w:cs="Tahoma"/>
          <w:i/>
          <w:iCs/>
          <w:sz w:val="22"/>
          <w:szCs w:val="22"/>
        </w:rPr>
        <w:t xml:space="preserve"> </w:t>
      </w:r>
      <w:r w:rsidRPr="00EC4AB5">
        <w:rPr>
          <w:rFonts w:ascii="Tahoma" w:hAnsi="Tahoma" w:cs="Tahoma"/>
          <w:sz w:val="22"/>
          <w:szCs w:val="22"/>
        </w:rPr>
        <w:t>registruoja įvykį identifikavęs asmuo arba IT pagalbos tarnybos narys;</w:t>
      </w:r>
    </w:p>
    <w:p w14:paraId="04CA250E" w14:textId="348246DD" w:rsidR="00251919" w:rsidRPr="00867BFD" w:rsidRDefault="00251919" w:rsidP="17F23E52">
      <w:pPr>
        <w:pStyle w:val="TekstasNr"/>
        <w:tabs>
          <w:tab w:val="clear" w:pos="1134"/>
          <w:tab w:val="left" w:pos="709"/>
        </w:tabs>
        <w:spacing w:after="0" w:line="276" w:lineRule="auto"/>
        <w:ind w:left="0" w:firstLine="0"/>
        <w:rPr>
          <w:rFonts w:ascii="Tahoma" w:hAnsi="Tahoma" w:cs="Tahoma"/>
          <w:sz w:val="22"/>
          <w:szCs w:val="22"/>
        </w:rPr>
      </w:pPr>
      <w:r w:rsidRPr="17F23E52">
        <w:rPr>
          <w:rFonts w:ascii="Tahoma" w:hAnsi="Tahoma" w:cs="Tahoma"/>
          <w:sz w:val="22"/>
          <w:szCs w:val="22"/>
        </w:rPr>
        <w:t xml:space="preserve"> Jei registruojantysis yra ne Sistemos produkto vadovas, tuomet jis perduoda kreipinį pastarajam. Produkto vadovas įvertinęs įvykį, nustato/patikslina prioritetą ir, jei reikia, perduoda jį Teikėjo bendruoju el. paštu </w:t>
      </w:r>
      <w:r w:rsidR="004201C2" w:rsidRPr="17F23E52">
        <w:rPr>
          <w:rFonts w:ascii="Tahoma" w:hAnsi="Tahoma" w:cs="Tahoma"/>
          <w:sz w:val="22"/>
          <w:szCs w:val="22"/>
        </w:rPr>
        <w:t>JIRA</w:t>
      </w:r>
      <w:r w:rsidRPr="17F23E52">
        <w:rPr>
          <w:rFonts w:ascii="Tahoma" w:hAnsi="Tahoma" w:cs="Tahoma"/>
          <w:sz w:val="22"/>
          <w:szCs w:val="22"/>
        </w:rPr>
        <w:t>: (nurodyti el.</w:t>
      </w:r>
      <w:r w:rsidR="004201C2" w:rsidRPr="17F23E52">
        <w:rPr>
          <w:rFonts w:ascii="Tahoma" w:hAnsi="Tahoma" w:cs="Tahoma"/>
          <w:sz w:val="22"/>
          <w:szCs w:val="22"/>
        </w:rPr>
        <w:t xml:space="preserve"> </w:t>
      </w:r>
      <w:r w:rsidRPr="17F23E52">
        <w:rPr>
          <w:rFonts w:ascii="Tahoma" w:hAnsi="Tahoma" w:cs="Tahoma"/>
          <w:sz w:val="22"/>
          <w:szCs w:val="22"/>
        </w:rPr>
        <w:t xml:space="preserve">pašto adresą). Teikėjas į perduotą kreipinį reaguoja pagal jo prioritetus. Jeigu klaida yra Mažo (angl. </w:t>
      </w:r>
      <w:proofErr w:type="spellStart"/>
      <w:r w:rsidRPr="17F23E52">
        <w:rPr>
          <w:rFonts w:ascii="Tahoma" w:hAnsi="Tahoma" w:cs="Tahoma"/>
          <w:sz w:val="22"/>
          <w:szCs w:val="22"/>
        </w:rPr>
        <w:t>Trivial</w:t>
      </w:r>
      <w:proofErr w:type="spellEnd"/>
      <w:r w:rsidRPr="17F23E52">
        <w:rPr>
          <w:rFonts w:ascii="Tahoma" w:hAnsi="Tahoma" w:cs="Tahoma"/>
          <w:sz w:val="22"/>
          <w:szCs w:val="22"/>
        </w:rPr>
        <w:t xml:space="preserve">)  prioriteto, tuomet produkto vadovas sprendžia į kurį būsimą </w:t>
      </w:r>
      <w:proofErr w:type="spellStart"/>
      <w:r w:rsidRPr="17F23E52">
        <w:rPr>
          <w:rFonts w:ascii="Tahoma" w:hAnsi="Tahoma" w:cs="Tahoma"/>
          <w:sz w:val="22"/>
          <w:szCs w:val="22"/>
        </w:rPr>
        <w:t>Sprint</w:t>
      </w:r>
      <w:proofErr w:type="spellEnd"/>
      <w:r w:rsidRPr="17F23E52">
        <w:rPr>
          <w:rFonts w:ascii="Tahoma" w:hAnsi="Tahoma" w:cs="Tahoma"/>
          <w:sz w:val="22"/>
          <w:szCs w:val="22"/>
        </w:rPr>
        <w:t xml:space="preserve"> įtraukti tos klaidos sprendimą;</w:t>
      </w:r>
    </w:p>
    <w:p w14:paraId="65A5577F" w14:textId="5DE19A95" w:rsidR="005A7C61" w:rsidRPr="00867BFD" w:rsidRDefault="00251919" w:rsidP="00982913">
      <w:pPr>
        <w:pStyle w:val="TekstasNr"/>
        <w:numPr>
          <w:ilvl w:val="1"/>
          <w:numId w:val="33"/>
        </w:numPr>
        <w:tabs>
          <w:tab w:val="clear" w:pos="1134"/>
          <w:tab w:val="left" w:pos="720"/>
        </w:tabs>
        <w:spacing w:after="0" w:line="276" w:lineRule="auto"/>
        <w:ind w:left="0" w:firstLine="0"/>
        <w:rPr>
          <w:rFonts w:ascii="Tahoma" w:hAnsi="Tahoma" w:cs="Tahoma"/>
          <w:sz w:val="22"/>
          <w:szCs w:val="22"/>
        </w:rPr>
      </w:pPr>
      <w:r w:rsidRPr="00867BFD">
        <w:rPr>
          <w:rFonts w:ascii="Tahoma" w:hAnsi="Tahoma" w:cs="Tahoma"/>
          <w:sz w:val="22"/>
          <w:szCs w:val="22"/>
        </w:rPr>
        <w:t>Vienam įvykiui skiriamas vienas kreipinys;</w:t>
      </w:r>
    </w:p>
    <w:p w14:paraId="3A09AF0F" w14:textId="6F6D607D" w:rsidR="00251919" w:rsidRPr="00867BFD" w:rsidRDefault="5AD3B2C4" w:rsidP="00982913">
      <w:pPr>
        <w:pStyle w:val="TekstasNr"/>
        <w:numPr>
          <w:ilvl w:val="1"/>
          <w:numId w:val="33"/>
        </w:numPr>
        <w:tabs>
          <w:tab w:val="clear" w:pos="1134"/>
          <w:tab w:val="left" w:pos="720"/>
        </w:tabs>
        <w:spacing w:after="0" w:line="276" w:lineRule="auto"/>
        <w:ind w:left="0" w:firstLine="0"/>
        <w:rPr>
          <w:rFonts w:ascii="Tahoma" w:hAnsi="Tahoma" w:cs="Tahoma"/>
          <w:sz w:val="22"/>
          <w:szCs w:val="22"/>
        </w:rPr>
      </w:pPr>
      <w:r w:rsidRPr="00867BFD">
        <w:rPr>
          <w:rFonts w:ascii="Tahoma" w:hAnsi="Tahoma" w:cs="Tahoma"/>
          <w:sz w:val="22"/>
          <w:szCs w:val="22"/>
        </w:rPr>
        <w:t xml:space="preserve">Kai Teikėjo analitikas pradeda analizuoti įvykį, atitinkamai keičia </w:t>
      </w:r>
      <w:r w:rsidR="1D01E72C" w:rsidRPr="00867BFD">
        <w:rPr>
          <w:rFonts w:ascii="Tahoma" w:hAnsi="Tahoma" w:cs="Tahoma"/>
          <w:sz w:val="22"/>
          <w:szCs w:val="22"/>
        </w:rPr>
        <w:t xml:space="preserve">Incidento, </w:t>
      </w:r>
      <w:proofErr w:type="spellStart"/>
      <w:r w:rsidRPr="00867BFD">
        <w:rPr>
          <w:rFonts w:ascii="Tahoma" w:hAnsi="Tahoma" w:cs="Tahoma"/>
          <w:sz w:val="22"/>
          <w:szCs w:val="22"/>
        </w:rPr>
        <w:t>Task</w:t>
      </w:r>
      <w:proofErr w:type="spellEnd"/>
      <w:r w:rsidR="005A7C61" w:rsidRPr="00867BFD">
        <w:rPr>
          <w:rFonts w:ascii="Tahoma" w:hAnsi="Tahoma" w:cs="Tahoma"/>
          <w:sz w:val="22"/>
          <w:szCs w:val="22"/>
        </w:rPr>
        <w:t>,</w:t>
      </w:r>
      <w:r w:rsidRPr="00867BFD">
        <w:rPr>
          <w:rFonts w:ascii="Tahoma" w:hAnsi="Tahoma" w:cs="Tahoma"/>
          <w:sz w:val="22"/>
          <w:szCs w:val="22"/>
        </w:rPr>
        <w:t xml:space="preserve"> </w:t>
      </w:r>
      <w:proofErr w:type="spellStart"/>
      <w:r w:rsidRPr="00867BFD">
        <w:rPr>
          <w:rFonts w:ascii="Tahoma" w:hAnsi="Tahoma" w:cs="Tahoma"/>
          <w:sz w:val="22"/>
          <w:szCs w:val="22"/>
        </w:rPr>
        <w:t>Bug</w:t>
      </w:r>
      <w:proofErr w:type="spellEnd"/>
      <w:r w:rsidRPr="00867BFD">
        <w:rPr>
          <w:rFonts w:ascii="Tahoma" w:hAnsi="Tahoma" w:cs="Tahoma"/>
          <w:sz w:val="22"/>
          <w:szCs w:val="22"/>
        </w:rPr>
        <w:t xml:space="preserve"> </w:t>
      </w:r>
      <w:r w:rsidR="005A7C61" w:rsidRPr="00867BFD">
        <w:rPr>
          <w:rFonts w:ascii="Tahoma" w:hAnsi="Tahoma" w:cs="Tahoma"/>
          <w:sz w:val="22"/>
          <w:szCs w:val="22"/>
        </w:rPr>
        <w:t xml:space="preserve">ar Paslaugos prašymas </w:t>
      </w:r>
      <w:r w:rsidRPr="00867BFD">
        <w:rPr>
          <w:rFonts w:ascii="Tahoma" w:hAnsi="Tahoma" w:cs="Tahoma"/>
          <w:sz w:val="22"/>
          <w:szCs w:val="22"/>
        </w:rPr>
        <w:t>būsenas. Analitikas analizės rezultatus pateikia kreipinio aprašymo lange ir jei yra poreikis, pateikia derinti produkto vadovui. Analitikas, atlikęs analizę arba nustatęs, kad jos nereikia, perduoda kreipinį programuotojui. Teikėjas, atlikęs kreipinio bei būtinų darbų analizę, gali siūlyti patikslinti kreipinio prioritetą ir kategoriją;</w:t>
      </w:r>
    </w:p>
    <w:p w14:paraId="208D9E0E" w14:textId="77777777" w:rsidR="00251919" w:rsidRPr="00867BFD" w:rsidRDefault="00251919" w:rsidP="00982913">
      <w:pPr>
        <w:pStyle w:val="TekstasNr"/>
        <w:numPr>
          <w:ilvl w:val="1"/>
          <w:numId w:val="33"/>
        </w:numPr>
        <w:tabs>
          <w:tab w:val="clear" w:pos="1134"/>
          <w:tab w:val="left" w:pos="720"/>
        </w:tabs>
        <w:spacing w:after="0" w:line="276" w:lineRule="auto"/>
        <w:ind w:left="0" w:firstLine="0"/>
        <w:rPr>
          <w:rFonts w:ascii="Tahoma" w:hAnsi="Tahoma" w:cs="Tahoma"/>
          <w:sz w:val="22"/>
          <w:szCs w:val="22"/>
        </w:rPr>
      </w:pPr>
      <w:r w:rsidRPr="00867BFD">
        <w:rPr>
          <w:rFonts w:ascii="Tahoma" w:hAnsi="Tahoma" w:cs="Tahoma"/>
          <w:sz w:val="22"/>
          <w:szCs w:val="22"/>
        </w:rPr>
        <w:t>Esant išskirtiniam kritiniam įvykiui kreipinys Teikėjui gali būti perduodamas ir Teikėjo nuolat veikiančiais telefono numeriais nurodytais Sutartyje. Šiais telefonais taip pat gali būti naudojamais dėl techninių kliūčių neveikiant elektroniniam paštui ir esant kritiniam kreipinio sprendimo prioritetui;</w:t>
      </w:r>
    </w:p>
    <w:p w14:paraId="73F53D20" w14:textId="14D4C3D6" w:rsidR="00251919" w:rsidRPr="00867BFD" w:rsidRDefault="00251919" w:rsidP="00982913">
      <w:pPr>
        <w:pStyle w:val="TekstasNr"/>
        <w:numPr>
          <w:ilvl w:val="1"/>
          <w:numId w:val="33"/>
        </w:numPr>
        <w:tabs>
          <w:tab w:val="clear" w:pos="1134"/>
          <w:tab w:val="left" w:pos="630"/>
        </w:tabs>
        <w:spacing w:after="0" w:line="276" w:lineRule="auto"/>
        <w:ind w:left="0" w:firstLine="0"/>
        <w:rPr>
          <w:rFonts w:ascii="Tahoma" w:hAnsi="Tahoma" w:cs="Tahoma"/>
          <w:sz w:val="22"/>
          <w:szCs w:val="22"/>
        </w:rPr>
      </w:pPr>
      <w:r w:rsidRPr="00867BFD">
        <w:rPr>
          <w:rStyle w:val="NRDBoldspalva"/>
          <w:rFonts w:ascii="Tahoma" w:hAnsi="Tahoma" w:cs="Tahoma"/>
          <w:sz w:val="22"/>
          <w:szCs w:val="22"/>
        </w:rPr>
        <w:t>Teikėjo paskirtas ir su Pirkėjo komanda suderintas asmuo</w:t>
      </w:r>
      <w:r w:rsidRPr="00867BFD">
        <w:rPr>
          <w:rFonts w:ascii="Tahoma" w:hAnsi="Tahoma" w:cs="Tahoma"/>
          <w:b/>
          <w:bCs/>
          <w:sz w:val="22"/>
          <w:szCs w:val="22"/>
        </w:rPr>
        <w:t xml:space="preserve"> </w:t>
      </w:r>
      <w:r w:rsidRPr="00867BFD">
        <w:rPr>
          <w:rFonts w:ascii="Tahoma" w:hAnsi="Tahoma" w:cs="Tahoma"/>
          <w:sz w:val="22"/>
          <w:szCs w:val="22"/>
        </w:rPr>
        <w:t xml:space="preserve">stebi kreipinius, </w:t>
      </w:r>
      <w:r w:rsidRPr="00867BFD">
        <w:rPr>
          <w:rFonts w:ascii="Tahoma" w:hAnsi="Tahoma" w:cs="Tahoma"/>
          <w:sz w:val="22"/>
          <w:szCs w:val="22"/>
          <w:lang w:eastAsia="lt-LT"/>
        </w:rPr>
        <w:t xml:space="preserve">JIRA </w:t>
      </w:r>
      <w:r w:rsidRPr="00867BFD">
        <w:rPr>
          <w:rFonts w:ascii="Tahoma" w:hAnsi="Tahoma" w:cs="Tahoma"/>
          <w:sz w:val="22"/>
          <w:szCs w:val="22"/>
        </w:rPr>
        <w:t xml:space="preserve">priemonėmis ir kontroliuoja jų vykdymą. </w:t>
      </w:r>
    </w:p>
    <w:p w14:paraId="2236DDC0" w14:textId="77777777" w:rsidR="00251919" w:rsidRPr="00867BFD" w:rsidRDefault="00251919" w:rsidP="00982913">
      <w:pPr>
        <w:pStyle w:val="TekstasNr"/>
        <w:numPr>
          <w:ilvl w:val="0"/>
          <w:numId w:val="33"/>
        </w:numPr>
        <w:tabs>
          <w:tab w:val="clear" w:pos="1134"/>
          <w:tab w:val="left" w:pos="567"/>
        </w:tabs>
        <w:spacing w:after="0" w:line="276" w:lineRule="auto"/>
        <w:ind w:left="0" w:firstLine="0"/>
        <w:rPr>
          <w:rFonts w:ascii="Tahoma" w:hAnsi="Tahoma" w:cs="Tahoma"/>
          <w:sz w:val="22"/>
          <w:szCs w:val="22"/>
        </w:rPr>
      </w:pPr>
      <w:bookmarkStart w:id="141" w:name="_Ref475886930"/>
      <w:bookmarkStart w:id="142" w:name="_Toc128307775"/>
      <w:r w:rsidRPr="00867BFD">
        <w:rPr>
          <w:rFonts w:ascii="Tahoma" w:hAnsi="Tahoma" w:cs="Tahoma"/>
          <w:sz w:val="22"/>
          <w:szCs w:val="22"/>
          <w:lang w:eastAsia="lt-LT"/>
        </w:rPr>
        <w:t>Kreipinių būsenos</w:t>
      </w:r>
      <w:bookmarkEnd w:id="141"/>
      <w:bookmarkEnd w:id="142"/>
      <w:r w:rsidRPr="00867BFD">
        <w:rPr>
          <w:rFonts w:ascii="Tahoma" w:hAnsi="Tahoma" w:cs="Tahoma"/>
          <w:sz w:val="22"/>
          <w:szCs w:val="22"/>
          <w:lang w:eastAsia="lt-LT"/>
        </w:rPr>
        <w:t>:</w:t>
      </w:r>
    </w:p>
    <w:p w14:paraId="7B0DC55C" w14:textId="77777777" w:rsidR="00867BFD" w:rsidRPr="00867BFD" w:rsidRDefault="00251919" w:rsidP="00982913">
      <w:pPr>
        <w:pStyle w:val="TekstasNr"/>
        <w:numPr>
          <w:ilvl w:val="0"/>
          <w:numId w:val="33"/>
        </w:numPr>
        <w:tabs>
          <w:tab w:val="clear" w:pos="1134"/>
          <w:tab w:val="left" w:pos="540"/>
          <w:tab w:val="left" w:pos="567"/>
          <w:tab w:val="left" w:pos="720"/>
        </w:tabs>
        <w:spacing w:after="0" w:line="276" w:lineRule="auto"/>
        <w:ind w:left="0" w:firstLine="0"/>
        <w:rPr>
          <w:rFonts w:ascii="Tahoma" w:hAnsi="Tahoma" w:cs="Tahoma"/>
          <w:sz w:val="22"/>
          <w:szCs w:val="22"/>
        </w:rPr>
      </w:pPr>
      <w:r w:rsidRPr="00867BFD">
        <w:rPr>
          <w:rFonts w:ascii="Tahoma" w:hAnsi="Tahoma" w:cs="Tahoma"/>
          <w:sz w:val="22"/>
          <w:szCs w:val="22"/>
          <w:lang w:eastAsia="lt-LT"/>
        </w:rPr>
        <w:t>Kreipinys nuo jo užregistravimo iki uždarymo pereina jo sprendimo būsenas. Būsenos naudojamos siekiant:</w:t>
      </w:r>
    </w:p>
    <w:p w14:paraId="5FA76D76" w14:textId="77777777" w:rsidR="00867BFD" w:rsidRPr="00867BFD" w:rsidRDefault="00251919" w:rsidP="00982913">
      <w:pPr>
        <w:pStyle w:val="TekstasNr"/>
        <w:numPr>
          <w:ilvl w:val="1"/>
          <w:numId w:val="33"/>
        </w:numPr>
        <w:tabs>
          <w:tab w:val="clear" w:pos="1134"/>
          <w:tab w:val="left" w:pos="540"/>
          <w:tab w:val="left" w:pos="567"/>
          <w:tab w:val="left" w:pos="720"/>
        </w:tabs>
        <w:spacing w:after="0" w:line="276" w:lineRule="auto"/>
        <w:ind w:left="0" w:firstLine="0"/>
        <w:rPr>
          <w:rFonts w:ascii="Tahoma" w:hAnsi="Tahoma" w:cs="Tahoma"/>
          <w:sz w:val="22"/>
          <w:szCs w:val="22"/>
        </w:rPr>
      </w:pPr>
      <w:r w:rsidRPr="00867BFD">
        <w:rPr>
          <w:rFonts w:ascii="Tahoma" w:hAnsi="Tahoma" w:cs="Tahoma"/>
          <w:sz w:val="22"/>
          <w:szCs w:val="22"/>
          <w:lang w:eastAsia="lt-LT"/>
        </w:rPr>
        <w:t>Informuoti apie kreipinio sprendimo eigą;</w:t>
      </w:r>
    </w:p>
    <w:p w14:paraId="21B78F2E" w14:textId="0A340233" w:rsidR="00251919" w:rsidRPr="00867BFD" w:rsidRDefault="00251919" w:rsidP="00982913">
      <w:pPr>
        <w:pStyle w:val="TekstasNr"/>
        <w:numPr>
          <w:ilvl w:val="1"/>
          <w:numId w:val="33"/>
        </w:numPr>
        <w:tabs>
          <w:tab w:val="clear" w:pos="1134"/>
          <w:tab w:val="left" w:pos="540"/>
          <w:tab w:val="left" w:pos="567"/>
          <w:tab w:val="left" w:pos="720"/>
        </w:tabs>
        <w:spacing w:after="0" w:line="276" w:lineRule="auto"/>
        <w:ind w:left="0" w:firstLine="0"/>
        <w:rPr>
          <w:rFonts w:ascii="Tahoma" w:hAnsi="Tahoma" w:cs="Tahoma"/>
          <w:sz w:val="22"/>
          <w:szCs w:val="22"/>
        </w:rPr>
      </w:pPr>
      <w:r w:rsidRPr="00867BFD">
        <w:rPr>
          <w:rFonts w:ascii="Tahoma" w:hAnsi="Tahoma" w:cs="Tahoma"/>
          <w:sz w:val="22"/>
          <w:szCs w:val="22"/>
          <w:lang w:eastAsia="lt-LT"/>
        </w:rPr>
        <w:t>Derinti kreipinio sprendimą su Pirkėjo specialistais.</w:t>
      </w:r>
    </w:p>
    <w:p w14:paraId="19FCAE55" w14:textId="0C14B694" w:rsidR="00251919" w:rsidRPr="00867BFD" w:rsidRDefault="00251919" w:rsidP="00982913">
      <w:pPr>
        <w:pStyle w:val="TekstasNr"/>
        <w:numPr>
          <w:ilvl w:val="0"/>
          <w:numId w:val="33"/>
        </w:numPr>
        <w:tabs>
          <w:tab w:val="clear" w:pos="1134"/>
          <w:tab w:val="left" w:pos="540"/>
          <w:tab w:val="left" w:pos="567"/>
        </w:tabs>
        <w:spacing w:after="0" w:line="276" w:lineRule="auto"/>
        <w:ind w:left="0" w:firstLine="0"/>
        <w:rPr>
          <w:rFonts w:ascii="Tahoma" w:hAnsi="Tahoma" w:cs="Tahoma"/>
          <w:sz w:val="22"/>
          <w:szCs w:val="22"/>
        </w:rPr>
      </w:pPr>
      <w:r w:rsidRPr="00867BFD">
        <w:rPr>
          <w:rFonts w:ascii="Tahoma" w:hAnsi="Tahoma" w:cs="Tahoma"/>
          <w:sz w:val="22"/>
          <w:szCs w:val="22"/>
          <w:lang w:eastAsia="lt-LT"/>
        </w:rPr>
        <w:lastRenderedPageBreak/>
        <w:t xml:space="preserve">Būsenos kreipiniams suteikiamos pasirenkant reikšmę iš sąrašo JIRA sistemoje pagal apibrėžtas taisykles (žr. </w:t>
      </w:r>
      <w:r w:rsidRPr="00867BFD">
        <w:rPr>
          <w:rFonts w:ascii="Tahoma" w:hAnsi="Tahoma" w:cs="Tahoma"/>
          <w:sz w:val="22"/>
          <w:szCs w:val="22"/>
          <w:lang w:eastAsia="lt-LT"/>
        </w:rPr>
        <w:fldChar w:fldCharType="begin"/>
      </w:r>
      <w:r w:rsidRPr="00867BFD">
        <w:rPr>
          <w:rFonts w:ascii="Tahoma" w:hAnsi="Tahoma" w:cs="Tahoma"/>
          <w:sz w:val="22"/>
          <w:szCs w:val="22"/>
          <w:lang w:eastAsia="lt-LT"/>
        </w:rPr>
        <w:instrText xml:space="preserve"> REF _Ref475603303 \r \h  \* MERGEFORMAT </w:instrText>
      </w:r>
      <w:r w:rsidRPr="00867BFD">
        <w:rPr>
          <w:rFonts w:ascii="Tahoma" w:hAnsi="Tahoma" w:cs="Tahoma"/>
          <w:sz w:val="22"/>
          <w:szCs w:val="22"/>
          <w:lang w:eastAsia="lt-LT"/>
        </w:rPr>
      </w:r>
      <w:r w:rsidRPr="00867BFD">
        <w:rPr>
          <w:rFonts w:ascii="Tahoma" w:hAnsi="Tahoma" w:cs="Tahoma"/>
          <w:sz w:val="22"/>
          <w:szCs w:val="22"/>
          <w:lang w:eastAsia="lt-LT"/>
        </w:rPr>
        <w:fldChar w:fldCharType="separate"/>
      </w:r>
      <w:r w:rsidR="00960F01">
        <w:rPr>
          <w:rFonts w:ascii="Tahoma" w:hAnsi="Tahoma" w:cs="Tahoma"/>
          <w:sz w:val="22"/>
          <w:szCs w:val="22"/>
          <w:lang w:eastAsia="lt-LT"/>
        </w:rPr>
        <w:t>7</w:t>
      </w:r>
      <w:r w:rsidRPr="00867BFD">
        <w:rPr>
          <w:rFonts w:ascii="Tahoma" w:hAnsi="Tahoma" w:cs="Tahoma"/>
          <w:sz w:val="22"/>
          <w:szCs w:val="22"/>
          <w:lang w:eastAsia="lt-LT"/>
        </w:rPr>
        <w:t xml:space="preserve"> lentelė</w:t>
      </w:r>
      <w:r w:rsidRPr="00867BFD">
        <w:rPr>
          <w:rFonts w:ascii="Tahoma" w:hAnsi="Tahoma" w:cs="Tahoma"/>
          <w:sz w:val="22"/>
          <w:szCs w:val="22"/>
          <w:lang w:eastAsia="lt-LT"/>
        </w:rPr>
        <w:fldChar w:fldCharType="end"/>
      </w:r>
      <w:r w:rsidRPr="00867BFD">
        <w:rPr>
          <w:rFonts w:ascii="Tahoma" w:hAnsi="Tahoma" w:cs="Tahoma"/>
          <w:sz w:val="22"/>
          <w:szCs w:val="22"/>
          <w:lang w:eastAsia="lt-LT"/>
        </w:rPr>
        <w:t>). Būsenas gali keisti tik Pirkėjas.</w:t>
      </w:r>
      <w:bookmarkStart w:id="143" w:name="_Ref475603303"/>
      <w:bookmarkStart w:id="144" w:name="_Toc40772109"/>
      <w:r w:rsidR="00C1663B" w:rsidRPr="00867BFD">
        <w:rPr>
          <w:rFonts w:ascii="Tahoma" w:hAnsi="Tahoma" w:cs="Tahoma"/>
          <w:sz w:val="22"/>
          <w:szCs w:val="22"/>
          <w:lang w:eastAsia="lt-LT"/>
        </w:rPr>
        <w:t xml:space="preserve"> </w:t>
      </w:r>
      <w:r w:rsidR="00960F01">
        <w:rPr>
          <w:rFonts w:ascii="Tahoma" w:hAnsi="Tahoma" w:cs="Tahoma"/>
          <w:sz w:val="22"/>
          <w:szCs w:val="22"/>
          <w:lang w:eastAsia="lt-LT"/>
        </w:rPr>
        <w:t>7</w:t>
      </w:r>
      <w:r w:rsidR="00C1663B" w:rsidRPr="00867BFD">
        <w:rPr>
          <w:rFonts w:ascii="Tahoma" w:hAnsi="Tahoma" w:cs="Tahoma"/>
          <w:sz w:val="22"/>
          <w:szCs w:val="22"/>
          <w:lang w:eastAsia="lt-LT"/>
        </w:rPr>
        <w:t xml:space="preserve"> lentelės pakeitimai įrašomi į </w:t>
      </w:r>
      <w:r w:rsidR="008655DE">
        <w:rPr>
          <w:rFonts w:ascii="Tahoma" w:hAnsi="Tahoma" w:cs="Tahoma"/>
          <w:sz w:val="22"/>
          <w:szCs w:val="22"/>
          <w:lang w:eastAsia="lt-LT"/>
        </w:rPr>
        <w:t>Paslaugų teikimo</w:t>
      </w:r>
      <w:r w:rsidR="00C1663B" w:rsidRPr="00867BFD">
        <w:rPr>
          <w:rFonts w:ascii="Tahoma" w:hAnsi="Tahoma" w:cs="Tahoma"/>
          <w:sz w:val="22"/>
          <w:szCs w:val="22"/>
          <w:lang w:eastAsia="lt-LT"/>
        </w:rPr>
        <w:t xml:space="preserve"> reglamentą.</w:t>
      </w:r>
    </w:p>
    <w:p w14:paraId="68DADDCE" w14:textId="77777777" w:rsidR="00D953B8" w:rsidRPr="00EC4AB5" w:rsidRDefault="00D953B8" w:rsidP="00046FF2">
      <w:pPr>
        <w:pStyle w:val="TekstasNr"/>
        <w:numPr>
          <w:ilvl w:val="0"/>
          <w:numId w:val="0"/>
        </w:numPr>
        <w:tabs>
          <w:tab w:val="clear" w:pos="1134"/>
          <w:tab w:val="left" w:pos="540"/>
          <w:tab w:val="left" w:pos="567"/>
        </w:tabs>
        <w:spacing w:after="0" w:line="276" w:lineRule="auto"/>
        <w:rPr>
          <w:rStyle w:val="NRDItalic"/>
          <w:rFonts w:ascii="Tahoma" w:hAnsi="Tahoma" w:cs="Tahoma"/>
          <w:i w:val="0"/>
          <w:sz w:val="22"/>
          <w:szCs w:val="22"/>
        </w:rPr>
      </w:pPr>
    </w:p>
    <w:p w14:paraId="0DB8A575" w14:textId="38D01D6A" w:rsidR="00251919" w:rsidRPr="00EC4AB5" w:rsidRDefault="00960F01" w:rsidP="00046FF2">
      <w:pPr>
        <w:pStyle w:val="NRDLentelesPavadinimas"/>
        <w:numPr>
          <w:ilvl w:val="0"/>
          <w:numId w:val="0"/>
        </w:numPr>
        <w:tabs>
          <w:tab w:val="left" w:pos="567"/>
        </w:tabs>
        <w:spacing w:before="0" w:after="0" w:line="276" w:lineRule="auto"/>
        <w:jc w:val="left"/>
        <w:rPr>
          <w:rFonts w:ascii="Tahoma" w:hAnsi="Tahoma" w:cs="Tahoma"/>
          <w:sz w:val="22"/>
          <w:szCs w:val="22"/>
        </w:rPr>
      </w:pPr>
      <w:bookmarkStart w:id="145" w:name="_Toc156477550"/>
      <w:bookmarkStart w:id="146" w:name="_Toc170458797"/>
      <w:r w:rsidRPr="00960F01">
        <w:rPr>
          <w:rFonts w:ascii="Tahoma" w:hAnsi="Tahoma" w:cs="Tahoma"/>
          <w:b w:val="0"/>
          <w:bCs/>
          <w:sz w:val="22"/>
          <w:szCs w:val="22"/>
        </w:rPr>
        <w:t>7</w:t>
      </w:r>
      <w:r w:rsidR="00251919" w:rsidRPr="00EC4AB5">
        <w:rPr>
          <w:rFonts w:ascii="Tahoma" w:hAnsi="Tahoma" w:cs="Tahoma"/>
          <w:b w:val="0"/>
          <w:bCs/>
          <w:sz w:val="22"/>
          <w:szCs w:val="22"/>
        </w:rPr>
        <w:t xml:space="preserve"> lentelė. Kreipinių būsenos</w:t>
      </w:r>
      <w:bookmarkEnd w:id="143"/>
      <w:bookmarkEnd w:id="144"/>
      <w:bookmarkEnd w:id="145"/>
      <w:bookmarkEnd w:id="146"/>
    </w:p>
    <w:tbl>
      <w:tblPr>
        <w:tblStyle w:val="NRDLentelePaprasta"/>
        <w:tblW w:w="9531" w:type="dxa"/>
        <w:tblLook w:val="04A0" w:firstRow="1" w:lastRow="0" w:firstColumn="1" w:lastColumn="0" w:noHBand="0" w:noVBand="1"/>
      </w:tblPr>
      <w:tblGrid>
        <w:gridCol w:w="2331"/>
        <w:gridCol w:w="4180"/>
        <w:gridCol w:w="1510"/>
        <w:gridCol w:w="1510"/>
      </w:tblGrid>
      <w:tr w:rsidR="00251919" w:rsidRPr="00725EE7" w14:paraId="399F857B" w14:textId="77777777" w:rsidTr="00140A31">
        <w:trPr>
          <w:cnfStyle w:val="100000000000" w:firstRow="1" w:lastRow="0" w:firstColumn="0" w:lastColumn="0" w:oddVBand="0" w:evenVBand="0" w:oddHBand="0" w:evenHBand="0" w:firstRowFirstColumn="0" w:firstRowLastColumn="0" w:lastRowFirstColumn="0" w:lastRowLastColumn="0"/>
          <w:trHeight w:val="1033"/>
          <w:tblHeader/>
        </w:trPr>
        <w:tc>
          <w:tcPr>
            <w:tcW w:w="2331" w:type="dxa"/>
            <w:shd w:val="clear" w:color="auto" w:fill="00B0F0"/>
          </w:tcPr>
          <w:p w14:paraId="7FB04447"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color w:val="FFFFFF" w:themeColor="background1"/>
                <w:sz w:val="22"/>
                <w:szCs w:val="22"/>
                <w:lang w:val="lt-LT" w:eastAsia="lt-LT"/>
              </w:rPr>
            </w:pPr>
            <w:r w:rsidRPr="005A7C61">
              <w:rPr>
                <w:rFonts w:ascii="Tahoma" w:hAnsi="Tahoma" w:cs="Tahoma"/>
                <w:b w:val="0"/>
                <w:bCs/>
                <w:color w:val="FFFFFF" w:themeColor="background1"/>
                <w:sz w:val="22"/>
                <w:szCs w:val="22"/>
                <w:lang w:val="lt-LT" w:eastAsia="lt-LT"/>
              </w:rPr>
              <w:t>Būsena JIRA</w:t>
            </w:r>
          </w:p>
          <w:p w14:paraId="283862A3"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color w:val="FFFFFF" w:themeColor="background1"/>
                <w:sz w:val="22"/>
                <w:szCs w:val="22"/>
                <w:lang w:val="lt-LT" w:eastAsia="lt-LT"/>
              </w:rPr>
            </w:pPr>
          </w:p>
        </w:tc>
        <w:tc>
          <w:tcPr>
            <w:tcW w:w="4180" w:type="dxa"/>
            <w:shd w:val="clear" w:color="auto" w:fill="00B0F0"/>
          </w:tcPr>
          <w:p w14:paraId="162CD106"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color w:val="FFFFFF" w:themeColor="background1"/>
                <w:sz w:val="22"/>
                <w:szCs w:val="22"/>
                <w:lang w:val="lt-LT" w:eastAsia="lt-LT"/>
              </w:rPr>
            </w:pPr>
            <w:r w:rsidRPr="005A7C61">
              <w:rPr>
                <w:rFonts w:ascii="Tahoma" w:hAnsi="Tahoma" w:cs="Tahoma"/>
                <w:b w:val="0"/>
                <w:bCs/>
                <w:color w:val="FFFFFF" w:themeColor="background1"/>
                <w:sz w:val="22"/>
                <w:szCs w:val="22"/>
                <w:lang w:val="lt-LT" w:eastAsia="lt-LT"/>
              </w:rPr>
              <w:t>Paaiškinimas</w:t>
            </w:r>
          </w:p>
        </w:tc>
        <w:tc>
          <w:tcPr>
            <w:tcW w:w="1510" w:type="dxa"/>
            <w:shd w:val="clear" w:color="auto" w:fill="00B0F0"/>
          </w:tcPr>
          <w:p w14:paraId="505B836F"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color w:val="FFFFFF" w:themeColor="background1"/>
                <w:sz w:val="22"/>
                <w:szCs w:val="22"/>
                <w:lang w:val="lt-LT" w:eastAsia="lt-LT"/>
              </w:rPr>
            </w:pPr>
            <w:r w:rsidRPr="005A7C61">
              <w:rPr>
                <w:rFonts w:ascii="Tahoma" w:hAnsi="Tahoma" w:cs="Tahoma"/>
                <w:b w:val="0"/>
                <w:bCs/>
                <w:color w:val="FFFFFF" w:themeColor="background1"/>
                <w:sz w:val="22"/>
                <w:szCs w:val="22"/>
                <w:lang w:val="lt-LT" w:eastAsia="lt-LT"/>
              </w:rPr>
              <w:t>Būseną suteikia Pirkėjas</w:t>
            </w:r>
          </w:p>
        </w:tc>
        <w:tc>
          <w:tcPr>
            <w:tcW w:w="1510" w:type="dxa"/>
            <w:shd w:val="clear" w:color="auto" w:fill="00B0F0"/>
          </w:tcPr>
          <w:p w14:paraId="61CE1243"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color w:val="FFFFFF" w:themeColor="background1"/>
                <w:sz w:val="22"/>
                <w:szCs w:val="22"/>
                <w:lang w:val="lt-LT" w:eastAsia="lt-LT"/>
              </w:rPr>
            </w:pPr>
            <w:r w:rsidRPr="005A7C61">
              <w:rPr>
                <w:rFonts w:ascii="Tahoma" w:hAnsi="Tahoma" w:cs="Tahoma"/>
                <w:b w:val="0"/>
                <w:bCs/>
                <w:color w:val="FFFFFF" w:themeColor="background1"/>
                <w:sz w:val="22"/>
                <w:szCs w:val="22"/>
                <w:lang w:val="lt-LT" w:eastAsia="lt-LT"/>
              </w:rPr>
              <w:t>Būseną suteikia Paslaugų teikėjas</w:t>
            </w:r>
          </w:p>
        </w:tc>
      </w:tr>
      <w:tr w:rsidR="00251919" w:rsidRPr="00725EE7" w14:paraId="5A36A8FC" w14:textId="77777777" w:rsidTr="5788C34C">
        <w:trPr>
          <w:trHeight w:val="395"/>
        </w:trPr>
        <w:tc>
          <w:tcPr>
            <w:tcW w:w="9531" w:type="dxa"/>
            <w:gridSpan w:val="4"/>
          </w:tcPr>
          <w:p w14:paraId="37D0A42A"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TASK</w:t>
            </w:r>
          </w:p>
        </w:tc>
      </w:tr>
      <w:tr w:rsidR="00251919" w:rsidRPr="00725EE7" w14:paraId="489C500C" w14:textId="77777777" w:rsidTr="5788C34C">
        <w:trPr>
          <w:trHeight w:val="613"/>
        </w:trPr>
        <w:tc>
          <w:tcPr>
            <w:tcW w:w="2331" w:type="dxa"/>
          </w:tcPr>
          <w:p w14:paraId="7DFDC18E"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Naujas (angl. </w:t>
            </w:r>
            <w:proofErr w:type="spellStart"/>
            <w:r w:rsidRPr="00867BFD">
              <w:rPr>
                <w:rFonts w:ascii="Tahoma" w:hAnsi="Tahoma" w:cs="Tahoma"/>
                <w:i/>
                <w:iCs/>
                <w:sz w:val="22"/>
                <w:szCs w:val="22"/>
                <w:lang w:val="lt-LT" w:eastAsia="lt-LT"/>
              </w:rPr>
              <w:t>New</w:t>
            </w:r>
            <w:proofErr w:type="spellEnd"/>
            <w:r w:rsidRPr="005A7C61">
              <w:rPr>
                <w:rFonts w:ascii="Tahoma" w:hAnsi="Tahoma" w:cs="Tahoma"/>
                <w:sz w:val="22"/>
                <w:szCs w:val="22"/>
                <w:lang w:val="lt-LT" w:eastAsia="lt-LT"/>
              </w:rPr>
              <w:t>)</w:t>
            </w:r>
          </w:p>
        </w:tc>
        <w:tc>
          <w:tcPr>
            <w:tcW w:w="4180" w:type="dxa"/>
          </w:tcPr>
          <w:p w14:paraId="0AF76804"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Užregistruotas įvykis.</w:t>
            </w:r>
          </w:p>
        </w:tc>
        <w:tc>
          <w:tcPr>
            <w:tcW w:w="1510" w:type="dxa"/>
          </w:tcPr>
          <w:p w14:paraId="505E05A5"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420B5A84"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251919" w:rsidRPr="00725EE7" w14:paraId="09959F5A" w14:textId="77777777" w:rsidTr="5788C34C">
        <w:trPr>
          <w:trHeight w:val="655"/>
        </w:trPr>
        <w:tc>
          <w:tcPr>
            <w:tcW w:w="2331" w:type="dxa"/>
          </w:tcPr>
          <w:p w14:paraId="2FB7AAE3" w14:textId="77777777" w:rsidR="00251919" w:rsidRPr="005A7C61" w:rsidRDefault="00251919" w:rsidP="00046FF2">
            <w:pPr>
              <w:tabs>
                <w:tab w:val="left" w:pos="567"/>
              </w:tabs>
              <w:spacing w:line="276" w:lineRule="auto"/>
              <w:rPr>
                <w:rFonts w:ascii="Tahoma" w:hAnsi="Tahoma" w:cs="Tahoma"/>
                <w:sz w:val="22"/>
                <w:szCs w:val="22"/>
                <w:lang w:val="lt-LT"/>
              </w:rPr>
            </w:pPr>
            <w:r w:rsidRPr="005A7C61">
              <w:rPr>
                <w:rFonts w:ascii="Tahoma" w:hAnsi="Tahoma" w:cs="Tahoma"/>
                <w:sz w:val="22"/>
                <w:szCs w:val="22"/>
                <w:lang w:val="lt-LT"/>
              </w:rPr>
              <w:t xml:space="preserve">Vykdoma (angl. </w:t>
            </w:r>
            <w:proofErr w:type="spellStart"/>
            <w:r w:rsidRPr="00867BFD">
              <w:rPr>
                <w:rFonts w:ascii="Tahoma" w:hAnsi="Tahoma" w:cs="Tahoma"/>
                <w:i/>
                <w:iCs/>
                <w:sz w:val="22"/>
                <w:szCs w:val="22"/>
                <w:lang w:val="lt-LT"/>
              </w:rPr>
              <w:t>In</w:t>
            </w:r>
            <w:proofErr w:type="spellEnd"/>
            <w:r w:rsidRPr="00867BFD">
              <w:rPr>
                <w:rFonts w:ascii="Tahoma" w:hAnsi="Tahoma" w:cs="Tahoma"/>
                <w:i/>
                <w:iCs/>
                <w:sz w:val="22"/>
                <w:szCs w:val="22"/>
                <w:lang w:val="lt-LT"/>
              </w:rPr>
              <w:t xml:space="preserve"> </w:t>
            </w:r>
            <w:proofErr w:type="spellStart"/>
            <w:r w:rsidRPr="00867BFD">
              <w:rPr>
                <w:rFonts w:ascii="Tahoma" w:hAnsi="Tahoma" w:cs="Tahoma"/>
                <w:i/>
                <w:iCs/>
                <w:sz w:val="22"/>
                <w:szCs w:val="22"/>
                <w:lang w:val="lt-LT"/>
              </w:rPr>
              <w:t>progress</w:t>
            </w:r>
            <w:proofErr w:type="spellEnd"/>
            <w:r w:rsidRPr="005A7C61">
              <w:rPr>
                <w:rFonts w:ascii="Tahoma" w:hAnsi="Tahoma" w:cs="Tahoma"/>
                <w:sz w:val="22"/>
                <w:szCs w:val="22"/>
                <w:lang w:val="lt-LT"/>
              </w:rPr>
              <w:t>)</w:t>
            </w:r>
          </w:p>
          <w:p w14:paraId="342387BA" w14:textId="77777777" w:rsidR="00251919" w:rsidRPr="005A7C61" w:rsidRDefault="00251919" w:rsidP="00046FF2">
            <w:pPr>
              <w:tabs>
                <w:tab w:val="left" w:pos="567"/>
              </w:tabs>
              <w:spacing w:line="276" w:lineRule="auto"/>
              <w:rPr>
                <w:rFonts w:ascii="Tahoma" w:hAnsi="Tahoma" w:cs="Tahoma"/>
                <w:sz w:val="22"/>
                <w:szCs w:val="22"/>
                <w:lang w:val="lt-LT"/>
              </w:rPr>
            </w:pPr>
          </w:p>
        </w:tc>
        <w:tc>
          <w:tcPr>
            <w:tcW w:w="4180" w:type="dxa"/>
          </w:tcPr>
          <w:p w14:paraId="521ACC6D" w14:textId="3BD2AB90" w:rsidR="00251919" w:rsidRPr="005A7C61" w:rsidRDefault="5AD3B2C4" w:rsidP="00046FF2">
            <w:pPr>
              <w:pStyle w:val="NRDTekstas"/>
              <w:tabs>
                <w:tab w:val="left" w:pos="567"/>
              </w:tabs>
              <w:spacing w:before="0" w:after="0" w:line="276" w:lineRule="auto"/>
              <w:ind w:firstLine="0"/>
              <w:rPr>
                <w:rFonts w:ascii="Tahoma" w:hAnsi="Tahoma" w:cs="Tahoma"/>
                <w:b/>
                <w:bCs/>
                <w:sz w:val="22"/>
                <w:szCs w:val="22"/>
                <w:lang w:val="lt-LT" w:eastAsia="lt-LT"/>
              </w:rPr>
            </w:pPr>
            <w:r w:rsidRPr="005A7C61">
              <w:rPr>
                <w:rFonts w:ascii="Tahoma" w:hAnsi="Tahoma" w:cs="Tahoma"/>
                <w:sz w:val="22"/>
                <w:szCs w:val="22"/>
                <w:lang w:val="lt-LT" w:eastAsia="lt-LT"/>
              </w:rPr>
              <w:t xml:space="preserve">Vykdomi darbai Teikėjo pusėje – gali būti vykdoma analizė, programavimo darbai ar kt. </w:t>
            </w:r>
          </w:p>
        </w:tc>
        <w:tc>
          <w:tcPr>
            <w:tcW w:w="1510" w:type="dxa"/>
          </w:tcPr>
          <w:p w14:paraId="692153FA"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c>
          <w:tcPr>
            <w:tcW w:w="1510" w:type="dxa"/>
          </w:tcPr>
          <w:p w14:paraId="3E9F8A9E"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54EDEED3" w14:textId="77777777" w:rsidTr="5788C34C">
        <w:trPr>
          <w:trHeight w:val="495"/>
        </w:trPr>
        <w:tc>
          <w:tcPr>
            <w:tcW w:w="2331" w:type="dxa"/>
          </w:tcPr>
          <w:p w14:paraId="4C0EEBE7" w14:textId="388F3C53" w:rsidR="00140A31" w:rsidRPr="005A7C61" w:rsidRDefault="00140A31" w:rsidP="00140A31">
            <w:pPr>
              <w:tabs>
                <w:tab w:val="left" w:pos="567"/>
              </w:tabs>
              <w:spacing w:line="276" w:lineRule="auto"/>
              <w:rPr>
                <w:rFonts w:ascii="Tahoma" w:hAnsi="Tahoma" w:cs="Tahoma"/>
                <w:sz w:val="22"/>
                <w:szCs w:val="22"/>
                <w:lang w:val="lt-LT"/>
              </w:rPr>
            </w:pPr>
            <w:r w:rsidRPr="00F0760F">
              <w:rPr>
                <w:rFonts w:ascii="Tahoma" w:hAnsi="Tahoma" w:cs="Tahoma"/>
                <w:color w:val="000000" w:themeColor="text1"/>
                <w:sz w:val="22"/>
                <w:szCs w:val="22"/>
                <w:lang w:val="lt-LT"/>
              </w:rPr>
              <w:t>Išspręsta (</w:t>
            </w:r>
            <w:r w:rsidRPr="00F0760F">
              <w:rPr>
                <w:rFonts w:ascii="Tahoma" w:hAnsi="Tahoma" w:cs="Tahoma"/>
                <w:color w:val="000000" w:themeColor="text1"/>
                <w:sz w:val="22"/>
                <w:szCs w:val="22"/>
                <w:lang w:val="lt-LT" w:eastAsia="lt-LT"/>
              </w:rPr>
              <w:t xml:space="preserve">angl. </w:t>
            </w:r>
            <w:r w:rsidRPr="00E70FDF">
              <w:rPr>
                <w:rFonts w:ascii="Tahoma" w:hAnsi="Tahoma" w:cs="Tahoma"/>
                <w:i/>
                <w:iCs/>
                <w:color w:val="000000" w:themeColor="text1"/>
                <w:sz w:val="22"/>
                <w:szCs w:val="22"/>
              </w:rPr>
              <w:t>Resolved</w:t>
            </w:r>
            <w:r w:rsidRPr="00F0760F">
              <w:rPr>
                <w:rFonts w:ascii="Tahoma" w:hAnsi="Tahoma" w:cs="Tahoma"/>
                <w:color w:val="000000" w:themeColor="text1"/>
                <w:sz w:val="22"/>
                <w:szCs w:val="22"/>
                <w:lang w:val="lt-LT"/>
              </w:rPr>
              <w:t>)</w:t>
            </w:r>
          </w:p>
        </w:tc>
        <w:tc>
          <w:tcPr>
            <w:tcW w:w="4180" w:type="dxa"/>
          </w:tcPr>
          <w:p w14:paraId="737CDD33" w14:textId="28ECED93"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4D59CD">
              <w:rPr>
                <w:rFonts w:ascii="Tahoma" w:hAnsi="Tahoma" w:cs="Tahoma"/>
                <w:noProof/>
                <w:sz w:val="22"/>
                <w:szCs w:val="22"/>
                <w:lang w:val="lt-LT" w:eastAsia="lt-LT"/>
              </w:rPr>
              <w:t>Užduotis perduota Pirkėjui atliktų darbų įvertinimui.</w:t>
            </w:r>
          </w:p>
        </w:tc>
        <w:tc>
          <w:tcPr>
            <w:tcW w:w="1510" w:type="dxa"/>
          </w:tcPr>
          <w:p w14:paraId="183ED707"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c>
          <w:tcPr>
            <w:tcW w:w="1510" w:type="dxa"/>
          </w:tcPr>
          <w:p w14:paraId="3DCBF7CB"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3B68CE0D" w14:textId="77777777" w:rsidTr="5788C34C">
        <w:trPr>
          <w:trHeight w:val="485"/>
        </w:trPr>
        <w:tc>
          <w:tcPr>
            <w:tcW w:w="2331" w:type="dxa"/>
          </w:tcPr>
          <w:p w14:paraId="46F00AD0" w14:textId="1E70B4AA" w:rsidR="00140A31" w:rsidRPr="005A7C61" w:rsidRDefault="00140A31" w:rsidP="00140A31">
            <w:pPr>
              <w:tabs>
                <w:tab w:val="left" w:pos="567"/>
              </w:tabs>
              <w:spacing w:line="276" w:lineRule="auto"/>
              <w:rPr>
                <w:rFonts w:ascii="Tahoma" w:hAnsi="Tahoma" w:cs="Tahoma"/>
                <w:sz w:val="22"/>
                <w:szCs w:val="22"/>
                <w:lang w:val="lt-LT"/>
              </w:rPr>
            </w:pPr>
            <w:r w:rsidRPr="00F0760F">
              <w:rPr>
                <w:rFonts w:ascii="Tahoma" w:hAnsi="Tahoma" w:cs="Tahoma"/>
                <w:color w:val="000000" w:themeColor="text1"/>
                <w:sz w:val="22"/>
                <w:szCs w:val="22"/>
                <w:lang w:val="lt-LT"/>
              </w:rPr>
              <w:t>Uždaryta (</w:t>
            </w:r>
            <w:r w:rsidRPr="00F0760F">
              <w:rPr>
                <w:rFonts w:ascii="Tahoma" w:hAnsi="Tahoma" w:cs="Tahoma"/>
                <w:color w:val="000000" w:themeColor="text1"/>
                <w:sz w:val="22"/>
                <w:szCs w:val="22"/>
                <w:lang w:val="lt-LT" w:eastAsia="lt-LT"/>
              </w:rPr>
              <w:t xml:space="preserve">angl. </w:t>
            </w:r>
            <w:r w:rsidRPr="00E70FDF">
              <w:rPr>
                <w:rFonts w:ascii="Tahoma" w:hAnsi="Tahoma" w:cs="Tahoma"/>
                <w:i/>
                <w:iCs/>
                <w:color w:val="000000" w:themeColor="text1"/>
                <w:sz w:val="22"/>
                <w:szCs w:val="22"/>
              </w:rPr>
              <w:t>Closed</w:t>
            </w:r>
            <w:r w:rsidRPr="00F0760F">
              <w:rPr>
                <w:rFonts w:ascii="Tahoma" w:hAnsi="Tahoma" w:cs="Tahoma"/>
                <w:color w:val="000000" w:themeColor="text1"/>
                <w:sz w:val="22"/>
                <w:szCs w:val="22"/>
                <w:lang w:val="lt-LT"/>
              </w:rPr>
              <w:t>)</w:t>
            </w:r>
          </w:p>
        </w:tc>
        <w:tc>
          <w:tcPr>
            <w:tcW w:w="4180" w:type="dxa"/>
          </w:tcPr>
          <w:p w14:paraId="01DBB890" w14:textId="2462E616"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4D59CD">
              <w:rPr>
                <w:rFonts w:ascii="Tahoma" w:hAnsi="Tahoma" w:cs="Tahoma"/>
                <w:noProof/>
                <w:sz w:val="22"/>
                <w:szCs w:val="22"/>
                <w:lang w:val="lt-LT" w:eastAsia="lt-LT"/>
              </w:rPr>
              <w:t>Paslaugos gavėjas patvirtino, kad kreipinys išspręstas tinkamai  arba jis yra neaktualus.</w:t>
            </w:r>
          </w:p>
        </w:tc>
        <w:tc>
          <w:tcPr>
            <w:tcW w:w="1510" w:type="dxa"/>
          </w:tcPr>
          <w:p w14:paraId="65442E79"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03B7C0B7"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r>
      <w:tr w:rsidR="00140A31" w:rsidRPr="00725EE7" w14:paraId="5592695E" w14:textId="77777777" w:rsidTr="5788C34C">
        <w:trPr>
          <w:trHeight w:val="553"/>
        </w:trPr>
        <w:tc>
          <w:tcPr>
            <w:tcW w:w="9531" w:type="dxa"/>
            <w:gridSpan w:val="4"/>
          </w:tcPr>
          <w:p w14:paraId="3EB58A96"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BUG</w:t>
            </w:r>
          </w:p>
        </w:tc>
      </w:tr>
      <w:tr w:rsidR="00140A31" w:rsidRPr="00725EE7" w14:paraId="3A84B6E2" w14:textId="77777777" w:rsidTr="5788C34C">
        <w:trPr>
          <w:trHeight w:val="530"/>
        </w:trPr>
        <w:tc>
          <w:tcPr>
            <w:tcW w:w="2331" w:type="dxa"/>
          </w:tcPr>
          <w:p w14:paraId="6CE122EC"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Vykdoma analizė</w:t>
            </w:r>
          </w:p>
        </w:tc>
        <w:tc>
          <w:tcPr>
            <w:tcW w:w="4180" w:type="dxa"/>
          </w:tcPr>
          <w:p w14:paraId="1405A788"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Vykdoma analizė</w:t>
            </w:r>
          </w:p>
        </w:tc>
        <w:tc>
          <w:tcPr>
            <w:tcW w:w="1510" w:type="dxa"/>
          </w:tcPr>
          <w:p w14:paraId="37F8C02F"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5CF19241"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03CD5CA4" w14:textId="77777777" w:rsidTr="5788C34C">
        <w:trPr>
          <w:trHeight w:val="1033"/>
        </w:trPr>
        <w:tc>
          <w:tcPr>
            <w:tcW w:w="2331" w:type="dxa"/>
          </w:tcPr>
          <w:p w14:paraId="1068CBD4"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rPr>
              <w:t>Atšaukta</w:t>
            </w:r>
          </w:p>
        </w:tc>
        <w:tc>
          <w:tcPr>
            <w:tcW w:w="4180" w:type="dxa"/>
          </w:tcPr>
          <w:p w14:paraId="1F6041AF"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Atlikta analizė ir nustatyta, jog užduotis netinkamai paruošta įgyvendinimui.</w:t>
            </w:r>
          </w:p>
        </w:tc>
        <w:tc>
          <w:tcPr>
            <w:tcW w:w="1510" w:type="dxa"/>
          </w:tcPr>
          <w:p w14:paraId="4AC49CDB"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73C265EE"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r>
      <w:tr w:rsidR="00140A31" w:rsidRPr="00725EE7" w14:paraId="3314E2F4" w14:textId="77777777" w:rsidTr="5788C34C">
        <w:trPr>
          <w:trHeight w:val="1033"/>
        </w:trPr>
        <w:tc>
          <w:tcPr>
            <w:tcW w:w="2331" w:type="dxa"/>
          </w:tcPr>
          <w:p w14:paraId="7867B8BF"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Paruošta įgyvendinimui</w:t>
            </w:r>
          </w:p>
        </w:tc>
        <w:tc>
          <w:tcPr>
            <w:tcW w:w="4180" w:type="dxa"/>
          </w:tcPr>
          <w:p w14:paraId="3E2767EE"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Atlikta analizė, užduotis tinkama ir paruošta įgyvendinimui.</w:t>
            </w:r>
          </w:p>
        </w:tc>
        <w:tc>
          <w:tcPr>
            <w:tcW w:w="1510" w:type="dxa"/>
          </w:tcPr>
          <w:p w14:paraId="08CAE8B6"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6B4E3A06"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672ED7BA" w14:textId="77777777" w:rsidTr="5788C34C">
        <w:trPr>
          <w:trHeight w:val="700"/>
        </w:trPr>
        <w:tc>
          <w:tcPr>
            <w:tcW w:w="2331" w:type="dxa"/>
          </w:tcPr>
          <w:p w14:paraId="43537E56"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Paruošta Sprintui </w:t>
            </w:r>
          </w:p>
        </w:tc>
        <w:tc>
          <w:tcPr>
            <w:tcW w:w="4180" w:type="dxa"/>
          </w:tcPr>
          <w:p w14:paraId="75227EF5"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Užduotis įtraukta į paruoštą užduočių sąrašą.</w:t>
            </w:r>
          </w:p>
        </w:tc>
        <w:tc>
          <w:tcPr>
            <w:tcW w:w="1510" w:type="dxa"/>
          </w:tcPr>
          <w:p w14:paraId="476D756A"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 xml:space="preserve">Automatiškai arba </w:t>
            </w:r>
            <w:proofErr w:type="spellStart"/>
            <w:r w:rsidRPr="005A7C61">
              <w:rPr>
                <w:rFonts w:ascii="Tahoma" w:hAnsi="Tahoma" w:cs="Tahoma"/>
                <w:sz w:val="22"/>
                <w:szCs w:val="22"/>
                <w:lang w:val="lt-LT" w:eastAsia="lt-LT"/>
              </w:rPr>
              <w:t>Scrum</w:t>
            </w:r>
            <w:proofErr w:type="spellEnd"/>
            <w:r w:rsidRPr="005A7C61">
              <w:rPr>
                <w:rFonts w:ascii="Tahoma" w:hAnsi="Tahoma" w:cs="Tahoma"/>
                <w:sz w:val="22"/>
                <w:szCs w:val="22"/>
                <w:lang w:val="lt-LT" w:eastAsia="lt-LT"/>
              </w:rPr>
              <w:t xml:space="preserve"> </w:t>
            </w:r>
            <w:proofErr w:type="spellStart"/>
            <w:r w:rsidRPr="005A7C61">
              <w:rPr>
                <w:rFonts w:ascii="Tahoma" w:hAnsi="Tahoma" w:cs="Tahoma"/>
                <w:sz w:val="22"/>
                <w:szCs w:val="22"/>
                <w:lang w:val="lt-LT" w:eastAsia="lt-LT"/>
              </w:rPr>
              <w:t>Master</w:t>
            </w:r>
            <w:proofErr w:type="spellEnd"/>
          </w:p>
        </w:tc>
        <w:tc>
          <w:tcPr>
            <w:tcW w:w="1510" w:type="dxa"/>
          </w:tcPr>
          <w:p w14:paraId="4D3E3973"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 xml:space="preserve">Automatiškai arba </w:t>
            </w:r>
            <w:proofErr w:type="spellStart"/>
            <w:r w:rsidRPr="005A7C61">
              <w:rPr>
                <w:rFonts w:ascii="Tahoma" w:hAnsi="Tahoma" w:cs="Tahoma"/>
                <w:sz w:val="22"/>
                <w:szCs w:val="22"/>
                <w:lang w:val="lt-LT" w:eastAsia="lt-LT"/>
              </w:rPr>
              <w:t>Scrum</w:t>
            </w:r>
            <w:proofErr w:type="spellEnd"/>
            <w:r w:rsidRPr="005A7C61">
              <w:rPr>
                <w:rFonts w:ascii="Tahoma" w:hAnsi="Tahoma" w:cs="Tahoma"/>
                <w:sz w:val="22"/>
                <w:szCs w:val="22"/>
                <w:lang w:val="lt-LT" w:eastAsia="lt-LT"/>
              </w:rPr>
              <w:t xml:space="preserve"> </w:t>
            </w:r>
            <w:proofErr w:type="spellStart"/>
            <w:r w:rsidRPr="005A7C61">
              <w:rPr>
                <w:rFonts w:ascii="Tahoma" w:hAnsi="Tahoma" w:cs="Tahoma"/>
                <w:sz w:val="22"/>
                <w:szCs w:val="22"/>
                <w:lang w:val="lt-LT" w:eastAsia="lt-LT"/>
              </w:rPr>
              <w:t>Master</w:t>
            </w:r>
            <w:proofErr w:type="spellEnd"/>
          </w:p>
        </w:tc>
      </w:tr>
      <w:tr w:rsidR="00140A31" w:rsidRPr="00725EE7" w14:paraId="13C54DE9" w14:textId="77777777" w:rsidTr="5788C34C">
        <w:trPr>
          <w:trHeight w:val="967"/>
        </w:trPr>
        <w:tc>
          <w:tcPr>
            <w:tcW w:w="2331" w:type="dxa"/>
          </w:tcPr>
          <w:p w14:paraId="0B16EA71"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Kuriama</w:t>
            </w:r>
          </w:p>
        </w:tc>
        <w:tc>
          <w:tcPr>
            <w:tcW w:w="4180" w:type="dxa"/>
          </w:tcPr>
          <w:p w14:paraId="092CABCC"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Vykdomi programavimo darbai (apima ir programuotojo laiką programavimo darbų vykdymo pasiruošimui – analizei)</w:t>
            </w:r>
          </w:p>
        </w:tc>
        <w:tc>
          <w:tcPr>
            <w:tcW w:w="1510" w:type="dxa"/>
          </w:tcPr>
          <w:p w14:paraId="11C7742C"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c>
          <w:tcPr>
            <w:tcW w:w="1510" w:type="dxa"/>
          </w:tcPr>
          <w:p w14:paraId="2BC08544"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251237B8" w14:textId="77777777" w:rsidTr="5788C34C">
        <w:trPr>
          <w:trHeight w:val="967"/>
        </w:trPr>
        <w:tc>
          <w:tcPr>
            <w:tcW w:w="2331" w:type="dxa"/>
          </w:tcPr>
          <w:p w14:paraId="134A8CB5"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Kūrimas atliktas </w:t>
            </w:r>
          </w:p>
        </w:tc>
        <w:tc>
          <w:tcPr>
            <w:tcW w:w="4180" w:type="dxa"/>
          </w:tcPr>
          <w:p w14:paraId="2E04C3E9"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Baigtas Sprintas, kūrėjo komandos darbai atlikti. Su užduotimi aktyviai dirbama ir ji atliekama.</w:t>
            </w:r>
          </w:p>
        </w:tc>
        <w:tc>
          <w:tcPr>
            <w:tcW w:w="1510" w:type="dxa"/>
          </w:tcPr>
          <w:p w14:paraId="07DC986A"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c>
          <w:tcPr>
            <w:tcW w:w="1510" w:type="dxa"/>
          </w:tcPr>
          <w:p w14:paraId="34CFDB06"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278180BB" w14:textId="77777777" w:rsidTr="5788C34C">
        <w:trPr>
          <w:trHeight w:val="575"/>
        </w:trPr>
        <w:tc>
          <w:tcPr>
            <w:tcW w:w="2331" w:type="dxa"/>
          </w:tcPr>
          <w:p w14:paraId="46F04CB5"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Peržiūra</w:t>
            </w:r>
          </w:p>
        </w:tc>
        <w:tc>
          <w:tcPr>
            <w:tcW w:w="4180" w:type="dxa"/>
          </w:tcPr>
          <w:p w14:paraId="0BBBA4CF"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Pirminis testavimas DEV aplinkoje </w:t>
            </w:r>
          </w:p>
        </w:tc>
        <w:tc>
          <w:tcPr>
            <w:tcW w:w="1510" w:type="dxa"/>
          </w:tcPr>
          <w:p w14:paraId="38AE3FA3"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c>
          <w:tcPr>
            <w:tcW w:w="1510" w:type="dxa"/>
          </w:tcPr>
          <w:p w14:paraId="0FCC3107"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50BE51FA" w14:textId="77777777" w:rsidTr="5788C34C">
        <w:trPr>
          <w:trHeight w:val="852"/>
        </w:trPr>
        <w:tc>
          <w:tcPr>
            <w:tcW w:w="2331" w:type="dxa"/>
          </w:tcPr>
          <w:p w14:paraId="2E345FB3" w14:textId="77777777" w:rsidR="00140A31" w:rsidRPr="005A7C61" w:rsidRDefault="00140A31" w:rsidP="00140A31">
            <w:pPr>
              <w:pStyle w:val="NRDTekstas"/>
              <w:tabs>
                <w:tab w:val="left" w:pos="567"/>
              </w:tabs>
              <w:spacing w:before="0" w:after="0" w:line="276" w:lineRule="auto"/>
              <w:ind w:firstLine="0"/>
              <w:jc w:val="left"/>
              <w:rPr>
                <w:rFonts w:ascii="Tahoma" w:hAnsi="Tahoma" w:cs="Tahoma"/>
                <w:sz w:val="22"/>
                <w:szCs w:val="22"/>
                <w:lang w:val="lt-LT" w:eastAsia="lt-LT"/>
              </w:rPr>
            </w:pPr>
            <w:r w:rsidRPr="005A7C61">
              <w:rPr>
                <w:rFonts w:ascii="Tahoma" w:hAnsi="Tahoma" w:cs="Tahoma"/>
                <w:sz w:val="22"/>
                <w:szCs w:val="22"/>
                <w:lang w:val="lt-LT" w:eastAsia="lt-LT"/>
              </w:rPr>
              <w:t xml:space="preserve">Diegimas į </w:t>
            </w:r>
            <w:proofErr w:type="spellStart"/>
            <w:r w:rsidRPr="005A7C61">
              <w:rPr>
                <w:rFonts w:ascii="Tahoma" w:hAnsi="Tahoma" w:cs="Tahoma"/>
                <w:sz w:val="22"/>
                <w:szCs w:val="22"/>
                <w:lang w:val="lt-LT" w:eastAsia="lt-LT"/>
              </w:rPr>
              <w:t>Test</w:t>
            </w:r>
            <w:proofErr w:type="spellEnd"/>
            <w:r w:rsidRPr="005A7C61">
              <w:rPr>
                <w:rFonts w:ascii="Tahoma" w:hAnsi="Tahoma" w:cs="Tahoma"/>
                <w:sz w:val="22"/>
                <w:szCs w:val="22"/>
                <w:lang w:val="lt-LT" w:eastAsia="lt-LT"/>
              </w:rPr>
              <w:t xml:space="preserve"> aplinką</w:t>
            </w:r>
          </w:p>
        </w:tc>
        <w:tc>
          <w:tcPr>
            <w:tcW w:w="4180" w:type="dxa"/>
          </w:tcPr>
          <w:p w14:paraId="2A4820BC"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Atlikus užduotį norint atlikti peržiūrą užduotis įkeliama į </w:t>
            </w:r>
            <w:proofErr w:type="spellStart"/>
            <w:r w:rsidRPr="005A7C61">
              <w:rPr>
                <w:rFonts w:ascii="Tahoma" w:hAnsi="Tahoma" w:cs="Tahoma"/>
                <w:sz w:val="22"/>
                <w:szCs w:val="22"/>
                <w:lang w:val="lt-LT" w:eastAsia="lt-LT"/>
              </w:rPr>
              <w:t>test</w:t>
            </w:r>
            <w:proofErr w:type="spellEnd"/>
            <w:r w:rsidRPr="005A7C61">
              <w:rPr>
                <w:rFonts w:ascii="Tahoma" w:hAnsi="Tahoma" w:cs="Tahoma"/>
                <w:sz w:val="22"/>
                <w:szCs w:val="22"/>
                <w:lang w:val="lt-LT" w:eastAsia="lt-LT"/>
              </w:rPr>
              <w:t xml:space="preserve"> aplinką. </w:t>
            </w:r>
          </w:p>
        </w:tc>
        <w:tc>
          <w:tcPr>
            <w:tcW w:w="1510" w:type="dxa"/>
          </w:tcPr>
          <w:p w14:paraId="2C1C8372"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5CEB7A43"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3AB4DBE1" w14:textId="77777777" w:rsidTr="5788C34C">
        <w:trPr>
          <w:trHeight w:val="846"/>
        </w:trPr>
        <w:tc>
          <w:tcPr>
            <w:tcW w:w="2331" w:type="dxa"/>
          </w:tcPr>
          <w:p w14:paraId="305BC467"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lastRenderedPageBreak/>
              <w:t xml:space="preserve">Paruošta Testavimui </w:t>
            </w:r>
          </w:p>
        </w:tc>
        <w:tc>
          <w:tcPr>
            <w:tcW w:w="4180" w:type="dxa"/>
          </w:tcPr>
          <w:p w14:paraId="4B8A826D"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Užduotis į </w:t>
            </w:r>
            <w:proofErr w:type="spellStart"/>
            <w:r w:rsidRPr="005A7C61">
              <w:rPr>
                <w:rFonts w:ascii="Tahoma" w:hAnsi="Tahoma" w:cs="Tahoma"/>
                <w:sz w:val="22"/>
                <w:szCs w:val="22"/>
                <w:lang w:val="lt-LT" w:eastAsia="lt-LT"/>
              </w:rPr>
              <w:t>Test</w:t>
            </w:r>
            <w:proofErr w:type="spellEnd"/>
            <w:r w:rsidRPr="005A7C61">
              <w:rPr>
                <w:rFonts w:ascii="Tahoma" w:hAnsi="Tahoma" w:cs="Tahoma"/>
                <w:sz w:val="22"/>
                <w:szCs w:val="22"/>
                <w:lang w:val="lt-LT" w:eastAsia="lt-LT"/>
              </w:rPr>
              <w:t xml:space="preserve"> aplinką įkelta tinkamai, sudaroma galimybė atlikti testavimą.</w:t>
            </w:r>
          </w:p>
        </w:tc>
        <w:tc>
          <w:tcPr>
            <w:tcW w:w="1510" w:type="dxa"/>
          </w:tcPr>
          <w:p w14:paraId="1BBA75BA"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5B432A26"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64CF2AFB" w14:textId="77777777" w:rsidTr="5788C34C">
        <w:trPr>
          <w:trHeight w:val="831"/>
        </w:trPr>
        <w:tc>
          <w:tcPr>
            <w:tcW w:w="2331" w:type="dxa"/>
          </w:tcPr>
          <w:p w14:paraId="47642C0B"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Testuojama </w:t>
            </w:r>
          </w:p>
        </w:tc>
        <w:tc>
          <w:tcPr>
            <w:tcW w:w="4180" w:type="dxa"/>
          </w:tcPr>
          <w:p w14:paraId="68FA6BA6"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Sprendimas ištestuotas ir perduotas diegimo paketas Paslaugos gavėjui.</w:t>
            </w:r>
          </w:p>
        </w:tc>
        <w:tc>
          <w:tcPr>
            <w:tcW w:w="1510" w:type="dxa"/>
          </w:tcPr>
          <w:p w14:paraId="6A00AE59"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372D6D84"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11A30569" w14:textId="77777777" w:rsidTr="5788C34C">
        <w:trPr>
          <w:trHeight w:val="764"/>
        </w:trPr>
        <w:tc>
          <w:tcPr>
            <w:tcW w:w="2331" w:type="dxa"/>
          </w:tcPr>
          <w:p w14:paraId="7AB0CAB4"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proofErr w:type="spellStart"/>
            <w:r w:rsidRPr="005A7C61">
              <w:rPr>
                <w:rFonts w:ascii="Tahoma" w:hAnsi="Tahoma" w:cs="Tahoma"/>
                <w:sz w:val="22"/>
                <w:szCs w:val="22"/>
                <w:lang w:val="lt-LT" w:eastAsia="lt-LT"/>
              </w:rPr>
              <w:t>Test</w:t>
            </w:r>
            <w:proofErr w:type="spellEnd"/>
            <w:r w:rsidRPr="005A7C61">
              <w:rPr>
                <w:rFonts w:ascii="Tahoma" w:hAnsi="Tahoma" w:cs="Tahoma"/>
                <w:sz w:val="22"/>
                <w:szCs w:val="22"/>
                <w:lang w:val="lt-LT" w:eastAsia="lt-LT"/>
              </w:rPr>
              <w:t xml:space="preserve"> klaidų taisymas </w:t>
            </w:r>
          </w:p>
        </w:tc>
        <w:tc>
          <w:tcPr>
            <w:tcW w:w="4180" w:type="dxa"/>
          </w:tcPr>
          <w:p w14:paraId="6B5D4E54"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Testavimo etape identifikavus klaidas- atliekama klaidų taisymas.</w:t>
            </w:r>
          </w:p>
        </w:tc>
        <w:tc>
          <w:tcPr>
            <w:tcW w:w="1510" w:type="dxa"/>
          </w:tcPr>
          <w:p w14:paraId="7592DEEE"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1E7F3864"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7A4119B5" w14:textId="77777777" w:rsidTr="5788C34C">
        <w:trPr>
          <w:trHeight w:val="786"/>
        </w:trPr>
        <w:tc>
          <w:tcPr>
            <w:tcW w:w="2331" w:type="dxa"/>
          </w:tcPr>
          <w:p w14:paraId="36133FA6"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Testavimas atliktas </w:t>
            </w:r>
          </w:p>
        </w:tc>
        <w:tc>
          <w:tcPr>
            <w:tcW w:w="4180" w:type="dxa"/>
          </w:tcPr>
          <w:p w14:paraId="1B7D871E"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Testavimo etape neidentifikavus klaidų- testavimas užbaigiamas.</w:t>
            </w:r>
          </w:p>
        </w:tc>
        <w:tc>
          <w:tcPr>
            <w:tcW w:w="1510" w:type="dxa"/>
          </w:tcPr>
          <w:p w14:paraId="39B54C23"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7B36A411"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59E2696C" w14:textId="77777777" w:rsidTr="5788C34C">
        <w:trPr>
          <w:trHeight w:val="827"/>
        </w:trPr>
        <w:tc>
          <w:tcPr>
            <w:tcW w:w="2331" w:type="dxa"/>
          </w:tcPr>
          <w:p w14:paraId="2E842692"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Paruošta diegimui į PROD </w:t>
            </w:r>
          </w:p>
        </w:tc>
        <w:tc>
          <w:tcPr>
            <w:tcW w:w="4180" w:type="dxa"/>
          </w:tcPr>
          <w:p w14:paraId="1EC88595"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Sprendimas ištestuotas ir perduotas diegimo paketas.</w:t>
            </w:r>
          </w:p>
        </w:tc>
        <w:tc>
          <w:tcPr>
            <w:tcW w:w="1510" w:type="dxa"/>
          </w:tcPr>
          <w:p w14:paraId="0DB9771B"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p>
          <w:p w14:paraId="1F1AEF59" w14:textId="77777777" w:rsidR="00140A31" w:rsidRPr="005A7C61" w:rsidRDefault="00140A31" w:rsidP="00140A31">
            <w:pPr>
              <w:tabs>
                <w:tab w:val="left" w:pos="567"/>
              </w:tabs>
              <w:spacing w:line="276" w:lineRule="auto"/>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675CE712"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p>
          <w:p w14:paraId="72199127"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725EE7" w14:paraId="43D76497" w14:textId="77777777" w:rsidTr="5788C34C">
        <w:trPr>
          <w:trHeight w:val="512"/>
        </w:trPr>
        <w:tc>
          <w:tcPr>
            <w:tcW w:w="2331" w:type="dxa"/>
          </w:tcPr>
          <w:p w14:paraId="5DF32F92"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Diegiama į PROD </w:t>
            </w:r>
          </w:p>
        </w:tc>
        <w:tc>
          <w:tcPr>
            <w:tcW w:w="4180" w:type="dxa"/>
          </w:tcPr>
          <w:p w14:paraId="5574DDFD"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Vyksta diegimas į PROD.</w:t>
            </w:r>
          </w:p>
        </w:tc>
        <w:tc>
          <w:tcPr>
            <w:tcW w:w="1510" w:type="dxa"/>
          </w:tcPr>
          <w:p w14:paraId="7F75069A"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478B3E07"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r>
      <w:tr w:rsidR="00140A31" w:rsidRPr="00725EE7" w14:paraId="02741577" w14:textId="77777777" w:rsidTr="5788C34C">
        <w:trPr>
          <w:trHeight w:val="548"/>
        </w:trPr>
        <w:tc>
          <w:tcPr>
            <w:tcW w:w="2331" w:type="dxa"/>
          </w:tcPr>
          <w:p w14:paraId="393ACAB9"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Įgyvendinta</w:t>
            </w:r>
          </w:p>
        </w:tc>
        <w:tc>
          <w:tcPr>
            <w:tcW w:w="4180" w:type="dxa"/>
          </w:tcPr>
          <w:p w14:paraId="1F7FFB31"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Užduotis atlikta ir įgyvendinta tinkamai.</w:t>
            </w:r>
          </w:p>
        </w:tc>
        <w:tc>
          <w:tcPr>
            <w:tcW w:w="1510" w:type="dxa"/>
          </w:tcPr>
          <w:p w14:paraId="0BD4546E"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6BB7BA54"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r>
      <w:tr w:rsidR="00140A31" w:rsidRPr="00725EE7" w14:paraId="72E64790" w14:textId="77777777" w:rsidTr="5788C34C">
        <w:trPr>
          <w:trHeight w:val="848"/>
        </w:trPr>
        <w:tc>
          <w:tcPr>
            <w:tcW w:w="2331" w:type="dxa"/>
          </w:tcPr>
          <w:p w14:paraId="3A682DE7" w14:textId="77777777" w:rsidR="00140A31" w:rsidRPr="005A7C61" w:rsidRDefault="00140A31" w:rsidP="00140A31">
            <w:pPr>
              <w:pStyle w:val="NRDTekstas"/>
              <w:tabs>
                <w:tab w:val="left" w:pos="567"/>
              </w:tabs>
              <w:spacing w:before="0" w:after="0" w:line="276" w:lineRule="auto"/>
              <w:ind w:firstLine="0"/>
              <w:jc w:val="left"/>
              <w:rPr>
                <w:rFonts w:ascii="Tahoma" w:hAnsi="Tahoma" w:cs="Tahoma"/>
                <w:sz w:val="22"/>
                <w:szCs w:val="22"/>
                <w:lang w:val="lt-LT" w:eastAsia="lt-LT"/>
              </w:rPr>
            </w:pPr>
            <w:r w:rsidRPr="005A7C61">
              <w:rPr>
                <w:rFonts w:ascii="Tahoma" w:hAnsi="Tahoma" w:cs="Tahoma"/>
                <w:sz w:val="22"/>
                <w:szCs w:val="22"/>
                <w:lang w:val="lt-LT" w:eastAsia="lt-LT"/>
              </w:rPr>
              <w:t xml:space="preserve">Užbaigta (angl. </w:t>
            </w:r>
            <w:proofErr w:type="spellStart"/>
            <w:r w:rsidRPr="00867BFD">
              <w:rPr>
                <w:rFonts w:ascii="Tahoma" w:hAnsi="Tahoma" w:cs="Tahoma"/>
                <w:i/>
                <w:iCs/>
                <w:sz w:val="22"/>
                <w:szCs w:val="22"/>
                <w:lang w:val="lt-LT" w:eastAsia="lt-LT"/>
              </w:rPr>
              <w:t>Closed</w:t>
            </w:r>
            <w:proofErr w:type="spellEnd"/>
            <w:r w:rsidRPr="005A7C61">
              <w:rPr>
                <w:rFonts w:ascii="Tahoma" w:hAnsi="Tahoma" w:cs="Tahoma"/>
                <w:sz w:val="22"/>
                <w:szCs w:val="22"/>
                <w:lang w:val="lt-LT" w:eastAsia="lt-LT"/>
              </w:rPr>
              <w:t>)</w:t>
            </w:r>
          </w:p>
        </w:tc>
        <w:tc>
          <w:tcPr>
            <w:tcW w:w="4180" w:type="dxa"/>
          </w:tcPr>
          <w:p w14:paraId="49B5CF30"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rPr>
              <w:t>Paslaugos gavėjas patvirtino, kad kreipinys išspręstas tinkamai  arba jis yra neaktualus.</w:t>
            </w:r>
          </w:p>
        </w:tc>
        <w:tc>
          <w:tcPr>
            <w:tcW w:w="1510" w:type="dxa"/>
          </w:tcPr>
          <w:p w14:paraId="5EDA2DDE"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731E77C9" w14:textId="19B1916C"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r>
      <w:tr w:rsidR="00140A31" w14:paraId="41CB404A" w14:textId="77777777" w:rsidTr="5788C34C">
        <w:trPr>
          <w:trHeight w:val="300"/>
        </w:trPr>
        <w:tc>
          <w:tcPr>
            <w:tcW w:w="9531" w:type="dxa"/>
            <w:gridSpan w:val="4"/>
          </w:tcPr>
          <w:p w14:paraId="2BA0AA9E" w14:textId="26F61F90" w:rsidR="00140A31" w:rsidRPr="005A7C61" w:rsidRDefault="00140A31" w:rsidP="00140A31">
            <w:pPr>
              <w:pStyle w:val="NRDTekstas"/>
              <w:spacing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Incidentas</w:t>
            </w:r>
            <w:r>
              <w:rPr>
                <w:rFonts w:ascii="Tahoma" w:hAnsi="Tahoma" w:cs="Tahoma"/>
                <w:sz w:val="22"/>
                <w:szCs w:val="22"/>
                <w:lang w:val="lt-LT" w:eastAsia="lt-LT"/>
              </w:rPr>
              <w:t xml:space="preserve"> ar Paslaugos prašymas</w:t>
            </w:r>
          </w:p>
        </w:tc>
      </w:tr>
      <w:tr w:rsidR="00140A31" w14:paraId="24D21A53" w14:textId="77777777" w:rsidTr="5788C34C">
        <w:trPr>
          <w:trHeight w:val="300"/>
        </w:trPr>
        <w:tc>
          <w:tcPr>
            <w:tcW w:w="2331" w:type="dxa"/>
          </w:tcPr>
          <w:p w14:paraId="2FD30CA6" w14:textId="1C0C7853"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Naujas </w:t>
            </w:r>
          </w:p>
        </w:tc>
        <w:tc>
          <w:tcPr>
            <w:tcW w:w="4180" w:type="dxa"/>
          </w:tcPr>
          <w:p w14:paraId="136EE208" w14:textId="77777777"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Užregistruotas įvykis.</w:t>
            </w:r>
          </w:p>
        </w:tc>
        <w:tc>
          <w:tcPr>
            <w:tcW w:w="1510" w:type="dxa"/>
          </w:tcPr>
          <w:p w14:paraId="34E66B9C"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3120B2D8"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14:paraId="41DBCC21" w14:textId="77777777" w:rsidTr="5788C34C">
        <w:trPr>
          <w:trHeight w:val="300"/>
        </w:trPr>
        <w:tc>
          <w:tcPr>
            <w:tcW w:w="2331" w:type="dxa"/>
          </w:tcPr>
          <w:p w14:paraId="1647CD4A" w14:textId="77777777" w:rsidR="00140A31" w:rsidRPr="005A7C61" w:rsidRDefault="00140A31" w:rsidP="00140A31">
            <w:pPr>
              <w:tabs>
                <w:tab w:val="left" w:pos="567"/>
              </w:tabs>
              <w:spacing w:line="276" w:lineRule="auto"/>
              <w:rPr>
                <w:rFonts w:ascii="Tahoma" w:hAnsi="Tahoma" w:cs="Tahoma"/>
                <w:sz w:val="22"/>
                <w:szCs w:val="22"/>
                <w:lang w:val="lt-LT"/>
              </w:rPr>
            </w:pPr>
            <w:r w:rsidRPr="005A7C61">
              <w:rPr>
                <w:rFonts w:ascii="Tahoma" w:hAnsi="Tahoma" w:cs="Tahoma"/>
                <w:sz w:val="22"/>
                <w:szCs w:val="22"/>
                <w:lang w:val="lt-LT"/>
              </w:rPr>
              <w:t xml:space="preserve">Vykdoma (angl. </w:t>
            </w:r>
            <w:proofErr w:type="spellStart"/>
            <w:r w:rsidRPr="00867BFD">
              <w:rPr>
                <w:rFonts w:ascii="Tahoma" w:hAnsi="Tahoma" w:cs="Tahoma"/>
                <w:i/>
                <w:iCs/>
                <w:sz w:val="22"/>
                <w:szCs w:val="22"/>
                <w:lang w:val="lt-LT"/>
              </w:rPr>
              <w:t>In</w:t>
            </w:r>
            <w:proofErr w:type="spellEnd"/>
            <w:r w:rsidRPr="00867BFD">
              <w:rPr>
                <w:rFonts w:ascii="Tahoma" w:hAnsi="Tahoma" w:cs="Tahoma"/>
                <w:i/>
                <w:iCs/>
                <w:sz w:val="22"/>
                <w:szCs w:val="22"/>
                <w:lang w:val="lt-LT"/>
              </w:rPr>
              <w:t xml:space="preserve"> </w:t>
            </w:r>
            <w:proofErr w:type="spellStart"/>
            <w:r w:rsidRPr="00867BFD">
              <w:rPr>
                <w:rFonts w:ascii="Tahoma" w:hAnsi="Tahoma" w:cs="Tahoma"/>
                <w:i/>
                <w:iCs/>
                <w:sz w:val="22"/>
                <w:szCs w:val="22"/>
                <w:lang w:val="lt-LT"/>
              </w:rPr>
              <w:t>progress</w:t>
            </w:r>
            <w:proofErr w:type="spellEnd"/>
            <w:r w:rsidRPr="005A7C61">
              <w:rPr>
                <w:rFonts w:ascii="Tahoma" w:hAnsi="Tahoma" w:cs="Tahoma"/>
                <w:sz w:val="22"/>
                <w:szCs w:val="22"/>
                <w:lang w:val="lt-LT"/>
              </w:rPr>
              <w:t>)</w:t>
            </w:r>
          </w:p>
          <w:p w14:paraId="41523D9E" w14:textId="77777777" w:rsidR="00140A31" w:rsidRPr="005A7C61" w:rsidRDefault="00140A31" w:rsidP="00140A31">
            <w:pPr>
              <w:tabs>
                <w:tab w:val="left" w:pos="567"/>
              </w:tabs>
              <w:spacing w:line="276" w:lineRule="auto"/>
              <w:rPr>
                <w:rFonts w:ascii="Tahoma" w:hAnsi="Tahoma" w:cs="Tahoma"/>
                <w:sz w:val="22"/>
                <w:szCs w:val="22"/>
                <w:lang w:val="lt-LT"/>
              </w:rPr>
            </w:pPr>
          </w:p>
        </w:tc>
        <w:tc>
          <w:tcPr>
            <w:tcW w:w="4180" w:type="dxa"/>
          </w:tcPr>
          <w:p w14:paraId="67920A8A" w14:textId="2570C6CB" w:rsidR="00140A31" w:rsidRPr="005A7C61" w:rsidRDefault="00140A31" w:rsidP="00140A31">
            <w:pPr>
              <w:pStyle w:val="NRDTekstas"/>
              <w:tabs>
                <w:tab w:val="left" w:pos="567"/>
              </w:tabs>
              <w:spacing w:before="0" w:after="0" w:line="276" w:lineRule="auto"/>
              <w:ind w:firstLine="0"/>
              <w:rPr>
                <w:rFonts w:ascii="Tahoma" w:hAnsi="Tahoma" w:cs="Tahoma"/>
                <w:b/>
                <w:bCs/>
                <w:sz w:val="22"/>
                <w:szCs w:val="22"/>
                <w:lang w:val="lt-LT" w:eastAsia="lt-LT"/>
              </w:rPr>
            </w:pPr>
            <w:r w:rsidRPr="005A7C61">
              <w:rPr>
                <w:rFonts w:ascii="Tahoma" w:hAnsi="Tahoma" w:cs="Tahoma"/>
                <w:sz w:val="22"/>
                <w:szCs w:val="22"/>
                <w:lang w:val="lt-LT" w:eastAsia="lt-LT"/>
              </w:rPr>
              <w:t xml:space="preserve">Vykdomi darbai Teikėjo pusėje – gali būti vykdoma analizė, programavimo darbai ar kt. </w:t>
            </w:r>
          </w:p>
        </w:tc>
        <w:tc>
          <w:tcPr>
            <w:tcW w:w="1510" w:type="dxa"/>
          </w:tcPr>
          <w:p w14:paraId="0E7972A5"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c>
          <w:tcPr>
            <w:tcW w:w="1510" w:type="dxa"/>
          </w:tcPr>
          <w:p w14:paraId="75A37CEB"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5A7C61" w14:paraId="4C856000" w14:textId="77777777" w:rsidTr="5788C34C">
        <w:trPr>
          <w:trHeight w:val="300"/>
        </w:trPr>
        <w:tc>
          <w:tcPr>
            <w:tcW w:w="2331" w:type="dxa"/>
          </w:tcPr>
          <w:p w14:paraId="37A8DABC" w14:textId="18A97646" w:rsidR="00140A31" w:rsidRPr="005A7C61" w:rsidRDefault="00140A31" w:rsidP="00140A31">
            <w:pPr>
              <w:tabs>
                <w:tab w:val="left" w:pos="567"/>
              </w:tabs>
              <w:spacing w:line="276" w:lineRule="auto"/>
              <w:rPr>
                <w:rFonts w:ascii="Tahoma" w:hAnsi="Tahoma" w:cs="Tahoma"/>
                <w:sz w:val="22"/>
                <w:szCs w:val="22"/>
                <w:lang w:val="lt-LT"/>
              </w:rPr>
            </w:pPr>
            <w:r w:rsidRPr="00F0760F">
              <w:rPr>
                <w:rFonts w:ascii="Tahoma" w:hAnsi="Tahoma" w:cs="Tahoma"/>
                <w:color w:val="000000" w:themeColor="text1"/>
                <w:sz w:val="22"/>
                <w:szCs w:val="22"/>
                <w:lang w:val="lt-LT"/>
              </w:rPr>
              <w:t>Išspręsta (</w:t>
            </w:r>
            <w:r w:rsidRPr="00F0760F">
              <w:rPr>
                <w:rFonts w:ascii="Tahoma" w:hAnsi="Tahoma" w:cs="Tahoma"/>
                <w:color w:val="000000" w:themeColor="text1"/>
                <w:sz w:val="22"/>
                <w:szCs w:val="22"/>
                <w:lang w:val="lt-LT" w:eastAsia="lt-LT"/>
              </w:rPr>
              <w:t xml:space="preserve">angl. </w:t>
            </w:r>
            <w:r w:rsidRPr="00E70FDF">
              <w:rPr>
                <w:rFonts w:ascii="Tahoma" w:hAnsi="Tahoma" w:cs="Tahoma"/>
                <w:i/>
                <w:iCs/>
                <w:color w:val="000000" w:themeColor="text1"/>
                <w:sz w:val="22"/>
                <w:szCs w:val="22"/>
              </w:rPr>
              <w:t>Resolved</w:t>
            </w:r>
            <w:r w:rsidRPr="00F0760F">
              <w:rPr>
                <w:rFonts w:ascii="Tahoma" w:hAnsi="Tahoma" w:cs="Tahoma"/>
                <w:color w:val="000000" w:themeColor="text1"/>
                <w:sz w:val="22"/>
                <w:szCs w:val="22"/>
                <w:lang w:val="lt-LT"/>
              </w:rPr>
              <w:t>)</w:t>
            </w:r>
          </w:p>
        </w:tc>
        <w:tc>
          <w:tcPr>
            <w:tcW w:w="4180" w:type="dxa"/>
          </w:tcPr>
          <w:p w14:paraId="5D7C2645" w14:textId="382B0E75"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4D59CD">
              <w:rPr>
                <w:rFonts w:ascii="Tahoma" w:hAnsi="Tahoma" w:cs="Tahoma"/>
                <w:noProof/>
                <w:sz w:val="22"/>
                <w:szCs w:val="22"/>
                <w:lang w:val="lt-LT" w:eastAsia="lt-LT"/>
              </w:rPr>
              <w:t>Užduotis perduota Pirkėjui atliktų darbų įvertinimui.</w:t>
            </w:r>
          </w:p>
        </w:tc>
        <w:tc>
          <w:tcPr>
            <w:tcW w:w="1510" w:type="dxa"/>
          </w:tcPr>
          <w:p w14:paraId="4BD142BE"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c>
          <w:tcPr>
            <w:tcW w:w="1510" w:type="dxa"/>
          </w:tcPr>
          <w:p w14:paraId="4616CD43"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r>
      <w:tr w:rsidR="00140A31" w:rsidRPr="005A7C61" w14:paraId="1DE7AC5A" w14:textId="77777777" w:rsidTr="5788C34C">
        <w:trPr>
          <w:trHeight w:val="300"/>
        </w:trPr>
        <w:tc>
          <w:tcPr>
            <w:tcW w:w="2331" w:type="dxa"/>
          </w:tcPr>
          <w:p w14:paraId="27EA1733" w14:textId="4B160DB0" w:rsidR="00140A31" w:rsidRPr="005A7C61" w:rsidRDefault="00140A31" w:rsidP="00140A31">
            <w:pPr>
              <w:tabs>
                <w:tab w:val="left" w:pos="567"/>
              </w:tabs>
              <w:spacing w:line="276" w:lineRule="auto"/>
              <w:rPr>
                <w:rFonts w:ascii="Tahoma" w:hAnsi="Tahoma" w:cs="Tahoma"/>
                <w:sz w:val="22"/>
                <w:szCs w:val="22"/>
                <w:lang w:val="lt-LT"/>
              </w:rPr>
            </w:pPr>
            <w:r w:rsidRPr="00F0760F">
              <w:rPr>
                <w:rFonts w:ascii="Tahoma" w:hAnsi="Tahoma" w:cs="Tahoma"/>
                <w:color w:val="000000" w:themeColor="text1"/>
                <w:sz w:val="22"/>
                <w:szCs w:val="22"/>
                <w:lang w:val="lt-LT"/>
              </w:rPr>
              <w:t>Uždaryta (</w:t>
            </w:r>
            <w:r w:rsidRPr="00F0760F">
              <w:rPr>
                <w:rFonts w:ascii="Tahoma" w:hAnsi="Tahoma" w:cs="Tahoma"/>
                <w:color w:val="000000" w:themeColor="text1"/>
                <w:sz w:val="22"/>
                <w:szCs w:val="22"/>
                <w:lang w:val="lt-LT" w:eastAsia="lt-LT"/>
              </w:rPr>
              <w:t xml:space="preserve">angl. </w:t>
            </w:r>
            <w:r w:rsidRPr="00E70FDF">
              <w:rPr>
                <w:rFonts w:ascii="Tahoma" w:hAnsi="Tahoma" w:cs="Tahoma"/>
                <w:i/>
                <w:iCs/>
                <w:color w:val="000000" w:themeColor="text1"/>
                <w:sz w:val="22"/>
                <w:szCs w:val="22"/>
              </w:rPr>
              <w:t>Closed</w:t>
            </w:r>
            <w:r w:rsidRPr="00F0760F">
              <w:rPr>
                <w:rFonts w:ascii="Tahoma" w:hAnsi="Tahoma" w:cs="Tahoma"/>
                <w:color w:val="000000" w:themeColor="text1"/>
                <w:sz w:val="22"/>
                <w:szCs w:val="22"/>
                <w:lang w:val="lt-LT"/>
              </w:rPr>
              <w:t>)</w:t>
            </w:r>
          </w:p>
        </w:tc>
        <w:tc>
          <w:tcPr>
            <w:tcW w:w="4180" w:type="dxa"/>
          </w:tcPr>
          <w:p w14:paraId="49849C19" w14:textId="2817E4EB" w:rsidR="00140A31" w:rsidRPr="005A7C61" w:rsidRDefault="00140A31" w:rsidP="00140A31">
            <w:pPr>
              <w:pStyle w:val="NRDTekstas"/>
              <w:tabs>
                <w:tab w:val="left" w:pos="567"/>
              </w:tabs>
              <w:spacing w:before="0" w:after="0" w:line="276" w:lineRule="auto"/>
              <w:ind w:firstLine="0"/>
              <w:rPr>
                <w:rFonts w:ascii="Tahoma" w:hAnsi="Tahoma" w:cs="Tahoma"/>
                <w:sz w:val="22"/>
                <w:szCs w:val="22"/>
                <w:lang w:val="lt-LT" w:eastAsia="lt-LT"/>
              </w:rPr>
            </w:pPr>
            <w:r w:rsidRPr="004D59CD">
              <w:rPr>
                <w:rFonts w:ascii="Tahoma" w:hAnsi="Tahoma" w:cs="Tahoma"/>
                <w:noProof/>
                <w:sz w:val="22"/>
                <w:szCs w:val="22"/>
                <w:lang w:val="lt-LT" w:eastAsia="lt-LT"/>
              </w:rPr>
              <w:t>Paslaugos gavėjas patvirtino, kad kreipinys išspręstas tinkamai  arba jis yra neaktualus.</w:t>
            </w:r>
          </w:p>
        </w:tc>
        <w:tc>
          <w:tcPr>
            <w:tcW w:w="1510" w:type="dxa"/>
          </w:tcPr>
          <w:p w14:paraId="6A805A30"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Taip</w:t>
            </w:r>
          </w:p>
        </w:tc>
        <w:tc>
          <w:tcPr>
            <w:tcW w:w="1510" w:type="dxa"/>
          </w:tcPr>
          <w:p w14:paraId="0544ADA6" w14:textId="77777777" w:rsidR="00140A31" w:rsidRPr="005A7C61" w:rsidRDefault="00140A31" w:rsidP="00140A31">
            <w:pPr>
              <w:pStyle w:val="NRDTekstas"/>
              <w:tabs>
                <w:tab w:val="left" w:pos="567"/>
              </w:tabs>
              <w:spacing w:before="0" w:after="0" w:line="276" w:lineRule="auto"/>
              <w:ind w:firstLine="0"/>
              <w:jc w:val="center"/>
              <w:rPr>
                <w:rFonts w:ascii="Tahoma" w:hAnsi="Tahoma" w:cs="Tahoma"/>
                <w:sz w:val="22"/>
                <w:szCs w:val="22"/>
                <w:lang w:val="lt-LT" w:eastAsia="lt-LT"/>
              </w:rPr>
            </w:pPr>
            <w:r w:rsidRPr="005A7C61">
              <w:rPr>
                <w:rFonts w:ascii="Tahoma" w:hAnsi="Tahoma" w:cs="Tahoma"/>
                <w:sz w:val="22"/>
                <w:szCs w:val="22"/>
                <w:lang w:val="lt-LT" w:eastAsia="lt-LT"/>
              </w:rPr>
              <w:t>Ne</w:t>
            </w:r>
          </w:p>
        </w:tc>
      </w:tr>
    </w:tbl>
    <w:p w14:paraId="785807A6" w14:textId="77777777" w:rsidR="005A7C61" w:rsidRPr="005A7C61" w:rsidRDefault="005A7C61" w:rsidP="00046FF2">
      <w:pPr>
        <w:pStyle w:val="TekstasNr"/>
        <w:numPr>
          <w:ilvl w:val="0"/>
          <w:numId w:val="0"/>
        </w:numPr>
        <w:tabs>
          <w:tab w:val="clear" w:pos="1134"/>
          <w:tab w:val="left" w:pos="567"/>
        </w:tabs>
        <w:spacing w:after="0" w:line="276" w:lineRule="auto"/>
        <w:rPr>
          <w:rStyle w:val="NRDBoldspalva"/>
          <w:rFonts w:ascii="Tahoma" w:hAnsi="Tahoma" w:cs="Tahoma"/>
          <w:sz w:val="22"/>
          <w:szCs w:val="22"/>
        </w:rPr>
      </w:pPr>
    </w:p>
    <w:p w14:paraId="5C9A95E1" w14:textId="0661FDF3" w:rsidR="00124145" w:rsidRPr="005A7C61" w:rsidRDefault="00124145" w:rsidP="00982913">
      <w:pPr>
        <w:pStyle w:val="TekstasNr"/>
        <w:numPr>
          <w:ilvl w:val="0"/>
          <w:numId w:val="33"/>
        </w:numPr>
        <w:tabs>
          <w:tab w:val="clear" w:pos="1134"/>
          <w:tab w:val="left" w:pos="567"/>
        </w:tabs>
        <w:spacing w:after="0" w:line="276" w:lineRule="auto"/>
        <w:ind w:left="0" w:firstLine="0"/>
        <w:rPr>
          <w:rStyle w:val="NRDBoldspalva"/>
          <w:rFonts w:ascii="Tahoma" w:hAnsi="Tahoma" w:cs="Tahoma"/>
          <w:sz w:val="22"/>
          <w:szCs w:val="22"/>
        </w:rPr>
      </w:pPr>
      <w:r w:rsidRPr="005A7C61">
        <w:rPr>
          <w:rStyle w:val="NRDBoldspalva"/>
          <w:rFonts w:ascii="Tahoma" w:hAnsi="Tahoma" w:cs="Tahoma"/>
          <w:sz w:val="22"/>
          <w:szCs w:val="22"/>
        </w:rPr>
        <w:t xml:space="preserve">Pastabos dėl būsenos „Užbaigta“ (angl. </w:t>
      </w:r>
      <w:proofErr w:type="spellStart"/>
      <w:r w:rsidRPr="00867BFD">
        <w:rPr>
          <w:rStyle w:val="NRDBoldspalva"/>
          <w:rFonts w:ascii="Tahoma" w:hAnsi="Tahoma" w:cs="Tahoma"/>
          <w:i/>
          <w:iCs/>
          <w:sz w:val="22"/>
          <w:szCs w:val="22"/>
        </w:rPr>
        <w:t>Closed</w:t>
      </w:r>
      <w:proofErr w:type="spellEnd"/>
      <w:r w:rsidRPr="005A7C61">
        <w:rPr>
          <w:rStyle w:val="NRDBoldspalva"/>
          <w:rFonts w:ascii="Tahoma" w:hAnsi="Tahoma" w:cs="Tahoma"/>
          <w:sz w:val="22"/>
          <w:szCs w:val="22"/>
        </w:rPr>
        <w:t>) suteikimo:</w:t>
      </w:r>
    </w:p>
    <w:p w14:paraId="3B7A37E1" w14:textId="77777777" w:rsidR="00251919" w:rsidRPr="005A7C61" w:rsidRDefault="00251919" w:rsidP="00982913">
      <w:pPr>
        <w:pStyle w:val="TekstasNr"/>
        <w:numPr>
          <w:ilvl w:val="0"/>
          <w:numId w:val="33"/>
        </w:numPr>
        <w:tabs>
          <w:tab w:val="clear" w:pos="1134"/>
          <w:tab w:val="left" w:pos="567"/>
          <w:tab w:val="left" w:pos="630"/>
        </w:tabs>
        <w:spacing w:after="0" w:line="276" w:lineRule="auto"/>
        <w:ind w:left="0" w:firstLine="0"/>
        <w:rPr>
          <w:rFonts w:ascii="Tahoma" w:hAnsi="Tahoma" w:cs="Tahoma"/>
          <w:sz w:val="22"/>
          <w:szCs w:val="22"/>
        </w:rPr>
      </w:pPr>
      <w:r w:rsidRPr="005A7C61">
        <w:rPr>
          <w:rFonts w:ascii="Tahoma" w:hAnsi="Tahoma" w:cs="Tahoma"/>
          <w:sz w:val="22"/>
          <w:szCs w:val="22"/>
        </w:rPr>
        <w:t xml:space="preserve">Jei įvykio atkartoti nepavyksta ir Pirkėjo produkto vadovas nusprendžia, kad įvykis išspręstas tinkamai, kreipinio būsena nustatoma į „Užbaigta“ (angl. </w:t>
      </w:r>
      <w:proofErr w:type="spellStart"/>
      <w:r w:rsidRPr="00867BFD">
        <w:rPr>
          <w:rFonts w:ascii="Tahoma" w:hAnsi="Tahoma" w:cs="Tahoma"/>
          <w:i/>
          <w:iCs/>
          <w:sz w:val="22"/>
          <w:szCs w:val="22"/>
        </w:rPr>
        <w:t>Closed</w:t>
      </w:r>
      <w:proofErr w:type="spellEnd"/>
      <w:r w:rsidRPr="005A7C61">
        <w:rPr>
          <w:rFonts w:ascii="Tahoma" w:hAnsi="Tahoma" w:cs="Tahoma"/>
          <w:sz w:val="22"/>
          <w:szCs w:val="22"/>
        </w:rPr>
        <w:t>);</w:t>
      </w:r>
    </w:p>
    <w:p w14:paraId="5ABE75A6" w14:textId="77777777" w:rsidR="00251919" w:rsidRPr="005A7C61" w:rsidRDefault="00251919" w:rsidP="00982913">
      <w:pPr>
        <w:pStyle w:val="TekstasNr"/>
        <w:numPr>
          <w:ilvl w:val="0"/>
          <w:numId w:val="33"/>
        </w:numPr>
        <w:tabs>
          <w:tab w:val="clear" w:pos="1134"/>
          <w:tab w:val="left" w:pos="567"/>
          <w:tab w:val="left" w:pos="630"/>
        </w:tabs>
        <w:spacing w:after="0" w:line="276" w:lineRule="auto"/>
        <w:ind w:left="0" w:firstLine="0"/>
        <w:rPr>
          <w:rFonts w:ascii="Tahoma" w:hAnsi="Tahoma" w:cs="Tahoma"/>
          <w:sz w:val="22"/>
          <w:szCs w:val="22"/>
        </w:rPr>
      </w:pPr>
      <w:r w:rsidRPr="005A7C61">
        <w:rPr>
          <w:rFonts w:ascii="Tahoma" w:hAnsi="Tahoma" w:cs="Tahoma"/>
          <w:sz w:val="22"/>
          <w:szCs w:val="22"/>
        </w:rPr>
        <w:t xml:space="preserve">Jei įvykį pavyksta atkartoti tomis pačiomis sąlygomis, kurios buvo iki programinės įrangos atnaujinimo, Pirkėjo produkto vadovas nusprendžia, kad įvykis išspręstas netinkamai, aiškiai argumentuojama, kad įvyko identiškas incidentas, ir kad programinės įrangos atnaujinimas įvykio neišsprendė. Tokiu atveju kuriamas naujas </w:t>
      </w:r>
      <w:proofErr w:type="spellStart"/>
      <w:r w:rsidRPr="005A7C61">
        <w:rPr>
          <w:rFonts w:ascii="Tahoma" w:hAnsi="Tahoma" w:cs="Tahoma"/>
          <w:sz w:val="22"/>
          <w:szCs w:val="22"/>
        </w:rPr>
        <w:t>Bug</w:t>
      </w:r>
      <w:proofErr w:type="spellEnd"/>
      <w:r w:rsidRPr="005A7C61">
        <w:rPr>
          <w:rFonts w:ascii="Tahoma" w:hAnsi="Tahoma" w:cs="Tahoma"/>
          <w:sz w:val="22"/>
          <w:szCs w:val="22"/>
        </w:rPr>
        <w:t xml:space="preserve"> ir susiejamas su jau įgyvendintu;</w:t>
      </w:r>
    </w:p>
    <w:p w14:paraId="57B44303" w14:textId="77777777" w:rsidR="00251919" w:rsidRPr="005A7C61" w:rsidRDefault="00251919" w:rsidP="00982913">
      <w:pPr>
        <w:pStyle w:val="TekstasNr"/>
        <w:numPr>
          <w:ilvl w:val="0"/>
          <w:numId w:val="33"/>
        </w:numPr>
        <w:tabs>
          <w:tab w:val="clear" w:pos="1134"/>
          <w:tab w:val="left" w:pos="567"/>
          <w:tab w:val="left" w:pos="630"/>
        </w:tabs>
        <w:spacing w:after="0" w:line="276" w:lineRule="auto"/>
        <w:ind w:left="0" w:firstLine="0"/>
        <w:rPr>
          <w:rFonts w:ascii="Tahoma" w:hAnsi="Tahoma" w:cs="Tahoma"/>
          <w:sz w:val="22"/>
          <w:szCs w:val="22"/>
        </w:rPr>
      </w:pPr>
      <w:r w:rsidRPr="005A7C61">
        <w:rPr>
          <w:rFonts w:ascii="Tahoma" w:hAnsi="Tahoma" w:cs="Tahoma"/>
          <w:sz w:val="22"/>
          <w:szCs w:val="22"/>
        </w:rPr>
        <w:t>Būseną „</w:t>
      </w:r>
      <w:r w:rsidRPr="005A7C61">
        <w:rPr>
          <w:rStyle w:val="NRDBoldspalva"/>
          <w:rFonts w:ascii="Tahoma" w:hAnsi="Tahoma" w:cs="Tahoma"/>
          <w:sz w:val="22"/>
          <w:szCs w:val="22"/>
        </w:rPr>
        <w:t xml:space="preserve">Užbaigta“ (angl. </w:t>
      </w:r>
      <w:proofErr w:type="spellStart"/>
      <w:r w:rsidRPr="00867BFD">
        <w:rPr>
          <w:rStyle w:val="NRDBoldspalva"/>
          <w:rFonts w:ascii="Tahoma" w:hAnsi="Tahoma" w:cs="Tahoma"/>
          <w:i/>
          <w:iCs/>
          <w:sz w:val="22"/>
          <w:szCs w:val="22"/>
        </w:rPr>
        <w:t>Closed</w:t>
      </w:r>
      <w:proofErr w:type="spellEnd"/>
      <w:r w:rsidRPr="005A7C61">
        <w:rPr>
          <w:rStyle w:val="NRDBoldspalva"/>
          <w:rFonts w:ascii="Tahoma" w:hAnsi="Tahoma" w:cs="Tahoma"/>
          <w:sz w:val="22"/>
          <w:szCs w:val="22"/>
        </w:rPr>
        <w:t>)</w:t>
      </w:r>
      <w:r w:rsidRPr="005A7C61">
        <w:rPr>
          <w:rFonts w:ascii="Tahoma" w:hAnsi="Tahoma" w:cs="Tahoma"/>
          <w:sz w:val="22"/>
          <w:szCs w:val="22"/>
        </w:rPr>
        <w:t xml:space="preserve"> kreipiniui suteikia tik Pirkėjo darbuotojas, darbo grupės narys.</w:t>
      </w:r>
    </w:p>
    <w:p w14:paraId="397B9E89" w14:textId="77777777" w:rsidR="00251919" w:rsidRPr="005A7C61" w:rsidRDefault="00251919" w:rsidP="00982913">
      <w:pPr>
        <w:pStyle w:val="TekstasNr"/>
        <w:numPr>
          <w:ilvl w:val="0"/>
          <w:numId w:val="33"/>
        </w:numPr>
        <w:tabs>
          <w:tab w:val="clear" w:pos="1134"/>
          <w:tab w:val="left" w:pos="567"/>
          <w:tab w:val="left" w:pos="630"/>
        </w:tabs>
        <w:spacing w:after="0" w:line="276" w:lineRule="auto"/>
        <w:ind w:left="0" w:firstLine="0"/>
        <w:rPr>
          <w:rFonts w:ascii="Tahoma" w:hAnsi="Tahoma" w:cs="Tahoma"/>
          <w:sz w:val="22"/>
          <w:szCs w:val="22"/>
        </w:rPr>
      </w:pPr>
      <w:r w:rsidRPr="005A7C61">
        <w:rPr>
          <w:rFonts w:ascii="Tahoma" w:hAnsi="Tahoma" w:cs="Tahoma"/>
          <w:sz w:val="22"/>
          <w:szCs w:val="22"/>
        </w:rPr>
        <w:t>Įvykiui pasikartojus panašiomis ar kitomis aplinkybėmis po to, kai įvykis buvo „</w:t>
      </w:r>
      <w:r w:rsidRPr="005A7C61">
        <w:rPr>
          <w:rStyle w:val="NRDBoldspalva"/>
          <w:rFonts w:ascii="Tahoma" w:hAnsi="Tahoma" w:cs="Tahoma"/>
          <w:sz w:val="22"/>
          <w:szCs w:val="22"/>
        </w:rPr>
        <w:t xml:space="preserve">Užbaigta“ (angl. </w:t>
      </w:r>
      <w:proofErr w:type="spellStart"/>
      <w:r w:rsidRPr="005A7C61">
        <w:rPr>
          <w:rStyle w:val="NRDBoldspalva"/>
          <w:rFonts w:ascii="Tahoma" w:hAnsi="Tahoma" w:cs="Tahoma"/>
          <w:sz w:val="22"/>
          <w:szCs w:val="22"/>
        </w:rPr>
        <w:t>Closed</w:t>
      </w:r>
      <w:proofErr w:type="spellEnd"/>
      <w:r w:rsidRPr="005A7C61">
        <w:rPr>
          <w:rStyle w:val="NRDBoldspalva"/>
          <w:rFonts w:ascii="Tahoma" w:hAnsi="Tahoma" w:cs="Tahoma"/>
          <w:sz w:val="22"/>
          <w:szCs w:val="22"/>
        </w:rPr>
        <w:t>)</w:t>
      </w:r>
      <w:r w:rsidRPr="005A7C61">
        <w:rPr>
          <w:rFonts w:ascii="Tahoma" w:hAnsi="Tahoma" w:cs="Tahoma"/>
          <w:sz w:val="22"/>
          <w:szCs w:val="22"/>
        </w:rPr>
        <w:t>, turi būti registruojamas naujas kreipinys ir susietas su pirminiu.</w:t>
      </w:r>
    </w:p>
    <w:p w14:paraId="567DBC71" w14:textId="1B43B2BE" w:rsidR="00251919" w:rsidRPr="005A7C61" w:rsidRDefault="00251919" w:rsidP="00982913">
      <w:pPr>
        <w:pStyle w:val="TekstasNr"/>
        <w:numPr>
          <w:ilvl w:val="0"/>
          <w:numId w:val="33"/>
        </w:numPr>
        <w:tabs>
          <w:tab w:val="clear" w:pos="1134"/>
          <w:tab w:val="left" w:pos="567"/>
        </w:tabs>
        <w:spacing w:after="0" w:line="276" w:lineRule="auto"/>
        <w:ind w:left="0" w:firstLine="0"/>
        <w:rPr>
          <w:rFonts w:ascii="Tahoma" w:hAnsi="Tahoma" w:cs="Tahoma"/>
          <w:sz w:val="22"/>
          <w:szCs w:val="22"/>
        </w:rPr>
      </w:pPr>
      <w:bookmarkStart w:id="147" w:name="_Toc128307776"/>
      <w:r w:rsidRPr="005A7C61">
        <w:rPr>
          <w:rFonts w:ascii="Tahoma" w:hAnsi="Tahoma" w:cs="Tahoma"/>
          <w:sz w:val="22"/>
          <w:szCs w:val="22"/>
          <w:lang w:eastAsia="lt-LT"/>
        </w:rPr>
        <w:lastRenderedPageBreak/>
        <w:t>Apie įvykį perduodama informacija</w:t>
      </w:r>
      <w:bookmarkEnd w:id="147"/>
      <w:r w:rsidR="00725B13" w:rsidRPr="005A7C61">
        <w:rPr>
          <w:rFonts w:ascii="Tahoma" w:hAnsi="Tahoma" w:cs="Tahoma"/>
          <w:sz w:val="22"/>
          <w:szCs w:val="22"/>
          <w:lang w:eastAsia="lt-LT"/>
        </w:rPr>
        <w:t>:</w:t>
      </w:r>
    </w:p>
    <w:p w14:paraId="30B3309D" w14:textId="0383F6F4" w:rsidR="00251919" w:rsidRPr="005A7C61" w:rsidRDefault="5AD3B2C4" w:rsidP="00982913">
      <w:pPr>
        <w:pStyle w:val="Sraopastraipa"/>
        <w:numPr>
          <w:ilvl w:val="1"/>
          <w:numId w:val="33"/>
        </w:numPr>
        <w:tabs>
          <w:tab w:val="left" w:pos="709"/>
        </w:tabs>
        <w:spacing w:line="276" w:lineRule="auto"/>
        <w:ind w:left="0" w:firstLine="0"/>
        <w:jc w:val="both"/>
        <w:rPr>
          <w:rFonts w:ascii="Tahoma" w:hAnsi="Tahoma" w:cs="Tahoma"/>
          <w:sz w:val="24"/>
          <w:szCs w:val="24"/>
        </w:rPr>
      </w:pPr>
      <w:r w:rsidRPr="005A7C61">
        <w:rPr>
          <w:rFonts w:ascii="Tahoma" w:hAnsi="Tahoma" w:cs="Tahoma"/>
        </w:rPr>
        <w:t xml:space="preserve">Perduodant kreipinį įvykio sprendimui, </w:t>
      </w:r>
      <w:r w:rsidRPr="005A7C61">
        <w:rPr>
          <w:rStyle w:val="NRDItalic"/>
          <w:rFonts w:ascii="Tahoma" w:hAnsi="Tahoma" w:cs="Tahoma"/>
        </w:rPr>
        <w:t>JIRA</w:t>
      </w:r>
      <w:r w:rsidRPr="005A7C61">
        <w:rPr>
          <w:rFonts w:ascii="Tahoma" w:hAnsi="Tahoma" w:cs="Tahoma"/>
        </w:rPr>
        <w:t xml:space="preserve"> sistemoje registruojamas kreipinys ir pateikiama informacija nurodyta </w:t>
      </w:r>
      <w:r w:rsidR="00251919" w:rsidRPr="005A7C61">
        <w:rPr>
          <w:rFonts w:ascii="Tahoma" w:hAnsi="Tahoma" w:cs="Tahoma"/>
        </w:rPr>
        <w:fldChar w:fldCharType="begin"/>
      </w:r>
      <w:r w:rsidR="00251919" w:rsidRPr="005A7C61">
        <w:rPr>
          <w:rFonts w:ascii="Tahoma" w:hAnsi="Tahoma" w:cs="Tahoma"/>
        </w:rPr>
        <w:instrText xml:space="preserve"> REF _Ref475635347 \r \h  \* MERGEFORMAT </w:instrText>
      </w:r>
      <w:r w:rsidR="00251919" w:rsidRPr="005A7C61">
        <w:rPr>
          <w:rFonts w:ascii="Tahoma" w:hAnsi="Tahoma" w:cs="Tahoma"/>
        </w:rPr>
      </w:r>
      <w:r w:rsidR="00251919" w:rsidRPr="005A7C61">
        <w:rPr>
          <w:rFonts w:ascii="Tahoma" w:hAnsi="Tahoma" w:cs="Tahoma"/>
        </w:rPr>
        <w:fldChar w:fldCharType="separate"/>
      </w:r>
      <w:r w:rsidR="00960F01">
        <w:rPr>
          <w:rFonts w:ascii="Tahoma" w:hAnsi="Tahoma" w:cs="Tahoma"/>
        </w:rPr>
        <w:t>8</w:t>
      </w:r>
      <w:r w:rsidRPr="005A7C61">
        <w:rPr>
          <w:rFonts w:ascii="Tahoma" w:hAnsi="Tahoma" w:cs="Tahoma"/>
        </w:rPr>
        <w:t xml:space="preserve"> lentelė</w:t>
      </w:r>
      <w:r w:rsidR="00251919" w:rsidRPr="005A7C61">
        <w:rPr>
          <w:rFonts w:ascii="Tahoma" w:hAnsi="Tahoma" w:cs="Tahoma"/>
        </w:rPr>
        <w:fldChar w:fldCharType="end"/>
      </w:r>
      <w:r w:rsidRPr="005A7C61">
        <w:rPr>
          <w:rFonts w:ascii="Tahoma" w:hAnsi="Tahoma" w:cs="Tahoma"/>
        </w:rPr>
        <w:t xml:space="preserve">je. Rekvizitų privalomumas yra pagal situaciją, jei rekvizitą galima nustatyti, jį reikia nurodyti. </w:t>
      </w:r>
      <w:bookmarkStart w:id="148" w:name="_Ref475635347"/>
      <w:bookmarkStart w:id="149" w:name="_Toc40772110"/>
    </w:p>
    <w:p w14:paraId="655CD0A6" w14:textId="77777777" w:rsidR="00251919" w:rsidRPr="005A7C61" w:rsidRDefault="00251919" w:rsidP="00046FF2">
      <w:pPr>
        <w:pStyle w:val="Sraopastraipa"/>
        <w:tabs>
          <w:tab w:val="left" w:pos="567"/>
          <w:tab w:val="left" w:pos="720"/>
        </w:tabs>
        <w:spacing w:line="276" w:lineRule="auto"/>
        <w:ind w:left="0"/>
        <w:rPr>
          <w:rStyle w:val="NRDItalic"/>
          <w:rFonts w:ascii="Tahoma" w:hAnsi="Tahoma" w:cs="Tahoma"/>
          <w:bCs/>
          <w:i w:val="0"/>
        </w:rPr>
      </w:pPr>
    </w:p>
    <w:p w14:paraId="34BD5370" w14:textId="4BD9C2CD" w:rsidR="00251919" w:rsidRPr="005A7C61" w:rsidRDefault="00960F01" w:rsidP="00046FF2">
      <w:pPr>
        <w:pStyle w:val="NRDLentelesPavadinimas"/>
        <w:numPr>
          <w:ilvl w:val="0"/>
          <w:numId w:val="0"/>
        </w:numPr>
        <w:tabs>
          <w:tab w:val="left" w:pos="567"/>
        </w:tabs>
        <w:spacing w:before="0" w:after="0" w:line="276" w:lineRule="auto"/>
        <w:jc w:val="left"/>
        <w:rPr>
          <w:rFonts w:ascii="Tahoma" w:hAnsi="Tahoma" w:cs="Tahoma"/>
          <w:sz w:val="22"/>
          <w:szCs w:val="22"/>
        </w:rPr>
      </w:pPr>
      <w:bookmarkStart w:id="150" w:name="_Toc156477551"/>
      <w:bookmarkStart w:id="151" w:name="_Toc170458798"/>
      <w:r w:rsidRPr="00960F01">
        <w:rPr>
          <w:rFonts w:ascii="Tahoma" w:hAnsi="Tahoma" w:cs="Tahoma"/>
          <w:b w:val="0"/>
          <w:bCs/>
          <w:sz w:val="22"/>
          <w:szCs w:val="22"/>
        </w:rPr>
        <w:t xml:space="preserve">8 </w:t>
      </w:r>
      <w:r w:rsidR="00251919" w:rsidRPr="00960F01">
        <w:rPr>
          <w:rFonts w:ascii="Tahoma" w:hAnsi="Tahoma" w:cs="Tahoma"/>
          <w:b w:val="0"/>
          <w:bCs/>
          <w:sz w:val="22"/>
          <w:szCs w:val="22"/>
        </w:rPr>
        <w:t>l</w:t>
      </w:r>
      <w:r w:rsidR="00251919" w:rsidRPr="005A7C61">
        <w:rPr>
          <w:rFonts w:ascii="Tahoma" w:hAnsi="Tahoma" w:cs="Tahoma"/>
          <w:b w:val="0"/>
          <w:bCs/>
          <w:sz w:val="22"/>
          <w:szCs w:val="22"/>
        </w:rPr>
        <w:t>entelė. Apie įvykį perduodama informacija</w:t>
      </w:r>
      <w:bookmarkEnd w:id="148"/>
      <w:bookmarkEnd w:id="149"/>
      <w:bookmarkEnd w:id="150"/>
      <w:bookmarkEnd w:id="151"/>
    </w:p>
    <w:tbl>
      <w:tblPr>
        <w:tblStyle w:val="NRDLentelePaprasta"/>
        <w:tblW w:w="5000" w:type="pct"/>
        <w:tblLook w:val="04A0" w:firstRow="1" w:lastRow="0" w:firstColumn="1" w:lastColumn="0" w:noHBand="0" w:noVBand="1"/>
      </w:tblPr>
      <w:tblGrid>
        <w:gridCol w:w="2089"/>
        <w:gridCol w:w="5068"/>
        <w:gridCol w:w="2471"/>
      </w:tblGrid>
      <w:tr w:rsidR="00725B13" w:rsidRPr="005A7C61" w14:paraId="5CBB0BA9" w14:textId="77777777" w:rsidTr="5788C34C">
        <w:trPr>
          <w:cnfStyle w:val="100000000000" w:firstRow="1" w:lastRow="0" w:firstColumn="0" w:lastColumn="0" w:oddVBand="0" w:evenVBand="0" w:oddHBand="0" w:evenHBand="0" w:firstRowFirstColumn="0" w:firstRowLastColumn="0" w:lastRowFirstColumn="0" w:lastRowLastColumn="0"/>
        </w:trPr>
        <w:tc>
          <w:tcPr>
            <w:tcW w:w="1085" w:type="pct"/>
            <w:shd w:val="clear" w:color="auto" w:fill="00B0F0"/>
          </w:tcPr>
          <w:p w14:paraId="5E36AF13"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sz w:val="22"/>
                <w:szCs w:val="22"/>
                <w:lang w:val="lt-LT" w:eastAsia="lt-LT"/>
              </w:rPr>
            </w:pPr>
            <w:r w:rsidRPr="005A7C61">
              <w:rPr>
                <w:rFonts w:ascii="Tahoma" w:hAnsi="Tahoma" w:cs="Tahoma"/>
                <w:bCs/>
                <w:sz w:val="22"/>
                <w:szCs w:val="22"/>
                <w:lang w:val="lt-LT" w:eastAsia="lt-LT"/>
              </w:rPr>
              <w:t>Rekvizitas</w:t>
            </w:r>
          </w:p>
        </w:tc>
        <w:tc>
          <w:tcPr>
            <w:tcW w:w="2632" w:type="pct"/>
            <w:shd w:val="clear" w:color="auto" w:fill="00B0F0"/>
          </w:tcPr>
          <w:p w14:paraId="72E75F5D"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sz w:val="22"/>
                <w:szCs w:val="22"/>
                <w:lang w:val="lt-LT" w:eastAsia="lt-LT"/>
              </w:rPr>
            </w:pPr>
            <w:r w:rsidRPr="005A7C61">
              <w:rPr>
                <w:rFonts w:ascii="Tahoma" w:hAnsi="Tahoma" w:cs="Tahoma"/>
                <w:bCs/>
                <w:sz w:val="22"/>
                <w:szCs w:val="22"/>
                <w:lang w:val="lt-LT" w:eastAsia="lt-LT"/>
              </w:rPr>
              <w:t>Paaiškinimas</w:t>
            </w:r>
          </w:p>
        </w:tc>
        <w:tc>
          <w:tcPr>
            <w:tcW w:w="1283" w:type="pct"/>
            <w:shd w:val="clear" w:color="auto" w:fill="00B0F0"/>
          </w:tcPr>
          <w:p w14:paraId="31426F78" w14:textId="77777777" w:rsidR="00251919" w:rsidRPr="005A7C61" w:rsidRDefault="00251919" w:rsidP="00046FF2">
            <w:pPr>
              <w:pStyle w:val="NRDTekstas"/>
              <w:tabs>
                <w:tab w:val="left" w:pos="567"/>
              </w:tabs>
              <w:spacing w:before="0" w:after="0" w:line="276" w:lineRule="auto"/>
              <w:ind w:firstLine="0"/>
              <w:jc w:val="center"/>
              <w:rPr>
                <w:rFonts w:ascii="Tahoma" w:hAnsi="Tahoma" w:cs="Tahoma"/>
                <w:b w:val="0"/>
                <w:bCs/>
                <w:sz w:val="22"/>
                <w:szCs w:val="22"/>
                <w:lang w:val="lt-LT" w:eastAsia="lt-LT"/>
              </w:rPr>
            </w:pPr>
            <w:r w:rsidRPr="005A7C61">
              <w:rPr>
                <w:rFonts w:ascii="Tahoma" w:hAnsi="Tahoma" w:cs="Tahoma"/>
                <w:bCs/>
                <w:sz w:val="22"/>
                <w:szCs w:val="22"/>
                <w:lang w:val="lt-LT" w:eastAsia="lt-LT"/>
              </w:rPr>
              <w:t>Reikšmės (pavyzdžiai)</w:t>
            </w:r>
          </w:p>
        </w:tc>
      </w:tr>
      <w:tr w:rsidR="00725B13" w:rsidRPr="005A7C61" w14:paraId="3DD36903" w14:textId="77777777" w:rsidTr="005A7C61">
        <w:trPr>
          <w:trHeight w:val="302"/>
        </w:trPr>
        <w:tc>
          <w:tcPr>
            <w:tcW w:w="5000" w:type="pct"/>
            <w:gridSpan w:val="3"/>
          </w:tcPr>
          <w:p w14:paraId="0EBB2DA9" w14:textId="2CF4A2DB" w:rsidR="00251919" w:rsidRPr="005A7C61" w:rsidRDefault="5AD3B2C4" w:rsidP="00046FF2">
            <w:pPr>
              <w:pStyle w:val="NRDTekstas"/>
              <w:tabs>
                <w:tab w:val="left" w:pos="567"/>
              </w:tabs>
              <w:spacing w:before="0" w:after="0" w:line="276" w:lineRule="auto"/>
              <w:ind w:firstLine="0"/>
              <w:jc w:val="center"/>
              <w:rPr>
                <w:rFonts w:ascii="Tahoma" w:hAnsi="Tahoma" w:cs="Tahoma"/>
                <w:sz w:val="22"/>
                <w:szCs w:val="22"/>
                <w:lang w:val="lt-LT" w:eastAsia="lt-LT"/>
              </w:rPr>
            </w:pPr>
            <w:proofErr w:type="spellStart"/>
            <w:r w:rsidRPr="005A7C61">
              <w:rPr>
                <w:rFonts w:ascii="Tahoma" w:hAnsi="Tahoma" w:cs="Tahoma"/>
                <w:sz w:val="22"/>
                <w:szCs w:val="22"/>
                <w:lang w:val="lt-LT" w:eastAsia="lt-LT"/>
              </w:rPr>
              <w:t>Jira</w:t>
            </w:r>
            <w:proofErr w:type="spellEnd"/>
            <w:r w:rsidRPr="005A7C61">
              <w:rPr>
                <w:rFonts w:ascii="Tahoma" w:hAnsi="Tahoma" w:cs="Tahoma"/>
                <w:sz w:val="22"/>
                <w:szCs w:val="22"/>
                <w:lang w:val="lt-LT" w:eastAsia="lt-LT"/>
              </w:rPr>
              <w:t xml:space="preserve"> užduoties  (</w:t>
            </w:r>
            <w:r w:rsidR="76763AF6" w:rsidRPr="005A7C61">
              <w:rPr>
                <w:rFonts w:ascii="Tahoma" w:hAnsi="Tahoma" w:cs="Tahoma"/>
                <w:sz w:val="22"/>
                <w:szCs w:val="22"/>
                <w:lang w:val="lt-LT" w:eastAsia="lt-LT"/>
              </w:rPr>
              <w:t xml:space="preserve">Incidentas, </w:t>
            </w:r>
            <w:r w:rsidRPr="005A7C61">
              <w:rPr>
                <w:rFonts w:ascii="Tahoma" w:hAnsi="Tahoma" w:cs="Tahoma"/>
                <w:sz w:val="22"/>
                <w:szCs w:val="22"/>
                <w:lang w:val="lt-LT" w:eastAsia="lt-LT"/>
              </w:rPr>
              <w:t>TASK</w:t>
            </w:r>
            <w:r w:rsidR="005A7C61" w:rsidRPr="005A7C61">
              <w:rPr>
                <w:rFonts w:ascii="Tahoma" w:hAnsi="Tahoma" w:cs="Tahoma"/>
                <w:sz w:val="22"/>
                <w:szCs w:val="22"/>
                <w:lang w:val="lt-LT" w:eastAsia="lt-LT"/>
              </w:rPr>
              <w:t>,</w:t>
            </w:r>
            <w:r w:rsidRPr="005A7C61">
              <w:rPr>
                <w:rFonts w:ascii="Tahoma" w:hAnsi="Tahoma" w:cs="Tahoma"/>
                <w:sz w:val="22"/>
                <w:szCs w:val="22"/>
                <w:lang w:val="lt-LT" w:eastAsia="lt-LT"/>
              </w:rPr>
              <w:t xml:space="preserve"> BUG</w:t>
            </w:r>
            <w:r w:rsidR="005A7C61" w:rsidRPr="005A7C61">
              <w:rPr>
                <w:rFonts w:ascii="Tahoma" w:hAnsi="Tahoma" w:cs="Tahoma"/>
                <w:sz w:val="22"/>
                <w:szCs w:val="22"/>
                <w:lang w:val="lt-LT" w:eastAsia="lt-LT"/>
              </w:rPr>
              <w:t xml:space="preserve"> ir Paslaugos prašymas</w:t>
            </w:r>
            <w:r w:rsidRPr="005A7C61">
              <w:rPr>
                <w:rFonts w:ascii="Tahoma" w:hAnsi="Tahoma" w:cs="Tahoma"/>
                <w:sz w:val="22"/>
                <w:szCs w:val="22"/>
                <w:lang w:val="lt-LT" w:eastAsia="lt-LT"/>
              </w:rPr>
              <w:t>) duomenys</w:t>
            </w:r>
          </w:p>
        </w:tc>
      </w:tr>
      <w:tr w:rsidR="00725B13" w:rsidRPr="005A7C61" w14:paraId="19761BB0" w14:textId="77777777" w:rsidTr="5788C34C">
        <w:tc>
          <w:tcPr>
            <w:tcW w:w="1085" w:type="pct"/>
          </w:tcPr>
          <w:p w14:paraId="72706FE7"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Issue</w:t>
            </w:r>
            <w:proofErr w:type="spellEnd"/>
            <w:r w:rsidRPr="005A7C61">
              <w:rPr>
                <w:rStyle w:val="NRDBoldspalva"/>
                <w:rFonts w:ascii="Tahoma" w:hAnsi="Tahoma" w:cs="Tahoma"/>
                <w:sz w:val="22"/>
                <w:szCs w:val="22"/>
                <w:lang w:val="lt-LT"/>
              </w:rPr>
              <w:t xml:space="preserve"> </w:t>
            </w:r>
            <w:proofErr w:type="spellStart"/>
            <w:r w:rsidRPr="005A7C61">
              <w:rPr>
                <w:rStyle w:val="NRDBoldspalva"/>
                <w:rFonts w:ascii="Tahoma" w:hAnsi="Tahoma" w:cs="Tahoma"/>
                <w:sz w:val="22"/>
                <w:szCs w:val="22"/>
                <w:lang w:val="lt-LT"/>
              </w:rPr>
              <w:t>type</w:t>
            </w:r>
            <w:proofErr w:type="spellEnd"/>
            <w:r w:rsidRPr="005A7C61">
              <w:rPr>
                <w:rStyle w:val="NRDBoldspalva"/>
                <w:rFonts w:ascii="Tahoma" w:hAnsi="Tahoma" w:cs="Tahoma"/>
                <w:sz w:val="22"/>
                <w:szCs w:val="22"/>
                <w:lang w:val="lt-LT"/>
              </w:rPr>
              <w:t xml:space="preserve"> </w:t>
            </w:r>
          </w:p>
        </w:tc>
        <w:tc>
          <w:tcPr>
            <w:tcW w:w="2632" w:type="pct"/>
          </w:tcPr>
          <w:p w14:paraId="5E81EC9F"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Kuriamas tame JIRA projekte, su kuriuo susijęs kreipinys.</w:t>
            </w:r>
          </w:p>
          <w:p w14:paraId="395F8BC5"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Užduoties tipas. Galimi kreipinių  tipai:</w:t>
            </w:r>
          </w:p>
          <w:p w14:paraId="64B837E1" w14:textId="19A27BA8" w:rsidR="00251919" w:rsidRPr="005A7C61" w:rsidRDefault="4B1D8396" w:rsidP="00982913">
            <w:pPr>
              <w:pStyle w:val="NRDLentelesTekstas"/>
              <w:numPr>
                <w:ilvl w:val="0"/>
                <w:numId w:val="24"/>
              </w:numPr>
              <w:tabs>
                <w:tab w:val="left" w:pos="351"/>
              </w:tabs>
              <w:spacing w:before="0" w:after="0" w:line="276" w:lineRule="auto"/>
              <w:ind w:left="0" w:firstLine="0"/>
              <w:rPr>
                <w:rFonts w:ascii="Tahoma" w:hAnsi="Tahoma" w:cs="Tahoma"/>
                <w:sz w:val="22"/>
                <w:szCs w:val="22"/>
                <w:lang w:val="lt-LT"/>
              </w:rPr>
            </w:pPr>
            <w:r w:rsidRPr="005A7C61">
              <w:rPr>
                <w:rFonts w:ascii="Tahoma" w:hAnsi="Tahoma" w:cs="Tahoma"/>
                <w:sz w:val="22"/>
                <w:szCs w:val="22"/>
                <w:lang w:val="lt-LT"/>
              </w:rPr>
              <w:t>Incidentas</w:t>
            </w:r>
          </w:p>
          <w:p w14:paraId="2181CFA6" w14:textId="2EF6FB5F" w:rsidR="00251919" w:rsidRPr="005A7C61" w:rsidRDefault="5AD3B2C4" w:rsidP="00982913">
            <w:pPr>
              <w:pStyle w:val="NRDLentelesTekstas"/>
              <w:numPr>
                <w:ilvl w:val="0"/>
                <w:numId w:val="24"/>
              </w:numPr>
              <w:tabs>
                <w:tab w:val="left" w:pos="351"/>
              </w:tabs>
              <w:spacing w:before="0" w:after="0" w:line="276" w:lineRule="auto"/>
              <w:ind w:left="0" w:firstLine="0"/>
              <w:rPr>
                <w:rFonts w:ascii="Tahoma" w:hAnsi="Tahoma" w:cs="Tahoma"/>
                <w:sz w:val="22"/>
                <w:szCs w:val="22"/>
                <w:lang w:val="lt-LT"/>
              </w:rPr>
            </w:pPr>
            <w:proofErr w:type="spellStart"/>
            <w:r w:rsidRPr="005A7C61">
              <w:rPr>
                <w:rFonts w:ascii="Tahoma" w:hAnsi="Tahoma" w:cs="Tahoma"/>
                <w:sz w:val="22"/>
                <w:szCs w:val="22"/>
                <w:lang w:val="lt-LT"/>
              </w:rPr>
              <w:t>Bug</w:t>
            </w:r>
            <w:proofErr w:type="spellEnd"/>
          </w:p>
          <w:p w14:paraId="45129A0E" w14:textId="77777777" w:rsidR="00251919" w:rsidRDefault="5AD3B2C4" w:rsidP="00982913">
            <w:pPr>
              <w:pStyle w:val="NRDLentelesTekstas"/>
              <w:numPr>
                <w:ilvl w:val="0"/>
                <w:numId w:val="24"/>
              </w:numPr>
              <w:tabs>
                <w:tab w:val="left" w:pos="351"/>
              </w:tabs>
              <w:spacing w:before="0" w:after="0" w:line="276" w:lineRule="auto"/>
              <w:ind w:left="0" w:firstLine="0"/>
              <w:rPr>
                <w:rFonts w:ascii="Tahoma" w:hAnsi="Tahoma" w:cs="Tahoma"/>
                <w:sz w:val="22"/>
                <w:szCs w:val="22"/>
                <w:lang w:val="lt-LT"/>
              </w:rPr>
            </w:pPr>
            <w:proofErr w:type="spellStart"/>
            <w:r w:rsidRPr="005A7C61">
              <w:rPr>
                <w:rFonts w:ascii="Tahoma" w:hAnsi="Tahoma" w:cs="Tahoma"/>
                <w:sz w:val="22"/>
                <w:szCs w:val="22"/>
                <w:lang w:val="lt-LT"/>
              </w:rPr>
              <w:t>Task</w:t>
            </w:r>
            <w:proofErr w:type="spellEnd"/>
          </w:p>
          <w:p w14:paraId="0C07C6EF" w14:textId="7328AA18" w:rsidR="008A0FEE" w:rsidRPr="005A7C61" w:rsidRDefault="008A0FEE" w:rsidP="00982913">
            <w:pPr>
              <w:pStyle w:val="NRDLentelesTekstas"/>
              <w:numPr>
                <w:ilvl w:val="0"/>
                <w:numId w:val="24"/>
              </w:numPr>
              <w:tabs>
                <w:tab w:val="left" w:pos="351"/>
              </w:tabs>
              <w:spacing w:before="0" w:after="0" w:line="276" w:lineRule="auto"/>
              <w:ind w:left="0" w:firstLine="0"/>
              <w:rPr>
                <w:rFonts w:ascii="Tahoma" w:hAnsi="Tahoma" w:cs="Tahoma"/>
                <w:sz w:val="22"/>
                <w:szCs w:val="22"/>
                <w:lang w:val="lt-LT"/>
              </w:rPr>
            </w:pPr>
            <w:r>
              <w:rPr>
                <w:rFonts w:ascii="Tahoma" w:hAnsi="Tahoma" w:cs="Tahoma"/>
                <w:sz w:val="22"/>
                <w:szCs w:val="22"/>
                <w:lang w:val="lt-LT"/>
              </w:rPr>
              <w:t>Paslaugos prašymas</w:t>
            </w:r>
          </w:p>
        </w:tc>
        <w:tc>
          <w:tcPr>
            <w:tcW w:w="1283" w:type="pct"/>
          </w:tcPr>
          <w:p w14:paraId="21677812"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proofErr w:type="spellStart"/>
            <w:r w:rsidRPr="005A7C61">
              <w:rPr>
                <w:rFonts w:ascii="Tahoma" w:hAnsi="Tahoma" w:cs="Tahoma"/>
                <w:sz w:val="22"/>
                <w:szCs w:val="22"/>
                <w:lang w:val="lt-LT" w:eastAsia="lt-LT"/>
              </w:rPr>
              <w:t>Bug</w:t>
            </w:r>
            <w:proofErr w:type="spellEnd"/>
          </w:p>
        </w:tc>
      </w:tr>
      <w:tr w:rsidR="00725B13" w:rsidRPr="005A7C61" w14:paraId="7AAA5CE0" w14:textId="77777777" w:rsidTr="5788C34C">
        <w:tc>
          <w:tcPr>
            <w:tcW w:w="1085" w:type="pct"/>
          </w:tcPr>
          <w:p w14:paraId="3F0A8DA9"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Summary</w:t>
            </w:r>
            <w:proofErr w:type="spellEnd"/>
          </w:p>
        </w:tc>
        <w:tc>
          <w:tcPr>
            <w:tcW w:w="2632" w:type="pct"/>
          </w:tcPr>
          <w:p w14:paraId="12E953CE"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Užduoties pavadinimas</w:t>
            </w:r>
          </w:p>
        </w:tc>
        <w:tc>
          <w:tcPr>
            <w:tcW w:w="1283" w:type="pct"/>
          </w:tcPr>
          <w:p w14:paraId="1C40BD49"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 xml:space="preserve">Klaida </w:t>
            </w:r>
          </w:p>
        </w:tc>
      </w:tr>
      <w:tr w:rsidR="00725B13" w:rsidRPr="005A7C61" w14:paraId="6B209422" w14:textId="77777777" w:rsidTr="5788C34C">
        <w:tc>
          <w:tcPr>
            <w:tcW w:w="1085" w:type="pct"/>
          </w:tcPr>
          <w:p w14:paraId="74BA08E3"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Labels</w:t>
            </w:r>
            <w:proofErr w:type="spellEnd"/>
          </w:p>
        </w:tc>
        <w:tc>
          <w:tcPr>
            <w:tcW w:w="2632" w:type="pct"/>
          </w:tcPr>
          <w:p w14:paraId="1FF3F510"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 xml:space="preserve">Etiketės (bet kokia tekstinė etiketė), galima priskirti daugiau nei vieną etiketę. </w:t>
            </w:r>
          </w:p>
          <w:p w14:paraId="6D0D1F62" w14:textId="1BCBF97B"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 xml:space="preserve">Visiems priežiūros kreipiniams, kuriuos turi spręsti Teikėjas, nurodomas </w:t>
            </w:r>
            <w:proofErr w:type="spellStart"/>
            <w:r w:rsidRPr="005A7C61">
              <w:rPr>
                <w:rFonts w:ascii="Tahoma" w:hAnsi="Tahoma" w:cs="Tahoma"/>
                <w:bCs/>
                <w:sz w:val="22"/>
                <w:szCs w:val="22"/>
                <w:lang w:val="lt-LT"/>
              </w:rPr>
              <w:t>label</w:t>
            </w:r>
            <w:proofErr w:type="spellEnd"/>
            <w:r w:rsidRPr="005A7C61">
              <w:rPr>
                <w:rFonts w:ascii="Tahoma" w:hAnsi="Tahoma" w:cs="Tahoma"/>
                <w:bCs/>
                <w:sz w:val="22"/>
                <w:szCs w:val="22"/>
                <w:lang w:val="lt-LT"/>
              </w:rPr>
              <w:t>: BA</w:t>
            </w:r>
            <w:r w:rsidRPr="005A7C61">
              <w:rPr>
                <w:rFonts w:ascii="Tahoma" w:hAnsi="Tahoma" w:cs="Tahoma"/>
                <w:sz w:val="22"/>
                <w:szCs w:val="22"/>
                <w:lang w:val="lt-LT"/>
              </w:rPr>
              <w:t xml:space="preserve"> bei nurodoma priežiūros sritis </w:t>
            </w:r>
          </w:p>
          <w:p w14:paraId="2B79D1C3"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p>
          <w:p w14:paraId="7B70F3B0"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Nurodoma priežiūros srities kategorija.</w:t>
            </w:r>
          </w:p>
        </w:tc>
        <w:tc>
          <w:tcPr>
            <w:tcW w:w="1283" w:type="pct"/>
          </w:tcPr>
          <w:p w14:paraId="37419C93"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Taikomoji programinė įranga</w:t>
            </w:r>
          </w:p>
        </w:tc>
      </w:tr>
      <w:tr w:rsidR="00725B13" w:rsidRPr="005A7C61" w14:paraId="1826F189" w14:textId="77777777" w:rsidTr="5788C34C">
        <w:tc>
          <w:tcPr>
            <w:tcW w:w="1085" w:type="pct"/>
          </w:tcPr>
          <w:p w14:paraId="5BDFC94C"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Priority</w:t>
            </w:r>
            <w:proofErr w:type="spellEnd"/>
          </w:p>
        </w:tc>
        <w:tc>
          <w:tcPr>
            <w:tcW w:w="2632" w:type="pct"/>
          </w:tcPr>
          <w:p w14:paraId="333A46A5"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Užduoties prioritetas. Galimi užduoties prioritetai:</w:t>
            </w:r>
          </w:p>
          <w:p w14:paraId="5DB50035" w14:textId="77777777" w:rsidR="00251919" w:rsidRPr="005A7C61" w:rsidRDefault="00251919" w:rsidP="00982913">
            <w:pPr>
              <w:pStyle w:val="NRDLentelesTekstas"/>
              <w:numPr>
                <w:ilvl w:val="0"/>
                <w:numId w:val="24"/>
              </w:numPr>
              <w:tabs>
                <w:tab w:val="left" w:pos="567"/>
              </w:tabs>
              <w:spacing w:before="0" w:after="0" w:line="276" w:lineRule="auto"/>
              <w:ind w:left="0" w:firstLine="0"/>
              <w:rPr>
                <w:rFonts w:ascii="Tahoma" w:hAnsi="Tahoma" w:cs="Tahoma"/>
                <w:sz w:val="22"/>
                <w:szCs w:val="22"/>
                <w:lang w:val="lt-LT"/>
              </w:rPr>
            </w:pPr>
            <w:proofErr w:type="spellStart"/>
            <w:r w:rsidRPr="005A7C61">
              <w:rPr>
                <w:rFonts w:ascii="Tahoma" w:hAnsi="Tahoma" w:cs="Tahoma"/>
                <w:sz w:val="22"/>
                <w:szCs w:val="22"/>
                <w:lang w:val="lt-LT"/>
              </w:rPr>
              <w:t>Bloker</w:t>
            </w:r>
            <w:proofErr w:type="spellEnd"/>
          </w:p>
          <w:p w14:paraId="03D5CA0C" w14:textId="77777777" w:rsidR="00251919" w:rsidRPr="005A7C61" w:rsidRDefault="00251919" w:rsidP="00982913">
            <w:pPr>
              <w:pStyle w:val="NRDLentelesTekstas"/>
              <w:numPr>
                <w:ilvl w:val="0"/>
                <w:numId w:val="24"/>
              </w:numPr>
              <w:tabs>
                <w:tab w:val="left" w:pos="567"/>
              </w:tabs>
              <w:spacing w:before="0" w:after="0" w:line="276" w:lineRule="auto"/>
              <w:ind w:left="0" w:firstLine="0"/>
              <w:rPr>
                <w:rFonts w:ascii="Tahoma" w:hAnsi="Tahoma" w:cs="Tahoma"/>
                <w:sz w:val="22"/>
                <w:szCs w:val="22"/>
                <w:lang w:val="lt-LT"/>
              </w:rPr>
            </w:pPr>
            <w:proofErr w:type="spellStart"/>
            <w:r w:rsidRPr="005A7C61">
              <w:rPr>
                <w:rFonts w:ascii="Tahoma" w:hAnsi="Tahoma" w:cs="Tahoma"/>
                <w:sz w:val="22"/>
                <w:szCs w:val="22"/>
                <w:lang w:val="lt-LT"/>
              </w:rPr>
              <w:t>Critical</w:t>
            </w:r>
            <w:proofErr w:type="spellEnd"/>
          </w:p>
          <w:p w14:paraId="3BB4EB34" w14:textId="77777777" w:rsidR="00251919" w:rsidRPr="005A7C61" w:rsidRDefault="00251919" w:rsidP="00982913">
            <w:pPr>
              <w:pStyle w:val="NRDLentelesTekstas"/>
              <w:numPr>
                <w:ilvl w:val="0"/>
                <w:numId w:val="24"/>
              </w:numPr>
              <w:tabs>
                <w:tab w:val="left" w:pos="567"/>
              </w:tabs>
              <w:spacing w:before="0" w:after="0" w:line="276" w:lineRule="auto"/>
              <w:ind w:left="0" w:firstLine="0"/>
              <w:rPr>
                <w:rFonts w:ascii="Tahoma" w:hAnsi="Tahoma" w:cs="Tahoma"/>
                <w:sz w:val="22"/>
                <w:szCs w:val="22"/>
                <w:lang w:val="lt-LT"/>
              </w:rPr>
            </w:pPr>
            <w:proofErr w:type="spellStart"/>
            <w:r w:rsidRPr="005A7C61">
              <w:rPr>
                <w:rFonts w:ascii="Tahoma" w:hAnsi="Tahoma" w:cs="Tahoma"/>
                <w:sz w:val="22"/>
                <w:szCs w:val="22"/>
                <w:lang w:val="lt-LT"/>
              </w:rPr>
              <w:t>Major</w:t>
            </w:r>
            <w:proofErr w:type="spellEnd"/>
          </w:p>
          <w:p w14:paraId="26AFF040" w14:textId="77777777" w:rsidR="00251919" w:rsidRPr="005A7C61" w:rsidRDefault="00251919" w:rsidP="00982913">
            <w:pPr>
              <w:pStyle w:val="NRDLentelesTekstas"/>
              <w:numPr>
                <w:ilvl w:val="0"/>
                <w:numId w:val="24"/>
              </w:numPr>
              <w:tabs>
                <w:tab w:val="left" w:pos="567"/>
              </w:tabs>
              <w:spacing w:before="0" w:after="0" w:line="276" w:lineRule="auto"/>
              <w:ind w:left="0" w:firstLine="0"/>
              <w:rPr>
                <w:rFonts w:ascii="Tahoma" w:hAnsi="Tahoma" w:cs="Tahoma"/>
                <w:sz w:val="22"/>
                <w:szCs w:val="22"/>
                <w:lang w:val="lt-LT"/>
              </w:rPr>
            </w:pPr>
            <w:proofErr w:type="spellStart"/>
            <w:r w:rsidRPr="005A7C61">
              <w:rPr>
                <w:rFonts w:ascii="Tahoma" w:hAnsi="Tahoma" w:cs="Tahoma"/>
                <w:sz w:val="22"/>
                <w:szCs w:val="22"/>
                <w:lang w:val="lt-LT"/>
              </w:rPr>
              <w:t>Minor</w:t>
            </w:r>
            <w:proofErr w:type="spellEnd"/>
          </w:p>
          <w:p w14:paraId="46A0903B" w14:textId="77777777" w:rsidR="00251919" w:rsidRPr="005A7C61" w:rsidRDefault="00251919" w:rsidP="00982913">
            <w:pPr>
              <w:pStyle w:val="NRDLentelesTekstas"/>
              <w:numPr>
                <w:ilvl w:val="0"/>
                <w:numId w:val="24"/>
              </w:numPr>
              <w:tabs>
                <w:tab w:val="left" w:pos="567"/>
              </w:tabs>
              <w:spacing w:before="0" w:after="0" w:line="276" w:lineRule="auto"/>
              <w:ind w:left="0" w:firstLine="0"/>
              <w:rPr>
                <w:rFonts w:ascii="Tahoma" w:hAnsi="Tahoma" w:cs="Tahoma"/>
                <w:sz w:val="22"/>
                <w:szCs w:val="22"/>
                <w:lang w:val="lt-LT"/>
              </w:rPr>
            </w:pPr>
            <w:proofErr w:type="spellStart"/>
            <w:r w:rsidRPr="005A7C61">
              <w:rPr>
                <w:rFonts w:ascii="Tahoma" w:hAnsi="Tahoma" w:cs="Tahoma"/>
                <w:sz w:val="22"/>
                <w:szCs w:val="22"/>
                <w:lang w:val="lt-LT"/>
              </w:rPr>
              <w:t>Trivial</w:t>
            </w:r>
            <w:proofErr w:type="spellEnd"/>
          </w:p>
        </w:tc>
        <w:tc>
          <w:tcPr>
            <w:tcW w:w="1283" w:type="pct"/>
          </w:tcPr>
          <w:p w14:paraId="18C9FE21"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proofErr w:type="spellStart"/>
            <w:r w:rsidRPr="005A7C61">
              <w:rPr>
                <w:rFonts w:ascii="Tahoma" w:hAnsi="Tahoma" w:cs="Tahoma"/>
                <w:sz w:val="22"/>
                <w:szCs w:val="22"/>
                <w:lang w:val="lt-LT" w:eastAsia="lt-LT"/>
              </w:rPr>
              <w:t>Major</w:t>
            </w:r>
            <w:proofErr w:type="spellEnd"/>
          </w:p>
        </w:tc>
      </w:tr>
      <w:tr w:rsidR="00725B13" w:rsidRPr="005A7C61" w14:paraId="6C1B90D0" w14:textId="77777777" w:rsidTr="5788C34C">
        <w:tc>
          <w:tcPr>
            <w:tcW w:w="1085" w:type="pct"/>
          </w:tcPr>
          <w:p w14:paraId="290CDB6E"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Due</w:t>
            </w:r>
            <w:proofErr w:type="spellEnd"/>
            <w:r w:rsidRPr="005A7C61">
              <w:rPr>
                <w:rStyle w:val="NRDBoldspalva"/>
                <w:rFonts w:ascii="Tahoma" w:hAnsi="Tahoma" w:cs="Tahoma"/>
                <w:sz w:val="22"/>
                <w:szCs w:val="22"/>
                <w:lang w:val="lt-LT"/>
              </w:rPr>
              <w:t xml:space="preserve"> </w:t>
            </w:r>
            <w:proofErr w:type="spellStart"/>
            <w:r w:rsidRPr="005A7C61">
              <w:rPr>
                <w:rStyle w:val="NRDBoldspalva"/>
                <w:rFonts w:ascii="Tahoma" w:hAnsi="Tahoma" w:cs="Tahoma"/>
                <w:sz w:val="22"/>
                <w:szCs w:val="22"/>
                <w:lang w:val="lt-LT"/>
              </w:rPr>
              <w:t>Date</w:t>
            </w:r>
            <w:proofErr w:type="spellEnd"/>
          </w:p>
        </w:tc>
        <w:tc>
          <w:tcPr>
            <w:tcW w:w="2632" w:type="pct"/>
          </w:tcPr>
          <w:p w14:paraId="6D4AC973" w14:textId="77777777" w:rsidR="00251919" w:rsidRPr="005A7C61" w:rsidRDefault="00251919" w:rsidP="00046FF2">
            <w:pPr>
              <w:pStyle w:val="NRDLentelesTekstas"/>
              <w:tabs>
                <w:tab w:val="left" w:pos="567"/>
              </w:tabs>
              <w:spacing w:before="0" w:after="0" w:line="276" w:lineRule="auto"/>
              <w:jc w:val="both"/>
              <w:rPr>
                <w:rFonts w:ascii="Tahoma" w:hAnsi="Tahoma" w:cs="Tahoma"/>
                <w:sz w:val="22"/>
                <w:szCs w:val="22"/>
                <w:lang w:val="lt-LT"/>
              </w:rPr>
            </w:pPr>
            <w:r w:rsidRPr="005A7C61">
              <w:rPr>
                <w:rFonts w:ascii="Tahoma" w:hAnsi="Tahoma" w:cs="Tahoma"/>
                <w:sz w:val="22"/>
                <w:szCs w:val="22"/>
                <w:lang w:val="lt-LT"/>
              </w:rPr>
              <w:t>Planuojama užduoties išsprendimo data, nurodoma pagal kreipinio kritiškumą, jei  užduoties prioritetas (</w:t>
            </w:r>
            <w:proofErr w:type="spellStart"/>
            <w:r w:rsidRPr="005A7C61">
              <w:rPr>
                <w:rFonts w:ascii="Tahoma" w:hAnsi="Tahoma" w:cs="Tahoma"/>
                <w:sz w:val="22"/>
                <w:szCs w:val="22"/>
                <w:lang w:val="lt-LT"/>
              </w:rPr>
              <w:t>Priority</w:t>
            </w:r>
            <w:proofErr w:type="spellEnd"/>
            <w:r w:rsidRPr="005A7C61">
              <w:rPr>
                <w:rFonts w:ascii="Tahoma" w:hAnsi="Tahoma" w:cs="Tahoma"/>
                <w:sz w:val="22"/>
                <w:szCs w:val="22"/>
                <w:lang w:val="lt-LT"/>
              </w:rPr>
              <w:t xml:space="preserve">) yra </w:t>
            </w:r>
            <w:proofErr w:type="spellStart"/>
            <w:r w:rsidRPr="005A7C61">
              <w:rPr>
                <w:rFonts w:ascii="Tahoma" w:hAnsi="Tahoma" w:cs="Tahoma"/>
                <w:sz w:val="22"/>
                <w:szCs w:val="22"/>
                <w:lang w:val="lt-LT"/>
              </w:rPr>
              <w:t>Minor</w:t>
            </w:r>
            <w:proofErr w:type="spellEnd"/>
            <w:r w:rsidRPr="005A7C61">
              <w:rPr>
                <w:rFonts w:ascii="Tahoma" w:hAnsi="Tahoma" w:cs="Tahoma"/>
                <w:sz w:val="22"/>
                <w:szCs w:val="22"/>
                <w:lang w:val="lt-LT"/>
              </w:rPr>
              <w:t xml:space="preserve"> </w:t>
            </w:r>
          </w:p>
        </w:tc>
        <w:tc>
          <w:tcPr>
            <w:tcW w:w="1283" w:type="pct"/>
          </w:tcPr>
          <w:p w14:paraId="691F2D59"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p>
        </w:tc>
      </w:tr>
      <w:tr w:rsidR="00725B13" w:rsidRPr="005A7C61" w14:paraId="7698AF20" w14:textId="77777777" w:rsidTr="5788C34C">
        <w:tc>
          <w:tcPr>
            <w:tcW w:w="1085" w:type="pct"/>
          </w:tcPr>
          <w:p w14:paraId="788F6176"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Components</w:t>
            </w:r>
            <w:proofErr w:type="spellEnd"/>
          </w:p>
        </w:tc>
        <w:tc>
          <w:tcPr>
            <w:tcW w:w="2632" w:type="pct"/>
          </w:tcPr>
          <w:p w14:paraId="2F9AED45"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Užduoties komponentas</w:t>
            </w:r>
          </w:p>
        </w:tc>
        <w:tc>
          <w:tcPr>
            <w:tcW w:w="1283" w:type="pct"/>
          </w:tcPr>
          <w:p w14:paraId="658D3E37"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p>
        </w:tc>
      </w:tr>
      <w:tr w:rsidR="00725B13" w:rsidRPr="005A7C61" w14:paraId="17156546" w14:textId="77777777" w:rsidTr="5788C34C">
        <w:tc>
          <w:tcPr>
            <w:tcW w:w="1085" w:type="pct"/>
          </w:tcPr>
          <w:p w14:paraId="5A835516"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Affects</w:t>
            </w:r>
            <w:proofErr w:type="spellEnd"/>
            <w:r w:rsidRPr="005A7C61">
              <w:rPr>
                <w:rStyle w:val="NRDBoldspalva"/>
                <w:rFonts w:ascii="Tahoma" w:hAnsi="Tahoma" w:cs="Tahoma"/>
                <w:sz w:val="22"/>
                <w:szCs w:val="22"/>
                <w:lang w:val="lt-LT"/>
              </w:rPr>
              <w:t xml:space="preserve"> </w:t>
            </w:r>
            <w:proofErr w:type="spellStart"/>
            <w:r w:rsidRPr="005A7C61">
              <w:rPr>
                <w:rStyle w:val="NRDBoldspalva"/>
                <w:rFonts w:ascii="Tahoma" w:hAnsi="Tahoma" w:cs="Tahoma"/>
                <w:sz w:val="22"/>
                <w:szCs w:val="22"/>
                <w:lang w:val="lt-LT"/>
              </w:rPr>
              <w:t>Version</w:t>
            </w:r>
            <w:proofErr w:type="spellEnd"/>
            <w:r w:rsidRPr="005A7C61">
              <w:rPr>
                <w:rStyle w:val="NRDBoldspalva"/>
                <w:rFonts w:ascii="Tahoma" w:hAnsi="Tahoma" w:cs="Tahoma"/>
                <w:sz w:val="22"/>
                <w:szCs w:val="22"/>
                <w:lang w:val="lt-LT"/>
              </w:rPr>
              <w:t>/s</w:t>
            </w:r>
          </w:p>
        </w:tc>
        <w:tc>
          <w:tcPr>
            <w:tcW w:w="2632" w:type="pct"/>
          </w:tcPr>
          <w:p w14:paraId="7B640D92"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Versija, kuriai priklauso ši užduotis</w:t>
            </w:r>
          </w:p>
        </w:tc>
        <w:tc>
          <w:tcPr>
            <w:tcW w:w="1283" w:type="pct"/>
          </w:tcPr>
          <w:p w14:paraId="48699F69"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p>
        </w:tc>
      </w:tr>
      <w:tr w:rsidR="00725B13" w:rsidRPr="005A7C61" w14:paraId="0C1950F3" w14:textId="77777777" w:rsidTr="5788C34C">
        <w:tc>
          <w:tcPr>
            <w:tcW w:w="1085" w:type="pct"/>
          </w:tcPr>
          <w:p w14:paraId="2ADAF803"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Fixed</w:t>
            </w:r>
            <w:proofErr w:type="spellEnd"/>
            <w:r w:rsidRPr="005A7C61">
              <w:rPr>
                <w:rStyle w:val="NRDBoldspalva"/>
                <w:rFonts w:ascii="Tahoma" w:hAnsi="Tahoma" w:cs="Tahoma"/>
                <w:sz w:val="22"/>
                <w:szCs w:val="22"/>
                <w:lang w:val="lt-LT"/>
              </w:rPr>
              <w:t xml:space="preserve"> </w:t>
            </w:r>
            <w:proofErr w:type="spellStart"/>
            <w:r w:rsidRPr="005A7C61">
              <w:rPr>
                <w:rStyle w:val="NRDBoldspalva"/>
                <w:rFonts w:ascii="Tahoma" w:hAnsi="Tahoma" w:cs="Tahoma"/>
                <w:sz w:val="22"/>
                <w:szCs w:val="22"/>
                <w:lang w:val="lt-LT"/>
              </w:rPr>
              <w:t>Version</w:t>
            </w:r>
            <w:proofErr w:type="spellEnd"/>
            <w:r w:rsidRPr="005A7C61">
              <w:rPr>
                <w:rStyle w:val="NRDBoldspalva"/>
                <w:rFonts w:ascii="Tahoma" w:hAnsi="Tahoma" w:cs="Tahoma"/>
                <w:sz w:val="22"/>
                <w:szCs w:val="22"/>
                <w:lang w:val="lt-LT"/>
              </w:rPr>
              <w:t>/s</w:t>
            </w:r>
          </w:p>
        </w:tc>
        <w:tc>
          <w:tcPr>
            <w:tcW w:w="2632" w:type="pct"/>
          </w:tcPr>
          <w:p w14:paraId="2D694CCE"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Numatyta versija</w:t>
            </w:r>
          </w:p>
        </w:tc>
        <w:tc>
          <w:tcPr>
            <w:tcW w:w="1283" w:type="pct"/>
          </w:tcPr>
          <w:p w14:paraId="3BB439C7"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p>
        </w:tc>
      </w:tr>
      <w:tr w:rsidR="00725B13" w:rsidRPr="005A7C61" w14:paraId="04AB91C2" w14:textId="77777777" w:rsidTr="5788C34C">
        <w:tc>
          <w:tcPr>
            <w:tcW w:w="1085" w:type="pct"/>
          </w:tcPr>
          <w:p w14:paraId="424342F5"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Assignee</w:t>
            </w:r>
            <w:proofErr w:type="spellEnd"/>
          </w:p>
        </w:tc>
        <w:tc>
          <w:tcPr>
            <w:tcW w:w="2632" w:type="pct"/>
          </w:tcPr>
          <w:p w14:paraId="296C9230"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Asmuo, kuriam priskirta užduotis (kreipinys)</w:t>
            </w:r>
          </w:p>
        </w:tc>
        <w:tc>
          <w:tcPr>
            <w:tcW w:w="1283" w:type="pct"/>
          </w:tcPr>
          <w:p w14:paraId="45310577"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proofErr w:type="spellStart"/>
            <w:r w:rsidRPr="005A7C61">
              <w:rPr>
                <w:rFonts w:ascii="Tahoma" w:hAnsi="Tahoma" w:cs="Tahoma"/>
                <w:sz w:val="22"/>
                <w:szCs w:val="22"/>
                <w:lang w:val="lt-LT" w:eastAsia="lt-LT"/>
              </w:rPr>
              <w:t>vardenis</w:t>
            </w:r>
            <w:proofErr w:type="spellEnd"/>
            <w:r w:rsidRPr="005A7C61">
              <w:rPr>
                <w:rFonts w:ascii="Tahoma" w:hAnsi="Tahoma" w:cs="Tahoma"/>
                <w:sz w:val="22"/>
                <w:szCs w:val="22"/>
                <w:lang w:val="lt-LT" w:eastAsia="lt-LT"/>
              </w:rPr>
              <w:t xml:space="preserve"> </w:t>
            </w:r>
            <w:proofErr w:type="spellStart"/>
            <w:r w:rsidRPr="005A7C61">
              <w:rPr>
                <w:rFonts w:ascii="Tahoma" w:hAnsi="Tahoma" w:cs="Tahoma"/>
                <w:sz w:val="22"/>
                <w:szCs w:val="22"/>
                <w:lang w:val="lt-LT" w:eastAsia="lt-LT"/>
              </w:rPr>
              <w:t>pavardenis</w:t>
            </w:r>
            <w:proofErr w:type="spellEnd"/>
          </w:p>
        </w:tc>
      </w:tr>
      <w:tr w:rsidR="00725B13" w:rsidRPr="005A7C61" w14:paraId="4865A67A" w14:textId="77777777" w:rsidTr="5788C34C">
        <w:tc>
          <w:tcPr>
            <w:tcW w:w="1085" w:type="pct"/>
          </w:tcPr>
          <w:p w14:paraId="450365B1"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Description</w:t>
            </w:r>
            <w:proofErr w:type="spellEnd"/>
          </w:p>
        </w:tc>
        <w:tc>
          <w:tcPr>
            <w:tcW w:w="2632" w:type="pct"/>
          </w:tcPr>
          <w:p w14:paraId="2E610334" w14:textId="77777777" w:rsidR="00251919" w:rsidRPr="005A7C61" w:rsidRDefault="00251919" w:rsidP="00046FF2">
            <w:pPr>
              <w:pStyle w:val="NRDLentelesTekstas"/>
              <w:tabs>
                <w:tab w:val="left" w:pos="567"/>
              </w:tabs>
              <w:spacing w:before="0" w:after="0" w:line="276" w:lineRule="auto"/>
              <w:jc w:val="both"/>
              <w:rPr>
                <w:rFonts w:ascii="Tahoma" w:hAnsi="Tahoma" w:cs="Tahoma"/>
                <w:sz w:val="22"/>
                <w:szCs w:val="22"/>
                <w:lang w:val="lt-LT"/>
              </w:rPr>
            </w:pPr>
            <w:r w:rsidRPr="005A7C61">
              <w:rPr>
                <w:rFonts w:ascii="Tahoma" w:hAnsi="Tahoma" w:cs="Tahoma"/>
                <w:sz w:val="22"/>
                <w:szCs w:val="22"/>
                <w:lang w:val="lt-LT"/>
              </w:rPr>
              <w:t xml:space="preserve">Tekstinis laukas, skirtas užduoties aprašymui. </w:t>
            </w:r>
            <w:proofErr w:type="spellStart"/>
            <w:r w:rsidRPr="005A7C61">
              <w:rPr>
                <w:rFonts w:ascii="Tahoma" w:hAnsi="Tahoma" w:cs="Tahoma"/>
                <w:sz w:val="22"/>
                <w:szCs w:val="22"/>
                <w:lang w:val="lt-LT"/>
              </w:rPr>
              <w:t>Bug</w:t>
            </w:r>
            <w:proofErr w:type="spellEnd"/>
            <w:r w:rsidRPr="005A7C61">
              <w:rPr>
                <w:rFonts w:ascii="Tahoma" w:hAnsi="Tahoma" w:cs="Tahoma"/>
                <w:sz w:val="22"/>
                <w:szCs w:val="22"/>
                <w:lang w:val="lt-LT"/>
              </w:rPr>
              <w:t xml:space="preserve"> atveju - turi būti detaliai aprašyti veiksmai, kurie buvo atlikti prieš gaunant klaidą, koks atlikus veiksmus buvo gautas rezultatas, ir kokio rezultato buvo tikimasi. Būtina, kad </w:t>
            </w:r>
            <w:proofErr w:type="spellStart"/>
            <w:r w:rsidRPr="005A7C61">
              <w:rPr>
                <w:rFonts w:ascii="Tahoma" w:hAnsi="Tahoma" w:cs="Tahoma"/>
                <w:sz w:val="22"/>
                <w:szCs w:val="22"/>
                <w:lang w:val="lt-LT"/>
              </w:rPr>
              <w:t>bug</w:t>
            </w:r>
            <w:proofErr w:type="spellEnd"/>
            <w:r w:rsidRPr="005A7C61">
              <w:rPr>
                <w:rFonts w:ascii="Tahoma" w:hAnsi="Tahoma" w:cs="Tahoma"/>
                <w:sz w:val="22"/>
                <w:szCs w:val="22"/>
                <w:lang w:val="lt-LT"/>
              </w:rPr>
              <w:t xml:space="preserve"> registruotojas pateiktų specifinę informaciją (naudotojas, rolė, pranešimų </w:t>
            </w:r>
            <w:proofErr w:type="spellStart"/>
            <w:r w:rsidRPr="005A7C61">
              <w:rPr>
                <w:rFonts w:ascii="Tahoma" w:hAnsi="Tahoma" w:cs="Tahoma"/>
                <w:sz w:val="22"/>
                <w:szCs w:val="22"/>
                <w:lang w:val="lt-LT"/>
              </w:rPr>
              <w:t>nr</w:t>
            </w:r>
            <w:proofErr w:type="spellEnd"/>
            <w:r w:rsidRPr="005A7C61">
              <w:rPr>
                <w:rFonts w:ascii="Tahoma" w:hAnsi="Tahoma" w:cs="Tahoma"/>
                <w:sz w:val="22"/>
                <w:szCs w:val="22"/>
                <w:lang w:val="lt-LT"/>
              </w:rPr>
              <w:t xml:space="preserve"> ar. Kt.), pagal kurią būtų galima atkartoti ir patikrinti problemą.</w:t>
            </w:r>
            <w:r w:rsidRPr="005A7C61">
              <w:rPr>
                <w:rFonts w:ascii="Tahoma" w:hAnsi="Tahoma" w:cs="Tahoma"/>
                <w:sz w:val="22"/>
                <w:szCs w:val="22"/>
                <w:lang w:val="lt-LT"/>
              </w:rPr>
              <w:br/>
            </w:r>
            <w:proofErr w:type="spellStart"/>
            <w:r w:rsidRPr="005A7C61">
              <w:rPr>
                <w:rFonts w:ascii="Tahoma" w:hAnsi="Tahoma" w:cs="Tahoma"/>
                <w:sz w:val="22"/>
                <w:szCs w:val="22"/>
                <w:lang w:val="lt-LT"/>
              </w:rPr>
              <w:lastRenderedPageBreak/>
              <w:t>Task</w:t>
            </w:r>
            <w:proofErr w:type="spellEnd"/>
            <w:r w:rsidRPr="005A7C61">
              <w:rPr>
                <w:rFonts w:ascii="Tahoma" w:hAnsi="Tahoma" w:cs="Tahoma"/>
                <w:sz w:val="22"/>
                <w:szCs w:val="22"/>
                <w:lang w:val="lt-LT"/>
              </w:rPr>
              <w:t xml:space="preserve"> tipo atveju tiksliai nurodyti koks kreipinio rezultato laukia Pirkėjas.</w:t>
            </w:r>
          </w:p>
        </w:tc>
        <w:tc>
          <w:tcPr>
            <w:tcW w:w="1283" w:type="pct"/>
          </w:tcPr>
          <w:p w14:paraId="5AC4BBCE"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lastRenderedPageBreak/>
              <w:t>-</w:t>
            </w:r>
          </w:p>
        </w:tc>
      </w:tr>
      <w:tr w:rsidR="00725B13" w:rsidRPr="005A7C61" w14:paraId="3BDE37E7" w14:textId="77777777" w:rsidTr="5788C34C">
        <w:trPr>
          <w:trHeight w:val="85"/>
        </w:trPr>
        <w:tc>
          <w:tcPr>
            <w:tcW w:w="1085" w:type="pct"/>
          </w:tcPr>
          <w:p w14:paraId="7EB06B96"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Start</w:t>
            </w:r>
            <w:proofErr w:type="spellEnd"/>
            <w:r w:rsidRPr="005A7C61">
              <w:rPr>
                <w:rStyle w:val="NRDBoldspalva"/>
                <w:rFonts w:ascii="Tahoma" w:hAnsi="Tahoma" w:cs="Tahoma"/>
                <w:sz w:val="22"/>
                <w:szCs w:val="22"/>
                <w:lang w:val="lt-LT"/>
              </w:rPr>
              <w:t xml:space="preserve"> </w:t>
            </w:r>
            <w:proofErr w:type="spellStart"/>
            <w:r w:rsidRPr="005A7C61">
              <w:rPr>
                <w:rStyle w:val="NRDBoldspalva"/>
                <w:rFonts w:ascii="Tahoma" w:hAnsi="Tahoma" w:cs="Tahoma"/>
                <w:sz w:val="22"/>
                <w:szCs w:val="22"/>
                <w:lang w:val="lt-LT"/>
              </w:rPr>
              <w:t>date</w:t>
            </w:r>
            <w:proofErr w:type="spellEnd"/>
          </w:p>
        </w:tc>
        <w:tc>
          <w:tcPr>
            <w:tcW w:w="2632" w:type="pct"/>
          </w:tcPr>
          <w:p w14:paraId="511C4E74"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Kada preliminariai turėtų būti pradėtas vykdyti</w:t>
            </w:r>
          </w:p>
        </w:tc>
        <w:tc>
          <w:tcPr>
            <w:tcW w:w="1283" w:type="pct"/>
          </w:tcPr>
          <w:p w14:paraId="45FAA6CF"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p>
        </w:tc>
      </w:tr>
      <w:tr w:rsidR="00725B13" w:rsidRPr="005A7C61" w14:paraId="3C30165E" w14:textId="77777777" w:rsidTr="5788C34C">
        <w:tc>
          <w:tcPr>
            <w:tcW w:w="1085" w:type="pct"/>
          </w:tcPr>
          <w:p w14:paraId="5713778D"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End</w:t>
            </w:r>
            <w:proofErr w:type="spellEnd"/>
            <w:r w:rsidRPr="005A7C61">
              <w:rPr>
                <w:rStyle w:val="NRDBoldspalva"/>
                <w:rFonts w:ascii="Tahoma" w:hAnsi="Tahoma" w:cs="Tahoma"/>
                <w:sz w:val="22"/>
                <w:szCs w:val="22"/>
                <w:lang w:val="lt-LT"/>
              </w:rPr>
              <w:t xml:space="preserve"> </w:t>
            </w:r>
            <w:proofErr w:type="spellStart"/>
            <w:r w:rsidRPr="005A7C61">
              <w:rPr>
                <w:rStyle w:val="NRDBoldspalva"/>
                <w:rFonts w:ascii="Tahoma" w:hAnsi="Tahoma" w:cs="Tahoma"/>
                <w:sz w:val="22"/>
                <w:szCs w:val="22"/>
                <w:lang w:val="lt-LT"/>
              </w:rPr>
              <w:t>Date</w:t>
            </w:r>
            <w:proofErr w:type="spellEnd"/>
          </w:p>
        </w:tc>
        <w:tc>
          <w:tcPr>
            <w:tcW w:w="2632" w:type="pct"/>
          </w:tcPr>
          <w:p w14:paraId="20DE45E0"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Iki kada turi būti užbaigtas vykdyti</w:t>
            </w:r>
          </w:p>
        </w:tc>
        <w:tc>
          <w:tcPr>
            <w:tcW w:w="1283" w:type="pct"/>
          </w:tcPr>
          <w:p w14:paraId="0A2B5A33"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p>
        </w:tc>
      </w:tr>
      <w:tr w:rsidR="00725B13" w:rsidRPr="005A7C61" w14:paraId="35DDB066" w14:textId="77777777" w:rsidTr="5788C34C">
        <w:tc>
          <w:tcPr>
            <w:tcW w:w="1085" w:type="pct"/>
          </w:tcPr>
          <w:p w14:paraId="1BD6E4B3"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Attachment</w:t>
            </w:r>
            <w:proofErr w:type="spellEnd"/>
          </w:p>
        </w:tc>
        <w:tc>
          <w:tcPr>
            <w:tcW w:w="2632" w:type="pct"/>
          </w:tcPr>
          <w:p w14:paraId="1E10649F"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Prikabinti failai</w:t>
            </w:r>
          </w:p>
        </w:tc>
        <w:tc>
          <w:tcPr>
            <w:tcW w:w="1283" w:type="pct"/>
          </w:tcPr>
          <w:p w14:paraId="75F0E713"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w:t>
            </w:r>
          </w:p>
        </w:tc>
      </w:tr>
      <w:tr w:rsidR="00725B13" w:rsidRPr="005A7C61" w14:paraId="1DEB03B3" w14:textId="77777777" w:rsidTr="5788C34C">
        <w:tc>
          <w:tcPr>
            <w:tcW w:w="1085" w:type="pct"/>
          </w:tcPr>
          <w:p w14:paraId="14C5137F"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r w:rsidRPr="005A7C61">
              <w:rPr>
                <w:rStyle w:val="NRDBoldspalva"/>
                <w:rFonts w:ascii="Tahoma" w:hAnsi="Tahoma" w:cs="Tahoma"/>
                <w:sz w:val="22"/>
                <w:szCs w:val="22"/>
                <w:lang w:val="lt-LT"/>
              </w:rPr>
              <w:t>Stebėtojai</w:t>
            </w:r>
          </w:p>
        </w:tc>
        <w:tc>
          <w:tcPr>
            <w:tcW w:w="2632" w:type="pct"/>
          </w:tcPr>
          <w:p w14:paraId="6789ABD4"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Užduotį stebinčių asmenų sąrašas</w:t>
            </w:r>
          </w:p>
        </w:tc>
        <w:tc>
          <w:tcPr>
            <w:tcW w:w="1283" w:type="pct"/>
          </w:tcPr>
          <w:p w14:paraId="2791C2CD"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proofErr w:type="spellStart"/>
            <w:r w:rsidRPr="005A7C61">
              <w:rPr>
                <w:rFonts w:ascii="Tahoma" w:hAnsi="Tahoma" w:cs="Tahoma"/>
                <w:sz w:val="22"/>
                <w:szCs w:val="22"/>
                <w:lang w:val="lt-LT" w:eastAsia="lt-LT"/>
              </w:rPr>
              <w:t>vardenis</w:t>
            </w:r>
            <w:proofErr w:type="spellEnd"/>
            <w:r w:rsidRPr="005A7C61">
              <w:rPr>
                <w:rFonts w:ascii="Tahoma" w:hAnsi="Tahoma" w:cs="Tahoma"/>
                <w:sz w:val="22"/>
                <w:szCs w:val="22"/>
                <w:lang w:val="lt-LT" w:eastAsia="lt-LT"/>
              </w:rPr>
              <w:t xml:space="preserve"> </w:t>
            </w:r>
            <w:proofErr w:type="spellStart"/>
            <w:r w:rsidRPr="005A7C61">
              <w:rPr>
                <w:rFonts w:ascii="Tahoma" w:hAnsi="Tahoma" w:cs="Tahoma"/>
                <w:sz w:val="22"/>
                <w:szCs w:val="22"/>
                <w:lang w:val="lt-LT" w:eastAsia="lt-LT"/>
              </w:rPr>
              <w:t>pavardenis</w:t>
            </w:r>
            <w:proofErr w:type="spellEnd"/>
          </w:p>
        </w:tc>
      </w:tr>
      <w:tr w:rsidR="00725B13" w:rsidRPr="005A7C61" w14:paraId="56ECCC93" w14:textId="77777777" w:rsidTr="5788C34C">
        <w:tc>
          <w:tcPr>
            <w:tcW w:w="1085" w:type="pct"/>
          </w:tcPr>
          <w:p w14:paraId="5BF9999B"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proofErr w:type="spellStart"/>
            <w:r w:rsidRPr="005A7C61">
              <w:rPr>
                <w:rStyle w:val="NRDBoldspalva"/>
                <w:rFonts w:ascii="Tahoma" w:hAnsi="Tahoma" w:cs="Tahoma"/>
                <w:sz w:val="22"/>
                <w:szCs w:val="22"/>
                <w:lang w:val="lt-LT"/>
              </w:rPr>
              <w:t>Epic</w:t>
            </w:r>
            <w:proofErr w:type="spellEnd"/>
            <w:r w:rsidRPr="005A7C61">
              <w:rPr>
                <w:rStyle w:val="NRDBoldspalva"/>
                <w:rFonts w:ascii="Tahoma" w:hAnsi="Tahoma" w:cs="Tahoma"/>
                <w:sz w:val="22"/>
                <w:szCs w:val="22"/>
                <w:lang w:val="lt-LT"/>
              </w:rPr>
              <w:t xml:space="preserve"> Link</w:t>
            </w:r>
          </w:p>
        </w:tc>
        <w:tc>
          <w:tcPr>
            <w:tcW w:w="2632" w:type="pct"/>
          </w:tcPr>
          <w:p w14:paraId="1186B643"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Pagrindinė (aukščiausio lygmens) užduotis</w:t>
            </w:r>
          </w:p>
        </w:tc>
        <w:tc>
          <w:tcPr>
            <w:tcW w:w="1283" w:type="pct"/>
          </w:tcPr>
          <w:p w14:paraId="780AF1D7"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w:t>
            </w:r>
          </w:p>
        </w:tc>
      </w:tr>
      <w:tr w:rsidR="00725B13" w:rsidRPr="005A7C61" w14:paraId="4EFC93A1" w14:textId="77777777" w:rsidTr="5788C34C">
        <w:tc>
          <w:tcPr>
            <w:tcW w:w="1085" w:type="pct"/>
          </w:tcPr>
          <w:p w14:paraId="55710CD3" w14:textId="77777777" w:rsidR="00251919" w:rsidRPr="005A7C61" w:rsidRDefault="00251919" w:rsidP="00046FF2">
            <w:pPr>
              <w:pStyle w:val="NRDTekstas"/>
              <w:tabs>
                <w:tab w:val="left" w:pos="567"/>
              </w:tabs>
              <w:spacing w:before="0" w:after="0" w:line="276" w:lineRule="auto"/>
              <w:ind w:firstLine="0"/>
              <w:rPr>
                <w:rStyle w:val="NRDBoldspalva"/>
                <w:rFonts w:ascii="Tahoma" w:hAnsi="Tahoma" w:cs="Tahoma"/>
                <w:sz w:val="22"/>
                <w:szCs w:val="22"/>
                <w:lang w:val="lt-LT"/>
              </w:rPr>
            </w:pPr>
            <w:r w:rsidRPr="005A7C61">
              <w:rPr>
                <w:rStyle w:val="NRDBoldspalva"/>
                <w:rFonts w:ascii="Tahoma" w:hAnsi="Tahoma" w:cs="Tahoma"/>
                <w:sz w:val="22"/>
                <w:szCs w:val="22"/>
                <w:lang w:val="lt-LT"/>
              </w:rPr>
              <w:t>Aplinka</w:t>
            </w:r>
          </w:p>
        </w:tc>
        <w:tc>
          <w:tcPr>
            <w:tcW w:w="2632" w:type="pct"/>
          </w:tcPr>
          <w:p w14:paraId="6D05EA4B" w14:textId="77777777" w:rsidR="00251919" w:rsidRPr="005A7C61" w:rsidRDefault="00251919" w:rsidP="00046FF2">
            <w:pPr>
              <w:pStyle w:val="NRDLentelesTekstas"/>
              <w:tabs>
                <w:tab w:val="left" w:pos="567"/>
              </w:tabs>
              <w:spacing w:before="0" w:after="0" w:line="276" w:lineRule="auto"/>
              <w:rPr>
                <w:rFonts w:ascii="Tahoma" w:hAnsi="Tahoma" w:cs="Tahoma"/>
                <w:sz w:val="22"/>
                <w:szCs w:val="22"/>
                <w:lang w:val="lt-LT"/>
              </w:rPr>
            </w:pPr>
            <w:r w:rsidRPr="005A7C61">
              <w:rPr>
                <w:rFonts w:ascii="Tahoma" w:hAnsi="Tahoma" w:cs="Tahoma"/>
                <w:sz w:val="22"/>
                <w:szCs w:val="22"/>
                <w:lang w:val="lt-LT"/>
              </w:rPr>
              <w:t>Aplinka, kuriai skirta užduotis. Galimos aplinkos:</w:t>
            </w:r>
          </w:p>
          <w:p w14:paraId="4CC1A6E6" w14:textId="658AE828" w:rsidR="009B6A37" w:rsidRPr="005A7C61" w:rsidRDefault="009B6A37" w:rsidP="00982913">
            <w:pPr>
              <w:pStyle w:val="NRDLentelesTekstas"/>
              <w:numPr>
                <w:ilvl w:val="0"/>
                <w:numId w:val="24"/>
              </w:numPr>
              <w:tabs>
                <w:tab w:val="left" w:pos="567"/>
              </w:tabs>
              <w:spacing w:before="0" w:after="0" w:line="276" w:lineRule="auto"/>
              <w:ind w:left="0" w:firstLine="0"/>
              <w:rPr>
                <w:rFonts w:ascii="Tahoma" w:hAnsi="Tahoma" w:cs="Tahoma"/>
                <w:sz w:val="22"/>
                <w:szCs w:val="22"/>
                <w:lang w:val="lt-LT"/>
              </w:rPr>
            </w:pPr>
            <w:r w:rsidRPr="005A7C61">
              <w:rPr>
                <w:rFonts w:ascii="Tahoma" w:hAnsi="Tahoma" w:cs="Tahoma"/>
                <w:sz w:val="22"/>
                <w:szCs w:val="22"/>
                <w:lang w:val="lt-LT"/>
              </w:rPr>
              <w:t>PREPROD</w:t>
            </w:r>
          </w:p>
          <w:p w14:paraId="16FA31D0" w14:textId="088AB801" w:rsidR="00251919" w:rsidRPr="005A7C61" w:rsidRDefault="00251919" w:rsidP="00982913">
            <w:pPr>
              <w:pStyle w:val="NRDLentelesTekstas"/>
              <w:numPr>
                <w:ilvl w:val="0"/>
                <w:numId w:val="24"/>
              </w:numPr>
              <w:tabs>
                <w:tab w:val="left" w:pos="567"/>
              </w:tabs>
              <w:spacing w:before="0" w:after="0" w:line="276" w:lineRule="auto"/>
              <w:ind w:left="0" w:firstLine="0"/>
              <w:rPr>
                <w:rFonts w:ascii="Tahoma" w:hAnsi="Tahoma" w:cs="Tahoma"/>
                <w:sz w:val="22"/>
                <w:szCs w:val="22"/>
                <w:lang w:val="lt-LT"/>
              </w:rPr>
            </w:pPr>
            <w:r w:rsidRPr="005A7C61">
              <w:rPr>
                <w:rFonts w:ascii="Tahoma" w:hAnsi="Tahoma" w:cs="Tahoma"/>
                <w:sz w:val="22"/>
                <w:szCs w:val="22"/>
                <w:lang w:val="lt-LT"/>
              </w:rPr>
              <w:t>PROD</w:t>
            </w:r>
          </w:p>
          <w:p w14:paraId="1755C810" w14:textId="77777777" w:rsidR="00251919" w:rsidRPr="005A7C61" w:rsidRDefault="00251919" w:rsidP="00982913">
            <w:pPr>
              <w:pStyle w:val="NRDLentelesTekstas"/>
              <w:numPr>
                <w:ilvl w:val="0"/>
                <w:numId w:val="24"/>
              </w:numPr>
              <w:tabs>
                <w:tab w:val="left" w:pos="567"/>
              </w:tabs>
              <w:spacing w:before="0" w:after="0" w:line="276" w:lineRule="auto"/>
              <w:ind w:left="0" w:firstLine="0"/>
              <w:rPr>
                <w:rFonts w:ascii="Tahoma" w:hAnsi="Tahoma" w:cs="Tahoma"/>
                <w:sz w:val="22"/>
                <w:szCs w:val="22"/>
                <w:lang w:val="lt-LT"/>
              </w:rPr>
            </w:pPr>
            <w:r w:rsidRPr="005A7C61">
              <w:rPr>
                <w:rFonts w:ascii="Tahoma" w:hAnsi="Tahoma" w:cs="Tahoma"/>
                <w:sz w:val="22"/>
                <w:szCs w:val="22"/>
                <w:lang w:val="lt-LT"/>
              </w:rPr>
              <w:t>TEST</w:t>
            </w:r>
          </w:p>
          <w:p w14:paraId="50E8DCF0" w14:textId="77777777" w:rsidR="00251919" w:rsidRPr="005A7C61" w:rsidRDefault="00251919" w:rsidP="00982913">
            <w:pPr>
              <w:pStyle w:val="NRDLentelesTekstas"/>
              <w:numPr>
                <w:ilvl w:val="0"/>
                <w:numId w:val="24"/>
              </w:numPr>
              <w:tabs>
                <w:tab w:val="left" w:pos="567"/>
              </w:tabs>
              <w:spacing w:before="0" w:after="0" w:line="276" w:lineRule="auto"/>
              <w:ind w:left="0" w:firstLine="0"/>
              <w:rPr>
                <w:rFonts w:ascii="Tahoma" w:hAnsi="Tahoma" w:cs="Tahoma"/>
                <w:sz w:val="22"/>
                <w:szCs w:val="22"/>
                <w:lang w:val="lt-LT"/>
              </w:rPr>
            </w:pPr>
            <w:r w:rsidRPr="005A7C61">
              <w:rPr>
                <w:rFonts w:ascii="Tahoma" w:hAnsi="Tahoma" w:cs="Tahoma"/>
                <w:sz w:val="22"/>
                <w:szCs w:val="22"/>
                <w:lang w:val="lt-LT"/>
              </w:rPr>
              <w:t>DEV</w:t>
            </w:r>
          </w:p>
        </w:tc>
        <w:tc>
          <w:tcPr>
            <w:tcW w:w="1283" w:type="pct"/>
          </w:tcPr>
          <w:p w14:paraId="1070B5D6" w14:textId="77777777" w:rsidR="00251919" w:rsidRPr="005A7C61" w:rsidRDefault="00251919" w:rsidP="00046FF2">
            <w:pPr>
              <w:pStyle w:val="NRDTekstas"/>
              <w:tabs>
                <w:tab w:val="left" w:pos="567"/>
              </w:tabs>
              <w:spacing w:before="0" w:after="0" w:line="276" w:lineRule="auto"/>
              <w:ind w:firstLine="0"/>
              <w:rPr>
                <w:rFonts w:ascii="Tahoma" w:hAnsi="Tahoma" w:cs="Tahoma"/>
                <w:sz w:val="22"/>
                <w:szCs w:val="22"/>
                <w:lang w:val="lt-LT" w:eastAsia="lt-LT"/>
              </w:rPr>
            </w:pPr>
            <w:r w:rsidRPr="005A7C61">
              <w:rPr>
                <w:rFonts w:ascii="Tahoma" w:hAnsi="Tahoma" w:cs="Tahoma"/>
                <w:sz w:val="22"/>
                <w:szCs w:val="22"/>
                <w:lang w:val="lt-LT" w:eastAsia="lt-LT"/>
              </w:rPr>
              <w:t>PROD</w:t>
            </w:r>
          </w:p>
        </w:tc>
      </w:tr>
    </w:tbl>
    <w:p w14:paraId="4AB86CDE" w14:textId="77777777" w:rsidR="00251919" w:rsidRPr="005A7C61" w:rsidRDefault="00251919" w:rsidP="00046FF2">
      <w:pPr>
        <w:pStyle w:val="TekstasNr"/>
        <w:numPr>
          <w:ilvl w:val="0"/>
          <w:numId w:val="0"/>
        </w:numPr>
        <w:tabs>
          <w:tab w:val="clear" w:pos="1134"/>
          <w:tab w:val="left" w:pos="567"/>
          <w:tab w:val="left" w:pos="709"/>
        </w:tabs>
        <w:spacing w:after="0" w:line="276" w:lineRule="auto"/>
        <w:rPr>
          <w:rFonts w:ascii="Tahoma" w:hAnsi="Tahoma" w:cs="Tahoma"/>
          <w:color w:val="0070C0"/>
          <w:sz w:val="22"/>
          <w:szCs w:val="22"/>
        </w:rPr>
      </w:pPr>
    </w:p>
    <w:p w14:paraId="20355146" w14:textId="77777777" w:rsidR="00251919" w:rsidRPr="005A7C61" w:rsidRDefault="00251919" w:rsidP="00982913">
      <w:pPr>
        <w:pStyle w:val="TekstasNr"/>
        <w:numPr>
          <w:ilvl w:val="0"/>
          <w:numId w:val="34"/>
        </w:numPr>
        <w:tabs>
          <w:tab w:val="clear" w:pos="1134"/>
          <w:tab w:val="left" w:pos="567"/>
        </w:tabs>
        <w:spacing w:after="0" w:line="276" w:lineRule="auto"/>
        <w:ind w:left="0" w:firstLine="0"/>
        <w:rPr>
          <w:rFonts w:ascii="Tahoma" w:hAnsi="Tahoma" w:cs="Tahoma"/>
          <w:sz w:val="22"/>
          <w:szCs w:val="22"/>
        </w:rPr>
      </w:pPr>
      <w:bookmarkStart w:id="152" w:name="_Toc128307777"/>
      <w:bookmarkStart w:id="153" w:name="_Toc344704230"/>
      <w:r w:rsidRPr="005A7C61">
        <w:rPr>
          <w:rFonts w:ascii="Tahoma" w:hAnsi="Tahoma" w:cs="Tahoma"/>
          <w:sz w:val="22"/>
          <w:szCs w:val="22"/>
          <w:lang w:eastAsia="lt-LT"/>
        </w:rPr>
        <w:t>Kreipinio sprendimas</w:t>
      </w:r>
      <w:bookmarkEnd w:id="152"/>
    </w:p>
    <w:p w14:paraId="387BAEFD" w14:textId="77FBF438" w:rsidR="00251919" w:rsidRPr="005A7C61" w:rsidRDefault="00251919" w:rsidP="00982913">
      <w:pPr>
        <w:pStyle w:val="NRDTekstas"/>
        <w:numPr>
          <w:ilvl w:val="1"/>
          <w:numId w:val="34"/>
        </w:numPr>
        <w:tabs>
          <w:tab w:val="clear" w:pos="5812"/>
          <w:tab w:val="left" w:pos="567"/>
          <w:tab w:val="left" w:pos="630"/>
          <w:tab w:val="left" w:pos="1134"/>
        </w:tabs>
        <w:spacing w:before="0" w:after="0" w:line="276" w:lineRule="auto"/>
        <w:ind w:left="0" w:firstLine="0"/>
        <w:rPr>
          <w:rFonts w:ascii="Tahoma" w:hAnsi="Tahoma" w:cs="Tahoma"/>
          <w:szCs w:val="22"/>
          <w:lang w:eastAsia="lt-LT"/>
        </w:rPr>
      </w:pPr>
      <w:r w:rsidRPr="005A7C61">
        <w:rPr>
          <w:rFonts w:ascii="Tahoma" w:hAnsi="Tahoma" w:cs="Tahoma"/>
          <w:szCs w:val="22"/>
          <w:lang w:eastAsia="lt-LT"/>
        </w:rPr>
        <w:t>Paslaugų teikėjas kreipinius sprendžia nuotoliniu būdu</w:t>
      </w:r>
      <w:r w:rsidRPr="005A7C61">
        <w:rPr>
          <w:rFonts w:ascii="Tahoma" w:hAnsi="Tahoma" w:cs="Tahoma"/>
          <w:szCs w:val="22"/>
        </w:rPr>
        <w:t>;</w:t>
      </w:r>
    </w:p>
    <w:p w14:paraId="7BF50177" w14:textId="77777777" w:rsidR="00251919" w:rsidRPr="005A7C61" w:rsidRDefault="00251919" w:rsidP="00982913">
      <w:pPr>
        <w:pStyle w:val="NRDTekstas"/>
        <w:numPr>
          <w:ilvl w:val="1"/>
          <w:numId w:val="34"/>
        </w:numPr>
        <w:tabs>
          <w:tab w:val="clear" w:pos="5812"/>
          <w:tab w:val="left" w:pos="567"/>
          <w:tab w:val="left" w:pos="630"/>
          <w:tab w:val="left" w:pos="1134"/>
        </w:tabs>
        <w:spacing w:before="0" w:after="0" w:line="276" w:lineRule="auto"/>
        <w:ind w:left="0" w:firstLine="0"/>
        <w:rPr>
          <w:rFonts w:ascii="Tahoma" w:hAnsi="Tahoma" w:cs="Tahoma"/>
          <w:szCs w:val="22"/>
          <w:lang w:eastAsia="lt-LT"/>
        </w:rPr>
      </w:pPr>
      <w:r w:rsidRPr="005A7C61">
        <w:rPr>
          <w:rFonts w:ascii="Tahoma" w:hAnsi="Tahoma" w:cs="Tahoma"/>
          <w:szCs w:val="22"/>
          <w:lang w:eastAsia="lt-LT"/>
        </w:rPr>
        <w:t xml:space="preserve">Kai kreipinio išspręsti negalima nuotoliniu būdu, Teikėjas užtikrina atvykimą į Paslaugų teikimo vietą. </w:t>
      </w:r>
      <w:r w:rsidRPr="005A7C61">
        <w:rPr>
          <w:rFonts w:ascii="Tahoma" w:hAnsi="Tahoma" w:cs="Tahoma"/>
          <w:szCs w:val="22"/>
        </w:rPr>
        <w:t>Paslaugų teikimo vieta – Studentų g. 39, Vilnius. Paslaugų suteikimo vieta gali būti keičiama Vilniaus miesto ribose;</w:t>
      </w:r>
    </w:p>
    <w:p w14:paraId="01461F1B" w14:textId="383D7C43" w:rsidR="00251919" w:rsidRPr="005A7C61" w:rsidRDefault="00251919" w:rsidP="00982913">
      <w:pPr>
        <w:pStyle w:val="NRDTekstas"/>
        <w:numPr>
          <w:ilvl w:val="1"/>
          <w:numId w:val="34"/>
        </w:numPr>
        <w:tabs>
          <w:tab w:val="clear" w:pos="5812"/>
          <w:tab w:val="left" w:pos="567"/>
          <w:tab w:val="left" w:pos="630"/>
          <w:tab w:val="left" w:pos="1134"/>
        </w:tabs>
        <w:spacing w:before="0" w:after="0" w:line="276" w:lineRule="auto"/>
        <w:ind w:left="0" w:firstLine="0"/>
        <w:rPr>
          <w:rFonts w:ascii="Tahoma" w:hAnsi="Tahoma" w:cs="Tahoma"/>
          <w:szCs w:val="22"/>
          <w:lang w:eastAsia="lt-LT"/>
        </w:rPr>
      </w:pPr>
      <w:r w:rsidRPr="005A7C61">
        <w:rPr>
          <w:rFonts w:ascii="Tahoma" w:hAnsi="Tahoma" w:cs="Tahoma"/>
          <w:szCs w:val="22"/>
          <w:lang w:eastAsia="lt-LT"/>
        </w:rPr>
        <w:t>Prašymas atvykti į Pirkėjo buveinę arba į jos filialą gali būti pateikiamas Teikėjo specialistui elektroniniu paštu, per JIRA</w:t>
      </w:r>
      <w:r w:rsidR="00756D7B">
        <w:rPr>
          <w:rFonts w:ascii="Tahoma" w:hAnsi="Tahoma" w:cs="Tahoma"/>
          <w:szCs w:val="22"/>
          <w:lang w:eastAsia="lt-LT"/>
        </w:rPr>
        <w:t xml:space="preserve">, </w:t>
      </w:r>
      <w:r w:rsidRPr="005A7C61">
        <w:rPr>
          <w:rFonts w:ascii="Tahoma" w:hAnsi="Tahoma" w:cs="Tahoma"/>
          <w:szCs w:val="22"/>
          <w:lang w:eastAsia="lt-LT"/>
        </w:rPr>
        <w:t>telefonu</w:t>
      </w:r>
      <w:bookmarkEnd w:id="153"/>
      <w:r w:rsidR="00756D7B">
        <w:rPr>
          <w:rFonts w:ascii="Tahoma" w:hAnsi="Tahoma" w:cs="Tahoma"/>
          <w:szCs w:val="22"/>
          <w:lang w:eastAsia="lt-LT"/>
        </w:rPr>
        <w:t xml:space="preserve"> ar </w:t>
      </w:r>
      <w:r w:rsidR="00756D7B">
        <w:rPr>
          <w:rFonts w:ascii="Tahoma" w:hAnsi="Tahoma" w:cs="Tahoma"/>
        </w:rPr>
        <w:t xml:space="preserve">MS </w:t>
      </w:r>
      <w:proofErr w:type="spellStart"/>
      <w:r w:rsidR="00756D7B">
        <w:rPr>
          <w:rFonts w:ascii="Tahoma" w:hAnsi="Tahoma" w:cs="Tahoma"/>
        </w:rPr>
        <w:t>teams</w:t>
      </w:r>
      <w:proofErr w:type="spellEnd"/>
      <w:r w:rsidR="00756D7B">
        <w:rPr>
          <w:rFonts w:ascii="Tahoma" w:hAnsi="Tahoma" w:cs="Tahoma"/>
        </w:rPr>
        <w:t xml:space="preserve"> platformoje</w:t>
      </w:r>
      <w:r w:rsidRPr="005A7C61">
        <w:rPr>
          <w:rFonts w:ascii="Tahoma" w:hAnsi="Tahoma" w:cs="Tahoma"/>
          <w:szCs w:val="22"/>
          <w:lang w:eastAsia="lt-LT"/>
        </w:rPr>
        <w:t>;</w:t>
      </w:r>
    </w:p>
    <w:p w14:paraId="7A23FF6F" w14:textId="77777777" w:rsidR="00251919" w:rsidRPr="005A7C61" w:rsidRDefault="00251919" w:rsidP="00982913">
      <w:pPr>
        <w:pStyle w:val="NRDTekstas"/>
        <w:numPr>
          <w:ilvl w:val="1"/>
          <w:numId w:val="34"/>
        </w:numPr>
        <w:tabs>
          <w:tab w:val="clear" w:pos="5812"/>
          <w:tab w:val="left" w:pos="567"/>
          <w:tab w:val="left" w:pos="630"/>
          <w:tab w:val="left" w:pos="1134"/>
        </w:tabs>
        <w:spacing w:before="0" w:after="0" w:line="276" w:lineRule="auto"/>
        <w:ind w:left="0" w:firstLine="0"/>
        <w:rPr>
          <w:rFonts w:ascii="Tahoma" w:hAnsi="Tahoma" w:cs="Tahoma"/>
          <w:szCs w:val="22"/>
          <w:lang w:eastAsia="lt-LT"/>
        </w:rPr>
      </w:pPr>
      <w:r w:rsidRPr="005A7C61">
        <w:rPr>
          <w:rFonts w:ascii="Tahoma" w:hAnsi="Tahoma" w:cs="Tahoma"/>
          <w:szCs w:val="22"/>
          <w:lang w:eastAsia="lt-LT"/>
        </w:rPr>
        <w:t>Kai sprendimui reikalingi programinės įrangos pakeitimai, Teikėjas juos atlieka lokaliai ir užbaigęs vykdo diegimą į DEV aplinką. Po sėkmingo testavimo DEV aplinkoje, Teikėjas registruoja JIRA sistemoje užduotį su diegimo paketu diegimui į TEST aplinką. Užduotį perduoda Produkto vadovui nurodydamas Diegimo proceso tvarkoje numatytą informaciją. Diegimo užduoties aprašyme būtinai nurodo, kokios buvo</w:t>
      </w:r>
      <w:r w:rsidRPr="005A7C61">
        <w:rPr>
          <w:rFonts w:ascii="Tahoma" w:hAnsi="Tahoma" w:cs="Tahoma"/>
          <w:szCs w:val="22"/>
        </w:rPr>
        <w:t xml:space="preserve"> atliktos veiklos, kokie pokyčiai diegiami;</w:t>
      </w:r>
    </w:p>
    <w:p w14:paraId="520B411B" w14:textId="77777777" w:rsidR="00251919" w:rsidRPr="005A7C61" w:rsidRDefault="00251919" w:rsidP="00982913">
      <w:pPr>
        <w:pStyle w:val="NRDTekstas"/>
        <w:numPr>
          <w:ilvl w:val="1"/>
          <w:numId w:val="34"/>
        </w:numPr>
        <w:tabs>
          <w:tab w:val="clear" w:pos="5812"/>
          <w:tab w:val="left" w:pos="567"/>
          <w:tab w:val="left" w:pos="630"/>
          <w:tab w:val="left" w:pos="1134"/>
        </w:tabs>
        <w:spacing w:before="0" w:after="0" w:line="276" w:lineRule="auto"/>
        <w:ind w:left="0" w:firstLine="0"/>
        <w:rPr>
          <w:rFonts w:ascii="Tahoma" w:hAnsi="Tahoma" w:cs="Tahoma"/>
          <w:szCs w:val="22"/>
          <w:lang w:eastAsia="lt-LT"/>
        </w:rPr>
      </w:pPr>
      <w:r w:rsidRPr="005A7C61">
        <w:rPr>
          <w:rFonts w:ascii="Tahoma" w:hAnsi="Tahoma" w:cs="Tahoma"/>
          <w:szCs w:val="22"/>
          <w:lang w:eastAsia="lt-LT"/>
        </w:rPr>
        <w:t>Sprendimo laikas skaičiuojamas nuo įvykio įregistravimo iki būsenos „Kūrimas atliktas“. Neskaičiuojamas tikslinimui sugaištas laikas, kai užduotis yra Pirkėjo pusėje ir kai tikslinama po kreipinio išsprendimo.</w:t>
      </w:r>
    </w:p>
    <w:p w14:paraId="14CD90E3" w14:textId="2A83EEA9" w:rsidR="00251919" w:rsidRPr="005A7C61" w:rsidRDefault="00251919" w:rsidP="00982913">
      <w:pPr>
        <w:pStyle w:val="TekstasNr"/>
        <w:numPr>
          <w:ilvl w:val="0"/>
          <w:numId w:val="34"/>
        </w:numPr>
        <w:tabs>
          <w:tab w:val="clear" w:pos="1134"/>
          <w:tab w:val="left" w:pos="540"/>
          <w:tab w:val="left" w:pos="567"/>
        </w:tabs>
        <w:spacing w:after="0" w:line="276" w:lineRule="auto"/>
        <w:ind w:left="0" w:firstLine="0"/>
        <w:rPr>
          <w:rFonts w:ascii="Tahoma" w:hAnsi="Tahoma" w:cs="Tahoma"/>
          <w:sz w:val="22"/>
          <w:szCs w:val="22"/>
        </w:rPr>
      </w:pPr>
      <w:bookmarkStart w:id="154" w:name="_Toc128307778"/>
      <w:r w:rsidRPr="005A7C61">
        <w:rPr>
          <w:rFonts w:ascii="Tahoma" w:hAnsi="Tahoma" w:cs="Tahoma"/>
          <w:sz w:val="22"/>
          <w:szCs w:val="22"/>
        </w:rPr>
        <w:t>Sprendimo testavimas</w:t>
      </w:r>
      <w:bookmarkEnd w:id="154"/>
      <w:r w:rsidR="00725B13" w:rsidRPr="005A7C61">
        <w:rPr>
          <w:rFonts w:ascii="Tahoma" w:hAnsi="Tahoma" w:cs="Tahoma"/>
          <w:sz w:val="22"/>
          <w:szCs w:val="22"/>
        </w:rPr>
        <w:t>:</w:t>
      </w:r>
    </w:p>
    <w:p w14:paraId="2D3C1368" w14:textId="60A8AACD" w:rsidR="00251919" w:rsidRPr="005A7C61" w:rsidRDefault="00251919" w:rsidP="00982913">
      <w:pPr>
        <w:pStyle w:val="Sraopastraipa"/>
        <w:numPr>
          <w:ilvl w:val="1"/>
          <w:numId w:val="34"/>
        </w:numPr>
        <w:tabs>
          <w:tab w:val="left" w:pos="567"/>
          <w:tab w:val="left" w:pos="709"/>
        </w:tabs>
        <w:spacing w:line="276" w:lineRule="auto"/>
        <w:ind w:left="0" w:firstLine="0"/>
        <w:jc w:val="both"/>
        <w:rPr>
          <w:rFonts w:ascii="Tahoma" w:hAnsi="Tahoma" w:cs="Tahoma"/>
        </w:rPr>
      </w:pPr>
      <w:r w:rsidRPr="17F23E52">
        <w:rPr>
          <w:rFonts w:ascii="Tahoma" w:hAnsi="Tahoma" w:cs="Tahoma"/>
        </w:rPr>
        <w:t xml:space="preserve">Programuotojas baigęs programavimo darbus pakeičia statusą į „Peržiūra“, tuomet Teikėjo </w:t>
      </w:r>
      <w:proofErr w:type="spellStart"/>
      <w:r w:rsidRPr="17F23E52">
        <w:rPr>
          <w:rFonts w:ascii="Tahoma" w:hAnsi="Tahoma" w:cs="Tahoma"/>
        </w:rPr>
        <w:t>testuotoja</w:t>
      </w:r>
      <w:proofErr w:type="spellEnd"/>
      <w:r w:rsidRPr="17F23E52">
        <w:rPr>
          <w:rFonts w:ascii="Tahoma" w:hAnsi="Tahoma" w:cs="Tahoma"/>
        </w:rPr>
        <w:t xml:space="preserve"> kartu su Pirkėjo </w:t>
      </w:r>
      <w:proofErr w:type="spellStart"/>
      <w:r w:rsidR="0AC1B6BF" w:rsidRPr="17F23E52">
        <w:rPr>
          <w:rFonts w:ascii="Tahoma" w:hAnsi="Tahoma" w:cs="Tahoma"/>
        </w:rPr>
        <w:t>testuotoj</w:t>
      </w:r>
      <w:r w:rsidRPr="17F23E52">
        <w:rPr>
          <w:rFonts w:ascii="Tahoma" w:hAnsi="Tahoma" w:cs="Tahoma"/>
        </w:rPr>
        <w:t>a</w:t>
      </w:r>
      <w:proofErr w:type="spellEnd"/>
      <w:r w:rsidRPr="17F23E52">
        <w:rPr>
          <w:rFonts w:ascii="Tahoma" w:hAnsi="Tahoma" w:cs="Tahoma"/>
        </w:rPr>
        <w:t xml:space="preserve"> testuoja pasidalindamos darbus kuria </w:t>
      </w:r>
      <w:proofErr w:type="spellStart"/>
      <w:r w:rsidRPr="17F23E52">
        <w:rPr>
          <w:rFonts w:ascii="Tahoma" w:hAnsi="Tahoma" w:cs="Tahoma"/>
        </w:rPr>
        <w:t>Test</w:t>
      </w:r>
      <w:proofErr w:type="spellEnd"/>
      <w:r w:rsidRPr="17F23E52">
        <w:rPr>
          <w:rFonts w:ascii="Tahoma" w:hAnsi="Tahoma" w:cs="Tahoma"/>
        </w:rPr>
        <w:t xml:space="preserve"> </w:t>
      </w:r>
      <w:proofErr w:type="spellStart"/>
      <w:r w:rsidRPr="17F23E52">
        <w:rPr>
          <w:rFonts w:ascii="Tahoma" w:hAnsi="Tahoma" w:cs="Tahoma"/>
        </w:rPr>
        <w:t>Case</w:t>
      </w:r>
      <w:proofErr w:type="spellEnd"/>
      <w:r w:rsidRPr="17F23E52">
        <w:rPr>
          <w:rFonts w:ascii="Tahoma" w:hAnsi="Tahoma" w:cs="Tahoma"/>
        </w:rPr>
        <w:t xml:space="preserve"> ir testuoja klaidos pataisymą DEV aplinkoje;</w:t>
      </w:r>
    </w:p>
    <w:p w14:paraId="74C1466F" w14:textId="77777777" w:rsidR="00251919" w:rsidRPr="005A7C61" w:rsidRDefault="00251919" w:rsidP="00982913">
      <w:pPr>
        <w:pStyle w:val="Sraopastraipa"/>
        <w:numPr>
          <w:ilvl w:val="1"/>
          <w:numId w:val="34"/>
        </w:numPr>
        <w:tabs>
          <w:tab w:val="left" w:pos="567"/>
          <w:tab w:val="left" w:pos="709"/>
        </w:tabs>
        <w:spacing w:line="276" w:lineRule="auto"/>
        <w:ind w:left="0" w:firstLine="0"/>
        <w:jc w:val="both"/>
        <w:rPr>
          <w:rFonts w:ascii="Tahoma" w:hAnsi="Tahoma" w:cs="Tahoma"/>
        </w:rPr>
      </w:pPr>
      <w:r w:rsidRPr="005A7C61">
        <w:rPr>
          <w:rFonts w:ascii="Tahoma" w:hAnsi="Tahoma" w:cs="Tahoma"/>
        </w:rPr>
        <w:t xml:space="preserve"> Nesėkmingo testavimo atveju, grąžina </w:t>
      </w:r>
      <w:proofErr w:type="spellStart"/>
      <w:r w:rsidRPr="005A7C61">
        <w:rPr>
          <w:rFonts w:ascii="Tahoma" w:hAnsi="Tahoma" w:cs="Tahoma"/>
        </w:rPr>
        <w:t>Bug</w:t>
      </w:r>
      <w:proofErr w:type="spellEnd"/>
      <w:r w:rsidRPr="005A7C61">
        <w:rPr>
          <w:rFonts w:ascii="Tahoma" w:hAnsi="Tahoma" w:cs="Tahoma"/>
        </w:rPr>
        <w:t>, kuris toliau taiso klaidą kreipinyje nustatęs statusą „Kuriama“;</w:t>
      </w:r>
    </w:p>
    <w:p w14:paraId="35B7FF5E" w14:textId="1E4FF24A" w:rsidR="00251919" w:rsidRPr="005A7C61" w:rsidRDefault="00251919" w:rsidP="00982913">
      <w:pPr>
        <w:pStyle w:val="Sraopastraipa"/>
        <w:numPr>
          <w:ilvl w:val="1"/>
          <w:numId w:val="34"/>
        </w:numPr>
        <w:tabs>
          <w:tab w:val="left" w:pos="567"/>
          <w:tab w:val="left" w:pos="709"/>
        </w:tabs>
        <w:spacing w:line="276" w:lineRule="auto"/>
        <w:ind w:left="0" w:firstLine="0"/>
        <w:jc w:val="both"/>
        <w:rPr>
          <w:rFonts w:ascii="Tahoma" w:hAnsi="Tahoma" w:cs="Tahoma"/>
        </w:rPr>
      </w:pPr>
      <w:r w:rsidRPr="005A7C61">
        <w:rPr>
          <w:rFonts w:ascii="Tahoma" w:hAnsi="Tahoma" w:cs="Tahoma"/>
        </w:rPr>
        <w:t xml:space="preserve">Po sėkmingo testavimo, informuoja programuotoją, kad sukurtų diegimo paketą į TEST. Sukūrus </w:t>
      </w:r>
      <w:proofErr w:type="spellStart"/>
      <w:r w:rsidRPr="005A7C61">
        <w:rPr>
          <w:rFonts w:ascii="Tahoma" w:hAnsi="Tahoma" w:cs="Tahoma"/>
        </w:rPr>
        <w:t>Task</w:t>
      </w:r>
      <w:proofErr w:type="spellEnd"/>
      <w:r w:rsidRPr="005A7C61">
        <w:rPr>
          <w:rFonts w:ascii="Tahoma" w:hAnsi="Tahoma" w:cs="Tahoma"/>
        </w:rPr>
        <w:t xml:space="preserve"> </w:t>
      </w:r>
      <w:r w:rsidR="008A0FEE" w:rsidRPr="005A7C61">
        <w:rPr>
          <w:rFonts w:ascii="Tahoma" w:hAnsi="Tahoma" w:cs="Tahoma"/>
        </w:rPr>
        <w:t>diegimui į </w:t>
      </w:r>
      <w:r w:rsidRPr="005A7C61">
        <w:rPr>
          <w:rFonts w:ascii="Tahoma" w:hAnsi="Tahoma" w:cs="Tahoma"/>
        </w:rPr>
        <w:t xml:space="preserve">TEST ir perdavus jį, </w:t>
      </w:r>
      <w:proofErr w:type="spellStart"/>
      <w:r w:rsidRPr="005A7C61">
        <w:rPr>
          <w:rFonts w:ascii="Tahoma" w:hAnsi="Tahoma" w:cs="Tahoma"/>
        </w:rPr>
        <w:t>Bug</w:t>
      </w:r>
      <w:proofErr w:type="spellEnd"/>
      <w:r w:rsidRPr="005A7C61">
        <w:rPr>
          <w:rFonts w:ascii="Tahoma" w:hAnsi="Tahoma" w:cs="Tahoma"/>
        </w:rPr>
        <w:t xml:space="preserve"> arba Story statusą reikia pakeisti į „Diegimas į TEST aplinką“. Po sėkmingo diegimo į TEST, statusas keičiamas į „Paruošta testavimui“;</w:t>
      </w:r>
    </w:p>
    <w:p w14:paraId="6ECC9A7A" w14:textId="04562069" w:rsidR="00251919" w:rsidRPr="005A7C61" w:rsidRDefault="00251919" w:rsidP="00982913">
      <w:pPr>
        <w:pStyle w:val="Sraopastraipa"/>
        <w:numPr>
          <w:ilvl w:val="1"/>
          <w:numId w:val="34"/>
        </w:numPr>
        <w:tabs>
          <w:tab w:val="left" w:pos="567"/>
          <w:tab w:val="left" w:pos="709"/>
        </w:tabs>
        <w:spacing w:line="276" w:lineRule="auto"/>
        <w:ind w:left="0" w:firstLine="0"/>
        <w:jc w:val="both"/>
        <w:rPr>
          <w:rFonts w:ascii="Tahoma" w:hAnsi="Tahoma" w:cs="Tahoma"/>
        </w:rPr>
      </w:pPr>
      <w:r w:rsidRPr="17F23E52">
        <w:rPr>
          <w:rFonts w:ascii="Tahoma" w:hAnsi="Tahoma" w:cs="Tahoma"/>
        </w:rPr>
        <w:t xml:space="preserve">Vyksta testavimas </w:t>
      </w:r>
      <w:r w:rsidR="008A0FEE" w:rsidRPr="17F23E52">
        <w:rPr>
          <w:rFonts w:ascii="Tahoma" w:hAnsi="Tahoma" w:cs="Tahoma"/>
        </w:rPr>
        <w:t xml:space="preserve">TEST </w:t>
      </w:r>
      <w:r w:rsidRPr="17F23E52">
        <w:rPr>
          <w:rFonts w:ascii="Tahoma" w:hAnsi="Tahoma" w:cs="Tahoma"/>
        </w:rPr>
        <w:t xml:space="preserve">aplinkoje – testuoja Pirkėjo </w:t>
      </w:r>
      <w:proofErr w:type="spellStart"/>
      <w:r w:rsidRPr="17F23E52">
        <w:rPr>
          <w:rFonts w:ascii="Tahoma" w:hAnsi="Tahoma" w:cs="Tahoma"/>
        </w:rPr>
        <w:t>testuotojos</w:t>
      </w:r>
      <w:proofErr w:type="spellEnd"/>
      <w:r w:rsidRPr="17F23E52">
        <w:rPr>
          <w:rFonts w:ascii="Tahoma" w:hAnsi="Tahoma" w:cs="Tahoma"/>
        </w:rPr>
        <w:t xml:space="preserve"> TEST aplinkoje. Testuojant pakeičiamas </w:t>
      </w:r>
      <w:proofErr w:type="spellStart"/>
      <w:r w:rsidRPr="17F23E52">
        <w:rPr>
          <w:rFonts w:ascii="Tahoma" w:hAnsi="Tahoma" w:cs="Tahoma"/>
        </w:rPr>
        <w:t>Bug</w:t>
      </w:r>
      <w:proofErr w:type="spellEnd"/>
      <w:r w:rsidRPr="17F23E52">
        <w:rPr>
          <w:rFonts w:ascii="Tahoma" w:hAnsi="Tahoma" w:cs="Tahoma"/>
        </w:rPr>
        <w:t xml:space="preserve"> statusas į „Testuojama“. Testavimas vykdoma</w:t>
      </w:r>
      <w:r w:rsidR="6179E14C" w:rsidRPr="17F23E52">
        <w:rPr>
          <w:rFonts w:ascii="Tahoma" w:hAnsi="Tahoma" w:cs="Tahoma"/>
        </w:rPr>
        <w:t>s</w:t>
      </w:r>
      <w:r w:rsidRPr="17F23E52">
        <w:rPr>
          <w:rFonts w:ascii="Tahoma" w:hAnsi="Tahoma" w:cs="Tahoma"/>
        </w:rPr>
        <w:t xml:space="preserve"> naudojant jau sukurtus </w:t>
      </w:r>
      <w:proofErr w:type="spellStart"/>
      <w:r w:rsidRPr="17F23E52">
        <w:rPr>
          <w:rFonts w:ascii="Tahoma" w:hAnsi="Tahoma" w:cs="Tahoma"/>
        </w:rPr>
        <w:t>Test</w:t>
      </w:r>
      <w:proofErr w:type="spellEnd"/>
      <w:r w:rsidRPr="17F23E52">
        <w:rPr>
          <w:rFonts w:ascii="Tahoma" w:hAnsi="Tahoma" w:cs="Tahoma"/>
        </w:rPr>
        <w:t xml:space="preserve"> </w:t>
      </w:r>
      <w:proofErr w:type="spellStart"/>
      <w:r w:rsidRPr="17F23E52">
        <w:rPr>
          <w:rFonts w:ascii="Tahoma" w:hAnsi="Tahoma" w:cs="Tahoma"/>
        </w:rPr>
        <w:t>case</w:t>
      </w:r>
      <w:proofErr w:type="spellEnd"/>
      <w:r w:rsidRPr="17F23E52">
        <w:rPr>
          <w:rFonts w:ascii="Tahoma" w:hAnsi="Tahoma" w:cs="Tahoma"/>
        </w:rPr>
        <w:t xml:space="preserve"> arba, jei reikia, sukuria naujus (</w:t>
      </w:r>
      <w:r w:rsidR="008A0FEE" w:rsidRPr="17F23E52">
        <w:rPr>
          <w:rFonts w:ascii="Tahoma" w:hAnsi="Tahoma" w:cs="Tahoma"/>
        </w:rPr>
        <w:t xml:space="preserve">sėkmingų </w:t>
      </w:r>
      <w:r w:rsidRPr="17F23E52">
        <w:rPr>
          <w:rFonts w:ascii="Tahoma" w:hAnsi="Tahoma" w:cs="Tahoma"/>
        </w:rPr>
        <w:t xml:space="preserve">TEST </w:t>
      </w:r>
      <w:proofErr w:type="spellStart"/>
      <w:r w:rsidRPr="17F23E52">
        <w:rPr>
          <w:rFonts w:ascii="Tahoma" w:hAnsi="Tahoma" w:cs="Tahoma"/>
        </w:rPr>
        <w:t>Case</w:t>
      </w:r>
      <w:proofErr w:type="spellEnd"/>
      <w:r w:rsidRPr="17F23E52">
        <w:rPr>
          <w:rFonts w:ascii="Tahoma" w:hAnsi="Tahoma" w:cs="Tahoma"/>
        </w:rPr>
        <w:t xml:space="preserve"> CAB užtenka, papildomai kurti </w:t>
      </w:r>
      <w:proofErr w:type="spellStart"/>
      <w:r w:rsidRPr="17F23E52">
        <w:rPr>
          <w:rFonts w:ascii="Tahoma" w:hAnsi="Tahoma" w:cs="Tahoma"/>
        </w:rPr>
        <w:t>sub-task</w:t>
      </w:r>
      <w:proofErr w:type="spellEnd"/>
      <w:r w:rsidRPr="17F23E52">
        <w:rPr>
          <w:rFonts w:ascii="Tahoma" w:hAnsi="Tahoma" w:cs="Tahoma"/>
        </w:rPr>
        <w:t xml:space="preserve"> testavimui nereikia). TEST aplinkoje turi būti atliktas pilnas funkcinis testavimas ir regresinis. Jeigu DEV aplinkoje kažko buvo negalima ištestuoti, tuomet testuojama tik TEST aplinkoje;</w:t>
      </w:r>
    </w:p>
    <w:p w14:paraId="205C9AE4" w14:textId="18E5DF71" w:rsidR="00725B13" w:rsidRPr="005A7C61" w:rsidRDefault="00251919" w:rsidP="00982913">
      <w:pPr>
        <w:pStyle w:val="Sraopastraipa"/>
        <w:numPr>
          <w:ilvl w:val="1"/>
          <w:numId w:val="34"/>
        </w:numPr>
        <w:tabs>
          <w:tab w:val="left" w:pos="567"/>
          <w:tab w:val="left" w:pos="709"/>
        </w:tabs>
        <w:spacing w:line="276" w:lineRule="auto"/>
        <w:ind w:left="0" w:firstLine="0"/>
        <w:jc w:val="both"/>
        <w:rPr>
          <w:rFonts w:ascii="Tahoma" w:hAnsi="Tahoma" w:cs="Tahoma"/>
        </w:rPr>
      </w:pPr>
      <w:r w:rsidRPr="005A7C61">
        <w:rPr>
          <w:rFonts w:ascii="Tahoma" w:hAnsi="Tahoma" w:cs="Tahoma"/>
        </w:rPr>
        <w:t xml:space="preserve"> </w:t>
      </w:r>
      <w:r w:rsidRPr="005A7C61">
        <w:rPr>
          <w:rFonts w:ascii="Tahoma" w:hAnsi="Tahoma" w:cs="Tahoma"/>
          <w:lang w:eastAsia="lt-LT"/>
        </w:rPr>
        <w:t xml:space="preserve">Jei įdiegus pateiktą sprendimą Pirkėjo </w:t>
      </w:r>
      <w:proofErr w:type="spellStart"/>
      <w:r w:rsidRPr="005A7C61">
        <w:rPr>
          <w:rFonts w:ascii="Tahoma" w:hAnsi="Tahoma" w:cs="Tahoma"/>
          <w:lang w:eastAsia="lt-LT"/>
        </w:rPr>
        <w:t>testinėje</w:t>
      </w:r>
      <w:proofErr w:type="spellEnd"/>
      <w:r w:rsidRPr="005A7C61">
        <w:rPr>
          <w:rFonts w:ascii="Tahoma" w:hAnsi="Tahoma" w:cs="Tahoma"/>
          <w:lang w:eastAsia="lt-LT"/>
        </w:rPr>
        <w:t xml:space="preserve"> aplinkoje paaiškėja, kad sprendimas nepašalino klaidos ar problemos, kreipiniui </w:t>
      </w:r>
      <w:r w:rsidR="008A0FEE">
        <w:rPr>
          <w:rFonts w:ascii="Tahoma" w:hAnsi="Tahoma" w:cs="Tahoma"/>
          <w:lang w:eastAsia="lt-LT"/>
        </w:rPr>
        <w:t>kuriamas</w:t>
      </w:r>
      <w:r w:rsidR="008A0FEE" w:rsidRPr="005A7C61">
        <w:rPr>
          <w:rFonts w:ascii="Tahoma" w:hAnsi="Tahoma" w:cs="Tahoma"/>
          <w:lang w:eastAsia="lt-LT"/>
        </w:rPr>
        <w:t xml:space="preserve"> </w:t>
      </w:r>
      <w:proofErr w:type="spellStart"/>
      <w:r w:rsidRPr="005A7C61">
        <w:rPr>
          <w:rFonts w:ascii="Tahoma" w:hAnsi="Tahoma" w:cs="Tahoma"/>
          <w:lang w:eastAsia="lt-LT"/>
        </w:rPr>
        <w:t>Test</w:t>
      </w:r>
      <w:proofErr w:type="spellEnd"/>
      <w:r w:rsidRPr="005A7C61">
        <w:rPr>
          <w:rFonts w:ascii="Tahoma" w:hAnsi="Tahoma" w:cs="Tahoma"/>
          <w:lang w:eastAsia="lt-LT"/>
        </w:rPr>
        <w:t xml:space="preserve"> </w:t>
      </w:r>
      <w:proofErr w:type="spellStart"/>
      <w:r w:rsidRPr="005A7C61">
        <w:rPr>
          <w:rFonts w:ascii="Tahoma" w:hAnsi="Tahoma" w:cs="Tahoma"/>
          <w:lang w:eastAsia="lt-LT"/>
        </w:rPr>
        <w:t>Bug</w:t>
      </w:r>
      <w:proofErr w:type="spellEnd"/>
      <w:r w:rsidRPr="005A7C61">
        <w:rPr>
          <w:rFonts w:ascii="Tahoma" w:hAnsi="Tahoma" w:cs="Tahoma"/>
          <w:lang w:eastAsia="lt-LT"/>
        </w:rPr>
        <w:t xml:space="preserve"> kuris perduodamas programuotojui, o pačiam kreipiniui suteikiama būsena „TEST klaidų taisymas“</w:t>
      </w:r>
      <w:r w:rsidR="00725B13" w:rsidRPr="005A7C61">
        <w:rPr>
          <w:rFonts w:ascii="Tahoma" w:hAnsi="Tahoma" w:cs="Tahoma"/>
          <w:lang w:eastAsia="lt-LT"/>
        </w:rPr>
        <w:t>;</w:t>
      </w:r>
    </w:p>
    <w:p w14:paraId="0C3D1BBD" w14:textId="45B9B436" w:rsidR="00251919" w:rsidRPr="005A7C61" w:rsidRDefault="00251919" w:rsidP="00982913">
      <w:pPr>
        <w:pStyle w:val="Sraopastraipa"/>
        <w:numPr>
          <w:ilvl w:val="1"/>
          <w:numId w:val="34"/>
        </w:numPr>
        <w:tabs>
          <w:tab w:val="left" w:pos="567"/>
          <w:tab w:val="left" w:pos="709"/>
        </w:tabs>
        <w:spacing w:line="276" w:lineRule="auto"/>
        <w:ind w:left="0" w:firstLine="0"/>
        <w:jc w:val="both"/>
        <w:rPr>
          <w:rFonts w:ascii="Tahoma" w:hAnsi="Tahoma" w:cs="Tahoma"/>
        </w:rPr>
      </w:pPr>
      <w:r w:rsidRPr="005A7C61">
        <w:rPr>
          <w:rFonts w:ascii="Tahoma" w:hAnsi="Tahoma" w:cs="Tahoma"/>
        </w:rPr>
        <w:lastRenderedPageBreak/>
        <w:t xml:space="preserve">Po sėkmingo testavimo TEST aplinkoje, </w:t>
      </w:r>
      <w:proofErr w:type="spellStart"/>
      <w:r w:rsidRPr="005A7C61">
        <w:rPr>
          <w:rFonts w:ascii="Tahoma" w:hAnsi="Tahoma" w:cs="Tahoma"/>
        </w:rPr>
        <w:t>Bug</w:t>
      </w:r>
      <w:proofErr w:type="spellEnd"/>
      <w:r w:rsidRPr="005A7C61">
        <w:rPr>
          <w:rFonts w:ascii="Tahoma" w:hAnsi="Tahoma" w:cs="Tahoma"/>
        </w:rPr>
        <w:t xml:space="preserve"> pakeičiamas statusas į „Testavimas atliktas“ ir perduoda Produkto vadovui. Produkto vadovas peržiūri, patestuoja ir jei neranda neatitikimų, priima sprendimą dėl diegimo į </w:t>
      </w:r>
      <w:r w:rsidR="008A0FEE">
        <w:rPr>
          <w:rFonts w:ascii="Tahoma" w:hAnsi="Tahoma" w:cs="Tahoma"/>
        </w:rPr>
        <w:t>PREPROD ir ištestavus PREPROD</w:t>
      </w:r>
      <w:r w:rsidR="008A0FEE" w:rsidRPr="005A7C61">
        <w:rPr>
          <w:rFonts w:ascii="Tahoma" w:hAnsi="Tahoma" w:cs="Tahoma"/>
        </w:rPr>
        <w:t xml:space="preserve"> </w:t>
      </w:r>
      <w:r w:rsidRPr="005A7C61">
        <w:rPr>
          <w:rFonts w:ascii="Tahoma" w:hAnsi="Tahoma" w:cs="Tahoma"/>
        </w:rPr>
        <w:t>aplinką, patvirtindami, kad galima diegti į PROD, pakeisdamas statusą į „Paruošta diegimui į PROD“.  </w:t>
      </w:r>
    </w:p>
    <w:p w14:paraId="7A518E0C" w14:textId="0043645F" w:rsidR="0032482A" w:rsidRPr="005A7C61" w:rsidRDefault="00251919" w:rsidP="00982913">
      <w:pPr>
        <w:pStyle w:val="TekstasNr"/>
        <w:numPr>
          <w:ilvl w:val="0"/>
          <w:numId w:val="34"/>
        </w:numPr>
        <w:tabs>
          <w:tab w:val="clear" w:pos="1134"/>
          <w:tab w:val="left" w:pos="540"/>
          <w:tab w:val="left" w:pos="567"/>
        </w:tabs>
        <w:spacing w:after="0" w:line="276" w:lineRule="auto"/>
        <w:ind w:left="0" w:firstLine="0"/>
        <w:rPr>
          <w:rFonts w:ascii="Tahoma" w:hAnsi="Tahoma" w:cs="Tahoma"/>
          <w:sz w:val="22"/>
          <w:szCs w:val="22"/>
        </w:rPr>
      </w:pPr>
      <w:r w:rsidRPr="005A7C61">
        <w:rPr>
          <w:rFonts w:ascii="Tahoma" w:hAnsi="Tahoma" w:cs="Tahoma"/>
          <w:sz w:val="22"/>
          <w:szCs w:val="22"/>
          <w:lang w:eastAsia="lt-LT"/>
        </w:rPr>
        <w:t xml:space="preserve">Priežiūros metu sprendžiant kreipinius (t. y. </w:t>
      </w:r>
      <w:proofErr w:type="spellStart"/>
      <w:r w:rsidRPr="005A7C61">
        <w:rPr>
          <w:rFonts w:ascii="Tahoma" w:hAnsi="Tahoma" w:cs="Tahoma"/>
          <w:sz w:val="22"/>
          <w:szCs w:val="22"/>
          <w:lang w:eastAsia="lt-LT"/>
        </w:rPr>
        <w:t>Bug</w:t>
      </w:r>
      <w:proofErr w:type="spellEnd"/>
      <w:r w:rsidRPr="005A7C61">
        <w:rPr>
          <w:rFonts w:ascii="Tahoma" w:hAnsi="Tahoma" w:cs="Tahoma"/>
          <w:sz w:val="22"/>
          <w:szCs w:val="22"/>
          <w:lang w:eastAsia="lt-LT"/>
        </w:rPr>
        <w:t xml:space="preserve"> (klaida), </w:t>
      </w:r>
      <w:proofErr w:type="spellStart"/>
      <w:r w:rsidRPr="005A7C61">
        <w:rPr>
          <w:rFonts w:ascii="Tahoma" w:hAnsi="Tahoma" w:cs="Tahoma"/>
          <w:sz w:val="22"/>
          <w:szCs w:val="22"/>
          <w:lang w:eastAsia="lt-LT"/>
        </w:rPr>
        <w:t>Task</w:t>
      </w:r>
      <w:proofErr w:type="spellEnd"/>
      <w:r w:rsidR="008A0FEE">
        <w:rPr>
          <w:rFonts w:ascii="Tahoma" w:hAnsi="Tahoma" w:cs="Tahoma"/>
          <w:sz w:val="22"/>
          <w:szCs w:val="22"/>
          <w:lang w:eastAsia="lt-LT"/>
        </w:rPr>
        <w:t>)</w:t>
      </w:r>
      <w:r w:rsidRPr="005A7C61">
        <w:rPr>
          <w:rFonts w:ascii="Tahoma" w:hAnsi="Tahoma" w:cs="Tahoma"/>
          <w:sz w:val="22"/>
          <w:szCs w:val="22"/>
          <w:lang w:eastAsia="lt-LT"/>
        </w:rPr>
        <w:t xml:space="preserve"> </w:t>
      </w:r>
      <w:bookmarkStart w:id="155" w:name="_Toc128307779"/>
      <w:r w:rsidR="008A0FEE">
        <w:rPr>
          <w:rFonts w:ascii="Tahoma" w:hAnsi="Tahoma" w:cs="Tahoma"/>
          <w:sz w:val="22"/>
          <w:szCs w:val="22"/>
          <w:lang w:eastAsia="lt-LT"/>
        </w:rPr>
        <w:t>, k</w:t>
      </w:r>
      <w:r w:rsidR="0032482A" w:rsidRPr="005A7C61">
        <w:rPr>
          <w:rFonts w:ascii="Tahoma" w:hAnsi="Tahoma" w:cs="Tahoma"/>
          <w:sz w:val="22"/>
          <w:szCs w:val="22"/>
        </w:rPr>
        <w:t>reipinių sprendimo rezultatai</w:t>
      </w:r>
      <w:bookmarkEnd w:id="155"/>
      <w:r w:rsidR="0032482A" w:rsidRPr="005A7C61">
        <w:rPr>
          <w:rFonts w:ascii="Tahoma" w:hAnsi="Tahoma" w:cs="Tahoma"/>
          <w:sz w:val="22"/>
          <w:szCs w:val="22"/>
        </w:rPr>
        <w:t>:</w:t>
      </w:r>
    </w:p>
    <w:p w14:paraId="6DFD0EED" w14:textId="544B01BE" w:rsidR="00251919" w:rsidRPr="005A7C61" w:rsidRDefault="00251919" w:rsidP="00982913">
      <w:pPr>
        <w:pStyle w:val="NRDTekstas"/>
        <w:numPr>
          <w:ilvl w:val="1"/>
          <w:numId w:val="34"/>
        </w:numPr>
        <w:tabs>
          <w:tab w:val="clear" w:pos="5812"/>
          <w:tab w:val="left" w:pos="567"/>
          <w:tab w:val="left" w:pos="720"/>
          <w:tab w:val="left" w:pos="1134"/>
        </w:tabs>
        <w:spacing w:before="0" w:after="0" w:line="276" w:lineRule="auto"/>
        <w:ind w:left="0" w:firstLine="0"/>
        <w:rPr>
          <w:rFonts w:ascii="Tahoma" w:hAnsi="Tahoma" w:cs="Tahoma"/>
          <w:szCs w:val="22"/>
          <w:lang w:eastAsia="lt-LT"/>
        </w:rPr>
      </w:pPr>
      <w:r w:rsidRPr="005A7C61">
        <w:rPr>
          <w:rFonts w:ascii="Tahoma" w:hAnsi="Tahoma" w:cs="Tahoma"/>
          <w:szCs w:val="22"/>
          <w:lang w:eastAsia="lt-LT"/>
        </w:rPr>
        <w:t>atnaujinama PĮ dokumentacija ir/arba vykdomas atnaujintos PĮ diegimas. Jei vykdomas PĮ diegimas, pateikiamas kreipinio sprendimo aprašymas, išeities kodų rinkinys bei aprašyme surašoma kas konkrečiai keičiama. Pridedama, prisegamas diegimo paketas, diegimo instrukcija jei reikia.</w:t>
      </w:r>
    </w:p>
    <w:p w14:paraId="20329847" w14:textId="2AC20C22" w:rsidR="00251919" w:rsidRPr="005A7C61" w:rsidRDefault="00251919" w:rsidP="00982913">
      <w:pPr>
        <w:pStyle w:val="Sraopastraipa"/>
        <w:numPr>
          <w:ilvl w:val="0"/>
          <w:numId w:val="34"/>
        </w:numPr>
        <w:tabs>
          <w:tab w:val="left" w:pos="567"/>
        </w:tabs>
        <w:spacing w:line="276" w:lineRule="auto"/>
        <w:ind w:left="0" w:firstLine="0"/>
        <w:rPr>
          <w:rFonts w:ascii="Tahoma" w:hAnsi="Tahoma" w:cs="Tahoma"/>
        </w:rPr>
      </w:pPr>
      <w:bookmarkStart w:id="156" w:name="_Toc128307780"/>
      <w:r w:rsidRPr="005A7C61">
        <w:rPr>
          <w:rFonts w:ascii="Tahoma" w:hAnsi="Tahoma" w:cs="Tahoma"/>
        </w:rPr>
        <w:t>Diegimo tvarka</w:t>
      </w:r>
      <w:bookmarkEnd w:id="156"/>
      <w:r w:rsidR="00725B13" w:rsidRPr="005A7C61">
        <w:rPr>
          <w:rFonts w:ascii="Tahoma" w:hAnsi="Tahoma" w:cs="Tahoma"/>
        </w:rPr>
        <w:t>:</w:t>
      </w:r>
    </w:p>
    <w:p w14:paraId="5008B123" w14:textId="2322E057" w:rsidR="00251919" w:rsidRPr="005A7C61" w:rsidRDefault="00251919" w:rsidP="00982913">
      <w:pPr>
        <w:pStyle w:val="NRDTekstas"/>
        <w:numPr>
          <w:ilvl w:val="1"/>
          <w:numId w:val="34"/>
        </w:numPr>
        <w:tabs>
          <w:tab w:val="clear" w:pos="5812"/>
          <w:tab w:val="left" w:pos="709"/>
          <w:tab w:val="left" w:pos="1134"/>
        </w:tabs>
        <w:spacing w:before="0" w:after="0" w:line="276" w:lineRule="auto"/>
        <w:ind w:left="0" w:firstLine="0"/>
        <w:rPr>
          <w:rFonts w:ascii="Tahoma" w:hAnsi="Tahoma" w:cs="Tahoma"/>
          <w:szCs w:val="22"/>
          <w:lang w:eastAsia="lt-LT"/>
        </w:rPr>
      </w:pPr>
      <w:r w:rsidRPr="005A7C61">
        <w:rPr>
          <w:rFonts w:ascii="Tahoma" w:hAnsi="Tahoma" w:cs="Tahoma"/>
          <w:szCs w:val="22"/>
          <w:lang w:eastAsia="lt-LT"/>
        </w:rPr>
        <w:t xml:space="preserve">Kai išsprendus kreipinį reikalingas atnaujintos PĮ diegimas, jis vykdomas </w:t>
      </w:r>
      <w:r w:rsidRPr="005A7C61">
        <w:rPr>
          <w:rFonts w:ascii="Tahoma" w:hAnsi="Tahoma" w:cs="Tahoma"/>
          <w:szCs w:val="22"/>
        </w:rPr>
        <w:t>pagal Diegimų procese nustatytą tvarką;</w:t>
      </w:r>
    </w:p>
    <w:p w14:paraId="78806148" w14:textId="2264B1DE" w:rsidR="00251919" w:rsidRPr="005A7C61" w:rsidRDefault="00251919" w:rsidP="00982913">
      <w:pPr>
        <w:pStyle w:val="NRDTekstas"/>
        <w:numPr>
          <w:ilvl w:val="1"/>
          <w:numId w:val="34"/>
        </w:numPr>
        <w:tabs>
          <w:tab w:val="clear" w:pos="5812"/>
          <w:tab w:val="left" w:pos="709"/>
          <w:tab w:val="left" w:pos="1134"/>
        </w:tabs>
        <w:spacing w:before="0" w:after="0" w:line="276" w:lineRule="auto"/>
        <w:ind w:left="0" w:firstLine="0"/>
        <w:rPr>
          <w:rFonts w:ascii="Tahoma" w:hAnsi="Tahoma" w:cs="Tahoma"/>
          <w:szCs w:val="22"/>
          <w:lang w:eastAsia="lt-LT"/>
        </w:rPr>
      </w:pPr>
      <w:r w:rsidRPr="005A7C61">
        <w:rPr>
          <w:rFonts w:ascii="Tahoma" w:eastAsia="Calibri" w:hAnsi="Tahoma" w:cs="Tahoma"/>
          <w:szCs w:val="22"/>
        </w:rPr>
        <w:t>Sistemos pakeitimų diegimą į TEST</w:t>
      </w:r>
      <w:r w:rsidR="00725B13" w:rsidRPr="005A7C61">
        <w:rPr>
          <w:rFonts w:ascii="Tahoma" w:eastAsia="Calibri" w:hAnsi="Tahoma" w:cs="Tahoma"/>
          <w:szCs w:val="22"/>
        </w:rPr>
        <w:t>, PREPROD</w:t>
      </w:r>
      <w:r w:rsidRPr="005A7C61">
        <w:rPr>
          <w:rFonts w:ascii="Tahoma" w:eastAsia="Calibri" w:hAnsi="Tahoma" w:cs="Tahoma"/>
          <w:szCs w:val="22"/>
        </w:rPr>
        <w:t xml:space="preserve"> ir PROD aplinkas atlieka Registrų centras</w:t>
      </w:r>
      <w:r w:rsidRPr="005A7C61">
        <w:rPr>
          <w:rFonts w:ascii="Tahoma" w:hAnsi="Tahoma" w:cs="Tahoma"/>
          <w:szCs w:val="22"/>
        </w:rPr>
        <w:t>;</w:t>
      </w:r>
    </w:p>
    <w:p w14:paraId="7020F1A0" w14:textId="77777777" w:rsidR="00251919" w:rsidRPr="005A7C61" w:rsidRDefault="00251919" w:rsidP="00982913">
      <w:pPr>
        <w:pStyle w:val="NRDTekstas"/>
        <w:numPr>
          <w:ilvl w:val="1"/>
          <w:numId w:val="34"/>
        </w:numPr>
        <w:tabs>
          <w:tab w:val="clear" w:pos="5812"/>
          <w:tab w:val="left" w:pos="709"/>
          <w:tab w:val="left" w:pos="1134"/>
        </w:tabs>
        <w:spacing w:before="0" w:after="0" w:line="276" w:lineRule="auto"/>
        <w:ind w:left="0" w:firstLine="0"/>
        <w:rPr>
          <w:rFonts w:ascii="Tahoma" w:hAnsi="Tahoma" w:cs="Tahoma"/>
          <w:szCs w:val="22"/>
          <w:lang w:eastAsia="lt-LT"/>
        </w:rPr>
      </w:pPr>
      <w:r w:rsidRPr="005A7C61">
        <w:rPr>
          <w:rFonts w:ascii="Tahoma" w:hAnsi="Tahoma" w:cs="Tahoma"/>
          <w:szCs w:val="22"/>
          <w:lang w:eastAsia="lt-LT"/>
        </w:rPr>
        <w:t>Rengiamas diegimo paketas;</w:t>
      </w:r>
    </w:p>
    <w:p w14:paraId="3AE28BAC" w14:textId="513F1FEF" w:rsidR="00251919" w:rsidRPr="005A7C61" w:rsidRDefault="00251919" w:rsidP="00982913">
      <w:pPr>
        <w:pStyle w:val="NRDTekstas"/>
        <w:numPr>
          <w:ilvl w:val="1"/>
          <w:numId w:val="34"/>
        </w:numPr>
        <w:tabs>
          <w:tab w:val="clear" w:pos="5812"/>
          <w:tab w:val="left" w:pos="709"/>
          <w:tab w:val="left" w:pos="1134"/>
        </w:tabs>
        <w:spacing w:before="0" w:after="0" w:line="276" w:lineRule="auto"/>
        <w:ind w:left="0" w:firstLine="0"/>
        <w:rPr>
          <w:rFonts w:ascii="Tahoma" w:hAnsi="Tahoma" w:cs="Tahoma"/>
          <w:szCs w:val="22"/>
          <w:lang w:eastAsia="lt-LT"/>
        </w:rPr>
      </w:pPr>
      <w:r w:rsidRPr="005A7C61">
        <w:rPr>
          <w:rStyle w:val="NRDBoldspalva"/>
          <w:rFonts w:ascii="Tahoma" w:hAnsi="Tahoma" w:cs="Tahoma"/>
          <w:szCs w:val="22"/>
        </w:rPr>
        <w:t xml:space="preserve">Diegimo </w:t>
      </w:r>
      <w:r w:rsidRPr="005A7C61">
        <w:rPr>
          <w:rFonts w:ascii="Tahoma" w:hAnsi="Tahoma" w:cs="Tahoma"/>
          <w:szCs w:val="22"/>
        </w:rPr>
        <w:t xml:space="preserve">paketas skirtas programiniam moduliui sudiegti į aplikacijų serverį ir DB atnaujinimams sudiegti į duomenų bazę. Esant reikalui atstatyti registrą, reikia atstatyti jo DB iš paskutinio </w:t>
      </w:r>
      <w:proofErr w:type="spellStart"/>
      <w:r w:rsidRPr="005A7C61">
        <w:rPr>
          <w:rFonts w:ascii="Tahoma" w:hAnsi="Tahoma" w:cs="Tahoma"/>
          <w:szCs w:val="22"/>
        </w:rPr>
        <w:t>backup‘o</w:t>
      </w:r>
      <w:proofErr w:type="spellEnd"/>
      <w:r w:rsidRPr="005A7C61">
        <w:rPr>
          <w:rFonts w:ascii="Tahoma" w:hAnsi="Tahoma" w:cs="Tahoma"/>
          <w:szCs w:val="22"/>
        </w:rPr>
        <w:t xml:space="preserve"> ir sudiegti paskutinį diegimo paketą, skirtą aplikacijai sudiegti. Diegimo paketą ruošia Teikėjas pagal Diegimų procese nustatytą tvarką;</w:t>
      </w:r>
    </w:p>
    <w:p w14:paraId="4FF4B1E1" w14:textId="71927A6A" w:rsidR="00251919" w:rsidRPr="005A7C61" w:rsidRDefault="00251919" w:rsidP="00982913">
      <w:pPr>
        <w:pStyle w:val="NRDTekstas"/>
        <w:numPr>
          <w:ilvl w:val="1"/>
          <w:numId w:val="34"/>
        </w:numPr>
        <w:tabs>
          <w:tab w:val="clear" w:pos="5812"/>
          <w:tab w:val="left" w:pos="709"/>
          <w:tab w:val="left" w:pos="993"/>
        </w:tabs>
        <w:spacing w:before="0" w:after="0" w:line="276" w:lineRule="auto"/>
        <w:ind w:left="0" w:firstLine="0"/>
        <w:rPr>
          <w:rFonts w:ascii="Tahoma" w:hAnsi="Tahoma" w:cs="Tahoma"/>
          <w:lang w:eastAsia="lt-LT"/>
        </w:rPr>
      </w:pPr>
      <w:r w:rsidRPr="17F23E52">
        <w:rPr>
          <w:rFonts w:ascii="Tahoma" w:hAnsi="Tahoma" w:cs="Tahoma"/>
          <w:i/>
          <w:iCs/>
          <w:color w:val="0070C0"/>
        </w:rPr>
        <w:t xml:space="preserve"> </w:t>
      </w:r>
      <w:r w:rsidRPr="17F23E52">
        <w:rPr>
          <w:rFonts w:ascii="Tahoma" w:hAnsi="Tahoma" w:cs="Tahoma"/>
        </w:rPr>
        <w:t>Diegimo paketas pateikiamas su diegimo užduotimi – privaloma diegimo užduotyje nurodyti kas yra keičiama;</w:t>
      </w:r>
    </w:p>
    <w:p w14:paraId="7958EDB6" w14:textId="1C46F64E" w:rsidR="00251919" w:rsidRPr="005A7C61" w:rsidRDefault="00251919" w:rsidP="00982913">
      <w:pPr>
        <w:pStyle w:val="NRDTekstas"/>
        <w:numPr>
          <w:ilvl w:val="1"/>
          <w:numId w:val="34"/>
        </w:numPr>
        <w:tabs>
          <w:tab w:val="clear" w:pos="5812"/>
          <w:tab w:val="left" w:pos="709"/>
          <w:tab w:val="left" w:pos="993"/>
        </w:tabs>
        <w:spacing w:before="0" w:after="0" w:line="276" w:lineRule="auto"/>
        <w:ind w:left="0" w:firstLine="0"/>
        <w:rPr>
          <w:rFonts w:ascii="Tahoma" w:hAnsi="Tahoma" w:cs="Tahoma"/>
          <w:szCs w:val="22"/>
          <w:lang w:eastAsia="lt-LT"/>
        </w:rPr>
      </w:pPr>
      <w:r w:rsidRPr="005A7C61">
        <w:rPr>
          <w:rFonts w:ascii="Tahoma" w:hAnsi="Tahoma" w:cs="Tahoma"/>
          <w:szCs w:val="22"/>
        </w:rPr>
        <w:t xml:space="preserve"> </w:t>
      </w:r>
      <w:r w:rsidRPr="005A7C61">
        <w:rPr>
          <w:rFonts w:ascii="Tahoma" w:hAnsi="Tahoma" w:cs="Tahoma"/>
          <w:szCs w:val="22"/>
          <w:lang w:eastAsia="lt-LT"/>
        </w:rPr>
        <w:t>Jei diegimo į gamybinę aplinką nereikia (pvz.</w:t>
      </w:r>
      <w:r w:rsidR="00725B13" w:rsidRPr="005A7C61">
        <w:rPr>
          <w:rFonts w:ascii="Tahoma" w:hAnsi="Tahoma" w:cs="Tahoma"/>
          <w:szCs w:val="22"/>
          <w:lang w:eastAsia="lt-LT"/>
        </w:rPr>
        <w:t>,</w:t>
      </w:r>
      <w:r w:rsidRPr="005A7C61">
        <w:rPr>
          <w:rFonts w:ascii="Tahoma" w:hAnsi="Tahoma" w:cs="Tahoma"/>
          <w:szCs w:val="22"/>
          <w:lang w:eastAsia="lt-LT"/>
        </w:rPr>
        <w:t xml:space="preserve"> incidentas užregistruotas todėl, kad naudotojas negalėjo atlikti tam tikrų veiksmų aplikacijoje, nes nežino procedūros, reikėjo patikrinti tvarkomo objekto būseną ar kt.), Atsakingas už kreipinio sprendimą būseną nustato į „ (JIRA – „Atlikta“ (angl. </w:t>
      </w:r>
      <w:proofErr w:type="spellStart"/>
      <w:r w:rsidRPr="00867BFD">
        <w:rPr>
          <w:rFonts w:ascii="Tahoma" w:hAnsi="Tahoma" w:cs="Tahoma"/>
          <w:i/>
          <w:iCs/>
          <w:szCs w:val="22"/>
          <w:lang w:eastAsia="lt-LT"/>
        </w:rPr>
        <w:t>Resolved</w:t>
      </w:r>
      <w:proofErr w:type="spellEnd"/>
      <w:r w:rsidRPr="005A7C61">
        <w:rPr>
          <w:rFonts w:ascii="Tahoma" w:hAnsi="Tahoma" w:cs="Tahoma"/>
          <w:szCs w:val="22"/>
          <w:lang w:eastAsia="lt-LT"/>
        </w:rPr>
        <w:t>)) ir paskiria Sistemos produkto vadovui;</w:t>
      </w:r>
    </w:p>
    <w:p w14:paraId="63A44B50" w14:textId="1E209B49" w:rsidR="00251919" w:rsidRPr="005A7C61" w:rsidRDefault="00251919" w:rsidP="00982913">
      <w:pPr>
        <w:pStyle w:val="NRDTekstas"/>
        <w:numPr>
          <w:ilvl w:val="1"/>
          <w:numId w:val="34"/>
        </w:numPr>
        <w:tabs>
          <w:tab w:val="clear" w:pos="5812"/>
          <w:tab w:val="left" w:pos="709"/>
          <w:tab w:val="left" w:pos="993"/>
        </w:tabs>
        <w:spacing w:before="0" w:after="0" w:line="276" w:lineRule="auto"/>
        <w:ind w:left="0" w:firstLine="0"/>
        <w:rPr>
          <w:rFonts w:ascii="Tahoma" w:hAnsi="Tahoma" w:cs="Tahoma"/>
          <w:szCs w:val="22"/>
          <w:lang w:eastAsia="lt-LT"/>
        </w:rPr>
      </w:pPr>
      <w:r w:rsidRPr="005A7C61">
        <w:rPr>
          <w:rFonts w:ascii="Tahoma" w:hAnsi="Tahoma" w:cs="Tahoma"/>
          <w:szCs w:val="22"/>
          <w:lang w:eastAsia="lt-LT"/>
        </w:rPr>
        <w:t xml:space="preserve">Jei Sistemos produkto vadovas patvirtina, kad kreipinys išspręstas tinkamai, pranešimo būseną nustato į „Uždarytas“ (JIRA – „Užbaigta“ (angl. </w:t>
      </w:r>
      <w:proofErr w:type="spellStart"/>
      <w:r w:rsidRPr="00867BFD">
        <w:rPr>
          <w:rFonts w:ascii="Tahoma" w:hAnsi="Tahoma" w:cs="Tahoma"/>
          <w:i/>
          <w:iCs/>
          <w:szCs w:val="22"/>
          <w:lang w:eastAsia="lt-LT"/>
        </w:rPr>
        <w:t>Closed</w:t>
      </w:r>
      <w:proofErr w:type="spellEnd"/>
      <w:r w:rsidRPr="005A7C61">
        <w:rPr>
          <w:rFonts w:ascii="Tahoma" w:hAnsi="Tahoma" w:cs="Tahoma"/>
          <w:szCs w:val="22"/>
          <w:lang w:eastAsia="lt-LT"/>
        </w:rPr>
        <w:t xml:space="preserve">)). Jei įvykis neišspręstas, būseną nustato į „ (JIRA – „Pakartotinai atidaryta“ (angl. </w:t>
      </w:r>
      <w:proofErr w:type="spellStart"/>
      <w:r w:rsidRPr="00867BFD">
        <w:rPr>
          <w:rFonts w:ascii="Tahoma" w:hAnsi="Tahoma" w:cs="Tahoma"/>
          <w:i/>
          <w:iCs/>
          <w:szCs w:val="22"/>
          <w:lang w:eastAsia="lt-LT"/>
        </w:rPr>
        <w:t>Reopened</w:t>
      </w:r>
      <w:proofErr w:type="spellEnd"/>
      <w:r w:rsidRPr="005A7C61">
        <w:rPr>
          <w:rFonts w:ascii="Tahoma" w:hAnsi="Tahoma" w:cs="Tahoma"/>
          <w:szCs w:val="22"/>
          <w:lang w:eastAsia="lt-LT"/>
        </w:rPr>
        <w:t>));</w:t>
      </w:r>
    </w:p>
    <w:p w14:paraId="30EA20FE" w14:textId="77777777" w:rsidR="00251919" w:rsidRPr="005A7C61" w:rsidRDefault="00251919" w:rsidP="00982913">
      <w:pPr>
        <w:pStyle w:val="NRDTekstas"/>
        <w:numPr>
          <w:ilvl w:val="1"/>
          <w:numId w:val="34"/>
        </w:numPr>
        <w:tabs>
          <w:tab w:val="clear" w:pos="5812"/>
          <w:tab w:val="left" w:pos="709"/>
          <w:tab w:val="left" w:pos="993"/>
        </w:tabs>
        <w:spacing w:before="0" w:after="0" w:line="276" w:lineRule="auto"/>
        <w:ind w:left="0" w:firstLine="0"/>
        <w:rPr>
          <w:rFonts w:ascii="Tahoma" w:hAnsi="Tahoma" w:cs="Tahoma"/>
          <w:szCs w:val="22"/>
          <w:lang w:eastAsia="lt-LT"/>
        </w:rPr>
      </w:pPr>
      <w:r w:rsidRPr="005A7C61">
        <w:rPr>
          <w:rFonts w:ascii="Tahoma" w:hAnsi="Tahoma" w:cs="Tahoma"/>
          <w:szCs w:val="22"/>
        </w:rPr>
        <w:t>Po sėkmingo diegimo į PROD Teikėjas atnaujintą Informacinės sistemos dokumentaciją.</w:t>
      </w:r>
    </w:p>
    <w:p w14:paraId="21007D74" w14:textId="1B6F1EC3" w:rsidR="00251919" w:rsidRPr="005A7C61" w:rsidRDefault="00251919" w:rsidP="00982913">
      <w:pPr>
        <w:pStyle w:val="TekstasNr"/>
        <w:numPr>
          <w:ilvl w:val="0"/>
          <w:numId w:val="34"/>
        </w:numPr>
        <w:tabs>
          <w:tab w:val="clear" w:pos="1134"/>
          <w:tab w:val="left" w:pos="567"/>
        </w:tabs>
        <w:spacing w:after="0" w:line="276" w:lineRule="auto"/>
        <w:ind w:left="0" w:firstLine="0"/>
        <w:rPr>
          <w:rFonts w:ascii="Tahoma" w:hAnsi="Tahoma" w:cs="Tahoma"/>
          <w:sz w:val="22"/>
          <w:szCs w:val="22"/>
        </w:rPr>
      </w:pPr>
      <w:bookmarkStart w:id="157" w:name="_Toc128307781"/>
      <w:r w:rsidRPr="005A7C61">
        <w:rPr>
          <w:rFonts w:ascii="Tahoma" w:hAnsi="Tahoma" w:cs="Tahoma"/>
          <w:sz w:val="22"/>
          <w:szCs w:val="22"/>
        </w:rPr>
        <w:t>Programinės įrangos dokumentacija</w:t>
      </w:r>
      <w:bookmarkEnd w:id="157"/>
      <w:r w:rsidR="00725B13" w:rsidRPr="005A7C61">
        <w:rPr>
          <w:rFonts w:ascii="Tahoma" w:hAnsi="Tahoma" w:cs="Tahoma"/>
          <w:sz w:val="22"/>
          <w:szCs w:val="22"/>
        </w:rPr>
        <w:t>:</w:t>
      </w:r>
    </w:p>
    <w:p w14:paraId="2AD98211" w14:textId="77777777" w:rsidR="00251919" w:rsidRPr="005A7C61" w:rsidRDefault="00251919" w:rsidP="00982913">
      <w:pPr>
        <w:pStyle w:val="NRDTekstas"/>
        <w:numPr>
          <w:ilvl w:val="1"/>
          <w:numId w:val="34"/>
        </w:numPr>
        <w:tabs>
          <w:tab w:val="clear" w:pos="5812"/>
          <w:tab w:val="left" w:pos="567"/>
          <w:tab w:val="left" w:pos="630"/>
        </w:tabs>
        <w:spacing w:before="0" w:after="0" w:line="276" w:lineRule="auto"/>
        <w:ind w:left="0" w:firstLine="0"/>
        <w:rPr>
          <w:rFonts w:ascii="Tahoma" w:hAnsi="Tahoma" w:cs="Tahoma"/>
          <w:szCs w:val="22"/>
        </w:rPr>
      </w:pPr>
      <w:r w:rsidRPr="005A7C61">
        <w:rPr>
          <w:rFonts w:ascii="Tahoma" w:hAnsi="Tahoma" w:cs="Tahoma"/>
          <w:szCs w:val="22"/>
          <w:lang w:eastAsia="lt-LT"/>
        </w:rPr>
        <w:t>Su naujomis PĮ versijomis teikiama dokumentacija, jei sprendžiant įvykį iškilo poreikis aktualią dokumentaciją atnaujinti. Dokumentacija</w:t>
      </w:r>
      <w:r w:rsidRPr="005A7C61">
        <w:rPr>
          <w:rFonts w:ascii="Tahoma" w:hAnsi="Tahoma" w:cs="Tahoma"/>
          <w:szCs w:val="22"/>
        </w:rPr>
        <w:t xml:space="preserve"> teikiama lietuvių kalba, teikiama elektroniniu variantu originaliu formatu (*.</w:t>
      </w:r>
      <w:proofErr w:type="spellStart"/>
      <w:r w:rsidRPr="005A7C61">
        <w:rPr>
          <w:rFonts w:ascii="Tahoma" w:hAnsi="Tahoma" w:cs="Tahoma"/>
          <w:szCs w:val="22"/>
        </w:rPr>
        <w:t>docx</w:t>
      </w:r>
      <w:proofErr w:type="spellEnd"/>
      <w:r w:rsidRPr="005A7C61">
        <w:rPr>
          <w:rFonts w:ascii="Tahoma" w:hAnsi="Tahoma" w:cs="Tahoma"/>
          <w:szCs w:val="22"/>
        </w:rPr>
        <w:t>, *.</w:t>
      </w:r>
      <w:proofErr w:type="spellStart"/>
      <w:r w:rsidRPr="005A7C61">
        <w:rPr>
          <w:rFonts w:ascii="Tahoma" w:hAnsi="Tahoma" w:cs="Tahoma"/>
          <w:szCs w:val="22"/>
        </w:rPr>
        <w:t>xlsx</w:t>
      </w:r>
      <w:proofErr w:type="spellEnd"/>
      <w:r w:rsidRPr="005A7C61">
        <w:rPr>
          <w:rFonts w:ascii="Tahoma" w:hAnsi="Tahoma" w:cs="Tahoma"/>
          <w:szCs w:val="22"/>
        </w:rPr>
        <w:t xml:space="preserve"> ir pan.) ir *.</w:t>
      </w:r>
      <w:proofErr w:type="spellStart"/>
      <w:r w:rsidRPr="005A7C61">
        <w:rPr>
          <w:rFonts w:ascii="Tahoma" w:hAnsi="Tahoma" w:cs="Tahoma"/>
          <w:szCs w:val="22"/>
        </w:rPr>
        <w:t>pdf</w:t>
      </w:r>
      <w:proofErr w:type="spellEnd"/>
      <w:r w:rsidRPr="005A7C61">
        <w:rPr>
          <w:rFonts w:ascii="Tahoma" w:hAnsi="Tahoma" w:cs="Tahoma"/>
          <w:szCs w:val="22"/>
        </w:rPr>
        <w:t>. Popierinio varianto teikimas derinamas atskiru susitarimu;</w:t>
      </w:r>
    </w:p>
    <w:p w14:paraId="755F7F1E" w14:textId="77777777" w:rsidR="00251919" w:rsidRPr="005A7C61" w:rsidRDefault="00251919" w:rsidP="00982913">
      <w:pPr>
        <w:pStyle w:val="NRDTekstas"/>
        <w:numPr>
          <w:ilvl w:val="1"/>
          <w:numId w:val="34"/>
        </w:numPr>
        <w:tabs>
          <w:tab w:val="clear" w:pos="5812"/>
          <w:tab w:val="left" w:pos="567"/>
          <w:tab w:val="left" w:pos="630"/>
        </w:tabs>
        <w:spacing w:before="0" w:after="0" w:line="276" w:lineRule="auto"/>
        <w:ind w:left="0" w:firstLine="0"/>
        <w:rPr>
          <w:rFonts w:ascii="Tahoma" w:hAnsi="Tahoma" w:cs="Tahoma"/>
          <w:szCs w:val="22"/>
        </w:rPr>
      </w:pPr>
      <w:r w:rsidRPr="005A7C61">
        <w:rPr>
          <w:rFonts w:ascii="Tahoma" w:hAnsi="Tahoma" w:cs="Tahoma"/>
          <w:szCs w:val="22"/>
        </w:rPr>
        <w:t xml:space="preserve">Visi Teikėjo parengti dokumentai turės būti suderinti su Pirkėju. Detalūs dokumentų </w:t>
      </w:r>
      <w:proofErr w:type="spellStart"/>
      <w:r w:rsidRPr="005A7C61">
        <w:rPr>
          <w:rFonts w:ascii="Tahoma" w:hAnsi="Tahoma" w:cs="Tahoma"/>
          <w:szCs w:val="22"/>
        </w:rPr>
        <w:t>versijavimo</w:t>
      </w:r>
      <w:proofErr w:type="spellEnd"/>
      <w:r w:rsidRPr="005A7C61">
        <w:rPr>
          <w:rFonts w:ascii="Tahoma" w:hAnsi="Tahoma" w:cs="Tahoma"/>
          <w:szCs w:val="22"/>
        </w:rPr>
        <w:t>, pateikimo bei derinimo principai, terminai turės būti pateikti ir suderinti Teikėjo parengtame Paslaugų teikimo reglamente.</w:t>
      </w:r>
    </w:p>
    <w:p w14:paraId="6B9CA3E6" w14:textId="77777777" w:rsidR="00251919" w:rsidRPr="005A7C61" w:rsidRDefault="00251919" w:rsidP="00982913">
      <w:pPr>
        <w:pStyle w:val="NRDTekstas"/>
        <w:numPr>
          <w:ilvl w:val="1"/>
          <w:numId w:val="34"/>
        </w:numPr>
        <w:tabs>
          <w:tab w:val="clear" w:pos="5812"/>
          <w:tab w:val="left" w:pos="567"/>
          <w:tab w:val="left" w:pos="630"/>
          <w:tab w:val="left" w:pos="720"/>
        </w:tabs>
        <w:spacing w:before="0" w:after="0" w:line="276" w:lineRule="auto"/>
        <w:ind w:left="0" w:firstLine="0"/>
        <w:rPr>
          <w:rFonts w:ascii="Tahoma" w:hAnsi="Tahoma" w:cs="Tahoma"/>
          <w:szCs w:val="22"/>
        </w:rPr>
      </w:pPr>
      <w:r w:rsidRPr="005A7C61">
        <w:rPr>
          <w:rStyle w:val="NRDBoldspalva"/>
          <w:rFonts w:ascii="Tahoma" w:hAnsi="Tahoma" w:cs="Tahoma"/>
          <w:szCs w:val="22"/>
        </w:rPr>
        <w:t xml:space="preserve">Aktuali PĮ dokumentacija </w:t>
      </w:r>
      <w:r w:rsidRPr="005A7C61">
        <w:rPr>
          <w:rFonts w:ascii="Tahoma" w:hAnsi="Tahoma" w:cs="Tahoma"/>
          <w:szCs w:val="22"/>
        </w:rPr>
        <w:t>ir priežiūros metu atnaujinta PĮ dokumentacija saugoma Pirkėjo serveryje, kataloge, kuris bus nurodytas Sutartyje;</w:t>
      </w:r>
    </w:p>
    <w:p w14:paraId="73488E16" w14:textId="58496D3B" w:rsidR="00251919" w:rsidRPr="005A7C61" w:rsidRDefault="00251919" w:rsidP="00982913">
      <w:pPr>
        <w:pStyle w:val="NRDTekstas"/>
        <w:numPr>
          <w:ilvl w:val="1"/>
          <w:numId w:val="34"/>
        </w:numPr>
        <w:tabs>
          <w:tab w:val="clear" w:pos="5812"/>
          <w:tab w:val="left" w:pos="567"/>
          <w:tab w:val="left" w:pos="720"/>
        </w:tabs>
        <w:spacing w:before="0" w:after="0" w:line="276" w:lineRule="auto"/>
        <w:ind w:left="0" w:firstLine="0"/>
        <w:rPr>
          <w:rFonts w:ascii="Tahoma" w:hAnsi="Tahoma" w:cs="Tahoma"/>
          <w:szCs w:val="22"/>
        </w:rPr>
      </w:pPr>
      <w:r w:rsidRPr="005A7C61">
        <w:rPr>
          <w:rFonts w:ascii="Tahoma" w:hAnsi="Tahoma" w:cs="Tahoma"/>
          <w:szCs w:val="22"/>
          <w:lang w:eastAsia="lt-LT"/>
        </w:rPr>
        <w:t>Dokumentacijos derinimas taip pat vyksta nurodytame kataloge, failai atskirai el.</w:t>
      </w:r>
      <w:r w:rsidR="00725B13" w:rsidRPr="005A7C61">
        <w:rPr>
          <w:rFonts w:ascii="Tahoma" w:hAnsi="Tahoma" w:cs="Tahoma"/>
          <w:szCs w:val="22"/>
          <w:lang w:eastAsia="lt-LT"/>
        </w:rPr>
        <w:t xml:space="preserve"> </w:t>
      </w:r>
      <w:r w:rsidRPr="005A7C61">
        <w:rPr>
          <w:rFonts w:ascii="Tahoma" w:hAnsi="Tahoma" w:cs="Tahoma"/>
          <w:szCs w:val="22"/>
          <w:lang w:eastAsia="lt-LT"/>
        </w:rPr>
        <w:t xml:space="preserve">paštu (angl. </w:t>
      </w:r>
      <w:proofErr w:type="spellStart"/>
      <w:r w:rsidRPr="005A7C61">
        <w:rPr>
          <w:rFonts w:ascii="Tahoma" w:hAnsi="Tahoma" w:cs="Tahoma"/>
          <w:szCs w:val="22"/>
          <w:lang w:eastAsia="lt-LT"/>
        </w:rPr>
        <w:t>Email</w:t>
      </w:r>
      <w:proofErr w:type="spellEnd"/>
      <w:r w:rsidRPr="005A7C61">
        <w:rPr>
          <w:rFonts w:ascii="Tahoma" w:hAnsi="Tahoma" w:cs="Tahoma"/>
          <w:szCs w:val="22"/>
          <w:lang w:eastAsia="lt-LT"/>
        </w:rPr>
        <w:t>) nesiunčiami;</w:t>
      </w:r>
    </w:p>
    <w:p w14:paraId="417FD29C" w14:textId="77777777" w:rsidR="00251919" w:rsidRPr="005A7C61" w:rsidRDefault="00251919" w:rsidP="00982913">
      <w:pPr>
        <w:pStyle w:val="NRDTekstas"/>
        <w:numPr>
          <w:ilvl w:val="1"/>
          <w:numId w:val="34"/>
        </w:numPr>
        <w:tabs>
          <w:tab w:val="clear" w:pos="5812"/>
          <w:tab w:val="left" w:pos="567"/>
          <w:tab w:val="left" w:pos="720"/>
        </w:tabs>
        <w:spacing w:before="0" w:after="0" w:line="276" w:lineRule="auto"/>
        <w:ind w:left="0" w:firstLine="0"/>
        <w:rPr>
          <w:rFonts w:ascii="Tahoma" w:hAnsi="Tahoma" w:cs="Tahoma"/>
          <w:szCs w:val="22"/>
        </w:rPr>
      </w:pPr>
      <w:r w:rsidRPr="005A7C61">
        <w:rPr>
          <w:rFonts w:ascii="Tahoma" w:hAnsi="Tahoma" w:cs="Tahoma"/>
          <w:szCs w:val="22"/>
          <w:lang w:eastAsia="lt-LT"/>
        </w:rPr>
        <w:t>Pilnas atnaujintos dokumentacijos sąrašas pateikiamas mėnesinėje ataskaitoje. Pažymima, kokie dokumentai buvo atnaujinti;</w:t>
      </w:r>
    </w:p>
    <w:p w14:paraId="5FBF84CF" w14:textId="77777777" w:rsidR="00251919" w:rsidRPr="005A7C61" w:rsidRDefault="00251919" w:rsidP="00982913">
      <w:pPr>
        <w:pStyle w:val="NRDTekstas"/>
        <w:numPr>
          <w:ilvl w:val="1"/>
          <w:numId w:val="34"/>
        </w:numPr>
        <w:tabs>
          <w:tab w:val="clear" w:pos="5812"/>
          <w:tab w:val="left" w:pos="567"/>
          <w:tab w:val="left" w:pos="630"/>
        </w:tabs>
        <w:spacing w:before="0" w:after="0" w:line="276" w:lineRule="auto"/>
        <w:ind w:left="0" w:firstLine="0"/>
        <w:rPr>
          <w:rFonts w:ascii="Tahoma" w:hAnsi="Tahoma" w:cs="Tahoma"/>
          <w:szCs w:val="22"/>
        </w:rPr>
      </w:pPr>
      <w:r w:rsidRPr="005A7C61">
        <w:rPr>
          <w:rFonts w:ascii="Tahoma" w:hAnsi="Tahoma" w:cs="Tahoma"/>
          <w:szCs w:val="22"/>
          <w:lang w:eastAsia="lt-LT"/>
        </w:rPr>
        <w:t xml:space="preserve"> Atnaujinus dokumentą sukuriama nauja jo versija, senoji dokumento versija paliekama;</w:t>
      </w:r>
    </w:p>
    <w:p w14:paraId="5156E6BE" w14:textId="77777777" w:rsidR="00251919" w:rsidRPr="005A7C61" w:rsidRDefault="00251919" w:rsidP="00982913">
      <w:pPr>
        <w:pStyle w:val="NRDTekstas"/>
        <w:numPr>
          <w:ilvl w:val="1"/>
          <w:numId w:val="34"/>
        </w:numPr>
        <w:tabs>
          <w:tab w:val="clear" w:pos="5812"/>
          <w:tab w:val="left" w:pos="567"/>
          <w:tab w:val="left" w:pos="630"/>
        </w:tabs>
        <w:spacing w:before="0" w:after="0" w:line="276" w:lineRule="auto"/>
        <w:ind w:left="0" w:firstLine="0"/>
        <w:rPr>
          <w:rFonts w:ascii="Tahoma" w:hAnsi="Tahoma" w:cs="Tahoma"/>
          <w:szCs w:val="22"/>
        </w:rPr>
      </w:pPr>
      <w:r w:rsidRPr="005A7C61">
        <w:rPr>
          <w:rFonts w:ascii="Tahoma" w:hAnsi="Tahoma" w:cs="Tahoma"/>
          <w:szCs w:val="22"/>
        </w:rPr>
        <w:t>Visa Teikėjo parengta Projekto dokumentacija turi būti patvirtinta Pirkėjo atsakingų asmenų, detaliau aprašyta Paslaugų teikimo reglamente.</w:t>
      </w:r>
    </w:p>
    <w:p w14:paraId="0DDEF64C" w14:textId="77777777" w:rsidR="00251919" w:rsidRPr="005A7C61" w:rsidRDefault="00251919" w:rsidP="00982913">
      <w:pPr>
        <w:pStyle w:val="TekstasNr"/>
        <w:numPr>
          <w:ilvl w:val="0"/>
          <w:numId w:val="34"/>
        </w:numPr>
        <w:tabs>
          <w:tab w:val="clear" w:pos="1134"/>
          <w:tab w:val="left" w:pos="567"/>
        </w:tabs>
        <w:spacing w:after="0" w:line="276" w:lineRule="auto"/>
        <w:ind w:left="0" w:firstLine="0"/>
        <w:rPr>
          <w:rFonts w:ascii="Tahoma" w:hAnsi="Tahoma" w:cs="Tahoma"/>
          <w:sz w:val="22"/>
          <w:szCs w:val="22"/>
        </w:rPr>
      </w:pPr>
      <w:bookmarkStart w:id="158" w:name="_Toc128307782"/>
      <w:r w:rsidRPr="005A7C61">
        <w:rPr>
          <w:rFonts w:ascii="Tahoma" w:hAnsi="Tahoma" w:cs="Tahoma"/>
          <w:sz w:val="22"/>
          <w:szCs w:val="22"/>
        </w:rPr>
        <w:t xml:space="preserve">Sistemos prieinamumo sutrikimai ir </w:t>
      </w:r>
      <w:bookmarkStart w:id="159" w:name="_Ref476336680"/>
      <w:r w:rsidRPr="005A7C61">
        <w:rPr>
          <w:rFonts w:ascii="Tahoma" w:hAnsi="Tahoma" w:cs="Tahoma"/>
          <w:sz w:val="22"/>
          <w:szCs w:val="22"/>
        </w:rPr>
        <w:t>darbingumo atstatymas</w:t>
      </w:r>
      <w:bookmarkEnd w:id="158"/>
      <w:bookmarkEnd w:id="159"/>
      <w:r w:rsidRPr="005A7C61">
        <w:rPr>
          <w:rFonts w:ascii="Tahoma" w:hAnsi="Tahoma" w:cs="Tahoma"/>
          <w:sz w:val="22"/>
          <w:szCs w:val="22"/>
        </w:rPr>
        <w:t>.</w:t>
      </w:r>
    </w:p>
    <w:p w14:paraId="3D9B6AF8" w14:textId="77777777" w:rsidR="00251919" w:rsidRPr="005A7C61" w:rsidRDefault="00251919" w:rsidP="00982913">
      <w:pPr>
        <w:pStyle w:val="TekstasNr"/>
        <w:numPr>
          <w:ilvl w:val="0"/>
          <w:numId w:val="34"/>
        </w:numPr>
        <w:tabs>
          <w:tab w:val="clear" w:pos="1134"/>
          <w:tab w:val="left" w:pos="567"/>
          <w:tab w:val="left" w:pos="709"/>
        </w:tabs>
        <w:spacing w:after="0" w:line="276" w:lineRule="auto"/>
        <w:ind w:left="0" w:firstLine="0"/>
        <w:rPr>
          <w:rFonts w:ascii="Tahoma" w:hAnsi="Tahoma" w:cs="Tahoma"/>
          <w:sz w:val="22"/>
          <w:szCs w:val="22"/>
        </w:rPr>
      </w:pPr>
      <w:r w:rsidRPr="005A7C61">
        <w:rPr>
          <w:rFonts w:ascii="Tahoma" w:hAnsi="Tahoma" w:cs="Tahoma"/>
          <w:sz w:val="22"/>
          <w:szCs w:val="22"/>
        </w:rPr>
        <w:t>dalyvavimą atliekant Sistemos darbingumo atkūrimą visiško ar dalinio funkcionavimo sutrikimo atvejais (esant poreikiui), įskaitant:</w:t>
      </w:r>
    </w:p>
    <w:p w14:paraId="0E639020" w14:textId="77777777" w:rsidR="00251919" w:rsidRPr="005A7C61" w:rsidRDefault="00251919" w:rsidP="00982913">
      <w:pPr>
        <w:pStyle w:val="TekstasNr"/>
        <w:numPr>
          <w:ilvl w:val="0"/>
          <w:numId w:val="34"/>
        </w:numPr>
        <w:tabs>
          <w:tab w:val="clear" w:pos="1134"/>
          <w:tab w:val="left" w:pos="567"/>
          <w:tab w:val="left" w:pos="900"/>
        </w:tabs>
        <w:spacing w:after="0" w:line="276" w:lineRule="auto"/>
        <w:ind w:left="0" w:firstLine="0"/>
        <w:rPr>
          <w:rFonts w:ascii="Tahoma" w:hAnsi="Tahoma" w:cs="Tahoma"/>
          <w:sz w:val="22"/>
          <w:szCs w:val="22"/>
        </w:rPr>
      </w:pPr>
      <w:r w:rsidRPr="005A7C61">
        <w:rPr>
          <w:rFonts w:ascii="Tahoma" w:hAnsi="Tahoma" w:cs="Tahoma"/>
          <w:sz w:val="22"/>
          <w:szCs w:val="22"/>
        </w:rPr>
        <w:lastRenderedPageBreak/>
        <w:t>konsultacijų teikimą, atkuriant Sistemos avarijos atveju iš atsarginių kopijų;</w:t>
      </w:r>
    </w:p>
    <w:p w14:paraId="1C9CE1E9" w14:textId="77777777" w:rsidR="00251919" w:rsidRPr="005A7C61" w:rsidRDefault="00251919" w:rsidP="00982913">
      <w:pPr>
        <w:pStyle w:val="TekstasNr"/>
        <w:numPr>
          <w:ilvl w:val="0"/>
          <w:numId w:val="34"/>
        </w:numPr>
        <w:tabs>
          <w:tab w:val="clear" w:pos="1134"/>
          <w:tab w:val="left" w:pos="567"/>
          <w:tab w:val="left" w:pos="900"/>
        </w:tabs>
        <w:spacing w:after="0" w:line="276" w:lineRule="auto"/>
        <w:ind w:left="0" w:firstLine="0"/>
        <w:rPr>
          <w:rFonts w:ascii="Tahoma" w:hAnsi="Tahoma" w:cs="Tahoma"/>
          <w:sz w:val="22"/>
          <w:szCs w:val="22"/>
        </w:rPr>
      </w:pPr>
      <w:r w:rsidRPr="005A7C61">
        <w:rPr>
          <w:rFonts w:ascii="Tahoma" w:hAnsi="Tahoma" w:cs="Tahoma"/>
          <w:sz w:val="22"/>
          <w:szCs w:val="22"/>
        </w:rPr>
        <w:t>konsultacijų teikimą, atkuriant Sistemos duomenų bazę;</w:t>
      </w:r>
    </w:p>
    <w:p w14:paraId="499369A8" w14:textId="77777777" w:rsidR="00251919" w:rsidRPr="005A7C61" w:rsidRDefault="00251919" w:rsidP="00982913">
      <w:pPr>
        <w:pStyle w:val="TekstasNr"/>
        <w:numPr>
          <w:ilvl w:val="0"/>
          <w:numId w:val="34"/>
        </w:numPr>
        <w:tabs>
          <w:tab w:val="clear" w:pos="1134"/>
          <w:tab w:val="left" w:pos="567"/>
          <w:tab w:val="left" w:pos="900"/>
        </w:tabs>
        <w:spacing w:after="0" w:line="276" w:lineRule="auto"/>
        <w:ind w:left="0" w:firstLine="0"/>
        <w:rPr>
          <w:rFonts w:ascii="Tahoma" w:hAnsi="Tahoma" w:cs="Tahoma"/>
          <w:sz w:val="22"/>
          <w:szCs w:val="22"/>
        </w:rPr>
      </w:pPr>
      <w:r w:rsidRPr="005A7C61">
        <w:rPr>
          <w:rFonts w:ascii="Tahoma" w:hAnsi="Tahoma" w:cs="Tahoma"/>
          <w:sz w:val="22"/>
          <w:szCs w:val="22"/>
        </w:rPr>
        <w:t>konsultacijų teikimą, perinstaliuojant ir konfigūruojant Sistemos programinę įrangą;</w:t>
      </w:r>
    </w:p>
    <w:p w14:paraId="37492CD8" w14:textId="77777777" w:rsidR="00251919" w:rsidRPr="005A7C61" w:rsidRDefault="00251919" w:rsidP="00982913">
      <w:pPr>
        <w:pStyle w:val="TekstasNr"/>
        <w:numPr>
          <w:ilvl w:val="0"/>
          <w:numId w:val="34"/>
        </w:numPr>
        <w:tabs>
          <w:tab w:val="clear" w:pos="1134"/>
          <w:tab w:val="left" w:pos="567"/>
          <w:tab w:val="left" w:pos="900"/>
        </w:tabs>
        <w:spacing w:after="0" w:line="276" w:lineRule="auto"/>
        <w:ind w:left="0" w:firstLine="0"/>
        <w:rPr>
          <w:rFonts w:ascii="Tahoma" w:hAnsi="Tahoma" w:cs="Tahoma"/>
          <w:sz w:val="22"/>
          <w:szCs w:val="22"/>
        </w:rPr>
      </w:pPr>
      <w:r w:rsidRPr="005A7C61">
        <w:rPr>
          <w:rFonts w:ascii="Tahoma" w:hAnsi="Tahoma" w:cs="Tahoma"/>
          <w:sz w:val="22"/>
          <w:szCs w:val="22"/>
        </w:rPr>
        <w:t>Sistemos atliekamų funkcijų, kaip nustatyta jų techninėje dokumentacijoje, atkūrimą ir jų veikimo užtikrinimą.</w:t>
      </w:r>
    </w:p>
    <w:p w14:paraId="0D4A3A01" w14:textId="77777777" w:rsidR="00251919" w:rsidRPr="005A7C61" w:rsidRDefault="00251919" w:rsidP="00982913">
      <w:pPr>
        <w:pStyle w:val="TekstasNr"/>
        <w:numPr>
          <w:ilvl w:val="0"/>
          <w:numId w:val="34"/>
        </w:numPr>
        <w:tabs>
          <w:tab w:val="clear" w:pos="1134"/>
          <w:tab w:val="left" w:pos="567"/>
        </w:tabs>
        <w:spacing w:after="0" w:line="276" w:lineRule="auto"/>
        <w:ind w:left="0" w:firstLine="0"/>
        <w:rPr>
          <w:rFonts w:ascii="Tahoma" w:hAnsi="Tahoma" w:cs="Tahoma"/>
          <w:sz w:val="22"/>
          <w:szCs w:val="22"/>
        </w:rPr>
      </w:pPr>
      <w:r w:rsidRPr="005A7C61">
        <w:rPr>
          <w:rFonts w:ascii="Tahoma" w:hAnsi="Tahoma" w:cs="Tahoma"/>
          <w:sz w:val="22"/>
          <w:szCs w:val="22"/>
        </w:rPr>
        <w:t xml:space="preserve">Darbingumo, išgadintų duomenų atstatymas bei sutvarkymas po pakeitimų įdiegimo sprendžiamas registruojant </w:t>
      </w:r>
      <w:proofErr w:type="spellStart"/>
      <w:r w:rsidRPr="005A7C61">
        <w:rPr>
          <w:rFonts w:ascii="Tahoma" w:hAnsi="Tahoma" w:cs="Tahoma"/>
          <w:sz w:val="22"/>
          <w:szCs w:val="22"/>
        </w:rPr>
        <w:t>Bug</w:t>
      </w:r>
      <w:proofErr w:type="spellEnd"/>
      <w:r w:rsidRPr="005A7C61">
        <w:rPr>
          <w:rFonts w:ascii="Tahoma" w:hAnsi="Tahoma" w:cs="Tahoma"/>
          <w:sz w:val="22"/>
          <w:szCs w:val="22"/>
        </w:rPr>
        <w:t xml:space="preserve"> tipo kreipinį;</w:t>
      </w:r>
    </w:p>
    <w:p w14:paraId="477BE078" w14:textId="5CE7779B" w:rsidR="00251919" w:rsidRPr="005A7C61" w:rsidRDefault="00251919" w:rsidP="00982913">
      <w:pPr>
        <w:pStyle w:val="TekstasNr"/>
        <w:numPr>
          <w:ilvl w:val="0"/>
          <w:numId w:val="34"/>
        </w:numPr>
        <w:tabs>
          <w:tab w:val="clear" w:pos="1134"/>
          <w:tab w:val="left" w:pos="426"/>
          <w:tab w:val="left" w:pos="567"/>
          <w:tab w:val="left" w:pos="709"/>
        </w:tabs>
        <w:spacing w:after="0" w:line="276" w:lineRule="auto"/>
        <w:ind w:left="0" w:firstLine="0"/>
        <w:rPr>
          <w:rFonts w:ascii="Tahoma" w:hAnsi="Tahoma" w:cs="Tahoma"/>
          <w:sz w:val="22"/>
          <w:szCs w:val="22"/>
        </w:rPr>
      </w:pPr>
      <w:bookmarkStart w:id="160" w:name="_Toc128307783"/>
      <w:r w:rsidRPr="005A7C61">
        <w:rPr>
          <w:rFonts w:ascii="Tahoma" w:hAnsi="Tahoma" w:cs="Tahoma"/>
          <w:sz w:val="22"/>
          <w:szCs w:val="22"/>
        </w:rPr>
        <w:t>Preliminaraus vertinimo ir pasiūlymų teikimas</w:t>
      </w:r>
      <w:bookmarkEnd w:id="160"/>
      <w:r w:rsidR="001033B1" w:rsidRPr="005A7C61">
        <w:rPr>
          <w:rFonts w:ascii="Tahoma" w:hAnsi="Tahoma" w:cs="Tahoma"/>
          <w:sz w:val="22"/>
          <w:szCs w:val="22"/>
        </w:rPr>
        <w:t>:</w:t>
      </w:r>
    </w:p>
    <w:p w14:paraId="036F6F28" w14:textId="77777777" w:rsidR="001033B1" w:rsidRPr="005A7C61" w:rsidRDefault="001033B1" w:rsidP="00982913">
      <w:pPr>
        <w:pStyle w:val="NRDTekstas"/>
        <w:numPr>
          <w:ilvl w:val="1"/>
          <w:numId w:val="34"/>
        </w:numPr>
        <w:shd w:val="clear" w:color="auto" w:fill="FFFFFF" w:themeFill="background1"/>
        <w:tabs>
          <w:tab w:val="clear" w:pos="5812"/>
          <w:tab w:val="left" w:pos="426"/>
          <w:tab w:val="left" w:pos="567"/>
          <w:tab w:val="left" w:pos="709"/>
          <w:tab w:val="left" w:pos="851"/>
        </w:tabs>
        <w:spacing w:before="0" w:after="0" w:line="276" w:lineRule="auto"/>
        <w:ind w:left="0" w:firstLine="0"/>
        <w:rPr>
          <w:rFonts w:ascii="Tahoma" w:hAnsi="Tahoma" w:cs="Tahoma"/>
          <w:szCs w:val="22"/>
        </w:rPr>
      </w:pPr>
      <w:r w:rsidRPr="005A7C61">
        <w:rPr>
          <w:rFonts w:ascii="Tahoma" w:eastAsia="Calibri" w:hAnsi="Tahoma" w:cs="Tahoma"/>
          <w:szCs w:val="22"/>
        </w:rPr>
        <w:t>Teikėjas teikia Pirkėjui konsultacijas ir pasiūlymus su preliminariu vertinimu dėl Sistemos veikimo, tobulinimo ir vystymo;</w:t>
      </w:r>
    </w:p>
    <w:p w14:paraId="783D0BB3" w14:textId="3ED16DD6" w:rsidR="001033B1" w:rsidRPr="005A7C61" w:rsidRDefault="001033B1" w:rsidP="00982913">
      <w:pPr>
        <w:pStyle w:val="NRDTekstas"/>
        <w:numPr>
          <w:ilvl w:val="1"/>
          <w:numId w:val="34"/>
        </w:numPr>
        <w:shd w:val="clear" w:color="auto" w:fill="FFFFFF" w:themeFill="background1"/>
        <w:tabs>
          <w:tab w:val="clear" w:pos="5812"/>
          <w:tab w:val="left" w:pos="426"/>
          <w:tab w:val="left" w:pos="567"/>
          <w:tab w:val="left" w:pos="709"/>
          <w:tab w:val="left" w:pos="851"/>
        </w:tabs>
        <w:spacing w:before="0" w:after="0" w:line="276" w:lineRule="auto"/>
        <w:ind w:left="0" w:firstLine="0"/>
        <w:rPr>
          <w:rFonts w:ascii="Tahoma" w:hAnsi="Tahoma" w:cs="Tahoma"/>
          <w:szCs w:val="22"/>
        </w:rPr>
      </w:pPr>
      <w:r w:rsidRPr="005A7C61">
        <w:rPr>
          <w:rFonts w:ascii="Tahoma" w:eastAsia="Calibri" w:hAnsi="Tahoma" w:cs="Tahoma"/>
          <w:szCs w:val="22"/>
        </w:rPr>
        <w:t xml:space="preserve">Preliminarūs vertinimai teikiami pagal JIRA sistemoje registruotus </w:t>
      </w:r>
      <w:proofErr w:type="spellStart"/>
      <w:r w:rsidRPr="005A7C61">
        <w:rPr>
          <w:rFonts w:ascii="Tahoma" w:eastAsia="Calibri" w:hAnsi="Tahoma" w:cs="Tahoma"/>
          <w:i/>
          <w:iCs/>
          <w:szCs w:val="22"/>
        </w:rPr>
        <w:t>Epic</w:t>
      </w:r>
      <w:proofErr w:type="spellEnd"/>
      <w:r w:rsidRPr="005A7C61">
        <w:rPr>
          <w:rFonts w:ascii="Tahoma" w:eastAsia="Calibri" w:hAnsi="Tahoma" w:cs="Tahoma"/>
          <w:szCs w:val="22"/>
        </w:rPr>
        <w:t xml:space="preserve"> tipo užduotis.</w:t>
      </w:r>
    </w:p>
    <w:p w14:paraId="3D0E662E" w14:textId="77777777" w:rsidR="00251919" w:rsidRPr="005A7C61" w:rsidRDefault="00251919" w:rsidP="00982913">
      <w:pPr>
        <w:pStyle w:val="TekstasNr"/>
        <w:numPr>
          <w:ilvl w:val="0"/>
          <w:numId w:val="34"/>
        </w:numPr>
        <w:tabs>
          <w:tab w:val="clear" w:pos="1134"/>
          <w:tab w:val="left" w:pos="426"/>
          <w:tab w:val="left" w:pos="540"/>
          <w:tab w:val="left" w:pos="567"/>
          <w:tab w:val="left" w:pos="709"/>
        </w:tabs>
        <w:spacing w:after="0" w:line="276" w:lineRule="auto"/>
        <w:ind w:left="0" w:firstLine="0"/>
        <w:rPr>
          <w:rFonts w:ascii="Tahoma" w:hAnsi="Tahoma" w:cs="Tahoma"/>
          <w:sz w:val="22"/>
          <w:szCs w:val="22"/>
        </w:rPr>
      </w:pPr>
      <w:bookmarkStart w:id="161" w:name="_Toc128307784"/>
      <w:r w:rsidRPr="005A7C61">
        <w:rPr>
          <w:rFonts w:ascii="Tahoma" w:hAnsi="Tahoma" w:cs="Tahoma"/>
          <w:sz w:val="22"/>
          <w:szCs w:val="22"/>
        </w:rPr>
        <w:t>Pirkėjo informavimas numatytais atvejais</w:t>
      </w:r>
      <w:bookmarkEnd w:id="161"/>
    </w:p>
    <w:p w14:paraId="6C72D876" w14:textId="77777777" w:rsidR="00251919" w:rsidRPr="005A7C61" w:rsidRDefault="00251919" w:rsidP="00982913">
      <w:pPr>
        <w:pStyle w:val="Sraopastraipa"/>
        <w:numPr>
          <w:ilvl w:val="1"/>
          <w:numId w:val="34"/>
        </w:numPr>
        <w:tabs>
          <w:tab w:val="left" w:pos="426"/>
          <w:tab w:val="left" w:pos="567"/>
          <w:tab w:val="left" w:pos="709"/>
        </w:tabs>
        <w:spacing w:line="276" w:lineRule="auto"/>
        <w:ind w:left="0" w:firstLine="0"/>
        <w:contextualSpacing/>
        <w:jc w:val="both"/>
        <w:rPr>
          <w:rFonts w:ascii="Tahoma" w:eastAsia="Calibri" w:hAnsi="Tahoma" w:cs="Tahoma"/>
        </w:rPr>
      </w:pPr>
      <w:r w:rsidRPr="005A7C61">
        <w:rPr>
          <w:rFonts w:ascii="Tahoma" w:eastAsia="Calibri" w:hAnsi="Tahoma" w:cs="Tahoma"/>
        </w:rPr>
        <w:t>Teikėjas, pastebėjęs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informacijos iš kitų informacijos šaltinių privalo nedelsdamas apie tai pranešti Registrų centro Aptarnavimo departamento Monitoringo skyriui, ir suderinus su Pirkėju, imtis atitinkamų priemonių ir veiksmų siekiant nustatyti elektroninės informacijos saugos incidentų priežastis, išvengti susijusios rizikos. Taip pat pagal kompetenciją vykdyti visus Pirkėjo saugos įgaliotinio nurodymus ir pavedimus, susijusius su saugos politikos įgyvendinimu;</w:t>
      </w:r>
    </w:p>
    <w:p w14:paraId="64D91276" w14:textId="577B2250" w:rsidR="00251919" w:rsidRPr="005A7C61" w:rsidRDefault="00251919" w:rsidP="00982913">
      <w:pPr>
        <w:pStyle w:val="Sraopastraipa"/>
        <w:numPr>
          <w:ilvl w:val="1"/>
          <w:numId w:val="34"/>
        </w:numPr>
        <w:tabs>
          <w:tab w:val="left" w:pos="426"/>
          <w:tab w:val="left" w:pos="567"/>
          <w:tab w:val="left" w:pos="709"/>
        </w:tabs>
        <w:spacing w:line="276" w:lineRule="auto"/>
        <w:ind w:left="0" w:firstLine="0"/>
        <w:contextualSpacing/>
        <w:jc w:val="both"/>
        <w:rPr>
          <w:rFonts w:ascii="Tahoma" w:eastAsia="Calibri" w:hAnsi="Tahoma" w:cs="Tahoma"/>
        </w:rPr>
      </w:pPr>
      <w:r w:rsidRPr="005A7C61">
        <w:rPr>
          <w:rFonts w:ascii="Tahoma" w:hAnsi="Tahoma" w:cs="Tahoma"/>
        </w:rPr>
        <w:t xml:space="preserve">Situacijos, apie kurias Teikėjo projekto vadovas turi informuoti Pirkėjo atstovą, paskirtą atsakingu už Sutarties vykdymą, pateikiamos </w:t>
      </w:r>
      <w:r w:rsidRPr="005A7C61">
        <w:rPr>
          <w:rFonts w:ascii="Tahoma" w:hAnsi="Tahoma" w:cs="Tahoma"/>
        </w:rPr>
        <w:fldChar w:fldCharType="begin"/>
      </w:r>
      <w:r w:rsidRPr="005A7C61">
        <w:rPr>
          <w:rFonts w:ascii="Tahoma" w:hAnsi="Tahoma" w:cs="Tahoma"/>
        </w:rPr>
        <w:instrText xml:space="preserve"> REF _Ref475635403 \r \h  \* MERGEFORMAT </w:instrText>
      </w:r>
      <w:r w:rsidRPr="005A7C61">
        <w:rPr>
          <w:rFonts w:ascii="Tahoma" w:hAnsi="Tahoma" w:cs="Tahoma"/>
        </w:rPr>
      </w:r>
      <w:r w:rsidRPr="005A7C61">
        <w:rPr>
          <w:rFonts w:ascii="Tahoma" w:hAnsi="Tahoma" w:cs="Tahoma"/>
        </w:rPr>
        <w:fldChar w:fldCharType="separate"/>
      </w:r>
      <w:r w:rsidRPr="005A7C61">
        <w:rPr>
          <w:rFonts w:ascii="Tahoma" w:hAnsi="Tahoma" w:cs="Tahoma"/>
        </w:rPr>
        <w:t>9 lentelėje</w:t>
      </w:r>
      <w:r w:rsidRPr="005A7C61">
        <w:rPr>
          <w:rFonts w:ascii="Tahoma" w:hAnsi="Tahoma" w:cs="Tahoma"/>
        </w:rPr>
        <w:fldChar w:fldCharType="end"/>
      </w:r>
      <w:r w:rsidRPr="005A7C61">
        <w:rPr>
          <w:rFonts w:ascii="Tahoma" w:hAnsi="Tahoma" w:cs="Tahoma"/>
        </w:rPr>
        <w:t>.</w:t>
      </w:r>
      <w:bookmarkStart w:id="162" w:name="_Ref475635403"/>
      <w:bookmarkStart w:id="163" w:name="_Toc40772113"/>
    </w:p>
    <w:p w14:paraId="057DA2AA" w14:textId="77777777" w:rsidR="005A7C61" w:rsidRPr="005A7C61" w:rsidRDefault="005A7C61" w:rsidP="00046FF2">
      <w:pPr>
        <w:pStyle w:val="Sraopastraipa"/>
        <w:tabs>
          <w:tab w:val="left" w:pos="426"/>
          <w:tab w:val="left" w:pos="567"/>
          <w:tab w:val="left" w:pos="709"/>
        </w:tabs>
        <w:spacing w:line="276" w:lineRule="auto"/>
        <w:ind w:left="0"/>
        <w:contextualSpacing/>
        <w:jc w:val="both"/>
        <w:rPr>
          <w:rStyle w:val="NRDItalic"/>
          <w:rFonts w:ascii="Tahoma" w:eastAsia="Calibri" w:hAnsi="Tahoma" w:cs="Tahoma"/>
          <w:i w:val="0"/>
        </w:rPr>
      </w:pPr>
    </w:p>
    <w:p w14:paraId="76A6365E" w14:textId="39F4D3E6" w:rsidR="00251919" w:rsidRPr="005A7C61" w:rsidRDefault="00251919" w:rsidP="00046FF2">
      <w:pPr>
        <w:pStyle w:val="NRDLentelesPavadinimas"/>
        <w:numPr>
          <w:ilvl w:val="0"/>
          <w:numId w:val="0"/>
        </w:numPr>
        <w:tabs>
          <w:tab w:val="left" w:pos="426"/>
          <w:tab w:val="left" w:pos="567"/>
        </w:tabs>
        <w:spacing w:before="0" w:after="0" w:line="276" w:lineRule="auto"/>
        <w:jc w:val="both"/>
        <w:rPr>
          <w:rFonts w:ascii="Tahoma" w:hAnsi="Tahoma" w:cs="Tahoma"/>
          <w:sz w:val="22"/>
          <w:szCs w:val="22"/>
        </w:rPr>
      </w:pPr>
      <w:r w:rsidRPr="005A7C61">
        <w:rPr>
          <w:rFonts w:ascii="Tahoma" w:hAnsi="Tahoma" w:cs="Tahoma"/>
          <w:b w:val="0"/>
          <w:bCs/>
          <w:i/>
          <w:iCs/>
          <w:sz w:val="22"/>
          <w:szCs w:val="22"/>
        </w:rPr>
        <w:fldChar w:fldCharType="begin"/>
      </w:r>
      <w:r w:rsidRPr="005A7C61">
        <w:rPr>
          <w:rFonts w:ascii="Tahoma" w:hAnsi="Tahoma" w:cs="Tahoma"/>
          <w:b w:val="0"/>
          <w:bCs/>
          <w:sz w:val="22"/>
          <w:szCs w:val="22"/>
        </w:rPr>
        <w:instrText xml:space="preserve"> SEQ lentelė \* ARABIC </w:instrText>
      </w:r>
      <w:r w:rsidRPr="005A7C61">
        <w:rPr>
          <w:rFonts w:ascii="Tahoma" w:hAnsi="Tahoma" w:cs="Tahoma"/>
          <w:b w:val="0"/>
          <w:bCs/>
          <w:i/>
          <w:iCs/>
          <w:sz w:val="22"/>
          <w:szCs w:val="22"/>
        </w:rPr>
        <w:fldChar w:fldCharType="separate"/>
      </w:r>
      <w:bookmarkStart w:id="164" w:name="_Toc156477553"/>
      <w:bookmarkStart w:id="165" w:name="_Toc170458800"/>
      <w:r w:rsidR="008F72AF" w:rsidRPr="005A7C61">
        <w:rPr>
          <w:rFonts w:ascii="Tahoma" w:hAnsi="Tahoma" w:cs="Tahoma"/>
          <w:b w:val="0"/>
          <w:bCs/>
          <w:noProof/>
          <w:sz w:val="22"/>
          <w:szCs w:val="22"/>
        </w:rPr>
        <w:t>9</w:t>
      </w:r>
      <w:r w:rsidRPr="005A7C61">
        <w:rPr>
          <w:rFonts w:ascii="Tahoma" w:hAnsi="Tahoma" w:cs="Tahoma"/>
          <w:b w:val="0"/>
          <w:bCs/>
          <w:i/>
          <w:iCs/>
          <w:sz w:val="22"/>
          <w:szCs w:val="22"/>
        </w:rPr>
        <w:fldChar w:fldCharType="end"/>
      </w:r>
      <w:r w:rsidRPr="005A7C61">
        <w:rPr>
          <w:rFonts w:ascii="Tahoma" w:hAnsi="Tahoma" w:cs="Tahoma"/>
          <w:b w:val="0"/>
          <w:bCs/>
          <w:sz w:val="22"/>
          <w:szCs w:val="22"/>
        </w:rPr>
        <w:t xml:space="preserve"> lentelė. Informavimas</w:t>
      </w:r>
      <w:bookmarkEnd w:id="162"/>
      <w:bookmarkEnd w:id="163"/>
      <w:bookmarkEnd w:id="164"/>
      <w:bookmarkEnd w:id="165"/>
    </w:p>
    <w:tbl>
      <w:tblPr>
        <w:tblStyle w:val="NRDLentelePaprasta"/>
        <w:tblW w:w="0" w:type="auto"/>
        <w:tblLook w:val="04A0" w:firstRow="1" w:lastRow="0" w:firstColumn="1" w:lastColumn="0" w:noHBand="0" w:noVBand="1"/>
      </w:tblPr>
      <w:tblGrid>
        <w:gridCol w:w="3877"/>
        <w:gridCol w:w="1627"/>
        <w:gridCol w:w="1339"/>
        <w:gridCol w:w="1221"/>
        <w:gridCol w:w="1352"/>
      </w:tblGrid>
      <w:tr w:rsidR="004E25DC" w:rsidRPr="005A7C61" w14:paraId="0D20C40E" w14:textId="77777777" w:rsidTr="17F23E52">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00B0F0"/>
          </w:tcPr>
          <w:p w14:paraId="6180BDDD" w14:textId="77777777" w:rsidR="00251919" w:rsidRPr="005A7C61" w:rsidRDefault="00251919" w:rsidP="00046FF2">
            <w:pPr>
              <w:tabs>
                <w:tab w:val="left" w:pos="426"/>
              </w:tabs>
              <w:spacing w:line="276" w:lineRule="auto"/>
              <w:jc w:val="center"/>
              <w:rPr>
                <w:rFonts w:ascii="Tahoma" w:hAnsi="Tahoma" w:cs="Tahoma"/>
                <w:b w:val="0"/>
                <w:bCs/>
                <w:color w:val="FFFFFF" w:themeColor="background1"/>
                <w:sz w:val="22"/>
                <w:szCs w:val="22"/>
                <w:lang w:val="lt-LT"/>
              </w:rPr>
            </w:pPr>
            <w:r w:rsidRPr="005A7C61">
              <w:rPr>
                <w:rFonts w:ascii="Tahoma" w:hAnsi="Tahoma" w:cs="Tahoma"/>
                <w:b w:val="0"/>
                <w:bCs/>
                <w:color w:val="FFFFFF" w:themeColor="background1"/>
                <w:sz w:val="22"/>
                <w:szCs w:val="22"/>
                <w:lang w:val="lt-LT"/>
              </w:rPr>
              <w:t>Situacija</w:t>
            </w:r>
          </w:p>
        </w:tc>
        <w:tc>
          <w:tcPr>
            <w:tcW w:w="0" w:type="dxa"/>
            <w:shd w:val="clear" w:color="auto" w:fill="00B0F0"/>
          </w:tcPr>
          <w:p w14:paraId="2300C218" w14:textId="77777777" w:rsidR="00251919" w:rsidRPr="005A7C61" w:rsidRDefault="00251919" w:rsidP="00046FF2">
            <w:pPr>
              <w:tabs>
                <w:tab w:val="left" w:pos="426"/>
              </w:tabs>
              <w:spacing w:line="276" w:lineRule="auto"/>
              <w:jc w:val="center"/>
              <w:rPr>
                <w:rFonts w:ascii="Tahoma" w:hAnsi="Tahoma" w:cs="Tahoma"/>
                <w:b w:val="0"/>
                <w:bCs/>
                <w:color w:val="FFFFFF" w:themeColor="background1"/>
                <w:sz w:val="22"/>
                <w:szCs w:val="22"/>
                <w:lang w:val="lt-LT"/>
              </w:rPr>
            </w:pPr>
            <w:r w:rsidRPr="005A7C61">
              <w:rPr>
                <w:rFonts w:ascii="Tahoma" w:hAnsi="Tahoma" w:cs="Tahoma"/>
                <w:b w:val="0"/>
                <w:bCs/>
                <w:color w:val="FFFFFF" w:themeColor="background1"/>
                <w:sz w:val="22"/>
                <w:szCs w:val="22"/>
                <w:lang w:val="lt-LT"/>
              </w:rPr>
              <w:t>Ką informuoti</w:t>
            </w:r>
          </w:p>
        </w:tc>
        <w:tc>
          <w:tcPr>
            <w:tcW w:w="0" w:type="dxa"/>
            <w:shd w:val="clear" w:color="auto" w:fill="00B0F0"/>
          </w:tcPr>
          <w:p w14:paraId="6F22E164" w14:textId="77777777" w:rsidR="00251919" w:rsidRPr="005A7C61" w:rsidRDefault="00251919" w:rsidP="00046FF2">
            <w:pPr>
              <w:tabs>
                <w:tab w:val="left" w:pos="426"/>
              </w:tabs>
              <w:spacing w:line="276" w:lineRule="auto"/>
              <w:jc w:val="center"/>
              <w:rPr>
                <w:rFonts w:ascii="Tahoma" w:hAnsi="Tahoma" w:cs="Tahoma"/>
                <w:b w:val="0"/>
                <w:bCs/>
                <w:color w:val="FFFFFF" w:themeColor="background1"/>
                <w:sz w:val="22"/>
                <w:szCs w:val="22"/>
                <w:lang w:val="lt-LT"/>
              </w:rPr>
            </w:pPr>
            <w:r w:rsidRPr="005A7C61">
              <w:rPr>
                <w:rFonts w:ascii="Tahoma" w:hAnsi="Tahoma" w:cs="Tahoma"/>
                <w:b w:val="0"/>
                <w:bCs/>
                <w:color w:val="FFFFFF" w:themeColor="background1"/>
                <w:sz w:val="22"/>
                <w:szCs w:val="22"/>
                <w:lang w:val="lt-LT"/>
              </w:rPr>
              <w:t>Kas informuoja</w:t>
            </w:r>
          </w:p>
        </w:tc>
        <w:tc>
          <w:tcPr>
            <w:tcW w:w="0" w:type="dxa"/>
            <w:shd w:val="clear" w:color="auto" w:fill="00B0F0"/>
          </w:tcPr>
          <w:p w14:paraId="282DAEE4" w14:textId="77777777" w:rsidR="00251919" w:rsidRPr="005A7C61" w:rsidRDefault="00251919" w:rsidP="00046FF2">
            <w:pPr>
              <w:tabs>
                <w:tab w:val="left" w:pos="426"/>
              </w:tabs>
              <w:spacing w:line="276" w:lineRule="auto"/>
              <w:jc w:val="center"/>
              <w:rPr>
                <w:rFonts w:ascii="Tahoma" w:hAnsi="Tahoma" w:cs="Tahoma"/>
                <w:b w:val="0"/>
                <w:bCs/>
                <w:color w:val="FFFFFF" w:themeColor="background1"/>
                <w:sz w:val="22"/>
                <w:szCs w:val="22"/>
                <w:lang w:val="lt-LT"/>
              </w:rPr>
            </w:pPr>
            <w:r w:rsidRPr="005A7C61">
              <w:rPr>
                <w:rFonts w:ascii="Tahoma" w:hAnsi="Tahoma" w:cs="Tahoma"/>
                <w:b w:val="0"/>
                <w:bCs/>
                <w:color w:val="FFFFFF" w:themeColor="background1"/>
                <w:sz w:val="22"/>
                <w:szCs w:val="22"/>
                <w:lang w:val="lt-LT"/>
              </w:rPr>
              <w:t>Terminas</w:t>
            </w:r>
          </w:p>
        </w:tc>
        <w:tc>
          <w:tcPr>
            <w:tcW w:w="0" w:type="dxa"/>
            <w:shd w:val="clear" w:color="auto" w:fill="00B0F0"/>
          </w:tcPr>
          <w:p w14:paraId="7B9B3A84" w14:textId="77777777" w:rsidR="00251919" w:rsidRPr="005A7C61" w:rsidRDefault="00251919" w:rsidP="00046FF2">
            <w:pPr>
              <w:tabs>
                <w:tab w:val="left" w:pos="426"/>
              </w:tabs>
              <w:spacing w:line="276" w:lineRule="auto"/>
              <w:jc w:val="center"/>
              <w:rPr>
                <w:rFonts w:ascii="Tahoma" w:hAnsi="Tahoma" w:cs="Tahoma"/>
                <w:b w:val="0"/>
                <w:bCs/>
                <w:color w:val="FFFFFF" w:themeColor="background1"/>
                <w:sz w:val="22"/>
                <w:szCs w:val="22"/>
                <w:lang w:val="lt-LT"/>
              </w:rPr>
            </w:pPr>
            <w:r w:rsidRPr="005A7C61">
              <w:rPr>
                <w:rFonts w:ascii="Tahoma" w:hAnsi="Tahoma" w:cs="Tahoma"/>
                <w:b w:val="0"/>
                <w:bCs/>
                <w:color w:val="FFFFFF" w:themeColor="background1"/>
                <w:sz w:val="22"/>
                <w:szCs w:val="22"/>
                <w:lang w:val="lt-LT"/>
              </w:rPr>
              <w:t>Forma</w:t>
            </w:r>
          </w:p>
        </w:tc>
      </w:tr>
      <w:tr w:rsidR="00251919" w:rsidRPr="005A7C61" w14:paraId="07276897" w14:textId="77777777" w:rsidTr="17F23E52">
        <w:tc>
          <w:tcPr>
            <w:tcW w:w="3877" w:type="dxa"/>
          </w:tcPr>
          <w:p w14:paraId="3D0E085B" w14:textId="45CFCD31"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 xml:space="preserve">Informuoti apie už Sutartį atsakingų asmenų ar Sutarties vykdyme dalyvaujančių asmenų kontaktų (el. paštų, tel. </w:t>
            </w:r>
            <w:r w:rsidR="0AB2684C" w:rsidRPr="005A7C61">
              <w:rPr>
                <w:rFonts w:ascii="Tahoma" w:hAnsi="Tahoma" w:cs="Tahoma"/>
                <w:sz w:val="22"/>
                <w:szCs w:val="22"/>
                <w:lang w:val="lt-LT"/>
              </w:rPr>
              <w:t>N</w:t>
            </w:r>
            <w:r w:rsidRPr="005A7C61">
              <w:rPr>
                <w:rFonts w:ascii="Tahoma" w:hAnsi="Tahoma" w:cs="Tahoma"/>
                <w:sz w:val="22"/>
                <w:szCs w:val="22"/>
                <w:lang w:val="lt-LT"/>
              </w:rPr>
              <w:t>r</w:t>
            </w:r>
            <w:r w:rsidR="0AB2684C" w:rsidRPr="005A7C61">
              <w:rPr>
                <w:rFonts w:ascii="Tahoma" w:hAnsi="Tahoma" w:cs="Tahoma"/>
                <w:sz w:val="22"/>
                <w:szCs w:val="22"/>
                <w:lang w:val="lt-LT"/>
              </w:rPr>
              <w:t>.</w:t>
            </w:r>
            <w:r w:rsidRPr="005A7C61">
              <w:rPr>
                <w:rFonts w:ascii="Tahoma" w:hAnsi="Tahoma" w:cs="Tahoma"/>
                <w:sz w:val="22"/>
                <w:szCs w:val="22"/>
                <w:lang w:val="lt-LT"/>
              </w:rPr>
              <w:t>) pasikeitimus</w:t>
            </w:r>
          </w:p>
        </w:tc>
        <w:tc>
          <w:tcPr>
            <w:tcW w:w="1627" w:type="dxa"/>
          </w:tcPr>
          <w:p w14:paraId="5E635888"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Pirkėjo atstovą, paskirtą atsakingu už Sutarties  vykdymą</w:t>
            </w:r>
          </w:p>
        </w:tc>
        <w:tc>
          <w:tcPr>
            <w:tcW w:w="1339" w:type="dxa"/>
          </w:tcPr>
          <w:p w14:paraId="24485291" w14:textId="73F57BB8" w:rsidR="00251919" w:rsidRPr="005A7C61" w:rsidRDefault="007A4B75" w:rsidP="00046FF2">
            <w:pPr>
              <w:pStyle w:val="NRDLentelesTekstas"/>
              <w:tabs>
                <w:tab w:val="left" w:pos="426"/>
              </w:tabs>
              <w:spacing w:line="276" w:lineRule="auto"/>
              <w:rPr>
                <w:rFonts w:ascii="Tahoma" w:hAnsi="Tahoma" w:cs="Tahoma"/>
                <w:sz w:val="22"/>
                <w:szCs w:val="22"/>
                <w:lang w:val="lt-LT"/>
              </w:rPr>
            </w:pPr>
            <w:r>
              <w:rPr>
                <w:rFonts w:ascii="Tahoma" w:hAnsi="Tahoma" w:cs="Tahoma"/>
                <w:sz w:val="22"/>
                <w:szCs w:val="22"/>
                <w:lang w:val="lt-LT"/>
              </w:rPr>
              <w:t xml:space="preserve">Teikėjo atstovas, </w:t>
            </w:r>
            <w:r w:rsidRPr="005A7C61">
              <w:rPr>
                <w:rFonts w:ascii="Tahoma" w:hAnsi="Tahoma" w:cs="Tahoma"/>
                <w:sz w:val="22"/>
                <w:szCs w:val="22"/>
                <w:lang w:val="lt-LT"/>
              </w:rPr>
              <w:t>atsaking</w:t>
            </w:r>
            <w:r>
              <w:rPr>
                <w:rFonts w:ascii="Tahoma" w:hAnsi="Tahoma" w:cs="Tahoma"/>
                <w:sz w:val="22"/>
                <w:szCs w:val="22"/>
                <w:lang w:val="lt-LT"/>
              </w:rPr>
              <w:t>as</w:t>
            </w:r>
            <w:r w:rsidRPr="005A7C61">
              <w:rPr>
                <w:rFonts w:ascii="Tahoma" w:hAnsi="Tahoma" w:cs="Tahoma"/>
                <w:sz w:val="22"/>
                <w:szCs w:val="22"/>
                <w:lang w:val="lt-LT"/>
              </w:rPr>
              <w:t xml:space="preserve"> už Sutarties  vykdymą</w:t>
            </w:r>
          </w:p>
        </w:tc>
        <w:tc>
          <w:tcPr>
            <w:tcW w:w="1221" w:type="dxa"/>
          </w:tcPr>
          <w:p w14:paraId="05945381"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prieš 1 darbo dieną</w:t>
            </w:r>
          </w:p>
        </w:tc>
        <w:tc>
          <w:tcPr>
            <w:tcW w:w="1226" w:type="dxa"/>
          </w:tcPr>
          <w:p w14:paraId="265432A3"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el. paštu</w:t>
            </w:r>
          </w:p>
        </w:tc>
      </w:tr>
      <w:tr w:rsidR="00251919" w:rsidRPr="005A7C61" w14:paraId="3F24713E" w14:textId="77777777" w:rsidTr="17F23E52">
        <w:tc>
          <w:tcPr>
            <w:tcW w:w="3877" w:type="dxa"/>
          </w:tcPr>
          <w:p w14:paraId="0DE42660"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Įspėti Pirkėją apie Teikėjo paskirtų specialistų, aptarnaujančių Sistemą, pranešant specialisto, kuris netenka teisių aptarnauti Sistemą, vardą, pavardę ir pareigas bei specialisto, kuriam pavedama aptarnauti Sistemą, vardą, pavardę, nustatytą atsakomybę ir vykdomas funkcijas, telefono numerį, elektroninio pašto adresą</w:t>
            </w:r>
          </w:p>
        </w:tc>
        <w:tc>
          <w:tcPr>
            <w:tcW w:w="1627" w:type="dxa"/>
          </w:tcPr>
          <w:p w14:paraId="04A0E93A"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Pirkėjo atstovą, paskirtą atsakingu už Sutarties  vykdymą</w:t>
            </w:r>
          </w:p>
        </w:tc>
        <w:tc>
          <w:tcPr>
            <w:tcW w:w="1339" w:type="dxa"/>
          </w:tcPr>
          <w:p w14:paraId="2C1FF9F6" w14:textId="2CA342AD" w:rsidR="00251919" w:rsidRPr="005A7C61" w:rsidRDefault="007A4B75" w:rsidP="00046FF2">
            <w:pPr>
              <w:pStyle w:val="NRDLentelesTekstas"/>
              <w:tabs>
                <w:tab w:val="left" w:pos="426"/>
              </w:tabs>
              <w:spacing w:line="276" w:lineRule="auto"/>
              <w:rPr>
                <w:rFonts w:ascii="Tahoma" w:hAnsi="Tahoma" w:cs="Tahoma"/>
                <w:sz w:val="22"/>
                <w:szCs w:val="22"/>
                <w:lang w:val="lt-LT"/>
              </w:rPr>
            </w:pPr>
            <w:r>
              <w:rPr>
                <w:rFonts w:ascii="Tahoma" w:hAnsi="Tahoma" w:cs="Tahoma"/>
                <w:sz w:val="22"/>
                <w:szCs w:val="22"/>
                <w:lang w:val="lt-LT"/>
              </w:rPr>
              <w:t xml:space="preserve">Teikėjo atstovas, </w:t>
            </w:r>
            <w:r w:rsidRPr="005A7C61">
              <w:rPr>
                <w:rFonts w:ascii="Tahoma" w:hAnsi="Tahoma" w:cs="Tahoma"/>
                <w:sz w:val="22"/>
                <w:szCs w:val="22"/>
                <w:lang w:val="lt-LT"/>
              </w:rPr>
              <w:t>atsaking</w:t>
            </w:r>
            <w:r>
              <w:rPr>
                <w:rFonts w:ascii="Tahoma" w:hAnsi="Tahoma" w:cs="Tahoma"/>
                <w:sz w:val="22"/>
                <w:szCs w:val="22"/>
                <w:lang w:val="lt-LT"/>
              </w:rPr>
              <w:t>as</w:t>
            </w:r>
            <w:r w:rsidRPr="005A7C61">
              <w:rPr>
                <w:rFonts w:ascii="Tahoma" w:hAnsi="Tahoma" w:cs="Tahoma"/>
                <w:sz w:val="22"/>
                <w:szCs w:val="22"/>
                <w:lang w:val="lt-LT"/>
              </w:rPr>
              <w:t xml:space="preserve"> už Sutarties  vykdymą</w:t>
            </w:r>
          </w:p>
        </w:tc>
        <w:tc>
          <w:tcPr>
            <w:tcW w:w="1221" w:type="dxa"/>
          </w:tcPr>
          <w:p w14:paraId="61C52C6E"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prieš 1 darbo dieną</w:t>
            </w:r>
          </w:p>
        </w:tc>
        <w:tc>
          <w:tcPr>
            <w:tcW w:w="1226" w:type="dxa"/>
          </w:tcPr>
          <w:p w14:paraId="64465E89"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el. paštu (skenuoti),</w:t>
            </w:r>
          </w:p>
          <w:p w14:paraId="7AA5A128"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 xml:space="preserve">spausdinti ir pasirašyti dokumentai pateikiami paštu arba asmeniškai </w:t>
            </w:r>
          </w:p>
        </w:tc>
      </w:tr>
      <w:tr w:rsidR="00251919" w:rsidRPr="005A7C61" w14:paraId="13436B0A" w14:textId="77777777" w:rsidTr="17F23E52">
        <w:tc>
          <w:tcPr>
            <w:tcW w:w="3877" w:type="dxa"/>
          </w:tcPr>
          <w:p w14:paraId="74193F25"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17F23E52">
              <w:rPr>
                <w:rFonts w:ascii="Tahoma" w:hAnsi="Tahoma" w:cs="Tahoma"/>
                <w:sz w:val="22"/>
                <w:szCs w:val="22"/>
                <w:lang w:val="lt-LT"/>
              </w:rPr>
              <w:lastRenderedPageBreak/>
              <w:t>Informuoti Pirkėją apie specialistų, aptarnaujančių Sistemą, laikiną pakeitimą atostogų, komandiruotės, ligos ar kitais atvejais, pranešant specialisto, kuris laikinai nevykdys Sistemos aptarnavimo, vardą, pavardę ir pareigas bei specialisto, kuriam laikinai suteikiama teisė aptarnauti Sistemą, vardą, pavardę, nustatytą atsakomybę ir vykdomas funkcijas, telefono numerį, elektroninio pašto adresą</w:t>
            </w:r>
          </w:p>
        </w:tc>
        <w:tc>
          <w:tcPr>
            <w:tcW w:w="1627" w:type="dxa"/>
          </w:tcPr>
          <w:p w14:paraId="079876AA"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Pirkėjo atstovą, paskirtą atsakingu už Sutarties  vykdymą</w:t>
            </w:r>
          </w:p>
        </w:tc>
        <w:tc>
          <w:tcPr>
            <w:tcW w:w="1339" w:type="dxa"/>
          </w:tcPr>
          <w:p w14:paraId="7F0D13EC" w14:textId="08CF710A" w:rsidR="00251919" w:rsidRPr="005A7C61" w:rsidRDefault="007A4B75" w:rsidP="00046FF2">
            <w:pPr>
              <w:pStyle w:val="NRDLentelesTekstas"/>
              <w:tabs>
                <w:tab w:val="left" w:pos="426"/>
              </w:tabs>
              <w:spacing w:line="276" w:lineRule="auto"/>
              <w:rPr>
                <w:rFonts w:ascii="Tahoma" w:hAnsi="Tahoma" w:cs="Tahoma"/>
                <w:sz w:val="22"/>
                <w:szCs w:val="22"/>
                <w:lang w:val="lt-LT"/>
              </w:rPr>
            </w:pPr>
            <w:r>
              <w:rPr>
                <w:rFonts w:ascii="Tahoma" w:hAnsi="Tahoma" w:cs="Tahoma"/>
                <w:sz w:val="22"/>
                <w:szCs w:val="22"/>
                <w:lang w:val="lt-LT"/>
              </w:rPr>
              <w:t xml:space="preserve">Teikėjo atstovas, </w:t>
            </w:r>
            <w:r w:rsidRPr="005A7C61">
              <w:rPr>
                <w:rFonts w:ascii="Tahoma" w:hAnsi="Tahoma" w:cs="Tahoma"/>
                <w:sz w:val="22"/>
                <w:szCs w:val="22"/>
                <w:lang w:val="lt-LT"/>
              </w:rPr>
              <w:t>atsaking</w:t>
            </w:r>
            <w:r>
              <w:rPr>
                <w:rFonts w:ascii="Tahoma" w:hAnsi="Tahoma" w:cs="Tahoma"/>
                <w:sz w:val="22"/>
                <w:szCs w:val="22"/>
                <w:lang w:val="lt-LT"/>
              </w:rPr>
              <w:t>as</w:t>
            </w:r>
            <w:r w:rsidRPr="005A7C61">
              <w:rPr>
                <w:rFonts w:ascii="Tahoma" w:hAnsi="Tahoma" w:cs="Tahoma"/>
                <w:sz w:val="22"/>
                <w:szCs w:val="22"/>
                <w:lang w:val="lt-LT"/>
              </w:rPr>
              <w:t xml:space="preserve"> už Sutarties  vykdymą</w:t>
            </w:r>
          </w:p>
        </w:tc>
        <w:tc>
          <w:tcPr>
            <w:tcW w:w="1221" w:type="dxa"/>
          </w:tcPr>
          <w:p w14:paraId="33C23F78"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prieš 1 darbo dieną</w:t>
            </w:r>
          </w:p>
        </w:tc>
        <w:tc>
          <w:tcPr>
            <w:tcW w:w="1226" w:type="dxa"/>
          </w:tcPr>
          <w:p w14:paraId="3E09A673" w14:textId="77777777" w:rsidR="00251919" w:rsidRPr="005A7C61" w:rsidRDefault="00251919" w:rsidP="00046FF2">
            <w:pPr>
              <w:pStyle w:val="NRDLentelesTekstas"/>
              <w:tabs>
                <w:tab w:val="left" w:pos="426"/>
              </w:tabs>
              <w:spacing w:line="276" w:lineRule="auto"/>
              <w:rPr>
                <w:rFonts w:ascii="Tahoma" w:hAnsi="Tahoma" w:cs="Tahoma"/>
                <w:sz w:val="22"/>
                <w:szCs w:val="22"/>
                <w:lang w:val="lt-LT"/>
              </w:rPr>
            </w:pPr>
            <w:r w:rsidRPr="005A7C61">
              <w:rPr>
                <w:rFonts w:ascii="Tahoma" w:hAnsi="Tahoma" w:cs="Tahoma"/>
                <w:sz w:val="22"/>
                <w:szCs w:val="22"/>
                <w:lang w:val="lt-LT"/>
              </w:rPr>
              <w:t>el. paštu</w:t>
            </w:r>
          </w:p>
        </w:tc>
      </w:tr>
    </w:tbl>
    <w:p w14:paraId="18B10606" w14:textId="77777777" w:rsidR="00251919" w:rsidRPr="005A7C61" w:rsidRDefault="00251919" w:rsidP="00046FF2">
      <w:pPr>
        <w:pStyle w:val="Sraopastraipa"/>
        <w:tabs>
          <w:tab w:val="left" w:pos="426"/>
          <w:tab w:val="left" w:pos="567"/>
        </w:tabs>
        <w:suppressAutoHyphens/>
        <w:autoSpaceDN w:val="0"/>
        <w:spacing w:line="276" w:lineRule="auto"/>
        <w:ind w:left="0"/>
        <w:jc w:val="both"/>
        <w:textAlignment w:val="baseline"/>
        <w:rPr>
          <w:rFonts w:ascii="Tahoma" w:hAnsi="Tahoma" w:cs="Tahoma"/>
        </w:rPr>
      </w:pPr>
    </w:p>
    <w:p w14:paraId="3312D206" w14:textId="74E35332" w:rsidR="00B16FE9" w:rsidRPr="00EE2813" w:rsidRDefault="00B16FE9" w:rsidP="00982913">
      <w:pPr>
        <w:pStyle w:val="Antrat2"/>
        <w:numPr>
          <w:ilvl w:val="1"/>
          <w:numId w:val="30"/>
        </w:numPr>
        <w:tabs>
          <w:tab w:val="left" w:pos="567"/>
        </w:tabs>
        <w:spacing w:line="276" w:lineRule="auto"/>
        <w:ind w:left="0" w:firstLine="0"/>
        <w:rPr>
          <w:rFonts w:ascii="Tahoma" w:hAnsi="Tahoma" w:cs="Tahoma"/>
          <w:b/>
          <w:bCs/>
          <w:color w:val="auto"/>
          <w:sz w:val="24"/>
          <w:szCs w:val="24"/>
        </w:rPr>
      </w:pPr>
      <w:bookmarkStart w:id="166" w:name="_Hlk146797615"/>
      <w:bookmarkStart w:id="167" w:name="_Toc213605127"/>
      <w:r w:rsidRPr="1F50845E">
        <w:rPr>
          <w:rFonts w:ascii="Tahoma" w:hAnsi="Tahoma" w:cs="Tahoma"/>
          <w:b/>
          <w:bCs/>
          <w:color w:val="auto"/>
          <w:sz w:val="24"/>
          <w:szCs w:val="24"/>
        </w:rPr>
        <w:t>Reikalavimai Paslaugų teikimo valdymui</w:t>
      </w:r>
      <w:bookmarkEnd w:id="166"/>
      <w:bookmarkEnd w:id="167"/>
    </w:p>
    <w:p w14:paraId="740FF8C8" w14:textId="77777777" w:rsidR="00B16FE9" w:rsidRPr="0037321A" w:rsidRDefault="00B16FE9" w:rsidP="00046FF2">
      <w:pPr>
        <w:tabs>
          <w:tab w:val="left" w:pos="426"/>
        </w:tabs>
        <w:spacing w:line="276" w:lineRule="auto"/>
      </w:pPr>
    </w:p>
    <w:p w14:paraId="23C8113C" w14:textId="6F9C16EA" w:rsidR="00B16FE9" w:rsidRPr="00EE2813" w:rsidRDefault="00B16FE9" w:rsidP="00982913">
      <w:pPr>
        <w:pStyle w:val="TekstasNr"/>
        <w:numPr>
          <w:ilvl w:val="0"/>
          <w:numId w:val="34"/>
        </w:numPr>
        <w:tabs>
          <w:tab w:val="clear" w:pos="1134"/>
          <w:tab w:val="left" w:pos="426"/>
          <w:tab w:val="left" w:pos="567"/>
        </w:tabs>
        <w:spacing w:after="0" w:line="276" w:lineRule="auto"/>
        <w:ind w:left="0" w:firstLine="0"/>
        <w:rPr>
          <w:rFonts w:ascii="Tahoma" w:hAnsi="Tahoma" w:cs="Tahoma"/>
          <w:sz w:val="22"/>
          <w:szCs w:val="22"/>
        </w:rPr>
      </w:pPr>
      <w:r w:rsidRPr="28B1033B">
        <w:rPr>
          <w:rFonts w:ascii="Tahoma" w:hAnsi="Tahoma" w:cs="Tahoma"/>
          <w:sz w:val="22"/>
          <w:szCs w:val="22"/>
        </w:rPr>
        <w:t>Teikėjas turi užtikrinti, kad visa komunikacija Projekto metu vyktų lietuvių kalba. Jei pasitelkiami užsienio šalių ekspertai, Teikėjas turi pasirūpinti vertimo į lietuvių kalbą paslaugomis.</w:t>
      </w:r>
    </w:p>
    <w:p w14:paraId="4D49F8F2" w14:textId="37DE8FD4" w:rsidR="00B16FE9" w:rsidRPr="00EE2813"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28B1033B">
        <w:rPr>
          <w:rFonts w:ascii="Tahoma" w:eastAsia="Calibri" w:hAnsi="Tahoma" w:cs="Tahoma"/>
        </w:rPr>
        <w:t>Vystymo ir priežiūros paslaugų teikimo ir užbaigimo tvarka bei jų valdymo procedūros apibrėžiamos Paslaugų teikimo reglamente.</w:t>
      </w:r>
    </w:p>
    <w:p w14:paraId="29E04710" w14:textId="786D4D20" w:rsidR="00B16FE9" w:rsidRPr="00EE2813"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28B1033B">
        <w:rPr>
          <w:rFonts w:ascii="Tahoma" w:eastAsia="Calibri" w:hAnsi="Tahoma" w:cs="Tahoma"/>
        </w:rPr>
        <w:t>Vystymo paslaugų suteikimo laikas yra nustatomas Vystymo pasiūlyme ir fiksuojamas Vystymo užsakyme.</w:t>
      </w:r>
    </w:p>
    <w:p w14:paraId="1C1300EA" w14:textId="77777777" w:rsidR="00B16FE9" w:rsidRPr="00EE2813"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28B1033B">
        <w:rPr>
          <w:rFonts w:ascii="Tahoma" w:eastAsia="Calibri" w:hAnsi="Tahoma" w:cs="Tahoma"/>
        </w:rPr>
        <w:t xml:space="preserve"> Visi Teikėjo specialistai, atsakingi už sutarties vykdymą, turės pasirašyti konfidencialumo pasižadėjimą ir susipažinti su pateiktais Pirkėjo saugos dokumentais.</w:t>
      </w:r>
    </w:p>
    <w:p w14:paraId="2016CB28" w14:textId="77777777" w:rsidR="00B16FE9" w:rsidRPr="006B6DC2"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28B1033B">
        <w:rPr>
          <w:rFonts w:ascii="Tahoma" w:eastAsia="Calibri" w:hAnsi="Tahoma" w:cs="Tahoma"/>
        </w:rPr>
        <w:t>Teikėjas turi paskirti atsakingus už Paslaugų teikimą asmenis, apibrėžti jų atsakomybes ir nurodyti Paslaugas teikiančių asmenų kontaktus.</w:t>
      </w:r>
    </w:p>
    <w:p w14:paraId="6C3E63FF" w14:textId="6A46226C" w:rsidR="006B6DC2" w:rsidRPr="00EE2813" w:rsidRDefault="006B6DC2"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006B6DC2">
        <w:rPr>
          <w:rFonts w:ascii="Tahoma" w:hAnsi="Tahoma" w:cs="Tahoma"/>
        </w:rPr>
        <w:t>Sutarties vykdymo metu kviečiami Tiekėjo specialistai turės dalyvauti Pirkėjo organizuojamuose susitikimuose.</w:t>
      </w:r>
    </w:p>
    <w:p w14:paraId="257C6F36" w14:textId="5089348B" w:rsidR="00B16FE9" w:rsidRPr="00EE2813"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28B1033B">
        <w:rPr>
          <w:rFonts w:ascii="Tahoma" w:eastAsia="Calibri" w:hAnsi="Tahoma" w:cs="Tahoma"/>
        </w:rPr>
        <w:t xml:space="preserve">Teikėjas ne vėliau kaip per </w:t>
      </w:r>
      <w:r w:rsidR="006E1F44" w:rsidRPr="28B1033B">
        <w:rPr>
          <w:rFonts w:ascii="Tahoma" w:eastAsia="Calibri" w:hAnsi="Tahoma" w:cs="Tahoma"/>
        </w:rPr>
        <w:t>5</w:t>
      </w:r>
      <w:r w:rsidRPr="28B1033B">
        <w:rPr>
          <w:rFonts w:ascii="Tahoma" w:eastAsia="Calibri" w:hAnsi="Tahoma" w:cs="Tahoma"/>
        </w:rPr>
        <w:t xml:space="preserve"> kalendorines dienas pasibaigus kalendoriniam mėnesiui pateikia Pirkėjui ataskaitą apie suteiktas vystymo paslaugas bei ataskaitą apie suteiktas priežiūros paslaugas.</w:t>
      </w:r>
    </w:p>
    <w:p w14:paraId="31C32E81" w14:textId="77777777" w:rsidR="00B16FE9" w:rsidRPr="00EE2813"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28B1033B">
        <w:rPr>
          <w:rFonts w:ascii="Tahoma" w:eastAsia="Calibri" w:hAnsi="Tahoma" w:cs="Tahoma"/>
        </w:rPr>
        <w:t>Ataskaitoje turi būti pateikiama:</w:t>
      </w:r>
    </w:p>
    <w:p w14:paraId="27DBD412" w14:textId="77777777" w:rsidR="00B16FE9" w:rsidRPr="00EE2813" w:rsidRDefault="00B16FE9" w:rsidP="00982913">
      <w:pPr>
        <w:pStyle w:val="Sraopastraipa"/>
        <w:widowControl w:val="0"/>
        <w:numPr>
          <w:ilvl w:val="1"/>
          <w:numId w:val="34"/>
        </w:numPr>
        <w:tabs>
          <w:tab w:val="left" w:pos="426"/>
          <w:tab w:val="left" w:pos="709"/>
        </w:tabs>
        <w:autoSpaceDE w:val="0"/>
        <w:autoSpaceDN w:val="0"/>
        <w:adjustRightInd w:val="0"/>
        <w:spacing w:line="276" w:lineRule="auto"/>
        <w:ind w:left="0" w:firstLine="0"/>
        <w:jc w:val="both"/>
        <w:rPr>
          <w:rFonts w:ascii="Tahoma" w:eastAsia="Calibri" w:hAnsi="Tahoma" w:cs="Tahoma"/>
        </w:rPr>
      </w:pPr>
      <w:r w:rsidRPr="28B1033B">
        <w:rPr>
          <w:rFonts w:ascii="Tahoma" w:eastAsia="Calibri" w:hAnsi="Tahoma" w:cs="Tahoma"/>
        </w:rPr>
        <w:t>per ataskaitinį laikotarpį gauti, įvykdyti ir vykdomi Sistemos Vystymo užsakymai, pateikiant trumpą jų apibūdinimą bei aprašant kiekvieno iš jų įvykdymo pažangą, atitikimą suderintiems Vystymo užsakymų vykdymo planams;</w:t>
      </w:r>
    </w:p>
    <w:p w14:paraId="37637BC6" w14:textId="77777777" w:rsidR="00B16FE9" w:rsidRPr="00EE2813" w:rsidRDefault="00B16FE9" w:rsidP="00982913">
      <w:pPr>
        <w:pStyle w:val="Sraopastraipa"/>
        <w:widowControl w:val="0"/>
        <w:numPr>
          <w:ilvl w:val="1"/>
          <w:numId w:val="34"/>
        </w:numPr>
        <w:tabs>
          <w:tab w:val="left" w:pos="426"/>
          <w:tab w:val="left" w:pos="709"/>
        </w:tabs>
        <w:autoSpaceDE w:val="0"/>
        <w:autoSpaceDN w:val="0"/>
        <w:adjustRightInd w:val="0"/>
        <w:spacing w:line="276" w:lineRule="auto"/>
        <w:ind w:left="0" w:firstLine="0"/>
        <w:jc w:val="both"/>
        <w:rPr>
          <w:rFonts w:ascii="Tahoma" w:eastAsia="Calibri" w:hAnsi="Tahoma" w:cs="Tahoma"/>
        </w:rPr>
      </w:pPr>
      <w:r w:rsidRPr="28B1033B">
        <w:rPr>
          <w:rFonts w:ascii="Tahoma" w:eastAsia="Calibri" w:hAnsi="Tahoma" w:cs="Tahoma"/>
        </w:rPr>
        <w:t>įvardintos Vystymo užsakymų vykdymo problemos, jų sprendimo būdai;</w:t>
      </w:r>
    </w:p>
    <w:p w14:paraId="7E902E79" w14:textId="77777777" w:rsidR="00B16FE9" w:rsidRPr="00EE2813" w:rsidRDefault="00B16FE9" w:rsidP="00982913">
      <w:pPr>
        <w:pStyle w:val="Sraopastraipa"/>
        <w:widowControl w:val="0"/>
        <w:numPr>
          <w:ilvl w:val="1"/>
          <w:numId w:val="34"/>
        </w:numPr>
        <w:tabs>
          <w:tab w:val="left" w:pos="426"/>
          <w:tab w:val="left" w:pos="709"/>
        </w:tabs>
        <w:autoSpaceDE w:val="0"/>
        <w:autoSpaceDN w:val="0"/>
        <w:adjustRightInd w:val="0"/>
        <w:spacing w:line="276" w:lineRule="auto"/>
        <w:ind w:left="0" w:firstLine="0"/>
        <w:jc w:val="both"/>
        <w:rPr>
          <w:rFonts w:ascii="Tahoma" w:eastAsia="Calibri" w:hAnsi="Tahoma" w:cs="Tahoma"/>
        </w:rPr>
      </w:pPr>
      <w:r w:rsidRPr="28B1033B">
        <w:rPr>
          <w:rFonts w:ascii="Tahoma" w:eastAsia="Calibri" w:hAnsi="Tahoma" w:cs="Tahoma"/>
        </w:rPr>
        <w:t>pasiūlymai ir išvados dėl Sistemos vystymo poreikių bei techninės bei technologinės architektūros tobulinimo;</w:t>
      </w:r>
    </w:p>
    <w:p w14:paraId="7C53C619" w14:textId="77777777" w:rsidR="00B16FE9" w:rsidRPr="00EE2813" w:rsidRDefault="00B16FE9" w:rsidP="00982913">
      <w:pPr>
        <w:pStyle w:val="Sraopastraipa"/>
        <w:widowControl w:val="0"/>
        <w:numPr>
          <w:ilvl w:val="1"/>
          <w:numId w:val="34"/>
        </w:numPr>
        <w:tabs>
          <w:tab w:val="left" w:pos="426"/>
          <w:tab w:val="left" w:pos="709"/>
        </w:tabs>
        <w:autoSpaceDE w:val="0"/>
        <w:autoSpaceDN w:val="0"/>
        <w:adjustRightInd w:val="0"/>
        <w:spacing w:line="276" w:lineRule="auto"/>
        <w:ind w:left="0" w:firstLine="0"/>
        <w:jc w:val="both"/>
        <w:rPr>
          <w:rFonts w:ascii="Tahoma" w:eastAsia="Calibri" w:hAnsi="Tahoma" w:cs="Tahoma"/>
        </w:rPr>
      </w:pPr>
      <w:r w:rsidRPr="28B1033B">
        <w:rPr>
          <w:rFonts w:ascii="Tahoma" w:eastAsia="Calibri" w:hAnsi="Tahoma" w:cs="Tahoma"/>
        </w:rPr>
        <w:t>ataskaitiniu laikotarpiu parengtų Sistemos diegimo paketų ir leidinių versijų sąrašas bei atnaujintos dokumentacijos sąrašas;</w:t>
      </w:r>
    </w:p>
    <w:p w14:paraId="16957A29" w14:textId="63EC66A0" w:rsidR="006B6DC2" w:rsidRPr="006B6DC2" w:rsidRDefault="006B6DC2" w:rsidP="00982913">
      <w:pPr>
        <w:pStyle w:val="Sraopastraipa"/>
        <w:widowControl w:val="0"/>
        <w:numPr>
          <w:ilvl w:val="1"/>
          <w:numId w:val="34"/>
        </w:numPr>
        <w:tabs>
          <w:tab w:val="left" w:pos="426"/>
          <w:tab w:val="left" w:pos="709"/>
        </w:tabs>
        <w:autoSpaceDE w:val="0"/>
        <w:autoSpaceDN w:val="0"/>
        <w:adjustRightInd w:val="0"/>
        <w:ind w:left="0" w:firstLine="0"/>
        <w:jc w:val="both"/>
        <w:rPr>
          <w:rFonts w:ascii="Tahoma" w:eastAsia="Calibri" w:hAnsi="Tahoma" w:cs="Tahoma"/>
        </w:rPr>
      </w:pPr>
      <w:r w:rsidRPr="006B6DC2">
        <w:rPr>
          <w:rFonts w:ascii="Tahoma" w:eastAsia="Calibri" w:hAnsi="Tahoma" w:cs="Tahoma"/>
        </w:rPr>
        <w:t xml:space="preserve">vykdomų ir išspręstų </w:t>
      </w:r>
      <w:r>
        <w:rPr>
          <w:rFonts w:ascii="Tahoma" w:eastAsia="Calibri" w:hAnsi="Tahoma" w:cs="Tahoma"/>
        </w:rPr>
        <w:t xml:space="preserve">Sistemos </w:t>
      </w:r>
      <w:r w:rsidRPr="006B6DC2">
        <w:rPr>
          <w:rFonts w:ascii="Tahoma" w:eastAsia="Calibri" w:hAnsi="Tahoma" w:cs="Tahoma"/>
        </w:rPr>
        <w:t>priežiūros kreipinių skaičius</w:t>
      </w:r>
      <w:r>
        <w:rPr>
          <w:rFonts w:ascii="Tahoma" w:eastAsia="Calibri" w:hAnsi="Tahoma" w:cs="Tahoma"/>
        </w:rPr>
        <w:t xml:space="preserve"> ir statusas</w:t>
      </w:r>
      <w:r w:rsidRPr="006B6DC2">
        <w:rPr>
          <w:rFonts w:ascii="Tahoma" w:eastAsia="Calibri" w:hAnsi="Tahoma" w:cs="Tahoma"/>
        </w:rPr>
        <w:t xml:space="preserve"> pagal kreipinių prioritetus;</w:t>
      </w:r>
    </w:p>
    <w:p w14:paraId="7F7C2798" w14:textId="574BCB29" w:rsidR="006B6DC2" w:rsidRPr="006B6DC2" w:rsidRDefault="006B6DC2" w:rsidP="00982913">
      <w:pPr>
        <w:pStyle w:val="Sraopastraipa"/>
        <w:widowControl w:val="0"/>
        <w:numPr>
          <w:ilvl w:val="1"/>
          <w:numId w:val="34"/>
        </w:numPr>
        <w:tabs>
          <w:tab w:val="left" w:pos="426"/>
          <w:tab w:val="left" w:pos="709"/>
        </w:tabs>
        <w:autoSpaceDE w:val="0"/>
        <w:autoSpaceDN w:val="0"/>
        <w:adjustRightInd w:val="0"/>
        <w:ind w:left="0" w:firstLine="0"/>
        <w:rPr>
          <w:rFonts w:ascii="Tahoma" w:eastAsia="Calibri" w:hAnsi="Tahoma" w:cs="Tahoma"/>
        </w:rPr>
      </w:pPr>
      <w:r>
        <w:rPr>
          <w:rFonts w:ascii="Tahoma" w:eastAsia="Calibri" w:hAnsi="Tahoma" w:cs="Tahoma"/>
        </w:rPr>
        <w:t>S</w:t>
      </w:r>
      <w:r w:rsidRPr="006B6DC2">
        <w:rPr>
          <w:rFonts w:ascii="Tahoma" w:eastAsia="Calibri" w:hAnsi="Tahoma" w:cs="Tahoma"/>
        </w:rPr>
        <w:t>istemos sutrikimų pobūdžio, priežasčių ir tendencijų analizė;</w:t>
      </w:r>
    </w:p>
    <w:p w14:paraId="377ADA7D" w14:textId="77777777" w:rsidR="006B6DC2" w:rsidRPr="00EE2813" w:rsidRDefault="006B6DC2" w:rsidP="00982913">
      <w:pPr>
        <w:pStyle w:val="Sraopastraipa"/>
        <w:widowControl w:val="0"/>
        <w:numPr>
          <w:ilvl w:val="1"/>
          <w:numId w:val="34"/>
        </w:numPr>
        <w:tabs>
          <w:tab w:val="left" w:pos="426"/>
          <w:tab w:val="left" w:pos="709"/>
        </w:tabs>
        <w:autoSpaceDE w:val="0"/>
        <w:autoSpaceDN w:val="0"/>
        <w:adjustRightInd w:val="0"/>
        <w:spacing w:line="276" w:lineRule="auto"/>
        <w:ind w:left="0" w:firstLine="0"/>
        <w:jc w:val="both"/>
        <w:rPr>
          <w:rFonts w:ascii="Tahoma" w:eastAsia="Calibri" w:hAnsi="Tahoma" w:cs="Tahoma"/>
        </w:rPr>
      </w:pPr>
      <w:r w:rsidRPr="28B1033B">
        <w:rPr>
          <w:rFonts w:ascii="Tahoma" w:eastAsia="Calibri" w:hAnsi="Tahoma" w:cs="Tahoma"/>
        </w:rPr>
        <w:t>Sistemos priežiūros paslaugų apimtyje atliktų Sistemos smulkių pakeitimų suvestinė;</w:t>
      </w:r>
    </w:p>
    <w:p w14:paraId="1D929A3C" w14:textId="5727EC54" w:rsidR="00B16FE9" w:rsidRPr="00EE2813" w:rsidRDefault="00B16FE9" w:rsidP="00982913">
      <w:pPr>
        <w:pStyle w:val="Sraopastraipa"/>
        <w:widowControl w:val="0"/>
        <w:numPr>
          <w:ilvl w:val="1"/>
          <w:numId w:val="34"/>
        </w:numPr>
        <w:tabs>
          <w:tab w:val="left" w:pos="426"/>
          <w:tab w:val="left" w:pos="709"/>
        </w:tabs>
        <w:autoSpaceDE w:val="0"/>
        <w:autoSpaceDN w:val="0"/>
        <w:adjustRightInd w:val="0"/>
        <w:spacing w:line="276" w:lineRule="auto"/>
        <w:ind w:left="0" w:firstLine="0"/>
        <w:jc w:val="both"/>
        <w:rPr>
          <w:rFonts w:ascii="Tahoma" w:eastAsia="Calibri" w:hAnsi="Tahoma" w:cs="Tahoma"/>
        </w:rPr>
      </w:pPr>
      <w:r w:rsidRPr="28B1033B">
        <w:rPr>
          <w:rFonts w:ascii="Tahoma" w:eastAsia="Calibri" w:hAnsi="Tahoma" w:cs="Tahoma"/>
        </w:rPr>
        <w:t>pagal poreikį pasiūlymai dėl Paslaugų teikimo pagerinimo, paslaugų kokybės ir kita svarbi informacija.</w:t>
      </w:r>
    </w:p>
    <w:p w14:paraId="7FD28966" w14:textId="0A49E98E" w:rsidR="006B6DC2" w:rsidRPr="006B6DC2" w:rsidRDefault="006B6DC2"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006B6DC2">
        <w:rPr>
          <w:rFonts w:ascii="Tahoma" w:hAnsi="Tahoma" w:cs="Tahoma"/>
        </w:rPr>
        <w:lastRenderedPageBreak/>
        <w:t xml:space="preserve">Ataskaitas </w:t>
      </w:r>
      <w:r>
        <w:rPr>
          <w:rFonts w:ascii="Tahoma" w:hAnsi="Tahoma" w:cs="Tahoma"/>
        </w:rPr>
        <w:t>patvirtina</w:t>
      </w:r>
      <w:r w:rsidRPr="006B6DC2">
        <w:rPr>
          <w:rFonts w:ascii="Tahoma" w:hAnsi="Tahoma" w:cs="Tahoma"/>
        </w:rPr>
        <w:t xml:space="preserve"> Tiekėjo ir Pirkėjo atsakingi asmenys.</w:t>
      </w:r>
    </w:p>
    <w:p w14:paraId="13A2653A" w14:textId="5F96EC64" w:rsidR="00B16FE9" w:rsidRPr="00EE2813"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28B1033B">
        <w:rPr>
          <w:rFonts w:ascii="Tahoma" w:eastAsia="Calibri" w:hAnsi="Tahoma" w:cs="Tahoma"/>
        </w:rPr>
        <w:t xml:space="preserve">Už suteiktas vystymo </w:t>
      </w:r>
      <w:r w:rsidR="006B6DC2">
        <w:rPr>
          <w:rFonts w:ascii="Tahoma" w:eastAsia="Calibri" w:hAnsi="Tahoma" w:cs="Tahoma"/>
        </w:rPr>
        <w:t xml:space="preserve">ir priežiūros </w:t>
      </w:r>
      <w:r w:rsidRPr="28B1033B">
        <w:rPr>
          <w:rFonts w:ascii="Tahoma" w:eastAsia="Calibri" w:hAnsi="Tahoma" w:cs="Tahoma"/>
        </w:rPr>
        <w:t xml:space="preserve">paslaugas bus apmokama Pirkėjui patvirtinus suteiktų paslaugų perdavimo-priėmimo aktą, remiantis Sistemos vystymo </w:t>
      </w:r>
      <w:r w:rsidR="006B6DC2">
        <w:rPr>
          <w:rFonts w:ascii="Tahoma" w:eastAsia="Calibri" w:hAnsi="Tahoma" w:cs="Tahoma"/>
        </w:rPr>
        <w:t xml:space="preserve">ir priežiūros </w:t>
      </w:r>
      <w:r w:rsidRPr="28B1033B">
        <w:rPr>
          <w:rFonts w:ascii="Tahoma" w:eastAsia="Calibri" w:hAnsi="Tahoma" w:cs="Tahoma"/>
        </w:rPr>
        <w:t>paslaugų mėnesio ataskaitoje esančiais duomenimis.</w:t>
      </w:r>
    </w:p>
    <w:p w14:paraId="58122727" w14:textId="77777777" w:rsidR="00B16FE9" w:rsidRPr="00EE2813"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17F23E52">
        <w:rPr>
          <w:rFonts w:ascii="Tahoma" w:eastAsia="Calibri" w:hAnsi="Tahoma" w:cs="Tahoma"/>
        </w:rPr>
        <w:t>Už suteiktas Sistemos vystymo paslaugas bus atsiskaitoma mokant sumas, apskaičiuotas faktiškai suteiktų paslaugų kiekį padauginus iš teikėjo pasiūlyme pateiktų Sistemos vystymo paslaugų įkainių.</w:t>
      </w:r>
    </w:p>
    <w:p w14:paraId="4B74EF24" w14:textId="7639D063" w:rsidR="00B16FE9" w:rsidRPr="00EE2813"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17F23E52">
        <w:rPr>
          <w:rFonts w:ascii="Tahoma" w:eastAsia="Calibri" w:hAnsi="Tahoma" w:cs="Tahoma"/>
        </w:rPr>
        <w:t xml:space="preserve">Už tinkamai ir kokybiškai Teikėjo suteiktas Priežiūros paslaugas atsiskaitoma kiekvieną mėnesį pagal Teikėjo pateiktas PVM sąskaitas faktūras, kuriose nurodomi paslaugų teikimo laikotarpiai, už kuriuos yra teikiamos PVM sąskaitos faktūros. PVM sąskaitos faktūros pateikiamos už praėjusį mėnesį ne vėliau kaip per </w:t>
      </w:r>
      <w:r w:rsidR="006E1F44" w:rsidRPr="17F23E52">
        <w:rPr>
          <w:rFonts w:ascii="Tahoma" w:eastAsia="Calibri" w:hAnsi="Tahoma" w:cs="Tahoma"/>
        </w:rPr>
        <w:t>5</w:t>
      </w:r>
      <w:r w:rsidRPr="17F23E52">
        <w:rPr>
          <w:rFonts w:ascii="Tahoma" w:eastAsia="Calibri" w:hAnsi="Tahoma" w:cs="Tahoma"/>
        </w:rPr>
        <w:t xml:space="preserve"> darbo dienas nuo praėjusio mėnesio pabaigos, bet ne vėliau kaip iki einamojo mėnesio </w:t>
      </w:r>
      <w:r w:rsidR="00596449" w:rsidRPr="17F23E52">
        <w:rPr>
          <w:rFonts w:ascii="Tahoma" w:eastAsia="Calibri" w:hAnsi="Tahoma" w:cs="Tahoma"/>
        </w:rPr>
        <w:t>9</w:t>
      </w:r>
      <w:r w:rsidR="006E1F44" w:rsidRPr="17F23E52">
        <w:rPr>
          <w:rFonts w:ascii="Tahoma" w:eastAsia="Calibri" w:hAnsi="Tahoma" w:cs="Tahoma"/>
          <w:color w:val="0070C0"/>
        </w:rPr>
        <w:t xml:space="preserve"> </w:t>
      </w:r>
      <w:r w:rsidRPr="17F23E52">
        <w:rPr>
          <w:rFonts w:ascii="Tahoma" w:eastAsia="Calibri" w:hAnsi="Tahoma" w:cs="Tahoma"/>
        </w:rPr>
        <w:t>d.</w:t>
      </w:r>
    </w:p>
    <w:p w14:paraId="6007081A" w14:textId="77777777" w:rsidR="00B16FE9" w:rsidRPr="00EE2813"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28B1033B">
        <w:rPr>
          <w:rFonts w:ascii="Tahoma" w:eastAsia="Calibri" w:hAnsi="Tahoma" w:cs="Tahoma"/>
        </w:rPr>
        <w:t xml:space="preserve">Pasibaigus Paslaugų teikimo terminui arba nutraukus viešojo pirkimo–pardavimo sutartį, Teikėjas grąžina Pirkėjo suteiktus informacinius išteklius ir perduoda visus suteiktų Paslaugų rezultatus. Teikėjas taip pat privalo perduoti Pirkėjui Sistemos dokumentaciją, programinę įrangą ir kitą informaciją bei supažindinti Pirkėją su informacija, būtina sklandžiam ir nenutrūkstamam Paslaugų teikimui. </w:t>
      </w:r>
    </w:p>
    <w:p w14:paraId="08CEA6FD" w14:textId="77777777" w:rsidR="00B16FE9" w:rsidRPr="00EE2813" w:rsidRDefault="00B16FE9"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hAnsi="Tahoma" w:cs="Tahoma"/>
        </w:rPr>
      </w:pPr>
      <w:r w:rsidRPr="28B1033B">
        <w:rPr>
          <w:rFonts w:ascii="Tahoma" w:eastAsia="Calibri" w:hAnsi="Tahoma" w:cs="Tahoma"/>
        </w:rPr>
        <w:t>Galutiniai viešojo pirkimo–pardavimo sutarties vykdymo dokumentai ir Sistemos dokumentacija turi būti pateikiami elektroniniu variantu (originaliu - *.</w:t>
      </w:r>
      <w:proofErr w:type="spellStart"/>
      <w:r w:rsidRPr="28B1033B">
        <w:rPr>
          <w:rFonts w:ascii="Tahoma" w:eastAsia="Calibri" w:hAnsi="Tahoma" w:cs="Tahoma"/>
        </w:rPr>
        <w:t>docx</w:t>
      </w:r>
      <w:proofErr w:type="spellEnd"/>
      <w:r w:rsidRPr="28B1033B">
        <w:rPr>
          <w:rFonts w:ascii="Tahoma" w:eastAsia="Calibri" w:hAnsi="Tahoma" w:cs="Tahoma"/>
        </w:rPr>
        <w:t>, *.</w:t>
      </w:r>
      <w:proofErr w:type="spellStart"/>
      <w:r w:rsidRPr="28B1033B">
        <w:rPr>
          <w:rFonts w:ascii="Tahoma" w:eastAsia="Calibri" w:hAnsi="Tahoma" w:cs="Tahoma"/>
        </w:rPr>
        <w:t>xlsx</w:t>
      </w:r>
      <w:proofErr w:type="spellEnd"/>
      <w:r w:rsidRPr="28B1033B">
        <w:rPr>
          <w:rFonts w:ascii="Tahoma" w:eastAsia="Calibri" w:hAnsi="Tahoma" w:cs="Tahoma"/>
        </w:rPr>
        <w:t xml:space="preserve"> ir kt. bei *.</w:t>
      </w:r>
      <w:proofErr w:type="spellStart"/>
      <w:r w:rsidRPr="28B1033B">
        <w:rPr>
          <w:rFonts w:ascii="Tahoma" w:eastAsia="Calibri" w:hAnsi="Tahoma" w:cs="Tahoma"/>
        </w:rPr>
        <w:t>pdf</w:t>
      </w:r>
      <w:proofErr w:type="spellEnd"/>
      <w:r w:rsidRPr="28B1033B">
        <w:rPr>
          <w:rFonts w:ascii="Tahoma" w:eastAsia="Calibri" w:hAnsi="Tahoma" w:cs="Tahoma"/>
        </w:rPr>
        <w:t>). Visa dokumentacija turi būti parengta lietuvių kalba.</w:t>
      </w:r>
    </w:p>
    <w:bookmarkEnd w:id="118"/>
    <w:p w14:paraId="64733706" w14:textId="77777777" w:rsidR="00B16FE9" w:rsidRPr="0037321A" w:rsidRDefault="00B16FE9" w:rsidP="00046FF2">
      <w:pPr>
        <w:pStyle w:val="Sraopastraipa"/>
        <w:tabs>
          <w:tab w:val="left" w:pos="426"/>
          <w:tab w:val="left" w:pos="567"/>
        </w:tabs>
        <w:suppressAutoHyphens/>
        <w:autoSpaceDN w:val="0"/>
        <w:spacing w:line="276" w:lineRule="auto"/>
        <w:ind w:left="0"/>
        <w:jc w:val="both"/>
        <w:textAlignment w:val="baseline"/>
        <w:rPr>
          <w:rFonts w:ascii="Tahoma" w:hAnsi="Tahoma" w:cs="Tahoma"/>
        </w:rPr>
      </w:pPr>
    </w:p>
    <w:p w14:paraId="1B78B044" w14:textId="7A939ED0" w:rsidR="002C767B" w:rsidRPr="00EE2813" w:rsidRDefault="00E03804" w:rsidP="00046FF2">
      <w:pPr>
        <w:pStyle w:val="Antrat1"/>
        <w:numPr>
          <w:ilvl w:val="0"/>
          <w:numId w:val="0"/>
        </w:numPr>
        <w:tabs>
          <w:tab w:val="left" w:pos="426"/>
        </w:tabs>
        <w:spacing w:line="276" w:lineRule="auto"/>
        <w:rPr>
          <w:rFonts w:ascii="Tahoma" w:hAnsi="Tahoma" w:cs="Tahoma"/>
          <w:b/>
          <w:bCs/>
          <w:color w:val="auto"/>
          <w:sz w:val="24"/>
          <w:szCs w:val="24"/>
        </w:rPr>
      </w:pPr>
      <w:bookmarkStart w:id="168" w:name="_Toc213605128"/>
      <w:bookmarkStart w:id="169" w:name="_Toc144274557"/>
      <w:bookmarkStart w:id="170" w:name="_Toc144279377"/>
      <w:r>
        <w:rPr>
          <w:rFonts w:ascii="Tahoma" w:hAnsi="Tahoma" w:cs="Tahoma"/>
          <w:b/>
          <w:bCs/>
          <w:color w:val="auto"/>
          <w:sz w:val="24"/>
          <w:szCs w:val="24"/>
        </w:rPr>
        <w:t>5</w:t>
      </w:r>
      <w:r w:rsidR="002C767B" w:rsidRPr="1F50845E">
        <w:rPr>
          <w:rFonts w:ascii="Tahoma" w:hAnsi="Tahoma" w:cs="Tahoma"/>
          <w:b/>
          <w:bCs/>
          <w:color w:val="auto"/>
          <w:sz w:val="24"/>
          <w:szCs w:val="24"/>
        </w:rPr>
        <w:t xml:space="preserve">. </w:t>
      </w:r>
      <w:bookmarkStart w:id="171" w:name="_Toc138240328"/>
      <w:bookmarkStart w:id="172" w:name="_Toc138240835"/>
      <w:r w:rsidR="00484700" w:rsidRPr="1F50845E">
        <w:rPr>
          <w:rFonts w:ascii="Tahoma" w:hAnsi="Tahoma" w:cs="Tahoma"/>
          <w:b/>
          <w:bCs/>
          <w:color w:val="auto"/>
          <w:sz w:val="24"/>
          <w:szCs w:val="24"/>
        </w:rPr>
        <w:t xml:space="preserve">SPECIALIEJI </w:t>
      </w:r>
      <w:r w:rsidR="00E42BF8" w:rsidRPr="1F50845E">
        <w:rPr>
          <w:rFonts w:ascii="Tahoma" w:hAnsi="Tahoma" w:cs="Tahoma"/>
          <w:b/>
          <w:bCs/>
          <w:color w:val="auto"/>
          <w:sz w:val="24"/>
          <w:szCs w:val="24"/>
        </w:rPr>
        <w:t xml:space="preserve">REIKALAVIMAI </w:t>
      </w:r>
      <w:r w:rsidR="002C767B" w:rsidRPr="1F50845E">
        <w:rPr>
          <w:rFonts w:ascii="Tahoma" w:hAnsi="Tahoma" w:cs="Tahoma"/>
          <w:b/>
          <w:bCs/>
          <w:color w:val="auto"/>
          <w:sz w:val="24"/>
          <w:szCs w:val="24"/>
        </w:rPr>
        <w:t>PASLAUGŲ TEIKIM</w:t>
      </w:r>
      <w:bookmarkEnd w:id="171"/>
      <w:bookmarkEnd w:id="172"/>
      <w:r w:rsidR="006A45E9" w:rsidRPr="1F50845E">
        <w:rPr>
          <w:rFonts w:ascii="Tahoma" w:hAnsi="Tahoma" w:cs="Tahoma"/>
          <w:b/>
          <w:bCs/>
          <w:color w:val="auto"/>
          <w:sz w:val="24"/>
          <w:szCs w:val="24"/>
        </w:rPr>
        <w:t>UI</w:t>
      </w:r>
      <w:bookmarkEnd w:id="168"/>
      <w:r w:rsidR="009153C6" w:rsidRPr="1F50845E">
        <w:rPr>
          <w:rFonts w:ascii="Tahoma" w:hAnsi="Tahoma" w:cs="Tahoma"/>
          <w:b/>
          <w:bCs/>
          <w:color w:val="auto"/>
          <w:sz w:val="24"/>
          <w:szCs w:val="24"/>
        </w:rPr>
        <w:t xml:space="preserve"> </w:t>
      </w:r>
      <w:bookmarkEnd w:id="169"/>
      <w:bookmarkEnd w:id="170"/>
    </w:p>
    <w:p w14:paraId="65EC69F8" w14:textId="77777777" w:rsidR="00E12E93" w:rsidRPr="0037321A" w:rsidRDefault="00E12E93" w:rsidP="00046FF2">
      <w:pPr>
        <w:tabs>
          <w:tab w:val="left" w:pos="426"/>
        </w:tabs>
        <w:spacing w:line="276" w:lineRule="auto"/>
        <w:rPr>
          <w:rFonts w:ascii="Tahoma" w:hAnsi="Tahoma" w:cs="Tahoma"/>
        </w:rPr>
      </w:pPr>
    </w:p>
    <w:p w14:paraId="6D3650ED" w14:textId="228130D5" w:rsidR="00820A9A" w:rsidRPr="00EE2813" w:rsidRDefault="00E03804" w:rsidP="00046FF2">
      <w:pPr>
        <w:pStyle w:val="Antrat2"/>
        <w:numPr>
          <w:ilvl w:val="0"/>
          <w:numId w:val="0"/>
        </w:numPr>
        <w:tabs>
          <w:tab w:val="left" w:pos="426"/>
        </w:tabs>
        <w:spacing w:line="276" w:lineRule="auto"/>
        <w:rPr>
          <w:rFonts w:ascii="Tahoma" w:hAnsi="Tahoma" w:cs="Tahoma"/>
          <w:b/>
          <w:bCs/>
          <w:sz w:val="24"/>
          <w:szCs w:val="24"/>
        </w:rPr>
      </w:pPr>
      <w:bookmarkStart w:id="173" w:name="_Toc213605129"/>
      <w:r>
        <w:rPr>
          <w:rFonts w:ascii="Tahoma" w:hAnsi="Tahoma" w:cs="Tahoma"/>
          <w:b/>
          <w:bCs/>
          <w:color w:val="auto"/>
          <w:sz w:val="24"/>
          <w:szCs w:val="24"/>
        </w:rPr>
        <w:t>5</w:t>
      </w:r>
      <w:r w:rsidR="00E12E93" w:rsidRPr="1F50845E">
        <w:rPr>
          <w:rFonts w:ascii="Tahoma" w:hAnsi="Tahoma" w:cs="Tahoma"/>
          <w:b/>
          <w:bCs/>
          <w:color w:val="auto"/>
          <w:sz w:val="24"/>
          <w:szCs w:val="24"/>
        </w:rPr>
        <w:t xml:space="preserve">.1. </w:t>
      </w:r>
      <w:r w:rsidR="00820A9A" w:rsidRPr="1F50845E">
        <w:rPr>
          <w:rFonts w:ascii="Tahoma" w:hAnsi="Tahoma" w:cs="Tahoma"/>
          <w:b/>
          <w:bCs/>
          <w:color w:val="auto"/>
          <w:sz w:val="24"/>
          <w:szCs w:val="24"/>
        </w:rPr>
        <w:t>Reikalavimai darbo vietai</w:t>
      </w:r>
      <w:bookmarkEnd w:id="173"/>
    </w:p>
    <w:p w14:paraId="57CB82EA" w14:textId="77777777" w:rsidR="00820A9A" w:rsidRPr="0037321A" w:rsidRDefault="00820A9A" w:rsidP="00596449">
      <w:pPr>
        <w:pStyle w:val="TekstasNr"/>
        <w:numPr>
          <w:ilvl w:val="0"/>
          <w:numId w:val="0"/>
        </w:numPr>
        <w:tabs>
          <w:tab w:val="left" w:pos="426"/>
        </w:tabs>
        <w:spacing w:line="276" w:lineRule="auto"/>
        <w:rPr>
          <w:rFonts w:ascii="Tahoma" w:hAnsi="Tahoma" w:cs="Tahoma"/>
        </w:rPr>
      </w:pPr>
    </w:p>
    <w:p w14:paraId="238ABA14" w14:textId="6719B9C4" w:rsidR="00596449" w:rsidRPr="00596449" w:rsidRDefault="00820A9A"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eastAsia="Calibri" w:hAnsi="Tahoma" w:cs="Tahoma"/>
        </w:rPr>
      </w:pPr>
      <w:r w:rsidRPr="17F23E52">
        <w:rPr>
          <w:rFonts w:ascii="Tahoma" w:eastAsia="Calibri" w:hAnsi="Tahoma" w:cs="Tahoma"/>
        </w:rPr>
        <w:t>Pagal numatytas procedūras Pirkėj</w:t>
      </w:r>
      <w:r w:rsidR="1A5FA9E1" w:rsidRPr="17F23E52">
        <w:rPr>
          <w:rFonts w:ascii="Tahoma" w:eastAsia="Calibri" w:hAnsi="Tahoma" w:cs="Tahoma"/>
        </w:rPr>
        <w:t>as</w:t>
      </w:r>
      <w:r w:rsidRPr="17F23E52">
        <w:rPr>
          <w:rFonts w:ascii="Tahoma" w:eastAsia="Calibri" w:hAnsi="Tahoma" w:cs="Tahoma"/>
        </w:rPr>
        <w:t xml:space="preserve"> Teikėjo darbuotojams dalyvaujantiems Pirkimo objekto vykdyme (toliau – Teikėjo specialistai), suteiks prieigą prie Pirkėjo išteklių (toliau – prieiga):</w:t>
      </w:r>
    </w:p>
    <w:p w14:paraId="5105ABF3" w14:textId="77777777" w:rsidR="00596449" w:rsidRPr="00596449" w:rsidRDefault="00820A9A" w:rsidP="00982913">
      <w:pPr>
        <w:pStyle w:val="Sraopastraipa"/>
        <w:numPr>
          <w:ilvl w:val="1"/>
          <w:numId w:val="34"/>
        </w:numPr>
        <w:tabs>
          <w:tab w:val="left" w:pos="426"/>
          <w:tab w:val="left" w:pos="567"/>
          <w:tab w:val="left" w:pos="851"/>
        </w:tabs>
        <w:suppressAutoHyphens/>
        <w:autoSpaceDN w:val="0"/>
        <w:spacing w:line="276" w:lineRule="auto"/>
        <w:ind w:left="0" w:firstLine="0"/>
        <w:jc w:val="both"/>
        <w:textAlignment w:val="baseline"/>
        <w:rPr>
          <w:rFonts w:ascii="Tahoma" w:eastAsia="Calibri" w:hAnsi="Tahoma" w:cs="Tahoma"/>
        </w:rPr>
      </w:pPr>
      <w:r w:rsidRPr="00596449">
        <w:rPr>
          <w:rFonts w:ascii="Tahoma" w:eastAsia="Calibri" w:hAnsi="Tahoma" w:cs="Tahoma"/>
        </w:rPr>
        <w:t>Teikėjo specialistams bus suteikta prieiga prie Pirkėjo aplikacijų: JIRA, CONFLUENCE. Pagal Pirkimo objekto specifiką Teikėjo specialistui  gali būti suteikta prieiga prie DEV aplinkoje pirkimo objekto vykdymui reikalingų DB schemų;</w:t>
      </w:r>
    </w:p>
    <w:p w14:paraId="6FB6263F" w14:textId="5C12371E" w:rsidR="003D59A9" w:rsidRPr="00596449" w:rsidRDefault="00820A9A" w:rsidP="00982913">
      <w:pPr>
        <w:pStyle w:val="Sraopastraipa"/>
        <w:numPr>
          <w:ilvl w:val="1"/>
          <w:numId w:val="34"/>
        </w:numPr>
        <w:tabs>
          <w:tab w:val="left" w:pos="426"/>
          <w:tab w:val="left" w:pos="567"/>
          <w:tab w:val="left" w:pos="851"/>
        </w:tabs>
        <w:suppressAutoHyphens/>
        <w:autoSpaceDN w:val="0"/>
        <w:spacing w:line="276" w:lineRule="auto"/>
        <w:ind w:left="0" w:firstLine="0"/>
        <w:jc w:val="both"/>
        <w:textAlignment w:val="baseline"/>
        <w:rPr>
          <w:rFonts w:ascii="Tahoma" w:eastAsia="Calibri" w:hAnsi="Tahoma" w:cs="Tahoma"/>
        </w:rPr>
      </w:pPr>
      <w:r w:rsidRPr="00596449">
        <w:rPr>
          <w:rFonts w:ascii="Tahoma" w:eastAsia="Calibri" w:hAnsi="Tahoma" w:cs="Tahoma"/>
        </w:rPr>
        <w:t xml:space="preserve">Teikėjo specialistams aplikacijų programuotojams bus suteikta prieiga prie Pirkėjo GIT </w:t>
      </w:r>
      <w:proofErr w:type="spellStart"/>
      <w:r w:rsidRPr="00596449">
        <w:rPr>
          <w:rFonts w:ascii="Tahoma" w:eastAsia="Calibri" w:hAnsi="Tahoma" w:cs="Tahoma"/>
        </w:rPr>
        <w:t>repozitoriumo</w:t>
      </w:r>
      <w:proofErr w:type="spellEnd"/>
      <w:r w:rsidRPr="00596449">
        <w:rPr>
          <w:rFonts w:ascii="Tahoma" w:eastAsia="Calibri" w:hAnsi="Tahoma" w:cs="Tahoma"/>
        </w:rPr>
        <w:t xml:space="preserve"> Pirkimo objekto programinės įrangos išeities tekstų versijų valdymui, Pirkėjo infrastruktūros kūrimo aplinkoje (DEV) Pirkimo objekto vykdymui dedikuotų serverių (nesuteikiant administratoriaus teisių) ir reikalingų DB schemų. </w:t>
      </w:r>
    </w:p>
    <w:p w14:paraId="08018A8C" w14:textId="6442C41B" w:rsidR="00E6251B" w:rsidRPr="00596449" w:rsidRDefault="00E6251B"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eastAsia="Calibri" w:hAnsi="Tahoma" w:cs="Tahoma"/>
        </w:rPr>
      </w:pPr>
      <w:r w:rsidRPr="00596449">
        <w:rPr>
          <w:rFonts w:ascii="Tahoma" w:eastAsia="Calibri" w:hAnsi="Tahoma" w:cs="Tahoma"/>
        </w:rPr>
        <w:t xml:space="preserve">Pagal poreikį, Pirkėjas suteiks saugią nuotolinę prieigą – dedikuotą virtualią darbo vietą (angl. </w:t>
      </w:r>
      <w:proofErr w:type="spellStart"/>
      <w:r w:rsidRPr="00596449">
        <w:rPr>
          <w:rFonts w:ascii="Tahoma" w:eastAsia="Calibri" w:hAnsi="Tahoma" w:cs="Tahoma"/>
        </w:rPr>
        <w:t>Virtual</w:t>
      </w:r>
      <w:proofErr w:type="spellEnd"/>
      <w:r w:rsidRPr="00596449">
        <w:rPr>
          <w:rFonts w:ascii="Tahoma" w:eastAsia="Calibri" w:hAnsi="Tahoma" w:cs="Tahoma"/>
        </w:rPr>
        <w:t xml:space="preserve"> </w:t>
      </w:r>
      <w:proofErr w:type="spellStart"/>
      <w:r w:rsidRPr="00596449">
        <w:rPr>
          <w:rFonts w:ascii="Tahoma" w:eastAsia="Calibri" w:hAnsi="Tahoma" w:cs="Tahoma"/>
        </w:rPr>
        <w:t>Desktop</w:t>
      </w:r>
      <w:proofErr w:type="spellEnd"/>
      <w:r w:rsidRPr="00596449">
        <w:rPr>
          <w:rFonts w:ascii="Tahoma" w:eastAsia="Calibri" w:hAnsi="Tahoma" w:cs="Tahoma"/>
        </w:rPr>
        <w:t xml:space="preserve"> </w:t>
      </w:r>
      <w:proofErr w:type="spellStart"/>
      <w:r w:rsidRPr="00596449">
        <w:rPr>
          <w:rFonts w:ascii="Tahoma" w:eastAsia="Calibri" w:hAnsi="Tahoma" w:cs="Tahoma"/>
        </w:rPr>
        <w:t>Infrastructure</w:t>
      </w:r>
      <w:proofErr w:type="spellEnd"/>
      <w:r w:rsidRPr="00596449">
        <w:rPr>
          <w:rFonts w:ascii="Tahoma" w:eastAsia="Calibri" w:hAnsi="Tahoma" w:cs="Tahoma"/>
        </w:rPr>
        <w:t>, toliau – VDI), per kurią Teikėjo specialistai pasieks Pirkėjo išteklius reikalingus Paslaugų teikimui.</w:t>
      </w:r>
    </w:p>
    <w:p w14:paraId="4499A534" w14:textId="58C9B18C" w:rsidR="00E6251B" w:rsidRDefault="00E6251B" w:rsidP="00982913">
      <w:pPr>
        <w:pStyle w:val="Sraopastraipa"/>
        <w:numPr>
          <w:ilvl w:val="0"/>
          <w:numId w:val="34"/>
        </w:numPr>
        <w:tabs>
          <w:tab w:val="left" w:pos="426"/>
          <w:tab w:val="left" w:pos="567"/>
        </w:tabs>
        <w:suppressAutoHyphens/>
        <w:autoSpaceDN w:val="0"/>
        <w:spacing w:line="276" w:lineRule="auto"/>
        <w:ind w:left="0" w:firstLine="0"/>
        <w:jc w:val="both"/>
        <w:textAlignment w:val="baseline"/>
        <w:rPr>
          <w:rFonts w:ascii="Tahoma" w:eastAsia="Calibri" w:hAnsi="Tahoma" w:cs="Tahoma"/>
        </w:rPr>
      </w:pPr>
      <w:r w:rsidRPr="00596449">
        <w:rPr>
          <w:rFonts w:ascii="Tahoma" w:eastAsia="Calibri" w:hAnsi="Tahoma" w:cs="Tahoma"/>
        </w:rPr>
        <w:t>Pagal poreikį, Pirkėjas galės suteikti Teikėjo specialistų kompiuterinėms darbo vietoms saugią nuotolinę VPN prieigą prie jiems dedikuotų išteklių reikalingų Pirkimo objekto vykdymui.</w:t>
      </w:r>
    </w:p>
    <w:p w14:paraId="14FE61F5" w14:textId="77777777" w:rsidR="00596449" w:rsidRPr="00596449" w:rsidRDefault="00596449" w:rsidP="00596449">
      <w:pPr>
        <w:pStyle w:val="Sraopastraipa"/>
        <w:tabs>
          <w:tab w:val="left" w:pos="426"/>
          <w:tab w:val="left" w:pos="567"/>
        </w:tabs>
        <w:suppressAutoHyphens/>
        <w:autoSpaceDN w:val="0"/>
        <w:spacing w:line="276" w:lineRule="auto"/>
        <w:ind w:left="0"/>
        <w:jc w:val="both"/>
        <w:textAlignment w:val="baseline"/>
        <w:rPr>
          <w:rFonts w:ascii="Tahoma" w:eastAsia="Calibri" w:hAnsi="Tahoma" w:cs="Tahoma"/>
        </w:rPr>
      </w:pPr>
    </w:p>
    <w:p w14:paraId="05DE10FC" w14:textId="669DE0B7" w:rsidR="00CA2A9C" w:rsidRPr="00EE2813" w:rsidRDefault="00E03804" w:rsidP="00046FF2">
      <w:pPr>
        <w:pStyle w:val="Antrat2"/>
        <w:numPr>
          <w:ilvl w:val="0"/>
          <w:numId w:val="0"/>
        </w:numPr>
        <w:tabs>
          <w:tab w:val="left" w:pos="426"/>
        </w:tabs>
        <w:spacing w:line="276" w:lineRule="auto"/>
        <w:rPr>
          <w:rFonts w:ascii="Tahoma" w:hAnsi="Tahoma" w:cs="Tahoma"/>
          <w:b/>
          <w:bCs/>
          <w:color w:val="auto"/>
          <w:sz w:val="24"/>
          <w:szCs w:val="24"/>
        </w:rPr>
      </w:pPr>
      <w:bookmarkStart w:id="174" w:name="_Toc213605130"/>
      <w:bookmarkStart w:id="175" w:name="_Toc144274549"/>
      <w:bookmarkStart w:id="176" w:name="_Hlk213602339"/>
      <w:r>
        <w:rPr>
          <w:rFonts w:ascii="Tahoma" w:hAnsi="Tahoma" w:cs="Tahoma"/>
          <w:b/>
          <w:bCs/>
          <w:color w:val="auto"/>
          <w:sz w:val="24"/>
          <w:szCs w:val="24"/>
        </w:rPr>
        <w:t>5</w:t>
      </w:r>
      <w:r w:rsidR="00CA2A9C" w:rsidRPr="1F50845E">
        <w:rPr>
          <w:rFonts w:ascii="Tahoma" w:hAnsi="Tahoma" w:cs="Tahoma"/>
          <w:b/>
          <w:bCs/>
          <w:color w:val="auto"/>
          <w:sz w:val="24"/>
          <w:szCs w:val="24"/>
        </w:rPr>
        <w:t>.2. Reikalavimai saugai</w:t>
      </w:r>
      <w:bookmarkEnd w:id="174"/>
    </w:p>
    <w:p w14:paraId="333E3710" w14:textId="77777777" w:rsidR="00CA2A9C" w:rsidRPr="0037321A" w:rsidRDefault="00CA2A9C" w:rsidP="00046FF2">
      <w:pPr>
        <w:tabs>
          <w:tab w:val="left" w:pos="426"/>
        </w:tabs>
        <w:spacing w:line="276" w:lineRule="auto"/>
      </w:pPr>
    </w:p>
    <w:p w14:paraId="1DC41AF4" w14:textId="33B5867D" w:rsidR="003C6E3F" w:rsidRPr="00EE2813" w:rsidRDefault="00E03804" w:rsidP="00046FF2">
      <w:pPr>
        <w:pStyle w:val="Antrat3"/>
        <w:numPr>
          <w:ilvl w:val="0"/>
          <w:numId w:val="0"/>
        </w:numPr>
        <w:tabs>
          <w:tab w:val="left" w:pos="426"/>
        </w:tabs>
        <w:spacing w:line="276" w:lineRule="auto"/>
        <w:rPr>
          <w:rFonts w:ascii="Tahoma" w:hAnsi="Tahoma" w:cs="Tahoma"/>
          <w:b/>
          <w:bCs/>
          <w:color w:val="auto"/>
          <w:sz w:val="22"/>
          <w:szCs w:val="22"/>
        </w:rPr>
      </w:pPr>
      <w:bookmarkStart w:id="177" w:name="_Toc213605131"/>
      <w:r>
        <w:rPr>
          <w:rFonts w:ascii="Tahoma" w:hAnsi="Tahoma" w:cs="Tahoma"/>
          <w:b/>
          <w:bCs/>
          <w:color w:val="auto"/>
          <w:sz w:val="22"/>
          <w:szCs w:val="22"/>
        </w:rPr>
        <w:t>5</w:t>
      </w:r>
      <w:r w:rsidR="33233157" w:rsidRPr="1F50845E">
        <w:rPr>
          <w:rFonts w:ascii="Tahoma" w:hAnsi="Tahoma" w:cs="Tahoma"/>
          <w:b/>
          <w:bCs/>
          <w:color w:val="auto"/>
          <w:sz w:val="22"/>
          <w:szCs w:val="22"/>
        </w:rPr>
        <w:t xml:space="preserve">.2.1. </w:t>
      </w:r>
      <w:r w:rsidR="303EF879" w:rsidRPr="1F50845E">
        <w:rPr>
          <w:rFonts w:ascii="Tahoma" w:hAnsi="Tahoma" w:cs="Tahoma"/>
          <w:b/>
          <w:bCs/>
          <w:color w:val="auto"/>
          <w:sz w:val="22"/>
          <w:szCs w:val="22"/>
        </w:rPr>
        <w:t xml:space="preserve">Reikalavimai </w:t>
      </w:r>
      <w:r w:rsidR="00596449" w:rsidRPr="00596449">
        <w:rPr>
          <w:rFonts w:ascii="Tahoma" w:eastAsia="Calibri" w:hAnsi="Tahoma" w:cs="Tahoma"/>
          <w:b/>
          <w:bCs/>
          <w:color w:val="auto"/>
          <w:sz w:val="22"/>
          <w:szCs w:val="22"/>
          <w:lang w:eastAsia="lt-LT"/>
        </w:rPr>
        <w:t>duomenų apsaugai ir informacijos saugumo valdymui</w:t>
      </w:r>
      <w:bookmarkEnd w:id="177"/>
    </w:p>
    <w:p w14:paraId="074ABD50" w14:textId="77777777" w:rsidR="003C6E3F" w:rsidRPr="00EE2813" w:rsidRDefault="003C6E3F" w:rsidP="00046FF2">
      <w:pPr>
        <w:pStyle w:val="TekstasNr"/>
        <w:numPr>
          <w:ilvl w:val="0"/>
          <w:numId w:val="0"/>
        </w:numPr>
        <w:tabs>
          <w:tab w:val="clear" w:pos="1134"/>
          <w:tab w:val="left" w:pos="426"/>
          <w:tab w:val="left" w:pos="567"/>
        </w:tabs>
        <w:spacing w:line="276" w:lineRule="auto"/>
        <w:rPr>
          <w:rFonts w:ascii="Tahoma" w:hAnsi="Tahoma" w:cs="Tahoma"/>
          <w:sz w:val="22"/>
          <w:szCs w:val="22"/>
        </w:rPr>
      </w:pPr>
    </w:p>
    <w:p w14:paraId="324D992F" w14:textId="06119DDE" w:rsidR="00596449" w:rsidRPr="00596449" w:rsidRDefault="00596449" w:rsidP="00982913">
      <w:pPr>
        <w:pStyle w:val="Sraopastraipa"/>
        <w:numPr>
          <w:ilvl w:val="0"/>
          <w:numId w:val="31"/>
        </w:numPr>
        <w:tabs>
          <w:tab w:val="left" w:pos="426"/>
          <w:tab w:val="left" w:pos="540"/>
        </w:tabs>
        <w:spacing w:after="160" w:line="276" w:lineRule="auto"/>
        <w:ind w:left="0" w:firstLine="0"/>
        <w:contextualSpacing/>
        <w:jc w:val="both"/>
        <w:rPr>
          <w:rFonts w:ascii="Tahoma" w:hAnsi="Tahoma" w:cs="Tahoma"/>
        </w:rPr>
      </w:pPr>
      <w:r w:rsidRPr="141915A6">
        <w:rPr>
          <w:rFonts w:ascii="Tahoma" w:hAnsi="Tahoma" w:cs="Tahoma"/>
        </w:rPr>
        <w:lastRenderedPageBreak/>
        <w:t>Duomenų sauga turi būti užtikrinta vadovaujantis Sistemos duomenų saugos nuostatais, asmens duomenų apsauga turi būti užtikrinta remiantis Lietuvos Respublikos asmens duomenų teisinės apsaugos įstatymu ir Bendruoju duomenų apsaugos reglamentu.</w:t>
      </w:r>
    </w:p>
    <w:p w14:paraId="65FA75B7"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Tiekėjas turės pasirašyti susitarimą dėl taikomų organizacinių ir techninių kibernetinio saugumo reikalavimų, kaip numatyta Kibernetinio saugumo reikalavimų apraše.</w:t>
      </w:r>
    </w:p>
    <w:p w14:paraId="5482DEEC"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Po Pirkimo paslaugų įvykdymo Sistemoje saugomi duomenys turi būti apsaugoti nuo nesankcionuoto priėjimo, naudojimo, pakeitimo, atskleidimo, sunaikinimo ar praradimo.</w:t>
      </w:r>
    </w:p>
    <w:p w14:paraId="3BAEDDB9"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Duomenų sauga turi būti užtikrinama:</w:t>
      </w:r>
    </w:p>
    <w:p w14:paraId="3E7CE1D1"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užtikrinant duomenų vientisumą, prieinamumą ir konfidencialumą;</w:t>
      </w:r>
    </w:p>
    <w:p w14:paraId="57EFE012" w14:textId="5D1DABC3" w:rsidR="00596449" w:rsidRPr="00596449" w:rsidRDefault="00596449" w:rsidP="17F23E52">
      <w:pPr>
        <w:pStyle w:val="TekstasNr"/>
        <w:tabs>
          <w:tab w:val="left" w:pos="567"/>
          <w:tab w:val="left" w:pos="709"/>
        </w:tabs>
        <w:spacing w:line="276" w:lineRule="auto"/>
        <w:ind w:left="0" w:firstLine="0"/>
        <w:rPr>
          <w:rFonts w:ascii="Tahoma" w:hAnsi="Tahoma" w:cs="Tahoma"/>
          <w:sz w:val="22"/>
          <w:szCs w:val="22"/>
        </w:rPr>
      </w:pPr>
      <w:r w:rsidRPr="17F23E52">
        <w:rPr>
          <w:rFonts w:ascii="Tahoma" w:hAnsi="Tahoma" w:cs="Tahoma"/>
          <w:sz w:val="22"/>
          <w:szCs w:val="22"/>
        </w:rPr>
        <w:t>registruojant Sistemos naudotojų atliekamus veiksmus su duomenimis, įskaitant duomenų paiešką ir peržiūrėjimą (nustatytai grupei Sistemos naudotojų turi būti privaloma įvesti sistemoje atliekamų veiksmų priežastį ir /ar teisinį pagrindą</w:t>
      </w:r>
      <w:r w:rsidR="0CC60307" w:rsidRPr="17F23E52">
        <w:rPr>
          <w:rFonts w:ascii="Tahoma" w:hAnsi="Tahoma" w:cs="Tahoma"/>
          <w:sz w:val="22"/>
          <w:szCs w:val="22"/>
        </w:rPr>
        <w:t>)</w:t>
      </w:r>
      <w:r w:rsidRPr="17F23E52">
        <w:rPr>
          <w:rFonts w:ascii="Tahoma" w:hAnsi="Tahoma" w:cs="Tahoma"/>
          <w:sz w:val="22"/>
          <w:szCs w:val="22"/>
        </w:rPr>
        <w:t>;</w:t>
      </w:r>
    </w:p>
    <w:p w14:paraId="287407E1"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sukuriant priemones, sudarančias galimybes Sistemos administratoriui patikrinti Sistemos naudotojų veiksmus;</w:t>
      </w:r>
    </w:p>
    <w:p w14:paraId="065F0774"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numatant apsaugos nuo atsitiktinio duomenų ištrynimo (pvz., perspėjimai apie numatomą duomenų ištrynimą) priemones bei duomenų trynimo veiksmo tvirtinimą keliems naudotojams („keturių akių principas“). Šis principas turi būti taikomas veiklos bei administravimo aplikacijose;</w:t>
      </w:r>
    </w:p>
    <w:p w14:paraId="06AD8FE9"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darbui su komponentais Sistemos naudotojus suskirstant į grupes pagal duomenų tvarkymo pobūdį, kai kuriems iš jų suteikiant specialiąsias teises (roles) atlikti tam tikrus tvarkymo veiksmus. Sistemos naudotojų grupių ir rolių aprašymai turi būti parengti analizės ir projektavimo etape;</w:t>
      </w:r>
    </w:p>
    <w:p w14:paraId="4B769BE9"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saugoma informacija negali būti ištrinta jokiais kitais būdais ar aplinkybėmis išskyrus analizės ir projektavimo etapuose numatytais atvejais);</w:t>
      </w:r>
    </w:p>
    <w:p w14:paraId="20481150"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 xml:space="preserve">Tiekėjas turi suderinti failų formatus, kuriuos leidžiama įkelti į Sistemą, ir suderinti juos su RC (pvz., neturi būti leidžiama prisegti potencialiai nesaugių, galinčių automatiškai pasileisti (angl. </w:t>
      </w:r>
      <w:proofErr w:type="spellStart"/>
      <w:r w:rsidRPr="00596449">
        <w:rPr>
          <w:rFonts w:ascii="Tahoma" w:hAnsi="Tahoma" w:cs="Tahoma"/>
          <w:sz w:val="22"/>
          <w:szCs w:val="22"/>
        </w:rPr>
        <w:t>Self-executive</w:t>
      </w:r>
      <w:proofErr w:type="spellEnd"/>
      <w:r w:rsidRPr="00596449">
        <w:rPr>
          <w:rFonts w:ascii="Tahoma" w:hAnsi="Tahoma" w:cs="Tahoma"/>
          <w:sz w:val="22"/>
          <w:szCs w:val="22"/>
        </w:rPr>
        <w:t>) failų).</w:t>
      </w:r>
    </w:p>
    <w:p w14:paraId="07CCF179"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 xml:space="preserve">Asmens duomenys perduodami viešais duomenų perdavimo kanalais turi būti šifruojami. </w:t>
      </w:r>
    </w:p>
    <w:p w14:paraId="5C586667"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Draudžiama fizinių asmenų asmens kodus skelbti viešai.</w:t>
      </w:r>
    </w:p>
    <w:p w14:paraId="465D6724"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Sistema turi užtikrinti korektišką avarinių situacijų, kurias sukėlė neteisingi naudotojo ar kitos informacinės sistemos veiksmai, neteisingas įvedimo duomenų formatas arba neleidžiamos įvedamų duomenų reikšmės, valdymą. Naudotojas ar informacinė sistema turi būti informuojami apie tokios situacijos susidarymą ir galimus tolimesnius veiksmus.</w:t>
      </w:r>
    </w:p>
    <w:p w14:paraId="084AB53C"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Turi būti įgyvendintos Sistemos naudotojų veiksmų veiklos atsekamumo priemonės. Tikslius audituojamus duomenis Tiekėjas turi suderinti su Pirkėju analizės ir projektavimo etapų metu.</w:t>
      </w:r>
    </w:p>
    <w:p w14:paraId="35177A84"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Siekiant išvengti perteklinės audito informacijos kaupimo, tikslūs audito įrašų darymo momentai turi būti identifikuoti detalios analizės metu kartu su Pirkėju.</w:t>
      </w:r>
    </w:p>
    <w:p w14:paraId="60C3EAE0"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Sutrikus sistemų darbui, sistemos naudotojams turi būti pateikiami atitinkami pranešimai.</w:t>
      </w:r>
    </w:p>
    <w:p w14:paraId="571673CE"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Tiekėjas projektuojant Sistemos vystymo darbus turi su Pirkėju suderinti, kokias apsaugas ir kuriam Sistemos funkcionalumui naudoti. Sistema turi būti apsaugota nuo šių grėsmių:</w:t>
      </w:r>
    </w:p>
    <w:p w14:paraId="13659D46"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neautentifikuotos prieigos;</w:t>
      </w:r>
    </w:p>
    <w:p w14:paraId="3C4F4E70"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nesankcionuoto naudotojo sesijos perėmimo;</w:t>
      </w:r>
    </w:p>
    <w:p w14:paraId="4980E784"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nesankcionuoto duomenų perėmimo ar jų įterpimo;</w:t>
      </w:r>
    </w:p>
    <w:p w14:paraId="713EA212"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 xml:space="preserve">žalingo kodo įterpimo (angl. </w:t>
      </w:r>
      <w:proofErr w:type="spellStart"/>
      <w:r w:rsidRPr="00596449">
        <w:rPr>
          <w:rFonts w:ascii="Tahoma" w:hAnsi="Tahoma" w:cs="Tahoma"/>
          <w:sz w:val="22"/>
          <w:szCs w:val="22"/>
        </w:rPr>
        <w:t>Injection</w:t>
      </w:r>
      <w:proofErr w:type="spellEnd"/>
      <w:r w:rsidRPr="00596449">
        <w:rPr>
          <w:rFonts w:ascii="Tahoma" w:hAnsi="Tahoma" w:cs="Tahoma"/>
          <w:sz w:val="22"/>
          <w:szCs w:val="22"/>
        </w:rPr>
        <w:t>, XSS (</w:t>
      </w:r>
      <w:proofErr w:type="spellStart"/>
      <w:r w:rsidRPr="00596449">
        <w:rPr>
          <w:rFonts w:ascii="Tahoma" w:hAnsi="Tahoma" w:cs="Tahoma"/>
          <w:sz w:val="22"/>
          <w:szCs w:val="22"/>
        </w:rPr>
        <w:t>Cross-sitescripting</w:t>
      </w:r>
      <w:proofErr w:type="spellEnd"/>
      <w:r w:rsidRPr="00596449">
        <w:rPr>
          <w:rFonts w:ascii="Tahoma" w:hAnsi="Tahoma" w:cs="Tahoma"/>
          <w:sz w:val="22"/>
          <w:szCs w:val="22"/>
        </w:rPr>
        <w:t>));</w:t>
      </w:r>
    </w:p>
    <w:p w14:paraId="0ADC74B1"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 xml:space="preserve">kitų saugumo pažeidimų, kurių sąrašas skelbiamas Atviro tinklo programų saugumo Pirkimo (angl. </w:t>
      </w:r>
      <w:proofErr w:type="spellStart"/>
      <w:r w:rsidRPr="00596449">
        <w:rPr>
          <w:rFonts w:ascii="Tahoma" w:hAnsi="Tahoma" w:cs="Tahoma"/>
          <w:sz w:val="22"/>
          <w:szCs w:val="22"/>
        </w:rPr>
        <w:t>The</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Open</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Web</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Application</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Security</w:t>
      </w:r>
      <w:proofErr w:type="spellEnd"/>
      <w:r w:rsidRPr="00596449">
        <w:rPr>
          <w:rFonts w:ascii="Tahoma" w:hAnsi="Tahoma" w:cs="Tahoma"/>
          <w:sz w:val="22"/>
          <w:szCs w:val="22"/>
        </w:rPr>
        <w:t xml:space="preserve"> Project (OWASP) interneto svetainėje www.owasp.org).</w:t>
      </w:r>
    </w:p>
    <w:p w14:paraId="4675705C"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 xml:space="preserve">Siekiant išvengti saugumo spragų ir pažeidžiamumo programinėje įrangoje, kurią naudojant teikiamos paslaugos, Tiekėjas, kurdamas programinę įrangą, turi vadovautis visuotinai pripažintais </w:t>
      </w:r>
      <w:r w:rsidRPr="00596449">
        <w:rPr>
          <w:rFonts w:ascii="Tahoma" w:hAnsi="Tahoma" w:cs="Tahoma"/>
          <w:sz w:val="22"/>
          <w:szCs w:val="22"/>
        </w:rPr>
        <w:lastRenderedPageBreak/>
        <w:t xml:space="preserve">saugaus kodavimo standartais ir gerąja praktika (angl. </w:t>
      </w:r>
      <w:proofErr w:type="spellStart"/>
      <w:r w:rsidRPr="00596449">
        <w:rPr>
          <w:rFonts w:ascii="Tahoma" w:hAnsi="Tahoma" w:cs="Tahoma"/>
          <w:sz w:val="22"/>
          <w:szCs w:val="22"/>
        </w:rPr>
        <w:t>The</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Open</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Web</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Application</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Security</w:t>
      </w:r>
      <w:proofErr w:type="spellEnd"/>
      <w:r w:rsidRPr="00596449">
        <w:rPr>
          <w:rFonts w:ascii="Tahoma" w:hAnsi="Tahoma" w:cs="Tahoma"/>
          <w:sz w:val="22"/>
          <w:szCs w:val="22"/>
        </w:rPr>
        <w:t xml:space="preserve"> Project, OWASP) </w:t>
      </w:r>
      <w:proofErr w:type="spellStart"/>
      <w:r w:rsidRPr="00596449">
        <w:rPr>
          <w:rFonts w:ascii="Tahoma" w:hAnsi="Tahoma" w:cs="Tahoma"/>
          <w:sz w:val="22"/>
          <w:szCs w:val="22"/>
        </w:rPr>
        <w:t>Secure</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Coding</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Practices</w:t>
      </w:r>
      <w:proofErr w:type="spellEnd"/>
      <w:r w:rsidRPr="00596449">
        <w:rPr>
          <w:rFonts w:ascii="Tahoma" w:hAnsi="Tahoma" w:cs="Tahoma"/>
          <w:sz w:val="22"/>
          <w:szCs w:val="22"/>
        </w:rPr>
        <w:t xml:space="preserve"> ar lygiaverte). Kuriama programinė įranga neturi turėti nesankcionuotos prieigos prie duomenų ir kitų saugumo pažeidimų, kurie įvardijami naujausiame OWASP </w:t>
      </w:r>
      <w:proofErr w:type="spellStart"/>
      <w:r w:rsidRPr="00596449">
        <w:rPr>
          <w:rFonts w:ascii="Tahoma" w:hAnsi="Tahoma" w:cs="Tahoma"/>
          <w:sz w:val="22"/>
          <w:szCs w:val="22"/>
        </w:rPr>
        <w:t>Testing</w:t>
      </w:r>
      <w:proofErr w:type="spellEnd"/>
      <w:r w:rsidRPr="00596449">
        <w:rPr>
          <w:rFonts w:ascii="Tahoma" w:hAnsi="Tahoma" w:cs="Tahoma"/>
          <w:sz w:val="22"/>
          <w:szCs w:val="22"/>
        </w:rPr>
        <w:t xml:space="preserve"> Guide (neapsiribojant „OWASP </w:t>
      </w:r>
      <w:proofErr w:type="spellStart"/>
      <w:r w:rsidRPr="00596449">
        <w:rPr>
          <w:rFonts w:ascii="Tahoma" w:hAnsi="Tahoma" w:cs="Tahoma"/>
          <w:sz w:val="22"/>
          <w:szCs w:val="22"/>
        </w:rPr>
        <w:t>Top</w:t>
      </w:r>
      <w:proofErr w:type="spellEnd"/>
      <w:r w:rsidRPr="00596449">
        <w:rPr>
          <w:rFonts w:ascii="Tahoma" w:hAnsi="Tahoma" w:cs="Tahoma"/>
          <w:sz w:val="22"/>
          <w:szCs w:val="22"/>
        </w:rPr>
        <w:t xml:space="preserve"> 10“ pažeidžiamumais) (https://www.owasp.org) sąraše, </w:t>
      </w:r>
      <w:proofErr w:type="spellStart"/>
      <w:r w:rsidRPr="00596449">
        <w:rPr>
          <w:rFonts w:ascii="Tahoma" w:hAnsi="Tahoma" w:cs="Tahoma"/>
          <w:sz w:val="22"/>
          <w:szCs w:val="22"/>
        </w:rPr>
        <w:t>The</w:t>
      </w:r>
      <w:proofErr w:type="spellEnd"/>
      <w:r w:rsidRPr="00596449">
        <w:rPr>
          <w:rFonts w:ascii="Tahoma" w:hAnsi="Tahoma" w:cs="Tahoma"/>
          <w:sz w:val="22"/>
          <w:szCs w:val="22"/>
        </w:rPr>
        <w:t xml:space="preserve"> OWASP API </w:t>
      </w:r>
      <w:proofErr w:type="spellStart"/>
      <w:r w:rsidRPr="00596449">
        <w:rPr>
          <w:rFonts w:ascii="Tahoma" w:hAnsi="Tahoma" w:cs="Tahoma"/>
          <w:sz w:val="22"/>
          <w:szCs w:val="22"/>
        </w:rPr>
        <w:t>Security</w:t>
      </w:r>
      <w:proofErr w:type="spellEnd"/>
      <w:r w:rsidRPr="00596449">
        <w:rPr>
          <w:rFonts w:ascii="Tahoma" w:hAnsi="Tahoma" w:cs="Tahoma"/>
          <w:sz w:val="22"/>
          <w:szCs w:val="22"/>
        </w:rPr>
        <w:t xml:space="preserve"> sąraše ir kt. OWASP parengtose IS saugumo metodikose arba lygiaverčiuose dokumentuose. </w:t>
      </w:r>
    </w:p>
    <w:p w14:paraId="22644CE5"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 xml:space="preserve">Saugumo patikrinimai (grėsmių modeliavimai, išeities kodo pažiūros ir kt. saugaus kodavimo standartuose ir gerojoje praktikoje numatyti saugumo patikrinimai) turi būti vykdomi kiekviename programinės įrangos vystymo/kūrimo etape, vadovaujantis Elektroninių paslaugų kūrimo metodika, patvirtinta Lietuvos Respublikos susisiekimo ministro 2015 m. spalio 7 d. įsakymu, nustatančią reikalavimus atsparumo įsilaužimui testavimui, kurį turi atlikti nuo elektroninių paslaugų kūrimą vykdančio subjekto (Tiekėjo) nepriklausomas Tiekėjas. Atliekant saugumo patikrinimus turi būti remiamasi visuotinai pripažintuose metodikose nurodytais saugumo patikrinimo metodais (OWASP </w:t>
      </w:r>
      <w:proofErr w:type="spellStart"/>
      <w:r w:rsidRPr="00596449">
        <w:rPr>
          <w:rFonts w:ascii="Tahoma" w:hAnsi="Tahoma" w:cs="Tahoma"/>
          <w:sz w:val="22"/>
          <w:szCs w:val="22"/>
        </w:rPr>
        <w:t>application</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security</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verification</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standard</w:t>
      </w:r>
      <w:proofErr w:type="spellEnd"/>
      <w:r w:rsidRPr="00596449">
        <w:rPr>
          <w:rFonts w:ascii="Tahoma" w:hAnsi="Tahoma" w:cs="Tahoma"/>
          <w:sz w:val="22"/>
          <w:szCs w:val="22"/>
        </w:rPr>
        <w:t xml:space="preserve">, OWASP </w:t>
      </w:r>
      <w:proofErr w:type="spellStart"/>
      <w:r w:rsidRPr="00596449">
        <w:rPr>
          <w:rFonts w:ascii="Tahoma" w:hAnsi="Tahoma" w:cs="Tahoma"/>
          <w:sz w:val="22"/>
          <w:szCs w:val="22"/>
        </w:rPr>
        <w:t>Testing</w:t>
      </w:r>
      <w:proofErr w:type="spellEnd"/>
      <w:r w:rsidRPr="00596449">
        <w:rPr>
          <w:rFonts w:ascii="Tahoma" w:hAnsi="Tahoma" w:cs="Tahoma"/>
          <w:sz w:val="22"/>
          <w:szCs w:val="22"/>
        </w:rPr>
        <w:t xml:space="preserve"> Guide, </w:t>
      </w:r>
      <w:proofErr w:type="spellStart"/>
      <w:r w:rsidRPr="00596449">
        <w:rPr>
          <w:rFonts w:ascii="Tahoma" w:hAnsi="Tahoma" w:cs="Tahoma"/>
          <w:sz w:val="22"/>
          <w:szCs w:val="22"/>
        </w:rPr>
        <w:t>Penetration</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Testing</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Execution</w:t>
      </w:r>
      <w:proofErr w:type="spellEnd"/>
      <w:r w:rsidRPr="00596449">
        <w:rPr>
          <w:rFonts w:ascii="Tahoma" w:hAnsi="Tahoma" w:cs="Tahoma"/>
          <w:sz w:val="22"/>
          <w:szCs w:val="22"/>
        </w:rPr>
        <w:t xml:space="preserve"> Standard (PTES), </w:t>
      </w:r>
      <w:proofErr w:type="spellStart"/>
      <w:r w:rsidRPr="00596449">
        <w:rPr>
          <w:rFonts w:ascii="Tahoma" w:hAnsi="Tahoma" w:cs="Tahoma"/>
          <w:sz w:val="22"/>
          <w:szCs w:val="22"/>
        </w:rPr>
        <w:t>Open</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Source</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Security</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Testing</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Methodology</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Manual</w:t>
      </w:r>
      <w:proofErr w:type="spellEnd"/>
      <w:r w:rsidRPr="00596449">
        <w:rPr>
          <w:rFonts w:ascii="Tahoma" w:hAnsi="Tahoma" w:cs="Tahoma"/>
          <w:sz w:val="22"/>
          <w:szCs w:val="22"/>
        </w:rPr>
        <w:t xml:space="preserve"> (OSSTMM), </w:t>
      </w:r>
      <w:proofErr w:type="spellStart"/>
      <w:r w:rsidRPr="00596449">
        <w:rPr>
          <w:rFonts w:ascii="Tahoma" w:hAnsi="Tahoma" w:cs="Tahoma"/>
          <w:sz w:val="22"/>
          <w:szCs w:val="22"/>
        </w:rPr>
        <w:t>Information</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Systems</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Security</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Assessment</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Framework</w:t>
      </w:r>
      <w:proofErr w:type="spellEnd"/>
      <w:r w:rsidRPr="00596449">
        <w:rPr>
          <w:rFonts w:ascii="Tahoma" w:hAnsi="Tahoma" w:cs="Tahoma"/>
          <w:sz w:val="22"/>
          <w:szCs w:val="22"/>
        </w:rPr>
        <w:t xml:space="preserve"> (ISSAF), SANS, NIST SP 800-30“ ar lygiavertėmis saugumo patikrinimo metodikomis.</w:t>
      </w:r>
    </w:p>
    <w:p w14:paraId="7CE6AE00"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 xml:space="preserve">Sistemos teikiamų </w:t>
      </w:r>
      <w:proofErr w:type="spellStart"/>
      <w:r w:rsidRPr="00596449">
        <w:rPr>
          <w:rFonts w:ascii="Tahoma" w:hAnsi="Tahoma" w:cs="Tahoma"/>
          <w:sz w:val="22"/>
          <w:szCs w:val="22"/>
        </w:rPr>
        <w:t>saityno</w:t>
      </w:r>
      <w:proofErr w:type="spellEnd"/>
      <w:r w:rsidRPr="00596449">
        <w:rPr>
          <w:rFonts w:ascii="Tahoma" w:hAnsi="Tahoma" w:cs="Tahoma"/>
          <w:sz w:val="22"/>
          <w:szCs w:val="22"/>
        </w:rPr>
        <w:t xml:space="preserve"> paslaugų sauga turi būti vykdoma vadovaujantis WS-S (</w:t>
      </w:r>
      <w:proofErr w:type="spellStart"/>
      <w:r w:rsidRPr="00596449">
        <w:rPr>
          <w:rFonts w:ascii="Tahoma" w:hAnsi="Tahoma" w:cs="Tahoma"/>
          <w:sz w:val="22"/>
          <w:szCs w:val="22"/>
        </w:rPr>
        <w:t>Web</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Services</w:t>
      </w:r>
      <w:proofErr w:type="spellEnd"/>
      <w:r w:rsidRPr="00596449">
        <w:rPr>
          <w:rFonts w:ascii="Tahoma" w:hAnsi="Tahoma" w:cs="Tahoma"/>
          <w:sz w:val="22"/>
          <w:szCs w:val="22"/>
        </w:rPr>
        <w:t xml:space="preserve"> </w:t>
      </w:r>
      <w:proofErr w:type="spellStart"/>
      <w:r w:rsidRPr="00596449">
        <w:rPr>
          <w:rFonts w:ascii="Tahoma" w:hAnsi="Tahoma" w:cs="Tahoma"/>
          <w:sz w:val="22"/>
          <w:szCs w:val="22"/>
        </w:rPr>
        <w:t>Security</w:t>
      </w:r>
      <w:proofErr w:type="spellEnd"/>
      <w:r w:rsidRPr="00596449">
        <w:rPr>
          <w:rFonts w:ascii="Tahoma" w:hAnsi="Tahoma" w:cs="Tahoma"/>
          <w:sz w:val="22"/>
          <w:szCs w:val="22"/>
        </w:rPr>
        <w:t>) standarto reikalavimais.</w:t>
      </w:r>
    </w:p>
    <w:p w14:paraId="38AE3AC6"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 xml:space="preserve">Tiekėjas turi naudoti Pirkėjo pateiktus reikiamus sertifikatus, skirtus užtikrinti </w:t>
      </w:r>
      <w:proofErr w:type="spellStart"/>
      <w:r w:rsidRPr="00596449">
        <w:rPr>
          <w:rFonts w:ascii="Tahoma" w:hAnsi="Tahoma" w:cs="Tahoma"/>
          <w:sz w:val="22"/>
          <w:szCs w:val="22"/>
        </w:rPr>
        <w:t>saityno</w:t>
      </w:r>
      <w:proofErr w:type="spellEnd"/>
      <w:r w:rsidRPr="00596449">
        <w:rPr>
          <w:rFonts w:ascii="Tahoma" w:hAnsi="Tahoma" w:cs="Tahoma"/>
          <w:sz w:val="22"/>
          <w:szCs w:val="22"/>
        </w:rPr>
        <w:t xml:space="preserve"> paslaugų saugą.</w:t>
      </w:r>
    </w:p>
    <w:p w14:paraId="0F1192AD"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Tiekėjas turi nedelsiant informuoti apie sutarties vykdymo metu Pirkėjo informacinių technologijų infrastruktūroje pastebėtus kibernetinius ir elektroninės informacijos saugos incidentus, neveikiančias arba netinkamai veikiančias saugos užtikrinimo priemones, informacijos saugumo reikalavimų nesilaikymą, nusikalstamos veikos požymius, Informacinių sistemų saugumo spragas, pažeidžiamumą, kitus svarbius saugai įvykius bei, suderinus su Pirkėju, imtis atitinkamų priemonių ir veiksmų siekiant nustatyti kibernetinių ir elektroninės informacijos saugos incidentų priežastis, išvengti susijusios rizikos. Taip pat pagal kompetenciją vykdyti visus Pirkėjo saugos įgaliotinio nurodymus ir pavedimus, susijusius su saugos politikos įgyvendinimu.</w:t>
      </w:r>
    </w:p>
    <w:p w14:paraId="3034BB09" w14:textId="77777777" w:rsidR="00596449" w:rsidRPr="00596449" w:rsidRDefault="00596449" w:rsidP="00982913">
      <w:pPr>
        <w:pStyle w:val="TekstasNr"/>
        <w:numPr>
          <w:ilvl w:val="0"/>
          <w:numId w:val="31"/>
        </w:numPr>
        <w:tabs>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Teikdamas paslaugas pagal Sutartyje nustatytus reikalavimus Tiekėjas turi įgyvendinti tinkamas organizacines ir technines saugumo priemones, skirtas apsaugoti informacinių sistemų elektroninę informaciją nuo atsitiktinio ar neteisėto sunaikinimo, pakeitimo, atskleidimo, taip pat nuo bet kokio kito neteisėto tvarkymo, naudoti suteiktą prieigą tik sutarties vykdymo tikslais.</w:t>
      </w:r>
    </w:p>
    <w:p w14:paraId="09E54E2C" w14:textId="71F806FB" w:rsidR="0095151B" w:rsidRPr="00941C64" w:rsidRDefault="00596449" w:rsidP="00982913">
      <w:pPr>
        <w:pStyle w:val="TekstasNr"/>
        <w:numPr>
          <w:ilvl w:val="0"/>
          <w:numId w:val="31"/>
        </w:numPr>
        <w:tabs>
          <w:tab w:val="clear" w:pos="1134"/>
          <w:tab w:val="left" w:pos="567"/>
          <w:tab w:val="left" w:pos="709"/>
        </w:tabs>
        <w:spacing w:line="276" w:lineRule="auto"/>
        <w:ind w:left="0" w:firstLine="0"/>
        <w:rPr>
          <w:rFonts w:ascii="Tahoma" w:hAnsi="Tahoma" w:cs="Tahoma"/>
          <w:sz w:val="22"/>
          <w:szCs w:val="22"/>
        </w:rPr>
      </w:pPr>
      <w:r w:rsidRPr="00596449">
        <w:rPr>
          <w:rFonts w:ascii="Tahoma" w:hAnsi="Tahoma" w:cs="Tahoma"/>
          <w:sz w:val="22"/>
          <w:szCs w:val="22"/>
        </w:rPr>
        <w:t>Paslaugų tiekėjas privalo užtikrinti, kad visi programinės įrangos vystyme dalyvaujantys darbuotojai susipažinę su saugaus programinės įrangos kūrimo metodikomis.</w:t>
      </w:r>
    </w:p>
    <w:p w14:paraId="4337FE1F" w14:textId="3A5BBFDE" w:rsidR="00CA2A9C" w:rsidRPr="00EE2813" w:rsidRDefault="00E03804" w:rsidP="00046FF2">
      <w:pPr>
        <w:pStyle w:val="Antrat3"/>
        <w:numPr>
          <w:ilvl w:val="0"/>
          <w:numId w:val="0"/>
        </w:numPr>
        <w:tabs>
          <w:tab w:val="left" w:pos="426"/>
        </w:tabs>
        <w:spacing w:line="276" w:lineRule="auto"/>
        <w:rPr>
          <w:rFonts w:ascii="Tahoma" w:hAnsi="Tahoma" w:cs="Tahoma"/>
          <w:b/>
          <w:bCs/>
          <w:color w:val="auto"/>
          <w:sz w:val="22"/>
          <w:szCs w:val="22"/>
        </w:rPr>
      </w:pPr>
      <w:bookmarkStart w:id="178" w:name="_Toc47027250"/>
      <w:bookmarkStart w:id="179" w:name="_Toc137560181"/>
      <w:bookmarkStart w:id="180" w:name="_Toc144274550"/>
      <w:bookmarkStart w:id="181" w:name="_Toc213605132"/>
      <w:bookmarkEnd w:id="175"/>
      <w:r>
        <w:rPr>
          <w:rFonts w:ascii="Tahoma" w:hAnsi="Tahoma" w:cs="Tahoma"/>
          <w:b/>
          <w:bCs/>
          <w:color w:val="auto"/>
          <w:sz w:val="22"/>
          <w:szCs w:val="22"/>
        </w:rPr>
        <w:t>5</w:t>
      </w:r>
      <w:r w:rsidR="33233157" w:rsidRPr="2A07CDA4">
        <w:rPr>
          <w:rFonts w:ascii="Tahoma" w:hAnsi="Tahoma" w:cs="Tahoma"/>
          <w:b/>
          <w:bCs/>
          <w:color w:val="auto"/>
          <w:sz w:val="22"/>
          <w:szCs w:val="22"/>
        </w:rPr>
        <w:t>.2.</w:t>
      </w:r>
      <w:r w:rsidR="001033B1" w:rsidRPr="2A07CDA4">
        <w:rPr>
          <w:rFonts w:ascii="Tahoma" w:hAnsi="Tahoma" w:cs="Tahoma"/>
          <w:b/>
          <w:bCs/>
          <w:color w:val="auto"/>
          <w:sz w:val="22"/>
          <w:szCs w:val="22"/>
        </w:rPr>
        <w:t>2</w:t>
      </w:r>
      <w:r w:rsidR="33233157" w:rsidRPr="2A07CDA4">
        <w:rPr>
          <w:rFonts w:ascii="Tahoma" w:hAnsi="Tahoma" w:cs="Tahoma"/>
          <w:b/>
          <w:bCs/>
          <w:color w:val="auto"/>
          <w:sz w:val="22"/>
          <w:szCs w:val="22"/>
        </w:rPr>
        <w:t>. Reikalavimai saugą reglamentuojančių teisės aktų taikymui</w:t>
      </w:r>
      <w:bookmarkEnd w:id="178"/>
      <w:bookmarkEnd w:id="179"/>
      <w:bookmarkEnd w:id="180"/>
      <w:bookmarkEnd w:id="181"/>
    </w:p>
    <w:p w14:paraId="561CC8D9" w14:textId="77777777" w:rsidR="00CA2A9C" w:rsidRPr="00EE2813" w:rsidRDefault="00CA2A9C" w:rsidP="00046FF2">
      <w:pPr>
        <w:tabs>
          <w:tab w:val="left" w:pos="426"/>
        </w:tabs>
        <w:spacing w:line="276" w:lineRule="auto"/>
        <w:rPr>
          <w:rFonts w:ascii="Tahoma" w:hAnsi="Tahoma" w:cs="Tahoma"/>
          <w:sz w:val="22"/>
          <w:szCs w:val="22"/>
        </w:rPr>
      </w:pPr>
    </w:p>
    <w:p w14:paraId="7275192F" w14:textId="232AE5CB" w:rsidR="00596449" w:rsidRPr="00596449" w:rsidRDefault="00596449"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rPr>
      </w:pPr>
      <w:r w:rsidRPr="00596449">
        <w:rPr>
          <w:rFonts w:ascii="Tahoma" w:hAnsi="Tahoma" w:cs="Tahoma"/>
        </w:rPr>
        <w:t>Pagrindiniai saugą (tiek programinės įrangos, tiek duomenų) reglamentuojantys teisės aktai, kuriais turi būti vadovaujamasi kuriant/ atnaujinant Sistemą yra šie:</w:t>
      </w:r>
    </w:p>
    <w:p w14:paraId="11540BC0" w14:textId="77777777" w:rsidR="00596449" w:rsidRPr="00596449" w:rsidRDefault="00596449"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rPr>
      </w:pPr>
      <w:r w:rsidRPr="17F23E52">
        <w:rPr>
          <w:rFonts w:ascii="Tahoma" w:hAnsi="Tahoma" w:cs="Tahoma"/>
        </w:rPr>
        <w:t>Bendrasis duomenų apsaugos reglamentas (BDAR), saugumo valdymo standartas LST ISO/IEC 27001 „Informacijos saugumas, kibernetinis saugumas ir privatumo apsauga. Informacijos saugumo valdymo sistemos. Reikalavimai“, LST ISO/IEC 27002 „Informacijos saugumas, kibernetinis saugumas ir privatumo apsauga. Informacijos saugumo kontrolės priemonės“ ir ISO/IEC 27701 „Informacinės technologijos. ISO/IEC 27001 ir ISO/IEC 27002 praplėtimas įtraukiant privačios informacijos apsaugos valdymą.“;</w:t>
      </w:r>
    </w:p>
    <w:p w14:paraId="605378F9" w14:textId="77777777" w:rsidR="00596449" w:rsidRPr="00596449" w:rsidRDefault="00596449"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rPr>
      </w:pPr>
      <w:r w:rsidRPr="00596449">
        <w:rPr>
          <w:rFonts w:ascii="Tahoma" w:hAnsi="Tahoma" w:cs="Tahoma"/>
        </w:rPr>
        <w:t>Lietuvos Respublikos asmens duomenų teisinės apsaugos įstatymas;</w:t>
      </w:r>
    </w:p>
    <w:p w14:paraId="7D54D972" w14:textId="77777777" w:rsidR="00596449" w:rsidRPr="00596449" w:rsidRDefault="00596449"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rPr>
      </w:pPr>
      <w:r w:rsidRPr="00596449">
        <w:rPr>
          <w:rFonts w:ascii="Tahoma" w:hAnsi="Tahoma" w:cs="Tahoma"/>
        </w:rPr>
        <w:lastRenderedPageBreak/>
        <w:t>Lietuvos Respublikos kibernetinio saugumo įstatymas;</w:t>
      </w:r>
    </w:p>
    <w:p w14:paraId="66BCCB29" w14:textId="3062B68F" w:rsidR="00CA2A9C" w:rsidRPr="00596449" w:rsidRDefault="00596449"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strike/>
          <w:color w:val="0070C0"/>
        </w:rPr>
      </w:pPr>
      <w:r w:rsidRPr="141915A6">
        <w:rPr>
          <w:rFonts w:ascii="Tahoma" w:hAnsi="Tahoma" w:cs="Tahoma"/>
        </w:rPr>
        <w:t>Kibernetinio saugumo reikalavimų aprašas, patvirtintas Lietuvos Respublikos Vyriausybės 2018 m. rugpjūčio 13 d. nutarimu Nr. 818 „Dėl Lietuvos Respublikos kibernetinio saugumo įstatymo įgyvendinimo;</w:t>
      </w:r>
    </w:p>
    <w:p w14:paraId="54045C08" w14:textId="11B01DEF" w:rsidR="00CA2A9C" w:rsidRPr="00596449" w:rsidRDefault="00596449"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strike/>
          <w:color w:val="0070C0"/>
        </w:rPr>
      </w:pPr>
      <w:r w:rsidRPr="141915A6">
        <w:rPr>
          <w:rFonts w:ascii="Tahoma" w:hAnsi="Tahoma" w:cs="Tahoma"/>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464B8303" w14:textId="77777777" w:rsidR="00CA2A9C" w:rsidRPr="00EE2813" w:rsidRDefault="00CA2A9C" w:rsidP="00046FF2">
      <w:pPr>
        <w:pStyle w:val="Sraopastraipa"/>
        <w:tabs>
          <w:tab w:val="left" w:pos="426"/>
        </w:tabs>
        <w:suppressAutoHyphens/>
        <w:autoSpaceDN w:val="0"/>
        <w:spacing w:before="60" w:after="60" w:line="276" w:lineRule="auto"/>
        <w:ind w:left="0"/>
        <w:jc w:val="both"/>
        <w:textAlignment w:val="baseline"/>
        <w:rPr>
          <w:rFonts w:ascii="Tahoma" w:hAnsi="Tahoma" w:cs="Tahoma"/>
        </w:rPr>
      </w:pPr>
    </w:p>
    <w:p w14:paraId="59EDD757" w14:textId="5FA029C4" w:rsidR="00CA2A9C" w:rsidRPr="00EE2813" w:rsidRDefault="00E03804" w:rsidP="00046FF2">
      <w:pPr>
        <w:pStyle w:val="Antrat3"/>
        <w:numPr>
          <w:ilvl w:val="0"/>
          <w:numId w:val="0"/>
        </w:numPr>
        <w:tabs>
          <w:tab w:val="left" w:pos="426"/>
        </w:tabs>
        <w:spacing w:line="276" w:lineRule="auto"/>
        <w:rPr>
          <w:rFonts w:ascii="Tahoma" w:hAnsi="Tahoma" w:cs="Tahoma"/>
          <w:b/>
          <w:bCs/>
          <w:color w:val="auto"/>
          <w:sz w:val="22"/>
          <w:szCs w:val="22"/>
        </w:rPr>
      </w:pPr>
      <w:bookmarkStart w:id="182" w:name="_Toc144274556"/>
      <w:bookmarkStart w:id="183" w:name="_Toc213605133"/>
      <w:r>
        <w:rPr>
          <w:rFonts w:ascii="Tahoma" w:hAnsi="Tahoma" w:cs="Tahoma"/>
          <w:b/>
          <w:bCs/>
          <w:color w:val="auto"/>
          <w:sz w:val="22"/>
          <w:szCs w:val="22"/>
        </w:rPr>
        <w:t>5</w:t>
      </w:r>
      <w:r w:rsidR="00CA2A9C" w:rsidRPr="1F50845E">
        <w:rPr>
          <w:rFonts w:ascii="Tahoma" w:hAnsi="Tahoma" w:cs="Tahoma"/>
          <w:b/>
          <w:bCs/>
          <w:color w:val="auto"/>
          <w:sz w:val="22"/>
          <w:szCs w:val="22"/>
        </w:rPr>
        <w:t>.2.</w:t>
      </w:r>
      <w:r w:rsidR="001033B1">
        <w:rPr>
          <w:rFonts w:ascii="Tahoma" w:hAnsi="Tahoma" w:cs="Tahoma"/>
          <w:b/>
          <w:bCs/>
          <w:color w:val="auto"/>
          <w:sz w:val="22"/>
          <w:szCs w:val="22"/>
        </w:rPr>
        <w:t>3</w:t>
      </w:r>
      <w:r w:rsidR="00CA2A9C" w:rsidRPr="1F50845E">
        <w:rPr>
          <w:rFonts w:ascii="Tahoma" w:hAnsi="Tahoma" w:cs="Tahoma"/>
          <w:b/>
          <w:bCs/>
          <w:color w:val="auto"/>
          <w:sz w:val="22"/>
          <w:szCs w:val="22"/>
        </w:rPr>
        <w:t>. Reikalavimai susiję su nacionaliniu saugumu</w:t>
      </w:r>
      <w:bookmarkEnd w:id="182"/>
      <w:bookmarkEnd w:id="183"/>
    </w:p>
    <w:p w14:paraId="146B08DD" w14:textId="77777777" w:rsidR="00CA2A9C" w:rsidRDefault="00CA2A9C" w:rsidP="00046FF2">
      <w:pPr>
        <w:tabs>
          <w:tab w:val="left" w:pos="426"/>
        </w:tabs>
        <w:spacing w:line="276" w:lineRule="auto"/>
      </w:pPr>
    </w:p>
    <w:p w14:paraId="08D52E86" w14:textId="579C20C8" w:rsidR="00596449" w:rsidRPr="00596449" w:rsidRDefault="00596449"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rPr>
      </w:pPr>
      <w:r w:rsidRPr="00596449">
        <w:rPr>
          <w:rFonts w:ascii="Tahoma" w:hAnsi="Tahoma" w:cs="Tahoma"/>
        </w:rPr>
        <w:t>T</w:t>
      </w:r>
      <w:r>
        <w:rPr>
          <w:rFonts w:ascii="Tahoma" w:hAnsi="Tahoma" w:cs="Tahoma"/>
        </w:rPr>
        <w:t>ei</w:t>
      </w:r>
      <w:r w:rsidRPr="00596449">
        <w:rPr>
          <w:rFonts w:ascii="Tahoma" w:hAnsi="Tahoma" w:cs="Tahoma"/>
        </w:rPr>
        <w:t xml:space="preserve">kėjas turi užtikrinti, kad siūlomos paslaugos atitinka Kibernetinio saugumo reikalavimų apraše nurodytus reikalavimus. </w:t>
      </w:r>
    </w:p>
    <w:p w14:paraId="75667AA2" w14:textId="13B6DAD0" w:rsidR="00596449" w:rsidRPr="00596449" w:rsidRDefault="00596449"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rPr>
      </w:pPr>
      <w:r w:rsidRPr="00596449">
        <w:rPr>
          <w:rFonts w:ascii="Tahoma" w:hAnsi="Tahoma" w:cs="Tahoma"/>
        </w:rPr>
        <w:t>T</w:t>
      </w:r>
      <w:r>
        <w:rPr>
          <w:rFonts w:ascii="Tahoma" w:hAnsi="Tahoma" w:cs="Tahoma"/>
        </w:rPr>
        <w:t>ei</w:t>
      </w:r>
      <w:r w:rsidRPr="00596449">
        <w:rPr>
          <w:rFonts w:ascii="Tahoma" w:hAnsi="Tahoma" w:cs="Tahoma"/>
        </w:rPr>
        <w:t>kėjas turės pasirašyti susitarimą dėl asmens duomenų tvarkymo, kaip tai nustatyta Bendrajame duomenų apsaugos reglamente 28 straipsnio 3 dalyje, kuriame turės būti nustatytas asmens duomenų tvarkymo dalykas ir trukmė, duomenų tvarkymo pobūdis ir tikslas, asmens duomenų rūšis ir duomenų subjektų kategorijos bei Registrų centro prievolės ir teisės.</w:t>
      </w:r>
    </w:p>
    <w:p w14:paraId="777B7C47" w14:textId="58EB6CC7" w:rsidR="00596449" w:rsidRPr="00596449" w:rsidRDefault="00596449"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rPr>
      </w:pPr>
      <w:r w:rsidRPr="00596449">
        <w:rPr>
          <w:rFonts w:ascii="Tahoma" w:hAnsi="Tahoma" w:cs="Tahoma"/>
        </w:rPr>
        <w:t>T</w:t>
      </w:r>
      <w:r>
        <w:rPr>
          <w:rFonts w:ascii="Tahoma" w:hAnsi="Tahoma" w:cs="Tahoma"/>
        </w:rPr>
        <w:t>ei</w:t>
      </w:r>
      <w:r w:rsidRPr="00596449">
        <w:rPr>
          <w:rFonts w:ascii="Tahoma" w:hAnsi="Tahoma" w:cs="Tahoma"/>
        </w:rPr>
        <w:t>kėjas atsako už Lietuvos Respublikoje galiojančių darbuotojų saugos ir sveikatos teisės aktų ir kitų darbuotojų saugą ir sveikatą darbe reglamentuojančių dokumentų reikalavimų vykdymą.</w:t>
      </w:r>
    </w:p>
    <w:p w14:paraId="575BB17E" w14:textId="615C2A29" w:rsidR="00596449" w:rsidRPr="00596449" w:rsidRDefault="00596449"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rPr>
      </w:pPr>
      <w:r w:rsidRPr="17F23E52">
        <w:rPr>
          <w:rFonts w:ascii="Tahoma" w:hAnsi="Tahoma" w:cs="Tahoma"/>
        </w:rPr>
        <w:t>Jeigu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bookmarkEnd w:id="176"/>
    <w:p w14:paraId="28A2D80F" w14:textId="2A09FCC3" w:rsidR="00CA2A9C" w:rsidRPr="00596449" w:rsidRDefault="00596449" w:rsidP="00982913">
      <w:pPr>
        <w:pStyle w:val="Sraopastraipa"/>
        <w:numPr>
          <w:ilvl w:val="0"/>
          <w:numId w:val="31"/>
        </w:numPr>
        <w:tabs>
          <w:tab w:val="left" w:pos="567"/>
        </w:tabs>
        <w:suppressAutoHyphens/>
        <w:autoSpaceDN w:val="0"/>
        <w:spacing w:before="60" w:after="60" w:line="276" w:lineRule="auto"/>
        <w:ind w:left="0" w:firstLine="0"/>
        <w:jc w:val="both"/>
        <w:textAlignment w:val="baseline"/>
        <w:rPr>
          <w:rFonts w:ascii="Tahoma" w:hAnsi="Tahoma" w:cs="Tahoma"/>
        </w:rPr>
      </w:pPr>
      <w:r w:rsidRPr="141915A6">
        <w:rPr>
          <w:rFonts w:ascii="Tahoma" w:hAnsi="Tahoma" w:cs="Tahoma"/>
        </w:rPr>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290E7819" w14:textId="29A6893C" w:rsidR="0091388A" w:rsidRPr="00EE2813" w:rsidRDefault="00E03804" w:rsidP="00046FF2">
      <w:pPr>
        <w:pStyle w:val="Antrat2"/>
        <w:numPr>
          <w:ilvl w:val="0"/>
          <w:numId w:val="0"/>
        </w:numPr>
        <w:tabs>
          <w:tab w:val="left" w:pos="426"/>
        </w:tabs>
        <w:spacing w:line="276" w:lineRule="auto"/>
        <w:rPr>
          <w:rFonts w:ascii="Tahoma" w:hAnsi="Tahoma" w:cs="Tahoma"/>
          <w:b/>
          <w:bCs/>
          <w:color w:val="auto"/>
          <w:sz w:val="24"/>
          <w:szCs w:val="24"/>
        </w:rPr>
      </w:pPr>
      <w:bookmarkStart w:id="184" w:name="_Toc144274558"/>
      <w:bookmarkStart w:id="185" w:name="_Toc213605134"/>
      <w:r>
        <w:rPr>
          <w:rFonts w:ascii="Tahoma" w:hAnsi="Tahoma" w:cs="Tahoma"/>
          <w:b/>
          <w:bCs/>
          <w:color w:val="auto"/>
          <w:sz w:val="24"/>
          <w:szCs w:val="24"/>
        </w:rPr>
        <w:t>5</w:t>
      </w:r>
      <w:r w:rsidR="0091388A" w:rsidRPr="1F50845E">
        <w:rPr>
          <w:rFonts w:ascii="Tahoma" w:hAnsi="Tahoma" w:cs="Tahoma"/>
          <w:b/>
          <w:bCs/>
          <w:color w:val="auto"/>
          <w:sz w:val="24"/>
          <w:szCs w:val="24"/>
        </w:rPr>
        <w:t>.</w:t>
      </w:r>
      <w:r w:rsidR="00F6436D">
        <w:rPr>
          <w:rFonts w:ascii="Tahoma" w:hAnsi="Tahoma" w:cs="Tahoma"/>
          <w:b/>
          <w:bCs/>
          <w:color w:val="auto"/>
          <w:sz w:val="24"/>
          <w:szCs w:val="24"/>
        </w:rPr>
        <w:t>3</w:t>
      </w:r>
      <w:r w:rsidR="0091388A" w:rsidRPr="1F50845E">
        <w:rPr>
          <w:rFonts w:ascii="Tahoma" w:hAnsi="Tahoma" w:cs="Tahoma"/>
          <w:b/>
          <w:bCs/>
          <w:color w:val="auto"/>
          <w:sz w:val="24"/>
          <w:szCs w:val="24"/>
        </w:rPr>
        <w:t xml:space="preserve">. Reikalavimai </w:t>
      </w:r>
      <w:r w:rsidR="00484700" w:rsidRPr="1F50845E">
        <w:rPr>
          <w:rFonts w:ascii="Tahoma" w:hAnsi="Tahoma" w:cs="Tahoma"/>
          <w:b/>
          <w:bCs/>
          <w:color w:val="auto"/>
          <w:sz w:val="24"/>
          <w:szCs w:val="24"/>
        </w:rPr>
        <w:t>RPO</w:t>
      </w:r>
      <w:r w:rsidR="0091388A" w:rsidRPr="1F50845E">
        <w:rPr>
          <w:rFonts w:ascii="Tahoma" w:hAnsi="Tahoma" w:cs="Tahoma"/>
          <w:b/>
          <w:bCs/>
          <w:color w:val="auto"/>
          <w:sz w:val="24"/>
          <w:szCs w:val="24"/>
        </w:rPr>
        <w:t xml:space="preserve"> įgyvendinimui</w:t>
      </w:r>
      <w:bookmarkEnd w:id="184"/>
      <w:bookmarkEnd w:id="185"/>
      <w:r w:rsidR="0091388A" w:rsidRPr="1F50845E">
        <w:rPr>
          <w:rFonts w:ascii="Tahoma" w:hAnsi="Tahoma" w:cs="Tahoma"/>
          <w:b/>
          <w:bCs/>
          <w:color w:val="auto"/>
          <w:sz w:val="24"/>
          <w:szCs w:val="24"/>
        </w:rPr>
        <w:t xml:space="preserve">  </w:t>
      </w:r>
    </w:p>
    <w:p w14:paraId="0323274A" w14:textId="77777777" w:rsidR="004B18EE" w:rsidRPr="0037321A" w:rsidRDefault="004B18EE" w:rsidP="00046FF2">
      <w:pPr>
        <w:tabs>
          <w:tab w:val="left" w:pos="426"/>
        </w:tabs>
        <w:spacing w:line="276" w:lineRule="auto"/>
      </w:pPr>
    </w:p>
    <w:p w14:paraId="43B02B06" w14:textId="77777777" w:rsidR="00F31A59" w:rsidRDefault="0091388A" w:rsidP="00982913">
      <w:pPr>
        <w:pStyle w:val="TekstasNr"/>
        <w:numPr>
          <w:ilvl w:val="0"/>
          <w:numId w:val="31"/>
        </w:numPr>
        <w:tabs>
          <w:tab w:val="left" w:pos="426"/>
          <w:tab w:val="left" w:pos="567"/>
        </w:tabs>
        <w:spacing w:line="276" w:lineRule="auto"/>
        <w:ind w:left="0" w:firstLine="0"/>
        <w:rPr>
          <w:rFonts w:ascii="Tahoma" w:hAnsi="Tahoma" w:cs="Tahoma"/>
          <w:sz w:val="22"/>
          <w:szCs w:val="22"/>
        </w:rPr>
      </w:pPr>
      <w:r w:rsidRPr="001033B1">
        <w:rPr>
          <w:rFonts w:ascii="Tahoma" w:hAnsi="Tahoma" w:cs="Tahoma"/>
          <w:sz w:val="22"/>
          <w:szCs w:val="22"/>
        </w:rPr>
        <w:t xml:space="preserve">Teikėjas privalo realizuoti visus </w:t>
      </w:r>
      <w:r w:rsidR="00D77EC7" w:rsidRPr="001033B1">
        <w:rPr>
          <w:rFonts w:ascii="Tahoma" w:hAnsi="Tahoma" w:cs="Tahoma"/>
          <w:sz w:val="22"/>
          <w:szCs w:val="22"/>
        </w:rPr>
        <w:t>RPO</w:t>
      </w:r>
      <w:r w:rsidRPr="001033B1">
        <w:rPr>
          <w:rFonts w:ascii="Tahoma" w:hAnsi="Tahoma" w:cs="Tahoma"/>
          <w:sz w:val="22"/>
          <w:szCs w:val="22"/>
        </w:rPr>
        <w:t xml:space="preserve"> reikalavimus.</w:t>
      </w:r>
      <w:bookmarkStart w:id="186" w:name="_Hlk190158681"/>
    </w:p>
    <w:bookmarkEnd w:id="186"/>
    <w:p w14:paraId="6E78084B" w14:textId="6299FF97" w:rsidR="0091388A" w:rsidRPr="001033B1" w:rsidRDefault="0091388A" w:rsidP="141915A6">
      <w:pPr>
        <w:pStyle w:val="TekstasNr"/>
        <w:tabs>
          <w:tab w:val="clear" w:pos="1134"/>
          <w:tab w:val="left" w:pos="540"/>
          <w:tab w:val="left" w:pos="567"/>
        </w:tabs>
        <w:spacing w:line="276" w:lineRule="auto"/>
        <w:ind w:left="0" w:firstLine="0"/>
        <w:rPr>
          <w:rFonts w:ascii="Tahoma" w:hAnsi="Tahoma" w:cs="Tahoma"/>
          <w:sz w:val="22"/>
          <w:szCs w:val="22"/>
        </w:rPr>
      </w:pPr>
      <w:r w:rsidRPr="17F23E52">
        <w:rPr>
          <w:rFonts w:ascii="Tahoma" w:hAnsi="Tahoma" w:cs="Tahoma"/>
          <w:sz w:val="22"/>
          <w:szCs w:val="22"/>
        </w:rPr>
        <w:t xml:space="preserve">Teikėjas ar Pirkėjas gali siūlyti alternatyvų atskiro </w:t>
      </w:r>
      <w:r w:rsidR="00BB4D53" w:rsidRPr="17F23E52">
        <w:rPr>
          <w:rFonts w:ascii="Tahoma" w:hAnsi="Tahoma" w:cs="Tahoma"/>
          <w:sz w:val="22"/>
          <w:szCs w:val="22"/>
        </w:rPr>
        <w:t>RPO</w:t>
      </w:r>
      <w:r w:rsidRPr="17F23E52">
        <w:rPr>
          <w:rFonts w:ascii="Tahoma" w:hAnsi="Tahoma" w:cs="Tahoma"/>
          <w:sz w:val="22"/>
          <w:szCs w:val="22"/>
        </w:rPr>
        <w:t xml:space="preserve"> reikalavimo įgyvendinimo būdą arba reikalavimo įgyvendinimo iškeitimą į lygiavertį funkcionalumą, kuris niekaip neigiamai neturėtų įtakos </w:t>
      </w:r>
      <w:r w:rsidR="00B260E8" w:rsidRPr="17F23E52">
        <w:rPr>
          <w:rFonts w:ascii="Tahoma" w:hAnsi="Tahoma" w:cs="Tahoma"/>
          <w:sz w:val="22"/>
          <w:szCs w:val="22"/>
        </w:rPr>
        <w:t>Pirkimo</w:t>
      </w:r>
      <w:r w:rsidRPr="17F23E52">
        <w:rPr>
          <w:rFonts w:ascii="Tahoma" w:hAnsi="Tahoma" w:cs="Tahoma"/>
          <w:sz w:val="22"/>
          <w:szCs w:val="22"/>
        </w:rPr>
        <w:t xml:space="preserve"> tikslui, uždaviniams ir galutiniams rezultatams bei neprieštarautų pirkimus reglamentuojančių teisės aktų reikalavimams. Kiekvienas siūlomas alternatyvus ar reikalavimą keičiantis funkcionalumas turi būti suderinamas su Pirkėju. Reikalavimo keitimo į lygiavertį funkcionalumą atveju, Teikėjas turės pateikti raštišką pagrindimą, apimantį pakeitimo poveikio ir kritiškumo aprašymą, pagrindžiant, kad pakeitimas neįtakoja viso Sistemos funkcionalumo. Taip pat turi būti atliktas iškeičiamo funkcionalumo vertinimas pagal laiko sąnaudas (detalizuojamos iškeičiamo funkcionalumo realizavimo laiko sąnaudos ir pateikiamos naujo funkcionalumo realizavimo laiko sąnaudos). Alternatyvių specifikacijos reikalavimų įgyvendinimui turi būti taikoma Paslaugų teikimo reglamente apibrėžta pokyčių valdymo procedūra.</w:t>
      </w:r>
    </w:p>
    <w:p w14:paraId="0858738F" w14:textId="0942326A" w:rsidR="00B11F6E" w:rsidRPr="001033B1" w:rsidRDefault="00B11F6E" w:rsidP="141915A6">
      <w:pPr>
        <w:pStyle w:val="TekstasNr"/>
        <w:tabs>
          <w:tab w:val="clear" w:pos="1134"/>
          <w:tab w:val="left" w:pos="540"/>
          <w:tab w:val="left" w:pos="567"/>
        </w:tabs>
        <w:spacing w:line="276" w:lineRule="auto"/>
        <w:ind w:left="0" w:firstLine="0"/>
        <w:rPr>
          <w:rFonts w:ascii="Tahoma" w:hAnsi="Tahoma" w:cs="Tahoma"/>
          <w:sz w:val="22"/>
          <w:szCs w:val="22"/>
        </w:rPr>
      </w:pPr>
      <w:bookmarkStart w:id="187" w:name="_Hlk138682816"/>
      <w:r w:rsidRPr="17F23E52">
        <w:rPr>
          <w:rFonts w:ascii="Tahoma" w:hAnsi="Tahoma" w:cs="Tahoma"/>
          <w:sz w:val="22"/>
          <w:szCs w:val="22"/>
        </w:rPr>
        <w:t>Jei demonstravi</w:t>
      </w:r>
      <w:r w:rsidR="00617883" w:rsidRPr="17F23E52">
        <w:rPr>
          <w:rFonts w:ascii="Tahoma" w:hAnsi="Tahoma" w:cs="Tahoma"/>
          <w:sz w:val="22"/>
          <w:szCs w:val="22"/>
        </w:rPr>
        <w:t>m</w:t>
      </w:r>
      <w:r w:rsidRPr="17F23E52">
        <w:rPr>
          <w:rFonts w:ascii="Tahoma" w:hAnsi="Tahoma" w:cs="Tahoma"/>
          <w:sz w:val="22"/>
          <w:szCs w:val="22"/>
        </w:rPr>
        <w:t>a</w:t>
      </w:r>
      <w:r w:rsidR="00617883" w:rsidRPr="17F23E52">
        <w:rPr>
          <w:rFonts w:ascii="Tahoma" w:hAnsi="Tahoma" w:cs="Tahoma"/>
          <w:sz w:val="22"/>
          <w:szCs w:val="22"/>
        </w:rPr>
        <w:t>s</w:t>
      </w:r>
      <w:r w:rsidRPr="17F23E52">
        <w:rPr>
          <w:rFonts w:ascii="Tahoma" w:hAnsi="Tahoma" w:cs="Tahoma"/>
          <w:sz w:val="22"/>
          <w:szCs w:val="22"/>
        </w:rPr>
        <w:t xml:space="preserve"> bus vykdoma</w:t>
      </w:r>
      <w:r w:rsidR="00617883" w:rsidRPr="17F23E52">
        <w:rPr>
          <w:rFonts w:ascii="Tahoma" w:hAnsi="Tahoma" w:cs="Tahoma"/>
          <w:sz w:val="22"/>
          <w:szCs w:val="22"/>
        </w:rPr>
        <w:t>s</w:t>
      </w:r>
      <w:r w:rsidRPr="17F23E52">
        <w:rPr>
          <w:rFonts w:ascii="Tahoma" w:hAnsi="Tahoma" w:cs="Tahoma"/>
          <w:sz w:val="22"/>
          <w:szCs w:val="22"/>
        </w:rPr>
        <w:t>, jo metu Pirkėjo ekspertai, siekdami objektyviai įvertinti Teikėjo demonstruojamos prekės galimybes, galės užduoti Teikėjui klausimus, ne tik tiesiogiai susijusius su demonstruojamos prekės funkcijomis, bet ir kitus, kurie galimai gali sieti demonstruojamą funkciją su kitais objektais ir (ar) funkcijomis, nurodytomis techninėje specifikacijoje</w:t>
      </w:r>
      <w:r w:rsidR="00B95E78" w:rsidRPr="17F23E52">
        <w:rPr>
          <w:rFonts w:ascii="Tahoma" w:hAnsi="Tahoma" w:cs="Tahoma"/>
          <w:sz w:val="22"/>
          <w:szCs w:val="22"/>
        </w:rPr>
        <w:t>.</w:t>
      </w:r>
    </w:p>
    <w:p w14:paraId="2C5249FE" w14:textId="4B94BB1D" w:rsidR="006B075F" w:rsidRPr="001033B1" w:rsidRDefault="00B11F6E" w:rsidP="141915A6">
      <w:pPr>
        <w:pStyle w:val="TekstasNr"/>
        <w:tabs>
          <w:tab w:val="clear" w:pos="1134"/>
          <w:tab w:val="left" w:pos="540"/>
          <w:tab w:val="left" w:pos="567"/>
        </w:tabs>
        <w:spacing w:line="276" w:lineRule="auto"/>
        <w:ind w:left="0" w:firstLine="0"/>
        <w:rPr>
          <w:rFonts w:ascii="Tahoma" w:hAnsi="Tahoma" w:cs="Tahoma"/>
          <w:sz w:val="22"/>
          <w:szCs w:val="22"/>
        </w:rPr>
      </w:pPr>
      <w:r w:rsidRPr="141915A6">
        <w:rPr>
          <w:rFonts w:ascii="Tahoma" w:hAnsi="Tahoma" w:cs="Tahoma"/>
          <w:sz w:val="22"/>
          <w:szCs w:val="22"/>
        </w:rPr>
        <w:lastRenderedPageBreak/>
        <w:t>Pasinaudojus galimybe vykdyti demonstravimą jis turėtų būti atliekamas lietuvių kalba arba su vertimu į lietuvių kalbą</w:t>
      </w:r>
      <w:r w:rsidR="00B95E78" w:rsidRPr="141915A6">
        <w:rPr>
          <w:rFonts w:ascii="Tahoma" w:hAnsi="Tahoma" w:cs="Tahoma"/>
          <w:sz w:val="22"/>
          <w:szCs w:val="22"/>
        </w:rPr>
        <w:t>.</w:t>
      </w:r>
    </w:p>
    <w:p w14:paraId="300EF59E" w14:textId="23DB20A0" w:rsidR="00B11F6E" w:rsidRPr="00603579" w:rsidRDefault="00B11F6E" w:rsidP="141915A6">
      <w:pPr>
        <w:pStyle w:val="TekstasNr"/>
        <w:tabs>
          <w:tab w:val="clear" w:pos="1134"/>
          <w:tab w:val="left" w:pos="540"/>
          <w:tab w:val="left" w:pos="567"/>
        </w:tabs>
        <w:spacing w:after="0" w:line="276" w:lineRule="auto"/>
        <w:ind w:left="0" w:firstLine="0"/>
        <w:rPr>
          <w:rFonts w:ascii="Tahoma" w:hAnsi="Tahoma" w:cs="Tahoma"/>
          <w:sz w:val="22"/>
          <w:szCs w:val="22"/>
        </w:rPr>
      </w:pPr>
      <w:r w:rsidRPr="141915A6">
        <w:rPr>
          <w:rFonts w:ascii="Tahoma" w:hAnsi="Tahoma" w:cs="Tahoma"/>
          <w:sz w:val="22"/>
          <w:szCs w:val="22"/>
        </w:rPr>
        <w:t xml:space="preserve">Jeigu Teikėjas negalėtų pademonstruoti atitinkamų funkcionalumų dėl techninių kliūčių, demonstracija galėtų būti vieną kartą atidedama 1 darbo dienai, per kurią </w:t>
      </w:r>
      <w:r w:rsidR="00EE69E6" w:rsidRPr="141915A6">
        <w:rPr>
          <w:rFonts w:ascii="Tahoma" w:hAnsi="Tahoma" w:cs="Tahoma"/>
          <w:sz w:val="22"/>
          <w:szCs w:val="22"/>
        </w:rPr>
        <w:t>Tei</w:t>
      </w:r>
      <w:r w:rsidRPr="141915A6">
        <w:rPr>
          <w:rFonts w:ascii="Tahoma" w:hAnsi="Tahoma" w:cs="Tahoma"/>
          <w:sz w:val="22"/>
          <w:szCs w:val="22"/>
        </w:rPr>
        <w:t>kėjas turėtų pašalinti technines kliūtis ir atlikti demonstraciją</w:t>
      </w:r>
      <w:bookmarkEnd w:id="187"/>
      <w:r w:rsidR="00B95E78" w:rsidRPr="141915A6">
        <w:rPr>
          <w:rFonts w:ascii="Tahoma" w:hAnsi="Tahoma" w:cs="Tahoma"/>
          <w:sz w:val="22"/>
          <w:szCs w:val="22"/>
        </w:rPr>
        <w:t>.</w:t>
      </w:r>
    </w:p>
    <w:p w14:paraId="0A7915B2" w14:textId="40AD8A93" w:rsidR="00B11F6E" w:rsidRPr="001033B1" w:rsidRDefault="00B11F6E" w:rsidP="00982913">
      <w:pPr>
        <w:pStyle w:val="Sraopastraipa"/>
        <w:numPr>
          <w:ilvl w:val="0"/>
          <w:numId w:val="31"/>
        </w:numPr>
        <w:tabs>
          <w:tab w:val="left" w:pos="426"/>
          <w:tab w:val="left" w:pos="567"/>
        </w:tabs>
        <w:suppressAutoHyphens/>
        <w:autoSpaceDN w:val="0"/>
        <w:spacing w:line="276" w:lineRule="auto"/>
        <w:ind w:left="0" w:firstLine="0"/>
        <w:jc w:val="both"/>
        <w:textAlignment w:val="baseline"/>
        <w:rPr>
          <w:rFonts w:ascii="Tahoma" w:hAnsi="Tahoma" w:cs="Tahoma"/>
        </w:rPr>
      </w:pPr>
      <w:bookmarkStart w:id="188" w:name="_Toc138240330"/>
      <w:bookmarkStart w:id="189" w:name="_Toc138240837"/>
      <w:r w:rsidRPr="001033B1">
        <w:rPr>
          <w:rFonts w:ascii="Tahoma" w:hAnsi="Tahoma" w:cs="Tahoma"/>
        </w:rPr>
        <w:t xml:space="preserve">Teikėjas privalo vadovautis Sutarties vykdymo metu aktualiomis teisės aktų redakcijomis. </w:t>
      </w:r>
      <w:r w:rsidR="00145C1E" w:rsidRPr="001033B1">
        <w:rPr>
          <w:rFonts w:ascii="Tahoma" w:hAnsi="Tahoma" w:cs="Tahoma"/>
        </w:rPr>
        <w:t>T</w:t>
      </w:r>
      <w:r w:rsidRPr="001033B1">
        <w:rPr>
          <w:rFonts w:ascii="Tahoma" w:hAnsi="Tahoma" w:cs="Tahoma"/>
        </w:rPr>
        <w:t>eikėjui privalomi ir visi Sutarties vykdymo metu naujai priimti / pakeisti teisės aktai, jeigu jie susiję su Sutarties įgyvendinimu. Jei naujai priimti / pakeisti teisės aktai prieštarauja Techninėje specifikacijoje aprašytiems reikalavimams, Teikėjas turi įgyvendinti reikalavimus vadovaudamasis Sutarties vykdymo metu priimtų / pakeistų teisės aktų versijomis</w:t>
      </w:r>
      <w:r w:rsidR="008F5D26" w:rsidRPr="001033B1">
        <w:rPr>
          <w:rFonts w:ascii="Tahoma" w:hAnsi="Tahoma" w:cs="Tahoma"/>
        </w:rPr>
        <w:t>.</w:t>
      </w:r>
    </w:p>
    <w:p w14:paraId="3DFEFE90" w14:textId="00FB54ED" w:rsidR="00811D7B" w:rsidRDefault="3FD18407" w:rsidP="00982913">
      <w:pPr>
        <w:pStyle w:val="Sraopastraipa"/>
        <w:numPr>
          <w:ilvl w:val="0"/>
          <w:numId w:val="31"/>
        </w:numPr>
        <w:tabs>
          <w:tab w:val="left" w:pos="426"/>
          <w:tab w:val="left" w:pos="567"/>
          <w:tab w:val="left" w:pos="2410"/>
        </w:tabs>
        <w:suppressAutoHyphens/>
        <w:autoSpaceDN w:val="0"/>
        <w:spacing w:line="276" w:lineRule="auto"/>
        <w:ind w:left="0" w:firstLine="0"/>
        <w:jc w:val="both"/>
        <w:textAlignment w:val="baseline"/>
        <w:rPr>
          <w:rFonts w:ascii="Tahoma" w:hAnsi="Tahoma" w:cs="Tahoma"/>
          <w:color w:val="0070C0"/>
        </w:rPr>
      </w:pPr>
      <w:r w:rsidRPr="17F23E52">
        <w:rPr>
          <w:rFonts w:ascii="Tahoma" w:hAnsi="Tahoma" w:cs="Tahoma"/>
        </w:rPr>
        <w:t>Per</w:t>
      </w:r>
      <w:r w:rsidRPr="17F23E52">
        <w:rPr>
          <w:rFonts w:ascii="Tahoma" w:hAnsi="Tahoma" w:cs="Tahoma"/>
          <w:color w:val="0070C0"/>
        </w:rPr>
        <w:t xml:space="preserve"> </w:t>
      </w:r>
      <w:r w:rsidR="00BE76F9" w:rsidRPr="17F23E52">
        <w:rPr>
          <w:rFonts w:ascii="Tahoma" w:hAnsi="Tahoma" w:cs="Tahoma"/>
        </w:rPr>
        <w:t>10</w:t>
      </w:r>
      <w:r w:rsidRPr="17F23E52">
        <w:rPr>
          <w:rFonts w:ascii="Tahoma" w:hAnsi="Tahoma" w:cs="Tahoma"/>
          <w:color w:val="0070C0"/>
        </w:rPr>
        <w:t xml:space="preserve"> </w:t>
      </w:r>
      <w:r w:rsidRPr="17F23E52">
        <w:rPr>
          <w:rFonts w:ascii="Tahoma" w:hAnsi="Tahoma" w:cs="Tahoma"/>
        </w:rPr>
        <w:t>darbo dien</w:t>
      </w:r>
      <w:r w:rsidR="3D0BFB7B" w:rsidRPr="17F23E52">
        <w:rPr>
          <w:rFonts w:ascii="Tahoma" w:hAnsi="Tahoma" w:cs="Tahoma"/>
        </w:rPr>
        <w:t>ų</w:t>
      </w:r>
      <w:r w:rsidRPr="17F23E52">
        <w:rPr>
          <w:rFonts w:ascii="Tahoma" w:hAnsi="Tahoma" w:cs="Tahoma"/>
        </w:rPr>
        <w:t xml:space="preserve"> nuo Sutarties įsigaliojimo </w:t>
      </w:r>
      <w:r w:rsidR="00F31A59" w:rsidRPr="17F23E52">
        <w:rPr>
          <w:rFonts w:ascii="Tahoma" w:hAnsi="Tahoma" w:cs="Tahoma"/>
        </w:rPr>
        <w:t>Pirkėjas</w:t>
      </w:r>
      <w:r w:rsidRPr="17F23E52">
        <w:rPr>
          <w:rFonts w:ascii="Tahoma" w:hAnsi="Tahoma" w:cs="Tahoma"/>
        </w:rPr>
        <w:t xml:space="preserve"> turi surengti įvadinį susitikimą su </w:t>
      </w:r>
      <w:r w:rsidR="00F31A59" w:rsidRPr="17F23E52">
        <w:rPr>
          <w:rFonts w:ascii="Tahoma" w:hAnsi="Tahoma" w:cs="Tahoma"/>
        </w:rPr>
        <w:t>Teikėju</w:t>
      </w:r>
      <w:r w:rsidRPr="17F23E52">
        <w:rPr>
          <w:rFonts w:ascii="Tahoma" w:hAnsi="Tahoma" w:cs="Tahoma"/>
        </w:rPr>
        <w:t xml:space="preserve"> bei pateikti derinimui ir pristatyti P</w:t>
      </w:r>
      <w:r w:rsidR="00C0024A" w:rsidRPr="17F23E52">
        <w:rPr>
          <w:rFonts w:ascii="Tahoma" w:hAnsi="Tahoma" w:cs="Tahoma"/>
        </w:rPr>
        <w:t>aslaugų teikimo</w:t>
      </w:r>
      <w:r w:rsidRPr="17F23E52">
        <w:rPr>
          <w:rFonts w:ascii="Tahoma" w:hAnsi="Tahoma" w:cs="Tahoma"/>
        </w:rPr>
        <w:t xml:space="preserve"> reglamentą, apimantį tokias pagrindines dalis (neapsiribojant)</w:t>
      </w:r>
      <w:r w:rsidR="00811D7B" w:rsidRPr="17F23E52">
        <w:rPr>
          <w:rFonts w:ascii="Tahoma" w:hAnsi="Tahoma" w:cs="Tahoma"/>
          <w:color w:val="0070C0"/>
        </w:rPr>
        <w:t>:</w:t>
      </w:r>
    </w:p>
    <w:p w14:paraId="3EED0DC1" w14:textId="77777777" w:rsidR="00811D7B" w:rsidRPr="00811D7B" w:rsidRDefault="00B11F6E" w:rsidP="00982913">
      <w:pPr>
        <w:pStyle w:val="Sraopastraipa"/>
        <w:numPr>
          <w:ilvl w:val="1"/>
          <w:numId w:val="31"/>
        </w:numPr>
        <w:tabs>
          <w:tab w:val="left" w:pos="426"/>
          <w:tab w:val="left" w:pos="567"/>
          <w:tab w:val="left" w:pos="2410"/>
        </w:tabs>
        <w:suppressAutoHyphens/>
        <w:autoSpaceDN w:val="0"/>
        <w:spacing w:line="276" w:lineRule="auto"/>
        <w:ind w:hanging="792"/>
        <w:jc w:val="both"/>
        <w:textAlignment w:val="baseline"/>
        <w:rPr>
          <w:rFonts w:ascii="Tahoma" w:hAnsi="Tahoma" w:cs="Tahoma"/>
        </w:rPr>
      </w:pPr>
      <w:r w:rsidRPr="00811D7B">
        <w:rPr>
          <w:rFonts w:ascii="Tahoma" w:hAnsi="Tahoma" w:cs="Tahoma"/>
        </w:rPr>
        <w:t>paslaugų atlikimo ir pateikčių pateikimo terminai;</w:t>
      </w:r>
    </w:p>
    <w:p w14:paraId="544940C2" w14:textId="77777777" w:rsidR="00811D7B" w:rsidRPr="00811D7B" w:rsidRDefault="00B11F6E" w:rsidP="00982913">
      <w:pPr>
        <w:pStyle w:val="Sraopastraipa"/>
        <w:numPr>
          <w:ilvl w:val="1"/>
          <w:numId w:val="31"/>
        </w:numPr>
        <w:tabs>
          <w:tab w:val="left" w:pos="426"/>
          <w:tab w:val="left" w:pos="567"/>
          <w:tab w:val="left" w:pos="2410"/>
        </w:tabs>
        <w:suppressAutoHyphens/>
        <w:autoSpaceDN w:val="0"/>
        <w:spacing w:line="276" w:lineRule="auto"/>
        <w:ind w:hanging="792"/>
        <w:jc w:val="both"/>
        <w:textAlignment w:val="baseline"/>
        <w:rPr>
          <w:rFonts w:ascii="Tahoma" w:hAnsi="Tahoma" w:cs="Tahoma"/>
        </w:rPr>
      </w:pPr>
      <w:r w:rsidRPr="00811D7B">
        <w:rPr>
          <w:rFonts w:ascii="Tahoma" w:hAnsi="Tahoma" w:cs="Tahoma"/>
        </w:rPr>
        <w:t>paslaugų teikimo organizacinė struktūra;</w:t>
      </w:r>
    </w:p>
    <w:p w14:paraId="5268A5CA" w14:textId="77777777" w:rsidR="00811D7B" w:rsidRPr="00811D7B" w:rsidRDefault="00B11F6E" w:rsidP="00982913">
      <w:pPr>
        <w:pStyle w:val="Sraopastraipa"/>
        <w:numPr>
          <w:ilvl w:val="1"/>
          <w:numId w:val="31"/>
        </w:numPr>
        <w:tabs>
          <w:tab w:val="left" w:pos="426"/>
          <w:tab w:val="left" w:pos="567"/>
          <w:tab w:val="left" w:pos="2410"/>
        </w:tabs>
        <w:suppressAutoHyphens/>
        <w:autoSpaceDN w:val="0"/>
        <w:spacing w:line="276" w:lineRule="auto"/>
        <w:ind w:hanging="792"/>
        <w:jc w:val="both"/>
        <w:textAlignment w:val="baseline"/>
        <w:rPr>
          <w:rFonts w:ascii="Tahoma" w:hAnsi="Tahoma" w:cs="Tahoma"/>
        </w:rPr>
      </w:pPr>
      <w:r w:rsidRPr="00811D7B">
        <w:rPr>
          <w:rFonts w:ascii="Tahoma" w:hAnsi="Tahoma" w:cs="Tahoma"/>
        </w:rPr>
        <w:t>komunikacijos tvarka;</w:t>
      </w:r>
    </w:p>
    <w:p w14:paraId="255BC0DC" w14:textId="77777777" w:rsidR="00811D7B" w:rsidRPr="00811D7B" w:rsidRDefault="00B11F6E" w:rsidP="00982913">
      <w:pPr>
        <w:pStyle w:val="Sraopastraipa"/>
        <w:numPr>
          <w:ilvl w:val="1"/>
          <w:numId w:val="31"/>
        </w:numPr>
        <w:tabs>
          <w:tab w:val="left" w:pos="426"/>
          <w:tab w:val="left" w:pos="567"/>
          <w:tab w:val="left" w:pos="2410"/>
        </w:tabs>
        <w:suppressAutoHyphens/>
        <w:autoSpaceDN w:val="0"/>
        <w:spacing w:line="276" w:lineRule="auto"/>
        <w:ind w:hanging="792"/>
        <w:jc w:val="both"/>
        <w:textAlignment w:val="baseline"/>
        <w:rPr>
          <w:rFonts w:ascii="Tahoma" w:hAnsi="Tahoma" w:cs="Tahoma"/>
        </w:rPr>
      </w:pPr>
      <w:r w:rsidRPr="00811D7B">
        <w:rPr>
          <w:rFonts w:ascii="Tahoma" w:hAnsi="Tahoma" w:cs="Tahoma"/>
        </w:rPr>
        <w:t>rezultatų kokybės tikrinimo, pridavimo ir derinimo tvarka;</w:t>
      </w:r>
    </w:p>
    <w:p w14:paraId="6CD8A2C0" w14:textId="3DA95CD9" w:rsidR="00B11F6E" w:rsidRPr="00811D7B" w:rsidRDefault="00B11F6E" w:rsidP="00982913">
      <w:pPr>
        <w:pStyle w:val="Sraopastraipa"/>
        <w:numPr>
          <w:ilvl w:val="1"/>
          <w:numId w:val="31"/>
        </w:numPr>
        <w:tabs>
          <w:tab w:val="left" w:pos="426"/>
          <w:tab w:val="left" w:pos="567"/>
          <w:tab w:val="left" w:pos="2410"/>
        </w:tabs>
        <w:suppressAutoHyphens/>
        <w:autoSpaceDN w:val="0"/>
        <w:spacing w:line="276" w:lineRule="auto"/>
        <w:ind w:hanging="792"/>
        <w:jc w:val="both"/>
        <w:textAlignment w:val="baseline"/>
        <w:rPr>
          <w:rFonts w:ascii="Tahoma" w:hAnsi="Tahoma" w:cs="Tahoma"/>
        </w:rPr>
      </w:pPr>
      <w:r w:rsidRPr="00811D7B">
        <w:rPr>
          <w:rFonts w:ascii="Tahoma" w:hAnsi="Tahoma" w:cs="Tahoma"/>
        </w:rPr>
        <w:t>kita svarbi informacija.</w:t>
      </w:r>
    </w:p>
    <w:p w14:paraId="4DE8995C" w14:textId="35670520" w:rsidR="00B11F6E" w:rsidRPr="00603579" w:rsidRDefault="3FD18407" w:rsidP="00982913">
      <w:pPr>
        <w:pStyle w:val="Sraopastraipa"/>
        <w:numPr>
          <w:ilvl w:val="0"/>
          <w:numId w:val="31"/>
        </w:numPr>
        <w:tabs>
          <w:tab w:val="left" w:pos="426"/>
          <w:tab w:val="left" w:pos="567"/>
          <w:tab w:val="left" w:pos="709"/>
          <w:tab w:val="left" w:pos="2410"/>
        </w:tabs>
        <w:suppressAutoHyphens/>
        <w:autoSpaceDN w:val="0"/>
        <w:spacing w:line="276" w:lineRule="auto"/>
        <w:ind w:left="0" w:firstLine="0"/>
        <w:jc w:val="both"/>
        <w:textAlignment w:val="baseline"/>
        <w:rPr>
          <w:rFonts w:ascii="Tahoma" w:hAnsi="Tahoma" w:cs="Tahoma"/>
        </w:rPr>
      </w:pPr>
      <w:r w:rsidRPr="17F23E52">
        <w:rPr>
          <w:rFonts w:ascii="Tahoma" w:hAnsi="Tahoma" w:cs="Tahoma"/>
        </w:rPr>
        <w:t>Teikėjas turės bendrauti su Pirkėju susitikimų metu, raštu ir e</w:t>
      </w:r>
      <w:r w:rsidR="00B95E78" w:rsidRPr="17F23E52">
        <w:rPr>
          <w:rFonts w:ascii="Tahoma" w:hAnsi="Tahoma" w:cs="Tahoma"/>
        </w:rPr>
        <w:t>l</w:t>
      </w:r>
      <w:r w:rsidRPr="17F23E52">
        <w:rPr>
          <w:rFonts w:ascii="Tahoma" w:hAnsi="Tahoma" w:cs="Tahoma"/>
        </w:rPr>
        <w:t>. paštu,</w:t>
      </w:r>
      <w:r w:rsidR="00F31A59" w:rsidRPr="17F23E52">
        <w:rPr>
          <w:rFonts w:ascii="Tahoma" w:hAnsi="Tahoma" w:cs="Tahoma"/>
        </w:rPr>
        <w:t xml:space="preserve"> telefonu ar MS </w:t>
      </w:r>
      <w:proofErr w:type="spellStart"/>
      <w:r w:rsidR="00F31A59" w:rsidRPr="17F23E52">
        <w:rPr>
          <w:rFonts w:ascii="Tahoma" w:hAnsi="Tahoma" w:cs="Tahoma"/>
        </w:rPr>
        <w:t>teams</w:t>
      </w:r>
      <w:proofErr w:type="spellEnd"/>
      <w:r w:rsidR="00BE76F9" w:rsidRPr="17F23E52">
        <w:rPr>
          <w:rFonts w:ascii="Tahoma" w:hAnsi="Tahoma" w:cs="Tahoma"/>
        </w:rPr>
        <w:t xml:space="preserve"> platformoje</w:t>
      </w:r>
      <w:r w:rsidR="00F31A59" w:rsidRPr="17F23E52">
        <w:rPr>
          <w:rFonts w:ascii="Tahoma" w:hAnsi="Tahoma" w:cs="Tahoma"/>
        </w:rPr>
        <w:t>,</w:t>
      </w:r>
      <w:r w:rsidRPr="17F23E52">
        <w:rPr>
          <w:rFonts w:ascii="Tahoma" w:hAnsi="Tahoma" w:cs="Tahoma"/>
        </w:rPr>
        <w:t xml:space="preserve"> ir dalyvauti rengiamų dokumentų aptarime su suinteresuotomis šalimis bei suteikti pagalbą pristatant ir aptariant pateikiamų dokumentų turinį bei teikti kitas su Specifikacijos parengimu susijusias konsultacijas Registrų centrui. </w:t>
      </w:r>
      <w:r w:rsidR="41775DAC" w:rsidRPr="17F23E52">
        <w:rPr>
          <w:rFonts w:ascii="Tahoma" w:hAnsi="Tahoma" w:cs="Tahoma"/>
        </w:rPr>
        <w:t>V</w:t>
      </w:r>
      <w:r w:rsidR="6FD765C0" w:rsidRPr="17F23E52">
        <w:rPr>
          <w:rFonts w:ascii="Tahoma" w:hAnsi="Tahoma" w:cs="Tahoma"/>
        </w:rPr>
        <w:t>isų susitikimų turinis</w:t>
      </w:r>
      <w:r w:rsidR="41775DAC" w:rsidRPr="17F23E52">
        <w:rPr>
          <w:rFonts w:ascii="Tahoma" w:hAnsi="Tahoma" w:cs="Tahoma"/>
        </w:rPr>
        <w:t xml:space="preserve"> </w:t>
      </w:r>
      <w:r w:rsidR="25C6002F" w:rsidRPr="17F23E52">
        <w:rPr>
          <w:rFonts w:ascii="Tahoma" w:hAnsi="Tahoma" w:cs="Tahoma"/>
        </w:rPr>
        <w:t xml:space="preserve">turi būti </w:t>
      </w:r>
      <w:r w:rsidR="6FD765C0" w:rsidRPr="17F23E52">
        <w:rPr>
          <w:rFonts w:ascii="Tahoma" w:hAnsi="Tahoma" w:cs="Tahoma"/>
        </w:rPr>
        <w:t>protokoluojamas taip kaip nurodyta Paslaugų teikimo reglamente.</w:t>
      </w:r>
    </w:p>
    <w:p w14:paraId="0AAC4515" w14:textId="537DACE4" w:rsidR="00B95E78" w:rsidRPr="00B95E78" w:rsidRDefault="00BD6AD0" w:rsidP="00982913">
      <w:pPr>
        <w:pStyle w:val="Sraopastraipa"/>
        <w:numPr>
          <w:ilvl w:val="0"/>
          <w:numId w:val="31"/>
        </w:numPr>
        <w:tabs>
          <w:tab w:val="left" w:pos="426"/>
          <w:tab w:val="left" w:pos="567"/>
          <w:tab w:val="left" w:pos="709"/>
        </w:tabs>
        <w:suppressAutoHyphens/>
        <w:autoSpaceDN w:val="0"/>
        <w:spacing w:line="276" w:lineRule="auto"/>
        <w:ind w:left="0" w:firstLine="0"/>
        <w:jc w:val="both"/>
        <w:textAlignment w:val="baseline"/>
        <w:rPr>
          <w:rFonts w:ascii="Tahoma" w:hAnsi="Tahoma" w:cs="Tahoma"/>
        </w:rPr>
      </w:pPr>
      <w:bookmarkStart w:id="190" w:name="_Toc138240336"/>
      <w:bookmarkStart w:id="191" w:name="_Toc138240843"/>
      <w:bookmarkEnd w:id="188"/>
      <w:bookmarkEnd w:id="189"/>
      <w:r w:rsidRPr="00B95E78">
        <w:rPr>
          <w:rFonts w:ascii="Tahoma" w:hAnsi="Tahoma" w:cs="Tahoma"/>
        </w:rPr>
        <w:t xml:space="preserve">Kiekvienas </w:t>
      </w:r>
      <w:r w:rsidR="00B11F6E" w:rsidRPr="00B95E78">
        <w:rPr>
          <w:rFonts w:ascii="Tahoma" w:hAnsi="Tahoma" w:cs="Tahoma"/>
        </w:rPr>
        <w:t>Teikėjo specialistas teikiant Paslaugas privalo kiekvieną</w:t>
      </w:r>
      <w:r w:rsidRPr="00B95E78">
        <w:rPr>
          <w:rFonts w:ascii="Tahoma" w:hAnsi="Tahoma" w:cs="Tahoma"/>
        </w:rPr>
        <w:t xml:space="preserve"> Paslaugų teikimo</w:t>
      </w:r>
      <w:r w:rsidR="00B11F6E" w:rsidRPr="00B95E78">
        <w:rPr>
          <w:rFonts w:ascii="Tahoma" w:hAnsi="Tahoma" w:cs="Tahoma"/>
        </w:rPr>
        <w:t xml:space="preserve"> darbo dieną pildyti darbo laiko žiniaraštį </w:t>
      </w:r>
      <w:r w:rsidRPr="00B95E78">
        <w:rPr>
          <w:rFonts w:ascii="Tahoma" w:hAnsi="Tahoma" w:cs="Tahoma"/>
        </w:rPr>
        <w:t xml:space="preserve">Pirkėjo </w:t>
      </w:r>
      <w:r w:rsidR="00B11F6E" w:rsidRPr="00B95E78">
        <w:rPr>
          <w:rFonts w:ascii="Tahoma" w:hAnsi="Tahoma" w:cs="Tahoma"/>
        </w:rPr>
        <w:t>JIRA sistemoje</w:t>
      </w:r>
      <w:bookmarkEnd w:id="190"/>
      <w:bookmarkEnd w:id="191"/>
      <w:r w:rsidR="00B11F6E" w:rsidRPr="00B95E78">
        <w:rPr>
          <w:rFonts w:ascii="Tahoma" w:hAnsi="Tahoma" w:cs="Tahoma"/>
        </w:rPr>
        <w:t>.</w:t>
      </w:r>
    </w:p>
    <w:p w14:paraId="02152071" w14:textId="3385CA2D" w:rsidR="00A34AE1" w:rsidRPr="00603579" w:rsidRDefault="006474A4" w:rsidP="00982913">
      <w:pPr>
        <w:pStyle w:val="Sraopastraipa"/>
        <w:numPr>
          <w:ilvl w:val="0"/>
          <w:numId w:val="31"/>
        </w:numPr>
        <w:tabs>
          <w:tab w:val="left" w:pos="426"/>
          <w:tab w:val="left" w:pos="567"/>
          <w:tab w:val="left" w:pos="709"/>
        </w:tabs>
        <w:suppressAutoHyphens/>
        <w:autoSpaceDN w:val="0"/>
        <w:spacing w:line="276" w:lineRule="auto"/>
        <w:ind w:left="0" w:firstLine="0"/>
        <w:jc w:val="both"/>
        <w:textAlignment w:val="baseline"/>
        <w:rPr>
          <w:rFonts w:ascii="Tahoma" w:hAnsi="Tahoma" w:cs="Tahoma"/>
        </w:rPr>
      </w:pPr>
      <w:r w:rsidRPr="00603579">
        <w:rPr>
          <w:rFonts w:ascii="Tahoma" w:hAnsi="Tahoma" w:cs="Tahoma"/>
          <w:shd w:val="clear" w:color="auto" w:fill="FFFFFF"/>
        </w:rPr>
        <w:t>T</w:t>
      </w:r>
      <w:r>
        <w:rPr>
          <w:rFonts w:ascii="Tahoma" w:hAnsi="Tahoma" w:cs="Tahoma"/>
          <w:shd w:val="clear" w:color="auto" w:fill="FFFFFF"/>
        </w:rPr>
        <w:t>ei</w:t>
      </w:r>
      <w:r w:rsidRPr="00603579">
        <w:rPr>
          <w:rFonts w:ascii="Tahoma" w:hAnsi="Tahoma" w:cs="Tahoma"/>
          <w:shd w:val="clear" w:color="auto" w:fill="FFFFFF"/>
        </w:rPr>
        <w:t xml:space="preserve">kėjo </w:t>
      </w:r>
      <w:r w:rsidR="00A34AE1" w:rsidRPr="00603579">
        <w:rPr>
          <w:rFonts w:ascii="Tahoma" w:hAnsi="Tahoma" w:cs="Tahoma"/>
          <w:shd w:val="clear" w:color="auto" w:fill="FFFFFF"/>
        </w:rPr>
        <w:t>siūlomas specialistas (-ai) turi gebėti bendrauti žodžiu ir raštu lietuvių kalba (ne blogesniu nei C1 lygiu pagal Bendruosius Europos kalbų matmenis). Tuo atveju, jei specialistas lietuvių kalbos nemoka</w:t>
      </w:r>
      <w:r w:rsidR="00A34AE1" w:rsidRPr="00603579">
        <w:rPr>
          <w:rFonts w:ascii="Tahoma" w:hAnsi="Tahoma" w:cs="Tahoma"/>
          <w:color w:val="172B4D"/>
          <w:shd w:val="clear" w:color="auto" w:fill="FFFFFF"/>
        </w:rPr>
        <w:t>, reikalavimas gali būti tenkinamas numatant, kad sutarties vykdymo metu bus užtikrintos vertimo žodžiu ir raštu paslaugos, kurios turi būti įskaičiuotos į pasiūlymo kainą</w:t>
      </w:r>
      <w:r w:rsidR="00A34AE1" w:rsidRPr="00603579">
        <w:rPr>
          <w:rFonts w:ascii="Tahoma" w:hAnsi="Tahoma" w:cs="Tahoma"/>
        </w:rPr>
        <w:t>.</w:t>
      </w:r>
    </w:p>
    <w:p w14:paraId="1FD57E76" w14:textId="04983782" w:rsidR="00A71E52" w:rsidRPr="00603579" w:rsidRDefault="003A234C" w:rsidP="00982913">
      <w:pPr>
        <w:pStyle w:val="TekstasNr"/>
        <w:numPr>
          <w:ilvl w:val="0"/>
          <w:numId w:val="31"/>
        </w:numPr>
        <w:tabs>
          <w:tab w:val="clear" w:pos="1134"/>
          <w:tab w:val="left" w:pos="426"/>
          <w:tab w:val="left" w:pos="567"/>
        </w:tabs>
        <w:spacing w:line="276" w:lineRule="auto"/>
        <w:ind w:left="0" w:firstLine="0"/>
        <w:rPr>
          <w:rFonts w:ascii="Tahoma" w:hAnsi="Tahoma" w:cs="Tahoma"/>
          <w:sz w:val="22"/>
          <w:szCs w:val="22"/>
        </w:rPr>
      </w:pPr>
      <w:r w:rsidRPr="00603579">
        <w:rPr>
          <w:rFonts w:ascii="Tahoma" w:hAnsi="Tahoma" w:cs="Tahoma"/>
          <w:sz w:val="22"/>
          <w:szCs w:val="22"/>
        </w:rPr>
        <w:t>P</w:t>
      </w:r>
      <w:r w:rsidR="00C77E3D" w:rsidRPr="00603579">
        <w:rPr>
          <w:rFonts w:ascii="Tahoma" w:hAnsi="Tahoma" w:cs="Tahoma"/>
          <w:sz w:val="22"/>
          <w:szCs w:val="22"/>
        </w:rPr>
        <w:t>irkimo paslaugos</w:t>
      </w:r>
      <w:r w:rsidRPr="00603579">
        <w:rPr>
          <w:rFonts w:ascii="Tahoma" w:hAnsi="Tahoma" w:cs="Tahoma"/>
          <w:sz w:val="22"/>
          <w:szCs w:val="22"/>
        </w:rPr>
        <w:t xml:space="preserve"> turi būti įgyvendinam</w:t>
      </w:r>
      <w:r w:rsidR="00C77E3D" w:rsidRPr="00603579">
        <w:rPr>
          <w:rFonts w:ascii="Tahoma" w:hAnsi="Tahoma" w:cs="Tahoma"/>
          <w:sz w:val="22"/>
          <w:szCs w:val="22"/>
        </w:rPr>
        <w:t>o</w:t>
      </w:r>
      <w:r w:rsidRPr="00603579">
        <w:rPr>
          <w:rFonts w:ascii="Tahoma" w:hAnsi="Tahoma" w:cs="Tahoma"/>
          <w:sz w:val="22"/>
          <w:szCs w:val="22"/>
        </w:rPr>
        <w:t xml:space="preserve">s </w:t>
      </w:r>
      <w:r w:rsidR="0026525D" w:rsidRPr="00603579">
        <w:rPr>
          <w:rFonts w:ascii="Tahoma" w:hAnsi="Tahoma" w:cs="Tahoma"/>
          <w:sz w:val="22"/>
          <w:szCs w:val="22"/>
        </w:rPr>
        <w:t>vadovaujantis Valstybės įmonės registrų centro tvarkomų registrų ir informacinių sistemų pokyčių valdymo visose gyvavimo ciklo stadijose tvarkos aprašo (pridedamas, žr.</w:t>
      </w:r>
      <w:r w:rsidR="00156FEE" w:rsidRPr="00603579">
        <w:rPr>
          <w:rFonts w:ascii="Tahoma" w:hAnsi="Tahoma" w:cs="Tahoma"/>
          <w:sz w:val="22"/>
          <w:szCs w:val="22"/>
        </w:rPr>
        <w:t xml:space="preserve"> RPO </w:t>
      </w:r>
      <w:r w:rsidR="00890C4B" w:rsidRPr="00603579">
        <w:rPr>
          <w:rFonts w:ascii="Tahoma" w:hAnsi="Tahoma" w:cs="Tahoma"/>
          <w:sz w:val="22"/>
          <w:szCs w:val="22"/>
        </w:rPr>
        <w:t>7</w:t>
      </w:r>
      <w:r w:rsidR="00156FEE" w:rsidRPr="00603579">
        <w:rPr>
          <w:rFonts w:ascii="Tahoma" w:hAnsi="Tahoma" w:cs="Tahoma"/>
          <w:sz w:val="22"/>
          <w:szCs w:val="22"/>
        </w:rPr>
        <w:t>.1 punktą</w:t>
      </w:r>
      <w:r w:rsidR="0026525D" w:rsidRPr="00603579">
        <w:rPr>
          <w:rFonts w:ascii="Tahoma" w:hAnsi="Tahoma" w:cs="Tahoma"/>
          <w:sz w:val="22"/>
          <w:szCs w:val="22"/>
        </w:rPr>
        <w:t xml:space="preserve">,  toliau — Aprašas) nuostatomis </w:t>
      </w:r>
      <w:r w:rsidRPr="00603579">
        <w:rPr>
          <w:rFonts w:ascii="Tahoma" w:hAnsi="Tahoma" w:cs="Tahoma"/>
          <w:sz w:val="22"/>
          <w:szCs w:val="22"/>
        </w:rPr>
        <w:t xml:space="preserve">iteraciniu informacinės sistemos kūrimo būdu, taikant gerąsias „Agile“ </w:t>
      </w:r>
      <w:r w:rsidR="00C77E3D" w:rsidRPr="00603579">
        <w:rPr>
          <w:rFonts w:ascii="Tahoma" w:hAnsi="Tahoma" w:cs="Tahoma"/>
          <w:sz w:val="22"/>
          <w:szCs w:val="22"/>
        </w:rPr>
        <w:t xml:space="preserve">programinės įrangos kūrimo </w:t>
      </w:r>
      <w:r w:rsidR="00B776C5" w:rsidRPr="00603579">
        <w:rPr>
          <w:rFonts w:ascii="Tahoma" w:hAnsi="Tahoma" w:cs="Tahoma"/>
          <w:sz w:val="22"/>
          <w:szCs w:val="22"/>
        </w:rPr>
        <w:t xml:space="preserve">metodų </w:t>
      </w:r>
      <w:proofErr w:type="spellStart"/>
      <w:r w:rsidR="00B776C5" w:rsidRPr="00603579">
        <w:rPr>
          <w:rFonts w:ascii="Tahoma" w:hAnsi="Tahoma" w:cs="Tahoma"/>
          <w:sz w:val="22"/>
          <w:szCs w:val="22"/>
        </w:rPr>
        <w:t>Scrum</w:t>
      </w:r>
      <w:proofErr w:type="spellEnd"/>
      <w:r w:rsidR="00B776C5" w:rsidRPr="00603579">
        <w:rPr>
          <w:rFonts w:ascii="Tahoma" w:hAnsi="Tahoma" w:cs="Tahoma"/>
          <w:sz w:val="22"/>
          <w:szCs w:val="22"/>
        </w:rPr>
        <w:t xml:space="preserve"> ir </w:t>
      </w:r>
      <w:proofErr w:type="spellStart"/>
      <w:r w:rsidR="00B776C5" w:rsidRPr="00603579">
        <w:rPr>
          <w:rFonts w:ascii="Tahoma" w:hAnsi="Tahoma" w:cs="Tahoma"/>
          <w:sz w:val="22"/>
          <w:szCs w:val="22"/>
        </w:rPr>
        <w:t>Kanban</w:t>
      </w:r>
      <w:proofErr w:type="spellEnd"/>
      <w:r w:rsidR="00B776C5" w:rsidRPr="00603579">
        <w:rPr>
          <w:rFonts w:ascii="Tahoma" w:hAnsi="Tahoma" w:cs="Tahoma"/>
          <w:sz w:val="22"/>
          <w:szCs w:val="22"/>
        </w:rPr>
        <w:t xml:space="preserve"> </w:t>
      </w:r>
      <w:r w:rsidRPr="00603579">
        <w:rPr>
          <w:rFonts w:ascii="Tahoma" w:hAnsi="Tahoma" w:cs="Tahoma"/>
          <w:sz w:val="22"/>
          <w:szCs w:val="22"/>
        </w:rPr>
        <w:t>praktikas.</w:t>
      </w:r>
      <w:r w:rsidR="00E2174D" w:rsidRPr="00603579">
        <w:rPr>
          <w:rFonts w:ascii="Tahoma" w:hAnsi="Tahoma" w:cs="Tahoma"/>
          <w:sz w:val="22"/>
          <w:szCs w:val="22"/>
        </w:rPr>
        <w:t xml:space="preserve"> Etapų (prieaugių) trukmę ir darbų išskaidymą į prieaugius Teikėjas turi suderinti su Pirkėjui.</w:t>
      </w:r>
    </w:p>
    <w:p w14:paraId="2067BFB8" w14:textId="3CEE9559" w:rsidR="00A71E52" w:rsidRPr="00603579" w:rsidRDefault="00BB73BB" w:rsidP="00982913">
      <w:pPr>
        <w:pStyle w:val="TekstasNr"/>
        <w:numPr>
          <w:ilvl w:val="0"/>
          <w:numId w:val="31"/>
        </w:numPr>
        <w:tabs>
          <w:tab w:val="clear" w:pos="1134"/>
          <w:tab w:val="left" w:pos="426"/>
          <w:tab w:val="left" w:pos="567"/>
        </w:tabs>
        <w:spacing w:line="276" w:lineRule="auto"/>
        <w:ind w:left="0" w:firstLine="0"/>
        <w:rPr>
          <w:rFonts w:ascii="Tahoma" w:hAnsi="Tahoma" w:cs="Tahoma"/>
          <w:sz w:val="22"/>
          <w:szCs w:val="22"/>
        </w:rPr>
      </w:pPr>
      <w:r w:rsidRPr="00603579">
        <w:rPr>
          <w:rFonts w:ascii="Tahoma" w:hAnsi="Tahoma" w:cs="Tahoma"/>
          <w:sz w:val="22"/>
          <w:szCs w:val="22"/>
          <w:shd w:val="clear" w:color="auto" w:fill="FFFFFF"/>
        </w:rPr>
        <w:t xml:space="preserve">Sistemos </w:t>
      </w:r>
      <w:r w:rsidR="00FA7DB2" w:rsidRPr="00603579">
        <w:rPr>
          <w:rFonts w:ascii="Tahoma" w:hAnsi="Tahoma" w:cs="Tahoma"/>
          <w:sz w:val="22"/>
          <w:szCs w:val="22"/>
          <w:shd w:val="clear" w:color="auto" w:fill="FFFFFF"/>
        </w:rPr>
        <w:t>vystymo</w:t>
      </w:r>
      <w:r w:rsidR="008C35B2" w:rsidRPr="00603579">
        <w:rPr>
          <w:rFonts w:ascii="Tahoma" w:hAnsi="Tahoma" w:cs="Tahoma"/>
          <w:sz w:val="22"/>
          <w:szCs w:val="22"/>
          <w:shd w:val="clear" w:color="auto" w:fill="FFFFFF"/>
        </w:rPr>
        <w:t xml:space="preserve"> poreikiai </w:t>
      </w:r>
      <w:r w:rsidRPr="00603579">
        <w:rPr>
          <w:rFonts w:ascii="Tahoma" w:hAnsi="Tahoma" w:cs="Tahoma"/>
          <w:sz w:val="22"/>
          <w:szCs w:val="22"/>
          <w:shd w:val="clear" w:color="auto" w:fill="FFFFFF"/>
        </w:rPr>
        <w:t xml:space="preserve">turi būti </w:t>
      </w:r>
      <w:r w:rsidR="008C35B2" w:rsidRPr="00603579">
        <w:rPr>
          <w:rFonts w:ascii="Tahoma" w:hAnsi="Tahoma" w:cs="Tahoma"/>
          <w:sz w:val="22"/>
          <w:szCs w:val="22"/>
          <w:shd w:val="clear" w:color="auto" w:fill="FFFFFF"/>
        </w:rPr>
        <w:t xml:space="preserve">registruojami </w:t>
      </w:r>
      <w:r w:rsidRPr="00603579">
        <w:rPr>
          <w:rFonts w:ascii="Tahoma" w:hAnsi="Tahoma" w:cs="Tahoma"/>
          <w:sz w:val="22"/>
          <w:szCs w:val="22"/>
          <w:shd w:val="clear" w:color="auto" w:fill="FFFFFF"/>
        </w:rPr>
        <w:t xml:space="preserve">Pirkėjo </w:t>
      </w:r>
      <w:proofErr w:type="spellStart"/>
      <w:r w:rsidR="008C35B2" w:rsidRPr="00603579">
        <w:rPr>
          <w:rFonts w:ascii="Tahoma" w:hAnsi="Tahoma" w:cs="Tahoma"/>
          <w:sz w:val="22"/>
          <w:szCs w:val="22"/>
          <w:shd w:val="clear" w:color="auto" w:fill="FFFFFF"/>
        </w:rPr>
        <w:t>Jira</w:t>
      </w:r>
      <w:proofErr w:type="spellEnd"/>
      <w:r w:rsidR="008C35B2" w:rsidRPr="00603579">
        <w:rPr>
          <w:rFonts w:ascii="Tahoma" w:hAnsi="Tahoma" w:cs="Tahoma"/>
          <w:sz w:val="22"/>
          <w:szCs w:val="22"/>
          <w:shd w:val="clear" w:color="auto" w:fill="FFFFFF"/>
        </w:rPr>
        <w:t xml:space="preserve"> sistemoje</w:t>
      </w:r>
      <w:r w:rsidR="00E2174D" w:rsidRPr="00603579">
        <w:rPr>
          <w:rFonts w:ascii="Tahoma" w:hAnsi="Tahoma" w:cs="Tahoma"/>
          <w:sz w:val="22"/>
          <w:szCs w:val="22"/>
          <w:shd w:val="clear" w:color="auto" w:fill="FFFFFF"/>
        </w:rPr>
        <w:t xml:space="preserve"> Sistemos </w:t>
      </w:r>
      <w:r w:rsidR="00FA7DB2" w:rsidRPr="00603579">
        <w:rPr>
          <w:rFonts w:ascii="Tahoma" w:hAnsi="Tahoma" w:cs="Tahoma"/>
          <w:sz w:val="22"/>
          <w:szCs w:val="22"/>
          <w:shd w:val="clear" w:color="auto" w:fill="FFFFFF"/>
        </w:rPr>
        <w:t>vystymo</w:t>
      </w:r>
      <w:r w:rsidR="008C35B2" w:rsidRPr="00603579">
        <w:rPr>
          <w:rFonts w:ascii="Tahoma" w:hAnsi="Tahoma" w:cs="Tahoma"/>
          <w:sz w:val="22"/>
          <w:szCs w:val="22"/>
          <w:shd w:val="clear" w:color="auto" w:fill="FFFFFF"/>
        </w:rPr>
        <w:t xml:space="preserve"> projekte, pasirenkant </w:t>
      </w:r>
      <w:proofErr w:type="spellStart"/>
      <w:r w:rsidR="008C35B2" w:rsidRPr="00603579">
        <w:rPr>
          <w:rFonts w:ascii="Tahoma" w:hAnsi="Tahoma" w:cs="Tahoma"/>
          <w:sz w:val="22"/>
          <w:szCs w:val="22"/>
          <w:shd w:val="clear" w:color="auto" w:fill="FFFFFF"/>
        </w:rPr>
        <w:t>Issue</w:t>
      </w:r>
      <w:proofErr w:type="spellEnd"/>
      <w:r w:rsidR="008C35B2" w:rsidRPr="00603579">
        <w:rPr>
          <w:rFonts w:ascii="Tahoma" w:hAnsi="Tahoma" w:cs="Tahoma"/>
          <w:sz w:val="22"/>
          <w:szCs w:val="22"/>
          <w:shd w:val="clear" w:color="auto" w:fill="FFFFFF"/>
        </w:rPr>
        <w:t xml:space="preserve"> </w:t>
      </w:r>
      <w:proofErr w:type="spellStart"/>
      <w:r w:rsidR="008C35B2" w:rsidRPr="00603579">
        <w:rPr>
          <w:rFonts w:ascii="Tahoma" w:hAnsi="Tahoma" w:cs="Tahoma"/>
          <w:sz w:val="22"/>
          <w:szCs w:val="22"/>
          <w:shd w:val="clear" w:color="auto" w:fill="FFFFFF"/>
        </w:rPr>
        <w:t>type</w:t>
      </w:r>
      <w:proofErr w:type="spellEnd"/>
      <w:r w:rsidR="008C35B2" w:rsidRPr="00603579">
        <w:rPr>
          <w:rFonts w:ascii="Tahoma" w:hAnsi="Tahoma" w:cs="Tahoma"/>
          <w:sz w:val="22"/>
          <w:szCs w:val="22"/>
          <w:shd w:val="clear" w:color="auto" w:fill="FFFFFF"/>
        </w:rPr>
        <w:t xml:space="preserve"> </w:t>
      </w:r>
      <w:proofErr w:type="spellStart"/>
      <w:r w:rsidR="008C35B2" w:rsidRPr="00603579">
        <w:rPr>
          <w:rFonts w:ascii="Tahoma" w:hAnsi="Tahoma" w:cs="Tahoma"/>
          <w:sz w:val="22"/>
          <w:szCs w:val="22"/>
          <w:shd w:val="clear" w:color="auto" w:fill="FFFFFF"/>
        </w:rPr>
        <w:t>Epic</w:t>
      </w:r>
      <w:proofErr w:type="spellEnd"/>
      <w:r w:rsidR="00BE76F9">
        <w:rPr>
          <w:rFonts w:ascii="Tahoma" w:hAnsi="Tahoma" w:cs="Tahoma"/>
          <w:sz w:val="22"/>
          <w:szCs w:val="22"/>
          <w:shd w:val="clear" w:color="auto" w:fill="FFFFFF"/>
        </w:rPr>
        <w:t xml:space="preserve"> ir/ar Story</w:t>
      </w:r>
      <w:r w:rsidRPr="00603579">
        <w:rPr>
          <w:rFonts w:ascii="Tahoma" w:hAnsi="Tahoma" w:cs="Tahoma"/>
          <w:sz w:val="22"/>
          <w:szCs w:val="22"/>
          <w:shd w:val="clear" w:color="auto" w:fill="FFFFFF"/>
        </w:rPr>
        <w:t xml:space="preserve">. </w:t>
      </w:r>
      <w:r w:rsidR="006C0D19" w:rsidRPr="00603579">
        <w:rPr>
          <w:rFonts w:ascii="Tahoma" w:hAnsi="Tahoma" w:cs="Tahoma"/>
          <w:sz w:val="22"/>
          <w:szCs w:val="22"/>
          <w:shd w:val="clear" w:color="auto" w:fill="FFFFFF"/>
        </w:rPr>
        <w:t xml:space="preserve">Esant poreikiui, detaliam </w:t>
      </w:r>
      <w:proofErr w:type="spellStart"/>
      <w:r w:rsidR="006C0D19" w:rsidRPr="00603579">
        <w:rPr>
          <w:rFonts w:ascii="Tahoma" w:hAnsi="Tahoma" w:cs="Tahoma"/>
          <w:sz w:val="22"/>
          <w:szCs w:val="22"/>
          <w:shd w:val="clear" w:color="auto" w:fill="FFFFFF"/>
        </w:rPr>
        <w:t>Epic</w:t>
      </w:r>
      <w:proofErr w:type="spellEnd"/>
      <w:r w:rsidR="006C0D19" w:rsidRPr="00603579">
        <w:rPr>
          <w:rFonts w:ascii="Tahoma" w:hAnsi="Tahoma" w:cs="Tahoma"/>
          <w:sz w:val="22"/>
          <w:szCs w:val="22"/>
          <w:shd w:val="clear" w:color="auto" w:fill="FFFFFF"/>
        </w:rPr>
        <w:t xml:space="preserve"> aprašymui gali</w:t>
      </w:r>
      <w:r w:rsidRPr="00603579">
        <w:rPr>
          <w:rFonts w:ascii="Tahoma" w:hAnsi="Tahoma" w:cs="Tahoma"/>
          <w:sz w:val="22"/>
          <w:szCs w:val="22"/>
          <w:shd w:val="clear" w:color="auto" w:fill="FFFFFF"/>
        </w:rPr>
        <w:t xml:space="preserve"> būti</w:t>
      </w:r>
      <w:r w:rsidR="006C0D19" w:rsidRPr="00603579">
        <w:rPr>
          <w:rFonts w:ascii="Tahoma" w:hAnsi="Tahoma" w:cs="Tahoma"/>
          <w:sz w:val="22"/>
          <w:szCs w:val="22"/>
          <w:shd w:val="clear" w:color="auto" w:fill="FFFFFF"/>
        </w:rPr>
        <w:t xml:space="preserve"> naudo</w:t>
      </w:r>
      <w:r w:rsidRPr="00603579">
        <w:rPr>
          <w:rFonts w:ascii="Tahoma" w:hAnsi="Tahoma" w:cs="Tahoma"/>
          <w:sz w:val="22"/>
          <w:szCs w:val="22"/>
          <w:shd w:val="clear" w:color="auto" w:fill="FFFFFF"/>
        </w:rPr>
        <w:t>jamas</w:t>
      </w:r>
      <w:r w:rsidR="006C0D19" w:rsidRPr="00603579">
        <w:rPr>
          <w:rFonts w:ascii="Tahoma" w:hAnsi="Tahoma" w:cs="Tahoma"/>
          <w:sz w:val="22"/>
          <w:szCs w:val="22"/>
          <w:shd w:val="clear" w:color="auto" w:fill="FFFFFF"/>
        </w:rPr>
        <w:t xml:space="preserve"> </w:t>
      </w:r>
      <w:r w:rsidR="00B776C5" w:rsidRPr="00603579">
        <w:rPr>
          <w:rFonts w:ascii="Tahoma" w:hAnsi="Tahoma" w:cs="Tahoma"/>
          <w:sz w:val="22"/>
          <w:szCs w:val="22"/>
          <w:shd w:val="clear" w:color="auto" w:fill="FFFFFF"/>
        </w:rPr>
        <w:t xml:space="preserve">Pirkėjo </w:t>
      </w:r>
      <w:proofErr w:type="spellStart"/>
      <w:r w:rsidR="006C0D19" w:rsidRPr="00603579">
        <w:rPr>
          <w:rFonts w:ascii="Tahoma" w:hAnsi="Tahoma" w:cs="Tahoma"/>
          <w:sz w:val="22"/>
          <w:szCs w:val="22"/>
          <w:shd w:val="clear" w:color="auto" w:fill="FFFFFF"/>
        </w:rPr>
        <w:t>Confluence</w:t>
      </w:r>
      <w:proofErr w:type="spellEnd"/>
      <w:r w:rsidR="006C0D19" w:rsidRPr="00603579">
        <w:rPr>
          <w:rFonts w:ascii="Tahoma" w:hAnsi="Tahoma" w:cs="Tahoma"/>
          <w:sz w:val="22"/>
          <w:szCs w:val="22"/>
          <w:shd w:val="clear" w:color="auto" w:fill="FFFFFF"/>
        </w:rPr>
        <w:t xml:space="preserve"> sist</w:t>
      </w:r>
      <w:r w:rsidR="007B17D4" w:rsidRPr="00603579">
        <w:rPr>
          <w:rFonts w:ascii="Tahoma" w:hAnsi="Tahoma" w:cs="Tahoma"/>
          <w:sz w:val="22"/>
          <w:szCs w:val="22"/>
          <w:shd w:val="clear" w:color="auto" w:fill="FFFFFF"/>
        </w:rPr>
        <w:t>e</w:t>
      </w:r>
      <w:r w:rsidR="006C0D19" w:rsidRPr="00603579">
        <w:rPr>
          <w:rFonts w:ascii="Tahoma" w:hAnsi="Tahoma" w:cs="Tahoma"/>
          <w:sz w:val="22"/>
          <w:szCs w:val="22"/>
          <w:shd w:val="clear" w:color="auto" w:fill="FFFFFF"/>
        </w:rPr>
        <w:t>moje paruošt</w:t>
      </w:r>
      <w:r w:rsidRPr="00603579">
        <w:rPr>
          <w:rFonts w:ascii="Tahoma" w:hAnsi="Tahoma" w:cs="Tahoma"/>
          <w:sz w:val="22"/>
          <w:szCs w:val="22"/>
          <w:shd w:val="clear" w:color="auto" w:fill="FFFFFF"/>
        </w:rPr>
        <w:t>as</w:t>
      </w:r>
      <w:r w:rsidR="006C0D19" w:rsidRPr="00603579">
        <w:rPr>
          <w:rFonts w:ascii="Tahoma" w:hAnsi="Tahoma" w:cs="Tahoma"/>
          <w:sz w:val="22"/>
          <w:szCs w:val="22"/>
          <w:shd w:val="clear" w:color="auto" w:fill="FFFFFF"/>
        </w:rPr>
        <w:t xml:space="preserve"> </w:t>
      </w:r>
      <w:proofErr w:type="spellStart"/>
      <w:r w:rsidR="006C0D19" w:rsidRPr="00603579">
        <w:rPr>
          <w:rFonts w:ascii="Tahoma" w:hAnsi="Tahoma" w:cs="Tahoma"/>
          <w:sz w:val="22"/>
          <w:szCs w:val="22"/>
          <w:shd w:val="clear" w:color="auto" w:fill="FFFFFF"/>
        </w:rPr>
        <w:t>Epic</w:t>
      </w:r>
      <w:proofErr w:type="spellEnd"/>
      <w:r w:rsidR="006C0D19" w:rsidRPr="00603579">
        <w:rPr>
          <w:rFonts w:ascii="Tahoma" w:hAnsi="Tahoma" w:cs="Tahoma"/>
          <w:sz w:val="22"/>
          <w:szCs w:val="22"/>
          <w:shd w:val="clear" w:color="auto" w:fill="FFFFFF"/>
        </w:rPr>
        <w:t xml:space="preserve"> šablon</w:t>
      </w:r>
      <w:r w:rsidRPr="00603579">
        <w:rPr>
          <w:rFonts w:ascii="Tahoma" w:hAnsi="Tahoma" w:cs="Tahoma"/>
          <w:sz w:val="22"/>
          <w:szCs w:val="22"/>
          <w:shd w:val="clear" w:color="auto" w:fill="FFFFFF"/>
        </w:rPr>
        <w:t>as</w:t>
      </w:r>
      <w:r w:rsidR="00DD026F" w:rsidRPr="00603579">
        <w:rPr>
          <w:rFonts w:ascii="Tahoma" w:hAnsi="Tahoma" w:cs="Tahoma"/>
          <w:sz w:val="22"/>
          <w:szCs w:val="22"/>
          <w:shd w:val="clear" w:color="auto" w:fill="FFFFFF"/>
        </w:rPr>
        <w:t xml:space="preserve">. </w:t>
      </w:r>
      <w:r w:rsidR="006516AF" w:rsidRPr="00603579">
        <w:rPr>
          <w:rFonts w:ascii="Tahoma" w:hAnsi="Tahoma" w:cs="Tahoma"/>
          <w:sz w:val="22"/>
          <w:szCs w:val="22"/>
          <w:lang w:eastAsia="lt-LT"/>
        </w:rPr>
        <w:t xml:space="preserve">Poreikis </w:t>
      </w:r>
      <w:proofErr w:type="spellStart"/>
      <w:r w:rsidR="006516AF" w:rsidRPr="00603579">
        <w:rPr>
          <w:rFonts w:ascii="Tahoma" w:hAnsi="Tahoma" w:cs="Tahoma"/>
          <w:sz w:val="22"/>
          <w:szCs w:val="22"/>
          <w:lang w:eastAsia="lt-LT"/>
        </w:rPr>
        <w:t>Epic</w:t>
      </w:r>
      <w:proofErr w:type="spellEnd"/>
      <w:r w:rsidR="006516AF" w:rsidRPr="00603579">
        <w:rPr>
          <w:rFonts w:ascii="Tahoma" w:hAnsi="Tahoma" w:cs="Tahoma"/>
          <w:sz w:val="22"/>
          <w:szCs w:val="22"/>
          <w:lang w:eastAsia="lt-LT"/>
        </w:rPr>
        <w:t> skaidomas į Story, mažesnius produkto darbų sąrašo elementus</w:t>
      </w:r>
      <w:r w:rsidR="009E702F" w:rsidRPr="00603579">
        <w:rPr>
          <w:rFonts w:ascii="Tahoma" w:hAnsi="Tahoma" w:cs="Tahoma"/>
          <w:sz w:val="22"/>
          <w:szCs w:val="22"/>
        </w:rPr>
        <w:t>.</w:t>
      </w:r>
    </w:p>
    <w:p w14:paraId="65D1AA58" w14:textId="27E44C9A" w:rsidR="0068126F" w:rsidRPr="00603579" w:rsidRDefault="00184EF1" w:rsidP="00982913">
      <w:pPr>
        <w:pStyle w:val="TekstasNr"/>
        <w:numPr>
          <w:ilvl w:val="0"/>
          <w:numId w:val="31"/>
        </w:numPr>
        <w:tabs>
          <w:tab w:val="clear" w:pos="1134"/>
          <w:tab w:val="left" w:pos="426"/>
          <w:tab w:val="left" w:pos="567"/>
        </w:tabs>
        <w:spacing w:line="276" w:lineRule="auto"/>
        <w:ind w:left="0" w:firstLine="0"/>
        <w:rPr>
          <w:rFonts w:ascii="Tahoma" w:hAnsi="Tahoma" w:cs="Tahoma"/>
          <w:sz w:val="22"/>
          <w:szCs w:val="22"/>
        </w:rPr>
      </w:pPr>
      <w:r w:rsidRPr="00603579">
        <w:rPr>
          <w:rFonts w:ascii="Tahoma" w:hAnsi="Tahoma" w:cs="Tahoma"/>
          <w:sz w:val="22"/>
          <w:szCs w:val="22"/>
        </w:rPr>
        <w:t>Teikėjas,</w:t>
      </w:r>
      <w:r w:rsidR="00AD2D2E" w:rsidRPr="00603579">
        <w:rPr>
          <w:rFonts w:ascii="Tahoma" w:hAnsi="Tahoma" w:cs="Tahoma"/>
          <w:sz w:val="22"/>
          <w:szCs w:val="22"/>
        </w:rPr>
        <w:t xml:space="preserve"> atlikus dalį programavimo darbų</w:t>
      </w:r>
      <w:r w:rsidR="00BE76F9">
        <w:rPr>
          <w:rFonts w:ascii="Tahoma" w:hAnsi="Tahoma" w:cs="Tahoma"/>
          <w:sz w:val="22"/>
          <w:szCs w:val="22"/>
        </w:rPr>
        <w:t>,</w:t>
      </w:r>
      <w:r w:rsidR="00AD2D2E" w:rsidRPr="00603579">
        <w:rPr>
          <w:rFonts w:ascii="Tahoma" w:hAnsi="Tahoma" w:cs="Tahoma"/>
          <w:sz w:val="22"/>
          <w:szCs w:val="22"/>
        </w:rPr>
        <w:t xml:space="preserve"> turi tikslin</w:t>
      </w:r>
      <w:r w:rsidRPr="00603579">
        <w:rPr>
          <w:rFonts w:ascii="Tahoma" w:hAnsi="Tahoma" w:cs="Tahoma"/>
          <w:sz w:val="22"/>
          <w:szCs w:val="22"/>
        </w:rPr>
        <w:t>ti</w:t>
      </w:r>
      <w:r w:rsidR="00AD2D2E" w:rsidRPr="00603579">
        <w:rPr>
          <w:rFonts w:ascii="Tahoma" w:hAnsi="Tahoma" w:cs="Tahoma"/>
          <w:sz w:val="22"/>
          <w:szCs w:val="22"/>
        </w:rPr>
        <w:t xml:space="preserve"> analizės ir projektavimo rezultat</w:t>
      </w:r>
      <w:r w:rsidRPr="00603579">
        <w:rPr>
          <w:rFonts w:ascii="Tahoma" w:hAnsi="Tahoma" w:cs="Tahoma"/>
          <w:sz w:val="22"/>
          <w:szCs w:val="22"/>
        </w:rPr>
        <w:t>us</w:t>
      </w:r>
      <w:r w:rsidR="00027201" w:rsidRPr="00603579">
        <w:rPr>
          <w:rFonts w:ascii="Tahoma" w:hAnsi="Tahoma" w:cs="Tahoma"/>
          <w:sz w:val="22"/>
          <w:szCs w:val="22"/>
        </w:rPr>
        <w:t>.</w:t>
      </w:r>
      <w:r w:rsidR="00AD2D2E" w:rsidRPr="00603579">
        <w:rPr>
          <w:rFonts w:ascii="Tahoma" w:hAnsi="Tahoma" w:cs="Tahoma"/>
          <w:sz w:val="22"/>
          <w:szCs w:val="22"/>
        </w:rPr>
        <w:t xml:space="preserve"> </w:t>
      </w:r>
    </w:p>
    <w:p w14:paraId="2EBA60AE" w14:textId="77777777" w:rsidR="00F31A59" w:rsidRDefault="00EF491B" w:rsidP="00982913">
      <w:pPr>
        <w:pStyle w:val="TekstasNr"/>
        <w:numPr>
          <w:ilvl w:val="0"/>
          <w:numId w:val="31"/>
        </w:numPr>
        <w:tabs>
          <w:tab w:val="clear" w:pos="1134"/>
          <w:tab w:val="left" w:pos="426"/>
          <w:tab w:val="left" w:pos="567"/>
        </w:tabs>
        <w:spacing w:line="276" w:lineRule="auto"/>
        <w:ind w:left="0" w:firstLine="0"/>
        <w:rPr>
          <w:rFonts w:ascii="Tahoma" w:hAnsi="Tahoma" w:cs="Tahoma"/>
          <w:sz w:val="22"/>
          <w:szCs w:val="22"/>
        </w:rPr>
      </w:pPr>
      <w:r w:rsidRPr="00603579">
        <w:rPr>
          <w:rFonts w:ascii="Tahoma" w:hAnsi="Tahoma" w:cs="Tahoma"/>
          <w:sz w:val="22"/>
          <w:szCs w:val="22"/>
        </w:rPr>
        <w:t xml:space="preserve">Kiekvieno </w:t>
      </w:r>
      <w:r w:rsidR="00184EF1" w:rsidRPr="00603579">
        <w:rPr>
          <w:rFonts w:ascii="Tahoma" w:hAnsi="Tahoma" w:cs="Tahoma"/>
          <w:sz w:val="22"/>
          <w:szCs w:val="22"/>
        </w:rPr>
        <w:t>p</w:t>
      </w:r>
      <w:r w:rsidR="0068126F" w:rsidRPr="00603579">
        <w:rPr>
          <w:rFonts w:ascii="Tahoma" w:hAnsi="Tahoma" w:cs="Tahoma"/>
          <w:sz w:val="22"/>
          <w:szCs w:val="22"/>
        </w:rPr>
        <w:t>rieaugi</w:t>
      </w:r>
      <w:r w:rsidR="00A171BD" w:rsidRPr="00603579">
        <w:rPr>
          <w:rFonts w:ascii="Tahoma" w:hAnsi="Tahoma" w:cs="Tahoma"/>
          <w:sz w:val="22"/>
          <w:szCs w:val="22"/>
        </w:rPr>
        <w:t>o</w:t>
      </w:r>
      <w:r w:rsidR="0068126F" w:rsidRPr="00603579">
        <w:rPr>
          <w:rFonts w:ascii="Tahoma" w:hAnsi="Tahoma" w:cs="Tahoma"/>
          <w:sz w:val="22"/>
          <w:szCs w:val="22"/>
        </w:rPr>
        <w:t xml:space="preserve"> realizavimo metu </w:t>
      </w:r>
      <w:r w:rsidR="00184EF1" w:rsidRPr="00603579">
        <w:rPr>
          <w:rFonts w:ascii="Tahoma" w:hAnsi="Tahoma" w:cs="Tahoma"/>
          <w:sz w:val="22"/>
          <w:szCs w:val="22"/>
        </w:rPr>
        <w:t>Teik</w:t>
      </w:r>
      <w:r w:rsidR="0068126F" w:rsidRPr="00603579">
        <w:rPr>
          <w:rFonts w:ascii="Tahoma" w:hAnsi="Tahoma" w:cs="Tahoma"/>
          <w:sz w:val="22"/>
          <w:szCs w:val="22"/>
        </w:rPr>
        <w:t>ėjas turi</w:t>
      </w:r>
      <w:r w:rsidR="00FE333A" w:rsidRPr="00603579">
        <w:rPr>
          <w:rFonts w:ascii="Tahoma" w:hAnsi="Tahoma" w:cs="Tahoma"/>
          <w:sz w:val="22"/>
          <w:szCs w:val="22"/>
        </w:rPr>
        <w:t>:</w:t>
      </w:r>
    </w:p>
    <w:p w14:paraId="76DEAC43" w14:textId="77777777" w:rsidR="00F31A59" w:rsidRDefault="00A171BD" w:rsidP="00982913">
      <w:pPr>
        <w:pStyle w:val="TekstasNr"/>
        <w:numPr>
          <w:ilvl w:val="1"/>
          <w:numId w:val="31"/>
        </w:numPr>
        <w:tabs>
          <w:tab w:val="clear" w:pos="1134"/>
          <w:tab w:val="left" w:pos="567"/>
          <w:tab w:val="left" w:pos="709"/>
        </w:tabs>
        <w:spacing w:line="276" w:lineRule="auto"/>
        <w:ind w:left="0" w:firstLine="0"/>
        <w:rPr>
          <w:rFonts w:ascii="Tahoma" w:hAnsi="Tahoma" w:cs="Tahoma"/>
          <w:sz w:val="22"/>
          <w:szCs w:val="22"/>
        </w:rPr>
      </w:pPr>
      <w:r w:rsidRPr="00F31A59">
        <w:rPr>
          <w:rFonts w:ascii="Tahoma" w:hAnsi="Tahoma" w:cs="Tahoma"/>
          <w:sz w:val="22"/>
          <w:szCs w:val="22"/>
        </w:rPr>
        <w:t>patikslinti</w:t>
      </w:r>
      <w:r w:rsidR="00231060" w:rsidRPr="00F31A59">
        <w:rPr>
          <w:rFonts w:ascii="Tahoma" w:hAnsi="Tahoma" w:cs="Tahoma"/>
          <w:sz w:val="22"/>
          <w:szCs w:val="22"/>
        </w:rPr>
        <w:t xml:space="preserve"> prieš tai buvusio prieaugio detalios</w:t>
      </w:r>
      <w:r w:rsidRPr="00F31A59">
        <w:rPr>
          <w:rFonts w:ascii="Tahoma" w:hAnsi="Tahoma" w:cs="Tahoma"/>
          <w:sz w:val="22"/>
          <w:szCs w:val="22"/>
        </w:rPr>
        <w:t xml:space="preserve"> analizės ir projektavimo rezultatu</w:t>
      </w:r>
      <w:r w:rsidR="00FE333A" w:rsidRPr="00F31A59">
        <w:rPr>
          <w:rFonts w:ascii="Tahoma" w:hAnsi="Tahoma" w:cs="Tahoma"/>
          <w:sz w:val="22"/>
          <w:szCs w:val="22"/>
        </w:rPr>
        <w:t>s;</w:t>
      </w:r>
    </w:p>
    <w:p w14:paraId="5D909594" w14:textId="77777777" w:rsidR="00F31A59" w:rsidRDefault="0068126F" w:rsidP="00982913">
      <w:pPr>
        <w:pStyle w:val="TekstasNr"/>
        <w:numPr>
          <w:ilvl w:val="1"/>
          <w:numId w:val="31"/>
        </w:numPr>
        <w:tabs>
          <w:tab w:val="clear" w:pos="1134"/>
          <w:tab w:val="left" w:pos="567"/>
          <w:tab w:val="left" w:pos="709"/>
        </w:tabs>
        <w:spacing w:line="276" w:lineRule="auto"/>
        <w:ind w:left="0" w:firstLine="0"/>
        <w:rPr>
          <w:rFonts w:ascii="Tahoma" w:hAnsi="Tahoma" w:cs="Tahoma"/>
          <w:sz w:val="22"/>
          <w:szCs w:val="22"/>
        </w:rPr>
      </w:pPr>
      <w:r w:rsidRPr="00F31A59">
        <w:rPr>
          <w:rFonts w:ascii="Tahoma" w:hAnsi="Tahoma" w:cs="Tahoma"/>
          <w:sz w:val="22"/>
          <w:szCs w:val="22"/>
        </w:rPr>
        <w:t>atlikti visus  sukurtų funkcionalumų pakeitimus (</w:t>
      </w:r>
      <w:r w:rsidR="00FA7DB2" w:rsidRPr="00F31A59">
        <w:rPr>
          <w:rFonts w:ascii="Tahoma" w:hAnsi="Tahoma" w:cs="Tahoma"/>
          <w:sz w:val="22"/>
          <w:szCs w:val="22"/>
        </w:rPr>
        <w:t>vystymą</w:t>
      </w:r>
      <w:r w:rsidRPr="00F31A59">
        <w:rPr>
          <w:rFonts w:ascii="Tahoma" w:hAnsi="Tahoma" w:cs="Tahoma"/>
          <w:sz w:val="22"/>
          <w:szCs w:val="22"/>
        </w:rPr>
        <w:t>), jeigu toks poreikis paaišk</w:t>
      </w:r>
      <w:r w:rsidR="00231060" w:rsidRPr="00F31A59">
        <w:rPr>
          <w:rFonts w:ascii="Tahoma" w:hAnsi="Tahoma" w:cs="Tahoma"/>
          <w:sz w:val="22"/>
          <w:szCs w:val="22"/>
        </w:rPr>
        <w:t>ėtų</w:t>
      </w:r>
      <w:r w:rsidR="00FE333A" w:rsidRPr="00F31A59">
        <w:rPr>
          <w:rFonts w:ascii="Tahoma" w:hAnsi="Tahoma" w:cs="Tahoma"/>
          <w:sz w:val="22"/>
          <w:szCs w:val="22"/>
        </w:rPr>
        <w:t>;</w:t>
      </w:r>
    </w:p>
    <w:p w14:paraId="29E6BEA2" w14:textId="4D695938" w:rsidR="0068126F" w:rsidRPr="00F31A59" w:rsidRDefault="00A171BD" w:rsidP="00982913">
      <w:pPr>
        <w:pStyle w:val="TekstasNr"/>
        <w:numPr>
          <w:ilvl w:val="1"/>
          <w:numId w:val="31"/>
        </w:numPr>
        <w:tabs>
          <w:tab w:val="clear" w:pos="1134"/>
          <w:tab w:val="left" w:pos="567"/>
          <w:tab w:val="left" w:pos="709"/>
        </w:tabs>
        <w:spacing w:line="276" w:lineRule="auto"/>
        <w:ind w:left="0" w:firstLine="0"/>
        <w:rPr>
          <w:rFonts w:ascii="Tahoma" w:hAnsi="Tahoma" w:cs="Tahoma"/>
          <w:sz w:val="22"/>
          <w:szCs w:val="22"/>
        </w:rPr>
      </w:pPr>
      <w:r w:rsidRPr="00F31A59">
        <w:rPr>
          <w:rFonts w:ascii="Tahoma" w:hAnsi="Tahoma" w:cs="Tahoma"/>
          <w:sz w:val="22"/>
          <w:szCs w:val="22"/>
        </w:rPr>
        <w:t>pademonstruoti Pirkėjui atliktą darbą</w:t>
      </w:r>
      <w:r w:rsidR="001615C5" w:rsidRPr="00F31A59">
        <w:rPr>
          <w:rFonts w:ascii="Tahoma" w:hAnsi="Tahoma" w:cs="Tahoma"/>
          <w:sz w:val="22"/>
          <w:szCs w:val="22"/>
        </w:rPr>
        <w:t>.</w:t>
      </w:r>
    </w:p>
    <w:p w14:paraId="2B5E041A" w14:textId="3C28B54E" w:rsidR="0068126F" w:rsidRPr="00603579" w:rsidRDefault="003A234C" w:rsidP="00982913">
      <w:pPr>
        <w:pStyle w:val="TekstasNr"/>
        <w:numPr>
          <w:ilvl w:val="0"/>
          <w:numId w:val="31"/>
        </w:numPr>
        <w:tabs>
          <w:tab w:val="clear" w:pos="1134"/>
          <w:tab w:val="left" w:pos="426"/>
          <w:tab w:val="left" w:pos="567"/>
        </w:tabs>
        <w:spacing w:line="276" w:lineRule="auto"/>
        <w:ind w:left="0" w:firstLine="0"/>
        <w:rPr>
          <w:rFonts w:ascii="Tahoma" w:hAnsi="Tahoma" w:cs="Tahoma"/>
          <w:sz w:val="22"/>
          <w:szCs w:val="22"/>
        </w:rPr>
      </w:pPr>
      <w:r w:rsidRPr="00603579">
        <w:rPr>
          <w:rFonts w:ascii="Tahoma" w:hAnsi="Tahoma" w:cs="Tahoma"/>
          <w:sz w:val="22"/>
          <w:szCs w:val="22"/>
        </w:rPr>
        <w:t xml:space="preserve">Kiekvieno prieaugio pabaigoje testavimui turi būti parengtas bent vienas pilnai veikiantis </w:t>
      </w:r>
      <w:r w:rsidR="00E2174D" w:rsidRPr="00603579">
        <w:rPr>
          <w:rFonts w:ascii="Tahoma" w:hAnsi="Tahoma" w:cs="Tahoma"/>
          <w:sz w:val="22"/>
          <w:szCs w:val="22"/>
        </w:rPr>
        <w:t>Sistemos</w:t>
      </w:r>
      <w:r w:rsidRPr="00603579">
        <w:rPr>
          <w:rFonts w:ascii="Tahoma" w:hAnsi="Tahoma" w:cs="Tahoma"/>
          <w:sz w:val="22"/>
          <w:szCs w:val="22"/>
        </w:rPr>
        <w:t xml:space="preserve"> komponentas, išskyrus komponentui keliamus reikalavimus, kurių nėra galimybės realizuoti </w:t>
      </w:r>
      <w:r w:rsidRPr="00603579">
        <w:rPr>
          <w:rFonts w:ascii="Tahoma" w:hAnsi="Tahoma" w:cs="Tahoma"/>
          <w:sz w:val="22"/>
          <w:szCs w:val="22"/>
        </w:rPr>
        <w:lastRenderedPageBreak/>
        <w:t>dėl trečiųjų šalių arba reikalavimų, kurių tinkamam veikimui yra būtini sekančių iteracijų metu kuriami funkcionalumai.</w:t>
      </w:r>
    </w:p>
    <w:p w14:paraId="07593787" w14:textId="77777777" w:rsidR="00D432C4" w:rsidRPr="00603579" w:rsidRDefault="003A234C" w:rsidP="00982913">
      <w:pPr>
        <w:pStyle w:val="TekstasNr"/>
        <w:numPr>
          <w:ilvl w:val="0"/>
          <w:numId w:val="31"/>
        </w:numPr>
        <w:tabs>
          <w:tab w:val="clear" w:pos="1134"/>
          <w:tab w:val="left" w:pos="426"/>
          <w:tab w:val="left" w:pos="567"/>
        </w:tabs>
        <w:spacing w:line="276" w:lineRule="auto"/>
        <w:ind w:left="0" w:firstLine="0"/>
        <w:rPr>
          <w:rFonts w:ascii="Tahoma" w:hAnsi="Tahoma" w:cs="Tahoma"/>
          <w:sz w:val="22"/>
          <w:szCs w:val="22"/>
        </w:rPr>
      </w:pPr>
      <w:r w:rsidRPr="00603579">
        <w:rPr>
          <w:rFonts w:ascii="Tahoma" w:hAnsi="Tahoma" w:cs="Tahoma"/>
          <w:sz w:val="22"/>
          <w:szCs w:val="22"/>
        </w:rPr>
        <w:t xml:space="preserve">Visos paslaugos turi būti suteiktos Paslaugų teikimo sutartyje numatytais terminais ir sąlygomis bei vadovaujantis </w:t>
      </w:r>
      <w:r w:rsidR="00C12C59" w:rsidRPr="00603579">
        <w:rPr>
          <w:rFonts w:ascii="Tahoma" w:hAnsi="Tahoma" w:cs="Tahoma"/>
          <w:sz w:val="22"/>
          <w:szCs w:val="22"/>
        </w:rPr>
        <w:t>RPO reikalavimais</w:t>
      </w:r>
      <w:r w:rsidR="00BF3944" w:rsidRPr="00603579">
        <w:rPr>
          <w:rFonts w:ascii="Tahoma" w:hAnsi="Tahoma" w:cs="Tahoma"/>
          <w:sz w:val="22"/>
          <w:szCs w:val="22"/>
        </w:rPr>
        <w:t>.</w:t>
      </w:r>
    </w:p>
    <w:p w14:paraId="2DA7E95E" w14:textId="77777777" w:rsidR="00E159D1" w:rsidRDefault="00E159D1" w:rsidP="00046FF2">
      <w:pPr>
        <w:pStyle w:val="TekstasNr"/>
        <w:numPr>
          <w:ilvl w:val="0"/>
          <w:numId w:val="0"/>
        </w:numPr>
        <w:tabs>
          <w:tab w:val="clear" w:pos="1134"/>
          <w:tab w:val="left" w:pos="426"/>
        </w:tabs>
        <w:spacing w:line="276" w:lineRule="auto"/>
        <w:rPr>
          <w:rFonts w:ascii="Tahoma" w:hAnsi="Tahoma" w:cs="Tahoma"/>
          <w:color w:val="00B050"/>
          <w:sz w:val="22"/>
          <w:szCs w:val="22"/>
        </w:rPr>
      </w:pPr>
    </w:p>
    <w:p w14:paraId="1F9E1583" w14:textId="03B7CB70" w:rsidR="001F5012" w:rsidRPr="00EE2813" w:rsidRDefault="001F5012" w:rsidP="00046FF2">
      <w:pPr>
        <w:pStyle w:val="TekstasNr"/>
        <w:numPr>
          <w:ilvl w:val="0"/>
          <w:numId w:val="0"/>
        </w:numPr>
        <w:tabs>
          <w:tab w:val="clear" w:pos="1134"/>
          <w:tab w:val="left" w:pos="426"/>
        </w:tabs>
        <w:spacing w:line="276" w:lineRule="auto"/>
        <w:rPr>
          <w:rFonts w:ascii="Tahoma" w:hAnsi="Tahoma" w:cs="Tahoma"/>
          <w:color w:val="00B050"/>
          <w:sz w:val="22"/>
          <w:szCs w:val="22"/>
        </w:rPr>
        <w:sectPr w:rsidR="001F5012" w:rsidRPr="00EE2813" w:rsidSect="00F734B0">
          <w:type w:val="continuous"/>
          <w:pgSz w:w="11906" w:h="16838"/>
          <w:pgMar w:top="1134" w:right="567" w:bottom="1134" w:left="1701" w:header="567" w:footer="567" w:gutter="0"/>
          <w:cols w:space="1296"/>
          <w:titlePg/>
          <w:docGrid w:linePitch="360"/>
        </w:sectPr>
      </w:pPr>
    </w:p>
    <w:p w14:paraId="14A4C19D" w14:textId="0DFBE9DB" w:rsidR="00AD2D2E" w:rsidRPr="00EE2813" w:rsidRDefault="00E03804" w:rsidP="00046FF2">
      <w:pPr>
        <w:pStyle w:val="Antrat3"/>
        <w:numPr>
          <w:ilvl w:val="0"/>
          <w:numId w:val="0"/>
        </w:numPr>
        <w:tabs>
          <w:tab w:val="left" w:pos="426"/>
        </w:tabs>
        <w:spacing w:line="276" w:lineRule="auto"/>
        <w:rPr>
          <w:rFonts w:ascii="Tahoma" w:hAnsi="Tahoma" w:cs="Tahoma"/>
          <w:b/>
          <w:bCs/>
          <w:color w:val="auto"/>
          <w:sz w:val="22"/>
          <w:szCs w:val="22"/>
        </w:rPr>
      </w:pPr>
      <w:bookmarkStart w:id="192" w:name="_Toc144274561"/>
      <w:bookmarkStart w:id="193" w:name="_Toc213605135"/>
      <w:bookmarkStart w:id="194" w:name="_Hlk130120810"/>
      <w:r>
        <w:rPr>
          <w:rFonts w:ascii="Tahoma" w:hAnsi="Tahoma" w:cs="Tahoma"/>
          <w:b/>
          <w:bCs/>
          <w:color w:val="auto"/>
          <w:sz w:val="22"/>
          <w:szCs w:val="22"/>
        </w:rPr>
        <w:t>5</w:t>
      </w:r>
      <w:r w:rsidR="00AD2D2E" w:rsidRPr="1F50845E">
        <w:rPr>
          <w:rFonts w:ascii="Tahoma" w:hAnsi="Tahoma" w:cs="Tahoma"/>
          <w:b/>
          <w:bCs/>
          <w:color w:val="auto"/>
          <w:sz w:val="22"/>
          <w:szCs w:val="22"/>
        </w:rPr>
        <w:t>.</w:t>
      </w:r>
      <w:r w:rsidR="00F6436D">
        <w:rPr>
          <w:rFonts w:ascii="Tahoma" w:hAnsi="Tahoma" w:cs="Tahoma"/>
          <w:b/>
          <w:bCs/>
          <w:color w:val="auto"/>
          <w:sz w:val="22"/>
          <w:szCs w:val="22"/>
        </w:rPr>
        <w:t>3</w:t>
      </w:r>
      <w:r w:rsidR="003E57B2" w:rsidRPr="1F50845E">
        <w:rPr>
          <w:rFonts w:ascii="Tahoma" w:hAnsi="Tahoma" w:cs="Tahoma"/>
          <w:b/>
          <w:bCs/>
          <w:color w:val="auto"/>
          <w:sz w:val="22"/>
          <w:szCs w:val="22"/>
        </w:rPr>
        <w:t>.1</w:t>
      </w:r>
      <w:r w:rsidR="00AD2D2E" w:rsidRPr="1F50845E">
        <w:rPr>
          <w:rFonts w:ascii="Tahoma" w:hAnsi="Tahoma" w:cs="Tahoma"/>
          <w:b/>
          <w:bCs/>
          <w:color w:val="auto"/>
          <w:sz w:val="22"/>
          <w:szCs w:val="22"/>
        </w:rPr>
        <w:t>. Reikalavimai dokumentacijai ir jos derinimui</w:t>
      </w:r>
      <w:bookmarkEnd w:id="192"/>
      <w:bookmarkEnd w:id="193"/>
    </w:p>
    <w:p w14:paraId="4315B6A0" w14:textId="77777777" w:rsidR="003E57B2" w:rsidRPr="00EE2813" w:rsidRDefault="003E57B2" w:rsidP="00046FF2">
      <w:pPr>
        <w:tabs>
          <w:tab w:val="left" w:pos="426"/>
        </w:tabs>
        <w:spacing w:line="276" w:lineRule="auto"/>
        <w:rPr>
          <w:rFonts w:ascii="Tahoma" w:hAnsi="Tahoma" w:cs="Tahoma"/>
          <w:sz w:val="22"/>
          <w:szCs w:val="22"/>
        </w:rPr>
      </w:pPr>
    </w:p>
    <w:p w14:paraId="4E1C510B" w14:textId="5478BB27" w:rsidR="00643D76" w:rsidRPr="00603579" w:rsidRDefault="00643D76"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color w:val="000000" w:themeColor="text1"/>
        </w:rPr>
      </w:pPr>
      <w:r w:rsidRPr="00603579">
        <w:rPr>
          <w:rFonts w:ascii="Tahoma" w:hAnsi="Tahoma" w:cs="Tahoma"/>
          <w:color w:val="000000" w:themeColor="text1"/>
        </w:rPr>
        <w:t xml:space="preserve">Teikėjas </w:t>
      </w:r>
      <w:r w:rsidRPr="00603579">
        <w:rPr>
          <w:rFonts w:ascii="Tahoma" w:eastAsia="Calibri" w:hAnsi="Tahoma" w:cs="Tahoma"/>
          <w:color w:val="000000" w:themeColor="text1"/>
        </w:rPr>
        <w:t xml:space="preserve">turės parengti </w:t>
      </w:r>
      <w:r w:rsidR="00F31A59" w:rsidRPr="00F31A59">
        <w:rPr>
          <w:rFonts w:ascii="Tahoma" w:eastAsia="Calibri" w:hAnsi="Tahoma" w:cs="Tahoma"/>
          <w:color w:val="000000" w:themeColor="text1"/>
        </w:rPr>
        <w:t xml:space="preserve">ir/ar atnaujinti </w:t>
      </w:r>
      <w:r w:rsidR="00F31A59">
        <w:rPr>
          <w:rFonts w:ascii="Tahoma" w:eastAsia="Calibri" w:hAnsi="Tahoma" w:cs="Tahoma"/>
          <w:color w:val="000000" w:themeColor="text1"/>
        </w:rPr>
        <w:t xml:space="preserve">NETSVEP </w:t>
      </w:r>
      <w:r w:rsidRPr="00603579">
        <w:rPr>
          <w:rFonts w:ascii="Tahoma" w:eastAsia="Calibri" w:hAnsi="Tahoma" w:cs="Tahoma"/>
          <w:color w:val="000000" w:themeColor="text1"/>
        </w:rPr>
        <w:t>dokumentaciją.</w:t>
      </w:r>
    </w:p>
    <w:p w14:paraId="71DD128C" w14:textId="190C8654" w:rsidR="00947F39" w:rsidRPr="00603579" w:rsidRDefault="00AD2D2E"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color w:val="000000" w:themeColor="text1"/>
        </w:rPr>
      </w:pPr>
      <w:r w:rsidRPr="00603579">
        <w:rPr>
          <w:rFonts w:ascii="Tahoma" w:hAnsi="Tahoma" w:cs="Tahoma"/>
          <w:color w:val="000000" w:themeColor="text1"/>
        </w:rPr>
        <w:t>Visa T</w:t>
      </w:r>
      <w:r w:rsidR="004D7984" w:rsidRPr="00603579">
        <w:rPr>
          <w:rFonts w:ascii="Tahoma" w:hAnsi="Tahoma" w:cs="Tahoma"/>
          <w:color w:val="000000" w:themeColor="text1"/>
        </w:rPr>
        <w:t>ei</w:t>
      </w:r>
      <w:r w:rsidRPr="00603579">
        <w:rPr>
          <w:rFonts w:ascii="Tahoma" w:hAnsi="Tahoma" w:cs="Tahoma"/>
          <w:color w:val="000000" w:themeColor="text1"/>
        </w:rPr>
        <w:t>kėjo rengiama</w:t>
      </w:r>
      <w:r w:rsidR="009618FA" w:rsidRPr="00603579">
        <w:rPr>
          <w:rFonts w:ascii="Tahoma" w:hAnsi="Tahoma" w:cs="Tahoma"/>
          <w:color w:val="000000" w:themeColor="text1"/>
        </w:rPr>
        <w:t xml:space="preserve"> Pirkimo paslaugų </w:t>
      </w:r>
      <w:r w:rsidRPr="00603579">
        <w:rPr>
          <w:rFonts w:ascii="Tahoma" w:hAnsi="Tahoma" w:cs="Tahoma"/>
          <w:color w:val="000000" w:themeColor="text1"/>
        </w:rPr>
        <w:t>dokumentacija turi būti parengta lietuvių</w:t>
      </w:r>
      <w:r w:rsidR="004C150B" w:rsidRPr="00603579">
        <w:rPr>
          <w:rFonts w:ascii="Tahoma" w:hAnsi="Tahoma" w:cs="Tahoma"/>
          <w:color w:val="000000" w:themeColor="text1"/>
        </w:rPr>
        <w:t xml:space="preserve"> kalba</w:t>
      </w:r>
      <w:r w:rsidRPr="00603579">
        <w:rPr>
          <w:rFonts w:ascii="Tahoma" w:hAnsi="Tahoma" w:cs="Tahoma"/>
          <w:color w:val="000000" w:themeColor="text1"/>
        </w:rPr>
        <w:t xml:space="preserve"> vadovaujantis bendrinės lietuvių kalbos taisyklėmis (išskyrus techninius dokumentus, kaip Diegimo planas, kuriuose dalis informacijos gali būti pateikiama anglų kalba)</w:t>
      </w:r>
      <w:r w:rsidR="0082685B" w:rsidRPr="00603579">
        <w:rPr>
          <w:rFonts w:ascii="Tahoma" w:hAnsi="Tahoma" w:cs="Tahoma"/>
          <w:color w:val="000000" w:themeColor="text1"/>
        </w:rPr>
        <w:t>, iliustruoti schemomis, lentelėmis, grafikais bei kitomis vaizdinėmis priemonėmis, pateikiama medžiaga išdėstoma aiškiai, nuosekliai ir detaliai</w:t>
      </w:r>
      <w:r w:rsidR="00C21BE1" w:rsidRPr="00603579">
        <w:rPr>
          <w:rFonts w:ascii="Tahoma" w:hAnsi="Tahoma" w:cs="Tahoma"/>
          <w:color w:val="000000" w:themeColor="text1"/>
        </w:rPr>
        <w:t>.</w:t>
      </w:r>
    </w:p>
    <w:p w14:paraId="34A6FF88" w14:textId="3D13471B" w:rsidR="00A2318D" w:rsidRPr="00603579" w:rsidRDefault="00A2318D"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color w:val="000000" w:themeColor="text1"/>
        </w:rPr>
      </w:pPr>
      <w:r w:rsidRPr="00603579">
        <w:rPr>
          <w:rFonts w:ascii="Tahoma" w:hAnsi="Tahoma" w:cs="Tahoma"/>
          <w:color w:val="000000" w:themeColor="text1"/>
        </w:rPr>
        <w:t>Visi Teikėjo parengti dokumentai turės būti suderinti su Pirkėju. Detalūs dokumentų derinimo principai ir terminai turės būti pateikti ir suderinti Teikėjo parengtame Paslaugų teikimo reglamente.</w:t>
      </w:r>
    </w:p>
    <w:p w14:paraId="546BC151" w14:textId="4BE52CD9" w:rsidR="001D215A" w:rsidRPr="00603579" w:rsidRDefault="001D215A"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color w:val="000000" w:themeColor="text1"/>
        </w:rPr>
      </w:pPr>
      <w:r w:rsidRPr="00603579">
        <w:rPr>
          <w:rFonts w:ascii="Tahoma" w:eastAsia="Calibri" w:hAnsi="Tahoma" w:cs="Tahoma"/>
          <w:color w:val="000000" w:themeColor="text1"/>
        </w:rPr>
        <w:t>P</w:t>
      </w:r>
      <w:r w:rsidR="00A2318D" w:rsidRPr="00603579">
        <w:rPr>
          <w:rFonts w:ascii="Tahoma" w:eastAsia="Calibri" w:hAnsi="Tahoma" w:cs="Tahoma"/>
          <w:color w:val="000000" w:themeColor="text1"/>
        </w:rPr>
        <w:t>irkėjas</w:t>
      </w:r>
      <w:r w:rsidRPr="00603579">
        <w:rPr>
          <w:rFonts w:ascii="Tahoma" w:eastAsia="Calibri" w:hAnsi="Tahoma" w:cs="Tahoma"/>
          <w:color w:val="000000" w:themeColor="text1"/>
        </w:rPr>
        <w:t xml:space="preserve"> įsipareigoja pateikti pastabas derinimui pateiktiems dokumentams tokiais terminais:</w:t>
      </w:r>
    </w:p>
    <w:p w14:paraId="33A83898" w14:textId="75CB0209" w:rsidR="001D215A" w:rsidRPr="00603579" w:rsidRDefault="007D1429" w:rsidP="00982913">
      <w:pPr>
        <w:pStyle w:val="Sraopastraipa"/>
        <w:numPr>
          <w:ilvl w:val="1"/>
          <w:numId w:val="31"/>
        </w:numPr>
        <w:tabs>
          <w:tab w:val="left" w:pos="567"/>
          <w:tab w:val="left" w:pos="709"/>
        </w:tabs>
        <w:spacing w:after="160" w:line="276" w:lineRule="auto"/>
        <w:ind w:left="0" w:firstLine="0"/>
        <w:contextualSpacing/>
        <w:jc w:val="both"/>
        <w:rPr>
          <w:rFonts w:ascii="Tahoma" w:eastAsia="Calibri" w:hAnsi="Tahoma" w:cs="Tahoma"/>
          <w:color w:val="000000" w:themeColor="text1"/>
        </w:rPr>
      </w:pPr>
      <w:r>
        <w:rPr>
          <w:rFonts w:ascii="Tahoma" w:eastAsia="Calibri" w:hAnsi="Tahoma" w:cs="Tahoma"/>
          <w:color w:val="000000" w:themeColor="text1"/>
        </w:rPr>
        <w:t xml:space="preserve">dokumentui </w:t>
      </w:r>
      <w:r w:rsidR="001D215A" w:rsidRPr="00603579">
        <w:rPr>
          <w:rFonts w:ascii="Tahoma" w:eastAsia="Calibri" w:hAnsi="Tahoma" w:cs="Tahoma"/>
          <w:color w:val="000000" w:themeColor="text1"/>
        </w:rPr>
        <w:t xml:space="preserve">iki 100 puslapių: </w:t>
      </w:r>
    </w:p>
    <w:p w14:paraId="578FF310" w14:textId="0CA93778" w:rsidR="001D215A" w:rsidRPr="00603579" w:rsidRDefault="001D215A" w:rsidP="00982913">
      <w:pPr>
        <w:pStyle w:val="Sraopastraipa"/>
        <w:numPr>
          <w:ilvl w:val="2"/>
          <w:numId w:val="31"/>
        </w:numPr>
        <w:tabs>
          <w:tab w:val="left" w:pos="567"/>
          <w:tab w:val="left" w:pos="810"/>
        </w:tabs>
        <w:spacing w:after="160" w:line="276" w:lineRule="auto"/>
        <w:ind w:left="0" w:firstLine="0"/>
        <w:contextualSpacing/>
        <w:jc w:val="both"/>
        <w:rPr>
          <w:rFonts w:ascii="Tahoma" w:eastAsia="Calibri" w:hAnsi="Tahoma" w:cs="Tahoma"/>
          <w:color w:val="000000" w:themeColor="text1"/>
        </w:rPr>
      </w:pPr>
      <w:r w:rsidRPr="00603579">
        <w:rPr>
          <w:rFonts w:ascii="Tahoma" w:eastAsia="Calibri" w:hAnsi="Tahoma" w:cs="Tahoma"/>
          <w:color w:val="000000" w:themeColor="text1"/>
        </w:rPr>
        <w:t xml:space="preserve">pirma versija </w:t>
      </w:r>
      <w:r w:rsidR="00FE61A7" w:rsidRPr="00603579">
        <w:rPr>
          <w:rFonts w:ascii="Tahoma" w:eastAsia="Calibri" w:hAnsi="Tahoma" w:cs="Tahoma"/>
          <w:color w:val="000000" w:themeColor="text1"/>
        </w:rPr>
        <w:t>–</w:t>
      </w:r>
      <w:r w:rsidRPr="00603579">
        <w:rPr>
          <w:rFonts w:ascii="Tahoma" w:eastAsia="Calibri" w:hAnsi="Tahoma" w:cs="Tahoma"/>
          <w:color w:val="000000" w:themeColor="text1"/>
        </w:rPr>
        <w:t xml:space="preserve"> per 6 darbo dienas</w:t>
      </w:r>
      <w:r w:rsidR="00F578BB" w:rsidRPr="00603579">
        <w:rPr>
          <w:rFonts w:ascii="Tahoma" w:eastAsia="Calibri" w:hAnsi="Tahoma" w:cs="Tahoma"/>
          <w:color w:val="000000" w:themeColor="text1"/>
        </w:rPr>
        <w:t>;</w:t>
      </w:r>
    </w:p>
    <w:p w14:paraId="486C9078" w14:textId="77777777" w:rsidR="001D215A" w:rsidRPr="00603579" w:rsidRDefault="001D215A" w:rsidP="00982913">
      <w:pPr>
        <w:pStyle w:val="Sraopastraipa"/>
        <w:numPr>
          <w:ilvl w:val="2"/>
          <w:numId w:val="31"/>
        </w:numPr>
        <w:tabs>
          <w:tab w:val="left" w:pos="567"/>
          <w:tab w:val="left" w:pos="810"/>
        </w:tabs>
        <w:spacing w:after="160" w:line="276" w:lineRule="auto"/>
        <w:ind w:left="0" w:firstLine="0"/>
        <w:contextualSpacing/>
        <w:jc w:val="both"/>
        <w:rPr>
          <w:rFonts w:ascii="Tahoma" w:eastAsia="Calibri" w:hAnsi="Tahoma" w:cs="Tahoma"/>
          <w:color w:val="000000" w:themeColor="text1"/>
        </w:rPr>
      </w:pPr>
      <w:r w:rsidRPr="00603579">
        <w:rPr>
          <w:rFonts w:ascii="Tahoma" w:eastAsia="Calibri" w:hAnsi="Tahoma" w:cs="Tahoma"/>
          <w:color w:val="000000" w:themeColor="text1"/>
        </w:rPr>
        <w:t>po pastabų pataisyta dokumento versija – per 4 darbo dienas,</w:t>
      </w:r>
    </w:p>
    <w:p w14:paraId="07EF1567" w14:textId="2E4CA7C4" w:rsidR="001D215A" w:rsidRPr="00603579" w:rsidRDefault="007D1429" w:rsidP="00982913">
      <w:pPr>
        <w:pStyle w:val="Sraopastraipa"/>
        <w:numPr>
          <w:ilvl w:val="1"/>
          <w:numId w:val="31"/>
        </w:numPr>
        <w:tabs>
          <w:tab w:val="left" w:pos="567"/>
          <w:tab w:val="left" w:pos="709"/>
        </w:tabs>
        <w:spacing w:after="160" w:line="276" w:lineRule="auto"/>
        <w:ind w:left="0" w:firstLine="0"/>
        <w:contextualSpacing/>
        <w:jc w:val="both"/>
        <w:rPr>
          <w:rFonts w:ascii="Tahoma" w:eastAsia="Calibri" w:hAnsi="Tahoma" w:cs="Tahoma"/>
          <w:color w:val="000000" w:themeColor="text1"/>
        </w:rPr>
      </w:pPr>
      <w:r>
        <w:rPr>
          <w:rFonts w:ascii="Tahoma" w:eastAsia="Calibri" w:hAnsi="Tahoma" w:cs="Tahoma"/>
          <w:color w:val="000000" w:themeColor="text1"/>
        </w:rPr>
        <w:t xml:space="preserve">dokumentui </w:t>
      </w:r>
      <w:r w:rsidR="001D215A" w:rsidRPr="00603579">
        <w:rPr>
          <w:rFonts w:ascii="Tahoma" w:eastAsia="Calibri" w:hAnsi="Tahoma" w:cs="Tahoma"/>
          <w:color w:val="000000" w:themeColor="text1"/>
        </w:rPr>
        <w:t xml:space="preserve">virš 100 puslapių: </w:t>
      </w:r>
    </w:p>
    <w:p w14:paraId="7A14C0AB" w14:textId="52C1A3ED" w:rsidR="001D215A" w:rsidRPr="00603579" w:rsidRDefault="001D215A" w:rsidP="00982913">
      <w:pPr>
        <w:pStyle w:val="Sraopastraipa"/>
        <w:numPr>
          <w:ilvl w:val="2"/>
          <w:numId w:val="31"/>
        </w:numPr>
        <w:tabs>
          <w:tab w:val="left" w:pos="567"/>
          <w:tab w:val="left" w:pos="810"/>
        </w:tabs>
        <w:spacing w:after="160" w:line="276" w:lineRule="auto"/>
        <w:ind w:left="0" w:firstLine="0"/>
        <w:contextualSpacing/>
        <w:jc w:val="both"/>
        <w:rPr>
          <w:rFonts w:ascii="Tahoma" w:eastAsia="Calibri" w:hAnsi="Tahoma" w:cs="Tahoma"/>
          <w:color w:val="000000" w:themeColor="text1"/>
        </w:rPr>
      </w:pPr>
      <w:r w:rsidRPr="00603579">
        <w:rPr>
          <w:rFonts w:ascii="Tahoma" w:eastAsia="Calibri" w:hAnsi="Tahoma" w:cs="Tahoma"/>
          <w:color w:val="000000" w:themeColor="text1"/>
        </w:rPr>
        <w:t xml:space="preserve">pirma versija </w:t>
      </w:r>
      <w:r w:rsidR="00FE61A7" w:rsidRPr="00603579">
        <w:rPr>
          <w:rFonts w:ascii="Tahoma" w:eastAsia="Calibri" w:hAnsi="Tahoma" w:cs="Tahoma"/>
          <w:color w:val="000000" w:themeColor="text1"/>
        </w:rPr>
        <w:t>–</w:t>
      </w:r>
      <w:r w:rsidRPr="00603579">
        <w:rPr>
          <w:rFonts w:ascii="Tahoma" w:eastAsia="Calibri" w:hAnsi="Tahoma" w:cs="Tahoma"/>
          <w:color w:val="000000" w:themeColor="text1"/>
        </w:rPr>
        <w:t xml:space="preserve"> per 8 darbo dienas</w:t>
      </w:r>
      <w:r w:rsidR="00F578BB" w:rsidRPr="00603579">
        <w:rPr>
          <w:rFonts w:ascii="Tahoma" w:eastAsia="Calibri" w:hAnsi="Tahoma" w:cs="Tahoma"/>
          <w:color w:val="000000" w:themeColor="text1"/>
        </w:rPr>
        <w:t>;</w:t>
      </w:r>
      <w:r w:rsidRPr="00603579">
        <w:rPr>
          <w:rFonts w:ascii="Tahoma" w:eastAsia="Calibri" w:hAnsi="Tahoma" w:cs="Tahoma"/>
          <w:color w:val="000000" w:themeColor="text1"/>
        </w:rPr>
        <w:t xml:space="preserve"> </w:t>
      </w:r>
    </w:p>
    <w:p w14:paraId="09305F6E" w14:textId="77777777" w:rsidR="001D215A" w:rsidRPr="00603579" w:rsidRDefault="001D215A" w:rsidP="00982913">
      <w:pPr>
        <w:pStyle w:val="Sraopastraipa"/>
        <w:numPr>
          <w:ilvl w:val="2"/>
          <w:numId w:val="31"/>
        </w:numPr>
        <w:tabs>
          <w:tab w:val="left" w:pos="567"/>
          <w:tab w:val="left" w:pos="810"/>
        </w:tabs>
        <w:spacing w:after="160" w:line="276" w:lineRule="auto"/>
        <w:ind w:left="0" w:firstLine="0"/>
        <w:contextualSpacing/>
        <w:jc w:val="both"/>
        <w:rPr>
          <w:rFonts w:ascii="Tahoma" w:eastAsia="Calibri" w:hAnsi="Tahoma" w:cs="Tahoma"/>
          <w:color w:val="000000" w:themeColor="text1"/>
        </w:rPr>
      </w:pPr>
      <w:r w:rsidRPr="00603579">
        <w:rPr>
          <w:rFonts w:ascii="Tahoma" w:eastAsia="Calibri" w:hAnsi="Tahoma" w:cs="Tahoma"/>
          <w:color w:val="000000" w:themeColor="text1"/>
        </w:rPr>
        <w:t>po pastabų pataisyta dokumento versija – per 6 darbo dienas.</w:t>
      </w:r>
    </w:p>
    <w:p w14:paraId="5617FF44" w14:textId="6C2029E0" w:rsidR="001D215A" w:rsidRPr="00603579" w:rsidRDefault="001D215A" w:rsidP="00982913">
      <w:pPr>
        <w:pStyle w:val="Sraopastraipa"/>
        <w:numPr>
          <w:ilvl w:val="2"/>
          <w:numId w:val="31"/>
        </w:numPr>
        <w:tabs>
          <w:tab w:val="left" w:pos="567"/>
          <w:tab w:val="left" w:pos="810"/>
        </w:tabs>
        <w:spacing w:after="160" w:line="276" w:lineRule="auto"/>
        <w:ind w:left="0" w:firstLine="0"/>
        <w:contextualSpacing/>
        <w:jc w:val="both"/>
        <w:rPr>
          <w:rFonts w:ascii="Tahoma" w:eastAsia="Calibri" w:hAnsi="Tahoma" w:cs="Tahoma"/>
          <w:color w:val="000000" w:themeColor="text1"/>
        </w:rPr>
      </w:pPr>
      <w:r w:rsidRPr="00603579">
        <w:rPr>
          <w:rFonts w:ascii="Tahoma" w:hAnsi="Tahoma" w:cs="Tahoma"/>
          <w:color w:val="000000" w:themeColor="text1"/>
        </w:rPr>
        <w:t xml:space="preserve">Paslaugų teikėjo </w:t>
      </w:r>
      <w:r w:rsidRPr="00603579">
        <w:rPr>
          <w:rFonts w:ascii="Tahoma" w:eastAsia="Calibri" w:hAnsi="Tahoma" w:cs="Tahoma"/>
          <w:color w:val="000000" w:themeColor="text1"/>
        </w:rPr>
        <w:t>rezultatai derinami su P</w:t>
      </w:r>
      <w:r w:rsidR="00F578BB" w:rsidRPr="00603579">
        <w:rPr>
          <w:rFonts w:ascii="Tahoma" w:eastAsia="Calibri" w:hAnsi="Tahoma" w:cs="Tahoma"/>
          <w:color w:val="000000" w:themeColor="text1"/>
        </w:rPr>
        <w:t>irkėju</w:t>
      </w:r>
      <w:r w:rsidRPr="00603579">
        <w:rPr>
          <w:rFonts w:ascii="Tahoma" w:eastAsia="Calibri" w:hAnsi="Tahoma" w:cs="Tahoma"/>
          <w:color w:val="000000" w:themeColor="text1"/>
        </w:rPr>
        <w:t xml:space="preserve"> ne daugiau kaip 2 (dviem) iteracijomis. </w:t>
      </w:r>
    </w:p>
    <w:p w14:paraId="49C3973E" w14:textId="14919A2D" w:rsidR="001D215A" w:rsidRPr="00603579" w:rsidRDefault="001D215A"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color w:val="000000" w:themeColor="text1"/>
        </w:rPr>
      </w:pPr>
      <w:r w:rsidRPr="00603579">
        <w:rPr>
          <w:rFonts w:ascii="Tahoma" w:eastAsia="Calibri" w:hAnsi="Tahoma" w:cs="Tahoma"/>
          <w:color w:val="000000" w:themeColor="text1"/>
        </w:rPr>
        <w:t>P</w:t>
      </w:r>
      <w:r w:rsidR="00F807A5" w:rsidRPr="00603579">
        <w:rPr>
          <w:rFonts w:ascii="Tahoma" w:eastAsia="Calibri" w:hAnsi="Tahoma" w:cs="Tahoma"/>
          <w:color w:val="000000" w:themeColor="text1"/>
        </w:rPr>
        <w:t>irkėjas</w:t>
      </w:r>
      <w:r w:rsidRPr="00603579">
        <w:rPr>
          <w:rFonts w:ascii="Tahoma" w:eastAsia="Calibri" w:hAnsi="Tahoma" w:cs="Tahoma"/>
          <w:color w:val="000000" w:themeColor="text1"/>
        </w:rPr>
        <w:t xml:space="preserve"> turi teisę per derinimui skirtus terminus atsisakyti teikti pastabas pirmai dokumento versijai, jeigu ji nėra tinkama derinimui ir pastabų teikimui:</w:t>
      </w:r>
    </w:p>
    <w:p w14:paraId="7AF8C654" w14:textId="77777777" w:rsidR="001D215A" w:rsidRPr="00603579" w:rsidRDefault="001D215A" w:rsidP="00982913">
      <w:pPr>
        <w:pStyle w:val="Sraopastraipa"/>
        <w:numPr>
          <w:ilvl w:val="2"/>
          <w:numId w:val="31"/>
        </w:numPr>
        <w:tabs>
          <w:tab w:val="left" w:pos="567"/>
          <w:tab w:val="left" w:pos="810"/>
        </w:tabs>
        <w:spacing w:after="160" w:line="276" w:lineRule="auto"/>
        <w:ind w:left="0" w:firstLine="0"/>
        <w:contextualSpacing/>
        <w:jc w:val="both"/>
        <w:rPr>
          <w:rFonts w:ascii="Tahoma" w:eastAsia="Calibri" w:hAnsi="Tahoma" w:cs="Tahoma"/>
          <w:color w:val="000000" w:themeColor="text1"/>
        </w:rPr>
      </w:pPr>
      <w:r w:rsidRPr="00603579">
        <w:rPr>
          <w:rFonts w:ascii="Tahoma" w:eastAsia="Calibri" w:hAnsi="Tahoma" w:cs="Tahoma"/>
          <w:color w:val="000000" w:themeColor="text1"/>
        </w:rPr>
        <w:t>Dokumente pateikta ne visa apimtis vertikaliai, t. y. nepateikti visi būtini tokiam dokumentui pateikti skyriai ir dalys.</w:t>
      </w:r>
    </w:p>
    <w:p w14:paraId="7CBB7704" w14:textId="24BE1BD5" w:rsidR="001D215A" w:rsidRPr="00603579" w:rsidRDefault="001D215A" w:rsidP="00982913">
      <w:pPr>
        <w:pStyle w:val="Sraopastraipa"/>
        <w:numPr>
          <w:ilvl w:val="2"/>
          <w:numId w:val="31"/>
        </w:numPr>
        <w:tabs>
          <w:tab w:val="left" w:pos="567"/>
          <w:tab w:val="left" w:pos="810"/>
        </w:tabs>
        <w:spacing w:after="160" w:line="276" w:lineRule="auto"/>
        <w:ind w:left="0" w:firstLine="0"/>
        <w:contextualSpacing/>
        <w:jc w:val="both"/>
        <w:rPr>
          <w:rFonts w:ascii="Tahoma" w:eastAsia="Calibri" w:hAnsi="Tahoma" w:cs="Tahoma"/>
          <w:color w:val="000000" w:themeColor="text1"/>
        </w:rPr>
      </w:pPr>
      <w:r w:rsidRPr="00603579">
        <w:rPr>
          <w:rFonts w:ascii="Tahoma" w:eastAsia="Calibri" w:hAnsi="Tahoma" w:cs="Tahoma"/>
          <w:color w:val="000000" w:themeColor="text1"/>
        </w:rPr>
        <w:t>Dokumente pateikta ne visa apimtis horizontaliai, t. y. dokumentas neapima visų modulių ar funkcijų, kurie (-</w:t>
      </w:r>
      <w:proofErr w:type="spellStart"/>
      <w:r w:rsidRPr="00603579">
        <w:rPr>
          <w:rFonts w:ascii="Tahoma" w:eastAsia="Calibri" w:hAnsi="Tahoma" w:cs="Tahoma"/>
          <w:color w:val="000000" w:themeColor="text1"/>
        </w:rPr>
        <w:t>ios</w:t>
      </w:r>
      <w:proofErr w:type="spellEnd"/>
      <w:r w:rsidRPr="00603579">
        <w:rPr>
          <w:rFonts w:ascii="Tahoma" w:eastAsia="Calibri" w:hAnsi="Tahoma" w:cs="Tahoma"/>
          <w:color w:val="000000" w:themeColor="text1"/>
        </w:rPr>
        <w:t xml:space="preserve">) turi būti šiame dokumente. </w:t>
      </w:r>
    </w:p>
    <w:p w14:paraId="36C63902" w14:textId="738D70E9" w:rsidR="001D215A" w:rsidRPr="00603579" w:rsidRDefault="001D215A"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color w:val="000000" w:themeColor="text1"/>
        </w:rPr>
      </w:pPr>
      <w:r w:rsidRPr="00603579">
        <w:rPr>
          <w:rFonts w:ascii="Tahoma" w:eastAsia="Calibri" w:hAnsi="Tahoma" w:cs="Tahoma"/>
          <w:color w:val="000000" w:themeColor="text1"/>
        </w:rPr>
        <w:t>Atsisakius teikti pastabas dokumentui, laikoma, jog dokumentas nėra pateiktas derinimui ir pastabų teikimui.</w:t>
      </w:r>
    </w:p>
    <w:p w14:paraId="34D92D66" w14:textId="77777777" w:rsidR="00947F39" w:rsidRPr="00603579" w:rsidRDefault="164A2BD1" w:rsidP="00982913">
      <w:pPr>
        <w:pStyle w:val="Sraopastraipa"/>
        <w:numPr>
          <w:ilvl w:val="0"/>
          <w:numId w:val="31"/>
        </w:numPr>
        <w:tabs>
          <w:tab w:val="left" w:pos="567"/>
        </w:tabs>
        <w:suppressAutoHyphens/>
        <w:autoSpaceDN w:val="0"/>
        <w:spacing w:line="276" w:lineRule="auto"/>
        <w:ind w:left="0" w:firstLine="0"/>
        <w:jc w:val="both"/>
        <w:textAlignment w:val="baseline"/>
        <w:rPr>
          <w:rFonts w:ascii="Tahoma" w:hAnsi="Tahoma" w:cs="Tahoma"/>
          <w:color w:val="000000" w:themeColor="text1"/>
        </w:rPr>
      </w:pPr>
      <w:r w:rsidRPr="00603579">
        <w:rPr>
          <w:rFonts w:ascii="Tahoma" w:hAnsi="Tahoma" w:cs="Tahoma"/>
          <w:color w:val="000000" w:themeColor="text1"/>
        </w:rPr>
        <w:t>Teikėjo pataisyti dokumentai turi būti teikiami su matomais pakeitimais („</w:t>
      </w:r>
      <w:proofErr w:type="spellStart"/>
      <w:r w:rsidRPr="00603579">
        <w:rPr>
          <w:rFonts w:ascii="Tahoma" w:hAnsi="Tahoma" w:cs="Tahoma"/>
          <w:color w:val="000000" w:themeColor="text1"/>
        </w:rPr>
        <w:t>track</w:t>
      </w:r>
      <w:proofErr w:type="spellEnd"/>
      <w:r w:rsidRPr="00603579">
        <w:rPr>
          <w:rFonts w:ascii="Tahoma" w:hAnsi="Tahoma" w:cs="Tahoma"/>
          <w:color w:val="000000" w:themeColor="text1"/>
        </w:rPr>
        <w:t xml:space="preserve"> </w:t>
      </w:r>
      <w:proofErr w:type="spellStart"/>
      <w:r w:rsidRPr="00603579">
        <w:rPr>
          <w:rFonts w:ascii="Tahoma" w:hAnsi="Tahoma" w:cs="Tahoma"/>
          <w:color w:val="000000" w:themeColor="text1"/>
        </w:rPr>
        <w:t>changes</w:t>
      </w:r>
      <w:proofErr w:type="spellEnd"/>
      <w:r w:rsidRPr="00603579">
        <w:rPr>
          <w:rFonts w:ascii="Tahoma" w:hAnsi="Tahoma" w:cs="Tahoma"/>
          <w:color w:val="000000" w:themeColor="text1"/>
        </w:rPr>
        <w:t>“ funkcija).</w:t>
      </w:r>
    </w:p>
    <w:p w14:paraId="0AAF72FC" w14:textId="395309E4" w:rsidR="00947F39" w:rsidRPr="00603579" w:rsidRDefault="00947F39" w:rsidP="00982913">
      <w:pPr>
        <w:pStyle w:val="Sraopastraipa"/>
        <w:numPr>
          <w:ilvl w:val="0"/>
          <w:numId w:val="26"/>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Su Pirkėju suderinti dokumentai turi (gali) būti keičiami vėlesnių etapų metu, jeigu yra vykdomi </w:t>
      </w:r>
      <w:r w:rsidR="007042DF" w:rsidRPr="00603579">
        <w:rPr>
          <w:rFonts w:ascii="Tahoma" w:hAnsi="Tahoma" w:cs="Tahoma"/>
          <w:color w:val="000000" w:themeColor="text1"/>
        </w:rPr>
        <w:t>vystomos</w:t>
      </w:r>
      <w:r w:rsidRPr="00603579">
        <w:rPr>
          <w:rFonts w:ascii="Tahoma" w:hAnsi="Tahoma" w:cs="Tahoma"/>
          <w:color w:val="000000" w:themeColor="text1"/>
        </w:rPr>
        <w:t xml:space="preserve"> Sistemos pakeitimai, atsižvelgiant į priėmimo testavimo rezultatus, kitas  veiklas ir aplinkybes, kurios susijusios su pateiktos dokumentacijos turiniu. </w:t>
      </w:r>
      <w:r w:rsidR="007042DF" w:rsidRPr="00603579">
        <w:rPr>
          <w:rFonts w:ascii="Tahoma" w:hAnsi="Tahoma" w:cs="Tahoma"/>
          <w:color w:val="000000" w:themeColor="text1"/>
        </w:rPr>
        <w:t>D</w:t>
      </w:r>
      <w:r w:rsidRPr="00603579">
        <w:rPr>
          <w:rFonts w:ascii="Tahoma" w:hAnsi="Tahoma" w:cs="Tahoma"/>
          <w:color w:val="000000" w:themeColor="text1"/>
        </w:rPr>
        <w:t xml:space="preserve">okumentacija turi būti aktualizuojama (atnaujinama) ir galutinės versijos pateiktos su </w:t>
      </w:r>
      <w:r w:rsidR="004514C0" w:rsidRPr="00603579">
        <w:rPr>
          <w:rFonts w:ascii="Tahoma" w:hAnsi="Tahoma" w:cs="Tahoma"/>
          <w:color w:val="000000" w:themeColor="text1"/>
        </w:rPr>
        <w:t>Pirkėj</w:t>
      </w:r>
      <w:r w:rsidRPr="00603579">
        <w:rPr>
          <w:rFonts w:ascii="Tahoma" w:hAnsi="Tahoma" w:cs="Tahoma"/>
          <w:color w:val="000000" w:themeColor="text1"/>
        </w:rPr>
        <w:t>u suderintais terminais bet ne vėliau kaip iki galutinio priėmimo perdavimo akto pateikimo dienos.</w:t>
      </w:r>
    </w:p>
    <w:p w14:paraId="07DAD842" w14:textId="075A8FD9" w:rsidR="00947F39" w:rsidRPr="00603579" w:rsidRDefault="00947F39" w:rsidP="00982913">
      <w:pPr>
        <w:pStyle w:val="Sraopastraipa"/>
        <w:numPr>
          <w:ilvl w:val="0"/>
          <w:numId w:val="26"/>
        </w:numPr>
        <w:tabs>
          <w:tab w:val="left" w:pos="567"/>
        </w:tabs>
        <w:suppressAutoHyphens/>
        <w:autoSpaceDN w:val="0"/>
        <w:spacing w:line="276" w:lineRule="auto"/>
        <w:jc w:val="both"/>
        <w:textAlignment w:val="baseline"/>
        <w:rPr>
          <w:rFonts w:ascii="Tahoma" w:hAnsi="Tahoma" w:cs="Tahoma"/>
          <w:color w:val="000000" w:themeColor="text1"/>
        </w:rPr>
      </w:pPr>
      <w:r w:rsidRPr="17F23E52">
        <w:rPr>
          <w:rFonts w:ascii="Tahoma" w:hAnsi="Tahoma" w:cs="Tahoma"/>
          <w:color w:val="000000" w:themeColor="text1"/>
        </w:rPr>
        <w:t>Dokumentų galutinės versijos turi būti pateiktos elektroniniu (MS Word arba kitu su Užsakovu suderintu redagavimui tinkamu</w:t>
      </w:r>
      <w:r w:rsidR="35B78C61" w:rsidRPr="17F23E52">
        <w:rPr>
          <w:rFonts w:ascii="Tahoma" w:hAnsi="Tahoma" w:cs="Tahoma"/>
          <w:color w:val="000000" w:themeColor="text1"/>
        </w:rPr>
        <w:t>)</w:t>
      </w:r>
      <w:r w:rsidRPr="17F23E52">
        <w:rPr>
          <w:rFonts w:ascii="Tahoma" w:hAnsi="Tahoma" w:cs="Tahoma"/>
          <w:color w:val="000000" w:themeColor="text1"/>
        </w:rPr>
        <w:t xml:space="preserve"> formatu įrašant dokumentą (-</w:t>
      </w:r>
      <w:proofErr w:type="spellStart"/>
      <w:r w:rsidRPr="17F23E52">
        <w:rPr>
          <w:rFonts w:ascii="Tahoma" w:hAnsi="Tahoma" w:cs="Tahoma"/>
          <w:color w:val="000000" w:themeColor="text1"/>
        </w:rPr>
        <w:t>us</w:t>
      </w:r>
      <w:proofErr w:type="spellEnd"/>
      <w:r w:rsidRPr="17F23E52">
        <w:rPr>
          <w:rFonts w:ascii="Tahoma" w:hAnsi="Tahoma" w:cs="Tahoma"/>
          <w:color w:val="000000" w:themeColor="text1"/>
        </w:rPr>
        <w:t xml:space="preserve">) į skaitmeninę laikmeną, o atskirtu </w:t>
      </w:r>
      <w:r w:rsidR="00061A99" w:rsidRPr="17F23E52">
        <w:rPr>
          <w:rFonts w:ascii="Tahoma" w:hAnsi="Tahoma" w:cs="Tahoma"/>
          <w:color w:val="000000" w:themeColor="text1"/>
        </w:rPr>
        <w:t>Pirkėj</w:t>
      </w:r>
      <w:r w:rsidRPr="17F23E52">
        <w:rPr>
          <w:rFonts w:ascii="Tahoma" w:hAnsi="Tahoma" w:cs="Tahoma"/>
          <w:color w:val="000000" w:themeColor="text1"/>
        </w:rPr>
        <w:t xml:space="preserve">o nurodymu </w:t>
      </w:r>
      <w:r w:rsidR="00FE61A7" w:rsidRPr="17F23E52">
        <w:rPr>
          <w:rFonts w:ascii="Tahoma" w:hAnsi="Tahoma" w:cs="Tahoma"/>
          <w:color w:val="000000" w:themeColor="text1"/>
        </w:rPr>
        <w:t>–</w:t>
      </w:r>
      <w:r w:rsidRPr="17F23E52">
        <w:rPr>
          <w:rFonts w:ascii="Tahoma" w:hAnsi="Tahoma" w:cs="Tahoma"/>
          <w:color w:val="000000" w:themeColor="text1"/>
        </w:rPr>
        <w:t xml:space="preserve"> popierinės.</w:t>
      </w:r>
    </w:p>
    <w:p w14:paraId="0DF67AE2" w14:textId="7F5AE8A1" w:rsidR="00FF7BCF" w:rsidRPr="00603579" w:rsidRDefault="00947F39" w:rsidP="00982913">
      <w:pPr>
        <w:pStyle w:val="Sraopastraipa"/>
        <w:numPr>
          <w:ilvl w:val="0"/>
          <w:numId w:val="26"/>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7D1429">
        <w:rPr>
          <w:rFonts w:ascii="Tahoma" w:hAnsi="Tahoma" w:cs="Tahoma"/>
          <w:i/>
          <w:iCs/>
          <w:color w:val="000000" w:themeColor="text1"/>
        </w:rPr>
        <w:t>track</w:t>
      </w:r>
      <w:proofErr w:type="spellEnd"/>
      <w:r w:rsidRPr="007D1429">
        <w:rPr>
          <w:rFonts w:ascii="Tahoma" w:hAnsi="Tahoma" w:cs="Tahoma"/>
          <w:i/>
          <w:iCs/>
          <w:color w:val="000000" w:themeColor="text1"/>
        </w:rPr>
        <w:t xml:space="preserve"> </w:t>
      </w:r>
      <w:proofErr w:type="spellStart"/>
      <w:r w:rsidRPr="007D1429">
        <w:rPr>
          <w:rFonts w:ascii="Tahoma" w:hAnsi="Tahoma" w:cs="Tahoma"/>
          <w:i/>
          <w:iCs/>
          <w:color w:val="000000" w:themeColor="text1"/>
        </w:rPr>
        <w:t>changes</w:t>
      </w:r>
      <w:proofErr w:type="spellEnd"/>
      <w:r w:rsidRPr="00603579">
        <w:rPr>
          <w:rFonts w:ascii="Tahoma" w:hAnsi="Tahoma" w:cs="Tahoma"/>
          <w:color w:val="000000" w:themeColor="text1"/>
        </w:rPr>
        <w:t xml:space="preserve">) bei komentavimo funkcijomis. Turi būti vykdomas pateikiamų dokumentų </w:t>
      </w:r>
      <w:proofErr w:type="spellStart"/>
      <w:r w:rsidRPr="00603579">
        <w:rPr>
          <w:rFonts w:ascii="Tahoma" w:hAnsi="Tahoma" w:cs="Tahoma"/>
          <w:color w:val="000000" w:themeColor="text1"/>
        </w:rPr>
        <w:t>versijavimas</w:t>
      </w:r>
      <w:proofErr w:type="spellEnd"/>
      <w:r w:rsidRPr="00603579">
        <w:rPr>
          <w:rFonts w:ascii="Tahoma" w:hAnsi="Tahoma" w:cs="Tahoma"/>
          <w:color w:val="000000" w:themeColor="text1"/>
        </w:rPr>
        <w:t xml:space="preserve"> (versijų kontrolė).</w:t>
      </w:r>
    </w:p>
    <w:p w14:paraId="55ABC20A" w14:textId="4471C968" w:rsidR="00AD2D2E" w:rsidRPr="00603579" w:rsidRDefault="00AD2D2E" w:rsidP="00982913">
      <w:pPr>
        <w:pStyle w:val="Sraopastraipa"/>
        <w:numPr>
          <w:ilvl w:val="0"/>
          <w:numId w:val="26"/>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Dokumentų galutinės versijos turi būti pateiktos dviem formatais: redagavimui tinkamu elektroniniu (.</w:t>
      </w:r>
      <w:proofErr w:type="spellStart"/>
      <w:r w:rsidRPr="00603579">
        <w:rPr>
          <w:rFonts w:ascii="Tahoma" w:hAnsi="Tahoma" w:cs="Tahoma"/>
          <w:color w:val="000000" w:themeColor="text1"/>
        </w:rPr>
        <w:t>doc</w:t>
      </w:r>
      <w:proofErr w:type="spellEnd"/>
      <w:r w:rsidRPr="00603579">
        <w:rPr>
          <w:rFonts w:ascii="Tahoma" w:hAnsi="Tahoma" w:cs="Tahoma"/>
          <w:color w:val="000000" w:themeColor="text1"/>
        </w:rPr>
        <w:t>, .</w:t>
      </w:r>
      <w:proofErr w:type="spellStart"/>
      <w:r w:rsidRPr="00603579">
        <w:rPr>
          <w:rFonts w:ascii="Tahoma" w:hAnsi="Tahoma" w:cs="Tahoma"/>
          <w:color w:val="000000" w:themeColor="text1"/>
        </w:rPr>
        <w:t>docx</w:t>
      </w:r>
      <w:proofErr w:type="spellEnd"/>
      <w:r w:rsidRPr="00603579">
        <w:rPr>
          <w:rFonts w:ascii="Tahoma" w:hAnsi="Tahoma" w:cs="Tahoma"/>
          <w:color w:val="000000" w:themeColor="text1"/>
        </w:rPr>
        <w:t>, .</w:t>
      </w:r>
      <w:proofErr w:type="spellStart"/>
      <w:r w:rsidRPr="00603579">
        <w:rPr>
          <w:rFonts w:ascii="Tahoma" w:hAnsi="Tahoma" w:cs="Tahoma"/>
          <w:color w:val="000000" w:themeColor="text1"/>
        </w:rPr>
        <w:t>pdf</w:t>
      </w:r>
      <w:proofErr w:type="spellEnd"/>
      <w:r w:rsidRPr="00603579">
        <w:rPr>
          <w:rFonts w:ascii="Tahoma" w:hAnsi="Tahoma" w:cs="Tahoma"/>
          <w:color w:val="000000" w:themeColor="text1"/>
        </w:rPr>
        <w:t xml:space="preserve"> arba kitu su Pirkėju suderintu formatu) ir T</w:t>
      </w:r>
      <w:r w:rsidR="000210F0" w:rsidRPr="00603579">
        <w:rPr>
          <w:rFonts w:ascii="Tahoma" w:hAnsi="Tahoma" w:cs="Tahoma"/>
          <w:color w:val="000000" w:themeColor="text1"/>
        </w:rPr>
        <w:t>ei</w:t>
      </w:r>
      <w:r w:rsidRPr="00603579">
        <w:rPr>
          <w:rFonts w:ascii="Tahoma" w:hAnsi="Tahoma" w:cs="Tahoma"/>
          <w:color w:val="000000" w:themeColor="text1"/>
        </w:rPr>
        <w:t xml:space="preserve">kėjo atsakingo asmens </w:t>
      </w:r>
      <w:r w:rsidRPr="00603579">
        <w:rPr>
          <w:rFonts w:ascii="Tahoma" w:hAnsi="Tahoma" w:cs="Tahoma"/>
          <w:color w:val="000000" w:themeColor="text1"/>
        </w:rPr>
        <w:lastRenderedPageBreak/>
        <w:t>parašu (elektroniniu arba įprastu) pasirašytu formatu. Dokumentų tarpinės versijos teikiamos tik elektroniniu formatu.</w:t>
      </w:r>
    </w:p>
    <w:p w14:paraId="24A223F8" w14:textId="34279D4B" w:rsidR="00815B47" w:rsidRPr="00603579" w:rsidRDefault="00AD2D2E" w:rsidP="00982913">
      <w:pPr>
        <w:pStyle w:val="Sraopastraipa"/>
        <w:numPr>
          <w:ilvl w:val="0"/>
          <w:numId w:val="26"/>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Visa Teikėjo parengta </w:t>
      </w:r>
      <w:r w:rsidR="002B583D" w:rsidRPr="00603579">
        <w:rPr>
          <w:rFonts w:ascii="Tahoma" w:hAnsi="Tahoma" w:cs="Tahoma"/>
          <w:color w:val="000000" w:themeColor="text1"/>
        </w:rPr>
        <w:t xml:space="preserve">Projekto </w:t>
      </w:r>
      <w:r w:rsidRPr="00603579">
        <w:rPr>
          <w:rFonts w:ascii="Tahoma" w:hAnsi="Tahoma" w:cs="Tahoma"/>
          <w:color w:val="000000" w:themeColor="text1"/>
        </w:rPr>
        <w:t>dokumentacija turi būti patvirtinta P</w:t>
      </w:r>
      <w:r w:rsidR="009F052C" w:rsidRPr="00603579">
        <w:rPr>
          <w:rFonts w:ascii="Tahoma" w:hAnsi="Tahoma" w:cs="Tahoma"/>
          <w:color w:val="000000" w:themeColor="text1"/>
        </w:rPr>
        <w:t>irkėjo</w:t>
      </w:r>
      <w:r w:rsidRPr="00603579">
        <w:rPr>
          <w:rFonts w:ascii="Tahoma" w:hAnsi="Tahoma" w:cs="Tahoma"/>
          <w:color w:val="000000" w:themeColor="text1"/>
        </w:rPr>
        <w:t xml:space="preserve"> atsakingų asmenų</w:t>
      </w:r>
      <w:r w:rsidR="007B75BF" w:rsidRPr="00603579">
        <w:rPr>
          <w:rFonts w:ascii="Tahoma" w:hAnsi="Tahoma" w:cs="Tahoma"/>
          <w:color w:val="000000" w:themeColor="text1"/>
        </w:rPr>
        <w:t xml:space="preserve">, detaliau aprašyta </w:t>
      </w:r>
      <w:r w:rsidR="00643D76" w:rsidRPr="00603579">
        <w:rPr>
          <w:rFonts w:ascii="Tahoma" w:hAnsi="Tahoma" w:cs="Tahoma"/>
          <w:color w:val="000000" w:themeColor="text1"/>
        </w:rPr>
        <w:t>Paslaugų teikimo</w:t>
      </w:r>
      <w:r w:rsidR="007B75BF" w:rsidRPr="00603579">
        <w:rPr>
          <w:rFonts w:ascii="Tahoma" w:hAnsi="Tahoma" w:cs="Tahoma"/>
          <w:color w:val="000000" w:themeColor="text1"/>
        </w:rPr>
        <w:t xml:space="preserve"> reglamente.</w:t>
      </w:r>
    </w:p>
    <w:p w14:paraId="047DB4D9" w14:textId="664622B5" w:rsidR="000C0AD5" w:rsidRPr="00603579" w:rsidRDefault="000C0AD5" w:rsidP="00982913">
      <w:pPr>
        <w:pStyle w:val="Sraopastraipa"/>
        <w:numPr>
          <w:ilvl w:val="0"/>
          <w:numId w:val="26"/>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Sistemos išeities kodų laikymui turi būti naudojama Pirkėjo kodo saugykla – </w:t>
      </w:r>
      <w:proofErr w:type="spellStart"/>
      <w:r w:rsidRPr="00603579">
        <w:rPr>
          <w:rFonts w:ascii="Tahoma" w:hAnsi="Tahoma" w:cs="Tahoma"/>
          <w:color w:val="000000" w:themeColor="text1"/>
        </w:rPr>
        <w:t>GitLab</w:t>
      </w:r>
      <w:proofErr w:type="spellEnd"/>
      <w:r w:rsidRPr="00603579">
        <w:rPr>
          <w:rFonts w:ascii="Tahoma" w:hAnsi="Tahoma" w:cs="Tahoma"/>
          <w:color w:val="000000" w:themeColor="text1"/>
        </w:rPr>
        <w:t>.</w:t>
      </w:r>
    </w:p>
    <w:p w14:paraId="658F8E72" w14:textId="77777777" w:rsidR="000C0AD5" w:rsidRPr="00603579" w:rsidRDefault="000C0AD5" w:rsidP="00982913">
      <w:pPr>
        <w:pStyle w:val="Sraopastraipa"/>
        <w:numPr>
          <w:ilvl w:val="0"/>
          <w:numId w:val="26"/>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Sistemos kokybės užtikrinimo ir diegimo procesams turi būti naudojama Pirkėjo kodo saugykla – </w:t>
      </w:r>
      <w:proofErr w:type="spellStart"/>
      <w:r w:rsidRPr="00603579">
        <w:rPr>
          <w:rFonts w:ascii="Tahoma" w:hAnsi="Tahoma" w:cs="Tahoma"/>
          <w:color w:val="000000" w:themeColor="text1"/>
        </w:rPr>
        <w:t>GitLab</w:t>
      </w:r>
      <w:proofErr w:type="spellEnd"/>
      <w:r w:rsidRPr="00603579">
        <w:rPr>
          <w:rFonts w:ascii="Tahoma" w:hAnsi="Tahoma" w:cs="Tahoma"/>
          <w:color w:val="000000" w:themeColor="text1"/>
        </w:rPr>
        <w:t>.</w:t>
      </w:r>
    </w:p>
    <w:p w14:paraId="4F588C4C" w14:textId="77777777" w:rsidR="000C0AD5" w:rsidRPr="00603579" w:rsidRDefault="000C0AD5" w:rsidP="00982913">
      <w:pPr>
        <w:pStyle w:val="Sraopastraipa"/>
        <w:numPr>
          <w:ilvl w:val="0"/>
          <w:numId w:val="25"/>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Sistemos vystymo metu Pirkėjas numato, </w:t>
      </w:r>
      <w:proofErr w:type="spellStart"/>
      <w:r w:rsidRPr="00603579">
        <w:rPr>
          <w:rFonts w:ascii="Tahoma" w:hAnsi="Tahoma" w:cs="Tahoma"/>
          <w:color w:val="000000" w:themeColor="text1"/>
        </w:rPr>
        <w:t>Gitlab</w:t>
      </w:r>
      <w:proofErr w:type="spellEnd"/>
      <w:r w:rsidRPr="00603579">
        <w:rPr>
          <w:rFonts w:ascii="Tahoma" w:hAnsi="Tahoma" w:cs="Tahoma"/>
          <w:color w:val="000000" w:themeColor="text1"/>
        </w:rPr>
        <w:t xml:space="preserve"> platformoje, vykdyti automatines ir rankines programinės įrangos išeities kodo analizės peržiūros procedūras (angl. </w:t>
      </w:r>
      <w:proofErr w:type="spellStart"/>
      <w:r w:rsidRPr="007D1429">
        <w:rPr>
          <w:rFonts w:ascii="Tahoma" w:hAnsi="Tahoma" w:cs="Tahoma"/>
          <w:i/>
          <w:iCs/>
          <w:color w:val="000000" w:themeColor="text1"/>
        </w:rPr>
        <w:t>Code</w:t>
      </w:r>
      <w:proofErr w:type="spellEnd"/>
      <w:r w:rsidRPr="007D1429">
        <w:rPr>
          <w:rFonts w:ascii="Tahoma" w:hAnsi="Tahoma" w:cs="Tahoma"/>
          <w:i/>
          <w:iCs/>
          <w:color w:val="000000" w:themeColor="text1"/>
        </w:rPr>
        <w:t xml:space="preserve"> </w:t>
      </w:r>
      <w:proofErr w:type="spellStart"/>
      <w:r w:rsidRPr="007D1429">
        <w:rPr>
          <w:rFonts w:ascii="Tahoma" w:hAnsi="Tahoma" w:cs="Tahoma"/>
          <w:i/>
          <w:iCs/>
          <w:color w:val="000000" w:themeColor="text1"/>
        </w:rPr>
        <w:t>Review</w:t>
      </w:r>
      <w:proofErr w:type="spellEnd"/>
      <w:r w:rsidRPr="00603579">
        <w:rPr>
          <w:rFonts w:ascii="Tahoma" w:hAnsi="Tahoma" w:cs="Tahoma"/>
          <w:color w:val="000000" w:themeColor="text1"/>
        </w:rPr>
        <w:t>), Teikėjas įsipareigoja į jas atsižvelgti ir atlikti pakeitimus pagal Pirkėjo pateiktas pastabas.</w:t>
      </w:r>
    </w:p>
    <w:p w14:paraId="130B1422" w14:textId="77777777" w:rsidR="000C0AD5" w:rsidRPr="00603579" w:rsidRDefault="000C0AD5" w:rsidP="00982913">
      <w:pPr>
        <w:pStyle w:val="Sraopastraipa"/>
        <w:numPr>
          <w:ilvl w:val="0"/>
          <w:numId w:val="25"/>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Sistemos vystymo metu su Pirkėju turi būti suderinti ir naudojami statinio kodo analizės įrankiai, kurie užtikrintų kodo atitiktį pagal gerąsias praktikas, teisingą sintaksės formavimą, pažeidžiamumą ir k.t. Šiuos pasirinktus įrankius Pirkėjas turi galėti integruoti į automatinius kodo kokybės užtikrinimo procesus (angl. </w:t>
      </w:r>
      <w:proofErr w:type="spellStart"/>
      <w:r w:rsidRPr="007D1429">
        <w:rPr>
          <w:rFonts w:ascii="Tahoma" w:hAnsi="Tahoma" w:cs="Tahoma"/>
          <w:i/>
          <w:iCs/>
          <w:color w:val="000000" w:themeColor="text1"/>
        </w:rPr>
        <w:t>Continues</w:t>
      </w:r>
      <w:proofErr w:type="spellEnd"/>
      <w:r w:rsidRPr="007D1429">
        <w:rPr>
          <w:rFonts w:ascii="Tahoma" w:hAnsi="Tahoma" w:cs="Tahoma"/>
          <w:i/>
          <w:iCs/>
          <w:color w:val="000000" w:themeColor="text1"/>
        </w:rPr>
        <w:t xml:space="preserve"> </w:t>
      </w:r>
      <w:proofErr w:type="spellStart"/>
      <w:r w:rsidRPr="007D1429">
        <w:rPr>
          <w:rFonts w:ascii="Tahoma" w:hAnsi="Tahoma" w:cs="Tahoma"/>
          <w:i/>
          <w:iCs/>
          <w:color w:val="000000" w:themeColor="text1"/>
        </w:rPr>
        <w:t>Integration</w:t>
      </w:r>
      <w:proofErr w:type="spellEnd"/>
      <w:r w:rsidRPr="00603579">
        <w:rPr>
          <w:rFonts w:ascii="Tahoma" w:hAnsi="Tahoma" w:cs="Tahoma"/>
          <w:color w:val="000000" w:themeColor="text1"/>
        </w:rPr>
        <w:t xml:space="preserve">) </w:t>
      </w:r>
      <w:proofErr w:type="spellStart"/>
      <w:r w:rsidRPr="00603579">
        <w:rPr>
          <w:rFonts w:ascii="Tahoma" w:hAnsi="Tahoma" w:cs="Tahoma"/>
          <w:color w:val="000000" w:themeColor="text1"/>
        </w:rPr>
        <w:t>Gitlab</w:t>
      </w:r>
      <w:proofErr w:type="spellEnd"/>
      <w:r w:rsidRPr="00603579">
        <w:rPr>
          <w:rFonts w:ascii="Tahoma" w:hAnsi="Tahoma" w:cs="Tahoma"/>
          <w:color w:val="000000" w:themeColor="text1"/>
        </w:rPr>
        <w:t xml:space="preserve"> platformoje.</w:t>
      </w:r>
    </w:p>
    <w:p w14:paraId="2B100BA2" w14:textId="77777777" w:rsidR="000C0AD5" w:rsidRPr="00603579" w:rsidRDefault="000C0AD5" w:rsidP="00982913">
      <w:pPr>
        <w:pStyle w:val="Sraopastraipa"/>
        <w:numPr>
          <w:ilvl w:val="0"/>
          <w:numId w:val="25"/>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Sistema turi būti vystoma taip, kad atitiktų „kodas paremtu testu“ (angl. </w:t>
      </w:r>
      <w:proofErr w:type="spellStart"/>
      <w:r w:rsidRPr="007D1429">
        <w:rPr>
          <w:rFonts w:ascii="Tahoma" w:hAnsi="Tahoma" w:cs="Tahoma"/>
          <w:i/>
          <w:iCs/>
          <w:color w:val="000000" w:themeColor="text1"/>
        </w:rPr>
        <w:t>Test-Driven</w:t>
      </w:r>
      <w:proofErr w:type="spellEnd"/>
      <w:r w:rsidRPr="007D1429">
        <w:rPr>
          <w:rFonts w:ascii="Tahoma" w:hAnsi="Tahoma" w:cs="Tahoma"/>
          <w:i/>
          <w:iCs/>
          <w:color w:val="000000" w:themeColor="text1"/>
        </w:rPr>
        <w:t xml:space="preserve"> </w:t>
      </w:r>
      <w:proofErr w:type="spellStart"/>
      <w:r w:rsidRPr="007D1429">
        <w:rPr>
          <w:rFonts w:ascii="Tahoma" w:hAnsi="Tahoma" w:cs="Tahoma"/>
          <w:i/>
          <w:iCs/>
          <w:color w:val="000000" w:themeColor="text1"/>
        </w:rPr>
        <w:t>Development</w:t>
      </w:r>
      <w:proofErr w:type="spellEnd"/>
      <w:r w:rsidRPr="00603579">
        <w:rPr>
          <w:rFonts w:ascii="Tahoma" w:hAnsi="Tahoma" w:cs="Tahoma"/>
          <w:color w:val="000000" w:themeColor="text1"/>
        </w:rPr>
        <w:t xml:space="preserve">) principą. Pirkėjui, sutartu periodu (jei nebuvo sutarta kitaip), turi būti pateikiamos periodinės atitikties ataskaitos (angl. </w:t>
      </w:r>
      <w:proofErr w:type="spellStart"/>
      <w:r w:rsidRPr="00603579">
        <w:rPr>
          <w:rFonts w:ascii="Tahoma" w:hAnsi="Tahoma" w:cs="Tahoma"/>
          <w:color w:val="000000" w:themeColor="text1"/>
        </w:rPr>
        <w:t>Code</w:t>
      </w:r>
      <w:proofErr w:type="spellEnd"/>
      <w:r w:rsidRPr="00603579">
        <w:rPr>
          <w:rFonts w:ascii="Tahoma" w:hAnsi="Tahoma" w:cs="Tahoma"/>
          <w:color w:val="000000" w:themeColor="text1"/>
        </w:rPr>
        <w:t xml:space="preserve"> </w:t>
      </w:r>
      <w:proofErr w:type="spellStart"/>
      <w:r w:rsidRPr="00603579">
        <w:rPr>
          <w:rFonts w:ascii="Tahoma" w:hAnsi="Tahoma" w:cs="Tahoma"/>
          <w:color w:val="000000" w:themeColor="text1"/>
        </w:rPr>
        <w:t>Coverage</w:t>
      </w:r>
      <w:proofErr w:type="spellEnd"/>
      <w:r w:rsidRPr="00603579">
        <w:rPr>
          <w:rFonts w:ascii="Tahoma" w:hAnsi="Tahoma" w:cs="Tahoma"/>
          <w:color w:val="000000" w:themeColor="text1"/>
        </w:rPr>
        <w:t xml:space="preserve"> </w:t>
      </w:r>
      <w:proofErr w:type="spellStart"/>
      <w:r w:rsidRPr="00603579">
        <w:rPr>
          <w:rFonts w:ascii="Tahoma" w:hAnsi="Tahoma" w:cs="Tahoma"/>
          <w:color w:val="000000" w:themeColor="text1"/>
        </w:rPr>
        <w:t>Reports</w:t>
      </w:r>
      <w:proofErr w:type="spellEnd"/>
      <w:r w:rsidRPr="00603579">
        <w:rPr>
          <w:rFonts w:ascii="Tahoma" w:hAnsi="Tahoma" w:cs="Tahoma"/>
          <w:color w:val="000000" w:themeColor="text1"/>
        </w:rPr>
        <w:t xml:space="preserve">). Remiantis atitikties ataskaita, Teikėjas įsipareigoja pašalinti Pirkėjo pateiktas pastabas. Šių ataskaitų pateikimą, Pirkėjas turi galėti integruoti į procesus (angl. </w:t>
      </w:r>
      <w:proofErr w:type="spellStart"/>
      <w:r w:rsidRPr="007D1429">
        <w:rPr>
          <w:rFonts w:ascii="Tahoma" w:hAnsi="Tahoma" w:cs="Tahoma"/>
          <w:i/>
          <w:iCs/>
          <w:color w:val="000000" w:themeColor="text1"/>
        </w:rPr>
        <w:t>Continues</w:t>
      </w:r>
      <w:proofErr w:type="spellEnd"/>
      <w:r w:rsidRPr="007D1429">
        <w:rPr>
          <w:rFonts w:ascii="Tahoma" w:hAnsi="Tahoma" w:cs="Tahoma"/>
          <w:i/>
          <w:iCs/>
          <w:color w:val="000000" w:themeColor="text1"/>
        </w:rPr>
        <w:t xml:space="preserve"> </w:t>
      </w:r>
      <w:proofErr w:type="spellStart"/>
      <w:r w:rsidRPr="007D1429">
        <w:rPr>
          <w:rFonts w:ascii="Tahoma" w:hAnsi="Tahoma" w:cs="Tahoma"/>
          <w:i/>
          <w:iCs/>
          <w:color w:val="000000" w:themeColor="text1"/>
        </w:rPr>
        <w:t>integration</w:t>
      </w:r>
      <w:proofErr w:type="spellEnd"/>
      <w:r w:rsidRPr="00603579">
        <w:rPr>
          <w:rFonts w:ascii="Tahoma" w:hAnsi="Tahoma" w:cs="Tahoma"/>
          <w:color w:val="000000" w:themeColor="text1"/>
        </w:rPr>
        <w:t xml:space="preserve">) </w:t>
      </w:r>
      <w:proofErr w:type="spellStart"/>
      <w:r w:rsidRPr="00603579">
        <w:rPr>
          <w:rFonts w:ascii="Tahoma" w:hAnsi="Tahoma" w:cs="Tahoma"/>
          <w:color w:val="000000" w:themeColor="text1"/>
        </w:rPr>
        <w:t>Gitlab</w:t>
      </w:r>
      <w:proofErr w:type="spellEnd"/>
      <w:r w:rsidRPr="00603579">
        <w:rPr>
          <w:rFonts w:ascii="Tahoma" w:hAnsi="Tahoma" w:cs="Tahoma"/>
          <w:color w:val="000000" w:themeColor="text1"/>
        </w:rPr>
        <w:t xml:space="preserve"> platformoje.</w:t>
      </w:r>
    </w:p>
    <w:p w14:paraId="219B10EF" w14:textId="057580C2" w:rsidR="000C0AD5" w:rsidRPr="00603579" w:rsidRDefault="000C0AD5" w:rsidP="00982913">
      <w:pPr>
        <w:pStyle w:val="Sraopastraipa"/>
        <w:numPr>
          <w:ilvl w:val="0"/>
          <w:numId w:val="25"/>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Sistemos vystymui ir jos komponentų vystymui/kūrimui turi būti naudojamas pasirinktas </w:t>
      </w:r>
      <w:proofErr w:type="spellStart"/>
      <w:r w:rsidRPr="00603579">
        <w:rPr>
          <w:rFonts w:ascii="Tahoma" w:hAnsi="Tahoma" w:cs="Tahoma"/>
          <w:color w:val="000000" w:themeColor="text1"/>
        </w:rPr>
        <w:t>Spring</w:t>
      </w:r>
      <w:proofErr w:type="spellEnd"/>
      <w:r w:rsidRPr="00603579">
        <w:rPr>
          <w:rFonts w:ascii="Tahoma" w:hAnsi="Tahoma" w:cs="Tahoma"/>
          <w:color w:val="000000" w:themeColor="text1"/>
        </w:rPr>
        <w:t xml:space="preserve">, </w:t>
      </w:r>
      <w:proofErr w:type="spellStart"/>
      <w:r w:rsidRPr="00603579">
        <w:rPr>
          <w:rFonts w:ascii="Tahoma" w:hAnsi="Tahoma" w:cs="Tahoma"/>
          <w:color w:val="000000" w:themeColor="text1"/>
        </w:rPr>
        <w:t>Spring</w:t>
      </w:r>
      <w:proofErr w:type="spellEnd"/>
      <w:r w:rsidRPr="00603579">
        <w:rPr>
          <w:rFonts w:ascii="Tahoma" w:hAnsi="Tahoma" w:cs="Tahoma"/>
          <w:color w:val="000000" w:themeColor="text1"/>
        </w:rPr>
        <w:t xml:space="preserve"> </w:t>
      </w:r>
      <w:proofErr w:type="spellStart"/>
      <w:r w:rsidRPr="00603579">
        <w:rPr>
          <w:rFonts w:ascii="Tahoma" w:hAnsi="Tahoma" w:cs="Tahoma"/>
          <w:color w:val="000000" w:themeColor="text1"/>
        </w:rPr>
        <w:t>Boot</w:t>
      </w:r>
      <w:proofErr w:type="spellEnd"/>
      <w:r w:rsidRPr="00603579">
        <w:rPr>
          <w:rFonts w:ascii="Tahoma" w:hAnsi="Tahoma" w:cs="Tahoma"/>
          <w:color w:val="000000" w:themeColor="text1"/>
        </w:rPr>
        <w:t xml:space="preserve">, </w:t>
      </w:r>
      <w:proofErr w:type="spellStart"/>
      <w:r w:rsidRPr="00603579">
        <w:rPr>
          <w:rFonts w:ascii="Tahoma" w:hAnsi="Tahoma" w:cs="Tahoma"/>
          <w:color w:val="000000" w:themeColor="text1"/>
        </w:rPr>
        <w:t>Symfony</w:t>
      </w:r>
      <w:proofErr w:type="spellEnd"/>
      <w:r w:rsidRPr="00603579">
        <w:rPr>
          <w:rFonts w:ascii="Tahoma" w:hAnsi="Tahoma" w:cs="Tahoma"/>
          <w:color w:val="000000" w:themeColor="text1"/>
        </w:rPr>
        <w:t xml:space="preserve"> ar lygiavertis </w:t>
      </w:r>
      <w:proofErr w:type="spellStart"/>
      <w:r w:rsidR="007D1429">
        <w:rPr>
          <w:rFonts w:ascii="Tahoma" w:hAnsi="Tahoma" w:cs="Tahoma"/>
          <w:color w:val="000000" w:themeColor="text1"/>
        </w:rPr>
        <w:t>saityno</w:t>
      </w:r>
      <w:proofErr w:type="spellEnd"/>
      <w:r w:rsidR="007D1429">
        <w:rPr>
          <w:rFonts w:ascii="Tahoma" w:hAnsi="Tahoma" w:cs="Tahoma"/>
          <w:color w:val="000000" w:themeColor="text1"/>
        </w:rPr>
        <w:t xml:space="preserve"> paslaugų</w:t>
      </w:r>
      <w:r w:rsidRPr="00603579">
        <w:rPr>
          <w:rFonts w:ascii="Tahoma" w:hAnsi="Tahoma" w:cs="Tahoma"/>
          <w:color w:val="000000" w:themeColor="text1"/>
        </w:rPr>
        <w:t xml:space="preserve"> ir (ar) </w:t>
      </w:r>
      <w:proofErr w:type="spellStart"/>
      <w:r w:rsidRPr="00603579">
        <w:rPr>
          <w:rFonts w:ascii="Tahoma" w:hAnsi="Tahoma" w:cs="Tahoma"/>
          <w:color w:val="000000" w:themeColor="text1"/>
        </w:rPr>
        <w:t>mikroservisų</w:t>
      </w:r>
      <w:proofErr w:type="spellEnd"/>
      <w:r w:rsidRPr="00603579">
        <w:rPr>
          <w:rFonts w:ascii="Tahoma" w:hAnsi="Tahoma" w:cs="Tahoma"/>
          <w:color w:val="000000" w:themeColor="text1"/>
        </w:rPr>
        <w:t xml:space="preserve"> kūrimo karkasas.</w:t>
      </w:r>
    </w:p>
    <w:p w14:paraId="54E55473" w14:textId="77777777" w:rsidR="000C0AD5" w:rsidRPr="00603579" w:rsidRDefault="000C0AD5" w:rsidP="00982913">
      <w:pPr>
        <w:pStyle w:val="Sraopastraipa"/>
        <w:numPr>
          <w:ilvl w:val="0"/>
          <w:numId w:val="25"/>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Sistema ir jos komponentai turi gebėti veikti su bendru duomenų sluoksniu (angl. </w:t>
      </w:r>
      <w:proofErr w:type="spellStart"/>
      <w:r w:rsidRPr="007D1429">
        <w:rPr>
          <w:rFonts w:ascii="Tahoma" w:hAnsi="Tahoma" w:cs="Tahoma"/>
          <w:i/>
          <w:iCs/>
          <w:color w:val="000000" w:themeColor="text1"/>
        </w:rPr>
        <w:t>Persistent</w:t>
      </w:r>
      <w:proofErr w:type="spellEnd"/>
      <w:r w:rsidRPr="007D1429">
        <w:rPr>
          <w:rFonts w:ascii="Tahoma" w:hAnsi="Tahoma" w:cs="Tahoma"/>
          <w:i/>
          <w:iCs/>
          <w:color w:val="000000" w:themeColor="text1"/>
        </w:rPr>
        <w:t xml:space="preserve"> </w:t>
      </w:r>
      <w:proofErr w:type="spellStart"/>
      <w:r w:rsidRPr="007D1429">
        <w:rPr>
          <w:rFonts w:ascii="Tahoma" w:hAnsi="Tahoma" w:cs="Tahoma"/>
          <w:i/>
          <w:iCs/>
          <w:color w:val="000000" w:themeColor="text1"/>
        </w:rPr>
        <w:t>storage</w:t>
      </w:r>
      <w:proofErr w:type="spellEnd"/>
      <w:r w:rsidRPr="00603579">
        <w:rPr>
          <w:rFonts w:ascii="Tahoma" w:hAnsi="Tahoma" w:cs="Tahoma"/>
          <w:color w:val="000000" w:themeColor="text1"/>
        </w:rPr>
        <w:t>).</w:t>
      </w:r>
    </w:p>
    <w:p w14:paraId="7CE59F62" w14:textId="77777777" w:rsidR="000C0AD5" w:rsidRPr="00603579" w:rsidRDefault="000C0AD5" w:rsidP="00982913">
      <w:pPr>
        <w:pStyle w:val="Sraopastraipa"/>
        <w:numPr>
          <w:ilvl w:val="0"/>
          <w:numId w:val="25"/>
        </w:numPr>
        <w:tabs>
          <w:tab w:val="left" w:pos="567"/>
        </w:tabs>
        <w:suppressAutoHyphens/>
        <w:autoSpaceDN w:val="0"/>
        <w:spacing w:line="276" w:lineRule="auto"/>
        <w:jc w:val="both"/>
        <w:textAlignment w:val="baseline"/>
        <w:rPr>
          <w:rFonts w:ascii="Tahoma" w:hAnsi="Tahoma" w:cs="Tahoma"/>
          <w:color w:val="000000" w:themeColor="text1"/>
        </w:rPr>
      </w:pPr>
      <w:r w:rsidRPr="17F23E52">
        <w:rPr>
          <w:rFonts w:ascii="Tahoma" w:hAnsi="Tahoma" w:cs="Tahoma"/>
          <w:color w:val="000000" w:themeColor="text1"/>
        </w:rPr>
        <w:t xml:space="preserve">Sistemos ir jos turi gebėti veikti su bendru atminties sluoksniu (angl. </w:t>
      </w:r>
      <w:r w:rsidRPr="17F23E52">
        <w:rPr>
          <w:rFonts w:ascii="Tahoma" w:hAnsi="Tahoma" w:cs="Tahoma"/>
          <w:i/>
          <w:iCs/>
          <w:color w:val="000000" w:themeColor="text1"/>
        </w:rPr>
        <w:t>RAM</w:t>
      </w:r>
      <w:r w:rsidRPr="17F23E52">
        <w:rPr>
          <w:rFonts w:ascii="Tahoma" w:hAnsi="Tahoma" w:cs="Tahoma"/>
          <w:color w:val="000000" w:themeColor="text1"/>
        </w:rPr>
        <w:t>).</w:t>
      </w:r>
    </w:p>
    <w:p w14:paraId="10206A1E" w14:textId="77777777" w:rsidR="000C0AD5" w:rsidRPr="00603579" w:rsidRDefault="446B68BD" w:rsidP="00982913">
      <w:pPr>
        <w:pStyle w:val="Sraopastraipa"/>
        <w:numPr>
          <w:ilvl w:val="0"/>
          <w:numId w:val="25"/>
        </w:numPr>
        <w:tabs>
          <w:tab w:val="left" w:pos="567"/>
        </w:tabs>
        <w:suppressAutoHyphens/>
        <w:autoSpaceDN w:val="0"/>
        <w:spacing w:line="276" w:lineRule="auto"/>
        <w:jc w:val="both"/>
        <w:textAlignment w:val="baseline"/>
        <w:rPr>
          <w:rFonts w:ascii="Tahoma" w:hAnsi="Tahoma" w:cs="Tahoma"/>
          <w:color w:val="000000" w:themeColor="text1"/>
        </w:rPr>
      </w:pPr>
      <w:r w:rsidRPr="00603579">
        <w:rPr>
          <w:rFonts w:ascii="Tahoma" w:hAnsi="Tahoma" w:cs="Tahoma"/>
          <w:color w:val="000000" w:themeColor="text1"/>
        </w:rPr>
        <w:t xml:space="preserve">Integracijos turi būti realizuotas laikantis gerųjų praktikų, kurios paremtos „Priklausomybės valdymo” principais (angl. </w:t>
      </w:r>
      <w:proofErr w:type="spellStart"/>
      <w:r w:rsidRPr="007D1429">
        <w:rPr>
          <w:rFonts w:ascii="Tahoma" w:hAnsi="Tahoma" w:cs="Tahoma"/>
          <w:i/>
          <w:iCs/>
          <w:color w:val="000000" w:themeColor="text1"/>
        </w:rPr>
        <w:t>Dependency</w:t>
      </w:r>
      <w:proofErr w:type="spellEnd"/>
      <w:r w:rsidRPr="007D1429">
        <w:rPr>
          <w:rFonts w:ascii="Tahoma" w:hAnsi="Tahoma" w:cs="Tahoma"/>
          <w:i/>
          <w:iCs/>
          <w:color w:val="000000" w:themeColor="text1"/>
        </w:rPr>
        <w:t xml:space="preserve"> Manager</w:t>
      </w:r>
      <w:r w:rsidRPr="00603579">
        <w:rPr>
          <w:rFonts w:ascii="Tahoma" w:hAnsi="Tahoma" w:cs="Tahoma"/>
          <w:color w:val="000000" w:themeColor="text1"/>
        </w:rPr>
        <w:t xml:space="preserve">), kai integraciniai paketai kuriami ir plėtojami kaip atskiros programinės įrangos bibliotekos ir diegiamos panaudojant priklausomybės diegimo įrankius kaip: </w:t>
      </w:r>
      <w:proofErr w:type="spellStart"/>
      <w:r w:rsidRPr="00603579">
        <w:rPr>
          <w:rFonts w:ascii="Tahoma" w:hAnsi="Tahoma" w:cs="Tahoma"/>
          <w:color w:val="000000" w:themeColor="text1"/>
        </w:rPr>
        <w:t>Maven</w:t>
      </w:r>
      <w:proofErr w:type="spellEnd"/>
      <w:r w:rsidRPr="00603579">
        <w:rPr>
          <w:rFonts w:ascii="Tahoma" w:hAnsi="Tahoma" w:cs="Tahoma"/>
          <w:color w:val="000000" w:themeColor="text1"/>
        </w:rPr>
        <w:t xml:space="preserve">, </w:t>
      </w:r>
      <w:proofErr w:type="spellStart"/>
      <w:r w:rsidRPr="00603579">
        <w:rPr>
          <w:rFonts w:ascii="Tahoma" w:hAnsi="Tahoma" w:cs="Tahoma"/>
          <w:color w:val="000000" w:themeColor="text1"/>
        </w:rPr>
        <w:t>Composer</w:t>
      </w:r>
      <w:proofErr w:type="spellEnd"/>
      <w:r w:rsidRPr="00603579">
        <w:rPr>
          <w:rFonts w:ascii="Tahoma" w:hAnsi="Tahoma" w:cs="Tahoma"/>
          <w:color w:val="000000" w:themeColor="text1"/>
        </w:rPr>
        <w:t xml:space="preserve"> ar lygiaverčius.</w:t>
      </w:r>
    </w:p>
    <w:p w14:paraId="0397681B" w14:textId="77777777" w:rsidR="002D4CA5" w:rsidRPr="00EE2813" w:rsidRDefault="002D4CA5" w:rsidP="00046FF2">
      <w:pPr>
        <w:tabs>
          <w:tab w:val="left" w:pos="426"/>
        </w:tabs>
        <w:spacing w:line="276" w:lineRule="auto"/>
      </w:pPr>
    </w:p>
    <w:p w14:paraId="05EDB740" w14:textId="09E7E427" w:rsidR="00FE61A7" w:rsidRDefault="00E03804" w:rsidP="00046FF2">
      <w:pPr>
        <w:pStyle w:val="Antrat3"/>
        <w:numPr>
          <w:ilvl w:val="0"/>
          <w:numId w:val="0"/>
        </w:numPr>
        <w:tabs>
          <w:tab w:val="left" w:pos="426"/>
        </w:tabs>
        <w:spacing w:line="276" w:lineRule="auto"/>
        <w:rPr>
          <w:rFonts w:ascii="Tahoma" w:hAnsi="Tahoma" w:cs="Tahoma"/>
          <w:b/>
          <w:bCs/>
          <w:color w:val="auto"/>
          <w:sz w:val="22"/>
          <w:szCs w:val="22"/>
        </w:rPr>
      </w:pPr>
      <w:bookmarkStart w:id="195" w:name="_Toc213605136"/>
      <w:r>
        <w:rPr>
          <w:rFonts w:ascii="Tahoma" w:hAnsi="Tahoma" w:cs="Tahoma"/>
          <w:b/>
          <w:bCs/>
          <w:color w:val="auto"/>
          <w:sz w:val="22"/>
          <w:szCs w:val="22"/>
        </w:rPr>
        <w:t>5</w:t>
      </w:r>
      <w:r w:rsidR="001A00DA" w:rsidRPr="1F50845E">
        <w:rPr>
          <w:rFonts w:ascii="Tahoma" w:hAnsi="Tahoma" w:cs="Tahoma"/>
          <w:b/>
          <w:bCs/>
          <w:color w:val="auto"/>
          <w:sz w:val="22"/>
          <w:szCs w:val="22"/>
        </w:rPr>
        <w:t>.</w:t>
      </w:r>
      <w:r w:rsidR="00F6436D">
        <w:rPr>
          <w:rFonts w:ascii="Tahoma" w:hAnsi="Tahoma" w:cs="Tahoma"/>
          <w:b/>
          <w:bCs/>
          <w:color w:val="auto"/>
          <w:sz w:val="22"/>
          <w:szCs w:val="22"/>
        </w:rPr>
        <w:t>3</w:t>
      </w:r>
      <w:r w:rsidR="001A00DA" w:rsidRPr="1F50845E">
        <w:rPr>
          <w:rFonts w:ascii="Tahoma" w:hAnsi="Tahoma" w:cs="Tahoma"/>
          <w:b/>
          <w:bCs/>
          <w:color w:val="auto"/>
          <w:sz w:val="22"/>
          <w:szCs w:val="22"/>
        </w:rPr>
        <w:t>.</w:t>
      </w:r>
      <w:r w:rsidR="00B95E78">
        <w:rPr>
          <w:rFonts w:ascii="Tahoma" w:hAnsi="Tahoma" w:cs="Tahoma"/>
          <w:b/>
          <w:bCs/>
          <w:color w:val="auto"/>
          <w:sz w:val="22"/>
          <w:szCs w:val="22"/>
        </w:rPr>
        <w:t>2</w:t>
      </w:r>
      <w:r w:rsidR="00EC7EE1" w:rsidRPr="1F50845E">
        <w:rPr>
          <w:rFonts w:ascii="Tahoma" w:hAnsi="Tahoma" w:cs="Tahoma"/>
          <w:b/>
          <w:bCs/>
          <w:color w:val="auto"/>
          <w:sz w:val="22"/>
          <w:szCs w:val="22"/>
        </w:rPr>
        <w:t>.</w:t>
      </w:r>
      <w:r w:rsidR="001A00DA" w:rsidRPr="1F50845E">
        <w:rPr>
          <w:rFonts w:ascii="Tahoma" w:hAnsi="Tahoma" w:cs="Tahoma"/>
          <w:b/>
          <w:bCs/>
          <w:color w:val="auto"/>
          <w:sz w:val="22"/>
          <w:szCs w:val="22"/>
        </w:rPr>
        <w:t xml:space="preserve"> </w:t>
      </w:r>
      <w:r w:rsidR="00FE61A7" w:rsidRPr="00FE61A7">
        <w:rPr>
          <w:rFonts w:ascii="Tahoma" w:hAnsi="Tahoma" w:cs="Tahoma"/>
          <w:b/>
          <w:bCs/>
          <w:color w:val="auto"/>
          <w:sz w:val="22"/>
          <w:szCs w:val="22"/>
        </w:rPr>
        <w:t>Reikalavimai analizei ir projektavimui</w:t>
      </w:r>
      <w:bookmarkEnd w:id="195"/>
    </w:p>
    <w:p w14:paraId="7CDECD30" w14:textId="77777777" w:rsidR="00FE61A7" w:rsidRDefault="00FE61A7" w:rsidP="00046FF2">
      <w:pPr>
        <w:spacing w:line="276" w:lineRule="auto"/>
      </w:pPr>
    </w:p>
    <w:p w14:paraId="70DB52A6" w14:textId="1DF3B441" w:rsidR="00FE61A7" w:rsidRPr="00603579" w:rsidRDefault="00FE61A7" w:rsidP="00982913">
      <w:pPr>
        <w:pStyle w:val="Sraopastraipa"/>
        <w:numPr>
          <w:ilvl w:val="0"/>
          <w:numId w:val="25"/>
        </w:numPr>
        <w:spacing w:line="276" w:lineRule="auto"/>
        <w:jc w:val="both"/>
        <w:rPr>
          <w:rFonts w:ascii="Tahoma" w:hAnsi="Tahoma" w:cs="Tahoma"/>
        </w:rPr>
      </w:pPr>
      <w:r w:rsidRPr="00603579">
        <w:rPr>
          <w:rFonts w:ascii="Tahoma" w:hAnsi="Tahoma" w:cs="Tahoma"/>
        </w:rPr>
        <w:t>Teikėjas analizės ir projektavimo vykdymo metu turi atlikti detalią veiklos procesų ir poreikių analizę bei projektavimą ir parengti detalios reikalavimų analizės ir projektavimo dokumentus, kurie detalizuoti RPO skyriuje 5.</w:t>
      </w:r>
      <w:r w:rsidR="00DE27FE">
        <w:rPr>
          <w:rFonts w:ascii="Tahoma" w:hAnsi="Tahoma" w:cs="Tahoma"/>
        </w:rPr>
        <w:t>3</w:t>
      </w:r>
      <w:r w:rsidRPr="00603579">
        <w:rPr>
          <w:rFonts w:ascii="Tahoma" w:hAnsi="Tahoma" w:cs="Tahoma"/>
        </w:rPr>
        <w:t>.1 „Reikalavimai dokumentacijai ir jos derinimui“.</w:t>
      </w:r>
    </w:p>
    <w:p w14:paraId="28FEA018" w14:textId="477F67BB" w:rsidR="00FE61A7" w:rsidRPr="00603579" w:rsidRDefault="00FE61A7" w:rsidP="00982913">
      <w:pPr>
        <w:pStyle w:val="Sraopastraipa"/>
        <w:numPr>
          <w:ilvl w:val="0"/>
          <w:numId w:val="25"/>
        </w:numPr>
        <w:spacing w:line="276" w:lineRule="auto"/>
        <w:jc w:val="both"/>
        <w:rPr>
          <w:rFonts w:ascii="Tahoma" w:hAnsi="Tahoma" w:cs="Tahoma"/>
        </w:rPr>
      </w:pPr>
      <w:r w:rsidRPr="00603579">
        <w:rPr>
          <w:rFonts w:ascii="Tahoma" w:hAnsi="Tahoma" w:cs="Tahoma"/>
        </w:rPr>
        <w:t xml:space="preserve">Detalios reikalavimų analizės dokumente turi būti pateikti pagal RPO funkcinius ir nefunkcinius reikalavimus bei pagal Pirkėjo išsakytus poreikius parengti panaudos atvejai (angl. </w:t>
      </w:r>
      <w:proofErr w:type="spellStart"/>
      <w:r w:rsidRPr="00F31A59">
        <w:rPr>
          <w:rFonts w:ascii="Tahoma" w:hAnsi="Tahoma" w:cs="Tahoma"/>
          <w:i/>
          <w:iCs/>
        </w:rPr>
        <w:t>Use</w:t>
      </w:r>
      <w:proofErr w:type="spellEnd"/>
      <w:r w:rsidRPr="00F31A59">
        <w:rPr>
          <w:rFonts w:ascii="Tahoma" w:hAnsi="Tahoma" w:cs="Tahoma"/>
          <w:i/>
          <w:iCs/>
        </w:rPr>
        <w:t xml:space="preserve"> </w:t>
      </w:r>
      <w:proofErr w:type="spellStart"/>
      <w:r w:rsidRPr="00F31A59">
        <w:rPr>
          <w:rFonts w:ascii="Tahoma" w:hAnsi="Tahoma" w:cs="Tahoma"/>
          <w:i/>
          <w:iCs/>
        </w:rPr>
        <w:t>Case</w:t>
      </w:r>
      <w:proofErr w:type="spellEnd"/>
      <w:r w:rsidRPr="00603579">
        <w:rPr>
          <w:rFonts w:ascii="Tahoma" w:hAnsi="Tahoma" w:cs="Tahoma"/>
        </w:rPr>
        <w:t xml:space="preserve">) (panaudos atvejų diagramos ir detalūs panaudos atvejų aprašymai, nurodant žingsnius (pagrindinę eiga, alternatyvią eigą, išimtinę eigą) ir kitus apribojimus, naudojant UML (angl. </w:t>
      </w:r>
      <w:proofErr w:type="spellStart"/>
      <w:r w:rsidRPr="00F31A59">
        <w:rPr>
          <w:rFonts w:ascii="Tahoma" w:hAnsi="Tahoma" w:cs="Tahoma"/>
          <w:i/>
          <w:iCs/>
        </w:rPr>
        <w:t>Unified</w:t>
      </w:r>
      <w:proofErr w:type="spellEnd"/>
      <w:r w:rsidRPr="00F31A59">
        <w:rPr>
          <w:rFonts w:ascii="Tahoma" w:hAnsi="Tahoma" w:cs="Tahoma"/>
          <w:i/>
          <w:iCs/>
        </w:rPr>
        <w:t xml:space="preserve"> </w:t>
      </w:r>
      <w:proofErr w:type="spellStart"/>
      <w:r w:rsidRPr="00F31A59">
        <w:rPr>
          <w:rFonts w:ascii="Tahoma" w:hAnsi="Tahoma" w:cs="Tahoma"/>
          <w:i/>
          <w:iCs/>
        </w:rPr>
        <w:t>Modeling</w:t>
      </w:r>
      <w:proofErr w:type="spellEnd"/>
      <w:r w:rsidRPr="00F31A59">
        <w:rPr>
          <w:rFonts w:ascii="Tahoma" w:hAnsi="Tahoma" w:cs="Tahoma"/>
          <w:i/>
          <w:iCs/>
        </w:rPr>
        <w:t xml:space="preserve"> </w:t>
      </w:r>
      <w:proofErr w:type="spellStart"/>
      <w:r w:rsidRPr="00F31A59">
        <w:rPr>
          <w:rFonts w:ascii="Tahoma" w:hAnsi="Tahoma" w:cs="Tahoma"/>
          <w:i/>
          <w:iCs/>
        </w:rPr>
        <w:t>Language</w:t>
      </w:r>
      <w:proofErr w:type="spellEnd"/>
      <w:r w:rsidRPr="00603579">
        <w:rPr>
          <w:rFonts w:ascii="Tahoma" w:hAnsi="Tahoma" w:cs="Tahoma"/>
        </w:rPr>
        <w:t xml:space="preserve">) </w:t>
      </w:r>
      <w:r w:rsidR="004C041B">
        <w:rPr>
          <w:rFonts w:ascii="Tahoma" w:hAnsi="Tahoma" w:cs="Tahoma"/>
        </w:rPr>
        <w:t xml:space="preserve">ar lygiavertę </w:t>
      </w:r>
      <w:r w:rsidRPr="00603579">
        <w:rPr>
          <w:rFonts w:ascii="Tahoma" w:hAnsi="Tahoma" w:cs="Tahoma"/>
        </w:rPr>
        <w:t>notaciją. Turi būti atliktas visų RPO funkcinių ir nefunkcinių reikalavimų susiejimas su detalios analizės dokumento turiniu (skyriais, panaudos atvejais, diagramomis ir pan.). Siejimas turi būti atliekamas tokia forma, kad būtų aišku kokiu būdu yra projektuojamas ir realizuojamas kiekvienas RPO reikalavimas.</w:t>
      </w:r>
    </w:p>
    <w:p w14:paraId="4B5080E0" w14:textId="77777777" w:rsidR="00FE61A7" w:rsidRPr="00603579" w:rsidRDefault="00FE61A7" w:rsidP="00982913">
      <w:pPr>
        <w:pStyle w:val="Sraopastraipa"/>
        <w:numPr>
          <w:ilvl w:val="0"/>
          <w:numId w:val="25"/>
        </w:numPr>
        <w:spacing w:line="276" w:lineRule="auto"/>
        <w:jc w:val="both"/>
        <w:rPr>
          <w:rFonts w:ascii="Tahoma" w:hAnsi="Tahoma" w:cs="Tahoma"/>
        </w:rPr>
      </w:pPr>
      <w:r w:rsidRPr="00603579">
        <w:rPr>
          <w:rFonts w:ascii="Tahoma" w:hAnsi="Tahoma" w:cs="Tahoma"/>
        </w:rPr>
        <w:t xml:space="preserve">Atliekant analizę ir projektavimą Teikėjas turi vykdyti susitikimus su Pirkėjo paskirtais veiklos specialistais ir kitų susijusių institucijų specialistais. </w:t>
      </w:r>
    </w:p>
    <w:p w14:paraId="6A6CE824" w14:textId="77777777" w:rsidR="00FE61A7" w:rsidRPr="00603579" w:rsidRDefault="00FE61A7" w:rsidP="00982913">
      <w:pPr>
        <w:pStyle w:val="Sraopastraipa"/>
        <w:numPr>
          <w:ilvl w:val="0"/>
          <w:numId w:val="25"/>
        </w:numPr>
        <w:spacing w:line="276" w:lineRule="auto"/>
        <w:jc w:val="both"/>
        <w:rPr>
          <w:rFonts w:ascii="Tahoma" w:hAnsi="Tahoma" w:cs="Tahoma"/>
        </w:rPr>
      </w:pPr>
      <w:r w:rsidRPr="00603579">
        <w:rPr>
          <w:rFonts w:ascii="Tahoma" w:hAnsi="Tahoma" w:cs="Tahoma"/>
        </w:rPr>
        <w:t>Detalios analizės ir projektavimo metu Teikėjas turi detalizuoti RPO funkcinius ir nefunkcinius reikalavimus, kad jais vadovaujantis būtų galima realizuoti poreikius atitinkantį Sistemai.</w:t>
      </w:r>
    </w:p>
    <w:p w14:paraId="3ADF2735" w14:textId="7B61A065" w:rsidR="00FE61A7" w:rsidRPr="00603579" w:rsidRDefault="00FE61A7" w:rsidP="00982913">
      <w:pPr>
        <w:pStyle w:val="Sraopastraipa"/>
        <w:numPr>
          <w:ilvl w:val="0"/>
          <w:numId w:val="25"/>
        </w:numPr>
        <w:spacing w:line="276" w:lineRule="auto"/>
        <w:jc w:val="both"/>
        <w:rPr>
          <w:rFonts w:ascii="Tahoma" w:hAnsi="Tahoma" w:cs="Tahoma"/>
        </w:rPr>
      </w:pPr>
      <w:r w:rsidRPr="00603579">
        <w:rPr>
          <w:rFonts w:ascii="Tahoma" w:hAnsi="Tahoma" w:cs="Tahoma"/>
        </w:rPr>
        <w:lastRenderedPageBreak/>
        <w:t>Detalios analizės ir projektavimo etapai turi būti vykdomi Pirkėjo JIRA.</w:t>
      </w:r>
    </w:p>
    <w:p w14:paraId="534335F1" w14:textId="77777777" w:rsidR="00FE61A7" w:rsidRDefault="00FE61A7" w:rsidP="00046FF2">
      <w:pPr>
        <w:spacing w:line="276" w:lineRule="auto"/>
      </w:pPr>
    </w:p>
    <w:p w14:paraId="0547AF28" w14:textId="46186390" w:rsidR="001A00DA" w:rsidRPr="00EE2813" w:rsidRDefault="00E03804" w:rsidP="00046FF2">
      <w:pPr>
        <w:pStyle w:val="Antrat3"/>
        <w:numPr>
          <w:ilvl w:val="0"/>
          <w:numId w:val="0"/>
        </w:numPr>
        <w:tabs>
          <w:tab w:val="left" w:pos="426"/>
        </w:tabs>
        <w:spacing w:line="276" w:lineRule="auto"/>
        <w:rPr>
          <w:rFonts w:ascii="Tahoma" w:hAnsi="Tahoma" w:cs="Tahoma"/>
          <w:b/>
          <w:bCs/>
          <w:color w:val="auto"/>
          <w:sz w:val="22"/>
          <w:szCs w:val="22"/>
        </w:rPr>
      </w:pPr>
      <w:bookmarkStart w:id="196" w:name="_Toc213605137"/>
      <w:r>
        <w:rPr>
          <w:rFonts w:ascii="Tahoma" w:hAnsi="Tahoma" w:cs="Tahoma"/>
          <w:b/>
          <w:bCs/>
          <w:color w:val="auto"/>
          <w:sz w:val="22"/>
          <w:szCs w:val="22"/>
        </w:rPr>
        <w:t>5</w:t>
      </w:r>
      <w:r w:rsidR="00FE61A7">
        <w:rPr>
          <w:rFonts w:ascii="Tahoma" w:hAnsi="Tahoma" w:cs="Tahoma"/>
          <w:b/>
          <w:bCs/>
          <w:color w:val="auto"/>
          <w:sz w:val="22"/>
          <w:szCs w:val="22"/>
        </w:rPr>
        <w:t>.</w:t>
      </w:r>
      <w:r w:rsidR="00F6436D">
        <w:rPr>
          <w:rFonts w:ascii="Tahoma" w:hAnsi="Tahoma" w:cs="Tahoma"/>
          <w:b/>
          <w:bCs/>
          <w:color w:val="auto"/>
          <w:sz w:val="22"/>
          <w:szCs w:val="22"/>
        </w:rPr>
        <w:t>3</w:t>
      </w:r>
      <w:r w:rsidR="00FE61A7">
        <w:rPr>
          <w:rFonts w:ascii="Tahoma" w:hAnsi="Tahoma" w:cs="Tahoma"/>
          <w:b/>
          <w:bCs/>
          <w:color w:val="auto"/>
          <w:sz w:val="22"/>
          <w:szCs w:val="22"/>
        </w:rPr>
        <w:t xml:space="preserve">.3. </w:t>
      </w:r>
      <w:r w:rsidR="001A00DA" w:rsidRPr="1F50845E">
        <w:rPr>
          <w:rFonts w:ascii="Tahoma" w:hAnsi="Tahoma" w:cs="Tahoma"/>
          <w:b/>
          <w:bCs/>
          <w:color w:val="auto"/>
          <w:sz w:val="22"/>
          <w:szCs w:val="22"/>
        </w:rPr>
        <w:t>Reikalavimai diegimui</w:t>
      </w:r>
      <w:bookmarkEnd w:id="196"/>
    </w:p>
    <w:p w14:paraId="43C0F578" w14:textId="050590A5" w:rsidR="00FC354F" w:rsidRPr="0088790C" w:rsidRDefault="00FC354F" w:rsidP="0088790C">
      <w:pPr>
        <w:pStyle w:val="Sraopastraipa"/>
        <w:tabs>
          <w:tab w:val="left" w:pos="426"/>
          <w:tab w:val="left" w:pos="567"/>
        </w:tabs>
        <w:suppressAutoHyphens/>
        <w:autoSpaceDN w:val="0"/>
        <w:spacing w:line="276" w:lineRule="auto"/>
        <w:ind w:left="0"/>
        <w:jc w:val="both"/>
        <w:textAlignment w:val="baseline"/>
        <w:rPr>
          <w:rFonts w:ascii="Tahoma" w:hAnsi="Tahoma" w:cs="Tahoma"/>
        </w:rPr>
      </w:pPr>
    </w:p>
    <w:p w14:paraId="6D4EAD56" w14:textId="77777777" w:rsidR="00BE76F9" w:rsidRPr="009F4FD9" w:rsidRDefault="00BE76F9" w:rsidP="00982913">
      <w:pPr>
        <w:pStyle w:val="Sraopastraipa"/>
        <w:numPr>
          <w:ilvl w:val="0"/>
          <w:numId w:val="31"/>
        </w:numPr>
        <w:tabs>
          <w:tab w:val="left" w:pos="426"/>
          <w:tab w:val="left" w:pos="567"/>
        </w:tabs>
        <w:suppressAutoHyphens/>
        <w:autoSpaceDN w:val="0"/>
        <w:spacing w:line="276" w:lineRule="auto"/>
        <w:ind w:left="0" w:firstLine="0"/>
        <w:jc w:val="both"/>
        <w:textAlignment w:val="baseline"/>
        <w:rPr>
          <w:rFonts w:ascii="Tahoma" w:hAnsi="Tahoma" w:cs="Tahoma"/>
        </w:rPr>
      </w:pPr>
      <w:r w:rsidRPr="006D34A0">
        <w:rPr>
          <w:rFonts w:ascii="Tahoma" w:hAnsi="Tahoma" w:cs="Tahoma"/>
        </w:rPr>
        <w:t>Tiekėjas pateikia Pirkėjui pakeitimų diegimo paketą su pilnu pakeitimų aprašymu bei diegimo instrukcija.</w:t>
      </w:r>
    </w:p>
    <w:p w14:paraId="52A99BF5" w14:textId="5DCB1230" w:rsidR="004A760A" w:rsidRPr="0088790C" w:rsidRDefault="004A760A" w:rsidP="00982913">
      <w:pPr>
        <w:pStyle w:val="Sraopastraipa"/>
        <w:numPr>
          <w:ilvl w:val="0"/>
          <w:numId w:val="31"/>
        </w:numPr>
        <w:tabs>
          <w:tab w:val="left" w:pos="426"/>
          <w:tab w:val="left" w:pos="567"/>
        </w:tabs>
        <w:suppressAutoHyphens/>
        <w:autoSpaceDN w:val="0"/>
        <w:spacing w:line="276" w:lineRule="auto"/>
        <w:jc w:val="both"/>
        <w:textAlignment w:val="baseline"/>
        <w:rPr>
          <w:rFonts w:ascii="Tahoma" w:hAnsi="Tahoma" w:cs="Tahoma"/>
          <w:color w:val="000000" w:themeColor="text1"/>
        </w:rPr>
      </w:pPr>
      <w:r w:rsidRPr="0088790C">
        <w:rPr>
          <w:rFonts w:ascii="Tahoma" w:hAnsi="Tahoma" w:cs="Tahoma"/>
          <w:color w:val="000000" w:themeColor="text1"/>
        </w:rPr>
        <w:t xml:space="preserve">Sistemos versijų diegimui į Pirkėjo </w:t>
      </w:r>
      <w:r w:rsidR="00BE76F9">
        <w:rPr>
          <w:rFonts w:ascii="Tahoma" w:hAnsi="Tahoma" w:cs="Tahoma"/>
          <w:color w:val="000000" w:themeColor="text1"/>
        </w:rPr>
        <w:t>a</w:t>
      </w:r>
      <w:r w:rsidRPr="0088790C">
        <w:rPr>
          <w:rFonts w:ascii="Tahoma" w:hAnsi="Tahoma" w:cs="Tahoma"/>
          <w:color w:val="000000" w:themeColor="text1"/>
        </w:rPr>
        <w:t>plinkas Teikėjas turi parengti Diegimo planą</w:t>
      </w:r>
      <w:r w:rsidR="00FA0843" w:rsidRPr="0088790C">
        <w:rPr>
          <w:rFonts w:ascii="Tahoma" w:hAnsi="Tahoma" w:cs="Tahoma"/>
          <w:color w:val="000000" w:themeColor="text1"/>
        </w:rPr>
        <w:t>.</w:t>
      </w:r>
    </w:p>
    <w:p w14:paraId="34828460" w14:textId="6BB0F043" w:rsidR="004A760A" w:rsidRPr="0088790C" w:rsidRDefault="004A760A" w:rsidP="00982913">
      <w:pPr>
        <w:pStyle w:val="Sraopastraipa"/>
        <w:numPr>
          <w:ilvl w:val="0"/>
          <w:numId w:val="31"/>
        </w:numPr>
        <w:tabs>
          <w:tab w:val="left" w:pos="426"/>
          <w:tab w:val="left" w:pos="567"/>
        </w:tabs>
        <w:suppressAutoHyphens/>
        <w:autoSpaceDN w:val="0"/>
        <w:spacing w:line="276" w:lineRule="auto"/>
        <w:ind w:left="0" w:firstLine="0"/>
        <w:jc w:val="both"/>
        <w:textAlignment w:val="baseline"/>
        <w:rPr>
          <w:rFonts w:ascii="Tahoma" w:hAnsi="Tahoma" w:cs="Tahoma"/>
          <w:color w:val="000000" w:themeColor="text1"/>
        </w:rPr>
      </w:pPr>
      <w:r w:rsidRPr="0088790C">
        <w:rPr>
          <w:rFonts w:ascii="Tahoma" w:hAnsi="Tahoma" w:cs="Tahoma"/>
          <w:color w:val="000000" w:themeColor="text1"/>
        </w:rPr>
        <w:t>Turi būti sukonfigūruotas duomenų rezervinio kopijavimo mechanizmas, aprašytos ir išbandytos duomenų procedūros.</w:t>
      </w:r>
    </w:p>
    <w:p w14:paraId="0E1D215B" w14:textId="227BB53D" w:rsidR="004A760A" w:rsidRPr="0088790C" w:rsidRDefault="004A760A" w:rsidP="00982913">
      <w:pPr>
        <w:pStyle w:val="Sraopastraipa"/>
        <w:numPr>
          <w:ilvl w:val="0"/>
          <w:numId w:val="31"/>
        </w:numPr>
        <w:tabs>
          <w:tab w:val="left" w:pos="426"/>
          <w:tab w:val="left" w:pos="567"/>
        </w:tabs>
        <w:suppressAutoHyphens/>
        <w:autoSpaceDN w:val="0"/>
        <w:spacing w:line="276" w:lineRule="auto"/>
        <w:ind w:left="0" w:firstLine="0"/>
        <w:jc w:val="both"/>
        <w:textAlignment w:val="baseline"/>
        <w:rPr>
          <w:rFonts w:ascii="Tahoma" w:hAnsi="Tahoma" w:cs="Tahoma"/>
          <w:color w:val="000000" w:themeColor="text1"/>
        </w:rPr>
      </w:pPr>
      <w:r w:rsidRPr="0088790C">
        <w:rPr>
          <w:rFonts w:ascii="Tahoma" w:hAnsi="Tahoma" w:cs="Tahoma"/>
          <w:color w:val="000000" w:themeColor="text1"/>
        </w:rPr>
        <w:t>Sistemos versijų diegimas turi būti vykdomas etapais kiekvienai Sistemos naudojančiai tarnybinei stočiai atskirai.</w:t>
      </w:r>
      <w:r w:rsidR="00FC354F" w:rsidRPr="0088790C">
        <w:rPr>
          <w:rFonts w:ascii="Tahoma" w:hAnsi="Tahoma" w:cs="Tahoma"/>
          <w:color w:val="000000" w:themeColor="text1"/>
        </w:rPr>
        <w:t xml:space="preserve">  </w:t>
      </w:r>
    </w:p>
    <w:p w14:paraId="0E9568AB" w14:textId="345CDD38" w:rsidR="004A760A" w:rsidRPr="0088790C" w:rsidRDefault="004A760A" w:rsidP="00982913">
      <w:pPr>
        <w:pStyle w:val="Sraopastraipa"/>
        <w:numPr>
          <w:ilvl w:val="0"/>
          <w:numId w:val="31"/>
        </w:numPr>
        <w:tabs>
          <w:tab w:val="left" w:pos="426"/>
          <w:tab w:val="left" w:pos="567"/>
        </w:tabs>
        <w:suppressAutoHyphens/>
        <w:autoSpaceDN w:val="0"/>
        <w:spacing w:line="276" w:lineRule="auto"/>
        <w:ind w:left="0" w:firstLine="0"/>
        <w:textAlignment w:val="baseline"/>
        <w:rPr>
          <w:rFonts w:ascii="Tahoma" w:hAnsi="Tahoma" w:cs="Tahoma"/>
          <w:color w:val="000000" w:themeColor="text1"/>
        </w:rPr>
      </w:pPr>
      <w:r w:rsidRPr="0088790C">
        <w:rPr>
          <w:rFonts w:ascii="Tahoma" w:hAnsi="Tahoma" w:cs="Tahoma"/>
          <w:color w:val="000000" w:themeColor="text1"/>
        </w:rPr>
        <w:t xml:space="preserve">Sistemos versijų diegimas turi būti vykdomas </w:t>
      </w:r>
      <w:r w:rsidR="0025188E" w:rsidRPr="0088790C">
        <w:rPr>
          <w:rFonts w:ascii="Tahoma" w:hAnsi="Tahoma" w:cs="Tahoma"/>
          <w:color w:val="000000" w:themeColor="text1"/>
        </w:rPr>
        <w:t>nurodyta</w:t>
      </w:r>
      <w:r w:rsidR="00766648" w:rsidRPr="0088790C">
        <w:rPr>
          <w:rFonts w:ascii="Tahoma" w:hAnsi="Tahoma" w:cs="Tahoma"/>
          <w:color w:val="000000" w:themeColor="text1"/>
        </w:rPr>
        <w:t xml:space="preserve"> </w:t>
      </w:r>
      <w:r w:rsidR="0025188E" w:rsidRPr="0088790C">
        <w:rPr>
          <w:rFonts w:ascii="Tahoma" w:hAnsi="Tahoma" w:cs="Tahoma"/>
          <w:color w:val="000000" w:themeColor="text1"/>
        </w:rPr>
        <w:t>tvarka</w:t>
      </w:r>
      <w:r w:rsidRPr="0088790C">
        <w:rPr>
          <w:rFonts w:ascii="Tahoma" w:hAnsi="Tahoma" w:cs="Tahoma"/>
          <w:color w:val="000000" w:themeColor="text1"/>
        </w:rPr>
        <w:t>:</w:t>
      </w:r>
    </w:p>
    <w:p w14:paraId="14DD1BF9" w14:textId="4E9E95E9" w:rsidR="004A760A" w:rsidRPr="0088790C" w:rsidRDefault="004A760A" w:rsidP="00982913">
      <w:pPr>
        <w:pStyle w:val="Sraopastraipa"/>
        <w:numPr>
          <w:ilvl w:val="1"/>
          <w:numId w:val="31"/>
        </w:numPr>
        <w:tabs>
          <w:tab w:val="left" w:pos="426"/>
          <w:tab w:val="left" w:pos="709"/>
        </w:tabs>
        <w:spacing w:line="276" w:lineRule="auto"/>
        <w:ind w:left="0" w:firstLine="0"/>
        <w:rPr>
          <w:rFonts w:ascii="Tahoma" w:hAnsi="Tahoma" w:cs="Tahoma"/>
          <w:color w:val="000000" w:themeColor="text1"/>
        </w:rPr>
      </w:pPr>
      <w:r w:rsidRPr="0088790C">
        <w:rPr>
          <w:rFonts w:ascii="Tahoma" w:hAnsi="Tahoma" w:cs="Tahoma"/>
          <w:color w:val="000000" w:themeColor="text1"/>
        </w:rPr>
        <w:t>DEV aplinkoje įdiegiama nauja Sistemos versija;</w:t>
      </w:r>
    </w:p>
    <w:p w14:paraId="0186ED9D" w14:textId="04FC3D0A" w:rsidR="004A760A" w:rsidRPr="0088790C" w:rsidRDefault="004A760A" w:rsidP="00982913">
      <w:pPr>
        <w:pStyle w:val="Sraopastraipa"/>
        <w:numPr>
          <w:ilvl w:val="2"/>
          <w:numId w:val="31"/>
        </w:numPr>
        <w:tabs>
          <w:tab w:val="left" w:pos="426"/>
          <w:tab w:val="left" w:pos="851"/>
        </w:tabs>
        <w:spacing w:line="276" w:lineRule="auto"/>
        <w:ind w:left="0" w:firstLine="0"/>
        <w:rPr>
          <w:rFonts w:ascii="Tahoma" w:hAnsi="Tahoma" w:cs="Tahoma"/>
          <w:color w:val="000000" w:themeColor="text1"/>
        </w:rPr>
      </w:pPr>
      <w:r w:rsidRPr="0088790C">
        <w:rPr>
          <w:rFonts w:ascii="Tahoma" w:hAnsi="Tahoma" w:cs="Tahoma"/>
          <w:color w:val="000000" w:themeColor="text1"/>
        </w:rPr>
        <w:t>atliekami įdiegtos Sistemos versijos testai</w:t>
      </w:r>
      <w:r w:rsidR="00496F71" w:rsidRPr="0088790C">
        <w:rPr>
          <w:rFonts w:ascii="Tahoma" w:hAnsi="Tahoma" w:cs="Tahoma"/>
          <w:color w:val="000000" w:themeColor="text1"/>
        </w:rPr>
        <w:t>;</w:t>
      </w:r>
    </w:p>
    <w:p w14:paraId="30563E75" w14:textId="6F97C5C7" w:rsidR="004A760A" w:rsidRPr="0088790C" w:rsidRDefault="004A760A" w:rsidP="00982913">
      <w:pPr>
        <w:pStyle w:val="Sraopastraipa"/>
        <w:numPr>
          <w:ilvl w:val="2"/>
          <w:numId w:val="31"/>
        </w:numPr>
        <w:tabs>
          <w:tab w:val="left" w:pos="426"/>
          <w:tab w:val="left" w:pos="851"/>
        </w:tabs>
        <w:spacing w:line="276" w:lineRule="auto"/>
        <w:ind w:left="0" w:firstLine="0"/>
        <w:rPr>
          <w:rFonts w:ascii="Tahoma" w:hAnsi="Tahoma" w:cs="Tahoma"/>
          <w:color w:val="000000" w:themeColor="text1"/>
        </w:rPr>
      </w:pPr>
      <w:r w:rsidRPr="0088790C">
        <w:rPr>
          <w:rFonts w:ascii="Tahoma" w:hAnsi="Tahoma" w:cs="Tahoma"/>
          <w:color w:val="000000" w:themeColor="text1"/>
        </w:rPr>
        <w:t>nesėkmingai atlikus testus, atliekami reikiami Sistemos pakeitimai ir diegimo procesas kartojamas;</w:t>
      </w:r>
    </w:p>
    <w:p w14:paraId="77A6DE9A" w14:textId="73869CB4" w:rsidR="004A760A" w:rsidRPr="0088790C" w:rsidRDefault="00496F71" w:rsidP="00982913">
      <w:pPr>
        <w:pStyle w:val="Sraopastraipa"/>
        <w:numPr>
          <w:ilvl w:val="2"/>
          <w:numId w:val="31"/>
        </w:numPr>
        <w:tabs>
          <w:tab w:val="left" w:pos="426"/>
          <w:tab w:val="left" w:pos="567"/>
          <w:tab w:val="left" w:pos="851"/>
        </w:tabs>
        <w:spacing w:line="276" w:lineRule="auto"/>
        <w:ind w:left="0" w:firstLine="0"/>
        <w:rPr>
          <w:rFonts w:ascii="Tahoma" w:hAnsi="Tahoma" w:cs="Tahoma"/>
          <w:color w:val="000000" w:themeColor="text1"/>
        </w:rPr>
      </w:pPr>
      <w:r w:rsidRPr="0088790C">
        <w:rPr>
          <w:rFonts w:ascii="Tahoma" w:hAnsi="Tahoma" w:cs="Tahoma"/>
          <w:color w:val="000000" w:themeColor="text1"/>
        </w:rPr>
        <w:t>s</w:t>
      </w:r>
      <w:r w:rsidR="004A760A" w:rsidRPr="0088790C">
        <w:rPr>
          <w:rFonts w:ascii="Tahoma" w:hAnsi="Tahoma" w:cs="Tahoma"/>
          <w:color w:val="000000" w:themeColor="text1"/>
        </w:rPr>
        <w:t>ėkmingai atlikus testus, diegimo procesas tęsiamas toliau;</w:t>
      </w:r>
    </w:p>
    <w:p w14:paraId="57B6A5F4" w14:textId="41C97608" w:rsidR="004A760A" w:rsidRPr="0088790C" w:rsidRDefault="004A760A" w:rsidP="00982913">
      <w:pPr>
        <w:pStyle w:val="Sraopastraipa"/>
        <w:numPr>
          <w:ilvl w:val="1"/>
          <w:numId w:val="31"/>
        </w:numPr>
        <w:tabs>
          <w:tab w:val="left" w:pos="426"/>
          <w:tab w:val="left" w:pos="709"/>
        </w:tabs>
        <w:spacing w:line="276" w:lineRule="auto"/>
        <w:ind w:left="0" w:firstLine="0"/>
        <w:rPr>
          <w:rFonts w:ascii="Tahoma" w:hAnsi="Tahoma" w:cs="Tahoma"/>
          <w:color w:val="000000" w:themeColor="text1"/>
        </w:rPr>
      </w:pPr>
      <w:r w:rsidRPr="0088790C">
        <w:rPr>
          <w:rFonts w:ascii="Tahoma" w:hAnsi="Tahoma" w:cs="Tahoma"/>
          <w:color w:val="000000" w:themeColor="text1"/>
        </w:rPr>
        <w:t>TEST aplinkoje įdiegiama nauja DEV aplinkoje sėkmingai ištestuota Sistemos versija;</w:t>
      </w:r>
    </w:p>
    <w:p w14:paraId="1509685F" w14:textId="4F30BDFD" w:rsidR="004A760A" w:rsidRPr="0088790C" w:rsidRDefault="004A760A" w:rsidP="00982913">
      <w:pPr>
        <w:pStyle w:val="Sraopastraipa"/>
        <w:numPr>
          <w:ilvl w:val="2"/>
          <w:numId w:val="31"/>
        </w:numPr>
        <w:tabs>
          <w:tab w:val="left" w:pos="426"/>
          <w:tab w:val="left" w:pos="851"/>
        </w:tabs>
        <w:spacing w:line="276" w:lineRule="auto"/>
        <w:ind w:left="0" w:firstLine="0"/>
        <w:rPr>
          <w:rFonts w:ascii="Tahoma" w:hAnsi="Tahoma" w:cs="Tahoma"/>
          <w:color w:val="000000" w:themeColor="text1"/>
        </w:rPr>
      </w:pPr>
      <w:r w:rsidRPr="0088790C">
        <w:rPr>
          <w:rFonts w:ascii="Tahoma" w:hAnsi="Tahoma" w:cs="Tahoma"/>
          <w:color w:val="000000" w:themeColor="text1"/>
        </w:rPr>
        <w:t xml:space="preserve">atliekami </w:t>
      </w:r>
      <w:r w:rsidR="00496F71" w:rsidRPr="0088790C">
        <w:rPr>
          <w:rFonts w:ascii="Tahoma" w:hAnsi="Tahoma" w:cs="Tahoma"/>
          <w:color w:val="000000" w:themeColor="text1"/>
        </w:rPr>
        <w:t>įdiegtos Sistemos versijos testai</w:t>
      </w:r>
      <w:r w:rsidRPr="0088790C">
        <w:rPr>
          <w:rFonts w:ascii="Tahoma" w:hAnsi="Tahoma" w:cs="Tahoma"/>
          <w:color w:val="000000" w:themeColor="text1"/>
        </w:rPr>
        <w:t>;</w:t>
      </w:r>
    </w:p>
    <w:p w14:paraId="24F5B91D" w14:textId="408996D3" w:rsidR="004A760A" w:rsidRPr="0088790C" w:rsidRDefault="004A760A" w:rsidP="00982913">
      <w:pPr>
        <w:pStyle w:val="Sraopastraipa"/>
        <w:numPr>
          <w:ilvl w:val="2"/>
          <w:numId w:val="31"/>
        </w:numPr>
        <w:tabs>
          <w:tab w:val="left" w:pos="426"/>
          <w:tab w:val="left" w:pos="851"/>
        </w:tabs>
        <w:spacing w:line="276" w:lineRule="auto"/>
        <w:ind w:left="0" w:firstLine="0"/>
        <w:rPr>
          <w:rFonts w:ascii="Tahoma" w:hAnsi="Tahoma" w:cs="Tahoma"/>
          <w:color w:val="000000" w:themeColor="text1"/>
        </w:rPr>
      </w:pPr>
      <w:r w:rsidRPr="0088790C">
        <w:rPr>
          <w:rFonts w:ascii="Tahoma" w:hAnsi="Tahoma" w:cs="Tahoma"/>
          <w:color w:val="000000" w:themeColor="text1"/>
        </w:rPr>
        <w:t>n</w:t>
      </w:r>
      <w:r w:rsidR="00496F71" w:rsidRPr="0088790C">
        <w:rPr>
          <w:rFonts w:ascii="Tahoma" w:hAnsi="Tahoma" w:cs="Tahoma"/>
          <w:color w:val="000000" w:themeColor="text1"/>
        </w:rPr>
        <w:t>e</w:t>
      </w:r>
      <w:r w:rsidRPr="0088790C">
        <w:rPr>
          <w:rFonts w:ascii="Tahoma" w:hAnsi="Tahoma" w:cs="Tahoma"/>
          <w:color w:val="000000" w:themeColor="text1"/>
        </w:rPr>
        <w:t>sėkmingai atlikus testus, atliekami reikiami Sistemos pakeitimai ir diegimo procesas kartojamas;</w:t>
      </w:r>
    </w:p>
    <w:p w14:paraId="01CB54A5" w14:textId="77986922" w:rsidR="004A760A" w:rsidRPr="0088790C" w:rsidRDefault="002E2916" w:rsidP="00982913">
      <w:pPr>
        <w:pStyle w:val="Sraopastraipa"/>
        <w:numPr>
          <w:ilvl w:val="2"/>
          <w:numId w:val="31"/>
        </w:numPr>
        <w:tabs>
          <w:tab w:val="left" w:pos="426"/>
          <w:tab w:val="left" w:pos="851"/>
        </w:tabs>
        <w:spacing w:line="276" w:lineRule="auto"/>
        <w:ind w:left="0" w:firstLine="0"/>
        <w:rPr>
          <w:rFonts w:ascii="Tahoma" w:hAnsi="Tahoma" w:cs="Tahoma"/>
          <w:color w:val="000000" w:themeColor="text1"/>
        </w:rPr>
      </w:pPr>
      <w:r w:rsidRPr="0088790C">
        <w:rPr>
          <w:rFonts w:ascii="Tahoma" w:hAnsi="Tahoma" w:cs="Tahoma"/>
          <w:color w:val="000000" w:themeColor="text1"/>
        </w:rPr>
        <w:t>s</w:t>
      </w:r>
      <w:r w:rsidR="004A760A" w:rsidRPr="0088790C">
        <w:rPr>
          <w:rFonts w:ascii="Tahoma" w:hAnsi="Tahoma" w:cs="Tahoma"/>
          <w:color w:val="000000" w:themeColor="text1"/>
        </w:rPr>
        <w:t>ėkmingai atlikus testus, diegimo procesas tęsiamas toliau</w:t>
      </w:r>
      <w:r w:rsidR="00FE61A7" w:rsidRPr="0088790C">
        <w:rPr>
          <w:rFonts w:ascii="Tahoma" w:hAnsi="Tahoma" w:cs="Tahoma"/>
          <w:color w:val="000000" w:themeColor="text1"/>
        </w:rPr>
        <w:t>.</w:t>
      </w:r>
      <w:r w:rsidR="004A760A" w:rsidRPr="0088790C">
        <w:rPr>
          <w:rFonts w:ascii="Tahoma" w:hAnsi="Tahoma" w:cs="Tahoma"/>
          <w:color w:val="000000" w:themeColor="text1"/>
        </w:rPr>
        <w:t xml:space="preserve"> </w:t>
      </w:r>
    </w:p>
    <w:p w14:paraId="75318C03" w14:textId="03606C19" w:rsidR="00FE61A7" w:rsidRPr="0088790C" w:rsidRDefault="00FE61A7" w:rsidP="00982913">
      <w:pPr>
        <w:pStyle w:val="Sraopastraipa"/>
        <w:numPr>
          <w:ilvl w:val="1"/>
          <w:numId w:val="31"/>
        </w:numPr>
        <w:tabs>
          <w:tab w:val="left" w:pos="426"/>
          <w:tab w:val="left" w:pos="709"/>
        </w:tabs>
        <w:spacing w:line="276" w:lineRule="auto"/>
        <w:ind w:left="0" w:firstLine="0"/>
        <w:rPr>
          <w:rFonts w:ascii="Tahoma" w:hAnsi="Tahoma" w:cs="Tahoma"/>
          <w:color w:val="000000" w:themeColor="text1"/>
        </w:rPr>
      </w:pPr>
      <w:r w:rsidRPr="0088790C">
        <w:rPr>
          <w:rFonts w:ascii="Tahoma" w:hAnsi="Tahoma" w:cs="Tahoma"/>
          <w:color w:val="000000" w:themeColor="text1"/>
        </w:rPr>
        <w:t>PREPROD aplinkoje įdiegiama nauja TEST aplinkoje sėkmingai ištestuota Sistemos versija;</w:t>
      </w:r>
    </w:p>
    <w:p w14:paraId="08D54AE1" w14:textId="77777777" w:rsidR="00FE61A7" w:rsidRPr="0088790C" w:rsidRDefault="00FE61A7" w:rsidP="00982913">
      <w:pPr>
        <w:pStyle w:val="Sraopastraipa"/>
        <w:numPr>
          <w:ilvl w:val="2"/>
          <w:numId w:val="31"/>
        </w:numPr>
        <w:tabs>
          <w:tab w:val="left" w:pos="426"/>
          <w:tab w:val="left" w:pos="851"/>
        </w:tabs>
        <w:spacing w:line="276" w:lineRule="auto"/>
        <w:ind w:left="0" w:firstLine="0"/>
        <w:rPr>
          <w:rFonts w:ascii="Tahoma" w:hAnsi="Tahoma" w:cs="Tahoma"/>
          <w:color w:val="000000" w:themeColor="text1"/>
        </w:rPr>
      </w:pPr>
      <w:r w:rsidRPr="0088790C">
        <w:rPr>
          <w:rFonts w:ascii="Tahoma" w:hAnsi="Tahoma" w:cs="Tahoma"/>
          <w:color w:val="000000" w:themeColor="text1"/>
        </w:rPr>
        <w:t>atliekami įdiegtos Sistemos versijos testai;</w:t>
      </w:r>
    </w:p>
    <w:p w14:paraId="30F9E2B2" w14:textId="77777777" w:rsidR="00F31A59" w:rsidRPr="0088790C" w:rsidRDefault="00FE61A7" w:rsidP="00982913">
      <w:pPr>
        <w:pStyle w:val="Sraopastraipa"/>
        <w:numPr>
          <w:ilvl w:val="2"/>
          <w:numId w:val="31"/>
        </w:numPr>
        <w:tabs>
          <w:tab w:val="left" w:pos="426"/>
          <w:tab w:val="left" w:pos="851"/>
        </w:tabs>
        <w:spacing w:line="276" w:lineRule="auto"/>
        <w:ind w:left="0" w:firstLine="0"/>
        <w:rPr>
          <w:rFonts w:ascii="Tahoma" w:hAnsi="Tahoma" w:cs="Tahoma"/>
          <w:color w:val="000000" w:themeColor="text1"/>
        </w:rPr>
      </w:pPr>
      <w:r w:rsidRPr="0088790C">
        <w:rPr>
          <w:rFonts w:ascii="Tahoma" w:hAnsi="Tahoma" w:cs="Tahoma"/>
          <w:color w:val="000000" w:themeColor="text1"/>
        </w:rPr>
        <w:t>nesėkmingai atlikus testus, atliekami reikiami Sistemos pakeitimai ir diegimo procesas kartojamas;</w:t>
      </w:r>
    </w:p>
    <w:p w14:paraId="1106E6D8" w14:textId="459CF1ED" w:rsidR="00FE61A7" w:rsidRPr="0088790C" w:rsidRDefault="00FE61A7" w:rsidP="00982913">
      <w:pPr>
        <w:pStyle w:val="Sraopastraipa"/>
        <w:numPr>
          <w:ilvl w:val="2"/>
          <w:numId w:val="31"/>
        </w:numPr>
        <w:tabs>
          <w:tab w:val="left" w:pos="426"/>
          <w:tab w:val="left" w:pos="851"/>
        </w:tabs>
        <w:spacing w:line="276" w:lineRule="auto"/>
        <w:ind w:left="0" w:firstLine="0"/>
        <w:rPr>
          <w:rFonts w:ascii="Tahoma" w:hAnsi="Tahoma" w:cs="Tahoma"/>
          <w:color w:val="000000" w:themeColor="text1"/>
        </w:rPr>
      </w:pPr>
      <w:r w:rsidRPr="0088790C">
        <w:rPr>
          <w:rFonts w:ascii="Tahoma" w:hAnsi="Tahoma" w:cs="Tahoma"/>
          <w:color w:val="000000" w:themeColor="text1"/>
        </w:rPr>
        <w:t>sėkmingai atlikus testus, diegimo procesas tęsiamas toliau.</w:t>
      </w:r>
    </w:p>
    <w:p w14:paraId="5AE7466D" w14:textId="7EA7E1B7" w:rsidR="00F31A59" w:rsidRPr="0088790C" w:rsidRDefault="00F31A59" w:rsidP="00982913">
      <w:pPr>
        <w:pStyle w:val="TekstasNr"/>
        <w:numPr>
          <w:ilvl w:val="1"/>
          <w:numId w:val="31"/>
        </w:numPr>
        <w:tabs>
          <w:tab w:val="clear" w:pos="1134"/>
          <w:tab w:val="left" w:pos="567"/>
          <w:tab w:val="left" w:pos="709"/>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 xml:space="preserve">PROD aplinkoje įdiegiama nauja </w:t>
      </w:r>
      <w:r w:rsidR="0088790C" w:rsidRPr="0088790C">
        <w:rPr>
          <w:rFonts w:ascii="Tahoma" w:hAnsi="Tahoma" w:cs="Tahoma"/>
          <w:color w:val="000000" w:themeColor="text1"/>
          <w:sz w:val="22"/>
          <w:szCs w:val="22"/>
        </w:rPr>
        <w:t>PREPROD</w:t>
      </w:r>
      <w:r w:rsidRPr="0088790C">
        <w:rPr>
          <w:rFonts w:ascii="Tahoma" w:hAnsi="Tahoma" w:cs="Tahoma"/>
          <w:color w:val="000000" w:themeColor="text1"/>
          <w:sz w:val="22"/>
          <w:szCs w:val="22"/>
        </w:rPr>
        <w:t xml:space="preserve"> aplinkoje sėkmingai ištestuota Sistemos versija</w:t>
      </w:r>
      <w:r w:rsidR="0088790C" w:rsidRPr="0088790C">
        <w:rPr>
          <w:rFonts w:ascii="Tahoma" w:hAnsi="Tahoma" w:cs="Tahoma"/>
          <w:color w:val="000000" w:themeColor="text1"/>
          <w:sz w:val="22"/>
          <w:szCs w:val="22"/>
        </w:rPr>
        <w:t>.</w:t>
      </w:r>
    </w:p>
    <w:p w14:paraId="020C61AB" w14:textId="2818CFC3" w:rsidR="0001070B" w:rsidRDefault="004A760A" w:rsidP="00982913">
      <w:pPr>
        <w:pStyle w:val="TekstasNr"/>
        <w:numPr>
          <w:ilvl w:val="0"/>
          <w:numId w:val="31"/>
        </w:numPr>
        <w:tabs>
          <w:tab w:val="clear" w:pos="1134"/>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Versijos diegimo metu tarnybinė stotis, kurioje vykdomi versijos diegimo darbai, vartotojui bus neprieinama.</w:t>
      </w:r>
      <w:bookmarkStart w:id="197" w:name="_Toc144274563"/>
    </w:p>
    <w:p w14:paraId="28FFBD2D" w14:textId="77777777" w:rsidR="002605ED" w:rsidRPr="0088790C" w:rsidRDefault="002605ED" w:rsidP="002605ED">
      <w:pPr>
        <w:pStyle w:val="TekstasNr"/>
        <w:numPr>
          <w:ilvl w:val="0"/>
          <w:numId w:val="0"/>
        </w:numPr>
        <w:tabs>
          <w:tab w:val="clear" w:pos="1134"/>
          <w:tab w:val="left" w:pos="426"/>
          <w:tab w:val="left" w:pos="567"/>
        </w:tabs>
        <w:spacing w:line="276" w:lineRule="auto"/>
        <w:rPr>
          <w:rFonts w:ascii="Tahoma" w:hAnsi="Tahoma" w:cs="Tahoma"/>
          <w:color w:val="000000" w:themeColor="text1"/>
          <w:sz w:val="22"/>
          <w:szCs w:val="22"/>
        </w:rPr>
      </w:pPr>
    </w:p>
    <w:p w14:paraId="63E81B05" w14:textId="7C6440F9" w:rsidR="00E918BE" w:rsidRPr="00EE2813" w:rsidRDefault="00E03804" w:rsidP="00046FF2">
      <w:pPr>
        <w:pStyle w:val="Antrat3"/>
        <w:numPr>
          <w:ilvl w:val="0"/>
          <w:numId w:val="0"/>
        </w:numPr>
        <w:tabs>
          <w:tab w:val="left" w:pos="426"/>
        </w:tabs>
        <w:spacing w:line="276" w:lineRule="auto"/>
        <w:rPr>
          <w:rStyle w:val="ui-provider"/>
          <w:rFonts w:ascii="Tahoma" w:hAnsi="Tahoma" w:cs="Tahoma"/>
          <w:b/>
          <w:bCs/>
          <w:color w:val="auto"/>
          <w:sz w:val="22"/>
          <w:szCs w:val="22"/>
        </w:rPr>
      </w:pPr>
      <w:bookmarkStart w:id="198" w:name="_Toc213605138"/>
      <w:r>
        <w:rPr>
          <w:rFonts w:ascii="Tahoma" w:hAnsi="Tahoma" w:cs="Tahoma"/>
          <w:b/>
          <w:bCs/>
          <w:color w:val="auto"/>
          <w:sz w:val="22"/>
          <w:szCs w:val="22"/>
        </w:rPr>
        <w:t>5</w:t>
      </w:r>
      <w:r w:rsidR="00A3053F" w:rsidRPr="1F50845E">
        <w:rPr>
          <w:rFonts w:ascii="Tahoma" w:hAnsi="Tahoma" w:cs="Tahoma"/>
          <w:b/>
          <w:bCs/>
          <w:color w:val="auto"/>
          <w:sz w:val="22"/>
          <w:szCs w:val="22"/>
        </w:rPr>
        <w:t>.</w:t>
      </w:r>
      <w:r w:rsidR="00F6436D">
        <w:rPr>
          <w:rFonts w:ascii="Tahoma" w:hAnsi="Tahoma" w:cs="Tahoma"/>
          <w:b/>
          <w:bCs/>
          <w:color w:val="auto"/>
          <w:sz w:val="22"/>
          <w:szCs w:val="22"/>
        </w:rPr>
        <w:t>3</w:t>
      </w:r>
      <w:r w:rsidR="00E918BE" w:rsidRPr="1F50845E">
        <w:rPr>
          <w:rFonts w:ascii="Tahoma" w:hAnsi="Tahoma" w:cs="Tahoma"/>
          <w:b/>
          <w:bCs/>
          <w:color w:val="auto"/>
          <w:sz w:val="22"/>
          <w:szCs w:val="22"/>
        </w:rPr>
        <w:t>.</w:t>
      </w:r>
      <w:r w:rsidR="00B95E78">
        <w:rPr>
          <w:rFonts w:ascii="Tahoma" w:hAnsi="Tahoma" w:cs="Tahoma"/>
          <w:b/>
          <w:bCs/>
          <w:color w:val="auto"/>
          <w:sz w:val="22"/>
          <w:szCs w:val="22"/>
        </w:rPr>
        <w:t>3</w:t>
      </w:r>
      <w:r w:rsidR="00EC7EE1" w:rsidRPr="1F50845E">
        <w:rPr>
          <w:rFonts w:ascii="Tahoma" w:hAnsi="Tahoma" w:cs="Tahoma"/>
          <w:b/>
          <w:bCs/>
          <w:color w:val="auto"/>
          <w:sz w:val="22"/>
          <w:szCs w:val="22"/>
        </w:rPr>
        <w:t>.</w:t>
      </w:r>
      <w:r w:rsidR="00E918BE" w:rsidRPr="1F50845E">
        <w:rPr>
          <w:rFonts w:ascii="Tahoma" w:hAnsi="Tahoma" w:cs="Tahoma"/>
          <w:b/>
          <w:bCs/>
          <w:color w:val="auto"/>
          <w:sz w:val="22"/>
          <w:szCs w:val="22"/>
        </w:rPr>
        <w:t xml:space="preserve"> Reikalavimai testavimui</w:t>
      </w:r>
      <w:bookmarkEnd w:id="197"/>
      <w:bookmarkEnd w:id="198"/>
    </w:p>
    <w:p w14:paraId="5581775B" w14:textId="0900CF32" w:rsidR="00E918BE" w:rsidRPr="00EE2813" w:rsidRDefault="00E918BE" w:rsidP="00046FF2">
      <w:pPr>
        <w:pStyle w:val="TekstasNr"/>
        <w:numPr>
          <w:ilvl w:val="0"/>
          <w:numId w:val="0"/>
        </w:numPr>
        <w:tabs>
          <w:tab w:val="clear" w:pos="1134"/>
          <w:tab w:val="left" w:pos="426"/>
          <w:tab w:val="left" w:pos="567"/>
        </w:tabs>
        <w:spacing w:line="276" w:lineRule="auto"/>
        <w:rPr>
          <w:rFonts w:ascii="Tahoma" w:hAnsi="Tahoma" w:cs="Tahoma"/>
          <w:sz w:val="22"/>
          <w:szCs w:val="22"/>
        </w:rPr>
      </w:pPr>
    </w:p>
    <w:p w14:paraId="2E71F1F1" w14:textId="163770FC" w:rsidR="00FE61A7" w:rsidRPr="00FE61A7" w:rsidRDefault="00FE61A7" w:rsidP="00982913">
      <w:pPr>
        <w:pStyle w:val="Sraopastraipa"/>
        <w:numPr>
          <w:ilvl w:val="0"/>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FE61A7">
        <w:rPr>
          <w:rFonts w:ascii="Tahoma" w:hAnsi="Tahoma" w:cs="Tahoma"/>
        </w:rPr>
        <w:t>Turi būti atliktas Sistemos vystymo ir priežiūros paslaugų priėmimo testavimas.</w:t>
      </w:r>
    </w:p>
    <w:p w14:paraId="645B7507" w14:textId="77777777" w:rsidR="00FE61A7" w:rsidRPr="00FE61A7" w:rsidRDefault="00FE61A7" w:rsidP="00982913">
      <w:pPr>
        <w:pStyle w:val="Sraopastraipa"/>
        <w:numPr>
          <w:ilvl w:val="0"/>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FE61A7">
        <w:rPr>
          <w:rFonts w:ascii="Tahoma" w:hAnsi="Tahoma" w:cs="Tahoma"/>
        </w:rPr>
        <w:t>Turi būti atlikti Sistemos versijų testavimai (toliau – Testavimas).</w:t>
      </w:r>
    </w:p>
    <w:p w14:paraId="23A57C84" w14:textId="77777777" w:rsidR="00FE61A7" w:rsidRPr="00FE61A7" w:rsidRDefault="00FE61A7" w:rsidP="00982913">
      <w:pPr>
        <w:pStyle w:val="Sraopastraipa"/>
        <w:numPr>
          <w:ilvl w:val="0"/>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FE61A7">
        <w:rPr>
          <w:rFonts w:ascii="Tahoma" w:hAnsi="Tahoma" w:cs="Tahoma"/>
        </w:rPr>
        <w:t>Testavimo tikslai:</w:t>
      </w:r>
    </w:p>
    <w:p w14:paraId="7C1BFB28" w14:textId="6DF07D75" w:rsidR="00FE61A7" w:rsidRDefault="00FE61A7" w:rsidP="00982913">
      <w:pPr>
        <w:pStyle w:val="Sraopastraipa"/>
        <w:numPr>
          <w:ilvl w:val="1"/>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FE61A7">
        <w:rPr>
          <w:rFonts w:ascii="Tahoma" w:hAnsi="Tahoma" w:cs="Tahoma"/>
        </w:rPr>
        <w:t xml:space="preserve">Įsitikinti, kad yra įgyvendinti visi funkciniai ir nefunkciniai TS RPO </w:t>
      </w:r>
      <w:r w:rsidR="00407B9F">
        <w:rPr>
          <w:rFonts w:ascii="Tahoma" w:hAnsi="Tahoma" w:cs="Tahoma"/>
        </w:rPr>
        <w:t xml:space="preserve">ir užsakymo </w:t>
      </w:r>
      <w:r w:rsidRPr="00FE61A7">
        <w:rPr>
          <w:rFonts w:ascii="Tahoma" w:hAnsi="Tahoma" w:cs="Tahoma"/>
        </w:rPr>
        <w:t>reikalavimai;</w:t>
      </w:r>
    </w:p>
    <w:p w14:paraId="3B69225F" w14:textId="77777777" w:rsidR="00FE61A7" w:rsidRDefault="00FE61A7" w:rsidP="00982913">
      <w:pPr>
        <w:pStyle w:val="Sraopastraipa"/>
        <w:numPr>
          <w:ilvl w:val="1"/>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FE61A7">
        <w:rPr>
          <w:rFonts w:ascii="Tahoma" w:hAnsi="Tahoma" w:cs="Tahoma"/>
        </w:rPr>
        <w:t>Įsitikinti, kad reikalavimų įgyvendinimas atliktas tinkama apimtimi;</w:t>
      </w:r>
    </w:p>
    <w:p w14:paraId="78BA0C4C" w14:textId="77777777" w:rsidR="00FE61A7" w:rsidRDefault="00FE61A7" w:rsidP="00982913">
      <w:pPr>
        <w:pStyle w:val="Sraopastraipa"/>
        <w:numPr>
          <w:ilvl w:val="1"/>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FE61A7">
        <w:rPr>
          <w:rFonts w:ascii="Tahoma" w:hAnsi="Tahoma" w:cs="Tahoma"/>
        </w:rPr>
        <w:t>Nustatyti ar reikalavimų įgyvendinimas tenkina Pirkėją ir kitas suinteresuotas šalis;</w:t>
      </w:r>
    </w:p>
    <w:p w14:paraId="616361E9" w14:textId="5C45B192" w:rsidR="00FE61A7" w:rsidRPr="00FE61A7" w:rsidRDefault="00FE61A7" w:rsidP="00982913">
      <w:pPr>
        <w:pStyle w:val="Sraopastraipa"/>
        <w:numPr>
          <w:ilvl w:val="1"/>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FE61A7">
        <w:rPr>
          <w:rFonts w:ascii="Tahoma" w:hAnsi="Tahoma" w:cs="Tahoma"/>
        </w:rPr>
        <w:t xml:space="preserve">Identifikuoti, užregistruoti ir ištaisyti funkcionalumo klaidas (angl. </w:t>
      </w:r>
      <w:proofErr w:type="spellStart"/>
      <w:r w:rsidRPr="0088790C">
        <w:rPr>
          <w:rFonts w:ascii="Tahoma" w:hAnsi="Tahoma" w:cs="Tahoma"/>
          <w:i/>
          <w:iCs/>
        </w:rPr>
        <w:t>Bugs</w:t>
      </w:r>
      <w:proofErr w:type="spellEnd"/>
      <w:r w:rsidRPr="00FE61A7">
        <w:rPr>
          <w:rFonts w:ascii="Tahoma" w:hAnsi="Tahoma" w:cs="Tahoma"/>
        </w:rPr>
        <w:t>);</w:t>
      </w:r>
    </w:p>
    <w:p w14:paraId="3CB01617" w14:textId="77777777" w:rsidR="00FE61A7" w:rsidRPr="00FE61A7" w:rsidRDefault="00FE61A7" w:rsidP="00982913">
      <w:pPr>
        <w:pStyle w:val="Sraopastraipa"/>
        <w:numPr>
          <w:ilvl w:val="0"/>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FE61A7">
        <w:rPr>
          <w:rFonts w:ascii="Tahoma" w:hAnsi="Tahoma" w:cs="Tahoma"/>
        </w:rPr>
        <w:t>Turi būti atlikti šie testavimai:</w:t>
      </w:r>
    </w:p>
    <w:p w14:paraId="4A4C4027" w14:textId="6FA4C3DA" w:rsidR="00FE61A7" w:rsidRPr="00FE61A7" w:rsidRDefault="00FE61A7" w:rsidP="00982913">
      <w:pPr>
        <w:pStyle w:val="Sraopastraipa"/>
        <w:numPr>
          <w:ilvl w:val="1"/>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FE61A7">
        <w:rPr>
          <w:rFonts w:ascii="Tahoma" w:hAnsi="Tahoma" w:cs="Tahoma"/>
        </w:rPr>
        <w:t xml:space="preserve">Vidinis testavimas. Vidinius vystymo užsakymų realizavimo testavimus Teikėjas turi atlikti nedalyvaujant Pirkėjo atstovams, tačiau turi pateikti tokio testavimo įrodymus – vidinio testavimo ataskaitas, </w:t>
      </w:r>
      <w:r w:rsidR="00407B9F" w:rsidRPr="00407B9F">
        <w:rPr>
          <w:rFonts w:ascii="Tahoma" w:hAnsi="Tahoma" w:cs="Tahoma"/>
        </w:rPr>
        <w:t xml:space="preserve">automatinių testavimų </w:t>
      </w:r>
      <w:proofErr w:type="spellStart"/>
      <w:r w:rsidR="00407B9F" w:rsidRPr="00407B9F">
        <w:rPr>
          <w:rFonts w:ascii="Tahoma" w:hAnsi="Tahoma" w:cs="Tahoma"/>
        </w:rPr>
        <w:t>scriptus</w:t>
      </w:r>
      <w:proofErr w:type="spellEnd"/>
      <w:r w:rsidR="00407B9F" w:rsidRPr="00407B9F">
        <w:rPr>
          <w:rFonts w:ascii="Tahoma" w:hAnsi="Tahoma" w:cs="Tahoma"/>
        </w:rPr>
        <w:t xml:space="preserve"> (jeigu tokie sukuriami) (</w:t>
      </w:r>
      <w:proofErr w:type="spellStart"/>
      <w:r w:rsidR="00407B9F" w:rsidRPr="00407B9F">
        <w:rPr>
          <w:rFonts w:ascii="Tahoma" w:hAnsi="Tahoma" w:cs="Tahoma"/>
        </w:rPr>
        <w:t>scriptai</w:t>
      </w:r>
      <w:proofErr w:type="spellEnd"/>
      <w:r w:rsidR="00407B9F" w:rsidRPr="00407B9F">
        <w:rPr>
          <w:rFonts w:ascii="Tahoma" w:hAnsi="Tahoma" w:cs="Tahoma"/>
        </w:rPr>
        <w:t xml:space="preserve"> turi būti įkelti į Pirkėjo kodų </w:t>
      </w:r>
      <w:proofErr w:type="spellStart"/>
      <w:r w:rsidR="00407B9F" w:rsidRPr="00407B9F">
        <w:rPr>
          <w:rFonts w:ascii="Tahoma" w:hAnsi="Tahoma" w:cs="Tahoma"/>
        </w:rPr>
        <w:t>versijavimo</w:t>
      </w:r>
      <w:proofErr w:type="spellEnd"/>
      <w:r w:rsidR="00407B9F" w:rsidRPr="00407B9F">
        <w:rPr>
          <w:rFonts w:ascii="Tahoma" w:hAnsi="Tahoma" w:cs="Tahoma"/>
        </w:rPr>
        <w:t xml:space="preserve"> sistemą </w:t>
      </w:r>
      <w:proofErr w:type="spellStart"/>
      <w:r w:rsidR="00407B9F" w:rsidRPr="00407B9F">
        <w:rPr>
          <w:rFonts w:ascii="Tahoma" w:hAnsi="Tahoma" w:cs="Tahoma"/>
        </w:rPr>
        <w:t>GitLab</w:t>
      </w:r>
      <w:proofErr w:type="spellEnd"/>
      <w:r w:rsidR="00407B9F" w:rsidRPr="00407B9F">
        <w:rPr>
          <w:rFonts w:ascii="Tahoma" w:hAnsi="Tahoma" w:cs="Tahoma"/>
        </w:rPr>
        <w:t xml:space="preserve">) </w:t>
      </w:r>
      <w:r w:rsidR="00407B9F">
        <w:rPr>
          <w:rFonts w:ascii="Tahoma" w:hAnsi="Tahoma" w:cs="Tahoma"/>
        </w:rPr>
        <w:t xml:space="preserve">ir </w:t>
      </w:r>
      <w:r w:rsidRPr="00FE61A7">
        <w:rPr>
          <w:rFonts w:ascii="Tahoma" w:hAnsi="Tahoma" w:cs="Tahoma"/>
        </w:rPr>
        <w:t xml:space="preserve">nustatytų neatitikimų sąrašą. Vidinis testavimas turi būti atliktas </w:t>
      </w:r>
      <w:r w:rsidRPr="00FE61A7">
        <w:rPr>
          <w:rFonts w:ascii="Tahoma" w:hAnsi="Tahoma" w:cs="Tahoma"/>
        </w:rPr>
        <w:lastRenderedPageBreak/>
        <w:t xml:space="preserve">Teikėjo kūrimo aplinkoje. Vidinio testavimo veiklos turi būti vykdomos pagal suderintą Paslaugų teikimo reglamentą ir Pirkėjo testavimo valdymo priemonėje XRAY Teikėjo parengtais testavimo scenarijais. Teikėjas turi atlikti šiuos </w:t>
      </w:r>
      <w:r w:rsidR="004A1078">
        <w:rPr>
          <w:rFonts w:ascii="Tahoma" w:hAnsi="Tahoma" w:cs="Tahoma"/>
        </w:rPr>
        <w:t xml:space="preserve">arba lygiaverčius </w:t>
      </w:r>
      <w:r w:rsidRPr="00FE61A7">
        <w:rPr>
          <w:rFonts w:ascii="Tahoma" w:hAnsi="Tahoma" w:cs="Tahoma"/>
        </w:rPr>
        <w:t>vidinius testavimus</w:t>
      </w:r>
      <w:r w:rsidR="004A1078">
        <w:rPr>
          <w:rFonts w:ascii="Tahoma" w:hAnsi="Tahoma" w:cs="Tahoma"/>
        </w:rPr>
        <w:t xml:space="preserve"> (pagal poreikį)</w:t>
      </w:r>
      <w:r w:rsidRPr="00FE61A7">
        <w:rPr>
          <w:rFonts w:ascii="Tahoma" w:hAnsi="Tahoma" w:cs="Tahoma"/>
        </w:rPr>
        <w:t>:</w:t>
      </w:r>
    </w:p>
    <w:p w14:paraId="10C437E7" w14:textId="77777777" w:rsidR="00FE61A7" w:rsidRDefault="00FE61A7" w:rsidP="00982913">
      <w:pPr>
        <w:pStyle w:val="Sraopastraipa"/>
        <w:numPr>
          <w:ilvl w:val="2"/>
          <w:numId w:val="31"/>
        </w:numPr>
        <w:tabs>
          <w:tab w:val="left" w:pos="709"/>
          <w:tab w:val="left" w:pos="993"/>
        </w:tabs>
        <w:suppressAutoHyphens/>
        <w:autoSpaceDN w:val="0"/>
        <w:spacing w:line="276" w:lineRule="auto"/>
        <w:ind w:left="0" w:firstLine="0"/>
        <w:jc w:val="both"/>
        <w:textAlignment w:val="baseline"/>
        <w:rPr>
          <w:rFonts w:ascii="Tahoma" w:hAnsi="Tahoma" w:cs="Tahoma"/>
        </w:rPr>
      </w:pPr>
      <w:proofErr w:type="spellStart"/>
      <w:r w:rsidRPr="00FE61A7">
        <w:rPr>
          <w:rFonts w:ascii="Tahoma" w:hAnsi="Tahoma" w:cs="Tahoma"/>
        </w:rPr>
        <w:t>Unit</w:t>
      </w:r>
      <w:proofErr w:type="spellEnd"/>
      <w:r w:rsidRPr="00FE61A7">
        <w:rPr>
          <w:rFonts w:ascii="Tahoma" w:hAnsi="Tahoma" w:cs="Tahoma"/>
        </w:rPr>
        <w:t>,</w:t>
      </w:r>
    </w:p>
    <w:p w14:paraId="02B3BEBE" w14:textId="77777777" w:rsidR="00FE61A7" w:rsidRDefault="00FE61A7" w:rsidP="00982913">
      <w:pPr>
        <w:pStyle w:val="Sraopastraipa"/>
        <w:numPr>
          <w:ilvl w:val="2"/>
          <w:numId w:val="31"/>
        </w:numPr>
        <w:tabs>
          <w:tab w:val="left" w:pos="709"/>
          <w:tab w:val="left" w:pos="993"/>
        </w:tabs>
        <w:suppressAutoHyphens/>
        <w:autoSpaceDN w:val="0"/>
        <w:spacing w:line="276" w:lineRule="auto"/>
        <w:ind w:left="0" w:firstLine="0"/>
        <w:jc w:val="both"/>
        <w:textAlignment w:val="baseline"/>
        <w:rPr>
          <w:rFonts w:ascii="Tahoma" w:hAnsi="Tahoma" w:cs="Tahoma"/>
        </w:rPr>
      </w:pPr>
      <w:proofErr w:type="spellStart"/>
      <w:r w:rsidRPr="00FE61A7">
        <w:rPr>
          <w:rFonts w:ascii="Tahoma" w:hAnsi="Tahoma" w:cs="Tahoma"/>
        </w:rPr>
        <w:t>Integration</w:t>
      </w:r>
      <w:proofErr w:type="spellEnd"/>
      <w:r w:rsidRPr="00FE61A7">
        <w:rPr>
          <w:rFonts w:ascii="Tahoma" w:hAnsi="Tahoma" w:cs="Tahoma"/>
        </w:rPr>
        <w:t>,</w:t>
      </w:r>
    </w:p>
    <w:p w14:paraId="70553A2A" w14:textId="77777777" w:rsidR="00FE61A7" w:rsidRDefault="00FE61A7" w:rsidP="00982913">
      <w:pPr>
        <w:pStyle w:val="Sraopastraipa"/>
        <w:numPr>
          <w:ilvl w:val="2"/>
          <w:numId w:val="31"/>
        </w:numPr>
        <w:tabs>
          <w:tab w:val="left" w:pos="709"/>
          <w:tab w:val="left" w:pos="993"/>
        </w:tabs>
        <w:suppressAutoHyphens/>
        <w:autoSpaceDN w:val="0"/>
        <w:spacing w:line="276" w:lineRule="auto"/>
        <w:ind w:left="0" w:firstLine="0"/>
        <w:jc w:val="both"/>
        <w:textAlignment w:val="baseline"/>
        <w:rPr>
          <w:rFonts w:ascii="Tahoma" w:hAnsi="Tahoma" w:cs="Tahoma"/>
        </w:rPr>
      </w:pPr>
      <w:r w:rsidRPr="00FE61A7">
        <w:rPr>
          <w:rFonts w:ascii="Tahoma" w:hAnsi="Tahoma" w:cs="Tahoma"/>
        </w:rPr>
        <w:t>System,</w:t>
      </w:r>
    </w:p>
    <w:p w14:paraId="7C85B579" w14:textId="77777777" w:rsidR="00FE61A7" w:rsidRDefault="00FE61A7" w:rsidP="00982913">
      <w:pPr>
        <w:pStyle w:val="Sraopastraipa"/>
        <w:numPr>
          <w:ilvl w:val="2"/>
          <w:numId w:val="31"/>
        </w:numPr>
        <w:tabs>
          <w:tab w:val="left" w:pos="709"/>
          <w:tab w:val="left" w:pos="993"/>
        </w:tabs>
        <w:suppressAutoHyphens/>
        <w:autoSpaceDN w:val="0"/>
        <w:spacing w:line="276" w:lineRule="auto"/>
        <w:ind w:left="0" w:firstLine="0"/>
        <w:jc w:val="both"/>
        <w:textAlignment w:val="baseline"/>
        <w:rPr>
          <w:rFonts w:ascii="Tahoma" w:hAnsi="Tahoma" w:cs="Tahoma"/>
        </w:rPr>
      </w:pPr>
      <w:proofErr w:type="spellStart"/>
      <w:r w:rsidRPr="00FE61A7">
        <w:rPr>
          <w:rFonts w:ascii="Tahoma" w:hAnsi="Tahoma" w:cs="Tahoma"/>
        </w:rPr>
        <w:t>Regression</w:t>
      </w:r>
      <w:proofErr w:type="spellEnd"/>
    </w:p>
    <w:p w14:paraId="1E669030" w14:textId="77777777" w:rsidR="00FE61A7" w:rsidRDefault="00FE61A7" w:rsidP="00982913">
      <w:pPr>
        <w:pStyle w:val="Sraopastraipa"/>
        <w:numPr>
          <w:ilvl w:val="2"/>
          <w:numId w:val="31"/>
        </w:numPr>
        <w:tabs>
          <w:tab w:val="left" w:pos="709"/>
          <w:tab w:val="left" w:pos="993"/>
        </w:tabs>
        <w:suppressAutoHyphens/>
        <w:autoSpaceDN w:val="0"/>
        <w:spacing w:line="276" w:lineRule="auto"/>
        <w:ind w:left="0" w:firstLine="0"/>
        <w:jc w:val="both"/>
        <w:textAlignment w:val="baseline"/>
        <w:rPr>
          <w:rFonts w:ascii="Tahoma" w:hAnsi="Tahoma" w:cs="Tahoma"/>
        </w:rPr>
      </w:pPr>
      <w:proofErr w:type="spellStart"/>
      <w:r w:rsidRPr="00FE61A7">
        <w:rPr>
          <w:rFonts w:ascii="Tahoma" w:hAnsi="Tahoma" w:cs="Tahoma"/>
        </w:rPr>
        <w:t>Functional</w:t>
      </w:r>
      <w:proofErr w:type="spellEnd"/>
      <w:r w:rsidRPr="00FE61A7">
        <w:rPr>
          <w:rFonts w:ascii="Tahoma" w:hAnsi="Tahoma" w:cs="Tahoma"/>
        </w:rPr>
        <w:t>,</w:t>
      </w:r>
    </w:p>
    <w:p w14:paraId="465BBA18" w14:textId="77777777" w:rsidR="00FE61A7" w:rsidRDefault="00FE61A7" w:rsidP="00982913">
      <w:pPr>
        <w:pStyle w:val="Sraopastraipa"/>
        <w:numPr>
          <w:ilvl w:val="2"/>
          <w:numId w:val="31"/>
        </w:numPr>
        <w:tabs>
          <w:tab w:val="left" w:pos="709"/>
          <w:tab w:val="left" w:pos="993"/>
        </w:tabs>
        <w:suppressAutoHyphens/>
        <w:autoSpaceDN w:val="0"/>
        <w:spacing w:line="276" w:lineRule="auto"/>
        <w:ind w:left="0" w:firstLine="0"/>
        <w:jc w:val="both"/>
        <w:textAlignment w:val="baseline"/>
        <w:rPr>
          <w:rFonts w:ascii="Tahoma" w:hAnsi="Tahoma" w:cs="Tahoma"/>
        </w:rPr>
      </w:pPr>
      <w:proofErr w:type="spellStart"/>
      <w:r w:rsidRPr="00FE61A7">
        <w:rPr>
          <w:rFonts w:ascii="Tahoma" w:hAnsi="Tahoma" w:cs="Tahoma"/>
        </w:rPr>
        <w:t>Non-Functional</w:t>
      </w:r>
      <w:proofErr w:type="spellEnd"/>
      <w:r w:rsidRPr="00FE61A7">
        <w:rPr>
          <w:rFonts w:ascii="Tahoma" w:hAnsi="Tahoma" w:cs="Tahoma"/>
        </w:rPr>
        <w:t>,</w:t>
      </w:r>
    </w:p>
    <w:p w14:paraId="3580447E" w14:textId="77777777" w:rsidR="00FE61A7" w:rsidRDefault="00FE61A7" w:rsidP="00982913">
      <w:pPr>
        <w:pStyle w:val="Sraopastraipa"/>
        <w:numPr>
          <w:ilvl w:val="2"/>
          <w:numId w:val="31"/>
        </w:numPr>
        <w:tabs>
          <w:tab w:val="left" w:pos="709"/>
          <w:tab w:val="left" w:pos="993"/>
        </w:tabs>
        <w:suppressAutoHyphens/>
        <w:autoSpaceDN w:val="0"/>
        <w:spacing w:line="276" w:lineRule="auto"/>
        <w:ind w:left="0" w:firstLine="0"/>
        <w:jc w:val="both"/>
        <w:textAlignment w:val="baseline"/>
        <w:rPr>
          <w:rFonts w:ascii="Tahoma" w:hAnsi="Tahoma" w:cs="Tahoma"/>
        </w:rPr>
      </w:pPr>
      <w:proofErr w:type="spellStart"/>
      <w:r w:rsidRPr="00FE61A7">
        <w:rPr>
          <w:rFonts w:ascii="Tahoma" w:hAnsi="Tahoma" w:cs="Tahoma"/>
        </w:rPr>
        <w:t>Usability</w:t>
      </w:r>
      <w:proofErr w:type="spellEnd"/>
      <w:r w:rsidRPr="00FE61A7">
        <w:rPr>
          <w:rFonts w:ascii="Tahoma" w:hAnsi="Tahoma" w:cs="Tahoma"/>
        </w:rPr>
        <w:t xml:space="preserve">, </w:t>
      </w:r>
    </w:p>
    <w:p w14:paraId="3A10A844" w14:textId="77777777" w:rsidR="00FE61A7" w:rsidRDefault="00FE61A7" w:rsidP="00982913">
      <w:pPr>
        <w:pStyle w:val="Sraopastraipa"/>
        <w:numPr>
          <w:ilvl w:val="2"/>
          <w:numId w:val="31"/>
        </w:numPr>
        <w:tabs>
          <w:tab w:val="left" w:pos="709"/>
          <w:tab w:val="left" w:pos="993"/>
        </w:tabs>
        <w:suppressAutoHyphens/>
        <w:autoSpaceDN w:val="0"/>
        <w:spacing w:line="276" w:lineRule="auto"/>
        <w:ind w:left="0" w:firstLine="0"/>
        <w:jc w:val="both"/>
        <w:textAlignment w:val="baseline"/>
        <w:rPr>
          <w:rFonts w:ascii="Tahoma" w:hAnsi="Tahoma" w:cs="Tahoma"/>
        </w:rPr>
      </w:pPr>
      <w:proofErr w:type="spellStart"/>
      <w:r w:rsidRPr="00FE61A7">
        <w:rPr>
          <w:rFonts w:ascii="Tahoma" w:hAnsi="Tahoma" w:cs="Tahoma"/>
        </w:rPr>
        <w:t>Compatibility</w:t>
      </w:r>
      <w:proofErr w:type="spellEnd"/>
      <w:r w:rsidRPr="00FE61A7">
        <w:rPr>
          <w:rFonts w:ascii="Tahoma" w:hAnsi="Tahoma" w:cs="Tahoma"/>
        </w:rPr>
        <w:t>,</w:t>
      </w:r>
    </w:p>
    <w:p w14:paraId="74053762" w14:textId="3739A8E2" w:rsidR="00FE61A7" w:rsidRPr="00FE61A7" w:rsidRDefault="00FE61A7" w:rsidP="00982913">
      <w:pPr>
        <w:pStyle w:val="Sraopastraipa"/>
        <w:numPr>
          <w:ilvl w:val="2"/>
          <w:numId w:val="31"/>
        </w:numPr>
        <w:tabs>
          <w:tab w:val="left" w:pos="709"/>
          <w:tab w:val="left" w:pos="993"/>
        </w:tabs>
        <w:suppressAutoHyphens/>
        <w:autoSpaceDN w:val="0"/>
        <w:spacing w:line="276" w:lineRule="auto"/>
        <w:ind w:left="0" w:firstLine="0"/>
        <w:jc w:val="both"/>
        <w:textAlignment w:val="baseline"/>
        <w:rPr>
          <w:rFonts w:ascii="Tahoma" w:hAnsi="Tahoma" w:cs="Tahoma"/>
        </w:rPr>
      </w:pPr>
      <w:proofErr w:type="spellStart"/>
      <w:r w:rsidRPr="00FE61A7">
        <w:rPr>
          <w:rFonts w:ascii="Tahoma" w:hAnsi="Tahoma" w:cs="Tahoma"/>
        </w:rPr>
        <w:t>Configuration</w:t>
      </w:r>
      <w:proofErr w:type="spellEnd"/>
      <w:r w:rsidRPr="00FE61A7">
        <w:rPr>
          <w:rFonts w:ascii="Tahoma" w:hAnsi="Tahoma" w:cs="Tahoma"/>
        </w:rPr>
        <w:t>,</w:t>
      </w:r>
    </w:p>
    <w:p w14:paraId="50A33DA6" w14:textId="0F299C50" w:rsidR="00B64924" w:rsidRDefault="004A1078" w:rsidP="00982913">
      <w:pPr>
        <w:pStyle w:val="Sraopastraipa"/>
        <w:numPr>
          <w:ilvl w:val="1"/>
          <w:numId w:val="31"/>
        </w:numPr>
        <w:tabs>
          <w:tab w:val="left" w:pos="567"/>
          <w:tab w:val="left" w:pos="709"/>
        </w:tabs>
        <w:suppressAutoHyphens/>
        <w:autoSpaceDN w:val="0"/>
        <w:spacing w:line="276" w:lineRule="auto"/>
        <w:ind w:left="0" w:firstLine="0"/>
        <w:jc w:val="both"/>
        <w:textAlignment w:val="baseline"/>
        <w:rPr>
          <w:rFonts w:ascii="Tahoma" w:hAnsi="Tahoma" w:cs="Tahoma"/>
        </w:rPr>
      </w:pPr>
      <w:r>
        <w:rPr>
          <w:rFonts w:ascii="Tahoma" w:hAnsi="Tahoma" w:cs="Tahoma"/>
        </w:rPr>
        <w:t>Našumo testavimas. N</w:t>
      </w:r>
      <w:r w:rsidR="00FE61A7" w:rsidRPr="00FE61A7">
        <w:rPr>
          <w:rFonts w:ascii="Tahoma" w:hAnsi="Tahoma" w:cs="Tahoma"/>
        </w:rPr>
        <w:t>ašumo testavimas atliekamas po pokyčių, kurie gali įtakoti sistemos našumą arba greitaveiką. Šį testavimą Teikėjas turi atlikti DEV aplinkoje, nedalyvaujant Pirkėjo atstovams. Šio testavimo rezultatai turi atsispindėti vidinio testavimo ataskaitoje. Pirkėjo testavimo aplinkoje vykdys papildomą apkrovos ir našumo testavimą. Jei Pirkėjo atlikto testavimo rezultatai netenkins nurodytų reikalavimų, Teikėjas turės atlikti reikiamas sistemos optimizavimo veiklas;</w:t>
      </w:r>
    </w:p>
    <w:p w14:paraId="56A3D2DD" w14:textId="77777777" w:rsidR="00B64924" w:rsidRDefault="00FE61A7" w:rsidP="00982913">
      <w:pPr>
        <w:pStyle w:val="Sraopastraipa"/>
        <w:numPr>
          <w:ilvl w:val="1"/>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B64924">
        <w:rPr>
          <w:rFonts w:ascii="Tahoma" w:hAnsi="Tahoma" w:cs="Tahoma"/>
        </w:rPr>
        <w:t xml:space="preserve">Integracinis testavimas (angl. </w:t>
      </w:r>
      <w:proofErr w:type="spellStart"/>
      <w:r w:rsidRPr="0088790C">
        <w:rPr>
          <w:rFonts w:ascii="Tahoma" w:hAnsi="Tahoma" w:cs="Tahoma"/>
          <w:i/>
          <w:iCs/>
        </w:rPr>
        <w:t>Integrity</w:t>
      </w:r>
      <w:proofErr w:type="spellEnd"/>
      <w:r w:rsidRPr="0088790C">
        <w:rPr>
          <w:rFonts w:ascii="Tahoma" w:hAnsi="Tahoma" w:cs="Tahoma"/>
          <w:i/>
          <w:iCs/>
        </w:rPr>
        <w:t xml:space="preserve"> </w:t>
      </w:r>
      <w:proofErr w:type="spellStart"/>
      <w:r w:rsidRPr="0088790C">
        <w:rPr>
          <w:rFonts w:ascii="Tahoma" w:hAnsi="Tahoma" w:cs="Tahoma"/>
          <w:i/>
          <w:iCs/>
        </w:rPr>
        <w:t>Testing</w:t>
      </w:r>
      <w:proofErr w:type="spellEnd"/>
      <w:r w:rsidRPr="00B64924">
        <w:rPr>
          <w:rFonts w:ascii="Tahoma" w:hAnsi="Tahoma" w:cs="Tahoma"/>
        </w:rPr>
        <w:t>). Šį testavimą Teikėjas turi atlikti TEST aplinkoje su Pirkėjo darbuotojais. Integraciniai testai turi būti izoliuoti ir nepriklausyti nuo aplinkoje besisukančių trečiųjų šalių servisų. Šio testavimo rezultatai būtini įsitikinti ar Sistemos vystymo sprendimas parengtas diegimui į PROD aplinką. Šio testavimo metu rastos klaidos ir neatitikimai turi būti pašalinti ir ištaisyta Sistemos versija sėkmingai ištestuota TEST aplinkoje;</w:t>
      </w:r>
    </w:p>
    <w:p w14:paraId="3A77D5F3" w14:textId="730C247A" w:rsidR="00B64924" w:rsidRDefault="00FE61A7" w:rsidP="00982913">
      <w:pPr>
        <w:pStyle w:val="Sraopastraipa"/>
        <w:numPr>
          <w:ilvl w:val="1"/>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B64924">
        <w:rPr>
          <w:rFonts w:ascii="Tahoma" w:hAnsi="Tahoma" w:cs="Tahoma"/>
        </w:rPr>
        <w:t xml:space="preserve">Saugos testavimas. </w:t>
      </w:r>
      <w:r w:rsidR="004A1078" w:rsidRPr="004A1078">
        <w:rPr>
          <w:rFonts w:ascii="Tahoma" w:hAnsi="Tahoma" w:cs="Tahoma"/>
        </w:rPr>
        <w:t xml:space="preserve">Tiekėjas turi užtikrinti, kad teikiamos Paslaugos atitinka Kibernetinio saugumo reikalavimų apraše  nurodytus reikalavimus. Teikiant Paslaugas turi būti vadovaujamasi saugaus projektavimo ir kodavimo (angl. </w:t>
      </w:r>
      <w:proofErr w:type="spellStart"/>
      <w:r w:rsidR="004A1078" w:rsidRPr="004A1078">
        <w:rPr>
          <w:rFonts w:ascii="Tahoma" w:hAnsi="Tahoma" w:cs="Tahoma"/>
          <w:i/>
          <w:iCs/>
        </w:rPr>
        <w:t>Secure</w:t>
      </w:r>
      <w:proofErr w:type="spellEnd"/>
      <w:r w:rsidR="004A1078" w:rsidRPr="004A1078">
        <w:rPr>
          <w:rFonts w:ascii="Tahoma" w:hAnsi="Tahoma" w:cs="Tahoma"/>
          <w:i/>
          <w:iCs/>
        </w:rPr>
        <w:t xml:space="preserve"> </w:t>
      </w:r>
      <w:proofErr w:type="spellStart"/>
      <w:r w:rsidR="004A1078" w:rsidRPr="004A1078">
        <w:rPr>
          <w:rFonts w:ascii="Tahoma" w:hAnsi="Tahoma" w:cs="Tahoma"/>
          <w:i/>
          <w:iCs/>
        </w:rPr>
        <w:t>Coding</w:t>
      </w:r>
      <w:proofErr w:type="spellEnd"/>
      <w:r w:rsidR="004A1078" w:rsidRPr="004A1078">
        <w:rPr>
          <w:rFonts w:ascii="Tahoma" w:hAnsi="Tahoma" w:cs="Tahoma"/>
        </w:rPr>
        <w:t>) praktika ir metodais (</w:t>
      </w:r>
      <w:proofErr w:type="spellStart"/>
      <w:r w:rsidR="004A1078" w:rsidRPr="004A1078">
        <w:rPr>
          <w:rFonts w:ascii="Tahoma" w:hAnsi="Tahoma" w:cs="Tahoma"/>
        </w:rPr>
        <w:t>The</w:t>
      </w:r>
      <w:proofErr w:type="spellEnd"/>
      <w:r w:rsidR="004A1078" w:rsidRPr="004A1078">
        <w:rPr>
          <w:rFonts w:ascii="Tahoma" w:hAnsi="Tahoma" w:cs="Tahoma"/>
        </w:rPr>
        <w:t xml:space="preserve"> </w:t>
      </w:r>
      <w:proofErr w:type="spellStart"/>
      <w:r w:rsidR="004A1078" w:rsidRPr="004A1078">
        <w:rPr>
          <w:rFonts w:ascii="Tahoma" w:hAnsi="Tahoma" w:cs="Tahoma"/>
        </w:rPr>
        <w:t>Open</w:t>
      </w:r>
      <w:proofErr w:type="spellEnd"/>
      <w:r w:rsidR="004A1078" w:rsidRPr="004A1078">
        <w:rPr>
          <w:rFonts w:ascii="Tahoma" w:hAnsi="Tahoma" w:cs="Tahoma"/>
        </w:rPr>
        <w:t xml:space="preserve"> </w:t>
      </w:r>
      <w:proofErr w:type="spellStart"/>
      <w:r w:rsidR="004A1078" w:rsidRPr="004A1078">
        <w:rPr>
          <w:rFonts w:ascii="Tahoma" w:hAnsi="Tahoma" w:cs="Tahoma"/>
        </w:rPr>
        <w:t>Web</w:t>
      </w:r>
      <w:proofErr w:type="spellEnd"/>
      <w:r w:rsidR="004A1078" w:rsidRPr="004A1078">
        <w:rPr>
          <w:rFonts w:ascii="Tahoma" w:hAnsi="Tahoma" w:cs="Tahoma"/>
        </w:rPr>
        <w:t xml:space="preserve"> </w:t>
      </w:r>
      <w:proofErr w:type="spellStart"/>
      <w:r w:rsidR="004A1078" w:rsidRPr="004A1078">
        <w:rPr>
          <w:rFonts w:ascii="Tahoma" w:hAnsi="Tahoma" w:cs="Tahoma"/>
        </w:rPr>
        <w:t>Application</w:t>
      </w:r>
      <w:proofErr w:type="spellEnd"/>
      <w:r w:rsidR="004A1078" w:rsidRPr="004A1078">
        <w:rPr>
          <w:rFonts w:ascii="Tahoma" w:hAnsi="Tahoma" w:cs="Tahoma"/>
        </w:rPr>
        <w:t xml:space="preserve"> </w:t>
      </w:r>
      <w:proofErr w:type="spellStart"/>
      <w:r w:rsidR="004A1078" w:rsidRPr="004A1078">
        <w:rPr>
          <w:rFonts w:ascii="Tahoma" w:hAnsi="Tahoma" w:cs="Tahoma"/>
        </w:rPr>
        <w:t>Security</w:t>
      </w:r>
      <w:proofErr w:type="spellEnd"/>
      <w:r w:rsidR="004A1078" w:rsidRPr="004A1078">
        <w:rPr>
          <w:rFonts w:ascii="Tahoma" w:hAnsi="Tahoma" w:cs="Tahoma"/>
        </w:rPr>
        <w:t xml:space="preserve"> Project (OWASP) </w:t>
      </w:r>
      <w:proofErr w:type="spellStart"/>
      <w:r w:rsidR="004A1078" w:rsidRPr="004A1078">
        <w:rPr>
          <w:rFonts w:ascii="Tahoma" w:hAnsi="Tahoma" w:cs="Tahoma"/>
        </w:rPr>
        <w:t>Secure</w:t>
      </w:r>
      <w:proofErr w:type="spellEnd"/>
      <w:r w:rsidR="004A1078" w:rsidRPr="004A1078">
        <w:rPr>
          <w:rFonts w:ascii="Tahoma" w:hAnsi="Tahoma" w:cs="Tahoma"/>
        </w:rPr>
        <w:t xml:space="preserve"> </w:t>
      </w:r>
      <w:proofErr w:type="spellStart"/>
      <w:r w:rsidR="004A1078" w:rsidRPr="004A1078">
        <w:rPr>
          <w:rFonts w:ascii="Tahoma" w:hAnsi="Tahoma" w:cs="Tahoma"/>
        </w:rPr>
        <w:t>Coding</w:t>
      </w:r>
      <w:proofErr w:type="spellEnd"/>
      <w:r w:rsidR="004A1078" w:rsidRPr="004A1078">
        <w:rPr>
          <w:rFonts w:ascii="Tahoma" w:hAnsi="Tahoma" w:cs="Tahoma"/>
        </w:rPr>
        <w:t xml:space="preserve"> </w:t>
      </w:r>
      <w:proofErr w:type="spellStart"/>
      <w:r w:rsidR="004A1078" w:rsidRPr="004A1078">
        <w:rPr>
          <w:rFonts w:ascii="Tahoma" w:hAnsi="Tahoma" w:cs="Tahoma"/>
        </w:rPr>
        <w:t>Practices</w:t>
      </w:r>
      <w:proofErr w:type="spellEnd"/>
      <w:r w:rsidR="004A1078" w:rsidRPr="004A1078">
        <w:rPr>
          <w:rFonts w:ascii="Tahoma" w:hAnsi="Tahoma" w:cs="Tahoma"/>
        </w:rPr>
        <w:t xml:space="preserve"> ar lygiaverčius), o atliekant patikrinimus (testavimus) turi būti remiamasi </w:t>
      </w:r>
      <w:proofErr w:type="spellStart"/>
      <w:r w:rsidR="004A1078" w:rsidRPr="004A1078">
        <w:rPr>
          <w:rFonts w:ascii="Tahoma" w:hAnsi="Tahoma" w:cs="Tahoma"/>
        </w:rPr>
        <w:t>Open</w:t>
      </w:r>
      <w:proofErr w:type="spellEnd"/>
      <w:r w:rsidR="004A1078" w:rsidRPr="004A1078">
        <w:rPr>
          <w:rFonts w:ascii="Tahoma" w:hAnsi="Tahoma" w:cs="Tahoma"/>
        </w:rPr>
        <w:t xml:space="preserve"> </w:t>
      </w:r>
      <w:proofErr w:type="spellStart"/>
      <w:r w:rsidR="004A1078" w:rsidRPr="004A1078">
        <w:rPr>
          <w:rFonts w:ascii="Tahoma" w:hAnsi="Tahoma" w:cs="Tahoma"/>
        </w:rPr>
        <w:t>Web</w:t>
      </w:r>
      <w:proofErr w:type="spellEnd"/>
      <w:r w:rsidR="004A1078" w:rsidRPr="004A1078">
        <w:rPr>
          <w:rFonts w:ascii="Tahoma" w:hAnsi="Tahoma" w:cs="Tahoma"/>
        </w:rPr>
        <w:t xml:space="preserve"> </w:t>
      </w:r>
      <w:proofErr w:type="spellStart"/>
      <w:r w:rsidR="004A1078" w:rsidRPr="004A1078">
        <w:rPr>
          <w:rFonts w:ascii="Tahoma" w:hAnsi="Tahoma" w:cs="Tahoma"/>
        </w:rPr>
        <w:t>Application</w:t>
      </w:r>
      <w:proofErr w:type="spellEnd"/>
      <w:r w:rsidR="004A1078" w:rsidRPr="004A1078">
        <w:rPr>
          <w:rFonts w:ascii="Tahoma" w:hAnsi="Tahoma" w:cs="Tahoma"/>
        </w:rPr>
        <w:t xml:space="preserve"> </w:t>
      </w:r>
      <w:proofErr w:type="spellStart"/>
      <w:r w:rsidR="004A1078" w:rsidRPr="004A1078">
        <w:rPr>
          <w:rFonts w:ascii="Tahoma" w:hAnsi="Tahoma" w:cs="Tahoma"/>
        </w:rPr>
        <w:t>Security</w:t>
      </w:r>
      <w:proofErr w:type="spellEnd"/>
      <w:r w:rsidR="004A1078" w:rsidRPr="004A1078">
        <w:rPr>
          <w:rFonts w:ascii="Tahoma" w:hAnsi="Tahoma" w:cs="Tahoma"/>
        </w:rPr>
        <w:t xml:space="preserve"> Project (OWASP) </w:t>
      </w:r>
      <w:proofErr w:type="spellStart"/>
      <w:r w:rsidR="004A1078" w:rsidRPr="004A1078">
        <w:rPr>
          <w:rFonts w:ascii="Tahoma" w:hAnsi="Tahoma" w:cs="Tahoma"/>
        </w:rPr>
        <w:t>Testing</w:t>
      </w:r>
      <w:proofErr w:type="spellEnd"/>
      <w:r w:rsidR="004A1078" w:rsidRPr="004A1078">
        <w:rPr>
          <w:rFonts w:ascii="Tahoma" w:hAnsi="Tahoma" w:cs="Tahoma"/>
        </w:rPr>
        <w:t xml:space="preserve"> Guide v4, OWASP </w:t>
      </w:r>
      <w:proofErr w:type="spellStart"/>
      <w:r w:rsidR="004A1078" w:rsidRPr="004A1078">
        <w:rPr>
          <w:rFonts w:ascii="Tahoma" w:hAnsi="Tahoma" w:cs="Tahoma"/>
        </w:rPr>
        <w:t>Application</w:t>
      </w:r>
      <w:proofErr w:type="spellEnd"/>
      <w:r w:rsidR="004A1078" w:rsidRPr="004A1078">
        <w:rPr>
          <w:rFonts w:ascii="Tahoma" w:hAnsi="Tahoma" w:cs="Tahoma"/>
        </w:rPr>
        <w:t xml:space="preserve"> </w:t>
      </w:r>
      <w:proofErr w:type="spellStart"/>
      <w:r w:rsidR="004A1078" w:rsidRPr="004A1078">
        <w:rPr>
          <w:rFonts w:ascii="Tahoma" w:hAnsi="Tahoma" w:cs="Tahoma"/>
        </w:rPr>
        <w:t>Security</w:t>
      </w:r>
      <w:proofErr w:type="spellEnd"/>
      <w:r w:rsidR="004A1078" w:rsidRPr="004A1078">
        <w:rPr>
          <w:rFonts w:ascii="Tahoma" w:hAnsi="Tahoma" w:cs="Tahoma"/>
        </w:rPr>
        <w:t xml:space="preserve"> </w:t>
      </w:r>
      <w:proofErr w:type="spellStart"/>
      <w:r w:rsidR="004A1078" w:rsidRPr="004A1078">
        <w:rPr>
          <w:rFonts w:ascii="Tahoma" w:hAnsi="Tahoma" w:cs="Tahoma"/>
        </w:rPr>
        <w:t>Verification</w:t>
      </w:r>
      <w:proofErr w:type="spellEnd"/>
      <w:r w:rsidR="004A1078" w:rsidRPr="004A1078">
        <w:rPr>
          <w:rFonts w:ascii="Tahoma" w:hAnsi="Tahoma" w:cs="Tahoma"/>
        </w:rPr>
        <w:t xml:space="preserve"> Standard, </w:t>
      </w:r>
      <w:proofErr w:type="spellStart"/>
      <w:r w:rsidR="004A1078" w:rsidRPr="004A1078">
        <w:rPr>
          <w:rFonts w:ascii="Tahoma" w:hAnsi="Tahoma" w:cs="Tahoma"/>
        </w:rPr>
        <w:t>Penetration</w:t>
      </w:r>
      <w:proofErr w:type="spellEnd"/>
      <w:r w:rsidR="004A1078" w:rsidRPr="004A1078">
        <w:rPr>
          <w:rFonts w:ascii="Tahoma" w:hAnsi="Tahoma" w:cs="Tahoma"/>
        </w:rPr>
        <w:t xml:space="preserve"> </w:t>
      </w:r>
      <w:proofErr w:type="spellStart"/>
      <w:r w:rsidR="004A1078" w:rsidRPr="004A1078">
        <w:rPr>
          <w:rFonts w:ascii="Tahoma" w:hAnsi="Tahoma" w:cs="Tahoma"/>
        </w:rPr>
        <w:t>Testing</w:t>
      </w:r>
      <w:proofErr w:type="spellEnd"/>
      <w:r w:rsidR="004A1078" w:rsidRPr="004A1078">
        <w:rPr>
          <w:rFonts w:ascii="Tahoma" w:hAnsi="Tahoma" w:cs="Tahoma"/>
        </w:rPr>
        <w:t xml:space="preserve"> </w:t>
      </w:r>
      <w:proofErr w:type="spellStart"/>
      <w:r w:rsidR="004A1078" w:rsidRPr="004A1078">
        <w:rPr>
          <w:rFonts w:ascii="Tahoma" w:hAnsi="Tahoma" w:cs="Tahoma"/>
        </w:rPr>
        <w:t>Execution</w:t>
      </w:r>
      <w:proofErr w:type="spellEnd"/>
      <w:r w:rsidR="004A1078" w:rsidRPr="004A1078">
        <w:rPr>
          <w:rFonts w:ascii="Tahoma" w:hAnsi="Tahoma" w:cs="Tahoma"/>
        </w:rPr>
        <w:t xml:space="preserve"> Standard (PTES), </w:t>
      </w:r>
      <w:proofErr w:type="spellStart"/>
      <w:r w:rsidR="004A1078" w:rsidRPr="004A1078">
        <w:rPr>
          <w:rFonts w:ascii="Tahoma" w:hAnsi="Tahoma" w:cs="Tahoma"/>
        </w:rPr>
        <w:t>Open</w:t>
      </w:r>
      <w:proofErr w:type="spellEnd"/>
      <w:r w:rsidR="004A1078" w:rsidRPr="004A1078">
        <w:rPr>
          <w:rFonts w:ascii="Tahoma" w:hAnsi="Tahoma" w:cs="Tahoma"/>
        </w:rPr>
        <w:t xml:space="preserve"> </w:t>
      </w:r>
      <w:proofErr w:type="spellStart"/>
      <w:r w:rsidR="004A1078" w:rsidRPr="004A1078">
        <w:rPr>
          <w:rFonts w:ascii="Tahoma" w:hAnsi="Tahoma" w:cs="Tahoma"/>
        </w:rPr>
        <w:t>Source</w:t>
      </w:r>
      <w:proofErr w:type="spellEnd"/>
      <w:r w:rsidR="004A1078" w:rsidRPr="004A1078">
        <w:rPr>
          <w:rFonts w:ascii="Tahoma" w:hAnsi="Tahoma" w:cs="Tahoma"/>
        </w:rPr>
        <w:t xml:space="preserve"> </w:t>
      </w:r>
      <w:proofErr w:type="spellStart"/>
      <w:r w:rsidR="004A1078" w:rsidRPr="004A1078">
        <w:rPr>
          <w:rFonts w:ascii="Tahoma" w:hAnsi="Tahoma" w:cs="Tahoma"/>
        </w:rPr>
        <w:t>Security</w:t>
      </w:r>
      <w:proofErr w:type="spellEnd"/>
      <w:r w:rsidR="004A1078" w:rsidRPr="004A1078">
        <w:rPr>
          <w:rFonts w:ascii="Tahoma" w:hAnsi="Tahoma" w:cs="Tahoma"/>
        </w:rPr>
        <w:t xml:space="preserve"> </w:t>
      </w:r>
      <w:proofErr w:type="spellStart"/>
      <w:r w:rsidR="004A1078" w:rsidRPr="004A1078">
        <w:rPr>
          <w:rFonts w:ascii="Tahoma" w:hAnsi="Tahoma" w:cs="Tahoma"/>
        </w:rPr>
        <w:t>Testing</w:t>
      </w:r>
      <w:proofErr w:type="spellEnd"/>
      <w:r w:rsidR="004A1078" w:rsidRPr="004A1078">
        <w:rPr>
          <w:rFonts w:ascii="Tahoma" w:hAnsi="Tahoma" w:cs="Tahoma"/>
        </w:rPr>
        <w:t xml:space="preserve"> </w:t>
      </w:r>
      <w:proofErr w:type="spellStart"/>
      <w:r w:rsidR="004A1078" w:rsidRPr="004A1078">
        <w:rPr>
          <w:rFonts w:ascii="Tahoma" w:hAnsi="Tahoma" w:cs="Tahoma"/>
        </w:rPr>
        <w:t>Methodology</w:t>
      </w:r>
      <w:proofErr w:type="spellEnd"/>
      <w:r w:rsidR="004A1078" w:rsidRPr="004A1078">
        <w:rPr>
          <w:rFonts w:ascii="Tahoma" w:hAnsi="Tahoma" w:cs="Tahoma"/>
        </w:rPr>
        <w:t xml:space="preserve"> </w:t>
      </w:r>
      <w:proofErr w:type="spellStart"/>
      <w:r w:rsidR="004A1078" w:rsidRPr="004A1078">
        <w:rPr>
          <w:rFonts w:ascii="Tahoma" w:hAnsi="Tahoma" w:cs="Tahoma"/>
        </w:rPr>
        <w:t>Manual</w:t>
      </w:r>
      <w:proofErr w:type="spellEnd"/>
      <w:r w:rsidR="004A1078" w:rsidRPr="004A1078">
        <w:rPr>
          <w:rFonts w:ascii="Tahoma" w:hAnsi="Tahoma" w:cs="Tahoma"/>
        </w:rPr>
        <w:t xml:space="preserve"> (OSSTMM), </w:t>
      </w:r>
      <w:proofErr w:type="spellStart"/>
      <w:r w:rsidR="004A1078" w:rsidRPr="004A1078">
        <w:rPr>
          <w:rFonts w:ascii="Tahoma" w:hAnsi="Tahoma" w:cs="Tahoma"/>
        </w:rPr>
        <w:t>Information</w:t>
      </w:r>
      <w:proofErr w:type="spellEnd"/>
      <w:r w:rsidR="004A1078" w:rsidRPr="004A1078">
        <w:rPr>
          <w:rFonts w:ascii="Tahoma" w:hAnsi="Tahoma" w:cs="Tahoma"/>
        </w:rPr>
        <w:t xml:space="preserve"> </w:t>
      </w:r>
      <w:proofErr w:type="spellStart"/>
      <w:r w:rsidR="004A1078" w:rsidRPr="004A1078">
        <w:rPr>
          <w:rFonts w:ascii="Tahoma" w:hAnsi="Tahoma" w:cs="Tahoma"/>
        </w:rPr>
        <w:t>Systems</w:t>
      </w:r>
      <w:proofErr w:type="spellEnd"/>
      <w:r w:rsidR="004A1078" w:rsidRPr="004A1078">
        <w:rPr>
          <w:rFonts w:ascii="Tahoma" w:hAnsi="Tahoma" w:cs="Tahoma"/>
        </w:rPr>
        <w:t xml:space="preserve"> </w:t>
      </w:r>
      <w:proofErr w:type="spellStart"/>
      <w:r w:rsidR="004A1078" w:rsidRPr="004A1078">
        <w:rPr>
          <w:rFonts w:ascii="Tahoma" w:hAnsi="Tahoma" w:cs="Tahoma"/>
        </w:rPr>
        <w:t>Security</w:t>
      </w:r>
      <w:proofErr w:type="spellEnd"/>
      <w:r w:rsidR="004A1078" w:rsidRPr="004A1078">
        <w:rPr>
          <w:rFonts w:ascii="Tahoma" w:hAnsi="Tahoma" w:cs="Tahoma"/>
        </w:rPr>
        <w:t xml:space="preserve"> </w:t>
      </w:r>
      <w:proofErr w:type="spellStart"/>
      <w:r w:rsidR="004A1078" w:rsidRPr="004A1078">
        <w:rPr>
          <w:rFonts w:ascii="Tahoma" w:hAnsi="Tahoma" w:cs="Tahoma"/>
        </w:rPr>
        <w:t>Assessment</w:t>
      </w:r>
      <w:proofErr w:type="spellEnd"/>
      <w:r w:rsidR="004A1078" w:rsidRPr="004A1078">
        <w:rPr>
          <w:rFonts w:ascii="Tahoma" w:hAnsi="Tahoma" w:cs="Tahoma"/>
        </w:rPr>
        <w:t xml:space="preserve"> </w:t>
      </w:r>
      <w:proofErr w:type="spellStart"/>
      <w:r w:rsidR="004A1078" w:rsidRPr="004A1078">
        <w:rPr>
          <w:rFonts w:ascii="Tahoma" w:hAnsi="Tahoma" w:cs="Tahoma"/>
        </w:rPr>
        <w:t>Framework</w:t>
      </w:r>
      <w:proofErr w:type="spellEnd"/>
      <w:r w:rsidR="004A1078" w:rsidRPr="004A1078">
        <w:rPr>
          <w:rFonts w:ascii="Tahoma" w:hAnsi="Tahoma" w:cs="Tahoma"/>
        </w:rPr>
        <w:t xml:space="preserve"> (ISSAF), SANS, NIST SP 800-30 ar lygiavertėmis saugumo patikrinimo metodikomis, siekiant užtikrinti, kad Paslaugų rezultatai neturėtų saugumo spragų</w:t>
      </w:r>
      <w:r w:rsidRPr="00B64924">
        <w:rPr>
          <w:rFonts w:ascii="Tahoma" w:hAnsi="Tahoma" w:cs="Tahoma"/>
        </w:rPr>
        <w:t>;</w:t>
      </w:r>
    </w:p>
    <w:p w14:paraId="4E48C437" w14:textId="77777777" w:rsidR="0088790C" w:rsidRDefault="00FE61A7" w:rsidP="00982913">
      <w:pPr>
        <w:pStyle w:val="Sraopastraipa"/>
        <w:numPr>
          <w:ilvl w:val="1"/>
          <w:numId w:val="31"/>
        </w:numPr>
        <w:tabs>
          <w:tab w:val="left" w:pos="567"/>
          <w:tab w:val="left" w:pos="709"/>
        </w:tabs>
        <w:suppressAutoHyphens/>
        <w:autoSpaceDN w:val="0"/>
        <w:spacing w:line="276" w:lineRule="auto"/>
        <w:ind w:left="0" w:firstLine="0"/>
        <w:jc w:val="both"/>
        <w:textAlignment w:val="baseline"/>
        <w:rPr>
          <w:rFonts w:ascii="Tahoma" w:hAnsi="Tahoma" w:cs="Tahoma"/>
        </w:rPr>
      </w:pPr>
      <w:r w:rsidRPr="00B64924">
        <w:rPr>
          <w:rFonts w:ascii="Tahoma" w:hAnsi="Tahoma" w:cs="Tahoma"/>
        </w:rPr>
        <w:t xml:space="preserve">Priėmimo testavimas (angl. </w:t>
      </w:r>
      <w:proofErr w:type="spellStart"/>
      <w:r w:rsidRPr="0088790C">
        <w:rPr>
          <w:rFonts w:ascii="Tahoma" w:hAnsi="Tahoma" w:cs="Tahoma"/>
          <w:i/>
          <w:iCs/>
        </w:rPr>
        <w:t>Acceptance</w:t>
      </w:r>
      <w:proofErr w:type="spellEnd"/>
      <w:r w:rsidRPr="0088790C">
        <w:rPr>
          <w:rFonts w:ascii="Tahoma" w:hAnsi="Tahoma" w:cs="Tahoma"/>
          <w:i/>
          <w:iCs/>
        </w:rPr>
        <w:t xml:space="preserve"> </w:t>
      </w:r>
      <w:proofErr w:type="spellStart"/>
      <w:r w:rsidRPr="0088790C">
        <w:rPr>
          <w:rFonts w:ascii="Tahoma" w:hAnsi="Tahoma" w:cs="Tahoma"/>
          <w:i/>
          <w:iCs/>
        </w:rPr>
        <w:t>Testing</w:t>
      </w:r>
      <w:proofErr w:type="spellEnd"/>
      <w:r w:rsidRPr="00B64924">
        <w:rPr>
          <w:rFonts w:ascii="Tahoma" w:hAnsi="Tahoma" w:cs="Tahoma"/>
        </w:rPr>
        <w:t>). Šis testavimas turi būti atliekamas TEST aplinkoje dalyvaujant Teikėjui, Pirkėjui ir kitoms suinteresuotoms šalims:</w:t>
      </w:r>
    </w:p>
    <w:p w14:paraId="2DFEC3AB" w14:textId="77777777" w:rsidR="00BE76F9" w:rsidRDefault="00FE61A7" w:rsidP="00982913">
      <w:pPr>
        <w:pStyle w:val="Sraopastraipa"/>
        <w:numPr>
          <w:ilvl w:val="2"/>
          <w:numId w:val="31"/>
        </w:numPr>
        <w:tabs>
          <w:tab w:val="left" w:pos="851"/>
        </w:tabs>
        <w:suppressAutoHyphens/>
        <w:autoSpaceDN w:val="0"/>
        <w:spacing w:line="276" w:lineRule="auto"/>
        <w:ind w:left="0" w:firstLine="0"/>
        <w:jc w:val="both"/>
        <w:textAlignment w:val="baseline"/>
        <w:rPr>
          <w:rFonts w:ascii="Tahoma" w:hAnsi="Tahoma" w:cs="Tahoma"/>
        </w:rPr>
      </w:pPr>
      <w:r w:rsidRPr="0088790C">
        <w:rPr>
          <w:rFonts w:ascii="Tahoma" w:hAnsi="Tahoma" w:cs="Tahoma"/>
        </w:rPr>
        <w:t xml:space="preserve">Kai paslaugos teikimas apima ir testavimo (nepriklausomai nuo aplinkos) veiksmus, Teikėjas, teikdamas paslaugą, turi užtikrinti (na </w:t>
      </w:r>
      <w:proofErr w:type="spellStart"/>
      <w:r w:rsidRPr="0088790C">
        <w:rPr>
          <w:rFonts w:ascii="Tahoma" w:hAnsi="Tahoma" w:cs="Tahoma"/>
        </w:rPr>
        <w:t>udoti</w:t>
      </w:r>
      <w:proofErr w:type="spellEnd"/>
      <w:r w:rsidRPr="0088790C">
        <w:rPr>
          <w:rFonts w:ascii="Tahoma" w:hAnsi="Tahoma" w:cs="Tahoma"/>
        </w:rPr>
        <w:t>) testavimui reikalingus išteklius (teistinius duomenis, įskaitant asmens duomenis, kai testavimo negalima atlikti su sintetiniais (nerealiais) asmens duomenimis);</w:t>
      </w:r>
    </w:p>
    <w:p w14:paraId="09077813" w14:textId="77777777" w:rsidR="00BE76F9" w:rsidRDefault="00FE61A7" w:rsidP="00982913">
      <w:pPr>
        <w:pStyle w:val="Sraopastraipa"/>
        <w:numPr>
          <w:ilvl w:val="2"/>
          <w:numId w:val="31"/>
        </w:numPr>
        <w:tabs>
          <w:tab w:val="left" w:pos="851"/>
        </w:tabs>
        <w:suppressAutoHyphens/>
        <w:autoSpaceDN w:val="0"/>
        <w:spacing w:line="276" w:lineRule="auto"/>
        <w:ind w:left="0" w:firstLine="0"/>
        <w:jc w:val="both"/>
        <w:textAlignment w:val="baseline"/>
        <w:rPr>
          <w:rFonts w:ascii="Tahoma" w:hAnsi="Tahoma" w:cs="Tahoma"/>
        </w:rPr>
      </w:pPr>
      <w:r w:rsidRPr="00BE76F9">
        <w:rPr>
          <w:rFonts w:ascii="Tahoma" w:hAnsi="Tahoma" w:cs="Tahoma"/>
        </w:rPr>
        <w:t>Teikėjas turės sudaryti ir kitus testavimo duomenis, kurie bus reikalingi tam, kad patikrinti šių RPO funkcinius ir nefunkcinius reikalavimus. Kiti reikalingi testavimo duomenys, reikiamos priemonės ir sąlygos turi būti detalizuotos priėmimo testavimo plane bei suderintos su Pirkėju;</w:t>
      </w:r>
    </w:p>
    <w:p w14:paraId="7D9629E1" w14:textId="77777777" w:rsidR="00BE76F9" w:rsidRDefault="00FE61A7" w:rsidP="00982913">
      <w:pPr>
        <w:pStyle w:val="Sraopastraipa"/>
        <w:numPr>
          <w:ilvl w:val="2"/>
          <w:numId w:val="31"/>
        </w:numPr>
        <w:tabs>
          <w:tab w:val="left" w:pos="851"/>
        </w:tabs>
        <w:suppressAutoHyphens/>
        <w:autoSpaceDN w:val="0"/>
        <w:spacing w:line="276" w:lineRule="auto"/>
        <w:ind w:left="0" w:firstLine="0"/>
        <w:jc w:val="both"/>
        <w:textAlignment w:val="baseline"/>
        <w:rPr>
          <w:rFonts w:ascii="Tahoma" w:hAnsi="Tahoma" w:cs="Tahoma"/>
        </w:rPr>
      </w:pPr>
      <w:r w:rsidRPr="00BE76F9">
        <w:rPr>
          <w:rFonts w:ascii="Tahoma" w:hAnsi="Tahoma" w:cs="Tahoma"/>
        </w:rPr>
        <w:t>Šio testavimo metu turi būti tikrinamas testavimo tikslų įgyvendinimas (įgyvendinimo lygio nustatymas). Priėmimo testavimo veiklos turi būti vykdomos remiantis priėmimo testavimo planu, kurį pateiks Teikėjas, priėmimo testavimo scenarijais parengia Teikėjas;</w:t>
      </w:r>
    </w:p>
    <w:p w14:paraId="0F7A8D7F" w14:textId="77777777" w:rsidR="00BE76F9" w:rsidRDefault="00FE61A7" w:rsidP="00982913">
      <w:pPr>
        <w:pStyle w:val="Sraopastraipa"/>
        <w:numPr>
          <w:ilvl w:val="2"/>
          <w:numId w:val="31"/>
        </w:numPr>
        <w:tabs>
          <w:tab w:val="left" w:pos="851"/>
        </w:tabs>
        <w:suppressAutoHyphens/>
        <w:autoSpaceDN w:val="0"/>
        <w:spacing w:line="276" w:lineRule="auto"/>
        <w:ind w:left="0" w:firstLine="0"/>
        <w:jc w:val="both"/>
        <w:textAlignment w:val="baseline"/>
        <w:rPr>
          <w:rFonts w:ascii="Tahoma" w:hAnsi="Tahoma" w:cs="Tahoma"/>
        </w:rPr>
      </w:pPr>
      <w:r w:rsidRPr="00BE76F9">
        <w:rPr>
          <w:rFonts w:ascii="Tahoma" w:hAnsi="Tahoma" w:cs="Tahoma"/>
        </w:rPr>
        <w:t xml:space="preserve">Sistemos priėmimo testavimo metu numatoma naudoti vidinių bei išorinių sistemų testavimo aplinkas, taip siekiant užtikrinti kuo kokybiškesnį Sistemos testavimą prieš įdiegiant šią Sistemą į gamybinę aplinką. </w:t>
      </w:r>
    </w:p>
    <w:p w14:paraId="6D71B3FB" w14:textId="77777777" w:rsidR="00BE76F9" w:rsidRDefault="00FE61A7" w:rsidP="00982913">
      <w:pPr>
        <w:pStyle w:val="Sraopastraipa"/>
        <w:numPr>
          <w:ilvl w:val="2"/>
          <w:numId w:val="31"/>
        </w:numPr>
        <w:tabs>
          <w:tab w:val="left" w:pos="851"/>
        </w:tabs>
        <w:suppressAutoHyphens/>
        <w:autoSpaceDN w:val="0"/>
        <w:spacing w:line="276" w:lineRule="auto"/>
        <w:ind w:left="0" w:firstLine="0"/>
        <w:jc w:val="both"/>
        <w:textAlignment w:val="baseline"/>
        <w:rPr>
          <w:rFonts w:ascii="Tahoma" w:hAnsi="Tahoma" w:cs="Tahoma"/>
        </w:rPr>
      </w:pPr>
      <w:r w:rsidRPr="00BE76F9">
        <w:rPr>
          <w:rFonts w:ascii="Tahoma" w:hAnsi="Tahoma" w:cs="Tahoma"/>
        </w:rPr>
        <w:lastRenderedPageBreak/>
        <w:t>Priėmimo testavimo metu Pirkėjas sudarys naudotojų „testuotojų“ grupę. Testuotojų grupę sudarys Pirkėjo, Teikėjo atstovai ir kitų suinteresuotų šalių atstovai, pagal poreikį. Atsižvelgiant į pateiktus pastebėjimus ir teisės aktų nuostatas Teikėjas turi patobulinti Sistemos vystomas/kuriamas dalis.</w:t>
      </w:r>
    </w:p>
    <w:p w14:paraId="38A95A53" w14:textId="77777777" w:rsidR="00BE76F9" w:rsidRDefault="00FE61A7" w:rsidP="00982913">
      <w:pPr>
        <w:pStyle w:val="Sraopastraipa"/>
        <w:numPr>
          <w:ilvl w:val="2"/>
          <w:numId w:val="31"/>
        </w:numPr>
        <w:tabs>
          <w:tab w:val="left" w:pos="851"/>
        </w:tabs>
        <w:suppressAutoHyphens/>
        <w:autoSpaceDN w:val="0"/>
        <w:spacing w:line="276" w:lineRule="auto"/>
        <w:ind w:left="0" w:firstLine="0"/>
        <w:jc w:val="both"/>
        <w:textAlignment w:val="baseline"/>
        <w:rPr>
          <w:rFonts w:ascii="Tahoma" w:hAnsi="Tahoma" w:cs="Tahoma"/>
        </w:rPr>
      </w:pPr>
      <w:r w:rsidRPr="00BE76F9">
        <w:rPr>
          <w:rFonts w:ascii="Tahoma" w:hAnsi="Tahoma" w:cs="Tahoma"/>
        </w:rPr>
        <w:t>Teikėjas turi parengti ir su Pirkėju suderinti testavimo planą ir testavimo scenarijus. Testavimo plane turi būti aprašyta testavimo metodika, apimtis, aplinka (pvz.</w:t>
      </w:r>
      <w:r w:rsidR="0088790C" w:rsidRPr="00BE76F9">
        <w:rPr>
          <w:rFonts w:ascii="Tahoma" w:hAnsi="Tahoma" w:cs="Tahoma"/>
        </w:rPr>
        <w:t>,</w:t>
      </w:r>
      <w:r w:rsidRPr="00BE76F9">
        <w:rPr>
          <w:rFonts w:ascii="Tahoma" w:hAnsi="Tahoma" w:cs="Tahoma"/>
        </w:rPr>
        <w:t xml:space="preserve"> naršyklių su kuriomis bus testuojama versijos), testavimo scenarijų struktūra, testavimo veiklų grafikas, testavimui reikalingi duomenys (sąlygos), testavimo priėmimo kriterijai ir kita aktuali informacija;</w:t>
      </w:r>
    </w:p>
    <w:p w14:paraId="48E64A5D" w14:textId="77777777" w:rsidR="00BE76F9" w:rsidRDefault="00FE61A7" w:rsidP="00982913">
      <w:pPr>
        <w:pStyle w:val="Sraopastraipa"/>
        <w:numPr>
          <w:ilvl w:val="2"/>
          <w:numId w:val="31"/>
        </w:numPr>
        <w:tabs>
          <w:tab w:val="left" w:pos="851"/>
        </w:tabs>
        <w:suppressAutoHyphens/>
        <w:autoSpaceDN w:val="0"/>
        <w:spacing w:line="276" w:lineRule="auto"/>
        <w:ind w:left="0" w:firstLine="0"/>
        <w:jc w:val="both"/>
        <w:textAlignment w:val="baseline"/>
        <w:rPr>
          <w:rFonts w:ascii="Tahoma" w:hAnsi="Tahoma" w:cs="Tahoma"/>
        </w:rPr>
      </w:pPr>
      <w:r w:rsidRPr="00BE76F9">
        <w:rPr>
          <w:rFonts w:ascii="Tahoma" w:hAnsi="Tahoma" w:cs="Tahoma"/>
        </w:rPr>
        <w:t>Priėmimo testavimas užbaigiamas, kai tenkinami testavimo plane įvardinti testavimo priėmimo kriterijai ir užtikrinta, kad Sistemos versija yra tinkama eksploatacijai.</w:t>
      </w:r>
    </w:p>
    <w:p w14:paraId="47158D47" w14:textId="232B22E4" w:rsidR="00FE61A7" w:rsidRPr="00BE76F9" w:rsidRDefault="00FE61A7" w:rsidP="00982913">
      <w:pPr>
        <w:pStyle w:val="Sraopastraipa"/>
        <w:numPr>
          <w:ilvl w:val="2"/>
          <w:numId w:val="31"/>
        </w:numPr>
        <w:tabs>
          <w:tab w:val="left" w:pos="851"/>
        </w:tabs>
        <w:suppressAutoHyphens/>
        <w:autoSpaceDN w:val="0"/>
        <w:spacing w:line="276" w:lineRule="auto"/>
        <w:ind w:left="0" w:firstLine="0"/>
        <w:jc w:val="both"/>
        <w:textAlignment w:val="baseline"/>
        <w:rPr>
          <w:rFonts w:ascii="Tahoma" w:hAnsi="Tahoma" w:cs="Tahoma"/>
        </w:rPr>
      </w:pPr>
      <w:r w:rsidRPr="00BE76F9">
        <w:rPr>
          <w:rFonts w:ascii="Tahoma" w:hAnsi="Tahoma" w:cs="Tahoma"/>
        </w:rPr>
        <w:t>Vidinio testavimo apimtis gali būti suderinama su Pirkėju kiekvieno užsakymo derinimo metu individualiai.</w:t>
      </w:r>
    </w:p>
    <w:p w14:paraId="0F31B719" w14:textId="67D5B459" w:rsidR="0088790C" w:rsidRDefault="00FE61A7" w:rsidP="00982913">
      <w:pPr>
        <w:pStyle w:val="Sraopastraipa"/>
        <w:numPr>
          <w:ilvl w:val="0"/>
          <w:numId w:val="32"/>
        </w:numPr>
        <w:tabs>
          <w:tab w:val="left" w:pos="567"/>
          <w:tab w:val="left" w:pos="709"/>
        </w:tabs>
        <w:suppressAutoHyphens/>
        <w:autoSpaceDN w:val="0"/>
        <w:spacing w:line="276" w:lineRule="auto"/>
        <w:jc w:val="both"/>
        <w:textAlignment w:val="baseline"/>
        <w:rPr>
          <w:rFonts w:ascii="Tahoma" w:hAnsi="Tahoma" w:cs="Tahoma"/>
        </w:rPr>
      </w:pPr>
      <w:r w:rsidRPr="141915A6">
        <w:rPr>
          <w:rFonts w:ascii="Tahoma" w:hAnsi="Tahoma" w:cs="Tahoma"/>
        </w:rPr>
        <w:t xml:space="preserve">Pirkėjas savo iniciatyva gali atlikti bet kokius kitus sistemos testavimus ir bandymus (išeities kodų tikrinimą, konfigūracijos tikrinimą, našumo tikrinimą, aukšto prieinamumo tikrinimą, plečiamumo tikrinimą, funkcionalumo tikrinimą ir kt.) siekdama užtikrinti sistemos kokybę ir atitikimus reikalavimams. Teikėjas turės atsižvelgti į Pirkėjo atstovų atliktų bandymų ir testavimų rezultatus, fiksuotus JIRA sistemoje, atlikti visų testavimų rezultatuose nurodytų trūkumų (pažeidimų, rekomendacijų) šalinimą. </w:t>
      </w:r>
    </w:p>
    <w:p w14:paraId="6DEA6A98" w14:textId="413E5438" w:rsidR="00FE61A7" w:rsidRPr="00FE61A7" w:rsidRDefault="00FE61A7" w:rsidP="00982913">
      <w:pPr>
        <w:pStyle w:val="Sraopastraipa"/>
        <w:numPr>
          <w:ilvl w:val="0"/>
          <w:numId w:val="32"/>
        </w:numPr>
        <w:tabs>
          <w:tab w:val="left" w:pos="567"/>
          <w:tab w:val="left" w:pos="709"/>
        </w:tabs>
        <w:suppressAutoHyphens/>
        <w:autoSpaceDN w:val="0"/>
        <w:spacing w:line="276" w:lineRule="auto"/>
        <w:ind w:left="0" w:firstLine="0"/>
        <w:jc w:val="both"/>
        <w:textAlignment w:val="baseline"/>
        <w:rPr>
          <w:rFonts w:ascii="Tahoma" w:hAnsi="Tahoma" w:cs="Tahoma"/>
        </w:rPr>
      </w:pPr>
      <w:r w:rsidRPr="00FE61A7">
        <w:rPr>
          <w:rFonts w:ascii="Tahoma" w:hAnsi="Tahoma" w:cs="Tahoma"/>
        </w:rPr>
        <w:t>Teikėjas turės sudaryti reikiamas sąlygas suplanuotiems testavimams ir bandymams atlikti – pateikti išeities kodą, pateikti prisijungimo duomenis prie sistemos komponentų, sukurti testavimui reikalingus naudotojus, įjungti / išjungti sistemos komponentus, sudaryti prieigos galimybes specializuotai testavimo ir bandymų programinei įrangai, atlikti kitas reikiamas veiklas, kurios užtikrintų pilnavertį testavimų ir bandymų proceso įvykdymą.</w:t>
      </w:r>
    </w:p>
    <w:p w14:paraId="6E4E322B" w14:textId="77777777" w:rsidR="00CA2A9C" w:rsidRPr="00EE2813" w:rsidRDefault="00CA2A9C" w:rsidP="00046FF2">
      <w:pPr>
        <w:pStyle w:val="TekstasNr"/>
        <w:numPr>
          <w:ilvl w:val="0"/>
          <w:numId w:val="0"/>
        </w:numPr>
        <w:tabs>
          <w:tab w:val="clear" w:pos="1134"/>
          <w:tab w:val="left" w:pos="426"/>
          <w:tab w:val="left" w:pos="567"/>
        </w:tabs>
        <w:spacing w:line="276" w:lineRule="auto"/>
        <w:rPr>
          <w:rFonts w:ascii="Tahoma" w:hAnsi="Tahoma" w:cs="Tahoma"/>
          <w:sz w:val="22"/>
          <w:szCs w:val="22"/>
        </w:rPr>
      </w:pPr>
    </w:p>
    <w:p w14:paraId="4A0BC422" w14:textId="5F6955FD" w:rsidR="000C6970" w:rsidRPr="00EE2813" w:rsidRDefault="00E03804" w:rsidP="00046FF2">
      <w:pPr>
        <w:pStyle w:val="Antrat3"/>
        <w:numPr>
          <w:ilvl w:val="0"/>
          <w:numId w:val="0"/>
        </w:numPr>
        <w:tabs>
          <w:tab w:val="left" w:pos="426"/>
        </w:tabs>
        <w:spacing w:line="276" w:lineRule="auto"/>
        <w:rPr>
          <w:rFonts w:ascii="Tahoma" w:hAnsi="Tahoma" w:cs="Tahoma"/>
          <w:b/>
          <w:bCs/>
          <w:color w:val="auto"/>
          <w:sz w:val="22"/>
          <w:szCs w:val="22"/>
        </w:rPr>
      </w:pPr>
      <w:bookmarkStart w:id="199" w:name="_Toc213605139"/>
      <w:r>
        <w:rPr>
          <w:rFonts w:ascii="Tahoma" w:hAnsi="Tahoma" w:cs="Tahoma"/>
          <w:b/>
          <w:bCs/>
          <w:color w:val="auto"/>
          <w:sz w:val="22"/>
          <w:szCs w:val="22"/>
        </w:rPr>
        <w:t>5</w:t>
      </w:r>
      <w:r w:rsidR="000C6970" w:rsidRPr="1F50845E">
        <w:rPr>
          <w:rFonts w:ascii="Tahoma" w:hAnsi="Tahoma" w:cs="Tahoma"/>
          <w:b/>
          <w:bCs/>
          <w:color w:val="auto"/>
          <w:sz w:val="22"/>
          <w:szCs w:val="22"/>
        </w:rPr>
        <w:t>.</w:t>
      </w:r>
      <w:r w:rsidR="00F6436D">
        <w:rPr>
          <w:rFonts w:ascii="Tahoma" w:hAnsi="Tahoma" w:cs="Tahoma"/>
          <w:b/>
          <w:bCs/>
          <w:color w:val="auto"/>
          <w:sz w:val="22"/>
          <w:szCs w:val="22"/>
        </w:rPr>
        <w:t>3</w:t>
      </w:r>
      <w:r w:rsidR="0042633B" w:rsidRPr="1F50845E">
        <w:rPr>
          <w:rFonts w:ascii="Tahoma" w:hAnsi="Tahoma" w:cs="Tahoma"/>
          <w:b/>
          <w:bCs/>
          <w:color w:val="auto"/>
          <w:sz w:val="22"/>
          <w:szCs w:val="22"/>
        </w:rPr>
        <w:t>.</w:t>
      </w:r>
      <w:r w:rsidR="00B95E78">
        <w:rPr>
          <w:rFonts w:ascii="Tahoma" w:hAnsi="Tahoma" w:cs="Tahoma"/>
          <w:b/>
          <w:bCs/>
          <w:color w:val="auto"/>
          <w:sz w:val="22"/>
          <w:szCs w:val="22"/>
        </w:rPr>
        <w:t>4</w:t>
      </w:r>
      <w:r w:rsidR="000C6970" w:rsidRPr="1F50845E">
        <w:rPr>
          <w:rFonts w:ascii="Tahoma" w:hAnsi="Tahoma" w:cs="Tahoma"/>
          <w:b/>
          <w:bCs/>
          <w:color w:val="auto"/>
          <w:sz w:val="22"/>
          <w:szCs w:val="22"/>
        </w:rPr>
        <w:t xml:space="preserve">. Reikalavimai </w:t>
      </w:r>
      <w:r w:rsidR="002E2C0D" w:rsidRPr="1F50845E">
        <w:rPr>
          <w:rFonts w:ascii="Tahoma" w:hAnsi="Tahoma" w:cs="Tahoma"/>
          <w:b/>
          <w:bCs/>
          <w:color w:val="auto"/>
          <w:sz w:val="22"/>
          <w:szCs w:val="22"/>
        </w:rPr>
        <w:t>garantinei</w:t>
      </w:r>
      <w:r w:rsidR="000C6970" w:rsidRPr="1F50845E">
        <w:rPr>
          <w:rFonts w:ascii="Tahoma" w:hAnsi="Tahoma" w:cs="Tahoma"/>
          <w:b/>
          <w:bCs/>
          <w:color w:val="auto"/>
          <w:sz w:val="22"/>
          <w:szCs w:val="22"/>
        </w:rPr>
        <w:t xml:space="preserve"> priežiūrai</w:t>
      </w:r>
      <w:bookmarkEnd w:id="199"/>
    </w:p>
    <w:p w14:paraId="1598969E" w14:textId="13E4061F" w:rsidR="00D33297" w:rsidRPr="00EE2813" w:rsidRDefault="00D33297" w:rsidP="00046FF2">
      <w:pPr>
        <w:pStyle w:val="TekstasNr"/>
        <w:numPr>
          <w:ilvl w:val="0"/>
          <w:numId w:val="0"/>
        </w:numPr>
        <w:tabs>
          <w:tab w:val="clear" w:pos="1134"/>
          <w:tab w:val="left" w:pos="426"/>
          <w:tab w:val="left" w:pos="567"/>
        </w:tabs>
        <w:spacing w:line="276" w:lineRule="auto"/>
        <w:rPr>
          <w:rFonts w:ascii="Tahoma" w:hAnsi="Tahoma" w:cs="Tahoma"/>
          <w:sz w:val="22"/>
          <w:szCs w:val="22"/>
        </w:rPr>
      </w:pPr>
    </w:p>
    <w:p w14:paraId="2C0B182D" w14:textId="77777777"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Tiekėjas privalės užtikrinti pagal Vystymo užsakymus ir (ar) Priežiūros paslaugų metu įdiegtos programinės įrangos (aplikacijų, duomenų bazių ir kt.) garantinę priežiūrą.</w:t>
      </w:r>
    </w:p>
    <w:p w14:paraId="40AB51E9" w14:textId="77777777"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Garantinės priežiūros terminas 12 mėnesių nuo kiekvieno Vystymo ir (ar) Priežiūros paslaugų perdavimo – priėmimo akto pasirašymo datos.</w:t>
      </w:r>
    </w:p>
    <w:p w14:paraId="07723023" w14:textId="77777777"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Garantinės priežiūros paslaugos apima sukurtos ir modernizuotos programinės įrangos sutrikimų šalinimą bei Pirkėjo atsakingų asmenų konsultavimą susijusiais klausimais.</w:t>
      </w:r>
    </w:p>
    <w:p w14:paraId="42AD760C" w14:textId="58BA7C47"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Tiekėjas turi vykdyti Pirkėjo atsakingų asmenų konsultavimą Sistemos veikimo, naudojimo bei tobulinimo klausimais kiek tai yra susieta su Vystymo užsakymais. Konsultacijos turi būti teikiamos telefonu,</w:t>
      </w:r>
      <w:r w:rsidR="00756D7B">
        <w:rPr>
          <w:rFonts w:ascii="Tahoma" w:hAnsi="Tahoma" w:cs="Tahoma"/>
          <w:color w:val="000000" w:themeColor="text1"/>
          <w:sz w:val="22"/>
          <w:szCs w:val="22"/>
        </w:rPr>
        <w:t xml:space="preserve"> </w:t>
      </w:r>
      <w:r w:rsidR="00756D7B" w:rsidRPr="00756D7B">
        <w:rPr>
          <w:rFonts w:ascii="Tahoma" w:hAnsi="Tahoma" w:cs="Tahoma"/>
          <w:color w:val="000000" w:themeColor="text1"/>
          <w:sz w:val="22"/>
          <w:szCs w:val="22"/>
        </w:rPr>
        <w:t xml:space="preserve">MS </w:t>
      </w:r>
      <w:proofErr w:type="spellStart"/>
      <w:r w:rsidR="00756D7B" w:rsidRPr="00756D7B">
        <w:rPr>
          <w:rFonts w:ascii="Tahoma" w:hAnsi="Tahoma" w:cs="Tahoma"/>
          <w:color w:val="000000" w:themeColor="text1"/>
          <w:sz w:val="22"/>
          <w:szCs w:val="22"/>
        </w:rPr>
        <w:t>teams</w:t>
      </w:r>
      <w:proofErr w:type="spellEnd"/>
      <w:r w:rsidR="00756D7B" w:rsidRPr="00756D7B">
        <w:rPr>
          <w:rFonts w:ascii="Tahoma" w:hAnsi="Tahoma" w:cs="Tahoma"/>
          <w:color w:val="000000" w:themeColor="text1"/>
          <w:sz w:val="22"/>
          <w:szCs w:val="22"/>
        </w:rPr>
        <w:t xml:space="preserve"> platformoje</w:t>
      </w:r>
      <w:r w:rsidR="00756D7B">
        <w:rPr>
          <w:rFonts w:ascii="Tahoma" w:hAnsi="Tahoma" w:cs="Tahoma"/>
          <w:color w:val="000000" w:themeColor="text1"/>
          <w:sz w:val="22"/>
          <w:szCs w:val="22"/>
        </w:rPr>
        <w:t>,</w:t>
      </w:r>
      <w:r w:rsidRPr="0088790C">
        <w:rPr>
          <w:rFonts w:ascii="Tahoma" w:hAnsi="Tahoma" w:cs="Tahoma"/>
          <w:color w:val="000000" w:themeColor="text1"/>
          <w:sz w:val="22"/>
          <w:szCs w:val="22"/>
        </w:rPr>
        <w:t xml:space="preserve"> el. paštu (angl. </w:t>
      </w:r>
      <w:proofErr w:type="spellStart"/>
      <w:r w:rsidRPr="0088790C">
        <w:rPr>
          <w:rFonts w:ascii="Tahoma" w:hAnsi="Tahoma" w:cs="Tahoma"/>
          <w:i/>
          <w:iCs/>
          <w:color w:val="000000" w:themeColor="text1"/>
          <w:sz w:val="22"/>
          <w:szCs w:val="22"/>
        </w:rPr>
        <w:t>Hot</w:t>
      </w:r>
      <w:proofErr w:type="spellEnd"/>
      <w:r w:rsidRPr="0088790C">
        <w:rPr>
          <w:rFonts w:ascii="Tahoma" w:hAnsi="Tahoma" w:cs="Tahoma"/>
          <w:i/>
          <w:iCs/>
          <w:color w:val="000000" w:themeColor="text1"/>
          <w:sz w:val="22"/>
          <w:szCs w:val="22"/>
        </w:rPr>
        <w:t xml:space="preserve"> Line</w:t>
      </w:r>
      <w:r w:rsidRPr="0088790C">
        <w:rPr>
          <w:rFonts w:ascii="Tahoma" w:hAnsi="Tahoma" w:cs="Tahoma"/>
          <w:color w:val="000000" w:themeColor="text1"/>
          <w:sz w:val="22"/>
          <w:szCs w:val="22"/>
        </w:rPr>
        <w:t xml:space="preserve">), naudojant priežiūros tarnybos (angl. </w:t>
      </w:r>
      <w:proofErr w:type="spellStart"/>
      <w:r w:rsidRPr="0088790C">
        <w:rPr>
          <w:rFonts w:ascii="Tahoma" w:hAnsi="Tahoma" w:cs="Tahoma"/>
          <w:i/>
          <w:iCs/>
          <w:color w:val="000000" w:themeColor="text1"/>
          <w:sz w:val="22"/>
          <w:szCs w:val="22"/>
        </w:rPr>
        <w:t>Help</w:t>
      </w:r>
      <w:proofErr w:type="spellEnd"/>
      <w:r w:rsidRPr="0088790C">
        <w:rPr>
          <w:rFonts w:ascii="Tahoma" w:hAnsi="Tahoma" w:cs="Tahoma"/>
          <w:i/>
          <w:iCs/>
          <w:color w:val="000000" w:themeColor="text1"/>
          <w:sz w:val="22"/>
          <w:szCs w:val="22"/>
        </w:rPr>
        <w:t xml:space="preserve"> </w:t>
      </w:r>
      <w:proofErr w:type="spellStart"/>
      <w:r w:rsidRPr="0088790C">
        <w:rPr>
          <w:rFonts w:ascii="Tahoma" w:hAnsi="Tahoma" w:cs="Tahoma"/>
          <w:i/>
          <w:iCs/>
          <w:color w:val="000000" w:themeColor="text1"/>
          <w:sz w:val="22"/>
          <w:szCs w:val="22"/>
        </w:rPr>
        <w:t>Desk</w:t>
      </w:r>
      <w:proofErr w:type="spellEnd"/>
      <w:r w:rsidRPr="0088790C">
        <w:rPr>
          <w:rFonts w:ascii="Tahoma" w:hAnsi="Tahoma" w:cs="Tahoma"/>
          <w:color w:val="000000" w:themeColor="text1"/>
          <w:sz w:val="22"/>
          <w:szCs w:val="22"/>
        </w:rPr>
        <w:t>) programinę įrangą ar atvykus į Perkančiąją organizaciją.</w:t>
      </w:r>
    </w:p>
    <w:p w14:paraId="13968134" w14:textId="77777777"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Tiekėjas turi teikti skubią pagalbą įsilaužimo atveju.</w:t>
      </w:r>
    </w:p>
    <w:p w14:paraId="0FE76F60" w14:textId="77777777"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Programinės įrangos veikimo sutrikimu laikoma situacija, kai Sistemos naudotojai dėl Tiekėjo sukurtos/modifikuotos programinės įrangos funkcionalumo trūkumų negali atlikti numatytų Sistemos funkcijų ar funkcijos veikia nekorektiškai.</w:t>
      </w:r>
    </w:p>
    <w:p w14:paraId="3CA8744A" w14:textId="77777777"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Programinės įrangos sutrikimų atstatymo trukmė:</w:t>
      </w:r>
    </w:p>
    <w:p w14:paraId="2582207D" w14:textId="184FBB13"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 xml:space="preserve">reakcijos į sutrikimą laikas (problema užregistruota Perkančios organizacijos incidentų valdymų sistemoje JIRA ir perduota sprendimui) – ne ilgiau kaip 1 (viena) valanda nuo pranešimo apie sutrikimą gavimo sutartu būdu. Nesant galimybės pradėti analizę nedelsiant, Tiekėjas įsipareigoja analizę pradėti ne vėliau kaip </w:t>
      </w:r>
      <w:r w:rsidR="00962C35">
        <w:rPr>
          <w:rFonts w:ascii="Tahoma" w:hAnsi="Tahoma" w:cs="Tahoma"/>
          <w:color w:val="000000" w:themeColor="text1"/>
          <w:sz w:val="22"/>
          <w:szCs w:val="22"/>
        </w:rPr>
        <w:t xml:space="preserve">6 </w:t>
      </w:r>
      <w:r w:rsidRPr="0088790C">
        <w:rPr>
          <w:rFonts w:ascii="Tahoma" w:hAnsi="Tahoma" w:cs="Tahoma"/>
          <w:color w:val="000000" w:themeColor="text1"/>
          <w:sz w:val="22"/>
          <w:szCs w:val="22"/>
        </w:rPr>
        <w:t>lentelėje „Kreipinių klasifikacija ir sprendimo terminai“ nurodytais terminais.</w:t>
      </w:r>
    </w:p>
    <w:p w14:paraId="0C251A94" w14:textId="77777777"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lastRenderedPageBreak/>
        <w:t>Tiekėjas turi parengti prieinamas ir suderinti su Pirkėju informavimo apie Sistemos sutrikimus, jų registravimo ir taisymo veiksmų būseną, priemones: Pirkėjo ir Tiekėjo suderinti telefonų numeriai, elektroninio pašto adresai, garantinio aptarnavimo ir priežiūros tarnybos programinio įrankio adresas (nuoroda). Išvardintais būdais Pirkėjo atsakingiems asmenims turi būti galimybė pranešti apie Sistemos sutrikimus, reikiamas konsultacijas, reikiamus tobulinimus (naujo funkcionalumo kūrimą) ir pan.</w:t>
      </w:r>
    </w:p>
    <w:p w14:paraId="067957F7" w14:textId="403BB33A"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Garantinės priežiūros paslaugos, konsultacijos telefonu</w:t>
      </w:r>
      <w:r w:rsidR="00756D7B">
        <w:rPr>
          <w:rFonts w:ascii="Tahoma" w:hAnsi="Tahoma" w:cs="Tahoma"/>
          <w:color w:val="000000" w:themeColor="text1"/>
          <w:sz w:val="22"/>
          <w:szCs w:val="22"/>
        </w:rPr>
        <w:t xml:space="preserve">, </w:t>
      </w:r>
      <w:r w:rsidR="00756D7B" w:rsidRPr="00756D7B">
        <w:rPr>
          <w:rFonts w:ascii="Tahoma" w:hAnsi="Tahoma" w:cs="Tahoma"/>
          <w:color w:val="000000" w:themeColor="text1"/>
          <w:sz w:val="22"/>
          <w:szCs w:val="22"/>
        </w:rPr>
        <w:t xml:space="preserve">MS </w:t>
      </w:r>
      <w:proofErr w:type="spellStart"/>
      <w:r w:rsidR="00756D7B" w:rsidRPr="00756D7B">
        <w:rPr>
          <w:rFonts w:ascii="Tahoma" w:hAnsi="Tahoma" w:cs="Tahoma"/>
          <w:color w:val="000000" w:themeColor="text1"/>
          <w:sz w:val="22"/>
          <w:szCs w:val="22"/>
        </w:rPr>
        <w:t>teams</w:t>
      </w:r>
      <w:proofErr w:type="spellEnd"/>
      <w:r w:rsidR="00756D7B" w:rsidRPr="00756D7B">
        <w:rPr>
          <w:rFonts w:ascii="Tahoma" w:hAnsi="Tahoma" w:cs="Tahoma"/>
          <w:color w:val="000000" w:themeColor="text1"/>
          <w:sz w:val="22"/>
          <w:szCs w:val="22"/>
        </w:rPr>
        <w:t xml:space="preserve"> platformoje</w:t>
      </w:r>
      <w:r w:rsidRPr="0088790C">
        <w:rPr>
          <w:rFonts w:ascii="Tahoma" w:hAnsi="Tahoma" w:cs="Tahoma"/>
          <w:color w:val="000000" w:themeColor="text1"/>
          <w:sz w:val="22"/>
          <w:szCs w:val="22"/>
        </w:rPr>
        <w:t xml:space="preserve"> ir elektroniniu paštu (angl. </w:t>
      </w:r>
      <w:proofErr w:type="spellStart"/>
      <w:r w:rsidRPr="00BE76F9">
        <w:rPr>
          <w:rFonts w:ascii="Tahoma" w:hAnsi="Tahoma" w:cs="Tahoma"/>
          <w:i/>
          <w:iCs/>
          <w:color w:val="000000" w:themeColor="text1"/>
          <w:sz w:val="22"/>
          <w:szCs w:val="22"/>
        </w:rPr>
        <w:t>Hot</w:t>
      </w:r>
      <w:proofErr w:type="spellEnd"/>
      <w:r w:rsidRPr="00BE76F9">
        <w:rPr>
          <w:rFonts w:ascii="Tahoma" w:hAnsi="Tahoma" w:cs="Tahoma"/>
          <w:i/>
          <w:iCs/>
          <w:color w:val="000000" w:themeColor="text1"/>
          <w:sz w:val="22"/>
          <w:szCs w:val="22"/>
        </w:rPr>
        <w:t xml:space="preserve"> Line</w:t>
      </w:r>
      <w:r w:rsidRPr="0088790C">
        <w:rPr>
          <w:rFonts w:ascii="Tahoma" w:hAnsi="Tahoma" w:cs="Tahoma"/>
          <w:color w:val="000000" w:themeColor="text1"/>
          <w:sz w:val="22"/>
          <w:szCs w:val="22"/>
        </w:rPr>
        <w:t>) turi būti teikiamos Pirkėjo darbo dienomis darbo valandomis (išskyrus kritinių sutrikimų sprendimą).</w:t>
      </w:r>
    </w:p>
    <w:p w14:paraId="78305B0B" w14:textId="77777777"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Garantinės priežiūros metu, atnaujinus Sistemos funkcionalumus, sukurtus pagal Vystymo užsakymus ir (ar) atliktus Priežiūros paslaugų metu, atitinkamai turi būti pakoreguota visa susijusi dokumentacija, pateikti atnaujinti išeities kodai ir kiti programiniai komponentai.</w:t>
      </w:r>
    </w:p>
    <w:p w14:paraId="7221BDAA" w14:textId="77777777" w:rsidR="0088790C"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Galimybė visą parą registruoti problemas internetu bei stebėti problemų sprendimo būklę naudojant Tiekėjo pateiktą klaidų registravimo įrankį arba Pirkėjo JIRA, jei bus sutarta klaidas registruoti joje.</w:t>
      </w:r>
    </w:p>
    <w:p w14:paraId="57E88F8D" w14:textId="1BCBE28C" w:rsidR="00C36F8B" w:rsidRPr="0088790C" w:rsidRDefault="0088790C" w:rsidP="00982913">
      <w:pPr>
        <w:pStyle w:val="TekstasNr"/>
        <w:numPr>
          <w:ilvl w:val="0"/>
          <w:numId w:val="32"/>
        </w:numPr>
        <w:tabs>
          <w:tab w:val="left" w:pos="426"/>
          <w:tab w:val="left" w:pos="567"/>
        </w:tabs>
        <w:spacing w:line="276" w:lineRule="auto"/>
        <w:ind w:left="0" w:firstLine="0"/>
        <w:rPr>
          <w:rFonts w:ascii="Tahoma" w:hAnsi="Tahoma" w:cs="Tahoma"/>
          <w:color w:val="000000" w:themeColor="text1"/>
          <w:sz w:val="22"/>
          <w:szCs w:val="22"/>
        </w:rPr>
      </w:pPr>
      <w:r w:rsidRPr="0088790C">
        <w:rPr>
          <w:rFonts w:ascii="Tahoma" w:hAnsi="Tahoma" w:cs="Tahoma"/>
          <w:color w:val="000000" w:themeColor="text1"/>
          <w:sz w:val="22"/>
          <w:szCs w:val="22"/>
        </w:rPr>
        <w:t>Garantinės priežiūros metu, atlikus pakeitimus/taisymus, turi būti atliekamas sistemų išeities tekstų atnaujinimas ir pateikimas Pirkėjui įvertinimui.</w:t>
      </w:r>
    </w:p>
    <w:bookmarkEnd w:id="194"/>
    <w:p w14:paraId="1692D09A" w14:textId="77777777" w:rsidR="00997089" w:rsidRDefault="00997089" w:rsidP="00046FF2">
      <w:pPr>
        <w:pStyle w:val="TekstasNr"/>
        <w:numPr>
          <w:ilvl w:val="0"/>
          <w:numId w:val="0"/>
        </w:numPr>
        <w:tabs>
          <w:tab w:val="clear" w:pos="1134"/>
          <w:tab w:val="left" w:pos="426"/>
          <w:tab w:val="left" w:pos="567"/>
        </w:tabs>
        <w:spacing w:after="0" w:line="276" w:lineRule="auto"/>
        <w:rPr>
          <w:color w:val="0070C0"/>
        </w:rPr>
      </w:pPr>
    </w:p>
    <w:p w14:paraId="14A0CEB8" w14:textId="45C13E11" w:rsidR="00997089" w:rsidRPr="00AF5C26" w:rsidRDefault="00E03804" w:rsidP="00046FF2">
      <w:pPr>
        <w:pStyle w:val="Antrat2"/>
        <w:numPr>
          <w:ilvl w:val="0"/>
          <w:numId w:val="0"/>
        </w:numPr>
        <w:tabs>
          <w:tab w:val="left" w:pos="426"/>
        </w:tabs>
        <w:spacing w:line="276" w:lineRule="auto"/>
        <w:rPr>
          <w:rFonts w:ascii="Tahoma" w:hAnsi="Tahoma" w:cs="Tahoma"/>
          <w:b/>
          <w:bCs/>
          <w:color w:val="auto"/>
          <w:sz w:val="24"/>
          <w:szCs w:val="24"/>
          <w:lang w:val="en-US"/>
        </w:rPr>
      </w:pPr>
      <w:bookmarkStart w:id="200" w:name="_Toc213605140"/>
      <w:r>
        <w:rPr>
          <w:rFonts w:ascii="Tahoma" w:hAnsi="Tahoma" w:cs="Tahoma"/>
          <w:b/>
          <w:bCs/>
          <w:color w:val="auto"/>
          <w:sz w:val="24"/>
          <w:szCs w:val="24"/>
        </w:rPr>
        <w:t>5</w:t>
      </w:r>
      <w:r w:rsidR="00997089" w:rsidRPr="1F50845E">
        <w:rPr>
          <w:rFonts w:ascii="Tahoma" w:hAnsi="Tahoma" w:cs="Tahoma"/>
          <w:b/>
          <w:bCs/>
          <w:color w:val="auto"/>
          <w:sz w:val="24"/>
          <w:szCs w:val="24"/>
        </w:rPr>
        <w:t>.</w:t>
      </w:r>
      <w:r w:rsidR="00CA1DC8">
        <w:rPr>
          <w:rFonts w:ascii="Tahoma" w:hAnsi="Tahoma" w:cs="Tahoma"/>
          <w:b/>
          <w:bCs/>
          <w:color w:val="auto"/>
          <w:sz w:val="24"/>
          <w:szCs w:val="24"/>
        </w:rPr>
        <w:t>4</w:t>
      </w:r>
      <w:r w:rsidR="00997089" w:rsidRPr="1F50845E">
        <w:rPr>
          <w:rFonts w:ascii="Tahoma" w:hAnsi="Tahoma" w:cs="Tahoma"/>
          <w:b/>
          <w:bCs/>
          <w:color w:val="auto"/>
          <w:sz w:val="24"/>
          <w:szCs w:val="24"/>
        </w:rPr>
        <w:t xml:space="preserve">. </w:t>
      </w:r>
      <w:r w:rsidR="00874251" w:rsidRPr="1F50845E">
        <w:rPr>
          <w:rFonts w:ascii="Tahoma" w:hAnsi="Tahoma" w:cs="Tahoma"/>
          <w:b/>
          <w:bCs/>
          <w:color w:val="auto"/>
          <w:sz w:val="24"/>
          <w:szCs w:val="24"/>
        </w:rPr>
        <w:t xml:space="preserve"> NETSVEP </w:t>
      </w:r>
      <w:r w:rsidR="00B95E78" w:rsidRPr="1F50845E">
        <w:rPr>
          <w:rFonts w:ascii="Tahoma" w:hAnsi="Tahoma" w:cs="Tahoma"/>
          <w:b/>
          <w:bCs/>
          <w:color w:val="auto"/>
          <w:sz w:val="24"/>
          <w:szCs w:val="24"/>
        </w:rPr>
        <w:t>sistemoje rengiamų dokumentų tipai</w:t>
      </w:r>
      <w:bookmarkEnd w:id="200"/>
    </w:p>
    <w:p w14:paraId="3E91DE1F" w14:textId="77777777" w:rsidR="0074050E" w:rsidRDefault="0074050E" w:rsidP="00046FF2">
      <w:pPr>
        <w:tabs>
          <w:tab w:val="left" w:pos="426"/>
        </w:tabs>
        <w:spacing w:line="276" w:lineRule="auto"/>
      </w:pPr>
    </w:p>
    <w:p w14:paraId="56FED3F6" w14:textId="36767DFC" w:rsidR="00901D04" w:rsidRPr="00DE166A" w:rsidRDefault="00901D04" w:rsidP="00982913">
      <w:pPr>
        <w:pStyle w:val="Listoutline2"/>
        <w:numPr>
          <w:ilvl w:val="0"/>
          <w:numId w:val="32"/>
        </w:numPr>
        <w:tabs>
          <w:tab w:val="left" w:pos="426"/>
          <w:tab w:val="left" w:pos="567"/>
        </w:tabs>
        <w:spacing w:before="0" w:line="276" w:lineRule="auto"/>
        <w:ind w:left="0" w:firstLine="0"/>
        <w:rPr>
          <w:rFonts w:ascii="Tahoma" w:eastAsia="Times New Roman" w:hAnsi="Tahoma" w:cs="Tahoma"/>
          <w:b/>
          <w:sz w:val="22"/>
          <w:szCs w:val="22"/>
          <w:lang w:val="lt-LT"/>
        </w:rPr>
      </w:pPr>
      <w:r w:rsidRPr="00DE166A">
        <w:rPr>
          <w:rFonts w:ascii="Tahoma" w:eastAsia="Times New Roman" w:hAnsi="Tahoma" w:cs="Tahoma"/>
          <w:b/>
          <w:sz w:val="22"/>
          <w:szCs w:val="22"/>
          <w:lang w:val="lt-LT"/>
        </w:rPr>
        <w:t>Sutartys, kurias sudarius, keičiasi turto savininkas:</w:t>
      </w:r>
    </w:p>
    <w:p w14:paraId="09166E65"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Pirkimo-pardavimo sutartis;</w:t>
      </w:r>
    </w:p>
    <w:p w14:paraId="3C95CCFE"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Nuosavybės teisių perleidimo sutartis;</w:t>
      </w:r>
    </w:p>
    <w:p w14:paraId="59E5FDDE"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Skolos padengimo sutartis;</w:t>
      </w:r>
    </w:p>
    <w:p w14:paraId="6749266E"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Turto perleidimo už rentą sutartis;</w:t>
      </w:r>
    </w:p>
    <w:p w14:paraId="7C5442AB"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Dovanojimo sutartis;</w:t>
      </w:r>
    </w:p>
    <w:p w14:paraId="478E8BDD"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Paramos sutartis;</w:t>
      </w:r>
    </w:p>
    <w:p w14:paraId="42986CEF"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Paveldėjimo teisės pagal įstatymą liudijimas;</w:t>
      </w:r>
    </w:p>
    <w:p w14:paraId="6C97E9E2"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12EF96B7">
        <w:rPr>
          <w:rFonts w:ascii="Tahoma" w:eastAsia="Times New Roman" w:hAnsi="Tahoma" w:cs="Tahoma"/>
          <w:sz w:val="22"/>
          <w:szCs w:val="22"/>
          <w:lang w:val="lt-LT"/>
        </w:rPr>
        <w:t>Paveldėjimo teisės pagal testamentą liudijimas;</w:t>
      </w:r>
    </w:p>
    <w:p w14:paraId="72031799" w14:textId="6D37279C" w:rsidR="569A8451" w:rsidRDefault="569A8451"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12EF96B7">
        <w:rPr>
          <w:rFonts w:ascii="Tahoma" w:eastAsia="Times New Roman" w:hAnsi="Tahoma" w:cs="Tahoma"/>
          <w:sz w:val="22"/>
          <w:szCs w:val="22"/>
          <w:lang w:val="lt-LT"/>
        </w:rPr>
        <w:t>Paveldėjimo teisės pagal Europos paveldėjimo pažymėjimą liudijimas;</w:t>
      </w:r>
    </w:p>
    <w:p w14:paraId="1AF473DF"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Palikimo perėjimo valstybei liudijimas;</w:t>
      </w:r>
    </w:p>
    <w:p w14:paraId="2F0DF3BA"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Paveldėto turto pasidalinimo sutartis;</w:t>
      </w:r>
    </w:p>
    <w:p w14:paraId="454BE583"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Mainų sutartis;</w:t>
      </w:r>
    </w:p>
    <w:p w14:paraId="0BB09C3F"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Nuosavybės teisės liudijimas (notariato įstatymo 52 str. 1 d.);</w:t>
      </w:r>
    </w:p>
    <w:p w14:paraId="1166E592"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12EF96B7">
        <w:rPr>
          <w:rFonts w:ascii="Tahoma" w:eastAsia="Times New Roman" w:hAnsi="Tahoma" w:cs="Tahoma"/>
          <w:sz w:val="22"/>
          <w:szCs w:val="22"/>
          <w:lang w:val="lt-LT"/>
        </w:rPr>
        <w:t>Nuosavybės teisės liudijimas (notariato įstatymo 52 str. 2 d.);</w:t>
      </w:r>
    </w:p>
    <w:p w14:paraId="3477CD2A" w14:textId="28D95D3D" w:rsidR="5BAF1EA6" w:rsidRDefault="5BAF1EA6"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12EF96B7">
        <w:rPr>
          <w:rFonts w:ascii="Tahoma" w:eastAsia="Times New Roman" w:hAnsi="Tahoma" w:cs="Tahoma"/>
          <w:sz w:val="22"/>
          <w:szCs w:val="22"/>
          <w:lang w:val="lt-LT"/>
        </w:rPr>
        <w:t>Nuosavybės teisės pagal Europos paveldėjimo pažymėjimą liudijimas (notariato įstatymo 52 str. 1 d.);</w:t>
      </w:r>
    </w:p>
    <w:p w14:paraId="757B821F" w14:textId="02C24C18" w:rsidR="5BAF1EA6" w:rsidRDefault="5BAF1EA6"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12EF96B7">
        <w:rPr>
          <w:rFonts w:ascii="Tahoma" w:eastAsia="Times New Roman" w:hAnsi="Tahoma" w:cs="Tahoma"/>
          <w:sz w:val="22"/>
          <w:szCs w:val="22"/>
          <w:lang w:val="lt-LT"/>
        </w:rPr>
        <w:t>Nuosavybės teisės pagal Europos paveldėjimo pažymėjimą liudijimas (notariato įstatymo 52 str. 2 d.);</w:t>
      </w:r>
    </w:p>
    <w:p w14:paraId="3381CCDC"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Rentos sutartis;</w:t>
      </w:r>
    </w:p>
    <w:p w14:paraId="159CDDF4"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Turto pasidalijimo sutartis;</w:t>
      </w:r>
    </w:p>
    <w:p w14:paraId="3DFB9ECD"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Turto atidalijimo sutartis;</w:t>
      </w:r>
    </w:p>
    <w:p w14:paraId="7907EB0C"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Turto sujungimo sutartis;</w:t>
      </w:r>
    </w:p>
    <w:p w14:paraId="3FD11DA0"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Amalgamacijos sutartis;</w:t>
      </w:r>
    </w:p>
    <w:p w14:paraId="546A5D1D"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Priėmimo-perdavimo aktas su lizingo bendrovėmis;</w:t>
      </w:r>
    </w:p>
    <w:p w14:paraId="0F830126"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Išlaikymo iki gyvos galvos sutartis;</w:t>
      </w:r>
    </w:p>
    <w:p w14:paraId="2FCFB997"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lastRenderedPageBreak/>
        <w:t>Aukos sutartis;</w:t>
      </w:r>
    </w:p>
    <w:p w14:paraId="4F0FA4D4"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Labdaros sutartis;</w:t>
      </w:r>
    </w:p>
    <w:p w14:paraId="26334417"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Jungtinės veiklos (partnerystės) sutartis;</w:t>
      </w:r>
    </w:p>
    <w:p w14:paraId="17C7EF7D"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Nuomos sutartis;</w:t>
      </w:r>
    </w:p>
    <w:p w14:paraId="6C3B4CAC"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12EF96B7">
        <w:rPr>
          <w:rFonts w:ascii="Tahoma" w:eastAsia="Times New Roman" w:hAnsi="Tahoma" w:cs="Tahoma"/>
          <w:sz w:val="22"/>
          <w:szCs w:val="22"/>
          <w:lang w:val="lt-LT"/>
        </w:rPr>
        <w:t>Sutuoktinių turto pasidalijimo sutartis;</w:t>
      </w:r>
    </w:p>
    <w:p w14:paraId="41F60AB3" w14:textId="6C39EB0D" w:rsidR="59DBC1BC" w:rsidRDefault="59DBC1BC"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12EF96B7">
        <w:rPr>
          <w:rFonts w:ascii="Tahoma" w:eastAsia="Times New Roman" w:hAnsi="Tahoma" w:cs="Tahoma"/>
          <w:sz w:val="22"/>
          <w:szCs w:val="22"/>
          <w:lang w:val="lt-LT"/>
        </w:rPr>
        <w:t>Santuokos nutraukimo pasekmių sutartis;</w:t>
      </w:r>
    </w:p>
    <w:p w14:paraId="566C3B83" w14:textId="40A2C7D9" w:rsidR="59DBC1BC" w:rsidRDefault="59DBC1BC" w:rsidP="00046FF2">
      <w:pPr>
        <w:pStyle w:val="Listoutline2"/>
        <w:tabs>
          <w:tab w:val="clear" w:pos="1440"/>
          <w:tab w:val="left" w:pos="426"/>
          <w:tab w:val="left" w:pos="993"/>
        </w:tabs>
        <w:spacing w:before="0" w:line="276" w:lineRule="auto"/>
        <w:ind w:left="567" w:firstLine="0"/>
        <w:rPr>
          <w:rFonts w:ascii="Tahoma" w:hAnsi="Tahoma" w:cs="Tahoma"/>
          <w:sz w:val="22"/>
          <w:szCs w:val="22"/>
        </w:rPr>
      </w:pPr>
      <w:r w:rsidRPr="12EF96B7">
        <w:rPr>
          <w:rFonts w:ascii="Tahoma" w:eastAsia="Times New Roman" w:hAnsi="Tahoma" w:cs="Tahoma"/>
          <w:sz w:val="22"/>
          <w:szCs w:val="22"/>
          <w:lang w:val="lt-LT"/>
        </w:rPr>
        <w:t>Gyvenimo skyrium pasekmių sutartis;</w:t>
      </w:r>
    </w:p>
    <w:p w14:paraId="39F96084" w14:textId="77777777" w:rsidR="00901D04" w:rsidRPr="00DE166A" w:rsidRDefault="00901D04" w:rsidP="00046FF2">
      <w:pPr>
        <w:pStyle w:val="Listoutline2"/>
        <w:tabs>
          <w:tab w:val="clear" w:pos="1440"/>
          <w:tab w:val="left" w:pos="426"/>
          <w:tab w:val="left" w:pos="993"/>
        </w:tabs>
        <w:spacing w:before="0" w:line="276" w:lineRule="auto"/>
        <w:ind w:left="567" w:firstLine="0"/>
        <w:rPr>
          <w:rFonts w:ascii="Tahoma" w:eastAsia="Times New Roman" w:hAnsi="Tahoma" w:cs="Tahoma"/>
          <w:sz w:val="22"/>
          <w:szCs w:val="22"/>
          <w:lang w:val="lt-LT"/>
        </w:rPr>
      </w:pPr>
      <w:r w:rsidRPr="00DE166A">
        <w:rPr>
          <w:rFonts w:ascii="Tahoma" w:eastAsia="Times New Roman" w:hAnsi="Tahoma" w:cs="Tahoma"/>
          <w:sz w:val="22"/>
          <w:szCs w:val="22"/>
          <w:lang w:val="lt-LT"/>
        </w:rPr>
        <w:t>Kita sutartis.</w:t>
      </w:r>
    </w:p>
    <w:p w14:paraId="2EF86F83" w14:textId="77777777" w:rsidR="00901D04" w:rsidRPr="00DE166A" w:rsidRDefault="00901D04" w:rsidP="00046FF2">
      <w:pPr>
        <w:pStyle w:val="Listoutline2"/>
        <w:tabs>
          <w:tab w:val="clear" w:pos="1440"/>
          <w:tab w:val="left" w:pos="426"/>
          <w:tab w:val="left" w:pos="993"/>
        </w:tabs>
        <w:spacing w:before="0" w:line="276" w:lineRule="auto"/>
        <w:ind w:left="0" w:firstLine="0"/>
        <w:rPr>
          <w:rFonts w:ascii="Tahoma" w:eastAsia="Times New Roman" w:hAnsi="Tahoma" w:cs="Tahoma"/>
          <w:sz w:val="22"/>
          <w:szCs w:val="22"/>
          <w:lang w:val="lt-LT"/>
        </w:rPr>
      </w:pPr>
    </w:p>
    <w:p w14:paraId="0BDAB9FA" w14:textId="753FA4A6" w:rsidR="00901D04" w:rsidRPr="00DE166A" w:rsidRDefault="00901D04" w:rsidP="00982913">
      <w:pPr>
        <w:pStyle w:val="Listoutline2"/>
        <w:numPr>
          <w:ilvl w:val="0"/>
          <w:numId w:val="32"/>
        </w:numPr>
        <w:tabs>
          <w:tab w:val="left" w:pos="426"/>
          <w:tab w:val="left" w:pos="567"/>
          <w:tab w:val="left" w:pos="851"/>
        </w:tabs>
        <w:spacing w:before="0" w:line="276" w:lineRule="auto"/>
        <w:ind w:left="0" w:firstLine="0"/>
        <w:rPr>
          <w:rFonts w:ascii="Tahoma" w:eastAsia="Times New Roman" w:hAnsi="Tahoma" w:cs="Tahoma"/>
          <w:b/>
          <w:sz w:val="22"/>
          <w:szCs w:val="22"/>
          <w:lang w:val="lt-LT"/>
        </w:rPr>
      </w:pPr>
      <w:r w:rsidRPr="00DE166A">
        <w:rPr>
          <w:rFonts w:ascii="Tahoma" w:eastAsia="Times New Roman" w:hAnsi="Tahoma" w:cs="Tahoma"/>
          <w:b/>
          <w:sz w:val="22"/>
          <w:szCs w:val="22"/>
          <w:lang w:val="lt-LT"/>
        </w:rPr>
        <w:t xml:space="preserve">Sutartys, kurias sudarius, turto savininkas nesikeičia. </w:t>
      </w:r>
    </w:p>
    <w:p w14:paraId="611D66F0" w14:textId="19D5CF6E" w:rsidR="00901D04" w:rsidRPr="00DE166A" w:rsidRDefault="00901D04" w:rsidP="00982913">
      <w:pPr>
        <w:pStyle w:val="Listoutline2"/>
        <w:numPr>
          <w:ilvl w:val="1"/>
          <w:numId w:val="32"/>
        </w:numPr>
        <w:tabs>
          <w:tab w:val="left" w:pos="426"/>
        </w:tabs>
        <w:spacing w:before="0" w:line="276" w:lineRule="auto"/>
        <w:ind w:left="709" w:hanging="709"/>
        <w:rPr>
          <w:rFonts w:ascii="Tahoma" w:eastAsia="Times New Roman" w:hAnsi="Tahoma" w:cs="Tahoma"/>
          <w:b/>
          <w:sz w:val="22"/>
          <w:szCs w:val="22"/>
          <w:lang w:val="lt-LT"/>
        </w:rPr>
      </w:pPr>
      <w:r w:rsidRPr="00DE166A">
        <w:rPr>
          <w:rFonts w:ascii="Tahoma" w:eastAsia="Times New Roman" w:hAnsi="Tahoma" w:cs="Tahoma"/>
          <w:b/>
          <w:sz w:val="22"/>
          <w:szCs w:val="22"/>
          <w:lang w:val="lt-LT"/>
        </w:rPr>
        <w:t>Sutartys, kurias sudarius, registruojamos daiktinės teisės:</w:t>
      </w:r>
    </w:p>
    <w:p w14:paraId="4002EB17"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Servituto sutartis;</w:t>
      </w:r>
    </w:p>
    <w:p w14:paraId="4B01AC65"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Turto patikėjimo teisės sutartis;</w:t>
      </w:r>
    </w:p>
    <w:p w14:paraId="1A3F6CC5"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Uzufrukto sutartis;</w:t>
      </w:r>
    </w:p>
    <w:p w14:paraId="0E3C7F63"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Ilgalaikės nuomos (</w:t>
      </w:r>
      <w:proofErr w:type="spellStart"/>
      <w:r w:rsidRPr="00DE166A">
        <w:rPr>
          <w:rFonts w:ascii="Tahoma" w:eastAsia="Times New Roman" w:hAnsi="Tahoma" w:cs="Tahoma"/>
          <w:i/>
          <w:sz w:val="22"/>
          <w:szCs w:val="22"/>
          <w:lang w:val="lt-LT"/>
        </w:rPr>
        <w:t>emphyteusis</w:t>
      </w:r>
      <w:proofErr w:type="spellEnd"/>
      <w:r w:rsidRPr="00DE166A">
        <w:rPr>
          <w:rFonts w:ascii="Tahoma" w:eastAsia="Times New Roman" w:hAnsi="Tahoma" w:cs="Tahoma"/>
          <w:sz w:val="22"/>
          <w:szCs w:val="22"/>
          <w:lang w:val="lt-LT"/>
        </w:rPr>
        <w:t>) sutartis;</w:t>
      </w:r>
    </w:p>
    <w:p w14:paraId="41EFA6D2"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Užstatymo teisės (</w:t>
      </w:r>
      <w:proofErr w:type="spellStart"/>
      <w:r w:rsidRPr="00DE166A">
        <w:rPr>
          <w:rFonts w:ascii="Tahoma" w:eastAsia="Times New Roman" w:hAnsi="Tahoma" w:cs="Tahoma"/>
          <w:i/>
          <w:sz w:val="22"/>
          <w:szCs w:val="22"/>
          <w:lang w:val="lt-LT"/>
        </w:rPr>
        <w:t>superficies</w:t>
      </w:r>
      <w:proofErr w:type="spellEnd"/>
      <w:r w:rsidRPr="00DE166A">
        <w:rPr>
          <w:rFonts w:ascii="Tahoma" w:eastAsia="Times New Roman" w:hAnsi="Tahoma" w:cs="Tahoma"/>
          <w:sz w:val="22"/>
          <w:szCs w:val="22"/>
          <w:lang w:val="lt-LT"/>
        </w:rPr>
        <w:t>) sutartis.</w:t>
      </w:r>
    </w:p>
    <w:p w14:paraId="21DFA66D" w14:textId="732B3A80" w:rsidR="00901D04" w:rsidRPr="00DE166A" w:rsidRDefault="00901D04" w:rsidP="00982913">
      <w:pPr>
        <w:pStyle w:val="Listoutline2"/>
        <w:numPr>
          <w:ilvl w:val="1"/>
          <w:numId w:val="32"/>
        </w:numPr>
        <w:tabs>
          <w:tab w:val="left" w:pos="709"/>
          <w:tab w:val="left" w:pos="1418"/>
        </w:tabs>
        <w:spacing w:before="0" w:line="276" w:lineRule="auto"/>
        <w:ind w:hanging="792"/>
        <w:rPr>
          <w:rFonts w:ascii="Tahoma" w:eastAsia="Times New Roman" w:hAnsi="Tahoma" w:cs="Tahoma"/>
          <w:b/>
          <w:sz w:val="22"/>
          <w:szCs w:val="22"/>
          <w:lang w:val="lt-LT"/>
        </w:rPr>
      </w:pPr>
      <w:r w:rsidRPr="00DE166A">
        <w:rPr>
          <w:rFonts w:ascii="Tahoma" w:eastAsia="Times New Roman" w:hAnsi="Tahoma" w:cs="Tahoma"/>
          <w:b/>
          <w:sz w:val="22"/>
          <w:szCs w:val="22"/>
          <w:lang w:val="lt-LT"/>
        </w:rPr>
        <w:t>Sutartys, kurias sudarius, registruojamas juridinis faktas:</w:t>
      </w:r>
    </w:p>
    <w:p w14:paraId="1C0058CD"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Jungtinės veiklos (partnerystės) sutartis;</w:t>
      </w:r>
    </w:p>
    <w:p w14:paraId="545B6299"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Nuomos sutartis;</w:t>
      </w:r>
    </w:p>
    <w:p w14:paraId="50E27547"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Neatlygintinio naudojimosi daiktu (panaudos) sutartis;</w:t>
      </w:r>
    </w:p>
    <w:p w14:paraId="1AB9FBA3"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Susitarimas dėl naudojimosi nekilnojamu daiktu tvarkos nustatymo;</w:t>
      </w:r>
    </w:p>
    <w:p w14:paraId="6BF763B2"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Preliminarioji sutartis;</w:t>
      </w:r>
    </w:p>
    <w:p w14:paraId="0CB88872"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12EF96B7">
        <w:rPr>
          <w:rFonts w:ascii="Tahoma" w:eastAsia="Times New Roman" w:hAnsi="Tahoma" w:cs="Tahoma"/>
          <w:sz w:val="22"/>
          <w:szCs w:val="22"/>
          <w:lang w:val="lt-LT"/>
        </w:rPr>
        <w:t>Kito asmens turto administravimas;</w:t>
      </w:r>
    </w:p>
    <w:p w14:paraId="15235EB7" w14:textId="6C39EB0D" w:rsidR="7988BB79" w:rsidRDefault="7988BB79"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12EF96B7">
        <w:rPr>
          <w:rFonts w:ascii="Tahoma" w:eastAsia="Times New Roman" w:hAnsi="Tahoma" w:cs="Tahoma"/>
          <w:sz w:val="22"/>
          <w:szCs w:val="22"/>
          <w:lang w:val="lt-LT"/>
        </w:rPr>
        <w:t>Santuokos nutraukimo pasekmių sutartis;</w:t>
      </w:r>
    </w:p>
    <w:p w14:paraId="0F5036F9" w14:textId="40A2C7D9" w:rsidR="7988BB79" w:rsidRDefault="7988BB79"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12EF96B7">
        <w:rPr>
          <w:rFonts w:ascii="Tahoma" w:eastAsia="Times New Roman" w:hAnsi="Tahoma" w:cs="Tahoma"/>
          <w:sz w:val="22"/>
          <w:szCs w:val="22"/>
          <w:lang w:val="lt-LT"/>
        </w:rPr>
        <w:t>Gyvenimo skyrium pasekmių sutartis;</w:t>
      </w:r>
    </w:p>
    <w:p w14:paraId="1E573CBB"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Turto pasidalijimo sutartis;</w:t>
      </w:r>
    </w:p>
    <w:p w14:paraId="13C19812"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Turto atidalijimo sutartis;</w:t>
      </w:r>
    </w:p>
    <w:p w14:paraId="04F39E9E"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Turto sujungimo sutartis;</w:t>
      </w:r>
    </w:p>
    <w:p w14:paraId="1118D018"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Amalgamacijos sutartis;</w:t>
      </w:r>
    </w:p>
    <w:p w14:paraId="7FF3E123"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 xml:space="preserve">Hipotekos lakšto patvirtinimas; </w:t>
      </w:r>
    </w:p>
    <w:p w14:paraId="4A10F34D" w14:textId="77777777" w:rsidR="00901D04" w:rsidRPr="00DE166A" w:rsidRDefault="00901D04" w:rsidP="00046FF2">
      <w:pPr>
        <w:pStyle w:val="Listoutline2"/>
        <w:tabs>
          <w:tab w:val="clear" w:pos="1440"/>
          <w:tab w:val="left" w:pos="426"/>
          <w:tab w:val="left" w:pos="993"/>
        </w:tabs>
        <w:spacing w:before="0" w:line="276" w:lineRule="auto"/>
        <w:ind w:left="0" w:firstLine="709"/>
        <w:rPr>
          <w:rFonts w:ascii="Tahoma" w:eastAsia="Times New Roman" w:hAnsi="Tahoma" w:cs="Tahoma"/>
          <w:sz w:val="22"/>
          <w:szCs w:val="22"/>
          <w:lang w:val="lt-LT"/>
        </w:rPr>
      </w:pPr>
      <w:r w:rsidRPr="00DE166A">
        <w:rPr>
          <w:rFonts w:ascii="Tahoma" w:eastAsia="Times New Roman" w:hAnsi="Tahoma" w:cs="Tahoma"/>
          <w:sz w:val="22"/>
          <w:szCs w:val="22"/>
          <w:lang w:val="lt-LT"/>
        </w:rPr>
        <w:t xml:space="preserve">Kita sutartis. </w:t>
      </w:r>
    </w:p>
    <w:p w14:paraId="0752A6EB" w14:textId="77777777" w:rsidR="00901D04" w:rsidRPr="00DE166A" w:rsidRDefault="00901D04" w:rsidP="00046FF2">
      <w:pPr>
        <w:pStyle w:val="Listoutline2"/>
        <w:tabs>
          <w:tab w:val="clear" w:pos="1440"/>
          <w:tab w:val="left" w:pos="426"/>
          <w:tab w:val="left" w:pos="993"/>
        </w:tabs>
        <w:spacing w:before="0" w:line="276" w:lineRule="auto"/>
        <w:ind w:left="0" w:firstLine="0"/>
        <w:rPr>
          <w:rFonts w:ascii="Tahoma" w:eastAsia="Times New Roman" w:hAnsi="Tahoma" w:cs="Tahoma"/>
          <w:sz w:val="22"/>
          <w:szCs w:val="22"/>
          <w:lang w:val="lt-LT"/>
        </w:rPr>
      </w:pPr>
    </w:p>
    <w:p w14:paraId="08DA45F7" w14:textId="78A0E0FA" w:rsidR="00901D04" w:rsidRPr="00DE166A" w:rsidRDefault="00901D04" w:rsidP="00982913">
      <w:pPr>
        <w:pStyle w:val="Listoutline2"/>
        <w:numPr>
          <w:ilvl w:val="0"/>
          <w:numId w:val="32"/>
        </w:numPr>
        <w:tabs>
          <w:tab w:val="left" w:pos="426"/>
          <w:tab w:val="left" w:pos="567"/>
        </w:tabs>
        <w:spacing w:before="0" w:line="276" w:lineRule="auto"/>
        <w:ind w:left="0" w:firstLine="0"/>
        <w:rPr>
          <w:rFonts w:ascii="Tahoma" w:eastAsia="Times New Roman" w:hAnsi="Tahoma" w:cs="Tahoma"/>
          <w:b/>
          <w:sz w:val="22"/>
          <w:szCs w:val="22"/>
          <w:lang w:val="lt-LT"/>
        </w:rPr>
      </w:pPr>
      <w:r w:rsidRPr="00DE166A">
        <w:rPr>
          <w:rFonts w:ascii="Tahoma" w:eastAsia="Times New Roman" w:hAnsi="Tahoma" w:cs="Tahoma"/>
          <w:b/>
          <w:sz w:val="22"/>
          <w:szCs w:val="22"/>
          <w:lang w:val="lt-LT"/>
        </w:rPr>
        <w:t>Sutartį lydintys dokumentai:</w:t>
      </w:r>
    </w:p>
    <w:p w14:paraId="38BAB7DF" w14:textId="77777777" w:rsidR="00901D04" w:rsidRPr="00DE166A" w:rsidRDefault="00901D04" w:rsidP="00046FF2">
      <w:pPr>
        <w:pStyle w:val="Listoutline2"/>
        <w:tabs>
          <w:tab w:val="clear" w:pos="1440"/>
          <w:tab w:val="left" w:pos="426"/>
          <w:tab w:val="left" w:pos="993"/>
        </w:tabs>
        <w:spacing w:before="0" w:line="276" w:lineRule="auto"/>
        <w:ind w:left="0" w:firstLine="567"/>
        <w:rPr>
          <w:rFonts w:ascii="Tahoma" w:eastAsia="Times New Roman" w:hAnsi="Tahoma" w:cs="Tahoma"/>
          <w:sz w:val="22"/>
          <w:szCs w:val="22"/>
          <w:lang w:val="lt-LT"/>
        </w:rPr>
      </w:pPr>
      <w:r w:rsidRPr="00DE166A">
        <w:rPr>
          <w:rFonts w:ascii="Tahoma" w:eastAsia="Times New Roman" w:hAnsi="Tahoma" w:cs="Tahoma"/>
          <w:sz w:val="22"/>
          <w:szCs w:val="22"/>
          <w:lang w:val="lt-LT"/>
        </w:rPr>
        <w:t>Priėmimo-perdavimo aktas;</w:t>
      </w:r>
    </w:p>
    <w:p w14:paraId="6E2CC71E" w14:textId="77777777" w:rsidR="00901D04" w:rsidRPr="00DE166A" w:rsidRDefault="00901D04" w:rsidP="00046FF2">
      <w:pPr>
        <w:pStyle w:val="Listoutline2"/>
        <w:tabs>
          <w:tab w:val="clear" w:pos="1440"/>
          <w:tab w:val="left" w:pos="426"/>
          <w:tab w:val="left" w:pos="993"/>
        </w:tabs>
        <w:spacing w:before="0" w:line="276" w:lineRule="auto"/>
        <w:ind w:left="0" w:firstLine="567"/>
        <w:rPr>
          <w:rFonts w:ascii="Tahoma" w:eastAsia="Times New Roman" w:hAnsi="Tahoma" w:cs="Tahoma"/>
          <w:sz w:val="22"/>
          <w:szCs w:val="22"/>
          <w:lang w:val="lt-LT"/>
        </w:rPr>
      </w:pPr>
      <w:r w:rsidRPr="00DE166A">
        <w:rPr>
          <w:rFonts w:ascii="Tahoma" w:eastAsia="Times New Roman" w:hAnsi="Tahoma" w:cs="Tahoma"/>
          <w:sz w:val="22"/>
          <w:szCs w:val="22"/>
          <w:lang w:val="lt-LT"/>
        </w:rPr>
        <w:t>Liudijimas;</w:t>
      </w:r>
    </w:p>
    <w:p w14:paraId="46DFB353" w14:textId="77777777" w:rsidR="00901D04" w:rsidRPr="00DE166A" w:rsidRDefault="00901D04" w:rsidP="00046FF2">
      <w:pPr>
        <w:pStyle w:val="Listoutline2"/>
        <w:tabs>
          <w:tab w:val="clear" w:pos="1440"/>
          <w:tab w:val="left" w:pos="426"/>
          <w:tab w:val="left" w:pos="993"/>
        </w:tabs>
        <w:spacing w:before="0" w:line="276" w:lineRule="auto"/>
        <w:ind w:left="0" w:firstLine="567"/>
        <w:rPr>
          <w:rFonts w:ascii="Tahoma" w:eastAsia="Times New Roman" w:hAnsi="Tahoma" w:cs="Tahoma"/>
          <w:sz w:val="22"/>
          <w:szCs w:val="22"/>
          <w:lang w:val="lt-LT"/>
        </w:rPr>
      </w:pPr>
      <w:r w:rsidRPr="00DE166A">
        <w:rPr>
          <w:rFonts w:ascii="Tahoma" w:eastAsia="Times New Roman" w:hAnsi="Tahoma" w:cs="Tahoma"/>
          <w:sz w:val="22"/>
          <w:szCs w:val="22"/>
          <w:lang w:val="lt-LT"/>
        </w:rPr>
        <w:t>Susitarimas pakeisti sutartį;</w:t>
      </w:r>
    </w:p>
    <w:p w14:paraId="0EEF4083" w14:textId="77777777" w:rsidR="00901D04" w:rsidRPr="00DE166A" w:rsidRDefault="00901D04" w:rsidP="00046FF2">
      <w:pPr>
        <w:pStyle w:val="Listoutline2"/>
        <w:tabs>
          <w:tab w:val="clear" w:pos="1440"/>
          <w:tab w:val="left" w:pos="426"/>
          <w:tab w:val="left" w:pos="993"/>
        </w:tabs>
        <w:spacing w:before="0" w:line="276" w:lineRule="auto"/>
        <w:ind w:left="0" w:firstLine="567"/>
        <w:rPr>
          <w:rFonts w:ascii="Tahoma" w:eastAsia="Times New Roman" w:hAnsi="Tahoma" w:cs="Tahoma"/>
          <w:sz w:val="22"/>
          <w:szCs w:val="22"/>
          <w:lang w:val="lt-LT"/>
        </w:rPr>
      </w:pPr>
      <w:r w:rsidRPr="00DE166A">
        <w:rPr>
          <w:rFonts w:ascii="Tahoma" w:eastAsia="Times New Roman" w:hAnsi="Tahoma" w:cs="Tahoma"/>
          <w:sz w:val="22"/>
          <w:szCs w:val="22"/>
          <w:lang w:val="lt-LT"/>
        </w:rPr>
        <w:t>Susitarimas nutraukti sutartį;</w:t>
      </w:r>
    </w:p>
    <w:p w14:paraId="4CFB2E53" w14:textId="77777777" w:rsidR="00901D04" w:rsidRDefault="00901D04" w:rsidP="00046FF2">
      <w:pPr>
        <w:pStyle w:val="Listoutline2"/>
        <w:tabs>
          <w:tab w:val="clear" w:pos="1440"/>
          <w:tab w:val="left" w:pos="426"/>
          <w:tab w:val="left" w:pos="993"/>
        </w:tabs>
        <w:spacing w:before="0" w:line="276" w:lineRule="auto"/>
        <w:ind w:left="0" w:firstLine="567"/>
        <w:rPr>
          <w:rFonts w:ascii="Tahoma" w:eastAsia="Times New Roman" w:hAnsi="Tahoma" w:cs="Tahoma"/>
          <w:sz w:val="22"/>
          <w:szCs w:val="22"/>
          <w:lang w:val="lt-LT"/>
        </w:rPr>
      </w:pPr>
      <w:r w:rsidRPr="00DE166A">
        <w:rPr>
          <w:rFonts w:ascii="Tahoma" w:eastAsia="Times New Roman" w:hAnsi="Tahoma" w:cs="Tahoma"/>
          <w:sz w:val="22"/>
          <w:szCs w:val="22"/>
          <w:lang w:val="lt-LT"/>
        </w:rPr>
        <w:t>Pažyma dėl klaidos;</w:t>
      </w:r>
    </w:p>
    <w:p w14:paraId="7B48F869" w14:textId="5B2D0636" w:rsidR="0074050E" w:rsidRDefault="00901D04" w:rsidP="00046FF2">
      <w:pPr>
        <w:pStyle w:val="Listoutline2"/>
        <w:tabs>
          <w:tab w:val="clear" w:pos="1440"/>
          <w:tab w:val="left" w:pos="426"/>
          <w:tab w:val="left" w:pos="993"/>
        </w:tabs>
        <w:spacing w:before="0" w:line="276" w:lineRule="auto"/>
        <w:ind w:left="0" w:firstLine="567"/>
        <w:rPr>
          <w:rFonts w:ascii="Tahoma" w:eastAsia="Times New Roman" w:hAnsi="Tahoma" w:cs="Tahoma"/>
          <w:sz w:val="22"/>
          <w:szCs w:val="22"/>
          <w:lang w:val="lt-LT"/>
        </w:rPr>
      </w:pPr>
      <w:r w:rsidRPr="00DE166A">
        <w:rPr>
          <w:rFonts w:ascii="Tahoma" w:eastAsia="Times New Roman" w:hAnsi="Tahoma" w:cs="Tahoma"/>
          <w:sz w:val="22"/>
          <w:szCs w:val="22"/>
          <w:lang w:val="lt-LT"/>
        </w:rPr>
        <w:t>Pakvitavimas</w:t>
      </w:r>
      <w:r>
        <w:rPr>
          <w:rFonts w:ascii="Tahoma" w:eastAsia="Times New Roman" w:hAnsi="Tahoma" w:cs="Tahoma"/>
          <w:sz w:val="22"/>
          <w:szCs w:val="22"/>
          <w:lang w:val="lt-LT"/>
        </w:rPr>
        <w:t>.</w:t>
      </w:r>
    </w:p>
    <w:p w14:paraId="64C29476" w14:textId="77777777" w:rsidR="00901D04" w:rsidRPr="00901D04" w:rsidRDefault="00901D04" w:rsidP="00046FF2">
      <w:pPr>
        <w:pStyle w:val="Listoutline2"/>
        <w:tabs>
          <w:tab w:val="clear" w:pos="1440"/>
          <w:tab w:val="left" w:pos="426"/>
          <w:tab w:val="left" w:pos="993"/>
        </w:tabs>
        <w:spacing w:before="0" w:line="276" w:lineRule="auto"/>
        <w:ind w:left="0" w:firstLine="0"/>
        <w:rPr>
          <w:rFonts w:ascii="Tahoma" w:eastAsia="Times New Roman" w:hAnsi="Tahoma" w:cs="Tahoma"/>
          <w:sz w:val="22"/>
          <w:szCs w:val="22"/>
          <w:lang w:val="lt-LT"/>
        </w:rPr>
      </w:pPr>
    </w:p>
    <w:p w14:paraId="60FF19E8" w14:textId="14085FF5" w:rsidR="0077717C" w:rsidRPr="00EE2813" w:rsidRDefault="00E03804" w:rsidP="00046FF2">
      <w:pPr>
        <w:pStyle w:val="Antrat1"/>
        <w:numPr>
          <w:ilvl w:val="0"/>
          <w:numId w:val="0"/>
        </w:numPr>
        <w:tabs>
          <w:tab w:val="left" w:pos="426"/>
        </w:tabs>
        <w:spacing w:line="276" w:lineRule="auto"/>
        <w:rPr>
          <w:rFonts w:ascii="Tahoma" w:hAnsi="Tahoma" w:cs="Tahoma"/>
          <w:b/>
          <w:bCs/>
          <w:color w:val="auto"/>
          <w:sz w:val="24"/>
          <w:szCs w:val="24"/>
        </w:rPr>
      </w:pPr>
      <w:bookmarkStart w:id="201" w:name="_Toc213605141"/>
      <w:r>
        <w:rPr>
          <w:rFonts w:ascii="Tahoma" w:hAnsi="Tahoma" w:cs="Tahoma"/>
          <w:b/>
          <w:bCs/>
          <w:color w:val="auto"/>
          <w:sz w:val="24"/>
          <w:szCs w:val="24"/>
        </w:rPr>
        <w:t>6</w:t>
      </w:r>
      <w:r w:rsidR="7D900545" w:rsidRPr="1F50845E">
        <w:rPr>
          <w:rFonts w:ascii="Tahoma" w:hAnsi="Tahoma" w:cs="Tahoma"/>
          <w:b/>
          <w:bCs/>
          <w:color w:val="auto"/>
          <w:sz w:val="24"/>
          <w:szCs w:val="24"/>
        </w:rPr>
        <w:t xml:space="preserve">. </w:t>
      </w:r>
      <w:bookmarkStart w:id="202" w:name="_Toc147999849"/>
      <w:r w:rsidR="7D900545" w:rsidRPr="1F50845E">
        <w:rPr>
          <w:rFonts w:ascii="Tahoma" w:hAnsi="Tahoma" w:cs="Tahoma"/>
          <w:b/>
          <w:bCs/>
          <w:color w:val="auto"/>
          <w:sz w:val="24"/>
          <w:szCs w:val="24"/>
        </w:rPr>
        <w:t>PRIEDAI</w:t>
      </w:r>
      <w:bookmarkEnd w:id="201"/>
      <w:bookmarkEnd w:id="202"/>
      <w:r w:rsidR="7D900545" w:rsidRPr="1F50845E">
        <w:rPr>
          <w:rFonts w:ascii="Tahoma" w:hAnsi="Tahoma" w:cs="Tahoma"/>
          <w:b/>
          <w:bCs/>
          <w:color w:val="auto"/>
          <w:sz w:val="24"/>
          <w:szCs w:val="24"/>
        </w:rPr>
        <w:t xml:space="preserve"> </w:t>
      </w:r>
    </w:p>
    <w:p w14:paraId="5B2E8ACF" w14:textId="77777777" w:rsidR="001B15E4" w:rsidRPr="0037321A" w:rsidRDefault="001B15E4" w:rsidP="00046FF2">
      <w:pPr>
        <w:tabs>
          <w:tab w:val="left" w:pos="426"/>
        </w:tabs>
        <w:spacing w:line="276" w:lineRule="auto"/>
        <w:rPr>
          <w:highlight w:val="yellow"/>
        </w:rPr>
      </w:pPr>
      <w:bookmarkStart w:id="203" w:name="_Toc147999850"/>
    </w:p>
    <w:p w14:paraId="6D5E4E8A" w14:textId="50908AF2" w:rsidR="00342519" w:rsidRPr="00342519" w:rsidRDefault="00B65EC0" w:rsidP="0088790C">
      <w:pPr>
        <w:pStyle w:val="Antrat2"/>
        <w:numPr>
          <w:ilvl w:val="0"/>
          <w:numId w:val="0"/>
        </w:numPr>
        <w:tabs>
          <w:tab w:val="left" w:pos="426"/>
        </w:tabs>
        <w:spacing w:before="0" w:line="276" w:lineRule="auto"/>
        <w:jc w:val="both"/>
        <w:rPr>
          <w:rFonts w:ascii="Tahoma" w:hAnsi="Tahoma" w:cs="Tahoma"/>
          <w:color w:val="auto"/>
          <w:sz w:val="22"/>
          <w:szCs w:val="22"/>
        </w:rPr>
      </w:pPr>
      <w:bookmarkStart w:id="204" w:name="_Toc213605142"/>
      <w:bookmarkStart w:id="205" w:name="_Toc173497926"/>
      <w:bookmarkEnd w:id="203"/>
      <w:r w:rsidRPr="141915A6">
        <w:rPr>
          <w:rFonts w:ascii="Tahoma" w:hAnsi="Tahoma" w:cs="Tahoma"/>
          <w:color w:val="auto"/>
          <w:sz w:val="22"/>
          <w:szCs w:val="22"/>
        </w:rPr>
        <w:lastRenderedPageBreak/>
        <w:t>1 priedas. Valstybės įmonės registrų centro tvarkomų registrų ir informacinių sistemų pokyčių valdymo visose gyvavimo ciklo stadijose tvarkos aprašas</w:t>
      </w:r>
      <w:bookmarkEnd w:id="204"/>
      <w:r w:rsidRPr="141915A6">
        <w:rPr>
          <w:rFonts w:ascii="Tahoma" w:hAnsi="Tahoma" w:cs="Tahoma"/>
          <w:color w:val="auto"/>
          <w:sz w:val="22"/>
          <w:szCs w:val="22"/>
        </w:rPr>
        <w:t xml:space="preserve">   </w:t>
      </w:r>
      <w:bookmarkEnd w:id="205"/>
    </w:p>
    <w:p w14:paraId="4E99DBB5" w14:textId="2555669B" w:rsidR="141915A6" w:rsidRDefault="141915A6" w:rsidP="141915A6">
      <w:pPr>
        <w:pStyle w:val="Antrat1"/>
        <w:numPr>
          <w:ilvl w:val="0"/>
          <w:numId w:val="0"/>
        </w:numPr>
        <w:ind w:left="1247"/>
      </w:pPr>
    </w:p>
    <w:p w14:paraId="54728343" w14:textId="5CBCC4A9" w:rsidR="141915A6" w:rsidRDefault="141915A6">
      <w:r>
        <w:br w:type="page"/>
      </w:r>
    </w:p>
    <w:p w14:paraId="58F08B2D" w14:textId="0876B6DF" w:rsidR="0375AF1A" w:rsidRDefault="0375AF1A" w:rsidP="141915A6">
      <w:pPr>
        <w:spacing w:before="240" w:after="80"/>
        <w:jc w:val="right"/>
      </w:pPr>
      <w:r w:rsidRPr="141915A6">
        <w:rPr>
          <w:rFonts w:ascii="Tahoma" w:eastAsia="Tahoma" w:hAnsi="Tahoma" w:cs="Tahoma"/>
          <w:sz w:val="22"/>
          <w:szCs w:val="22"/>
        </w:rPr>
        <w:lastRenderedPageBreak/>
        <w:t>1 Priedas. Valstybės įmonės registrų centro tvarkomų registrų ir informacinių sistemų pokyčių valdymo visose gyvavimo ciklo stadijose tvarkos aprašas</w:t>
      </w:r>
    </w:p>
    <w:p w14:paraId="051AD974" w14:textId="13DB57D1" w:rsidR="0375AF1A" w:rsidRDefault="0375AF1A" w:rsidP="141915A6">
      <w:pPr>
        <w:spacing w:after="120"/>
        <w:ind w:firstLine="720"/>
        <w:jc w:val="both"/>
      </w:pPr>
      <w:r w:rsidRPr="141915A6">
        <w:t xml:space="preserve"> </w:t>
      </w:r>
    </w:p>
    <w:p w14:paraId="24DF9A1D" w14:textId="48E12B4E" w:rsidR="0375AF1A" w:rsidRDefault="0375AF1A" w:rsidP="141915A6">
      <w:pPr>
        <w:spacing w:after="3" w:line="257" w:lineRule="auto"/>
        <w:ind w:left="3950" w:hanging="10"/>
        <w:jc w:val="center"/>
      </w:pPr>
      <w:r w:rsidRPr="141915A6">
        <w:rPr>
          <w:rFonts w:ascii="Tahoma" w:eastAsia="Tahoma" w:hAnsi="Tahoma" w:cs="Tahoma"/>
          <w:sz w:val="22"/>
          <w:szCs w:val="22"/>
        </w:rPr>
        <w:t>PATVIRTINTA</w:t>
      </w:r>
    </w:p>
    <w:p w14:paraId="411F147B" w14:textId="3BFBA442" w:rsidR="0375AF1A" w:rsidRDefault="0375AF1A" w:rsidP="141915A6">
      <w:pPr>
        <w:spacing w:after="262"/>
        <w:ind w:left="6123" w:right="332" w:firstLine="720"/>
        <w:jc w:val="both"/>
      </w:pPr>
      <w:r w:rsidRPr="141915A6">
        <w:rPr>
          <w:rFonts w:ascii="Tahoma" w:eastAsia="Tahoma" w:hAnsi="Tahoma" w:cs="Tahoma"/>
          <w:sz w:val="22"/>
          <w:szCs w:val="22"/>
        </w:rPr>
        <w:t>valstybės įmonės Registrų centro generalinio direktoriaus įsakymu Nr.</w:t>
      </w:r>
    </w:p>
    <w:p w14:paraId="5559F33B" w14:textId="15D784F5" w:rsidR="0375AF1A" w:rsidRDefault="0375AF1A" w:rsidP="141915A6">
      <w:pPr>
        <w:spacing w:after="120" w:line="257" w:lineRule="auto"/>
        <w:ind w:left="240" w:firstLine="720"/>
        <w:jc w:val="center"/>
      </w:pPr>
      <w:r w:rsidRPr="141915A6">
        <w:rPr>
          <w:rFonts w:ascii="Tahoma" w:eastAsia="Tahoma" w:hAnsi="Tahoma" w:cs="Tahoma"/>
          <w:b/>
          <w:bCs/>
        </w:rPr>
        <w:t>VALSTYBĖS ĮMONĖS REGISTRŲ CENTRO TVARKOMŲ REGISTRŲ IR INFORMACINIŲ</w:t>
      </w:r>
    </w:p>
    <w:p w14:paraId="431ACB54" w14:textId="264BBAD1" w:rsidR="0375AF1A" w:rsidRDefault="0375AF1A" w:rsidP="141915A6">
      <w:pPr>
        <w:spacing w:after="10" w:line="247" w:lineRule="auto"/>
        <w:ind w:left="26" w:right="1" w:hanging="10"/>
        <w:jc w:val="center"/>
      </w:pPr>
      <w:r w:rsidRPr="141915A6">
        <w:rPr>
          <w:rFonts w:ascii="Tahoma" w:eastAsia="Tahoma" w:hAnsi="Tahoma" w:cs="Tahoma"/>
          <w:b/>
          <w:bCs/>
        </w:rPr>
        <w:t>SISTEMŲ POKYČIŲ VALDYMO VISOSE GYVAVIMO CIKLO STADIJOSE TVARKOS</w:t>
      </w:r>
    </w:p>
    <w:p w14:paraId="63330749" w14:textId="4274DF21" w:rsidR="0375AF1A" w:rsidRDefault="0375AF1A" w:rsidP="141915A6">
      <w:pPr>
        <w:spacing w:after="252" w:line="247" w:lineRule="auto"/>
        <w:ind w:left="26" w:hanging="10"/>
        <w:jc w:val="center"/>
      </w:pPr>
      <w:r w:rsidRPr="141915A6">
        <w:rPr>
          <w:rFonts w:ascii="Tahoma" w:eastAsia="Tahoma" w:hAnsi="Tahoma" w:cs="Tahoma"/>
          <w:b/>
          <w:bCs/>
        </w:rPr>
        <w:t>APRAŠAS</w:t>
      </w:r>
    </w:p>
    <w:p w14:paraId="29A1FC1B" w14:textId="695CF0E0" w:rsidR="0375AF1A" w:rsidRDefault="0375AF1A" w:rsidP="141915A6">
      <w:pPr>
        <w:spacing w:after="10" w:line="247" w:lineRule="auto"/>
        <w:ind w:left="26" w:right="1" w:hanging="10"/>
        <w:jc w:val="center"/>
      </w:pPr>
      <w:r w:rsidRPr="141915A6">
        <w:rPr>
          <w:rFonts w:ascii="Tahoma" w:eastAsia="Tahoma" w:hAnsi="Tahoma" w:cs="Tahoma"/>
          <w:b/>
          <w:bCs/>
        </w:rPr>
        <w:t>I SKYRIUS</w:t>
      </w:r>
    </w:p>
    <w:p w14:paraId="28061A1D" w14:textId="495D6C7D" w:rsidR="0375AF1A" w:rsidRDefault="0375AF1A" w:rsidP="141915A6">
      <w:pPr>
        <w:spacing w:after="252" w:line="247" w:lineRule="auto"/>
        <w:ind w:left="26" w:right="1" w:hanging="10"/>
        <w:jc w:val="center"/>
      </w:pPr>
      <w:r w:rsidRPr="141915A6">
        <w:rPr>
          <w:rFonts w:ascii="Tahoma" w:eastAsia="Tahoma" w:hAnsi="Tahoma" w:cs="Tahoma"/>
          <w:b/>
          <w:bCs/>
        </w:rPr>
        <w:t>BENDROSIOS NUOSTATOS</w:t>
      </w:r>
    </w:p>
    <w:p w14:paraId="56973651" w14:textId="6295CA05"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Valstybės įmonės Registrų centro tvarkomų registrų ir informacinių sistemų pokyčių valdymo visose gyvavimo ciklo stadijose tvarkos aprašas (toliau – Aprašas) nustato valstybės įmonės Registrų centro (toliau – Įmonė) tvarkomų registrų, valstybės ir vidinių</w:t>
      </w:r>
      <w:r w:rsidRPr="141915A6">
        <w:rPr>
          <w:rFonts w:ascii="Tahoma" w:eastAsia="Tahoma" w:hAnsi="Tahoma" w:cs="Tahoma"/>
          <w:vertAlign w:val="subscript"/>
        </w:rPr>
        <w:t xml:space="preserve"> </w:t>
      </w:r>
      <w:r w:rsidRPr="141915A6">
        <w:rPr>
          <w:rFonts w:ascii="Tahoma" w:eastAsia="Tahoma" w:hAnsi="Tahoma" w:cs="Tahoma"/>
        </w:rPr>
        <w:t>informacinių sistemų (toliau bendrai vadinama IS) pokyčių valdymą ir kontrolę visuose IS gyvavimo ciklo etapuose, siekiant sumažinti neigiamo pokyčių poveikio IS veikimui riziką, užtikrinant saugų, kokybišką ir laiku atliktų reikalingų IS pokyčių įgyvendinimą.</w:t>
      </w:r>
    </w:p>
    <w:p w14:paraId="14A90280" w14:textId="44ACAF11"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Apraše nustatyti standartizuoti IS pokyčių valdymo procesai, detalizuojantys ir papildantys IS gyvavimo ciklo stadijas – IS inicijavimą, IS kūrimą, IS eksploatavimą, IS modernizavimą, IS likvidavimą, apibrėžtas Valstybės informacinių sistemų gyvavimo ciklo valdymo metodikoje, patvirtintoje Informacinės visuomenės plėtros komiteto prie Susisiekimo ministerijos direktoriaus 2014 m. vasario 25 d. įsakymu Nr. T-29 „</w:t>
      </w:r>
      <w:hyperlink r:id="rId26">
        <w:r w:rsidRPr="141915A6">
          <w:rPr>
            <w:rStyle w:val="Hipersaitas"/>
            <w:rFonts w:ascii="Tahoma" w:eastAsia="Tahoma" w:hAnsi="Tahoma" w:cs="Tahoma"/>
            <w:color w:val="0563C1"/>
          </w:rPr>
          <w:t>Dėl</w:t>
        </w:r>
      </w:hyperlink>
      <w:hyperlink r:id="rId27">
        <w:r w:rsidRPr="141915A6">
          <w:rPr>
            <w:rStyle w:val="Hipersaitas"/>
            <w:rFonts w:ascii="Tahoma" w:eastAsia="Tahoma" w:hAnsi="Tahoma" w:cs="Tahoma"/>
            <w:color w:val="0563C1"/>
          </w:rPr>
          <w:t xml:space="preserve"> </w:t>
        </w:r>
      </w:hyperlink>
      <w:hyperlink r:id="rId28">
        <w:r w:rsidRPr="141915A6">
          <w:rPr>
            <w:rStyle w:val="Hipersaitas"/>
            <w:rFonts w:ascii="Tahoma" w:eastAsia="Tahoma" w:hAnsi="Tahoma" w:cs="Tahoma"/>
            <w:color w:val="0563C1"/>
          </w:rPr>
          <w:t>V</w:t>
        </w:r>
      </w:hyperlink>
      <w:hyperlink r:id="rId29">
        <w:r w:rsidRPr="141915A6">
          <w:rPr>
            <w:rStyle w:val="Hipersaitas"/>
            <w:rFonts w:ascii="Tahoma" w:eastAsia="Tahoma" w:hAnsi="Tahoma" w:cs="Tahoma"/>
            <w:color w:val="0563C1"/>
          </w:rPr>
          <w:t>alstybės</w:t>
        </w:r>
      </w:hyperlink>
      <w:hyperlink r:id="rId30">
        <w:r w:rsidRPr="141915A6">
          <w:rPr>
            <w:rStyle w:val="Hipersaitas"/>
            <w:rFonts w:ascii="Tahoma" w:eastAsia="Tahoma" w:hAnsi="Tahoma" w:cs="Tahoma"/>
            <w:color w:val="0563C1"/>
          </w:rPr>
          <w:t xml:space="preserve"> </w:t>
        </w:r>
      </w:hyperlink>
      <w:hyperlink r:id="rId31">
        <w:r w:rsidRPr="141915A6">
          <w:rPr>
            <w:rStyle w:val="Hipersaitas"/>
            <w:rFonts w:ascii="Tahoma" w:eastAsia="Tahoma" w:hAnsi="Tahoma" w:cs="Tahoma"/>
            <w:color w:val="0563C1"/>
          </w:rPr>
          <w:t>informacinių</w:t>
        </w:r>
      </w:hyperlink>
      <w:hyperlink r:id="rId32">
        <w:r w:rsidRPr="141915A6">
          <w:rPr>
            <w:rStyle w:val="Hipersaitas"/>
            <w:rFonts w:ascii="Tahoma" w:eastAsia="Tahoma" w:hAnsi="Tahoma" w:cs="Tahoma"/>
            <w:color w:val="0563C1"/>
          </w:rPr>
          <w:t xml:space="preserve"> </w:t>
        </w:r>
      </w:hyperlink>
      <w:hyperlink r:id="rId33">
        <w:r w:rsidRPr="141915A6">
          <w:rPr>
            <w:rStyle w:val="Hipersaitas"/>
            <w:rFonts w:ascii="Tahoma" w:eastAsia="Tahoma" w:hAnsi="Tahoma" w:cs="Tahoma"/>
            <w:color w:val="0563C1"/>
          </w:rPr>
          <w:t>sistemų</w:t>
        </w:r>
      </w:hyperlink>
      <w:hyperlink r:id="rId34">
        <w:r w:rsidRPr="141915A6">
          <w:rPr>
            <w:rStyle w:val="Hipersaitas"/>
            <w:rFonts w:ascii="Tahoma" w:eastAsia="Tahoma" w:hAnsi="Tahoma" w:cs="Tahoma"/>
            <w:color w:val="0563C1"/>
          </w:rPr>
          <w:t xml:space="preserve"> </w:t>
        </w:r>
      </w:hyperlink>
      <w:hyperlink r:id="rId35">
        <w:r w:rsidRPr="141915A6">
          <w:rPr>
            <w:rStyle w:val="Hipersaitas"/>
            <w:rFonts w:ascii="Tahoma" w:eastAsia="Tahoma" w:hAnsi="Tahoma" w:cs="Tahoma"/>
            <w:color w:val="0563C1"/>
          </w:rPr>
          <w:t xml:space="preserve">gyvavimo </w:t>
        </w:r>
      </w:hyperlink>
      <w:hyperlink r:id="rId36">
        <w:r w:rsidRPr="141915A6">
          <w:rPr>
            <w:rStyle w:val="Hipersaitas"/>
            <w:rFonts w:ascii="Tahoma" w:eastAsia="Tahoma" w:hAnsi="Tahoma" w:cs="Tahoma"/>
            <w:color w:val="0563C1"/>
          </w:rPr>
          <w:t>ciklo valdymo metodikos patvirtinimo</w:t>
        </w:r>
      </w:hyperlink>
      <w:r w:rsidRPr="141915A6">
        <w:rPr>
          <w:rFonts w:ascii="Tahoma" w:eastAsia="Tahoma" w:hAnsi="Tahoma" w:cs="Tahoma"/>
        </w:rPr>
        <w:t>“ (toliau – Metodika).</w:t>
      </w:r>
    </w:p>
    <w:p w14:paraId="695D64FF" w14:textId="22C19519"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Tais atvejais, kai kuriama ar modernizuojama valstybės IS, turi būti laikomasi Metodikoje nustatytų įteisinimo, inicijavimo, kūrimo, eksploatavimo, modernizavimo, likvidavimo reikalavimų.</w:t>
      </w:r>
    </w:p>
    <w:p w14:paraId="7DA0CEE4" w14:textId="48A31093"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Aprašas parengtas vadovaujantis Lietuvos  Respublikos valstybės informacinių išteklių valdymo įstatymu, Metodika,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 Agile manifestu ir principais, </w:t>
      </w:r>
      <w:proofErr w:type="spellStart"/>
      <w:r w:rsidRPr="141915A6">
        <w:rPr>
          <w:rFonts w:ascii="Tahoma" w:eastAsia="Tahoma" w:hAnsi="Tahoma" w:cs="Tahoma"/>
        </w:rPr>
        <w:t>Scrum</w:t>
      </w:r>
      <w:proofErr w:type="spellEnd"/>
      <w:r w:rsidRPr="141915A6">
        <w:rPr>
          <w:rFonts w:ascii="Tahoma" w:eastAsia="Tahoma" w:hAnsi="Tahoma" w:cs="Tahoma"/>
        </w:rPr>
        <w:t xml:space="preserve"> metodika, bei kitais teisės aktais, reglamentuojančiais IS kūrimą ir vystymą.</w:t>
      </w:r>
    </w:p>
    <w:p w14:paraId="1D8A4A45" w14:textId="48695FCE"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Kuriant naujas IS ar įgyvendinant IS pokyčius būtina vadovautis Saugos politika bei ją įgyvendinančiais dokumentais.</w:t>
      </w:r>
    </w:p>
    <w:p w14:paraId="5F233803" w14:textId="524B5932"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Apraše vartojamos sąvokos:</w:t>
      </w:r>
    </w:p>
    <w:p w14:paraId="22094AF3" w14:textId="452D6040"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b/>
          <w:bCs/>
        </w:rPr>
        <w:t>IS pokytis</w:t>
      </w:r>
      <w:r w:rsidRPr="141915A6">
        <w:rPr>
          <w:rFonts w:ascii="Tahoma" w:eastAsia="Tahoma" w:hAnsi="Tahoma" w:cs="Tahoma"/>
        </w:rPr>
        <w:t xml:space="preserve"> – bet koks IS modifikavimas, patobulinimas. IS pokyčiai skirstomi į IS vystymo (plėtros), Incidentų ir (ar) problemų šalinimo, Technologinių, Skubių ir Informacinių technologijų (toliau bendrai vadinama IT) infrastruktūros pokyčių kategorijas.</w:t>
      </w:r>
    </w:p>
    <w:p w14:paraId="0DBD4A40" w14:textId="62EADFEF"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b/>
          <w:bCs/>
        </w:rPr>
        <w:t>JIRA sistema</w:t>
      </w:r>
      <w:r w:rsidRPr="141915A6">
        <w:rPr>
          <w:rFonts w:ascii="Tahoma" w:eastAsia="Tahoma" w:hAnsi="Tahoma" w:cs="Tahoma"/>
        </w:rPr>
        <w:t xml:space="preserve"> – „</w:t>
      </w:r>
      <w:proofErr w:type="spellStart"/>
      <w:r w:rsidRPr="141915A6">
        <w:rPr>
          <w:rFonts w:ascii="Tahoma" w:eastAsia="Tahoma" w:hAnsi="Tahoma" w:cs="Tahoma"/>
        </w:rPr>
        <w:t>Atlassian</w:t>
      </w:r>
      <w:proofErr w:type="spellEnd"/>
      <w:r w:rsidRPr="141915A6">
        <w:rPr>
          <w:rFonts w:ascii="Tahoma" w:eastAsia="Tahoma" w:hAnsi="Tahoma" w:cs="Tahoma"/>
        </w:rPr>
        <w:t>“ kompanijos sukurtas sprendimų rinkinys, skirtas projekto, produkto bei programinės įrangos kūrimo, priežiūros užduotims ir resursams valdyti.</w:t>
      </w:r>
    </w:p>
    <w:p w14:paraId="3A82048F" w14:textId="16D8F419"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b/>
          <w:bCs/>
        </w:rPr>
        <w:t>Kūrėjų komanda</w:t>
      </w:r>
      <w:r w:rsidRPr="141915A6">
        <w:rPr>
          <w:rFonts w:ascii="Tahoma" w:eastAsia="Tahoma" w:hAnsi="Tahoma" w:cs="Tahoma"/>
        </w:rPr>
        <w:t xml:space="preserve"> – skirtingų kompetencijų (programuotojai, testuotojai, analitikai, architektai ir kt.) Įmonės arba samdomi išorės darbuotojai, kurie atsakingi už IS pokyčio kokybišką įgyvendinimą.</w:t>
      </w:r>
    </w:p>
    <w:p w14:paraId="33A929FF" w14:textId="1D57152A"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b/>
          <w:bCs/>
        </w:rPr>
        <w:t>Produkto vadovas</w:t>
      </w:r>
      <w:r w:rsidRPr="141915A6">
        <w:rPr>
          <w:rFonts w:ascii="Tahoma" w:eastAsia="Tahoma" w:hAnsi="Tahoma" w:cs="Tahoma"/>
        </w:rPr>
        <w:t xml:space="preserve"> – įmonės darbuotojas, atsakingas už IS kūrimą ar vystymą, atliekant IS vystymo poreikių analizę, parengiant IS vystymo planus, aprašant veiklos reikalavimus </w:t>
      </w:r>
      <w:r w:rsidRPr="141915A6">
        <w:rPr>
          <w:rFonts w:ascii="Tahoma" w:eastAsia="Tahoma" w:hAnsi="Tahoma" w:cs="Tahoma"/>
        </w:rPr>
        <w:lastRenderedPageBreak/>
        <w:t>informacinei sistemai siekiant, kad IS atitiktų nustatytus reikalavimus ir kartu su Kūrėjų komanda įgyvendintas IS pokytis duotų kuo didesnę vertę.</w:t>
      </w:r>
    </w:p>
    <w:p w14:paraId="0588CD67" w14:textId="5DD6D99A" w:rsidR="0375AF1A" w:rsidRDefault="0375AF1A" w:rsidP="141915A6">
      <w:pPr>
        <w:pStyle w:val="Sraopastraipa"/>
        <w:numPr>
          <w:ilvl w:val="1"/>
          <w:numId w:val="1"/>
        </w:numPr>
        <w:ind w:left="1" w:firstLine="857"/>
        <w:jc w:val="both"/>
        <w:rPr>
          <w:rFonts w:ascii="Tahoma" w:eastAsia="Tahoma" w:hAnsi="Tahoma" w:cs="Tahoma"/>
        </w:rPr>
      </w:pPr>
      <w:r w:rsidRPr="141915A6">
        <w:rPr>
          <w:rFonts w:ascii="Tahoma" w:eastAsia="Tahoma" w:hAnsi="Tahoma" w:cs="Tahoma"/>
          <w:b/>
          <w:bCs/>
        </w:rPr>
        <w:t>Realizavimo reikalavimai</w:t>
      </w:r>
      <w:r w:rsidRPr="141915A6">
        <w:rPr>
          <w:rFonts w:ascii="Tahoma" w:eastAsia="Tahoma" w:hAnsi="Tahoma" w:cs="Tahoma"/>
        </w:rPr>
        <w:t xml:space="preserve"> – detalūs funkciniai, nefunkciniai, techniniai ir panaudojimo reikalavimai, kurie dažniausiai nustatomi ir tikslinami IS realizavimo etape atliekant detalią analizę.</w:t>
      </w:r>
    </w:p>
    <w:p w14:paraId="69D9EAAF" w14:textId="64661FDB" w:rsidR="0375AF1A" w:rsidRDefault="0375AF1A" w:rsidP="141915A6">
      <w:pPr>
        <w:pStyle w:val="Sraopastraipa"/>
        <w:numPr>
          <w:ilvl w:val="1"/>
          <w:numId w:val="1"/>
        </w:numPr>
        <w:spacing w:line="257" w:lineRule="auto"/>
        <w:ind w:left="1" w:firstLine="857"/>
        <w:jc w:val="both"/>
        <w:rPr>
          <w:rFonts w:ascii="Tahoma" w:eastAsia="Tahoma" w:hAnsi="Tahoma" w:cs="Tahoma"/>
        </w:rPr>
      </w:pPr>
      <w:r w:rsidRPr="141915A6">
        <w:rPr>
          <w:rFonts w:ascii="Tahoma" w:eastAsia="Tahoma" w:hAnsi="Tahoma" w:cs="Tahoma"/>
          <w:b/>
          <w:bCs/>
        </w:rPr>
        <w:t>Veiklos reikalavimai</w:t>
      </w:r>
      <w:r w:rsidRPr="141915A6">
        <w:rPr>
          <w:rFonts w:ascii="Tahoma" w:eastAsia="Tahoma" w:hAnsi="Tahoma" w:cs="Tahoma"/>
        </w:rPr>
        <w:t xml:space="preserve"> – esminiai funkciniai ir nefunkciniai reikalavimai IS, kylantys iš</w:t>
      </w:r>
    </w:p>
    <w:p w14:paraId="6BABCF5D" w14:textId="4626F8E3" w:rsidR="0375AF1A" w:rsidRDefault="0375AF1A" w:rsidP="141915A6">
      <w:pPr>
        <w:tabs>
          <w:tab w:val="left" w:pos="1276"/>
        </w:tabs>
        <w:spacing w:after="120"/>
        <w:ind w:left="1" w:firstLine="720"/>
        <w:jc w:val="both"/>
      </w:pPr>
      <w:r w:rsidRPr="141915A6">
        <w:rPr>
          <w:rFonts w:ascii="Tahoma" w:eastAsia="Tahoma" w:hAnsi="Tahoma" w:cs="Tahoma"/>
          <w:sz w:val="22"/>
          <w:szCs w:val="22"/>
        </w:rPr>
        <w:t>nustatytų IS funkcijų, teisės aktų, veiklos procesų, sąveikos su kitomis IS ir registrais.</w:t>
      </w:r>
    </w:p>
    <w:p w14:paraId="57503D21" w14:textId="2EC05E74"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Kitos Apraše vartojamos sąvokos suprantamos taip, kaip jos apibrėžtos Valstybės informacinių išteklių valdymo įstatyme ir kituose teisės aktuose, reglamentuojančiuose valstybės informacinių sistemų ir registrų kūrimą, modernizavimą ir veikimą.</w:t>
      </w:r>
    </w:p>
    <w:p w14:paraId="369F70A1" w14:textId="23F57A4B" w:rsidR="0375AF1A" w:rsidRDefault="0375AF1A" w:rsidP="141915A6">
      <w:pPr>
        <w:pStyle w:val="Sraopastraipa"/>
        <w:numPr>
          <w:ilvl w:val="0"/>
          <w:numId w:val="1"/>
        </w:numPr>
        <w:spacing w:line="257" w:lineRule="auto"/>
        <w:ind w:left="1" w:firstLine="857"/>
        <w:jc w:val="both"/>
        <w:rPr>
          <w:rFonts w:ascii="Tahoma" w:eastAsia="Tahoma" w:hAnsi="Tahoma" w:cs="Tahoma"/>
          <w:color w:val="0563C1"/>
          <w:u w:val="single"/>
        </w:rPr>
      </w:pPr>
      <w:r w:rsidRPr="141915A6">
        <w:rPr>
          <w:rFonts w:ascii="Tahoma" w:eastAsia="Tahoma" w:hAnsi="Tahoma" w:cs="Tahoma"/>
        </w:rPr>
        <w:t xml:space="preserve">Valdant IS pokyčių procesus -– </w:t>
      </w:r>
      <w:hyperlink r:id="rId37">
        <w:r w:rsidRPr="141915A6">
          <w:rPr>
            <w:rStyle w:val="Hipersaitas"/>
            <w:rFonts w:ascii="Tahoma" w:eastAsia="Tahoma" w:hAnsi="Tahoma" w:cs="Tahoma"/>
            <w:color w:val="0563C1"/>
          </w:rPr>
          <w:t>Analizuoti</w:t>
        </w:r>
      </w:hyperlink>
      <w:hyperlink r:id="rId38">
        <w:r w:rsidRPr="141915A6">
          <w:rPr>
            <w:rStyle w:val="Hipersaitas"/>
            <w:rFonts w:ascii="Tahoma" w:eastAsia="Tahoma" w:hAnsi="Tahoma" w:cs="Tahoma"/>
            <w:color w:val="0563C1"/>
          </w:rPr>
          <w:t xml:space="preserve"> </w:t>
        </w:r>
      </w:hyperlink>
      <w:hyperlink r:id="rId39">
        <w:r w:rsidRPr="141915A6">
          <w:rPr>
            <w:rStyle w:val="Hipersaitas"/>
            <w:rFonts w:ascii="Tahoma" w:eastAsia="Tahoma" w:hAnsi="Tahoma" w:cs="Tahoma"/>
            <w:color w:val="0563C1"/>
          </w:rPr>
          <w:t>IS</w:t>
        </w:r>
      </w:hyperlink>
      <w:hyperlink r:id="rId40">
        <w:r w:rsidRPr="141915A6">
          <w:rPr>
            <w:rStyle w:val="Hipersaitas"/>
            <w:rFonts w:ascii="Tahoma" w:eastAsia="Tahoma" w:hAnsi="Tahoma" w:cs="Tahoma"/>
            <w:color w:val="0563C1"/>
          </w:rPr>
          <w:t xml:space="preserve"> </w:t>
        </w:r>
      </w:hyperlink>
      <w:hyperlink r:id="rId41">
        <w:r w:rsidRPr="141915A6">
          <w:rPr>
            <w:rStyle w:val="Hipersaitas"/>
            <w:rFonts w:ascii="Tahoma" w:eastAsia="Tahoma" w:hAnsi="Tahoma" w:cs="Tahoma"/>
            <w:color w:val="0563C1"/>
          </w:rPr>
          <w:t>vystymo</w:t>
        </w:r>
      </w:hyperlink>
      <w:hyperlink r:id="rId42">
        <w:r w:rsidRPr="141915A6">
          <w:rPr>
            <w:rStyle w:val="Hipersaitas"/>
            <w:rFonts w:ascii="Tahoma" w:eastAsia="Tahoma" w:hAnsi="Tahoma" w:cs="Tahoma"/>
            <w:color w:val="0563C1"/>
          </w:rPr>
          <w:t xml:space="preserve"> </w:t>
        </w:r>
      </w:hyperlink>
      <w:hyperlink r:id="rId43">
        <w:r w:rsidRPr="141915A6">
          <w:rPr>
            <w:rStyle w:val="Hipersaitas"/>
            <w:rFonts w:ascii="Tahoma" w:eastAsia="Tahoma" w:hAnsi="Tahoma" w:cs="Tahoma"/>
            <w:color w:val="0563C1"/>
          </w:rPr>
          <w:t>idėjas</w:t>
        </w:r>
      </w:hyperlink>
      <w:hyperlink r:id="rId44">
        <w:r w:rsidRPr="141915A6">
          <w:rPr>
            <w:rStyle w:val="Hipersaitas"/>
            <w:rFonts w:ascii="Tahoma" w:eastAsia="Tahoma" w:hAnsi="Tahoma" w:cs="Tahoma"/>
            <w:color w:val="0563C1"/>
          </w:rPr>
          <w:t>,</w:t>
        </w:r>
      </w:hyperlink>
      <w:r w:rsidRPr="141915A6">
        <w:rPr>
          <w:rFonts w:ascii="Tahoma" w:eastAsia="Tahoma" w:hAnsi="Tahoma" w:cs="Tahoma"/>
          <w:u w:val="single"/>
        </w:rPr>
        <w:t xml:space="preserve"> </w:t>
      </w:r>
      <w:hyperlink r:id="rId45">
        <w:r w:rsidRPr="141915A6">
          <w:rPr>
            <w:rStyle w:val="Hipersaitas"/>
            <w:rFonts w:ascii="Tahoma" w:eastAsia="Tahoma" w:hAnsi="Tahoma" w:cs="Tahoma"/>
            <w:color w:val="0563C1"/>
          </w:rPr>
          <w:t>Sudaryti</w:t>
        </w:r>
      </w:hyperlink>
      <w:hyperlink r:id="rId46">
        <w:r w:rsidRPr="141915A6">
          <w:rPr>
            <w:rStyle w:val="Hipersaitas"/>
            <w:rFonts w:ascii="Tahoma" w:eastAsia="Tahoma" w:hAnsi="Tahoma" w:cs="Tahoma"/>
            <w:color w:val="0563C1"/>
          </w:rPr>
          <w:t xml:space="preserve"> </w:t>
        </w:r>
      </w:hyperlink>
      <w:hyperlink r:id="rId47">
        <w:r w:rsidRPr="141915A6">
          <w:rPr>
            <w:rStyle w:val="Hipersaitas"/>
            <w:rFonts w:ascii="Tahoma" w:eastAsia="Tahoma" w:hAnsi="Tahoma" w:cs="Tahoma"/>
            <w:color w:val="0563C1"/>
          </w:rPr>
          <w:t>IS</w:t>
        </w:r>
      </w:hyperlink>
      <w:hyperlink r:id="rId48">
        <w:r w:rsidRPr="141915A6">
          <w:rPr>
            <w:rStyle w:val="Hipersaitas"/>
            <w:rFonts w:ascii="Tahoma" w:eastAsia="Tahoma" w:hAnsi="Tahoma" w:cs="Tahoma"/>
            <w:color w:val="0563C1"/>
          </w:rPr>
          <w:t xml:space="preserve"> </w:t>
        </w:r>
      </w:hyperlink>
      <w:hyperlink r:id="rId49">
        <w:r w:rsidRPr="141915A6">
          <w:rPr>
            <w:rStyle w:val="Hipersaitas"/>
            <w:rFonts w:ascii="Tahoma" w:eastAsia="Tahoma" w:hAnsi="Tahoma" w:cs="Tahoma"/>
            <w:color w:val="0563C1"/>
          </w:rPr>
          <w:t>vystymo</w:t>
        </w:r>
      </w:hyperlink>
      <w:hyperlink r:id="rId50">
        <w:r w:rsidRPr="141915A6">
          <w:rPr>
            <w:rStyle w:val="Hipersaitas"/>
            <w:rFonts w:ascii="Tahoma" w:eastAsia="Tahoma" w:hAnsi="Tahoma" w:cs="Tahoma"/>
            <w:color w:val="0563C1"/>
          </w:rPr>
          <w:t xml:space="preserve"> </w:t>
        </w:r>
      </w:hyperlink>
      <w:hyperlink r:id="rId51">
        <w:r w:rsidRPr="141915A6">
          <w:rPr>
            <w:rStyle w:val="Hipersaitas"/>
            <w:rFonts w:ascii="Tahoma" w:eastAsia="Tahoma" w:hAnsi="Tahoma" w:cs="Tahoma"/>
            <w:color w:val="0563C1"/>
          </w:rPr>
          <w:t>planą</w:t>
        </w:r>
      </w:hyperlink>
    </w:p>
    <w:p w14:paraId="4B7CE36F" w14:textId="524B6803" w:rsidR="0375AF1A" w:rsidRDefault="0375AF1A" w:rsidP="141915A6">
      <w:pPr>
        <w:tabs>
          <w:tab w:val="left" w:pos="1276"/>
        </w:tabs>
        <w:spacing w:after="256" w:line="247" w:lineRule="auto"/>
        <w:ind w:left="26" w:hanging="10"/>
        <w:jc w:val="both"/>
      </w:pPr>
      <w:hyperlink r:id="rId52">
        <w:r w:rsidRPr="141915A6">
          <w:rPr>
            <w:rStyle w:val="Hipersaitas"/>
            <w:rFonts w:ascii="Tahoma" w:eastAsia="Tahoma" w:hAnsi="Tahoma" w:cs="Tahoma"/>
            <w:color w:val="0563C1"/>
            <w:sz w:val="22"/>
            <w:szCs w:val="22"/>
          </w:rPr>
          <w:t>(</w:t>
        </w:r>
        <w:proofErr w:type="spellStart"/>
      </w:hyperlink>
      <w:hyperlink r:id="rId53">
        <w:r w:rsidRPr="141915A6">
          <w:rPr>
            <w:rStyle w:val="Hipersaitas"/>
            <w:rFonts w:ascii="Tahoma" w:eastAsia="Tahoma" w:hAnsi="Tahoma" w:cs="Tahoma"/>
            <w:color w:val="0563C1"/>
            <w:sz w:val="22"/>
            <w:szCs w:val="22"/>
          </w:rPr>
          <w:t>roadmap</w:t>
        </w:r>
        <w:proofErr w:type="spellEnd"/>
      </w:hyperlink>
      <w:hyperlink r:id="rId54">
        <w:r w:rsidRPr="141915A6">
          <w:rPr>
            <w:rStyle w:val="Hipersaitas"/>
            <w:rFonts w:ascii="Tahoma" w:eastAsia="Tahoma" w:hAnsi="Tahoma" w:cs="Tahoma"/>
            <w:color w:val="0563C1"/>
            <w:sz w:val="22"/>
            <w:szCs w:val="22"/>
          </w:rPr>
          <w:t>)</w:t>
        </w:r>
      </w:hyperlink>
      <w:hyperlink r:id="rId55">
        <w:r w:rsidRPr="141915A6">
          <w:rPr>
            <w:rStyle w:val="Hipersaitas"/>
            <w:rFonts w:ascii="Tahoma" w:eastAsia="Tahoma" w:hAnsi="Tahoma" w:cs="Tahoma"/>
            <w:color w:val="0563C1"/>
            <w:sz w:val="22"/>
            <w:szCs w:val="22"/>
          </w:rPr>
          <w:t>,</w:t>
        </w:r>
      </w:hyperlink>
      <w:r w:rsidRPr="141915A6">
        <w:rPr>
          <w:rFonts w:ascii="Tahoma" w:eastAsia="Tahoma" w:hAnsi="Tahoma" w:cs="Tahoma"/>
          <w:sz w:val="22"/>
          <w:szCs w:val="22"/>
          <w:u w:val="single"/>
        </w:rPr>
        <w:t xml:space="preserve"> </w:t>
      </w:r>
      <w:hyperlink r:id="rId56">
        <w:r w:rsidRPr="141915A6">
          <w:rPr>
            <w:rStyle w:val="Hipersaitas"/>
            <w:rFonts w:ascii="Tahoma" w:eastAsia="Tahoma" w:hAnsi="Tahoma" w:cs="Tahoma"/>
            <w:color w:val="0563C1"/>
            <w:sz w:val="22"/>
            <w:szCs w:val="22"/>
          </w:rPr>
          <w:t>Patvirtinti</w:t>
        </w:r>
      </w:hyperlink>
      <w:hyperlink r:id="rId57">
        <w:r w:rsidRPr="141915A6">
          <w:rPr>
            <w:rStyle w:val="Hipersaitas"/>
            <w:rFonts w:ascii="Tahoma" w:eastAsia="Tahoma" w:hAnsi="Tahoma" w:cs="Tahoma"/>
            <w:color w:val="0563C1"/>
            <w:sz w:val="22"/>
            <w:szCs w:val="22"/>
          </w:rPr>
          <w:t xml:space="preserve"> </w:t>
        </w:r>
      </w:hyperlink>
      <w:hyperlink r:id="rId58">
        <w:r w:rsidRPr="141915A6">
          <w:rPr>
            <w:rStyle w:val="Hipersaitas"/>
            <w:rFonts w:ascii="Tahoma" w:eastAsia="Tahoma" w:hAnsi="Tahoma" w:cs="Tahoma"/>
            <w:color w:val="0563C1"/>
            <w:sz w:val="22"/>
            <w:szCs w:val="22"/>
          </w:rPr>
          <w:t>IS</w:t>
        </w:r>
      </w:hyperlink>
      <w:hyperlink r:id="rId59">
        <w:r w:rsidRPr="141915A6">
          <w:rPr>
            <w:rStyle w:val="Hipersaitas"/>
            <w:rFonts w:ascii="Tahoma" w:eastAsia="Tahoma" w:hAnsi="Tahoma" w:cs="Tahoma"/>
            <w:color w:val="0563C1"/>
            <w:sz w:val="22"/>
            <w:szCs w:val="22"/>
          </w:rPr>
          <w:t xml:space="preserve"> </w:t>
        </w:r>
      </w:hyperlink>
      <w:hyperlink r:id="rId60">
        <w:r w:rsidRPr="141915A6">
          <w:rPr>
            <w:rStyle w:val="Hipersaitas"/>
            <w:rFonts w:ascii="Tahoma" w:eastAsia="Tahoma" w:hAnsi="Tahoma" w:cs="Tahoma"/>
            <w:color w:val="0563C1"/>
            <w:sz w:val="22"/>
            <w:szCs w:val="22"/>
          </w:rPr>
          <w:t>vystymo</w:t>
        </w:r>
      </w:hyperlink>
      <w:hyperlink r:id="rId61">
        <w:r w:rsidRPr="141915A6">
          <w:rPr>
            <w:rStyle w:val="Hipersaitas"/>
            <w:rFonts w:ascii="Tahoma" w:eastAsia="Tahoma" w:hAnsi="Tahoma" w:cs="Tahoma"/>
            <w:color w:val="0563C1"/>
            <w:sz w:val="22"/>
            <w:szCs w:val="22"/>
          </w:rPr>
          <w:t xml:space="preserve"> </w:t>
        </w:r>
      </w:hyperlink>
      <w:hyperlink r:id="rId62">
        <w:r w:rsidRPr="141915A6">
          <w:rPr>
            <w:rStyle w:val="Hipersaitas"/>
            <w:rFonts w:ascii="Tahoma" w:eastAsia="Tahoma" w:hAnsi="Tahoma" w:cs="Tahoma"/>
            <w:color w:val="0563C1"/>
            <w:sz w:val="22"/>
            <w:szCs w:val="22"/>
          </w:rPr>
          <w:t>planą</w:t>
        </w:r>
      </w:hyperlink>
      <w:hyperlink r:id="rId63">
        <w:r w:rsidRPr="141915A6">
          <w:rPr>
            <w:rStyle w:val="Hipersaitas"/>
            <w:rFonts w:ascii="Tahoma" w:eastAsia="Tahoma" w:hAnsi="Tahoma" w:cs="Tahoma"/>
            <w:color w:val="0563C1"/>
            <w:sz w:val="22"/>
            <w:szCs w:val="22"/>
          </w:rPr>
          <w:t xml:space="preserve"> </w:t>
        </w:r>
      </w:hyperlink>
      <w:hyperlink r:id="rId64">
        <w:r w:rsidRPr="141915A6">
          <w:rPr>
            <w:rStyle w:val="Hipersaitas"/>
            <w:rFonts w:ascii="Tahoma" w:eastAsia="Tahoma" w:hAnsi="Tahoma" w:cs="Tahoma"/>
            <w:color w:val="0563C1"/>
            <w:sz w:val="22"/>
            <w:szCs w:val="22"/>
          </w:rPr>
          <w:t>(</w:t>
        </w:r>
        <w:proofErr w:type="spellStart"/>
      </w:hyperlink>
      <w:hyperlink r:id="rId65">
        <w:r w:rsidRPr="141915A6">
          <w:rPr>
            <w:rStyle w:val="Hipersaitas"/>
            <w:rFonts w:ascii="Tahoma" w:eastAsia="Tahoma" w:hAnsi="Tahoma" w:cs="Tahoma"/>
            <w:color w:val="0563C1"/>
            <w:sz w:val="22"/>
            <w:szCs w:val="22"/>
          </w:rPr>
          <w:t>roadmap</w:t>
        </w:r>
        <w:proofErr w:type="spellEnd"/>
      </w:hyperlink>
      <w:hyperlink r:id="rId66">
        <w:r w:rsidRPr="141915A6">
          <w:rPr>
            <w:rStyle w:val="Hipersaitas"/>
            <w:rFonts w:ascii="Tahoma" w:eastAsia="Tahoma" w:hAnsi="Tahoma" w:cs="Tahoma"/>
            <w:color w:val="0563C1"/>
            <w:sz w:val="22"/>
            <w:szCs w:val="22"/>
          </w:rPr>
          <w:t>)</w:t>
        </w:r>
      </w:hyperlink>
      <w:hyperlink r:id="rId67">
        <w:r w:rsidRPr="141915A6">
          <w:rPr>
            <w:rStyle w:val="Hipersaitas"/>
            <w:rFonts w:ascii="Tahoma" w:eastAsia="Tahoma" w:hAnsi="Tahoma" w:cs="Tahoma"/>
            <w:color w:val="0563C1"/>
            <w:sz w:val="22"/>
            <w:szCs w:val="22"/>
          </w:rPr>
          <w:t xml:space="preserve"> </w:t>
        </w:r>
      </w:hyperlink>
      <w:hyperlink r:id="rId68">
        <w:r w:rsidRPr="141915A6">
          <w:rPr>
            <w:rStyle w:val="Hipersaitas"/>
            <w:rFonts w:ascii="Tahoma" w:eastAsia="Tahoma" w:hAnsi="Tahoma" w:cs="Tahoma"/>
            <w:color w:val="0563C1"/>
            <w:sz w:val="22"/>
            <w:szCs w:val="22"/>
          </w:rPr>
          <w:t>komitete</w:t>
        </w:r>
      </w:hyperlink>
      <w:r w:rsidRPr="141915A6">
        <w:rPr>
          <w:rFonts w:ascii="Tahoma" w:eastAsia="Tahoma" w:hAnsi="Tahoma" w:cs="Tahoma"/>
          <w:sz w:val="22"/>
          <w:szCs w:val="22"/>
          <w:u w:val="single"/>
        </w:rPr>
        <w:t xml:space="preserve">, </w:t>
      </w:r>
      <w:hyperlink r:id="rId69">
        <w:r w:rsidRPr="141915A6">
          <w:rPr>
            <w:rStyle w:val="Hipersaitas"/>
            <w:rFonts w:ascii="Tahoma" w:eastAsia="Tahoma" w:hAnsi="Tahoma" w:cs="Tahoma"/>
            <w:color w:val="0563C1"/>
            <w:sz w:val="22"/>
            <w:szCs w:val="22"/>
          </w:rPr>
          <w:t>Atlikti</w:t>
        </w:r>
      </w:hyperlink>
      <w:hyperlink r:id="rId70">
        <w:r w:rsidRPr="141915A6">
          <w:rPr>
            <w:rStyle w:val="Hipersaitas"/>
            <w:rFonts w:ascii="Tahoma" w:eastAsia="Tahoma" w:hAnsi="Tahoma" w:cs="Tahoma"/>
            <w:color w:val="0563C1"/>
            <w:sz w:val="22"/>
            <w:szCs w:val="22"/>
          </w:rPr>
          <w:t xml:space="preserve"> </w:t>
        </w:r>
      </w:hyperlink>
      <w:hyperlink r:id="rId71">
        <w:r w:rsidRPr="141915A6">
          <w:rPr>
            <w:rStyle w:val="Hipersaitas"/>
            <w:rFonts w:ascii="Tahoma" w:eastAsia="Tahoma" w:hAnsi="Tahoma" w:cs="Tahoma"/>
            <w:color w:val="0563C1"/>
            <w:sz w:val="22"/>
            <w:szCs w:val="22"/>
          </w:rPr>
          <w:t>detalią</w:t>
        </w:r>
      </w:hyperlink>
      <w:hyperlink r:id="rId72">
        <w:r w:rsidRPr="141915A6">
          <w:rPr>
            <w:rStyle w:val="Hipersaitas"/>
            <w:rFonts w:ascii="Tahoma" w:eastAsia="Tahoma" w:hAnsi="Tahoma" w:cs="Tahoma"/>
            <w:color w:val="0563C1"/>
            <w:sz w:val="22"/>
            <w:szCs w:val="22"/>
          </w:rPr>
          <w:t xml:space="preserve"> </w:t>
        </w:r>
      </w:hyperlink>
      <w:hyperlink r:id="rId73">
        <w:r w:rsidRPr="141915A6">
          <w:rPr>
            <w:rStyle w:val="Hipersaitas"/>
            <w:rFonts w:ascii="Tahoma" w:eastAsia="Tahoma" w:hAnsi="Tahoma" w:cs="Tahoma"/>
            <w:color w:val="0563C1"/>
            <w:sz w:val="22"/>
            <w:szCs w:val="22"/>
          </w:rPr>
          <w:t>IS</w:t>
        </w:r>
      </w:hyperlink>
      <w:hyperlink r:id="rId74">
        <w:r w:rsidRPr="141915A6">
          <w:rPr>
            <w:rStyle w:val="Hipersaitas"/>
            <w:rFonts w:ascii="Tahoma" w:eastAsia="Tahoma" w:hAnsi="Tahoma" w:cs="Tahoma"/>
            <w:color w:val="0563C1"/>
            <w:sz w:val="22"/>
            <w:szCs w:val="22"/>
          </w:rPr>
          <w:t xml:space="preserve"> </w:t>
        </w:r>
      </w:hyperlink>
      <w:hyperlink r:id="rId75">
        <w:r w:rsidRPr="141915A6">
          <w:rPr>
            <w:rStyle w:val="Hipersaitas"/>
            <w:rFonts w:ascii="Tahoma" w:eastAsia="Tahoma" w:hAnsi="Tahoma" w:cs="Tahoma"/>
            <w:color w:val="0563C1"/>
            <w:sz w:val="22"/>
            <w:szCs w:val="22"/>
          </w:rPr>
          <w:t>vystymo</w:t>
        </w:r>
      </w:hyperlink>
      <w:hyperlink r:id="rId76">
        <w:r w:rsidRPr="141915A6">
          <w:rPr>
            <w:rStyle w:val="Hipersaitas"/>
            <w:rFonts w:ascii="Tahoma" w:eastAsia="Tahoma" w:hAnsi="Tahoma" w:cs="Tahoma"/>
            <w:color w:val="0563C1"/>
            <w:sz w:val="22"/>
            <w:szCs w:val="22"/>
          </w:rPr>
          <w:t xml:space="preserve"> </w:t>
        </w:r>
      </w:hyperlink>
      <w:hyperlink r:id="rId77">
        <w:r w:rsidRPr="141915A6">
          <w:rPr>
            <w:rStyle w:val="Hipersaitas"/>
            <w:rFonts w:ascii="Tahoma" w:eastAsia="Tahoma" w:hAnsi="Tahoma" w:cs="Tahoma"/>
            <w:color w:val="0563C1"/>
            <w:sz w:val="22"/>
            <w:szCs w:val="22"/>
          </w:rPr>
          <w:t>darbų</w:t>
        </w:r>
      </w:hyperlink>
      <w:hyperlink r:id="rId78">
        <w:r w:rsidRPr="141915A6">
          <w:rPr>
            <w:rStyle w:val="Hipersaitas"/>
            <w:rFonts w:ascii="Tahoma" w:eastAsia="Tahoma" w:hAnsi="Tahoma" w:cs="Tahoma"/>
            <w:color w:val="0563C1"/>
            <w:sz w:val="22"/>
            <w:szCs w:val="22"/>
          </w:rPr>
          <w:t xml:space="preserve"> </w:t>
        </w:r>
      </w:hyperlink>
      <w:hyperlink r:id="rId79">
        <w:r w:rsidRPr="141915A6">
          <w:rPr>
            <w:rStyle w:val="Hipersaitas"/>
            <w:rFonts w:ascii="Tahoma" w:eastAsia="Tahoma" w:hAnsi="Tahoma" w:cs="Tahoma"/>
            <w:color w:val="0563C1"/>
            <w:sz w:val="22"/>
            <w:szCs w:val="22"/>
          </w:rPr>
          <w:t>analizę</w:t>
        </w:r>
      </w:hyperlink>
      <w:hyperlink r:id="rId80">
        <w:r w:rsidRPr="141915A6">
          <w:rPr>
            <w:rStyle w:val="Hipersaitas"/>
            <w:rFonts w:ascii="Tahoma" w:eastAsia="Tahoma" w:hAnsi="Tahoma" w:cs="Tahoma"/>
            <w:color w:val="0563C1"/>
            <w:sz w:val="22"/>
            <w:szCs w:val="22"/>
          </w:rPr>
          <w:t xml:space="preserve">, </w:t>
        </w:r>
      </w:hyperlink>
      <w:hyperlink r:id="rId81">
        <w:r w:rsidRPr="141915A6">
          <w:rPr>
            <w:rStyle w:val="Hipersaitas"/>
            <w:rFonts w:ascii="Tahoma" w:eastAsia="Tahoma" w:hAnsi="Tahoma" w:cs="Tahoma"/>
            <w:color w:val="0563C1"/>
            <w:sz w:val="22"/>
            <w:szCs w:val="22"/>
          </w:rPr>
          <w:t>Organizuoti</w:t>
        </w:r>
      </w:hyperlink>
      <w:hyperlink r:id="rId82">
        <w:r w:rsidRPr="141915A6">
          <w:rPr>
            <w:rStyle w:val="Hipersaitas"/>
            <w:rFonts w:ascii="Tahoma" w:eastAsia="Tahoma" w:hAnsi="Tahoma" w:cs="Tahoma"/>
            <w:color w:val="0563C1"/>
            <w:sz w:val="22"/>
            <w:szCs w:val="22"/>
          </w:rPr>
          <w:t xml:space="preserve"> </w:t>
        </w:r>
      </w:hyperlink>
      <w:hyperlink r:id="rId83">
        <w:r w:rsidRPr="141915A6">
          <w:rPr>
            <w:rStyle w:val="Hipersaitas"/>
            <w:rFonts w:ascii="Tahoma" w:eastAsia="Tahoma" w:hAnsi="Tahoma" w:cs="Tahoma"/>
            <w:color w:val="0563C1"/>
            <w:sz w:val="22"/>
            <w:szCs w:val="22"/>
          </w:rPr>
          <w:t>IS</w:t>
        </w:r>
      </w:hyperlink>
      <w:hyperlink r:id="rId84">
        <w:r w:rsidRPr="141915A6">
          <w:rPr>
            <w:rStyle w:val="Hipersaitas"/>
            <w:rFonts w:ascii="Tahoma" w:eastAsia="Tahoma" w:hAnsi="Tahoma" w:cs="Tahoma"/>
            <w:color w:val="0563C1"/>
            <w:sz w:val="22"/>
            <w:szCs w:val="22"/>
          </w:rPr>
          <w:t xml:space="preserve"> </w:t>
        </w:r>
      </w:hyperlink>
      <w:hyperlink r:id="rId85">
        <w:r w:rsidRPr="141915A6">
          <w:rPr>
            <w:rStyle w:val="Hipersaitas"/>
            <w:rFonts w:ascii="Tahoma" w:eastAsia="Tahoma" w:hAnsi="Tahoma" w:cs="Tahoma"/>
            <w:color w:val="0563C1"/>
            <w:sz w:val="22"/>
            <w:szCs w:val="22"/>
          </w:rPr>
          <w:t>vystymo</w:t>
        </w:r>
      </w:hyperlink>
      <w:hyperlink r:id="rId86">
        <w:r w:rsidRPr="141915A6">
          <w:rPr>
            <w:rStyle w:val="Hipersaitas"/>
            <w:rFonts w:ascii="Tahoma" w:eastAsia="Tahoma" w:hAnsi="Tahoma" w:cs="Tahoma"/>
            <w:color w:val="0563C1"/>
            <w:sz w:val="22"/>
            <w:szCs w:val="22"/>
          </w:rPr>
          <w:t xml:space="preserve"> </w:t>
        </w:r>
      </w:hyperlink>
      <w:hyperlink r:id="rId87">
        <w:r w:rsidRPr="141915A6">
          <w:rPr>
            <w:rStyle w:val="Hipersaitas"/>
            <w:rFonts w:ascii="Tahoma" w:eastAsia="Tahoma" w:hAnsi="Tahoma" w:cs="Tahoma"/>
            <w:color w:val="0563C1"/>
            <w:sz w:val="22"/>
            <w:szCs w:val="22"/>
          </w:rPr>
          <w:t>poreikio</w:t>
        </w:r>
      </w:hyperlink>
      <w:hyperlink r:id="rId88">
        <w:r w:rsidRPr="141915A6">
          <w:rPr>
            <w:rStyle w:val="Hipersaitas"/>
            <w:rFonts w:ascii="Tahoma" w:eastAsia="Tahoma" w:hAnsi="Tahoma" w:cs="Tahoma"/>
            <w:color w:val="0563C1"/>
            <w:sz w:val="22"/>
            <w:szCs w:val="22"/>
          </w:rPr>
          <w:t xml:space="preserve"> </w:t>
        </w:r>
      </w:hyperlink>
      <w:hyperlink r:id="rId89">
        <w:r w:rsidRPr="141915A6">
          <w:rPr>
            <w:rStyle w:val="Hipersaitas"/>
            <w:rFonts w:ascii="Tahoma" w:eastAsia="Tahoma" w:hAnsi="Tahoma" w:cs="Tahoma"/>
            <w:color w:val="0563C1"/>
            <w:sz w:val="22"/>
            <w:szCs w:val="22"/>
          </w:rPr>
          <w:t>kūrimą</w:t>
        </w:r>
      </w:hyperlink>
      <w:hyperlink r:id="rId90">
        <w:r w:rsidRPr="141915A6">
          <w:rPr>
            <w:rStyle w:val="Hipersaitas"/>
            <w:rFonts w:ascii="Tahoma" w:eastAsia="Tahoma" w:hAnsi="Tahoma" w:cs="Tahoma"/>
            <w:color w:val="0563C1"/>
            <w:sz w:val="22"/>
            <w:szCs w:val="22"/>
          </w:rPr>
          <w:t xml:space="preserve"> </w:t>
        </w:r>
      </w:hyperlink>
      <w:hyperlink r:id="rId91">
        <w:r w:rsidRPr="141915A6">
          <w:rPr>
            <w:rStyle w:val="Hipersaitas"/>
            <w:rFonts w:ascii="Tahoma" w:eastAsia="Tahoma" w:hAnsi="Tahoma" w:cs="Tahoma"/>
            <w:color w:val="0563C1"/>
            <w:sz w:val="22"/>
            <w:szCs w:val="22"/>
          </w:rPr>
          <w:t>/</w:t>
        </w:r>
      </w:hyperlink>
      <w:hyperlink r:id="rId92">
        <w:r w:rsidRPr="141915A6">
          <w:rPr>
            <w:rStyle w:val="Hipersaitas"/>
            <w:rFonts w:ascii="Tahoma" w:eastAsia="Tahoma" w:hAnsi="Tahoma" w:cs="Tahoma"/>
            <w:color w:val="0563C1"/>
            <w:sz w:val="22"/>
            <w:szCs w:val="22"/>
          </w:rPr>
          <w:t xml:space="preserve"> </w:t>
        </w:r>
      </w:hyperlink>
      <w:hyperlink r:id="rId93">
        <w:r w:rsidRPr="141915A6">
          <w:rPr>
            <w:rStyle w:val="Hipersaitas"/>
            <w:rFonts w:ascii="Tahoma" w:eastAsia="Tahoma" w:hAnsi="Tahoma" w:cs="Tahoma"/>
            <w:color w:val="0563C1"/>
            <w:sz w:val="22"/>
            <w:szCs w:val="22"/>
          </w:rPr>
          <w:t>atnaujinimą</w:t>
        </w:r>
      </w:hyperlink>
      <w:r w:rsidRPr="141915A6">
        <w:rPr>
          <w:rFonts w:ascii="Tahoma" w:eastAsia="Tahoma" w:hAnsi="Tahoma" w:cs="Tahoma"/>
          <w:sz w:val="22"/>
          <w:szCs w:val="22"/>
          <w:u w:val="single"/>
        </w:rPr>
        <w:t xml:space="preserve">, </w:t>
      </w:r>
      <w:hyperlink r:id="rId94">
        <w:r w:rsidRPr="141915A6">
          <w:rPr>
            <w:rStyle w:val="Hipersaitas"/>
            <w:rFonts w:ascii="Tahoma" w:eastAsia="Tahoma" w:hAnsi="Tahoma" w:cs="Tahoma"/>
            <w:color w:val="0563C1"/>
            <w:sz w:val="22"/>
            <w:szCs w:val="22"/>
          </w:rPr>
          <w:t>Testuoti</w:t>
        </w:r>
      </w:hyperlink>
      <w:hyperlink r:id="rId95">
        <w:r w:rsidRPr="141915A6">
          <w:rPr>
            <w:rStyle w:val="Hipersaitas"/>
            <w:rFonts w:ascii="Tahoma" w:eastAsia="Tahoma" w:hAnsi="Tahoma" w:cs="Tahoma"/>
            <w:color w:val="0563C1"/>
            <w:sz w:val="22"/>
            <w:szCs w:val="22"/>
          </w:rPr>
          <w:t xml:space="preserve"> </w:t>
        </w:r>
      </w:hyperlink>
      <w:hyperlink r:id="rId96">
        <w:r w:rsidRPr="141915A6">
          <w:rPr>
            <w:rStyle w:val="Hipersaitas"/>
            <w:rFonts w:ascii="Tahoma" w:eastAsia="Tahoma" w:hAnsi="Tahoma" w:cs="Tahoma"/>
            <w:color w:val="0563C1"/>
            <w:sz w:val="22"/>
            <w:szCs w:val="22"/>
          </w:rPr>
          <w:t>IS</w:t>
        </w:r>
      </w:hyperlink>
      <w:hyperlink r:id="rId97">
        <w:r w:rsidRPr="141915A6">
          <w:rPr>
            <w:rStyle w:val="Hipersaitas"/>
            <w:rFonts w:ascii="Tahoma" w:eastAsia="Tahoma" w:hAnsi="Tahoma" w:cs="Tahoma"/>
            <w:color w:val="0563C1"/>
            <w:sz w:val="22"/>
            <w:szCs w:val="22"/>
          </w:rPr>
          <w:t xml:space="preserve"> </w:t>
        </w:r>
      </w:hyperlink>
      <w:hyperlink r:id="rId98">
        <w:r w:rsidRPr="141915A6">
          <w:rPr>
            <w:rStyle w:val="Hipersaitas"/>
            <w:rFonts w:ascii="Tahoma" w:eastAsia="Tahoma" w:hAnsi="Tahoma" w:cs="Tahoma"/>
            <w:color w:val="0563C1"/>
            <w:sz w:val="22"/>
            <w:szCs w:val="22"/>
          </w:rPr>
          <w:t>vystymo</w:t>
        </w:r>
      </w:hyperlink>
      <w:hyperlink r:id="rId99">
        <w:r w:rsidRPr="141915A6">
          <w:rPr>
            <w:rStyle w:val="Hipersaitas"/>
            <w:rFonts w:ascii="Tahoma" w:eastAsia="Tahoma" w:hAnsi="Tahoma" w:cs="Tahoma"/>
            <w:color w:val="0563C1"/>
            <w:sz w:val="22"/>
            <w:szCs w:val="22"/>
          </w:rPr>
          <w:t xml:space="preserve"> </w:t>
        </w:r>
      </w:hyperlink>
      <w:hyperlink r:id="rId100">
        <w:r w:rsidRPr="141915A6">
          <w:rPr>
            <w:rStyle w:val="Hipersaitas"/>
            <w:rFonts w:ascii="Tahoma" w:eastAsia="Tahoma" w:hAnsi="Tahoma" w:cs="Tahoma"/>
            <w:color w:val="0563C1"/>
            <w:sz w:val="22"/>
            <w:szCs w:val="22"/>
          </w:rPr>
          <w:t>poreikį</w:t>
        </w:r>
      </w:hyperlink>
      <w:hyperlink r:id="rId101">
        <w:r w:rsidRPr="141915A6">
          <w:rPr>
            <w:rStyle w:val="Hipersaitas"/>
            <w:rFonts w:ascii="Tahoma" w:eastAsia="Tahoma" w:hAnsi="Tahoma" w:cs="Tahoma"/>
            <w:color w:val="0563C1"/>
            <w:sz w:val="22"/>
            <w:szCs w:val="22"/>
          </w:rPr>
          <w:t>,</w:t>
        </w:r>
      </w:hyperlink>
      <w:r w:rsidRPr="141915A6">
        <w:rPr>
          <w:rFonts w:ascii="Tahoma" w:eastAsia="Tahoma" w:hAnsi="Tahoma" w:cs="Tahoma"/>
          <w:sz w:val="22"/>
          <w:szCs w:val="22"/>
          <w:u w:val="single"/>
        </w:rPr>
        <w:t xml:space="preserve"> </w:t>
      </w:r>
      <w:hyperlink r:id="rId102">
        <w:r w:rsidRPr="141915A6">
          <w:rPr>
            <w:rStyle w:val="Hipersaitas"/>
            <w:rFonts w:ascii="Tahoma" w:eastAsia="Tahoma" w:hAnsi="Tahoma" w:cs="Tahoma"/>
            <w:color w:val="0563C1"/>
            <w:sz w:val="22"/>
            <w:szCs w:val="22"/>
          </w:rPr>
          <w:t>Diegti</w:t>
        </w:r>
      </w:hyperlink>
      <w:hyperlink r:id="rId103">
        <w:r w:rsidRPr="141915A6">
          <w:rPr>
            <w:rStyle w:val="Hipersaitas"/>
            <w:rFonts w:ascii="Tahoma" w:eastAsia="Tahoma" w:hAnsi="Tahoma" w:cs="Tahoma"/>
            <w:color w:val="0563C1"/>
            <w:sz w:val="22"/>
            <w:szCs w:val="22"/>
          </w:rPr>
          <w:t xml:space="preserve"> </w:t>
        </w:r>
      </w:hyperlink>
      <w:hyperlink r:id="rId104">
        <w:r w:rsidRPr="141915A6">
          <w:rPr>
            <w:rStyle w:val="Hipersaitas"/>
            <w:rFonts w:ascii="Tahoma" w:eastAsia="Tahoma" w:hAnsi="Tahoma" w:cs="Tahoma"/>
            <w:color w:val="0563C1"/>
            <w:sz w:val="22"/>
            <w:szCs w:val="22"/>
          </w:rPr>
          <w:t>IS</w:t>
        </w:r>
      </w:hyperlink>
      <w:hyperlink r:id="rId105">
        <w:r w:rsidRPr="141915A6">
          <w:rPr>
            <w:rStyle w:val="Hipersaitas"/>
            <w:rFonts w:ascii="Tahoma" w:eastAsia="Tahoma" w:hAnsi="Tahoma" w:cs="Tahoma"/>
            <w:color w:val="0563C1"/>
            <w:sz w:val="22"/>
            <w:szCs w:val="22"/>
          </w:rPr>
          <w:t xml:space="preserve"> </w:t>
        </w:r>
      </w:hyperlink>
      <w:hyperlink r:id="rId106">
        <w:r w:rsidRPr="141915A6">
          <w:rPr>
            <w:rStyle w:val="Hipersaitas"/>
            <w:rFonts w:ascii="Tahoma" w:eastAsia="Tahoma" w:hAnsi="Tahoma" w:cs="Tahoma"/>
            <w:color w:val="0563C1"/>
            <w:sz w:val="22"/>
            <w:szCs w:val="22"/>
          </w:rPr>
          <w:t xml:space="preserve">vystymo </w:t>
        </w:r>
      </w:hyperlink>
      <w:hyperlink r:id="rId107">
        <w:r w:rsidRPr="141915A6">
          <w:rPr>
            <w:rStyle w:val="Hipersaitas"/>
            <w:rFonts w:ascii="Tahoma" w:eastAsia="Tahoma" w:hAnsi="Tahoma" w:cs="Tahoma"/>
            <w:color w:val="0563C1"/>
            <w:sz w:val="22"/>
            <w:szCs w:val="22"/>
          </w:rPr>
          <w:t>pokyčius į gamybinę aplinką</w:t>
        </w:r>
      </w:hyperlink>
      <w:hyperlink r:id="rId108">
        <w:r w:rsidRPr="141915A6">
          <w:rPr>
            <w:rStyle w:val="Hipersaitas"/>
            <w:rFonts w:ascii="Tahoma" w:eastAsia="Tahoma" w:hAnsi="Tahoma" w:cs="Tahoma"/>
            <w:color w:val="0563C1"/>
            <w:sz w:val="22"/>
            <w:szCs w:val="22"/>
          </w:rPr>
          <w:t>,</w:t>
        </w:r>
      </w:hyperlink>
      <w:r w:rsidRPr="141915A6">
        <w:rPr>
          <w:rFonts w:ascii="Tahoma" w:eastAsia="Tahoma" w:hAnsi="Tahoma" w:cs="Tahoma"/>
          <w:sz w:val="22"/>
          <w:szCs w:val="22"/>
          <w:u w:val="single"/>
        </w:rPr>
        <w:t xml:space="preserve"> </w:t>
      </w:r>
      <w:hyperlink r:id="rId109">
        <w:r w:rsidRPr="141915A6">
          <w:rPr>
            <w:rStyle w:val="Hipersaitas"/>
            <w:rFonts w:ascii="Tahoma" w:eastAsia="Tahoma" w:hAnsi="Tahoma" w:cs="Tahoma"/>
            <w:color w:val="0563C1"/>
            <w:sz w:val="22"/>
            <w:szCs w:val="22"/>
          </w:rPr>
          <w:t>Mokyti IS naudotojus</w:t>
        </w:r>
      </w:hyperlink>
      <w:hyperlink r:id="rId110">
        <w:r w:rsidRPr="141915A6">
          <w:rPr>
            <w:rStyle w:val="Hipersaitas"/>
            <w:rFonts w:ascii="Tahoma" w:eastAsia="Tahoma" w:hAnsi="Tahoma" w:cs="Tahoma"/>
            <w:color w:val="0563C1"/>
            <w:sz w:val="22"/>
            <w:szCs w:val="22"/>
          </w:rPr>
          <w:t xml:space="preserve"> </w:t>
        </w:r>
      </w:hyperlink>
      <w:r w:rsidRPr="141915A6">
        <w:rPr>
          <w:rFonts w:ascii="Tahoma" w:eastAsia="Tahoma" w:hAnsi="Tahoma" w:cs="Tahoma"/>
          <w:sz w:val="22"/>
          <w:szCs w:val="22"/>
          <w:u w:val="single"/>
        </w:rPr>
        <w:t xml:space="preserve">– </w:t>
      </w:r>
      <w:r w:rsidRPr="141915A6">
        <w:rPr>
          <w:rFonts w:ascii="Tahoma" w:eastAsia="Tahoma" w:hAnsi="Tahoma" w:cs="Tahoma"/>
          <w:sz w:val="22"/>
          <w:szCs w:val="22"/>
        </w:rPr>
        <w:t>naudojama JIRA sistema.</w:t>
      </w:r>
    </w:p>
    <w:p w14:paraId="75D21196" w14:textId="26442B95" w:rsidR="0375AF1A" w:rsidRDefault="0375AF1A" w:rsidP="141915A6">
      <w:pPr>
        <w:tabs>
          <w:tab w:val="left" w:pos="1276"/>
        </w:tabs>
        <w:spacing w:after="10" w:line="247" w:lineRule="auto"/>
        <w:ind w:left="26" w:right="1" w:hanging="10"/>
        <w:jc w:val="center"/>
      </w:pPr>
      <w:r w:rsidRPr="141915A6">
        <w:rPr>
          <w:rFonts w:ascii="Tahoma" w:eastAsia="Tahoma" w:hAnsi="Tahoma" w:cs="Tahoma"/>
          <w:b/>
          <w:bCs/>
          <w:sz w:val="22"/>
          <w:szCs w:val="22"/>
        </w:rPr>
        <w:t>II SKYRIUS</w:t>
      </w:r>
    </w:p>
    <w:p w14:paraId="76284EDA" w14:textId="16AD318A" w:rsidR="0375AF1A" w:rsidRDefault="0375AF1A" w:rsidP="141915A6">
      <w:pPr>
        <w:tabs>
          <w:tab w:val="left" w:pos="1276"/>
        </w:tabs>
        <w:spacing w:after="252" w:line="247" w:lineRule="auto"/>
        <w:ind w:left="26" w:right="1" w:hanging="10"/>
        <w:jc w:val="center"/>
      </w:pPr>
      <w:r w:rsidRPr="141915A6">
        <w:rPr>
          <w:rFonts w:ascii="Tahoma" w:eastAsia="Tahoma" w:hAnsi="Tahoma" w:cs="Tahoma"/>
          <w:b/>
          <w:bCs/>
          <w:sz w:val="22"/>
          <w:szCs w:val="22"/>
        </w:rPr>
        <w:t>IS POKYČIŲ SKIRSTYMAS Į KATEGORIJAS</w:t>
      </w:r>
    </w:p>
    <w:p w14:paraId="01295A7A" w14:textId="01A587EA" w:rsidR="0375AF1A" w:rsidRDefault="0375AF1A" w:rsidP="141915A6">
      <w:pPr>
        <w:pStyle w:val="Sraopastraipa"/>
        <w:numPr>
          <w:ilvl w:val="0"/>
          <w:numId w:val="1"/>
        </w:numPr>
        <w:spacing w:line="257" w:lineRule="auto"/>
        <w:ind w:left="1" w:firstLine="857"/>
        <w:jc w:val="both"/>
        <w:rPr>
          <w:rFonts w:ascii="Tahoma" w:eastAsia="Tahoma" w:hAnsi="Tahoma" w:cs="Tahoma"/>
        </w:rPr>
      </w:pPr>
      <w:r w:rsidRPr="141915A6">
        <w:rPr>
          <w:rFonts w:ascii="Tahoma" w:eastAsia="Tahoma" w:hAnsi="Tahoma" w:cs="Tahoma"/>
        </w:rPr>
        <w:t>IS pokyčiai, atsižvelgiant į jų svarbą ir pobūdį yra skirstomi į šias kategorijas:</w:t>
      </w:r>
    </w:p>
    <w:p w14:paraId="7CF8A83A" w14:textId="35B803CA"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IS vystymo (plėtros) pokyčiai (toliau – IS vystymo poreikiai) – skirti informacinių technologijų paslaugoms kurti, keisti arba modernizuoti. IS vystymo poreikiai registruojami JIRA sistemoje, naudojant objektą </w:t>
      </w:r>
      <w:proofErr w:type="spellStart"/>
      <w:r w:rsidRPr="141915A6">
        <w:rPr>
          <w:rFonts w:ascii="Tahoma" w:eastAsia="Tahoma" w:hAnsi="Tahoma" w:cs="Tahoma"/>
        </w:rPr>
        <w:t>Epic</w:t>
      </w:r>
      <w:proofErr w:type="spellEnd"/>
      <w:r w:rsidRPr="141915A6">
        <w:rPr>
          <w:rFonts w:ascii="Tahoma" w:eastAsia="Tahoma" w:hAnsi="Tahoma" w:cs="Tahoma"/>
        </w:rPr>
        <w:t>. Detalios analizės metu IS vystymo poreikiai yra detalizuojami pagal realizavimo reikalavimus, kurie JIRA sistemoje registruojami naudojant objektą Story;</w:t>
      </w:r>
    </w:p>
    <w:p w14:paraId="13A7DB96" w14:textId="254AF6A6"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Incidentų ir (ar) problemų šalinimo pokyčiai – skirti IS klaidų taisymui, kurios sukėlė ar nešalinamos gali sukelti paslaugų teikimo sutrikimus, t. y. incidentus ir (ar) problemas. Incidentų šalinimo pokyčiai registruojami JIRA sistemoje, naudojant objektą </w:t>
      </w:r>
      <w:proofErr w:type="spellStart"/>
      <w:r w:rsidRPr="141915A6">
        <w:rPr>
          <w:rFonts w:ascii="Tahoma" w:eastAsia="Tahoma" w:hAnsi="Tahoma" w:cs="Tahoma"/>
        </w:rPr>
        <w:t>Bug</w:t>
      </w:r>
      <w:proofErr w:type="spellEnd"/>
      <w:r w:rsidRPr="141915A6">
        <w:rPr>
          <w:rFonts w:ascii="Tahoma" w:eastAsia="Tahoma" w:hAnsi="Tahoma" w:cs="Tahoma"/>
        </w:rPr>
        <w:t xml:space="preserve">. Incidentų ir problemų valdymas apibrėžtas procesuose </w:t>
      </w:r>
      <w:hyperlink r:id="rId111">
        <w:r w:rsidRPr="141915A6">
          <w:rPr>
            <w:rStyle w:val="Hipersaitas"/>
            <w:rFonts w:ascii="Tahoma" w:eastAsia="Tahoma" w:hAnsi="Tahoma" w:cs="Tahoma"/>
            <w:color w:val="0563C1"/>
          </w:rPr>
          <w:t>Valdyti IT incidentus</w:t>
        </w:r>
      </w:hyperlink>
      <w:r w:rsidRPr="141915A6">
        <w:rPr>
          <w:rFonts w:ascii="Tahoma" w:eastAsia="Tahoma" w:hAnsi="Tahoma" w:cs="Tahoma"/>
        </w:rPr>
        <w:t xml:space="preserve">, </w:t>
      </w:r>
      <w:hyperlink r:id="rId112">
        <w:r w:rsidRPr="141915A6">
          <w:rPr>
            <w:rStyle w:val="Hipersaitas"/>
            <w:rFonts w:ascii="Tahoma" w:eastAsia="Tahoma" w:hAnsi="Tahoma" w:cs="Tahoma"/>
            <w:color w:val="0563C1"/>
          </w:rPr>
          <w:t>Valdyti IT problemas</w:t>
        </w:r>
      </w:hyperlink>
      <w:r w:rsidRPr="141915A6">
        <w:rPr>
          <w:rFonts w:ascii="Tahoma" w:eastAsia="Tahoma" w:hAnsi="Tahoma" w:cs="Tahoma"/>
        </w:rPr>
        <w:t>;</w:t>
      </w:r>
    </w:p>
    <w:p w14:paraId="1DFDB272" w14:textId="6BB07DF0"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Technologiniai pokyčiai – IS vystymo poreikiai, skirti IS sistemų optimizavimui, integralumo, patikimumo, saugumo užtikrinimui bei technologinių sprendimų atnaujinimui. Tai pokyčiai, neįtakojantys paslaugos teikimo funkcionalumo. Technologiniai pokyčiai registruojami JIRA sistemoje, naudojant objektą </w:t>
      </w:r>
      <w:proofErr w:type="spellStart"/>
      <w:r w:rsidRPr="141915A6">
        <w:rPr>
          <w:rFonts w:ascii="Tahoma" w:eastAsia="Tahoma" w:hAnsi="Tahoma" w:cs="Tahoma"/>
        </w:rPr>
        <w:t>Technical</w:t>
      </w:r>
      <w:proofErr w:type="spellEnd"/>
      <w:r w:rsidRPr="141915A6">
        <w:rPr>
          <w:rFonts w:ascii="Tahoma" w:eastAsia="Tahoma" w:hAnsi="Tahoma" w:cs="Tahoma"/>
        </w:rPr>
        <w:t xml:space="preserve"> story;</w:t>
      </w:r>
    </w:p>
    <w:p w14:paraId="30F83CB7" w14:textId="3493C74C"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Skubūs pokyčiai – skirti aukščiausio prioriteto sutrikimams arba problemoms šalinti ir reikalaujantys ypatingos įvertinimo, patvirtinimo ir atlikimo skubos, taip pat avariniai pokyčiai (pavyzdžiui, veiklos atkūrimas likviduojant elektroninės informacijos saugos arba kibernetinio incidento, stichinės nelaimės, avarijos ar kitų ekstremalių situacijų padarinius). Įgyvendinant Skubius pokyčius gali būti praleisti procese </w:t>
      </w:r>
      <w:hyperlink r:id="rId113">
        <w:r w:rsidRPr="141915A6">
          <w:rPr>
            <w:rStyle w:val="Hipersaitas"/>
            <w:rFonts w:ascii="Tahoma" w:eastAsia="Tahoma" w:hAnsi="Tahoma" w:cs="Tahoma"/>
            <w:color w:val="0563C1"/>
          </w:rPr>
          <w:t>Diegti</w:t>
        </w:r>
      </w:hyperlink>
      <w:hyperlink r:id="rId114">
        <w:r w:rsidRPr="141915A6">
          <w:rPr>
            <w:rStyle w:val="Hipersaitas"/>
            <w:rFonts w:ascii="Tahoma" w:eastAsia="Tahoma" w:hAnsi="Tahoma" w:cs="Tahoma"/>
            <w:color w:val="0563C1"/>
          </w:rPr>
          <w:t xml:space="preserve"> </w:t>
        </w:r>
      </w:hyperlink>
      <w:hyperlink r:id="rId115">
        <w:r w:rsidRPr="141915A6">
          <w:rPr>
            <w:rStyle w:val="Hipersaitas"/>
            <w:rFonts w:ascii="Tahoma" w:eastAsia="Tahoma" w:hAnsi="Tahoma" w:cs="Tahoma"/>
            <w:color w:val="0563C1"/>
          </w:rPr>
          <w:t>IS</w:t>
        </w:r>
      </w:hyperlink>
      <w:hyperlink r:id="rId116">
        <w:r w:rsidRPr="141915A6">
          <w:rPr>
            <w:rStyle w:val="Hipersaitas"/>
            <w:rFonts w:ascii="Tahoma" w:eastAsia="Tahoma" w:hAnsi="Tahoma" w:cs="Tahoma"/>
            <w:color w:val="0563C1"/>
          </w:rPr>
          <w:t xml:space="preserve"> </w:t>
        </w:r>
      </w:hyperlink>
      <w:hyperlink r:id="rId117">
        <w:r w:rsidRPr="141915A6">
          <w:rPr>
            <w:rStyle w:val="Hipersaitas"/>
            <w:rFonts w:ascii="Tahoma" w:eastAsia="Tahoma" w:hAnsi="Tahoma" w:cs="Tahoma"/>
            <w:color w:val="0563C1"/>
          </w:rPr>
          <w:t>vystymo</w:t>
        </w:r>
      </w:hyperlink>
      <w:hyperlink r:id="rId118">
        <w:r w:rsidRPr="141915A6">
          <w:rPr>
            <w:rStyle w:val="Hipersaitas"/>
            <w:rFonts w:ascii="Tahoma" w:eastAsia="Tahoma" w:hAnsi="Tahoma" w:cs="Tahoma"/>
            <w:color w:val="0563C1"/>
          </w:rPr>
          <w:t xml:space="preserve"> </w:t>
        </w:r>
      </w:hyperlink>
      <w:hyperlink r:id="rId119">
        <w:r w:rsidRPr="141915A6">
          <w:rPr>
            <w:rStyle w:val="Hipersaitas"/>
            <w:rFonts w:ascii="Tahoma" w:eastAsia="Tahoma" w:hAnsi="Tahoma" w:cs="Tahoma"/>
            <w:color w:val="0563C1"/>
          </w:rPr>
          <w:t>pokyčius</w:t>
        </w:r>
      </w:hyperlink>
      <w:hyperlink r:id="rId120">
        <w:r w:rsidRPr="141915A6">
          <w:rPr>
            <w:rStyle w:val="Hipersaitas"/>
            <w:rFonts w:ascii="Tahoma" w:eastAsia="Tahoma" w:hAnsi="Tahoma" w:cs="Tahoma"/>
            <w:color w:val="0563C1"/>
          </w:rPr>
          <w:t xml:space="preserve"> </w:t>
        </w:r>
      </w:hyperlink>
      <w:hyperlink r:id="rId121">
        <w:r w:rsidRPr="141915A6">
          <w:rPr>
            <w:rStyle w:val="Hipersaitas"/>
            <w:rFonts w:ascii="Tahoma" w:eastAsia="Tahoma" w:hAnsi="Tahoma" w:cs="Tahoma"/>
            <w:color w:val="0563C1"/>
          </w:rPr>
          <w:t>į</w:t>
        </w:r>
      </w:hyperlink>
      <w:hyperlink r:id="rId122">
        <w:r w:rsidRPr="141915A6">
          <w:rPr>
            <w:rStyle w:val="Hipersaitas"/>
            <w:rFonts w:ascii="Tahoma" w:eastAsia="Tahoma" w:hAnsi="Tahoma" w:cs="Tahoma"/>
            <w:color w:val="0563C1"/>
          </w:rPr>
          <w:t xml:space="preserve"> </w:t>
        </w:r>
      </w:hyperlink>
      <w:hyperlink r:id="rId123">
        <w:r w:rsidRPr="141915A6">
          <w:rPr>
            <w:rStyle w:val="Hipersaitas"/>
            <w:rFonts w:ascii="Tahoma" w:eastAsia="Tahoma" w:hAnsi="Tahoma" w:cs="Tahoma"/>
            <w:color w:val="0563C1"/>
          </w:rPr>
          <w:t>gamybinę</w:t>
        </w:r>
      </w:hyperlink>
      <w:hyperlink r:id="rId124">
        <w:r w:rsidRPr="141915A6">
          <w:rPr>
            <w:rStyle w:val="Hipersaitas"/>
            <w:rFonts w:ascii="Tahoma" w:eastAsia="Tahoma" w:hAnsi="Tahoma" w:cs="Tahoma"/>
            <w:color w:val="0563C1"/>
          </w:rPr>
          <w:t xml:space="preserve"> </w:t>
        </w:r>
      </w:hyperlink>
      <w:hyperlink r:id="rId125">
        <w:r w:rsidRPr="141915A6">
          <w:rPr>
            <w:rStyle w:val="Hipersaitas"/>
            <w:rFonts w:ascii="Tahoma" w:eastAsia="Tahoma" w:hAnsi="Tahoma" w:cs="Tahoma"/>
            <w:color w:val="0563C1"/>
          </w:rPr>
          <w:t>aplinką</w:t>
        </w:r>
      </w:hyperlink>
      <w:r w:rsidRPr="141915A6">
        <w:rPr>
          <w:rFonts w:ascii="Tahoma" w:eastAsia="Tahoma" w:hAnsi="Tahoma" w:cs="Tahoma"/>
          <w:u w:val="single"/>
        </w:rPr>
        <w:t xml:space="preserve"> </w:t>
      </w:r>
      <w:r w:rsidRPr="141915A6">
        <w:rPr>
          <w:rFonts w:ascii="Tahoma" w:eastAsia="Tahoma" w:hAnsi="Tahoma" w:cs="Tahoma"/>
        </w:rPr>
        <w:t>nustatyti pokyčių įtakos vertinimo ir dokumentavimo etapai, tačiau jie turi būti atlikti pašalinus aukščiausio prioriteto sutrikimus arba problemas;</w:t>
      </w:r>
    </w:p>
    <w:p w14:paraId="3502118E" w14:textId="0F157667"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IT infrastruktūros pokyčiai – skirti IT infrastruktūros techninės bei programinės įrangos plėtrai bei atnaujinimui, saugumo, patikimumo, našumo užtikrinimui. IT infrastruktūros pokyčiai registruojami JIRA sistemoje, naudojant objektą </w:t>
      </w:r>
      <w:proofErr w:type="spellStart"/>
      <w:r w:rsidRPr="141915A6">
        <w:rPr>
          <w:rFonts w:ascii="Tahoma" w:eastAsia="Tahoma" w:hAnsi="Tahoma" w:cs="Tahoma"/>
        </w:rPr>
        <w:t>Task</w:t>
      </w:r>
      <w:proofErr w:type="spellEnd"/>
      <w:r w:rsidRPr="141915A6">
        <w:rPr>
          <w:rFonts w:ascii="Tahoma" w:eastAsia="Tahoma" w:hAnsi="Tahoma" w:cs="Tahoma"/>
          <w:b/>
          <w:bCs/>
        </w:rPr>
        <w:t xml:space="preserve"> </w:t>
      </w:r>
      <w:r w:rsidRPr="141915A6">
        <w:rPr>
          <w:rFonts w:ascii="Tahoma" w:eastAsia="Tahoma" w:hAnsi="Tahoma" w:cs="Tahoma"/>
        </w:rPr>
        <w:t>ir priskiriami įgyvendinti IT infrastruktūros departamento specialistams;</w:t>
      </w:r>
    </w:p>
    <w:p w14:paraId="43921252" w14:textId="60DD329F"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Standartiniai pokyčiai – kurie nekelia rizikos siekiant užtikrinti kokybišką elektroninių paslaugų teikimą arba visos IT infrastruktūros veikimą (pavyzdžiui, naujos kompiuterinės darbo vietos parengimas vidaus informacinių išteklių naudotojui ar jos komponentų pakeitimas, standartinės programinės įrangos įdiegimas, atnaujinimas ar pašalinimas, saugumo spragų pataisymų įdiegimas vidaus informacinių išteklių naudotojo kompiuterinėje darbo vietoje ir panašiai), atliekami vadovaujantis procesu</w:t>
      </w:r>
      <w:hyperlink r:id="rId126">
        <w:r w:rsidRPr="141915A6">
          <w:rPr>
            <w:rStyle w:val="Hipersaitas"/>
            <w:rFonts w:ascii="Tahoma" w:eastAsia="Tahoma" w:hAnsi="Tahoma" w:cs="Tahoma"/>
            <w:color w:val="0563C1"/>
          </w:rPr>
          <w:t xml:space="preserve"> </w:t>
        </w:r>
      </w:hyperlink>
      <w:hyperlink r:id="rId127">
        <w:r w:rsidRPr="141915A6">
          <w:rPr>
            <w:rStyle w:val="Hipersaitas"/>
            <w:rFonts w:ascii="Tahoma" w:eastAsia="Tahoma" w:hAnsi="Tahoma" w:cs="Tahoma"/>
            <w:color w:val="0563C1"/>
          </w:rPr>
          <w:t>Valdyti</w:t>
        </w:r>
      </w:hyperlink>
      <w:hyperlink r:id="rId128">
        <w:r w:rsidRPr="141915A6">
          <w:rPr>
            <w:rStyle w:val="Hipersaitas"/>
            <w:rFonts w:ascii="Tahoma" w:eastAsia="Tahoma" w:hAnsi="Tahoma" w:cs="Tahoma"/>
            <w:color w:val="0563C1"/>
          </w:rPr>
          <w:t xml:space="preserve"> </w:t>
        </w:r>
      </w:hyperlink>
      <w:hyperlink r:id="rId129">
        <w:r w:rsidRPr="141915A6">
          <w:rPr>
            <w:rStyle w:val="Hipersaitas"/>
            <w:rFonts w:ascii="Tahoma" w:eastAsia="Tahoma" w:hAnsi="Tahoma" w:cs="Tahoma"/>
            <w:color w:val="0563C1"/>
          </w:rPr>
          <w:t>IT</w:t>
        </w:r>
      </w:hyperlink>
      <w:hyperlink r:id="rId130">
        <w:r w:rsidRPr="141915A6">
          <w:rPr>
            <w:rStyle w:val="Hipersaitas"/>
            <w:rFonts w:ascii="Tahoma" w:eastAsia="Tahoma" w:hAnsi="Tahoma" w:cs="Tahoma"/>
            <w:color w:val="0563C1"/>
          </w:rPr>
          <w:t xml:space="preserve"> </w:t>
        </w:r>
      </w:hyperlink>
      <w:hyperlink r:id="rId131">
        <w:r w:rsidRPr="141915A6">
          <w:rPr>
            <w:rStyle w:val="Hipersaitas"/>
            <w:rFonts w:ascii="Tahoma" w:eastAsia="Tahoma" w:hAnsi="Tahoma" w:cs="Tahoma"/>
            <w:color w:val="0563C1"/>
          </w:rPr>
          <w:t>paslaugų</w:t>
        </w:r>
      </w:hyperlink>
      <w:hyperlink r:id="rId132">
        <w:r w:rsidRPr="141915A6">
          <w:rPr>
            <w:rStyle w:val="Hipersaitas"/>
            <w:rFonts w:ascii="Tahoma" w:eastAsia="Tahoma" w:hAnsi="Tahoma" w:cs="Tahoma"/>
            <w:color w:val="0563C1"/>
          </w:rPr>
          <w:t xml:space="preserve"> </w:t>
        </w:r>
      </w:hyperlink>
      <w:hyperlink r:id="rId133">
        <w:r w:rsidRPr="141915A6">
          <w:rPr>
            <w:rStyle w:val="Hipersaitas"/>
            <w:rFonts w:ascii="Tahoma" w:eastAsia="Tahoma" w:hAnsi="Tahoma" w:cs="Tahoma"/>
            <w:color w:val="0563C1"/>
          </w:rPr>
          <w:t>prašymus</w:t>
        </w:r>
      </w:hyperlink>
      <w:r w:rsidRPr="141915A6">
        <w:rPr>
          <w:rFonts w:ascii="Tahoma" w:eastAsia="Tahoma" w:hAnsi="Tahoma" w:cs="Tahoma"/>
        </w:rPr>
        <w:t xml:space="preserve"> bei kitais IT paslaugų valdymo grupės procesais.</w:t>
      </w:r>
    </w:p>
    <w:p w14:paraId="5D69B0D5" w14:textId="231EF144" w:rsidR="0375AF1A" w:rsidRDefault="0375AF1A" w:rsidP="141915A6">
      <w:pPr>
        <w:tabs>
          <w:tab w:val="left" w:pos="1276"/>
        </w:tabs>
        <w:spacing w:after="10" w:line="247" w:lineRule="auto"/>
        <w:ind w:left="26" w:right="1" w:hanging="10"/>
        <w:jc w:val="center"/>
      </w:pPr>
      <w:r w:rsidRPr="141915A6">
        <w:rPr>
          <w:rFonts w:ascii="Tahoma" w:eastAsia="Tahoma" w:hAnsi="Tahoma" w:cs="Tahoma"/>
          <w:b/>
          <w:bCs/>
          <w:sz w:val="22"/>
          <w:szCs w:val="22"/>
        </w:rPr>
        <w:t>III SKYRIUS</w:t>
      </w:r>
    </w:p>
    <w:p w14:paraId="5D88A320" w14:textId="6305BADA" w:rsidR="0375AF1A" w:rsidRDefault="0375AF1A" w:rsidP="141915A6">
      <w:pPr>
        <w:tabs>
          <w:tab w:val="left" w:pos="1276"/>
        </w:tabs>
        <w:spacing w:after="252" w:line="247" w:lineRule="auto"/>
        <w:ind w:left="26" w:right="1" w:hanging="10"/>
        <w:jc w:val="center"/>
      </w:pPr>
      <w:r w:rsidRPr="141915A6">
        <w:rPr>
          <w:rFonts w:ascii="Tahoma" w:eastAsia="Tahoma" w:hAnsi="Tahoma" w:cs="Tahoma"/>
          <w:b/>
          <w:bCs/>
          <w:sz w:val="22"/>
          <w:szCs w:val="22"/>
        </w:rPr>
        <w:t>IS VYSTYMO POREIKIŲ IDENTIFIKAVIMAS IR INICIJAVIMAS</w:t>
      </w:r>
    </w:p>
    <w:p w14:paraId="2757F2C1" w14:textId="1C903AA9"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lastRenderedPageBreak/>
        <w:t>IS vystymo poreikiai inicijuojami keičiantis veiklos procesams, įgyvendinant atitikties teisės aktų ir standartų reikalavimus, vertinant technologinius aspektus (IS integralumo, patikimumo, našumo užtikrinimui), užtikrinant saugos reikalavimų įgyvendinimą bei įgyvendinant IS paslaugų naudotojų poreikius.</w:t>
      </w:r>
    </w:p>
    <w:p w14:paraId="066AF628" w14:textId="68EF86C1"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IS vystymo poreikius turi teisę inicijuoti informacinių išteklių valdytojai, IS saugos įgaliotiniai, duomenų apsaugos pareigūnai, IS administratoriai bei naudotojai. IS vystymo poreikius iniciatoriai turi perduoti atsakingam produkto vadovui (toliau – Produkto vadovas).</w:t>
      </w:r>
    </w:p>
    <w:p w14:paraId="5163290B" w14:textId="16F4510D"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Produkto vadovas yra atsakingas už IS vystymo poreikių sąrašo sudarymą, jo įgyvendinimo planavimą ir prioretizavimą, komunikaciją ir derinimą su suinteresuotosiomis šalimis.</w:t>
      </w:r>
    </w:p>
    <w:p w14:paraId="20DE7803" w14:textId="63557805"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IS vystymo poreikių inicijavimo stadijos metu siekiama:</w:t>
      </w:r>
    </w:p>
    <w:p w14:paraId="761F5AFE" w14:textId="31DC4F1D"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identifikuoti IS vystymo poreikius, apibrėžiant jų siekiamus tikslus, esamą situaciją, siekiamą naudą, planuojamus rezultatus ir jų matavimo rodiklius;</w:t>
      </w:r>
    </w:p>
    <w:p w14:paraId="113F7A10" w14:textId="48DEE70E"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vadovaujantis procesu </w:t>
      </w:r>
      <w:hyperlink r:id="rId134">
        <w:r w:rsidRPr="141915A6">
          <w:rPr>
            <w:rStyle w:val="Hipersaitas"/>
            <w:rFonts w:ascii="Tahoma" w:eastAsia="Tahoma" w:hAnsi="Tahoma" w:cs="Tahoma"/>
            <w:color w:val="0563C1"/>
          </w:rPr>
          <w:t>Analizuoti</w:t>
        </w:r>
      </w:hyperlink>
      <w:hyperlink r:id="rId135">
        <w:r w:rsidRPr="141915A6">
          <w:rPr>
            <w:rStyle w:val="Hipersaitas"/>
            <w:rFonts w:ascii="Tahoma" w:eastAsia="Tahoma" w:hAnsi="Tahoma" w:cs="Tahoma"/>
            <w:color w:val="0563C1"/>
          </w:rPr>
          <w:t xml:space="preserve"> </w:t>
        </w:r>
      </w:hyperlink>
      <w:hyperlink r:id="rId136">
        <w:r w:rsidRPr="141915A6">
          <w:rPr>
            <w:rStyle w:val="Hipersaitas"/>
            <w:rFonts w:ascii="Tahoma" w:eastAsia="Tahoma" w:hAnsi="Tahoma" w:cs="Tahoma"/>
            <w:color w:val="0563C1"/>
          </w:rPr>
          <w:t>IS</w:t>
        </w:r>
      </w:hyperlink>
      <w:hyperlink r:id="rId137">
        <w:r w:rsidRPr="141915A6">
          <w:rPr>
            <w:rStyle w:val="Hipersaitas"/>
            <w:rFonts w:ascii="Tahoma" w:eastAsia="Tahoma" w:hAnsi="Tahoma" w:cs="Tahoma"/>
            <w:color w:val="0563C1"/>
          </w:rPr>
          <w:t xml:space="preserve"> </w:t>
        </w:r>
      </w:hyperlink>
      <w:hyperlink r:id="rId138">
        <w:r w:rsidRPr="141915A6">
          <w:rPr>
            <w:rStyle w:val="Hipersaitas"/>
            <w:rFonts w:ascii="Tahoma" w:eastAsia="Tahoma" w:hAnsi="Tahoma" w:cs="Tahoma"/>
            <w:color w:val="0563C1"/>
          </w:rPr>
          <w:t>vystymo</w:t>
        </w:r>
      </w:hyperlink>
      <w:hyperlink r:id="rId139">
        <w:r w:rsidRPr="141915A6">
          <w:rPr>
            <w:rStyle w:val="Hipersaitas"/>
            <w:rFonts w:ascii="Tahoma" w:eastAsia="Tahoma" w:hAnsi="Tahoma" w:cs="Tahoma"/>
            <w:color w:val="0563C1"/>
          </w:rPr>
          <w:t xml:space="preserve"> </w:t>
        </w:r>
      </w:hyperlink>
      <w:hyperlink r:id="rId140">
        <w:r w:rsidRPr="141915A6">
          <w:rPr>
            <w:rStyle w:val="Hipersaitas"/>
            <w:rFonts w:ascii="Tahoma" w:eastAsia="Tahoma" w:hAnsi="Tahoma" w:cs="Tahoma"/>
            <w:color w:val="0563C1"/>
          </w:rPr>
          <w:t>idėjas</w:t>
        </w:r>
      </w:hyperlink>
      <w:hyperlink r:id="rId141">
        <w:r w:rsidRPr="141915A6">
          <w:rPr>
            <w:rStyle w:val="Hipersaitas"/>
            <w:rFonts w:ascii="Tahoma" w:eastAsia="Tahoma" w:hAnsi="Tahoma" w:cs="Tahoma"/>
            <w:color w:val="0563C1"/>
          </w:rPr>
          <w:t xml:space="preserve"> </w:t>
        </w:r>
      </w:hyperlink>
      <w:r w:rsidRPr="141915A6">
        <w:rPr>
          <w:rFonts w:ascii="Tahoma" w:eastAsia="Tahoma" w:hAnsi="Tahoma" w:cs="Tahoma"/>
        </w:rPr>
        <w:t>įvertinti Įmonės darbuotojų pateikiamas IS vystymo idėjas ir priimti sprendimą dėl jų įtraukimo į IS vystymo poreikių sąrašą;</w:t>
      </w:r>
    </w:p>
    <w:p w14:paraId="7D815691" w14:textId="127F3CF4"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vadovaujantis procesu</w:t>
      </w:r>
      <w:hyperlink r:id="rId142">
        <w:r w:rsidRPr="141915A6">
          <w:rPr>
            <w:rStyle w:val="Hipersaitas"/>
            <w:rFonts w:ascii="Tahoma" w:eastAsia="Tahoma" w:hAnsi="Tahoma" w:cs="Tahoma"/>
            <w:color w:val="0563C1"/>
          </w:rPr>
          <w:t xml:space="preserve"> </w:t>
        </w:r>
      </w:hyperlink>
      <w:hyperlink r:id="rId143">
        <w:r w:rsidRPr="141915A6">
          <w:rPr>
            <w:rStyle w:val="Hipersaitas"/>
            <w:rFonts w:ascii="Tahoma" w:eastAsia="Tahoma" w:hAnsi="Tahoma" w:cs="Tahoma"/>
            <w:color w:val="0563C1"/>
          </w:rPr>
          <w:t>Sudaryti</w:t>
        </w:r>
      </w:hyperlink>
      <w:hyperlink r:id="rId144">
        <w:r w:rsidRPr="141915A6">
          <w:rPr>
            <w:rStyle w:val="Hipersaitas"/>
            <w:rFonts w:ascii="Tahoma" w:eastAsia="Tahoma" w:hAnsi="Tahoma" w:cs="Tahoma"/>
            <w:color w:val="0563C1"/>
          </w:rPr>
          <w:t xml:space="preserve"> </w:t>
        </w:r>
      </w:hyperlink>
      <w:hyperlink r:id="rId145">
        <w:r w:rsidRPr="141915A6">
          <w:rPr>
            <w:rStyle w:val="Hipersaitas"/>
            <w:rFonts w:ascii="Tahoma" w:eastAsia="Tahoma" w:hAnsi="Tahoma" w:cs="Tahoma"/>
            <w:color w:val="0563C1"/>
          </w:rPr>
          <w:t>IS</w:t>
        </w:r>
      </w:hyperlink>
      <w:hyperlink r:id="rId146">
        <w:r w:rsidRPr="141915A6">
          <w:rPr>
            <w:rStyle w:val="Hipersaitas"/>
            <w:rFonts w:ascii="Tahoma" w:eastAsia="Tahoma" w:hAnsi="Tahoma" w:cs="Tahoma"/>
            <w:color w:val="0563C1"/>
          </w:rPr>
          <w:t xml:space="preserve"> </w:t>
        </w:r>
      </w:hyperlink>
      <w:hyperlink r:id="rId147">
        <w:r w:rsidRPr="141915A6">
          <w:rPr>
            <w:rStyle w:val="Hipersaitas"/>
            <w:rFonts w:ascii="Tahoma" w:eastAsia="Tahoma" w:hAnsi="Tahoma" w:cs="Tahoma"/>
            <w:color w:val="0563C1"/>
          </w:rPr>
          <w:t>vystymo</w:t>
        </w:r>
      </w:hyperlink>
      <w:hyperlink r:id="rId148">
        <w:r w:rsidRPr="141915A6">
          <w:rPr>
            <w:rStyle w:val="Hipersaitas"/>
            <w:rFonts w:ascii="Tahoma" w:eastAsia="Tahoma" w:hAnsi="Tahoma" w:cs="Tahoma"/>
            <w:color w:val="0563C1"/>
          </w:rPr>
          <w:t xml:space="preserve"> </w:t>
        </w:r>
      </w:hyperlink>
      <w:hyperlink r:id="rId149">
        <w:r w:rsidRPr="141915A6">
          <w:rPr>
            <w:rStyle w:val="Hipersaitas"/>
            <w:rFonts w:ascii="Tahoma" w:eastAsia="Tahoma" w:hAnsi="Tahoma" w:cs="Tahoma"/>
            <w:color w:val="0563C1"/>
          </w:rPr>
          <w:t>planą</w:t>
        </w:r>
      </w:hyperlink>
      <w:hyperlink r:id="rId150">
        <w:r w:rsidRPr="141915A6">
          <w:rPr>
            <w:rStyle w:val="Hipersaitas"/>
            <w:rFonts w:ascii="Tahoma" w:eastAsia="Tahoma" w:hAnsi="Tahoma" w:cs="Tahoma"/>
            <w:color w:val="0563C1"/>
          </w:rPr>
          <w:t xml:space="preserve"> (</w:t>
        </w:r>
        <w:proofErr w:type="spellStart"/>
      </w:hyperlink>
      <w:hyperlink r:id="rId151">
        <w:r w:rsidRPr="141915A6">
          <w:rPr>
            <w:rStyle w:val="Hipersaitas"/>
            <w:rFonts w:ascii="Tahoma" w:eastAsia="Tahoma" w:hAnsi="Tahoma" w:cs="Tahoma"/>
            <w:color w:val="0563C1"/>
          </w:rPr>
          <w:t>roadmap</w:t>
        </w:r>
        <w:proofErr w:type="spellEnd"/>
      </w:hyperlink>
      <w:hyperlink r:id="rId152">
        <w:r w:rsidRPr="141915A6">
          <w:rPr>
            <w:rStyle w:val="Hipersaitas"/>
            <w:rFonts w:ascii="Tahoma" w:eastAsia="Tahoma" w:hAnsi="Tahoma" w:cs="Tahoma"/>
            <w:color w:val="0563C1"/>
          </w:rPr>
          <w:t>)</w:t>
        </w:r>
      </w:hyperlink>
      <w:hyperlink r:id="rId153">
        <w:r w:rsidRPr="141915A6">
          <w:rPr>
            <w:rStyle w:val="Hipersaitas"/>
            <w:rFonts w:ascii="Tahoma" w:eastAsia="Tahoma" w:hAnsi="Tahoma" w:cs="Tahoma"/>
            <w:color w:val="0563C1"/>
          </w:rPr>
          <w:t xml:space="preserve"> </w:t>
        </w:r>
      </w:hyperlink>
      <w:r w:rsidRPr="141915A6">
        <w:rPr>
          <w:rFonts w:ascii="Tahoma" w:eastAsia="Tahoma" w:hAnsi="Tahoma" w:cs="Tahoma"/>
        </w:rPr>
        <w:t xml:space="preserve">užregistruoti IS vystymo poreikius JIRA sistemoje bei paruošti IS vystymo planą (angl. </w:t>
      </w:r>
      <w:proofErr w:type="spellStart"/>
      <w:r w:rsidRPr="141915A6">
        <w:rPr>
          <w:rFonts w:ascii="Tahoma" w:eastAsia="Tahoma" w:hAnsi="Tahoma" w:cs="Tahoma"/>
        </w:rPr>
        <w:t>roadmap</w:t>
      </w:r>
      <w:proofErr w:type="spellEnd"/>
      <w:r w:rsidRPr="141915A6">
        <w:rPr>
          <w:rFonts w:ascii="Tahoma" w:eastAsia="Tahoma" w:hAnsi="Tahoma" w:cs="Tahoma"/>
        </w:rPr>
        <w:t>);</w:t>
      </w:r>
    </w:p>
    <w:p w14:paraId="7195BB7B" w14:textId="76F45E03"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Produkto vadovo paruoštas IS vystymo poreikių sąrašas turi būti pristatytas, įvertintas ir patvirtintas arba atmestas Įmonės Pakeitimų valdymo komitete, vadovaujantis procesu </w:t>
      </w:r>
      <w:hyperlink r:id="rId154">
        <w:r w:rsidRPr="141915A6">
          <w:rPr>
            <w:rStyle w:val="Hipersaitas"/>
            <w:rFonts w:ascii="Tahoma" w:eastAsia="Tahoma" w:hAnsi="Tahoma" w:cs="Tahoma"/>
            <w:color w:val="0563C1"/>
          </w:rPr>
          <w:t xml:space="preserve">Patvirtinti </w:t>
        </w:r>
      </w:hyperlink>
      <w:hyperlink r:id="rId155">
        <w:r w:rsidRPr="141915A6">
          <w:rPr>
            <w:rStyle w:val="Hipersaitas"/>
            <w:rFonts w:ascii="Tahoma" w:eastAsia="Tahoma" w:hAnsi="Tahoma" w:cs="Tahoma"/>
            <w:color w:val="0563C1"/>
          </w:rPr>
          <w:t xml:space="preserve">IS vystymo </w:t>
        </w:r>
      </w:hyperlink>
      <w:hyperlink r:id="rId156">
        <w:r w:rsidRPr="141915A6">
          <w:rPr>
            <w:rStyle w:val="Hipersaitas"/>
            <w:rFonts w:ascii="Tahoma" w:eastAsia="Tahoma" w:hAnsi="Tahoma" w:cs="Tahoma"/>
            <w:color w:val="0563C1"/>
          </w:rPr>
          <w:t>planą</w:t>
        </w:r>
      </w:hyperlink>
      <w:hyperlink r:id="rId157">
        <w:r w:rsidRPr="141915A6">
          <w:rPr>
            <w:rStyle w:val="Hipersaitas"/>
            <w:rFonts w:ascii="Tahoma" w:eastAsia="Tahoma" w:hAnsi="Tahoma" w:cs="Tahoma"/>
            <w:color w:val="0563C1"/>
          </w:rPr>
          <w:t xml:space="preserve"> (</w:t>
        </w:r>
        <w:proofErr w:type="spellStart"/>
      </w:hyperlink>
      <w:hyperlink r:id="rId158">
        <w:r w:rsidRPr="141915A6">
          <w:rPr>
            <w:rStyle w:val="Hipersaitas"/>
            <w:rFonts w:ascii="Tahoma" w:eastAsia="Tahoma" w:hAnsi="Tahoma" w:cs="Tahoma"/>
            <w:color w:val="0563C1"/>
          </w:rPr>
          <w:t>roadmap</w:t>
        </w:r>
        <w:proofErr w:type="spellEnd"/>
      </w:hyperlink>
      <w:hyperlink r:id="rId159">
        <w:r w:rsidRPr="141915A6">
          <w:rPr>
            <w:rStyle w:val="Hipersaitas"/>
            <w:rFonts w:ascii="Tahoma" w:eastAsia="Tahoma" w:hAnsi="Tahoma" w:cs="Tahoma"/>
            <w:color w:val="0563C1"/>
          </w:rPr>
          <w:t>)</w:t>
        </w:r>
      </w:hyperlink>
      <w:hyperlink r:id="rId160">
        <w:r w:rsidRPr="141915A6">
          <w:rPr>
            <w:rStyle w:val="Hipersaitas"/>
            <w:rFonts w:ascii="Tahoma" w:eastAsia="Tahoma" w:hAnsi="Tahoma" w:cs="Tahoma"/>
            <w:color w:val="0563C1"/>
          </w:rPr>
          <w:t xml:space="preserve"> komitete</w:t>
        </w:r>
      </w:hyperlink>
      <w:r w:rsidRPr="141915A6">
        <w:rPr>
          <w:rFonts w:ascii="Tahoma" w:eastAsia="Tahoma" w:hAnsi="Tahoma" w:cs="Tahoma"/>
        </w:rPr>
        <w:t>.</w:t>
      </w:r>
    </w:p>
    <w:p w14:paraId="5872286A" w14:textId="4C597CA6"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Siekiant identifikuoti IS vystymo poreikius būtina:</w:t>
      </w:r>
    </w:p>
    <w:p w14:paraId="4887C45E" w14:textId="2D0B1C9D"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analizuoti bei vertinti Lietuvos Respublikos bei Europos Sąjungos teisės aktus, kuriais reglamentuojamas institucijų, naudojančių IS, funkcijų įgyvendinimas, pareiga arba suteikiama teisė teikti, registruoti ar gauti duomenis ir kt.;</w:t>
      </w:r>
    </w:p>
    <w:p w14:paraId="1B7B4DF0" w14:textId="4B33DA21"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vertinti technologinius aspektus: IS optimalumą, integralumą, patikimumą, saugumo užtikrinimą bei technologinių sprendimų atnaujinimą;</w:t>
      </w:r>
    </w:p>
    <w:p w14:paraId="4BF2E915" w14:textId="090EA347"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registruoti, analizuoti, vertinti paslaugų naudotojų poreikius, idėjas (procesas </w:t>
      </w:r>
      <w:hyperlink r:id="rId161">
        <w:r w:rsidRPr="141915A6">
          <w:rPr>
            <w:rStyle w:val="Hipersaitas"/>
            <w:rFonts w:ascii="Tahoma" w:eastAsia="Tahoma" w:hAnsi="Tahoma" w:cs="Tahoma"/>
            <w:color w:val="0563C1"/>
          </w:rPr>
          <w:t>Analizuoti IS vystymo idėjas</w:t>
        </w:r>
      </w:hyperlink>
      <w:hyperlink r:id="rId162">
        <w:r w:rsidRPr="141915A6">
          <w:rPr>
            <w:rStyle w:val="Hipersaitas"/>
            <w:rFonts w:ascii="Tahoma" w:eastAsia="Tahoma" w:hAnsi="Tahoma" w:cs="Tahoma"/>
            <w:color w:val="0563C1"/>
          </w:rPr>
          <w:t>)</w:t>
        </w:r>
      </w:hyperlink>
      <w:r w:rsidRPr="141915A6">
        <w:rPr>
          <w:rFonts w:ascii="Tahoma" w:eastAsia="Tahoma" w:hAnsi="Tahoma" w:cs="Tahoma"/>
        </w:rPr>
        <w:t>:</w:t>
      </w:r>
    </w:p>
    <w:p w14:paraId="020C1954" w14:textId="3228DF34" w:rsidR="0375AF1A" w:rsidRDefault="0375AF1A" w:rsidP="141915A6">
      <w:pPr>
        <w:tabs>
          <w:tab w:val="left" w:pos="1276"/>
        </w:tabs>
        <w:spacing w:after="120"/>
        <w:ind w:left="1" w:firstLine="720"/>
        <w:jc w:val="both"/>
      </w:pPr>
      <w:r w:rsidRPr="141915A6">
        <w:rPr>
          <w:rFonts w:ascii="Tahoma" w:eastAsia="Tahoma" w:hAnsi="Tahoma" w:cs="Tahoma"/>
          <w:sz w:val="22"/>
          <w:szCs w:val="22"/>
        </w:rPr>
        <w:t>14.3.1.Įmonės darbuotojai poreikius turi registruoti JIRA sistemoje, pateikiant poreikio aprašymą, esamą situaciją, priežastis, kurios įtakojo inicijuoti pakeitimą, siekiamus tikslus, teikiamą naudą, rizikas, pasekmes, jeigu pakeitimas nebus įgyvendintas ir (arba) nebus įgyvendintas laiku. Prieš registruojant poreikį rekomenduojama aptarti su savo padalinio (grupės, skyriaus ir pan.) kolegomis ir (arba) tiesioginiu vadovu;</w:t>
      </w:r>
    </w:p>
    <w:p w14:paraId="100967BD" w14:textId="379852B6" w:rsidR="0375AF1A" w:rsidRDefault="0375AF1A" w:rsidP="141915A6">
      <w:pPr>
        <w:tabs>
          <w:tab w:val="left" w:pos="1276"/>
        </w:tabs>
        <w:spacing w:after="120"/>
        <w:ind w:left="1" w:firstLine="720"/>
        <w:jc w:val="both"/>
      </w:pPr>
      <w:r w:rsidRPr="141915A6">
        <w:rPr>
          <w:rFonts w:ascii="Tahoma" w:eastAsia="Tahoma" w:hAnsi="Tahoma" w:cs="Tahoma"/>
          <w:sz w:val="22"/>
          <w:szCs w:val="22"/>
        </w:rPr>
        <w:t>14.3.2.Produkto vadovas turi atlikti pirminę poreikio analizę: vertinti poreikio kilimo priežastis, aplinkybes, tikslą, norimą pasiekti rezultatą ir pasekmes, atitikimą teisės aktų reikalavimams, įtaką susijusioms paslaugoms, IS bei esančiam IS vystymo darbų planui;</w:t>
      </w:r>
    </w:p>
    <w:p w14:paraId="26FA3DE3" w14:textId="7C6088B3" w:rsidR="0375AF1A" w:rsidRDefault="0375AF1A" w:rsidP="141915A6">
      <w:pPr>
        <w:tabs>
          <w:tab w:val="left" w:pos="1276"/>
        </w:tabs>
        <w:spacing w:after="120"/>
        <w:ind w:left="1" w:firstLine="720"/>
        <w:jc w:val="both"/>
      </w:pPr>
      <w:r w:rsidRPr="141915A6">
        <w:rPr>
          <w:rFonts w:ascii="Tahoma" w:eastAsia="Tahoma" w:hAnsi="Tahoma" w:cs="Tahoma"/>
          <w:sz w:val="22"/>
          <w:szCs w:val="22"/>
        </w:rPr>
        <w:t>14.3.3.Produkto vadovas, esant poreikiui pasitelkdamas reikiamus specialistus, turi atlikti susijusių su poreikiu veiklos procesų analizę bei įvertinti jo apimtį: kiek ir kokių veiklos procesų, sistemų, paslaugos teikimo kanalų ir būdų, išorinių ir vidinių naudotojų, tipinių techninių sąlygų, sutarčių pasikeitimų apims būsimas pokytis, ar pokytis atitinka 2016 m. balandžio 27 d. Europos Parlamento ir Tarybos reglamento (ES) 2016/679 dėl fizinių asmenų apsaugos tvarkant asmens duomenis ir dėl laisvo tokių duomenų judėjimo ir kuriuo panaikinama Direktyva 95/46/EB (Bendrasis duomenų apsaugos reglamentas) (toliau – BDAR) reikalavimus, lėšų poreikį ir pan. Jei IS vystymo poreikis apima kelias IS, į apimties vertinimą turi būti įtraukti susijusių IS produktų vadovai;</w:t>
      </w:r>
    </w:p>
    <w:p w14:paraId="021EC3FD" w14:textId="33BE5E2F" w:rsidR="0375AF1A" w:rsidRDefault="0375AF1A" w:rsidP="141915A6">
      <w:pPr>
        <w:tabs>
          <w:tab w:val="left" w:pos="1276"/>
        </w:tabs>
        <w:spacing w:after="120"/>
        <w:ind w:left="1" w:firstLine="720"/>
        <w:jc w:val="both"/>
      </w:pPr>
      <w:r w:rsidRPr="141915A6">
        <w:rPr>
          <w:rFonts w:ascii="Tahoma" w:eastAsia="Tahoma" w:hAnsi="Tahoma" w:cs="Tahoma"/>
          <w:sz w:val="22"/>
          <w:szCs w:val="22"/>
        </w:rPr>
        <w:t>14.3.4.po atliktos analizės bei vertinimo, Produkto vadovas IS vystymo poreikį pagal poreikį suderina su IS valdytoju ir turi priimti sprendimą dėl tvirtinimo įgyvendinimui;</w:t>
      </w:r>
    </w:p>
    <w:p w14:paraId="10A833A8" w14:textId="456794DB" w:rsidR="0375AF1A" w:rsidRDefault="0375AF1A" w:rsidP="141915A6">
      <w:pPr>
        <w:tabs>
          <w:tab w:val="left" w:pos="1276"/>
        </w:tabs>
        <w:spacing w:after="120"/>
        <w:ind w:left="1" w:firstLine="720"/>
        <w:jc w:val="both"/>
      </w:pPr>
      <w:r w:rsidRPr="141915A6">
        <w:rPr>
          <w:rFonts w:ascii="Tahoma" w:eastAsia="Tahoma" w:hAnsi="Tahoma" w:cs="Tahoma"/>
          <w:sz w:val="22"/>
          <w:szCs w:val="22"/>
        </w:rPr>
        <w:t>14.3.5.patvirtintus poreikius Produkto vadovas turi įtraukti į Produkto IS vystymo  planą (</w:t>
      </w:r>
      <w:proofErr w:type="spellStart"/>
      <w:r w:rsidRPr="141915A6">
        <w:rPr>
          <w:rFonts w:ascii="Tahoma" w:eastAsia="Tahoma" w:hAnsi="Tahoma" w:cs="Tahoma"/>
          <w:sz w:val="22"/>
          <w:szCs w:val="22"/>
        </w:rPr>
        <w:t>Roadmap</w:t>
      </w:r>
      <w:proofErr w:type="spellEnd"/>
      <w:r w:rsidRPr="141915A6">
        <w:rPr>
          <w:rFonts w:ascii="Tahoma" w:eastAsia="Tahoma" w:hAnsi="Tahoma" w:cs="Tahoma"/>
          <w:sz w:val="22"/>
          <w:szCs w:val="22"/>
        </w:rPr>
        <w:t>).</w:t>
      </w:r>
    </w:p>
    <w:p w14:paraId="4AB85475" w14:textId="2BF32CEE"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Sudarant IS vystymo planą (procesas </w:t>
      </w:r>
      <w:hyperlink r:id="rId163">
        <w:r w:rsidRPr="141915A6">
          <w:rPr>
            <w:rStyle w:val="Hipersaitas"/>
            <w:rFonts w:ascii="Tahoma" w:eastAsia="Tahoma" w:hAnsi="Tahoma" w:cs="Tahoma"/>
            <w:color w:val="0563C1"/>
          </w:rPr>
          <w:t>Sudaryti</w:t>
        </w:r>
      </w:hyperlink>
      <w:hyperlink r:id="rId164">
        <w:r w:rsidRPr="141915A6">
          <w:rPr>
            <w:rStyle w:val="Hipersaitas"/>
            <w:rFonts w:ascii="Tahoma" w:eastAsia="Tahoma" w:hAnsi="Tahoma" w:cs="Tahoma"/>
            <w:color w:val="0563C1"/>
          </w:rPr>
          <w:t xml:space="preserve"> </w:t>
        </w:r>
      </w:hyperlink>
      <w:hyperlink r:id="rId165">
        <w:r w:rsidRPr="141915A6">
          <w:rPr>
            <w:rStyle w:val="Hipersaitas"/>
            <w:rFonts w:ascii="Tahoma" w:eastAsia="Tahoma" w:hAnsi="Tahoma" w:cs="Tahoma"/>
            <w:color w:val="0563C1"/>
          </w:rPr>
          <w:t>IS</w:t>
        </w:r>
      </w:hyperlink>
      <w:hyperlink r:id="rId166">
        <w:r w:rsidRPr="141915A6">
          <w:rPr>
            <w:rStyle w:val="Hipersaitas"/>
            <w:rFonts w:ascii="Tahoma" w:eastAsia="Tahoma" w:hAnsi="Tahoma" w:cs="Tahoma"/>
            <w:color w:val="0563C1"/>
          </w:rPr>
          <w:t xml:space="preserve"> </w:t>
        </w:r>
      </w:hyperlink>
      <w:hyperlink r:id="rId167">
        <w:r w:rsidRPr="141915A6">
          <w:rPr>
            <w:rStyle w:val="Hipersaitas"/>
            <w:rFonts w:ascii="Tahoma" w:eastAsia="Tahoma" w:hAnsi="Tahoma" w:cs="Tahoma"/>
            <w:color w:val="0563C1"/>
          </w:rPr>
          <w:t>vystymo</w:t>
        </w:r>
      </w:hyperlink>
      <w:hyperlink r:id="rId168">
        <w:r w:rsidRPr="141915A6">
          <w:rPr>
            <w:rStyle w:val="Hipersaitas"/>
            <w:rFonts w:ascii="Tahoma" w:eastAsia="Tahoma" w:hAnsi="Tahoma" w:cs="Tahoma"/>
            <w:color w:val="0563C1"/>
          </w:rPr>
          <w:t xml:space="preserve"> </w:t>
        </w:r>
      </w:hyperlink>
      <w:hyperlink r:id="rId169">
        <w:r w:rsidRPr="141915A6">
          <w:rPr>
            <w:rStyle w:val="Hipersaitas"/>
            <w:rFonts w:ascii="Tahoma" w:eastAsia="Tahoma" w:hAnsi="Tahoma" w:cs="Tahoma"/>
            <w:color w:val="0563C1"/>
          </w:rPr>
          <w:t>planą</w:t>
        </w:r>
      </w:hyperlink>
      <w:hyperlink r:id="rId170">
        <w:r w:rsidRPr="141915A6">
          <w:rPr>
            <w:rStyle w:val="Hipersaitas"/>
            <w:rFonts w:ascii="Tahoma" w:eastAsia="Tahoma" w:hAnsi="Tahoma" w:cs="Tahoma"/>
            <w:color w:val="0563C1"/>
          </w:rPr>
          <w:t xml:space="preserve"> (</w:t>
        </w:r>
        <w:proofErr w:type="spellStart"/>
      </w:hyperlink>
      <w:hyperlink r:id="rId171">
        <w:r w:rsidRPr="141915A6">
          <w:rPr>
            <w:rStyle w:val="Hipersaitas"/>
            <w:rFonts w:ascii="Tahoma" w:eastAsia="Tahoma" w:hAnsi="Tahoma" w:cs="Tahoma"/>
            <w:color w:val="0563C1"/>
          </w:rPr>
          <w:t>roadmap</w:t>
        </w:r>
        <w:proofErr w:type="spellEnd"/>
      </w:hyperlink>
      <w:hyperlink r:id="rId172">
        <w:r w:rsidRPr="141915A6">
          <w:rPr>
            <w:rStyle w:val="Hipersaitas"/>
            <w:rFonts w:ascii="Tahoma" w:eastAsia="Tahoma" w:hAnsi="Tahoma" w:cs="Tahoma"/>
            <w:color w:val="0563C1"/>
          </w:rPr>
          <w:t>))</w:t>
        </w:r>
      </w:hyperlink>
      <w:r w:rsidRPr="141915A6">
        <w:rPr>
          <w:rFonts w:ascii="Tahoma" w:eastAsia="Tahoma" w:hAnsi="Tahoma" w:cs="Tahoma"/>
          <w:u w:val="single"/>
        </w:rPr>
        <w:t xml:space="preserve"> </w:t>
      </w:r>
      <w:r w:rsidRPr="141915A6">
        <w:rPr>
          <w:rFonts w:ascii="Tahoma" w:eastAsia="Tahoma" w:hAnsi="Tahoma" w:cs="Tahoma"/>
        </w:rPr>
        <w:t>Produkto vadovui būtina:</w:t>
      </w:r>
    </w:p>
    <w:p w14:paraId="7E7B732A" w14:textId="06DAC28D" w:rsidR="0375AF1A" w:rsidRDefault="0375AF1A" w:rsidP="141915A6">
      <w:pPr>
        <w:pStyle w:val="Sraopastraipa"/>
        <w:numPr>
          <w:ilvl w:val="1"/>
          <w:numId w:val="1"/>
        </w:numPr>
        <w:spacing w:line="257" w:lineRule="auto"/>
        <w:ind w:left="1" w:firstLine="857"/>
        <w:jc w:val="both"/>
        <w:rPr>
          <w:rFonts w:ascii="Tahoma" w:eastAsia="Tahoma" w:hAnsi="Tahoma" w:cs="Tahoma"/>
        </w:rPr>
      </w:pPr>
      <w:r w:rsidRPr="141915A6">
        <w:rPr>
          <w:rFonts w:ascii="Tahoma" w:eastAsia="Tahoma" w:hAnsi="Tahoma" w:cs="Tahoma"/>
        </w:rPr>
        <w:lastRenderedPageBreak/>
        <w:t>užregistruoti vystymo poreikius JIRA sistemoje, kurių įgyvendinimo sprendimas yra suderintas su IS valdytoju ir (arba) buvo patvirtinti naudotojų inicijuoti poreikiai (procesas</w:t>
      </w:r>
      <w:hyperlink r:id="rId173">
        <w:r w:rsidRPr="141915A6">
          <w:rPr>
            <w:rStyle w:val="Hipersaitas"/>
            <w:rFonts w:ascii="Tahoma" w:eastAsia="Tahoma" w:hAnsi="Tahoma" w:cs="Tahoma"/>
            <w:color w:val="0563C1"/>
          </w:rPr>
          <w:t xml:space="preserve"> </w:t>
        </w:r>
      </w:hyperlink>
      <w:hyperlink r:id="rId174">
        <w:r w:rsidRPr="141915A6">
          <w:rPr>
            <w:rStyle w:val="Hipersaitas"/>
            <w:rFonts w:ascii="Tahoma" w:eastAsia="Tahoma" w:hAnsi="Tahoma" w:cs="Tahoma"/>
            <w:color w:val="0563C1"/>
          </w:rPr>
          <w:t xml:space="preserve">Analizuoti </w:t>
        </w:r>
      </w:hyperlink>
      <w:hyperlink r:id="rId175">
        <w:r w:rsidRPr="141915A6">
          <w:rPr>
            <w:rStyle w:val="Hipersaitas"/>
            <w:rFonts w:ascii="Tahoma" w:eastAsia="Tahoma" w:hAnsi="Tahoma" w:cs="Tahoma"/>
            <w:color w:val="0563C1"/>
          </w:rPr>
          <w:t>IS vystymo idėjas</w:t>
        </w:r>
      </w:hyperlink>
      <w:r w:rsidRPr="141915A6">
        <w:rPr>
          <w:rFonts w:ascii="Tahoma" w:eastAsia="Tahoma" w:hAnsi="Tahoma" w:cs="Tahoma"/>
        </w:rPr>
        <w:t>);</w:t>
      </w:r>
    </w:p>
    <w:p w14:paraId="6C58DA6D" w14:textId="79DF6676"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preliminariai įvertinti IS vystymo poreikio įgyvendinimą valandomis, suderinti su susijusių IS produktų vadovais bei poreikį realizuosiančia Kūrėjų komanda;</w:t>
      </w:r>
    </w:p>
    <w:p w14:paraId="4161BBD5" w14:textId="48CBA592"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prioretizuoti IS vystymo poreikius ir nurodyti planuojamus įgyvendinimo pradžios (angl. </w:t>
      </w:r>
      <w:proofErr w:type="spellStart"/>
      <w:r w:rsidRPr="141915A6">
        <w:rPr>
          <w:rFonts w:ascii="Tahoma" w:eastAsia="Tahoma" w:hAnsi="Tahoma" w:cs="Tahoma"/>
        </w:rPr>
        <w:t>Start</w:t>
      </w:r>
      <w:proofErr w:type="spellEnd"/>
      <w:r w:rsidRPr="141915A6">
        <w:rPr>
          <w:rFonts w:ascii="Tahoma" w:eastAsia="Tahoma" w:hAnsi="Tahoma" w:cs="Tahoma"/>
        </w:rPr>
        <w:t xml:space="preserve"> </w:t>
      </w:r>
      <w:proofErr w:type="spellStart"/>
      <w:r w:rsidRPr="141915A6">
        <w:rPr>
          <w:rFonts w:ascii="Tahoma" w:eastAsia="Tahoma" w:hAnsi="Tahoma" w:cs="Tahoma"/>
        </w:rPr>
        <w:t>date</w:t>
      </w:r>
      <w:proofErr w:type="spellEnd"/>
      <w:r w:rsidRPr="141915A6">
        <w:rPr>
          <w:rFonts w:ascii="Tahoma" w:eastAsia="Tahoma" w:hAnsi="Tahoma" w:cs="Tahoma"/>
        </w:rPr>
        <w:t xml:space="preserve">) ir pabaigos (angl. </w:t>
      </w:r>
      <w:proofErr w:type="spellStart"/>
      <w:r w:rsidRPr="141915A6">
        <w:rPr>
          <w:rFonts w:ascii="Tahoma" w:eastAsia="Tahoma" w:hAnsi="Tahoma" w:cs="Tahoma"/>
        </w:rPr>
        <w:t>End</w:t>
      </w:r>
      <w:proofErr w:type="spellEnd"/>
      <w:r w:rsidRPr="141915A6">
        <w:rPr>
          <w:rFonts w:ascii="Tahoma" w:eastAsia="Tahoma" w:hAnsi="Tahoma" w:cs="Tahoma"/>
        </w:rPr>
        <w:t xml:space="preserve"> </w:t>
      </w:r>
      <w:proofErr w:type="spellStart"/>
      <w:r w:rsidRPr="141915A6">
        <w:rPr>
          <w:rFonts w:ascii="Tahoma" w:eastAsia="Tahoma" w:hAnsi="Tahoma" w:cs="Tahoma"/>
        </w:rPr>
        <w:t>date</w:t>
      </w:r>
      <w:proofErr w:type="spellEnd"/>
      <w:r w:rsidRPr="141915A6">
        <w:rPr>
          <w:rFonts w:ascii="Tahoma" w:eastAsia="Tahoma" w:hAnsi="Tahoma" w:cs="Tahoma"/>
        </w:rPr>
        <w:t>) terminus, kurie pagal poreikį  suderinami su IS valdytoju.</w:t>
      </w:r>
    </w:p>
    <w:p w14:paraId="6EB05BA7" w14:textId="08BC8BF3"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Produkto vadovui pristačius sudarytą IS vystymo planą, Įmonės Pakeitimų valdymo komitetas pagal poreikį priima sprendimus (procesas </w:t>
      </w:r>
      <w:hyperlink r:id="rId176">
        <w:r w:rsidRPr="141915A6">
          <w:rPr>
            <w:rStyle w:val="Hipersaitas"/>
            <w:rFonts w:ascii="Tahoma" w:eastAsia="Tahoma" w:hAnsi="Tahoma" w:cs="Tahoma"/>
            <w:color w:val="0563C1"/>
          </w:rPr>
          <w:t>Patvirtinti</w:t>
        </w:r>
      </w:hyperlink>
      <w:hyperlink r:id="rId177">
        <w:r w:rsidRPr="141915A6">
          <w:rPr>
            <w:rStyle w:val="Hipersaitas"/>
            <w:rFonts w:ascii="Tahoma" w:eastAsia="Tahoma" w:hAnsi="Tahoma" w:cs="Tahoma"/>
            <w:color w:val="0563C1"/>
          </w:rPr>
          <w:t xml:space="preserve"> </w:t>
        </w:r>
      </w:hyperlink>
      <w:hyperlink r:id="rId178">
        <w:r w:rsidRPr="141915A6">
          <w:rPr>
            <w:rStyle w:val="Hipersaitas"/>
            <w:rFonts w:ascii="Tahoma" w:eastAsia="Tahoma" w:hAnsi="Tahoma" w:cs="Tahoma"/>
            <w:color w:val="0563C1"/>
          </w:rPr>
          <w:t>IS</w:t>
        </w:r>
      </w:hyperlink>
      <w:hyperlink r:id="rId179">
        <w:r w:rsidRPr="141915A6">
          <w:rPr>
            <w:rStyle w:val="Hipersaitas"/>
            <w:rFonts w:ascii="Tahoma" w:eastAsia="Tahoma" w:hAnsi="Tahoma" w:cs="Tahoma"/>
            <w:color w:val="0563C1"/>
          </w:rPr>
          <w:t xml:space="preserve"> </w:t>
        </w:r>
      </w:hyperlink>
      <w:hyperlink r:id="rId180">
        <w:r w:rsidRPr="141915A6">
          <w:rPr>
            <w:rStyle w:val="Hipersaitas"/>
            <w:rFonts w:ascii="Tahoma" w:eastAsia="Tahoma" w:hAnsi="Tahoma" w:cs="Tahoma"/>
            <w:color w:val="0563C1"/>
          </w:rPr>
          <w:t>vystymo</w:t>
        </w:r>
      </w:hyperlink>
      <w:hyperlink r:id="rId181">
        <w:r w:rsidRPr="141915A6">
          <w:rPr>
            <w:rStyle w:val="Hipersaitas"/>
            <w:rFonts w:ascii="Tahoma" w:eastAsia="Tahoma" w:hAnsi="Tahoma" w:cs="Tahoma"/>
            <w:color w:val="0563C1"/>
          </w:rPr>
          <w:t xml:space="preserve"> </w:t>
        </w:r>
      </w:hyperlink>
      <w:hyperlink r:id="rId182">
        <w:r w:rsidRPr="141915A6">
          <w:rPr>
            <w:rStyle w:val="Hipersaitas"/>
            <w:rFonts w:ascii="Tahoma" w:eastAsia="Tahoma" w:hAnsi="Tahoma" w:cs="Tahoma"/>
            <w:color w:val="0563C1"/>
          </w:rPr>
          <w:t>planą</w:t>
        </w:r>
      </w:hyperlink>
      <w:hyperlink r:id="rId183">
        <w:r w:rsidRPr="141915A6">
          <w:rPr>
            <w:rStyle w:val="Hipersaitas"/>
            <w:rFonts w:ascii="Tahoma" w:eastAsia="Tahoma" w:hAnsi="Tahoma" w:cs="Tahoma"/>
            <w:color w:val="0563C1"/>
          </w:rPr>
          <w:t xml:space="preserve"> (</w:t>
        </w:r>
        <w:proofErr w:type="spellStart"/>
      </w:hyperlink>
      <w:hyperlink r:id="rId184">
        <w:r w:rsidRPr="141915A6">
          <w:rPr>
            <w:rStyle w:val="Hipersaitas"/>
            <w:rFonts w:ascii="Tahoma" w:eastAsia="Tahoma" w:hAnsi="Tahoma" w:cs="Tahoma"/>
            <w:color w:val="0563C1"/>
          </w:rPr>
          <w:t>roadmap</w:t>
        </w:r>
        <w:proofErr w:type="spellEnd"/>
      </w:hyperlink>
      <w:hyperlink r:id="rId185">
        <w:r w:rsidRPr="141915A6">
          <w:rPr>
            <w:rStyle w:val="Hipersaitas"/>
            <w:rFonts w:ascii="Tahoma" w:eastAsia="Tahoma" w:hAnsi="Tahoma" w:cs="Tahoma"/>
            <w:color w:val="0563C1"/>
          </w:rPr>
          <w:t xml:space="preserve">) </w:t>
        </w:r>
      </w:hyperlink>
      <w:hyperlink r:id="rId186">
        <w:r w:rsidRPr="141915A6">
          <w:rPr>
            <w:rStyle w:val="Hipersaitas"/>
            <w:rFonts w:ascii="Tahoma" w:eastAsia="Tahoma" w:hAnsi="Tahoma" w:cs="Tahoma"/>
            <w:color w:val="0563C1"/>
          </w:rPr>
          <w:t>komitete</w:t>
        </w:r>
      </w:hyperlink>
      <w:hyperlink r:id="rId187">
        <w:r w:rsidRPr="141915A6">
          <w:rPr>
            <w:rStyle w:val="Hipersaitas"/>
            <w:rFonts w:ascii="Tahoma" w:eastAsia="Tahoma" w:hAnsi="Tahoma" w:cs="Tahoma"/>
            <w:color w:val="0563C1"/>
          </w:rPr>
          <w:t>)</w:t>
        </w:r>
      </w:hyperlink>
      <w:r w:rsidRPr="141915A6">
        <w:rPr>
          <w:rFonts w:ascii="Tahoma" w:eastAsia="Tahoma" w:hAnsi="Tahoma" w:cs="Tahoma"/>
        </w:rPr>
        <w:t>: patvirtina arba grąžina tikslinti, arba atšaukia IS poreikį (-</w:t>
      </w:r>
      <w:proofErr w:type="spellStart"/>
      <w:r w:rsidRPr="141915A6">
        <w:rPr>
          <w:rFonts w:ascii="Tahoma" w:eastAsia="Tahoma" w:hAnsi="Tahoma" w:cs="Tahoma"/>
        </w:rPr>
        <w:t>ius</w:t>
      </w:r>
      <w:proofErr w:type="spellEnd"/>
      <w:r w:rsidRPr="141915A6">
        <w:rPr>
          <w:rFonts w:ascii="Tahoma" w:eastAsia="Tahoma" w:hAnsi="Tahoma" w:cs="Tahoma"/>
        </w:rPr>
        <w:t>); jeigu reikalinga – priima sprendimą inicijuoti projektą IS vystymo poreikio (-</w:t>
      </w:r>
      <w:proofErr w:type="spellStart"/>
      <w:r w:rsidRPr="141915A6">
        <w:rPr>
          <w:rFonts w:ascii="Tahoma" w:eastAsia="Tahoma" w:hAnsi="Tahoma" w:cs="Tahoma"/>
        </w:rPr>
        <w:t>ių</w:t>
      </w:r>
      <w:proofErr w:type="spellEnd"/>
      <w:r w:rsidRPr="141915A6">
        <w:rPr>
          <w:rFonts w:ascii="Tahoma" w:eastAsia="Tahoma" w:hAnsi="Tahoma" w:cs="Tahoma"/>
        </w:rPr>
        <w:t>) įgyvendinimui, priskiria IS vystymo poreikių plano prioritetą Įmonės veiklos plane, priima sprendimą skirti biudžetą ar inicijuoti pirkimo procesą.</w:t>
      </w:r>
    </w:p>
    <w:p w14:paraId="6A283F5F" w14:textId="7B129173" w:rsidR="0375AF1A" w:rsidRDefault="0375AF1A" w:rsidP="141915A6">
      <w:pPr>
        <w:tabs>
          <w:tab w:val="left" w:pos="1276"/>
        </w:tabs>
        <w:spacing w:after="10" w:line="247" w:lineRule="auto"/>
        <w:ind w:left="26" w:right="1" w:hanging="10"/>
        <w:jc w:val="center"/>
      </w:pPr>
      <w:r w:rsidRPr="141915A6">
        <w:rPr>
          <w:rFonts w:ascii="Tahoma" w:eastAsia="Tahoma" w:hAnsi="Tahoma" w:cs="Tahoma"/>
          <w:b/>
          <w:bCs/>
          <w:sz w:val="22"/>
          <w:szCs w:val="22"/>
        </w:rPr>
        <w:t>IV SKYRIUS</w:t>
      </w:r>
    </w:p>
    <w:p w14:paraId="78692977" w14:textId="505CA79D" w:rsidR="0375AF1A" w:rsidRDefault="0375AF1A" w:rsidP="141915A6">
      <w:pPr>
        <w:tabs>
          <w:tab w:val="left" w:pos="1276"/>
        </w:tabs>
        <w:spacing w:after="252" w:line="247" w:lineRule="auto"/>
        <w:ind w:left="26" w:right="1" w:hanging="10"/>
        <w:jc w:val="center"/>
      </w:pPr>
      <w:r w:rsidRPr="141915A6">
        <w:rPr>
          <w:rFonts w:ascii="Tahoma" w:eastAsia="Tahoma" w:hAnsi="Tahoma" w:cs="Tahoma"/>
          <w:b/>
          <w:bCs/>
          <w:sz w:val="22"/>
          <w:szCs w:val="22"/>
        </w:rPr>
        <w:t>IS VYSTYMO POREIKIŲ</w:t>
      </w:r>
      <w:r w:rsidRPr="141915A6">
        <w:rPr>
          <w:rFonts w:ascii="Tahoma" w:eastAsia="Tahoma" w:hAnsi="Tahoma" w:cs="Tahoma"/>
          <w:sz w:val="22"/>
          <w:szCs w:val="22"/>
        </w:rPr>
        <w:t xml:space="preserve"> </w:t>
      </w:r>
      <w:r w:rsidRPr="141915A6">
        <w:rPr>
          <w:rFonts w:ascii="Tahoma" w:eastAsia="Tahoma" w:hAnsi="Tahoma" w:cs="Tahoma"/>
          <w:b/>
          <w:bCs/>
          <w:sz w:val="22"/>
          <w:szCs w:val="22"/>
        </w:rPr>
        <w:t>KŪRIMAS IR MODERNIZAVIMAS</w:t>
      </w:r>
    </w:p>
    <w:p w14:paraId="76C3D193" w14:textId="444496A4"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IS vystymo poreikio kūrimas inicijuojamas patvirtinus IS vystymo planą Įmonės Pakeitimų valdymo komitete.</w:t>
      </w:r>
    </w:p>
    <w:p w14:paraId="04841CE6" w14:textId="19105D39"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Tais atvejais, kai kuriama nauja valstybės IS ar atliekami esminiai valstybės IS pakeitimai (modernizavimas), turi būti laikomasi Valstybės informacinių sistemų steigimo, kūrimo, modernizavimo ir likvidavimo tvarkos apraše, patvirtintame Lietuvos Respublikos Vyriausybės 2013 m. vasario 27 d. nutarimu Nr. 180 „Dėl Valstybės informacinių sistemų steigimo, kūrimo, modernizavimo ir likvidavimo tvarkos aprašo patvirtinimo“, ir Registrų steigimo, kūrimo, reorganizavimo ir likvidavimo tvarkos apraše, patvirtintame Lietuvos Respublikos Vyriausybės 2012 m. liepos 18 d. nutarimu Nr. 881, „Dėl registrų steigimo, kūrimo, reorganizavimo ir likvidavimo tvarkos aprašo patvirtinimo“ bei Metodikoje nustatytų reikalavimų.</w:t>
      </w:r>
    </w:p>
    <w:p w14:paraId="3BF536DF" w14:textId="2E14EC68"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IS vystymo poreikiai kuriami nuosekliuoju (angl. </w:t>
      </w:r>
      <w:proofErr w:type="spellStart"/>
      <w:r w:rsidRPr="141915A6">
        <w:rPr>
          <w:rFonts w:ascii="Tahoma" w:eastAsia="Tahoma" w:hAnsi="Tahoma" w:cs="Tahoma"/>
        </w:rPr>
        <w:t>Waterfall</w:t>
      </w:r>
      <w:proofErr w:type="spellEnd"/>
      <w:r w:rsidRPr="141915A6">
        <w:rPr>
          <w:rFonts w:ascii="Tahoma" w:eastAsia="Tahoma" w:hAnsi="Tahoma" w:cs="Tahoma"/>
        </w:rPr>
        <w:t>) arba iteraciniu-</w:t>
      </w:r>
      <w:proofErr w:type="spellStart"/>
      <w:r w:rsidRPr="141915A6">
        <w:rPr>
          <w:rFonts w:ascii="Tahoma" w:eastAsia="Tahoma" w:hAnsi="Tahoma" w:cs="Tahoma"/>
        </w:rPr>
        <w:t>inkrementiniu</w:t>
      </w:r>
      <w:proofErr w:type="spellEnd"/>
      <w:r w:rsidRPr="141915A6">
        <w:rPr>
          <w:rFonts w:ascii="Tahoma" w:eastAsia="Tahoma" w:hAnsi="Tahoma" w:cs="Tahoma"/>
        </w:rPr>
        <w:t xml:space="preserve"> būdu (angl. Agile). Kūrimo būdą Kūrimo komanda, Kūrimo komandos vadovas kartu su Produkto vadovu pasirenka, įvertinę IS vystymo poreikių apimtis ir veiklos reikalavimų apibrėžtumą, vadovaudamiesi Metodikoje pateiktomis IS kūrimo būdo pasirinkimo gairėmis.</w:t>
      </w:r>
    </w:p>
    <w:p w14:paraId="17A7A9CB" w14:textId="55F9A555"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IS vystymo poreikių kūrimo ir modernizavimo stadijoje siekiama:</w:t>
      </w:r>
    </w:p>
    <w:p w14:paraId="2C57C0EE" w14:textId="3DB2A1E5"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vadovaujantis procesu </w:t>
      </w:r>
      <w:hyperlink r:id="rId188">
        <w:r w:rsidRPr="141915A6">
          <w:rPr>
            <w:rStyle w:val="Hipersaitas"/>
            <w:rFonts w:ascii="Tahoma" w:eastAsia="Tahoma" w:hAnsi="Tahoma" w:cs="Tahoma"/>
            <w:color w:val="0563C1"/>
          </w:rPr>
          <w:t>Atlikti</w:t>
        </w:r>
      </w:hyperlink>
      <w:hyperlink r:id="rId189">
        <w:r w:rsidRPr="141915A6">
          <w:rPr>
            <w:rStyle w:val="Hipersaitas"/>
            <w:rFonts w:ascii="Tahoma" w:eastAsia="Tahoma" w:hAnsi="Tahoma" w:cs="Tahoma"/>
            <w:color w:val="0563C1"/>
          </w:rPr>
          <w:t xml:space="preserve"> </w:t>
        </w:r>
      </w:hyperlink>
      <w:hyperlink r:id="rId190">
        <w:r w:rsidRPr="141915A6">
          <w:rPr>
            <w:rStyle w:val="Hipersaitas"/>
            <w:rFonts w:ascii="Tahoma" w:eastAsia="Tahoma" w:hAnsi="Tahoma" w:cs="Tahoma"/>
            <w:color w:val="0563C1"/>
          </w:rPr>
          <w:t>detalią</w:t>
        </w:r>
      </w:hyperlink>
      <w:hyperlink r:id="rId191">
        <w:r w:rsidRPr="141915A6">
          <w:rPr>
            <w:rStyle w:val="Hipersaitas"/>
            <w:rFonts w:ascii="Tahoma" w:eastAsia="Tahoma" w:hAnsi="Tahoma" w:cs="Tahoma"/>
            <w:color w:val="0563C1"/>
          </w:rPr>
          <w:t xml:space="preserve"> </w:t>
        </w:r>
      </w:hyperlink>
      <w:hyperlink r:id="rId192">
        <w:r w:rsidRPr="141915A6">
          <w:rPr>
            <w:rStyle w:val="Hipersaitas"/>
            <w:rFonts w:ascii="Tahoma" w:eastAsia="Tahoma" w:hAnsi="Tahoma" w:cs="Tahoma"/>
            <w:color w:val="0563C1"/>
          </w:rPr>
          <w:t>IS</w:t>
        </w:r>
      </w:hyperlink>
      <w:hyperlink r:id="rId193">
        <w:r w:rsidRPr="141915A6">
          <w:rPr>
            <w:rStyle w:val="Hipersaitas"/>
            <w:rFonts w:ascii="Tahoma" w:eastAsia="Tahoma" w:hAnsi="Tahoma" w:cs="Tahoma"/>
            <w:color w:val="0563C1"/>
          </w:rPr>
          <w:t xml:space="preserve"> </w:t>
        </w:r>
      </w:hyperlink>
      <w:hyperlink r:id="rId194">
        <w:r w:rsidRPr="141915A6">
          <w:rPr>
            <w:rStyle w:val="Hipersaitas"/>
            <w:rFonts w:ascii="Tahoma" w:eastAsia="Tahoma" w:hAnsi="Tahoma" w:cs="Tahoma"/>
            <w:color w:val="0563C1"/>
          </w:rPr>
          <w:t>vystymo</w:t>
        </w:r>
      </w:hyperlink>
      <w:hyperlink r:id="rId195">
        <w:r w:rsidRPr="141915A6">
          <w:rPr>
            <w:rStyle w:val="Hipersaitas"/>
            <w:rFonts w:ascii="Tahoma" w:eastAsia="Tahoma" w:hAnsi="Tahoma" w:cs="Tahoma"/>
            <w:color w:val="0563C1"/>
          </w:rPr>
          <w:t xml:space="preserve"> </w:t>
        </w:r>
      </w:hyperlink>
      <w:hyperlink r:id="rId196">
        <w:r w:rsidRPr="141915A6">
          <w:rPr>
            <w:rStyle w:val="Hipersaitas"/>
            <w:rFonts w:ascii="Tahoma" w:eastAsia="Tahoma" w:hAnsi="Tahoma" w:cs="Tahoma"/>
            <w:color w:val="0563C1"/>
          </w:rPr>
          <w:t>darbų</w:t>
        </w:r>
      </w:hyperlink>
      <w:hyperlink r:id="rId197">
        <w:r w:rsidRPr="141915A6">
          <w:rPr>
            <w:rStyle w:val="Hipersaitas"/>
            <w:rFonts w:ascii="Tahoma" w:eastAsia="Tahoma" w:hAnsi="Tahoma" w:cs="Tahoma"/>
            <w:color w:val="0563C1"/>
          </w:rPr>
          <w:t xml:space="preserve"> </w:t>
        </w:r>
      </w:hyperlink>
      <w:hyperlink r:id="rId198">
        <w:r w:rsidRPr="141915A6">
          <w:rPr>
            <w:rStyle w:val="Hipersaitas"/>
            <w:rFonts w:ascii="Tahoma" w:eastAsia="Tahoma" w:hAnsi="Tahoma" w:cs="Tahoma"/>
            <w:color w:val="0563C1"/>
          </w:rPr>
          <w:t>analizę</w:t>
        </w:r>
      </w:hyperlink>
      <w:hyperlink r:id="rId199">
        <w:r w:rsidRPr="141915A6">
          <w:rPr>
            <w:rStyle w:val="Hipersaitas"/>
            <w:rFonts w:ascii="Tahoma" w:eastAsia="Tahoma" w:hAnsi="Tahoma" w:cs="Tahoma"/>
            <w:color w:val="0563C1"/>
          </w:rPr>
          <w:t xml:space="preserve"> </w:t>
        </w:r>
      </w:hyperlink>
      <w:r w:rsidRPr="141915A6">
        <w:rPr>
          <w:rFonts w:ascii="Tahoma" w:eastAsia="Tahoma" w:hAnsi="Tahoma" w:cs="Tahoma"/>
        </w:rPr>
        <w:t>atlikti veiklos reikalavimų analizę ir suformuluoti realizavimo reikalavimus, įvertinti jų apimtį bei suderinti su suinteresuotosiomis šalimis;</w:t>
      </w:r>
    </w:p>
    <w:p w14:paraId="6E03E6A7" w14:textId="5B775C44"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pagal atliktą ir suderintą IS vystymo poreikio detalią analizę, vadovaujantis procesu </w:t>
      </w:r>
      <w:hyperlink r:id="rId200">
        <w:r w:rsidRPr="141915A6">
          <w:rPr>
            <w:rStyle w:val="Hipersaitas"/>
            <w:rFonts w:ascii="Tahoma" w:eastAsia="Tahoma" w:hAnsi="Tahoma" w:cs="Tahoma"/>
            <w:color w:val="0563C1"/>
          </w:rPr>
          <w:t>Organizuoti</w:t>
        </w:r>
      </w:hyperlink>
      <w:hyperlink r:id="rId201">
        <w:r w:rsidRPr="141915A6">
          <w:rPr>
            <w:rStyle w:val="Hipersaitas"/>
            <w:rFonts w:ascii="Tahoma" w:eastAsia="Tahoma" w:hAnsi="Tahoma" w:cs="Tahoma"/>
            <w:color w:val="0563C1"/>
          </w:rPr>
          <w:t xml:space="preserve"> </w:t>
        </w:r>
      </w:hyperlink>
      <w:hyperlink r:id="rId202">
        <w:r w:rsidRPr="141915A6">
          <w:rPr>
            <w:rStyle w:val="Hipersaitas"/>
            <w:rFonts w:ascii="Tahoma" w:eastAsia="Tahoma" w:hAnsi="Tahoma" w:cs="Tahoma"/>
            <w:color w:val="0563C1"/>
          </w:rPr>
          <w:t>IS</w:t>
        </w:r>
      </w:hyperlink>
      <w:hyperlink r:id="rId203">
        <w:r w:rsidRPr="141915A6">
          <w:rPr>
            <w:rStyle w:val="Hipersaitas"/>
            <w:rFonts w:ascii="Tahoma" w:eastAsia="Tahoma" w:hAnsi="Tahoma" w:cs="Tahoma"/>
            <w:color w:val="0563C1"/>
          </w:rPr>
          <w:t xml:space="preserve"> </w:t>
        </w:r>
      </w:hyperlink>
      <w:hyperlink r:id="rId204">
        <w:r w:rsidRPr="141915A6">
          <w:rPr>
            <w:rStyle w:val="Hipersaitas"/>
            <w:rFonts w:ascii="Tahoma" w:eastAsia="Tahoma" w:hAnsi="Tahoma" w:cs="Tahoma"/>
            <w:color w:val="0563C1"/>
          </w:rPr>
          <w:t>vystymo</w:t>
        </w:r>
      </w:hyperlink>
      <w:hyperlink r:id="rId205">
        <w:r w:rsidRPr="141915A6">
          <w:rPr>
            <w:rStyle w:val="Hipersaitas"/>
            <w:rFonts w:ascii="Tahoma" w:eastAsia="Tahoma" w:hAnsi="Tahoma" w:cs="Tahoma"/>
            <w:color w:val="0563C1"/>
          </w:rPr>
          <w:t xml:space="preserve"> </w:t>
        </w:r>
      </w:hyperlink>
      <w:hyperlink r:id="rId206">
        <w:r w:rsidRPr="141915A6">
          <w:rPr>
            <w:rStyle w:val="Hipersaitas"/>
            <w:rFonts w:ascii="Tahoma" w:eastAsia="Tahoma" w:hAnsi="Tahoma" w:cs="Tahoma"/>
            <w:color w:val="0563C1"/>
          </w:rPr>
          <w:t>poreikio</w:t>
        </w:r>
      </w:hyperlink>
      <w:hyperlink r:id="rId207">
        <w:r w:rsidRPr="141915A6">
          <w:rPr>
            <w:rStyle w:val="Hipersaitas"/>
            <w:rFonts w:ascii="Tahoma" w:eastAsia="Tahoma" w:hAnsi="Tahoma" w:cs="Tahoma"/>
            <w:color w:val="0563C1"/>
          </w:rPr>
          <w:t xml:space="preserve"> </w:t>
        </w:r>
      </w:hyperlink>
      <w:hyperlink r:id="rId208">
        <w:r w:rsidRPr="141915A6">
          <w:rPr>
            <w:rStyle w:val="Hipersaitas"/>
            <w:rFonts w:ascii="Tahoma" w:eastAsia="Tahoma" w:hAnsi="Tahoma" w:cs="Tahoma"/>
            <w:color w:val="0563C1"/>
          </w:rPr>
          <w:t>kūrimą</w:t>
        </w:r>
      </w:hyperlink>
      <w:hyperlink r:id="rId209">
        <w:r w:rsidRPr="141915A6">
          <w:rPr>
            <w:rStyle w:val="Hipersaitas"/>
            <w:rFonts w:ascii="Tahoma" w:eastAsia="Tahoma" w:hAnsi="Tahoma" w:cs="Tahoma"/>
            <w:color w:val="0563C1"/>
          </w:rPr>
          <w:t xml:space="preserve"> </w:t>
        </w:r>
      </w:hyperlink>
      <w:hyperlink r:id="rId210">
        <w:r w:rsidRPr="141915A6">
          <w:rPr>
            <w:rStyle w:val="Hipersaitas"/>
            <w:rFonts w:ascii="Tahoma" w:eastAsia="Tahoma" w:hAnsi="Tahoma" w:cs="Tahoma"/>
            <w:color w:val="0563C1"/>
          </w:rPr>
          <w:t>/</w:t>
        </w:r>
      </w:hyperlink>
      <w:hyperlink r:id="rId211">
        <w:r w:rsidRPr="141915A6">
          <w:rPr>
            <w:rStyle w:val="Hipersaitas"/>
            <w:rFonts w:ascii="Tahoma" w:eastAsia="Tahoma" w:hAnsi="Tahoma" w:cs="Tahoma"/>
            <w:color w:val="0563C1"/>
          </w:rPr>
          <w:t xml:space="preserve"> </w:t>
        </w:r>
      </w:hyperlink>
      <w:hyperlink r:id="rId212">
        <w:r w:rsidRPr="141915A6">
          <w:rPr>
            <w:rStyle w:val="Hipersaitas"/>
            <w:rFonts w:ascii="Tahoma" w:eastAsia="Tahoma" w:hAnsi="Tahoma" w:cs="Tahoma"/>
            <w:color w:val="0563C1"/>
          </w:rPr>
          <w:t>atnaujinimą</w:t>
        </w:r>
      </w:hyperlink>
      <w:r w:rsidRPr="141915A6">
        <w:rPr>
          <w:rFonts w:ascii="Tahoma" w:eastAsia="Tahoma" w:hAnsi="Tahoma" w:cs="Tahoma"/>
        </w:rPr>
        <w:t xml:space="preserve"> užtikrinti IS vystymo poreikių kūrimą, priežiūrą, rezultatų priėmimą, diegimą į testavimo aplinką;</w:t>
      </w:r>
    </w:p>
    <w:p w14:paraId="6B39156F" w14:textId="4DD36EC0" w:rsidR="0375AF1A" w:rsidRDefault="0375AF1A" w:rsidP="141915A6">
      <w:pPr>
        <w:pStyle w:val="Sraopastraipa"/>
        <w:numPr>
          <w:ilvl w:val="1"/>
          <w:numId w:val="1"/>
        </w:numPr>
        <w:spacing w:line="247" w:lineRule="auto"/>
        <w:ind w:left="1" w:firstLine="857"/>
        <w:jc w:val="both"/>
        <w:rPr>
          <w:rFonts w:ascii="Tahoma" w:eastAsia="Tahoma" w:hAnsi="Tahoma" w:cs="Tahoma"/>
          <w:color w:val="0563C1"/>
          <w:u w:val="single"/>
        </w:rPr>
      </w:pPr>
      <w:r w:rsidRPr="141915A6">
        <w:rPr>
          <w:rFonts w:ascii="Tahoma" w:eastAsia="Tahoma" w:hAnsi="Tahoma" w:cs="Tahoma"/>
        </w:rPr>
        <w:t xml:space="preserve">atlikti veiklos reikalavimų tenkinimo testavimą, paruošti testavimo scenarijus, fiksuoti testavimo rezultatus bei pašalinti trūkumus, vadovaujantis procesu </w:t>
      </w:r>
      <w:hyperlink r:id="rId213">
        <w:r w:rsidRPr="141915A6">
          <w:rPr>
            <w:rStyle w:val="Hipersaitas"/>
            <w:rFonts w:ascii="Tahoma" w:eastAsia="Tahoma" w:hAnsi="Tahoma" w:cs="Tahoma"/>
            <w:color w:val="0563C1"/>
          </w:rPr>
          <w:t>Testuoti IS vystymo poreikį</w:t>
        </w:r>
      </w:hyperlink>
      <w:hyperlink r:id="rId214">
        <w:r w:rsidRPr="141915A6">
          <w:rPr>
            <w:rStyle w:val="Hipersaitas"/>
            <w:rFonts w:ascii="Tahoma" w:eastAsia="Tahoma" w:hAnsi="Tahoma" w:cs="Tahoma"/>
            <w:color w:val="0563C1"/>
          </w:rPr>
          <w:t>;</w:t>
        </w:r>
      </w:hyperlink>
    </w:p>
    <w:p w14:paraId="4B4F9E3D" w14:textId="421DCB75" w:rsidR="0375AF1A" w:rsidRDefault="0375AF1A" w:rsidP="141915A6">
      <w:pPr>
        <w:pStyle w:val="Sraopastraipa"/>
        <w:numPr>
          <w:ilvl w:val="1"/>
          <w:numId w:val="1"/>
        </w:numPr>
        <w:spacing w:line="247" w:lineRule="auto"/>
        <w:ind w:left="1" w:firstLine="857"/>
        <w:jc w:val="both"/>
        <w:rPr>
          <w:rFonts w:ascii="Tahoma" w:eastAsia="Tahoma" w:hAnsi="Tahoma" w:cs="Tahoma"/>
          <w:color w:val="0563C1"/>
          <w:u w:val="single"/>
        </w:rPr>
      </w:pPr>
      <w:r w:rsidRPr="141915A6">
        <w:rPr>
          <w:rFonts w:ascii="Tahoma" w:eastAsia="Tahoma" w:hAnsi="Tahoma" w:cs="Tahoma"/>
        </w:rPr>
        <w:t xml:space="preserve">užtikrinti, kad diegiami IS vystymo poreikiai būtų kokybiškai atlikti bei diegiami tinkamu laiku, vadovaujantis procesu </w:t>
      </w:r>
      <w:hyperlink r:id="rId215">
        <w:r w:rsidRPr="141915A6">
          <w:rPr>
            <w:rStyle w:val="Hipersaitas"/>
            <w:rFonts w:ascii="Tahoma" w:eastAsia="Tahoma" w:hAnsi="Tahoma" w:cs="Tahoma"/>
            <w:color w:val="0563C1"/>
          </w:rPr>
          <w:t>Diegti IS vystymo pokyčius į gamybinę aplinką</w:t>
        </w:r>
      </w:hyperlink>
      <w:hyperlink r:id="rId216">
        <w:r w:rsidRPr="141915A6">
          <w:rPr>
            <w:rStyle w:val="Hipersaitas"/>
            <w:rFonts w:ascii="Tahoma" w:eastAsia="Tahoma" w:hAnsi="Tahoma" w:cs="Tahoma"/>
            <w:color w:val="0563C1"/>
          </w:rPr>
          <w:t>.</w:t>
        </w:r>
      </w:hyperlink>
    </w:p>
    <w:p w14:paraId="788924ED" w14:textId="5917D8DD"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Atliekant detalią analizę (procesas </w:t>
      </w:r>
      <w:hyperlink r:id="rId217">
        <w:r w:rsidRPr="141915A6">
          <w:rPr>
            <w:rStyle w:val="Hipersaitas"/>
            <w:rFonts w:ascii="Tahoma" w:eastAsia="Tahoma" w:hAnsi="Tahoma" w:cs="Tahoma"/>
            <w:color w:val="0563C1"/>
          </w:rPr>
          <w:t>Atlikti detalią IS vystymo darbų analizę</w:t>
        </w:r>
      </w:hyperlink>
      <w:hyperlink r:id="rId218">
        <w:r w:rsidRPr="141915A6">
          <w:rPr>
            <w:rStyle w:val="Hipersaitas"/>
            <w:rFonts w:ascii="Tahoma" w:eastAsia="Tahoma" w:hAnsi="Tahoma" w:cs="Tahoma"/>
            <w:color w:val="0563C1"/>
          </w:rPr>
          <w:t>)</w:t>
        </w:r>
      </w:hyperlink>
      <w:r w:rsidRPr="141915A6">
        <w:rPr>
          <w:rFonts w:ascii="Tahoma" w:eastAsia="Tahoma" w:hAnsi="Tahoma" w:cs="Tahoma"/>
        </w:rPr>
        <w:t xml:space="preserve"> būtina:</w:t>
      </w:r>
    </w:p>
    <w:p w14:paraId="0F34EA0B" w14:textId="070C53BA" w:rsidR="0375AF1A" w:rsidRDefault="0375AF1A" w:rsidP="141915A6">
      <w:pPr>
        <w:pStyle w:val="Sraopastraipa"/>
        <w:numPr>
          <w:ilvl w:val="1"/>
          <w:numId w:val="1"/>
        </w:numPr>
        <w:spacing w:line="250" w:lineRule="auto"/>
        <w:ind w:left="1" w:firstLine="857"/>
        <w:jc w:val="both"/>
        <w:rPr>
          <w:rFonts w:ascii="Tahoma" w:eastAsia="Tahoma" w:hAnsi="Tahoma" w:cs="Tahoma"/>
        </w:rPr>
      </w:pPr>
      <w:r w:rsidRPr="141915A6">
        <w:rPr>
          <w:rFonts w:ascii="Tahoma" w:eastAsia="Tahoma" w:hAnsi="Tahoma" w:cs="Tahoma"/>
        </w:rPr>
        <w:t>detalizuoti veiklos reikalavimus;</w:t>
      </w:r>
    </w:p>
    <w:p w14:paraId="2FE47273" w14:textId="5A912D2C"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vertinti tvarkomų asmens duomenų kategorijas, duomenų valdytojus ir duomenų tvarkytojus, duomenų teikėjus ir gavėjus, BDAR reikalavimus;</w:t>
      </w:r>
    </w:p>
    <w:p w14:paraId="485C64D3" w14:textId="265A412A"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kai identifikuojama įtaka susijusioms IS, procesams – derinti ir vertinti numatomų IS vystymo poreikių apimtis su jų savininkais, Produkto vadovais bei, jeigu reikalinga, inicijuojami vystymo poreikiai juose;</w:t>
      </w:r>
    </w:p>
    <w:p w14:paraId="119A9F92" w14:textId="4751A0CE"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suformuluoti realizavimo reikalavimus bei jų priėmimo kriterijus, išankstines sąlygas bei juos dokumentuoti ir registruoti JIRA sistemoje;</w:t>
      </w:r>
    </w:p>
    <w:p w14:paraId="501CEC77" w14:textId="5754359C"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lastRenderedPageBreak/>
        <w:t>siekiant realizuoti saugos atitikties IS vystymo poreikio reikalavimus, turi būti derinama su saugos įgaliotiniais, duomenų apsaugos pareigūnais, Kibernetinės saugos skyriumi kaip tai nustatyta Saugos politiką įgyvendinančiuose dokumentuose;</w:t>
      </w:r>
    </w:p>
    <w:p w14:paraId="7EA07DDF" w14:textId="7945F9C5"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vertinti atsparumo įsilaužimų, našumo testavimui poreikį</w:t>
      </w:r>
      <w:r w:rsidRPr="141915A6">
        <w:rPr>
          <w:rFonts w:ascii="Tahoma" w:eastAsia="Tahoma" w:hAnsi="Tahoma" w:cs="Tahoma"/>
          <w:vertAlign w:val="subscript"/>
        </w:rPr>
        <w:t xml:space="preserve"> </w:t>
      </w:r>
      <w:r w:rsidRPr="141915A6">
        <w:rPr>
          <w:rFonts w:ascii="Tahoma" w:eastAsia="Tahoma" w:hAnsi="Tahoma" w:cs="Tahoma"/>
        </w:rPr>
        <w:t>– poreikiui esant, konsultuojamasi su saugos įgaliotiniais, duomenų valdymo įgaliotiniais, duomenų apsaugos pareigūnais, Kibernetinės saugos skyriumi;</w:t>
      </w:r>
    </w:p>
    <w:p w14:paraId="07AC7357" w14:textId="4BDF9F21" w:rsidR="0375AF1A" w:rsidRDefault="0375AF1A" w:rsidP="141915A6">
      <w:pPr>
        <w:pStyle w:val="Sraopastraipa"/>
        <w:numPr>
          <w:ilvl w:val="1"/>
          <w:numId w:val="1"/>
        </w:numPr>
        <w:spacing w:line="247" w:lineRule="auto"/>
        <w:ind w:left="1" w:firstLine="857"/>
        <w:jc w:val="both"/>
        <w:rPr>
          <w:rFonts w:ascii="Tahoma" w:eastAsia="Tahoma" w:hAnsi="Tahoma" w:cs="Tahoma"/>
          <w:color w:val="0563C1"/>
          <w:u w:val="single"/>
        </w:rPr>
      </w:pPr>
      <w:r w:rsidRPr="141915A6">
        <w:rPr>
          <w:rFonts w:ascii="Tahoma" w:eastAsia="Tahoma" w:hAnsi="Tahoma" w:cs="Tahoma"/>
        </w:rPr>
        <w:t xml:space="preserve">jei IS vystymo poreikis keičia IS architektūrinį sprendimą ir (ar) reikalinga sukurti naują, suderinti su Architektūros komitetu, vadovaujantis procesu </w:t>
      </w:r>
      <w:hyperlink r:id="rId219">
        <w:r w:rsidRPr="141915A6">
          <w:rPr>
            <w:rStyle w:val="Hipersaitas"/>
            <w:rFonts w:ascii="Tahoma" w:eastAsia="Tahoma" w:hAnsi="Tahoma" w:cs="Tahoma"/>
            <w:color w:val="0563C1"/>
          </w:rPr>
          <w:t>Valdyti IT architektūrą</w:t>
        </w:r>
      </w:hyperlink>
      <w:hyperlink r:id="rId220">
        <w:r w:rsidRPr="141915A6">
          <w:rPr>
            <w:rStyle w:val="Hipersaitas"/>
            <w:rFonts w:ascii="Tahoma" w:eastAsia="Tahoma" w:hAnsi="Tahoma" w:cs="Tahoma"/>
            <w:color w:val="0563C1"/>
          </w:rPr>
          <w:t>;</w:t>
        </w:r>
      </w:hyperlink>
    </w:p>
    <w:p w14:paraId="1F62CF4B" w14:textId="3FCEC04A"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vystymo poreikio realizavimo darbų apimties įvertinimui, pateikti poreikį įvertinimui realizuosiančiai Kūrėjų komandai.</w:t>
      </w:r>
    </w:p>
    <w:p w14:paraId="0513018C" w14:textId="236A5348" w:rsidR="0375AF1A" w:rsidRDefault="0375AF1A" w:rsidP="141915A6">
      <w:pPr>
        <w:pStyle w:val="Sraopastraipa"/>
        <w:numPr>
          <w:ilvl w:val="0"/>
          <w:numId w:val="1"/>
        </w:numPr>
        <w:spacing w:line="250" w:lineRule="auto"/>
        <w:ind w:left="1" w:firstLine="857"/>
        <w:jc w:val="both"/>
        <w:rPr>
          <w:rFonts w:ascii="Tahoma" w:eastAsia="Tahoma" w:hAnsi="Tahoma" w:cs="Tahoma"/>
        </w:rPr>
      </w:pPr>
      <w:r w:rsidRPr="141915A6">
        <w:rPr>
          <w:rFonts w:ascii="Tahoma" w:eastAsia="Tahoma" w:hAnsi="Tahoma" w:cs="Tahoma"/>
        </w:rPr>
        <w:t>Po detalios analizės ir darbų apimties įvertinimo, Produkto vadovas priima sprendimą dėl poreikio perdavimo realizavimui, su Kūrėjų komanda, poreikio iniciatoriais, IS valdytoju ir kt. suinteresuotomis šalimis suderina realizavimo terminus.</w:t>
      </w:r>
    </w:p>
    <w:p w14:paraId="51676772" w14:textId="3555D633" w:rsidR="0375AF1A" w:rsidRDefault="0375AF1A" w:rsidP="141915A6">
      <w:pPr>
        <w:pStyle w:val="Sraopastraipa"/>
        <w:numPr>
          <w:ilvl w:val="0"/>
          <w:numId w:val="1"/>
        </w:numPr>
        <w:spacing w:line="250" w:lineRule="auto"/>
        <w:ind w:left="1" w:firstLine="857"/>
        <w:jc w:val="both"/>
        <w:rPr>
          <w:rFonts w:ascii="Tahoma" w:eastAsia="Tahoma" w:hAnsi="Tahoma" w:cs="Tahoma"/>
        </w:rPr>
      </w:pPr>
      <w:r w:rsidRPr="141915A6">
        <w:rPr>
          <w:rFonts w:ascii="Tahoma" w:eastAsia="Tahoma" w:hAnsi="Tahoma" w:cs="Tahoma"/>
        </w:rPr>
        <w:t xml:space="preserve">Realizuojant IS vystymo poreikį pagal atliktą detalią analizę (procesas </w:t>
      </w:r>
      <w:hyperlink r:id="rId221">
        <w:r w:rsidRPr="141915A6">
          <w:rPr>
            <w:rStyle w:val="Hipersaitas"/>
            <w:rFonts w:ascii="Tahoma" w:eastAsia="Tahoma" w:hAnsi="Tahoma" w:cs="Tahoma"/>
            <w:color w:val="0563C1"/>
          </w:rPr>
          <w:t>Organizuoti</w:t>
        </w:r>
      </w:hyperlink>
      <w:hyperlink r:id="rId222">
        <w:r w:rsidRPr="141915A6">
          <w:rPr>
            <w:rStyle w:val="Hipersaitas"/>
            <w:rFonts w:ascii="Tahoma" w:eastAsia="Tahoma" w:hAnsi="Tahoma" w:cs="Tahoma"/>
            <w:color w:val="0563C1"/>
          </w:rPr>
          <w:t xml:space="preserve"> </w:t>
        </w:r>
      </w:hyperlink>
      <w:hyperlink r:id="rId223">
        <w:r w:rsidRPr="141915A6">
          <w:rPr>
            <w:rStyle w:val="Hipersaitas"/>
            <w:rFonts w:ascii="Tahoma" w:eastAsia="Tahoma" w:hAnsi="Tahoma" w:cs="Tahoma"/>
            <w:color w:val="0563C1"/>
          </w:rPr>
          <w:t xml:space="preserve">IS </w:t>
        </w:r>
      </w:hyperlink>
      <w:hyperlink r:id="rId224">
        <w:r w:rsidRPr="141915A6">
          <w:rPr>
            <w:rStyle w:val="Hipersaitas"/>
            <w:rFonts w:ascii="Tahoma" w:eastAsia="Tahoma" w:hAnsi="Tahoma" w:cs="Tahoma"/>
            <w:color w:val="0563C1"/>
          </w:rPr>
          <w:t>vystymo poreikio kūrimą / atnaujinimą</w:t>
        </w:r>
      </w:hyperlink>
      <w:hyperlink r:id="rId225">
        <w:r w:rsidRPr="141915A6">
          <w:rPr>
            <w:rStyle w:val="Hipersaitas"/>
            <w:rFonts w:ascii="Tahoma" w:eastAsia="Tahoma" w:hAnsi="Tahoma" w:cs="Tahoma"/>
            <w:color w:val="0563C1"/>
          </w:rPr>
          <w:t>)</w:t>
        </w:r>
      </w:hyperlink>
      <w:r w:rsidRPr="141915A6">
        <w:rPr>
          <w:rFonts w:ascii="Tahoma" w:eastAsia="Tahoma" w:hAnsi="Tahoma" w:cs="Tahoma"/>
        </w:rPr>
        <w:t xml:space="preserve"> būtina:</w:t>
      </w:r>
    </w:p>
    <w:p w14:paraId="6D354E43" w14:textId="5687A5E4"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Kūrėjų komandai suplanuoti kūrimo darbų įgyvendinimo terminus, komandai, kuriančiai iteraciniu-</w:t>
      </w:r>
      <w:proofErr w:type="spellStart"/>
      <w:r w:rsidRPr="141915A6">
        <w:rPr>
          <w:rFonts w:ascii="Tahoma" w:eastAsia="Tahoma" w:hAnsi="Tahoma" w:cs="Tahoma"/>
        </w:rPr>
        <w:t>inkrementiniu</w:t>
      </w:r>
      <w:proofErr w:type="spellEnd"/>
      <w:r w:rsidRPr="141915A6">
        <w:rPr>
          <w:rFonts w:ascii="Tahoma" w:eastAsia="Tahoma" w:hAnsi="Tahoma" w:cs="Tahoma"/>
        </w:rPr>
        <w:t xml:space="preserve"> būdu (angl. Agile/</w:t>
      </w:r>
      <w:proofErr w:type="spellStart"/>
      <w:r w:rsidRPr="141915A6">
        <w:rPr>
          <w:rFonts w:ascii="Tahoma" w:eastAsia="Tahoma" w:hAnsi="Tahoma" w:cs="Tahoma"/>
        </w:rPr>
        <w:t>Scrum</w:t>
      </w:r>
      <w:proofErr w:type="spellEnd"/>
      <w:r w:rsidRPr="141915A6">
        <w:rPr>
          <w:rFonts w:ascii="Tahoma" w:eastAsia="Tahoma" w:hAnsi="Tahoma" w:cs="Tahoma"/>
        </w:rPr>
        <w:t xml:space="preserve">), – iteraciją (angl. </w:t>
      </w:r>
      <w:proofErr w:type="spellStart"/>
      <w:r w:rsidRPr="141915A6">
        <w:rPr>
          <w:rFonts w:ascii="Tahoma" w:eastAsia="Tahoma" w:hAnsi="Tahoma" w:cs="Tahoma"/>
        </w:rPr>
        <w:t>Sprint</w:t>
      </w:r>
      <w:proofErr w:type="spellEnd"/>
      <w:r w:rsidRPr="141915A6">
        <w:rPr>
          <w:rFonts w:ascii="Tahoma" w:eastAsia="Tahoma" w:hAnsi="Tahoma" w:cs="Tahoma"/>
        </w:rPr>
        <w:t>);</w:t>
      </w:r>
    </w:p>
    <w:p w14:paraId="60B6131B" w14:textId="554828D6"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apibrėžti IS vystymo poreikio darbų atlikimo kriterijus (angl. </w:t>
      </w:r>
      <w:proofErr w:type="spellStart"/>
      <w:r w:rsidRPr="141915A6">
        <w:rPr>
          <w:rFonts w:ascii="Tahoma" w:eastAsia="Tahoma" w:hAnsi="Tahoma" w:cs="Tahoma"/>
        </w:rPr>
        <w:t>Definition</w:t>
      </w:r>
      <w:proofErr w:type="spellEnd"/>
      <w:r w:rsidRPr="141915A6">
        <w:rPr>
          <w:rFonts w:ascii="Tahoma" w:eastAsia="Tahoma" w:hAnsi="Tahoma" w:cs="Tahoma"/>
        </w:rPr>
        <w:t xml:space="preserve"> </w:t>
      </w:r>
      <w:proofErr w:type="spellStart"/>
      <w:r w:rsidRPr="141915A6">
        <w:rPr>
          <w:rFonts w:ascii="Tahoma" w:eastAsia="Tahoma" w:hAnsi="Tahoma" w:cs="Tahoma"/>
        </w:rPr>
        <w:t>of</w:t>
      </w:r>
      <w:proofErr w:type="spellEnd"/>
      <w:r w:rsidRPr="141915A6">
        <w:rPr>
          <w:rFonts w:ascii="Tahoma" w:eastAsia="Tahoma" w:hAnsi="Tahoma" w:cs="Tahoma"/>
        </w:rPr>
        <w:t xml:space="preserve"> Done);</w:t>
      </w:r>
    </w:p>
    <w:p w14:paraId="4969731F" w14:textId="7130A252"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sukurti ir įvertinti IS vystymo poreikiui realizuoti skirtas technines užduotis, JIRA sistemos objektus </w:t>
      </w:r>
      <w:proofErr w:type="spellStart"/>
      <w:r w:rsidRPr="141915A6">
        <w:rPr>
          <w:rFonts w:ascii="Tahoma" w:eastAsia="Tahoma" w:hAnsi="Tahoma" w:cs="Tahoma"/>
        </w:rPr>
        <w:t>Sub-tasks</w:t>
      </w:r>
      <w:proofErr w:type="spellEnd"/>
      <w:r w:rsidRPr="141915A6">
        <w:rPr>
          <w:rFonts w:ascii="Tahoma" w:eastAsia="Tahoma" w:hAnsi="Tahoma" w:cs="Tahoma"/>
        </w:rPr>
        <w:t>;</w:t>
      </w:r>
    </w:p>
    <w:p w14:paraId="2E4EAB0C" w14:textId="38B76015"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atlikti IS vystymo poreikio realizavimo užduotis kūrimo aplinkoje, užtikrinant detalios analizės reikalavimų įgyvendinimą bei atitikimą IS vystymo poreikio darbų atlikimo;</w:t>
      </w:r>
    </w:p>
    <w:p w14:paraId="6057ABE1" w14:textId="52C55475"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užtikrinti atitikimą saugos reikalavimams bei laikytis saugaus programavimo gairių ir kitos gerosios saugumo praktikos;</w:t>
      </w:r>
    </w:p>
    <w:p w14:paraId="1C861582" w14:textId="16A618B0"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paruošti bei užtikrinti realizuoto IS vystymo poreikio diegimą į testavimo aplinką.</w:t>
      </w:r>
    </w:p>
    <w:p w14:paraId="52A9B59C" w14:textId="69779430"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Testavimo metu (procesas </w:t>
      </w:r>
      <w:hyperlink r:id="rId226">
        <w:r w:rsidRPr="141915A6">
          <w:rPr>
            <w:rStyle w:val="Hipersaitas"/>
            <w:rFonts w:ascii="Tahoma" w:eastAsia="Tahoma" w:hAnsi="Tahoma" w:cs="Tahoma"/>
            <w:color w:val="0563C1"/>
          </w:rPr>
          <w:t>Testuoti IS vystymo poreikį</w:t>
        </w:r>
      </w:hyperlink>
      <w:hyperlink r:id="rId227">
        <w:r w:rsidRPr="141915A6">
          <w:rPr>
            <w:rStyle w:val="Hipersaitas"/>
            <w:rFonts w:ascii="Tahoma" w:eastAsia="Tahoma" w:hAnsi="Tahoma" w:cs="Tahoma"/>
            <w:color w:val="0563C1"/>
          </w:rPr>
          <w:t>)</w:t>
        </w:r>
      </w:hyperlink>
      <w:r w:rsidRPr="141915A6">
        <w:rPr>
          <w:rFonts w:ascii="Tahoma" w:eastAsia="Tahoma" w:hAnsi="Tahoma" w:cs="Tahoma"/>
        </w:rPr>
        <w:t xml:space="preserve"> turi būti:</w:t>
      </w:r>
    </w:p>
    <w:p w14:paraId="13778463" w14:textId="3A488D89"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pagal IS vystymo poreikyje aprašytus priėmimo kriterijus paruošti testavimo scenarijai ir atliktas sukurto IS vystymo poreikio testavimas;</w:t>
      </w:r>
    </w:p>
    <w:p w14:paraId="64A79EB3" w14:textId="019453E6"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įsitikinama, ar saugumo reikalavimai buvo įgyvendinti, ir, jei taip, ar įgyvendinti tinkamai. Testavimo metu turi būti vengiama naudoti asmens duomenis. Tais atvejais, kai naudoti </w:t>
      </w:r>
      <w:proofErr w:type="spellStart"/>
      <w:r w:rsidRPr="141915A6">
        <w:rPr>
          <w:rFonts w:ascii="Tahoma" w:eastAsia="Tahoma" w:hAnsi="Tahoma" w:cs="Tahoma"/>
        </w:rPr>
        <w:t>testinių</w:t>
      </w:r>
      <w:proofErr w:type="spellEnd"/>
      <w:r w:rsidRPr="141915A6">
        <w:rPr>
          <w:rFonts w:ascii="Tahoma" w:eastAsia="Tahoma" w:hAnsi="Tahoma" w:cs="Tahoma"/>
        </w:rPr>
        <w:t xml:space="preserve"> (nenuasmenintų asmens duomenų) duomenų neįmanoma, turi būti užtikrinta testavimo metu naudojamų asmens duomenų apsauga; </w:t>
      </w:r>
    </w:p>
    <w:p w14:paraId="5EB1E506" w14:textId="0A53BC7F"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atliktas regresinis testavimas, t. y. įsitikinama, kad įgyvendintas IS vystymo poreikis, išlaiko ankstesnėse versijose veikusį funkcionalumą ir elgseną, testuojant ne tik pasikeitusias sritis bei modulius, bet ir susijusius ir (arba) visą funkcionalumą;</w:t>
      </w:r>
    </w:p>
    <w:p w14:paraId="25B40776" w14:textId="358F8977" w:rsidR="0375AF1A" w:rsidRDefault="0375AF1A" w:rsidP="141915A6">
      <w:pPr>
        <w:pStyle w:val="Sraopastraipa"/>
        <w:numPr>
          <w:ilvl w:val="1"/>
          <w:numId w:val="1"/>
        </w:numPr>
        <w:spacing w:line="257" w:lineRule="auto"/>
        <w:ind w:left="1" w:firstLine="857"/>
        <w:jc w:val="both"/>
        <w:rPr>
          <w:rFonts w:ascii="Tahoma" w:eastAsia="Tahoma" w:hAnsi="Tahoma" w:cs="Tahoma"/>
        </w:rPr>
      </w:pPr>
      <w:r w:rsidRPr="141915A6">
        <w:rPr>
          <w:rFonts w:ascii="Tahoma" w:eastAsia="Tahoma" w:hAnsi="Tahoma" w:cs="Tahoma"/>
        </w:rPr>
        <w:t xml:space="preserve">atliktas integracijos testavimas (angl. System </w:t>
      </w:r>
      <w:proofErr w:type="spellStart"/>
      <w:r w:rsidRPr="141915A6">
        <w:rPr>
          <w:rFonts w:ascii="Tahoma" w:eastAsia="Tahoma" w:hAnsi="Tahoma" w:cs="Tahoma"/>
        </w:rPr>
        <w:t>integration</w:t>
      </w:r>
      <w:proofErr w:type="spellEnd"/>
      <w:r w:rsidRPr="141915A6">
        <w:rPr>
          <w:rFonts w:ascii="Tahoma" w:eastAsia="Tahoma" w:hAnsi="Tahoma" w:cs="Tahoma"/>
        </w:rPr>
        <w:t xml:space="preserve"> </w:t>
      </w:r>
      <w:proofErr w:type="spellStart"/>
      <w:r w:rsidRPr="141915A6">
        <w:rPr>
          <w:rFonts w:ascii="Tahoma" w:eastAsia="Tahoma" w:hAnsi="Tahoma" w:cs="Tahoma"/>
        </w:rPr>
        <w:t>testing</w:t>
      </w:r>
      <w:proofErr w:type="spellEnd"/>
      <w:r w:rsidRPr="141915A6">
        <w:rPr>
          <w:rFonts w:ascii="Tahoma" w:eastAsia="Tahoma" w:hAnsi="Tahoma" w:cs="Tahoma"/>
        </w:rPr>
        <w:t xml:space="preserve"> (SIT), kai IS vystymo</w:t>
      </w:r>
    </w:p>
    <w:p w14:paraId="09EB6DF5" w14:textId="37377DE4" w:rsidR="0375AF1A" w:rsidRDefault="0375AF1A" w:rsidP="141915A6">
      <w:pPr>
        <w:tabs>
          <w:tab w:val="left" w:pos="1276"/>
          <w:tab w:val="left" w:pos="1418"/>
        </w:tabs>
        <w:spacing w:after="120"/>
        <w:ind w:left="1" w:firstLine="720"/>
        <w:jc w:val="both"/>
      </w:pPr>
      <w:r w:rsidRPr="141915A6">
        <w:rPr>
          <w:rFonts w:ascii="Tahoma" w:eastAsia="Tahoma" w:hAnsi="Tahoma" w:cs="Tahoma"/>
          <w:sz w:val="22"/>
          <w:szCs w:val="22"/>
        </w:rPr>
        <w:t>poreikis įtakoja ir kitas sistemas, registrus;</w:t>
      </w:r>
    </w:p>
    <w:p w14:paraId="7DD1677E" w14:textId="6EB4B167"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testavimo metu aptiktos klaidos užregistruojamos JIRA sistemoje, pateikiant klaidos atkartojimo žingsnius bei laukiamą rezultatą;</w:t>
      </w:r>
    </w:p>
    <w:p w14:paraId="1587DBDF" w14:textId="137B4F38"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ištaisomos užregistruotos klaidos, atliktas regresinis testavimas bei įsitikinama, kad įgyvendinti IS vystymo poreikiai atitinka priėmimo kriterijus bei saugumo reikalavimus.</w:t>
      </w:r>
    </w:p>
    <w:p w14:paraId="4F87856D" w14:textId="0C2397F0"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Po sėkmingai atlikto testavimo, vadovaujantis procesu </w:t>
      </w:r>
      <w:hyperlink r:id="rId228">
        <w:r w:rsidRPr="141915A6">
          <w:rPr>
            <w:rStyle w:val="Hipersaitas"/>
            <w:rFonts w:ascii="Tahoma" w:eastAsia="Tahoma" w:hAnsi="Tahoma" w:cs="Tahoma"/>
            <w:color w:val="0563C1"/>
          </w:rPr>
          <w:t>Diegti</w:t>
        </w:r>
      </w:hyperlink>
      <w:hyperlink r:id="rId229">
        <w:r w:rsidRPr="141915A6">
          <w:rPr>
            <w:rStyle w:val="Hipersaitas"/>
            <w:rFonts w:ascii="Tahoma" w:eastAsia="Tahoma" w:hAnsi="Tahoma" w:cs="Tahoma"/>
            <w:color w:val="0563C1"/>
          </w:rPr>
          <w:t xml:space="preserve"> </w:t>
        </w:r>
      </w:hyperlink>
      <w:hyperlink r:id="rId230">
        <w:r w:rsidRPr="141915A6">
          <w:rPr>
            <w:rStyle w:val="Hipersaitas"/>
            <w:rFonts w:ascii="Tahoma" w:eastAsia="Tahoma" w:hAnsi="Tahoma" w:cs="Tahoma"/>
            <w:color w:val="0563C1"/>
          </w:rPr>
          <w:t>IS</w:t>
        </w:r>
      </w:hyperlink>
      <w:hyperlink r:id="rId231">
        <w:r w:rsidRPr="141915A6">
          <w:rPr>
            <w:rStyle w:val="Hipersaitas"/>
            <w:rFonts w:ascii="Tahoma" w:eastAsia="Tahoma" w:hAnsi="Tahoma" w:cs="Tahoma"/>
            <w:color w:val="0563C1"/>
          </w:rPr>
          <w:t xml:space="preserve"> </w:t>
        </w:r>
      </w:hyperlink>
      <w:hyperlink r:id="rId232">
        <w:r w:rsidRPr="141915A6">
          <w:rPr>
            <w:rStyle w:val="Hipersaitas"/>
            <w:rFonts w:ascii="Tahoma" w:eastAsia="Tahoma" w:hAnsi="Tahoma" w:cs="Tahoma"/>
            <w:color w:val="0563C1"/>
          </w:rPr>
          <w:t>vystymo</w:t>
        </w:r>
      </w:hyperlink>
      <w:hyperlink r:id="rId233">
        <w:r w:rsidRPr="141915A6">
          <w:rPr>
            <w:rStyle w:val="Hipersaitas"/>
            <w:rFonts w:ascii="Tahoma" w:eastAsia="Tahoma" w:hAnsi="Tahoma" w:cs="Tahoma"/>
            <w:color w:val="0563C1"/>
          </w:rPr>
          <w:t xml:space="preserve"> </w:t>
        </w:r>
      </w:hyperlink>
      <w:hyperlink r:id="rId234">
        <w:r w:rsidRPr="141915A6">
          <w:rPr>
            <w:rStyle w:val="Hipersaitas"/>
            <w:rFonts w:ascii="Tahoma" w:eastAsia="Tahoma" w:hAnsi="Tahoma" w:cs="Tahoma"/>
            <w:color w:val="0563C1"/>
          </w:rPr>
          <w:t>pokyčius</w:t>
        </w:r>
      </w:hyperlink>
      <w:hyperlink r:id="rId235">
        <w:r w:rsidRPr="141915A6">
          <w:rPr>
            <w:rStyle w:val="Hipersaitas"/>
            <w:rFonts w:ascii="Tahoma" w:eastAsia="Tahoma" w:hAnsi="Tahoma" w:cs="Tahoma"/>
            <w:color w:val="0563C1"/>
          </w:rPr>
          <w:t xml:space="preserve"> </w:t>
        </w:r>
      </w:hyperlink>
      <w:hyperlink r:id="rId236">
        <w:r w:rsidRPr="141915A6">
          <w:rPr>
            <w:rStyle w:val="Hipersaitas"/>
            <w:rFonts w:ascii="Tahoma" w:eastAsia="Tahoma" w:hAnsi="Tahoma" w:cs="Tahoma"/>
            <w:color w:val="0563C1"/>
          </w:rPr>
          <w:t xml:space="preserve">į </w:t>
        </w:r>
      </w:hyperlink>
      <w:hyperlink r:id="rId237">
        <w:r w:rsidRPr="141915A6">
          <w:rPr>
            <w:rStyle w:val="Hipersaitas"/>
            <w:rFonts w:ascii="Tahoma" w:eastAsia="Tahoma" w:hAnsi="Tahoma" w:cs="Tahoma"/>
            <w:color w:val="0563C1"/>
          </w:rPr>
          <w:t>gamybinę aplinką</w:t>
        </w:r>
      </w:hyperlink>
      <w:hyperlink r:id="rId238">
        <w:r w:rsidRPr="141915A6">
          <w:rPr>
            <w:rStyle w:val="Hipersaitas"/>
            <w:rFonts w:ascii="Tahoma" w:eastAsia="Tahoma" w:hAnsi="Tahoma" w:cs="Tahoma"/>
            <w:color w:val="0563C1"/>
          </w:rPr>
          <w:t xml:space="preserve"> </w:t>
        </w:r>
      </w:hyperlink>
      <w:r w:rsidRPr="141915A6">
        <w:rPr>
          <w:rFonts w:ascii="Tahoma" w:eastAsia="Tahoma" w:hAnsi="Tahoma" w:cs="Tahoma"/>
        </w:rPr>
        <w:t>planuojamas ir organizuojamas diegimas į gamybinę aplinką:</w:t>
      </w:r>
    </w:p>
    <w:p w14:paraId="64C29D35" w14:textId="7A2E6804"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Produkto ir (arba) projektų vadovas prieš programinės įrangos atnaujinimą gamybinėje aplinkoje turi įvertinti diegiamą IS vystymo poreikį ir, bendradarbiaudamas su Komunikacijos skyriumi, užtikrinti, kad informacija apie pokytį būtų laiku pateikiama </w:t>
      </w:r>
      <w:r w:rsidRPr="141915A6">
        <w:rPr>
          <w:rFonts w:ascii="Tahoma" w:eastAsia="Tahoma" w:hAnsi="Tahoma" w:cs="Tahoma"/>
        </w:rPr>
        <w:lastRenderedPageBreak/>
        <w:t>suinteresuotiems asmenims (procesų savininkams, paslaugos savininkams, pakeitimų užsakovams, naudotojams (vidiniams, išoriniams) ir kt.);</w:t>
      </w:r>
    </w:p>
    <w:p w14:paraId="5B08D1EE" w14:textId="300E0C1E" w:rsidR="0375AF1A" w:rsidRDefault="0375AF1A" w:rsidP="141915A6">
      <w:pPr>
        <w:pStyle w:val="Sraopastraipa"/>
        <w:numPr>
          <w:ilvl w:val="1"/>
          <w:numId w:val="1"/>
        </w:numPr>
        <w:ind w:left="1" w:firstLine="857"/>
        <w:jc w:val="both"/>
        <w:rPr>
          <w:rFonts w:ascii="Tahoma" w:eastAsia="Tahoma" w:hAnsi="Tahoma" w:cs="Tahoma"/>
        </w:rPr>
      </w:pPr>
      <w:r w:rsidRPr="141915A6">
        <w:rPr>
          <w:rFonts w:ascii="Tahoma" w:eastAsia="Tahoma" w:hAnsi="Tahoma" w:cs="Tahoma"/>
        </w:rPr>
        <w:t xml:space="preserve">Produkto ir (arba) projektų vadovas vadovaujantis procesu </w:t>
      </w:r>
      <w:hyperlink r:id="rId239">
        <w:r w:rsidRPr="141915A6">
          <w:rPr>
            <w:rStyle w:val="Hipersaitas"/>
            <w:rFonts w:ascii="Tahoma" w:eastAsia="Tahoma" w:hAnsi="Tahoma" w:cs="Tahoma"/>
            <w:color w:val="0563C1"/>
          </w:rPr>
          <w:t>Mokyti</w:t>
        </w:r>
      </w:hyperlink>
      <w:hyperlink r:id="rId240">
        <w:r w:rsidRPr="141915A6">
          <w:rPr>
            <w:rStyle w:val="Hipersaitas"/>
            <w:rFonts w:ascii="Tahoma" w:eastAsia="Tahoma" w:hAnsi="Tahoma" w:cs="Tahoma"/>
            <w:color w:val="0563C1"/>
          </w:rPr>
          <w:t xml:space="preserve"> </w:t>
        </w:r>
      </w:hyperlink>
      <w:hyperlink r:id="rId241">
        <w:r w:rsidRPr="141915A6">
          <w:rPr>
            <w:rStyle w:val="Hipersaitas"/>
            <w:rFonts w:ascii="Tahoma" w:eastAsia="Tahoma" w:hAnsi="Tahoma" w:cs="Tahoma"/>
            <w:color w:val="0563C1"/>
          </w:rPr>
          <w:t>IS</w:t>
        </w:r>
      </w:hyperlink>
      <w:hyperlink r:id="rId242">
        <w:r w:rsidRPr="141915A6">
          <w:rPr>
            <w:rStyle w:val="Hipersaitas"/>
            <w:rFonts w:ascii="Tahoma" w:eastAsia="Tahoma" w:hAnsi="Tahoma" w:cs="Tahoma"/>
            <w:color w:val="0563C1"/>
          </w:rPr>
          <w:t xml:space="preserve"> </w:t>
        </w:r>
      </w:hyperlink>
      <w:hyperlink r:id="rId243">
        <w:r w:rsidRPr="141915A6">
          <w:rPr>
            <w:rStyle w:val="Hipersaitas"/>
            <w:rFonts w:ascii="Tahoma" w:eastAsia="Tahoma" w:hAnsi="Tahoma" w:cs="Tahoma"/>
            <w:color w:val="0563C1"/>
          </w:rPr>
          <w:t>naudotojus</w:t>
        </w:r>
      </w:hyperlink>
      <w:hyperlink r:id="rId244">
        <w:r w:rsidRPr="141915A6">
          <w:rPr>
            <w:rStyle w:val="Hipersaitas"/>
            <w:rFonts w:ascii="Tahoma" w:eastAsia="Tahoma" w:hAnsi="Tahoma" w:cs="Tahoma"/>
            <w:color w:val="0563C1"/>
          </w:rPr>
          <w:t xml:space="preserve"> </w:t>
        </w:r>
      </w:hyperlink>
      <w:r w:rsidRPr="141915A6">
        <w:rPr>
          <w:rFonts w:ascii="Tahoma" w:eastAsia="Tahoma" w:hAnsi="Tahoma" w:cs="Tahoma"/>
        </w:rPr>
        <w:t>turi užtikrinti, kad mokomoji medžiaga būtų paruošta arba atnaujinta bei IS naudotojai gebėtų naudotis sukurtu nauju arba patobulintu funkcionalumu;</w:t>
      </w:r>
    </w:p>
    <w:p w14:paraId="01FAFE70" w14:textId="484DBB35"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darbuotojas, vykdantis vyriausiojo programuotojo rolę IS vystymo poreikio kūrime, JIRA sistemoje turi sukurti diegimo užduotį, joje pateikti diegimo instrukciją, realizuotus IS vystymo poreikius, keičiamus sistemos komponentus, numatomą diegimo įtaką kitoms sistemos ir (arba) naudotojams, reikiamą diegimo atlikimo laiką bei numatytus veiksmus nesėkmės atveju, t. y. atstatymo (angl. </w:t>
      </w:r>
      <w:proofErr w:type="spellStart"/>
      <w:r w:rsidRPr="141915A6">
        <w:rPr>
          <w:rFonts w:ascii="Tahoma" w:eastAsia="Tahoma" w:hAnsi="Tahoma" w:cs="Tahoma"/>
        </w:rPr>
        <w:t>Rollback</w:t>
      </w:r>
      <w:proofErr w:type="spellEnd"/>
      <w:r w:rsidRPr="141915A6">
        <w:rPr>
          <w:rFonts w:ascii="Tahoma" w:eastAsia="Tahoma" w:hAnsi="Tahoma" w:cs="Tahoma"/>
        </w:rPr>
        <w:t>) planą;</w:t>
      </w:r>
    </w:p>
    <w:p w14:paraId="785FAE59" w14:textId="391D5CCC"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Pakeitimų diegimo tvirtinimo komiteto (angl. </w:t>
      </w:r>
      <w:proofErr w:type="spellStart"/>
      <w:r w:rsidRPr="141915A6">
        <w:rPr>
          <w:rFonts w:ascii="Tahoma" w:eastAsia="Tahoma" w:hAnsi="Tahoma" w:cs="Tahoma"/>
        </w:rPr>
        <w:t>Change</w:t>
      </w:r>
      <w:proofErr w:type="spellEnd"/>
      <w:r w:rsidRPr="141915A6">
        <w:rPr>
          <w:rFonts w:ascii="Tahoma" w:eastAsia="Tahoma" w:hAnsi="Tahoma" w:cs="Tahoma"/>
        </w:rPr>
        <w:t xml:space="preserve"> </w:t>
      </w:r>
      <w:proofErr w:type="spellStart"/>
      <w:r w:rsidRPr="141915A6">
        <w:rPr>
          <w:rFonts w:ascii="Tahoma" w:eastAsia="Tahoma" w:hAnsi="Tahoma" w:cs="Tahoma"/>
        </w:rPr>
        <w:t>approval</w:t>
      </w:r>
      <w:proofErr w:type="spellEnd"/>
      <w:r w:rsidRPr="141915A6">
        <w:rPr>
          <w:rFonts w:ascii="Tahoma" w:eastAsia="Tahoma" w:hAnsi="Tahoma" w:cs="Tahoma"/>
        </w:rPr>
        <w:t xml:space="preserve"> </w:t>
      </w:r>
      <w:proofErr w:type="spellStart"/>
      <w:r w:rsidRPr="141915A6">
        <w:rPr>
          <w:rFonts w:ascii="Tahoma" w:eastAsia="Tahoma" w:hAnsi="Tahoma" w:cs="Tahoma"/>
        </w:rPr>
        <w:t>board</w:t>
      </w:r>
      <w:proofErr w:type="spellEnd"/>
      <w:r w:rsidRPr="141915A6">
        <w:rPr>
          <w:rFonts w:ascii="Tahoma" w:eastAsia="Tahoma" w:hAnsi="Tahoma" w:cs="Tahoma"/>
        </w:rPr>
        <w:t xml:space="preserve"> (CAB) vadovas turi peržiūrėti užregistruotas diegimo užduotis, jose pateiktą informaciją ir, esant trūkumų ar netikslumų, organizuoti informacijos patikslinimą;</w:t>
      </w:r>
    </w:p>
    <w:p w14:paraId="04D8216C" w14:textId="73F60DDB"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Pakeitimų diegimo tvirtinimo komitetas turi</w:t>
      </w:r>
      <w:r w:rsidRPr="141915A6">
        <w:rPr>
          <w:rFonts w:ascii="Tahoma" w:eastAsia="Tahoma" w:hAnsi="Tahoma" w:cs="Tahoma"/>
          <w:b/>
          <w:bCs/>
        </w:rPr>
        <w:t xml:space="preserve"> </w:t>
      </w:r>
      <w:r w:rsidRPr="141915A6">
        <w:rPr>
          <w:rFonts w:ascii="Tahoma" w:eastAsia="Tahoma" w:hAnsi="Tahoma" w:cs="Tahoma"/>
        </w:rPr>
        <w:t>peržiūrėti galutinę diegimo informaciją bei priimti sprendimą diegti ar nediegti programinės įrangos atnaujinimus į gamybinę aplinką.</w:t>
      </w:r>
      <w:r w:rsidRPr="141915A6">
        <w:rPr>
          <w:rFonts w:ascii="Tahoma" w:eastAsia="Tahoma" w:hAnsi="Tahoma" w:cs="Tahoma"/>
          <w:b/>
          <w:bCs/>
        </w:rPr>
        <w:t xml:space="preserve"> </w:t>
      </w:r>
      <w:r w:rsidRPr="141915A6">
        <w:rPr>
          <w:rFonts w:ascii="Tahoma" w:eastAsia="Tahoma" w:hAnsi="Tahoma" w:cs="Tahoma"/>
        </w:rPr>
        <w:t>Pakeitimų diegimo tvirtinimo komiteto vadovas sprendimą turi užfiksuoti pateiktoje diegimo užduotyje JIRA sistemoje;</w:t>
      </w:r>
    </w:p>
    <w:p w14:paraId="3BD1C157" w14:textId="44F33729"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atsakingi už diegimą (toliau – diegėjai), turi atlikti programinės įrangos atnaujinimą gamybinėje aplinkoje pagal Pakeitimų diegimo tvirtinimo komitete patvirtintas diegimo užduotis ir jose pateiktą informaciją bei įsitikinti, kad diegimas įvyko tinkamai;</w:t>
      </w:r>
    </w:p>
    <w:p w14:paraId="6CA8FD60" w14:textId="068A4CB5"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diegėjai diegimo rezultatą turi pateikti diegimo užduotyje JIRA sistemoje;</w:t>
      </w:r>
    </w:p>
    <w:p w14:paraId="7DD13027" w14:textId="60A5DC90"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Produkto vadovas arba projektų vadovas po diegimo į gamybinę aplinką turi patikrinti ar įgyvendinti IS vystomo poreikiai veikia tinkamai, o pastebėjus klaidas – vadovautis procesu</w:t>
      </w:r>
      <w:hyperlink r:id="rId245">
        <w:r w:rsidRPr="141915A6">
          <w:rPr>
            <w:rStyle w:val="Hipersaitas"/>
            <w:rFonts w:ascii="Tahoma" w:eastAsia="Tahoma" w:hAnsi="Tahoma" w:cs="Tahoma"/>
            <w:color w:val="0563C1"/>
          </w:rPr>
          <w:t xml:space="preserve"> </w:t>
        </w:r>
      </w:hyperlink>
      <w:hyperlink r:id="rId246">
        <w:r w:rsidRPr="141915A6">
          <w:rPr>
            <w:rStyle w:val="Hipersaitas"/>
            <w:rFonts w:ascii="Tahoma" w:eastAsia="Tahoma" w:hAnsi="Tahoma" w:cs="Tahoma"/>
            <w:color w:val="0563C1"/>
          </w:rPr>
          <w:t xml:space="preserve">Valdyti </w:t>
        </w:r>
      </w:hyperlink>
      <w:hyperlink r:id="rId247">
        <w:r w:rsidRPr="141915A6">
          <w:rPr>
            <w:rStyle w:val="Hipersaitas"/>
            <w:rFonts w:ascii="Tahoma" w:eastAsia="Tahoma" w:hAnsi="Tahoma" w:cs="Tahoma"/>
            <w:color w:val="0563C1"/>
          </w:rPr>
          <w:t>IT incidentus</w:t>
        </w:r>
      </w:hyperlink>
      <w:r w:rsidRPr="141915A6">
        <w:rPr>
          <w:rFonts w:ascii="Tahoma" w:eastAsia="Tahoma" w:hAnsi="Tahoma" w:cs="Tahoma"/>
        </w:rPr>
        <w:t xml:space="preserve"> užregistruoti kilusius incidentus;</w:t>
      </w:r>
    </w:p>
    <w:p w14:paraId="7A6B3DEF" w14:textId="064F1338"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po diegimų Pakeitimų diegimo tvirtinimo komiteto vadovas turi įvertinti diegimo</w:t>
      </w:r>
    </w:p>
    <w:p w14:paraId="482C1B8A" w14:textId="7CAA1C60" w:rsidR="0375AF1A" w:rsidRDefault="0375AF1A" w:rsidP="141915A6">
      <w:pPr>
        <w:tabs>
          <w:tab w:val="left" w:pos="1276"/>
          <w:tab w:val="left" w:pos="1418"/>
        </w:tabs>
        <w:spacing w:after="292"/>
        <w:ind w:left="1" w:firstLine="720"/>
        <w:jc w:val="both"/>
      </w:pPr>
      <w:r w:rsidRPr="141915A6">
        <w:rPr>
          <w:rFonts w:ascii="Tahoma" w:eastAsia="Tahoma" w:hAnsi="Tahoma" w:cs="Tahoma"/>
          <w:sz w:val="22"/>
          <w:szCs w:val="22"/>
        </w:rPr>
        <w:t>rezultatą bei tai pažymėti diegimo užduotyje.</w:t>
      </w:r>
    </w:p>
    <w:p w14:paraId="7106C6B6" w14:textId="6CCE9D76" w:rsidR="0375AF1A" w:rsidRDefault="0375AF1A" w:rsidP="141915A6">
      <w:pPr>
        <w:tabs>
          <w:tab w:val="left" w:pos="1276"/>
        </w:tabs>
        <w:spacing w:after="10" w:line="247" w:lineRule="auto"/>
        <w:ind w:left="26" w:right="1" w:hanging="10"/>
        <w:jc w:val="center"/>
      </w:pPr>
      <w:r w:rsidRPr="141915A6">
        <w:rPr>
          <w:rFonts w:ascii="Tahoma" w:eastAsia="Tahoma" w:hAnsi="Tahoma" w:cs="Tahoma"/>
          <w:b/>
          <w:bCs/>
          <w:sz w:val="22"/>
          <w:szCs w:val="22"/>
        </w:rPr>
        <w:t>V SKYRIUS</w:t>
      </w:r>
    </w:p>
    <w:p w14:paraId="5BDA755B" w14:textId="7905F9E0" w:rsidR="0375AF1A" w:rsidRDefault="0375AF1A" w:rsidP="141915A6">
      <w:pPr>
        <w:tabs>
          <w:tab w:val="left" w:pos="1276"/>
        </w:tabs>
        <w:spacing w:after="10" w:line="247" w:lineRule="auto"/>
        <w:ind w:left="26" w:right="1" w:hanging="10"/>
        <w:jc w:val="center"/>
      </w:pPr>
      <w:r w:rsidRPr="141915A6">
        <w:rPr>
          <w:rFonts w:ascii="Tahoma" w:eastAsia="Tahoma" w:hAnsi="Tahoma" w:cs="Tahoma"/>
          <w:b/>
          <w:bCs/>
          <w:sz w:val="22"/>
          <w:szCs w:val="22"/>
        </w:rPr>
        <w:t>IS EKSPLOATAVIMAS</w:t>
      </w:r>
    </w:p>
    <w:p w14:paraId="2278D0C0" w14:textId="4C36AF2B" w:rsidR="0375AF1A" w:rsidRDefault="0375AF1A" w:rsidP="141915A6">
      <w:pPr>
        <w:tabs>
          <w:tab w:val="left" w:pos="1276"/>
        </w:tabs>
        <w:spacing w:after="120" w:line="257" w:lineRule="auto"/>
        <w:ind w:left="16" w:firstLine="720"/>
        <w:jc w:val="both"/>
      </w:pPr>
      <w:r w:rsidRPr="141915A6">
        <w:rPr>
          <w:rFonts w:ascii="Tahoma" w:eastAsia="Tahoma" w:hAnsi="Tahoma" w:cs="Tahoma"/>
          <w:sz w:val="22"/>
          <w:szCs w:val="22"/>
        </w:rPr>
        <w:t xml:space="preserve"> </w:t>
      </w:r>
    </w:p>
    <w:p w14:paraId="044FBDBF" w14:textId="2104C5DA"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IS eksploatavimo stadijos metu vykdomos sistemos veikimo stebėjimo, priežiūros ir modifikavimo veiklos.</w:t>
      </w:r>
    </w:p>
    <w:p w14:paraId="7A0E8FE1" w14:textId="2C1BB386"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Eksploatavimo stadijos metu siekiama:</w:t>
      </w:r>
    </w:p>
    <w:p w14:paraId="47C6BD36" w14:textId="71263524"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įgyvendinti IS vystymo poreikiui iškeltą tikslą, vertinti bei planuoti kokybės užtikrinimo bei gerinimo veiksmus;</w:t>
      </w:r>
    </w:p>
    <w:p w14:paraId="755F986D" w14:textId="771A9B1E"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užtikrinti, kad IS veikimas bei įgyvendinti IS vystymo poreikiai atitinka iškeltus funkcinius, techninius, saugumo bei apibrėžtus veiklos reikalavimus;</w:t>
      </w:r>
    </w:p>
    <w:p w14:paraId="3BEB8752" w14:textId="24CAF231"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modifikuoti IS, pritaikant ją naudotojų poreikiams ar teisės aktų reikalavimams iš esmės nekeičiant įdiegtų informacijos apdorojimo procesų.</w:t>
      </w:r>
    </w:p>
    <w:p w14:paraId="1BC601CA" w14:textId="3D831041"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Eksploatavimo stadijos metu vykdomoms veikloms valdyti vadovaujamasi patvirtintais Įmonės IT paslaugų valdymo procesais:</w:t>
      </w:r>
    </w:p>
    <w:p w14:paraId="3442FE32" w14:textId="34B84958" w:rsidR="0375AF1A" w:rsidRDefault="0375AF1A" w:rsidP="141915A6">
      <w:pPr>
        <w:pStyle w:val="Sraopastraipa"/>
        <w:numPr>
          <w:ilvl w:val="1"/>
          <w:numId w:val="1"/>
        </w:numPr>
        <w:spacing w:line="247" w:lineRule="auto"/>
        <w:ind w:left="1" w:firstLine="857"/>
        <w:jc w:val="both"/>
        <w:rPr>
          <w:rFonts w:ascii="Tahoma" w:eastAsia="Tahoma" w:hAnsi="Tahoma" w:cs="Tahoma"/>
        </w:rPr>
      </w:pPr>
      <w:hyperlink r:id="rId248">
        <w:r w:rsidRPr="141915A6">
          <w:rPr>
            <w:rStyle w:val="Hipersaitas"/>
            <w:rFonts w:ascii="Tahoma" w:eastAsia="Tahoma" w:hAnsi="Tahoma" w:cs="Tahoma"/>
            <w:color w:val="0563C1"/>
          </w:rPr>
          <w:t>Valdyti IT incidentus</w:t>
        </w:r>
      </w:hyperlink>
      <w:r w:rsidRPr="141915A6">
        <w:rPr>
          <w:rFonts w:ascii="Tahoma" w:eastAsia="Tahoma" w:hAnsi="Tahoma" w:cs="Tahoma"/>
        </w:rPr>
        <w:t>;</w:t>
      </w:r>
    </w:p>
    <w:p w14:paraId="3A0632CF" w14:textId="7B0D08F1" w:rsidR="0375AF1A" w:rsidRDefault="0375AF1A" w:rsidP="141915A6">
      <w:pPr>
        <w:pStyle w:val="Sraopastraipa"/>
        <w:numPr>
          <w:ilvl w:val="1"/>
          <w:numId w:val="1"/>
        </w:numPr>
        <w:spacing w:line="247" w:lineRule="auto"/>
        <w:ind w:left="1" w:firstLine="857"/>
        <w:jc w:val="both"/>
        <w:rPr>
          <w:rFonts w:ascii="Tahoma" w:eastAsia="Tahoma" w:hAnsi="Tahoma" w:cs="Tahoma"/>
        </w:rPr>
      </w:pPr>
      <w:hyperlink r:id="rId249">
        <w:r w:rsidRPr="141915A6">
          <w:rPr>
            <w:rStyle w:val="Hipersaitas"/>
            <w:rFonts w:ascii="Tahoma" w:eastAsia="Tahoma" w:hAnsi="Tahoma" w:cs="Tahoma"/>
            <w:color w:val="0563C1"/>
          </w:rPr>
          <w:t>Valdyti IT paslaugų prašymus</w:t>
        </w:r>
      </w:hyperlink>
      <w:r w:rsidRPr="141915A6">
        <w:rPr>
          <w:rFonts w:ascii="Tahoma" w:eastAsia="Tahoma" w:hAnsi="Tahoma" w:cs="Tahoma"/>
        </w:rPr>
        <w:t>;</w:t>
      </w:r>
    </w:p>
    <w:p w14:paraId="5DE242BE" w14:textId="3E6EA76B" w:rsidR="0375AF1A" w:rsidRDefault="0375AF1A" w:rsidP="141915A6">
      <w:pPr>
        <w:pStyle w:val="Sraopastraipa"/>
        <w:numPr>
          <w:ilvl w:val="1"/>
          <w:numId w:val="1"/>
        </w:numPr>
        <w:spacing w:line="247" w:lineRule="auto"/>
        <w:ind w:left="1" w:firstLine="857"/>
        <w:jc w:val="both"/>
        <w:rPr>
          <w:rFonts w:ascii="Tahoma" w:eastAsia="Tahoma" w:hAnsi="Tahoma" w:cs="Tahoma"/>
        </w:rPr>
      </w:pPr>
      <w:hyperlink r:id="rId250">
        <w:r w:rsidRPr="141915A6">
          <w:rPr>
            <w:rStyle w:val="Hipersaitas"/>
            <w:rFonts w:ascii="Tahoma" w:eastAsia="Tahoma" w:hAnsi="Tahoma" w:cs="Tahoma"/>
            <w:color w:val="0563C1"/>
          </w:rPr>
          <w:t>Valdyti IT problemas</w:t>
        </w:r>
      </w:hyperlink>
      <w:r w:rsidRPr="141915A6">
        <w:rPr>
          <w:rFonts w:ascii="Tahoma" w:eastAsia="Tahoma" w:hAnsi="Tahoma" w:cs="Tahoma"/>
        </w:rPr>
        <w:t>;</w:t>
      </w:r>
    </w:p>
    <w:p w14:paraId="6F82A93F" w14:textId="5686B185" w:rsidR="0375AF1A" w:rsidRDefault="0375AF1A" w:rsidP="141915A6">
      <w:pPr>
        <w:pStyle w:val="Sraopastraipa"/>
        <w:numPr>
          <w:ilvl w:val="1"/>
          <w:numId w:val="1"/>
        </w:numPr>
        <w:spacing w:line="247" w:lineRule="auto"/>
        <w:ind w:left="1" w:firstLine="857"/>
        <w:jc w:val="both"/>
        <w:rPr>
          <w:rFonts w:ascii="Tahoma" w:eastAsia="Tahoma" w:hAnsi="Tahoma" w:cs="Tahoma"/>
        </w:rPr>
      </w:pPr>
      <w:hyperlink r:id="rId251">
        <w:r w:rsidRPr="141915A6">
          <w:rPr>
            <w:rStyle w:val="Hipersaitas"/>
            <w:rFonts w:ascii="Tahoma" w:eastAsia="Tahoma" w:hAnsi="Tahoma" w:cs="Tahoma"/>
            <w:color w:val="0563C1"/>
          </w:rPr>
          <w:t>Valdyti monitoringą ir IT įvykius</w:t>
        </w:r>
      </w:hyperlink>
      <w:r w:rsidRPr="141915A6">
        <w:rPr>
          <w:rFonts w:ascii="Tahoma" w:eastAsia="Tahoma" w:hAnsi="Tahoma" w:cs="Tahoma"/>
        </w:rPr>
        <w:t>;</w:t>
      </w:r>
    </w:p>
    <w:p w14:paraId="55ECE1A0" w14:textId="6E719A53" w:rsidR="0375AF1A" w:rsidRDefault="0375AF1A" w:rsidP="141915A6">
      <w:pPr>
        <w:pStyle w:val="Sraopastraipa"/>
        <w:numPr>
          <w:ilvl w:val="1"/>
          <w:numId w:val="1"/>
        </w:numPr>
        <w:spacing w:line="247" w:lineRule="auto"/>
        <w:ind w:left="1" w:firstLine="857"/>
        <w:jc w:val="both"/>
        <w:rPr>
          <w:rFonts w:ascii="Tahoma" w:eastAsia="Tahoma" w:hAnsi="Tahoma" w:cs="Tahoma"/>
        </w:rPr>
      </w:pPr>
      <w:hyperlink r:id="rId252">
        <w:r w:rsidRPr="141915A6">
          <w:rPr>
            <w:rStyle w:val="Hipersaitas"/>
            <w:rFonts w:ascii="Tahoma" w:eastAsia="Tahoma" w:hAnsi="Tahoma" w:cs="Tahoma"/>
            <w:color w:val="0563C1"/>
          </w:rPr>
          <w:t>Valdyti svarbius IT incidentus</w:t>
        </w:r>
      </w:hyperlink>
      <w:r w:rsidRPr="141915A6">
        <w:rPr>
          <w:rFonts w:ascii="Tahoma" w:eastAsia="Tahoma" w:hAnsi="Tahoma" w:cs="Tahoma"/>
        </w:rPr>
        <w:t>.</w:t>
      </w:r>
    </w:p>
    <w:p w14:paraId="57280F25" w14:textId="1EEA7EFF"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Eksploatuojamos valstybės IS valdymas ir sauga turi būti vertinama atliekant informacinių technologijų auditą. Auditas atliekamas Valstybės informacinių išteklių valdymo įstatymo nustatyta tvarka ir terminais.</w:t>
      </w:r>
    </w:p>
    <w:p w14:paraId="67FE369A" w14:textId="0B76DA8C" w:rsidR="0375AF1A" w:rsidRDefault="0375AF1A" w:rsidP="141915A6">
      <w:pPr>
        <w:tabs>
          <w:tab w:val="left" w:pos="1276"/>
        </w:tabs>
        <w:spacing w:after="10" w:line="247" w:lineRule="auto"/>
        <w:ind w:left="26" w:right="1" w:hanging="10"/>
        <w:jc w:val="center"/>
      </w:pPr>
      <w:r w:rsidRPr="141915A6">
        <w:rPr>
          <w:rFonts w:ascii="Tahoma" w:eastAsia="Tahoma" w:hAnsi="Tahoma" w:cs="Tahoma"/>
          <w:b/>
          <w:bCs/>
          <w:sz w:val="22"/>
          <w:szCs w:val="22"/>
        </w:rPr>
        <w:t>VI SKYRIUS</w:t>
      </w:r>
    </w:p>
    <w:p w14:paraId="21A47930" w14:textId="54B12237" w:rsidR="0375AF1A" w:rsidRDefault="0375AF1A" w:rsidP="141915A6">
      <w:pPr>
        <w:tabs>
          <w:tab w:val="left" w:pos="1276"/>
        </w:tabs>
        <w:spacing w:after="252" w:line="247" w:lineRule="auto"/>
        <w:ind w:left="26" w:right="1" w:hanging="10"/>
        <w:jc w:val="center"/>
      </w:pPr>
      <w:r w:rsidRPr="141915A6">
        <w:rPr>
          <w:rFonts w:ascii="Tahoma" w:eastAsia="Tahoma" w:hAnsi="Tahoma" w:cs="Tahoma"/>
          <w:b/>
          <w:bCs/>
          <w:sz w:val="22"/>
          <w:szCs w:val="22"/>
        </w:rPr>
        <w:lastRenderedPageBreak/>
        <w:t>IS VYSTYMO POREIKIO LIKVIDAVIMAS</w:t>
      </w:r>
    </w:p>
    <w:p w14:paraId="0B76B388" w14:textId="52F75DC9"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Įgyvendinto IS vystymo poreikio likvidavimas inicijuojamas IS valdytojui priėmus sprendimą naikinti funkciją (funkcijas), kuriai vykdyti buvo realizuota IS ar IS dalis.</w:t>
      </w:r>
    </w:p>
    <w:p w14:paraId="6D45F086" w14:textId="278B7FBB"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IS vystymo poreikio likvidavimo stadijos metu siekiama:</w:t>
      </w:r>
    </w:p>
    <w:p w14:paraId="22D3407B" w14:textId="7190E041" w:rsidR="0375AF1A" w:rsidRDefault="0375AF1A" w:rsidP="141915A6">
      <w:pPr>
        <w:pStyle w:val="Sraopastraipa"/>
        <w:numPr>
          <w:ilvl w:val="1"/>
          <w:numId w:val="1"/>
        </w:numPr>
        <w:spacing w:line="247" w:lineRule="auto"/>
        <w:ind w:left="1" w:firstLine="857"/>
        <w:jc w:val="both"/>
        <w:rPr>
          <w:rFonts w:ascii="Tahoma" w:eastAsia="Tahoma" w:hAnsi="Tahoma" w:cs="Tahoma"/>
          <w:color w:val="0563C1"/>
          <w:u w:val="single"/>
        </w:rPr>
      </w:pPr>
      <w:r w:rsidRPr="141915A6">
        <w:rPr>
          <w:rFonts w:ascii="Tahoma" w:eastAsia="Tahoma" w:hAnsi="Tahoma" w:cs="Tahoma"/>
        </w:rPr>
        <w:t>suplanuoti IS vystymo poreikio likvidavimo darbus, vadovaujantis procesu</w:t>
      </w:r>
      <w:hyperlink r:id="rId253">
        <w:r w:rsidRPr="141915A6">
          <w:rPr>
            <w:rStyle w:val="Hipersaitas"/>
            <w:rFonts w:ascii="Tahoma" w:eastAsia="Tahoma" w:hAnsi="Tahoma" w:cs="Tahoma"/>
            <w:color w:val="0563C1"/>
          </w:rPr>
          <w:t xml:space="preserve"> </w:t>
        </w:r>
      </w:hyperlink>
      <w:hyperlink r:id="rId254">
        <w:r w:rsidRPr="141915A6">
          <w:rPr>
            <w:rStyle w:val="Hipersaitas"/>
            <w:rFonts w:ascii="Tahoma" w:eastAsia="Tahoma" w:hAnsi="Tahoma" w:cs="Tahoma"/>
            <w:color w:val="0563C1"/>
          </w:rPr>
          <w:t>Sudaryti</w:t>
        </w:r>
      </w:hyperlink>
      <w:hyperlink r:id="rId255">
        <w:r w:rsidRPr="141915A6">
          <w:rPr>
            <w:rStyle w:val="Hipersaitas"/>
            <w:rFonts w:ascii="Tahoma" w:eastAsia="Tahoma" w:hAnsi="Tahoma" w:cs="Tahoma"/>
            <w:color w:val="0563C1"/>
          </w:rPr>
          <w:t xml:space="preserve"> </w:t>
        </w:r>
      </w:hyperlink>
      <w:hyperlink r:id="rId256">
        <w:r w:rsidRPr="141915A6">
          <w:rPr>
            <w:rStyle w:val="Hipersaitas"/>
            <w:rFonts w:ascii="Tahoma" w:eastAsia="Tahoma" w:hAnsi="Tahoma" w:cs="Tahoma"/>
            <w:color w:val="0563C1"/>
          </w:rPr>
          <w:t xml:space="preserve">IS </w:t>
        </w:r>
      </w:hyperlink>
      <w:hyperlink r:id="rId257">
        <w:r w:rsidRPr="141915A6">
          <w:rPr>
            <w:rStyle w:val="Hipersaitas"/>
            <w:rFonts w:ascii="Tahoma" w:eastAsia="Tahoma" w:hAnsi="Tahoma" w:cs="Tahoma"/>
            <w:color w:val="0563C1"/>
          </w:rPr>
          <w:t xml:space="preserve">vystymo </w:t>
        </w:r>
      </w:hyperlink>
      <w:hyperlink r:id="rId258">
        <w:r w:rsidRPr="141915A6">
          <w:rPr>
            <w:rStyle w:val="Hipersaitas"/>
            <w:rFonts w:ascii="Tahoma" w:eastAsia="Tahoma" w:hAnsi="Tahoma" w:cs="Tahoma"/>
            <w:color w:val="0563C1"/>
          </w:rPr>
          <w:t>planą</w:t>
        </w:r>
      </w:hyperlink>
      <w:hyperlink r:id="rId259">
        <w:r w:rsidRPr="141915A6">
          <w:rPr>
            <w:rStyle w:val="Hipersaitas"/>
            <w:rFonts w:ascii="Tahoma" w:eastAsia="Tahoma" w:hAnsi="Tahoma" w:cs="Tahoma"/>
            <w:color w:val="0563C1"/>
          </w:rPr>
          <w:t xml:space="preserve"> (</w:t>
        </w:r>
        <w:proofErr w:type="spellStart"/>
      </w:hyperlink>
      <w:hyperlink r:id="rId260">
        <w:r w:rsidRPr="141915A6">
          <w:rPr>
            <w:rStyle w:val="Hipersaitas"/>
            <w:rFonts w:ascii="Tahoma" w:eastAsia="Tahoma" w:hAnsi="Tahoma" w:cs="Tahoma"/>
            <w:color w:val="0563C1"/>
          </w:rPr>
          <w:t>roadmap</w:t>
        </w:r>
        <w:proofErr w:type="spellEnd"/>
      </w:hyperlink>
      <w:hyperlink r:id="rId261">
        <w:r w:rsidRPr="141915A6">
          <w:rPr>
            <w:rStyle w:val="Hipersaitas"/>
            <w:rFonts w:ascii="Tahoma" w:eastAsia="Tahoma" w:hAnsi="Tahoma" w:cs="Tahoma"/>
            <w:color w:val="0563C1"/>
          </w:rPr>
          <w:t>)</w:t>
        </w:r>
      </w:hyperlink>
      <w:hyperlink r:id="rId262">
        <w:r w:rsidRPr="141915A6">
          <w:rPr>
            <w:rStyle w:val="Hipersaitas"/>
            <w:rFonts w:ascii="Tahoma" w:eastAsia="Tahoma" w:hAnsi="Tahoma" w:cs="Tahoma"/>
            <w:color w:val="0563C1"/>
          </w:rPr>
          <w:t>;</w:t>
        </w:r>
      </w:hyperlink>
    </w:p>
    <w:p w14:paraId="3F8DF9C5" w14:textId="6E8D072E"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įgyvendinti IS vystymo poreikio likvidavimo darbų planą.</w:t>
      </w:r>
    </w:p>
    <w:p w14:paraId="24DB2F49" w14:textId="3830FF73"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Likvidavimo stadijos metu vykdomos veiklos </w:t>
      </w:r>
      <w:proofErr w:type="spellStart"/>
      <w:r w:rsidRPr="141915A6">
        <w:rPr>
          <w:rFonts w:ascii="Tahoma" w:eastAsia="Tahoma" w:hAnsi="Tahoma" w:cs="Tahoma"/>
        </w:rPr>
        <w:t>mutatis</w:t>
      </w:r>
      <w:proofErr w:type="spellEnd"/>
      <w:r w:rsidRPr="141915A6">
        <w:rPr>
          <w:rFonts w:ascii="Tahoma" w:eastAsia="Tahoma" w:hAnsi="Tahoma" w:cs="Tahoma"/>
        </w:rPr>
        <w:t xml:space="preserve"> </w:t>
      </w:r>
      <w:proofErr w:type="spellStart"/>
      <w:r w:rsidRPr="141915A6">
        <w:rPr>
          <w:rFonts w:ascii="Tahoma" w:eastAsia="Tahoma" w:hAnsi="Tahoma" w:cs="Tahoma"/>
        </w:rPr>
        <w:t>mutandis</w:t>
      </w:r>
      <w:proofErr w:type="spellEnd"/>
      <w:r w:rsidRPr="141915A6">
        <w:rPr>
          <w:rFonts w:ascii="Tahoma" w:eastAsia="Tahoma" w:hAnsi="Tahoma" w:cs="Tahoma"/>
        </w:rPr>
        <w:t xml:space="preserve"> atitinka veiklas, numatytas inicijavimo stadijos metu bei likviduojant įgyvendintą IS vystymo poreikį vadovaujamasi IS vystymo poreikių kūrimo ir modernizavimo stadijos procesais:</w:t>
      </w:r>
    </w:p>
    <w:p w14:paraId="0AD07304" w14:textId="4A72418A" w:rsidR="0375AF1A" w:rsidRDefault="0375AF1A" w:rsidP="141915A6">
      <w:pPr>
        <w:pStyle w:val="Sraopastraipa"/>
        <w:numPr>
          <w:ilvl w:val="1"/>
          <w:numId w:val="1"/>
        </w:numPr>
        <w:ind w:left="1" w:firstLine="857"/>
        <w:jc w:val="both"/>
        <w:rPr>
          <w:rFonts w:ascii="Tahoma" w:eastAsia="Tahoma" w:hAnsi="Tahoma" w:cs="Tahoma"/>
        </w:rPr>
      </w:pPr>
      <w:r w:rsidRPr="141915A6">
        <w:rPr>
          <w:rFonts w:ascii="Tahoma" w:eastAsia="Tahoma" w:hAnsi="Tahoma" w:cs="Tahoma"/>
        </w:rPr>
        <w:t xml:space="preserve">vadovaujantis procesu </w:t>
      </w:r>
      <w:hyperlink r:id="rId263">
        <w:r w:rsidRPr="141915A6">
          <w:rPr>
            <w:rStyle w:val="Hipersaitas"/>
            <w:rFonts w:ascii="Tahoma" w:eastAsia="Tahoma" w:hAnsi="Tahoma" w:cs="Tahoma"/>
            <w:color w:val="0563C1"/>
          </w:rPr>
          <w:t>Atlikti</w:t>
        </w:r>
      </w:hyperlink>
      <w:hyperlink r:id="rId264">
        <w:r w:rsidRPr="141915A6">
          <w:rPr>
            <w:rStyle w:val="Hipersaitas"/>
            <w:rFonts w:ascii="Tahoma" w:eastAsia="Tahoma" w:hAnsi="Tahoma" w:cs="Tahoma"/>
            <w:color w:val="0563C1"/>
          </w:rPr>
          <w:t xml:space="preserve"> </w:t>
        </w:r>
      </w:hyperlink>
      <w:hyperlink r:id="rId265">
        <w:r w:rsidRPr="141915A6">
          <w:rPr>
            <w:rStyle w:val="Hipersaitas"/>
            <w:rFonts w:ascii="Tahoma" w:eastAsia="Tahoma" w:hAnsi="Tahoma" w:cs="Tahoma"/>
            <w:color w:val="0563C1"/>
          </w:rPr>
          <w:t>detalią</w:t>
        </w:r>
      </w:hyperlink>
      <w:hyperlink r:id="rId266">
        <w:r w:rsidRPr="141915A6">
          <w:rPr>
            <w:rStyle w:val="Hipersaitas"/>
            <w:rFonts w:ascii="Tahoma" w:eastAsia="Tahoma" w:hAnsi="Tahoma" w:cs="Tahoma"/>
            <w:color w:val="0563C1"/>
          </w:rPr>
          <w:t xml:space="preserve"> </w:t>
        </w:r>
      </w:hyperlink>
      <w:hyperlink r:id="rId267">
        <w:r w:rsidRPr="141915A6">
          <w:rPr>
            <w:rStyle w:val="Hipersaitas"/>
            <w:rFonts w:ascii="Tahoma" w:eastAsia="Tahoma" w:hAnsi="Tahoma" w:cs="Tahoma"/>
            <w:color w:val="0563C1"/>
          </w:rPr>
          <w:t>IS</w:t>
        </w:r>
      </w:hyperlink>
      <w:hyperlink r:id="rId268">
        <w:r w:rsidRPr="141915A6">
          <w:rPr>
            <w:rStyle w:val="Hipersaitas"/>
            <w:rFonts w:ascii="Tahoma" w:eastAsia="Tahoma" w:hAnsi="Tahoma" w:cs="Tahoma"/>
            <w:color w:val="0563C1"/>
          </w:rPr>
          <w:t xml:space="preserve"> </w:t>
        </w:r>
      </w:hyperlink>
      <w:hyperlink r:id="rId269">
        <w:r w:rsidRPr="141915A6">
          <w:rPr>
            <w:rStyle w:val="Hipersaitas"/>
            <w:rFonts w:ascii="Tahoma" w:eastAsia="Tahoma" w:hAnsi="Tahoma" w:cs="Tahoma"/>
            <w:color w:val="0563C1"/>
          </w:rPr>
          <w:t>vystymo</w:t>
        </w:r>
      </w:hyperlink>
      <w:hyperlink r:id="rId270">
        <w:r w:rsidRPr="141915A6">
          <w:rPr>
            <w:rStyle w:val="Hipersaitas"/>
            <w:rFonts w:ascii="Tahoma" w:eastAsia="Tahoma" w:hAnsi="Tahoma" w:cs="Tahoma"/>
            <w:color w:val="0563C1"/>
          </w:rPr>
          <w:t xml:space="preserve"> </w:t>
        </w:r>
      </w:hyperlink>
      <w:hyperlink r:id="rId271">
        <w:r w:rsidRPr="141915A6">
          <w:rPr>
            <w:rStyle w:val="Hipersaitas"/>
            <w:rFonts w:ascii="Tahoma" w:eastAsia="Tahoma" w:hAnsi="Tahoma" w:cs="Tahoma"/>
            <w:color w:val="0563C1"/>
          </w:rPr>
          <w:t>darbų</w:t>
        </w:r>
      </w:hyperlink>
      <w:hyperlink r:id="rId272">
        <w:r w:rsidRPr="141915A6">
          <w:rPr>
            <w:rStyle w:val="Hipersaitas"/>
            <w:rFonts w:ascii="Tahoma" w:eastAsia="Tahoma" w:hAnsi="Tahoma" w:cs="Tahoma"/>
            <w:color w:val="0563C1"/>
          </w:rPr>
          <w:t xml:space="preserve"> </w:t>
        </w:r>
      </w:hyperlink>
      <w:hyperlink r:id="rId273">
        <w:r w:rsidRPr="141915A6">
          <w:rPr>
            <w:rStyle w:val="Hipersaitas"/>
            <w:rFonts w:ascii="Tahoma" w:eastAsia="Tahoma" w:hAnsi="Tahoma" w:cs="Tahoma"/>
            <w:color w:val="0563C1"/>
          </w:rPr>
          <w:t>analizę</w:t>
        </w:r>
      </w:hyperlink>
      <w:hyperlink r:id="rId274">
        <w:r w:rsidRPr="141915A6">
          <w:rPr>
            <w:rStyle w:val="Hipersaitas"/>
            <w:rFonts w:ascii="Tahoma" w:eastAsia="Tahoma" w:hAnsi="Tahoma" w:cs="Tahoma"/>
            <w:color w:val="0563C1"/>
          </w:rPr>
          <w:t xml:space="preserve"> </w:t>
        </w:r>
      </w:hyperlink>
      <w:r w:rsidRPr="141915A6">
        <w:rPr>
          <w:rFonts w:ascii="Tahoma" w:eastAsia="Tahoma" w:hAnsi="Tahoma" w:cs="Tahoma"/>
        </w:rPr>
        <w:t xml:space="preserve">atliekama analizė ir suformuluojami </w:t>
      </w:r>
      <w:r>
        <w:tab/>
      </w:r>
      <w:r w:rsidRPr="141915A6">
        <w:rPr>
          <w:rFonts w:ascii="Tahoma" w:eastAsia="Tahoma" w:hAnsi="Tahoma" w:cs="Tahoma"/>
        </w:rPr>
        <w:t xml:space="preserve">realizavimo </w:t>
      </w:r>
      <w:r>
        <w:tab/>
      </w:r>
      <w:r w:rsidRPr="141915A6">
        <w:rPr>
          <w:rFonts w:ascii="Tahoma" w:eastAsia="Tahoma" w:hAnsi="Tahoma" w:cs="Tahoma"/>
        </w:rPr>
        <w:t xml:space="preserve">reikalavimai, įvertinama </w:t>
      </w:r>
      <w:r>
        <w:tab/>
      </w:r>
      <w:r w:rsidRPr="141915A6">
        <w:rPr>
          <w:rFonts w:ascii="Tahoma" w:eastAsia="Tahoma" w:hAnsi="Tahoma" w:cs="Tahoma"/>
        </w:rPr>
        <w:t xml:space="preserve">jų  apimtis </w:t>
      </w:r>
      <w:r>
        <w:tab/>
      </w:r>
      <w:r w:rsidRPr="141915A6">
        <w:rPr>
          <w:rFonts w:ascii="Tahoma" w:eastAsia="Tahoma" w:hAnsi="Tahoma" w:cs="Tahoma"/>
        </w:rPr>
        <w:t xml:space="preserve">bei suderinama </w:t>
      </w:r>
      <w:r>
        <w:tab/>
      </w:r>
      <w:r w:rsidRPr="141915A6">
        <w:rPr>
          <w:rFonts w:ascii="Tahoma" w:eastAsia="Tahoma" w:hAnsi="Tahoma" w:cs="Tahoma"/>
        </w:rPr>
        <w:t>su suinteresuotosiomis šalimis;</w:t>
      </w:r>
    </w:p>
    <w:p w14:paraId="141FFB2E" w14:textId="35F12BC3"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vadovaujantis procesu </w:t>
      </w:r>
      <w:hyperlink r:id="rId275">
        <w:r w:rsidRPr="141915A6">
          <w:rPr>
            <w:rStyle w:val="Hipersaitas"/>
            <w:rFonts w:ascii="Tahoma" w:eastAsia="Tahoma" w:hAnsi="Tahoma" w:cs="Tahoma"/>
            <w:color w:val="0563C1"/>
          </w:rPr>
          <w:t>Organizuoti</w:t>
        </w:r>
      </w:hyperlink>
      <w:hyperlink r:id="rId276">
        <w:r w:rsidRPr="141915A6">
          <w:rPr>
            <w:rStyle w:val="Hipersaitas"/>
            <w:rFonts w:ascii="Tahoma" w:eastAsia="Tahoma" w:hAnsi="Tahoma" w:cs="Tahoma"/>
            <w:color w:val="0563C1"/>
          </w:rPr>
          <w:t xml:space="preserve"> </w:t>
        </w:r>
      </w:hyperlink>
      <w:hyperlink r:id="rId277">
        <w:r w:rsidRPr="141915A6">
          <w:rPr>
            <w:rStyle w:val="Hipersaitas"/>
            <w:rFonts w:ascii="Tahoma" w:eastAsia="Tahoma" w:hAnsi="Tahoma" w:cs="Tahoma"/>
            <w:color w:val="0563C1"/>
          </w:rPr>
          <w:t>IS</w:t>
        </w:r>
      </w:hyperlink>
      <w:hyperlink r:id="rId278">
        <w:r w:rsidRPr="141915A6">
          <w:rPr>
            <w:rStyle w:val="Hipersaitas"/>
            <w:rFonts w:ascii="Tahoma" w:eastAsia="Tahoma" w:hAnsi="Tahoma" w:cs="Tahoma"/>
            <w:color w:val="0563C1"/>
          </w:rPr>
          <w:t xml:space="preserve"> </w:t>
        </w:r>
      </w:hyperlink>
      <w:hyperlink r:id="rId279">
        <w:r w:rsidRPr="141915A6">
          <w:rPr>
            <w:rStyle w:val="Hipersaitas"/>
            <w:rFonts w:ascii="Tahoma" w:eastAsia="Tahoma" w:hAnsi="Tahoma" w:cs="Tahoma"/>
            <w:color w:val="0563C1"/>
          </w:rPr>
          <w:t>vystymo</w:t>
        </w:r>
      </w:hyperlink>
      <w:hyperlink r:id="rId280">
        <w:r w:rsidRPr="141915A6">
          <w:rPr>
            <w:rStyle w:val="Hipersaitas"/>
            <w:rFonts w:ascii="Tahoma" w:eastAsia="Tahoma" w:hAnsi="Tahoma" w:cs="Tahoma"/>
            <w:color w:val="0563C1"/>
          </w:rPr>
          <w:t xml:space="preserve"> </w:t>
        </w:r>
      </w:hyperlink>
      <w:hyperlink r:id="rId281">
        <w:r w:rsidRPr="141915A6">
          <w:rPr>
            <w:rStyle w:val="Hipersaitas"/>
            <w:rFonts w:ascii="Tahoma" w:eastAsia="Tahoma" w:hAnsi="Tahoma" w:cs="Tahoma"/>
            <w:color w:val="0563C1"/>
          </w:rPr>
          <w:t>poreikio</w:t>
        </w:r>
      </w:hyperlink>
      <w:hyperlink r:id="rId282">
        <w:r w:rsidRPr="141915A6">
          <w:rPr>
            <w:rStyle w:val="Hipersaitas"/>
            <w:rFonts w:ascii="Tahoma" w:eastAsia="Tahoma" w:hAnsi="Tahoma" w:cs="Tahoma"/>
            <w:color w:val="0563C1"/>
          </w:rPr>
          <w:t xml:space="preserve"> </w:t>
        </w:r>
      </w:hyperlink>
      <w:hyperlink r:id="rId283">
        <w:r w:rsidRPr="141915A6">
          <w:rPr>
            <w:rStyle w:val="Hipersaitas"/>
            <w:rFonts w:ascii="Tahoma" w:eastAsia="Tahoma" w:hAnsi="Tahoma" w:cs="Tahoma"/>
            <w:color w:val="0563C1"/>
          </w:rPr>
          <w:t>kūrimą</w:t>
        </w:r>
      </w:hyperlink>
      <w:hyperlink r:id="rId284">
        <w:r w:rsidRPr="141915A6">
          <w:rPr>
            <w:rStyle w:val="Hipersaitas"/>
            <w:rFonts w:ascii="Tahoma" w:eastAsia="Tahoma" w:hAnsi="Tahoma" w:cs="Tahoma"/>
            <w:color w:val="0563C1"/>
          </w:rPr>
          <w:t xml:space="preserve"> </w:t>
        </w:r>
      </w:hyperlink>
      <w:hyperlink r:id="rId285">
        <w:r w:rsidRPr="141915A6">
          <w:rPr>
            <w:rStyle w:val="Hipersaitas"/>
            <w:rFonts w:ascii="Tahoma" w:eastAsia="Tahoma" w:hAnsi="Tahoma" w:cs="Tahoma"/>
            <w:color w:val="0563C1"/>
          </w:rPr>
          <w:t>/</w:t>
        </w:r>
      </w:hyperlink>
      <w:hyperlink r:id="rId286">
        <w:r w:rsidRPr="141915A6">
          <w:rPr>
            <w:rStyle w:val="Hipersaitas"/>
            <w:rFonts w:ascii="Tahoma" w:eastAsia="Tahoma" w:hAnsi="Tahoma" w:cs="Tahoma"/>
            <w:color w:val="0563C1"/>
          </w:rPr>
          <w:t xml:space="preserve"> </w:t>
        </w:r>
      </w:hyperlink>
      <w:hyperlink r:id="rId287">
        <w:r w:rsidRPr="141915A6">
          <w:rPr>
            <w:rStyle w:val="Hipersaitas"/>
            <w:rFonts w:ascii="Tahoma" w:eastAsia="Tahoma" w:hAnsi="Tahoma" w:cs="Tahoma"/>
            <w:color w:val="0563C1"/>
          </w:rPr>
          <w:t xml:space="preserve">atnaujinimą </w:t>
        </w:r>
      </w:hyperlink>
      <w:r w:rsidRPr="141915A6">
        <w:rPr>
          <w:rFonts w:ascii="Tahoma" w:eastAsia="Tahoma" w:hAnsi="Tahoma" w:cs="Tahoma"/>
        </w:rPr>
        <w:t>užtikrinamas IS vystymo poreikio likvidavimo kūrimas, priežiūra, rezultatų priėmimas, diegimas į testavimo aplinką;</w:t>
      </w:r>
    </w:p>
    <w:p w14:paraId="7EEC47D6" w14:textId="0FFB6C8C"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vadovaujantis procesu</w:t>
      </w:r>
      <w:hyperlink r:id="rId288">
        <w:r w:rsidRPr="141915A6">
          <w:rPr>
            <w:rStyle w:val="Hipersaitas"/>
            <w:rFonts w:ascii="Tahoma" w:eastAsia="Tahoma" w:hAnsi="Tahoma" w:cs="Tahoma"/>
            <w:color w:val="0563C1"/>
          </w:rPr>
          <w:t xml:space="preserve"> </w:t>
        </w:r>
      </w:hyperlink>
      <w:hyperlink r:id="rId289">
        <w:r w:rsidRPr="141915A6">
          <w:rPr>
            <w:rStyle w:val="Hipersaitas"/>
            <w:rFonts w:ascii="Tahoma" w:eastAsia="Tahoma" w:hAnsi="Tahoma" w:cs="Tahoma"/>
            <w:color w:val="0563C1"/>
          </w:rPr>
          <w:t>Testuoti</w:t>
        </w:r>
      </w:hyperlink>
      <w:hyperlink r:id="rId290">
        <w:r w:rsidRPr="141915A6">
          <w:rPr>
            <w:rStyle w:val="Hipersaitas"/>
            <w:rFonts w:ascii="Tahoma" w:eastAsia="Tahoma" w:hAnsi="Tahoma" w:cs="Tahoma"/>
            <w:color w:val="0563C1"/>
          </w:rPr>
          <w:t xml:space="preserve"> </w:t>
        </w:r>
      </w:hyperlink>
      <w:hyperlink r:id="rId291">
        <w:r w:rsidRPr="141915A6">
          <w:rPr>
            <w:rStyle w:val="Hipersaitas"/>
            <w:rFonts w:ascii="Tahoma" w:eastAsia="Tahoma" w:hAnsi="Tahoma" w:cs="Tahoma"/>
            <w:color w:val="0563C1"/>
          </w:rPr>
          <w:t>IS</w:t>
        </w:r>
      </w:hyperlink>
      <w:hyperlink r:id="rId292">
        <w:r w:rsidRPr="141915A6">
          <w:rPr>
            <w:rStyle w:val="Hipersaitas"/>
            <w:rFonts w:ascii="Tahoma" w:eastAsia="Tahoma" w:hAnsi="Tahoma" w:cs="Tahoma"/>
            <w:color w:val="0563C1"/>
          </w:rPr>
          <w:t xml:space="preserve"> </w:t>
        </w:r>
      </w:hyperlink>
      <w:hyperlink r:id="rId293">
        <w:r w:rsidRPr="141915A6">
          <w:rPr>
            <w:rStyle w:val="Hipersaitas"/>
            <w:rFonts w:ascii="Tahoma" w:eastAsia="Tahoma" w:hAnsi="Tahoma" w:cs="Tahoma"/>
            <w:color w:val="0563C1"/>
          </w:rPr>
          <w:t>vystymo</w:t>
        </w:r>
      </w:hyperlink>
      <w:hyperlink r:id="rId294">
        <w:r w:rsidRPr="141915A6">
          <w:rPr>
            <w:rStyle w:val="Hipersaitas"/>
            <w:rFonts w:ascii="Tahoma" w:eastAsia="Tahoma" w:hAnsi="Tahoma" w:cs="Tahoma"/>
            <w:color w:val="0563C1"/>
          </w:rPr>
          <w:t xml:space="preserve"> </w:t>
        </w:r>
      </w:hyperlink>
      <w:hyperlink r:id="rId295">
        <w:r w:rsidRPr="141915A6">
          <w:rPr>
            <w:rStyle w:val="Hipersaitas"/>
            <w:rFonts w:ascii="Tahoma" w:eastAsia="Tahoma" w:hAnsi="Tahoma" w:cs="Tahoma"/>
            <w:color w:val="0563C1"/>
          </w:rPr>
          <w:t>poreikį</w:t>
        </w:r>
      </w:hyperlink>
      <w:hyperlink r:id="rId296">
        <w:r w:rsidRPr="141915A6">
          <w:rPr>
            <w:rStyle w:val="Hipersaitas"/>
            <w:rFonts w:ascii="Tahoma" w:eastAsia="Tahoma" w:hAnsi="Tahoma" w:cs="Tahoma"/>
            <w:color w:val="0563C1"/>
          </w:rPr>
          <w:t xml:space="preserve"> </w:t>
        </w:r>
      </w:hyperlink>
      <w:r w:rsidRPr="141915A6">
        <w:rPr>
          <w:rFonts w:ascii="Tahoma" w:eastAsia="Tahoma" w:hAnsi="Tahoma" w:cs="Tahoma"/>
        </w:rPr>
        <w:t>atliekamas testavimas, paruošiami testavimo scenarijai, fiksuojami testavimo rezultatai bei pašalinami trūkumai;</w:t>
      </w:r>
    </w:p>
    <w:p w14:paraId="52E88C37" w14:textId="048BFE4E"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vadovaujantis procesu </w:t>
      </w:r>
      <w:hyperlink r:id="rId297">
        <w:r w:rsidRPr="141915A6">
          <w:rPr>
            <w:rStyle w:val="Hipersaitas"/>
            <w:rFonts w:ascii="Tahoma" w:eastAsia="Tahoma" w:hAnsi="Tahoma" w:cs="Tahoma"/>
            <w:color w:val="0563C1"/>
          </w:rPr>
          <w:t>Diegti</w:t>
        </w:r>
      </w:hyperlink>
      <w:hyperlink r:id="rId298">
        <w:r w:rsidRPr="141915A6">
          <w:rPr>
            <w:rStyle w:val="Hipersaitas"/>
            <w:rFonts w:ascii="Tahoma" w:eastAsia="Tahoma" w:hAnsi="Tahoma" w:cs="Tahoma"/>
            <w:color w:val="0563C1"/>
          </w:rPr>
          <w:t xml:space="preserve"> </w:t>
        </w:r>
      </w:hyperlink>
      <w:hyperlink r:id="rId299">
        <w:r w:rsidRPr="141915A6">
          <w:rPr>
            <w:rStyle w:val="Hipersaitas"/>
            <w:rFonts w:ascii="Tahoma" w:eastAsia="Tahoma" w:hAnsi="Tahoma" w:cs="Tahoma"/>
            <w:color w:val="0563C1"/>
          </w:rPr>
          <w:t>IS</w:t>
        </w:r>
      </w:hyperlink>
      <w:hyperlink r:id="rId300">
        <w:r w:rsidRPr="141915A6">
          <w:rPr>
            <w:rStyle w:val="Hipersaitas"/>
            <w:rFonts w:ascii="Tahoma" w:eastAsia="Tahoma" w:hAnsi="Tahoma" w:cs="Tahoma"/>
            <w:color w:val="0563C1"/>
          </w:rPr>
          <w:t xml:space="preserve"> </w:t>
        </w:r>
      </w:hyperlink>
      <w:hyperlink r:id="rId301">
        <w:r w:rsidRPr="141915A6">
          <w:rPr>
            <w:rStyle w:val="Hipersaitas"/>
            <w:rFonts w:ascii="Tahoma" w:eastAsia="Tahoma" w:hAnsi="Tahoma" w:cs="Tahoma"/>
            <w:color w:val="0563C1"/>
          </w:rPr>
          <w:t>vystymo</w:t>
        </w:r>
      </w:hyperlink>
      <w:hyperlink r:id="rId302">
        <w:r w:rsidRPr="141915A6">
          <w:rPr>
            <w:rStyle w:val="Hipersaitas"/>
            <w:rFonts w:ascii="Tahoma" w:eastAsia="Tahoma" w:hAnsi="Tahoma" w:cs="Tahoma"/>
            <w:color w:val="0563C1"/>
          </w:rPr>
          <w:t xml:space="preserve"> </w:t>
        </w:r>
      </w:hyperlink>
      <w:hyperlink r:id="rId303">
        <w:r w:rsidRPr="141915A6">
          <w:rPr>
            <w:rStyle w:val="Hipersaitas"/>
            <w:rFonts w:ascii="Tahoma" w:eastAsia="Tahoma" w:hAnsi="Tahoma" w:cs="Tahoma"/>
            <w:color w:val="0563C1"/>
          </w:rPr>
          <w:t>pokyčius</w:t>
        </w:r>
      </w:hyperlink>
      <w:hyperlink r:id="rId304">
        <w:r w:rsidRPr="141915A6">
          <w:rPr>
            <w:rStyle w:val="Hipersaitas"/>
            <w:rFonts w:ascii="Tahoma" w:eastAsia="Tahoma" w:hAnsi="Tahoma" w:cs="Tahoma"/>
            <w:color w:val="0563C1"/>
          </w:rPr>
          <w:t xml:space="preserve"> </w:t>
        </w:r>
      </w:hyperlink>
      <w:hyperlink r:id="rId305">
        <w:r w:rsidRPr="141915A6">
          <w:rPr>
            <w:rStyle w:val="Hipersaitas"/>
            <w:rFonts w:ascii="Tahoma" w:eastAsia="Tahoma" w:hAnsi="Tahoma" w:cs="Tahoma"/>
            <w:color w:val="0563C1"/>
          </w:rPr>
          <w:t>į</w:t>
        </w:r>
      </w:hyperlink>
      <w:hyperlink r:id="rId306">
        <w:r w:rsidRPr="141915A6">
          <w:rPr>
            <w:rStyle w:val="Hipersaitas"/>
            <w:rFonts w:ascii="Tahoma" w:eastAsia="Tahoma" w:hAnsi="Tahoma" w:cs="Tahoma"/>
            <w:color w:val="0563C1"/>
          </w:rPr>
          <w:t xml:space="preserve"> </w:t>
        </w:r>
      </w:hyperlink>
      <w:hyperlink r:id="rId307">
        <w:r w:rsidRPr="141915A6">
          <w:rPr>
            <w:rStyle w:val="Hipersaitas"/>
            <w:rFonts w:ascii="Tahoma" w:eastAsia="Tahoma" w:hAnsi="Tahoma" w:cs="Tahoma"/>
            <w:color w:val="0563C1"/>
          </w:rPr>
          <w:t>gamybinę</w:t>
        </w:r>
      </w:hyperlink>
      <w:hyperlink r:id="rId308">
        <w:r w:rsidRPr="141915A6">
          <w:rPr>
            <w:rStyle w:val="Hipersaitas"/>
            <w:rFonts w:ascii="Tahoma" w:eastAsia="Tahoma" w:hAnsi="Tahoma" w:cs="Tahoma"/>
            <w:color w:val="0563C1"/>
          </w:rPr>
          <w:t xml:space="preserve"> </w:t>
        </w:r>
      </w:hyperlink>
      <w:hyperlink r:id="rId309">
        <w:r w:rsidRPr="141915A6">
          <w:rPr>
            <w:rStyle w:val="Hipersaitas"/>
            <w:rFonts w:ascii="Tahoma" w:eastAsia="Tahoma" w:hAnsi="Tahoma" w:cs="Tahoma"/>
            <w:color w:val="0563C1"/>
          </w:rPr>
          <w:t>aplinką</w:t>
        </w:r>
      </w:hyperlink>
      <w:hyperlink r:id="rId310">
        <w:r w:rsidRPr="141915A6">
          <w:rPr>
            <w:rStyle w:val="Hipersaitas"/>
            <w:rFonts w:ascii="Tahoma" w:eastAsia="Tahoma" w:hAnsi="Tahoma" w:cs="Tahoma"/>
            <w:color w:val="0563C1"/>
          </w:rPr>
          <w:t xml:space="preserve"> </w:t>
        </w:r>
      </w:hyperlink>
      <w:r w:rsidRPr="141915A6">
        <w:rPr>
          <w:rFonts w:ascii="Tahoma" w:eastAsia="Tahoma" w:hAnsi="Tahoma" w:cs="Tahoma"/>
        </w:rPr>
        <w:t>užtikrinamas atnaujintos IS diegimas.</w:t>
      </w:r>
    </w:p>
    <w:p w14:paraId="0B8AE840" w14:textId="0A73A6A1" w:rsidR="0375AF1A" w:rsidRDefault="0375AF1A" w:rsidP="141915A6">
      <w:pPr>
        <w:pStyle w:val="Sraopastraipa"/>
        <w:numPr>
          <w:ilvl w:val="2"/>
          <w:numId w:val="1"/>
        </w:numPr>
        <w:spacing w:line="247" w:lineRule="auto"/>
        <w:ind w:left="2029" w:right="1588" w:hanging="425"/>
        <w:jc w:val="center"/>
        <w:rPr>
          <w:rFonts w:ascii="Tahoma" w:eastAsia="Tahoma" w:hAnsi="Tahoma" w:cs="Tahoma"/>
          <w:b/>
          <w:bCs/>
        </w:rPr>
      </w:pPr>
      <w:r w:rsidRPr="141915A6">
        <w:rPr>
          <w:rFonts w:ascii="Tahoma" w:eastAsia="Tahoma" w:hAnsi="Tahoma" w:cs="Tahoma"/>
          <w:b/>
          <w:bCs/>
        </w:rPr>
        <w:t>SKYRIUS</w:t>
      </w:r>
    </w:p>
    <w:p w14:paraId="4E029DC7" w14:textId="3E56080F" w:rsidR="0375AF1A" w:rsidRDefault="0375AF1A" w:rsidP="141915A6">
      <w:pPr>
        <w:tabs>
          <w:tab w:val="left" w:pos="1276"/>
        </w:tabs>
        <w:spacing w:after="252" w:line="247" w:lineRule="auto"/>
        <w:ind w:left="26" w:right="2" w:hanging="10"/>
        <w:jc w:val="center"/>
      </w:pPr>
      <w:r w:rsidRPr="141915A6">
        <w:rPr>
          <w:rFonts w:ascii="Tahoma" w:eastAsia="Tahoma" w:hAnsi="Tahoma" w:cs="Tahoma"/>
          <w:b/>
          <w:bCs/>
          <w:sz w:val="22"/>
          <w:szCs w:val="22"/>
        </w:rPr>
        <w:t>IS VYSTYMO POREIKIŲ VALDYMO EFEKTYVUMO VERTINIMAS</w:t>
      </w:r>
    </w:p>
    <w:p w14:paraId="44AB3029" w14:textId="36EE3BF2" w:rsidR="0375AF1A" w:rsidRDefault="0375AF1A" w:rsidP="141915A6">
      <w:pPr>
        <w:pStyle w:val="Sraopastraipa"/>
        <w:numPr>
          <w:ilvl w:val="0"/>
          <w:numId w:val="1"/>
        </w:numPr>
        <w:spacing w:line="257" w:lineRule="auto"/>
        <w:ind w:left="1" w:firstLine="857"/>
        <w:jc w:val="both"/>
        <w:rPr>
          <w:rFonts w:ascii="Tahoma" w:eastAsia="Tahoma" w:hAnsi="Tahoma" w:cs="Tahoma"/>
        </w:rPr>
      </w:pPr>
      <w:r w:rsidRPr="141915A6">
        <w:rPr>
          <w:rFonts w:ascii="Tahoma" w:eastAsia="Tahoma" w:hAnsi="Tahoma" w:cs="Tahoma"/>
        </w:rPr>
        <w:t>Siekiant efektyvaus IS vystymo poreikių valdymo, turi būti analizuojami ir vertinami šie</w:t>
      </w:r>
    </w:p>
    <w:p w14:paraId="2FA8089A" w14:textId="0C63B02F" w:rsidR="0375AF1A" w:rsidRDefault="0375AF1A" w:rsidP="141915A6">
      <w:pPr>
        <w:tabs>
          <w:tab w:val="left" w:pos="1276"/>
          <w:tab w:val="left" w:pos="1418"/>
        </w:tabs>
        <w:spacing w:after="120"/>
        <w:ind w:left="1" w:firstLine="720"/>
        <w:jc w:val="both"/>
      </w:pPr>
      <w:r w:rsidRPr="141915A6">
        <w:rPr>
          <w:rFonts w:ascii="Tahoma" w:eastAsia="Tahoma" w:hAnsi="Tahoma" w:cs="Tahoma"/>
          <w:sz w:val="22"/>
          <w:szCs w:val="22"/>
        </w:rPr>
        <w:t>rodikliai:</w:t>
      </w:r>
    </w:p>
    <w:p w14:paraId="6B26F8C4" w14:textId="7502B998"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pagal IS vystymo poreikyje apibrėžtus siekiamus tikslus bei jų pamatavimo rodiklius, po IS vystymo poreikio įgyvendinimo, Produkto vadovas stebi ir įvertina įgyvendinto IS vystymo poreikio rezultatų atitikimą iškeltiems tikslams;</w:t>
      </w:r>
    </w:p>
    <w:p w14:paraId="7303CA80" w14:textId="4DCAEFD7"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IS vystymo poreikių kūrėjų komandos vadovas vertina IS vystymo poreikio kūrimo kokybę, t. y. IS vystymo poreikių santykį (%), kuriuose testavimo metu buvo aptikta klaidų;</w:t>
      </w:r>
    </w:p>
    <w:p w14:paraId="60F7FCC7" w14:textId="3332B7B3"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IS vystymo poreikių kūrėjų komandos vadovas, Produkto vadovas vertinta įgyvendintų suplanuotu laiku IS vystymo poreikių santykį (%);</w:t>
      </w:r>
    </w:p>
    <w:p w14:paraId="08EE86DE" w14:textId="1AC64340"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Pakeitimų diegimo tvirtinimo komiteto vadovas vertina sėkmingai atliktų IS vystymo poreikių diegimo užduočių santykį (%).</w:t>
      </w:r>
    </w:p>
    <w:p w14:paraId="595A99A7" w14:textId="3630FCC5"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IS vystymo poreikių įgyvendinimo stebėsenos ir kontrolės priemonės atliekamos vadovaujantis procesu </w:t>
      </w:r>
      <w:hyperlink r:id="rId311">
        <w:r w:rsidRPr="141915A6">
          <w:rPr>
            <w:rStyle w:val="Hipersaitas"/>
            <w:rFonts w:ascii="Tahoma" w:eastAsia="Tahoma" w:hAnsi="Tahoma" w:cs="Tahoma"/>
            <w:color w:val="0563C1"/>
          </w:rPr>
          <w:t>Atlikti</w:t>
        </w:r>
      </w:hyperlink>
      <w:hyperlink r:id="rId312">
        <w:r w:rsidRPr="141915A6">
          <w:rPr>
            <w:rStyle w:val="Hipersaitas"/>
            <w:rFonts w:ascii="Tahoma" w:eastAsia="Tahoma" w:hAnsi="Tahoma" w:cs="Tahoma"/>
            <w:color w:val="0563C1"/>
          </w:rPr>
          <w:t xml:space="preserve"> </w:t>
        </w:r>
      </w:hyperlink>
      <w:hyperlink r:id="rId313">
        <w:proofErr w:type="spellStart"/>
        <w:r w:rsidRPr="141915A6">
          <w:rPr>
            <w:rStyle w:val="Hipersaitas"/>
            <w:rFonts w:ascii="Tahoma" w:eastAsia="Tahoma" w:hAnsi="Tahoma" w:cs="Tahoma"/>
            <w:color w:val="0563C1"/>
          </w:rPr>
          <w:t>roadmap'o</w:t>
        </w:r>
        <w:proofErr w:type="spellEnd"/>
      </w:hyperlink>
      <w:hyperlink r:id="rId314">
        <w:r w:rsidRPr="141915A6">
          <w:rPr>
            <w:rStyle w:val="Hipersaitas"/>
            <w:rFonts w:ascii="Tahoma" w:eastAsia="Tahoma" w:hAnsi="Tahoma" w:cs="Tahoma"/>
            <w:color w:val="0563C1"/>
          </w:rPr>
          <w:t xml:space="preserve"> </w:t>
        </w:r>
      </w:hyperlink>
      <w:hyperlink r:id="rId315">
        <w:r w:rsidRPr="141915A6">
          <w:rPr>
            <w:rStyle w:val="Hipersaitas"/>
            <w:rFonts w:ascii="Tahoma" w:eastAsia="Tahoma" w:hAnsi="Tahoma" w:cs="Tahoma"/>
            <w:color w:val="0563C1"/>
          </w:rPr>
          <w:t>įgyvendinimo</w:t>
        </w:r>
      </w:hyperlink>
      <w:hyperlink r:id="rId316">
        <w:r w:rsidRPr="141915A6">
          <w:rPr>
            <w:rStyle w:val="Hipersaitas"/>
            <w:rFonts w:ascii="Tahoma" w:eastAsia="Tahoma" w:hAnsi="Tahoma" w:cs="Tahoma"/>
            <w:color w:val="0563C1"/>
          </w:rPr>
          <w:t xml:space="preserve"> </w:t>
        </w:r>
      </w:hyperlink>
      <w:hyperlink r:id="rId317">
        <w:r w:rsidRPr="141915A6">
          <w:rPr>
            <w:rStyle w:val="Hipersaitas"/>
            <w:rFonts w:ascii="Tahoma" w:eastAsia="Tahoma" w:hAnsi="Tahoma" w:cs="Tahoma"/>
            <w:color w:val="0563C1"/>
          </w:rPr>
          <w:t>stebėseną</w:t>
        </w:r>
      </w:hyperlink>
      <w:r w:rsidRPr="141915A6">
        <w:rPr>
          <w:rFonts w:ascii="Tahoma" w:eastAsia="Tahoma" w:hAnsi="Tahoma" w:cs="Tahoma"/>
        </w:rPr>
        <w:t xml:space="preserve"> bei šiomis papildomomis techninėmis ir organizacinėmis priemonėmis:</w:t>
      </w:r>
    </w:p>
    <w:p w14:paraId="18B6C428" w14:textId="5842083F" w:rsidR="0375AF1A" w:rsidRDefault="0375AF1A" w:rsidP="141915A6">
      <w:pPr>
        <w:pStyle w:val="Sraopastraipa"/>
        <w:numPr>
          <w:ilvl w:val="1"/>
          <w:numId w:val="1"/>
        </w:numPr>
        <w:spacing w:line="247" w:lineRule="auto"/>
        <w:ind w:left="1" w:firstLine="857"/>
        <w:jc w:val="both"/>
        <w:rPr>
          <w:rFonts w:ascii="Tahoma" w:eastAsia="Tahoma" w:hAnsi="Tahoma" w:cs="Tahoma"/>
        </w:rPr>
      </w:pPr>
      <w:proofErr w:type="spellStart"/>
      <w:r w:rsidRPr="141915A6">
        <w:rPr>
          <w:rFonts w:ascii="Tahoma" w:eastAsia="Tahoma" w:hAnsi="Tahoma" w:cs="Tahoma"/>
        </w:rPr>
        <w:t>Jira</w:t>
      </w:r>
      <w:proofErr w:type="spellEnd"/>
      <w:r w:rsidRPr="141915A6">
        <w:rPr>
          <w:rFonts w:ascii="Tahoma" w:eastAsia="Tahoma" w:hAnsi="Tahoma" w:cs="Tahoma"/>
        </w:rPr>
        <w:t xml:space="preserve"> sistemoje ataskaitų pagalba ir IS vystymo poreikių sudarytuose įgyvendinimo planuose atliekamu realizavimo stebėjimu, t. y. artimiausiu metu suplanuotų darbų (iki suplanuotos pradžios likę 1, 2, 4 savaitės) stebėjimu bei jau vėluojančių darbų perplanavimu ir sprendimų priėmimu.</w:t>
      </w:r>
    </w:p>
    <w:p w14:paraId="7B47C7F4" w14:textId="0DAB1C43" w:rsidR="0375AF1A" w:rsidRDefault="0375AF1A" w:rsidP="141915A6">
      <w:pPr>
        <w:pStyle w:val="Sraopastraipa"/>
        <w:numPr>
          <w:ilvl w:val="1"/>
          <w:numId w:val="1"/>
        </w:numPr>
        <w:spacing w:line="247" w:lineRule="auto"/>
        <w:ind w:left="1" w:firstLine="857"/>
        <w:jc w:val="both"/>
        <w:rPr>
          <w:rFonts w:ascii="Tahoma" w:eastAsia="Tahoma" w:hAnsi="Tahoma" w:cs="Tahoma"/>
        </w:rPr>
      </w:pPr>
      <w:r w:rsidRPr="141915A6">
        <w:rPr>
          <w:rFonts w:ascii="Tahoma" w:eastAsia="Tahoma" w:hAnsi="Tahoma" w:cs="Tahoma"/>
        </w:rPr>
        <w:t xml:space="preserve">procese </w:t>
      </w:r>
      <w:hyperlink r:id="rId318">
        <w:r w:rsidRPr="141915A6">
          <w:rPr>
            <w:rStyle w:val="Hipersaitas"/>
            <w:rFonts w:ascii="Tahoma" w:eastAsia="Tahoma" w:hAnsi="Tahoma" w:cs="Tahoma"/>
            <w:color w:val="0563C1"/>
          </w:rPr>
          <w:t>Organizuoti</w:t>
        </w:r>
      </w:hyperlink>
      <w:hyperlink r:id="rId319">
        <w:r w:rsidRPr="141915A6">
          <w:rPr>
            <w:rStyle w:val="Hipersaitas"/>
            <w:rFonts w:ascii="Tahoma" w:eastAsia="Tahoma" w:hAnsi="Tahoma" w:cs="Tahoma"/>
            <w:color w:val="0563C1"/>
          </w:rPr>
          <w:t xml:space="preserve"> </w:t>
        </w:r>
      </w:hyperlink>
      <w:hyperlink r:id="rId320">
        <w:r w:rsidRPr="141915A6">
          <w:rPr>
            <w:rStyle w:val="Hipersaitas"/>
            <w:rFonts w:ascii="Tahoma" w:eastAsia="Tahoma" w:hAnsi="Tahoma" w:cs="Tahoma"/>
            <w:color w:val="0563C1"/>
          </w:rPr>
          <w:t>IS</w:t>
        </w:r>
      </w:hyperlink>
      <w:hyperlink r:id="rId321">
        <w:r w:rsidRPr="141915A6">
          <w:rPr>
            <w:rStyle w:val="Hipersaitas"/>
            <w:rFonts w:ascii="Tahoma" w:eastAsia="Tahoma" w:hAnsi="Tahoma" w:cs="Tahoma"/>
            <w:color w:val="0563C1"/>
          </w:rPr>
          <w:t xml:space="preserve"> </w:t>
        </w:r>
      </w:hyperlink>
      <w:hyperlink r:id="rId322">
        <w:r w:rsidRPr="141915A6">
          <w:rPr>
            <w:rStyle w:val="Hipersaitas"/>
            <w:rFonts w:ascii="Tahoma" w:eastAsia="Tahoma" w:hAnsi="Tahoma" w:cs="Tahoma"/>
            <w:color w:val="0563C1"/>
          </w:rPr>
          <w:t>vystymo</w:t>
        </w:r>
      </w:hyperlink>
      <w:hyperlink r:id="rId323">
        <w:r w:rsidRPr="141915A6">
          <w:rPr>
            <w:rStyle w:val="Hipersaitas"/>
            <w:rFonts w:ascii="Tahoma" w:eastAsia="Tahoma" w:hAnsi="Tahoma" w:cs="Tahoma"/>
            <w:color w:val="0563C1"/>
          </w:rPr>
          <w:t xml:space="preserve"> </w:t>
        </w:r>
      </w:hyperlink>
      <w:hyperlink r:id="rId324">
        <w:r w:rsidRPr="141915A6">
          <w:rPr>
            <w:rStyle w:val="Hipersaitas"/>
            <w:rFonts w:ascii="Tahoma" w:eastAsia="Tahoma" w:hAnsi="Tahoma" w:cs="Tahoma"/>
            <w:color w:val="0563C1"/>
          </w:rPr>
          <w:t>poreikio</w:t>
        </w:r>
      </w:hyperlink>
      <w:hyperlink r:id="rId325">
        <w:r w:rsidRPr="141915A6">
          <w:rPr>
            <w:rStyle w:val="Hipersaitas"/>
            <w:rFonts w:ascii="Tahoma" w:eastAsia="Tahoma" w:hAnsi="Tahoma" w:cs="Tahoma"/>
            <w:color w:val="0563C1"/>
          </w:rPr>
          <w:t xml:space="preserve"> </w:t>
        </w:r>
      </w:hyperlink>
      <w:hyperlink r:id="rId326">
        <w:r w:rsidRPr="141915A6">
          <w:rPr>
            <w:rStyle w:val="Hipersaitas"/>
            <w:rFonts w:ascii="Tahoma" w:eastAsia="Tahoma" w:hAnsi="Tahoma" w:cs="Tahoma"/>
            <w:color w:val="0563C1"/>
          </w:rPr>
          <w:t>kūrimą</w:t>
        </w:r>
      </w:hyperlink>
      <w:hyperlink r:id="rId327">
        <w:r w:rsidRPr="141915A6">
          <w:rPr>
            <w:rStyle w:val="Hipersaitas"/>
            <w:rFonts w:ascii="Tahoma" w:eastAsia="Tahoma" w:hAnsi="Tahoma" w:cs="Tahoma"/>
            <w:color w:val="0563C1"/>
          </w:rPr>
          <w:t xml:space="preserve"> </w:t>
        </w:r>
      </w:hyperlink>
      <w:hyperlink r:id="rId328">
        <w:r w:rsidRPr="141915A6">
          <w:rPr>
            <w:rStyle w:val="Hipersaitas"/>
            <w:rFonts w:ascii="Tahoma" w:eastAsia="Tahoma" w:hAnsi="Tahoma" w:cs="Tahoma"/>
            <w:color w:val="0563C1"/>
          </w:rPr>
          <w:t>/</w:t>
        </w:r>
      </w:hyperlink>
      <w:hyperlink r:id="rId329">
        <w:r w:rsidRPr="141915A6">
          <w:rPr>
            <w:rStyle w:val="Hipersaitas"/>
            <w:rFonts w:ascii="Tahoma" w:eastAsia="Tahoma" w:hAnsi="Tahoma" w:cs="Tahoma"/>
            <w:color w:val="0563C1"/>
          </w:rPr>
          <w:t xml:space="preserve"> </w:t>
        </w:r>
      </w:hyperlink>
      <w:hyperlink r:id="rId330">
        <w:r w:rsidRPr="141915A6">
          <w:rPr>
            <w:rStyle w:val="Hipersaitas"/>
            <w:rFonts w:ascii="Tahoma" w:eastAsia="Tahoma" w:hAnsi="Tahoma" w:cs="Tahoma"/>
            <w:color w:val="0563C1"/>
          </w:rPr>
          <w:t>atnaujinimą</w:t>
        </w:r>
      </w:hyperlink>
      <w:r w:rsidRPr="141915A6">
        <w:rPr>
          <w:rFonts w:ascii="Tahoma" w:eastAsia="Tahoma" w:hAnsi="Tahoma" w:cs="Tahoma"/>
        </w:rPr>
        <w:t xml:space="preserve"> numatytomis IS vystymo poreikių įgyvendinimo periodinėmis peržiūromis, rezultatų priėmimu, t. y. kasdieniai darbų eigos peržiūros susitikimai (angl. </w:t>
      </w:r>
      <w:proofErr w:type="spellStart"/>
      <w:r w:rsidRPr="141915A6">
        <w:rPr>
          <w:rFonts w:ascii="Tahoma" w:eastAsia="Tahoma" w:hAnsi="Tahoma" w:cs="Tahoma"/>
        </w:rPr>
        <w:t>Daily</w:t>
      </w:r>
      <w:proofErr w:type="spellEnd"/>
      <w:r w:rsidRPr="141915A6">
        <w:rPr>
          <w:rFonts w:ascii="Tahoma" w:eastAsia="Tahoma" w:hAnsi="Tahoma" w:cs="Tahoma"/>
        </w:rPr>
        <w:t xml:space="preserve"> </w:t>
      </w:r>
      <w:proofErr w:type="spellStart"/>
      <w:r w:rsidRPr="141915A6">
        <w:rPr>
          <w:rFonts w:ascii="Tahoma" w:eastAsia="Tahoma" w:hAnsi="Tahoma" w:cs="Tahoma"/>
        </w:rPr>
        <w:t>Scrum</w:t>
      </w:r>
      <w:proofErr w:type="spellEnd"/>
      <w:r w:rsidRPr="141915A6">
        <w:rPr>
          <w:rFonts w:ascii="Tahoma" w:eastAsia="Tahoma" w:hAnsi="Tahoma" w:cs="Tahoma"/>
        </w:rPr>
        <w:t xml:space="preserve">), kūrimo etapo darbų rezultatų peržiūra (angl. </w:t>
      </w:r>
      <w:proofErr w:type="spellStart"/>
      <w:r w:rsidRPr="141915A6">
        <w:rPr>
          <w:rFonts w:ascii="Tahoma" w:eastAsia="Tahoma" w:hAnsi="Tahoma" w:cs="Tahoma"/>
        </w:rPr>
        <w:t>Review</w:t>
      </w:r>
      <w:proofErr w:type="spellEnd"/>
      <w:r w:rsidRPr="141915A6">
        <w:rPr>
          <w:rFonts w:ascii="Tahoma" w:eastAsia="Tahoma" w:hAnsi="Tahoma" w:cs="Tahoma"/>
        </w:rPr>
        <w:t>/</w:t>
      </w:r>
      <w:proofErr w:type="spellStart"/>
      <w:r w:rsidRPr="141915A6">
        <w:rPr>
          <w:rFonts w:ascii="Tahoma" w:eastAsia="Tahoma" w:hAnsi="Tahoma" w:cs="Tahoma"/>
        </w:rPr>
        <w:t>Demo</w:t>
      </w:r>
      <w:proofErr w:type="spellEnd"/>
      <w:r w:rsidRPr="141915A6">
        <w:rPr>
          <w:rFonts w:ascii="Tahoma" w:eastAsia="Tahoma" w:hAnsi="Tahoma" w:cs="Tahoma"/>
        </w:rPr>
        <w:t>) bei periodiniai IS vystymo kūrimo darbų eigos vertinimo susitikimai – Retrospektyva, t. y. pasiekimų, trūkumų įvardinimas bei gerinimo priemonių sutarimas ir įgyvendinimo planavimas.</w:t>
      </w:r>
    </w:p>
    <w:p w14:paraId="27BE1165" w14:textId="22BF4813" w:rsidR="0375AF1A" w:rsidRDefault="0375AF1A" w:rsidP="141915A6">
      <w:pPr>
        <w:pStyle w:val="Sraopastraipa"/>
        <w:numPr>
          <w:ilvl w:val="2"/>
          <w:numId w:val="1"/>
        </w:numPr>
        <w:spacing w:line="247" w:lineRule="auto"/>
        <w:ind w:left="2029" w:right="1588" w:hanging="425"/>
        <w:jc w:val="center"/>
        <w:rPr>
          <w:rFonts w:ascii="Tahoma" w:eastAsia="Tahoma" w:hAnsi="Tahoma" w:cs="Tahoma"/>
          <w:b/>
          <w:bCs/>
        </w:rPr>
      </w:pPr>
      <w:r w:rsidRPr="141915A6">
        <w:rPr>
          <w:rFonts w:ascii="Tahoma" w:eastAsia="Tahoma" w:hAnsi="Tahoma" w:cs="Tahoma"/>
          <w:b/>
          <w:bCs/>
        </w:rPr>
        <w:t>SKYRIUS BAIGIAMOSIOS NUOSTATOS</w:t>
      </w:r>
    </w:p>
    <w:p w14:paraId="3E74D657" w14:textId="4F057E8B"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Aprašas taikomas visiems Įmonės darbuotojams.</w:t>
      </w:r>
    </w:p>
    <w:p w14:paraId="5BC06830" w14:textId="66ABF521"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lastRenderedPageBreak/>
        <w:t>Su Aprašu visi Įmonės darbuotojai yra supažindinami Dokumentų valdymo sistemoje. Kiti asmenys su Aprašu gali būti supažindinami Dokumentų valdymo sistemoje arba kitomis priemonėmis ir būdais, užtikrinančiais supažindinimo įrodomumą.</w:t>
      </w:r>
    </w:p>
    <w:p w14:paraId="0ED717AB" w14:textId="3B066286"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 xml:space="preserve">Aprašas turi būti peržiūrimas ne rečiau kaip kartą per metus arba įvykus esminiams organizaciniams, sisteminiams ar kitiems pokyčiams. Aprašo pakeitimai ar papildymai tvirtinami Įmonės generalinio direktoriaus įsakymu. Už Aprašo peržiūrėjimą, keitimą ir įgyvendinimo stebėseną atsakingas IT valdymo skyrius. </w:t>
      </w:r>
    </w:p>
    <w:p w14:paraId="54410FF5" w14:textId="5B6EBE1B"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Šiuo Aprašu rekomenduojama vadovautis ir pagal viešojo pirkimo-pardavimo sutartis samdomiems tiekėjams bei jų specialistams, kuomet pasitelkiama jų kompetencija IS pokyčių įgyvendinimui.</w:t>
      </w:r>
    </w:p>
    <w:p w14:paraId="4238F423" w14:textId="1112BBCB" w:rsidR="0375AF1A" w:rsidRDefault="0375AF1A" w:rsidP="141915A6">
      <w:pPr>
        <w:pStyle w:val="Sraopastraipa"/>
        <w:numPr>
          <w:ilvl w:val="0"/>
          <w:numId w:val="1"/>
        </w:numPr>
        <w:spacing w:line="247" w:lineRule="auto"/>
        <w:ind w:left="1" w:firstLine="857"/>
        <w:jc w:val="both"/>
        <w:rPr>
          <w:rFonts w:ascii="Tahoma" w:eastAsia="Tahoma" w:hAnsi="Tahoma" w:cs="Tahoma"/>
        </w:rPr>
      </w:pPr>
      <w:r w:rsidRPr="141915A6">
        <w:rPr>
          <w:rFonts w:ascii="Tahoma" w:eastAsia="Tahoma" w:hAnsi="Tahoma" w:cs="Tahoma"/>
        </w:rPr>
        <w:t>Apraše neaptarti klausimai reglamentuojami pagal Lietuvos Respublikos teisės aktuose nustatytus reikalavimus. Jei Aprašo nuostatos tampa prieštaraujančiomis Lietuvos Respublikos teisės aktų reikalavimams, taikomos Lietuvos Respublikos teisės aktų nuostatos.</w:t>
      </w:r>
    </w:p>
    <w:p w14:paraId="3E45DE66" w14:textId="4BB81C72" w:rsidR="0375AF1A" w:rsidRDefault="0375AF1A" w:rsidP="141915A6">
      <w:pPr>
        <w:spacing w:after="3" w:line="257" w:lineRule="auto"/>
        <w:ind w:left="23" w:hanging="10"/>
        <w:jc w:val="center"/>
      </w:pPr>
      <w:r w:rsidRPr="141915A6">
        <w:rPr>
          <w:rFonts w:ascii="Tahoma" w:eastAsia="Tahoma" w:hAnsi="Tahoma" w:cs="Tahoma"/>
          <w:sz w:val="22"/>
          <w:szCs w:val="22"/>
        </w:rPr>
        <w:t>____________________</w:t>
      </w:r>
    </w:p>
    <w:p w14:paraId="738E4AF2" w14:textId="5043F97A" w:rsidR="141915A6" w:rsidRDefault="141915A6" w:rsidP="141915A6"/>
    <w:p w14:paraId="2F21C199" w14:textId="06A12DAA" w:rsidR="009D7668" w:rsidRPr="00342519" w:rsidRDefault="009D7668" w:rsidP="00046FF2">
      <w:pPr>
        <w:pStyle w:val="TekstasNr"/>
        <w:numPr>
          <w:ilvl w:val="0"/>
          <w:numId w:val="0"/>
        </w:numPr>
        <w:tabs>
          <w:tab w:val="clear" w:pos="1134"/>
          <w:tab w:val="left" w:pos="426"/>
          <w:tab w:val="left" w:pos="567"/>
        </w:tabs>
        <w:spacing w:line="276" w:lineRule="auto"/>
        <w:rPr>
          <w:rFonts w:ascii="Tahoma" w:hAnsi="Tahoma" w:cs="Tahoma"/>
          <w:color w:val="0070C0"/>
        </w:rPr>
      </w:pPr>
    </w:p>
    <w:p w14:paraId="19491EC3" w14:textId="77777777" w:rsidR="008C5F66" w:rsidRPr="0037321A" w:rsidRDefault="008C5F66" w:rsidP="00046FF2">
      <w:pPr>
        <w:pStyle w:val="TekstasNr"/>
        <w:numPr>
          <w:ilvl w:val="0"/>
          <w:numId w:val="0"/>
        </w:numPr>
        <w:tabs>
          <w:tab w:val="clear" w:pos="1134"/>
          <w:tab w:val="left" w:pos="426"/>
          <w:tab w:val="left" w:pos="567"/>
        </w:tabs>
        <w:spacing w:line="276" w:lineRule="auto"/>
        <w:rPr>
          <w:rFonts w:ascii="Tahoma" w:hAnsi="Tahoma" w:cs="Tahoma"/>
          <w:color w:val="0070C0"/>
        </w:rPr>
      </w:pPr>
    </w:p>
    <w:p w14:paraId="0668CD88" w14:textId="77777777" w:rsidR="008C5F66" w:rsidRPr="0037321A" w:rsidRDefault="008C5F66" w:rsidP="00046FF2">
      <w:pPr>
        <w:pStyle w:val="Style2"/>
        <w:numPr>
          <w:ilvl w:val="0"/>
          <w:numId w:val="0"/>
        </w:numPr>
        <w:tabs>
          <w:tab w:val="clear" w:pos="993"/>
          <w:tab w:val="left" w:pos="426"/>
          <w:tab w:val="left" w:pos="1276"/>
        </w:tabs>
        <w:spacing w:line="276" w:lineRule="auto"/>
        <w:rPr>
          <w:rFonts w:ascii="Tahoma" w:eastAsia="Times New Roman" w:hAnsi="Tahoma" w:cs="Tahoma"/>
          <w:color w:val="auto"/>
        </w:rPr>
      </w:pPr>
    </w:p>
    <w:p w14:paraId="695D656F" w14:textId="0E6A38ED" w:rsidR="008C5F66" w:rsidRPr="0037321A" w:rsidRDefault="008C5F66" w:rsidP="00046FF2">
      <w:pPr>
        <w:pStyle w:val="TekstasNr"/>
        <w:numPr>
          <w:ilvl w:val="0"/>
          <w:numId w:val="0"/>
        </w:numPr>
        <w:tabs>
          <w:tab w:val="clear" w:pos="1134"/>
          <w:tab w:val="left" w:pos="426"/>
          <w:tab w:val="left" w:pos="567"/>
        </w:tabs>
        <w:spacing w:line="276" w:lineRule="auto"/>
        <w:rPr>
          <w:rFonts w:ascii="Tahoma" w:hAnsi="Tahoma" w:cs="Tahoma"/>
          <w:color w:val="0070C0"/>
        </w:rPr>
      </w:pPr>
    </w:p>
    <w:sectPr w:rsidR="008C5F66" w:rsidRPr="0037321A" w:rsidSect="00F734B0">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91A5" w14:textId="77777777" w:rsidR="00462318" w:rsidRDefault="00462318" w:rsidP="00DD3A79">
      <w:r>
        <w:separator/>
      </w:r>
    </w:p>
  </w:endnote>
  <w:endnote w:type="continuationSeparator" w:id="0">
    <w:p w14:paraId="7607C5EE" w14:textId="77777777" w:rsidR="00462318" w:rsidRDefault="00462318" w:rsidP="00DD3A79">
      <w:r>
        <w:continuationSeparator/>
      </w:r>
    </w:p>
  </w:endnote>
  <w:endnote w:type="continuationNotice" w:id="1">
    <w:p w14:paraId="14C9667A" w14:textId="77777777" w:rsidR="00462318" w:rsidRDefault="00462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756190"/>
      <w:docPartObj>
        <w:docPartGallery w:val="Page Numbers (Bottom of Page)"/>
        <w:docPartUnique/>
      </w:docPartObj>
    </w:sdtPr>
    <w:sdtContent>
      <w:sdt>
        <w:sdtPr>
          <w:id w:val="-1769616900"/>
          <w:docPartObj>
            <w:docPartGallery w:val="Page Numbers (Top of Page)"/>
            <w:docPartUnique/>
          </w:docPartObj>
        </w:sdtPr>
        <w:sdtContent>
          <w:p w14:paraId="5053A2AB" w14:textId="0DE72438" w:rsidR="006805AC" w:rsidRDefault="006805AC">
            <w:pPr>
              <w:pStyle w:val="Porat"/>
              <w:jc w:val="right"/>
            </w:pPr>
            <w:r w:rsidRPr="006805AC">
              <w:rPr>
                <w:rFonts w:ascii="Tahoma" w:hAnsi="Tahoma" w:cs="Tahoma"/>
                <w:sz w:val="22"/>
                <w:szCs w:val="22"/>
              </w:rPr>
              <w:fldChar w:fldCharType="begin"/>
            </w:r>
            <w:r w:rsidRPr="006805AC">
              <w:rPr>
                <w:rFonts w:ascii="Tahoma" w:hAnsi="Tahoma" w:cs="Tahoma"/>
                <w:sz w:val="22"/>
                <w:szCs w:val="22"/>
              </w:rPr>
              <w:instrText xml:space="preserve"> PAGE </w:instrText>
            </w:r>
            <w:r w:rsidRPr="006805AC">
              <w:rPr>
                <w:rFonts w:ascii="Tahoma" w:hAnsi="Tahoma" w:cs="Tahoma"/>
                <w:sz w:val="22"/>
                <w:szCs w:val="22"/>
              </w:rPr>
              <w:fldChar w:fldCharType="separate"/>
            </w:r>
            <w:r w:rsidRPr="006805AC">
              <w:rPr>
                <w:rFonts w:ascii="Tahoma" w:hAnsi="Tahoma" w:cs="Tahoma"/>
                <w:noProof/>
                <w:sz w:val="22"/>
                <w:szCs w:val="22"/>
              </w:rPr>
              <w:t>2</w:t>
            </w:r>
            <w:r w:rsidRPr="006805AC">
              <w:rPr>
                <w:rFonts w:ascii="Tahoma" w:hAnsi="Tahoma" w:cs="Tahoma"/>
                <w:sz w:val="22"/>
                <w:szCs w:val="22"/>
              </w:rPr>
              <w:fldChar w:fldCharType="end"/>
            </w:r>
            <w:r w:rsidRPr="006805AC">
              <w:rPr>
                <w:rFonts w:ascii="Tahoma" w:hAnsi="Tahoma" w:cs="Tahoma"/>
                <w:sz w:val="22"/>
                <w:szCs w:val="22"/>
              </w:rPr>
              <w:t xml:space="preserve"> - </w:t>
            </w:r>
            <w:r w:rsidRPr="006805AC">
              <w:rPr>
                <w:rFonts w:ascii="Tahoma" w:hAnsi="Tahoma" w:cs="Tahoma"/>
                <w:sz w:val="22"/>
                <w:szCs w:val="22"/>
              </w:rPr>
              <w:fldChar w:fldCharType="begin"/>
            </w:r>
            <w:r w:rsidRPr="006805AC">
              <w:rPr>
                <w:rFonts w:ascii="Tahoma" w:hAnsi="Tahoma" w:cs="Tahoma"/>
                <w:sz w:val="22"/>
                <w:szCs w:val="22"/>
              </w:rPr>
              <w:instrText xml:space="preserve"> NUMPAGES  </w:instrText>
            </w:r>
            <w:r w:rsidRPr="006805AC">
              <w:rPr>
                <w:rFonts w:ascii="Tahoma" w:hAnsi="Tahoma" w:cs="Tahoma"/>
                <w:sz w:val="22"/>
                <w:szCs w:val="22"/>
              </w:rPr>
              <w:fldChar w:fldCharType="separate"/>
            </w:r>
            <w:r w:rsidRPr="006805AC">
              <w:rPr>
                <w:rFonts w:ascii="Tahoma" w:hAnsi="Tahoma" w:cs="Tahoma"/>
                <w:noProof/>
                <w:sz w:val="22"/>
                <w:szCs w:val="22"/>
              </w:rPr>
              <w:t>2</w:t>
            </w:r>
            <w:r w:rsidRPr="006805AC">
              <w:rPr>
                <w:rFonts w:ascii="Tahoma" w:hAnsi="Tahoma" w:cs="Tahoma"/>
                <w:sz w:val="22"/>
                <w:szCs w:val="22"/>
              </w:rPr>
              <w:fldChar w:fldCharType="end"/>
            </w:r>
          </w:p>
        </w:sdtContent>
      </w:sdt>
    </w:sdtContent>
  </w:sdt>
  <w:p w14:paraId="201F94AD" w14:textId="77777777" w:rsidR="006805AC" w:rsidRDefault="006805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7F1F" w14:textId="35FCF636" w:rsidR="006805AC" w:rsidRDefault="006805AC" w:rsidP="006805A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E815" w14:textId="77777777" w:rsidR="00462318" w:rsidRDefault="00462318" w:rsidP="00DD3A79">
      <w:r>
        <w:separator/>
      </w:r>
    </w:p>
  </w:footnote>
  <w:footnote w:type="continuationSeparator" w:id="0">
    <w:p w14:paraId="4A104D8C" w14:textId="77777777" w:rsidR="00462318" w:rsidRDefault="00462318" w:rsidP="00DD3A79">
      <w:r>
        <w:continuationSeparator/>
      </w:r>
    </w:p>
  </w:footnote>
  <w:footnote w:type="continuationNotice" w:id="1">
    <w:p w14:paraId="1FF94D68" w14:textId="77777777" w:rsidR="00462318" w:rsidRDefault="00462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94E7" w14:textId="3A724294" w:rsidR="00FA4535" w:rsidRPr="00F350AC" w:rsidRDefault="00FA4535" w:rsidP="00B76466">
    <w:pPr>
      <w:pStyle w:val="Antrats"/>
      <w:jc w:val="right"/>
      <w:rPr>
        <w:rFonts w:cs="Tahoma"/>
      </w:rPr>
    </w:pPr>
  </w:p>
  <w:sdt>
    <w:sdtPr>
      <w:rPr>
        <w:sz w:val="20"/>
        <w:szCs w:val="20"/>
      </w:rPr>
      <w:id w:val="963303213"/>
      <w:docPartObj>
        <w:docPartGallery w:val="Page Numbers (Top of Page)"/>
        <w:docPartUnique/>
      </w:docPartObj>
    </w:sdtPr>
    <w:sdtEndPr>
      <w:rPr>
        <w:sz w:val="18"/>
        <w:szCs w:val="18"/>
      </w:rPr>
    </w:sdtEndPr>
    <w:sdtContent>
      <w:p w14:paraId="03C18335" w14:textId="53C373BE" w:rsidR="000B54B7" w:rsidRPr="001D4EDB" w:rsidRDefault="00000000" w:rsidP="000B54B7">
        <w:pPr>
          <w:pStyle w:val="Antrats"/>
          <w:rPr>
            <w:sz w:val="20"/>
          </w:rPr>
        </w:pPr>
        <w:sdt>
          <w:sdtPr>
            <w:rPr>
              <w:sz w:val="18"/>
              <w:szCs w:val="18"/>
            </w:rPr>
            <w:id w:val="965850087"/>
            <w:docPartObj>
              <w:docPartGallery w:val="Page Numbers (Top of Page)"/>
              <w:docPartUnique/>
            </w:docPartObj>
          </w:sdtPr>
          <w:sdtEndPr>
            <w:rPr>
              <w:sz w:val="20"/>
              <w:szCs w:val="20"/>
            </w:rPr>
          </w:sdtEndPr>
          <w:sdtContent>
            <w:r w:rsidR="000B54B7" w:rsidRPr="00FA54E5">
              <w:rPr>
                <w:sz w:val="20"/>
                <w:szCs w:val="20"/>
              </w:rPr>
              <w:t>Reikalavimai pirkimo objektui</w:t>
            </w:r>
            <w:r w:rsidR="00A4681F">
              <w:rPr>
                <w:sz w:val="20"/>
                <w:szCs w:val="20"/>
              </w:rPr>
              <w:t xml:space="preserve"> NETSVEP</w:t>
            </w:r>
            <w:r w:rsidR="000B54B7" w:rsidRPr="00FA54E5">
              <w:rPr>
                <w:sz w:val="20"/>
                <w:szCs w:val="20"/>
              </w:rPr>
              <w:t xml:space="preserve"> </w:t>
            </w:r>
            <w:r w:rsidR="000B54B7">
              <w:rPr>
                <w:sz w:val="20"/>
                <w:szCs w:val="20"/>
              </w:rPr>
              <w:t>vystymo valandų ir priežiūros</w:t>
            </w:r>
            <w:r w:rsidR="000B54B7" w:rsidRPr="00FA54E5">
              <w:rPr>
                <w:sz w:val="20"/>
                <w:szCs w:val="20"/>
              </w:rPr>
              <w:t xml:space="preserve"> paslaugoms                                                            </w:t>
            </w:r>
            <w:r w:rsidR="000B54B7" w:rsidRPr="00FA54E5">
              <w:rPr>
                <w:bCs/>
                <w:sz w:val="20"/>
                <w:szCs w:val="20"/>
              </w:rPr>
              <w:t xml:space="preserve"> </w:t>
            </w:r>
          </w:sdtContent>
        </w:sdt>
        <w:r w:rsidR="000B54B7" w:rsidRPr="003D6AD7">
          <w:rPr>
            <w:noProof/>
            <w:sz w:val="20"/>
            <w:lang w:eastAsia="lt-LT"/>
          </w:rPr>
          <mc:AlternateContent>
            <mc:Choice Requires="wpg">
              <w:drawing>
                <wp:anchor distT="0" distB="0" distL="114300" distR="114300" simplePos="0" relativeHeight="251658241" behindDoc="1" locked="0" layoutInCell="1" allowOverlap="1" wp14:anchorId="0D572140" wp14:editId="62A34C38">
                  <wp:simplePos x="0" y="0"/>
                  <wp:positionH relativeFrom="column">
                    <wp:posOffset>0</wp:posOffset>
                  </wp:positionH>
                  <wp:positionV relativeFrom="paragraph">
                    <wp:posOffset>0</wp:posOffset>
                  </wp:positionV>
                  <wp:extent cx="6107753" cy="274955"/>
                  <wp:effectExtent l="0" t="0" r="7620" b="0"/>
                  <wp:wrapNone/>
                  <wp:docPr id="726473672"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613188365"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1838064934"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422B8D2" id="Group 1" o:spid="_x0000_s1026" style="position:absolute;margin-left:0;margin-top:0;width:480.95pt;height:21.65pt;z-index:-251658239;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" strokecolor="#50c9f3" strokeweight="1pt"/>
                </v:group>
              </w:pict>
            </mc:Fallback>
          </mc:AlternateContent>
        </w:r>
        <w:r w:rsidR="000B54B7">
          <w:t xml:space="preserve">                                                    </w:t>
        </w:r>
      </w:p>
    </w:sdtContent>
  </w:sdt>
  <w:p w14:paraId="05850B35" w14:textId="77777777" w:rsidR="00FA4535" w:rsidRPr="00F350AC" w:rsidRDefault="00FA4535">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81917258"/>
      <w:docPartObj>
        <w:docPartGallery w:val="Page Numbers (Top of Page)"/>
        <w:docPartUnique/>
      </w:docPartObj>
    </w:sdtPr>
    <w:sdtEndPr>
      <w:rPr>
        <w:sz w:val="16"/>
        <w:szCs w:val="16"/>
      </w:rPr>
    </w:sdtEndPr>
    <w:sdtContent>
      <w:p w14:paraId="7117B2DC" w14:textId="38E19530" w:rsidR="000B54B7" w:rsidRPr="00A4681F" w:rsidRDefault="00000000" w:rsidP="000B54B7">
        <w:pPr>
          <w:pStyle w:val="Antrats"/>
          <w:rPr>
            <w:sz w:val="18"/>
            <w:szCs w:val="22"/>
          </w:rPr>
        </w:pPr>
        <w:sdt>
          <w:sdtPr>
            <w:rPr>
              <w:sz w:val="16"/>
              <w:szCs w:val="16"/>
            </w:rPr>
            <w:id w:val="2101670021"/>
            <w:docPartObj>
              <w:docPartGallery w:val="Page Numbers (Top of Page)"/>
              <w:docPartUnique/>
            </w:docPartObj>
          </w:sdtPr>
          <w:sdtEndPr>
            <w:rPr>
              <w:sz w:val="18"/>
              <w:szCs w:val="18"/>
            </w:rPr>
          </w:sdtEndPr>
          <w:sdtContent>
            <w:r w:rsidR="000B54B7" w:rsidRPr="00A4681F">
              <w:rPr>
                <w:sz w:val="18"/>
                <w:szCs w:val="18"/>
              </w:rPr>
              <w:t xml:space="preserve">Reikalavimai pirkimo objektui </w:t>
            </w:r>
            <w:r w:rsidR="00A4681F">
              <w:rPr>
                <w:sz w:val="18"/>
                <w:szCs w:val="18"/>
              </w:rPr>
              <w:t>NETSVEP</w:t>
            </w:r>
            <w:r w:rsidR="00662034">
              <w:rPr>
                <w:sz w:val="18"/>
                <w:szCs w:val="18"/>
              </w:rPr>
              <w:t xml:space="preserve"> </w:t>
            </w:r>
            <w:r w:rsidR="000B54B7" w:rsidRPr="00A4681F">
              <w:rPr>
                <w:sz w:val="18"/>
                <w:szCs w:val="18"/>
              </w:rPr>
              <w:t xml:space="preserve">vystymo ir priežiūros paslaugoms                                                            </w:t>
            </w:r>
            <w:r w:rsidR="000B54B7" w:rsidRPr="00A4681F">
              <w:rPr>
                <w:bCs/>
                <w:sz w:val="18"/>
                <w:szCs w:val="18"/>
              </w:rPr>
              <w:t xml:space="preserve"> </w:t>
            </w:r>
          </w:sdtContent>
        </w:sdt>
        <w:r w:rsidR="000B54B7" w:rsidRPr="00A4681F">
          <w:rPr>
            <w:noProof/>
            <w:sz w:val="18"/>
            <w:szCs w:val="22"/>
            <w:lang w:eastAsia="lt-LT"/>
          </w:rPr>
          <mc:AlternateContent>
            <mc:Choice Requires="wpg">
              <w:drawing>
                <wp:anchor distT="0" distB="0" distL="114300" distR="114300" simplePos="0" relativeHeight="251658240" behindDoc="1" locked="0" layoutInCell="1" allowOverlap="1" wp14:anchorId="61CB0323" wp14:editId="1F9110EC">
                  <wp:simplePos x="0" y="0"/>
                  <wp:positionH relativeFrom="column">
                    <wp:posOffset>0</wp:posOffset>
                  </wp:positionH>
                  <wp:positionV relativeFrom="paragraph">
                    <wp:posOffset>0</wp:posOffset>
                  </wp:positionV>
                  <wp:extent cx="6107753" cy="274955"/>
                  <wp:effectExtent l="0" t="0" r="7620" b="0"/>
                  <wp:wrapNone/>
                  <wp:docPr id="1"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3"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7" name="Straight Connector 35">
                            <a:extLst>
                              <a:ext uri="{FF2B5EF4-FFF2-40B4-BE49-F238E27FC236}">
                                <a16:creationId xmlns:a16="http://schemas.microsoft.com/office/drawing/2014/main" id="{DCD8E615-8516-43E2-A772-24C8017D3DB3}"/>
                              </a:ext>
                            </a:extLst>
                          </wps:cNvPr>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CBE8B11" id="Group 1" o:spid="_x0000_s1026" style="position:absolute;margin-left:0;margin-top:0;width:480.95pt;height:21.65pt;z-index:-251658240;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" strokecolor="#50c9f3" strokeweight="1pt"/>
                </v:group>
              </w:pict>
            </mc:Fallback>
          </mc:AlternateContent>
        </w:r>
        <w:r w:rsidR="000B54B7" w:rsidRPr="00A4681F">
          <w:rPr>
            <w:sz w:val="22"/>
            <w:szCs w:val="22"/>
          </w:rPr>
          <w:t xml:space="preserve">                                                    </w:t>
        </w:r>
      </w:p>
    </w:sdtContent>
  </w:sdt>
  <w:p w14:paraId="0C555BA7" w14:textId="77777777" w:rsidR="00FA4535" w:rsidRDefault="00FA45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pt;height:15pt;visibility:visible;mso-wrap-style:square" o:bullet="t">
        <v:imagedata r:id="rId1" o:title=""/>
      </v:shape>
    </w:pict>
  </w:numPicBullet>
  <w:abstractNum w:abstractNumId="0"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1" w15:restartNumberingAfterBreak="0">
    <w:nsid w:val="0653434C"/>
    <w:multiLevelType w:val="multilevel"/>
    <w:tmpl w:val="889084D2"/>
    <w:styleLink w:val="NRDlentelesnr"/>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EA16725"/>
    <w:multiLevelType w:val="multilevel"/>
    <w:tmpl w:val="13FAC0DA"/>
    <w:lvl w:ilvl="0">
      <w:start w:val="253"/>
      <w:numFmt w:val="decimal"/>
      <w:lvlText w:val="%1."/>
      <w:lvlJc w:val="left"/>
      <w:pPr>
        <w:tabs>
          <w:tab w:val="num" w:pos="475"/>
        </w:tabs>
        <w:ind w:left="0" w:firstLine="0"/>
      </w:pPr>
      <w:rPr>
        <w:rFonts w:ascii="Tahoma" w:hAnsi="Tahoma" w:cs="Tahoma" w:hint="default"/>
        <w:i w:val="0"/>
        <w:iCs w:val="0"/>
        <w:color w:val="auto"/>
      </w:rPr>
    </w:lvl>
    <w:lvl w:ilvl="1">
      <w:start w:val="1"/>
      <w:numFmt w:val="decimal"/>
      <w:lvlText w:val="%2."/>
      <w:lvlJc w:val="left"/>
      <w:pPr>
        <w:ind w:left="360" w:hanging="360"/>
      </w:pPr>
      <w:rPr>
        <w:rFonts w:hint="default"/>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0070C0"/>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F3A6647"/>
    <w:multiLevelType w:val="multilevel"/>
    <w:tmpl w:val="178A89B8"/>
    <w:lvl w:ilvl="0">
      <w:start w:val="146"/>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4F64832"/>
    <w:multiLevelType w:val="multilevel"/>
    <w:tmpl w:val="51BAE008"/>
    <w:lvl w:ilvl="0">
      <w:start w:val="173"/>
      <w:numFmt w:val="decimal"/>
      <w:lvlText w:val="%1."/>
      <w:lvlJc w:val="left"/>
      <w:pPr>
        <w:ind w:left="360" w:hanging="360"/>
      </w:pPr>
      <w:rPr>
        <w:rFonts w:hint="default"/>
        <w:b w:val="0"/>
        <w:bCs w:val="0"/>
        <w:strike w:val="0"/>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0D5463"/>
    <w:multiLevelType w:val="multilevel"/>
    <w:tmpl w:val="360A769A"/>
    <w:lvl w:ilvl="0">
      <w:start w:val="17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BE5CE6"/>
    <w:multiLevelType w:val="multilevel"/>
    <w:tmpl w:val="03FE914E"/>
    <w:lvl w:ilvl="0">
      <w:start w:val="1"/>
      <w:numFmt w:val="bullet"/>
      <w:lvlText w:val=""/>
      <w:lvlJc w:val="left"/>
      <w:pPr>
        <w:ind w:left="360" w:hanging="360"/>
      </w:pPr>
      <w:rPr>
        <w:rFonts w:ascii="Symbol" w:hAnsi="Symbol" w:hint="default"/>
        <w:i w:val="0"/>
        <w:iCs w:val="0"/>
        <w:color w:val="auto"/>
        <w:sz w:val="24"/>
        <w:szCs w:val="24"/>
      </w:rPr>
    </w:lvl>
    <w:lvl w:ilvl="1">
      <w:start w:val="1"/>
      <w:numFmt w:val="decimal"/>
      <w:lvlText w:val="%1.%2."/>
      <w:lvlJc w:val="left"/>
      <w:pPr>
        <w:ind w:left="792" w:hanging="432"/>
      </w:pPr>
      <w:rPr>
        <w:b w:val="0"/>
        <w:bCs w:val="0"/>
        <w:i w:val="0"/>
        <w:iCs w:val="0"/>
        <w:color w:val="0070C0"/>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2" w15:restartNumberingAfterBreak="0">
    <w:nsid w:val="257F25B9"/>
    <w:multiLevelType w:val="multilevel"/>
    <w:tmpl w:val="EBB28964"/>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6390932"/>
    <w:multiLevelType w:val="hybridMultilevel"/>
    <w:tmpl w:val="FD2AB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697A6E"/>
    <w:multiLevelType w:val="multilevel"/>
    <w:tmpl w:val="B7304B46"/>
    <w:styleLink w:val="NRDBulletnr"/>
    <w:lvl w:ilvl="0">
      <w:start w:val="1"/>
      <w:numFmt w:val="bullet"/>
      <w:pStyle w:val="NRDBullet1"/>
      <w:lvlText w:val=""/>
      <w:lvlJc w:val="left"/>
      <w:pPr>
        <w:tabs>
          <w:tab w:val="num" w:pos="1078"/>
        </w:tabs>
        <w:ind w:left="1305" w:hanging="301"/>
      </w:pPr>
      <w:rPr>
        <w:rFonts w:ascii="Symbol" w:hAnsi="Symbol" w:hint="default"/>
        <w:b w:val="0"/>
        <w:i w:val="0"/>
        <w:color w:val="auto"/>
        <w:sz w:val="24"/>
      </w:rPr>
    </w:lvl>
    <w:lvl w:ilvl="1">
      <w:start w:val="1"/>
      <w:numFmt w:val="bullet"/>
      <w:pStyle w:val="NRDBullet2"/>
      <w:lvlText w:val=""/>
      <w:lvlJc w:val="left"/>
      <w:pPr>
        <w:tabs>
          <w:tab w:val="num" w:pos="1702"/>
        </w:tabs>
        <w:ind w:left="1702" w:hanging="397"/>
      </w:pPr>
      <w:rPr>
        <w:rFonts w:ascii="Symbol" w:hAnsi="Symbol" w:hint="default"/>
        <w:b w:val="0"/>
        <w:i w:val="0"/>
        <w:color w:val="auto"/>
        <w:sz w:val="20"/>
      </w:rPr>
    </w:lvl>
    <w:lvl w:ilvl="2">
      <w:start w:val="1"/>
      <w:numFmt w:val="bullet"/>
      <w:pStyle w:val="NRDBullet3"/>
      <w:lvlText w:val=""/>
      <w:lvlJc w:val="left"/>
      <w:pPr>
        <w:ind w:left="1985" w:hanging="283"/>
      </w:pPr>
      <w:rPr>
        <w:rFonts w:ascii="Symbol" w:hAnsi="Symbol" w:hint="default"/>
        <w:b w:val="0"/>
        <w:i w:val="0"/>
        <w:color w:val="auto"/>
        <w:sz w:val="16"/>
      </w:rPr>
    </w:lvl>
    <w:lvl w:ilvl="3">
      <w:start w:val="1"/>
      <w:numFmt w:val="none"/>
      <w:lvlText w:val=""/>
      <w:lvlJc w:val="left"/>
      <w:pPr>
        <w:ind w:left="1724" w:hanging="360"/>
      </w:pPr>
      <w:rPr>
        <w:rFonts w:hint="default"/>
      </w:rPr>
    </w:lvl>
    <w:lvl w:ilvl="4">
      <w:start w:val="1"/>
      <w:numFmt w:val="none"/>
      <w:lvlText w:val=""/>
      <w:lvlJc w:val="left"/>
      <w:pPr>
        <w:ind w:left="2084" w:hanging="360"/>
      </w:pPr>
      <w:rPr>
        <w:rFonts w:hint="default"/>
      </w:rPr>
    </w:lvl>
    <w:lvl w:ilvl="5">
      <w:start w:val="1"/>
      <w:numFmt w:val="none"/>
      <w:lvlText w:val=""/>
      <w:lvlJc w:val="left"/>
      <w:pPr>
        <w:ind w:left="2444" w:hanging="360"/>
      </w:pPr>
      <w:rPr>
        <w:rFonts w:hint="default"/>
      </w:rPr>
    </w:lvl>
    <w:lvl w:ilvl="6">
      <w:start w:val="1"/>
      <w:numFmt w:val="none"/>
      <w:lvlText w:val=""/>
      <w:lvlJc w:val="left"/>
      <w:pPr>
        <w:ind w:left="2804" w:hanging="360"/>
      </w:pPr>
      <w:rPr>
        <w:rFonts w:hint="default"/>
      </w:rPr>
    </w:lvl>
    <w:lvl w:ilvl="7">
      <w:start w:val="1"/>
      <w:numFmt w:val="none"/>
      <w:lvlText w:val=""/>
      <w:lvlJc w:val="left"/>
      <w:pPr>
        <w:ind w:left="3164" w:hanging="360"/>
      </w:pPr>
      <w:rPr>
        <w:rFonts w:hint="default"/>
      </w:rPr>
    </w:lvl>
    <w:lvl w:ilvl="8">
      <w:start w:val="1"/>
      <w:numFmt w:val="none"/>
      <w:lvlText w:val=""/>
      <w:lvlJc w:val="left"/>
      <w:pPr>
        <w:ind w:left="3524" w:hanging="360"/>
      </w:pPr>
      <w:rPr>
        <w:rFonts w:hint="default"/>
      </w:rPr>
    </w:lvl>
  </w:abstractNum>
  <w:abstractNum w:abstractNumId="15" w15:restartNumberingAfterBreak="0">
    <w:nsid w:val="2FF20655"/>
    <w:multiLevelType w:val="multilevel"/>
    <w:tmpl w:val="21EA60F0"/>
    <w:lvl w:ilvl="0">
      <w:start w:val="246"/>
      <w:numFmt w:val="decimal"/>
      <w:lvlText w:val="%1."/>
      <w:lvlJc w:val="left"/>
      <w:pPr>
        <w:tabs>
          <w:tab w:val="num" w:pos="475"/>
        </w:tabs>
        <w:ind w:left="0" w:firstLine="0"/>
      </w:pPr>
      <w:rPr>
        <w:rFonts w:ascii="Tahoma" w:hAnsi="Tahoma" w:cs="Tahoma" w:hint="default"/>
        <w:b w:val="0"/>
        <w:bCs w:val="0"/>
        <w:i w:val="0"/>
        <w:iCs/>
        <w:strike w:val="0"/>
        <w:color w:val="auto"/>
        <w:sz w:val="22"/>
        <w:szCs w:val="22"/>
      </w:rPr>
    </w:lvl>
    <w:lvl w:ilvl="1">
      <w:start w:val="1"/>
      <w:numFmt w:val="decimal"/>
      <w:lvlText w:val="%1.%2."/>
      <w:lvlJc w:val="left"/>
      <w:pPr>
        <w:ind w:left="480" w:hanging="480"/>
      </w:pPr>
      <w:rPr>
        <w:rFonts w:ascii="Tahoma" w:hAnsi="Tahoma" w:cs="Tahoma" w:hint="default"/>
        <w:b w:val="0"/>
        <w:bCs w:val="0"/>
        <w:i w:val="0"/>
        <w:iCs/>
        <w:color w:val="auto"/>
        <w:sz w:val="22"/>
        <w:szCs w:val="22"/>
      </w:rPr>
    </w:lvl>
    <w:lvl w:ilvl="2">
      <w:start w:val="1"/>
      <w:numFmt w:val="decimal"/>
      <w:lvlText w:val="%1.%2.%3."/>
      <w:lvlJc w:val="left"/>
      <w:pPr>
        <w:ind w:left="1440" w:hanging="720"/>
      </w:pPr>
      <w:rPr>
        <w:rFonts w:hint="default"/>
        <w:i w:val="0"/>
        <w:iCs/>
        <w:color w:val="auto"/>
        <w:sz w:val="22"/>
        <w:szCs w:val="22"/>
      </w:rPr>
    </w:lvl>
    <w:lvl w:ilvl="3">
      <w:start w:val="1"/>
      <w:numFmt w:val="decimal"/>
      <w:lvlText w:val="%1.%2.%3.%4."/>
      <w:lvlJc w:val="left"/>
      <w:pPr>
        <w:ind w:left="720" w:hanging="720"/>
      </w:pPr>
      <w:rPr>
        <w:rFonts w:hint="default"/>
        <w:i w:val="0"/>
        <w:iCs/>
        <w:color w:val="auto"/>
      </w:rPr>
    </w:lvl>
    <w:lvl w:ilvl="4">
      <w:start w:val="1"/>
      <w:numFmt w:val="decimal"/>
      <w:lvlText w:val="%1.%2.%3.%4.%5."/>
      <w:lvlJc w:val="left"/>
      <w:pPr>
        <w:ind w:left="1080" w:hanging="1080"/>
      </w:pPr>
      <w:rPr>
        <w:rFonts w:hint="default"/>
        <w:i w:val="0"/>
        <w:iCs/>
        <w:color w:val="auto"/>
      </w:rPr>
    </w:lvl>
    <w:lvl w:ilvl="5">
      <w:start w:val="1"/>
      <w:numFmt w:val="decimal"/>
      <w:lvlText w:val="%1.%2.%3.%4.%5.%6."/>
      <w:lvlJc w:val="left"/>
      <w:pPr>
        <w:ind w:left="1080" w:hanging="1080"/>
      </w:pPr>
      <w:rPr>
        <w:rFonts w:hint="default"/>
        <w:i/>
        <w:color w:val="0070C0"/>
      </w:rPr>
    </w:lvl>
    <w:lvl w:ilvl="6">
      <w:start w:val="1"/>
      <w:numFmt w:val="decimal"/>
      <w:lvlText w:val="%1.%2.%3.%4.%5.%6.%7."/>
      <w:lvlJc w:val="left"/>
      <w:pPr>
        <w:ind w:left="1440" w:hanging="1440"/>
      </w:pPr>
      <w:rPr>
        <w:rFonts w:hint="default"/>
        <w:i/>
        <w:color w:val="0070C0"/>
      </w:rPr>
    </w:lvl>
    <w:lvl w:ilvl="7">
      <w:start w:val="1"/>
      <w:numFmt w:val="decimal"/>
      <w:lvlText w:val="%1.%2.%3.%4.%5.%6.%7.%8."/>
      <w:lvlJc w:val="left"/>
      <w:pPr>
        <w:ind w:left="1440" w:hanging="1440"/>
      </w:pPr>
      <w:rPr>
        <w:rFonts w:hint="default"/>
        <w:i/>
        <w:color w:val="0070C0"/>
      </w:rPr>
    </w:lvl>
    <w:lvl w:ilvl="8">
      <w:start w:val="1"/>
      <w:numFmt w:val="decimal"/>
      <w:lvlText w:val="%1.%2.%3.%4.%5.%6.%7.%8.%9."/>
      <w:lvlJc w:val="left"/>
      <w:pPr>
        <w:ind w:left="1800" w:hanging="1800"/>
      </w:pPr>
      <w:rPr>
        <w:rFonts w:hint="default"/>
        <w:i/>
        <w:color w:val="0070C0"/>
      </w:rPr>
    </w:lvl>
  </w:abstractNum>
  <w:abstractNum w:abstractNumId="16" w15:restartNumberingAfterBreak="0">
    <w:nsid w:val="3A686415"/>
    <w:multiLevelType w:val="hybridMultilevel"/>
    <w:tmpl w:val="A1827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3D4320"/>
    <w:multiLevelType w:val="multilevel"/>
    <w:tmpl w:val="1A188EDA"/>
    <w:lvl w:ilvl="0">
      <w:start w:val="1"/>
      <w:numFmt w:val="decimal"/>
      <w:lvlText w:val="%1."/>
      <w:lvlJc w:val="left"/>
      <w:pPr>
        <w:ind w:left="3054" w:hanging="360"/>
      </w:pPr>
      <w:rPr>
        <w:rFonts w:hint="default"/>
        <w:i w:val="0"/>
        <w:iCs w:val="0"/>
        <w:strike w:val="0"/>
        <w:color w:val="auto"/>
        <w:sz w:val="22"/>
        <w:szCs w:val="22"/>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D03428"/>
    <w:multiLevelType w:val="multilevel"/>
    <w:tmpl w:val="34B695C4"/>
    <w:lvl w:ilvl="0">
      <w:start w:val="1"/>
      <w:numFmt w:val="decimal"/>
      <w:pStyle w:val="Antrat1"/>
      <w:suff w:val="space"/>
      <w:lvlText w:val="%1."/>
      <w:lvlJc w:val="left"/>
      <w:pPr>
        <w:ind w:left="1702" w:firstLine="0"/>
      </w:pPr>
      <w:rPr>
        <w:rFonts w:ascii="Tahoma" w:eastAsiaTheme="majorEastAsia" w:hAnsi="Tahoma" w:cs="Tahoma" w:hint="default"/>
        <w:b/>
        <w:bCs/>
        <w:color w:val="auto"/>
        <w:sz w:val="28"/>
        <w:szCs w:val="28"/>
      </w:rPr>
    </w:lvl>
    <w:lvl w:ilvl="1">
      <w:start w:val="1"/>
      <w:numFmt w:val="none"/>
      <w:pStyle w:val="Antrat2"/>
      <w:suff w:val="nothing"/>
      <w:lvlText w:val=""/>
      <w:lvlJc w:val="left"/>
      <w:pPr>
        <w:ind w:left="0" w:firstLine="0"/>
      </w:pPr>
      <w:rPr>
        <w:rFonts w:hint="default"/>
      </w:rPr>
    </w:lvl>
    <w:lvl w:ilvl="2">
      <w:start w:val="1"/>
      <w:numFmt w:val="none"/>
      <w:pStyle w:val="Antrat3"/>
      <w:suff w:val="nothing"/>
      <w:lvlText w:val=""/>
      <w:lvlJc w:val="left"/>
      <w:pPr>
        <w:ind w:left="0" w:firstLine="0"/>
      </w:pPr>
      <w:rPr>
        <w:rFonts w:hint="default"/>
      </w:rPr>
    </w:lvl>
    <w:lvl w:ilvl="3">
      <w:start w:val="1"/>
      <w:numFmt w:val="none"/>
      <w:pStyle w:val="Antrat4"/>
      <w:suff w:val="nothing"/>
      <w:lvlText w:val=""/>
      <w:lvlJc w:val="left"/>
      <w:pPr>
        <w:ind w:left="0" w:firstLine="0"/>
      </w:pPr>
      <w:rPr>
        <w:rFonts w:hint="default"/>
      </w:rPr>
    </w:lvl>
    <w:lvl w:ilvl="4">
      <w:start w:val="1"/>
      <w:numFmt w:val="none"/>
      <w:pStyle w:val="Antrat5"/>
      <w:suff w:val="nothing"/>
      <w:lvlText w:val=""/>
      <w:lvlJc w:val="left"/>
      <w:pPr>
        <w:ind w:left="0" w:firstLine="0"/>
      </w:pPr>
      <w:rPr>
        <w:rFonts w:hint="default"/>
      </w:rPr>
    </w:lvl>
    <w:lvl w:ilvl="5">
      <w:start w:val="1"/>
      <w:numFmt w:val="none"/>
      <w:pStyle w:val="Antrat6"/>
      <w:suff w:val="nothing"/>
      <w:lvlText w:val=""/>
      <w:lvlJc w:val="left"/>
      <w:pPr>
        <w:ind w:left="0" w:firstLine="0"/>
      </w:pPr>
      <w:rPr>
        <w:rFonts w:hint="default"/>
      </w:rPr>
    </w:lvl>
    <w:lvl w:ilvl="6">
      <w:start w:val="1"/>
      <w:numFmt w:val="none"/>
      <w:pStyle w:val="Antrat7"/>
      <w:suff w:val="nothing"/>
      <w:lvlText w:val=""/>
      <w:lvlJc w:val="left"/>
      <w:pPr>
        <w:ind w:left="0" w:firstLine="0"/>
      </w:pPr>
      <w:rPr>
        <w:rFonts w:hint="default"/>
      </w:rPr>
    </w:lvl>
    <w:lvl w:ilvl="7">
      <w:start w:val="1"/>
      <w:numFmt w:val="none"/>
      <w:pStyle w:val="Antrat8"/>
      <w:suff w:val="nothing"/>
      <w:lvlText w:val=""/>
      <w:lvlJc w:val="left"/>
      <w:pPr>
        <w:ind w:left="0" w:firstLine="0"/>
      </w:pPr>
      <w:rPr>
        <w:rFonts w:hint="default"/>
      </w:rPr>
    </w:lvl>
    <w:lvl w:ilvl="8">
      <w:start w:val="1"/>
      <w:numFmt w:val="none"/>
      <w:pStyle w:val="Antrat9"/>
      <w:suff w:val="nothing"/>
      <w:lvlText w:val=""/>
      <w:lvlJc w:val="left"/>
      <w:pPr>
        <w:ind w:left="0" w:firstLine="0"/>
      </w:pPr>
      <w:rPr>
        <w:rFonts w:hint="default"/>
      </w:rPr>
    </w:lvl>
  </w:abstractNum>
  <w:abstractNum w:abstractNumId="21" w15:restartNumberingAfterBreak="0">
    <w:nsid w:val="40F0FA87"/>
    <w:multiLevelType w:val="hybridMultilevel"/>
    <w:tmpl w:val="22A47A10"/>
    <w:lvl w:ilvl="0" w:tplc="303820C6">
      <w:start w:val="1"/>
      <w:numFmt w:val="bullet"/>
      <w:lvlText w:val=""/>
      <w:lvlJc w:val="left"/>
      <w:pPr>
        <w:ind w:left="720" w:hanging="360"/>
      </w:pPr>
      <w:rPr>
        <w:rFonts w:ascii="Symbol" w:hAnsi="Symbol" w:hint="default"/>
      </w:rPr>
    </w:lvl>
    <w:lvl w:ilvl="1" w:tplc="B8C00C6A">
      <w:start w:val="1"/>
      <w:numFmt w:val="bullet"/>
      <w:lvlText w:val="o"/>
      <w:lvlJc w:val="left"/>
      <w:pPr>
        <w:ind w:left="1440" w:hanging="360"/>
      </w:pPr>
      <w:rPr>
        <w:rFonts w:ascii="Courier New" w:hAnsi="Courier New" w:hint="default"/>
      </w:rPr>
    </w:lvl>
    <w:lvl w:ilvl="2" w:tplc="8F0400E6">
      <w:start w:val="1"/>
      <w:numFmt w:val="bullet"/>
      <w:lvlText w:val=""/>
      <w:lvlJc w:val="left"/>
      <w:pPr>
        <w:ind w:left="2160" w:hanging="360"/>
      </w:pPr>
      <w:rPr>
        <w:rFonts w:ascii="Wingdings" w:hAnsi="Wingdings" w:hint="default"/>
      </w:rPr>
    </w:lvl>
    <w:lvl w:ilvl="3" w:tplc="F828AC16">
      <w:start w:val="1"/>
      <w:numFmt w:val="bullet"/>
      <w:lvlText w:val=""/>
      <w:lvlJc w:val="left"/>
      <w:pPr>
        <w:ind w:left="2880" w:hanging="360"/>
      </w:pPr>
      <w:rPr>
        <w:rFonts w:ascii="Symbol" w:hAnsi="Symbol" w:hint="default"/>
      </w:rPr>
    </w:lvl>
    <w:lvl w:ilvl="4" w:tplc="37924458">
      <w:start w:val="1"/>
      <w:numFmt w:val="bullet"/>
      <w:lvlText w:val="o"/>
      <w:lvlJc w:val="left"/>
      <w:pPr>
        <w:ind w:left="3600" w:hanging="360"/>
      </w:pPr>
      <w:rPr>
        <w:rFonts w:ascii="Courier New" w:hAnsi="Courier New" w:hint="default"/>
      </w:rPr>
    </w:lvl>
    <w:lvl w:ilvl="5" w:tplc="6D60748E">
      <w:start w:val="1"/>
      <w:numFmt w:val="bullet"/>
      <w:lvlText w:val=""/>
      <w:lvlJc w:val="left"/>
      <w:pPr>
        <w:ind w:left="4320" w:hanging="360"/>
      </w:pPr>
      <w:rPr>
        <w:rFonts w:ascii="Wingdings" w:hAnsi="Wingdings" w:hint="default"/>
      </w:rPr>
    </w:lvl>
    <w:lvl w:ilvl="6" w:tplc="077ECA6C">
      <w:start w:val="1"/>
      <w:numFmt w:val="bullet"/>
      <w:lvlText w:val=""/>
      <w:lvlJc w:val="left"/>
      <w:pPr>
        <w:ind w:left="5040" w:hanging="360"/>
      </w:pPr>
      <w:rPr>
        <w:rFonts w:ascii="Symbol" w:hAnsi="Symbol" w:hint="default"/>
      </w:rPr>
    </w:lvl>
    <w:lvl w:ilvl="7" w:tplc="3C92254A">
      <w:start w:val="1"/>
      <w:numFmt w:val="bullet"/>
      <w:lvlText w:val="o"/>
      <w:lvlJc w:val="left"/>
      <w:pPr>
        <w:ind w:left="5760" w:hanging="360"/>
      </w:pPr>
      <w:rPr>
        <w:rFonts w:ascii="Courier New" w:hAnsi="Courier New" w:hint="default"/>
      </w:rPr>
    </w:lvl>
    <w:lvl w:ilvl="8" w:tplc="FE583536">
      <w:start w:val="1"/>
      <w:numFmt w:val="bullet"/>
      <w:lvlText w:val=""/>
      <w:lvlJc w:val="left"/>
      <w:pPr>
        <w:ind w:left="6480" w:hanging="360"/>
      </w:pPr>
      <w:rPr>
        <w:rFonts w:ascii="Wingdings" w:hAnsi="Wingdings" w:hint="default"/>
      </w:rPr>
    </w:lvl>
  </w:abstractNum>
  <w:abstractNum w:abstractNumId="22" w15:restartNumberingAfterBreak="0">
    <w:nsid w:val="41D140B1"/>
    <w:multiLevelType w:val="multilevel"/>
    <w:tmpl w:val="0E5AD1D8"/>
    <w:lvl w:ilvl="0">
      <w:start w:val="8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906390"/>
    <w:multiLevelType w:val="multilevel"/>
    <w:tmpl w:val="79D8F032"/>
    <w:lvl w:ilvl="0">
      <w:start w:val="1"/>
      <w:numFmt w:val="decimal"/>
      <w:lvlText w:val="%1."/>
      <w:lvlJc w:val="left"/>
      <w:pPr>
        <w:ind w:left="450" w:hanging="450"/>
      </w:pPr>
      <w:rPr>
        <w:rFonts w:hint="default"/>
        <w:b/>
        <w:bCs/>
        <w:color w:val="auto"/>
        <w:sz w:val="28"/>
        <w:szCs w:val="28"/>
      </w:rPr>
    </w:lvl>
    <w:lvl w:ilvl="1">
      <w:start w:val="1"/>
      <w:numFmt w:val="decimal"/>
      <w:pStyle w:val="Heading2RC"/>
      <w:lvlText w:val="%1.%2."/>
      <w:lvlJc w:val="left"/>
      <w:pPr>
        <w:ind w:left="1080" w:hanging="720"/>
      </w:pPr>
      <w:rPr>
        <w:rFonts w:ascii="Tahoma" w:hAnsi="Tahoma" w:cs="Tahoma"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6B96A12"/>
    <w:multiLevelType w:val="hybridMultilevel"/>
    <w:tmpl w:val="0D8C2FD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F">
      <w:start w:val="1"/>
      <w:numFmt w:val="decimal"/>
      <w:lvlText w:val="%4."/>
      <w:lvlJc w:val="left"/>
      <w:pPr>
        <w:tabs>
          <w:tab w:val="num" w:pos="2880"/>
        </w:tabs>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A78CB"/>
    <w:multiLevelType w:val="multilevel"/>
    <w:tmpl w:val="E9C4BE0E"/>
    <w:lvl w:ilvl="0">
      <w:start w:val="1"/>
      <w:numFmt w:val="bullet"/>
      <w:lvlText w:val=""/>
      <w:lvlJc w:val="left"/>
      <w:pPr>
        <w:tabs>
          <w:tab w:val="num" w:pos="357"/>
        </w:tabs>
        <w:ind w:left="720" w:hanging="363"/>
      </w:pPr>
      <w:rPr>
        <w:rFonts w:ascii="Symbol" w:hAnsi="Symbol"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26"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930356"/>
    <w:multiLevelType w:val="multilevel"/>
    <w:tmpl w:val="D7AA54E2"/>
    <w:lvl w:ilvl="0">
      <w:start w:val="3"/>
      <w:numFmt w:val="decimal"/>
      <w:pStyle w:val="Style1"/>
      <w:suff w:val="space"/>
      <w:lvlText w:val="%1."/>
      <w:lvlJc w:val="left"/>
      <w:pPr>
        <w:ind w:left="0" w:firstLine="720"/>
      </w:pPr>
      <w:rPr>
        <w:rFonts w:ascii="Tahoma" w:hAnsi="Tahoma" w:cs="Tahoma" w:hint="default"/>
        <w:sz w:val="22"/>
      </w:rPr>
    </w:lvl>
    <w:lvl w:ilvl="1">
      <w:start w:val="1"/>
      <w:numFmt w:val="decimal"/>
      <w:pStyle w:val="Style2"/>
      <w:suff w:val="space"/>
      <w:lvlText w:val="%1.%2."/>
      <w:lvlJc w:val="left"/>
      <w:pPr>
        <w:ind w:left="131" w:firstLine="720"/>
      </w:pPr>
      <w:rPr>
        <w:rFonts w:ascii="Tahoma" w:hAnsi="Tahoma" w:cs="Tahoma" w:hint="default"/>
        <w:b w:val="0"/>
        <w:sz w:val="22"/>
      </w:rPr>
    </w:lvl>
    <w:lvl w:ilvl="2">
      <w:start w:val="2"/>
      <w:numFmt w:val="decimal"/>
      <w:suff w:val="space"/>
      <w:lvlText w:val="%1.%2.%3."/>
      <w:lvlJc w:val="left"/>
      <w:pPr>
        <w:ind w:left="0" w:firstLine="720"/>
      </w:pPr>
      <w:rPr>
        <w:rFonts w:hint="default"/>
        <w:b w:val="0"/>
        <w:i w:val="0"/>
      </w:rPr>
    </w:lvl>
    <w:lvl w:ilvl="3">
      <w:start w:val="1"/>
      <w:numFmt w:val="decimal"/>
      <w:suff w:val="space"/>
      <w:lvlText w:val="%1.%2.%3.%4."/>
      <w:lvlJc w:val="left"/>
      <w:pPr>
        <w:ind w:left="0" w:firstLine="720"/>
      </w:pPr>
      <w:rPr>
        <w:rFonts w:hint="default"/>
        <w:b w:val="0"/>
        <w:sz w:val="22"/>
        <w:szCs w:val="22"/>
      </w:rPr>
    </w:lvl>
    <w:lvl w:ilvl="4">
      <w:start w:val="1"/>
      <w:numFmt w:val="decimal"/>
      <w:suff w:val="space"/>
      <w:lvlText w:val="%1.%2.%3.%4.%5."/>
      <w:lvlJc w:val="left"/>
      <w:pPr>
        <w:ind w:left="0" w:firstLine="720"/>
      </w:pPr>
      <w:rPr>
        <w:rFonts w:hint="default"/>
        <w:sz w:val="22"/>
        <w:szCs w:val="22"/>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8" w15:restartNumberingAfterBreak="0">
    <w:nsid w:val="5E8F6C12"/>
    <w:multiLevelType w:val="hybridMultilevel"/>
    <w:tmpl w:val="1082A5E4"/>
    <w:lvl w:ilvl="0" w:tplc="B0B6D1AC">
      <w:start w:val="1"/>
      <w:numFmt w:val="bullet"/>
      <w:pStyle w:val="Sraasalias"/>
      <w:lvlText w:val=""/>
      <w:lvlPicBulletId w:val="0"/>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0" w15:restartNumberingAfterBreak="0">
    <w:nsid w:val="60E01133"/>
    <w:multiLevelType w:val="multilevel"/>
    <w:tmpl w:val="2B9443E2"/>
    <w:lvl w:ilvl="0">
      <w:start w:val="1"/>
      <w:numFmt w:val="decimal"/>
      <w:lvlText w:val="%1."/>
      <w:lvlJc w:val="left"/>
      <w:pPr>
        <w:ind w:left="720" w:hanging="360"/>
      </w:pPr>
    </w:lvl>
    <w:lvl w:ilvl="1">
      <w:start w:val="1"/>
      <w:numFmt w:val="decimal"/>
      <w:lvlText w:val="%1.%2."/>
      <w:lvlJc w:val="left"/>
      <w:pPr>
        <w:ind w:left="1440" w:hanging="360"/>
      </w:pPr>
    </w:lvl>
    <w:lvl w:ilvl="2">
      <w:start w:val="1"/>
      <w:numFmt w:val="upperRoman"/>
      <w:lvlText w:val="VIII"/>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32518D"/>
    <w:multiLevelType w:val="multilevel"/>
    <w:tmpl w:val="B68C9C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CD423A"/>
    <w:multiLevelType w:val="multilevel"/>
    <w:tmpl w:val="9976A962"/>
    <w:lvl w:ilvl="0">
      <w:start w:val="1"/>
      <w:numFmt w:val="bullet"/>
      <w:lvlText w:val=""/>
      <w:lvlJc w:val="left"/>
      <w:pPr>
        <w:tabs>
          <w:tab w:val="num" w:pos="357"/>
        </w:tabs>
        <w:ind w:left="720" w:hanging="363"/>
      </w:pPr>
      <w:rPr>
        <w:rFonts w:ascii="Symbol" w:hAnsi="Symbol"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3"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34" w15:restartNumberingAfterBreak="0">
    <w:nsid w:val="6CEC73E0"/>
    <w:multiLevelType w:val="hybridMultilevel"/>
    <w:tmpl w:val="127C72E2"/>
    <w:lvl w:ilvl="0" w:tplc="D92E4F0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49637A"/>
    <w:multiLevelType w:val="multilevel"/>
    <w:tmpl w:val="889084D2"/>
    <w:numStyleLink w:val="NRDlentelesnr"/>
  </w:abstractNum>
  <w:abstractNum w:abstractNumId="36"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8" w15:restartNumberingAfterBreak="0">
    <w:nsid w:val="765604E2"/>
    <w:multiLevelType w:val="multilevel"/>
    <w:tmpl w:val="4558BAA8"/>
    <w:lvl w:ilvl="0">
      <w:start w:val="1"/>
      <w:numFmt w:val="bullet"/>
      <w:lvlText w:val=""/>
      <w:lvlJc w:val="left"/>
      <w:pPr>
        <w:tabs>
          <w:tab w:val="num" w:pos="357"/>
        </w:tabs>
        <w:ind w:left="720" w:hanging="363"/>
      </w:pPr>
      <w:rPr>
        <w:rFonts w:ascii="Symbol" w:hAnsi="Symbol"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9" w15:restartNumberingAfterBreak="0">
    <w:nsid w:val="7CC726AF"/>
    <w:multiLevelType w:val="multilevel"/>
    <w:tmpl w:val="E8BE5102"/>
    <w:lvl w:ilvl="0">
      <w:start w:val="277"/>
      <w:numFmt w:val="decimal"/>
      <w:lvlText w:val="%1."/>
      <w:lvlJc w:val="left"/>
      <w:pPr>
        <w:ind w:left="825" w:hanging="825"/>
      </w:pPr>
      <w:rPr>
        <w:rFonts w:hint="default"/>
        <w:b w:val="0"/>
        <w:bCs/>
      </w:rPr>
    </w:lvl>
    <w:lvl w:ilvl="1">
      <w:start w:val="1"/>
      <w:numFmt w:val="decimal"/>
      <w:lvlText w:val="%1.%2."/>
      <w:lvlJc w:val="left"/>
      <w:pPr>
        <w:ind w:left="825" w:hanging="825"/>
      </w:pPr>
      <w:rPr>
        <w:rFonts w:hint="default"/>
        <w:b w:val="0"/>
        <w:bCs/>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6F217E"/>
    <w:multiLevelType w:val="hybridMultilevel"/>
    <w:tmpl w:val="8E4A2552"/>
    <w:lvl w:ilvl="0" w:tplc="FFFFFFFF">
      <w:start w:val="1"/>
      <w:numFmt w:val="bullet"/>
      <w:pStyle w:val="Sraassuenkleliais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48028735">
    <w:abstractNumId w:val="30"/>
  </w:num>
  <w:num w:numId="2" w16cid:durableId="1867475908">
    <w:abstractNumId w:val="21"/>
  </w:num>
  <w:num w:numId="3" w16cid:durableId="1717199755">
    <w:abstractNumId w:val="20"/>
  </w:num>
  <w:num w:numId="4" w16cid:durableId="757866691">
    <w:abstractNumId w:val="18"/>
  </w:num>
  <w:num w:numId="5" w16cid:durableId="890193459">
    <w:abstractNumId w:val="17"/>
  </w:num>
  <w:num w:numId="6" w16cid:durableId="1256550004">
    <w:abstractNumId w:val="19"/>
  </w:num>
  <w:num w:numId="7" w16cid:durableId="966545737">
    <w:abstractNumId w:val="37"/>
  </w:num>
  <w:num w:numId="8" w16cid:durableId="2137212135">
    <w:abstractNumId w:val="6"/>
  </w:num>
  <w:num w:numId="9" w16cid:durableId="1396708337">
    <w:abstractNumId w:val="29"/>
  </w:num>
  <w:num w:numId="10" w16cid:durableId="817503082">
    <w:abstractNumId w:val="2"/>
  </w:num>
  <w:num w:numId="11" w16cid:durableId="2011174610">
    <w:abstractNumId w:val="28"/>
  </w:num>
  <w:num w:numId="12" w16cid:durableId="1140925593">
    <w:abstractNumId w:val="11"/>
  </w:num>
  <w:num w:numId="13" w16cid:durableId="688800737">
    <w:abstractNumId w:val="26"/>
  </w:num>
  <w:num w:numId="14" w16cid:durableId="630551398">
    <w:abstractNumId w:val="5"/>
  </w:num>
  <w:num w:numId="15" w16cid:durableId="1550339308">
    <w:abstractNumId w:val="36"/>
  </w:num>
  <w:num w:numId="16" w16cid:durableId="949704634">
    <w:abstractNumId w:val="40"/>
  </w:num>
  <w:num w:numId="17" w16cid:durableId="1676028043">
    <w:abstractNumId w:val="33"/>
  </w:num>
  <w:num w:numId="18" w16cid:durableId="10424746">
    <w:abstractNumId w:val="10"/>
  </w:num>
  <w:num w:numId="19" w16cid:durableId="1824157507">
    <w:abstractNumId w:val="31"/>
  </w:num>
  <w:num w:numId="20" w16cid:durableId="670260785">
    <w:abstractNumId w:val="27"/>
  </w:num>
  <w:num w:numId="21" w16cid:durableId="124085923">
    <w:abstractNumId w:val="14"/>
  </w:num>
  <w:num w:numId="22" w16cid:durableId="1578518697">
    <w:abstractNumId w:val="1"/>
  </w:num>
  <w:num w:numId="23" w16cid:durableId="1109083987">
    <w:abstractNumId w:val="35"/>
    <w:lvlOverride w:ilvl="0">
      <w:lvl w:ilvl="0">
        <w:start w:val="1"/>
        <w:numFmt w:val="decimal"/>
        <w:pStyle w:val="NRDLentelesPavadinimas"/>
        <w:lvlText w:val="%1 lentelė."/>
        <w:lvlJc w:val="left"/>
        <w:pPr>
          <w:ind w:left="7740" w:hanging="1077"/>
        </w:pPr>
        <w:rPr>
          <w:rFonts w:hint="default"/>
          <w:b/>
          <w:i w:val="0"/>
          <w:color w:val="auto"/>
          <w:sz w:val="20"/>
        </w:rPr>
      </w:lvl>
    </w:lvlOverride>
    <w:lvlOverride w:ilvl="1">
      <w:lvl w:ilvl="1">
        <w:start w:val="1"/>
        <w:numFmt w:val="none"/>
        <w:lvlText w:val="%2"/>
        <w:lvlJc w:val="left"/>
        <w:pPr>
          <w:ind w:left="153" w:hanging="360"/>
        </w:pPr>
        <w:rPr>
          <w:rFonts w:ascii="Times New Roman" w:hAnsi="Times New Roman" w:hint="default"/>
          <w:color w:val="auto"/>
        </w:rPr>
      </w:lvl>
    </w:lvlOverride>
    <w:lvlOverride w:ilvl="2">
      <w:lvl w:ilvl="2">
        <w:start w:val="1"/>
        <w:numFmt w:val="none"/>
        <w:lvlText w:val="%3)"/>
        <w:lvlJc w:val="left"/>
        <w:pPr>
          <w:ind w:left="513" w:hanging="360"/>
        </w:pPr>
        <w:rPr>
          <w:rFonts w:hint="default"/>
        </w:rPr>
      </w:lvl>
    </w:lvlOverride>
    <w:lvlOverride w:ilvl="3">
      <w:lvl w:ilvl="3">
        <w:start w:val="1"/>
        <w:numFmt w:val="none"/>
        <w:lvlText w:val="(%4)"/>
        <w:lvlJc w:val="left"/>
        <w:pPr>
          <w:ind w:left="873" w:hanging="360"/>
        </w:pPr>
        <w:rPr>
          <w:rFonts w:hint="default"/>
        </w:rPr>
      </w:lvl>
    </w:lvlOverride>
    <w:lvlOverride w:ilvl="4">
      <w:lvl w:ilvl="4">
        <w:start w:val="1"/>
        <w:numFmt w:val="none"/>
        <w:lvlText w:val="(%5)"/>
        <w:lvlJc w:val="left"/>
        <w:pPr>
          <w:ind w:left="1233" w:hanging="360"/>
        </w:pPr>
        <w:rPr>
          <w:rFonts w:hint="default"/>
        </w:rPr>
      </w:lvl>
    </w:lvlOverride>
    <w:lvlOverride w:ilvl="5">
      <w:lvl w:ilvl="5">
        <w:start w:val="1"/>
        <w:numFmt w:val="none"/>
        <w:lvlText w:val="(%6)"/>
        <w:lvlJc w:val="left"/>
        <w:pPr>
          <w:ind w:left="1593" w:hanging="360"/>
        </w:pPr>
        <w:rPr>
          <w:rFonts w:hint="default"/>
        </w:rPr>
      </w:lvl>
    </w:lvlOverride>
    <w:lvlOverride w:ilvl="6">
      <w:lvl w:ilvl="6">
        <w:start w:val="1"/>
        <w:numFmt w:val="none"/>
        <w:lvlText w:val="%7."/>
        <w:lvlJc w:val="left"/>
        <w:pPr>
          <w:ind w:left="1953" w:hanging="360"/>
        </w:pPr>
        <w:rPr>
          <w:rFonts w:hint="default"/>
        </w:rPr>
      </w:lvl>
    </w:lvlOverride>
    <w:lvlOverride w:ilvl="7">
      <w:lvl w:ilvl="7">
        <w:start w:val="1"/>
        <w:numFmt w:val="none"/>
        <w:lvlText w:val="%8."/>
        <w:lvlJc w:val="left"/>
        <w:pPr>
          <w:ind w:left="2313" w:hanging="360"/>
        </w:pPr>
        <w:rPr>
          <w:rFonts w:hint="default"/>
        </w:rPr>
      </w:lvl>
    </w:lvlOverride>
    <w:lvlOverride w:ilvl="8">
      <w:lvl w:ilvl="8">
        <w:start w:val="1"/>
        <w:numFmt w:val="none"/>
        <w:lvlText w:val="%9."/>
        <w:lvlJc w:val="left"/>
        <w:pPr>
          <w:ind w:left="2673" w:hanging="360"/>
        </w:pPr>
        <w:rPr>
          <w:rFonts w:hint="default"/>
        </w:rPr>
      </w:lvl>
    </w:lvlOverride>
  </w:num>
  <w:num w:numId="24" w16cid:durableId="339241040">
    <w:abstractNumId w:val="34"/>
  </w:num>
  <w:num w:numId="25" w16cid:durableId="379985645">
    <w:abstractNumId w:val="3"/>
  </w:num>
  <w:num w:numId="26" w16cid:durableId="1528104076">
    <w:abstractNumId w:val="15"/>
  </w:num>
  <w:num w:numId="27" w16cid:durableId="742486498">
    <w:abstractNumId w:val="24"/>
  </w:num>
  <w:num w:numId="28" w16cid:durableId="999968909">
    <w:abstractNumId w:val="13"/>
  </w:num>
  <w:num w:numId="29" w16cid:durableId="514465289">
    <w:abstractNumId w:val="9"/>
  </w:num>
  <w:num w:numId="30" w16cid:durableId="874587836">
    <w:abstractNumId w:val="12"/>
  </w:num>
  <w:num w:numId="31" w16cid:durableId="1442071900">
    <w:abstractNumId w:val="7"/>
  </w:num>
  <w:num w:numId="32" w16cid:durableId="44722489">
    <w:abstractNumId w:val="39"/>
  </w:num>
  <w:num w:numId="33" w16cid:durableId="1587886167">
    <w:abstractNumId w:val="4"/>
  </w:num>
  <w:num w:numId="34" w16cid:durableId="815411363">
    <w:abstractNumId w:val="8"/>
  </w:num>
  <w:num w:numId="35" w16cid:durableId="333799130">
    <w:abstractNumId w:val="38"/>
  </w:num>
  <w:num w:numId="36" w16cid:durableId="1542206770">
    <w:abstractNumId w:val="25"/>
  </w:num>
  <w:num w:numId="37" w16cid:durableId="1729181541">
    <w:abstractNumId w:val="32"/>
  </w:num>
  <w:num w:numId="38" w16cid:durableId="1561674397">
    <w:abstractNumId w:val="16"/>
  </w:num>
  <w:num w:numId="39" w16cid:durableId="1632511980">
    <w:abstractNumId w:val="22"/>
  </w:num>
  <w:num w:numId="40" w16cid:durableId="25103565">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114E"/>
    <w:rsid w:val="000012E3"/>
    <w:rsid w:val="000013A5"/>
    <w:rsid w:val="000014FF"/>
    <w:rsid w:val="000017F6"/>
    <w:rsid w:val="00001AAB"/>
    <w:rsid w:val="00001C8F"/>
    <w:rsid w:val="00001CB9"/>
    <w:rsid w:val="000027AB"/>
    <w:rsid w:val="00002845"/>
    <w:rsid w:val="000028A7"/>
    <w:rsid w:val="00002D42"/>
    <w:rsid w:val="0000304C"/>
    <w:rsid w:val="000032AA"/>
    <w:rsid w:val="00003E6F"/>
    <w:rsid w:val="00004978"/>
    <w:rsid w:val="00004B55"/>
    <w:rsid w:val="0000555F"/>
    <w:rsid w:val="000056E3"/>
    <w:rsid w:val="000061D4"/>
    <w:rsid w:val="00006268"/>
    <w:rsid w:val="0000663C"/>
    <w:rsid w:val="00006762"/>
    <w:rsid w:val="000079CB"/>
    <w:rsid w:val="00007CF1"/>
    <w:rsid w:val="0001001D"/>
    <w:rsid w:val="0001009A"/>
    <w:rsid w:val="0001070B"/>
    <w:rsid w:val="000112B1"/>
    <w:rsid w:val="0001141C"/>
    <w:rsid w:val="00011754"/>
    <w:rsid w:val="00011B97"/>
    <w:rsid w:val="00011CAA"/>
    <w:rsid w:val="00011DF2"/>
    <w:rsid w:val="00012D1B"/>
    <w:rsid w:val="00012E53"/>
    <w:rsid w:val="0001344F"/>
    <w:rsid w:val="00013A0F"/>
    <w:rsid w:val="00013D14"/>
    <w:rsid w:val="0001414A"/>
    <w:rsid w:val="000142A2"/>
    <w:rsid w:val="000147ED"/>
    <w:rsid w:val="00014F11"/>
    <w:rsid w:val="00015FDA"/>
    <w:rsid w:val="00016A8D"/>
    <w:rsid w:val="00016AD4"/>
    <w:rsid w:val="00017C08"/>
    <w:rsid w:val="00017E39"/>
    <w:rsid w:val="00017EF1"/>
    <w:rsid w:val="00017F06"/>
    <w:rsid w:val="0002070B"/>
    <w:rsid w:val="000209BB"/>
    <w:rsid w:val="00020DFA"/>
    <w:rsid w:val="000210F0"/>
    <w:rsid w:val="0002194D"/>
    <w:rsid w:val="00021CA4"/>
    <w:rsid w:val="00021D37"/>
    <w:rsid w:val="000226D6"/>
    <w:rsid w:val="00022A28"/>
    <w:rsid w:val="00022C93"/>
    <w:rsid w:val="00023705"/>
    <w:rsid w:val="00023FC1"/>
    <w:rsid w:val="00024EDF"/>
    <w:rsid w:val="00025734"/>
    <w:rsid w:val="0002591D"/>
    <w:rsid w:val="00025AAE"/>
    <w:rsid w:val="0002610E"/>
    <w:rsid w:val="00026876"/>
    <w:rsid w:val="00026C52"/>
    <w:rsid w:val="00026EF8"/>
    <w:rsid w:val="00027201"/>
    <w:rsid w:val="000278D7"/>
    <w:rsid w:val="00030593"/>
    <w:rsid w:val="0003085A"/>
    <w:rsid w:val="000319FD"/>
    <w:rsid w:val="00031A1F"/>
    <w:rsid w:val="00032378"/>
    <w:rsid w:val="000324A4"/>
    <w:rsid w:val="00032AE9"/>
    <w:rsid w:val="00032B1A"/>
    <w:rsid w:val="00033005"/>
    <w:rsid w:val="00033333"/>
    <w:rsid w:val="00033985"/>
    <w:rsid w:val="00033A63"/>
    <w:rsid w:val="00034B8B"/>
    <w:rsid w:val="0003502B"/>
    <w:rsid w:val="000351E5"/>
    <w:rsid w:val="000352B5"/>
    <w:rsid w:val="0003560F"/>
    <w:rsid w:val="0003588B"/>
    <w:rsid w:val="00035FCD"/>
    <w:rsid w:val="000366A3"/>
    <w:rsid w:val="00036B7B"/>
    <w:rsid w:val="00036F4F"/>
    <w:rsid w:val="000370E7"/>
    <w:rsid w:val="00040187"/>
    <w:rsid w:val="0004135A"/>
    <w:rsid w:val="00041928"/>
    <w:rsid w:val="000419CC"/>
    <w:rsid w:val="000424D9"/>
    <w:rsid w:val="0004274D"/>
    <w:rsid w:val="00042B3A"/>
    <w:rsid w:val="00042C14"/>
    <w:rsid w:val="00042C79"/>
    <w:rsid w:val="00042C89"/>
    <w:rsid w:val="00043E18"/>
    <w:rsid w:val="0004414A"/>
    <w:rsid w:val="000442C5"/>
    <w:rsid w:val="00044323"/>
    <w:rsid w:val="00044626"/>
    <w:rsid w:val="00044691"/>
    <w:rsid w:val="000446F2"/>
    <w:rsid w:val="00044AFC"/>
    <w:rsid w:val="00044BF3"/>
    <w:rsid w:val="00045080"/>
    <w:rsid w:val="00045704"/>
    <w:rsid w:val="000459E9"/>
    <w:rsid w:val="00045F38"/>
    <w:rsid w:val="00045FAC"/>
    <w:rsid w:val="00046054"/>
    <w:rsid w:val="00046628"/>
    <w:rsid w:val="000466B1"/>
    <w:rsid w:val="00046791"/>
    <w:rsid w:val="00046FF2"/>
    <w:rsid w:val="000474AD"/>
    <w:rsid w:val="0005058B"/>
    <w:rsid w:val="000509E4"/>
    <w:rsid w:val="000510BC"/>
    <w:rsid w:val="000510F8"/>
    <w:rsid w:val="00051372"/>
    <w:rsid w:val="00051448"/>
    <w:rsid w:val="000518E6"/>
    <w:rsid w:val="000519A0"/>
    <w:rsid w:val="000519D6"/>
    <w:rsid w:val="00051BF6"/>
    <w:rsid w:val="00051DAE"/>
    <w:rsid w:val="00051F96"/>
    <w:rsid w:val="000529AC"/>
    <w:rsid w:val="00053742"/>
    <w:rsid w:val="000537F6"/>
    <w:rsid w:val="00053858"/>
    <w:rsid w:val="00053D9A"/>
    <w:rsid w:val="00053EED"/>
    <w:rsid w:val="00054BD5"/>
    <w:rsid w:val="00055DD4"/>
    <w:rsid w:val="00056069"/>
    <w:rsid w:val="00056DFD"/>
    <w:rsid w:val="0006008C"/>
    <w:rsid w:val="00060238"/>
    <w:rsid w:val="000602FB"/>
    <w:rsid w:val="0006055E"/>
    <w:rsid w:val="000606B9"/>
    <w:rsid w:val="0006108C"/>
    <w:rsid w:val="000614E6"/>
    <w:rsid w:val="000617CB"/>
    <w:rsid w:val="000619DF"/>
    <w:rsid w:val="00061A99"/>
    <w:rsid w:val="00062413"/>
    <w:rsid w:val="00063279"/>
    <w:rsid w:val="000633E7"/>
    <w:rsid w:val="00063D06"/>
    <w:rsid w:val="00063DBF"/>
    <w:rsid w:val="0006423C"/>
    <w:rsid w:val="000647C8"/>
    <w:rsid w:val="00064B73"/>
    <w:rsid w:val="00064D12"/>
    <w:rsid w:val="00065EFE"/>
    <w:rsid w:val="000663D0"/>
    <w:rsid w:val="000670A3"/>
    <w:rsid w:val="000676E0"/>
    <w:rsid w:val="000677D4"/>
    <w:rsid w:val="00070751"/>
    <w:rsid w:val="000710D0"/>
    <w:rsid w:val="0007181A"/>
    <w:rsid w:val="00072511"/>
    <w:rsid w:val="00072DFA"/>
    <w:rsid w:val="00073209"/>
    <w:rsid w:val="00073263"/>
    <w:rsid w:val="00073A7F"/>
    <w:rsid w:val="00073C8E"/>
    <w:rsid w:val="00074D3E"/>
    <w:rsid w:val="0007600B"/>
    <w:rsid w:val="00076448"/>
    <w:rsid w:val="00076799"/>
    <w:rsid w:val="000767E9"/>
    <w:rsid w:val="00077200"/>
    <w:rsid w:val="000772AA"/>
    <w:rsid w:val="00077FD5"/>
    <w:rsid w:val="000803D0"/>
    <w:rsid w:val="00081040"/>
    <w:rsid w:val="0008171E"/>
    <w:rsid w:val="000818C4"/>
    <w:rsid w:val="00081BB8"/>
    <w:rsid w:val="00081E21"/>
    <w:rsid w:val="00082763"/>
    <w:rsid w:val="0008279C"/>
    <w:rsid w:val="00082866"/>
    <w:rsid w:val="00082CF8"/>
    <w:rsid w:val="00082E79"/>
    <w:rsid w:val="000834E1"/>
    <w:rsid w:val="000838F8"/>
    <w:rsid w:val="00084B47"/>
    <w:rsid w:val="00085AC0"/>
    <w:rsid w:val="0008702A"/>
    <w:rsid w:val="00087579"/>
    <w:rsid w:val="000876EF"/>
    <w:rsid w:val="00087D50"/>
    <w:rsid w:val="0009019B"/>
    <w:rsid w:val="000904E6"/>
    <w:rsid w:val="00090C06"/>
    <w:rsid w:val="00090E4D"/>
    <w:rsid w:val="0009187E"/>
    <w:rsid w:val="00091D8E"/>
    <w:rsid w:val="00092107"/>
    <w:rsid w:val="00092497"/>
    <w:rsid w:val="0009288A"/>
    <w:rsid w:val="00092D1A"/>
    <w:rsid w:val="00093733"/>
    <w:rsid w:val="0009413A"/>
    <w:rsid w:val="000943E7"/>
    <w:rsid w:val="00094878"/>
    <w:rsid w:val="00094E42"/>
    <w:rsid w:val="00094FF7"/>
    <w:rsid w:val="00095286"/>
    <w:rsid w:val="000963A6"/>
    <w:rsid w:val="00096539"/>
    <w:rsid w:val="00096911"/>
    <w:rsid w:val="000A00BB"/>
    <w:rsid w:val="000A0403"/>
    <w:rsid w:val="000A1D08"/>
    <w:rsid w:val="000A2DE7"/>
    <w:rsid w:val="000A3B4A"/>
    <w:rsid w:val="000A427D"/>
    <w:rsid w:val="000A4622"/>
    <w:rsid w:val="000A4E84"/>
    <w:rsid w:val="000A586C"/>
    <w:rsid w:val="000A588E"/>
    <w:rsid w:val="000A5FA2"/>
    <w:rsid w:val="000A6EB4"/>
    <w:rsid w:val="000A6F73"/>
    <w:rsid w:val="000A7022"/>
    <w:rsid w:val="000A71AE"/>
    <w:rsid w:val="000A7363"/>
    <w:rsid w:val="000A7422"/>
    <w:rsid w:val="000A742B"/>
    <w:rsid w:val="000B166C"/>
    <w:rsid w:val="000B17F3"/>
    <w:rsid w:val="000B194C"/>
    <w:rsid w:val="000B26A9"/>
    <w:rsid w:val="000B26BE"/>
    <w:rsid w:val="000B2D1A"/>
    <w:rsid w:val="000B3A1C"/>
    <w:rsid w:val="000B3B82"/>
    <w:rsid w:val="000B3BF2"/>
    <w:rsid w:val="000B45A1"/>
    <w:rsid w:val="000B45E2"/>
    <w:rsid w:val="000B476D"/>
    <w:rsid w:val="000B4A11"/>
    <w:rsid w:val="000B54B7"/>
    <w:rsid w:val="000B5C79"/>
    <w:rsid w:val="000B68EA"/>
    <w:rsid w:val="000B6950"/>
    <w:rsid w:val="000B69AC"/>
    <w:rsid w:val="000B6B76"/>
    <w:rsid w:val="000C02CC"/>
    <w:rsid w:val="000C0394"/>
    <w:rsid w:val="000C03AA"/>
    <w:rsid w:val="000C0AD5"/>
    <w:rsid w:val="000C12C8"/>
    <w:rsid w:val="000C1331"/>
    <w:rsid w:val="000C1439"/>
    <w:rsid w:val="000C2BA2"/>
    <w:rsid w:val="000C2C36"/>
    <w:rsid w:val="000C3620"/>
    <w:rsid w:val="000C3B33"/>
    <w:rsid w:val="000C3CAD"/>
    <w:rsid w:val="000C3E6F"/>
    <w:rsid w:val="000C4487"/>
    <w:rsid w:val="000C48F4"/>
    <w:rsid w:val="000C5666"/>
    <w:rsid w:val="000C59B4"/>
    <w:rsid w:val="000C609B"/>
    <w:rsid w:val="000C6647"/>
    <w:rsid w:val="000C6970"/>
    <w:rsid w:val="000C7891"/>
    <w:rsid w:val="000D0481"/>
    <w:rsid w:val="000D0794"/>
    <w:rsid w:val="000D0BF9"/>
    <w:rsid w:val="000D0F98"/>
    <w:rsid w:val="000D1337"/>
    <w:rsid w:val="000D1989"/>
    <w:rsid w:val="000D1B01"/>
    <w:rsid w:val="000D24B1"/>
    <w:rsid w:val="000D24B8"/>
    <w:rsid w:val="000D26A4"/>
    <w:rsid w:val="000D2DDE"/>
    <w:rsid w:val="000D3170"/>
    <w:rsid w:val="000D32CA"/>
    <w:rsid w:val="000D3C48"/>
    <w:rsid w:val="000D3C83"/>
    <w:rsid w:val="000D3D90"/>
    <w:rsid w:val="000D3E83"/>
    <w:rsid w:val="000D412B"/>
    <w:rsid w:val="000D421B"/>
    <w:rsid w:val="000D4F18"/>
    <w:rsid w:val="000D5326"/>
    <w:rsid w:val="000D5523"/>
    <w:rsid w:val="000D5E7C"/>
    <w:rsid w:val="000D6CCC"/>
    <w:rsid w:val="000D6D89"/>
    <w:rsid w:val="000D741D"/>
    <w:rsid w:val="000D7616"/>
    <w:rsid w:val="000D782C"/>
    <w:rsid w:val="000E02A6"/>
    <w:rsid w:val="000E05B2"/>
    <w:rsid w:val="000E09F9"/>
    <w:rsid w:val="000E0C13"/>
    <w:rsid w:val="000E0C6E"/>
    <w:rsid w:val="000E16DC"/>
    <w:rsid w:val="000E1F4D"/>
    <w:rsid w:val="000E2736"/>
    <w:rsid w:val="000E2A67"/>
    <w:rsid w:val="000E309C"/>
    <w:rsid w:val="000E30C6"/>
    <w:rsid w:val="000E359B"/>
    <w:rsid w:val="000E36F0"/>
    <w:rsid w:val="000E3C08"/>
    <w:rsid w:val="000E4734"/>
    <w:rsid w:val="000E4741"/>
    <w:rsid w:val="000E52C2"/>
    <w:rsid w:val="000E5817"/>
    <w:rsid w:val="000E5A3E"/>
    <w:rsid w:val="000E600E"/>
    <w:rsid w:val="000E61E4"/>
    <w:rsid w:val="000E65C5"/>
    <w:rsid w:val="000E68C3"/>
    <w:rsid w:val="000E7598"/>
    <w:rsid w:val="000E7B76"/>
    <w:rsid w:val="000F0048"/>
    <w:rsid w:val="000F0BEA"/>
    <w:rsid w:val="000F106D"/>
    <w:rsid w:val="000F142F"/>
    <w:rsid w:val="000F187F"/>
    <w:rsid w:val="000F1A14"/>
    <w:rsid w:val="000F2918"/>
    <w:rsid w:val="000F2C36"/>
    <w:rsid w:val="000F2DA1"/>
    <w:rsid w:val="000F45EC"/>
    <w:rsid w:val="000F47CA"/>
    <w:rsid w:val="000F4BE1"/>
    <w:rsid w:val="000F4CC8"/>
    <w:rsid w:val="000F57A1"/>
    <w:rsid w:val="000F5A4B"/>
    <w:rsid w:val="000F62FC"/>
    <w:rsid w:val="000F79B7"/>
    <w:rsid w:val="000F7A39"/>
    <w:rsid w:val="0010003F"/>
    <w:rsid w:val="0010017F"/>
    <w:rsid w:val="001006A8"/>
    <w:rsid w:val="00100AAB"/>
    <w:rsid w:val="00100AAD"/>
    <w:rsid w:val="00100AFA"/>
    <w:rsid w:val="00101093"/>
    <w:rsid w:val="0010115F"/>
    <w:rsid w:val="00101469"/>
    <w:rsid w:val="001019E3"/>
    <w:rsid w:val="00102136"/>
    <w:rsid w:val="00102370"/>
    <w:rsid w:val="00102963"/>
    <w:rsid w:val="00102EC6"/>
    <w:rsid w:val="001031BF"/>
    <w:rsid w:val="001033B1"/>
    <w:rsid w:val="00103406"/>
    <w:rsid w:val="00104BD4"/>
    <w:rsid w:val="001057CF"/>
    <w:rsid w:val="0010730C"/>
    <w:rsid w:val="0010779D"/>
    <w:rsid w:val="00107D90"/>
    <w:rsid w:val="00110246"/>
    <w:rsid w:val="00110776"/>
    <w:rsid w:val="00110A25"/>
    <w:rsid w:val="00111032"/>
    <w:rsid w:val="00113E6D"/>
    <w:rsid w:val="00114675"/>
    <w:rsid w:val="001146F8"/>
    <w:rsid w:val="00114FF3"/>
    <w:rsid w:val="00115763"/>
    <w:rsid w:val="00115C34"/>
    <w:rsid w:val="00116098"/>
    <w:rsid w:val="00116994"/>
    <w:rsid w:val="00116CF9"/>
    <w:rsid w:val="00117114"/>
    <w:rsid w:val="001178F1"/>
    <w:rsid w:val="00117F20"/>
    <w:rsid w:val="00120870"/>
    <w:rsid w:val="00120A8F"/>
    <w:rsid w:val="00120FEE"/>
    <w:rsid w:val="0012105E"/>
    <w:rsid w:val="00121096"/>
    <w:rsid w:val="001212B6"/>
    <w:rsid w:val="001214D7"/>
    <w:rsid w:val="001215A5"/>
    <w:rsid w:val="00121C38"/>
    <w:rsid w:val="00121DD9"/>
    <w:rsid w:val="001220A1"/>
    <w:rsid w:val="00123B56"/>
    <w:rsid w:val="00123B7F"/>
    <w:rsid w:val="00124145"/>
    <w:rsid w:val="001244C5"/>
    <w:rsid w:val="001249EC"/>
    <w:rsid w:val="00124D07"/>
    <w:rsid w:val="00125184"/>
    <w:rsid w:val="00125491"/>
    <w:rsid w:val="00125920"/>
    <w:rsid w:val="00125E71"/>
    <w:rsid w:val="00125FA9"/>
    <w:rsid w:val="001262D9"/>
    <w:rsid w:val="0012774D"/>
    <w:rsid w:val="00127952"/>
    <w:rsid w:val="00127A73"/>
    <w:rsid w:val="0013193A"/>
    <w:rsid w:val="00131B1B"/>
    <w:rsid w:val="00132C92"/>
    <w:rsid w:val="00132F81"/>
    <w:rsid w:val="001339E9"/>
    <w:rsid w:val="00133A52"/>
    <w:rsid w:val="00133CE3"/>
    <w:rsid w:val="0013423C"/>
    <w:rsid w:val="0013429E"/>
    <w:rsid w:val="00134C64"/>
    <w:rsid w:val="00134CF2"/>
    <w:rsid w:val="00134DA1"/>
    <w:rsid w:val="0013520E"/>
    <w:rsid w:val="001355C9"/>
    <w:rsid w:val="00135992"/>
    <w:rsid w:val="00136979"/>
    <w:rsid w:val="00137028"/>
    <w:rsid w:val="0013765A"/>
    <w:rsid w:val="00137F38"/>
    <w:rsid w:val="001409A5"/>
    <w:rsid w:val="00140A31"/>
    <w:rsid w:val="00140D8B"/>
    <w:rsid w:val="0014137E"/>
    <w:rsid w:val="00142A00"/>
    <w:rsid w:val="00142D97"/>
    <w:rsid w:val="00142EE9"/>
    <w:rsid w:val="00142FF1"/>
    <w:rsid w:val="0014330B"/>
    <w:rsid w:val="001434E5"/>
    <w:rsid w:val="00143657"/>
    <w:rsid w:val="001439D7"/>
    <w:rsid w:val="00143CD1"/>
    <w:rsid w:val="00143D2A"/>
    <w:rsid w:val="00143DC4"/>
    <w:rsid w:val="00143F4A"/>
    <w:rsid w:val="00144AED"/>
    <w:rsid w:val="00144CB2"/>
    <w:rsid w:val="00144EE3"/>
    <w:rsid w:val="0014529A"/>
    <w:rsid w:val="001456A3"/>
    <w:rsid w:val="001458BA"/>
    <w:rsid w:val="00145B90"/>
    <w:rsid w:val="00145C1E"/>
    <w:rsid w:val="00145C2B"/>
    <w:rsid w:val="00145DAE"/>
    <w:rsid w:val="0014624C"/>
    <w:rsid w:val="0014625C"/>
    <w:rsid w:val="00146BB1"/>
    <w:rsid w:val="00147D73"/>
    <w:rsid w:val="0015004E"/>
    <w:rsid w:val="001533AB"/>
    <w:rsid w:val="001535EE"/>
    <w:rsid w:val="00153C1B"/>
    <w:rsid w:val="00153D6E"/>
    <w:rsid w:val="001546E8"/>
    <w:rsid w:val="00154D63"/>
    <w:rsid w:val="00155866"/>
    <w:rsid w:val="00155ABD"/>
    <w:rsid w:val="00155B0D"/>
    <w:rsid w:val="00155EDC"/>
    <w:rsid w:val="00155F6F"/>
    <w:rsid w:val="0015676A"/>
    <w:rsid w:val="00156FEE"/>
    <w:rsid w:val="00157748"/>
    <w:rsid w:val="00160502"/>
    <w:rsid w:val="00160730"/>
    <w:rsid w:val="001615C5"/>
    <w:rsid w:val="00161912"/>
    <w:rsid w:val="00162111"/>
    <w:rsid w:val="0016223C"/>
    <w:rsid w:val="00162286"/>
    <w:rsid w:val="001624CF"/>
    <w:rsid w:val="00163709"/>
    <w:rsid w:val="00163B21"/>
    <w:rsid w:val="00163FA0"/>
    <w:rsid w:val="001641F3"/>
    <w:rsid w:val="00164973"/>
    <w:rsid w:val="00166684"/>
    <w:rsid w:val="00166892"/>
    <w:rsid w:val="00166AF4"/>
    <w:rsid w:val="00166B91"/>
    <w:rsid w:val="001670BA"/>
    <w:rsid w:val="001676E3"/>
    <w:rsid w:val="00167890"/>
    <w:rsid w:val="00167A16"/>
    <w:rsid w:val="00170342"/>
    <w:rsid w:val="0017070E"/>
    <w:rsid w:val="001709D3"/>
    <w:rsid w:val="00171A05"/>
    <w:rsid w:val="00171ADB"/>
    <w:rsid w:val="00171F04"/>
    <w:rsid w:val="00172924"/>
    <w:rsid w:val="00172C46"/>
    <w:rsid w:val="00172CCB"/>
    <w:rsid w:val="00172DAC"/>
    <w:rsid w:val="0017355F"/>
    <w:rsid w:val="001736CC"/>
    <w:rsid w:val="00173BAB"/>
    <w:rsid w:val="00173F92"/>
    <w:rsid w:val="001744C7"/>
    <w:rsid w:val="001744F4"/>
    <w:rsid w:val="001747E4"/>
    <w:rsid w:val="0017526F"/>
    <w:rsid w:val="0017548C"/>
    <w:rsid w:val="00176052"/>
    <w:rsid w:val="00176144"/>
    <w:rsid w:val="00176745"/>
    <w:rsid w:val="00176965"/>
    <w:rsid w:val="00176B72"/>
    <w:rsid w:val="00176F0E"/>
    <w:rsid w:val="00177FE6"/>
    <w:rsid w:val="00180499"/>
    <w:rsid w:val="001807D4"/>
    <w:rsid w:val="00180914"/>
    <w:rsid w:val="00180BFE"/>
    <w:rsid w:val="00181176"/>
    <w:rsid w:val="00181293"/>
    <w:rsid w:val="00181AF0"/>
    <w:rsid w:val="00181BEA"/>
    <w:rsid w:val="001824A5"/>
    <w:rsid w:val="001829C9"/>
    <w:rsid w:val="00182B34"/>
    <w:rsid w:val="0018301A"/>
    <w:rsid w:val="0018324B"/>
    <w:rsid w:val="001832F0"/>
    <w:rsid w:val="001833DB"/>
    <w:rsid w:val="0018359E"/>
    <w:rsid w:val="00183AF7"/>
    <w:rsid w:val="00183B95"/>
    <w:rsid w:val="00183D21"/>
    <w:rsid w:val="00184122"/>
    <w:rsid w:val="00184599"/>
    <w:rsid w:val="001847DD"/>
    <w:rsid w:val="0018484A"/>
    <w:rsid w:val="001848D6"/>
    <w:rsid w:val="00184CCE"/>
    <w:rsid w:val="00184EF1"/>
    <w:rsid w:val="00185496"/>
    <w:rsid w:val="0018580B"/>
    <w:rsid w:val="00186283"/>
    <w:rsid w:val="00186B4B"/>
    <w:rsid w:val="001873A7"/>
    <w:rsid w:val="001912DE"/>
    <w:rsid w:val="001912EE"/>
    <w:rsid w:val="00191477"/>
    <w:rsid w:val="001915DA"/>
    <w:rsid w:val="00191742"/>
    <w:rsid w:val="00191895"/>
    <w:rsid w:val="00191BB8"/>
    <w:rsid w:val="0019328F"/>
    <w:rsid w:val="00193984"/>
    <w:rsid w:val="00193C8A"/>
    <w:rsid w:val="00193D03"/>
    <w:rsid w:val="00194137"/>
    <w:rsid w:val="0019467A"/>
    <w:rsid w:val="001949B1"/>
    <w:rsid w:val="00194AC6"/>
    <w:rsid w:val="001950AE"/>
    <w:rsid w:val="001957F9"/>
    <w:rsid w:val="00195866"/>
    <w:rsid w:val="001959A8"/>
    <w:rsid w:val="00196457"/>
    <w:rsid w:val="00196495"/>
    <w:rsid w:val="00196B16"/>
    <w:rsid w:val="00196CF4"/>
    <w:rsid w:val="00197191"/>
    <w:rsid w:val="00197268"/>
    <w:rsid w:val="001976C6"/>
    <w:rsid w:val="00197CB3"/>
    <w:rsid w:val="001A00DA"/>
    <w:rsid w:val="001A0545"/>
    <w:rsid w:val="001A064C"/>
    <w:rsid w:val="001A14B5"/>
    <w:rsid w:val="001A170E"/>
    <w:rsid w:val="001A17C3"/>
    <w:rsid w:val="001A1C16"/>
    <w:rsid w:val="001A1CE6"/>
    <w:rsid w:val="001A22DC"/>
    <w:rsid w:val="001A27B6"/>
    <w:rsid w:val="001A307B"/>
    <w:rsid w:val="001A325D"/>
    <w:rsid w:val="001A413F"/>
    <w:rsid w:val="001A4AAC"/>
    <w:rsid w:val="001A4E8F"/>
    <w:rsid w:val="001A5124"/>
    <w:rsid w:val="001A5347"/>
    <w:rsid w:val="001A59F4"/>
    <w:rsid w:val="001A5B5E"/>
    <w:rsid w:val="001A5D43"/>
    <w:rsid w:val="001A6D44"/>
    <w:rsid w:val="001A6EE8"/>
    <w:rsid w:val="001A6FA5"/>
    <w:rsid w:val="001A7146"/>
    <w:rsid w:val="001A79B3"/>
    <w:rsid w:val="001B0A8C"/>
    <w:rsid w:val="001B0CCD"/>
    <w:rsid w:val="001B1398"/>
    <w:rsid w:val="001B15E4"/>
    <w:rsid w:val="001B1C61"/>
    <w:rsid w:val="001B316B"/>
    <w:rsid w:val="001B3C5D"/>
    <w:rsid w:val="001B3ED0"/>
    <w:rsid w:val="001B424E"/>
    <w:rsid w:val="001B4406"/>
    <w:rsid w:val="001B4632"/>
    <w:rsid w:val="001B4D4B"/>
    <w:rsid w:val="001B53BD"/>
    <w:rsid w:val="001B76D2"/>
    <w:rsid w:val="001B7B29"/>
    <w:rsid w:val="001B7DFA"/>
    <w:rsid w:val="001C0138"/>
    <w:rsid w:val="001C016B"/>
    <w:rsid w:val="001C03AC"/>
    <w:rsid w:val="001C0994"/>
    <w:rsid w:val="001C0EA6"/>
    <w:rsid w:val="001C13C4"/>
    <w:rsid w:val="001C1923"/>
    <w:rsid w:val="001C1B94"/>
    <w:rsid w:val="001C1FC6"/>
    <w:rsid w:val="001C20B3"/>
    <w:rsid w:val="001C2C76"/>
    <w:rsid w:val="001C3231"/>
    <w:rsid w:val="001C3B03"/>
    <w:rsid w:val="001C3B0E"/>
    <w:rsid w:val="001C479B"/>
    <w:rsid w:val="001C4C21"/>
    <w:rsid w:val="001C4F7B"/>
    <w:rsid w:val="001C55B6"/>
    <w:rsid w:val="001C572E"/>
    <w:rsid w:val="001C64C2"/>
    <w:rsid w:val="001C6D5E"/>
    <w:rsid w:val="001C6D8B"/>
    <w:rsid w:val="001C77D9"/>
    <w:rsid w:val="001D06CB"/>
    <w:rsid w:val="001D0754"/>
    <w:rsid w:val="001D07F3"/>
    <w:rsid w:val="001D16DB"/>
    <w:rsid w:val="001D185D"/>
    <w:rsid w:val="001D1E20"/>
    <w:rsid w:val="001D202F"/>
    <w:rsid w:val="001D215A"/>
    <w:rsid w:val="001D26DE"/>
    <w:rsid w:val="001D2909"/>
    <w:rsid w:val="001D2D39"/>
    <w:rsid w:val="001D2F90"/>
    <w:rsid w:val="001D3154"/>
    <w:rsid w:val="001D3BCC"/>
    <w:rsid w:val="001D3C44"/>
    <w:rsid w:val="001D3E8E"/>
    <w:rsid w:val="001D4D18"/>
    <w:rsid w:val="001D582E"/>
    <w:rsid w:val="001D5C6C"/>
    <w:rsid w:val="001D60FC"/>
    <w:rsid w:val="001D6440"/>
    <w:rsid w:val="001D64C7"/>
    <w:rsid w:val="001E02E0"/>
    <w:rsid w:val="001E0969"/>
    <w:rsid w:val="001E0E83"/>
    <w:rsid w:val="001E10D9"/>
    <w:rsid w:val="001E15E9"/>
    <w:rsid w:val="001E1853"/>
    <w:rsid w:val="001E2B43"/>
    <w:rsid w:val="001E364A"/>
    <w:rsid w:val="001E428F"/>
    <w:rsid w:val="001E4319"/>
    <w:rsid w:val="001E47EE"/>
    <w:rsid w:val="001E47F1"/>
    <w:rsid w:val="001E486A"/>
    <w:rsid w:val="001E51CC"/>
    <w:rsid w:val="001E56BB"/>
    <w:rsid w:val="001E5EBB"/>
    <w:rsid w:val="001E5F4A"/>
    <w:rsid w:val="001E68EF"/>
    <w:rsid w:val="001E6928"/>
    <w:rsid w:val="001E6940"/>
    <w:rsid w:val="001E6E9C"/>
    <w:rsid w:val="001F07E6"/>
    <w:rsid w:val="001F0BA0"/>
    <w:rsid w:val="001F1031"/>
    <w:rsid w:val="001F1096"/>
    <w:rsid w:val="001F1878"/>
    <w:rsid w:val="001F2142"/>
    <w:rsid w:val="001F2E0E"/>
    <w:rsid w:val="001F2F9B"/>
    <w:rsid w:val="001F3082"/>
    <w:rsid w:val="001F3286"/>
    <w:rsid w:val="001F34F2"/>
    <w:rsid w:val="001F370F"/>
    <w:rsid w:val="001F3F8A"/>
    <w:rsid w:val="001F4024"/>
    <w:rsid w:val="001F4094"/>
    <w:rsid w:val="001F40C4"/>
    <w:rsid w:val="001F421A"/>
    <w:rsid w:val="001F42A8"/>
    <w:rsid w:val="001F455A"/>
    <w:rsid w:val="001F4A35"/>
    <w:rsid w:val="001F4AAA"/>
    <w:rsid w:val="001F4BBE"/>
    <w:rsid w:val="001F5012"/>
    <w:rsid w:val="001F50C4"/>
    <w:rsid w:val="001F558E"/>
    <w:rsid w:val="001F56BE"/>
    <w:rsid w:val="001F58DC"/>
    <w:rsid w:val="001F5DC2"/>
    <w:rsid w:val="001F5EDE"/>
    <w:rsid w:val="001F5F41"/>
    <w:rsid w:val="001F6708"/>
    <w:rsid w:val="001F6A40"/>
    <w:rsid w:val="001F6E27"/>
    <w:rsid w:val="001F6FC6"/>
    <w:rsid w:val="001F722E"/>
    <w:rsid w:val="001F75B7"/>
    <w:rsid w:val="001F7BD4"/>
    <w:rsid w:val="001F7F63"/>
    <w:rsid w:val="002000B9"/>
    <w:rsid w:val="0020018C"/>
    <w:rsid w:val="00200373"/>
    <w:rsid w:val="00200D30"/>
    <w:rsid w:val="0020100F"/>
    <w:rsid w:val="0020164B"/>
    <w:rsid w:val="002037BF"/>
    <w:rsid w:val="00204375"/>
    <w:rsid w:val="0020495D"/>
    <w:rsid w:val="0020512C"/>
    <w:rsid w:val="002051AC"/>
    <w:rsid w:val="0020575B"/>
    <w:rsid w:val="00205EBC"/>
    <w:rsid w:val="0020613D"/>
    <w:rsid w:val="00206507"/>
    <w:rsid w:val="00206B54"/>
    <w:rsid w:val="00206E37"/>
    <w:rsid w:val="002100ED"/>
    <w:rsid w:val="0021026C"/>
    <w:rsid w:val="00210311"/>
    <w:rsid w:val="00210A56"/>
    <w:rsid w:val="00210FB9"/>
    <w:rsid w:val="00211776"/>
    <w:rsid w:val="00212043"/>
    <w:rsid w:val="002124E4"/>
    <w:rsid w:val="00212C0F"/>
    <w:rsid w:val="00212FDD"/>
    <w:rsid w:val="002132E8"/>
    <w:rsid w:val="002133B0"/>
    <w:rsid w:val="00213416"/>
    <w:rsid w:val="00213701"/>
    <w:rsid w:val="002137A2"/>
    <w:rsid w:val="00213E72"/>
    <w:rsid w:val="00213F42"/>
    <w:rsid w:val="00213F4A"/>
    <w:rsid w:val="0021492E"/>
    <w:rsid w:val="00214DBE"/>
    <w:rsid w:val="002156A0"/>
    <w:rsid w:val="00215AD2"/>
    <w:rsid w:val="00215B14"/>
    <w:rsid w:val="00215F87"/>
    <w:rsid w:val="002161AE"/>
    <w:rsid w:val="002164FD"/>
    <w:rsid w:val="00216CB5"/>
    <w:rsid w:val="00216D91"/>
    <w:rsid w:val="0021791D"/>
    <w:rsid w:val="00217DCE"/>
    <w:rsid w:val="00220189"/>
    <w:rsid w:val="00220928"/>
    <w:rsid w:val="0022093E"/>
    <w:rsid w:val="00221483"/>
    <w:rsid w:val="00221917"/>
    <w:rsid w:val="00221C53"/>
    <w:rsid w:val="00222630"/>
    <w:rsid w:val="00222F09"/>
    <w:rsid w:val="00222FC9"/>
    <w:rsid w:val="0022307E"/>
    <w:rsid w:val="00223092"/>
    <w:rsid w:val="002239B9"/>
    <w:rsid w:val="002241AD"/>
    <w:rsid w:val="0022472C"/>
    <w:rsid w:val="00224B96"/>
    <w:rsid w:val="00224FCA"/>
    <w:rsid w:val="00225E80"/>
    <w:rsid w:val="00226636"/>
    <w:rsid w:val="00226998"/>
    <w:rsid w:val="00226E7A"/>
    <w:rsid w:val="002278A3"/>
    <w:rsid w:val="0023000A"/>
    <w:rsid w:val="002304B0"/>
    <w:rsid w:val="00231060"/>
    <w:rsid w:val="002319D6"/>
    <w:rsid w:val="00231B24"/>
    <w:rsid w:val="00231D58"/>
    <w:rsid w:val="002326F8"/>
    <w:rsid w:val="002329F7"/>
    <w:rsid w:val="00232B25"/>
    <w:rsid w:val="00232BB5"/>
    <w:rsid w:val="00232D01"/>
    <w:rsid w:val="002332E2"/>
    <w:rsid w:val="00234152"/>
    <w:rsid w:val="002343EF"/>
    <w:rsid w:val="002346F7"/>
    <w:rsid w:val="00234E73"/>
    <w:rsid w:val="00235A60"/>
    <w:rsid w:val="002370DE"/>
    <w:rsid w:val="00237328"/>
    <w:rsid w:val="00237803"/>
    <w:rsid w:val="00237C51"/>
    <w:rsid w:val="00237D92"/>
    <w:rsid w:val="002402D7"/>
    <w:rsid w:val="002402DD"/>
    <w:rsid w:val="00240304"/>
    <w:rsid w:val="00240D58"/>
    <w:rsid w:val="002410AC"/>
    <w:rsid w:val="002412A9"/>
    <w:rsid w:val="00241F24"/>
    <w:rsid w:val="00242716"/>
    <w:rsid w:val="00242DCD"/>
    <w:rsid w:val="00243348"/>
    <w:rsid w:val="00243F24"/>
    <w:rsid w:val="00243FB5"/>
    <w:rsid w:val="00243FEC"/>
    <w:rsid w:val="002446C9"/>
    <w:rsid w:val="00244AF7"/>
    <w:rsid w:val="002451F5"/>
    <w:rsid w:val="0024529D"/>
    <w:rsid w:val="0024573A"/>
    <w:rsid w:val="00245CC0"/>
    <w:rsid w:val="00245E71"/>
    <w:rsid w:val="002460A0"/>
    <w:rsid w:val="002460B4"/>
    <w:rsid w:val="00246381"/>
    <w:rsid w:val="002467E7"/>
    <w:rsid w:val="00247231"/>
    <w:rsid w:val="00247B78"/>
    <w:rsid w:val="00247D12"/>
    <w:rsid w:val="00250030"/>
    <w:rsid w:val="00250360"/>
    <w:rsid w:val="00250555"/>
    <w:rsid w:val="002506AA"/>
    <w:rsid w:val="002509B8"/>
    <w:rsid w:val="00250D9E"/>
    <w:rsid w:val="002510F7"/>
    <w:rsid w:val="0025188E"/>
    <w:rsid w:val="00251919"/>
    <w:rsid w:val="00252EAC"/>
    <w:rsid w:val="00252FB3"/>
    <w:rsid w:val="002533FB"/>
    <w:rsid w:val="00253427"/>
    <w:rsid w:val="002536A3"/>
    <w:rsid w:val="00253E1E"/>
    <w:rsid w:val="002542F0"/>
    <w:rsid w:val="002550EF"/>
    <w:rsid w:val="002552BD"/>
    <w:rsid w:val="00255441"/>
    <w:rsid w:val="00255AEF"/>
    <w:rsid w:val="002566F9"/>
    <w:rsid w:val="00256834"/>
    <w:rsid w:val="00256E6B"/>
    <w:rsid w:val="0025706E"/>
    <w:rsid w:val="00257C8E"/>
    <w:rsid w:val="0026003E"/>
    <w:rsid w:val="002605D5"/>
    <w:rsid w:val="002605ED"/>
    <w:rsid w:val="00260871"/>
    <w:rsid w:val="00260905"/>
    <w:rsid w:val="00260A2C"/>
    <w:rsid w:val="0026180E"/>
    <w:rsid w:val="00261CBF"/>
    <w:rsid w:val="0026214C"/>
    <w:rsid w:val="0026239B"/>
    <w:rsid w:val="00262569"/>
    <w:rsid w:val="0026296D"/>
    <w:rsid w:val="002629B8"/>
    <w:rsid w:val="00262B9F"/>
    <w:rsid w:val="00262DCE"/>
    <w:rsid w:val="00263683"/>
    <w:rsid w:val="00263FD1"/>
    <w:rsid w:val="0026525D"/>
    <w:rsid w:val="00265298"/>
    <w:rsid w:val="0026583B"/>
    <w:rsid w:val="00266B7E"/>
    <w:rsid w:val="002673A5"/>
    <w:rsid w:val="002705C0"/>
    <w:rsid w:val="00270770"/>
    <w:rsid w:val="00270C46"/>
    <w:rsid w:val="0027106A"/>
    <w:rsid w:val="00271A7B"/>
    <w:rsid w:val="00272971"/>
    <w:rsid w:val="0027329C"/>
    <w:rsid w:val="0027344D"/>
    <w:rsid w:val="0027411D"/>
    <w:rsid w:val="00274418"/>
    <w:rsid w:val="0027475C"/>
    <w:rsid w:val="00274C8B"/>
    <w:rsid w:val="002752D4"/>
    <w:rsid w:val="00275DAC"/>
    <w:rsid w:val="00275E9A"/>
    <w:rsid w:val="00276152"/>
    <w:rsid w:val="00276D9F"/>
    <w:rsid w:val="00276E9D"/>
    <w:rsid w:val="00277040"/>
    <w:rsid w:val="00277623"/>
    <w:rsid w:val="00277760"/>
    <w:rsid w:val="00277B6B"/>
    <w:rsid w:val="00280381"/>
    <w:rsid w:val="002807C4"/>
    <w:rsid w:val="00280805"/>
    <w:rsid w:val="00280D01"/>
    <w:rsid w:val="002817A5"/>
    <w:rsid w:val="002817CB"/>
    <w:rsid w:val="00281A75"/>
    <w:rsid w:val="00281DF7"/>
    <w:rsid w:val="00281F26"/>
    <w:rsid w:val="002832EC"/>
    <w:rsid w:val="00283BE5"/>
    <w:rsid w:val="00283F12"/>
    <w:rsid w:val="00284046"/>
    <w:rsid w:val="002842CC"/>
    <w:rsid w:val="002847A2"/>
    <w:rsid w:val="00285100"/>
    <w:rsid w:val="00286083"/>
    <w:rsid w:val="002863DC"/>
    <w:rsid w:val="00286402"/>
    <w:rsid w:val="00286993"/>
    <w:rsid w:val="00286D48"/>
    <w:rsid w:val="00287F87"/>
    <w:rsid w:val="002907B8"/>
    <w:rsid w:val="002908CC"/>
    <w:rsid w:val="00290E18"/>
    <w:rsid w:val="00290EEA"/>
    <w:rsid w:val="002914DA"/>
    <w:rsid w:val="002916A1"/>
    <w:rsid w:val="0029201A"/>
    <w:rsid w:val="00292265"/>
    <w:rsid w:val="002930E8"/>
    <w:rsid w:val="0029357F"/>
    <w:rsid w:val="002947BD"/>
    <w:rsid w:val="002949AC"/>
    <w:rsid w:val="00294FB1"/>
    <w:rsid w:val="002951B4"/>
    <w:rsid w:val="0029540E"/>
    <w:rsid w:val="00295C82"/>
    <w:rsid w:val="00295D23"/>
    <w:rsid w:val="00295EAE"/>
    <w:rsid w:val="0029608D"/>
    <w:rsid w:val="00296C39"/>
    <w:rsid w:val="002978FA"/>
    <w:rsid w:val="0029794D"/>
    <w:rsid w:val="002A0094"/>
    <w:rsid w:val="002A08D0"/>
    <w:rsid w:val="002A1186"/>
    <w:rsid w:val="002A1252"/>
    <w:rsid w:val="002A13A5"/>
    <w:rsid w:val="002A1931"/>
    <w:rsid w:val="002A2B78"/>
    <w:rsid w:val="002A2C77"/>
    <w:rsid w:val="002A2F6B"/>
    <w:rsid w:val="002A3A53"/>
    <w:rsid w:val="002A41F8"/>
    <w:rsid w:val="002A44C9"/>
    <w:rsid w:val="002A49E6"/>
    <w:rsid w:val="002A4B8D"/>
    <w:rsid w:val="002A4D05"/>
    <w:rsid w:val="002A5CD0"/>
    <w:rsid w:val="002A66D8"/>
    <w:rsid w:val="002A7127"/>
    <w:rsid w:val="002A7309"/>
    <w:rsid w:val="002A7375"/>
    <w:rsid w:val="002A7673"/>
    <w:rsid w:val="002A7816"/>
    <w:rsid w:val="002A78D4"/>
    <w:rsid w:val="002B0762"/>
    <w:rsid w:val="002B1972"/>
    <w:rsid w:val="002B1A48"/>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6EE4"/>
    <w:rsid w:val="002B7203"/>
    <w:rsid w:val="002B7C7D"/>
    <w:rsid w:val="002C10CE"/>
    <w:rsid w:val="002C1B7E"/>
    <w:rsid w:val="002C275F"/>
    <w:rsid w:val="002C38B9"/>
    <w:rsid w:val="002C39AA"/>
    <w:rsid w:val="002C40D6"/>
    <w:rsid w:val="002C4175"/>
    <w:rsid w:val="002C4A24"/>
    <w:rsid w:val="002C4B77"/>
    <w:rsid w:val="002C52BD"/>
    <w:rsid w:val="002C6146"/>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89B"/>
    <w:rsid w:val="002D1A95"/>
    <w:rsid w:val="002D213D"/>
    <w:rsid w:val="002D23C1"/>
    <w:rsid w:val="002D29F3"/>
    <w:rsid w:val="002D2DB7"/>
    <w:rsid w:val="002D2F69"/>
    <w:rsid w:val="002D32AE"/>
    <w:rsid w:val="002D37D9"/>
    <w:rsid w:val="002D413C"/>
    <w:rsid w:val="002D41EC"/>
    <w:rsid w:val="002D45BE"/>
    <w:rsid w:val="002D47CF"/>
    <w:rsid w:val="002D48D5"/>
    <w:rsid w:val="002D4CA5"/>
    <w:rsid w:val="002D4EBC"/>
    <w:rsid w:val="002D56B5"/>
    <w:rsid w:val="002D5857"/>
    <w:rsid w:val="002D69A5"/>
    <w:rsid w:val="002D6E78"/>
    <w:rsid w:val="002D6FC8"/>
    <w:rsid w:val="002D7182"/>
    <w:rsid w:val="002D74E7"/>
    <w:rsid w:val="002D7962"/>
    <w:rsid w:val="002E0DB7"/>
    <w:rsid w:val="002E0F6C"/>
    <w:rsid w:val="002E1CB6"/>
    <w:rsid w:val="002E2916"/>
    <w:rsid w:val="002E2A59"/>
    <w:rsid w:val="002E2BBD"/>
    <w:rsid w:val="002E2C0D"/>
    <w:rsid w:val="002E2E26"/>
    <w:rsid w:val="002E32B5"/>
    <w:rsid w:val="002E336E"/>
    <w:rsid w:val="002E356A"/>
    <w:rsid w:val="002E398F"/>
    <w:rsid w:val="002E3B7F"/>
    <w:rsid w:val="002E3D9E"/>
    <w:rsid w:val="002E3ED7"/>
    <w:rsid w:val="002E448E"/>
    <w:rsid w:val="002E5431"/>
    <w:rsid w:val="002E559F"/>
    <w:rsid w:val="002E55AB"/>
    <w:rsid w:val="002E5691"/>
    <w:rsid w:val="002E59D8"/>
    <w:rsid w:val="002E59FA"/>
    <w:rsid w:val="002E67CD"/>
    <w:rsid w:val="002E683D"/>
    <w:rsid w:val="002E6FAA"/>
    <w:rsid w:val="002E7236"/>
    <w:rsid w:val="002E75B3"/>
    <w:rsid w:val="002E7701"/>
    <w:rsid w:val="002F028F"/>
    <w:rsid w:val="002F063F"/>
    <w:rsid w:val="002F09CE"/>
    <w:rsid w:val="002F0D11"/>
    <w:rsid w:val="002F1082"/>
    <w:rsid w:val="002F1417"/>
    <w:rsid w:val="002F1680"/>
    <w:rsid w:val="002F1AD6"/>
    <w:rsid w:val="002F2851"/>
    <w:rsid w:val="002F2882"/>
    <w:rsid w:val="002F2B0E"/>
    <w:rsid w:val="002F3116"/>
    <w:rsid w:val="002F339E"/>
    <w:rsid w:val="002F3915"/>
    <w:rsid w:val="002F3D1A"/>
    <w:rsid w:val="002F3E94"/>
    <w:rsid w:val="002F4BBE"/>
    <w:rsid w:val="002F4EDB"/>
    <w:rsid w:val="002F516C"/>
    <w:rsid w:val="002F55BA"/>
    <w:rsid w:val="002F5AEF"/>
    <w:rsid w:val="002F675F"/>
    <w:rsid w:val="002F702F"/>
    <w:rsid w:val="002F70E4"/>
    <w:rsid w:val="002F7169"/>
    <w:rsid w:val="002F766F"/>
    <w:rsid w:val="002F7C1B"/>
    <w:rsid w:val="00300341"/>
    <w:rsid w:val="00300505"/>
    <w:rsid w:val="00300797"/>
    <w:rsid w:val="00300C1E"/>
    <w:rsid w:val="00300EEB"/>
    <w:rsid w:val="0030194D"/>
    <w:rsid w:val="00302417"/>
    <w:rsid w:val="003024F2"/>
    <w:rsid w:val="003025AD"/>
    <w:rsid w:val="00302E6E"/>
    <w:rsid w:val="003032CC"/>
    <w:rsid w:val="0030393C"/>
    <w:rsid w:val="00303A5B"/>
    <w:rsid w:val="00304931"/>
    <w:rsid w:val="00304C24"/>
    <w:rsid w:val="003052FC"/>
    <w:rsid w:val="00305B7F"/>
    <w:rsid w:val="00305D7E"/>
    <w:rsid w:val="00305DB5"/>
    <w:rsid w:val="00306EC7"/>
    <w:rsid w:val="003073AC"/>
    <w:rsid w:val="00307B41"/>
    <w:rsid w:val="00307B81"/>
    <w:rsid w:val="00307D1E"/>
    <w:rsid w:val="003102E9"/>
    <w:rsid w:val="00310E1D"/>
    <w:rsid w:val="00312052"/>
    <w:rsid w:val="003127A4"/>
    <w:rsid w:val="00312A9E"/>
    <w:rsid w:val="00313239"/>
    <w:rsid w:val="00313874"/>
    <w:rsid w:val="003139B3"/>
    <w:rsid w:val="0031424E"/>
    <w:rsid w:val="00314A13"/>
    <w:rsid w:val="00315885"/>
    <w:rsid w:val="00315D13"/>
    <w:rsid w:val="00316088"/>
    <w:rsid w:val="00316559"/>
    <w:rsid w:val="003166E3"/>
    <w:rsid w:val="003168E8"/>
    <w:rsid w:val="00316FD5"/>
    <w:rsid w:val="00317420"/>
    <w:rsid w:val="0031793B"/>
    <w:rsid w:val="00317A56"/>
    <w:rsid w:val="00317D48"/>
    <w:rsid w:val="00317D71"/>
    <w:rsid w:val="003201F5"/>
    <w:rsid w:val="00320272"/>
    <w:rsid w:val="003203D5"/>
    <w:rsid w:val="003208A5"/>
    <w:rsid w:val="00320B55"/>
    <w:rsid w:val="00320E3B"/>
    <w:rsid w:val="003212DA"/>
    <w:rsid w:val="00322B50"/>
    <w:rsid w:val="00322D35"/>
    <w:rsid w:val="00322D61"/>
    <w:rsid w:val="00323278"/>
    <w:rsid w:val="00323C5B"/>
    <w:rsid w:val="0032482A"/>
    <w:rsid w:val="00324922"/>
    <w:rsid w:val="00324AF3"/>
    <w:rsid w:val="00324D6A"/>
    <w:rsid w:val="0032542C"/>
    <w:rsid w:val="003256D2"/>
    <w:rsid w:val="0032581A"/>
    <w:rsid w:val="003262FD"/>
    <w:rsid w:val="003263DF"/>
    <w:rsid w:val="00326492"/>
    <w:rsid w:val="0032657C"/>
    <w:rsid w:val="00326677"/>
    <w:rsid w:val="00326E42"/>
    <w:rsid w:val="00327049"/>
    <w:rsid w:val="003275CA"/>
    <w:rsid w:val="00327614"/>
    <w:rsid w:val="00327DBF"/>
    <w:rsid w:val="00330A02"/>
    <w:rsid w:val="00330B02"/>
    <w:rsid w:val="00330B85"/>
    <w:rsid w:val="00330BB7"/>
    <w:rsid w:val="003310B2"/>
    <w:rsid w:val="0033166D"/>
    <w:rsid w:val="00331683"/>
    <w:rsid w:val="003318D2"/>
    <w:rsid w:val="00331B7D"/>
    <w:rsid w:val="00331DBF"/>
    <w:rsid w:val="00331F99"/>
    <w:rsid w:val="003336D0"/>
    <w:rsid w:val="00333BE9"/>
    <w:rsid w:val="00334662"/>
    <w:rsid w:val="0033486E"/>
    <w:rsid w:val="00335407"/>
    <w:rsid w:val="003358C4"/>
    <w:rsid w:val="00335D2B"/>
    <w:rsid w:val="00335F4A"/>
    <w:rsid w:val="00335FF2"/>
    <w:rsid w:val="00336859"/>
    <w:rsid w:val="003375CC"/>
    <w:rsid w:val="0033774E"/>
    <w:rsid w:val="00340EE0"/>
    <w:rsid w:val="00341DDF"/>
    <w:rsid w:val="00342282"/>
    <w:rsid w:val="00342519"/>
    <w:rsid w:val="00342A30"/>
    <w:rsid w:val="00343453"/>
    <w:rsid w:val="0034356A"/>
    <w:rsid w:val="0034397A"/>
    <w:rsid w:val="003440FE"/>
    <w:rsid w:val="00344565"/>
    <w:rsid w:val="00344611"/>
    <w:rsid w:val="00344793"/>
    <w:rsid w:val="00344962"/>
    <w:rsid w:val="0034658B"/>
    <w:rsid w:val="0034696A"/>
    <w:rsid w:val="003470F9"/>
    <w:rsid w:val="00347216"/>
    <w:rsid w:val="003476FB"/>
    <w:rsid w:val="00347792"/>
    <w:rsid w:val="0034780E"/>
    <w:rsid w:val="003479CA"/>
    <w:rsid w:val="00347A11"/>
    <w:rsid w:val="00347AA1"/>
    <w:rsid w:val="00347DC8"/>
    <w:rsid w:val="00350439"/>
    <w:rsid w:val="003504E2"/>
    <w:rsid w:val="003511E3"/>
    <w:rsid w:val="003513AD"/>
    <w:rsid w:val="0035152B"/>
    <w:rsid w:val="00351854"/>
    <w:rsid w:val="00352EF8"/>
    <w:rsid w:val="00352F76"/>
    <w:rsid w:val="00353022"/>
    <w:rsid w:val="00353AA2"/>
    <w:rsid w:val="00353B9B"/>
    <w:rsid w:val="00353D7E"/>
    <w:rsid w:val="003543A2"/>
    <w:rsid w:val="00354C66"/>
    <w:rsid w:val="00354E84"/>
    <w:rsid w:val="0035522C"/>
    <w:rsid w:val="00355240"/>
    <w:rsid w:val="003553DE"/>
    <w:rsid w:val="00355EAE"/>
    <w:rsid w:val="00356746"/>
    <w:rsid w:val="003569A6"/>
    <w:rsid w:val="003571D8"/>
    <w:rsid w:val="00357C73"/>
    <w:rsid w:val="00360AC4"/>
    <w:rsid w:val="00360B19"/>
    <w:rsid w:val="003617F0"/>
    <w:rsid w:val="00361AB1"/>
    <w:rsid w:val="0036229A"/>
    <w:rsid w:val="003623FC"/>
    <w:rsid w:val="00362D06"/>
    <w:rsid w:val="00362F7A"/>
    <w:rsid w:val="00362FFB"/>
    <w:rsid w:val="0036310E"/>
    <w:rsid w:val="003631C2"/>
    <w:rsid w:val="003635A8"/>
    <w:rsid w:val="00363C69"/>
    <w:rsid w:val="00364457"/>
    <w:rsid w:val="00364A0F"/>
    <w:rsid w:val="00364BCB"/>
    <w:rsid w:val="00365073"/>
    <w:rsid w:val="00365106"/>
    <w:rsid w:val="0036530B"/>
    <w:rsid w:val="003656D9"/>
    <w:rsid w:val="00366317"/>
    <w:rsid w:val="00366FD5"/>
    <w:rsid w:val="00367BB7"/>
    <w:rsid w:val="003706E2"/>
    <w:rsid w:val="00370C1D"/>
    <w:rsid w:val="003712E4"/>
    <w:rsid w:val="0037286B"/>
    <w:rsid w:val="00372D81"/>
    <w:rsid w:val="0037321A"/>
    <w:rsid w:val="003736B5"/>
    <w:rsid w:val="00373885"/>
    <w:rsid w:val="00373FBD"/>
    <w:rsid w:val="00374133"/>
    <w:rsid w:val="003747B6"/>
    <w:rsid w:val="0037516D"/>
    <w:rsid w:val="003753DC"/>
    <w:rsid w:val="0037553F"/>
    <w:rsid w:val="003766D5"/>
    <w:rsid w:val="003767DE"/>
    <w:rsid w:val="00376C2E"/>
    <w:rsid w:val="003771DD"/>
    <w:rsid w:val="00377879"/>
    <w:rsid w:val="0037791D"/>
    <w:rsid w:val="00377D91"/>
    <w:rsid w:val="003800E7"/>
    <w:rsid w:val="0038076C"/>
    <w:rsid w:val="00380833"/>
    <w:rsid w:val="00380C82"/>
    <w:rsid w:val="0038119D"/>
    <w:rsid w:val="00381913"/>
    <w:rsid w:val="00381D46"/>
    <w:rsid w:val="00381FAD"/>
    <w:rsid w:val="0038314A"/>
    <w:rsid w:val="003831FD"/>
    <w:rsid w:val="003838BD"/>
    <w:rsid w:val="00383C95"/>
    <w:rsid w:val="00383DB5"/>
    <w:rsid w:val="0038460E"/>
    <w:rsid w:val="0038572F"/>
    <w:rsid w:val="00385D0F"/>
    <w:rsid w:val="003861ED"/>
    <w:rsid w:val="0038662F"/>
    <w:rsid w:val="0038664B"/>
    <w:rsid w:val="00386801"/>
    <w:rsid w:val="00386AFF"/>
    <w:rsid w:val="00387C97"/>
    <w:rsid w:val="00387D0F"/>
    <w:rsid w:val="003905C6"/>
    <w:rsid w:val="00390610"/>
    <w:rsid w:val="00391540"/>
    <w:rsid w:val="00391570"/>
    <w:rsid w:val="00391ABC"/>
    <w:rsid w:val="00391B8B"/>
    <w:rsid w:val="00391D41"/>
    <w:rsid w:val="0039210D"/>
    <w:rsid w:val="00392302"/>
    <w:rsid w:val="00392364"/>
    <w:rsid w:val="00392A09"/>
    <w:rsid w:val="00392C09"/>
    <w:rsid w:val="00393307"/>
    <w:rsid w:val="003938FD"/>
    <w:rsid w:val="00394D6F"/>
    <w:rsid w:val="00394E69"/>
    <w:rsid w:val="00394F01"/>
    <w:rsid w:val="00395CBD"/>
    <w:rsid w:val="00395D5D"/>
    <w:rsid w:val="00396B3E"/>
    <w:rsid w:val="00397AD7"/>
    <w:rsid w:val="003A09DB"/>
    <w:rsid w:val="003A0B09"/>
    <w:rsid w:val="003A0B27"/>
    <w:rsid w:val="003A0ED6"/>
    <w:rsid w:val="003A1400"/>
    <w:rsid w:val="003A1D78"/>
    <w:rsid w:val="003A234C"/>
    <w:rsid w:val="003A2E77"/>
    <w:rsid w:val="003A34B0"/>
    <w:rsid w:val="003A3D56"/>
    <w:rsid w:val="003A4CAB"/>
    <w:rsid w:val="003A57C5"/>
    <w:rsid w:val="003A5935"/>
    <w:rsid w:val="003A5961"/>
    <w:rsid w:val="003A5B93"/>
    <w:rsid w:val="003A5BF2"/>
    <w:rsid w:val="003A600F"/>
    <w:rsid w:val="003A6482"/>
    <w:rsid w:val="003A676A"/>
    <w:rsid w:val="003A697E"/>
    <w:rsid w:val="003A6A28"/>
    <w:rsid w:val="003A762C"/>
    <w:rsid w:val="003A7FCE"/>
    <w:rsid w:val="003B03F9"/>
    <w:rsid w:val="003B0888"/>
    <w:rsid w:val="003B08D1"/>
    <w:rsid w:val="003B0EFF"/>
    <w:rsid w:val="003B11B1"/>
    <w:rsid w:val="003B1532"/>
    <w:rsid w:val="003B16BB"/>
    <w:rsid w:val="003B26CA"/>
    <w:rsid w:val="003B2EE4"/>
    <w:rsid w:val="003B3104"/>
    <w:rsid w:val="003B3652"/>
    <w:rsid w:val="003B3EC4"/>
    <w:rsid w:val="003B4144"/>
    <w:rsid w:val="003B48D4"/>
    <w:rsid w:val="003B5613"/>
    <w:rsid w:val="003B5826"/>
    <w:rsid w:val="003B58AA"/>
    <w:rsid w:val="003B5A18"/>
    <w:rsid w:val="003B6162"/>
    <w:rsid w:val="003B67D0"/>
    <w:rsid w:val="003B6CB6"/>
    <w:rsid w:val="003B7225"/>
    <w:rsid w:val="003B7449"/>
    <w:rsid w:val="003B76F7"/>
    <w:rsid w:val="003B7DFC"/>
    <w:rsid w:val="003C0930"/>
    <w:rsid w:val="003C27F8"/>
    <w:rsid w:val="003C2B7B"/>
    <w:rsid w:val="003C36BF"/>
    <w:rsid w:val="003C36D3"/>
    <w:rsid w:val="003C3809"/>
    <w:rsid w:val="003C3ECF"/>
    <w:rsid w:val="003C46B2"/>
    <w:rsid w:val="003C4D6B"/>
    <w:rsid w:val="003C4EAF"/>
    <w:rsid w:val="003C4EE6"/>
    <w:rsid w:val="003C51E1"/>
    <w:rsid w:val="003C55A9"/>
    <w:rsid w:val="003C6B56"/>
    <w:rsid w:val="003C6E3F"/>
    <w:rsid w:val="003C7356"/>
    <w:rsid w:val="003C76D6"/>
    <w:rsid w:val="003C78DF"/>
    <w:rsid w:val="003C7AB3"/>
    <w:rsid w:val="003D0B03"/>
    <w:rsid w:val="003D2393"/>
    <w:rsid w:val="003D326B"/>
    <w:rsid w:val="003D345D"/>
    <w:rsid w:val="003D382F"/>
    <w:rsid w:val="003D3956"/>
    <w:rsid w:val="003D4319"/>
    <w:rsid w:val="003D473B"/>
    <w:rsid w:val="003D4F2D"/>
    <w:rsid w:val="003D5235"/>
    <w:rsid w:val="003D5303"/>
    <w:rsid w:val="003D57FE"/>
    <w:rsid w:val="003D58F3"/>
    <w:rsid w:val="003D59A9"/>
    <w:rsid w:val="003D5F37"/>
    <w:rsid w:val="003D6678"/>
    <w:rsid w:val="003D6994"/>
    <w:rsid w:val="003D6F48"/>
    <w:rsid w:val="003D7AAD"/>
    <w:rsid w:val="003D7B14"/>
    <w:rsid w:val="003D7FB8"/>
    <w:rsid w:val="003E0212"/>
    <w:rsid w:val="003E04CB"/>
    <w:rsid w:val="003E0A26"/>
    <w:rsid w:val="003E122F"/>
    <w:rsid w:val="003E176E"/>
    <w:rsid w:val="003E183D"/>
    <w:rsid w:val="003E1C58"/>
    <w:rsid w:val="003E26C6"/>
    <w:rsid w:val="003E2F9A"/>
    <w:rsid w:val="003E305B"/>
    <w:rsid w:val="003E36A3"/>
    <w:rsid w:val="003E37ED"/>
    <w:rsid w:val="003E471E"/>
    <w:rsid w:val="003E48AD"/>
    <w:rsid w:val="003E48E6"/>
    <w:rsid w:val="003E4F4C"/>
    <w:rsid w:val="003E57B2"/>
    <w:rsid w:val="003E5E13"/>
    <w:rsid w:val="003E67A6"/>
    <w:rsid w:val="003E6DD1"/>
    <w:rsid w:val="003E6FEC"/>
    <w:rsid w:val="003E71AD"/>
    <w:rsid w:val="003E7379"/>
    <w:rsid w:val="003F090D"/>
    <w:rsid w:val="003F0FC4"/>
    <w:rsid w:val="003F1141"/>
    <w:rsid w:val="003F134F"/>
    <w:rsid w:val="003F1774"/>
    <w:rsid w:val="003F182B"/>
    <w:rsid w:val="003F1E6C"/>
    <w:rsid w:val="003F219E"/>
    <w:rsid w:val="003F26B1"/>
    <w:rsid w:val="003F2C30"/>
    <w:rsid w:val="003F2CC3"/>
    <w:rsid w:val="003F36F8"/>
    <w:rsid w:val="003F4007"/>
    <w:rsid w:val="003F43AE"/>
    <w:rsid w:val="003F49BE"/>
    <w:rsid w:val="003F4BBF"/>
    <w:rsid w:val="003F4BFC"/>
    <w:rsid w:val="003F567F"/>
    <w:rsid w:val="003F58F4"/>
    <w:rsid w:val="003F6987"/>
    <w:rsid w:val="003F7C71"/>
    <w:rsid w:val="003F7D9A"/>
    <w:rsid w:val="0040044F"/>
    <w:rsid w:val="004004E4"/>
    <w:rsid w:val="004005C2"/>
    <w:rsid w:val="00400740"/>
    <w:rsid w:val="0040076E"/>
    <w:rsid w:val="00400897"/>
    <w:rsid w:val="00400B9F"/>
    <w:rsid w:val="00400C49"/>
    <w:rsid w:val="0040163A"/>
    <w:rsid w:val="00401B3A"/>
    <w:rsid w:val="00401DA4"/>
    <w:rsid w:val="004028B9"/>
    <w:rsid w:val="00403B92"/>
    <w:rsid w:val="00403D05"/>
    <w:rsid w:val="004042E6"/>
    <w:rsid w:val="004043E8"/>
    <w:rsid w:val="004054BA"/>
    <w:rsid w:val="004055E2"/>
    <w:rsid w:val="00406284"/>
    <w:rsid w:val="004065C9"/>
    <w:rsid w:val="00406931"/>
    <w:rsid w:val="004071EE"/>
    <w:rsid w:val="00407271"/>
    <w:rsid w:val="0040740E"/>
    <w:rsid w:val="004077EF"/>
    <w:rsid w:val="00407A79"/>
    <w:rsid w:val="00407B9F"/>
    <w:rsid w:val="004102B4"/>
    <w:rsid w:val="0041043E"/>
    <w:rsid w:val="004107C3"/>
    <w:rsid w:val="004108F0"/>
    <w:rsid w:val="00410A31"/>
    <w:rsid w:val="00410ACE"/>
    <w:rsid w:val="00410E29"/>
    <w:rsid w:val="0041115D"/>
    <w:rsid w:val="004111B7"/>
    <w:rsid w:val="004117E8"/>
    <w:rsid w:val="00411D0C"/>
    <w:rsid w:val="00412361"/>
    <w:rsid w:val="00412E6E"/>
    <w:rsid w:val="0041306D"/>
    <w:rsid w:val="0041309E"/>
    <w:rsid w:val="0041373C"/>
    <w:rsid w:val="004138AE"/>
    <w:rsid w:val="0041393A"/>
    <w:rsid w:val="00413CB3"/>
    <w:rsid w:val="004145E8"/>
    <w:rsid w:val="00414743"/>
    <w:rsid w:val="004157C3"/>
    <w:rsid w:val="00415BC2"/>
    <w:rsid w:val="00416C07"/>
    <w:rsid w:val="004178C4"/>
    <w:rsid w:val="00417992"/>
    <w:rsid w:val="004201C2"/>
    <w:rsid w:val="0042085B"/>
    <w:rsid w:val="00420DFC"/>
    <w:rsid w:val="0042183D"/>
    <w:rsid w:val="00421AE5"/>
    <w:rsid w:val="00421D2F"/>
    <w:rsid w:val="004224C8"/>
    <w:rsid w:val="004226AA"/>
    <w:rsid w:val="00422F05"/>
    <w:rsid w:val="0042365E"/>
    <w:rsid w:val="00423D31"/>
    <w:rsid w:val="0042516C"/>
    <w:rsid w:val="0042566B"/>
    <w:rsid w:val="0042633B"/>
    <w:rsid w:val="00426404"/>
    <w:rsid w:val="00426A85"/>
    <w:rsid w:val="00426D68"/>
    <w:rsid w:val="004279B7"/>
    <w:rsid w:val="0043042A"/>
    <w:rsid w:val="0043059B"/>
    <w:rsid w:val="004312ED"/>
    <w:rsid w:val="00431372"/>
    <w:rsid w:val="00431425"/>
    <w:rsid w:val="00431501"/>
    <w:rsid w:val="0043175E"/>
    <w:rsid w:val="00432C2C"/>
    <w:rsid w:val="00432F60"/>
    <w:rsid w:val="00433837"/>
    <w:rsid w:val="004339C2"/>
    <w:rsid w:val="00434267"/>
    <w:rsid w:val="00434900"/>
    <w:rsid w:val="00434B0C"/>
    <w:rsid w:val="00434D7A"/>
    <w:rsid w:val="00435068"/>
    <w:rsid w:val="004353CF"/>
    <w:rsid w:val="00435645"/>
    <w:rsid w:val="00436272"/>
    <w:rsid w:val="004364E0"/>
    <w:rsid w:val="00436884"/>
    <w:rsid w:val="00437249"/>
    <w:rsid w:val="004376FA"/>
    <w:rsid w:val="004402F6"/>
    <w:rsid w:val="00441187"/>
    <w:rsid w:val="004411F0"/>
    <w:rsid w:val="00441E92"/>
    <w:rsid w:val="00441FC2"/>
    <w:rsid w:val="00442381"/>
    <w:rsid w:val="00442BD3"/>
    <w:rsid w:val="00442FCF"/>
    <w:rsid w:val="004431CF"/>
    <w:rsid w:val="00443487"/>
    <w:rsid w:val="004449A0"/>
    <w:rsid w:val="00445073"/>
    <w:rsid w:val="004450E0"/>
    <w:rsid w:val="0044515E"/>
    <w:rsid w:val="004457F6"/>
    <w:rsid w:val="00446042"/>
    <w:rsid w:val="0044621D"/>
    <w:rsid w:val="0044649F"/>
    <w:rsid w:val="00446978"/>
    <w:rsid w:val="00446ACC"/>
    <w:rsid w:val="00446FD9"/>
    <w:rsid w:val="00447BAD"/>
    <w:rsid w:val="00447DAE"/>
    <w:rsid w:val="00450294"/>
    <w:rsid w:val="0045038C"/>
    <w:rsid w:val="00450B52"/>
    <w:rsid w:val="004513EC"/>
    <w:rsid w:val="004514C0"/>
    <w:rsid w:val="0045249C"/>
    <w:rsid w:val="00453786"/>
    <w:rsid w:val="004538F1"/>
    <w:rsid w:val="00453C92"/>
    <w:rsid w:val="00454915"/>
    <w:rsid w:val="00454980"/>
    <w:rsid w:val="00454BB6"/>
    <w:rsid w:val="004551D8"/>
    <w:rsid w:val="0045609D"/>
    <w:rsid w:val="0045645D"/>
    <w:rsid w:val="00456705"/>
    <w:rsid w:val="00456D6C"/>
    <w:rsid w:val="00456F90"/>
    <w:rsid w:val="00456F9A"/>
    <w:rsid w:val="00457052"/>
    <w:rsid w:val="00457061"/>
    <w:rsid w:val="004571CA"/>
    <w:rsid w:val="00457836"/>
    <w:rsid w:val="004604BE"/>
    <w:rsid w:val="00460CA8"/>
    <w:rsid w:val="00461122"/>
    <w:rsid w:val="00462318"/>
    <w:rsid w:val="00462572"/>
    <w:rsid w:val="00462FFA"/>
    <w:rsid w:val="0046339F"/>
    <w:rsid w:val="004636AA"/>
    <w:rsid w:val="00463B3F"/>
    <w:rsid w:val="00464F6A"/>
    <w:rsid w:val="00465521"/>
    <w:rsid w:val="004658E9"/>
    <w:rsid w:val="00465FF3"/>
    <w:rsid w:val="004665DE"/>
    <w:rsid w:val="0046695D"/>
    <w:rsid w:val="00466CC4"/>
    <w:rsid w:val="00466DBC"/>
    <w:rsid w:val="004671AD"/>
    <w:rsid w:val="00467873"/>
    <w:rsid w:val="00470E0C"/>
    <w:rsid w:val="004714F4"/>
    <w:rsid w:val="004719B4"/>
    <w:rsid w:val="004719F1"/>
    <w:rsid w:val="00471D36"/>
    <w:rsid w:val="00472148"/>
    <w:rsid w:val="004722EA"/>
    <w:rsid w:val="00473274"/>
    <w:rsid w:val="00473691"/>
    <w:rsid w:val="0047402F"/>
    <w:rsid w:val="004743ED"/>
    <w:rsid w:val="004755A0"/>
    <w:rsid w:val="004757FD"/>
    <w:rsid w:val="0047589A"/>
    <w:rsid w:val="00476122"/>
    <w:rsid w:val="004761BE"/>
    <w:rsid w:val="00476682"/>
    <w:rsid w:val="004768F4"/>
    <w:rsid w:val="00476CF8"/>
    <w:rsid w:val="00476D90"/>
    <w:rsid w:val="0047729B"/>
    <w:rsid w:val="0047745C"/>
    <w:rsid w:val="00477557"/>
    <w:rsid w:val="004801A3"/>
    <w:rsid w:val="0048047D"/>
    <w:rsid w:val="004807E1"/>
    <w:rsid w:val="00480BB7"/>
    <w:rsid w:val="00481A8B"/>
    <w:rsid w:val="00481FAA"/>
    <w:rsid w:val="00482273"/>
    <w:rsid w:val="00483212"/>
    <w:rsid w:val="004834FC"/>
    <w:rsid w:val="0048372C"/>
    <w:rsid w:val="004842FE"/>
    <w:rsid w:val="00484629"/>
    <w:rsid w:val="00484700"/>
    <w:rsid w:val="00484CBB"/>
    <w:rsid w:val="004857A7"/>
    <w:rsid w:val="004865F1"/>
    <w:rsid w:val="00486B6A"/>
    <w:rsid w:val="00487189"/>
    <w:rsid w:val="004874FB"/>
    <w:rsid w:val="00490179"/>
    <w:rsid w:val="004907B3"/>
    <w:rsid w:val="00490B33"/>
    <w:rsid w:val="00490C3A"/>
    <w:rsid w:val="00490DE5"/>
    <w:rsid w:val="00491A06"/>
    <w:rsid w:val="00491B51"/>
    <w:rsid w:val="00491E6C"/>
    <w:rsid w:val="00491F31"/>
    <w:rsid w:val="00492027"/>
    <w:rsid w:val="004926AB"/>
    <w:rsid w:val="0049278C"/>
    <w:rsid w:val="00493ACC"/>
    <w:rsid w:val="00493FF7"/>
    <w:rsid w:val="00494650"/>
    <w:rsid w:val="004946CD"/>
    <w:rsid w:val="00494776"/>
    <w:rsid w:val="00494E6E"/>
    <w:rsid w:val="00495450"/>
    <w:rsid w:val="0049580A"/>
    <w:rsid w:val="00495DA0"/>
    <w:rsid w:val="004960AA"/>
    <w:rsid w:val="00496CA7"/>
    <w:rsid w:val="00496F71"/>
    <w:rsid w:val="004972E3"/>
    <w:rsid w:val="004975DA"/>
    <w:rsid w:val="00497B37"/>
    <w:rsid w:val="00497D47"/>
    <w:rsid w:val="00497F4E"/>
    <w:rsid w:val="004A00EE"/>
    <w:rsid w:val="004A0161"/>
    <w:rsid w:val="004A036C"/>
    <w:rsid w:val="004A1078"/>
    <w:rsid w:val="004A24CB"/>
    <w:rsid w:val="004A264F"/>
    <w:rsid w:val="004A26DA"/>
    <w:rsid w:val="004A2C73"/>
    <w:rsid w:val="004A2FF6"/>
    <w:rsid w:val="004A3AD1"/>
    <w:rsid w:val="004A3BF9"/>
    <w:rsid w:val="004A3D9E"/>
    <w:rsid w:val="004A447E"/>
    <w:rsid w:val="004A51FD"/>
    <w:rsid w:val="004A52BC"/>
    <w:rsid w:val="004A53B6"/>
    <w:rsid w:val="004A5501"/>
    <w:rsid w:val="004A56CD"/>
    <w:rsid w:val="004A59DE"/>
    <w:rsid w:val="004A6E7A"/>
    <w:rsid w:val="004A6F29"/>
    <w:rsid w:val="004A760A"/>
    <w:rsid w:val="004A7A03"/>
    <w:rsid w:val="004A7F35"/>
    <w:rsid w:val="004B01F4"/>
    <w:rsid w:val="004B120D"/>
    <w:rsid w:val="004B1286"/>
    <w:rsid w:val="004B178B"/>
    <w:rsid w:val="004B1795"/>
    <w:rsid w:val="004B18EE"/>
    <w:rsid w:val="004B3068"/>
    <w:rsid w:val="004B3517"/>
    <w:rsid w:val="004B361C"/>
    <w:rsid w:val="004B3935"/>
    <w:rsid w:val="004B4271"/>
    <w:rsid w:val="004B4505"/>
    <w:rsid w:val="004B4B22"/>
    <w:rsid w:val="004B4C32"/>
    <w:rsid w:val="004B4EF6"/>
    <w:rsid w:val="004B55D8"/>
    <w:rsid w:val="004B55E9"/>
    <w:rsid w:val="004B590B"/>
    <w:rsid w:val="004B64F2"/>
    <w:rsid w:val="004B655B"/>
    <w:rsid w:val="004B6567"/>
    <w:rsid w:val="004B6A60"/>
    <w:rsid w:val="004B7125"/>
    <w:rsid w:val="004B79FE"/>
    <w:rsid w:val="004B7C00"/>
    <w:rsid w:val="004C041B"/>
    <w:rsid w:val="004C0773"/>
    <w:rsid w:val="004C07EB"/>
    <w:rsid w:val="004C0E58"/>
    <w:rsid w:val="004C124E"/>
    <w:rsid w:val="004C150B"/>
    <w:rsid w:val="004C155F"/>
    <w:rsid w:val="004C1F81"/>
    <w:rsid w:val="004C340B"/>
    <w:rsid w:val="004C3F09"/>
    <w:rsid w:val="004C402F"/>
    <w:rsid w:val="004C41E4"/>
    <w:rsid w:val="004C4BF3"/>
    <w:rsid w:val="004C542E"/>
    <w:rsid w:val="004C58B1"/>
    <w:rsid w:val="004C58E5"/>
    <w:rsid w:val="004C5E6E"/>
    <w:rsid w:val="004C6BD6"/>
    <w:rsid w:val="004C6E3B"/>
    <w:rsid w:val="004C789F"/>
    <w:rsid w:val="004C7B6E"/>
    <w:rsid w:val="004C7C14"/>
    <w:rsid w:val="004C7EE5"/>
    <w:rsid w:val="004D05D0"/>
    <w:rsid w:val="004D0712"/>
    <w:rsid w:val="004D0BB5"/>
    <w:rsid w:val="004D0DB4"/>
    <w:rsid w:val="004D168D"/>
    <w:rsid w:val="004D1B9B"/>
    <w:rsid w:val="004D1FDF"/>
    <w:rsid w:val="004D2011"/>
    <w:rsid w:val="004D261B"/>
    <w:rsid w:val="004D2709"/>
    <w:rsid w:val="004D3C95"/>
    <w:rsid w:val="004D411D"/>
    <w:rsid w:val="004D4647"/>
    <w:rsid w:val="004D4D6A"/>
    <w:rsid w:val="004D4F55"/>
    <w:rsid w:val="004D543D"/>
    <w:rsid w:val="004D54BA"/>
    <w:rsid w:val="004D5578"/>
    <w:rsid w:val="004D5A1E"/>
    <w:rsid w:val="004D6106"/>
    <w:rsid w:val="004D66EF"/>
    <w:rsid w:val="004D71EE"/>
    <w:rsid w:val="004D7984"/>
    <w:rsid w:val="004E0247"/>
    <w:rsid w:val="004E0734"/>
    <w:rsid w:val="004E0E7F"/>
    <w:rsid w:val="004E12F9"/>
    <w:rsid w:val="004E1C20"/>
    <w:rsid w:val="004E1C83"/>
    <w:rsid w:val="004E2070"/>
    <w:rsid w:val="004E25DC"/>
    <w:rsid w:val="004E2CCE"/>
    <w:rsid w:val="004E308B"/>
    <w:rsid w:val="004E36BA"/>
    <w:rsid w:val="004E37A6"/>
    <w:rsid w:val="004E38D3"/>
    <w:rsid w:val="004E46D5"/>
    <w:rsid w:val="004E4778"/>
    <w:rsid w:val="004E4B0B"/>
    <w:rsid w:val="004E4C76"/>
    <w:rsid w:val="004E4F9E"/>
    <w:rsid w:val="004E5B38"/>
    <w:rsid w:val="004E5D94"/>
    <w:rsid w:val="004E699E"/>
    <w:rsid w:val="004E69AF"/>
    <w:rsid w:val="004E7545"/>
    <w:rsid w:val="004F0085"/>
    <w:rsid w:val="004F02EF"/>
    <w:rsid w:val="004F097C"/>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B26"/>
    <w:rsid w:val="004F4C37"/>
    <w:rsid w:val="004F5463"/>
    <w:rsid w:val="004F59AB"/>
    <w:rsid w:val="004F5D0A"/>
    <w:rsid w:val="004F5FBF"/>
    <w:rsid w:val="004F6B89"/>
    <w:rsid w:val="004F7D66"/>
    <w:rsid w:val="00500A1B"/>
    <w:rsid w:val="00500C2C"/>
    <w:rsid w:val="00503508"/>
    <w:rsid w:val="00503BBE"/>
    <w:rsid w:val="00503C8A"/>
    <w:rsid w:val="00504145"/>
    <w:rsid w:val="00504431"/>
    <w:rsid w:val="0050449D"/>
    <w:rsid w:val="00504951"/>
    <w:rsid w:val="0050581E"/>
    <w:rsid w:val="00506365"/>
    <w:rsid w:val="0050697E"/>
    <w:rsid w:val="00506A6C"/>
    <w:rsid w:val="00507688"/>
    <w:rsid w:val="005078A7"/>
    <w:rsid w:val="00507BFB"/>
    <w:rsid w:val="00507C29"/>
    <w:rsid w:val="00507C80"/>
    <w:rsid w:val="00510039"/>
    <w:rsid w:val="0051039F"/>
    <w:rsid w:val="00510B3B"/>
    <w:rsid w:val="00510E50"/>
    <w:rsid w:val="00511350"/>
    <w:rsid w:val="0051150D"/>
    <w:rsid w:val="00511B00"/>
    <w:rsid w:val="0051223F"/>
    <w:rsid w:val="00512244"/>
    <w:rsid w:val="005125E8"/>
    <w:rsid w:val="00512814"/>
    <w:rsid w:val="00512C00"/>
    <w:rsid w:val="00513053"/>
    <w:rsid w:val="00513C77"/>
    <w:rsid w:val="005142A1"/>
    <w:rsid w:val="0051484F"/>
    <w:rsid w:val="00514BB3"/>
    <w:rsid w:val="00515842"/>
    <w:rsid w:val="005163ED"/>
    <w:rsid w:val="00516464"/>
    <w:rsid w:val="005164B5"/>
    <w:rsid w:val="00516F72"/>
    <w:rsid w:val="00517332"/>
    <w:rsid w:val="00520287"/>
    <w:rsid w:val="005204B9"/>
    <w:rsid w:val="00520CE2"/>
    <w:rsid w:val="00521B5F"/>
    <w:rsid w:val="00522013"/>
    <w:rsid w:val="00522331"/>
    <w:rsid w:val="005225B2"/>
    <w:rsid w:val="00522622"/>
    <w:rsid w:val="00522679"/>
    <w:rsid w:val="00523053"/>
    <w:rsid w:val="00523CCD"/>
    <w:rsid w:val="00524530"/>
    <w:rsid w:val="0052525C"/>
    <w:rsid w:val="005257F3"/>
    <w:rsid w:val="00525BF0"/>
    <w:rsid w:val="00525D9E"/>
    <w:rsid w:val="005262FF"/>
    <w:rsid w:val="00526906"/>
    <w:rsid w:val="0052760D"/>
    <w:rsid w:val="005276C6"/>
    <w:rsid w:val="00527889"/>
    <w:rsid w:val="0052793A"/>
    <w:rsid w:val="00527B42"/>
    <w:rsid w:val="00527B78"/>
    <w:rsid w:val="0053006C"/>
    <w:rsid w:val="005303AE"/>
    <w:rsid w:val="0053059A"/>
    <w:rsid w:val="005309F2"/>
    <w:rsid w:val="00530CC3"/>
    <w:rsid w:val="00530D12"/>
    <w:rsid w:val="00531081"/>
    <w:rsid w:val="005314D6"/>
    <w:rsid w:val="00531BA1"/>
    <w:rsid w:val="00531C06"/>
    <w:rsid w:val="005325F3"/>
    <w:rsid w:val="00532874"/>
    <w:rsid w:val="00532B94"/>
    <w:rsid w:val="00533232"/>
    <w:rsid w:val="00533314"/>
    <w:rsid w:val="0053392D"/>
    <w:rsid w:val="0053399F"/>
    <w:rsid w:val="00533DE2"/>
    <w:rsid w:val="00536306"/>
    <w:rsid w:val="005368E7"/>
    <w:rsid w:val="00536D0D"/>
    <w:rsid w:val="00536EF5"/>
    <w:rsid w:val="0053754B"/>
    <w:rsid w:val="00537837"/>
    <w:rsid w:val="00540022"/>
    <w:rsid w:val="005405FD"/>
    <w:rsid w:val="005407D7"/>
    <w:rsid w:val="00540BCC"/>
    <w:rsid w:val="0054173F"/>
    <w:rsid w:val="00541B44"/>
    <w:rsid w:val="00541D69"/>
    <w:rsid w:val="00541EC5"/>
    <w:rsid w:val="0054202F"/>
    <w:rsid w:val="005420A4"/>
    <w:rsid w:val="005420D3"/>
    <w:rsid w:val="00542190"/>
    <w:rsid w:val="00543325"/>
    <w:rsid w:val="0054333F"/>
    <w:rsid w:val="00543343"/>
    <w:rsid w:val="00543C58"/>
    <w:rsid w:val="00543DC9"/>
    <w:rsid w:val="00545569"/>
    <w:rsid w:val="00545715"/>
    <w:rsid w:val="005458DE"/>
    <w:rsid w:val="00545D60"/>
    <w:rsid w:val="00545D8B"/>
    <w:rsid w:val="00546269"/>
    <w:rsid w:val="005471F3"/>
    <w:rsid w:val="005476CD"/>
    <w:rsid w:val="00550434"/>
    <w:rsid w:val="005506C9"/>
    <w:rsid w:val="005511D0"/>
    <w:rsid w:val="00551244"/>
    <w:rsid w:val="00551657"/>
    <w:rsid w:val="0055196D"/>
    <w:rsid w:val="00551983"/>
    <w:rsid w:val="00551A68"/>
    <w:rsid w:val="00551FB9"/>
    <w:rsid w:val="0055284B"/>
    <w:rsid w:val="00552D75"/>
    <w:rsid w:val="00553902"/>
    <w:rsid w:val="00554341"/>
    <w:rsid w:val="00554584"/>
    <w:rsid w:val="00554997"/>
    <w:rsid w:val="00554BEE"/>
    <w:rsid w:val="00554EA0"/>
    <w:rsid w:val="00554FE8"/>
    <w:rsid w:val="005550C7"/>
    <w:rsid w:val="005552CD"/>
    <w:rsid w:val="005554B5"/>
    <w:rsid w:val="005558EB"/>
    <w:rsid w:val="0055634C"/>
    <w:rsid w:val="00556647"/>
    <w:rsid w:val="00556C1B"/>
    <w:rsid w:val="00556E54"/>
    <w:rsid w:val="00557D25"/>
    <w:rsid w:val="00557EA8"/>
    <w:rsid w:val="00560219"/>
    <w:rsid w:val="0056032D"/>
    <w:rsid w:val="005603E2"/>
    <w:rsid w:val="00560629"/>
    <w:rsid w:val="005607ED"/>
    <w:rsid w:val="00562BA7"/>
    <w:rsid w:val="00562BB9"/>
    <w:rsid w:val="0056334B"/>
    <w:rsid w:val="00563AB1"/>
    <w:rsid w:val="00564450"/>
    <w:rsid w:val="0056447A"/>
    <w:rsid w:val="00564DDE"/>
    <w:rsid w:val="00565575"/>
    <w:rsid w:val="005658F8"/>
    <w:rsid w:val="0056660D"/>
    <w:rsid w:val="00566A3E"/>
    <w:rsid w:val="0056706C"/>
    <w:rsid w:val="005674D8"/>
    <w:rsid w:val="0056778E"/>
    <w:rsid w:val="0057099C"/>
    <w:rsid w:val="005709B0"/>
    <w:rsid w:val="00570CB2"/>
    <w:rsid w:val="00571CEC"/>
    <w:rsid w:val="00572739"/>
    <w:rsid w:val="00572852"/>
    <w:rsid w:val="00572E0F"/>
    <w:rsid w:val="00573B04"/>
    <w:rsid w:val="00573E97"/>
    <w:rsid w:val="00574BA3"/>
    <w:rsid w:val="00574ED0"/>
    <w:rsid w:val="00575685"/>
    <w:rsid w:val="00576B5A"/>
    <w:rsid w:val="00577214"/>
    <w:rsid w:val="00577E6B"/>
    <w:rsid w:val="0058019F"/>
    <w:rsid w:val="0058061C"/>
    <w:rsid w:val="00580816"/>
    <w:rsid w:val="0058089B"/>
    <w:rsid w:val="005813A1"/>
    <w:rsid w:val="00581B65"/>
    <w:rsid w:val="0058230A"/>
    <w:rsid w:val="00582A74"/>
    <w:rsid w:val="005833F4"/>
    <w:rsid w:val="00583573"/>
    <w:rsid w:val="00583BB7"/>
    <w:rsid w:val="00583DE6"/>
    <w:rsid w:val="0058464C"/>
    <w:rsid w:val="0058514E"/>
    <w:rsid w:val="00585194"/>
    <w:rsid w:val="00585344"/>
    <w:rsid w:val="0058549F"/>
    <w:rsid w:val="005855EE"/>
    <w:rsid w:val="00585755"/>
    <w:rsid w:val="00585AD4"/>
    <w:rsid w:val="00585CD0"/>
    <w:rsid w:val="00586874"/>
    <w:rsid w:val="00586E0B"/>
    <w:rsid w:val="00586EC9"/>
    <w:rsid w:val="0058783D"/>
    <w:rsid w:val="00590404"/>
    <w:rsid w:val="005909B1"/>
    <w:rsid w:val="00590FCB"/>
    <w:rsid w:val="00590FCC"/>
    <w:rsid w:val="00591CC3"/>
    <w:rsid w:val="0059202C"/>
    <w:rsid w:val="00592107"/>
    <w:rsid w:val="005922FF"/>
    <w:rsid w:val="005932F8"/>
    <w:rsid w:val="005933D9"/>
    <w:rsid w:val="00593490"/>
    <w:rsid w:val="00593711"/>
    <w:rsid w:val="005937DB"/>
    <w:rsid w:val="00594452"/>
    <w:rsid w:val="005945A4"/>
    <w:rsid w:val="0059475A"/>
    <w:rsid w:val="005948C6"/>
    <w:rsid w:val="00594987"/>
    <w:rsid w:val="00594A02"/>
    <w:rsid w:val="00594EB7"/>
    <w:rsid w:val="005950E0"/>
    <w:rsid w:val="00595413"/>
    <w:rsid w:val="0059577D"/>
    <w:rsid w:val="00595ED5"/>
    <w:rsid w:val="00595FEF"/>
    <w:rsid w:val="00596449"/>
    <w:rsid w:val="0059674A"/>
    <w:rsid w:val="00596F53"/>
    <w:rsid w:val="005970FE"/>
    <w:rsid w:val="00597283"/>
    <w:rsid w:val="00597A4F"/>
    <w:rsid w:val="00597A60"/>
    <w:rsid w:val="00597FA6"/>
    <w:rsid w:val="005A011E"/>
    <w:rsid w:val="005A0234"/>
    <w:rsid w:val="005A0D70"/>
    <w:rsid w:val="005A13B2"/>
    <w:rsid w:val="005A279E"/>
    <w:rsid w:val="005A2975"/>
    <w:rsid w:val="005A2CFF"/>
    <w:rsid w:val="005A3CF6"/>
    <w:rsid w:val="005A3D03"/>
    <w:rsid w:val="005A4046"/>
    <w:rsid w:val="005A42F0"/>
    <w:rsid w:val="005A441B"/>
    <w:rsid w:val="005A4803"/>
    <w:rsid w:val="005A4B09"/>
    <w:rsid w:val="005A4FEC"/>
    <w:rsid w:val="005A54D4"/>
    <w:rsid w:val="005A71D9"/>
    <w:rsid w:val="005A71F6"/>
    <w:rsid w:val="005A741B"/>
    <w:rsid w:val="005A742A"/>
    <w:rsid w:val="005A75F7"/>
    <w:rsid w:val="005A7694"/>
    <w:rsid w:val="005A7C61"/>
    <w:rsid w:val="005A7E2F"/>
    <w:rsid w:val="005B01E5"/>
    <w:rsid w:val="005B0472"/>
    <w:rsid w:val="005B059F"/>
    <w:rsid w:val="005B0926"/>
    <w:rsid w:val="005B16B8"/>
    <w:rsid w:val="005B197E"/>
    <w:rsid w:val="005B1A1B"/>
    <w:rsid w:val="005B1E46"/>
    <w:rsid w:val="005B1F35"/>
    <w:rsid w:val="005B2015"/>
    <w:rsid w:val="005B3445"/>
    <w:rsid w:val="005B35B8"/>
    <w:rsid w:val="005B54C0"/>
    <w:rsid w:val="005B5A00"/>
    <w:rsid w:val="005B5B88"/>
    <w:rsid w:val="005B6417"/>
    <w:rsid w:val="005B64C2"/>
    <w:rsid w:val="005B6596"/>
    <w:rsid w:val="005B72EC"/>
    <w:rsid w:val="005B7A59"/>
    <w:rsid w:val="005C0091"/>
    <w:rsid w:val="005C0654"/>
    <w:rsid w:val="005C0662"/>
    <w:rsid w:val="005C16F5"/>
    <w:rsid w:val="005C1D43"/>
    <w:rsid w:val="005C1F86"/>
    <w:rsid w:val="005C24F4"/>
    <w:rsid w:val="005C2715"/>
    <w:rsid w:val="005C2B8D"/>
    <w:rsid w:val="005C2F09"/>
    <w:rsid w:val="005C3664"/>
    <w:rsid w:val="005C3A69"/>
    <w:rsid w:val="005C418B"/>
    <w:rsid w:val="005C4507"/>
    <w:rsid w:val="005C5417"/>
    <w:rsid w:val="005C5BB5"/>
    <w:rsid w:val="005C6423"/>
    <w:rsid w:val="005C6429"/>
    <w:rsid w:val="005C6554"/>
    <w:rsid w:val="005C664F"/>
    <w:rsid w:val="005C6FA3"/>
    <w:rsid w:val="005C7306"/>
    <w:rsid w:val="005C760A"/>
    <w:rsid w:val="005D02E6"/>
    <w:rsid w:val="005D0C07"/>
    <w:rsid w:val="005D0C23"/>
    <w:rsid w:val="005D0D13"/>
    <w:rsid w:val="005D0D33"/>
    <w:rsid w:val="005D0E4F"/>
    <w:rsid w:val="005D1070"/>
    <w:rsid w:val="005D187F"/>
    <w:rsid w:val="005D1CD0"/>
    <w:rsid w:val="005D1D02"/>
    <w:rsid w:val="005D2F97"/>
    <w:rsid w:val="005D302C"/>
    <w:rsid w:val="005D3187"/>
    <w:rsid w:val="005D342E"/>
    <w:rsid w:val="005D37B3"/>
    <w:rsid w:val="005D3A13"/>
    <w:rsid w:val="005D4547"/>
    <w:rsid w:val="005D4855"/>
    <w:rsid w:val="005D5197"/>
    <w:rsid w:val="005D51FA"/>
    <w:rsid w:val="005D6189"/>
    <w:rsid w:val="005D64AA"/>
    <w:rsid w:val="005D699B"/>
    <w:rsid w:val="005D6D8A"/>
    <w:rsid w:val="005D6FAA"/>
    <w:rsid w:val="005D716C"/>
    <w:rsid w:val="005E0E3E"/>
    <w:rsid w:val="005E0FD7"/>
    <w:rsid w:val="005E1689"/>
    <w:rsid w:val="005E1B0B"/>
    <w:rsid w:val="005E2391"/>
    <w:rsid w:val="005E248F"/>
    <w:rsid w:val="005E27C2"/>
    <w:rsid w:val="005E2925"/>
    <w:rsid w:val="005E331F"/>
    <w:rsid w:val="005E374C"/>
    <w:rsid w:val="005E39E1"/>
    <w:rsid w:val="005E3FAC"/>
    <w:rsid w:val="005E41EF"/>
    <w:rsid w:val="005E455B"/>
    <w:rsid w:val="005E4BB4"/>
    <w:rsid w:val="005E4D3C"/>
    <w:rsid w:val="005E4D57"/>
    <w:rsid w:val="005E5180"/>
    <w:rsid w:val="005E51CA"/>
    <w:rsid w:val="005E53A5"/>
    <w:rsid w:val="005E56F2"/>
    <w:rsid w:val="005E575A"/>
    <w:rsid w:val="005E5B92"/>
    <w:rsid w:val="005E6693"/>
    <w:rsid w:val="005E68D3"/>
    <w:rsid w:val="005E6DAB"/>
    <w:rsid w:val="005E70F8"/>
    <w:rsid w:val="005E74AB"/>
    <w:rsid w:val="005E7AF8"/>
    <w:rsid w:val="005E7F09"/>
    <w:rsid w:val="005F0029"/>
    <w:rsid w:val="005F03CD"/>
    <w:rsid w:val="005F0F64"/>
    <w:rsid w:val="005F1051"/>
    <w:rsid w:val="005F12DD"/>
    <w:rsid w:val="005F13AE"/>
    <w:rsid w:val="005F1817"/>
    <w:rsid w:val="005F1C3D"/>
    <w:rsid w:val="005F25C8"/>
    <w:rsid w:val="005F2734"/>
    <w:rsid w:val="005F2810"/>
    <w:rsid w:val="005F2868"/>
    <w:rsid w:val="005F2C18"/>
    <w:rsid w:val="005F2C71"/>
    <w:rsid w:val="005F2FE4"/>
    <w:rsid w:val="005F340D"/>
    <w:rsid w:val="005F34AF"/>
    <w:rsid w:val="005F3BA6"/>
    <w:rsid w:val="005F3C10"/>
    <w:rsid w:val="005F49F8"/>
    <w:rsid w:val="005F4D2F"/>
    <w:rsid w:val="005F5211"/>
    <w:rsid w:val="005F5A1C"/>
    <w:rsid w:val="005F614F"/>
    <w:rsid w:val="005F6B83"/>
    <w:rsid w:val="005F6F1F"/>
    <w:rsid w:val="005F7770"/>
    <w:rsid w:val="006002A6"/>
    <w:rsid w:val="0060106C"/>
    <w:rsid w:val="006015D2"/>
    <w:rsid w:val="00601F92"/>
    <w:rsid w:val="006026F8"/>
    <w:rsid w:val="00602DD6"/>
    <w:rsid w:val="0060307E"/>
    <w:rsid w:val="006030A8"/>
    <w:rsid w:val="00603138"/>
    <w:rsid w:val="00603579"/>
    <w:rsid w:val="006035D7"/>
    <w:rsid w:val="0060360B"/>
    <w:rsid w:val="00603826"/>
    <w:rsid w:val="00603F43"/>
    <w:rsid w:val="00604067"/>
    <w:rsid w:val="006040F4"/>
    <w:rsid w:val="006047D8"/>
    <w:rsid w:val="00604CAF"/>
    <w:rsid w:val="00604D7B"/>
    <w:rsid w:val="00604FA6"/>
    <w:rsid w:val="006050C5"/>
    <w:rsid w:val="0060549F"/>
    <w:rsid w:val="006058DC"/>
    <w:rsid w:val="00605DFD"/>
    <w:rsid w:val="00605FB3"/>
    <w:rsid w:val="0060751A"/>
    <w:rsid w:val="006078EA"/>
    <w:rsid w:val="006079BF"/>
    <w:rsid w:val="00607F33"/>
    <w:rsid w:val="00610BF9"/>
    <w:rsid w:val="00610D7F"/>
    <w:rsid w:val="00610E2C"/>
    <w:rsid w:val="006112D8"/>
    <w:rsid w:val="00611433"/>
    <w:rsid w:val="006121E8"/>
    <w:rsid w:val="00613280"/>
    <w:rsid w:val="006132C4"/>
    <w:rsid w:val="00613684"/>
    <w:rsid w:val="00613691"/>
    <w:rsid w:val="00613A74"/>
    <w:rsid w:val="0061417E"/>
    <w:rsid w:val="00614243"/>
    <w:rsid w:val="00615523"/>
    <w:rsid w:val="00615A51"/>
    <w:rsid w:val="00616385"/>
    <w:rsid w:val="006167E2"/>
    <w:rsid w:val="00616D7D"/>
    <w:rsid w:val="00617135"/>
    <w:rsid w:val="00617883"/>
    <w:rsid w:val="00617F6B"/>
    <w:rsid w:val="00617FB4"/>
    <w:rsid w:val="00620237"/>
    <w:rsid w:val="0062043F"/>
    <w:rsid w:val="006205EA"/>
    <w:rsid w:val="0062062F"/>
    <w:rsid w:val="00621034"/>
    <w:rsid w:val="00621202"/>
    <w:rsid w:val="00621FB3"/>
    <w:rsid w:val="006223D7"/>
    <w:rsid w:val="00622B6B"/>
    <w:rsid w:val="00624401"/>
    <w:rsid w:val="0062498E"/>
    <w:rsid w:val="00624A37"/>
    <w:rsid w:val="00624C0C"/>
    <w:rsid w:val="00624E72"/>
    <w:rsid w:val="006252EE"/>
    <w:rsid w:val="006256E1"/>
    <w:rsid w:val="006257B5"/>
    <w:rsid w:val="006261C8"/>
    <w:rsid w:val="00626605"/>
    <w:rsid w:val="00626FD8"/>
    <w:rsid w:val="0062755D"/>
    <w:rsid w:val="00627FC8"/>
    <w:rsid w:val="006300BA"/>
    <w:rsid w:val="0063164F"/>
    <w:rsid w:val="00631EC2"/>
    <w:rsid w:val="00632CF4"/>
    <w:rsid w:val="0063313B"/>
    <w:rsid w:val="0063320A"/>
    <w:rsid w:val="00633F5C"/>
    <w:rsid w:val="00634294"/>
    <w:rsid w:val="00634671"/>
    <w:rsid w:val="00634B6E"/>
    <w:rsid w:val="00635255"/>
    <w:rsid w:val="006352A4"/>
    <w:rsid w:val="006352FB"/>
    <w:rsid w:val="006354EF"/>
    <w:rsid w:val="00636001"/>
    <w:rsid w:val="00636122"/>
    <w:rsid w:val="00636265"/>
    <w:rsid w:val="00636282"/>
    <w:rsid w:val="006363EC"/>
    <w:rsid w:val="00636934"/>
    <w:rsid w:val="00636A9E"/>
    <w:rsid w:val="00636DA1"/>
    <w:rsid w:val="006374FD"/>
    <w:rsid w:val="006379D5"/>
    <w:rsid w:val="00637C17"/>
    <w:rsid w:val="006400FE"/>
    <w:rsid w:val="00640458"/>
    <w:rsid w:val="00640A5B"/>
    <w:rsid w:val="006417F1"/>
    <w:rsid w:val="00642076"/>
    <w:rsid w:val="00642573"/>
    <w:rsid w:val="006438EF"/>
    <w:rsid w:val="00643B31"/>
    <w:rsid w:val="00643D76"/>
    <w:rsid w:val="00643ED8"/>
    <w:rsid w:val="0064425A"/>
    <w:rsid w:val="00645250"/>
    <w:rsid w:val="006461A8"/>
    <w:rsid w:val="006462EB"/>
    <w:rsid w:val="006463FB"/>
    <w:rsid w:val="00646DFB"/>
    <w:rsid w:val="0064701F"/>
    <w:rsid w:val="006474A4"/>
    <w:rsid w:val="00647995"/>
    <w:rsid w:val="00647BAE"/>
    <w:rsid w:val="00647D78"/>
    <w:rsid w:val="00647E8A"/>
    <w:rsid w:val="00647EAF"/>
    <w:rsid w:val="0065003F"/>
    <w:rsid w:val="00650F6F"/>
    <w:rsid w:val="006511DB"/>
    <w:rsid w:val="006516AF"/>
    <w:rsid w:val="006519E9"/>
    <w:rsid w:val="00651D6C"/>
    <w:rsid w:val="00651EE0"/>
    <w:rsid w:val="00651F9F"/>
    <w:rsid w:val="00651FA1"/>
    <w:rsid w:val="00652620"/>
    <w:rsid w:val="00652712"/>
    <w:rsid w:val="00652DC7"/>
    <w:rsid w:val="00653B49"/>
    <w:rsid w:val="00653F76"/>
    <w:rsid w:val="00654E5C"/>
    <w:rsid w:val="0065554D"/>
    <w:rsid w:val="00655BA9"/>
    <w:rsid w:val="00655BF1"/>
    <w:rsid w:val="00655DE5"/>
    <w:rsid w:val="00656735"/>
    <w:rsid w:val="006567E0"/>
    <w:rsid w:val="006567E5"/>
    <w:rsid w:val="0065692A"/>
    <w:rsid w:val="00656E53"/>
    <w:rsid w:val="00657061"/>
    <w:rsid w:val="0065721C"/>
    <w:rsid w:val="00660196"/>
    <w:rsid w:val="0066123E"/>
    <w:rsid w:val="00662034"/>
    <w:rsid w:val="0066273A"/>
    <w:rsid w:val="006644DF"/>
    <w:rsid w:val="00664EF6"/>
    <w:rsid w:val="00664FA3"/>
    <w:rsid w:val="006653C5"/>
    <w:rsid w:val="00665A21"/>
    <w:rsid w:val="00665B68"/>
    <w:rsid w:val="00665F4F"/>
    <w:rsid w:val="0066617B"/>
    <w:rsid w:val="00666231"/>
    <w:rsid w:val="006663D7"/>
    <w:rsid w:val="00666BD2"/>
    <w:rsid w:val="00666F2A"/>
    <w:rsid w:val="0066724F"/>
    <w:rsid w:val="0066786B"/>
    <w:rsid w:val="00667B40"/>
    <w:rsid w:val="00670F38"/>
    <w:rsid w:val="0067166E"/>
    <w:rsid w:val="00671F63"/>
    <w:rsid w:val="00672B97"/>
    <w:rsid w:val="00672D56"/>
    <w:rsid w:val="006730C4"/>
    <w:rsid w:val="006732E8"/>
    <w:rsid w:val="00673B5A"/>
    <w:rsid w:val="00673F83"/>
    <w:rsid w:val="00674049"/>
    <w:rsid w:val="0067430A"/>
    <w:rsid w:val="006744BC"/>
    <w:rsid w:val="006746EE"/>
    <w:rsid w:val="00674CC7"/>
    <w:rsid w:val="0067518D"/>
    <w:rsid w:val="006753CC"/>
    <w:rsid w:val="00675DE6"/>
    <w:rsid w:val="006763E7"/>
    <w:rsid w:val="0067673D"/>
    <w:rsid w:val="00676AFD"/>
    <w:rsid w:val="0067701B"/>
    <w:rsid w:val="00677484"/>
    <w:rsid w:val="0067782D"/>
    <w:rsid w:val="00677C16"/>
    <w:rsid w:val="00677D99"/>
    <w:rsid w:val="006805AC"/>
    <w:rsid w:val="0068114F"/>
    <w:rsid w:val="0068126F"/>
    <w:rsid w:val="00681A02"/>
    <w:rsid w:val="00681CCC"/>
    <w:rsid w:val="00681D1B"/>
    <w:rsid w:val="00682882"/>
    <w:rsid w:val="00683714"/>
    <w:rsid w:val="00684156"/>
    <w:rsid w:val="006849AA"/>
    <w:rsid w:val="00685626"/>
    <w:rsid w:val="00685B14"/>
    <w:rsid w:val="00685DAE"/>
    <w:rsid w:val="0068624C"/>
    <w:rsid w:val="006866D2"/>
    <w:rsid w:val="00686989"/>
    <w:rsid w:val="006869B1"/>
    <w:rsid w:val="00686AE2"/>
    <w:rsid w:val="00686BE2"/>
    <w:rsid w:val="00687428"/>
    <w:rsid w:val="006875E4"/>
    <w:rsid w:val="0069017D"/>
    <w:rsid w:val="0069082B"/>
    <w:rsid w:val="0069084D"/>
    <w:rsid w:val="006909C1"/>
    <w:rsid w:val="00691463"/>
    <w:rsid w:val="006914DA"/>
    <w:rsid w:val="00691938"/>
    <w:rsid w:val="00691AF5"/>
    <w:rsid w:val="00691B05"/>
    <w:rsid w:val="0069220A"/>
    <w:rsid w:val="006929A2"/>
    <w:rsid w:val="00692EDC"/>
    <w:rsid w:val="0069351D"/>
    <w:rsid w:val="006935B7"/>
    <w:rsid w:val="00693629"/>
    <w:rsid w:val="006937EB"/>
    <w:rsid w:val="00693A13"/>
    <w:rsid w:val="00693B29"/>
    <w:rsid w:val="00693D81"/>
    <w:rsid w:val="00693EB5"/>
    <w:rsid w:val="0069452D"/>
    <w:rsid w:val="00694569"/>
    <w:rsid w:val="0069570C"/>
    <w:rsid w:val="00695D55"/>
    <w:rsid w:val="00695F2C"/>
    <w:rsid w:val="006966F3"/>
    <w:rsid w:val="00696ABC"/>
    <w:rsid w:val="00696EC4"/>
    <w:rsid w:val="00697377"/>
    <w:rsid w:val="00697542"/>
    <w:rsid w:val="006978F0"/>
    <w:rsid w:val="006A0286"/>
    <w:rsid w:val="006A071F"/>
    <w:rsid w:val="006A0764"/>
    <w:rsid w:val="006A0F84"/>
    <w:rsid w:val="006A115B"/>
    <w:rsid w:val="006A1786"/>
    <w:rsid w:val="006A1895"/>
    <w:rsid w:val="006A1C51"/>
    <w:rsid w:val="006A1CE5"/>
    <w:rsid w:val="006A1FAD"/>
    <w:rsid w:val="006A2BF0"/>
    <w:rsid w:val="006A2CD6"/>
    <w:rsid w:val="006A2DE8"/>
    <w:rsid w:val="006A2F05"/>
    <w:rsid w:val="006A3286"/>
    <w:rsid w:val="006A45C7"/>
    <w:rsid w:val="006A45E9"/>
    <w:rsid w:val="006A48AB"/>
    <w:rsid w:val="006A48E9"/>
    <w:rsid w:val="006A4BAE"/>
    <w:rsid w:val="006A4CD6"/>
    <w:rsid w:val="006A4CD7"/>
    <w:rsid w:val="006A5381"/>
    <w:rsid w:val="006A5554"/>
    <w:rsid w:val="006A6B0B"/>
    <w:rsid w:val="006A6EAA"/>
    <w:rsid w:val="006A7C40"/>
    <w:rsid w:val="006B02D2"/>
    <w:rsid w:val="006B075F"/>
    <w:rsid w:val="006B0805"/>
    <w:rsid w:val="006B0CAC"/>
    <w:rsid w:val="006B1456"/>
    <w:rsid w:val="006B154E"/>
    <w:rsid w:val="006B1C1F"/>
    <w:rsid w:val="006B2473"/>
    <w:rsid w:val="006B2DAE"/>
    <w:rsid w:val="006B31DD"/>
    <w:rsid w:val="006B3843"/>
    <w:rsid w:val="006B3C5B"/>
    <w:rsid w:val="006B3CBE"/>
    <w:rsid w:val="006B3D0B"/>
    <w:rsid w:val="006B4186"/>
    <w:rsid w:val="006B41EF"/>
    <w:rsid w:val="006B4A2E"/>
    <w:rsid w:val="006B4C10"/>
    <w:rsid w:val="006B4FE9"/>
    <w:rsid w:val="006B508D"/>
    <w:rsid w:val="006B512F"/>
    <w:rsid w:val="006B517E"/>
    <w:rsid w:val="006B54DB"/>
    <w:rsid w:val="006B5CD2"/>
    <w:rsid w:val="006B601A"/>
    <w:rsid w:val="006B628D"/>
    <w:rsid w:val="006B63E1"/>
    <w:rsid w:val="006B6959"/>
    <w:rsid w:val="006B6A1B"/>
    <w:rsid w:val="006B6DC2"/>
    <w:rsid w:val="006B71C3"/>
    <w:rsid w:val="006B7441"/>
    <w:rsid w:val="006B78FC"/>
    <w:rsid w:val="006B7ABF"/>
    <w:rsid w:val="006C0391"/>
    <w:rsid w:val="006C0CE4"/>
    <w:rsid w:val="006C0D19"/>
    <w:rsid w:val="006C114B"/>
    <w:rsid w:val="006C12D6"/>
    <w:rsid w:val="006C1E85"/>
    <w:rsid w:val="006C22ED"/>
    <w:rsid w:val="006C2E05"/>
    <w:rsid w:val="006C348F"/>
    <w:rsid w:val="006C39CA"/>
    <w:rsid w:val="006C41EC"/>
    <w:rsid w:val="006C56E2"/>
    <w:rsid w:val="006C593D"/>
    <w:rsid w:val="006C61EA"/>
    <w:rsid w:val="006C65DB"/>
    <w:rsid w:val="006C6BDF"/>
    <w:rsid w:val="006C7250"/>
    <w:rsid w:val="006C7CE3"/>
    <w:rsid w:val="006C7EEA"/>
    <w:rsid w:val="006D063C"/>
    <w:rsid w:val="006D0EAF"/>
    <w:rsid w:val="006D1027"/>
    <w:rsid w:val="006D11C1"/>
    <w:rsid w:val="006D11E2"/>
    <w:rsid w:val="006D1262"/>
    <w:rsid w:val="006D1546"/>
    <w:rsid w:val="006D1A09"/>
    <w:rsid w:val="006D2B99"/>
    <w:rsid w:val="006D2C45"/>
    <w:rsid w:val="006D34A0"/>
    <w:rsid w:val="006D3DB7"/>
    <w:rsid w:val="006D435A"/>
    <w:rsid w:val="006D4438"/>
    <w:rsid w:val="006D4B60"/>
    <w:rsid w:val="006D5439"/>
    <w:rsid w:val="006D55A8"/>
    <w:rsid w:val="006D57D5"/>
    <w:rsid w:val="006D5813"/>
    <w:rsid w:val="006D5CFA"/>
    <w:rsid w:val="006D615E"/>
    <w:rsid w:val="006D680B"/>
    <w:rsid w:val="006D6D34"/>
    <w:rsid w:val="006D728F"/>
    <w:rsid w:val="006D7C33"/>
    <w:rsid w:val="006D7E20"/>
    <w:rsid w:val="006E04DB"/>
    <w:rsid w:val="006E080C"/>
    <w:rsid w:val="006E0B81"/>
    <w:rsid w:val="006E0CFC"/>
    <w:rsid w:val="006E0D16"/>
    <w:rsid w:val="006E0DF4"/>
    <w:rsid w:val="006E105D"/>
    <w:rsid w:val="006E1171"/>
    <w:rsid w:val="006E1485"/>
    <w:rsid w:val="006E14F1"/>
    <w:rsid w:val="006E1F44"/>
    <w:rsid w:val="006E201A"/>
    <w:rsid w:val="006E220F"/>
    <w:rsid w:val="006E25AE"/>
    <w:rsid w:val="006E2A17"/>
    <w:rsid w:val="006E2C82"/>
    <w:rsid w:val="006E2F4C"/>
    <w:rsid w:val="006E3137"/>
    <w:rsid w:val="006E3400"/>
    <w:rsid w:val="006E3404"/>
    <w:rsid w:val="006E3408"/>
    <w:rsid w:val="006E366C"/>
    <w:rsid w:val="006E3A71"/>
    <w:rsid w:val="006E45AC"/>
    <w:rsid w:val="006E49D0"/>
    <w:rsid w:val="006E5353"/>
    <w:rsid w:val="006E5C23"/>
    <w:rsid w:val="006E60D0"/>
    <w:rsid w:val="006E6172"/>
    <w:rsid w:val="006E63B3"/>
    <w:rsid w:val="006E667E"/>
    <w:rsid w:val="006E66BB"/>
    <w:rsid w:val="006E6D70"/>
    <w:rsid w:val="006E7EF0"/>
    <w:rsid w:val="006F0378"/>
    <w:rsid w:val="006F06B4"/>
    <w:rsid w:val="006F0BEB"/>
    <w:rsid w:val="006F0D03"/>
    <w:rsid w:val="006F1310"/>
    <w:rsid w:val="006F1BC0"/>
    <w:rsid w:val="006F1E69"/>
    <w:rsid w:val="006F2375"/>
    <w:rsid w:val="006F2684"/>
    <w:rsid w:val="006F2F76"/>
    <w:rsid w:val="006F35D2"/>
    <w:rsid w:val="006F35F7"/>
    <w:rsid w:val="006F3B14"/>
    <w:rsid w:val="006F3B7A"/>
    <w:rsid w:val="006F3EC1"/>
    <w:rsid w:val="006F4AD3"/>
    <w:rsid w:val="006F4D64"/>
    <w:rsid w:val="006F4E4F"/>
    <w:rsid w:val="006F53C8"/>
    <w:rsid w:val="006F5676"/>
    <w:rsid w:val="006F5D1F"/>
    <w:rsid w:val="006F5FF9"/>
    <w:rsid w:val="006F62E5"/>
    <w:rsid w:val="006F63B1"/>
    <w:rsid w:val="006F672E"/>
    <w:rsid w:val="006F69A0"/>
    <w:rsid w:val="006F6D16"/>
    <w:rsid w:val="006F78DF"/>
    <w:rsid w:val="006F7E41"/>
    <w:rsid w:val="006F7F79"/>
    <w:rsid w:val="00701938"/>
    <w:rsid w:val="007033DA"/>
    <w:rsid w:val="007037CD"/>
    <w:rsid w:val="007039E9"/>
    <w:rsid w:val="00703BDC"/>
    <w:rsid w:val="00703ECA"/>
    <w:rsid w:val="00703F3A"/>
    <w:rsid w:val="00704226"/>
    <w:rsid w:val="007042DF"/>
    <w:rsid w:val="00704823"/>
    <w:rsid w:val="00704FF5"/>
    <w:rsid w:val="0070539E"/>
    <w:rsid w:val="007056E1"/>
    <w:rsid w:val="007063B9"/>
    <w:rsid w:val="0070689F"/>
    <w:rsid w:val="00706EEA"/>
    <w:rsid w:val="007077AB"/>
    <w:rsid w:val="00707F48"/>
    <w:rsid w:val="007102A7"/>
    <w:rsid w:val="007103B7"/>
    <w:rsid w:val="00710ECA"/>
    <w:rsid w:val="00711423"/>
    <w:rsid w:val="00711711"/>
    <w:rsid w:val="00712051"/>
    <w:rsid w:val="0071251F"/>
    <w:rsid w:val="00712638"/>
    <w:rsid w:val="00712799"/>
    <w:rsid w:val="00712C69"/>
    <w:rsid w:val="00712D72"/>
    <w:rsid w:val="00713DC8"/>
    <w:rsid w:val="007141EE"/>
    <w:rsid w:val="007147A2"/>
    <w:rsid w:val="00714B05"/>
    <w:rsid w:val="00714EF4"/>
    <w:rsid w:val="007152C5"/>
    <w:rsid w:val="00715834"/>
    <w:rsid w:val="0071605E"/>
    <w:rsid w:val="00716EF2"/>
    <w:rsid w:val="007170E0"/>
    <w:rsid w:val="00717173"/>
    <w:rsid w:val="007174AA"/>
    <w:rsid w:val="0071773B"/>
    <w:rsid w:val="00717AED"/>
    <w:rsid w:val="00717DB1"/>
    <w:rsid w:val="00717E8D"/>
    <w:rsid w:val="00720356"/>
    <w:rsid w:val="007203D6"/>
    <w:rsid w:val="00721014"/>
    <w:rsid w:val="00721F9B"/>
    <w:rsid w:val="0072248F"/>
    <w:rsid w:val="0072280C"/>
    <w:rsid w:val="00722B9D"/>
    <w:rsid w:val="00722EF0"/>
    <w:rsid w:val="00723120"/>
    <w:rsid w:val="00723191"/>
    <w:rsid w:val="00723B45"/>
    <w:rsid w:val="00723D02"/>
    <w:rsid w:val="00724641"/>
    <w:rsid w:val="007246EC"/>
    <w:rsid w:val="00725104"/>
    <w:rsid w:val="0072511C"/>
    <w:rsid w:val="007255FE"/>
    <w:rsid w:val="00725675"/>
    <w:rsid w:val="00725B13"/>
    <w:rsid w:val="00725EE7"/>
    <w:rsid w:val="00727CC1"/>
    <w:rsid w:val="00730236"/>
    <w:rsid w:val="007308C2"/>
    <w:rsid w:val="00730B3D"/>
    <w:rsid w:val="00730D9E"/>
    <w:rsid w:val="00730FD5"/>
    <w:rsid w:val="00731742"/>
    <w:rsid w:val="007318CA"/>
    <w:rsid w:val="00732A59"/>
    <w:rsid w:val="00732B8A"/>
    <w:rsid w:val="00732FD2"/>
    <w:rsid w:val="00733528"/>
    <w:rsid w:val="00734404"/>
    <w:rsid w:val="007345B7"/>
    <w:rsid w:val="007345E3"/>
    <w:rsid w:val="007345E7"/>
    <w:rsid w:val="00734642"/>
    <w:rsid w:val="00734A91"/>
    <w:rsid w:val="00734AC6"/>
    <w:rsid w:val="0073515F"/>
    <w:rsid w:val="007355C0"/>
    <w:rsid w:val="0073610E"/>
    <w:rsid w:val="00736113"/>
    <w:rsid w:val="00736648"/>
    <w:rsid w:val="007366ED"/>
    <w:rsid w:val="00736A9A"/>
    <w:rsid w:val="007379E4"/>
    <w:rsid w:val="00740071"/>
    <w:rsid w:val="0074018F"/>
    <w:rsid w:val="0074050E"/>
    <w:rsid w:val="007406F9"/>
    <w:rsid w:val="00741484"/>
    <w:rsid w:val="00741849"/>
    <w:rsid w:val="0074218E"/>
    <w:rsid w:val="00742789"/>
    <w:rsid w:val="00742C4D"/>
    <w:rsid w:val="00743997"/>
    <w:rsid w:val="00744D24"/>
    <w:rsid w:val="0074568D"/>
    <w:rsid w:val="00745742"/>
    <w:rsid w:val="00745E83"/>
    <w:rsid w:val="00746043"/>
    <w:rsid w:val="007461BA"/>
    <w:rsid w:val="00746214"/>
    <w:rsid w:val="00746652"/>
    <w:rsid w:val="00746D42"/>
    <w:rsid w:val="00746E7F"/>
    <w:rsid w:val="00747137"/>
    <w:rsid w:val="00747A4E"/>
    <w:rsid w:val="00750258"/>
    <w:rsid w:val="007505C4"/>
    <w:rsid w:val="007508D0"/>
    <w:rsid w:val="0075165E"/>
    <w:rsid w:val="00751A53"/>
    <w:rsid w:val="00751CF2"/>
    <w:rsid w:val="00751E27"/>
    <w:rsid w:val="007521FA"/>
    <w:rsid w:val="0075248E"/>
    <w:rsid w:val="007525B5"/>
    <w:rsid w:val="00752961"/>
    <w:rsid w:val="00752993"/>
    <w:rsid w:val="00752BEA"/>
    <w:rsid w:val="007531F4"/>
    <w:rsid w:val="0075320B"/>
    <w:rsid w:val="00754419"/>
    <w:rsid w:val="00754445"/>
    <w:rsid w:val="007548A9"/>
    <w:rsid w:val="00754C77"/>
    <w:rsid w:val="00754CB2"/>
    <w:rsid w:val="00754E0D"/>
    <w:rsid w:val="007553C7"/>
    <w:rsid w:val="00755C6C"/>
    <w:rsid w:val="007567FA"/>
    <w:rsid w:val="00756D7B"/>
    <w:rsid w:val="00756EC2"/>
    <w:rsid w:val="0075701B"/>
    <w:rsid w:val="00757242"/>
    <w:rsid w:val="0075730B"/>
    <w:rsid w:val="007609A7"/>
    <w:rsid w:val="00760F18"/>
    <w:rsid w:val="00762078"/>
    <w:rsid w:val="007626DB"/>
    <w:rsid w:val="007633CF"/>
    <w:rsid w:val="00763C22"/>
    <w:rsid w:val="007640EF"/>
    <w:rsid w:val="007641E3"/>
    <w:rsid w:val="00764375"/>
    <w:rsid w:val="007647B7"/>
    <w:rsid w:val="00765073"/>
    <w:rsid w:val="0076596A"/>
    <w:rsid w:val="007659A4"/>
    <w:rsid w:val="00765C51"/>
    <w:rsid w:val="00765F9F"/>
    <w:rsid w:val="00765FBC"/>
    <w:rsid w:val="00766648"/>
    <w:rsid w:val="00766CC2"/>
    <w:rsid w:val="00767189"/>
    <w:rsid w:val="00767190"/>
    <w:rsid w:val="0077020E"/>
    <w:rsid w:val="00770223"/>
    <w:rsid w:val="007703BC"/>
    <w:rsid w:val="00770697"/>
    <w:rsid w:val="00770AB8"/>
    <w:rsid w:val="007712B0"/>
    <w:rsid w:val="007715C8"/>
    <w:rsid w:val="00771AB0"/>
    <w:rsid w:val="00771FA0"/>
    <w:rsid w:val="00771FD0"/>
    <w:rsid w:val="00771FE7"/>
    <w:rsid w:val="007721FF"/>
    <w:rsid w:val="00772A39"/>
    <w:rsid w:val="007734E5"/>
    <w:rsid w:val="00773537"/>
    <w:rsid w:val="007736C0"/>
    <w:rsid w:val="00773E3D"/>
    <w:rsid w:val="00773F51"/>
    <w:rsid w:val="00774304"/>
    <w:rsid w:val="00774336"/>
    <w:rsid w:val="00774348"/>
    <w:rsid w:val="00774513"/>
    <w:rsid w:val="007746E6"/>
    <w:rsid w:val="00774749"/>
    <w:rsid w:val="00774AB3"/>
    <w:rsid w:val="00775003"/>
    <w:rsid w:val="0077546B"/>
    <w:rsid w:val="00775EAF"/>
    <w:rsid w:val="007762FE"/>
    <w:rsid w:val="00776303"/>
    <w:rsid w:val="007766FD"/>
    <w:rsid w:val="00776FDB"/>
    <w:rsid w:val="00776FF2"/>
    <w:rsid w:val="00777174"/>
    <w:rsid w:val="0077717C"/>
    <w:rsid w:val="00777466"/>
    <w:rsid w:val="007776AE"/>
    <w:rsid w:val="007776C2"/>
    <w:rsid w:val="00777AA9"/>
    <w:rsid w:val="00777DC4"/>
    <w:rsid w:val="00780084"/>
    <w:rsid w:val="00780BAE"/>
    <w:rsid w:val="007812E8"/>
    <w:rsid w:val="00781380"/>
    <w:rsid w:val="007818DA"/>
    <w:rsid w:val="00781CF8"/>
    <w:rsid w:val="00781DD7"/>
    <w:rsid w:val="007820AA"/>
    <w:rsid w:val="0078236D"/>
    <w:rsid w:val="007825EB"/>
    <w:rsid w:val="0078273B"/>
    <w:rsid w:val="00782CBE"/>
    <w:rsid w:val="0078305B"/>
    <w:rsid w:val="00783236"/>
    <w:rsid w:val="00784429"/>
    <w:rsid w:val="00784C71"/>
    <w:rsid w:val="007850DD"/>
    <w:rsid w:val="0078517E"/>
    <w:rsid w:val="00785519"/>
    <w:rsid w:val="00785710"/>
    <w:rsid w:val="007864EF"/>
    <w:rsid w:val="007870AE"/>
    <w:rsid w:val="00787639"/>
    <w:rsid w:val="007876EB"/>
    <w:rsid w:val="007878CF"/>
    <w:rsid w:val="00787A5E"/>
    <w:rsid w:val="00787EED"/>
    <w:rsid w:val="007900A1"/>
    <w:rsid w:val="00790ADB"/>
    <w:rsid w:val="00790B2A"/>
    <w:rsid w:val="00790B73"/>
    <w:rsid w:val="007912EE"/>
    <w:rsid w:val="007917CE"/>
    <w:rsid w:val="00791850"/>
    <w:rsid w:val="007924D6"/>
    <w:rsid w:val="00793379"/>
    <w:rsid w:val="007935EE"/>
    <w:rsid w:val="00793720"/>
    <w:rsid w:val="00793FA2"/>
    <w:rsid w:val="00794584"/>
    <w:rsid w:val="00795D95"/>
    <w:rsid w:val="007966EC"/>
    <w:rsid w:val="00797404"/>
    <w:rsid w:val="007975AF"/>
    <w:rsid w:val="007977F2"/>
    <w:rsid w:val="00797A1D"/>
    <w:rsid w:val="007A00D9"/>
    <w:rsid w:val="007A06DF"/>
    <w:rsid w:val="007A07D0"/>
    <w:rsid w:val="007A0AFF"/>
    <w:rsid w:val="007A0B62"/>
    <w:rsid w:val="007A0C4D"/>
    <w:rsid w:val="007A11E5"/>
    <w:rsid w:val="007A137B"/>
    <w:rsid w:val="007A1B61"/>
    <w:rsid w:val="007A1CBF"/>
    <w:rsid w:val="007A3DE8"/>
    <w:rsid w:val="007A45C2"/>
    <w:rsid w:val="007A4B75"/>
    <w:rsid w:val="007A50B2"/>
    <w:rsid w:val="007A51C3"/>
    <w:rsid w:val="007A5553"/>
    <w:rsid w:val="007A5753"/>
    <w:rsid w:val="007A59D4"/>
    <w:rsid w:val="007A5D5E"/>
    <w:rsid w:val="007A5DBA"/>
    <w:rsid w:val="007A5E9D"/>
    <w:rsid w:val="007A61F1"/>
    <w:rsid w:val="007A7183"/>
    <w:rsid w:val="007A71F7"/>
    <w:rsid w:val="007B03A4"/>
    <w:rsid w:val="007B058C"/>
    <w:rsid w:val="007B08F6"/>
    <w:rsid w:val="007B10F9"/>
    <w:rsid w:val="007B17D4"/>
    <w:rsid w:val="007B22E3"/>
    <w:rsid w:val="007B27E0"/>
    <w:rsid w:val="007B2BD2"/>
    <w:rsid w:val="007B336C"/>
    <w:rsid w:val="007B3ED3"/>
    <w:rsid w:val="007B41C6"/>
    <w:rsid w:val="007B4A10"/>
    <w:rsid w:val="007B4B4F"/>
    <w:rsid w:val="007B4C96"/>
    <w:rsid w:val="007B59D2"/>
    <w:rsid w:val="007B617F"/>
    <w:rsid w:val="007B6327"/>
    <w:rsid w:val="007B635B"/>
    <w:rsid w:val="007B6858"/>
    <w:rsid w:val="007B75BF"/>
    <w:rsid w:val="007B7C99"/>
    <w:rsid w:val="007C0286"/>
    <w:rsid w:val="007C09C4"/>
    <w:rsid w:val="007C0B1D"/>
    <w:rsid w:val="007C0F70"/>
    <w:rsid w:val="007C1114"/>
    <w:rsid w:val="007C15CC"/>
    <w:rsid w:val="007C232B"/>
    <w:rsid w:val="007C2496"/>
    <w:rsid w:val="007C262B"/>
    <w:rsid w:val="007C264D"/>
    <w:rsid w:val="007C289C"/>
    <w:rsid w:val="007C2C5C"/>
    <w:rsid w:val="007C30CB"/>
    <w:rsid w:val="007C33CE"/>
    <w:rsid w:val="007C39E2"/>
    <w:rsid w:val="007C4905"/>
    <w:rsid w:val="007C4DAF"/>
    <w:rsid w:val="007C5D2A"/>
    <w:rsid w:val="007C5E85"/>
    <w:rsid w:val="007C73FF"/>
    <w:rsid w:val="007C752B"/>
    <w:rsid w:val="007C7BF5"/>
    <w:rsid w:val="007C7CEC"/>
    <w:rsid w:val="007C7DCB"/>
    <w:rsid w:val="007CFC34"/>
    <w:rsid w:val="007D0526"/>
    <w:rsid w:val="007D08F7"/>
    <w:rsid w:val="007D0EF6"/>
    <w:rsid w:val="007D138B"/>
    <w:rsid w:val="007D1429"/>
    <w:rsid w:val="007D1B50"/>
    <w:rsid w:val="007D1EAC"/>
    <w:rsid w:val="007D2001"/>
    <w:rsid w:val="007D2035"/>
    <w:rsid w:val="007D27F8"/>
    <w:rsid w:val="007D281D"/>
    <w:rsid w:val="007D2CFE"/>
    <w:rsid w:val="007D36A9"/>
    <w:rsid w:val="007D3C82"/>
    <w:rsid w:val="007D3D8F"/>
    <w:rsid w:val="007D3FB9"/>
    <w:rsid w:val="007D43E1"/>
    <w:rsid w:val="007D4730"/>
    <w:rsid w:val="007D483E"/>
    <w:rsid w:val="007D4B49"/>
    <w:rsid w:val="007D4EA7"/>
    <w:rsid w:val="007D50D2"/>
    <w:rsid w:val="007D5446"/>
    <w:rsid w:val="007D5D34"/>
    <w:rsid w:val="007D5DD4"/>
    <w:rsid w:val="007D6054"/>
    <w:rsid w:val="007D6780"/>
    <w:rsid w:val="007D684A"/>
    <w:rsid w:val="007D6BC7"/>
    <w:rsid w:val="007D6D6D"/>
    <w:rsid w:val="007D7440"/>
    <w:rsid w:val="007D74A5"/>
    <w:rsid w:val="007E02C5"/>
    <w:rsid w:val="007E03DF"/>
    <w:rsid w:val="007E19B0"/>
    <w:rsid w:val="007E1AB8"/>
    <w:rsid w:val="007E2A06"/>
    <w:rsid w:val="007E2A07"/>
    <w:rsid w:val="007E377B"/>
    <w:rsid w:val="007E390E"/>
    <w:rsid w:val="007E3ADB"/>
    <w:rsid w:val="007E4135"/>
    <w:rsid w:val="007E4DF3"/>
    <w:rsid w:val="007E5720"/>
    <w:rsid w:val="007E59A9"/>
    <w:rsid w:val="007E5AFB"/>
    <w:rsid w:val="007E5FAC"/>
    <w:rsid w:val="007E68DE"/>
    <w:rsid w:val="007E7030"/>
    <w:rsid w:val="007E73BE"/>
    <w:rsid w:val="007E7690"/>
    <w:rsid w:val="007E7A34"/>
    <w:rsid w:val="007E7C3B"/>
    <w:rsid w:val="007E7E11"/>
    <w:rsid w:val="007E7E79"/>
    <w:rsid w:val="007F0595"/>
    <w:rsid w:val="007F0DC2"/>
    <w:rsid w:val="007F0F04"/>
    <w:rsid w:val="007F1083"/>
    <w:rsid w:val="007F13C2"/>
    <w:rsid w:val="007F1661"/>
    <w:rsid w:val="007F16B7"/>
    <w:rsid w:val="007F1DA0"/>
    <w:rsid w:val="007F1EEC"/>
    <w:rsid w:val="007F200E"/>
    <w:rsid w:val="007F210B"/>
    <w:rsid w:val="007F2D09"/>
    <w:rsid w:val="007F326C"/>
    <w:rsid w:val="007F33F0"/>
    <w:rsid w:val="007F344C"/>
    <w:rsid w:val="007F3DE3"/>
    <w:rsid w:val="007F3F44"/>
    <w:rsid w:val="007F4288"/>
    <w:rsid w:val="007F42E8"/>
    <w:rsid w:val="007F4356"/>
    <w:rsid w:val="007F4375"/>
    <w:rsid w:val="007F45AD"/>
    <w:rsid w:val="007F4FEF"/>
    <w:rsid w:val="007F568C"/>
    <w:rsid w:val="007F5E7C"/>
    <w:rsid w:val="007F5E8F"/>
    <w:rsid w:val="007F6237"/>
    <w:rsid w:val="007F6B71"/>
    <w:rsid w:val="007F76BD"/>
    <w:rsid w:val="007F7A40"/>
    <w:rsid w:val="007F7B7A"/>
    <w:rsid w:val="007F7F75"/>
    <w:rsid w:val="007F7FE8"/>
    <w:rsid w:val="008001E7"/>
    <w:rsid w:val="008004DC"/>
    <w:rsid w:val="00800530"/>
    <w:rsid w:val="00800581"/>
    <w:rsid w:val="008008E6"/>
    <w:rsid w:val="008008FB"/>
    <w:rsid w:val="00800AD5"/>
    <w:rsid w:val="00800E1E"/>
    <w:rsid w:val="008012FB"/>
    <w:rsid w:val="00801AB2"/>
    <w:rsid w:val="00801BE0"/>
    <w:rsid w:val="00801D0F"/>
    <w:rsid w:val="00802D49"/>
    <w:rsid w:val="00802EF5"/>
    <w:rsid w:val="00803143"/>
    <w:rsid w:val="00803AD7"/>
    <w:rsid w:val="00803F62"/>
    <w:rsid w:val="00804AEC"/>
    <w:rsid w:val="0080511B"/>
    <w:rsid w:val="00805122"/>
    <w:rsid w:val="008053B1"/>
    <w:rsid w:val="00806B20"/>
    <w:rsid w:val="00807612"/>
    <w:rsid w:val="00807A02"/>
    <w:rsid w:val="00807A7C"/>
    <w:rsid w:val="00810060"/>
    <w:rsid w:val="00810165"/>
    <w:rsid w:val="00810674"/>
    <w:rsid w:val="00810D80"/>
    <w:rsid w:val="00811354"/>
    <w:rsid w:val="0081152E"/>
    <w:rsid w:val="008115D4"/>
    <w:rsid w:val="008118E4"/>
    <w:rsid w:val="00811AB9"/>
    <w:rsid w:val="00811C40"/>
    <w:rsid w:val="00811D7B"/>
    <w:rsid w:val="00812578"/>
    <w:rsid w:val="00812810"/>
    <w:rsid w:val="00812C0A"/>
    <w:rsid w:val="00812DC1"/>
    <w:rsid w:val="00813697"/>
    <w:rsid w:val="008137D0"/>
    <w:rsid w:val="00813992"/>
    <w:rsid w:val="0081498E"/>
    <w:rsid w:val="00814E49"/>
    <w:rsid w:val="00815361"/>
    <w:rsid w:val="008155F8"/>
    <w:rsid w:val="00815697"/>
    <w:rsid w:val="00815B47"/>
    <w:rsid w:val="00815D31"/>
    <w:rsid w:val="008161EF"/>
    <w:rsid w:val="00816F08"/>
    <w:rsid w:val="00816FAA"/>
    <w:rsid w:val="0081742E"/>
    <w:rsid w:val="008176B2"/>
    <w:rsid w:val="0081776C"/>
    <w:rsid w:val="00820503"/>
    <w:rsid w:val="00820A9A"/>
    <w:rsid w:val="00820B49"/>
    <w:rsid w:val="00820DA1"/>
    <w:rsid w:val="00820E8F"/>
    <w:rsid w:val="008212CD"/>
    <w:rsid w:val="00821756"/>
    <w:rsid w:val="00821AD4"/>
    <w:rsid w:val="00821C5F"/>
    <w:rsid w:val="00822209"/>
    <w:rsid w:val="0082225C"/>
    <w:rsid w:val="008227CC"/>
    <w:rsid w:val="00822819"/>
    <w:rsid w:val="008229F4"/>
    <w:rsid w:val="00822A32"/>
    <w:rsid w:val="008230E5"/>
    <w:rsid w:val="008234A6"/>
    <w:rsid w:val="00824049"/>
    <w:rsid w:val="008240DE"/>
    <w:rsid w:val="00824305"/>
    <w:rsid w:val="008243AC"/>
    <w:rsid w:val="0082492B"/>
    <w:rsid w:val="00824D2D"/>
    <w:rsid w:val="00826548"/>
    <w:rsid w:val="0082685B"/>
    <w:rsid w:val="00826912"/>
    <w:rsid w:val="00826973"/>
    <w:rsid w:val="00826A5D"/>
    <w:rsid w:val="008273A9"/>
    <w:rsid w:val="00827598"/>
    <w:rsid w:val="0082793B"/>
    <w:rsid w:val="008304C6"/>
    <w:rsid w:val="0083072A"/>
    <w:rsid w:val="00830772"/>
    <w:rsid w:val="00830E28"/>
    <w:rsid w:val="00830FF5"/>
    <w:rsid w:val="00831A2F"/>
    <w:rsid w:val="0083285A"/>
    <w:rsid w:val="00833748"/>
    <w:rsid w:val="008337CA"/>
    <w:rsid w:val="00833B1C"/>
    <w:rsid w:val="008342D5"/>
    <w:rsid w:val="008342F2"/>
    <w:rsid w:val="008349BB"/>
    <w:rsid w:val="00834F79"/>
    <w:rsid w:val="0083519E"/>
    <w:rsid w:val="00835624"/>
    <w:rsid w:val="00835975"/>
    <w:rsid w:val="008359B6"/>
    <w:rsid w:val="0083694E"/>
    <w:rsid w:val="008402A8"/>
    <w:rsid w:val="00840519"/>
    <w:rsid w:val="00840669"/>
    <w:rsid w:val="00840730"/>
    <w:rsid w:val="0084168E"/>
    <w:rsid w:val="00842545"/>
    <w:rsid w:val="008427D5"/>
    <w:rsid w:val="00842E11"/>
    <w:rsid w:val="008431A3"/>
    <w:rsid w:val="008435F7"/>
    <w:rsid w:val="0084491B"/>
    <w:rsid w:val="008450DC"/>
    <w:rsid w:val="00845424"/>
    <w:rsid w:val="00845C34"/>
    <w:rsid w:val="00846091"/>
    <w:rsid w:val="00847441"/>
    <w:rsid w:val="0084758B"/>
    <w:rsid w:val="00847BFE"/>
    <w:rsid w:val="00850725"/>
    <w:rsid w:val="00851347"/>
    <w:rsid w:val="008523A4"/>
    <w:rsid w:val="00852717"/>
    <w:rsid w:val="008527FB"/>
    <w:rsid w:val="0085280F"/>
    <w:rsid w:val="0085326D"/>
    <w:rsid w:val="008535E9"/>
    <w:rsid w:val="008536B7"/>
    <w:rsid w:val="00854432"/>
    <w:rsid w:val="0085458C"/>
    <w:rsid w:val="0085539E"/>
    <w:rsid w:val="00856543"/>
    <w:rsid w:val="008567AF"/>
    <w:rsid w:val="00856CD2"/>
    <w:rsid w:val="00856E92"/>
    <w:rsid w:val="0085754F"/>
    <w:rsid w:val="0085773D"/>
    <w:rsid w:val="00857921"/>
    <w:rsid w:val="00857C9E"/>
    <w:rsid w:val="00857F95"/>
    <w:rsid w:val="0086062E"/>
    <w:rsid w:val="00860C51"/>
    <w:rsid w:val="00860E1E"/>
    <w:rsid w:val="00861062"/>
    <w:rsid w:val="00861136"/>
    <w:rsid w:val="00861724"/>
    <w:rsid w:val="00861B59"/>
    <w:rsid w:val="00861E80"/>
    <w:rsid w:val="0086205E"/>
    <w:rsid w:val="00862748"/>
    <w:rsid w:val="00862F7A"/>
    <w:rsid w:val="008630E3"/>
    <w:rsid w:val="008630ED"/>
    <w:rsid w:val="0086313C"/>
    <w:rsid w:val="008633D5"/>
    <w:rsid w:val="0086366D"/>
    <w:rsid w:val="0086393B"/>
    <w:rsid w:val="00863B77"/>
    <w:rsid w:val="00863B80"/>
    <w:rsid w:val="00863C36"/>
    <w:rsid w:val="0086400D"/>
    <w:rsid w:val="00864284"/>
    <w:rsid w:val="00864F3D"/>
    <w:rsid w:val="008655DE"/>
    <w:rsid w:val="00865ECC"/>
    <w:rsid w:val="00867142"/>
    <w:rsid w:val="00867222"/>
    <w:rsid w:val="00867BFD"/>
    <w:rsid w:val="0087024E"/>
    <w:rsid w:val="0087049E"/>
    <w:rsid w:val="00870AAB"/>
    <w:rsid w:val="00870C73"/>
    <w:rsid w:val="00871441"/>
    <w:rsid w:val="00871AC6"/>
    <w:rsid w:val="00871FB0"/>
    <w:rsid w:val="00872328"/>
    <w:rsid w:val="00872346"/>
    <w:rsid w:val="00872CDE"/>
    <w:rsid w:val="00873C19"/>
    <w:rsid w:val="00874251"/>
    <w:rsid w:val="00875153"/>
    <w:rsid w:val="00875245"/>
    <w:rsid w:val="008754D2"/>
    <w:rsid w:val="0087571E"/>
    <w:rsid w:val="00875CCF"/>
    <w:rsid w:val="00875DB8"/>
    <w:rsid w:val="00876ADE"/>
    <w:rsid w:val="00877C8A"/>
    <w:rsid w:val="00877E41"/>
    <w:rsid w:val="0088022C"/>
    <w:rsid w:val="00880480"/>
    <w:rsid w:val="00881732"/>
    <w:rsid w:val="00881E05"/>
    <w:rsid w:val="00882383"/>
    <w:rsid w:val="00882B92"/>
    <w:rsid w:val="00883941"/>
    <w:rsid w:val="00883E45"/>
    <w:rsid w:val="00884072"/>
    <w:rsid w:val="00884ED7"/>
    <w:rsid w:val="008852B9"/>
    <w:rsid w:val="00885352"/>
    <w:rsid w:val="0088551C"/>
    <w:rsid w:val="0088574A"/>
    <w:rsid w:val="00885996"/>
    <w:rsid w:val="008862D7"/>
    <w:rsid w:val="00886612"/>
    <w:rsid w:val="008868BC"/>
    <w:rsid w:val="0088713D"/>
    <w:rsid w:val="0088790C"/>
    <w:rsid w:val="00887A4D"/>
    <w:rsid w:val="00887E9F"/>
    <w:rsid w:val="008906BF"/>
    <w:rsid w:val="00890BBE"/>
    <w:rsid w:val="00890C4B"/>
    <w:rsid w:val="00891148"/>
    <w:rsid w:val="0089135C"/>
    <w:rsid w:val="008913B1"/>
    <w:rsid w:val="00891888"/>
    <w:rsid w:val="00891E0A"/>
    <w:rsid w:val="00892575"/>
    <w:rsid w:val="00893164"/>
    <w:rsid w:val="008931A4"/>
    <w:rsid w:val="008934D0"/>
    <w:rsid w:val="00893833"/>
    <w:rsid w:val="00893A4E"/>
    <w:rsid w:val="00893DC5"/>
    <w:rsid w:val="008946D0"/>
    <w:rsid w:val="00895DE7"/>
    <w:rsid w:val="00895E08"/>
    <w:rsid w:val="00895F76"/>
    <w:rsid w:val="00896255"/>
    <w:rsid w:val="0089628E"/>
    <w:rsid w:val="008962B0"/>
    <w:rsid w:val="00896488"/>
    <w:rsid w:val="00896519"/>
    <w:rsid w:val="00897C45"/>
    <w:rsid w:val="008A0102"/>
    <w:rsid w:val="008A096D"/>
    <w:rsid w:val="008A0D07"/>
    <w:rsid w:val="008A0F22"/>
    <w:rsid w:val="008A0FEE"/>
    <w:rsid w:val="008A10D1"/>
    <w:rsid w:val="008A1115"/>
    <w:rsid w:val="008A1304"/>
    <w:rsid w:val="008A13D7"/>
    <w:rsid w:val="008A1874"/>
    <w:rsid w:val="008A1B4E"/>
    <w:rsid w:val="008A1DFC"/>
    <w:rsid w:val="008A1FA9"/>
    <w:rsid w:val="008A2369"/>
    <w:rsid w:val="008A2780"/>
    <w:rsid w:val="008A2989"/>
    <w:rsid w:val="008A2ACA"/>
    <w:rsid w:val="008A3025"/>
    <w:rsid w:val="008A3113"/>
    <w:rsid w:val="008A3530"/>
    <w:rsid w:val="008A3587"/>
    <w:rsid w:val="008A35BD"/>
    <w:rsid w:val="008A4EF4"/>
    <w:rsid w:val="008A55BB"/>
    <w:rsid w:val="008A57A8"/>
    <w:rsid w:val="008A5A3D"/>
    <w:rsid w:val="008A5F9D"/>
    <w:rsid w:val="008A63DF"/>
    <w:rsid w:val="008A64C9"/>
    <w:rsid w:val="008A6ABB"/>
    <w:rsid w:val="008A6B2E"/>
    <w:rsid w:val="008A70DD"/>
    <w:rsid w:val="008B054A"/>
    <w:rsid w:val="008B0599"/>
    <w:rsid w:val="008B0CB2"/>
    <w:rsid w:val="008B1724"/>
    <w:rsid w:val="008B1FDD"/>
    <w:rsid w:val="008B2035"/>
    <w:rsid w:val="008B20DE"/>
    <w:rsid w:val="008B45AC"/>
    <w:rsid w:val="008B4698"/>
    <w:rsid w:val="008B4BB4"/>
    <w:rsid w:val="008B4C97"/>
    <w:rsid w:val="008B5739"/>
    <w:rsid w:val="008B5E2B"/>
    <w:rsid w:val="008B6069"/>
    <w:rsid w:val="008B609E"/>
    <w:rsid w:val="008B6A98"/>
    <w:rsid w:val="008B6B3D"/>
    <w:rsid w:val="008B6ED2"/>
    <w:rsid w:val="008B778A"/>
    <w:rsid w:val="008C068D"/>
    <w:rsid w:val="008C0DCF"/>
    <w:rsid w:val="008C14C9"/>
    <w:rsid w:val="008C154D"/>
    <w:rsid w:val="008C187B"/>
    <w:rsid w:val="008C1E46"/>
    <w:rsid w:val="008C23DA"/>
    <w:rsid w:val="008C35B2"/>
    <w:rsid w:val="008C3C41"/>
    <w:rsid w:val="008C401E"/>
    <w:rsid w:val="008C4627"/>
    <w:rsid w:val="008C4A23"/>
    <w:rsid w:val="008C4B31"/>
    <w:rsid w:val="008C4CE9"/>
    <w:rsid w:val="008C4E35"/>
    <w:rsid w:val="008C5666"/>
    <w:rsid w:val="008C5F66"/>
    <w:rsid w:val="008C6D3D"/>
    <w:rsid w:val="008C7357"/>
    <w:rsid w:val="008C7B73"/>
    <w:rsid w:val="008C7D86"/>
    <w:rsid w:val="008D0033"/>
    <w:rsid w:val="008D1701"/>
    <w:rsid w:val="008D1C55"/>
    <w:rsid w:val="008D2986"/>
    <w:rsid w:val="008D2BCE"/>
    <w:rsid w:val="008D3C89"/>
    <w:rsid w:val="008D4DCA"/>
    <w:rsid w:val="008D4F5E"/>
    <w:rsid w:val="008D5043"/>
    <w:rsid w:val="008D51AE"/>
    <w:rsid w:val="008D5262"/>
    <w:rsid w:val="008D5291"/>
    <w:rsid w:val="008D5BA8"/>
    <w:rsid w:val="008D6B39"/>
    <w:rsid w:val="008D75DE"/>
    <w:rsid w:val="008D7A0A"/>
    <w:rsid w:val="008E0240"/>
    <w:rsid w:val="008E02FD"/>
    <w:rsid w:val="008E05B4"/>
    <w:rsid w:val="008E200C"/>
    <w:rsid w:val="008E30FB"/>
    <w:rsid w:val="008E3960"/>
    <w:rsid w:val="008E48B6"/>
    <w:rsid w:val="008E4954"/>
    <w:rsid w:val="008E4F1B"/>
    <w:rsid w:val="008E5A97"/>
    <w:rsid w:val="008E5CB1"/>
    <w:rsid w:val="008E613A"/>
    <w:rsid w:val="008E61A6"/>
    <w:rsid w:val="008E6CAE"/>
    <w:rsid w:val="008E7683"/>
    <w:rsid w:val="008E77C1"/>
    <w:rsid w:val="008E77D5"/>
    <w:rsid w:val="008E7BA3"/>
    <w:rsid w:val="008E7E2A"/>
    <w:rsid w:val="008E7FDD"/>
    <w:rsid w:val="008F0017"/>
    <w:rsid w:val="008F071C"/>
    <w:rsid w:val="008F1131"/>
    <w:rsid w:val="008F119C"/>
    <w:rsid w:val="008F1C77"/>
    <w:rsid w:val="008F1D17"/>
    <w:rsid w:val="008F24AF"/>
    <w:rsid w:val="008F26FF"/>
    <w:rsid w:val="008F2DFB"/>
    <w:rsid w:val="008F2F9A"/>
    <w:rsid w:val="008F3380"/>
    <w:rsid w:val="008F3516"/>
    <w:rsid w:val="008F3F20"/>
    <w:rsid w:val="008F43D4"/>
    <w:rsid w:val="008F43FB"/>
    <w:rsid w:val="008F46AC"/>
    <w:rsid w:val="008F49E1"/>
    <w:rsid w:val="008F4C27"/>
    <w:rsid w:val="008F538C"/>
    <w:rsid w:val="008F5A6A"/>
    <w:rsid w:val="008F5D26"/>
    <w:rsid w:val="008F6191"/>
    <w:rsid w:val="008F6B0B"/>
    <w:rsid w:val="008F6D68"/>
    <w:rsid w:val="008F6F5E"/>
    <w:rsid w:val="008F7036"/>
    <w:rsid w:val="008F72AF"/>
    <w:rsid w:val="008F783E"/>
    <w:rsid w:val="008F7CA4"/>
    <w:rsid w:val="008F7F45"/>
    <w:rsid w:val="0090045E"/>
    <w:rsid w:val="00900B05"/>
    <w:rsid w:val="00900F00"/>
    <w:rsid w:val="00901B97"/>
    <w:rsid w:val="00901D04"/>
    <w:rsid w:val="0090227F"/>
    <w:rsid w:val="00902300"/>
    <w:rsid w:val="0090273B"/>
    <w:rsid w:val="0090282F"/>
    <w:rsid w:val="0090295B"/>
    <w:rsid w:val="00902B7F"/>
    <w:rsid w:val="00902E68"/>
    <w:rsid w:val="00903A4B"/>
    <w:rsid w:val="009046E0"/>
    <w:rsid w:val="00904760"/>
    <w:rsid w:val="0090476E"/>
    <w:rsid w:val="009047B4"/>
    <w:rsid w:val="009049E3"/>
    <w:rsid w:val="00904FD3"/>
    <w:rsid w:val="00905124"/>
    <w:rsid w:val="009051C7"/>
    <w:rsid w:val="00905C95"/>
    <w:rsid w:val="00905EE2"/>
    <w:rsid w:val="00906A60"/>
    <w:rsid w:val="00907602"/>
    <w:rsid w:val="00907DE1"/>
    <w:rsid w:val="00910EC0"/>
    <w:rsid w:val="00911145"/>
    <w:rsid w:val="00911476"/>
    <w:rsid w:val="00911501"/>
    <w:rsid w:val="0091186B"/>
    <w:rsid w:val="00911ED4"/>
    <w:rsid w:val="0091252C"/>
    <w:rsid w:val="009125B0"/>
    <w:rsid w:val="00912AE3"/>
    <w:rsid w:val="0091388A"/>
    <w:rsid w:val="009138C7"/>
    <w:rsid w:val="009149C9"/>
    <w:rsid w:val="00914AF3"/>
    <w:rsid w:val="00915166"/>
    <w:rsid w:val="009153C6"/>
    <w:rsid w:val="0091572C"/>
    <w:rsid w:val="009159F2"/>
    <w:rsid w:val="00915F51"/>
    <w:rsid w:val="009167B2"/>
    <w:rsid w:val="00916F7C"/>
    <w:rsid w:val="0091759A"/>
    <w:rsid w:val="0091764C"/>
    <w:rsid w:val="00917719"/>
    <w:rsid w:val="009179ED"/>
    <w:rsid w:val="00917FBA"/>
    <w:rsid w:val="00920025"/>
    <w:rsid w:val="009200DE"/>
    <w:rsid w:val="00920376"/>
    <w:rsid w:val="00920BF0"/>
    <w:rsid w:val="00920D00"/>
    <w:rsid w:val="0092156A"/>
    <w:rsid w:val="00921C2E"/>
    <w:rsid w:val="009225AE"/>
    <w:rsid w:val="009225C3"/>
    <w:rsid w:val="0092261B"/>
    <w:rsid w:val="0092305E"/>
    <w:rsid w:val="00923613"/>
    <w:rsid w:val="00923E6B"/>
    <w:rsid w:val="009242C9"/>
    <w:rsid w:val="009243B8"/>
    <w:rsid w:val="00924E2F"/>
    <w:rsid w:val="0092504C"/>
    <w:rsid w:val="00925059"/>
    <w:rsid w:val="009251BA"/>
    <w:rsid w:val="00925683"/>
    <w:rsid w:val="009256D0"/>
    <w:rsid w:val="00925DBE"/>
    <w:rsid w:val="00926CA3"/>
    <w:rsid w:val="0093049E"/>
    <w:rsid w:val="00930564"/>
    <w:rsid w:val="00930BE9"/>
    <w:rsid w:val="00930E1F"/>
    <w:rsid w:val="0093103C"/>
    <w:rsid w:val="009323A5"/>
    <w:rsid w:val="00932AEB"/>
    <w:rsid w:val="00932C36"/>
    <w:rsid w:val="00933436"/>
    <w:rsid w:val="00933991"/>
    <w:rsid w:val="00934DC5"/>
    <w:rsid w:val="00934FD9"/>
    <w:rsid w:val="00936242"/>
    <w:rsid w:val="009362B6"/>
    <w:rsid w:val="00936672"/>
    <w:rsid w:val="009366D0"/>
    <w:rsid w:val="0093692E"/>
    <w:rsid w:val="009377F2"/>
    <w:rsid w:val="00937A57"/>
    <w:rsid w:val="00937D27"/>
    <w:rsid w:val="0094022C"/>
    <w:rsid w:val="00940678"/>
    <w:rsid w:val="00941366"/>
    <w:rsid w:val="00941714"/>
    <w:rsid w:val="009417C2"/>
    <w:rsid w:val="0094199F"/>
    <w:rsid w:val="00941C64"/>
    <w:rsid w:val="00941CD2"/>
    <w:rsid w:val="00942199"/>
    <w:rsid w:val="0094235E"/>
    <w:rsid w:val="00942971"/>
    <w:rsid w:val="00943539"/>
    <w:rsid w:val="0094396F"/>
    <w:rsid w:val="00944A24"/>
    <w:rsid w:val="00945710"/>
    <w:rsid w:val="00945DD1"/>
    <w:rsid w:val="00946126"/>
    <w:rsid w:val="0094662E"/>
    <w:rsid w:val="009470D9"/>
    <w:rsid w:val="00947494"/>
    <w:rsid w:val="00947A8F"/>
    <w:rsid w:val="00947EED"/>
    <w:rsid w:val="00947F39"/>
    <w:rsid w:val="00947FBB"/>
    <w:rsid w:val="0095009D"/>
    <w:rsid w:val="0095011D"/>
    <w:rsid w:val="00950140"/>
    <w:rsid w:val="00950A15"/>
    <w:rsid w:val="009512CA"/>
    <w:rsid w:val="0095151B"/>
    <w:rsid w:val="009518E1"/>
    <w:rsid w:val="00951ACA"/>
    <w:rsid w:val="00951C1D"/>
    <w:rsid w:val="0095217F"/>
    <w:rsid w:val="0095248A"/>
    <w:rsid w:val="0095266E"/>
    <w:rsid w:val="00953952"/>
    <w:rsid w:val="00954149"/>
    <w:rsid w:val="00954378"/>
    <w:rsid w:val="00955132"/>
    <w:rsid w:val="0095513A"/>
    <w:rsid w:val="00955766"/>
    <w:rsid w:val="0095614C"/>
    <w:rsid w:val="00956575"/>
    <w:rsid w:val="00956943"/>
    <w:rsid w:val="00956B13"/>
    <w:rsid w:val="00956E72"/>
    <w:rsid w:val="00956FC3"/>
    <w:rsid w:val="00957624"/>
    <w:rsid w:val="00957DE4"/>
    <w:rsid w:val="00960520"/>
    <w:rsid w:val="00960931"/>
    <w:rsid w:val="00960F01"/>
    <w:rsid w:val="00961414"/>
    <w:rsid w:val="00961544"/>
    <w:rsid w:val="009618FA"/>
    <w:rsid w:val="00961DB1"/>
    <w:rsid w:val="00961E25"/>
    <w:rsid w:val="00962C35"/>
    <w:rsid w:val="00962CC0"/>
    <w:rsid w:val="00962FD5"/>
    <w:rsid w:val="00963287"/>
    <w:rsid w:val="009635E4"/>
    <w:rsid w:val="00963874"/>
    <w:rsid w:val="00963AA5"/>
    <w:rsid w:val="009644FA"/>
    <w:rsid w:val="00965106"/>
    <w:rsid w:val="00965437"/>
    <w:rsid w:val="009659CC"/>
    <w:rsid w:val="00965A3D"/>
    <w:rsid w:val="00965AE0"/>
    <w:rsid w:val="00965B74"/>
    <w:rsid w:val="00965C5B"/>
    <w:rsid w:val="00966CF2"/>
    <w:rsid w:val="00970582"/>
    <w:rsid w:val="00970937"/>
    <w:rsid w:val="0097199E"/>
    <w:rsid w:val="009724CA"/>
    <w:rsid w:val="00972C2E"/>
    <w:rsid w:val="009737F1"/>
    <w:rsid w:val="00973998"/>
    <w:rsid w:val="00973F74"/>
    <w:rsid w:val="00974662"/>
    <w:rsid w:val="00974AF3"/>
    <w:rsid w:val="00974CE1"/>
    <w:rsid w:val="00974DB9"/>
    <w:rsid w:val="00974E7B"/>
    <w:rsid w:val="00974F3B"/>
    <w:rsid w:val="009750DA"/>
    <w:rsid w:val="009750E7"/>
    <w:rsid w:val="00975F7A"/>
    <w:rsid w:val="00976333"/>
    <w:rsid w:val="0097671E"/>
    <w:rsid w:val="009767FB"/>
    <w:rsid w:val="00976E81"/>
    <w:rsid w:val="00977299"/>
    <w:rsid w:val="009778AB"/>
    <w:rsid w:val="0098053E"/>
    <w:rsid w:val="00980647"/>
    <w:rsid w:val="00980E44"/>
    <w:rsid w:val="00980F65"/>
    <w:rsid w:val="0098109F"/>
    <w:rsid w:val="009814DB"/>
    <w:rsid w:val="00981894"/>
    <w:rsid w:val="00981A50"/>
    <w:rsid w:val="00982468"/>
    <w:rsid w:val="00982913"/>
    <w:rsid w:val="009830D0"/>
    <w:rsid w:val="00983120"/>
    <w:rsid w:val="009835ED"/>
    <w:rsid w:val="009837A4"/>
    <w:rsid w:val="00983832"/>
    <w:rsid w:val="0098393E"/>
    <w:rsid w:val="00983A13"/>
    <w:rsid w:val="00983AB8"/>
    <w:rsid w:val="00983C43"/>
    <w:rsid w:val="0098406D"/>
    <w:rsid w:val="00984277"/>
    <w:rsid w:val="0098482F"/>
    <w:rsid w:val="00984B1C"/>
    <w:rsid w:val="009863CD"/>
    <w:rsid w:val="00986762"/>
    <w:rsid w:val="00986D93"/>
    <w:rsid w:val="009871F3"/>
    <w:rsid w:val="0098773B"/>
    <w:rsid w:val="009878AB"/>
    <w:rsid w:val="00987D34"/>
    <w:rsid w:val="00987D3D"/>
    <w:rsid w:val="009903C4"/>
    <w:rsid w:val="00990BE3"/>
    <w:rsid w:val="00991771"/>
    <w:rsid w:val="00991CD2"/>
    <w:rsid w:val="00991DAD"/>
    <w:rsid w:val="00992277"/>
    <w:rsid w:val="009927E0"/>
    <w:rsid w:val="00992E36"/>
    <w:rsid w:val="00993053"/>
    <w:rsid w:val="009938DC"/>
    <w:rsid w:val="00993CCD"/>
    <w:rsid w:val="009944C2"/>
    <w:rsid w:val="00994631"/>
    <w:rsid w:val="009948D4"/>
    <w:rsid w:val="00994D82"/>
    <w:rsid w:val="00994FCA"/>
    <w:rsid w:val="00995C76"/>
    <w:rsid w:val="00995D5F"/>
    <w:rsid w:val="00996330"/>
    <w:rsid w:val="009966D4"/>
    <w:rsid w:val="00997089"/>
    <w:rsid w:val="00997736"/>
    <w:rsid w:val="00997AAD"/>
    <w:rsid w:val="00997F8B"/>
    <w:rsid w:val="009A027D"/>
    <w:rsid w:val="009A095C"/>
    <w:rsid w:val="009A0D7C"/>
    <w:rsid w:val="009A0F15"/>
    <w:rsid w:val="009A1155"/>
    <w:rsid w:val="009A13A9"/>
    <w:rsid w:val="009A1454"/>
    <w:rsid w:val="009A146B"/>
    <w:rsid w:val="009A1DB5"/>
    <w:rsid w:val="009A1E67"/>
    <w:rsid w:val="009A2169"/>
    <w:rsid w:val="009A2420"/>
    <w:rsid w:val="009A2893"/>
    <w:rsid w:val="009A28D9"/>
    <w:rsid w:val="009A31A3"/>
    <w:rsid w:val="009A31D8"/>
    <w:rsid w:val="009A322F"/>
    <w:rsid w:val="009A3378"/>
    <w:rsid w:val="009A34BC"/>
    <w:rsid w:val="009A35E6"/>
    <w:rsid w:val="009A3738"/>
    <w:rsid w:val="009A3AB6"/>
    <w:rsid w:val="009A3C5F"/>
    <w:rsid w:val="009A42DE"/>
    <w:rsid w:val="009A546A"/>
    <w:rsid w:val="009A5728"/>
    <w:rsid w:val="009A5AA7"/>
    <w:rsid w:val="009A5C4F"/>
    <w:rsid w:val="009A5F00"/>
    <w:rsid w:val="009A6246"/>
    <w:rsid w:val="009A6731"/>
    <w:rsid w:val="009A733C"/>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057"/>
    <w:rsid w:val="009B3FEB"/>
    <w:rsid w:val="009B41EE"/>
    <w:rsid w:val="009B48CE"/>
    <w:rsid w:val="009B49E9"/>
    <w:rsid w:val="009B4D61"/>
    <w:rsid w:val="009B504A"/>
    <w:rsid w:val="009B5430"/>
    <w:rsid w:val="009B55B7"/>
    <w:rsid w:val="009B564F"/>
    <w:rsid w:val="009B57C2"/>
    <w:rsid w:val="009B676E"/>
    <w:rsid w:val="009B6A37"/>
    <w:rsid w:val="009B7388"/>
    <w:rsid w:val="009B7BE4"/>
    <w:rsid w:val="009C0A8A"/>
    <w:rsid w:val="009C0ABA"/>
    <w:rsid w:val="009C0FFE"/>
    <w:rsid w:val="009C26CC"/>
    <w:rsid w:val="009C327D"/>
    <w:rsid w:val="009C36FA"/>
    <w:rsid w:val="009C380F"/>
    <w:rsid w:val="009C3FFD"/>
    <w:rsid w:val="009C41AE"/>
    <w:rsid w:val="009C462E"/>
    <w:rsid w:val="009C4AB4"/>
    <w:rsid w:val="009C54BC"/>
    <w:rsid w:val="009C57AD"/>
    <w:rsid w:val="009C59E9"/>
    <w:rsid w:val="009C5E50"/>
    <w:rsid w:val="009C5E90"/>
    <w:rsid w:val="009C666B"/>
    <w:rsid w:val="009C6B54"/>
    <w:rsid w:val="009C6BCA"/>
    <w:rsid w:val="009C714A"/>
    <w:rsid w:val="009C7B34"/>
    <w:rsid w:val="009C7E0D"/>
    <w:rsid w:val="009D0202"/>
    <w:rsid w:val="009D060D"/>
    <w:rsid w:val="009D0CA8"/>
    <w:rsid w:val="009D1339"/>
    <w:rsid w:val="009D18E3"/>
    <w:rsid w:val="009D2522"/>
    <w:rsid w:val="009D2533"/>
    <w:rsid w:val="009D2ADE"/>
    <w:rsid w:val="009D2BA4"/>
    <w:rsid w:val="009D3266"/>
    <w:rsid w:val="009D3505"/>
    <w:rsid w:val="009D3B28"/>
    <w:rsid w:val="009D3D01"/>
    <w:rsid w:val="009D4234"/>
    <w:rsid w:val="009D4FF1"/>
    <w:rsid w:val="009D5680"/>
    <w:rsid w:val="009D5F6C"/>
    <w:rsid w:val="009D6826"/>
    <w:rsid w:val="009D6994"/>
    <w:rsid w:val="009D7668"/>
    <w:rsid w:val="009D777F"/>
    <w:rsid w:val="009D799E"/>
    <w:rsid w:val="009D7BD3"/>
    <w:rsid w:val="009D7C6A"/>
    <w:rsid w:val="009E00F4"/>
    <w:rsid w:val="009E079F"/>
    <w:rsid w:val="009E091D"/>
    <w:rsid w:val="009E1BD5"/>
    <w:rsid w:val="009E1CCA"/>
    <w:rsid w:val="009E2323"/>
    <w:rsid w:val="009E28E3"/>
    <w:rsid w:val="009E2AD0"/>
    <w:rsid w:val="009E32DC"/>
    <w:rsid w:val="009E3502"/>
    <w:rsid w:val="009E4041"/>
    <w:rsid w:val="009E40C6"/>
    <w:rsid w:val="009E49BA"/>
    <w:rsid w:val="009E5053"/>
    <w:rsid w:val="009E6A30"/>
    <w:rsid w:val="009E6BE8"/>
    <w:rsid w:val="009E702F"/>
    <w:rsid w:val="009E70AA"/>
    <w:rsid w:val="009E7ABE"/>
    <w:rsid w:val="009E7B07"/>
    <w:rsid w:val="009E7CA0"/>
    <w:rsid w:val="009E7DBC"/>
    <w:rsid w:val="009F052C"/>
    <w:rsid w:val="009F0BCB"/>
    <w:rsid w:val="009F0E04"/>
    <w:rsid w:val="009F226C"/>
    <w:rsid w:val="009F31C8"/>
    <w:rsid w:val="009F3704"/>
    <w:rsid w:val="009F3C13"/>
    <w:rsid w:val="009F3DE5"/>
    <w:rsid w:val="009F43A8"/>
    <w:rsid w:val="009F43D4"/>
    <w:rsid w:val="009F442E"/>
    <w:rsid w:val="009F4FD9"/>
    <w:rsid w:val="009F52A5"/>
    <w:rsid w:val="009F636C"/>
    <w:rsid w:val="009F6A80"/>
    <w:rsid w:val="009F6B92"/>
    <w:rsid w:val="009F727E"/>
    <w:rsid w:val="009F77CD"/>
    <w:rsid w:val="009F7B58"/>
    <w:rsid w:val="009F7DD6"/>
    <w:rsid w:val="00A00A1E"/>
    <w:rsid w:val="00A00B77"/>
    <w:rsid w:val="00A010A7"/>
    <w:rsid w:val="00A0112F"/>
    <w:rsid w:val="00A01575"/>
    <w:rsid w:val="00A018DB"/>
    <w:rsid w:val="00A02E2A"/>
    <w:rsid w:val="00A03282"/>
    <w:rsid w:val="00A034E3"/>
    <w:rsid w:val="00A03514"/>
    <w:rsid w:val="00A03665"/>
    <w:rsid w:val="00A04BD6"/>
    <w:rsid w:val="00A04CEC"/>
    <w:rsid w:val="00A04E4D"/>
    <w:rsid w:val="00A051CB"/>
    <w:rsid w:val="00A05B33"/>
    <w:rsid w:val="00A05D14"/>
    <w:rsid w:val="00A05EB7"/>
    <w:rsid w:val="00A05FDB"/>
    <w:rsid w:val="00A05FFF"/>
    <w:rsid w:val="00A060B6"/>
    <w:rsid w:val="00A0736C"/>
    <w:rsid w:val="00A07497"/>
    <w:rsid w:val="00A074BE"/>
    <w:rsid w:val="00A0795E"/>
    <w:rsid w:val="00A10679"/>
    <w:rsid w:val="00A1130C"/>
    <w:rsid w:val="00A11486"/>
    <w:rsid w:val="00A117CF"/>
    <w:rsid w:val="00A11CCC"/>
    <w:rsid w:val="00A1208C"/>
    <w:rsid w:val="00A1229C"/>
    <w:rsid w:val="00A122D0"/>
    <w:rsid w:val="00A12FFD"/>
    <w:rsid w:val="00A137E1"/>
    <w:rsid w:val="00A137E7"/>
    <w:rsid w:val="00A142FB"/>
    <w:rsid w:val="00A145C4"/>
    <w:rsid w:val="00A1504D"/>
    <w:rsid w:val="00A1548F"/>
    <w:rsid w:val="00A157C8"/>
    <w:rsid w:val="00A15AD0"/>
    <w:rsid w:val="00A1685C"/>
    <w:rsid w:val="00A171BD"/>
    <w:rsid w:val="00A17C8F"/>
    <w:rsid w:val="00A20D43"/>
    <w:rsid w:val="00A20F82"/>
    <w:rsid w:val="00A216C0"/>
    <w:rsid w:val="00A21740"/>
    <w:rsid w:val="00A218EB"/>
    <w:rsid w:val="00A2241B"/>
    <w:rsid w:val="00A22F44"/>
    <w:rsid w:val="00A230BD"/>
    <w:rsid w:val="00A2318D"/>
    <w:rsid w:val="00A231AB"/>
    <w:rsid w:val="00A235AF"/>
    <w:rsid w:val="00A235D1"/>
    <w:rsid w:val="00A23A71"/>
    <w:rsid w:val="00A23CB9"/>
    <w:rsid w:val="00A2425E"/>
    <w:rsid w:val="00A247DA"/>
    <w:rsid w:val="00A24C97"/>
    <w:rsid w:val="00A258FF"/>
    <w:rsid w:val="00A264E5"/>
    <w:rsid w:val="00A26855"/>
    <w:rsid w:val="00A26C64"/>
    <w:rsid w:val="00A3053F"/>
    <w:rsid w:val="00A306D7"/>
    <w:rsid w:val="00A30CB2"/>
    <w:rsid w:val="00A320EB"/>
    <w:rsid w:val="00A32223"/>
    <w:rsid w:val="00A32413"/>
    <w:rsid w:val="00A333AE"/>
    <w:rsid w:val="00A341BA"/>
    <w:rsid w:val="00A346C6"/>
    <w:rsid w:val="00A34AE1"/>
    <w:rsid w:val="00A34F42"/>
    <w:rsid w:val="00A35D7B"/>
    <w:rsid w:val="00A35E9A"/>
    <w:rsid w:val="00A361B1"/>
    <w:rsid w:val="00A3675F"/>
    <w:rsid w:val="00A368E5"/>
    <w:rsid w:val="00A36E28"/>
    <w:rsid w:val="00A3709B"/>
    <w:rsid w:val="00A373A2"/>
    <w:rsid w:val="00A374B3"/>
    <w:rsid w:val="00A3788D"/>
    <w:rsid w:val="00A378A8"/>
    <w:rsid w:val="00A37B83"/>
    <w:rsid w:val="00A402A5"/>
    <w:rsid w:val="00A40C5B"/>
    <w:rsid w:val="00A412FE"/>
    <w:rsid w:val="00A4158F"/>
    <w:rsid w:val="00A416BD"/>
    <w:rsid w:val="00A41935"/>
    <w:rsid w:val="00A41FA0"/>
    <w:rsid w:val="00A423F7"/>
    <w:rsid w:val="00A43343"/>
    <w:rsid w:val="00A438F5"/>
    <w:rsid w:val="00A44086"/>
    <w:rsid w:val="00A443E7"/>
    <w:rsid w:val="00A44555"/>
    <w:rsid w:val="00A44709"/>
    <w:rsid w:val="00A44F53"/>
    <w:rsid w:val="00A45562"/>
    <w:rsid w:val="00A45B95"/>
    <w:rsid w:val="00A45F5B"/>
    <w:rsid w:val="00A46098"/>
    <w:rsid w:val="00A462DB"/>
    <w:rsid w:val="00A4681F"/>
    <w:rsid w:val="00A46EB9"/>
    <w:rsid w:val="00A473D8"/>
    <w:rsid w:val="00A502B1"/>
    <w:rsid w:val="00A510F2"/>
    <w:rsid w:val="00A51255"/>
    <w:rsid w:val="00A51485"/>
    <w:rsid w:val="00A51712"/>
    <w:rsid w:val="00A527D9"/>
    <w:rsid w:val="00A52C26"/>
    <w:rsid w:val="00A52C9F"/>
    <w:rsid w:val="00A531E6"/>
    <w:rsid w:val="00A533A3"/>
    <w:rsid w:val="00A536B1"/>
    <w:rsid w:val="00A53EB2"/>
    <w:rsid w:val="00A54575"/>
    <w:rsid w:val="00A558F9"/>
    <w:rsid w:val="00A55BEA"/>
    <w:rsid w:val="00A55F1E"/>
    <w:rsid w:val="00A56255"/>
    <w:rsid w:val="00A566D3"/>
    <w:rsid w:val="00A56C12"/>
    <w:rsid w:val="00A56EA2"/>
    <w:rsid w:val="00A57110"/>
    <w:rsid w:val="00A579E5"/>
    <w:rsid w:val="00A57D78"/>
    <w:rsid w:val="00A60840"/>
    <w:rsid w:val="00A6154B"/>
    <w:rsid w:val="00A61FBD"/>
    <w:rsid w:val="00A62A47"/>
    <w:rsid w:val="00A62F72"/>
    <w:rsid w:val="00A637DA"/>
    <w:rsid w:val="00A63A96"/>
    <w:rsid w:val="00A63EA6"/>
    <w:rsid w:val="00A64396"/>
    <w:rsid w:val="00A64C69"/>
    <w:rsid w:val="00A64E7F"/>
    <w:rsid w:val="00A651EA"/>
    <w:rsid w:val="00A65589"/>
    <w:rsid w:val="00A65772"/>
    <w:rsid w:val="00A65F7D"/>
    <w:rsid w:val="00A662CD"/>
    <w:rsid w:val="00A66853"/>
    <w:rsid w:val="00A66CD8"/>
    <w:rsid w:val="00A66FE8"/>
    <w:rsid w:val="00A70504"/>
    <w:rsid w:val="00A70A9B"/>
    <w:rsid w:val="00A7105F"/>
    <w:rsid w:val="00A719BB"/>
    <w:rsid w:val="00A71E52"/>
    <w:rsid w:val="00A720B4"/>
    <w:rsid w:val="00A72110"/>
    <w:rsid w:val="00A7243D"/>
    <w:rsid w:val="00A72618"/>
    <w:rsid w:val="00A728A0"/>
    <w:rsid w:val="00A72FD9"/>
    <w:rsid w:val="00A73207"/>
    <w:rsid w:val="00A73B46"/>
    <w:rsid w:val="00A74146"/>
    <w:rsid w:val="00A74884"/>
    <w:rsid w:val="00A74A4B"/>
    <w:rsid w:val="00A74E44"/>
    <w:rsid w:val="00A751ED"/>
    <w:rsid w:val="00A75474"/>
    <w:rsid w:val="00A7645F"/>
    <w:rsid w:val="00A7651C"/>
    <w:rsid w:val="00A765F2"/>
    <w:rsid w:val="00A7706E"/>
    <w:rsid w:val="00A77336"/>
    <w:rsid w:val="00A774C7"/>
    <w:rsid w:val="00A77670"/>
    <w:rsid w:val="00A802B5"/>
    <w:rsid w:val="00A807B5"/>
    <w:rsid w:val="00A8090D"/>
    <w:rsid w:val="00A81104"/>
    <w:rsid w:val="00A815FA"/>
    <w:rsid w:val="00A819C4"/>
    <w:rsid w:val="00A81B3B"/>
    <w:rsid w:val="00A82BC4"/>
    <w:rsid w:val="00A83AC6"/>
    <w:rsid w:val="00A84AED"/>
    <w:rsid w:val="00A84B09"/>
    <w:rsid w:val="00A84F92"/>
    <w:rsid w:val="00A8570F"/>
    <w:rsid w:val="00A858CD"/>
    <w:rsid w:val="00A85919"/>
    <w:rsid w:val="00A86013"/>
    <w:rsid w:val="00A86228"/>
    <w:rsid w:val="00A86D36"/>
    <w:rsid w:val="00A872F3"/>
    <w:rsid w:val="00A87374"/>
    <w:rsid w:val="00A87692"/>
    <w:rsid w:val="00A877E6"/>
    <w:rsid w:val="00A87C4D"/>
    <w:rsid w:val="00A90507"/>
    <w:rsid w:val="00A9061E"/>
    <w:rsid w:val="00A90684"/>
    <w:rsid w:val="00A91632"/>
    <w:rsid w:val="00A9181F"/>
    <w:rsid w:val="00A921A4"/>
    <w:rsid w:val="00A93500"/>
    <w:rsid w:val="00A9367A"/>
    <w:rsid w:val="00A94792"/>
    <w:rsid w:val="00A94BF9"/>
    <w:rsid w:val="00A95093"/>
    <w:rsid w:val="00A952E3"/>
    <w:rsid w:val="00A95AE1"/>
    <w:rsid w:val="00A960E5"/>
    <w:rsid w:val="00A979A4"/>
    <w:rsid w:val="00A97A16"/>
    <w:rsid w:val="00AA0051"/>
    <w:rsid w:val="00AA0286"/>
    <w:rsid w:val="00AA1CA1"/>
    <w:rsid w:val="00AA262F"/>
    <w:rsid w:val="00AA2A27"/>
    <w:rsid w:val="00AA2AEA"/>
    <w:rsid w:val="00AA2BDD"/>
    <w:rsid w:val="00AA3EA6"/>
    <w:rsid w:val="00AA41D2"/>
    <w:rsid w:val="00AA45F0"/>
    <w:rsid w:val="00AA4720"/>
    <w:rsid w:val="00AA49A6"/>
    <w:rsid w:val="00AA4D5C"/>
    <w:rsid w:val="00AA5250"/>
    <w:rsid w:val="00AA5487"/>
    <w:rsid w:val="00AA6005"/>
    <w:rsid w:val="00AA758D"/>
    <w:rsid w:val="00AA7788"/>
    <w:rsid w:val="00AA79CA"/>
    <w:rsid w:val="00AA7E2B"/>
    <w:rsid w:val="00AA7F23"/>
    <w:rsid w:val="00AB087C"/>
    <w:rsid w:val="00AB09CB"/>
    <w:rsid w:val="00AB1B41"/>
    <w:rsid w:val="00AB1B53"/>
    <w:rsid w:val="00AB1BCC"/>
    <w:rsid w:val="00AB1E73"/>
    <w:rsid w:val="00AB2056"/>
    <w:rsid w:val="00AB2121"/>
    <w:rsid w:val="00AB2451"/>
    <w:rsid w:val="00AB25F1"/>
    <w:rsid w:val="00AB25FB"/>
    <w:rsid w:val="00AB2696"/>
    <w:rsid w:val="00AB2BB5"/>
    <w:rsid w:val="00AB2C8E"/>
    <w:rsid w:val="00AB3C73"/>
    <w:rsid w:val="00AB4B46"/>
    <w:rsid w:val="00AB52BA"/>
    <w:rsid w:val="00AB567C"/>
    <w:rsid w:val="00AB57A3"/>
    <w:rsid w:val="00AB583B"/>
    <w:rsid w:val="00AB5989"/>
    <w:rsid w:val="00AB5DE9"/>
    <w:rsid w:val="00AB6203"/>
    <w:rsid w:val="00AB6391"/>
    <w:rsid w:val="00AB653A"/>
    <w:rsid w:val="00AB6645"/>
    <w:rsid w:val="00AB692B"/>
    <w:rsid w:val="00AB730D"/>
    <w:rsid w:val="00AB74AD"/>
    <w:rsid w:val="00AC0601"/>
    <w:rsid w:val="00AC0FBC"/>
    <w:rsid w:val="00AC1093"/>
    <w:rsid w:val="00AC1B68"/>
    <w:rsid w:val="00AC2404"/>
    <w:rsid w:val="00AC29B6"/>
    <w:rsid w:val="00AC3011"/>
    <w:rsid w:val="00AC4389"/>
    <w:rsid w:val="00AC5114"/>
    <w:rsid w:val="00AC52BE"/>
    <w:rsid w:val="00AC54D1"/>
    <w:rsid w:val="00AC54E2"/>
    <w:rsid w:val="00AC59BB"/>
    <w:rsid w:val="00AC5B92"/>
    <w:rsid w:val="00AC5C07"/>
    <w:rsid w:val="00AC608C"/>
    <w:rsid w:val="00AC6C7C"/>
    <w:rsid w:val="00AC6F91"/>
    <w:rsid w:val="00AC71BD"/>
    <w:rsid w:val="00AC740B"/>
    <w:rsid w:val="00AC7841"/>
    <w:rsid w:val="00AC7E1C"/>
    <w:rsid w:val="00AD03E0"/>
    <w:rsid w:val="00AD0DB9"/>
    <w:rsid w:val="00AD0F27"/>
    <w:rsid w:val="00AD1B48"/>
    <w:rsid w:val="00AD1DFE"/>
    <w:rsid w:val="00AD1F16"/>
    <w:rsid w:val="00AD1F89"/>
    <w:rsid w:val="00AD25B8"/>
    <w:rsid w:val="00AD2D2E"/>
    <w:rsid w:val="00AD2E54"/>
    <w:rsid w:val="00AD3702"/>
    <w:rsid w:val="00AD3A6A"/>
    <w:rsid w:val="00AD41D1"/>
    <w:rsid w:val="00AD592C"/>
    <w:rsid w:val="00AD5C31"/>
    <w:rsid w:val="00AD5F6E"/>
    <w:rsid w:val="00AD64E2"/>
    <w:rsid w:val="00AD6985"/>
    <w:rsid w:val="00AD7574"/>
    <w:rsid w:val="00AD78FD"/>
    <w:rsid w:val="00AD7F5A"/>
    <w:rsid w:val="00AD7F5C"/>
    <w:rsid w:val="00AE0017"/>
    <w:rsid w:val="00AE0052"/>
    <w:rsid w:val="00AE0147"/>
    <w:rsid w:val="00AE1012"/>
    <w:rsid w:val="00AE1013"/>
    <w:rsid w:val="00AE114F"/>
    <w:rsid w:val="00AE204E"/>
    <w:rsid w:val="00AE2EB1"/>
    <w:rsid w:val="00AE346D"/>
    <w:rsid w:val="00AE3845"/>
    <w:rsid w:val="00AE409D"/>
    <w:rsid w:val="00AE4B2C"/>
    <w:rsid w:val="00AE4D06"/>
    <w:rsid w:val="00AE5BC7"/>
    <w:rsid w:val="00AE6374"/>
    <w:rsid w:val="00AE67A3"/>
    <w:rsid w:val="00AE6D4C"/>
    <w:rsid w:val="00AE6E0E"/>
    <w:rsid w:val="00AE7E5E"/>
    <w:rsid w:val="00AE7E6C"/>
    <w:rsid w:val="00AE7F08"/>
    <w:rsid w:val="00AE7F8F"/>
    <w:rsid w:val="00AF02D6"/>
    <w:rsid w:val="00AF0DF1"/>
    <w:rsid w:val="00AF12A9"/>
    <w:rsid w:val="00AF16D0"/>
    <w:rsid w:val="00AF17F3"/>
    <w:rsid w:val="00AF1DFF"/>
    <w:rsid w:val="00AF2347"/>
    <w:rsid w:val="00AF26C4"/>
    <w:rsid w:val="00AF2B4C"/>
    <w:rsid w:val="00AF307E"/>
    <w:rsid w:val="00AF3226"/>
    <w:rsid w:val="00AF3611"/>
    <w:rsid w:val="00AF3C7E"/>
    <w:rsid w:val="00AF56D2"/>
    <w:rsid w:val="00AF5841"/>
    <w:rsid w:val="00AF5AF3"/>
    <w:rsid w:val="00AF5C26"/>
    <w:rsid w:val="00AF5EC6"/>
    <w:rsid w:val="00AF60A6"/>
    <w:rsid w:val="00AF636B"/>
    <w:rsid w:val="00AF63D1"/>
    <w:rsid w:val="00AF72A2"/>
    <w:rsid w:val="00AF72B7"/>
    <w:rsid w:val="00AF7D38"/>
    <w:rsid w:val="00AF7D8A"/>
    <w:rsid w:val="00B0075A"/>
    <w:rsid w:val="00B00794"/>
    <w:rsid w:val="00B016AD"/>
    <w:rsid w:val="00B01A4F"/>
    <w:rsid w:val="00B01E15"/>
    <w:rsid w:val="00B022C4"/>
    <w:rsid w:val="00B024DD"/>
    <w:rsid w:val="00B031ED"/>
    <w:rsid w:val="00B03340"/>
    <w:rsid w:val="00B033F0"/>
    <w:rsid w:val="00B0433E"/>
    <w:rsid w:val="00B044B2"/>
    <w:rsid w:val="00B044F7"/>
    <w:rsid w:val="00B052CF"/>
    <w:rsid w:val="00B07CF4"/>
    <w:rsid w:val="00B10692"/>
    <w:rsid w:val="00B10C6B"/>
    <w:rsid w:val="00B11030"/>
    <w:rsid w:val="00B11AA0"/>
    <w:rsid w:val="00B11F6E"/>
    <w:rsid w:val="00B121F6"/>
    <w:rsid w:val="00B1241E"/>
    <w:rsid w:val="00B128AF"/>
    <w:rsid w:val="00B1292A"/>
    <w:rsid w:val="00B141AD"/>
    <w:rsid w:val="00B142A0"/>
    <w:rsid w:val="00B1447C"/>
    <w:rsid w:val="00B147E2"/>
    <w:rsid w:val="00B14880"/>
    <w:rsid w:val="00B16100"/>
    <w:rsid w:val="00B16127"/>
    <w:rsid w:val="00B16E89"/>
    <w:rsid w:val="00B16EFB"/>
    <w:rsid w:val="00B16FE9"/>
    <w:rsid w:val="00B1740F"/>
    <w:rsid w:val="00B174B6"/>
    <w:rsid w:val="00B17856"/>
    <w:rsid w:val="00B203B9"/>
    <w:rsid w:val="00B20ACD"/>
    <w:rsid w:val="00B21905"/>
    <w:rsid w:val="00B21BD9"/>
    <w:rsid w:val="00B21FD0"/>
    <w:rsid w:val="00B22339"/>
    <w:rsid w:val="00B2257C"/>
    <w:rsid w:val="00B22793"/>
    <w:rsid w:val="00B2292B"/>
    <w:rsid w:val="00B22B85"/>
    <w:rsid w:val="00B22FAD"/>
    <w:rsid w:val="00B2348C"/>
    <w:rsid w:val="00B239BE"/>
    <w:rsid w:val="00B23AC9"/>
    <w:rsid w:val="00B23DAE"/>
    <w:rsid w:val="00B243F3"/>
    <w:rsid w:val="00B25509"/>
    <w:rsid w:val="00B25D51"/>
    <w:rsid w:val="00B25E63"/>
    <w:rsid w:val="00B260E8"/>
    <w:rsid w:val="00B261AF"/>
    <w:rsid w:val="00B26C10"/>
    <w:rsid w:val="00B27AAD"/>
    <w:rsid w:val="00B27BF6"/>
    <w:rsid w:val="00B30576"/>
    <w:rsid w:val="00B30D03"/>
    <w:rsid w:val="00B3166E"/>
    <w:rsid w:val="00B31954"/>
    <w:rsid w:val="00B31C7E"/>
    <w:rsid w:val="00B31CA3"/>
    <w:rsid w:val="00B322BB"/>
    <w:rsid w:val="00B326CB"/>
    <w:rsid w:val="00B32A5D"/>
    <w:rsid w:val="00B32B2E"/>
    <w:rsid w:val="00B334FB"/>
    <w:rsid w:val="00B33AFC"/>
    <w:rsid w:val="00B3495B"/>
    <w:rsid w:val="00B3538E"/>
    <w:rsid w:val="00B36340"/>
    <w:rsid w:val="00B36822"/>
    <w:rsid w:val="00B369CB"/>
    <w:rsid w:val="00B36CAD"/>
    <w:rsid w:val="00B36FB3"/>
    <w:rsid w:val="00B37550"/>
    <w:rsid w:val="00B37761"/>
    <w:rsid w:val="00B37D4A"/>
    <w:rsid w:val="00B40014"/>
    <w:rsid w:val="00B41121"/>
    <w:rsid w:val="00B421C6"/>
    <w:rsid w:val="00B4232E"/>
    <w:rsid w:val="00B4266D"/>
    <w:rsid w:val="00B4281D"/>
    <w:rsid w:val="00B42F3E"/>
    <w:rsid w:val="00B43E7A"/>
    <w:rsid w:val="00B446B3"/>
    <w:rsid w:val="00B4547D"/>
    <w:rsid w:val="00B459B3"/>
    <w:rsid w:val="00B45BF9"/>
    <w:rsid w:val="00B45C1F"/>
    <w:rsid w:val="00B45DB1"/>
    <w:rsid w:val="00B46070"/>
    <w:rsid w:val="00B46773"/>
    <w:rsid w:val="00B47464"/>
    <w:rsid w:val="00B47F62"/>
    <w:rsid w:val="00B5119A"/>
    <w:rsid w:val="00B5135C"/>
    <w:rsid w:val="00B517EB"/>
    <w:rsid w:val="00B52290"/>
    <w:rsid w:val="00B52553"/>
    <w:rsid w:val="00B52632"/>
    <w:rsid w:val="00B52681"/>
    <w:rsid w:val="00B53052"/>
    <w:rsid w:val="00B53311"/>
    <w:rsid w:val="00B53766"/>
    <w:rsid w:val="00B543D2"/>
    <w:rsid w:val="00B548F3"/>
    <w:rsid w:val="00B54A51"/>
    <w:rsid w:val="00B54B17"/>
    <w:rsid w:val="00B54F17"/>
    <w:rsid w:val="00B551AE"/>
    <w:rsid w:val="00B55C66"/>
    <w:rsid w:val="00B55D0E"/>
    <w:rsid w:val="00B55DCD"/>
    <w:rsid w:val="00B5662A"/>
    <w:rsid w:val="00B5681C"/>
    <w:rsid w:val="00B56A5A"/>
    <w:rsid w:val="00B56C82"/>
    <w:rsid w:val="00B56CE0"/>
    <w:rsid w:val="00B57028"/>
    <w:rsid w:val="00B57817"/>
    <w:rsid w:val="00B578FF"/>
    <w:rsid w:val="00B60F1E"/>
    <w:rsid w:val="00B61265"/>
    <w:rsid w:val="00B61A9A"/>
    <w:rsid w:val="00B62631"/>
    <w:rsid w:val="00B628B7"/>
    <w:rsid w:val="00B62920"/>
    <w:rsid w:val="00B64537"/>
    <w:rsid w:val="00B64643"/>
    <w:rsid w:val="00B6488E"/>
    <w:rsid w:val="00B64924"/>
    <w:rsid w:val="00B64BD7"/>
    <w:rsid w:val="00B64C56"/>
    <w:rsid w:val="00B64D3B"/>
    <w:rsid w:val="00B64F8C"/>
    <w:rsid w:val="00B65379"/>
    <w:rsid w:val="00B65BE1"/>
    <w:rsid w:val="00B65C8B"/>
    <w:rsid w:val="00B65EC0"/>
    <w:rsid w:val="00B66252"/>
    <w:rsid w:val="00B66435"/>
    <w:rsid w:val="00B66E59"/>
    <w:rsid w:val="00B671BA"/>
    <w:rsid w:val="00B6721D"/>
    <w:rsid w:val="00B677AF"/>
    <w:rsid w:val="00B679C6"/>
    <w:rsid w:val="00B67CA5"/>
    <w:rsid w:val="00B70A85"/>
    <w:rsid w:val="00B711EA"/>
    <w:rsid w:val="00B72347"/>
    <w:rsid w:val="00B72F17"/>
    <w:rsid w:val="00B739EE"/>
    <w:rsid w:val="00B73F8D"/>
    <w:rsid w:val="00B74122"/>
    <w:rsid w:val="00B746CC"/>
    <w:rsid w:val="00B74B18"/>
    <w:rsid w:val="00B74E18"/>
    <w:rsid w:val="00B75269"/>
    <w:rsid w:val="00B754FE"/>
    <w:rsid w:val="00B7596A"/>
    <w:rsid w:val="00B761C0"/>
    <w:rsid w:val="00B76466"/>
    <w:rsid w:val="00B76744"/>
    <w:rsid w:val="00B76E7B"/>
    <w:rsid w:val="00B7736E"/>
    <w:rsid w:val="00B7741D"/>
    <w:rsid w:val="00B776AA"/>
    <w:rsid w:val="00B776C5"/>
    <w:rsid w:val="00B77986"/>
    <w:rsid w:val="00B779CE"/>
    <w:rsid w:val="00B77D12"/>
    <w:rsid w:val="00B8013C"/>
    <w:rsid w:val="00B8046C"/>
    <w:rsid w:val="00B80647"/>
    <w:rsid w:val="00B817E6"/>
    <w:rsid w:val="00B821F5"/>
    <w:rsid w:val="00B82469"/>
    <w:rsid w:val="00B82B7E"/>
    <w:rsid w:val="00B82E17"/>
    <w:rsid w:val="00B83F16"/>
    <w:rsid w:val="00B84001"/>
    <w:rsid w:val="00B84762"/>
    <w:rsid w:val="00B84824"/>
    <w:rsid w:val="00B84B83"/>
    <w:rsid w:val="00B84EC5"/>
    <w:rsid w:val="00B85D55"/>
    <w:rsid w:val="00B8605D"/>
    <w:rsid w:val="00B86438"/>
    <w:rsid w:val="00B86E9E"/>
    <w:rsid w:val="00B87EED"/>
    <w:rsid w:val="00B87F3F"/>
    <w:rsid w:val="00B90344"/>
    <w:rsid w:val="00B9085A"/>
    <w:rsid w:val="00B90BAD"/>
    <w:rsid w:val="00B91893"/>
    <w:rsid w:val="00B91BC1"/>
    <w:rsid w:val="00B91ED3"/>
    <w:rsid w:val="00B92338"/>
    <w:rsid w:val="00B925C7"/>
    <w:rsid w:val="00B92D74"/>
    <w:rsid w:val="00B92D7F"/>
    <w:rsid w:val="00B942B7"/>
    <w:rsid w:val="00B94905"/>
    <w:rsid w:val="00B94E00"/>
    <w:rsid w:val="00B95432"/>
    <w:rsid w:val="00B955B2"/>
    <w:rsid w:val="00B9569F"/>
    <w:rsid w:val="00B957CC"/>
    <w:rsid w:val="00B95D57"/>
    <w:rsid w:val="00B95E78"/>
    <w:rsid w:val="00B9625A"/>
    <w:rsid w:val="00B9645A"/>
    <w:rsid w:val="00B96FE1"/>
    <w:rsid w:val="00B97031"/>
    <w:rsid w:val="00B97701"/>
    <w:rsid w:val="00B97B90"/>
    <w:rsid w:val="00B97C45"/>
    <w:rsid w:val="00BA1AA0"/>
    <w:rsid w:val="00BA1CF6"/>
    <w:rsid w:val="00BA1FDF"/>
    <w:rsid w:val="00BA2081"/>
    <w:rsid w:val="00BA2A5B"/>
    <w:rsid w:val="00BA3420"/>
    <w:rsid w:val="00BA4524"/>
    <w:rsid w:val="00BA4C31"/>
    <w:rsid w:val="00BA4F76"/>
    <w:rsid w:val="00BA5F2F"/>
    <w:rsid w:val="00BA5F5C"/>
    <w:rsid w:val="00BA6196"/>
    <w:rsid w:val="00BA6198"/>
    <w:rsid w:val="00BA6251"/>
    <w:rsid w:val="00BA683E"/>
    <w:rsid w:val="00BA786B"/>
    <w:rsid w:val="00BA7ADE"/>
    <w:rsid w:val="00BA7BF7"/>
    <w:rsid w:val="00BA7D76"/>
    <w:rsid w:val="00BB02DF"/>
    <w:rsid w:val="00BB1046"/>
    <w:rsid w:val="00BB10D3"/>
    <w:rsid w:val="00BB114E"/>
    <w:rsid w:val="00BB1267"/>
    <w:rsid w:val="00BB1460"/>
    <w:rsid w:val="00BB180F"/>
    <w:rsid w:val="00BB1E73"/>
    <w:rsid w:val="00BB2518"/>
    <w:rsid w:val="00BB30EE"/>
    <w:rsid w:val="00BB3382"/>
    <w:rsid w:val="00BB387A"/>
    <w:rsid w:val="00BB3FB2"/>
    <w:rsid w:val="00BB40AA"/>
    <w:rsid w:val="00BB40B4"/>
    <w:rsid w:val="00BB464F"/>
    <w:rsid w:val="00BB4D53"/>
    <w:rsid w:val="00BB5267"/>
    <w:rsid w:val="00BB549E"/>
    <w:rsid w:val="00BB5D33"/>
    <w:rsid w:val="00BB60BF"/>
    <w:rsid w:val="00BB6C3D"/>
    <w:rsid w:val="00BB73BB"/>
    <w:rsid w:val="00BB73E5"/>
    <w:rsid w:val="00BB778F"/>
    <w:rsid w:val="00BB7AA2"/>
    <w:rsid w:val="00BB7E03"/>
    <w:rsid w:val="00BB7E22"/>
    <w:rsid w:val="00BC0052"/>
    <w:rsid w:val="00BC00C3"/>
    <w:rsid w:val="00BC03C5"/>
    <w:rsid w:val="00BC06AB"/>
    <w:rsid w:val="00BC0889"/>
    <w:rsid w:val="00BC0D73"/>
    <w:rsid w:val="00BC15E7"/>
    <w:rsid w:val="00BC1C3F"/>
    <w:rsid w:val="00BC2032"/>
    <w:rsid w:val="00BC21D8"/>
    <w:rsid w:val="00BC2828"/>
    <w:rsid w:val="00BC2FC3"/>
    <w:rsid w:val="00BC3CDC"/>
    <w:rsid w:val="00BC3FB6"/>
    <w:rsid w:val="00BC41BA"/>
    <w:rsid w:val="00BC41E7"/>
    <w:rsid w:val="00BC4757"/>
    <w:rsid w:val="00BC4CDB"/>
    <w:rsid w:val="00BC55EE"/>
    <w:rsid w:val="00BC5BFA"/>
    <w:rsid w:val="00BC5CCC"/>
    <w:rsid w:val="00BC5EB8"/>
    <w:rsid w:val="00BC65B7"/>
    <w:rsid w:val="00BC6B44"/>
    <w:rsid w:val="00BC79A8"/>
    <w:rsid w:val="00BC7CF9"/>
    <w:rsid w:val="00BD1B20"/>
    <w:rsid w:val="00BD26CA"/>
    <w:rsid w:val="00BD2F1F"/>
    <w:rsid w:val="00BD416D"/>
    <w:rsid w:val="00BD43F0"/>
    <w:rsid w:val="00BD48A6"/>
    <w:rsid w:val="00BD55A6"/>
    <w:rsid w:val="00BD5DB0"/>
    <w:rsid w:val="00BD6268"/>
    <w:rsid w:val="00BD67F5"/>
    <w:rsid w:val="00BD6AD0"/>
    <w:rsid w:val="00BD6CA4"/>
    <w:rsid w:val="00BD73AA"/>
    <w:rsid w:val="00BD7CD3"/>
    <w:rsid w:val="00BE0145"/>
    <w:rsid w:val="00BE0E94"/>
    <w:rsid w:val="00BE178D"/>
    <w:rsid w:val="00BE1C8C"/>
    <w:rsid w:val="00BE1F66"/>
    <w:rsid w:val="00BE2338"/>
    <w:rsid w:val="00BE25B7"/>
    <w:rsid w:val="00BE280C"/>
    <w:rsid w:val="00BE28CA"/>
    <w:rsid w:val="00BE4618"/>
    <w:rsid w:val="00BE4A65"/>
    <w:rsid w:val="00BE5453"/>
    <w:rsid w:val="00BE5865"/>
    <w:rsid w:val="00BE5A1B"/>
    <w:rsid w:val="00BE61D3"/>
    <w:rsid w:val="00BE663F"/>
    <w:rsid w:val="00BE732C"/>
    <w:rsid w:val="00BE76F9"/>
    <w:rsid w:val="00BE77E7"/>
    <w:rsid w:val="00BE791A"/>
    <w:rsid w:val="00BE7ED6"/>
    <w:rsid w:val="00BF0213"/>
    <w:rsid w:val="00BF0408"/>
    <w:rsid w:val="00BF0FE6"/>
    <w:rsid w:val="00BF11B5"/>
    <w:rsid w:val="00BF14F2"/>
    <w:rsid w:val="00BF1D3A"/>
    <w:rsid w:val="00BF2527"/>
    <w:rsid w:val="00BF2E86"/>
    <w:rsid w:val="00BF2FC5"/>
    <w:rsid w:val="00BF3944"/>
    <w:rsid w:val="00BF423F"/>
    <w:rsid w:val="00BF465F"/>
    <w:rsid w:val="00BF4F3D"/>
    <w:rsid w:val="00BF5264"/>
    <w:rsid w:val="00BF5544"/>
    <w:rsid w:val="00BF5EB6"/>
    <w:rsid w:val="00BF60C8"/>
    <w:rsid w:val="00BF6407"/>
    <w:rsid w:val="00BF6A24"/>
    <w:rsid w:val="00BF6DEA"/>
    <w:rsid w:val="00BF757D"/>
    <w:rsid w:val="00BF7AD7"/>
    <w:rsid w:val="00BF7F57"/>
    <w:rsid w:val="00C000AC"/>
    <w:rsid w:val="00C0024A"/>
    <w:rsid w:val="00C00746"/>
    <w:rsid w:val="00C00D89"/>
    <w:rsid w:val="00C00DDA"/>
    <w:rsid w:val="00C01E44"/>
    <w:rsid w:val="00C01EE6"/>
    <w:rsid w:val="00C02162"/>
    <w:rsid w:val="00C02233"/>
    <w:rsid w:val="00C02CE6"/>
    <w:rsid w:val="00C030C6"/>
    <w:rsid w:val="00C036AF"/>
    <w:rsid w:val="00C036D6"/>
    <w:rsid w:val="00C037C3"/>
    <w:rsid w:val="00C037CC"/>
    <w:rsid w:val="00C05155"/>
    <w:rsid w:val="00C0541A"/>
    <w:rsid w:val="00C06523"/>
    <w:rsid w:val="00C068B7"/>
    <w:rsid w:val="00C06A36"/>
    <w:rsid w:val="00C070E7"/>
    <w:rsid w:val="00C0748E"/>
    <w:rsid w:val="00C075D5"/>
    <w:rsid w:val="00C07CF4"/>
    <w:rsid w:val="00C07EE3"/>
    <w:rsid w:val="00C102D9"/>
    <w:rsid w:val="00C10E80"/>
    <w:rsid w:val="00C1188F"/>
    <w:rsid w:val="00C11AF9"/>
    <w:rsid w:val="00C11D8A"/>
    <w:rsid w:val="00C121AE"/>
    <w:rsid w:val="00C12444"/>
    <w:rsid w:val="00C12C59"/>
    <w:rsid w:val="00C13818"/>
    <w:rsid w:val="00C14206"/>
    <w:rsid w:val="00C14D27"/>
    <w:rsid w:val="00C15020"/>
    <w:rsid w:val="00C1547D"/>
    <w:rsid w:val="00C15902"/>
    <w:rsid w:val="00C15E01"/>
    <w:rsid w:val="00C1661C"/>
    <w:rsid w:val="00C1663B"/>
    <w:rsid w:val="00C169FF"/>
    <w:rsid w:val="00C16DF7"/>
    <w:rsid w:val="00C17461"/>
    <w:rsid w:val="00C205C8"/>
    <w:rsid w:val="00C21A82"/>
    <w:rsid w:val="00C21BE1"/>
    <w:rsid w:val="00C21C58"/>
    <w:rsid w:val="00C21DA4"/>
    <w:rsid w:val="00C225F2"/>
    <w:rsid w:val="00C22D0A"/>
    <w:rsid w:val="00C22D4C"/>
    <w:rsid w:val="00C232F2"/>
    <w:rsid w:val="00C23B7C"/>
    <w:rsid w:val="00C2410E"/>
    <w:rsid w:val="00C24D32"/>
    <w:rsid w:val="00C255D2"/>
    <w:rsid w:val="00C25695"/>
    <w:rsid w:val="00C25FBD"/>
    <w:rsid w:val="00C26565"/>
    <w:rsid w:val="00C2659F"/>
    <w:rsid w:val="00C26EB0"/>
    <w:rsid w:val="00C26F08"/>
    <w:rsid w:val="00C30188"/>
    <w:rsid w:val="00C3034C"/>
    <w:rsid w:val="00C30619"/>
    <w:rsid w:val="00C311BF"/>
    <w:rsid w:val="00C31331"/>
    <w:rsid w:val="00C31ABF"/>
    <w:rsid w:val="00C31DFE"/>
    <w:rsid w:val="00C32A7B"/>
    <w:rsid w:val="00C32F8D"/>
    <w:rsid w:val="00C334DC"/>
    <w:rsid w:val="00C3365E"/>
    <w:rsid w:val="00C34091"/>
    <w:rsid w:val="00C34C54"/>
    <w:rsid w:val="00C35BC4"/>
    <w:rsid w:val="00C35E53"/>
    <w:rsid w:val="00C3623C"/>
    <w:rsid w:val="00C3630B"/>
    <w:rsid w:val="00C3638F"/>
    <w:rsid w:val="00C365E7"/>
    <w:rsid w:val="00C36F8B"/>
    <w:rsid w:val="00C36FC2"/>
    <w:rsid w:val="00C371C3"/>
    <w:rsid w:val="00C40410"/>
    <w:rsid w:val="00C40600"/>
    <w:rsid w:val="00C40896"/>
    <w:rsid w:val="00C4124A"/>
    <w:rsid w:val="00C413E1"/>
    <w:rsid w:val="00C417F0"/>
    <w:rsid w:val="00C42045"/>
    <w:rsid w:val="00C42137"/>
    <w:rsid w:val="00C4222F"/>
    <w:rsid w:val="00C4241D"/>
    <w:rsid w:val="00C424FC"/>
    <w:rsid w:val="00C42C75"/>
    <w:rsid w:val="00C43618"/>
    <w:rsid w:val="00C43673"/>
    <w:rsid w:val="00C43977"/>
    <w:rsid w:val="00C43A67"/>
    <w:rsid w:val="00C43B06"/>
    <w:rsid w:val="00C453A9"/>
    <w:rsid w:val="00C455B6"/>
    <w:rsid w:val="00C4561E"/>
    <w:rsid w:val="00C4568E"/>
    <w:rsid w:val="00C456AE"/>
    <w:rsid w:val="00C4590F"/>
    <w:rsid w:val="00C46052"/>
    <w:rsid w:val="00C46998"/>
    <w:rsid w:val="00C46F14"/>
    <w:rsid w:val="00C470D5"/>
    <w:rsid w:val="00C474CB"/>
    <w:rsid w:val="00C477D6"/>
    <w:rsid w:val="00C47C49"/>
    <w:rsid w:val="00C500D1"/>
    <w:rsid w:val="00C50249"/>
    <w:rsid w:val="00C506C5"/>
    <w:rsid w:val="00C50A85"/>
    <w:rsid w:val="00C50F64"/>
    <w:rsid w:val="00C513D6"/>
    <w:rsid w:val="00C51F11"/>
    <w:rsid w:val="00C524DF"/>
    <w:rsid w:val="00C5265C"/>
    <w:rsid w:val="00C52778"/>
    <w:rsid w:val="00C53255"/>
    <w:rsid w:val="00C536E8"/>
    <w:rsid w:val="00C53C99"/>
    <w:rsid w:val="00C555D9"/>
    <w:rsid w:val="00C556F9"/>
    <w:rsid w:val="00C561AB"/>
    <w:rsid w:val="00C56C12"/>
    <w:rsid w:val="00C56FC2"/>
    <w:rsid w:val="00C56FDD"/>
    <w:rsid w:val="00C57647"/>
    <w:rsid w:val="00C57BFA"/>
    <w:rsid w:val="00C606CE"/>
    <w:rsid w:val="00C61539"/>
    <w:rsid w:val="00C617FF"/>
    <w:rsid w:val="00C61C36"/>
    <w:rsid w:val="00C620FA"/>
    <w:rsid w:val="00C62CCF"/>
    <w:rsid w:val="00C630A8"/>
    <w:rsid w:val="00C63139"/>
    <w:rsid w:val="00C63309"/>
    <w:rsid w:val="00C633FD"/>
    <w:rsid w:val="00C63465"/>
    <w:rsid w:val="00C65563"/>
    <w:rsid w:val="00C65747"/>
    <w:rsid w:val="00C659E7"/>
    <w:rsid w:val="00C65FEE"/>
    <w:rsid w:val="00C66265"/>
    <w:rsid w:val="00C66479"/>
    <w:rsid w:val="00C66580"/>
    <w:rsid w:val="00C66A4C"/>
    <w:rsid w:val="00C66ABE"/>
    <w:rsid w:val="00C6747F"/>
    <w:rsid w:val="00C67B42"/>
    <w:rsid w:val="00C70AD3"/>
    <w:rsid w:val="00C70C30"/>
    <w:rsid w:val="00C70DB5"/>
    <w:rsid w:val="00C7129E"/>
    <w:rsid w:val="00C717A5"/>
    <w:rsid w:val="00C71871"/>
    <w:rsid w:val="00C7243C"/>
    <w:rsid w:val="00C724DF"/>
    <w:rsid w:val="00C73383"/>
    <w:rsid w:val="00C73391"/>
    <w:rsid w:val="00C73411"/>
    <w:rsid w:val="00C7344C"/>
    <w:rsid w:val="00C73BE9"/>
    <w:rsid w:val="00C74069"/>
    <w:rsid w:val="00C743BF"/>
    <w:rsid w:val="00C74560"/>
    <w:rsid w:val="00C74BE7"/>
    <w:rsid w:val="00C74E22"/>
    <w:rsid w:val="00C74FA0"/>
    <w:rsid w:val="00C767B9"/>
    <w:rsid w:val="00C76BEC"/>
    <w:rsid w:val="00C7706C"/>
    <w:rsid w:val="00C772D0"/>
    <w:rsid w:val="00C7756B"/>
    <w:rsid w:val="00C775E1"/>
    <w:rsid w:val="00C77802"/>
    <w:rsid w:val="00C77E3D"/>
    <w:rsid w:val="00C77E65"/>
    <w:rsid w:val="00C80380"/>
    <w:rsid w:val="00C803A2"/>
    <w:rsid w:val="00C81AC0"/>
    <w:rsid w:val="00C81D51"/>
    <w:rsid w:val="00C824A8"/>
    <w:rsid w:val="00C828FB"/>
    <w:rsid w:val="00C832D3"/>
    <w:rsid w:val="00C833E6"/>
    <w:rsid w:val="00C856EE"/>
    <w:rsid w:val="00C857BF"/>
    <w:rsid w:val="00C85EF1"/>
    <w:rsid w:val="00C8643E"/>
    <w:rsid w:val="00C87B53"/>
    <w:rsid w:val="00C87DC2"/>
    <w:rsid w:val="00C90046"/>
    <w:rsid w:val="00C901B7"/>
    <w:rsid w:val="00C906EE"/>
    <w:rsid w:val="00C91182"/>
    <w:rsid w:val="00C91DE0"/>
    <w:rsid w:val="00C92089"/>
    <w:rsid w:val="00C92DB8"/>
    <w:rsid w:val="00C9316E"/>
    <w:rsid w:val="00C9408C"/>
    <w:rsid w:val="00C944C8"/>
    <w:rsid w:val="00C94E86"/>
    <w:rsid w:val="00C95003"/>
    <w:rsid w:val="00C95E35"/>
    <w:rsid w:val="00C95FC7"/>
    <w:rsid w:val="00C9657B"/>
    <w:rsid w:val="00C96608"/>
    <w:rsid w:val="00C96AB5"/>
    <w:rsid w:val="00C96D32"/>
    <w:rsid w:val="00C96F55"/>
    <w:rsid w:val="00C97449"/>
    <w:rsid w:val="00C97DE4"/>
    <w:rsid w:val="00CA0103"/>
    <w:rsid w:val="00CA0192"/>
    <w:rsid w:val="00CA02C3"/>
    <w:rsid w:val="00CA0571"/>
    <w:rsid w:val="00CA058B"/>
    <w:rsid w:val="00CA09F1"/>
    <w:rsid w:val="00CA1576"/>
    <w:rsid w:val="00CA1DC8"/>
    <w:rsid w:val="00CA1F53"/>
    <w:rsid w:val="00CA2350"/>
    <w:rsid w:val="00CA2A9C"/>
    <w:rsid w:val="00CA2B09"/>
    <w:rsid w:val="00CA2B75"/>
    <w:rsid w:val="00CA2F0F"/>
    <w:rsid w:val="00CA3406"/>
    <w:rsid w:val="00CA3854"/>
    <w:rsid w:val="00CA39FD"/>
    <w:rsid w:val="00CA3A03"/>
    <w:rsid w:val="00CA3FE7"/>
    <w:rsid w:val="00CA43E5"/>
    <w:rsid w:val="00CA45B1"/>
    <w:rsid w:val="00CA550D"/>
    <w:rsid w:val="00CA594B"/>
    <w:rsid w:val="00CA59DF"/>
    <w:rsid w:val="00CA5D59"/>
    <w:rsid w:val="00CA61CF"/>
    <w:rsid w:val="00CA6AF2"/>
    <w:rsid w:val="00CA6BA1"/>
    <w:rsid w:val="00CA719F"/>
    <w:rsid w:val="00CA79A1"/>
    <w:rsid w:val="00CA79AB"/>
    <w:rsid w:val="00CA7B1D"/>
    <w:rsid w:val="00CB00E5"/>
    <w:rsid w:val="00CB04F1"/>
    <w:rsid w:val="00CB05FB"/>
    <w:rsid w:val="00CB1CFC"/>
    <w:rsid w:val="00CB1D6D"/>
    <w:rsid w:val="00CB21A9"/>
    <w:rsid w:val="00CB23F5"/>
    <w:rsid w:val="00CB35E9"/>
    <w:rsid w:val="00CB386F"/>
    <w:rsid w:val="00CB40F2"/>
    <w:rsid w:val="00CB58BB"/>
    <w:rsid w:val="00CB59F8"/>
    <w:rsid w:val="00CB6F2A"/>
    <w:rsid w:val="00CB6FA7"/>
    <w:rsid w:val="00CB742E"/>
    <w:rsid w:val="00CB74A0"/>
    <w:rsid w:val="00CC0461"/>
    <w:rsid w:val="00CC0D37"/>
    <w:rsid w:val="00CC0EBD"/>
    <w:rsid w:val="00CC1242"/>
    <w:rsid w:val="00CC1329"/>
    <w:rsid w:val="00CC19F6"/>
    <w:rsid w:val="00CC202B"/>
    <w:rsid w:val="00CC3B76"/>
    <w:rsid w:val="00CC455F"/>
    <w:rsid w:val="00CC4BE7"/>
    <w:rsid w:val="00CC4C07"/>
    <w:rsid w:val="00CC575E"/>
    <w:rsid w:val="00CC58C8"/>
    <w:rsid w:val="00CC5BA6"/>
    <w:rsid w:val="00CC5CF6"/>
    <w:rsid w:val="00CC6878"/>
    <w:rsid w:val="00CC6CF4"/>
    <w:rsid w:val="00CC71F1"/>
    <w:rsid w:val="00CC73CD"/>
    <w:rsid w:val="00CC77EF"/>
    <w:rsid w:val="00CC7B9A"/>
    <w:rsid w:val="00CC7C18"/>
    <w:rsid w:val="00CC7D04"/>
    <w:rsid w:val="00CD05D7"/>
    <w:rsid w:val="00CD08B5"/>
    <w:rsid w:val="00CD156C"/>
    <w:rsid w:val="00CD1AD7"/>
    <w:rsid w:val="00CD21B6"/>
    <w:rsid w:val="00CD23FD"/>
    <w:rsid w:val="00CD2400"/>
    <w:rsid w:val="00CD2589"/>
    <w:rsid w:val="00CD2993"/>
    <w:rsid w:val="00CD2C77"/>
    <w:rsid w:val="00CD35B1"/>
    <w:rsid w:val="00CD46F0"/>
    <w:rsid w:val="00CD4C95"/>
    <w:rsid w:val="00CD5620"/>
    <w:rsid w:val="00CD57F1"/>
    <w:rsid w:val="00CD5812"/>
    <w:rsid w:val="00CD78EE"/>
    <w:rsid w:val="00CD7F81"/>
    <w:rsid w:val="00CE016B"/>
    <w:rsid w:val="00CE050D"/>
    <w:rsid w:val="00CE12AA"/>
    <w:rsid w:val="00CE12BC"/>
    <w:rsid w:val="00CE1AEF"/>
    <w:rsid w:val="00CE1CA0"/>
    <w:rsid w:val="00CE1CB3"/>
    <w:rsid w:val="00CE247A"/>
    <w:rsid w:val="00CE2495"/>
    <w:rsid w:val="00CE26BF"/>
    <w:rsid w:val="00CE27AD"/>
    <w:rsid w:val="00CE2A53"/>
    <w:rsid w:val="00CE2B7E"/>
    <w:rsid w:val="00CE36AA"/>
    <w:rsid w:val="00CE4633"/>
    <w:rsid w:val="00CE48B4"/>
    <w:rsid w:val="00CE58A2"/>
    <w:rsid w:val="00CE5930"/>
    <w:rsid w:val="00CE5BAE"/>
    <w:rsid w:val="00CE5D3C"/>
    <w:rsid w:val="00CE6BFE"/>
    <w:rsid w:val="00CE6CD3"/>
    <w:rsid w:val="00CE7C2E"/>
    <w:rsid w:val="00CF0F8C"/>
    <w:rsid w:val="00CF15C6"/>
    <w:rsid w:val="00CF183F"/>
    <w:rsid w:val="00CF1E8A"/>
    <w:rsid w:val="00CF2021"/>
    <w:rsid w:val="00CF2CCB"/>
    <w:rsid w:val="00CF2EE2"/>
    <w:rsid w:val="00CF35A8"/>
    <w:rsid w:val="00CF3ABA"/>
    <w:rsid w:val="00CF4133"/>
    <w:rsid w:val="00CF4A58"/>
    <w:rsid w:val="00CF540F"/>
    <w:rsid w:val="00CF5AFA"/>
    <w:rsid w:val="00CF64AF"/>
    <w:rsid w:val="00CF6957"/>
    <w:rsid w:val="00CF6BFA"/>
    <w:rsid w:val="00CF6E0D"/>
    <w:rsid w:val="00CF758C"/>
    <w:rsid w:val="00CF7B8F"/>
    <w:rsid w:val="00CF7BB2"/>
    <w:rsid w:val="00CF7BBA"/>
    <w:rsid w:val="00CF7E7C"/>
    <w:rsid w:val="00CF7E8B"/>
    <w:rsid w:val="00D00039"/>
    <w:rsid w:val="00D00078"/>
    <w:rsid w:val="00D000F8"/>
    <w:rsid w:val="00D00199"/>
    <w:rsid w:val="00D00406"/>
    <w:rsid w:val="00D00D75"/>
    <w:rsid w:val="00D01069"/>
    <w:rsid w:val="00D0170B"/>
    <w:rsid w:val="00D01924"/>
    <w:rsid w:val="00D01AE7"/>
    <w:rsid w:val="00D01CA6"/>
    <w:rsid w:val="00D01DD1"/>
    <w:rsid w:val="00D01E2A"/>
    <w:rsid w:val="00D01E4E"/>
    <w:rsid w:val="00D01F31"/>
    <w:rsid w:val="00D02F55"/>
    <w:rsid w:val="00D03544"/>
    <w:rsid w:val="00D04505"/>
    <w:rsid w:val="00D049EE"/>
    <w:rsid w:val="00D04DA8"/>
    <w:rsid w:val="00D04EA2"/>
    <w:rsid w:val="00D05E85"/>
    <w:rsid w:val="00D061AF"/>
    <w:rsid w:val="00D062F9"/>
    <w:rsid w:val="00D06467"/>
    <w:rsid w:val="00D06671"/>
    <w:rsid w:val="00D06673"/>
    <w:rsid w:val="00D0737D"/>
    <w:rsid w:val="00D07CD4"/>
    <w:rsid w:val="00D10120"/>
    <w:rsid w:val="00D10642"/>
    <w:rsid w:val="00D10C34"/>
    <w:rsid w:val="00D10D17"/>
    <w:rsid w:val="00D11370"/>
    <w:rsid w:val="00D11935"/>
    <w:rsid w:val="00D12509"/>
    <w:rsid w:val="00D126C7"/>
    <w:rsid w:val="00D129BE"/>
    <w:rsid w:val="00D137F1"/>
    <w:rsid w:val="00D1394F"/>
    <w:rsid w:val="00D1446B"/>
    <w:rsid w:val="00D14BAB"/>
    <w:rsid w:val="00D15C14"/>
    <w:rsid w:val="00D15E18"/>
    <w:rsid w:val="00D15FE3"/>
    <w:rsid w:val="00D15FF5"/>
    <w:rsid w:val="00D165DE"/>
    <w:rsid w:val="00D16638"/>
    <w:rsid w:val="00D166BC"/>
    <w:rsid w:val="00D1798E"/>
    <w:rsid w:val="00D20041"/>
    <w:rsid w:val="00D2053E"/>
    <w:rsid w:val="00D2076D"/>
    <w:rsid w:val="00D21200"/>
    <w:rsid w:val="00D2141E"/>
    <w:rsid w:val="00D2166E"/>
    <w:rsid w:val="00D21767"/>
    <w:rsid w:val="00D219D5"/>
    <w:rsid w:val="00D22689"/>
    <w:rsid w:val="00D22832"/>
    <w:rsid w:val="00D22C73"/>
    <w:rsid w:val="00D22E53"/>
    <w:rsid w:val="00D22EFF"/>
    <w:rsid w:val="00D23114"/>
    <w:rsid w:val="00D238AE"/>
    <w:rsid w:val="00D23BE4"/>
    <w:rsid w:val="00D24DB0"/>
    <w:rsid w:val="00D24E1A"/>
    <w:rsid w:val="00D252A4"/>
    <w:rsid w:val="00D25341"/>
    <w:rsid w:val="00D264EE"/>
    <w:rsid w:val="00D2695C"/>
    <w:rsid w:val="00D26D78"/>
    <w:rsid w:val="00D2725E"/>
    <w:rsid w:val="00D273D0"/>
    <w:rsid w:val="00D273D3"/>
    <w:rsid w:val="00D30AA3"/>
    <w:rsid w:val="00D30F5B"/>
    <w:rsid w:val="00D31DCE"/>
    <w:rsid w:val="00D32425"/>
    <w:rsid w:val="00D32813"/>
    <w:rsid w:val="00D331C9"/>
    <w:rsid w:val="00D33297"/>
    <w:rsid w:val="00D339EC"/>
    <w:rsid w:val="00D33F07"/>
    <w:rsid w:val="00D341EE"/>
    <w:rsid w:val="00D34655"/>
    <w:rsid w:val="00D34B4B"/>
    <w:rsid w:val="00D355AB"/>
    <w:rsid w:val="00D35999"/>
    <w:rsid w:val="00D35FFD"/>
    <w:rsid w:val="00D36761"/>
    <w:rsid w:val="00D36B0C"/>
    <w:rsid w:val="00D36FCC"/>
    <w:rsid w:val="00D3725C"/>
    <w:rsid w:val="00D3730E"/>
    <w:rsid w:val="00D37D67"/>
    <w:rsid w:val="00D400D4"/>
    <w:rsid w:val="00D40819"/>
    <w:rsid w:val="00D40D43"/>
    <w:rsid w:val="00D40EBF"/>
    <w:rsid w:val="00D4108C"/>
    <w:rsid w:val="00D41145"/>
    <w:rsid w:val="00D4155F"/>
    <w:rsid w:val="00D41E75"/>
    <w:rsid w:val="00D42320"/>
    <w:rsid w:val="00D42809"/>
    <w:rsid w:val="00D432C4"/>
    <w:rsid w:val="00D437E8"/>
    <w:rsid w:val="00D445D3"/>
    <w:rsid w:val="00D447E9"/>
    <w:rsid w:val="00D448D3"/>
    <w:rsid w:val="00D44B24"/>
    <w:rsid w:val="00D44DAD"/>
    <w:rsid w:val="00D44EFF"/>
    <w:rsid w:val="00D44FFE"/>
    <w:rsid w:val="00D45351"/>
    <w:rsid w:val="00D45CA0"/>
    <w:rsid w:val="00D45D9D"/>
    <w:rsid w:val="00D46541"/>
    <w:rsid w:val="00D472B5"/>
    <w:rsid w:val="00D4746C"/>
    <w:rsid w:val="00D4750A"/>
    <w:rsid w:val="00D47B78"/>
    <w:rsid w:val="00D50193"/>
    <w:rsid w:val="00D501B2"/>
    <w:rsid w:val="00D506FE"/>
    <w:rsid w:val="00D50C29"/>
    <w:rsid w:val="00D51040"/>
    <w:rsid w:val="00D514EE"/>
    <w:rsid w:val="00D528DE"/>
    <w:rsid w:val="00D531D8"/>
    <w:rsid w:val="00D5355C"/>
    <w:rsid w:val="00D53F7E"/>
    <w:rsid w:val="00D5474F"/>
    <w:rsid w:val="00D5484D"/>
    <w:rsid w:val="00D5492D"/>
    <w:rsid w:val="00D54BB9"/>
    <w:rsid w:val="00D5546F"/>
    <w:rsid w:val="00D55522"/>
    <w:rsid w:val="00D555B4"/>
    <w:rsid w:val="00D55FBC"/>
    <w:rsid w:val="00D561A8"/>
    <w:rsid w:val="00D56434"/>
    <w:rsid w:val="00D57243"/>
    <w:rsid w:val="00D57DD5"/>
    <w:rsid w:val="00D60219"/>
    <w:rsid w:val="00D6099F"/>
    <w:rsid w:val="00D60D88"/>
    <w:rsid w:val="00D60D9D"/>
    <w:rsid w:val="00D617E8"/>
    <w:rsid w:val="00D618E2"/>
    <w:rsid w:val="00D619FA"/>
    <w:rsid w:val="00D63B09"/>
    <w:rsid w:val="00D63D81"/>
    <w:rsid w:val="00D64163"/>
    <w:rsid w:val="00D6425B"/>
    <w:rsid w:val="00D64A6C"/>
    <w:rsid w:val="00D65A87"/>
    <w:rsid w:val="00D66056"/>
    <w:rsid w:val="00D665C5"/>
    <w:rsid w:val="00D66A8F"/>
    <w:rsid w:val="00D66ED2"/>
    <w:rsid w:val="00D66F61"/>
    <w:rsid w:val="00D67212"/>
    <w:rsid w:val="00D676E8"/>
    <w:rsid w:val="00D67CEA"/>
    <w:rsid w:val="00D70021"/>
    <w:rsid w:val="00D7033F"/>
    <w:rsid w:val="00D7049D"/>
    <w:rsid w:val="00D708AB"/>
    <w:rsid w:val="00D70E45"/>
    <w:rsid w:val="00D718BF"/>
    <w:rsid w:val="00D719E5"/>
    <w:rsid w:val="00D71C4C"/>
    <w:rsid w:val="00D71D04"/>
    <w:rsid w:val="00D72445"/>
    <w:rsid w:val="00D7288C"/>
    <w:rsid w:val="00D72AB9"/>
    <w:rsid w:val="00D72E1E"/>
    <w:rsid w:val="00D739EF"/>
    <w:rsid w:val="00D73E83"/>
    <w:rsid w:val="00D74535"/>
    <w:rsid w:val="00D74B55"/>
    <w:rsid w:val="00D74ECB"/>
    <w:rsid w:val="00D75806"/>
    <w:rsid w:val="00D75970"/>
    <w:rsid w:val="00D75995"/>
    <w:rsid w:val="00D75F31"/>
    <w:rsid w:val="00D75FA1"/>
    <w:rsid w:val="00D77342"/>
    <w:rsid w:val="00D77CF3"/>
    <w:rsid w:val="00D77EC7"/>
    <w:rsid w:val="00D80519"/>
    <w:rsid w:val="00D80679"/>
    <w:rsid w:val="00D80D98"/>
    <w:rsid w:val="00D813E3"/>
    <w:rsid w:val="00D82559"/>
    <w:rsid w:val="00D826A6"/>
    <w:rsid w:val="00D82728"/>
    <w:rsid w:val="00D829A5"/>
    <w:rsid w:val="00D83D75"/>
    <w:rsid w:val="00D83DBA"/>
    <w:rsid w:val="00D83E55"/>
    <w:rsid w:val="00D846D8"/>
    <w:rsid w:val="00D84784"/>
    <w:rsid w:val="00D85DFE"/>
    <w:rsid w:val="00D86031"/>
    <w:rsid w:val="00D87471"/>
    <w:rsid w:val="00D87CFA"/>
    <w:rsid w:val="00D87D78"/>
    <w:rsid w:val="00D90070"/>
    <w:rsid w:val="00D90CBC"/>
    <w:rsid w:val="00D919F6"/>
    <w:rsid w:val="00D9208E"/>
    <w:rsid w:val="00D9246D"/>
    <w:rsid w:val="00D927C3"/>
    <w:rsid w:val="00D9281E"/>
    <w:rsid w:val="00D92A73"/>
    <w:rsid w:val="00D92DD1"/>
    <w:rsid w:val="00D92E6E"/>
    <w:rsid w:val="00D936DC"/>
    <w:rsid w:val="00D93939"/>
    <w:rsid w:val="00D93AC3"/>
    <w:rsid w:val="00D93D85"/>
    <w:rsid w:val="00D946B0"/>
    <w:rsid w:val="00D94936"/>
    <w:rsid w:val="00D94E47"/>
    <w:rsid w:val="00D94E6C"/>
    <w:rsid w:val="00D953B8"/>
    <w:rsid w:val="00D956D7"/>
    <w:rsid w:val="00D95B55"/>
    <w:rsid w:val="00D95B86"/>
    <w:rsid w:val="00D95CE1"/>
    <w:rsid w:val="00D95D31"/>
    <w:rsid w:val="00D9623E"/>
    <w:rsid w:val="00D96436"/>
    <w:rsid w:val="00D9693C"/>
    <w:rsid w:val="00D96C46"/>
    <w:rsid w:val="00D97774"/>
    <w:rsid w:val="00D97989"/>
    <w:rsid w:val="00DA05D1"/>
    <w:rsid w:val="00DA0636"/>
    <w:rsid w:val="00DA06D2"/>
    <w:rsid w:val="00DA106A"/>
    <w:rsid w:val="00DA17CC"/>
    <w:rsid w:val="00DA1BEF"/>
    <w:rsid w:val="00DA1F98"/>
    <w:rsid w:val="00DA2D9E"/>
    <w:rsid w:val="00DA3142"/>
    <w:rsid w:val="00DA34FE"/>
    <w:rsid w:val="00DA3F32"/>
    <w:rsid w:val="00DA4086"/>
    <w:rsid w:val="00DA43D9"/>
    <w:rsid w:val="00DA45E0"/>
    <w:rsid w:val="00DA4F4C"/>
    <w:rsid w:val="00DA64BC"/>
    <w:rsid w:val="00DA722D"/>
    <w:rsid w:val="00DA7248"/>
    <w:rsid w:val="00DA725E"/>
    <w:rsid w:val="00DA770E"/>
    <w:rsid w:val="00DA7E18"/>
    <w:rsid w:val="00DB015E"/>
    <w:rsid w:val="00DB132B"/>
    <w:rsid w:val="00DB1EBD"/>
    <w:rsid w:val="00DB2248"/>
    <w:rsid w:val="00DB273C"/>
    <w:rsid w:val="00DB31B9"/>
    <w:rsid w:val="00DB324A"/>
    <w:rsid w:val="00DB3266"/>
    <w:rsid w:val="00DB34AF"/>
    <w:rsid w:val="00DB3549"/>
    <w:rsid w:val="00DB3616"/>
    <w:rsid w:val="00DB3C52"/>
    <w:rsid w:val="00DB42CA"/>
    <w:rsid w:val="00DB49B3"/>
    <w:rsid w:val="00DB5156"/>
    <w:rsid w:val="00DB6129"/>
    <w:rsid w:val="00DB61D7"/>
    <w:rsid w:val="00DB6752"/>
    <w:rsid w:val="00DB7024"/>
    <w:rsid w:val="00DB71EB"/>
    <w:rsid w:val="00DB7486"/>
    <w:rsid w:val="00DB750D"/>
    <w:rsid w:val="00DB7751"/>
    <w:rsid w:val="00DC0173"/>
    <w:rsid w:val="00DC086F"/>
    <w:rsid w:val="00DC0AF7"/>
    <w:rsid w:val="00DC13C1"/>
    <w:rsid w:val="00DC1D02"/>
    <w:rsid w:val="00DC2405"/>
    <w:rsid w:val="00DC3800"/>
    <w:rsid w:val="00DC3BE5"/>
    <w:rsid w:val="00DC4465"/>
    <w:rsid w:val="00DC4844"/>
    <w:rsid w:val="00DC49B8"/>
    <w:rsid w:val="00DC4DA9"/>
    <w:rsid w:val="00DC5330"/>
    <w:rsid w:val="00DC5E6B"/>
    <w:rsid w:val="00DC5F63"/>
    <w:rsid w:val="00DC61B1"/>
    <w:rsid w:val="00DC6A05"/>
    <w:rsid w:val="00DC6F4F"/>
    <w:rsid w:val="00DC7F73"/>
    <w:rsid w:val="00DD00A8"/>
    <w:rsid w:val="00DD026F"/>
    <w:rsid w:val="00DD0CEE"/>
    <w:rsid w:val="00DD1178"/>
    <w:rsid w:val="00DD2816"/>
    <w:rsid w:val="00DD2E30"/>
    <w:rsid w:val="00DD2FAA"/>
    <w:rsid w:val="00DD32D0"/>
    <w:rsid w:val="00DD3A79"/>
    <w:rsid w:val="00DD4CF0"/>
    <w:rsid w:val="00DD59E0"/>
    <w:rsid w:val="00DD610B"/>
    <w:rsid w:val="00DD6373"/>
    <w:rsid w:val="00DD6817"/>
    <w:rsid w:val="00DD70C3"/>
    <w:rsid w:val="00DD7BEC"/>
    <w:rsid w:val="00DE078E"/>
    <w:rsid w:val="00DE0B50"/>
    <w:rsid w:val="00DE11EC"/>
    <w:rsid w:val="00DE127B"/>
    <w:rsid w:val="00DE1874"/>
    <w:rsid w:val="00DE24E9"/>
    <w:rsid w:val="00DE27FE"/>
    <w:rsid w:val="00DE2A85"/>
    <w:rsid w:val="00DE2EFD"/>
    <w:rsid w:val="00DE2F2B"/>
    <w:rsid w:val="00DE335B"/>
    <w:rsid w:val="00DE34D0"/>
    <w:rsid w:val="00DE3597"/>
    <w:rsid w:val="00DE3917"/>
    <w:rsid w:val="00DE418D"/>
    <w:rsid w:val="00DE4347"/>
    <w:rsid w:val="00DE4570"/>
    <w:rsid w:val="00DE5637"/>
    <w:rsid w:val="00DE63B0"/>
    <w:rsid w:val="00DE6672"/>
    <w:rsid w:val="00DE7430"/>
    <w:rsid w:val="00DE750B"/>
    <w:rsid w:val="00DE7C8D"/>
    <w:rsid w:val="00DF01D3"/>
    <w:rsid w:val="00DF0921"/>
    <w:rsid w:val="00DF10F7"/>
    <w:rsid w:val="00DF14F4"/>
    <w:rsid w:val="00DF173F"/>
    <w:rsid w:val="00DF22F7"/>
    <w:rsid w:val="00DF23BA"/>
    <w:rsid w:val="00DF23FA"/>
    <w:rsid w:val="00DF2438"/>
    <w:rsid w:val="00DF2452"/>
    <w:rsid w:val="00DF24F0"/>
    <w:rsid w:val="00DF26B8"/>
    <w:rsid w:val="00DF272C"/>
    <w:rsid w:val="00DF2D2D"/>
    <w:rsid w:val="00DF358E"/>
    <w:rsid w:val="00DF3C46"/>
    <w:rsid w:val="00DF4055"/>
    <w:rsid w:val="00DF4603"/>
    <w:rsid w:val="00DF4711"/>
    <w:rsid w:val="00DF4733"/>
    <w:rsid w:val="00DF4BBC"/>
    <w:rsid w:val="00DF51B4"/>
    <w:rsid w:val="00DF5A25"/>
    <w:rsid w:val="00DF5A61"/>
    <w:rsid w:val="00DF5D84"/>
    <w:rsid w:val="00DF5DC8"/>
    <w:rsid w:val="00DF5F83"/>
    <w:rsid w:val="00DF6164"/>
    <w:rsid w:val="00DF659F"/>
    <w:rsid w:val="00DF68AC"/>
    <w:rsid w:val="00DF6955"/>
    <w:rsid w:val="00DF6BBB"/>
    <w:rsid w:val="00DF7240"/>
    <w:rsid w:val="00DF726E"/>
    <w:rsid w:val="00DF7381"/>
    <w:rsid w:val="00DF74E8"/>
    <w:rsid w:val="00DF78C2"/>
    <w:rsid w:val="00DF7997"/>
    <w:rsid w:val="00E01469"/>
    <w:rsid w:val="00E01642"/>
    <w:rsid w:val="00E01AD0"/>
    <w:rsid w:val="00E01D4E"/>
    <w:rsid w:val="00E0245E"/>
    <w:rsid w:val="00E02530"/>
    <w:rsid w:val="00E02718"/>
    <w:rsid w:val="00E0295F"/>
    <w:rsid w:val="00E02C23"/>
    <w:rsid w:val="00E03491"/>
    <w:rsid w:val="00E03804"/>
    <w:rsid w:val="00E03CE2"/>
    <w:rsid w:val="00E040C5"/>
    <w:rsid w:val="00E04140"/>
    <w:rsid w:val="00E041F4"/>
    <w:rsid w:val="00E04997"/>
    <w:rsid w:val="00E04BBC"/>
    <w:rsid w:val="00E051D4"/>
    <w:rsid w:val="00E051E5"/>
    <w:rsid w:val="00E05437"/>
    <w:rsid w:val="00E05744"/>
    <w:rsid w:val="00E05AAB"/>
    <w:rsid w:val="00E05C2E"/>
    <w:rsid w:val="00E06B34"/>
    <w:rsid w:val="00E071CA"/>
    <w:rsid w:val="00E07436"/>
    <w:rsid w:val="00E07927"/>
    <w:rsid w:val="00E1019F"/>
    <w:rsid w:val="00E10B49"/>
    <w:rsid w:val="00E11096"/>
    <w:rsid w:val="00E117BD"/>
    <w:rsid w:val="00E11958"/>
    <w:rsid w:val="00E119CC"/>
    <w:rsid w:val="00E11B3C"/>
    <w:rsid w:val="00E122B0"/>
    <w:rsid w:val="00E12681"/>
    <w:rsid w:val="00E12889"/>
    <w:rsid w:val="00E12C71"/>
    <w:rsid w:val="00E12D78"/>
    <w:rsid w:val="00E12E93"/>
    <w:rsid w:val="00E12FDF"/>
    <w:rsid w:val="00E13566"/>
    <w:rsid w:val="00E13C88"/>
    <w:rsid w:val="00E13F2E"/>
    <w:rsid w:val="00E142CC"/>
    <w:rsid w:val="00E147C7"/>
    <w:rsid w:val="00E14A86"/>
    <w:rsid w:val="00E14BC9"/>
    <w:rsid w:val="00E14CB5"/>
    <w:rsid w:val="00E14CE0"/>
    <w:rsid w:val="00E150A4"/>
    <w:rsid w:val="00E153F0"/>
    <w:rsid w:val="00E15758"/>
    <w:rsid w:val="00E159D1"/>
    <w:rsid w:val="00E15D20"/>
    <w:rsid w:val="00E161E6"/>
    <w:rsid w:val="00E1653A"/>
    <w:rsid w:val="00E16CC7"/>
    <w:rsid w:val="00E16CEF"/>
    <w:rsid w:val="00E171C2"/>
    <w:rsid w:val="00E1745B"/>
    <w:rsid w:val="00E176FD"/>
    <w:rsid w:val="00E1773F"/>
    <w:rsid w:val="00E17A9B"/>
    <w:rsid w:val="00E17C52"/>
    <w:rsid w:val="00E2022F"/>
    <w:rsid w:val="00E208BF"/>
    <w:rsid w:val="00E20A8C"/>
    <w:rsid w:val="00E20E0F"/>
    <w:rsid w:val="00E215A2"/>
    <w:rsid w:val="00E2174D"/>
    <w:rsid w:val="00E21898"/>
    <w:rsid w:val="00E22024"/>
    <w:rsid w:val="00E222D1"/>
    <w:rsid w:val="00E22D24"/>
    <w:rsid w:val="00E237BB"/>
    <w:rsid w:val="00E24180"/>
    <w:rsid w:val="00E24908"/>
    <w:rsid w:val="00E24AA3"/>
    <w:rsid w:val="00E25466"/>
    <w:rsid w:val="00E256B7"/>
    <w:rsid w:val="00E25D49"/>
    <w:rsid w:val="00E26865"/>
    <w:rsid w:val="00E268B6"/>
    <w:rsid w:val="00E26B32"/>
    <w:rsid w:val="00E26E97"/>
    <w:rsid w:val="00E274BF"/>
    <w:rsid w:val="00E27699"/>
    <w:rsid w:val="00E27756"/>
    <w:rsid w:val="00E30463"/>
    <w:rsid w:val="00E30580"/>
    <w:rsid w:val="00E316F6"/>
    <w:rsid w:val="00E318AE"/>
    <w:rsid w:val="00E318E7"/>
    <w:rsid w:val="00E31C0C"/>
    <w:rsid w:val="00E3332C"/>
    <w:rsid w:val="00E33F7E"/>
    <w:rsid w:val="00E34070"/>
    <w:rsid w:val="00E34244"/>
    <w:rsid w:val="00E34675"/>
    <w:rsid w:val="00E35141"/>
    <w:rsid w:val="00E35491"/>
    <w:rsid w:val="00E35F11"/>
    <w:rsid w:val="00E36304"/>
    <w:rsid w:val="00E3697C"/>
    <w:rsid w:val="00E36D2E"/>
    <w:rsid w:val="00E3725B"/>
    <w:rsid w:val="00E40353"/>
    <w:rsid w:val="00E408E1"/>
    <w:rsid w:val="00E4154F"/>
    <w:rsid w:val="00E4164C"/>
    <w:rsid w:val="00E42618"/>
    <w:rsid w:val="00E42814"/>
    <w:rsid w:val="00E42BF8"/>
    <w:rsid w:val="00E42E44"/>
    <w:rsid w:val="00E43982"/>
    <w:rsid w:val="00E43D2C"/>
    <w:rsid w:val="00E43D47"/>
    <w:rsid w:val="00E4407B"/>
    <w:rsid w:val="00E44232"/>
    <w:rsid w:val="00E449DD"/>
    <w:rsid w:val="00E450AA"/>
    <w:rsid w:val="00E45AEA"/>
    <w:rsid w:val="00E4605D"/>
    <w:rsid w:val="00E4620B"/>
    <w:rsid w:val="00E4637A"/>
    <w:rsid w:val="00E4690B"/>
    <w:rsid w:val="00E46B33"/>
    <w:rsid w:val="00E46F4B"/>
    <w:rsid w:val="00E47D92"/>
    <w:rsid w:val="00E50199"/>
    <w:rsid w:val="00E50C10"/>
    <w:rsid w:val="00E50F30"/>
    <w:rsid w:val="00E510E0"/>
    <w:rsid w:val="00E5133A"/>
    <w:rsid w:val="00E51811"/>
    <w:rsid w:val="00E51F52"/>
    <w:rsid w:val="00E52EFC"/>
    <w:rsid w:val="00E53979"/>
    <w:rsid w:val="00E54353"/>
    <w:rsid w:val="00E549E0"/>
    <w:rsid w:val="00E54F3F"/>
    <w:rsid w:val="00E55DCE"/>
    <w:rsid w:val="00E602C7"/>
    <w:rsid w:val="00E60608"/>
    <w:rsid w:val="00E60756"/>
    <w:rsid w:val="00E60DD9"/>
    <w:rsid w:val="00E6109B"/>
    <w:rsid w:val="00E61351"/>
    <w:rsid w:val="00E620F2"/>
    <w:rsid w:val="00E621CB"/>
    <w:rsid w:val="00E62264"/>
    <w:rsid w:val="00E62334"/>
    <w:rsid w:val="00E6251B"/>
    <w:rsid w:val="00E62837"/>
    <w:rsid w:val="00E62A0D"/>
    <w:rsid w:val="00E63947"/>
    <w:rsid w:val="00E63E42"/>
    <w:rsid w:val="00E64686"/>
    <w:rsid w:val="00E651C3"/>
    <w:rsid w:val="00E656BF"/>
    <w:rsid w:val="00E65A80"/>
    <w:rsid w:val="00E65E9F"/>
    <w:rsid w:val="00E6614A"/>
    <w:rsid w:val="00E664E9"/>
    <w:rsid w:val="00E6676B"/>
    <w:rsid w:val="00E66CCF"/>
    <w:rsid w:val="00E6761E"/>
    <w:rsid w:val="00E677E8"/>
    <w:rsid w:val="00E67F29"/>
    <w:rsid w:val="00E67F9F"/>
    <w:rsid w:val="00E70140"/>
    <w:rsid w:val="00E70400"/>
    <w:rsid w:val="00E70574"/>
    <w:rsid w:val="00E7125D"/>
    <w:rsid w:val="00E715E3"/>
    <w:rsid w:val="00E7180A"/>
    <w:rsid w:val="00E71B7C"/>
    <w:rsid w:val="00E72403"/>
    <w:rsid w:val="00E72876"/>
    <w:rsid w:val="00E72D79"/>
    <w:rsid w:val="00E72F2C"/>
    <w:rsid w:val="00E73296"/>
    <w:rsid w:val="00E734C8"/>
    <w:rsid w:val="00E734E8"/>
    <w:rsid w:val="00E738D4"/>
    <w:rsid w:val="00E73EAA"/>
    <w:rsid w:val="00E74AA5"/>
    <w:rsid w:val="00E74BC5"/>
    <w:rsid w:val="00E75162"/>
    <w:rsid w:val="00E759EB"/>
    <w:rsid w:val="00E75A78"/>
    <w:rsid w:val="00E75AD9"/>
    <w:rsid w:val="00E75DB5"/>
    <w:rsid w:val="00E7632E"/>
    <w:rsid w:val="00E76383"/>
    <w:rsid w:val="00E772B6"/>
    <w:rsid w:val="00E7787D"/>
    <w:rsid w:val="00E77AAF"/>
    <w:rsid w:val="00E80396"/>
    <w:rsid w:val="00E804B1"/>
    <w:rsid w:val="00E8127F"/>
    <w:rsid w:val="00E81A8C"/>
    <w:rsid w:val="00E82ECE"/>
    <w:rsid w:val="00E83D78"/>
    <w:rsid w:val="00E84194"/>
    <w:rsid w:val="00E84C90"/>
    <w:rsid w:val="00E84DAD"/>
    <w:rsid w:val="00E84F0D"/>
    <w:rsid w:val="00E84F84"/>
    <w:rsid w:val="00E851F0"/>
    <w:rsid w:val="00E8540B"/>
    <w:rsid w:val="00E85447"/>
    <w:rsid w:val="00E86EB9"/>
    <w:rsid w:val="00E86F6B"/>
    <w:rsid w:val="00E87184"/>
    <w:rsid w:val="00E8765E"/>
    <w:rsid w:val="00E87982"/>
    <w:rsid w:val="00E87C25"/>
    <w:rsid w:val="00E87FB4"/>
    <w:rsid w:val="00E901C7"/>
    <w:rsid w:val="00E903CF"/>
    <w:rsid w:val="00E90454"/>
    <w:rsid w:val="00E90BF1"/>
    <w:rsid w:val="00E90DAB"/>
    <w:rsid w:val="00E9143A"/>
    <w:rsid w:val="00E916A5"/>
    <w:rsid w:val="00E918BE"/>
    <w:rsid w:val="00E919B6"/>
    <w:rsid w:val="00E925CD"/>
    <w:rsid w:val="00E9377B"/>
    <w:rsid w:val="00E93F27"/>
    <w:rsid w:val="00E93FF8"/>
    <w:rsid w:val="00E940BA"/>
    <w:rsid w:val="00E94298"/>
    <w:rsid w:val="00E94419"/>
    <w:rsid w:val="00E94713"/>
    <w:rsid w:val="00E94B0E"/>
    <w:rsid w:val="00E953C9"/>
    <w:rsid w:val="00E95CBD"/>
    <w:rsid w:val="00E96718"/>
    <w:rsid w:val="00E96DCF"/>
    <w:rsid w:val="00E97114"/>
    <w:rsid w:val="00E97276"/>
    <w:rsid w:val="00E97C68"/>
    <w:rsid w:val="00EA0321"/>
    <w:rsid w:val="00EA08C0"/>
    <w:rsid w:val="00EA0DB6"/>
    <w:rsid w:val="00EA0F33"/>
    <w:rsid w:val="00EA12A8"/>
    <w:rsid w:val="00EA1886"/>
    <w:rsid w:val="00EA1A35"/>
    <w:rsid w:val="00EA2778"/>
    <w:rsid w:val="00EA336E"/>
    <w:rsid w:val="00EA40B9"/>
    <w:rsid w:val="00EA495F"/>
    <w:rsid w:val="00EA4A1C"/>
    <w:rsid w:val="00EA4ED4"/>
    <w:rsid w:val="00EA51F8"/>
    <w:rsid w:val="00EA616F"/>
    <w:rsid w:val="00EA6544"/>
    <w:rsid w:val="00EA6804"/>
    <w:rsid w:val="00EA69EA"/>
    <w:rsid w:val="00EA7410"/>
    <w:rsid w:val="00EA749D"/>
    <w:rsid w:val="00EA75A8"/>
    <w:rsid w:val="00EA7A71"/>
    <w:rsid w:val="00EA7F07"/>
    <w:rsid w:val="00EB0A02"/>
    <w:rsid w:val="00EB11A4"/>
    <w:rsid w:val="00EB1370"/>
    <w:rsid w:val="00EB1482"/>
    <w:rsid w:val="00EB1534"/>
    <w:rsid w:val="00EB1733"/>
    <w:rsid w:val="00EB1B83"/>
    <w:rsid w:val="00EB2555"/>
    <w:rsid w:val="00EB26AA"/>
    <w:rsid w:val="00EB28C7"/>
    <w:rsid w:val="00EB318A"/>
    <w:rsid w:val="00EB329B"/>
    <w:rsid w:val="00EB36C8"/>
    <w:rsid w:val="00EB38BE"/>
    <w:rsid w:val="00EB3A4F"/>
    <w:rsid w:val="00EB3C82"/>
    <w:rsid w:val="00EB4064"/>
    <w:rsid w:val="00EB4439"/>
    <w:rsid w:val="00EB4584"/>
    <w:rsid w:val="00EB5441"/>
    <w:rsid w:val="00EB568E"/>
    <w:rsid w:val="00EB7050"/>
    <w:rsid w:val="00EB7957"/>
    <w:rsid w:val="00EC0023"/>
    <w:rsid w:val="00EC0324"/>
    <w:rsid w:val="00EC0909"/>
    <w:rsid w:val="00EC0942"/>
    <w:rsid w:val="00EC0CB5"/>
    <w:rsid w:val="00EC0EC9"/>
    <w:rsid w:val="00EC175E"/>
    <w:rsid w:val="00EC1F90"/>
    <w:rsid w:val="00EC2347"/>
    <w:rsid w:val="00EC2727"/>
    <w:rsid w:val="00EC286A"/>
    <w:rsid w:val="00EC2939"/>
    <w:rsid w:val="00EC2DAE"/>
    <w:rsid w:val="00EC3AAA"/>
    <w:rsid w:val="00EC4291"/>
    <w:rsid w:val="00EC4432"/>
    <w:rsid w:val="00EC4AB5"/>
    <w:rsid w:val="00EC500B"/>
    <w:rsid w:val="00EC50B4"/>
    <w:rsid w:val="00EC527A"/>
    <w:rsid w:val="00EC52E0"/>
    <w:rsid w:val="00EC6161"/>
    <w:rsid w:val="00EC6230"/>
    <w:rsid w:val="00EC6402"/>
    <w:rsid w:val="00EC661C"/>
    <w:rsid w:val="00EC6BC0"/>
    <w:rsid w:val="00EC7066"/>
    <w:rsid w:val="00EC7EE1"/>
    <w:rsid w:val="00ED0828"/>
    <w:rsid w:val="00ED10AA"/>
    <w:rsid w:val="00ED12AC"/>
    <w:rsid w:val="00ED1F9F"/>
    <w:rsid w:val="00ED2828"/>
    <w:rsid w:val="00ED2AE5"/>
    <w:rsid w:val="00ED2DBD"/>
    <w:rsid w:val="00ED2E61"/>
    <w:rsid w:val="00ED3BC2"/>
    <w:rsid w:val="00ED46C2"/>
    <w:rsid w:val="00ED553E"/>
    <w:rsid w:val="00ED575D"/>
    <w:rsid w:val="00ED5B20"/>
    <w:rsid w:val="00ED64C2"/>
    <w:rsid w:val="00ED6569"/>
    <w:rsid w:val="00ED68AA"/>
    <w:rsid w:val="00ED6DD7"/>
    <w:rsid w:val="00ED70D4"/>
    <w:rsid w:val="00ED7413"/>
    <w:rsid w:val="00ED7852"/>
    <w:rsid w:val="00ED78D4"/>
    <w:rsid w:val="00ED7E80"/>
    <w:rsid w:val="00EE012C"/>
    <w:rsid w:val="00EE027A"/>
    <w:rsid w:val="00EE0582"/>
    <w:rsid w:val="00EE2193"/>
    <w:rsid w:val="00EE22CB"/>
    <w:rsid w:val="00EE2428"/>
    <w:rsid w:val="00EE2621"/>
    <w:rsid w:val="00EE2813"/>
    <w:rsid w:val="00EE2BD3"/>
    <w:rsid w:val="00EE2F3D"/>
    <w:rsid w:val="00EE2FDF"/>
    <w:rsid w:val="00EE2FE2"/>
    <w:rsid w:val="00EE3293"/>
    <w:rsid w:val="00EE37CC"/>
    <w:rsid w:val="00EE4570"/>
    <w:rsid w:val="00EE47EB"/>
    <w:rsid w:val="00EE4ACA"/>
    <w:rsid w:val="00EE4FF1"/>
    <w:rsid w:val="00EE65E9"/>
    <w:rsid w:val="00EE69E6"/>
    <w:rsid w:val="00EE6F10"/>
    <w:rsid w:val="00EE78C9"/>
    <w:rsid w:val="00EF0538"/>
    <w:rsid w:val="00EF06BE"/>
    <w:rsid w:val="00EF0C75"/>
    <w:rsid w:val="00EF1285"/>
    <w:rsid w:val="00EF134C"/>
    <w:rsid w:val="00EF1619"/>
    <w:rsid w:val="00EF2065"/>
    <w:rsid w:val="00EF253B"/>
    <w:rsid w:val="00EF2B50"/>
    <w:rsid w:val="00EF352B"/>
    <w:rsid w:val="00EF410D"/>
    <w:rsid w:val="00EF48ED"/>
    <w:rsid w:val="00EF491B"/>
    <w:rsid w:val="00EF4A13"/>
    <w:rsid w:val="00EF511F"/>
    <w:rsid w:val="00EF514D"/>
    <w:rsid w:val="00EF5865"/>
    <w:rsid w:val="00EF5EC8"/>
    <w:rsid w:val="00EF5F79"/>
    <w:rsid w:val="00EF6A9E"/>
    <w:rsid w:val="00EF7001"/>
    <w:rsid w:val="00EF7118"/>
    <w:rsid w:val="00EF7233"/>
    <w:rsid w:val="00F00304"/>
    <w:rsid w:val="00F00FDA"/>
    <w:rsid w:val="00F01340"/>
    <w:rsid w:val="00F01453"/>
    <w:rsid w:val="00F018AA"/>
    <w:rsid w:val="00F021E0"/>
    <w:rsid w:val="00F022E5"/>
    <w:rsid w:val="00F02F3B"/>
    <w:rsid w:val="00F0446E"/>
    <w:rsid w:val="00F04FB8"/>
    <w:rsid w:val="00F05301"/>
    <w:rsid w:val="00F0532C"/>
    <w:rsid w:val="00F06079"/>
    <w:rsid w:val="00F06805"/>
    <w:rsid w:val="00F076B9"/>
    <w:rsid w:val="00F076CB"/>
    <w:rsid w:val="00F079B3"/>
    <w:rsid w:val="00F103A1"/>
    <w:rsid w:val="00F10E33"/>
    <w:rsid w:val="00F110F1"/>
    <w:rsid w:val="00F111F2"/>
    <w:rsid w:val="00F11334"/>
    <w:rsid w:val="00F11689"/>
    <w:rsid w:val="00F12696"/>
    <w:rsid w:val="00F1308E"/>
    <w:rsid w:val="00F13C19"/>
    <w:rsid w:val="00F13C4E"/>
    <w:rsid w:val="00F149F0"/>
    <w:rsid w:val="00F14C64"/>
    <w:rsid w:val="00F15396"/>
    <w:rsid w:val="00F153AF"/>
    <w:rsid w:val="00F155A9"/>
    <w:rsid w:val="00F155D8"/>
    <w:rsid w:val="00F16234"/>
    <w:rsid w:val="00F165CD"/>
    <w:rsid w:val="00F16B59"/>
    <w:rsid w:val="00F17448"/>
    <w:rsid w:val="00F177D9"/>
    <w:rsid w:val="00F20CFB"/>
    <w:rsid w:val="00F20ECD"/>
    <w:rsid w:val="00F215D7"/>
    <w:rsid w:val="00F2191C"/>
    <w:rsid w:val="00F22636"/>
    <w:rsid w:val="00F23460"/>
    <w:rsid w:val="00F234F7"/>
    <w:rsid w:val="00F23662"/>
    <w:rsid w:val="00F23B08"/>
    <w:rsid w:val="00F23DF3"/>
    <w:rsid w:val="00F24586"/>
    <w:rsid w:val="00F24BC7"/>
    <w:rsid w:val="00F25670"/>
    <w:rsid w:val="00F2576A"/>
    <w:rsid w:val="00F262E3"/>
    <w:rsid w:val="00F268F9"/>
    <w:rsid w:val="00F26A38"/>
    <w:rsid w:val="00F26B10"/>
    <w:rsid w:val="00F272F6"/>
    <w:rsid w:val="00F27366"/>
    <w:rsid w:val="00F30485"/>
    <w:rsid w:val="00F305D8"/>
    <w:rsid w:val="00F30A0C"/>
    <w:rsid w:val="00F30C30"/>
    <w:rsid w:val="00F30C43"/>
    <w:rsid w:val="00F31324"/>
    <w:rsid w:val="00F31A59"/>
    <w:rsid w:val="00F31E39"/>
    <w:rsid w:val="00F31EF3"/>
    <w:rsid w:val="00F32324"/>
    <w:rsid w:val="00F329C9"/>
    <w:rsid w:val="00F32ABC"/>
    <w:rsid w:val="00F34739"/>
    <w:rsid w:val="00F350AC"/>
    <w:rsid w:val="00F35CDA"/>
    <w:rsid w:val="00F35F16"/>
    <w:rsid w:val="00F366AA"/>
    <w:rsid w:val="00F369BD"/>
    <w:rsid w:val="00F36AC8"/>
    <w:rsid w:val="00F37537"/>
    <w:rsid w:val="00F37CEB"/>
    <w:rsid w:val="00F4011D"/>
    <w:rsid w:val="00F40645"/>
    <w:rsid w:val="00F40B47"/>
    <w:rsid w:val="00F40B8A"/>
    <w:rsid w:val="00F41171"/>
    <w:rsid w:val="00F41223"/>
    <w:rsid w:val="00F416D1"/>
    <w:rsid w:val="00F419BF"/>
    <w:rsid w:val="00F41AB7"/>
    <w:rsid w:val="00F41F6B"/>
    <w:rsid w:val="00F420A6"/>
    <w:rsid w:val="00F4274D"/>
    <w:rsid w:val="00F42A03"/>
    <w:rsid w:val="00F42CF3"/>
    <w:rsid w:val="00F42E85"/>
    <w:rsid w:val="00F42F7C"/>
    <w:rsid w:val="00F4304A"/>
    <w:rsid w:val="00F435C5"/>
    <w:rsid w:val="00F43EE2"/>
    <w:rsid w:val="00F43FD9"/>
    <w:rsid w:val="00F4451E"/>
    <w:rsid w:val="00F44CBF"/>
    <w:rsid w:val="00F455CF"/>
    <w:rsid w:val="00F46AC8"/>
    <w:rsid w:val="00F46EA2"/>
    <w:rsid w:val="00F46EDC"/>
    <w:rsid w:val="00F47000"/>
    <w:rsid w:val="00F47F57"/>
    <w:rsid w:val="00F5048A"/>
    <w:rsid w:val="00F5090B"/>
    <w:rsid w:val="00F515E5"/>
    <w:rsid w:val="00F51992"/>
    <w:rsid w:val="00F52FE4"/>
    <w:rsid w:val="00F531BD"/>
    <w:rsid w:val="00F5347B"/>
    <w:rsid w:val="00F53BCF"/>
    <w:rsid w:val="00F53EC4"/>
    <w:rsid w:val="00F5413B"/>
    <w:rsid w:val="00F546D7"/>
    <w:rsid w:val="00F567D3"/>
    <w:rsid w:val="00F56E98"/>
    <w:rsid w:val="00F57488"/>
    <w:rsid w:val="00F578BB"/>
    <w:rsid w:val="00F57C8B"/>
    <w:rsid w:val="00F6039D"/>
    <w:rsid w:val="00F6073B"/>
    <w:rsid w:val="00F60AEF"/>
    <w:rsid w:val="00F60BD8"/>
    <w:rsid w:val="00F61857"/>
    <w:rsid w:val="00F62A0B"/>
    <w:rsid w:val="00F62A8E"/>
    <w:rsid w:val="00F62BDC"/>
    <w:rsid w:val="00F6436D"/>
    <w:rsid w:val="00F64D09"/>
    <w:rsid w:val="00F66350"/>
    <w:rsid w:val="00F700EF"/>
    <w:rsid w:val="00F7032D"/>
    <w:rsid w:val="00F70417"/>
    <w:rsid w:val="00F7049C"/>
    <w:rsid w:val="00F72D1C"/>
    <w:rsid w:val="00F72F91"/>
    <w:rsid w:val="00F73363"/>
    <w:rsid w:val="00F734B0"/>
    <w:rsid w:val="00F738F8"/>
    <w:rsid w:val="00F740D5"/>
    <w:rsid w:val="00F7513E"/>
    <w:rsid w:val="00F75243"/>
    <w:rsid w:val="00F75437"/>
    <w:rsid w:val="00F75746"/>
    <w:rsid w:val="00F75B9B"/>
    <w:rsid w:val="00F764F2"/>
    <w:rsid w:val="00F76C19"/>
    <w:rsid w:val="00F76E00"/>
    <w:rsid w:val="00F773D0"/>
    <w:rsid w:val="00F775B8"/>
    <w:rsid w:val="00F77698"/>
    <w:rsid w:val="00F77A99"/>
    <w:rsid w:val="00F80723"/>
    <w:rsid w:val="00F807A5"/>
    <w:rsid w:val="00F807FC"/>
    <w:rsid w:val="00F80915"/>
    <w:rsid w:val="00F80956"/>
    <w:rsid w:val="00F80B04"/>
    <w:rsid w:val="00F80C78"/>
    <w:rsid w:val="00F80F87"/>
    <w:rsid w:val="00F8101D"/>
    <w:rsid w:val="00F8123E"/>
    <w:rsid w:val="00F814F1"/>
    <w:rsid w:val="00F81639"/>
    <w:rsid w:val="00F81A72"/>
    <w:rsid w:val="00F81B7A"/>
    <w:rsid w:val="00F81E4D"/>
    <w:rsid w:val="00F8223C"/>
    <w:rsid w:val="00F82598"/>
    <w:rsid w:val="00F82748"/>
    <w:rsid w:val="00F82B69"/>
    <w:rsid w:val="00F82D09"/>
    <w:rsid w:val="00F83966"/>
    <w:rsid w:val="00F83A92"/>
    <w:rsid w:val="00F84680"/>
    <w:rsid w:val="00F84D7A"/>
    <w:rsid w:val="00F85691"/>
    <w:rsid w:val="00F8674F"/>
    <w:rsid w:val="00F86D71"/>
    <w:rsid w:val="00F86DA3"/>
    <w:rsid w:val="00F87122"/>
    <w:rsid w:val="00F90D3D"/>
    <w:rsid w:val="00F917C8"/>
    <w:rsid w:val="00F9180A"/>
    <w:rsid w:val="00F919ED"/>
    <w:rsid w:val="00F935F6"/>
    <w:rsid w:val="00F93DD4"/>
    <w:rsid w:val="00F94C1F"/>
    <w:rsid w:val="00F94D5D"/>
    <w:rsid w:val="00F94F2F"/>
    <w:rsid w:val="00F956F8"/>
    <w:rsid w:val="00F95C8A"/>
    <w:rsid w:val="00F9618B"/>
    <w:rsid w:val="00F96A64"/>
    <w:rsid w:val="00F96E89"/>
    <w:rsid w:val="00F978E2"/>
    <w:rsid w:val="00F97CE1"/>
    <w:rsid w:val="00FA05C5"/>
    <w:rsid w:val="00FA0843"/>
    <w:rsid w:val="00FA0854"/>
    <w:rsid w:val="00FA087C"/>
    <w:rsid w:val="00FA0EF5"/>
    <w:rsid w:val="00FA161E"/>
    <w:rsid w:val="00FA1679"/>
    <w:rsid w:val="00FA1744"/>
    <w:rsid w:val="00FA1AAE"/>
    <w:rsid w:val="00FA224E"/>
    <w:rsid w:val="00FA250C"/>
    <w:rsid w:val="00FA315E"/>
    <w:rsid w:val="00FA370B"/>
    <w:rsid w:val="00FA3BDE"/>
    <w:rsid w:val="00FA4535"/>
    <w:rsid w:val="00FA483A"/>
    <w:rsid w:val="00FA6321"/>
    <w:rsid w:val="00FA653F"/>
    <w:rsid w:val="00FA66AF"/>
    <w:rsid w:val="00FA6B9C"/>
    <w:rsid w:val="00FA6E27"/>
    <w:rsid w:val="00FA7663"/>
    <w:rsid w:val="00FA79B9"/>
    <w:rsid w:val="00FA7A49"/>
    <w:rsid w:val="00FA7DB2"/>
    <w:rsid w:val="00FA7E86"/>
    <w:rsid w:val="00FB029B"/>
    <w:rsid w:val="00FB04BA"/>
    <w:rsid w:val="00FB11C5"/>
    <w:rsid w:val="00FB145A"/>
    <w:rsid w:val="00FB14B3"/>
    <w:rsid w:val="00FB1AB3"/>
    <w:rsid w:val="00FB2067"/>
    <w:rsid w:val="00FB2EE0"/>
    <w:rsid w:val="00FB33A0"/>
    <w:rsid w:val="00FB3418"/>
    <w:rsid w:val="00FB35B1"/>
    <w:rsid w:val="00FB3799"/>
    <w:rsid w:val="00FB3888"/>
    <w:rsid w:val="00FB3953"/>
    <w:rsid w:val="00FB3C43"/>
    <w:rsid w:val="00FB4129"/>
    <w:rsid w:val="00FB433F"/>
    <w:rsid w:val="00FB4CC3"/>
    <w:rsid w:val="00FB5B79"/>
    <w:rsid w:val="00FB5C14"/>
    <w:rsid w:val="00FB5D46"/>
    <w:rsid w:val="00FB5FE2"/>
    <w:rsid w:val="00FB6207"/>
    <w:rsid w:val="00FB6831"/>
    <w:rsid w:val="00FB6845"/>
    <w:rsid w:val="00FB68A3"/>
    <w:rsid w:val="00FB69A4"/>
    <w:rsid w:val="00FB7187"/>
    <w:rsid w:val="00FB7D88"/>
    <w:rsid w:val="00FB7DE1"/>
    <w:rsid w:val="00FC023E"/>
    <w:rsid w:val="00FC02F0"/>
    <w:rsid w:val="00FC0382"/>
    <w:rsid w:val="00FC03E0"/>
    <w:rsid w:val="00FC04AA"/>
    <w:rsid w:val="00FC1489"/>
    <w:rsid w:val="00FC18AA"/>
    <w:rsid w:val="00FC2356"/>
    <w:rsid w:val="00FC27B4"/>
    <w:rsid w:val="00FC2FF7"/>
    <w:rsid w:val="00FC354F"/>
    <w:rsid w:val="00FC379F"/>
    <w:rsid w:val="00FC3A88"/>
    <w:rsid w:val="00FC4449"/>
    <w:rsid w:val="00FC44E7"/>
    <w:rsid w:val="00FC4ADC"/>
    <w:rsid w:val="00FC4CE4"/>
    <w:rsid w:val="00FC52C1"/>
    <w:rsid w:val="00FC52FF"/>
    <w:rsid w:val="00FC597C"/>
    <w:rsid w:val="00FC5ECF"/>
    <w:rsid w:val="00FC604D"/>
    <w:rsid w:val="00FC6082"/>
    <w:rsid w:val="00FC634D"/>
    <w:rsid w:val="00FC63B2"/>
    <w:rsid w:val="00FC6887"/>
    <w:rsid w:val="00FC6C19"/>
    <w:rsid w:val="00FC7F0E"/>
    <w:rsid w:val="00FD064B"/>
    <w:rsid w:val="00FD0C55"/>
    <w:rsid w:val="00FD12EC"/>
    <w:rsid w:val="00FD1565"/>
    <w:rsid w:val="00FD16AB"/>
    <w:rsid w:val="00FD1B85"/>
    <w:rsid w:val="00FD1D8B"/>
    <w:rsid w:val="00FD2852"/>
    <w:rsid w:val="00FD2B1F"/>
    <w:rsid w:val="00FD3429"/>
    <w:rsid w:val="00FD3D58"/>
    <w:rsid w:val="00FD3DD0"/>
    <w:rsid w:val="00FD4565"/>
    <w:rsid w:val="00FD4B9A"/>
    <w:rsid w:val="00FD5293"/>
    <w:rsid w:val="00FD5454"/>
    <w:rsid w:val="00FD6293"/>
    <w:rsid w:val="00FD6DA6"/>
    <w:rsid w:val="00FD7048"/>
    <w:rsid w:val="00FD778C"/>
    <w:rsid w:val="00FD79AF"/>
    <w:rsid w:val="00FD7B50"/>
    <w:rsid w:val="00FD7FAC"/>
    <w:rsid w:val="00FE06F0"/>
    <w:rsid w:val="00FE12CD"/>
    <w:rsid w:val="00FE1950"/>
    <w:rsid w:val="00FE1D91"/>
    <w:rsid w:val="00FE221E"/>
    <w:rsid w:val="00FE279D"/>
    <w:rsid w:val="00FE333A"/>
    <w:rsid w:val="00FE3B6F"/>
    <w:rsid w:val="00FE3D09"/>
    <w:rsid w:val="00FE3D49"/>
    <w:rsid w:val="00FE3FBE"/>
    <w:rsid w:val="00FE4294"/>
    <w:rsid w:val="00FE4843"/>
    <w:rsid w:val="00FE4A23"/>
    <w:rsid w:val="00FE4B94"/>
    <w:rsid w:val="00FE4BFA"/>
    <w:rsid w:val="00FE4C57"/>
    <w:rsid w:val="00FE4CF4"/>
    <w:rsid w:val="00FE4EE8"/>
    <w:rsid w:val="00FE589C"/>
    <w:rsid w:val="00FE58BA"/>
    <w:rsid w:val="00FE5C0F"/>
    <w:rsid w:val="00FE5FB8"/>
    <w:rsid w:val="00FE61A7"/>
    <w:rsid w:val="00FE6908"/>
    <w:rsid w:val="00FE79D6"/>
    <w:rsid w:val="00FE7EA5"/>
    <w:rsid w:val="00FF0067"/>
    <w:rsid w:val="00FF06EC"/>
    <w:rsid w:val="00FF0820"/>
    <w:rsid w:val="00FF0BC1"/>
    <w:rsid w:val="00FF1106"/>
    <w:rsid w:val="00FF15C0"/>
    <w:rsid w:val="00FF1B7E"/>
    <w:rsid w:val="00FF1F1B"/>
    <w:rsid w:val="00FF2439"/>
    <w:rsid w:val="00FF26D2"/>
    <w:rsid w:val="00FF2A26"/>
    <w:rsid w:val="00FF30B8"/>
    <w:rsid w:val="00FF3826"/>
    <w:rsid w:val="00FF3AFB"/>
    <w:rsid w:val="00FF3FEF"/>
    <w:rsid w:val="00FF4752"/>
    <w:rsid w:val="00FF4974"/>
    <w:rsid w:val="00FF4CBB"/>
    <w:rsid w:val="00FF4DCA"/>
    <w:rsid w:val="00FF4EB7"/>
    <w:rsid w:val="00FF51DE"/>
    <w:rsid w:val="00FF5F3C"/>
    <w:rsid w:val="00FF5FF8"/>
    <w:rsid w:val="00FF60E4"/>
    <w:rsid w:val="00FF64BF"/>
    <w:rsid w:val="00FF65B8"/>
    <w:rsid w:val="00FF665D"/>
    <w:rsid w:val="00FF6924"/>
    <w:rsid w:val="00FF6BC9"/>
    <w:rsid w:val="00FF7B61"/>
    <w:rsid w:val="00FF7BCF"/>
    <w:rsid w:val="013913CA"/>
    <w:rsid w:val="0147E57B"/>
    <w:rsid w:val="01B49676"/>
    <w:rsid w:val="024D4034"/>
    <w:rsid w:val="02D84E6B"/>
    <w:rsid w:val="03605811"/>
    <w:rsid w:val="0371B289"/>
    <w:rsid w:val="0375AF1A"/>
    <w:rsid w:val="03C08735"/>
    <w:rsid w:val="03CCDCF7"/>
    <w:rsid w:val="03FCF36D"/>
    <w:rsid w:val="0492DF5A"/>
    <w:rsid w:val="049D40F8"/>
    <w:rsid w:val="05A3CE5C"/>
    <w:rsid w:val="05ADA906"/>
    <w:rsid w:val="062DA6A4"/>
    <w:rsid w:val="06948BA8"/>
    <w:rsid w:val="06CA585E"/>
    <w:rsid w:val="06D5FF4D"/>
    <w:rsid w:val="0804BE1E"/>
    <w:rsid w:val="080D1731"/>
    <w:rsid w:val="0844E739"/>
    <w:rsid w:val="08C8FC24"/>
    <w:rsid w:val="0959AEDE"/>
    <w:rsid w:val="09716637"/>
    <w:rsid w:val="09ADD7D1"/>
    <w:rsid w:val="0A020431"/>
    <w:rsid w:val="0A056682"/>
    <w:rsid w:val="0A8A06CB"/>
    <w:rsid w:val="0A8CFADF"/>
    <w:rsid w:val="0A9D255A"/>
    <w:rsid w:val="0AB2684C"/>
    <w:rsid w:val="0AC1B6BF"/>
    <w:rsid w:val="0BAD82A5"/>
    <w:rsid w:val="0BBBA449"/>
    <w:rsid w:val="0BE62B06"/>
    <w:rsid w:val="0CC60307"/>
    <w:rsid w:val="0DBFF469"/>
    <w:rsid w:val="0E7DC13D"/>
    <w:rsid w:val="0F113DE4"/>
    <w:rsid w:val="0F960130"/>
    <w:rsid w:val="0FB43A61"/>
    <w:rsid w:val="103C2E99"/>
    <w:rsid w:val="104119EC"/>
    <w:rsid w:val="1088F700"/>
    <w:rsid w:val="10AC1C13"/>
    <w:rsid w:val="10F00005"/>
    <w:rsid w:val="110BA920"/>
    <w:rsid w:val="120E84F1"/>
    <w:rsid w:val="1234E9C3"/>
    <w:rsid w:val="12D048DF"/>
    <w:rsid w:val="12D9D0ED"/>
    <w:rsid w:val="12EF96B7"/>
    <w:rsid w:val="13C133C9"/>
    <w:rsid w:val="141915A6"/>
    <w:rsid w:val="141DC2BD"/>
    <w:rsid w:val="143E5DD0"/>
    <w:rsid w:val="15F2AC71"/>
    <w:rsid w:val="16120C11"/>
    <w:rsid w:val="1648206F"/>
    <w:rsid w:val="164A2BD1"/>
    <w:rsid w:val="166386CE"/>
    <w:rsid w:val="16E05EDD"/>
    <w:rsid w:val="17663618"/>
    <w:rsid w:val="1782B075"/>
    <w:rsid w:val="17C08376"/>
    <w:rsid w:val="17F23E52"/>
    <w:rsid w:val="18554AD6"/>
    <w:rsid w:val="188DFF82"/>
    <w:rsid w:val="18E66609"/>
    <w:rsid w:val="19083966"/>
    <w:rsid w:val="19B23F37"/>
    <w:rsid w:val="19C0E63E"/>
    <w:rsid w:val="1A4ECCC2"/>
    <w:rsid w:val="1A5FA9E1"/>
    <w:rsid w:val="1A7D68D4"/>
    <w:rsid w:val="1B8D1977"/>
    <w:rsid w:val="1BD48409"/>
    <w:rsid w:val="1C22797A"/>
    <w:rsid w:val="1C28AF23"/>
    <w:rsid w:val="1C807B4E"/>
    <w:rsid w:val="1D01E72C"/>
    <w:rsid w:val="1D17DC07"/>
    <w:rsid w:val="1DB0241C"/>
    <w:rsid w:val="1DD202A8"/>
    <w:rsid w:val="1F42CB12"/>
    <w:rsid w:val="1F50845E"/>
    <w:rsid w:val="1FAD7B52"/>
    <w:rsid w:val="2074A471"/>
    <w:rsid w:val="2275B5DF"/>
    <w:rsid w:val="2382D771"/>
    <w:rsid w:val="238CD6B2"/>
    <w:rsid w:val="23AA7EA3"/>
    <w:rsid w:val="23CB24EF"/>
    <w:rsid w:val="24388450"/>
    <w:rsid w:val="24A03807"/>
    <w:rsid w:val="25C6002F"/>
    <w:rsid w:val="2655FD00"/>
    <w:rsid w:val="26BC74FC"/>
    <w:rsid w:val="26BF613C"/>
    <w:rsid w:val="26D43434"/>
    <w:rsid w:val="2708A617"/>
    <w:rsid w:val="2712FF06"/>
    <w:rsid w:val="27889AE7"/>
    <w:rsid w:val="27AFCAA8"/>
    <w:rsid w:val="27B08A22"/>
    <w:rsid w:val="27BCBB31"/>
    <w:rsid w:val="27EB1FB7"/>
    <w:rsid w:val="28B1033B"/>
    <w:rsid w:val="28E401F9"/>
    <w:rsid w:val="29835660"/>
    <w:rsid w:val="29A8C5D5"/>
    <w:rsid w:val="2A07CDA4"/>
    <w:rsid w:val="2AC67F84"/>
    <w:rsid w:val="2BA6569C"/>
    <w:rsid w:val="2BD537DC"/>
    <w:rsid w:val="2BDF2539"/>
    <w:rsid w:val="2C9DB80B"/>
    <w:rsid w:val="2CC3FE67"/>
    <w:rsid w:val="2D78F338"/>
    <w:rsid w:val="2E440676"/>
    <w:rsid w:val="2F0B28F7"/>
    <w:rsid w:val="2F150B51"/>
    <w:rsid w:val="2F569E6A"/>
    <w:rsid w:val="2F736D2D"/>
    <w:rsid w:val="303EF879"/>
    <w:rsid w:val="30FB6C13"/>
    <w:rsid w:val="310165FC"/>
    <w:rsid w:val="31ADA6C4"/>
    <w:rsid w:val="33233157"/>
    <w:rsid w:val="3335DEA4"/>
    <w:rsid w:val="33EB6B33"/>
    <w:rsid w:val="3464285E"/>
    <w:rsid w:val="34E25D44"/>
    <w:rsid w:val="35B78C61"/>
    <w:rsid w:val="35BB2B00"/>
    <w:rsid w:val="362BE09D"/>
    <w:rsid w:val="363C327E"/>
    <w:rsid w:val="36CD04C5"/>
    <w:rsid w:val="37506535"/>
    <w:rsid w:val="37FA82EA"/>
    <w:rsid w:val="393B6B27"/>
    <w:rsid w:val="39D330FC"/>
    <w:rsid w:val="3A16EBA0"/>
    <w:rsid w:val="3A450F72"/>
    <w:rsid w:val="3AC06BB1"/>
    <w:rsid w:val="3B5ECA38"/>
    <w:rsid w:val="3B7EF317"/>
    <w:rsid w:val="3D0398D6"/>
    <w:rsid w:val="3D0BFB7B"/>
    <w:rsid w:val="3D5B20C6"/>
    <w:rsid w:val="3D6AEDB4"/>
    <w:rsid w:val="3D6EE5F3"/>
    <w:rsid w:val="3DA7717A"/>
    <w:rsid w:val="3E6B45CC"/>
    <w:rsid w:val="3F0A85D3"/>
    <w:rsid w:val="3F59C702"/>
    <w:rsid w:val="3F97B811"/>
    <w:rsid w:val="3FD18407"/>
    <w:rsid w:val="400CF312"/>
    <w:rsid w:val="4046B0F8"/>
    <w:rsid w:val="405B6DDB"/>
    <w:rsid w:val="40861016"/>
    <w:rsid w:val="41028603"/>
    <w:rsid w:val="415F4540"/>
    <w:rsid w:val="41775DAC"/>
    <w:rsid w:val="429A1349"/>
    <w:rsid w:val="42C80D50"/>
    <w:rsid w:val="42E1A42E"/>
    <w:rsid w:val="42E22862"/>
    <w:rsid w:val="430296F9"/>
    <w:rsid w:val="43452DD9"/>
    <w:rsid w:val="438F6366"/>
    <w:rsid w:val="43D3E428"/>
    <w:rsid w:val="44230A0D"/>
    <w:rsid w:val="446B68BD"/>
    <w:rsid w:val="44CB6F66"/>
    <w:rsid w:val="471BCB23"/>
    <w:rsid w:val="4745D99B"/>
    <w:rsid w:val="477CAD4E"/>
    <w:rsid w:val="47F73C54"/>
    <w:rsid w:val="47FDA259"/>
    <w:rsid w:val="48739101"/>
    <w:rsid w:val="48A984E9"/>
    <w:rsid w:val="48BC73FA"/>
    <w:rsid w:val="4969BC9E"/>
    <w:rsid w:val="4979340A"/>
    <w:rsid w:val="4986BAB7"/>
    <w:rsid w:val="49A72413"/>
    <w:rsid w:val="4A39FB79"/>
    <w:rsid w:val="4A447C30"/>
    <w:rsid w:val="4A792780"/>
    <w:rsid w:val="4B1D8396"/>
    <w:rsid w:val="4B3A1017"/>
    <w:rsid w:val="4BF52BFC"/>
    <w:rsid w:val="4D25527F"/>
    <w:rsid w:val="4D6D4E3C"/>
    <w:rsid w:val="4DE6EEC5"/>
    <w:rsid w:val="4E1425C5"/>
    <w:rsid w:val="4E33A1D9"/>
    <w:rsid w:val="4E4BA90F"/>
    <w:rsid w:val="4E568A86"/>
    <w:rsid w:val="4E8EDB2F"/>
    <w:rsid w:val="4E905764"/>
    <w:rsid w:val="4F83648B"/>
    <w:rsid w:val="4F849D45"/>
    <w:rsid w:val="507E624B"/>
    <w:rsid w:val="523CFDA8"/>
    <w:rsid w:val="529E28D6"/>
    <w:rsid w:val="52D3784C"/>
    <w:rsid w:val="5448A8BA"/>
    <w:rsid w:val="547D0E16"/>
    <w:rsid w:val="54876D3E"/>
    <w:rsid w:val="54AC2F3A"/>
    <w:rsid w:val="54E641FC"/>
    <w:rsid w:val="55532003"/>
    <w:rsid w:val="55ABA91E"/>
    <w:rsid w:val="569A8451"/>
    <w:rsid w:val="56B45058"/>
    <w:rsid w:val="5788C34C"/>
    <w:rsid w:val="583A72D2"/>
    <w:rsid w:val="584C516A"/>
    <w:rsid w:val="58C0D735"/>
    <w:rsid w:val="58DAA913"/>
    <w:rsid w:val="58F7CB31"/>
    <w:rsid w:val="5938ED6C"/>
    <w:rsid w:val="59AF3F93"/>
    <w:rsid w:val="59DBC1BC"/>
    <w:rsid w:val="5AD3B2C4"/>
    <w:rsid w:val="5B87DF20"/>
    <w:rsid w:val="5BAF1EA6"/>
    <w:rsid w:val="5C448EB1"/>
    <w:rsid w:val="5D0440DC"/>
    <w:rsid w:val="5E7BB813"/>
    <w:rsid w:val="5E7FE29B"/>
    <w:rsid w:val="5F571949"/>
    <w:rsid w:val="60742C01"/>
    <w:rsid w:val="6165CB09"/>
    <w:rsid w:val="6179E14C"/>
    <w:rsid w:val="6209E2F0"/>
    <w:rsid w:val="625043DC"/>
    <w:rsid w:val="62F799DF"/>
    <w:rsid w:val="62FD6BD7"/>
    <w:rsid w:val="63424806"/>
    <w:rsid w:val="63F542DC"/>
    <w:rsid w:val="64985D0F"/>
    <w:rsid w:val="64D981BA"/>
    <w:rsid w:val="651256EA"/>
    <w:rsid w:val="6523700E"/>
    <w:rsid w:val="6526F88C"/>
    <w:rsid w:val="656A5E32"/>
    <w:rsid w:val="6601FEF3"/>
    <w:rsid w:val="66C24E8B"/>
    <w:rsid w:val="673CC66D"/>
    <w:rsid w:val="6788DFDB"/>
    <w:rsid w:val="68306C2D"/>
    <w:rsid w:val="6901D1F3"/>
    <w:rsid w:val="6AA9A606"/>
    <w:rsid w:val="6AD134CE"/>
    <w:rsid w:val="6AD97F6D"/>
    <w:rsid w:val="6B00D5D3"/>
    <w:rsid w:val="6B6441F9"/>
    <w:rsid w:val="6B903ED9"/>
    <w:rsid w:val="6BED427A"/>
    <w:rsid w:val="6BFB5083"/>
    <w:rsid w:val="6DFDB133"/>
    <w:rsid w:val="6E110AD6"/>
    <w:rsid w:val="6E4FB61C"/>
    <w:rsid w:val="6EEAC1DA"/>
    <w:rsid w:val="6EEC5D50"/>
    <w:rsid w:val="6EFFF67B"/>
    <w:rsid w:val="6F0A92F0"/>
    <w:rsid w:val="6F235CB0"/>
    <w:rsid w:val="6F6C489B"/>
    <w:rsid w:val="6FD765C0"/>
    <w:rsid w:val="700E6852"/>
    <w:rsid w:val="708C7F0A"/>
    <w:rsid w:val="71D1E1E2"/>
    <w:rsid w:val="728D56BB"/>
    <w:rsid w:val="729CC372"/>
    <w:rsid w:val="737BDFA8"/>
    <w:rsid w:val="73F3913E"/>
    <w:rsid w:val="7417EADD"/>
    <w:rsid w:val="74405CE9"/>
    <w:rsid w:val="74DB3BFB"/>
    <w:rsid w:val="75688A8E"/>
    <w:rsid w:val="7587DDBA"/>
    <w:rsid w:val="75F2548F"/>
    <w:rsid w:val="76763AF6"/>
    <w:rsid w:val="76EB0761"/>
    <w:rsid w:val="780D4CBF"/>
    <w:rsid w:val="7888B30D"/>
    <w:rsid w:val="794E4C46"/>
    <w:rsid w:val="7988BB79"/>
    <w:rsid w:val="7A1AE965"/>
    <w:rsid w:val="7A5A1850"/>
    <w:rsid w:val="7A96567B"/>
    <w:rsid w:val="7B829C70"/>
    <w:rsid w:val="7BAA4C37"/>
    <w:rsid w:val="7C7D8692"/>
    <w:rsid w:val="7CD1C48F"/>
    <w:rsid w:val="7CF8FCBC"/>
    <w:rsid w:val="7D84369F"/>
    <w:rsid w:val="7D900545"/>
    <w:rsid w:val="7E1178FC"/>
    <w:rsid w:val="7E3788EB"/>
    <w:rsid w:val="7ED50B0E"/>
    <w:rsid w:val="7F14B4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3CCCF2EB-9ABF-42DF-8F03-1BBB6201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6D0"/>
    <w:pPr>
      <w:spacing w:line="240" w:lineRule="auto"/>
      <w:ind w:firstLine="0"/>
    </w:pPr>
    <w:rPr>
      <w:rFonts w:ascii="Times New Roman" w:eastAsia="Times New Roman" w:hAnsi="Times New Roman" w:cs="Times New Roman"/>
      <w:kern w:val="0"/>
      <w:sz w:val="24"/>
      <w:szCs w:val="24"/>
      <w14:ligatures w14:val="none"/>
    </w:rPr>
  </w:style>
  <w:style w:type="paragraph" w:styleId="Antrat1">
    <w:name w:val="heading 1"/>
    <w:aliases w:val="Alna (1.),Appendix,stydde,app heading 1,app heading 11,app heading 12,app heading 111,app heading 13,1,1 ghost,g,ghost,H1,Kapitel,Arial 14 Fett,Arial 14 Fett1,Arial 14 Fett2,Arial 16 Fett,Datasheet title,Chapter,TF-Overskrift 1,H11,H12,H13,l1"/>
    <w:basedOn w:val="prastasis"/>
    <w:next w:val="prastasis"/>
    <w:link w:val="Antrat1Diagrama"/>
    <w:qFormat/>
    <w:rsid w:val="003336D0"/>
    <w:pPr>
      <w:keepNext/>
      <w:keepLines/>
      <w:numPr>
        <w:numId w:val="3"/>
      </w:numPr>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Alna (1.1.),Straipsnis,2,body,H2,h2,PIM2,prop2,2 headline,h,pc plus heading2,A.B.C.,Abschnitt,Arial 12 Fett Kursiv,TF-Overskrit 2,H21,H22,H23,H24,H25,H26,H27,H28,H29,H210,H211,H212,H213,H214,H215,H216,H217,H221,H231,H241,H251,H261,H271,H281"/>
    <w:basedOn w:val="Antrat3"/>
    <w:next w:val="Antrat3"/>
    <w:link w:val="Antrat2Diagrama"/>
    <w:unhideWhenUsed/>
    <w:qFormat/>
    <w:rsid w:val="003336D0"/>
    <w:pPr>
      <w:numPr>
        <w:ilvl w:val="1"/>
      </w:numPr>
      <w:outlineLvl w:val="1"/>
    </w:pPr>
    <w:rPr>
      <w:color w:val="2E74B5" w:themeColor="accent1" w:themeShade="BF"/>
      <w:sz w:val="26"/>
      <w:szCs w:val="26"/>
    </w:rPr>
  </w:style>
  <w:style w:type="paragraph" w:styleId="Antrat3">
    <w:name w:val="heading 3"/>
    <w:aliases w:val="Alna (1.1.1.),l3,3,h3,H3,3heading,heading 3,3 bullet,b,bullet,SECOND,Second,BLANK2,4 bullet,bdullet,pc heading3,1.2.3.,Org Heading 1,h1,Unterabschnitt,Arial 12 Fett,3m,prop3,TF-Overskrift 3,CT,H31,l31,CT1,H32,H311,l32,CT2,H33,H312,l33,CT3,H34"/>
    <w:basedOn w:val="prastasis"/>
    <w:next w:val="prastasis"/>
    <w:link w:val="Antrat3Diagrama"/>
    <w:unhideWhenUsed/>
    <w:qFormat/>
    <w:rsid w:val="00542190"/>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nhideWhenUsed/>
    <w:qFormat/>
    <w:rsid w:val="00542190"/>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aliases w:val="H5,PIM 5,5,Heading 5 Char Char,PARA5,Punt 5,h5,Tempo Heading 5,Heading 5 CFMU,Para 5,NRD_Antraste5,H51,H52,H53,H511,H521,H54,H512,H522,H55,H513,H523,H56,H514,H524,H57,H515,H525,H58,H516,H526,H531,H5111,H5211,H541,H5121,H5221,H551,H5131,H5231"/>
    <w:basedOn w:val="prastasis"/>
    <w:next w:val="prastasis"/>
    <w:link w:val="Antrat5Diagrama"/>
    <w:unhideWhenUsed/>
    <w:qFormat/>
    <w:rsid w:val="00542190"/>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Antrat6">
    <w:name w:val="heading 6"/>
    <w:aliases w:val="H6,H61,H62,H63,H611,H621,H64,H612,H622,H65,H613,H623,H631,H6111,H6211,H641,H6121,H6221,H66,H614,H624,H632,H6112,H6212,H642,H6122,H6222,H651,H6131,H6231,H6311,H61111,H62111,H6411,H61211,H62211,H67,H615,H625,H633,H6113,H6213,H643,H6123,H6223"/>
    <w:basedOn w:val="prastasis"/>
    <w:next w:val="prastasis"/>
    <w:link w:val="Antrat6Diagrama"/>
    <w:uiPriority w:val="9"/>
    <w:unhideWhenUsed/>
    <w:qFormat/>
    <w:rsid w:val="00542190"/>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Antrat7">
    <w:name w:val="heading 7"/>
    <w:aliases w:val="PIM 7"/>
    <w:basedOn w:val="prastasis"/>
    <w:next w:val="prastasis"/>
    <w:link w:val="Antrat7Diagrama"/>
    <w:uiPriority w:val="9"/>
    <w:unhideWhenUsed/>
    <w:qFormat/>
    <w:rsid w:val="00542190"/>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54219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aliases w:val="PIM 9"/>
    <w:basedOn w:val="prastasis"/>
    <w:next w:val="prastasis"/>
    <w:link w:val="Antrat9Diagrama"/>
    <w:uiPriority w:val="9"/>
    <w:unhideWhenUsed/>
    <w:qFormat/>
    <w:rsid w:val="0054219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DD3A79"/>
    <w:pPr>
      <w:tabs>
        <w:tab w:val="center" w:pos="4986"/>
        <w:tab w:val="right" w:pos="9972"/>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pPr>
  </w:style>
  <w:style w:type="character" w:customStyle="1" w:styleId="PoratDiagrama">
    <w:name w:val="Poraštė Diagrama"/>
    <w:basedOn w:val="Numatytasispastraiposriftas"/>
    <w:link w:val="Porat"/>
    <w:uiPriority w:val="99"/>
    <w:rsid w:val="00DD3A79"/>
  </w:style>
  <w:style w:type="paragraph" w:styleId="Sraopastraipa">
    <w:name w:val="List Paragraph"/>
    <w:aliases w:val="List Paragraph Red,Bullet EY,List Paragraph2,Sąrašo pastraipa1,ERP-List Paragraph,List Paragraph11,Numbering,List Paragraph21,List Paragraph211,Lentele,Paragraph,Table of contents numbered,Buletai,lp1,Bullet 1,Use Case List Paragraph,lp"/>
    <w:basedOn w:val="prastasis"/>
    <w:link w:val="SraopastraipaDiagrama"/>
    <w:uiPriority w:val="99"/>
    <w:qFormat/>
    <w:rsid w:val="003336D0"/>
    <w:pPr>
      <w:ind w:left="720"/>
    </w:pPr>
    <w:rPr>
      <w:rFonts w:ascii="Calibri" w:eastAsiaTheme="minorHAnsi" w:hAnsi="Calibri" w:cs="Calibri"/>
      <w:sz w:val="22"/>
      <w:szCs w:val="22"/>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99"/>
    <w:qFormat/>
    <w:locked/>
    <w:rsid w:val="003336D0"/>
    <w:rPr>
      <w:rFonts w:ascii="Calibri" w:hAnsi="Calibri" w:cs="Calibri"/>
      <w:kern w:val="0"/>
      <w14:ligatures w14:val="none"/>
    </w:rPr>
  </w:style>
  <w:style w:type="character" w:customStyle="1" w:styleId="Antrat1Diagrama">
    <w:name w:val="Antraštė 1 Diagrama"/>
    <w:aliases w:val="Alna (1.) Diagrama,Appendix Diagrama,stydde Diagrama,app heading 1 Diagrama,app heading 11 Diagrama,app heading 12 Diagrama,app heading 111 Diagrama,app heading 13 Diagrama,1 Diagrama,1 ghost Diagrama,g Diagrama,ghost Diagrama"/>
    <w:basedOn w:val="Numatytasispastraiposriftas"/>
    <w:link w:val="Antrat1"/>
    <w:rsid w:val="003336D0"/>
    <w:rPr>
      <w:rFonts w:asciiTheme="majorHAnsi" w:eastAsiaTheme="majorEastAsia" w:hAnsiTheme="majorHAnsi" w:cstheme="majorBidi"/>
      <w:color w:val="2E74B5" w:themeColor="accent1" w:themeShade="BF"/>
      <w:kern w:val="0"/>
      <w:sz w:val="32"/>
      <w:szCs w:val="32"/>
      <w14:ligatures w14:val="none"/>
    </w:rPr>
  </w:style>
  <w:style w:type="character" w:customStyle="1" w:styleId="Antrat2Diagrama">
    <w:name w:val="Antraštė 2 Diagrama"/>
    <w:aliases w:val="Alna (1.1.) Diagrama,Straipsnis Diagrama,2 Diagrama,body Diagrama,H2 Diagrama,h2 Diagrama,PIM2 Diagrama,prop2 Diagrama,2 headline Diagrama,h Diagrama,pc plus heading2 Diagrama,A.B.C. Diagrama,Abschnitt Diagrama,H21 Diagrama"/>
    <w:basedOn w:val="Numatytasispastraiposriftas"/>
    <w:link w:val="Antrat2"/>
    <w:rsid w:val="00905124"/>
    <w:rPr>
      <w:rFonts w:asciiTheme="majorHAnsi" w:eastAsiaTheme="majorEastAsia" w:hAnsiTheme="majorHAnsi" w:cstheme="majorBidi"/>
      <w:color w:val="2E74B5" w:themeColor="accent1" w:themeShade="BF"/>
      <w:kern w:val="0"/>
      <w:sz w:val="26"/>
      <w:szCs w:val="26"/>
      <w14:ligatures w14:val="none"/>
    </w:rPr>
  </w:style>
  <w:style w:type="paragraph" w:styleId="Turinioantrat">
    <w:name w:val="TOC Heading"/>
    <w:basedOn w:val="Antrat1"/>
    <w:next w:val="prastasis"/>
    <w:uiPriority w:val="39"/>
    <w:unhideWhenUsed/>
    <w:qFormat/>
    <w:rsid w:val="003336D0"/>
    <w:pPr>
      <w:spacing w:line="259" w:lineRule="auto"/>
      <w:outlineLvl w:val="9"/>
    </w:pPr>
    <w:rPr>
      <w:lang w:val="en-US"/>
    </w:rPr>
  </w:style>
  <w:style w:type="paragraph" w:styleId="Turinys1">
    <w:name w:val="toc 1"/>
    <w:basedOn w:val="prastasis"/>
    <w:next w:val="prastasis"/>
    <w:autoRedefine/>
    <w:uiPriority w:val="39"/>
    <w:unhideWhenUsed/>
    <w:rsid w:val="007D4EA7"/>
    <w:pPr>
      <w:spacing w:after="100"/>
    </w:pPr>
  </w:style>
  <w:style w:type="character" w:styleId="Hipersaitas">
    <w:name w:val="Hyperlink"/>
    <w:basedOn w:val="Numatytasispastraiposriftas"/>
    <w:uiPriority w:val="99"/>
    <w:unhideWhenUsed/>
    <w:rsid w:val="003336D0"/>
    <w:rPr>
      <w:color w:val="0563C1" w:themeColor="hyperlink"/>
      <w:u w:val="single"/>
    </w:rPr>
  </w:style>
  <w:style w:type="character" w:styleId="Komentaronuoroda">
    <w:name w:val="annotation reference"/>
    <w:basedOn w:val="Numatytasispastraiposriftas"/>
    <w:uiPriority w:val="99"/>
    <w:unhideWhenUsed/>
    <w:rsid w:val="00221C5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221C53"/>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Numatytasispastraiposriftas"/>
    <w:rsid w:val="00221C53"/>
  </w:style>
  <w:style w:type="character" w:customStyle="1" w:styleId="Antrat3Diagrama">
    <w:name w:val="Antraštė 3 Diagrama"/>
    <w:aliases w:val="Alna (1.1.1.) Diagrama,l3 Diagrama,3 Diagrama,h3 Diagrama,H3 Diagrama,3heading Diagrama,heading 3 Diagrama,3 bullet Diagrama,b Diagrama,bullet Diagrama,SECOND Diagrama,Second Diagrama,BLANK2 Diagrama,4 bullet Diagrama,1.2.3. Diagrama"/>
    <w:basedOn w:val="Numatytasispastraiposriftas"/>
    <w:link w:val="Antrat3"/>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Antrat5Diagrama">
    <w:name w:val="Antraštė 5 Diagrama"/>
    <w:aliases w:val="H5 Diagrama,PIM 5 Diagrama,5 Diagrama,Heading 5 Char Char Diagrama,PARA5 Diagrama,Punt 5 Diagrama,h5 Diagrama,Tempo Heading 5 Diagrama,Heading 5 CFMU Diagrama,Para 5 Diagrama,NRD_Antraste5 Diagrama,H51 Diagrama,H52 Diagrama"/>
    <w:basedOn w:val="Numatytasispastraiposriftas"/>
    <w:link w:val="Antrat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Antrat7Diagrama">
    <w:name w:val="Antraštė 7 Diagrama"/>
    <w:aliases w:val="PIM 7 Diagrama"/>
    <w:basedOn w:val="Numatytasispastraiposriftas"/>
    <w:link w:val="Antrat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Antrat8Diagrama">
    <w:name w:val="Antraštė 8 Diagrama"/>
    <w:basedOn w:val="Numatytasispastraiposriftas"/>
    <w:link w:val="Antrat8"/>
    <w:uiPriority w:val="9"/>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aliases w:val="PIM 9 Diagrama"/>
    <w:basedOn w:val="Numatytasispastraiposriftas"/>
    <w:link w:val="Antrat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urinys3">
    <w:name w:val="toc 3"/>
    <w:basedOn w:val="prastasis"/>
    <w:next w:val="prastasis"/>
    <w:autoRedefine/>
    <w:uiPriority w:val="39"/>
    <w:unhideWhenUsed/>
    <w:rsid w:val="00D92A73"/>
    <w:pPr>
      <w:spacing w:after="100"/>
      <w:ind w:left="480"/>
    </w:pPr>
  </w:style>
  <w:style w:type="character" w:styleId="Grietas">
    <w:name w:val="Strong"/>
    <w:basedOn w:val="Numatytasispastraiposriftas"/>
    <w:uiPriority w:val="22"/>
    <w:qFormat/>
    <w:rsid w:val="00AF307E"/>
    <w:rPr>
      <w:b/>
      <w:bCs/>
    </w:rPr>
  </w:style>
  <w:style w:type="table" w:styleId="Lentelstinklelis">
    <w:name w:val="Table Grid"/>
    <w:aliases w:val="CV table,CV1,Smart Text Table"/>
    <w:basedOn w:val="prastojilentel"/>
    <w:uiPriority w:val="3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300505"/>
    <w:rPr>
      <w:b/>
      <w:bCs/>
    </w:rPr>
  </w:style>
  <w:style w:type="character" w:customStyle="1" w:styleId="KomentarotemaDiagrama">
    <w:name w:val="Komentaro tema Diagrama"/>
    <w:basedOn w:val="KomentarotekstasDiagrama"/>
    <w:link w:val="Komentarotema"/>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Numatytasispastraiposriftas"/>
    <w:uiPriority w:val="99"/>
    <w:semiHidden/>
    <w:unhideWhenUsed/>
    <w:rsid w:val="006B601A"/>
    <w:rPr>
      <w:color w:val="605E5C"/>
      <w:shd w:val="clear" w:color="auto" w:fill="E1DFDD"/>
    </w:rPr>
  </w:style>
  <w:style w:type="paragraph" w:styleId="Pataisymai">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prastasis"/>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Antrat"/>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Sraopastraipa"/>
    <w:link w:val="TekstasNrDiagrama"/>
    <w:qFormat/>
    <w:rsid w:val="00611433"/>
    <w:pPr>
      <w:numPr>
        <w:numId w:val="6"/>
      </w:numPr>
      <w:tabs>
        <w:tab w:val="left" w:pos="1134"/>
      </w:tabs>
      <w:spacing w:after="160" w:line="259" w:lineRule="auto"/>
      <w:contextualSpacing/>
      <w:jc w:val="both"/>
    </w:pPr>
    <w:rPr>
      <w:rFonts w:ascii="Times New Roman" w:eastAsia="Times New Roman" w:hAnsi="Times New Roman" w:cs="Times New Roman"/>
      <w:sz w:val="24"/>
      <w:szCs w:val="24"/>
    </w:rPr>
  </w:style>
  <w:style w:type="character" w:customStyle="1" w:styleId="LentelDiagrama">
    <w:name w:val="Lentelė Diagrama"/>
    <w:basedOn w:val="Numatytasispastraiposriftas"/>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Numatytasispastraiposriftas"/>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Antrat">
    <w:name w:val="caption"/>
    <w:basedOn w:val="prastasis"/>
    <w:next w:val="prastasis"/>
    <w:uiPriority w:val="35"/>
    <w:unhideWhenUsed/>
    <w:qFormat/>
    <w:rsid w:val="0066786B"/>
    <w:pPr>
      <w:spacing w:after="200"/>
    </w:pPr>
    <w:rPr>
      <w:b/>
      <w:i/>
      <w:iCs/>
      <w:color w:val="44546A" w:themeColor="text2"/>
      <w:szCs w:val="18"/>
    </w:rPr>
  </w:style>
  <w:style w:type="paragraph" w:customStyle="1" w:styleId="Lentelsvirsus">
    <w:name w:val="Lentelės virsus"/>
    <w:basedOn w:val="prastasis"/>
    <w:qFormat/>
    <w:rsid w:val="00611433"/>
    <w:pPr>
      <w:jc w:val="center"/>
    </w:pPr>
    <w:rPr>
      <w:rFonts w:eastAsia="Calibri"/>
      <w:b/>
      <w:color w:val="FFFFFF" w:themeColor="background1"/>
      <w:sz w:val="22"/>
      <w:szCs w:val="22"/>
    </w:rPr>
  </w:style>
  <w:style w:type="paragraph" w:customStyle="1" w:styleId="Lentelsturinys">
    <w:name w:val="Lentelės turinys"/>
    <w:basedOn w:val="prastasis"/>
    <w:link w:val="LentelsturinysChar"/>
    <w:qFormat/>
    <w:rsid w:val="00611433"/>
    <w:rPr>
      <w:rFonts w:eastAsia="Calibri"/>
      <w:sz w:val="22"/>
      <w:szCs w:val="22"/>
    </w:rPr>
  </w:style>
  <w:style w:type="character" w:customStyle="1" w:styleId="LentelsturinysChar">
    <w:name w:val="Lentelės turinys Char"/>
    <w:basedOn w:val="Numatytasispastraiposriftas"/>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iankstoformatuotas">
    <w:name w:val="HTML Preformatted"/>
    <w:basedOn w:val="prastasis"/>
    <w:link w:val="HTMLiankstoformatuotasDiagrama"/>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Numatytasispastraiposriftas"/>
    <w:rsid w:val="00643ED8"/>
  </w:style>
  <w:style w:type="paragraph" w:customStyle="1" w:styleId="Alnostext">
    <w:name w:val="Alnos text"/>
    <w:basedOn w:val="prastasis"/>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prastasis"/>
    <w:rsid w:val="00206E37"/>
    <w:pPr>
      <w:numPr>
        <w:numId w:val="7"/>
      </w:numPr>
      <w:spacing w:before="120" w:after="120"/>
      <w:jc w:val="both"/>
    </w:pPr>
    <w:rPr>
      <w:rFonts w:ascii="Arial" w:hAnsi="Arial"/>
      <w:sz w:val="20"/>
    </w:rPr>
  </w:style>
  <w:style w:type="paragraph" w:customStyle="1" w:styleId="Captionpicture">
    <w:name w:val="Caption picture"/>
    <w:basedOn w:val="Antrat"/>
    <w:next w:val="Alnostext"/>
    <w:link w:val="CaptionpictureChar"/>
    <w:rsid w:val="00206E37"/>
    <w:pPr>
      <w:numPr>
        <w:numId w:val="8"/>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prastasis"/>
    <w:link w:val="AlnosNumberedCharChar"/>
    <w:rsid w:val="00C43673"/>
    <w:p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Puslapioinaostekstas">
    <w:name w:val="footnote text"/>
    <w:basedOn w:val="prastasis"/>
    <w:link w:val="PuslapioinaostekstasDiagrama"/>
    <w:rsid w:val="00C43673"/>
    <w:rPr>
      <w:rFonts w:ascii="Arial" w:hAnsi="Arial"/>
      <w:sz w:val="20"/>
      <w:szCs w:val="20"/>
    </w:rPr>
  </w:style>
  <w:style w:type="character" w:customStyle="1" w:styleId="PuslapioinaostekstasDiagrama">
    <w:name w:val="Puslapio išnašos tekstas Diagrama"/>
    <w:basedOn w:val="Numatytasispastraiposriftas"/>
    <w:link w:val="Puslapioinaostekstas"/>
    <w:rsid w:val="00C43673"/>
    <w:rPr>
      <w:rFonts w:ascii="Arial" w:eastAsia="Times New Roman" w:hAnsi="Arial" w:cs="Times New Roman"/>
      <w:kern w:val="0"/>
      <w:sz w:val="20"/>
      <w:szCs w:val="20"/>
      <w14:ligatures w14:val="none"/>
    </w:rPr>
  </w:style>
  <w:style w:type="character" w:styleId="Puslapioinaosnuoroda">
    <w:name w:val="footnote reference"/>
    <w:rsid w:val="00C43673"/>
    <w:rPr>
      <w:vertAlign w:val="superscript"/>
    </w:rPr>
  </w:style>
  <w:style w:type="paragraph" w:customStyle="1" w:styleId="AlnostextBuleted">
    <w:name w:val="Alnos text Buleted"/>
    <w:basedOn w:val="Alnostext"/>
    <w:link w:val="AlnostextBuletedChar"/>
    <w:rsid w:val="00CF540F"/>
    <w:pPr>
      <w:numPr>
        <w:numId w:val="9"/>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Antrat"/>
    <w:next w:val="Alnostext"/>
    <w:rsid w:val="001A1C16"/>
    <w:pPr>
      <w:numPr>
        <w:numId w:val="10"/>
      </w:numPr>
      <w:spacing w:before="120" w:after="120"/>
      <w:jc w:val="center"/>
    </w:pPr>
    <w:rPr>
      <w:rFonts w:ascii="Arial" w:hAnsi="Arial"/>
      <w:b w:val="0"/>
      <w:bCs/>
      <w:iCs w:val="0"/>
      <w:color w:val="auto"/>
      <w:sz w:val="20"/>
      <w:szCs w:val="20"/>
    </w:rPr>
  </w:style>
  <w:style w:type="paragraph" w:styleId="Turinys4">
    <w:name w:val="toc 4"/>
    <w:basedOn w:val="prastasis"/>
    <w:next w:val="prastasis"/>
    <w:autoRedefine/>
    <w:uiPriority w:val="39"/>
    <w:unhideWhenUsed/>
    <w:rsid w:val="00A533A3"/>
    <w:pPr>
      <w:tabs>
        <w:tab w:val="left" w:pos="1418"/>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urinys5">
    <w:name w:val="toc 5"/>
    <w:basedOn w:val="prastasis"/>
    <w:next w:val="prastasis"/>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urinys6">
    <w:name w:val="toc 6"/>
    <w:basedOn w:val="prastasis"/>
    <w:next w:val="prastasis"/>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urinys7">
    <w:name w:val="toc 7"/>
    <w:basedOn w:val="prastasis"/>
    <w:next w:val="prastasis"/>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urinys8">
    <w:name w:val="toc 8"/>
    <w:basedOn w:val="prastasis"/>
    <w:next w:val="prastasis"/>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urinys9">
    <w:name w:val="toc 9"/>
    <w:basedOn w:val="prastasis"/>
    <w:next w:val="prastasis"/>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prastasis"/>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Numatytasispastraiposriftas"/>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Pagrindinistekstas"/>
    <w:qFormat/>
    <w:rsid w:val="00CA550D"/>
    <w:pPr>
      <w:spacing w:after="60" w:line="264" w:lineRule="auto"/>
      <w:ind w:firstLine="567"/>
      <w:jc w:val="both"/>
    </w:pPr>
    <w:rPr>
      <w:rFonts w:eastAsiaTheme="minorEastAsia"/>
      <w:lang w:eastAsia="ja-JP"/>
    </w:rPr>
  </w:style>
  <w:style w:type="paragraph" w:styleId="Pagrindinistekstas">
    <w:name w:val="Body Text"/>
    <w:basedOn w:val="prastasis"/>
    <w:link w:val="PagrindinistekstasDiagrama"/>
    <w:uiPriority w:val="99"/>
    <w:semiHidden/>
    <w:unhideWhenUsed/>
    <w:rsid w:val="00CA550D"/>
    <w:pPr>
      <w:spacing w:after="120"/>
    </w:pPr>
  </w:style>
  <w:style w:type="character" w:customStyle="1" w:styleId="PagrindinistekstasDiagrama">
    <w:name w:val="Pagrindinis tekstas Diagrama"/>
    <w:basedOn w:val="Numatytasispastraiposriftas"/>
    <w:link w:val="Pagrindinistekstas"/>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Sraopastraipa"/>
    <w:link w:val="SraasaliasDiagrama"/>
    <w:qFormat/>
    <w:rsid w:val="00FF2A26"/>
    <w:pPr>
      <w:numPr>
        <w:numId w:val="11"/>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Numatytasispastraiposriftas"/>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prastasis"/>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Numatytasispastraiposriftas"/>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prastasis"/>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Numatytasispastraiposriftas"/>
    <w:link w:val="LenNUM1arial"/>
    <w:rsid w:val="00870C73"/>
    <w:rPr>
      <w:rFonts w:ascii="Times New Roman" w:eastAsia="Calibri" w:hAnsi="Times New Roman" w:cs="Arial"/>
      <w:kern w:val="0"/>
      <w:sz w:val="18"/>
      <w:szCs w:val="18"/>
      <w:lang w:eastAsia="lt-LT"/>
      <w14:ligatures w14:val="none"/>
    </w:rPr>
  </w:style>
  <w:style w:type="paragraph" w:styleId="Sraassuenkleliais4">
    <w:name w:val="List Bullet 4"/>
    <w:basedOn w:val="prastasis"/>
    <w:uiPriority w:val="13"/>
    <w:semiHidden/>
    <w:unhideWhenUsed/>
    <w:rsid w:val="00870C73"/>
    <w:pPr>
      <w:numPr>
        <w:ilvl w:val="3"/>
        <w:numId w:val="12"/>
      </w:numPr>
      <w:spacing w:after="240" w:line="240" w:lineRule="atLeast"/>
      <w:contextualSpacing/>
    </w:pPr>
    <w:rPr>
      <w:rFonts w:ascii="Georgia" w:eastAsia="Arial" w:hAnsi="Georgia"/>
      <w:szCs w:val="20"/>
      <w:lang w:val="en-GB"/>
    </w:rPr>
  </w:style>
  <w:style w:type="paragraph" w:styleId="Sraassuenkleliais5">
    <w:name w:val="List Bullet 5"/>
    <w:basedOn w:val="prastasis"/>
    <w:uiPriority w:val="13"/>
    <w:semiHidden/>
    <w:unhideWhenUsed/>
    <w:rsid w:val="00870C73"/>
    <w:pPr>
      <w:numPr>
        <w:ilvl w:val="4"/>
        <w:numId w:val="12"/>
      </w:numPr>
      <w:spacing w:after="240" w:line="240" w:lineRule="atLeast"/>
      <w:contextualSpacing/>
    </w:pPr>
    <w:rPr>
      <w:rFonts w:ascii="Georgia" w:eastAsia="Arial" w:hAnsi="Georgia"/>
      <w:szCs w:val="20"/>
      <w:lang w:val="en-GB"/>
    </w:rPr>
  </w:style>
  <w:style w:type="paragraph" w:customStyle="1" w:styleId="TSReq">
    <w:name w:val="TS.Req#"/>
    <w:basedOn w:val="prastasis"/>
    <w:rsid w:val="0091388A"/>
    <w:pPr>
      <w:numPr>
        <w:numId w:val="4"/>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3"/>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prastasis"/>
    <w:next w:val="prastasis"/>
    <w:link w:val="PavpavadarialChar"/>
    <w:qFormat/>
    <w:rsid w:val="00391B8B"/>
    <w:pPr>
      <w:spacing w:after="240"/>
      <w:jc w:val="center"/>
    </w:pPr>
    <w:rPr>
      <w:noProof/>
      <w:sz w:val="22"/>
      <w:szCs w:val="20"/>
      <w:lang w:eastAsia="lt-LT"/>
    </w:rPr>
  </w:style>
  <w:style w:type="character" w:customStyle="1" w:styleId="PavpavadarialChar">
    <w:name w:val="Pav_pavad_arial Char"/>
    <w:basedOn w:val="Numatytasispastraiposriftas"/>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prastasis"/>
    <w:qFormat/>
    <w:rsid w:val="0082793B"/>
    <w:pPr>
      <w:numPr>
        <w:numId w:val="14"/>
      </w:numPr>
      <w:spacing w:line="276" w:lineRule="auto"/>
      <w:contextualSpacing/>
      <w:jc w:val="both"/>
    </w:pPr>
    <w:rPr>
      <w:rFonts w:cs="Arial"/>
      <w:szCs w:val="18"/>
      <w:lang w:eastAsia="lt-LT"/>
    </w:rPr>
  </w:style>
  <w:style w:type="paragraph" w:customStyle="1" w:styleId="Lenpavadarial">
    <w:name w:val="Len_pavad_arial"/>
    <w:basedOn w:val="prastasis"/>
    <w:link w:val="LenpavadarialChar"/>
    <w:qFormat/>
    <w:rsid w:val="005303AE"/>
    <w:pPr>
      <w:keepNext/>
      <w:spacing w:line="276" w:lineRule="auto"/>
    </w:pPr>
    <w:rPr>
      <w:sz w:val="22"/>
      <w:szCs w:val="20"/>
      <w:lang w:eastAsia="lt-LT"/>
    </w:rPr>
  </w:style>
  <w:style w:type="character" w:customStyle="1" w:styleId="LenpavadarialChar">
    <w:name w:val="Len_pavad_arial Char"/>
    <w:basedOn w:val="Numatytasispastraiposriftas"/>
    <w:link w:val="Lenpavadarial"/>
    <w:rsid w:val="005303AE"/>
    <w:rPr>
      <w:rFonts w:ascii="Times New Roman" w:eastAsia="Times New Roman" w:hAnsi="Times New Roman" w:cs="Times New Roman"/>
      <w:kern w:val="0"/>
      <w:szCs w:val="20"/>
      <w:lang w:eastAsia="lt-LT"/>
      <w14:ligatures w14:val="none"/>
    </w:rPr>
  </w:style>
  <w:style w:type="paragraph" w:styleId="Betarp">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prastasis"/>
    <w:qFormat/>
    <w:rsid w:val="00A00A1E"/>
    <w:pPr>
      <w:numPr>
        <w:ilvl w:val="1"/>
        <w:numId w:val="15"/>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Sraopastraipa"/>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prastasis"/>
    <w:link w:val="HeaderarialChar"/>
    <w:qFormat/>
    <w:rsid w:val="007734E5"/>
    <w:pPr>
      <w:spacing w:after="60"/>
    </w:pPr>
    <w:rPr>
      <w:rFonts w:cs="Arial"/>
      <w:sz w:val="18"/>
      <w:szCs w:val="22"/>
    </w:rPr>
  </w:style>
  <w:style w:type="character" w:customStyle="1" w:styleId="HeaderarialChar">
    <w:name w:val="Header_arial Char"/>
    <w:basedOn w:val="Numatytasispastraiposriftas"/>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Numatytasispastraiposriftas"/>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Sraassuenkleliais2">
    <w:name w:val="List Bullet 2"/>
    <w:basedOn w:val="prastasis"/>
    <w:autoRedefine/>
    <w:rsid w:val="001F722E"/>
    <w:pPr>
      <w:numPr>
        <w:numId w:val="16"/>
      </w:numPr>
      <w:tabs>
        <w:tab w:val="clear" w:pos="720"/>
        <w:tab w:val="num" w:pos="360"/>
      </w:tabs>
      <w:ind w:left="0" w:firstLine="0"/>
    </w:pPr>
    <w:rPr>
      <w:rFonts w:ascii="Arial" w:hAnsi="Arial"/>
      <w:sz w:val="20"/>
    </w:rPr>
  </w:style>
  <w:style w:type="paragraph" w:customStyle="1" w:styleId="Numeracija">
    <w:name w:val="_Numeracija"/>
    <w:basedOn w:val="prastasis"/>
    <w:link w:val="NumeracijaChar"/>
    <w:uiPriority w:val="99"/>
    <w:qFormat/>
    <w:rsid w:val="00E94298"/>
    <w:pPr>
      <w:numPr>
        <w:numId w:val="17"/>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Debesliotekstas">
    <w:name w:val="Balloon Text"/>
    <w:basedOn w:val="prastasis"/>
    <w:link w:val="DebesliotekstasDiagrama"/>
    <w:semiHidden/>
    <w:rsid w:val="00DA7E1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A7E18"/>
    <w:rPr>
      <w:rFonts w:eastAsia="Times New Roman" w:cs="Tahoma"/>
      <w:kern w:val="0"/>
      <w:sz w:val="16"/>
      <w:szCs w:val="16"/>
      <w14:ligatures w14:val="none"/>
    </w:rPr>
  </w:style>
  <w:style w:type="paragraph" w:customStyle="1" w:styleId="Captiontable">
    <w:name w:val="Caption table"/>
    <w:basedOn w:val="Antrat"/>
    <w:next w:val="Alnostext"/>
    <w:rsid w:val="00CA3A03"/>
    <w:pPr>
      <w:keepNext/>
      <w:numPr>
        <w:numId w:val="18"/>
      </w:numPr>
      <w:spacing w:before="240" w:after="120"/>
    </w:pPr>
    <w:rPr>
      <w:rFonts w:ascii="Arial" w:hAnsi="Arial"/>
      <w:b w:val="0"/>
      <w:bCs/>
      <w:iCs w:val="0"/>
      <w:color w:val="auto"/>
      <w:sz w:val="20"/>
      <w:szCs w:val="20"/>
    </w:rPr>
  </w:style>
  <w:style w:type="character" w:styleId="HTMLkodas">
    <w:name w:val="HTML Code"/>
    <w:rsid w:val="00CA3A03"/>
    <w:rPr>
      <w:rFonts w:ascii="Courier New" w:eastAsia="Times New Roman" w:hAnsi="Courier New" w:cs="Courier New"/>
      <w:sz w:val="20"/>
      <w:szCs w:val="20"/>
    </w:rPr>
  </w:style>
  <w:style w:type="character" w:customStyle="1" w:styleId="UnresolvedMention10">
    <w:name w:val="Unresolved Mention10"/>
    <w:basedOn w:val="Numatytasispastraiposriftas"/>
    <w:uiPriority w:val="99"/>
    <w:semiHidden/>
    <w:unhideWhenUsed/>
    <w:rsid w:val="006A115B"/>
    <w:rPr>
      <w:color w:val="605E5C"/>
      <w:shd w:val="clear" w:color="auto" w:fill="E1DFDD"/>
    </w:rPr>
  </w:style>
  <w:style w:type="character" w:styleId="Perirtashipersaitas">
    <w:name w:val="FollowedHyperlink"/>
    <w:basedOn w:val="Numatytasispastraiposriftas"/>
    <w:uiPriority w:val="99"/>
    <w:semiHidden/>
    <w:unhideWhenUsed/>
    <w:rsid w:val="006A115B"/>
    <w:rPr>
      <w:color w:val="954F72" w:themeColor="followedHyperlink"/>
      <w:u w:val="single"/>
    </w:rPr>
  </w:style>
  <w:style w:type="paragraph" w:styleId="Iliustracijsraas">
    <w:name w:val="table of figures"/>
    <w:basedOn w:val="prastasis"/>
    <w:next w:val="prastasis"/>
    <w:uiPriority w:val="99"/>
    <w:unhideWhenUsed/>
    <w:rsid w:val="00A84AED"/>
    <w:pPr>
      <w:spacing w:before="120" w:after="120"/>
    </w:pPr>
    <w:rPr>
      <w:rFonts w:cstheme="minorHAnsi"/>
      <w:iCs/>
    </w:rPr>
  </w:style>
  <w:style w:type="paragraph" w:styleId="Turinys2">
    <w:name w:val="toc 2"/>
    <w:basedOn w:val="prastasis"/>
    <w:next w:val="prastasis"/>
    <w:autoRedefine/>
    <w:uiPriority w:val="39"/>
    <w:unhideWhenUsed/>
    <w:rsid w:val="00BE1C8C"/>
    <w:pPr>
      <w:tabs>
        <w:tab w:val="right" w:leader="dot" w:pos="9628"/>
      </w:tabs>
      <w:spacing w:after="100"/>
      <w:ind w:left="240"/>
    </w:pPr>
    <w:rPr>
      <w:rFonts w:asciiTheme="majorBidi" w:hAnsiTheme="majorBidi"/>
      <w:noProof/>
    </w:rPr>
  </w:style>
  <w:style w:type="character" w:styleId="Emfaz">
    <w:name w:val="Emphasis"/>
    <w:basedOn w:val="Numatytasispastraiposriftas"/>
    <w:uiPriority w:val="20"/>
    <w:qFormat/>
    <w:rsid w:val="00D64A6C"/>
    <w:rPr>
      <w:i/>
      <w:iCs/>
    </w:rPr>
  </w:style>
  <w:style w:type="paragraph" w:customStyle="1" w:styleId="2NUMarial">
    <w:name w:val="2NUM_arial"/>
    <w:basedOn w:val="prastasis"/>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Numatytasispastraiposriftas"/>
    <w:link w:val="2NUMarial"/>
    <w:rsid w:val="00A03514"/>
    <w:rPr>
      <w:rFonts w:ascii="Times New Roman" w:eastAsia="Calibri" w:hAnsi="Times New Roman" w:cs="Arial"/>
      <w:kern w:val="0"/>
      <w:sz w:val="24"/>
      <w:szCs w:val="20"/>
      <w:lang w:val="en-US"/>
      <w14:ligatures w14:val="none"/>
    </w:rPr>
  </w:style>
  <w:style w:type="paragraph" w:styleId="Dokumentostruktra">
    <w:name w:val="Document Map"/>
    <w:basedOn w:val="prastasis"/>
    <w:link w:val="DokumentostruktraDiagrama"/>
    <w:uiPriority w:val="99"/>
    <w:semiHidden/>
    <w:unhideWhenUsed/>
    <w:rsid w:val="00EC52E0"/>
    <w:pPr>
      <w:spacing w:line="276" w:lineRule="auto"/>
    </w:pPr>
    <w:rPr>
      <w:rFonts w:ascii="Tahoma" w:eastAsia="Calibri" w:hAnsi="Tahoma"/>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Numatytasispastraiposriftas"/>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styleId="Neapdorotaspaminjimas">
    <w:name w:val="Unresolved Mention"/>
    <w:basedOn w:val="Numatytasispastraiposriftas"/>
    <w:uiPriority w:val="99"/>
    <w:semiHidden/>
    <w:unhideWhenUsed/>
    <w:rsid w:val="00895F76"/>
    <w:rPr>
      <w:color w:val="605E5C"/>
      <w:shd w:val="clear" w:color="auto" w:fill="E1DFDD"/>
    </w:rPr>
  </w:style>
  <w:style w:type="character" w:customStyle="1" w:styleId="cf01">
    <w:name w:val="cf01"/>
    <w:basedOn w:val="Numatytasispastraiposriftas"/>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paragraph" w:customStyle="1" w:styleId="Heading2">
    <w:name w:val="Heading2"/>
    <w:basedOn w:val="Antrat2"/>
    <w:qFormat/>
    <w:rsid w:val="004C155F"/>
    <w:pPr>
      <w:numPr>
        <w:ilvl w:val="0"/>
        <w:numId w:val="0"/>
      </w:numPr>
      <w:spacing w:before="200" w:after="240" w:line="276" w:lineRule="auto"/>
      <w:ind w:left="720" w:hanging="720"/>
    </w:pPr>
    <w:rPr>
      <w:rFonts w:ascii="Arial" w:eastAsia="Calibri" w:hAnsi="Arial" w:cs="Arial"/>
      <w:bCs/>
      <w:iCs/>
      <w:color w:val="103C5E"/>
      <w:sz w:val="28"/>
      <w:szCs w:val="32"/>
    </w:rPr>
  </w:style>
  <w:style w:type="paragraph" w:customStyle="1" w:styleId="Style1">
    <w:name w:val="Style1"/>
    <w:basedOn w:val="prastasis"/>
    <w:link w:val="Style1Char"/>
    <w:qFormat/>
    <w:rsid w:val="00B261AF"/>
    <w:pPr>
      <w:numPr>
        <w:numId w:val="20"/>
      </w:numPr>
      <w:tabs>
        <w:tab w:val="left" w:pos="993"/>
      </w:tabs>
      <w:jc w:val="both"/>
    </w:pPr>
    <w:rPr>
      <w:szCs w:val="20"/>
    </w:rPr>
  </w:style>
  <w:style w:type="paragraph" w:customStyle="1" w:styleId="Style2">
    <w:name w:val="Style2"/>
    <w:basedOn w:val="Style1"/>
    <w:qFormat/>
    <w:rsid w:val="00B261AF"/>
    <w:pPr>
      <w:numPr>
        <w:ilvl w:val="1"/>
      </w:numPr>
      <w:ind w:left="1440" w:hanging="360"/>
    </w:pPr>
    <w:rPr>
      <w:rFonts w:eastAsia="SimSun"/>
      <w:color w:val="000000"/>
      <w:lang w:eastAsia="zh-CN"/>
    </w:rPr>
  </w:style>
  <w:style w:type="character" w:customStyle="1" w:styleId="Style1Char">
    <w:name w:val="Style1 Char"/>
    <w:link w:val="Style1"/>
    <w:rsid w:val="00B261AF"/>
    <w:rPr>
      <w:rFonts w:ascii="Times New Roman" w:eastAsia="Times New Roman" w:hAnsi="Times New Roman" w:cs="Times New Roman"/>
      <w:kern w:val="0"/>
      <w:sz w:val="24"/>
      <w:szCs w:val="20"/>
      <w14:ligatures w14:val="none"/>
    </w:rPr>
  </w:style>
  <w:style w:type="table" w:customStyle="1" w:styleId="NRDLentelePaprasta">
    <w:name w:val="NRD_Lentele_Paprasta"/>
    <w:basedOn w:val="prastojilentel"/>
    <w:uiPriority w:val="99"/>
    <w:qFormat/>
    <w:rsid w:val="00251919"/>
    <w:pPr>
      <w:spacing w:line="240" w:lineRule="auto"/>
      <w:ind w:firstLine="0"/>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jc w:val="left"/>
      </w:pPr>
      <w:rPr>
        <w:rFonts w:ascii="Arial" w:hAnsi="Arial"/>
        <w:b/>
        <w:color w:val="auto"/>
        <w:sz w:val="20"/>
      </w:rPr>
      <w:tblPr/>
      <w:tcPr>
        <w:vAlign w:val="center"/>
      </w:tcPr>
    </w:tblStylePr>
  </w:style>
  <w:style w:type="paragraph" w:customStyle="1" w:styleId="NRDLentelesPavadinimas">
    <w:name w:val="NRD_Lenteles_Pavadinimas"/>
    <w:next w:val="NRDTekstas"/>
    <w:uiPriority w:val="4"/>
    <w:rsid w:val="00251919"/>
    <w:pPr>
      <w:keepNext/>
      <w:numPr>
        <w:numId w:val="23"/>
      </w:numPr>
      <w:spacing w:before="120" w:after="120" w:line="240" w:lineRule="auto"/>
      <w:ind w:left="1077"/>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rsid w:val="00251919"/>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character" w:customStyle="1" w:styleId="NRDBold">
    <w:name w:val="NRD_Bold"/>
    <w:uiPriority w:val="2"/>
    <w:rsid w:val="00251919"/>
    <w:rPr>
      <w:b/>
      <w:lang w:val="lt-LT"/>
    </w:rPr>
  </w:style>
  <w:style w:type="paragraph" w:customStyle="1" w:styleId="NRDBullet1">
    <w:name w:val="NRD_Bullet1"/>
    <w:basedOn w:val="prastasis"/>
    <w:uiPriority w:val="4"/>
    <w:rsid w:val="00251919"/>
    <w:pPr>
      <w:numPr>
        <w:numId w:val="21"/>
      </w:numPr>
      <w:spacing w:before="60" w:after="60"/>
      <w:contextualSpacing/>
      <w:jc w:val="both"/>
    </w:pPr>
    <w:rPr>
      <w:rFonts w:ascii="Arial" w:eastAsiaTheme="minorEastAsia" w:hAnsi="Arial" w:cstheme="minorBidi"/>
      <w:color w:val="0D0D0D" w:themeColor="text1" w:themeTint="F2"/>
      <w:sz w:val="22"/>
    </w:rPr>
  </w:style>
  <w:style w:type="paragraph" w:customStyle="1" w:styleId="NRDBullet2">
    <w:name w:val="NRD_Bullet2"/>
    <w:basedOn w:val="NRDBullet1"/>
    <w:uiPriority w:val="4"/>
    <w:rsid w:val="00251919"/>
    <w:pPr>
      <w:numPr>
        <w:ilvl w:val="1"/>
      </w:numPr>
    </w:pPr>
  </w:style>
  <w:style w:type="paragraph" w:customStyle="1" w:styleId="NRDBullet3">
    <w:name w:val="NRD_Bullet3"/>
    <w:basedOn w:val="NRDBullet2"/>
    <w:uiPriority w:val="4"/>
    <w:rsid w:val="00251919"/>
    <w:pPr>
      <w:numPr>
        <w:ilvl w:val="2"/>
      </w:numPr>
    </w:pPr>
  </w:style>
  <w:style w:type="character" w:customStyle="1" w:styleId="NRDItalic">
    <w:name w:val="NRD_Italic"/>
    <w:uiPriority w:val="1"/>
    <w:rsid w:val="00251919"/>
    <w:rPr>
      <w:i/>
      <w:lang w:val="lt-LT"/>
    </w:rPr>
  </w:style>
  <w:style w:type="paragraph" w:customStyle="1" w:styleId="NRDLentelesAntraste">
    <w:name w:val="NRD_Lenteles_Antraste"/>
    <w:uiPriority w:val="4"/>
    <w:rsid w:val="00251919"/>
    <w:pPr>
      <w:keepNext/>
      <w:spacing w:before="60" w:after="60" w:line="240" w:lineRule="auto"/>
      <w:ind w:firstLine="0"/>
      <w:jc w:val="center"/>
    </w:pPr>
    <w:rPr>
      <w:rFonts w:ascii="Arial" w:eastAsia="Times New Roman" w:hAnsi="Arial" w:cs="Times New Roman"/>
      <w:color w:val="FFFFFF" w:themeColor="background1"/>
      <w:kern w:val="0"/>
      <w:sz w:val="20"/>
      <w:szCs w:val="24"/>
      <w14:ligatures w14:val="none"/>
    </w:rPr>
  </w:style>
  <w:style w:type="paragraph" w:customStyle="1" w:styleId="NRDLentelesTekstas">
    <w:name w:val="NRD_Lenteles_Tekstas"/>
    <w:link w:val="NRDLentelesTekstasChar"/>
    <w:uiPriority w:val="7"/>
    <w:rsid w:val="00251919"/>
    <w:pPr>
      <w:spacing w:before="60" w:after="60" w:line="240" w:lineRule="auto"/>
      <w:ind w:firstLine="0"/>
    </w:pPr>
    <w:rPr>
      <w:rFonts w:ascii="Arial" w:eastAsia="Times New Roman" w:hAnsi="Arial" w:cs="Times New Roman"/>
      <w:kern w:val="0"/>
      <w:sz w:val="20"/>
      <w:szCs w:val="24"/>
      <w14:ligatures w14:val="none"/>
    </w:rPr>
  </w:style>
  <w:style w:type="character" w:customStyle="1" w:styleId="NRDLentelesTekstasChar">
    <w:name w:val="NRD_Lenteles_Tekstas Char"/>
    <w:basedOn w:val="Numatytasispastraiposriftas"/>
    <w:link w:val="NRDLentelesTekstas"/>
    <w:uiPriority w:val="7"/>
    <w:rsid w:val="00251919"/>
    <w:rPr>
      <w:rFonts w:ascii="Arial" w:eastAsia="Times New Roman" w:hAnsi="Arial" w:cs="Times New Roman"/>
      <w:kern w:val="0"/>
      <w:sz w:val="20"/>
      <w:szCs w:val="24"/>
      <w14:ligatures w14:val="none"/>
    </w:rPr>
  </w:style>
  <w:style w:type="paragraph" w:customStyle="1" w:styleId="NRDLentelesBullet">
    <w:name w:val="NRD_Lenteles_Bullet"/>
    <w:basedOn w:val="NRDBullet1"/>
    <w:uiPriority w:val="4"/>
    <w:rsid w:val="00251919"/>
    <w:pPr>
      <w:numPr>
        <w:numId w:val="0"/>
      </w:numPr>
    </w:pPr>
    <w:rPr>
      <w:sz w:val="20"/>
      <w:szCs w:val="22"/>
    </w:rPr>
  </w:style>
  <w:style w:type="numbering" w:customStyle="1" w:styleId="NRDBulletnr">
    <w:name w:val="NRD_Bullet_nr"/>
    <w:uiPriority w:val="99"/>
    <w:rsid w:val="00251919"/>
    <w:pPr>
      <w:numPr>
        <w:numId w:val="21"/>
      </w:numPr>
    </w:pPr>
  </w:style>
  <w:style w:type="numbering" w:customStyle="1" w:styleId="NRDlentelesnr">
    <w:name w:val="NRD_lenteles_nr"/>
    <w:uiPriority w:val="99"/>
    <w:rsid w:val="00251919"/>
    <w:pPr>
      <w:numPr>
        <w:numId w:val="22"/>
      </w:numPr>
    </w:pPr>
  </w:style>
  <w:style w:type="character" w:customStyle="1" w:styleId="NRDBoldspalva">
    <w:name w:val="NRD_Bold_spalva"/>
    <w:uiPriority w:val="1"/>
    <w:rsid w:val="00251919"/>
  </w:style>
  <w:style w:type="character" w:customStyle="1" w:styleId="NRDTekstasChar">
    <w:name w:val="NRD_Tekstas Char"/>
    <w:link w:val="NRDTekstas"/>
    <w:rsid w:val="00251919"/>
    <w:rPr>
      <w:rFonts w:ascii="Arial" w:eastAsia="Times New Roman" w:hAnsi="Arial" w:cs="Times New Roman"/>
      <w:kern w:val="0"/>
      <w:szCs w:val="24"/>
      <w14:ligatures w14:val="none"/>
    </w:rPr>
  </w:style>
  <w:style w:type="paragraph" w:customStyle="1" w:styleId="Listoutline2">
    <w:name w:val="List outline2"/>
    <w:basedOn w:val="Sraopastraipa"/>
    <w:qFormat/>
    <w:rsid w:val="00901D04"/>
    <w:pPr>
      <w:tabs>
        <w:tab w:val="num" w:pos="1440"/>
      </w:tabs>
      <w:spacing w:before="80"/>
      <w:ind w:left="1440" w:hanging="360"/>
      <w:jc w:val="both"/>
    </w:pPr>
    <w:rPr>
      <w:rFonts w:ascii="Times New Roman" w:eastAsia="Calibri" w:hAnsi="Times New Roman" w:cs="Times New Roman"/>
      <w:sz w:val="24"/>
      <w:szCs w:val="24"/>
      <w:lang w:val="en-US"/>
    </w:rPr>
  </w:style>
  <w:style w:type="character" w:styleId="Paminjimas">
    <w:name w:val="Mention"/>
    <w:basedOn w:val="Numatytasispastraiposriftas"/>
    <w:uiPriority w:val="99"/>
    <w:unhideWhenUsed/>
    <w:rsid w:val="006B54DB"/>
    <w:rPr>
      <w:color w:val="2B579A"/>
      <w:shd w:val="clear" w:color="auto" w:fill="E1DFDD"/>
    </w:rPr>
  </w:style>
  <w:style w:type="character" w:customStyle="1" w:styleId="TekstasNr11Char">
    <w:name w:val="TekstasNr1.1 Char"/>
    <w:basedOn w:val="Numatytasispastraiposriftas"/>
    <w:rsid w:val="00F94F2F"/>
    <w:rPr>
      <w:rFonts w:eastAsia="Times New Roman" w:cs="Times New Roman"/>
      <w:kern w:val="0"/>
      <w:szCs w:val="24"/>
      <w14:ligatures w14:val="none"/>
    </w:rPr>
  </w:style>
  <w:style w:type="paragraph" w:customStyle="1" w:styleId="Heading2RC">
    <w:name w:val="Heading 2_RC"/>
    <w:basedOn w:val="Antrat2"/>
    <w:qFormat/>
    <w:rsid w:val="000D6D89"/>
    <w:pPr>
      <w:numPr>
        <w:numId w:val="40"/>
      </w:numPr>
    </w:pPr>
    <w:rPr>
      <w:rFonts w:asciiTheme="minorHAnsi" w:hAnsiTheme="minorHAnsi" w:cs="Tahoma"/>
      <w:b/>
      <w:bCs/>
      <w:color w:val="auto"/>
      <w:sz w:val="28"/>
      <w:szCs w:val="24"/>
    </w:rPr>
  </w:style>
  <w:style w:type="character" w:customStyle="1" w:styleId="normaltextrun">
    <w:name w:val="normaltextrun"/>
    <w:basedOn w:val="Numatytasispastraiposriftas"/>
    <w:rsid w:val="00596449"/>
  </w:style>
  <w:style w:type="character" w:customStyle="1" w:styleId="findhit">
    <w:name w:val="findhit"/>
    <w:basedOn w:val="Numatytasispastraiposriftas"/>
    <w:rsid w:val="00596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7529">
      <w:bodyDiv w:val="1"/>
      <w:marLeft w:val="0"/>
      <w:marRight w:val="0"/>
      <w:marTop w:val="0"/>
      <w:marBottom w:val="0"/>
      <w:divBdr>
        <w:top w:val="none" w:sz="0" w:space="0" w:color="auto"/>
        <w:left w:val="none" w:sz="0" w:space="0" w:color="auto"/>
        <w:bottom w:val="none" w:sz="0" w:space="0" w:color="auto"/>
        <w:right w:val="none" w:sz="0" w:space="0" w:color="auto"/>
      </w:divBdr>
    </w:div>
    <w:div w:id="148912626">
      <w:bodyDiv w:val="1"/>
      <w:marLeft w:val="0"/>
      <w:marRight w:val="0"/>
      <w:marTop w:val="0"/>
      <w:marBottom w:val="0"/>
      <w:divBdr>
        <w:top w:val="none" w:sz="0" w:space="0" w:color="auto"/>
        <w:left w:val="none" w:sz="0" w:space="0" w:color="auto"/>
        <w:bottom w:val="none" w:sz="0" w:space="0" w:color="auto"/>
        <w:right w:val="none" w:sz="0" w:space="0" w:color="auto"/>
      </w:divBdr>
      <w:divsChild>
        <w:div w:id="162631">
          <w:marLeft w:val="0"/>
          <w:marRight w:val="0"/>
          <w:marTop w:val="0"/>
          <w:marBottom w:val="0"/>
          <w:divBdr>
            <w:top w:val="none" w:sz="0" w:space="0" w:color="auto"/>
            <w:left w:val="none" w:sz="0" w:space="0" w:color="auto"/>
            <w:bottom w:val="none" w:sz="0" w:space="0" w:color="auto"/>
            <w:right w:val="none" w:sz="0" w:space="0" w:color="auto"/>
          </w:divBdr>
          <w:divsChild>
            <w:div w:id="1898783110">
              <w:marLeft w:val="0"/>
              <w:marRight w:val="0"/>
              <w:marTop w:val="0"/>
              <w:marBottom w:val="0"/>
              <w:divBdr>
                <w:top w:val="none" w:sz="0" w:space="0" w:color="auto"/>
                <w:left w:val="none" w:sz="0" w:space="0" w:color="auto"/>
                <w:bottom w:val="none" w:sz="0" w:space="0" w:color="auto"/>
                <w:right w:val="none" w:sz="0" w:space="0" w:color="auto"/>
              </w:divBdr>
            </w:div>
            <w:div w:id="716471886">
              <w:marLeft w:val="0"/>
              <w:marRight w:val="0"/>
              <w:marTop w:val="0"/>
              <w:marBottom w:val="0"/>
              <w:divBdr>
                <w:top w:val="none" w:sz="0" w:space="0" w:color="auto"/>
                <w:left w:val="none" w:sz="0" w:space="0" w:color="auto"/>
                <w:bottom w:val="none" w:sz="0" w:space="0" w:color="auto"/>
                <w:right w:val="none" w:sz="0" w:space="0" w:color="auto"/>
              </w:divBdr>
            </w:div>
            <w:div w:id="363097330">
              <w:marLeft w:val="0"/>
              <w:marRight w:val="0"/>
              <w:marTop w:val="0"/>
              <w:marBottom w:val="0"/>
              <w:divBdr>
                <w:top w:val="none" w:sz="0" w:space="0" w:color="auto"/>
                <w:left w:val="none" w:sz="0" w:space="0" w:color="auto"/>
                <w:bottom w:val="none" w:sz="0" w:space="0" w:color="auto"/>
                <w:right w:val="none" w:sz="0" w:space="0" w:color="auto"/>
              </w:divBdr>
            </w:div>
            <w:div w:id="410739579">
              <w:marLeft w:val="0"/>
              <w:marRight w:val="0"/>
              <w:marTop w:val="0"/>
              <w:marBottom w:val="0"/>
              <w:divBdr>
                <w:top w:val="none" w:sz="0" w:space="0" w:color="auto"/>
                <w:left w:val="none" w:sz="0" w:space="0" w:color="auto"/>
                <w:bottom w:val="none" w:sz="0" w:space="0" w:color="auto"/>
                <w:right w:val="none" w:sz="0" w:space="0" w:color="auto"/>
              </w:divBdr>
            </w:div>
            <w:div w:id="142703115">
              <w:marLeft w:val="0"/>
              <w:marRight w:val="0"/>
              <w:marTop w:val="0"/>
              <w:marBottom w:val="0"/>
              <w:divBdr>
                <w:top w:val="none" w:sz="0" w:space="0" w:color="auto"/>
                <w:left w:val="none" w:sz="0" w:space="0" w:color="auto"/>
                <w:bottom w:val="none" w:sz="0" w:space="0" w:color="auto"/>
                <w:right w:val="none" w:sz="0" w:space="0" w:color="auto"/>
              </w:divBdr>
            </w:div>
            <w:div w:id="446775486">
              <w:marLeft w:val="0"/>
              <w:marRight w:val="0"/>
              <w:marTop w:val="0"/>
              <w:marBottom w:val="0"/>
              <w:divBdr>
                <w:top w:val="none" w:sz="0" w:space="0" w:color="auto"/>
                <w:left w:val="none" w:sz="0" w:space="0" w:color="auto"/>
                <w:bottom w:val="none" w:sz="0" w:space="0" w:color="auto"/>
                <w:right w:val="none" w:sz="0" w:space="0" w:color="auto"/>
              </w:divBdr>
            </w:div>
            <w:div w:id="1711025875">
              <w:marLeft w:val="0"/>
              <w:marRight w:val="0"/>
              <w:marTop w:val="0"/>
              <w:marBottom w:val="0"/>
              <w:divBdr>
                <w:top w:val="none" w:sz="0" w:space="0" w:color="auto"/>
                <w:left w:val="none" w:sz="0" w:space="0" w:color="auto"/>
                <w:bottom w:val="none" w:sz="0" w:space="0" w:color="auto"/>
                <w:right w:val="none" w:sz="0" w:space="0" w:color="auto"/>
              </w:divBdr>
            </w:div>
            <w:div w:id="1966963206">
              <w:marLeft w:val="0"/>
              <w:marRight w:val="0"/>
              <w:marTop w:val="0"/>
              <w:marBottom w:val="0"/>
              <w:divBdr>
                <w:top w:val="none" w:sz="0" w:space="0" w:color="auto"/>
                <w:left w:val="none" w:sz="0" w:space="0" w:color="auto"/>
                <w:bottom w:val="none" w:sz="0" w:space="0" w:color="auto"/>
                <w:right w:val="none" w:sz="0" w:space="0" w:color="auto"/>
              </w:divBdr>
            </w:div>
            <w:div w:id="1815561549">
              <w:marLeft w:val="0"/>
              <w:marRight w:val="0"/>
              <w:marTop w:val="0"/>
              <w:marBottom w:val="0"/>
              <w:divBdr>
                <w:top w:val="none" w:sz="0" w:space="0" w:color="auto"/>
                <w:left w:val="none" w:sz="0" w:space="0" w:color="auto"/>
                <w:bottom w:val="none" w:sz="0" w:space="0" w:color="auto"/>
                <w:right w:val="none" w:sz="0" w:space="0" w:color="auto"/>
              </w:divBdr>
            </w:div>
            <w:div w:id="890503907">
              <w:marLeft w:val="0"/>
              <w:marRight w:val="0"/>
              <w:marTop w:val="0"/>
              <w:marBottom w:val="0"/>
              <w:divBdr>
                <w:top w:val="none" w:sz="0" w:space="0" w:color="auto"/>
                <w:left w:val="none" w:sz="0" w:space="0" w:color="auto"/>
                <w:bottom w:val="none" w:sz="0" w:space="0" w:color="auto"/>
                <w:right w:val="none" w:sz="0" w:space="0" w:color="auto"/>
              </w:divBdr>
            </w:div>
            <w:div w:id="1195147203">
              <w:marLeft w:val="0"/>
              <w:marRight w:val="0"/>
              <w:marTop w:val="0"/>
              <w:marBottom w:val="0"/>
              <w:divBdr>
                <w:top w:val="none" w:sz="0" w:space="0" w:color="auto"/>
                <w:left w:val="none" w:sz="0" w:space="0" w:color="auto"/>
                <w:bottom w:val="none" w:sz="0" w:space="0" w:color="auto"/>
                <w:right w:val="none" w:sz="0" w:space="0" w:color="auto"/>
              </w:divBdr>
            </w:div>
            <w:div w:id="339508055">
              <w:marLeft w:val="0"/>
              <w:marRight w:val="0"/>
              <w:marTop w:val="0"/>
              <w:marBottom w:val="0"/>
              <w:divBdr>
                <w:top w:val="none" w:sz="0" w:space="0" w:color="auto"/>
                <w:left w:val="none" w:sz="0" w:space="0" w:color="auto"/>
                <w:bottom w:val="none" w:sz="0" w:space="0" w:color="auto"/>
                <w:right w:val="none" w:sz="0" w:space="0" w:color="auto"/>
              </w:divBdr>
            </w:div>
            <w:div w:id="1847358774">
              <w:marLeft w:val="0"/>
              <w:marRight w:val="0"/>
              <w:marTop w:val="0"/>
              <w:marBottom w:val="0"/>
              <w:divBdr>
                <w:top w:val="none" w:sz="0" w:space="0" w:color="auto"/>
                <w:left w:val="none" w:sz="0" w:space="0" w:color="auto"/>
                <w:bottom w:val="none" w:sz="0" w:space="0" w:color="auto"/>
                <w:right w:val="none" w:sz="0" w:space="0" w:color="auto"/>
              </w:divBdr>
            </w:div>
            <w:div w:id="1220239394">
              <w:marLeft w:val="0"/>
              <w:marRight w:val="0"/>
              <w:marTop w:val="0"/>
              <w:marBottom w:val="0"/>
              <w:divBdr>
                <w:top w:val="none" w:sz="0" w:space="0" w:color="auto"/>
                <w:left w:val="none" w:sz="0" w:space="0" w:color="auto"/>
                <w:bottom w:val="none" w:sz="0" w:space="0" w:color="auto"/>
                <w:right w:val="none" w:sz="0" w:space="0" w:color="auto"/>
              </w:divBdr>
            </w:div>
            <w:div w:id="328680383">
              <w:marLeft w:val="0"/>
              <w:marRight w:val="0"/>
              <w:marTop w:val="0"/>
              <w:marBottom w:val="0"/>
              <w:divBdr>
                <w:top w:val="none" w:sz="0" w:space="0" w:color="auto"/>
                <w:left w:val="none" w:sz="0" w:space="0" w:color="auto"/>
                <w:bottom w:val="none" w:sz="0" w:space="0" w:color="auto"/>
                <w:right w:val="none" w:sz="0" w:space="0" w:color="auto"/>
              </w:divBdr>
            </w:div>
            <w:div w:id="558054799">
              <w:marLeft w:val="0"/>
              <w:marRight w:val="0"/>
              <w:marTop w:val="0"/>
              <w:marBottom w:val="0"/>
              <w:divBdr>
                <w:top w:val="none" w:sz="0" w:space="0" w:color="auto"/>
                <w:left w:val="none" w:sz="0" w:space="0" w:color="auto"/>
                <w:bottom w:val="none" w:sz="0" w:space="0" w:color="auto"/>
                <w:right w:val="none" w:sz="0" w:space="0" w:color="auto"/>
              </w:divBdr>
            </w:div>
            <w:div w:id="1005206632">
              <w:marLeft w:val="0"/>
              <w:marRight w:val="0"/>
              <w:marTop w:val="0"/>
              <w:marBottom w:val="0"/>
              <w:divBdr>
                <w:top w:val="none" w:sz="0" w:space="0" w:color="auto"/>
                <w:left w:val="none" w:sz="0" w:space="0" w:color="auto"/>
                <w:bottom w:val="none" w:sz="0" w:space="0" w:color="auto"/>
                <w:right w:val="none" w:sz="0" w:space="0" w:color="auto"/>
              </w:divBdr>
            </w:div>
            <w:div w:id="50733643">
              <w:marLeft w:val="0"/>
              <w:marRight w:val="0"/>
              <w:marTop w:val="0"/>
              <w:marBottom w:val="0"/>
              <w:divBdr>
                <w:top w:val="none" w:sz="0" w:space="0" w:color="auto"/>
                <w:left w:val="none" w:sz="0" w:space="0" w:color="auto"/>
                <w:bottom w:val="none" w:sz="0" w:space="0" w:color="auto"/>
                <w:right w:val="none" w:sz="0" w:space="0" w:color="auto"/>
              </w:divBdr>
            </w:div>
            <w:div w:id="736056461">
              <w:marLeft w:val="0"/>
              <w:marRight w:val="0"/>
              <w:marTop w:val="0"/>
              <w:marBottom w:val="0"/>
              <w:divBdr>
                <w:top w:val="none" w:sz="0" w:space="0" w:color="auto"/>
                <w:left w:val="none" w:sz="0" w:space="0" w:color="auto"/>
                <w:bottom w:val="none" w:sz="0" w:space="0" w:color="auto"/>
                <w:right w:val="none" w:sz="0" w:space="0" w:color="auto"/>
              </w:divBdr>
            </w:div>
            <w:div w:id="1048409377">
              <w:marLeft w:val="0"/>
              <w:marRight w:val="0"/>
              <w:marTop w:val="0"/>
              <w:marBottom w:val="0"/>
              <w:divBdr>
                <w:top w:val="none" w:sz="0" w:space="0" w:color="auto"/>
                <w:left w:val="none" w:sz="0" w:space="0" w:color="auto"/>
                <w:bottom w:val="none" w:sz="0" w:space="0" w:color="auto"/>
                <w:right w:val="none" w:sz="0" w:space="0" w:color="auto"/>
              </w:divBdr>
            </w:div>
            <w:div w:id="417530190">
              <w:marLeft w:val="0"/>
              <w:marRight w:val="0"/>
              <w:marTop w:val="0"/>
              <w:marBottom w:val="0"/>
              <w:divBdr>
                <w:top w:val="none" w:sz="0" w:space="0" w:color="auto"/>
                <w:left w:val="none" w:sz="0" w:space="0" w:color="auto"/>
                <w:bottom w:val="none" w:sz="0" w:space="0" w:color="auto"/>
                <w:right w:val="none" w:sz="0" w:space="0" w:color="auto"/>
              </w:divBdr>
            </w:div>
            <w:div w:id="287660947">
              <w:marLeft w:val="0"/>
              <w:marRight w:val="0"/>
              <w:marTop w:val="0"/>
              <w:marBottom w:val="0"/>
              <w:divBdr>
                <w:top w:val="none" w:sz="0" w:space="0" w:color="auto"/>
                <w:left w:val="none" w:sz="0" w:space="0" w:color="auto"/>
                <w:bottom w:val="none" w:sz="0" w:space="0" w:color="auto"/>
                <w:right w:val="none" w:sz="0" w:space="0" w:color="auto"/>
              </w:divBdr>
            </w:div>
            <w:div w:id="698627868">
              <w:marLeft w:val="0"/>
              <w:marRight w:val="0"/>
              <w:marTop w:val="0"/>
              <w:marBottom w:val="0"/>
              <w:divBdr>
                <w:top w:val="none" w:sz="0" w:space="0" w:color="auto"/>
                <w:left w:val="none" w:sz="0" w:space="0" w:color="auto"/>
                <w:bottom w:val="none" w:sz="0" w:space="0" w:color="auto"/>
                <w:right w:val="none" w:sz="0" w:space="0" w:color="auto"/>
              </w:divBdr>
            </w:div>
            <w:div w:id="1175995154">
              <w:marLeft w:val="0"/>
              <w:marRight w:val="0"/>
              <w:marTop w:val="0"/>
              <w:marBottom w:val="0"/>
              <w:divBdr>
                <w:top w:val="none" w:sz="0" w:space="0" w:color="auto"/>
                <w:left w:val="none" w:sz="0" w:space="0" w:color="auto"/>
                <w:bottom w:val="none" w:sz="0" w:space="0" w:color="auto"/>
                <w:right w:val="none" w:sz="0" w:space="0" w:color="auto"/>
              </w:divBdr>
            </w:div>
            <w:div w:id="795373466">
              <w:marLeft w:val="0"/>
              <w:marRight w:val="0"/>
              <w:marTop w:val="0"/>
              <w:marBottom w:val="0"/>
              <w:divBdr>
                <w:top w:val="none" w:sz="0" w:space="0" w:color="auto"/>
                <w:left w:val="none" w:sz="0" w:space="0" w:color="auto"/>
                <w:bottom w:val="none" w:sz="0" w:space="0" w:color="auto"/>
                <w:right w:val="none" w:sz="0" w:space="0" w:color="auto"/>
              </w:divBdr>
            </w:div>
            <w:div w:id="427698914">
              <w:marLeft w:val="0"/>
              <w:marRight w:val="0"/>
              <w:marTop w:val="0"/>
              <w:marBottom w:val="0"/>
              <w:divBdr>
                <w:top w:val="none" w:sz="0" w:space="0" w:color="auto"/>
                <w:left w:val="none" w:sz="0" w:space="0" w:color="auto"/>
                <w:bottom w:val="none" w:sz="0" w:space="0" w:color="auto"/>
                <w:right w:val="none" w:sz="0" w:space="0" w:color="auto"/>
              </w:divBdr>
            </w:div>
            <w:div w:id="750389728">
              <w:marLeft w:val="0"/>
              <w:marRight w:val="0"/>
              <w:marTop w:val="0"/>
              <w:marBottom w:val="0"/>
              <w:divBdr>
                <w:top w:val="none" w:sz="0" w:space="0" w:color="auto"/>
                <w:left w:val="none" w:sz="0" w:space="0" w:color="auto"/>
                <w:bottom w:val="none" w:sz="0" w:space="0" w:color="auto"/>
                <w:right w:val="none" w:sz="0" w:space="0" w:color="auto"/>
              </w:divBdr>
            </w:div>
            <w:div w:id="1885097277">
              <w:marLeft w:val="0"/>
              <w:marRight w:val="0"/>
              <w:marTop w:val="0"/>
              <w:marBottom w:val="0"/>
              <w:divBdr>
                <w:top w:val="none" w:sz="0" w:space="0" w:color="auto"/>
                <w:left w:val="none" w:sz="0" w:space="0" w:color="auto"/>
                <w:bottom w:val="none" w:sz="0" w:space="0" w:color="auto"/>
                <w:right w:val="none" w:sz="0" w:space="0" w:color="auto"/>
              </w:divBdr>
            </w:div>
            <w:div w:id="1027102551">
              <w:marLeft w:val="0"/>
              <w:marRight w:val="0"/>
              <w:marTop w:val="0"/>
              <w:marBottom w:val="0"/>
              <w:divBdr>
                <w:top w:val="none" w:sz="0" w:space="0" w:color="auto"/>
                <w:left w:val="none" w:sz="0" w:space="0" w:color="auto"/>
                <w:bottom w:val="none" w:sz="0" w:space="0" w:color="auto"/>
                <w:right w:val="none" w:sz="0" w:space="0" w:color="auto"/>
              </w:divBdr>
            </w:div>
            <w:div w:id="1244726498">
              <w:marLeft w:val="0"/>
              <w:marRight w:val="0"/>
              <w:marTop w:val="0"/>
              <w:marBottom w:val="0"/>
              <w:divBdr>
                <w:top w:val="none" w:sz="0" w:space="0" w:color="auto"/>
                <w:left w:val="none" w:sz="0" w:space="0" w:color="auto"/>
                <w:bottom w:val="none" w:sz="0" w:space="0" w:color="auto"/>
                <w:right w:val="none" w:sz="0" w:space="0" w:color="auto"/>
              </w:divBdr>
            </w:div>
            <w:div w:id="1633364065">
              <w:marLeft w:val="0"/>
              <w:marRight w:val="0"/>
              <w:marTop w:val="0"/>
              <w:marBottom w:val="0"/>
              <w:divBdr>
                <w:top w:val="none" w:sz="0" w:space="0" w:color="auto"/>
                <w:left w:val="none" w:sz="0" w:space="0" w:color="auto"/>
                <w:bottom w:val="none" w:sz="0" w:space="0" w:color="auto"/>
                <w:right w:val="none" w:sz="0" w:space="0" w:color="auto"/>
              </w:divBdr>
            </w:div>
            <w:div w:id="795829494">
              <w:marLeft w:val="0"/>
              <w:marRight w:val="0"/>
              <w:marTop w:val="0"/>
              <w:marBottom w:val="0"/>
              <w:divBdr>
                <w:top w:val="none" w:sz="0" w:space="0" w:color="auto"/>
                <w:left w:val="none" w:sz="0" w:space="0" w:color="auto"/>
                <w:bottom w:val="none" w:sz="0" w:space="0" w:color="auto"/>
                <w:right w:val="none" w:sz="0" w:space="0" w:color="auto"/>
              </w:divBdr>
            </w:div>
            <w:div w:id="1288777309">
              <w:marLeft w:val="0"/>
              <w:marRight w:val="0"/>
              <w:marTop w:val="0"/>
              <w:marBottom w:val="0"/>
              <w:divBdr>
                <w:top w:val="none" w:sz="0" w:space="0" w:color="auto"/>
                <w:left w:val="none" w:sz="0" w:space="0" w:color="auto"/>
                <w:bottom w:val="none" w:sz="0" w:space="0" w:color="auto"/>
                <w:right w:val="none" w:sz="0" w:space="0" w:color="auto"/>
              </w:divBdr>
            </w:div>
            <w:div w:id="688265320">
              <w:marLeft w:val="0"/>
              <w:marRight w:val="0"/>
              <w:marTop w:val="0"/>
              <w:marBottom w:val="0"/>
              <w:divBdr>
                <w:top w:val="none" w:sz="0" w:space="0" w:color="auto"/>
                <w:left w:val="none" w:sz="0" w:space="0" w:color="auto"/>
                <w:bottom w:val="none" w:sz="0" w:space="0" w:color="auto"/>
                <w:right w:val="none" w:sz="0" w:space="0" w:color="auto"/>
              </w:divBdr>
            </w:div>
            <w:div w:id="1290821982">
              <w:marLeft w:val="0"/>
              <w:marRight w:val="0"/>
              <w:marTop w:val="0"/>
              <w:marBottom w:val="0"/>
              <w:divBdr>
                <w:top w:val="none" w:sz="0" w:space="0" w:color="auto"/>
                <w:left w:val="none" w:sz="0" w:space="0" w:color="auto"/>
                <w:bottom w:val="none" w:sz="0" w:space="0" w:color="auto"/>
                <w:right w:val="none" w:sz="0" w:space="0" w:color="auto"/>
              </w:divBdr>
            </w:div>
            <w:div w:id="116489354">
              <w:marLeft w:val="0"/>
              <w:marRight w:val="0"/>
              <w:marTop w:val="0"/>
              <w:marBottom w:val="0"/>
              <w:divBdr>
                <w:top w:val="none" w:sz="0" w:space="0" w:color="auto"/>
                <w:left w:val="none" w:sz="0" w:space="0" w:color="auto"/>
                <w:bottom w:val="none" w:sz="0" w:space="0" w:color="auto"/>
                <w:right w:val="none" w:sz="0" w:space="0" w:color="auto"/>
              </w:divBdr>
            </w:div>
            <w:div w:id="2022120559">
              <w:marLeft w:val="0"/>
              <w:marRight w:val="0"/>
              <w:marTop w:val="0"/>
              <w:marBottom w:val="0"/>
              <w:divBdr>
                <w:top w:val="none" w:sz="0" w:space="0" w:color="auto"/>
                <w:left w:val="none" w:sz="0" w:space="0" w:color="auto"/>
                <w:bottom w:val="none" w:sz="0" w:space="0" w:color="auto"/>
                <w:right w:val="none" w:sz="0" w:space="0" w:color="auto"/>
              </w:divBdr>
            </w:div>
            <w:div w:id="1267620381">
              <w:marLeft w:val="0"/>
              <w:marRight w:val="0"/>
              <w:marTop w:val="0"/>
              <w:marBottom w:val="0"/>
              <w:divBdr>
                <w:top w:val="none" w:sz="0" w:space="0" w:color="auto"/>
                <w:left w:val="none" w:sz="0" w:space="0" w:color="auto"/>
                <w:bottom w:val="none" w:sz="0" w:space="0" w:color="auto"/>
                <w:right w:val="none" w:sz="0" w:space="0" w:color="auto"/>
              </w:divBdr>
            </w:div>
            <w:div w:id="514881614">
              <w:marLeft w:val="0"/>
              <w:marRight w:val="0"/>
              <w:marTop w:val="0"/>
              <w:marBottom w:val="0"/>
              <w:divBdr>
                <w:top w:val="none" w:sz="0" w:space="0" w:color="auto"/>
                <w:left w:val="none" w:sz="0" w:space="0" w:color="auto"/>
                <w:bottom w:val="none" w:sz="0" w:space="0" w:color="auto"/>
                <w:right w:val="none" w:sz="0" w:space="0" w:color="auto"/>
              </w:divBdr>
            </w:div>
            <w:div w:id="112985575">
              <w:marLeft w:val="0"/>
              <w:marRight w:val="0"/>
              <w:marTop w:val="0"/>
              <w:marBottom w:val="0"/>
              <w:divBdr>
                <w:top w:val="none" w:sz="0" w:space="0" w:color="auto"/>
                <w:left w:val="none" w:sz="0" w:space="0" w:color="auto"/>
                <w:bottom w:val="none" w:sz="0" w:space="0" w:color="auto"/>
                <w:right w:val="none" w:sz="0" w:space="0" w:color="auto"/>
              </w:divBdr>
            </w:div>
            <w:div w:id="1887836382">
              <w:marLeft w:val="0"/>
              <w:marRight w:val="0"/>
              <w:marTop w:val="0"/>
              <w:marBottom w:val="0"/>
              <w:divBdr>
                <w:top w:val="none" w:sz="0" w:space="0" w:color="auto"/>
                <w:left w:val="none" w:sz="0" w:space="0" w:color="auto"/>
                <w:bottom w:val="none" w:sz="0" w:space="0" w:color="auto"/>
                <w:right w:val="none" w:sz="0" w:space="0" w:color="auto"/>
              </w:divBdr>
            </w:div>
            <w:div w:id="2095012953">
              <w:marLeft w:val="0"/>
              <w:marRight w:val="0"/>
              <w:marTop w:val="0"/>
              <w:marBottom w:val="0"/>
              <w:divBdr>
                <w:top w:val="none" w:sz="0" w:space="0" w:color="auto"/>
                <w:left w:val="none" w:sz="0" w:space="0" w:color="auto"/>
                <w:bottom w:val="none" w:sz="0" w:space="0" w:color="auto"/>
                <w:right w:val="none" w:sz="0" w:space="0" w:color="auto"/>
              </w:divBdr>
            </w:div>
            <w:div w:id="16673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8203">
      <w:bodyDiv w:val="1"/>
      <w:marLeft w:val="0"/>
      <w:marRight w:val="0"/>
      <w:marTop w:val="0"/>
      <w:marBottom w:val="0"/>
      <w:divBdr>
        <w:top w:val="none" w:sz="0" w:space="0" w:color="auto"/>
        <w:left w:val="none" w:sz="0" w:space="0" w:color="auto"/>
        <w:bottom w:val="none" w:sz="0" w:space="0" w:color="auto"/>
        <w:right w:val="none" w:sz="0" w:space="0" w:color="auto"/>
      </w:divBdr>
      <w:divsChild>
        <w:div w:id="1170289428">
          <w:marLeft w:val="0"/>
          <w:marRight w:val="0"/>
          <w:marTop w:val="0"/>
          <w:marBottom w:val="0"/>
          <w:divBdr>
            <w:top w:val="none" w:sz="0" w:space="0" w:color="auto"/>
            <w:left w:val="none" w:sz="0" w:space="0" w:color="auto"/>
            <w:bottom w:val="none" w:sz="0" w:space="0" w:color="auto"/>
            <w:right w:val="none" w:sz="0" w:space="0" w:color="auto"/>
          </w:divBdr>
          <w:divsChild>
            <w:div w:id="683631345">
              <w:marLeft w:val="0"/>
              <w:marRight w:val="0"/>
              <w:marTop w:val="0"/>
              <w:marBottom w:val="0"/>
              <w:divBdr>
                <w:top w:val="none" w:sz="0" w:space="0" w:color="auto"/>
                <w:left w:val="none" w:sz="0" w:space="0" w:color="auto"/>
                <w:bottom w:val="none" w:sz="0" w:space="0" w:color="auto"/>
                <w:right w:val="none" w:sz="0" w:space="0" w:color="auto"/>
              </w:divBdr>
            </w:div>
            <w:div w:id="1622030428">
              <w:marLeft w:val="0"/>
              <w:marRight w:val="0"/>
              <w:marTop w:val="0"/>
              <w:marBottom w:val="0"/>
              <w:divBdr>
                <w:top w:val="none" w:sz="0" w:space="0" w:color="auto"/>
                <w:left w:val="none" w:sz="0" w:space="0" w:color="auto"/>
                <w:bottom w:val="none" w:sz="0" w:space="0" w:color="auto"/>
                <w:right w:val="none" w:sz="0" w:space="0" w:color="auto"/>
              </w:divBdr>
            </w:div>
            <w:div w:id="681080564">
              <w:marLeft w:val="0"/>
              <w:marRight w:val="0"/>
              <w:marTop w:val="0"/>
              <w:marBottom w:val="0"/>
              <w:divBdr>
                <w:top w:val="none" w:sz="0" w:space="0" w:color="auto"/>
                <w:left w:val="none" w:sz="0" w:space="0" w:color="auto"/>
                <w:bottom w:val="none" w:sz="0" w:space="0" w:color="auto"/>
                <w:right w:val="none" w:sz="0" w:space="0" w:color="auto"/>
              </w:divBdr>
            </w:div>
            <w:div w:id="569539630">
              <w:marLeft w:val="0"/>
              <w:marRight w:val="0"/>
              <w:marTop w:val="0"/>
              <w:marBottom w:val="0"/>
              <w:divBdr>
                <w:top w:val="none" w:sz="0" w:space="0" w:color="auto"/>
                <w:left w:val="none" w:sz="0" w:space="0" w:color="auto"/>
                <w:bottom w:val="none" w:sz="0" w:space="0" w:color="auto"/>
                <w:right w:val="none" w:sz="0" w:space="0" w:color="auto"/>
              </w:divBdr>
            </w:div>
            <w:div w:id="331757154">
              <w:marLeft w:val="0"/>
              <w:marRight w:val="0"/>
              <w:marTop w:val="0"/>
              <w:marBottom w:val="0"/>
              <w:divBdr>
                <w:top w:val="none" w:sz="0" w:space="0" w:color="auto"/>
                <w:left w:val="none" w:sz="0" w:space="0" w:color="auto"/>
                <w:bottom w:val="none" w:sz="0" w:space="0" w:color="auto"/>
                <w:right w:val="none" w:sz="0" w:space="0" w:color="auto"/>
              </w:divBdr>
            </w:div>
            <w:div w:id="1815835880">
              <w:marLeft w:val="0"/>
              <w:marRight w:val="0"/>
              <w:marTop w:val="0"/>
              <w:marBottom w:val="0"/>
              <w:divBdr>
                <w:top w:val="none" w:sz="0" w:space="0" w:color="auto"/>
                <w:left w:val="none" w:sz="0" w:space="0" w:color="auto"/>
                <w:bottom w:val="none" w:sz="0" w:space="0" w:color="auto"/>
                <w:right w:val="none" w:sz="0" w:space="0" w:color="auto"/>
              </w:divBdr>
            </w:div>
            <w:div w:id="93064713">
              <w:marLeft w:val="0"/>
              <w:marRight w:val="0"/>
              <w:marTop w:val="0"/>
              <w:marBottom w:val="0"/>
              <w:divBdr>
                <w:top w:val="none" w:sz="0" w:space="0" w:color="auto"/>
                <w:left w:val="none" w:sz="0" w:space="0" w:color="auto"/>
                <w:bottom w:val="none" w:sz="0" w:space="0" w:color="auto"/>
                <w:right w:val="none" w:sz="0" w:space="0" w:color="auto"/>
              </w:divBdr>
            </w:div>
            <w:div w:id="1975333037">
              <w:marLeft w:val="0"/>
              <w:marRight w:val="0"/>
              <w:marTop w:val="0"/>
              <w:marBottom w:val="0"/>
              <w:divBdr>
                <w:top w:val="none" w:sz="0" w:space="0" w:color="auto"/>
                <w:left w:val="none" w:sz="0" w:space="0" w:color="auto"/>
                <w:bottom w:val="none" w:sz="0" w:space="0" w:color="auto"/>
                <w:right w:val="none" w:sz="0" w:space="0" w:color="auto"/>
              </w:divBdr>
            </w:div>
            <w:div w:id="50276282">
              <w:marLeft w:val="0"/>
              <w:marRight w:val="0"/>
              <w:marTop w:val="0"/>
              <w:marBottom w:val="0"/>
              <w:divBdr>
                <w:top w:val="none" w:sz="0" w:space="0" w:color="auto"/>
                <w:left w:val="none" w:sz="0" w:space="0" w:color="auto"/>
                <w:bottom w:val="none" w:sz="0" w:space="0" w:color="auto"/>
                <w:right w:val="none" w:sz="0" w:space="0" w:color="auto"/>
              </w:divBdr>
            </w:div>
            <w:div w:id="501623450">
              <w:marLeft w:val="0"/>
              <w:marRight w:val="0"/>
              <w:marTop w:val="0"/>
              <w:marBottom w:val="0"/>
              <w:divBdr>
                <w:top w:val="none" w:sz="0" w:space="0" w:color="auto"/>
                <w:left w:val="none" w:sz="0" w:space="0" w:color="auto"/>
                <w:bottom w:val="none" w:sz="0" w:space="0" w:color="auto"/>
                <w:right w:val="none" w:sz="0" w:space="0" w:color="auto"/>
              </w:divBdr>
            </w:div>
            <w:div w:id="1941256015">
              <w:marLeft w:val="0"/>
              <w:marRight w:val="0"/>
              <w:marTop w:val="0"/>
              <w:marBottom w:val="0"/>
              <w:divBdr>
                <w:top w:val="none" w:sz="0" w:space="0" w:color="auto"/>
                <w:left w:val="none" w:sz="0" w:space="0" w:color="auto"/>
                <w:bottom w:val="none" w:sz="0" w:space="0" w:color="auto"/>
                <w:right w:val="none" w:sz="0" w:space="0" w:color="auto"/>
              </w:divBdr>
            </w:div>
            <w:div w:id="1817990925">
              <w:marLeft w:val="0"/>
              <w:marRight w:val="0"/>
              <w:marTop w:val="0"/>
              <w:marBottom w:val="0"/>
              <w:divBdr>
                <w:top w:val="none" w:sz="0" w:space="0" w:color="auto"/>
                <w:left w:val="none" w:sz="0" w:space="0" w:color="auto"/>
                <w:bottom w:val="none" w:sz="0" w:space="0" w:color="auto"/>
                <w:right w:val="none" w:sz="0" w:space="0" w:color="auto"/>
              </w:divBdr>
            </w:div>
            <w:div w:id="688487084">
              <w:marLeft w:val="0"/>
              <w:marRight w:val="0"/>
              <w:marTop w:val="0"/>
              <w:marBottom w:val="0"/>
              <w:divBdr>
                <w:top w:val="none" w:sz="0" w:space="0" w:color="auto"/>
                <w:left w:val="none" w:sz="0" w:space="0" w:color="auto"/>
                <w:bottom w:val="none" w:sz="0" w:space="0" w:color="auto"/>
                <w:right w:val="none" w:sz="0" w:space="0" w:color="auto"/>
              </w:divBdr>
            </w:div>
            <w:div w:id="1167476790">
              <w:marLeft w:val="0"/>
              <w:marRight w:val="0"/>
              <w:marTop w:val="0"/>
              <w:marBottom w:val="0"/>
              <w:divBdr>
                <w:top w:val="none" w:sz="0" w:space="0" w:color="auto"/>
                <w:left w:val="none" w:sz="0" w:space="0" w:color="auto"/>
                <w:bottom w:val="none" w:sz="0" w:space="0" w:color="auto"/>
                <w:right w:val="none" w:sz="0" w:space="0" w:color="auto"/>
              </w:divBdr>
            </w:div>
            <w:div w:id="1536580825">
              <w:marLeft w:val="0"/>
              <w:marRight w:val="0"/>
              <w:marTop w:val="0"/>
              <w:marBottom w:val="0"/>
              <w:divBdr>
                <w:top w:val="none" w:sz="0" w:space="0" w:color="auto"/>
                <w:left w:val="none" w:sz="0" w:space="0" w:color="auto"/>
                <w:bottom w:val="none" w:sz="0" w:space="0" w:color="auto"/>
                <w:right w:val="none" w:sz="0" w:space="0" w:color="auto"/>
              </w:divBdr>
            </w:div>
            <w:div w:id="421875565">
              <w:marLeft w:val="0"/>
              <w:marRight w:val="0"/>
              <w:marTop w:val="0"/>
              <w:marBottom w:val="0"/>
              <w:divBdr>
                <w:top w:val="none" w:sz="0" w:space="0" w:color="auto"/>
                <w:left w:val="none" w:sz="0" w:space="0" w:color="auto"/>
                <w:bottom w:val="none" w:sz="0" w:space="0" w:color="auto"/>
                <w:right w:val="none" w:sz="0" w:space="0" w:color="auto"/>
              </w:divBdr>
            </w:div>
            <w:div w:id="975792334">
              <w:marLeft w:val="0"/>
              <w:marRight w:val="0"/>
              <w:marTop w:val="0"/>
              <w:marBottom w:val="0"/>
              <w:divBdr>
                <w:top w:val="none" w:sz="0" w:space="0" w:color="auto"/>
                <w:left w:val="none" w:sz="0" w:space="0" w:color="auto"/>
                <w:bottom w:val="none" w:sz="0" w:space="0" w:color="auto"/>
                <w:right w:val="none" w:sz="0" w:space="0" w:color="auto"/>
              </w:divBdr>
            </w:div>
            <w:div w:id="1136492144">
              <w:marLeft w:val="0"/>
              <w:marRight w:val="0"/>
              <w:marTop w:val="0"/>
              <w:marBottom w:val="0"/>
              <w:divBdr>
                <w:top w:val="none" w:sz="0" w:space="0" w:color="auto"/>
                <w:left w:val="none" w:sz="0" w:space="0" w:color="auto"/>
                <w:bottom w:val="none" w:sz="0" w:space="0" w:color="auto"/>
                <w:right w:val="none" w:sz="0" w:space="0" w:color="auto"/>
              </w:divBdr>
            </w:div>
            <w:div w:id="712389893">
              <w:marLeft w:val="0"/>
              <w:marRight w:val="0"/>
              <w:marTop w:val="0"/>
              <w:marBottom w:val="0"/>
              <w:divBdr>
                <w:top w:val="none" w:sz="0" w:space="0" w:color="auto"/>
                <w:left w:val="none" w:sz="0" w:space="0" w:color="auto"/>
                <w:bottom w:val="none" w:sz="0" w:space="0" w:color="auto"/>
                <w:right w:val="none" w:sz="0" w:space="0" w:color="auto"/>
              </w:divBdr>
            </w:div>
            <w:div w:id="679551728">
              <w:marLeft w:val="0"/>
              <w:marRight w:val="0"/>
              <w:marTop w:val="0"/>
              <w:marBottom w:val="0"/>
              <w:divBdr>
                <w:top w:val="none" w:sz="0" w:space="0" w:color="auto"/>
                <w:left w:val="none" w:sz="0" w:space="0" w:color="auto"/>
                <w:bottom w:val="none" w:sz="0" w:space="0" w:color="auto"/>
                <w:right w:val="none" w:sz="0" w:space="0" w:color="auto"/>
              </w:divBdr>
            </w:div>
            <w:div w:id="1627547679">
              <w:marLeft w:val="0"/>
              <w:marRight w:val="0"/>
              <w:marTop w:val="0"/>
              <w:marBottom w:val="0"/>
              <w:divBdr>
                <w:top w:val="none" w:sz="0" w:space="0" w:color="auto"/>
                <w:left w:val="none" w:sz="0" w:space="0" w:color="auto"/>
                <w:bottom w:val="none" w:sz="0" w:space="0" w:color="auto"/>
                <w:right w:val="none" w:sz="0" w:space="0" w:color="auto"/>
              </w:divBdr>
            </w:div>
            <w:div w:id="264655279">
              <w:marLeft w:val="0"/>
              <w:marRight w:val="0"/>
              <w:marTop w:val="0"/>
              <w:marBottom w:val="0"/>
              <w:divBdr>
                <w:top w:val="none" w:sz="0" w:space="0" w:color="auto"/>
                <w:left w:val="none" w:sz="0" w:space="0" w:color="auto"/>
                <w:bottom w:val="none" w:sz="0" w:space="0" w:color="auto"/>
                <w:right w:val="none" w:sz="0" w:space="0" w:color="auto"/>
              </w:divBdr>
            </w:div>
            <w:div w:id="1114062222">
              <w:marLeft w:val="0"/>
              <w:marRight w:val="0"/>
              <w:marTop w:val="0"/>
              <w:marBottom w:val="0"/>
              <w:divBdr>
                <w:top w:val="none" w:sz="0" w:space="0" w:color="auto"/>
                <w:left w:val="none" w:sz="0" w:space="0" w:color="auto"/>
                <w:bottom w:val="none" w:sz="0" w:space="0" w:color="auto"/>
                <w:right w:val="none" w:sz="0" w:space="0" w:color="auto"/>
              </w:divBdr>
            </w:div>
            <w:div w:id="482477447">
              <w:marLeft w:val="0"/>
              <w:marRight w:val="0"/>
              <w:marTop w:val="0"/>
              <w:marBottom w:val="0"/>
              <w:divBdr>
                <w:top w:val="none" w:sz="0" w:space="0" w:color="auto"/>
                <w:left w:val="none" w:sz="0" w:space="0" w:color="auto"/>
                <w:bottom w:val="none" w:sz="0" w:space="0" w:color="auto"/>
                <w:right w:val="none" w:sz="0" w:space="0" w:color="auto"/>
              </w:divBdr>
            </w:div>
            <w:div w:id="154490111">
              <w:marLeft w:val="0"/>
              <w:marRight w:val="0"/>
              <w:marTop w:val="0"/>
              <w:marBottom w:val="0"/>
              <w:divBdr>
                <w:top w:val="none" w:sz="0" w:space="0" w:color="auto"/>
                <w:left w:val="none" w:sz="0" w:space="0" w:color="auto"/>
                <w:bottom w:val="none" w:sz="0" w:space="0" w:color="auto"/>
                <w:right w:val="none" w:sz="0" w:space="0" w:color="auto"/>
              </w:divBdr>
            </w:div>
            <w:div w:id="1702630494">
              <w:marLeft w:val="0"/>
              <w:marRight w:val="0"/>
              <w:marTop w:val="0"/>
              <w:marBottom w:val="0"/>
              <w:divBdr>
                <w:top w:val="none" w:sz="0" w:space="0" w:color="auto"/>
                <w:left w:val="none" w:sz="0" w:space="0" w:color="auto"/>
                <w:bottom w:val="none" w:sz="0" w:space="0" w:color="auto"/>
                <w:right w:val="none" w:sz="0" w:space="0" w:color="auto"/>
              </w:divBdr>
            </w:div>
            <w:div w:id="1648433676">
              <w:marLeft w:val="0"/>
              <w:marRight w:val="0"/>
              <w:marTop w:val="0"/>
              <w:marBottom w:val="0"/>
              <w:divBdr>
                <w:top w:val="none" w:sz="0" w:space="0" w:color="auto"/>
                <w:left w:val="none" w:sz="0" w:space="0" w:color="auto"/>
                <w:bottom w:val="none" w:sz="0" w:space="0" w:color="auto"/>
                <w:right w:val="none" w:sz="0" w:space="0" w:color="auto"/>
              </w:divBdr>
            </w:div>
            <w:div w:id="1366952278">
              <w:marLeft w:val="0"/>
              <w:marRight w:val="0"/>
              <w:marTop w:val="0"/>
              <w:marBottom w:val="0"/>
              <w:divBdr>
                <w:top w:val="none" w:sz="0" w:space="0" w:color="auto"/>
                <w:left w:val="none" w:sz="0" w:space="0" w:color="auto"/>
                <w:bottom w:val="none" w:sz="0" w:space="0" w:color="auto"/>
                <w:right w:val="none" w:sz="0" w:space="0" w:color="auto"/>
              </w:divBdr>
            </w:div>
            <w:div w:id="595790534">
              <w:marLeft w:val="0"/>
              <w:marRight w:val="0"/>
              <w:marTop w:val="0"/>
              <w:marBottom w:val="0"/>
              <w:divBdr>
                <w:top w:val="none" w:sz="0" w:space="0" w:color="auto"/>
                <w:left w:val="none" w:sz="0" w:space="0" w:color="auto"/>
                <w:bottom w:val="none" w:sz="0" w:space="0" w:color="auto"/>
                <w:right w:val="none" w:sz="0" w:space="0" w:color="auto"/>
              </w:divBdr>
            </w:div>
            <w:div w:id="1532766326">
              <w:marLeft w:val="0"/>
              <w:marRight w:val="0"/>
              <w:marTop w:val="0"/>
              <w:marBottom w:val="0"/>
              <w:divBdr>
                <w:top w:val="none" w:sz="0" w:space="0" w:color="auto"/>
                <w:left w:val="none" w:sz="0" w:space="0" w:color="auto"/>
                <w:bottom w:val="none" w:sz="0" w:space="0" w:color="auto"/>
                <w:right w:val="none" w:sz="0" w:space="0" w:color="auto"/>
              </w:divBdr>
            </w:div>
            <w:div w:id="1309702595">
              <w:marLeft w:val="0"/>
              <w:marRight w:val="0"/>
              <w:marTop w:val="0"/>
              <w:marBottom w:val="0"/>
              <w:divBdr>
                <w:top w:val="none" w:sz="0" w:space="0" w:color="auto"/>
                <w:left w:val="none" w:sz="0" w:space="0" w:color="auto"/>
                <w:bottom w:val="none" w:sz="0" w:space="0" w:color="auto"/>
                <w:right w:val="none" w:sz="0" w:space="0" w:color="auto"/>
              </w:divBdr>
            </w:div>
            <w:div w:id="1528635235">
              <w:marLeft w:val="0"/>
              <w:marRight w:val="0"/>
              <w:marTop w:val="0"/>
              <w:marBottom w:val="0"/>
              <w:divBdr>
                <w:top w:val="none" w:sz="0" w:space="0" w:color="auto"/>
                <w:left w:val="none" w:sz="0" w:space="0" w:color="auto"/>
                <w:bottom w:val="none" w:sz="0" w:space="0" w:color="auto"/>
                <w:right w:val="none" w:sz="0" w:space="0" w:color="auto"/>
              </w:divBdr>
            </w:div>
            <w:div w:id="984970500">
              <w:marLeft w:val="0"/>
              <w:marRight w:val="0"/>
              <w:marTop w:val="0"/>
              <w:marBottom w:val="0"/>
              <w:divBdr>
                <w:top w:val="none" w:sz="0" w:space="0" w:color="auto"/>
                <w:left w:val="none" w:sz="0" w:space="0" w:color="auto"/>
                <w:bottom w:val="none" w:sz="0" w:space="0" w:color="auto"/>
                <w:right w:val="none" w:sz="0" w:space="0" w:color="auto"/>
              </w:divBdr>
            </w:div>
            <w:div w:id="1089887467">
              <w:marLeft w:val="0"/>
              <w:marRight w:val="0"/>
              <w:marTop w:val="0"/>
              <w:marBottom w:val="0"/>
              <w:divBdr>
                <w:top w:val="none" w:sz="0" w:space="0" w:color="auto"/>
                <w:left w:val="none" w:sz="0" w:space="0" w:color="auto"/>
                <w:bottom w:val="none" w:sz="0" w:space="0" w:color="auto"/>
                <w:right w:val="none" w:sz="0" w:space="0" w:color="auto"/>
              </w:divBdr>
            </w:div>
            <w:div w:id="1369913061">
              <w:marLeft w:val="0"/>
              <w:marRight w:val="0"/>
              <w:marTop w:val="0"/>
              <w:marBottom w:val="0"/>
              <w:divBdr>
                <w:top w:val="none" w:sz="0" w:space="0" w:color="auto"/>
                <w:left w:val="none" w:sz="0" w:space="0" w:color="auto"/>
                <w:bottom w:val="none" w:sz="0" w:space="0" w:color="auto"/>
                <w:right w:val="none" w:sz="0" w:space="0" w:color="auto"/>
              </w:divBdr>
            </w:div>
            <w:div w:id="400491295">
              <w:marLeft w:val="0"/>
              <w:marRight w:val="0"/>
              <w:marTop w:val="0"/>
              <w:marBottom w:val="0"/>
              <w:divBdr>
                <w:top w:val="none" w:sz="0" w:space="0" w:color="auto"/>
                <w:left w:val="none" w:sz="0" w:space="0" w:color="auto"/>
                <w:bottom w:val="none" w:sz="0" w:space="0" w:color="auto"/>
                <w:right w:val="none" w:sz="0" w:space="0" w:color="auto"/>
              </w:divBdr>
            </w:div>
            <w:div w:id="1115948805">
              <w:marLeft w:val="0"/>
              <w:marRight w:val="0"/>
              <w:marTop w:val="0"/>
              <w:marBottom w:val="0"/>
              <w:divBdr>
                <w:top w:val="none" w:sz="0" w:space="0" w:color="auto"/>
                <w:left w:val="none" w:sz="0" w:space="0" w:color="auto"/>
                <w:bottom w:val="none" w:sz="0" w:space="0" w:color="auto"/>
                <w:right w:val="none" w:sz="0" w:space="0" w:color="auto"/>
              </w:divBdr>
            </w:div>
            <w:div w:id="1739011492">
              <w:marLeft w:val="0"/>
              <w:marRight w:val="0"/>
              <w:marTop w:val="0"/>
              <w:marBottom w:val="0"/>
              <w:divBdr>
                <w:top w:val="none" w:sz="0" w:space="0" w:color="auto"/>
                <w:left w:val="none" w:sz="0" w:space="0" w:color="auto"/>
                <w:bottom w:val="none" w:sz="0" w:space="0" w:color="auto"/>
                <w:right w:val="none" w:sz="0" w:space="0" w:color="auto"/>
              </w:divBdr>
            </w:div>
            <w:div w:id="1545826174">
              <w:marLeft w:val="0"/>
              <w:marRight w:val="0"/>
              <w:marTop w:val="0"/>
              <w:marBottom w:val="0"/>
              <w:divBdr>
                <w:top w:val="none" w:sz="0" w:space="0" w:color="auto"/>
                <w:left w:val="none" w:sz="0" w:space="0" w:color="auto"/>
                <w:bottom w:val="none" w:sz="0" w:space="0" w:color="auto"/>
                <w:right w:val="none" w:sz="0" w:space="0" w:color="auto"/>
              </w:divBdr>
            </w:div>
            <w:div w:id="1791047418">
              <w:marLeft w:val="0"/>
              <w:marRight w:val="0"/>
              <w:marTop w:val="0"/>
              <w:marBottom w:val="0"/>
              <w:divBdr>
                <w:top w:val="none" w:sz="0" w:space="0" w:color="auto"/>
                <w:left w:val="none" w:sz="0" w:space="0" w:color="auto"/>
                <w:bottom w:val="none" w:sz="0" w:space="0" w:color="auto"/>
                <w:right w:val="none" w:sz="0" w:space="0" w:color="auto"/>
              </w:divBdr>
            </w:div>
            <w:div w:id="507327955">
              <w:marLeft w:val="0"/>
              <w:marRight w:val="0"/>
              <w:marTop w:val="0"/>
              <w:marBottom w:val="0"/>
              <w:divBdr>
                <w:top w:val="none" w:sz="0" w:space="0" w:color="auto"/>
                <w:left w:val="none" w:sz="0" w:space="0" w:color="auto"/>
                <w:bottom w:val="none" w:sz="0" w:space="0" w:color="auto"/>
                <w:right w:val="none" w:sz="0" w:space="0" w:color="auto"/>
              </w:divBdr>
            </w:div>
            <w:div w:id="2144276227">
              <w:marLeft w:val="0"/>
              <w:marRight w:val="0"/>
              <w:marTop w:val="0"/>
              <w:marBottom w:val="0"/>
              <w:divBdr>
                <w:top w:val="none" w:sz="0" w:space="0" w:color="auto"/>
                <w:left w:val="none" w:sz="0" w:space="0" w:color="auto"/>
                <w:bottom w:val="none" w:sz="0" w:space="0" w:color="auto"/>
                <w:right w:val="none" w:sz="0" w:space="0" w:color="auto"/>
              </w:divBdr>
            </w:div>
            <w:div w:id="165394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512382162">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48023316">
      <w:bodyDiv w:val="1"/>
      <w:marLeft w:val="0"/>
      <w:marRight w:val="0"/>
      <w:marTop w:val="0"/>
      <w:marBottom w:val="0"/>
      <w:divBdr>
        <w:top w:val="none" w:sz="0" w:space="0" w:color="auto"/>
        <w:left w:val="none" w:sz="0" w:space="0" w:color="auto"/>
        <w:bottom w:val="none" w:sz="0" w:space="0" w:color="auto"/>
        <w:right w:val="none" w:sz="0" w:space="0" w:color="auto"/>
      </w:divBdr>
    </w:div>
    <w:div w:id="778570367">
      <w:bodyDiv w:val="1"/>
      <w:marLeft w:val="0"/>
      <w:marRight w:val="0"/>
      <w:marTop w:val="0"/>
      <w:marBottom w:val="0"/>
      <w:divBdr>
        <w:top w:val="none" w:sz="0" w:space="0" w:color="auto"/>
        <w:left w:val="none" w:sz="0" w:space="0" w:color="auto"/>
        <w:bottom w:val="none" w:sz="0" w:space="0" w:color="auto"/>
        <w:right w:val="none" w:sz="0" w:space="0" w:color="auto"/>
      </w:divBdr>
      <w:divsChild>
        <w:div w:id="512451642">
          <w:marLeft w:val="0"/>
          <w:marRight w:val="0"/>
          <w:marTop w:val="0"/>
          <w:marBottom w:val="0"/>
          <w:divBdr>
            <w:top w:val="none" w:sz="0" w:space="0" w:color="auto"/>
            <w:left w:val="none" w:sz="0" w:space="0" w:color="auto"/>
            <w:bottom w:val="none" w:sz="0" w:space="0" w:color="auto"/>
            <w:right w:val="none" w:sz="0" w:space="0" w:color="auto"/>
          </w:divBdr>
          <w:divsChild>
            <w:div w:id="2022655821">
              <w:marLeft w:val="0"/>
              <w:marRight w:val="0"/>
              <w:marTop w:val="0"/>
              <w:marBottom w:val="0"/>
              <w:divBdr>
                <w:top w:val="none" w:sz="0" w:space="0" w:color="auto"/>
                <w:left w:val="none" w:sz="0" w:space="0" w:color="auto"/>
                <w:bottom w:val="none" w:sz="0" w:space="0" w:color="auto"/>
                <w:right w:val="none" w:sz="0" w:space="0" w:color="auto"/>
              </w:divBdr>
            </w:div>
            <w:div w:id="2086993999">
              <w:marLeft w:val="0"/>
              <w:marRight w:val="0"/>
              <w:marTop w:val="0"/>
              <w:marBottom w:val="0"/>
              <w:divBdr>
                <w:top w:val="none" w:sz="0" w:space="0" w:color="auto"/>
                <w:left w:val="none" w:sz="0" w:space="0" w:color="auto"/>
                <w:bottom w:val="none" w:sz="0" w:space="0" w:color="auto"/>
                <w:right w:val="none" w:sz="0" w:space="0" w:color="auto"/>
              </w:divBdr>
            </w:div>
            <w:div w:id="1381132122">
              <w:marLeft w:val="0"/>
              <w:marRight w:val="0"/>
              <w:marTop w:val="0"/>
              <w:marBottom w:val="0"/>
              <w:divBdr>
                <w:top w:val="none" w:sz="0" w:space="0" w:color="auto"/>
                <w:left w:val="none" w:sz="0" w:space="0" w:color="auto"/>
                <w:bottom w:val="none" w:sz="0" w:space="0" w:color="auto"/>
                <w:right w:val="none" w:sz="0" w:space="0" w:color="auto"/>
              </w:divBdr>
            </w:div>
            <w:div w:id="321931710">
              <w:marLeft w:val="0"/>
              <w:marRight w:val="0"/>
              <w:marTop w:val="0"/>
              <w:marBottom w:val="0"/>
              <w:divBdr>
                <w:top w:val="none" w:sz="0" w:space="0" w:color="auto"/>
                <w:left w:val="none" w:sz="0" w:space="0" w:color="auto"/>
                <w:bottom w:val="none" w:sz="0" w:space="0" w:color="auto"/>
                <w:right w:val="none" w:sz="0" w:space="0" w:color="auto"/>
              </w:divBdr>
            </w:div>
            <w:div w:id="193735672">
              <w:marLeft w:val="0"/>
              <w:marRight w:val="0"/>
              <w:marTop w:val="0"/>
              <w:marBottom w:val="0"/>
              <w:divBdr>
                <w:top w:val="none" w:sz="0" w:space="0" w:color="auto"/>
                <w:left w:val="none" w:sz="0" w:space="0" w:color="auto"/>
                <w:bottom w:val="none" w:sz="0" w:space="0" w:color="auto"/>
                <w:right w:val="none" w:sz="0" w:space="0" w:color="auto"/>
              </w:divBdr>
            </w:div>
            <w:div w:id="1807039054">
              <w:marLeft w:val="0"/>
              <w:marRight w:val="0"/>
              <w:marTop w:val="0"/>
              <w:marBottom w:val="0"/>
              <w:divBdr>
                <w:top w:val="none" w:sz="0" w:space="0" w:color="auto"/>
                <w:left w:val="none" w:sz="0" w:space="0" w:color="auto"/>
                <w:bottom w:val="none" w:sz="0" w:space="0" w:color="auto"/>
                <w:right w:val="none" w:sz="0" w:space="0" w:color="auto"/>
              </w:divBdr>
            </w:div>
            <w:div w:id="1485469655">
              <w:marLeft w:val="0"/>
              <w:marRight w:val="0"/>
              <w:marTop w:val="0"/>
              <w:marBottom w:val="0"/>
              <w:divBdr>
                <w:top w:val="none" w:sz="0" w:space="0" w:color="auto"/>
                <w:left w:val="none" w:sz="0" w:space="0" w:color="auto"/>
                <w:bottom w:val="none" w:sz="0" w:space="0" w:color="auto"/>
                <w:right w:val="none" w:sz="0" w:space="0" w:color="auto"/>
              </w:divBdr>
            </w:div>
            <w:div w:id="310838063">
              <w:marLeft w:val="0"/>
              <w:marRight w:val="0"/>
              <w:marTop w:val="0"/>
              <w:marBottom w:val="0"/>
              <w:divBdr>
                <w:top w:val="none" w:sz="0" w:space="0" w:color="auto"/>
                <w:left w:val="none" w:sz="0" w:space="0" w:color="auto"/>
                <w:bottom w:val="none" w:sz="0" w:space="0" w:color="auto"/>
                <w:right w:val="none" w:sz="0" w:space="0" w:color="auto"/>
              </w:divBdr>
            </w:div>
            <w:div w:id="636574485">
              <w:marLeft w:val="0"/>
              <w:marRight w:val="0"/>
              <w:marTop w:val="0"/>
              <w:marBottom w:val="0"/>
              <w:divBdr>
                <w:top w:val="none" w:sz="0" w:space="0" w:color="auto"/>
                <w:left w:val="none" w:sz="0" w:space="0" w:color="auto"/>
                <w:bottom w:val="none" w:sz="0" w:space="0" w:color="auto"/>
                <w:right w:val="none" w:sz="0" w:space="0" w:color="auto"/>
              </w:divBdr>
            </w:div>
            <w:div w:id="1364986082">
              <w:marLeft w:val="0"/>
              <w:marRight w:val="0"/>
              <w:marTop w:val="0"/>
              <w:marBottom w:val="0"/>
              <w:divBdr>
                <w:top w:val="none" w:sz="0" w:space="0" w:color="auto"/>
                <w:left w:val="none" w:sz="0" w:space="0" w:color="auto"/>
                <w:bottom w:val="none" w:sz="0" w:space="0" w:color="auto"/>
                <w:right w:val="none" w:sz="0" w:space="0" w:color="auto"/>
              </w:divBdr>
            </w:div>
            <w:div w:id="1109928982">
              <w:marLeft w:val="0"/>
              <w:marRight w:val="0"/>
              <w:marTop w:val="0"/>
              <w:marBottom w:val="0"/>
              <w:divBdr>
                <w:top w:val="none" w:sz="0" w:space="0" w:color="auto"/>
                <w:left w:val="none" w:sz="0" w:space="0" w:color="auto"/>
                <w:bottom w:val="none" w:sz="0" w:space="0" w:color="auto"/>
                <w:right w:val="none" w:sz="0" w:space="0" w:color="auto"/>
              </w:divBdr>
            </w:div>
            <w:div w:id="1843859098">
              <w:marLeft w:val="0"/>
              <w:marRight w:val="0"/>
              <w:marTop w:val="0"/>
              <w:marBottom w:val="0"/>
              <w:divBdr>
                <w:top w:val="none" w:sz="0" w:space="0" w:color="auto"/>
                <w:left w:val="none" w:sz="0" w:space="0" w:color="auto"/>
                <w:bottom w:val="none" w:sz="0" w:space="0" w:color="auto"/>
                <w:right w:val="none" w:sz="0" w:space="0" w:color="auto"/>
              </w:divBdr>
            </w:div>
            <w:div w:id="750782987">
              <w:marLeft w:val="0"/>
              <w:marRight w:val="0"/>
              <w:marTop w:val="0"/>
              <w:marBottom w:val="0"/>
              <w:divBdr>
                <w:top w:val="none" w:sz="0" w:space="0" w:color="auto"/>
                <w:left w:val="none" w:sz="0" w:space="0" w:color="auto"/>
                <w:bottom w:val="none" w:sz="0" w:space="0" w:color="auto"/>
                <w:right w:val="none" w:sz="0" w:space="0" w:color="auto"/>
              </w:divBdr>
            </w:div>
            <w:div w:id="1230731628">
              <w:marLeft w:val="0"/>
              <w:marRight w:val="0"/>
              <w:marTop w:val="0"/>
              <w:marBottom w:val="0"/>
              <w:divBdr>
                <w:top w:val="none" w:sz="0" w:space="0" w:color="auto"/>
                <w:left w:val="none" w:sz="0" w:space="0" w:color="auto"/>
                <w:bottom w:val="none" w:sz="0" w:space="0" w:color="auto"/>
                <w:right w:val="none" w:sz="0" w:space="0" w:color="auto"/>
              </w:divBdr>
            </w:div>
            <w:div w:id="1248685908">
              <w:marLeft w:val="0"/>
              <w:marRight w:val="0"/>
              <w:marTop w:val="0"/>
              <w:marBottom w:val="0"/>
              <w:divBdr>
                <w:top w:val="none" w:sz="0" w:space="0" w:color="auto"/>
                <w:left w:val="none" w:sz="0" w:space="0" w:color="auto"/>
                <w:bottom w:val="none" w:sz="0" w:space="0" w:color="auto"/>
                <w:right w:val="none" w:sz="0" w:space="0" w:color="auto"/>
              </w:divBdr>
            </w:div>
            <w:div w:id="581255744">
              <w:marLeft w:val="0"/>
              <w:marRight w:val="0"/>
              <w:marTop w:val="0"/>
              <w:marBottom w:val="0"/>
              <w:divBdr>
                <w:top w:val="none" w:sz="0" w:space="0" w:color="auto"/>
                <w:left w:val="none" w:sz="0" w:space="0" w:color="auto"/>
                <w:bottom w:val="none" w:sz="0" w:space="0" w:color="auto"/>
                <w:right w:val="none" w:sz="0" w:space="0" w:color="auto"/>
              </w:divBdr>
            </w:div>
            <w:div w:id="555360848">
              <w:marLeft w:val="0"/>
              <w:marRight w:val="0"/>
              <w:marTop w:val="0"/>
              <w:marBottom w:val="0"/>
              <w:divBdr>
                <w:top w:val="none" w:sz="0" w:space="0" w:color="auto"/>
                <w:left w:val="none" w:sz="0" w:space="0" w:color="auto"/>
                <w:bottom w:val="none" w:sz="0" w:space="0" w:color="auto"/>
                <w:right w:val="none" w:sz="0" w:space="0" w:color="auto"/>
              </w:divBdr>
            </w:div>
            <w:div w:id="1920871783">
              <w:marLeft w:val="0"/>
              <w:marRight w:val="0"/>
              <w:marTop w:val="0"/>
              <w:marBottom w:val="0"/>
              <w:divBdr>
                <w:top w:val="none" w:sz="0" w:space="0" w:color="auto"/>
                <w:left w:val="none" w:sz="0" w:space="0" w:color="auto"/>
                <w:bottom w:val="none" w:sz="0" w:space="0" w:color="auto"/>
                <w:right w:val="none" w:sz="0" w:space="0" w:color="auto"/>
              </w:divBdr>
            </w:div>
            <w:div w:id="1276863654">
              <w:marLeft w:val="0"/>
              <w:marRight w:val="0"/>
              <w:marTop w:val="0"/>
              <w:marBottom w:val="0"/>
              <w:divBdr>
                <w:top w:val="none" w:sz="0" w:space="0" w:color="auto"/>
                <w:left w:val="none" w:sz="0" w:space="0" w:color="auto"/>
                <w:bottom w:val="none" w:sz="0" w:space="0" w:color="auto"/>
                <w:right w:val="none" w:sz="0" w:space="0" w:color="auto"/>
              </w:divBdr>
            </w:div>
            <w:div w:id="1505509199">
              <w:marLeft w:val="0"/>
              <w:marRight w:val="0"/>
              <w:marTop w:val="0"/>
              <w:marBottom w:val="0"/>
              <w:divBdr>
                <w:top w:val="none" w:sz="0" w:space="0" w:color="auto"/>
                <w:left w:val="none" w:sz="0" w:space="0" w:color="auto"/>
                <w:bottom w:val="none" w:sz="0" w:space="0" w:color="auto"/>
                <w:right w:val="none" w:sz="0" w:space="0" w:color="auto"/>
              </w:divBdr>
            </w:div>
            <w:div w:id="1306272900">
              <w:marLeft w:val="0"/>
              <w:marRight w:val="0"/>
              <w:marTop w:val="0"/>
              <w:marBottom w:val="0"/>
              <w:divBdr>
                <w:top w:val="none" w:sz="0" w:space="0" w:color="auto"/>
                <w:left w:val="none" w:sz="0" w:space="0" w:color="auto"/>
                <w:bottom w:val="none" w:sz="0" w:space="0" w:color="auto"/>
                <w:right w:val="none" w:sz="0" w:space="0" w:color="auto"/>
              </w:divBdr>
            </w:div>
            <w:div w:id="1780560159">
              <w:marLeft w:val="0"/>
              <w:marRight w:val="0"/>
              <w:marTop w:val="0"/>
              <w:marBottom w:val="0"/>
              <w:divBdr>
                <w:top w:val="none" w:sz="0" w:space="0" w:color="auto"/>
                <w:left w:val="none" w:sz="0" w:space="0" w:color="auto"/>
                <w:bottom w:val="none" w:sz="0" w:space="0" w:color="auto"/>
                <w:right w:val="none" w:sz="0" w:space="0" w:color="auto"/>
              </w:divBdr>
            </w:div>
            <w:div w:id="358510979">
              <w:marLeft w:val="0"/>
              <w:marRight w:val="0"/>
              <w:marTop w:val="0"/>
              <w:marBottom w:val="0"/>
              <w:divBdr>
                <w:top w:val="none" w:sz="0" w:space="0" w:color="auto"/>
                <w:left w:val="none" w:sz="0" w:space="0" w:color="auto"/>
                <w:bottom w:val="none" w:sz="0" w:space="0" w:color="auto"/>
                <w:right w:val="none" w:sz="0" w:space="0" w:color="auto"/>
              </w:divBdr>
            </w:div>
            <w:div w:id="1365253435">
              <w:marLeft w:val="0"/>
              <w:marRight w:val="0"/>
              <w:marTop w:val="0"/>
              <w:marBottom w:val="0"/>
              <w:divBdr>
                <w:top w:val="none" w:sz="0" w:space="0" w:color="auto"/>
                <w:left w:val="none" w:sz="0" w:space="0" w:color="auto"/>
                <w:bottom w:val="none" w:sz="0" w:space="0" w:color="auto"/>
                <w:right w:val="none" w:sz="0" w:space="0" w:color="auto"/>
              </w:divBdr>
            </w:div>
            <w:div w:id="1833059219">
              <w:marLeft w:val="0"/>
              <w:marRight w:val="0"/>
              <w:marTop w:val="0"/>
              <w:marBottom w:val="0"/>
              <w:divBdr>
                <w:top w:val="none" w:sz="0" w:space="0" w:color="auto"/>
                <w:left w:val="none" w:sz="0" w:space="0" w:color="auto"/>
                <w:bottom w:val="none" w:sz="0" w:space="0" w:color="auto"/>
                <w:right w:val="none" w:sz="0" w:space="0" w:color="auto"/>
              </w:divBdr>
            </w:div>
            <w:div w:id="1782526085">
              <w:marLeft w:val="0"/>
              <w:marRight w:val="0"/>
              <w:marTop w:val="0"/>
              <w:marBottom w:val="0"/>
              <w:divBdr>
                <w:top w:val="none" w:sz="0" w:space="0" w:color="auto"/>
                <w:left w:val="none" w:sz="0" w:space="0" w:color="auto"/>
                <w:bottom w:val="none" w:sz="0" w:space="0" w:color="auto"/>
                <w:right w:val="none" w:sz="0" w:space="0" w:color="auto"/>
              </w:divBdr>
            </w:div>
            <w:div w:id="1943955911">
              <w:marLeft w:val="0"/>
              <w:marRight w:val="0"/>
              <w:marTop w:val="0"/>
              <w:marBottom w:val="0"/>
              <w:divBdr>
                <w:top w:val="none" w:sz="0" w:space="0" w:color="auto"/>
                <w:left w:val="none" w:sz="0" w:space="0" w:color="auto"/>
                <w:bottom w:val="none" w:sz="0" w:space="0" w:color="auto"/>
                <w:right w:val="none" w:sz="0" w:space="0" w:color="auto"/>
              </w:divBdr>
            </w:div>
            <w:div w:id="337583093">
              <w:marLeft w:val="0"/>
              <w:marRight w:val="0"/>
              <w:marTop w:val="0"/>
              <w:marBottom w:val="0"/>
              <w:divBdr>
                <w:top w:val="none" w:sz="0" w:space="0" w:color="auto"/>
                <w:left w:val="none" w:sz="0" w:space="0" w:color="auto"/>
                <w:bottom w:val="none" w:sz="0" w:space="0" w:color="auto"/>
                <w:right w:val="none" w:sz="0" w:space="0" w:color="auto"/>
              </w:divBdr>
            </w:div>
            <w:div w:id="53428786">
              <w:marLeft w:val="0"/>
              <w:marRight w:val="0"/>
              <w:marTop w:val="0"/>
              <w:marBottom w:val="0"/>
              <w:divBdr>
                <w:top w:val="none" w:sz="0" w:space="0" w:color="auto"/>
                <w:left w:val="none" w:sz="0" w:space="0" w:color="auto"/>
                <w:bottom w:val="none" w:sz="0" w:space="0" w:color="auto"/>
                <w:right w:val="none" w:sz="0" w:space="0" w:color="auto"/>
              </w:divBdr>
            </w:div>
            <w:div w:id="207113127">
              <w:marLeft w:val="0"/>
              <w:marRight w:val="0"/>
              <w:marTop w:val="0"/>
              <w:marBottom w:val="0"/>
              <w:divBdr>
                <w:top w:val="none" w:sz="0" w:space="0" w:color="auto"/>
                <w:left w:val="none" w:sz="0" w:space="0" w:color="auto"/>
                <w:bottom w:val="none" w:sz="0" w:space="0" w:color="auto"/>
                <w:right w:val="none" w:sz="0" w:space="0" w:color="auto"/>
              </w:divBdr>
            </w:div>
            <w:div w:id="1996100957">
              <w:marLeft w:val="0"/>
              <w:marRight w:val="0"/>
              <w:marTop w:val="0"/>
              <w:marBottom w:val="0"/>
              <w:divBdr>
                <w:top w:val="none" w:sz="0" w:space="0" w:color="auto"/>
                <w:left w:val="none" w:sz="0" w:space="0" w:color="auto"/>
                <w:bottom w:val="none" w:sz="0" w:space="0" w:color="auto"/>
                <w:right w:val="none" w:sz="0" w:space="0" w:color="auto"/>
              </w:divBdr>
            </w:div>
            <w:div w:id="465007293">
              <w:marLeft w:val="0"/>
              <w:marRight w:val="0"/>
              <w:marTop w:val="0"/>
              <w:marBottom w:val="0"/>
              <w:divBdr>
                <w:top w:val="none" w:sz="0" w:space="0" w:color="auto"/>
                <w:left w:val="none" w:sz="0" w:space="0" w:color="auto"/>
                <w:bottom w:val="none" w:sz="0" w:space="0" w:color="auto"/>
                <w:right w:val="none" w:sz="0" w:space="0" w:color="auto"/>
              </w:divBdr>
            </w:div>
            <w:div w:id="1810316071">
              <w:marLeft w:val="0"/>
              <w:marRight w:val="0"/>
              <w:marTop w:val="0"/>
              <w:marBottom w:val="0"/>
              <w:divBdr>
                <w:top w:val="none" w:sz="0" w:space="0" w:color="auto"/>
                <w:left w:val="none" w:sz="0" w:space="0" w:color="auto"/>
                <w:bottom w:val="none" w:sz="0" w:space="0" w:color="auto"/>
                <w:right w:val="none" w:sz="0" w:space="0" w:color="auto"/>
              </w:divBdr>
            </w:div>
            <w:div w:id="1718821752">
              <w:marLeft w:val="0"/>
              <w:marRight w:val="0"/>
              <w:marTop w:val="0"/>
              <w:marBottom w:val="0"/>
              <w:divBdr>
                <w:top w:val="none" w:sz="0" w:space="0" w:color="auto"/>
                <w:left w:val="none" w:sz="0" w:space="0" w:color="auto"/>
                <w:bottom w:val="none" w:sz="0" w:space="0" w:color="auto"/>
                <w:right w:val="none" w:sz="0" w:space="0" w:color="auto"/>
              </w:divBdr>
            </w:div>
            <w:div w:id="846795546">
              <w:marLeft w:val="0"/>
              <w:marRight w:val="0"/>
              <w:marTop w:val="0"/>
              <w:marBottom w:val="0"/>
              <w:divBdr>
                <w:top w:val="none" w:sz="0" w:space="0" w:color="auto"/>
                <w:left w:val="none" w:sz="0" w:space="0" w:color="auto"/>
                <w:bottom w:val="none" w:sz="0" w:space="0" w:color="auto"/>
                <w:right w:val="none" w:sz="0" w:space="0" w:color="auto"/>
              </w:divBdr>
            </w:div>
            <w:div w:id="1190951245">
              <w:marLeft w:val="0"/>
              <w:marRight w:val="0"/>
              <w:marTop w:val="0"/>
              <w:marBottom w:val="0"/>
              <w:divBdr>
                <w:top w:val="none" w:sz="0" w:space="0" w:color="auto"/>
                <w:left w:val="none" w:sz="0" w:space="0" w:color="auto"/>
                <w:bottom w:val="none" w:sz="0" w:space="0" w:color="auto"/>
                <w:right w:val="none" w:sz="0" w:space="0" w:color="auto"/>
              </w:divBdr>
            </w:div>
            <w:div w:id="636492956">
              <w:marLeft w:val="0"/>
              <w:marRight w:val="0"/>
              <w:marTop w:val="0"/>
              <w:marBottom w:val="0"/>
              <w:divBdr>
                <w:top w:val="none" w:sz="0" w:space="0" w:color="auto"/>
                <w:left w:val="none" w:sz="0" w:space="0" w:color="auto"/>
                <w:bottom w:val="none" w:sz="0" w:space="0" w:color="auto"/>
                <w:right w:val="none" w:sz="0" w:space="0" w:color="auto"/>
              </w:divBdr>
            </w:div>
            <w:div w:id="786117622">
              <w:marLeft w:val="0"/>
              <w:marRight w:val="0"/>
              <w:marTop w:val="0"/>
              <w:marBottom w:val="0"/>
              <w:divBdr>
                <w:top w:val="none" w:sz="0" w:space="0" w:color="auto"/>
                <w:left w:val="none" w:sz="0" w:space="0" w:color="auto"/>
                <w:bottom w:val="none" w:sz="0" w:space="0" w:color="auto"/>
                <w:right w:val="none" w:sz="0" w:space="0" w:color="auto"/>
              </w:divBdr>
            </w:div>
            <w:div w:id="176697681">
              <w:marLeft w:val="0"/>
              <w:marRight w:val="0"/>
              <w:marTop w:val="0"/>
              <w:marBottom w:val="0"/>
              <w:divBdr>
                <w:top w:val="none" w:sz="0" w:space="0" w:color="auto"/>
                <w:left w:val="none" w:sz="0" w:space="0" w:color="auto"/>
                <w:bottom w:val="none" w:sz="0" w:space="0" w:color="auto"/>
                <w:right w:val="none" w:sz="0" w:space="0" w:color="auto"/>
              </w:divBdr>
            </w:div>
            <w:div w:id="310133112">
              <w:marLeft w:val="0"/>
              <w:marRight w:val="0"/>
              <w:marTop w:val="0"/>
              <w:marBottom w:val="0"/>
              <w:divBdr>
                <w:top w:val="none" w:sz="0" w:space="0" w:color="auto"/>
                <w:left w:val="none" w:sz="0" w:space="0" w:color="auto"/>
                <w:bottom w:val="none" w:sz="0" w:space="0" w:color="auto"/>
                <w:right w:val="none" w:sz="0" w:space="0" w:color="auto"/>
              </w:divBdr>
            </w:div>
            <w:div w:id="1169321891">
              <w:marLeft w:val="0"/>
              <w:marRight w:val="0"/>
              <w:marTop w:val="0"/>
              <w:marBottom w:val="0"/>
              <w:divBdr>
                <w:top w:val="none" w:sz="0" w:space="0" w:color="auto"/>
                <w:left w:val="none" w:sz="0" w:space="0" w:color="auto"/>
                <w:bottom w:val="none" w:sz="0" w:space="0" w:color="auto"/>
                <w:right w:val="none" w:sz="0" w:space="0" w:color="auto"/>
              </w:divBdr>
            </w:div>
            <w:div w:id="1616214743">
              <w:marLeft w:val="0"/>
              <w:marRight w:val="0"/>
              <w:marTop w:val="0"/>
              <w:marBottom w:val="0"/>
              <w:divBdr>
                <w:top w:val="none" w:sz="0" w:space="0" w:color="auto"/>
                <w:left w:val="none" w:sz="0" w:space="0" w:color="auto"/>
                <w:bottom w:val="none" w:sz="0" w:space="0" w:color="auto"/>
                <w:right w:val="none" w:sz="0" w:space="0" w:color="auto"/>
              </w:divBdr>
            </w:div>
            <w:div w:id="6955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2014">
      <w:bodyDiv w:val="1"/>
      <w:marLeft w:val="0"/>
      <w:marRight w:val="0"/>
      <w:marTop w:val="0"/>
      <w:marBottom w:val="0"/>
      <w:divBdr>
        <w:top w:val="none" w:sz="0" w:space="0" w:color="auto"/>
        <w:left w:val="none" w:sz="0" w:space="0" w:color="auto"/>
        <w:bottom w:val="none" w:sz="0" w:space="0" w:color="auto"/>
        <w:right w:val="none" w:sz="0" w:space="0" w:color="auto"/>
      </w:divBdr>
      <w:divsChild>
        <w:div w:id="1539735332">
          <w:marLeft w:val="0"/>
          <w:marRight w:val="0"/>
          <w:marTop w:val="15"/>
          <w:marBottom w:val="0"/>
          <w:divBdr>
            <w:top w:val="none" w:sz="0" w:space="0" w:color="auto"/>
            <w:left w:val="none" w:sz="0" w:space="0" w:color="auto"/>
            <w:bottom w:val="none" w:sz="0" w:space="0" w:color="auto"/>
            <w:right w:val="none" w:sz="0" w:space="0" w:color="auto"/>
          </w:divBdr>
          <w:divsChild>
            <w:div w:id="2133859099">
              <w:marLeft w:val="0"/>
              <w:marRight w:val="0"/>
              <w:marTop w:val="0"/>
              <w:marBottom w:val="0"/>
              <w:divBdr>
                <w:top w:val="none" w:sz="0" w:space="0" w:color="auto"/>
                <w:left w:val="none" w:sz="0" w:space="0" w:color="auto"/>
                <w:bottom w:val="none" w:sz="0" w:space="0" w:color="auto"/>
                <w:right w:val="none" w:sz="0" w:space="0" w:color="auto"/>
              </w:divBdr>
              <w:divsChild>
                <w:div w:id="140315726">
                  <w:marLeft w:val="0"/>
                  <w:marRight w:val="0"/>
                  <w:marTop w:val="0"/>
                  <w:marBottom w:val="0"/>
                  <w:divBdr>
                    <w:top w:val="none" w:sz="0" w:space="0" w:color="auto"/>
                    <w:left w:val="none" w:sz="0" w:space="0" w:color="auto"/>
                    <w:bottom w:val="none" w:sz="0" w:space="0" w:color="auto"/>
                    <w:right w:val="none" w:sz="0" w:space="0" w:color="auto"/>
                  </w:divBdr>
                </w:div>
                <w:div w:id="691568112">
                  <w:marLeft w:val="0"/>
                  <w:marRight w:val="0"/>
                  <w:marTop w:val="0"/>
                  <w:marBottom w:val="0"/>
                  <w:divBdr>
                    <w:top w:val="none" w:sz="0" w:space="0" w:color="auto"/>
                    <w:left w:val="none" w:sz="0" w:space="0" w:color="auto"/>
                    <w:bottom w:val="none" w:sz="0" w:space="0" w:color="auto"/>
                    <w:right w:val="none" w:sz="0" w:space="0" w:color="auto"/>
                  </w:divBdr>
                </w:div>
                <w:div w:id="384642752">
                  <w:marLeft w:val="0"/>
                  <w:marRight w:val="0"/>
                  <w:marTop w:val="0"/>
                  <w:marBottom w:val="0"/>
                  <w:divBdr>
                    <w:top w:val="none" w:sz="0" w:space="0" w:color="auto"/>
                    <w:left w:val="none" w:sz="0" w:space="0" w:color="auto"/>
                    <w:bottom w:val="none" w:sz="0" w:space="0" w:color="auto"/>
                    <w:right w:val="none" w:sz="0" w:space="0" w:color="auto"/>
                  </w:divBdr>
                </w:div>
                <w:div w:id="39206890">
                  <w:marLeft w:val="0"/>
                  <w:marRight w:val="0"/>
                  <w:marTop w:val="0"/>
                  <w:marBottom w:val="0"/>
                  <w:divBdr>
                    <w:top w:val="none" w:sz="0" w:space="0" w:color="auto"/>
                    <w:left w:val="none" w:sz="0" w:space="0" w:color="auto"/>
                    <w:bottom w:val="none" w:sz="0" w:space="0" w:color="auto"/>
                    <w:right w:val="none" w:sz="0" w:space="0" w:color="auto"/>
                  </w:divBdr>
                </w:div>
                <w:div w:id="500043194">
                  <w:marLeft w:val="0"/>
                  <w:marRight w:val="0"/>
                  <w:marTop w:val="0"/>
                  <w:marBottom w:val="0"/>
                  <w:divBdr>
                    <w:top w:val="none" w:sz="0" w:space="0" w:color="auto"/>
                    <w:left w:val="none" w:sz="0" w:space="0" w:color="auto"/>
                    <w:bottom w:val="none" w:sz="0" w:space="0" w:color="auto"/>
                    <w:right w:val="none" w:sz="0" w:space="0" w:color="auto"/>
                  </w:divBdr>
                </w:div>
                <w:div w:id="838814648">
                  <w:marLeft w:val="0"/>
                  <w:marRight w:val="0"/>
                  <w:marTop w:val="0"/>
                  <w:marBottom w:val="0"/>
                  <w:divBdr>
                    <w:top w:val="none" w:sz="0" w:space="0" w:color="auto"/>
                    <w:left w:val="none" w:sz="0" w:space="0" w:color="auto"/>
                    <w:bottom w:val="none" w:sz="0" w:space="0" w:color="auto"/>
                    <w:right w:val="none" w:sz="0" w:space="0" w:color="auto"/>
                  </w:divBdr>
                </w:div>
                <w:div w:id="1730958968">
                  <w:marLeft w:val="0"/>
                  <w:marRight w:val="0"/>
                  <w:marTop w:val="0"/>
                  <w:marBottom w:val="0"/>
                  <w:divBdr>
                    <w:top w:val="none" w:sz="0" w:space="0" w:color="auto"/>
                    <w:left w:val="none" w:sz="0" w:space="0" w:color="auto"/>
                    <w:bottom w:val="none" w:sz="0" w:space="0" w:color="auto"/>
                    <w:right w:val="none" w:sz="0" w:space="0" w:color="auto"/>
                  </w:divBdr>
                </w:div>
                <w:div w:id="1842817906">
                  <w:marLeft w:val="0"/>
                  <w:marRight w:val="0"/>
                  <w:marTop w:val="0"/>
                  <w:marBottom w:val="0"/>
                  <w:divBdr>
                    <w:top w:val="none" w:sz="0" w:space="0" w:color="auto"/>
                    <w:left w:val="none" w:sz="0" w:space="0" w:color="auto"/>
                    <w:bottom w:val="none" w:sz="0" w:space="0" w:color="auto"/>
                    <w:right w:val="none" w:sz="0" w:space="0" w:color="auto"/>
                  </w:divBdr>
                </w:div>
                <w:div w:id="1233850000">
                  <w:marLeft w:val="0"/>
                  <w:marRight w:val="0"/>
                  <w:marTop w:val="0"/>
                  <w:marBottom w:val="0"/>
                  <w:divBdr>
                    <w:top w:val="none" w:sz="0" w:space="0" w:color="auto"/>
                    <w:left w:val="none" w:sz="0" w:space="0" w:color="auto"/>
                    <w:bottom w:val="none" w:sz="0" w:space="0" w:color="auto"/>
                    <w:right w:val="none" w:sz="0" w:space="0" w:color="auto"/>
                  </w:divBdr>
                </w:div>
                <w:div w:id="874931693">
                  <w:marLeft w:val="0"/>
                  <w:marRight w:val="0"/>
                  <w:marTop w:val="0"/>
                  <w:marBottom w:val="0"/>
                  <w:divBdr>
                    <w:top w:val="none" w:sz="0" w:space="0" w:color="auto"/>
                    <w:left w:val="none" w:sz="0" w:space="0" w:color="auto"/>
                    <w:bottom w:val="none" w:sz="0" w:space="0" w:color="auto"/>
                    <w:right w:val="none" w:sz="0" w:space="0" w:color="auto"/>
                  </w:divBdr>
                </w:div>
                <w:div w:id="1303775530">
                  <w:marLeft w:val="0"/>
                  <w:marRight w:val="0"/>
                  <w:marTop w:val="0"/>
                  <w:marBottom w:val="0"/>
                  <w:divBdr>
                    <w:top w:val="none" w:sz="0" w:space="0" w:color="auto"/>
                    <w:left w:val="none" w:sz="0" w:space="0" w:color="auto"/>
                    <w:bottom w:val="none" w:sz="0" w:space="0" w:color="auto"/>
                    <w:right w:val="none" w:sz="0" w:space="0" w:color="auto"/>
                  </w:divBdr>
                </w:div>
                <w:div w:id="417407609">
                  <w:marLeft w:val="0"/>
                  <w:marRight w:val="0"/>
                  <w:marTop w:val="0"/>
                  <w:marBottom w:val="0"/>
                  <w:divBdr>
                    <w:top w:val="none" w:sz="0" w:space="0" w:color="auto"/>
                    <w:left w:val="none" w:sz="0" w:space="0" w:color="auto"/>
                    <w:bottom w:val="none" w:sz="0" w:space="0" w:color="auto"/>
                    <w:right w:val="none" w:sz="0" w:space="0" w:color="auto"/>
                  </w:divBdr>
                </w:div>
                <w:div w:id="92088835">
                  <w:marLeft w:val="0"/>
                  <w:marRight w:val="0"/>
                  <w:marTop w:val="0"/>
                  <w:marBottom w:val="0"/>
                  <w:divBdr>
                    <w:top w:val="none" w:sz="0" w:space="0" w:color="auto"/>
                    <w:left w:val="none" w:sz="0" w:space="0" w:color="auto"/>
                    <w:bottom w:val="none" w:sz="0" w:space="0" w:color="auto"/>
                    <w:right w:val="none" w:sz="0" w:space="0" w:color="auto"/>
                  </w:divBdr>
                </w:div>
                <w:div w:id="1400521830">
                  <w:marLeft w:val="0"/>
                  <w:marRight w:val="0"/>
                  <w:marTop w:val="0"/>
                  <w:marBottom w:val="0"/>
                  <w:divBdr>
                    <w:top w:val="none" w:sz="0" w:space="0" w:color="auto"/>
                    <w:left w:val="none" w:sz="0" w:space="0" w:color="auto"/>
                    <w:bottom w:val="none" w:sz="0" w:space="0" w:color="auto"/>
                    <w:right w:val="none" w:sz="0" w:space="0" w:color="auto"/>
                  </w:divBdr>
                </w:div>
                <w:div w:id="566720868">
                  <w:marLeft w:val="0"/>
                  <w:marRight w:val="0"/>
                  <w:marTop w:val="0"/>
                  <w:marBottom w:val="0"/>
                  <w:divBdr>
                    <w:top w:val="none" w:sz="0" w:space="0" w:color="auto"/>
                    <w:left w:val="none" w:sz="0" w:space="0" w:color="auto"/>
                    <w:bottom w:val="none" w:sz="0" w:space="0" w:color="auto"/>
                    <w:right w:val="none" w:sz="0" w:space="0" w:color="auto"/>
                  </w:divBdr>
                </w:div>
                <w:div w:id="446705651">
                  <w:marLeft w:val="0"/>
                  <w:marRight w:val="0"/>
                  <w:marTop w:val="0"/>
                  <w:marBottom w:val="0"/>
                  <w:divBdr>
                    <w:top w:val="none" w:sz="0" w:space="0" w:color="auto"/>
                    <w:left w:val="none" w:sz="0" w:space="0" w:color="auto"/>
                    <w:bottom w:val="none" w:sz="0" w:space="0" w:color="auto"/>
                    <w:right w:val="none" w:sz="0" w:space="0" w:color="auto"/>
                  </w:divBdr>
                </w:div>
                <w:div w:id="294793684">
                  <w:marLeft w:val="0"/>
                  <w:marRight w:val="0"/>
                  <w:marTop w:val="0"/>
                  <w:marBottom w:val="0"/>
                  <w:divBdr>
                    <w:top w:val="none" w:sz="0" w:space="0" w:color="auto"/>
                    <w:left w:val="none" w:sz="0" w:space="0" w:color="auto"/>
                    <w:bottom w:val="none" w:sz="0" w:space="0" w:color="auto"/>
                    <w:right w:val="none" w:sz="0" w:space="0" w:color="auto"/>
                  </w:divBdr>
                </w:div>
                <w:div w:id="798954224">
                  <w:marLeft w:val="0"/>
                  <w:marRight w:val="0"/>
                  <w:marTop w:val="0"/>
                  <w:marBottom w:val="0"/>
                  <w:divBdr>
                    <w:top w:val="none" w:sz="0" w:space="0" w:color="auto"/>
                    <w:left w:val="none" w:sz="0" w:space="0" w:color="auto"/>
                    <w:bottom w:val="none" w:sz="0" w:space="0" w:color="auto"/>
                    <w:right w:val="none" w:sz="0" w:space="0" w:color="auto"/>
                  </w:divBdr>
                </w:div>
                <w:div w:id="259140141">
                  <w:marLeft w:val="0"/>
                  <w:marRight w:val="0"/>
                  <w:marTop w:val="0"/>
                  <w:marBottom w:val="0"/>
                  <w:divBdr>
                    <w:top w:val="none" w:sz="0" w:space="0" w:color="auto"/>
                    <w:left w:val="none" w:sz="0" w:space="0" w:color="auto"/>
                    <w:bottom w:val="none" w:sz="0" w:space="0" w:color="auto"/>
                    <w:right w:val="none" w:sz="0" w:space="0" w:color="auto"/>
                  </w:divBdr>
                </w:div>
                <w:div w:id="665943605">
                  <w:marLeft w:val="0"/>
                  <w:marRight w:val="0"/>
                  <w:marTop w:val="0"/>
                  <w:marBottom w:val="0"/>
                  <w:divBdr>
                    <w:top w:val="none" w:sz="0" w:space="0" w:color="auto"/>
                    <w:left w:val="none" w:sz="0" w:space="0" w:color="auto"/>
                    <w:bottom w:val="none" w:sz="0" w:space="0" w:color="auto"/>
                    <w:right w:val="none" w:sz="0" w:space="0" w:color="auto"/>
                  </w:divBdr>
                </w:div>
                <w:div w:id="1887569060">
                  <w:marLeft w:val="0"/>
                  <w:marRight w:val="0"/>
                  <w:marTop w:val="0"/>
                  <w:marBottom w:val="0"/>
                  <w:divBdr>
                    <w:top w:val="none" w:sz="0" w:space="0" w:color="auto"/>
                    <w:left w:val="none" w:sz="0" w:space="0" w:color="auto"/>
                    <w:bottom w:val="none" w:sz="0" w:space="0" w:color="auto"/>
                    <w:right w:val="none" w:sz="0" w:space="0" w:color="auto"/>
                  </w:divBdr>
                </w:div>
                <w:div w:id="121729102">
                  <w:marLeft w:val="0"/>
                  <w:marRight w:val="0"/>
                  <w:marTop w:val="0"/>
                  <w:marBottom w:val="0"/>
                  <w:divBdr>
                    <w:top w:val="none" w:sz="0" w:space="0" w:color="auto"/>
                    <w:left w:val="none" w:sz="0" w:space="0" w:color="auto"/>
                    <w:bottom w:val="none" w:sz="0" w:space="0" w:color="auto"/>
                    <w:right w:val="none" w:sz="0" w:space="0" w:color="auto"/>
                  </w:divBdr>
                </w:div>
                <w:div w:id="128060960">
                  <w:marLeft w:val="0"/>
                  <w:marRight w:val="0"/>
                  <w:marTop w:val="0"/>
                  <w:marBottom w:val="0"/>
                  <w:divBdr>
                    <w:top w:val="none" w:sz="0" w:space="0" w:color="auto"/>
                    <w:left w:val="none" w:sz="0" w:space="0" w:color="auto"/>
                    <w:bottom w:val="none" w:sz="0" w:space="0" w:color="auto"/>
                    <w:right w:val="none" w:sz="0" w:space="0" w:color="auto"/>
                  </w:divBdr>
                </w:div>
                <w:div w:id="1688285266">
                  <w:marLeft w:val="0"/>
                  <w:marRight w:val="0"/>
                  <w:marTop w:val="0"/>
                  <w:marBottom w:val="0"/>
                  <w:divBdr>
                    <w:top w:val="none" w:sz="0" w:space="0" w:color="auto"/>
                    <w:left w:val="none" w:sz="0" w:space="0" w:color="auto"/>
                    <w:bottom w:val="none" w:sz="0" w:space="0" w:color="auto"/>
                    <w:right w:val="none" w:sz="0" w:space="0" w:color="auto"/>
                  </w:divBdr>
                </w:div>
                <w:div w:id="1256132289">
                  <w:marLeft w:val="0"/>
                  <w:marRight w:val="0"/>
                  <w:marTop w:val="0"/>
                  <w:marBottom w:val="0"/>
                  <w:divBdr>
                    <w:top w:val="none" w:sz="0" w:space="0" w:color="auto"/>
                    <w:left w:val="none" w:sz="0" w:space="0" w:color="auto"/>
                    <w:bottom w:val="none" w:sz="0" w:space="0" w:color="auto"/>
                    <w:right w:val="none" w:sz="0" w:space="0" w:color="auto"/>
                  </w:divBdr>
                </w:div>
                <w:div w:id="320156787">
                  <w:marLeft w:val="0"/>
                  <w:marRight w:val="0"/>
                  <w:marTop w:val="0"/>
                  <w:marBottom w:val="0"/>
                  <w:divBdr>
                    <w:top w:val="none" w:sz="0" w:space="0" w:color="auto"/>
                    <w:left w:val="none" w:sz="0" w:space="0" w:color="auto"/>
                    <w:bottom w:val="none" w:sz="0" w:space="0" w:color="auto"/>
                    <w:right w:val="none" w:sz="0" w:space="0" w:color="auto"/>
                  </w:divBdr>
                </w:div>
                <w:div w:id="798571477">
                  <w:marLeft w:val="0"/>
                  <w:marRight w:val="0"/>
                  <w:marTop w:val="0"/>
                  <w:marBottom w:val="0"/>
                  <w:divBdr>
                    <w:top w:val="none" w:sz="0" w:space="0" w:color="auto"/>
                    <w:left w:val="none" w:sz="0" w:space="0" w:color="auto"/>
                    <w:bottom w:val="none" w:sz="0" w:space="0" w:color="auto"/>
                    <w:right w:val="none" w:sz="0" w:space="0" w:color="auto"/>
                  </w:divBdr>
                </w:div>
                <w:div w:id="1986690965">
                  <w:marLeft w:val="0"/>
                  <w:marRight w:val="0"/>
                  <w:marTop w:val="0"/>
                  <w:marBottom w:val="0"/>
                  <w:divBdr>
                    <w:top w:val="none" w:sz="0" w:space="0" w:color="auto"/>
                    <w:left w:val="none" w:sz="0" w:space="0" w:color="auto"/>
                    <w:bottom w:val="none" w:sz="0" w:space="0" w:color="auto"/>
                    <w:right w:val="none" w:sz="0" w:space="0" w:color="auto"/>
                  </w:divBdr>
                </w:div>
                <w:div w:id="572862734">
                  <w:marLeft w:val="0"/>
                  <w:marRight w:val="0"/>
                  <w:marTop w:val="0"/>
                  <w:marBottom w:val="0"/>
                  <w:divBdr>
                    <w:top w:val="none" w:sz="0" w:space="0" w:color="auto"/>
                    <w:left w:val="none" w:sz="0" w:space="0" w:color="auto"/>
                    <w:bottom w:val="none" w:sz="0" w:space="0" w:color="auto"/>
                    <w:right w:val="none" w:sz="0" w:space="0" w:color="auto"/>
                  </w:divBdr>
                </w:div>
                <w:div w:id="202720468">
                  <w:marLeft w:val="0"/>
                  <w:marRight w:val="0"/>
                  <w:marTop w:val="0"/>
                  <w:marBottom w:val="0"/>
                  <w:divBdr>
                    <w:top w:val="none" w:sz="0" w:space="0" w:color="auto"/>
                    <w:left w:val="none" w:sz="0" w:space="0" w:color="auto"/>
                    <w:bottom w:val="none" w:sz="0" w:space="0" w:color="auto"/>
                    <w:right w:val="none" w:sz="0" w:space="0" w:color="auto"/>
                  </w:divBdr>
                </w:div>
                <w:div w:id="138886751">
                  <w:marLeft w:val="0"/>
                  <w:marRight w:val="0"/>
                  <w:marTop w:val="0"/>
                  <w:marBottom w:val="0"/>
                  <w:divBdr>
                    <w:top w:val="none" w:sz="0" w:space="0" w:color="auto"/>
                    <w:left w:val="none" w:sz="0" w:space="0" w:color="auto"/>
                    <w:bottom w:val="none" w:sz="0" w:space="0" w:color="auto"/>
                    <w:right w:val="none" w:sz="0" w:space="0" w:color="auto"/>
                  </w:divBdr>
                </w:div>
                <w:div w:id="1880624723">
                  <w:marLeft w:val="0"/>
                  <w:marRight w:val="0"/>
                  <w:marTop w:val="0"/>
                  <w:marBottom w:val="0"/>
                  <w:divBdr>
                    <w:top w:val="none" w:sz="0" w:space="0" w:color="auto"/>
                    <w:left w:val="none" w:sz="0" w:space="0" w:color="auto"/>
                    <w:bottom w:val="none" w:sz="0" w:space="0" w:color="auto"/>
                    <w:right w:val="none" w:sz="0" w:space="0" w:color="auto"/>
                  </w:divBdr>
                </w:div>
                <w:div w:id="43219239">
                  <w:marLeft w:val="0"/>
                  <w:marRight w:val="0"/>
                  <w:marTop w:val="0"/>
                  <w:marBottom w:val="0"/>
                  <w:divBdr>
                    <w:top w:val="none" w:sz="0" w:space="0" w:color="auto"/>
                    <w:left w:val="none" w:sz="0" w:space="0" w:color="auto"/>
                    <w:bottom w:val="none" w:sz="0" w:space="0" w:color="auto"/>
                    <w:right w:val="none" w:sz="0" w:space="0" w:color="auto"/>
                  </w:divBdr>
                </w:div>
                <w:div w:id="1813404096">
                  <w:marLeft w:val="0"/>
                  <w:marRight w:val="0"/>
                  <w:marTop w:val="0"/>
                  <w:marBottom w:val="0"/>
                  <w:divBdr>
                    <w:top w:val="none" w:sz="0" w:space="0" w:color="auto"/>
                    <w:left w:val="none" w:sz="0" w:space="0" w:color="auto"/>
                    <w:bottom w:val="none" w:sz="0" w:space="0" w:color="auto"/>
                    <w:right w:val="none" w:sz="0" w:space="0" w:color="auto"/>
                  </w:divBdr>
                </w:div>
                <w:div w:id="1228228605">
                  <w:marLeft w:val="0"/>
                  <w:marRight w:val="0"/>
                  <w:marTop w:val="0"/>
                  <w:marBottom w:val="0"/>
                  <w:divBdr>
                    <w:top w:val="none" w:sz="0" w:space="0" w:color="auto"/>
                    <w:left w:val="none" w:sz="0" w:space="0" w:color="auto"/>
                    <w:bottom w:val="none" w:sz="0" w:space="0" w:color="auto"/>
                    <w:right w:val="none" w:sz="0" w:space="0" w:color="auto"/>
                  </w:divBdr>
                </w:div>
                <w:div w:id="1443038708">
                  <w:marLeft w:val="0"/>
                  <w:marRight w:val="0"/>
                  <w:marTop w:val="0"/>
                  <w:marBottom w:val="0"/>
                  <w:divBdr>
                    <w:top w:val="none" w:sz="0" w:space="0" w:color="auto"/>
                    <w:left w:val="none" w:sz="0" w:space="0" w:color="auto"/>
                    <w:bottom w:val="none" w:sz="0" w:space="0" w:color="auto"/>
                    <w:right w:val="none" w:sz="0" w:space="0" w:color="auto"/>
                  </w:divBdr>
                </w:div>
                <w:div w:id="2056612724">
                  <w:marLeft w:val="0"/>
                  <w:marRight w:val="0"/>
                  <w:marTop w:val="0"/>
                  <w:marBottom w:val="0"/>
                  <w:divBdr>
                    <w:top w:val="none" w:sz="0" w:space="0" w:color="auto"/>
                    <w:left w:val="none" w:sz="0" w:space="0" w:color="auto"/>
                    <w:bottom w:val="none" w:sz="0" w:space="0" w:color="auto"/>
                    <w:right w:val="none" w:sz="0" w:space="0" w:color="auto"/>
                  </w:divBdr>
                </w:div>
                <w:div w:id="1545672333">
                  <w:marLeft w:val="0"/>
                  <w:marRight w:val="0"/>
                  <w:marTop w:val="0"/>
                  <w:marBottom w:val="0"/>
                  <w:divBdr>
                    <w:top w:val="none" w:sz="0" w:space="0" w:color="auto"/>
                    <w:left w:val="none" w:sz="0" w:space="0" w:color="auto"/>
                    <w:bottom w:val="none" w:sz="0" w:space="0" w:color="auto"/>
                    <w:right w:val="none" w:sz="0" w:space="0" w:color="auto"/>
                  </w:divBdr>
                </w:div>
                <w:div w:id="914096990">
                  <w:marLeft w:val="0"/>
                  <w:marRight w:val="0"/>
                  <w:marTop w:val="0"/>
                  <w:marBottom w:val="0"/>
                  <w:divBdr>
                    <w:top w:val="none" w:sz="0" w:space="0" w:color="auto"/>
                    <w:left w:val="none" w:sz="0" w:space="0" w:color="auto"/>
                    <w:bottom w:val="none" w:sz="0" w:space="0" w:color="auto"/>
                    <w:right w:val="none" w:sz="0" w:space="0" w:color="auto"/>
                  </w:divBdr>
                </w:div>
                <w:div w:id="925965576">
                  <w:marLeft w:val="0"/>
                  <w:marRight w:val="0"/>
                  <w:marTop w:val="0"/>
                  <w:marBottom w:val="0"/>
                  <w:divBdr>
                    <w:top w:val="none" w:sz="0" w:space="0" w:color="auto"/>
                    <w:left w:val="none" w:sz="0" w:space="0" w:color="auto"/>
                    <w:bottom w:val="none" w:sz="0" w:space="0" w:color="auto"/>
                    <w:right w:val="none" w:sz="0" w:space="0" w:color="auto"/>
                  </w:divBdr>
                </w:div>
                <w:div w:id="1039820690">
                  <w:marLeft w:val="0"/>
                  <w:marRight w:val="0"/>
                  <w:marTop w:val="0"/>
                  <w:marBottom w:val="0"/>
                  <w:divBdr>
                    <w:top w:val="none" w:sz="0" w:space="0" w:color="auto"/>
                    <w:left w:val="none" w:sz="0" w:space="0" w:color="auto"/>
                    <w:bottom w:val="none" w:sz="0" w:space="0" w:color="auto"/>
                    <w:right w:val="none" w:sz="0" w:space="0" w:color="auto"/>
                  </w:divBdr>
                </w:div>
                <w:div w:id="1708211917">
                  <w:marLeft w:val="0"/>
                  <w:marRight w:val="0"/>
                  <w:marTop w:val="0"/>
                  <w:marBottom w:val="0"/>
                  <w:divBdr>
                    <w:top w:val="none" w:sz="0" w:space="0" w:color="auto"/>
                    <w:left w:val="none" w:sz="0" w:space="0" w:color="auto"/>
                    <w:bottom w:val="none" w:sz="0" w:space="0" w:color="auto"/>
                    <w:right w:val="none" w:sz="0" w:space="0" w:color="auto"/>
                  </w:divBdr>
                </w:div>
                <w:div w:id="1621301344">
                  <w:marLeft w:val="0"/>
                  <w:marRight w:val="0"/>
                  <w:marTop w:val="0"/>
                  <w:marBottom w:val="0"/>
                  <w:divBdr>
                    <w:top w:val="none" w:sz="0" w:space="0" w:color="auto"/>
                    <w:left w:val="none" w:sz="0" w:space="0" w:color="auto"/>
                    <w:bottom w:val="none" w:sz="0" w:space="0" w:color="auto"/>
                    <w:right w:val="none" w:sz="0" w:space="0" w:color="auto"/>
                  </w:divBdr>
                </w:div>
                <w:div w:id="606078565">
                  <w:marLeft w:val="0"/>
                  <w:marRight w:val="0"/>
                  <w:marTop w:val="0"/>
                  <w:marBottom w:val="0"/>
                  <w:divBdr>
                    <w:top w:val="none" w:sz="0" w:space="0" w:color="auto"/>
                    <w:left w:val="none" w:sz="0" w:space="0" w:color="auto"/>
                    <w:bottom w:val="none" w:sz="0" w:space="0" w:color="auto"/>
                    <w:right w:val="none" w:sz="0" w:space="0" w:color="auto"/>
                  </w:divBdr>
                </w:div>
                <w:div w:id="1370834541">
                  <w:marLeft w:val="0"/>
                  <w:marRight w:val="0"/>
                  <w:marTop w:val="0"/>
                  <w:marBottom w:val="0"/>
                  <w:divBdr>
                    <w:top w:val="none" w:sz="0" w:space="0" w:color="auto"/>
                    <w:left w:val="none" w:sz="0" w:space="0" w:color="auto"/>
                    <w:bottom w:val="none" w:sz="0" w:space="0" w:color="auto"/>
                    <w:right w:val="none" w:sz="0" w:space="0" w:color="auto"/>
                  </w:divBdr>
                </w:div>
                <w:div w:id="1342702116">
                  <w:marLeft w:val="0"/>
                  <w:marRight w:val="0"/>
                  <w:marTop w:val="0"/>
                  <w:marBottom w:val="0"/>
                  <w:divBdr>
                    <w:top w:val="none" w:sz="0" w:space="0" w:color="auto"/>
                    <w:left w:val="none" w:sz="0" w:space="0" w:color="auto"/>
                    <w:bottom w:val="none" w:sz="0" w:space="0" w:color="auto"/>
                    <w:right w:val="none" w:sz="0" w:space="0" w:color="auto"/>
                  </w:divBdr>
                </w:div>
                <w:div w:id="353849431">
                  <w:marLeft w:val="0"/>
                  <w:marRight w:val="0"/>
                  <w:marTop w:val="0"/>
                  <w:marBottom w:val="0"/>
                  <w:divBdr>
                    <w:top w:val="none" w:sz="0" w:space="0" w:color="auto"/>
                    <w:left w:val="none" w:sz="0" w:space="0" w:color="auto"/>
                    <w:bottom w:val="none" w:sz="0" w:space="0" w:color="auto"/>
                    <w:right w:val="none" w:sz="0" w:space="0" w:color="auto"/>
                  </w:divBdr>
                </w:div>
                <w:div w:id="946932430">
                  <w:marLeft w:val="0"/>
                  <w:marRight w:val="0"/>
                  <w:marTop w:val="0"/>
                  <w:marBottom w:val="0"/>
                  <w:divBdr>
                    <w:top w:val="none" w:sz="0" w:space="0" w:color="auto"/>
                    <w:left w:val="none" w:sz="0" w:space="0" w:color="auto"/>
                    <w:bottom w:val="none" w:sz="0" w:space="0" w:color="auto"/>
                    <w:right w:val="none" w:sz="0" w:space="0" w:color="auto"/>
                  </w:divBdr>
                </w:div>
                <w:div w:id="334109621">
                  <w:marLeft w:val="0"/>
                  <w:marRight w:val="0"/>
                  <w:marTop w:val="0"/>
                  <w:marBottom w:val="0"/>
                  <w:divBdr>
                    <w:top w:val="none" w:sz="0" w:space="0" w:color="auto"/>
                    <w:left w:val="none" w:sz="0" w:space="0" w:color="auto"/>
                    <w:bottom w:val="none" w:sz="0" w:space="0" w:color="auto"/>
                    <w:right w:val="none" w:sz="0" w:space="0" w:color="auto"/>
                  </w:divBdr>
                </w:div>
                <w:div w:id="1816530072">
                  <w:marLeft w:val="0"/>
                  <w:marRight w:val="0"/>
                  <w:marTop w:val="0"/>
                  <w:marBottom w:val="0"/>
                  <w:divBdr>
                    <w:top w:val="none" w:sz="0" w:space="0" w:color="auto"/>
                    <w:left w:val="none" w:sz="0" w:space="0" w:color="auto"/>
                    <w:bottom w:val="none" w:sz="0" w:space="0" w:color="auto"/>
                    <w:right w:val="none" w:sz="0" w:space="0" w:color="auto"/>
                  </w:divBdr>
                </w:div>
                <w:div w:id="795565225">
                  <w:marLeft w:val="0"/>
                  <w:marRight w:val="0"/>
                  <w:marTop w:val="0"/>
                  <w:marBottom w:val="0"/>
                  <w:divBdr>
                    <w:top w:val="none" w:sz="0" w:space="0" w:color="auto"/>
                    <w:left w:val="none" w:sz="0" w:space="0" w:color="auto"/>
                    <w:bottom w:val="none" w:sz="0" w:space="0" w:color="auto"/>
                    <w:right w:val="none" w:sz="0" w:space="0" w:color="auto"/>
                  </w:divBdr>
                </w:div>
                <w:div w:id="1935093714">
                  <w:marLeft w:val="0"/>
                  <w:marRight w:val="0"/>
                  <w:marTop w:val="0"/>
                  <w:marBottom w:val="0"/>
                  <w:divBdr>
                    <w:top w:val="none" w:sz="0" w:space="0" w:color="auto"/>
                    <w:left w:val="none" w:sz="0" w:space="0" w:color="auto"/>
                    <w:bottom w:val="none" w:sz="0" w:space="0" w:color="auto"/>
                    <w:right w:val="none" w:sz="0" w:space="0" w:color="auto"/>
                  </w:divBdr>
                </w:div>
                <w:div w:id="661201333">
                  <w:marLeft w:val="0"/>
                  <w:marRight w:val="0"/>
                  <w:marTop w:val="0"/>
                  <w:marBottom w:val="0"/>
                  <w:divBdr>
                    <w:top w:val="none" w:sz="0" w:space="0" w:color="auto"/>
                    <w:left w:val="none" w:sz="0" w:space="0" w:color="auto"/>
                    <w:bottom w:val="none" w:sz="0" w:space="0" w:color="auto"/>
                    <w:right w:val="none" w:sz="0" w:space="0" w:color="auto"/>
                  </w:divBdr>
                </w:div>
                <w:div w:id="468016475">
                  <w:marLeft w:val="0"/>
                  <w:marRight w:val="0"/>
                  <w:marTop w:val="0"/>
                  <w:marBottom w:val="0"/>
                  <w:divBdr>
                    <w:top w:val="none" w:sz="0" w:space="0" w:color="auto"/>
                    <w:left w:val="none" w:sz="0" w:space="0" w:color="auto"/>
                    <w:bottom w:val="none" w:sz="0" w:space="0" w:color="auto"/>
                    <w:right w:val="none" w:sz="0" w:space="0" w:color="auto"/>
                  </w:divBdr>
                </w:div>
                <w:div w:id="160855979">
                  <w:marLeft w:val="0"/>
                  <w:marRight w:val="0"/>
                  <w:marTop w:val="0"/>
                  <w:marBottom w:val="0"/>
                  <w:divBdr>
                    <w:top w:val="none" w:sz="0" w:space="0" w:color="auto"/>
                    <w:left w:val="none" w:sz="0" w:space="0" w:color="auto"/>
                    <w:bottom w:val="none" w:sz="0" w:space="0" w:color="auto"/>
                    <w:right w:val="none" w:sz="0" w:space="0" w:color="auto"/>
                  </w:divBdr>
                </w:div>
                <w:div w:id="170685535">
                  <w:marLeft w:val="0"/>
                  <w:marRight w:val="0"/>
                  <w:marTop w:val="0"/>
                  <w:marBottom w:val="0"/>
                  <w:divBdr>
                    <w:top w:val="none" w:sz="0" w:space="0" w:color="auto"/>
                    <w:left w:val="none" w:sz="0" w:space="0" w:color="auto"/>
                    <w:bottom w:val="none" w:sz="0" w:space="0" w:color="auto"/>
                    <w:right w:val="none" w:sz="0" w:space="0" w:color="auto"/>
                  </w:divBdr>
                </w:div>
                <w:div w:id="155463654">
                  <w:marLeft w:val="0"/>
                  <w:marRight w:val="0"/>
                  <w:marTop w:val="0"/>
                  <w:marBottom w:val="0"/>
                  <w:divBdr>
                    <w:top w:val="none" w:sz="0" w:space="0" w:color="auto"/>
                    <w:left w:val="none" w:sz="0" w:space="0" w:color="auto"/>
                    <w:bottom w:val="none" w:sz="0" w:space="0" w:color="auto"/>
                    <w:right w:val="none" w:sz="0" w:space="0" w:color="auto"/>
                  </w:divBdr>
                </w:div>
                <w:div w:id="499009407">
                  <w:marLeft w:val="0"/>
                  <w:marRight w:val="0"/>
                  <w:marTop w:val="0"/>
                  <w:marBottom w:val="0"/>
                  <w:divBdr>
                    <w:top w:val="none" w:sz="0" w:space="0" w:color="auto"/>
                    <w:left w:val="none" w:sz="0" w:space="0" w:color="auto"/>
                    <w:bottom w:val="none" w:sz="0" w:space="0" w:color="auto"/>
                    <w:right w:val="none" w:sz="0" w:space="0" w:color="auto"/>
                  </w:divBdr>
                </w:div>
                <w:div w:id="2014525053">
                  <w:marLeft w:val="0"/>
                  <w:marRight w:val="0"/>
                  <w:marTop w:val="0"/>
                  <w:marBottom w:val="0"/>
                  <w:divBdr>
                    <w:top w:val="none" w:sz="0" w:space="0" w:color="auto"/>
                    <w:left w:val="none" w:sz="0" w:space="0" w:color="auto"/>
                    <w:bottom w:val="none" w:sz="0" w:space="0" w:color="auto"/>
                    <w:right w:val="none" w:sz="0" w:space="0" w:color="auto"/>
                  </w:divBdr>
                </w:div>
                <w:div w:id="2005351361">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353072967">
                  <w:marLeft w:val="0"/>
                  <w:marRight w:val="0"/>
                  <w:marTop w:val="0"/>
                  <w:marBottom w:val="0"/>
                  <w:divBdr>
                    <w:top w:val="none" w:sz="0" w:space="0" w:color="auto"/>
                    <w:left w:val="none" w:sz="0" w:space="0" w:color="auto"/>
                    <w:bottom w:val="none" w:sz="0" w:space="0" w:color="auto"/>
                    <w:right w:val="none" w:sz="0" w:space="0" w:color="auto"/>
                  </w:divBdr>
                </w:div>
                <w:div w:id="1523395754">
                  <w:marLeft w:val="0"/>
                  <w:marRight w:val="0"/>
                  <w:marTop w:val="0"/>
                  <w:marBottom w:val="0"/>
                  <w:divBdr>
                    <w:top w:val="none" w:sz="0" w:space="0" w:color="auto"/>
                    <w:left w:val="none" w:sz="0" w:space="0" w:color="auto"/>
                    <w:bottom w:val="none" w:sz="0" w:space="0" w:color="auto"/>
                    <w:right w:val="none" w:sz="0" w:space="0" w:color="auto"/>
                  </w:divBdr>
                </w:div>
                <w:div w:id="486433902">
                  <w:marLeft w:val="0"/>
                  <w:marRight w:val="0"/>
                  <w:marTop w:val="0"/>
                  <w:marBottom w:val="0"/>
                  <w:divBdr>
                    <w:top w:val="none" w:sz="0" w:space="0" w:color="auto"/>
                    <w:left w:val="none" w:sz="0" w:space="0" w:color="auto"/>
                    <w:bottom w:val="none" w:sz="0" w:space="0" w:color="auto"/>
                    <w:right w:val="none" w:sz="0" w:space="0" w:color="auto"/>
                  </w:divBdr>
                </w:div>
                <w:div w:id="1807430756">
                  <w:marLeft w:val="0"/>
                  <w:marRight w:val="0"/>
                  <w:marTop w:val="0"/>
                  <w:marBottom w:val="0"/>
                  <w:divBdr>
                    <w:top w:val="none" w:sz="0" w:space="0" w:color="auto"/>
                    <w:left w:val="none" w:sz="0" w:space="0" w:color="auto"/>
                    <w:bottom w:val="none" w:sz="0" w:space="0" w:color="auto"/>
                    <w:right w:val="none" w:sz="0" w:space="0" w:color="auto"/>
                  </w:divBdr>
                </w:div>
                <w:div w:id="1939213542">
                  <w:marLeft w:val="0"/>
                  <w:marRight w:val="0"/>
                  <w:marTop w:val="0"/>
                  <w:marBottom w:val="0"/>
                  <w:divBdr>
                    <w:top w:val="none" w:sz="0" w:space="0" w:color="auto"/>
                    <w:left w:val="none" w:sz="0" w:space="0" w:color="auto"/>
                    <w:bottom w:val="none" w:sz="0" w:space="0" w:color="auto"/>
                    <w:right w:val="none" w:sz="0" w:space="0" w:color="auto"/>
                  </w:divBdr>
                </w:div>
                <w:div w:id="1564683912">
                  <w:marLeft w:val="0"/>
                  <w:marRight w:val="0"/>
                  <w:marTop w:val="0"/>
                  <w:marBottom w:val="0"/>
                  <w:divBdr>
                    <w:top w:val="none" w:sz="0" w:space="0" w:color="auto"/>
                    <w:left w:val="none" w:sz="0" w:space="0" w:color="auto"/>
                    <w:bottom w:val="none" w:sz="0" w:space="0" w:color="auto"/>
                    <w:right w:val="none" w:sz="0" w:space="0" w:color="auto"/>
                  </w:divBdr>
                </w:div>
                <w:div w:id="618949953">
                  <w:marLeft w:val="0"/>
                  <w:marRight w:val="0"/>
                  <w:marTop w:val="0"/>
                  <w:marBottom w:val="0"/>
                  <w:divBdr>
                    <w:top w:val="none" w:sz="0" w:space="0" w:color="auto"/>
                    <w:left w:val="none" w:sz="0" w:space="0" w:color="auto"/>
                    <w:bottom w:val="none" w:sz="0" w:space="0" w:color="auto"/>
                    <w:right w:val="none" w:sz="0" w:space="0" w:color="auto"/>
                  </w:divBdr>
                </w:div>
                <w:div w:id="2146854041">
                  <w:marLeft w:val="0"/>
                  <w:marRight w:val="0"/>
                  <w:marTop w:val="0"/>
                  <w:marBottom w:val="0"/>
                  <w:divBdr>
                    <w:top w:val="none" w:sz="0" w:space="0" w:color="auto"/>
                    <w:left w:val="none" w:sz="0" w:space="0" w:color="auto"/>
                    <w:bottom w:val="none" w:sz="0" w:space="0" w:color="auto"/>
                    <w:right w:val="none" w:sz="0" w:space="0" w:color="auto"/>
                  </w:divBdr>
                </w:div>
                <w:div w:id="1668553456">
                  <w:marLeft w:val="0"/>
                  <w:marRight w:val="0"/>
                  <w:marTop w:val="0"/>
                  <w:marBottom w:val="0"/>
                  <w:divBdr>
                    <w:top w:val="none" w:sz="0" w:space="0" w:color="auto"/>
                    <w:left w:val="none" w:sz="0" w:space="0" w:color="auto"/>
                    <w:bottom w:val="none" w:sz="0" w:space="0" w:color="auto"/>
                    <w:right w:val="none" w:sz="0" w:space="0" w:color="auto"/>
                  </w:divBdr>
                </w:div>
                <w:div w:id="1756395007">
                  <w:marLeft w:val="0"/>
                  <w:marRight w:val="0"/>
                  <w:marTop w:val="0"/>
                  <w:marBottom w:val="0"/>
                  <w:divBdr>
                    <w:top w:val="none" w:sz="0" w:space="0" w:color="auto"/>
                    <w:left w:val="none" w:sz="0" w:space="0" w:color="auto"/>
                    <w:bottom w:val="none" w:sz="0" w:space="0" w:color="auto"/>
                    <w:right w:val="none" w:sz="0" w:space="0" w:color="auto"/>
                  </w:divBdr>
                </w:div>
                <w:div w:id="1717312250">
                  <w:marLeft w:val="0"/>
                  <w:marRight w:val="0"/>
                  <w:marTop w:val="0"/>
                  <w:marBottom w:val="0"/>
                  <w:divBdr>
                    <w:top w:val="none" w:sz="0" w:space="0" w:color="auto"/>
                    <w:left w:val="none" w:sz="0" w:space="0" w:color="auto"/>
                    <w:bottom w:val="none" w:sz="0" w:space="0" w:color="auto"/>
                    <w:right w:val="none" w:sz="0" w:space="0" w:color="auto"/>
                  </w:divBdr>
                </w:div>
                <w:div w:id="179780393">
                  <w:marLeft w:val="0"/>
                  <w:marRight w:val="0"/>
                  <w:marTop w:val="0"/>
                  <w:marBottom w:val="0"/>
                  <w:divBdr>
                    <w:top w:val="none" w:sz="0" w:space="0" w:color="auto"/>
                    <w:left w:val="none" w:sz="0" w:space="0" w:color="auto"/>
                    <w:bottom w:val="none" w:sz="0" w:space="0" w:color="auto"/>
                    <w:right w:val="none" w:sz="0" w:space="0" w:color="auto"/>
                  </w:divBdr>
                </w:div>
                <w:div w:id="466436478">
                  <w:marLeft w:val="0"/>
                  <w:marRight w:val="0"/>
                  <w:marTop w:val="0"/>
                  <w:marBottom w:val="0"/>
                  <w:divBdr>
                    <w:top w:val="none" w:sz="0" w:space="0" w:color="auto"/>
                    <w:left w:val="none" w:sz="0" w:space="0" w:color="auto"/>
                    <w:bottom w:val="none" w:sz="0" w:space="0" w:color="auto"/>
                    <w:right w:val="none" w:sz="0" w:space="0" w:color="auto"/>
                  </w:divBdr>
                </w:div>
                <w:div w:id="238641143">
                  <w:marLeft w:val="0"/>
                  <w:marRight w:val="0"/>
                  <w:marTop w:val="0"/>
                  <w:marBottom w:val="0"/>
                  <w:divBdr>
                    <w:top w:val="none" w:sz="0" w:space="0" w:color="auto"/>
                    <w:left w:val="none" w:sz="0" w:space="0" w:color="auto"/>
                    <w:bottom w:val="none" w:sz="0" w:space="0" w:color="auto"/>
                    <w:right w:val="none" w:sz="0" w:space="0" w:color="auto"/>
                  </w:divBdr>
                </w:div>
                <w:div w:id="769398009">
                  <w:marLeft w:val="0"/>
                  <w:marRight w:val="0"/>
                  <w:marTop w:val="0"/>
                  <w:marBottom w:val="0"/>
                  <w:divBdr>
                    <w:top w:val="none" w:sz="0" w:space="0" w:color="auto"/>
                    <w:left w:val="none" w:sz="0" w:space="0" w:color="auto"/>
                    <w:bottom w:val="none" w:sz="0" w:space="0" w:color="auto"/>
                    <w:right w:val="none" w:sz="0" w:space="0" w:color="auto"/>
                  </w:divBdr>
                </w:div>
                <w:div w:id="710614711">
                  <w:marLeft w:val="0"/>
                  <w:marRight w:val="0"/>
                  <w:marTop w:val="0"/>
                  <w:marBottom w:val="0"/>
                  <w:divBdr>
                    <w:top w:val="none" w:sz="0" w:space="0" w:color="auto"/>
                    <w:left w:val="none" w:sz="0" w:space="0" w:color="auto"/>
                    <w:bottom w:val="none" w:sz="0" w:space="0" w:color="auto"/>
                    <w:right w:val="none" w:sz="0" w:space="0" w:color="auto"/>
                  </w:divBdr>
                </w:div>
                <w:div w:id="1482845803">
                  <w:marLeft w:val="0"/>
                  <w:marRight w:val="0"/>
                  <w:marTop w:val="0"/>
                  <w:marBottom w:val="0"/>
                  <w:divBdr>
                    <w:top w:val="none" w:sz="0" w:space="0" w:color="auto"/>
                    <w:left w:val="none" w:sz="0" w:space="0" w:color="auto"/>
                    <w:bottom w:val="none" w:sz="0" w:space="0" w:color="auto"/>
                    <w:right w:val="none" w:sz="0" w:space="0" w:color="auto"/>
                  </w:divBdr>
                </w:div>
                <w:div w:id="793600562">
                  <w:marLeft w:val="0"/>
                  <w:marRight w:val="0"/>
                  <w:marTop w:val="0"/>
                  <w:marBottom w:val="0"/>
                  <w:divBdr>
                    <w:top w:val="none" w:sz="0" w:space="0" w:color="auto"/>
                    <w:left w:val="none" w:sz="0" w:space="0" w:color="auto"/>
                    <w:bottom w:val="none" w:sz="0" w:space="0" w:color="auto"/>
                    <w:right w:val="none" w:sz="0" w:space="0" w:color="auto"/>
                  </w:divBdr>
                </w:div>
                <w:div w:id="1160849568">
                  <w:marLeft w:val="0"/>
                  <w:marRight w:val="0"/>
                  <w:marTop w:val="0"/>
                  <w:marBottom w:val="0"/>
                  <w:divBdr>
                    <w:top w:val="none" w:sz="0" w:space="0" w:color="auto"/>
                    <w:left w:val="none" w:sz="0" w:space="0" w:color="auto"/>
                    <w:bottom w:val="none" w:sz="0" w:space="0" w:color="auto"/>
                    <w:right w:val="none" w:sz="0" w:space="0" w:color="auto"/>
                  </w:divBdr>
                </w:div>
                <w:div w:id="201792298">
                  <w:marLeft w:val="0"/>
                  <w:marRight w:val="0"/>
                  <w:marTop w:val="0"/>
                  <w:marBottom w:val="0"/>
                  <w:divBdr>
                    <w:top w:val="none" w:sz="0" w:space="0" w:color="auto"/>
                    <w:left w:val="none" w:sz="0" w:space="0" w:color="auto"/>
                    <w:bottom w:val="none" w:sz="0" w:space="0" w:color="auto"/>
                    <w:right w:val="none" w:sz="0" w:space="0" w:color="auto"/>
                  </w:divBdr>
                </w:div>
                <w:div w:id="924463179">
                  <w:marLeft w:val="0"/>
                  <w:marRight w:val="0"/>
                  <w:marTop w:val="0"/>
                  <w:marBottom w:val="0"/>
                  <w:divBdr>
                    <w:top w:val="none" w:sz="0" w:space="0" w:color="auto"/>
                    <w:left w:val="none" w:sz="0" w:space="0" w:color="auto"/>
                    <w:bottom w:val="none" w:sz="0" w:space="0" w:color="auto"/>
                    <w:right w:val="none" w:sz="0" w:space="0" w:color="auto"/>
                  </w:divBdr>
                </w:div>
                <w:div w:id="1296985600">
                  <w:marLeft w:val="0"/>
                  <w:marRight w:val="0"/>
                  <w:marTop w:val="0"/>
                  <w:marBottom w:val="0"/>
                  <w:divBdr>
                    <w:top w:val="none" w:sz="0" w:space="0" w:color="auto"/>
                    <w:left w:val="none" w:sz="0" w:space="0" w:color="auto"/>
                    <w:bottom w:val="none" w:sz="0" w:space="0" w:color="auto"/>
                    <w:right w:val="none" w:sz="0" w:space="0" w:color="auto"/>
                  </w:divBdr>
                </w:div>
                <w:div w:id="215049911">
                  <w:marLeft w:val="0"/>
                  <w:marRight w:val="0"/>
                  <w:marTop w:val="0"/>
                  <w:marBottom w:val="0"/>
                  <w:divBdr>
                    <w:top w:val="none" w:sz="0" w:space="0" w:color="auto"/>
                    <w:left w:val="none" w:sz="0" w:space="0" w:color="auto"/>
                    <w:bottom w:val="none" w:sz="0" w:space="0" w:color="auto"/>
                    <w:right w:val="none" w:sz="0" w:space="0" w:color="auto"/>
                  </w:divBdr>
                </w:div>
                <w:div w:id="283655054">
                  <w:marLeft w:val="0"/>
                  <w:marRight w:val="0"/>
                  <w:marTop w:val="0"/>
                  <w:marBottom w:val="0"/>
                  <w:divBdr>
                    <w:top w:val="none" w:sz="0" w:space="0" w:color="auto"/>
                    <w:left w:val="none" w:sz="0" w:space="0" w:color="auto"/>
                    <w:bottom w:val="none" w:sz="0" w:space="0" w:color="auto"/>
                    <w:right w:val="none" w:sz="0" w:space="0" w:color="auto"/>
                  </w:divBdr>
                </w:div>
                <w:div w:id="1219315696">
                  <w:marLeft w:val="0"/>
                  <w:marRight w:val="0"/>
                  <w:marTop w:val="0"/>
                  <w:marBottom w:val="0"/>
                  <w:divBdr>
                    <w:top w:val="none" w:sz="0" w:space="0" w:color="auto"/>
                    <w:left w:val="none" w:sz="0" w:space="0" w:color="auto"/>
                    <w:bottom w:val="none" w:sz="0" w:space="0" w:color="auto"/>
                    <w:right w:val="none" w:sz="0" w:space="0" w:color="auto"/>
                  </w:divBdr>
                </w:div>
                <w:div w:id="1460995696">
                  <w:marLeft w:val="0"/>
                  <w:marRight w:val="0"/>
                  <w:marTop w:val="0"/>
                  <w:marBottom w:val="0"/>
                  <w:divBdr>
                    <w:top w:val="none" w:sz="0" w:space="0" w:color="auto"/>
                    <w:left w:val="none" w:sz="0" w:space="0" w:color="auto"/>
                    <w:bottom w:val="none" w:sz="0" w:space="0" w:color="auto"/>
                    <w:right w:val="none" w:sz="0" w:space="0" w:color="auto"/>
                  </w:divBdr>
                </w:div>
                <w:div w:id="2112163635">
                  <w:marLeft w:val="0"/>
                  <w:marRight w:val="0"/>
                  <w:marTop w:val="0"/>
                  <w:marBottom w:val="0"/>
                  <w:divBdr>
                    <w:top w:val="none" w:sz="0" w:space="0" w:color="auto"/>
                    <w:left w:val="none" w:sz="0" w:space="0" w:color="auto"/>
                    <w:bottom w:val="none" w:sz="0" w:space="0" w:color="auto"/>
                    <w:right w:val="none" w:sz="0" w:space="0" w:color="auto"/>
                  </w:divBdr>
                </w:div>
                <w:div w:id="485973425">
                  <w:marLeft w:val="0"/>
                  <w:marRight w:val="0"/>
                  <w:marTop w:val="0"/>
                  <w:marBottom w:val="0"/>
                  <w:divBdr>
                    <w:top w:val="none" w:sz="0" w:space="0" w:color="auto"/>
                    <w:left w:val="none" w:sz="0" w:space="0" w:color="auto"/>
                    <w:bottom w:val="none" w:sz="0" w:space="0" w:color="auto"/>
                    <w:right w:val="none" w:sz="0" w:space="0" w:color="auto"/>
                  </w:divBdr>
                </w:div>
                <w:div w:id="83499244">
                  <w:marLeft w:val="0"/>
                  <w:marRight w:val="0"/>
                  <w:marTop w:val="0"/>
                  <w:marBottom w:val="0"/>
                  <w:divBdr>
                    <w:top w:val="none" w:sz="0" w:space="0" w:color="auto"/>
                    <w:left w:val="none" w:sz="0" w:space="0" w:color="auto"/>
                    <w:bottom w:val="none" w:sz="0" w:space="0" w:color="auto"/>
                    <w:right w:val="none" w:sz="0" w:space="0" w:color="auto"/>
                  </w:divBdr>
                </w:div>
                <w:div w:id="896745978">
                  <w:marLeft w:val="0"/>
                  <w:marRight w:val="0"/>
                  <w:marTop w:val="0"/>
                  <w:marBottom w:val="0"/>
                  <w:divBdr>
                    <w:top w:val="none" w:sz="0" w:space="0" w:color="auto"/>
                    <w:left w:val="none" w:sz="0" w:space="0" w:color="auto"/>
                    <w:bottom w:val="none" w:sz="0" w:space="0" w:color="auto"/>
                    <w:right w:val="none" w:sz="0" w:space="0" w:color="auto"/>
                  </w:divBdr>
                </w:div>
                <w:div w:id="1029717448">
                  <w:marLeft w:val="0"/>
                  <w:marRight w:val="0"/>
                  <w:marTop w:val="0"/>
                  <w:marBottom w:val="0"/>
                  <w:divBdr>
                    <w:top w:val="none" w:sz="0" w:space="0" w:color="auto"/>
                    <w:left w:val="none" w:sz="0" w:space="0" w:color="auto"/>
                    <w:bottom w:val="none" w:sz="0" w:space="0" w:color="auto"/>
                    <w:right w:val="none" w:sz="0" w:space="0" w:color="auto"/>
                  </w:divBdr>
                </w:div>
                <w:div w:id="1156148309">
                  <w:marLeft w:val="0"/>
                  <w:marRight w:val="0"/>
                  <w:marTop w:val="0"/>
                  <w:marBottom w:val="0"/>
                  <w:divBdr>
                    <w:top w:val="none" w:sz="0" w:space="0" w:color="auto"/>
                    <w:left w:val="none" w:sz="0" w:space="0" w:color="auto"/>
                    <w:bottom w:val="none" w:sz="0" w:space="0" w:color="auto"/>
                    <w:right w:val="none" w:sz="0" w:space="0" w:color="auto"/>
                  </w:divBdr>
                </w:div>
                <w:div w:id="813449650">
                  <w:marLeft w:val="0"/>
                  <w:marRight w:val="0"/>
                  <w:marTop w:val="0"/>
                  <w:marBottom w:val="0"/>
                  <w:divBdr>
                    <w:top w:val="none" w:sz="0" w:space="0" w:color="auto"/>
                    <w:left w:val="none" w:sz="0" w:space="0" w:color="auto"/>
                    <w:bottom w:val="none" w:sz="0" w:space="0" w:color="auto"/>
                    <w:right w:val="none" w:sz="0" w:space="0" w:color="auto"/>
                  </w:divBdr>
                </w:div>
                <w:div w:id="1577588129">
                  <w:marLeft w:val="0"/>
                  <w:marRight w:val="0"/>
                  <w:marTop w:val="0"/>
                  <w:marBottom w:val="0"/>
                  <w:divBdr>
                    <w:top w:val="none" w:sz="0" w:space="0" w:color="auto"/>
                    <w:left w:val="none" w:sz="0" w:space="0" w:color="auto"/>
                    <w:bottom w:val="none" w:sz="0" w:space="0" w:color="auto"/>
                    <w:right w:val="none" w:sz="0" w:space="0" w:color="auto"/>
                  </w:divBdr>
                </w:div>
                <w:div w:id="1649628680">
                  <w:marLeft w:val="0"/>
                  <w:marRight w:val="0"/>
                  <w:marTop w:val="0"/>
                  <w:marBottom w:val="0"/>
                  <w:divBdr>
                    <w:top w:val="none" w:sz="0" w:space="0" w:color="auto"/>
                    <w:left w:val="none" w:sz="0" w:space="0" w:color="auto"/>
                    <w:bottom w:val="none" w:sz="0" w:space="0" w:color="auto"/>
                    <w:right w:val="none" w:sz="0" w:space="0" w:color="auto"/>
                  </w:divBdr>
                </w:div>
                <w:div w:id="98916318">
                  <w:marLeft w:val="0"/>
                  <w:marRight w:val="0"/>
                  <w:marTop w:val="0"/>
                  <w:marBottom w:val="0"/>
                  <w:divBdr>
                    <w:top w:val="none" w:sz="0" w:space="0" w:color="auto"/>
                    <w:left w:val="none" w:sz="0" w:space="0" w:color="auto"/>
                    <w:bottom w:val="none" w:sz="0" w:space="0" w:color="auto"/>
                    <w:right w:val="none" w:sz="0" w:space="0" w:color="auto"/>
                  </w:divBdr>
                </w:div>
                <w:div w:id="255139386">
                  <w:marLeft w:val="0"/>
                  <w:marRight w:val="0"/>
                  <w:marTop w:val="0"/>
                  <w:marBottom w:val="0"/>
                  <w:divBdr>
                    <w:top w:val="none" w:sz="0" w:space="0" w:color="auto"/>
                    <w:left w:val="none" w:sz="0" w:space="0" w:color="auto"/>
                    <w:bottom w:val="none" w:sz="0" w:space="0" w:color="auto"/>
                    <w:right w:val="none" w:sz="0" w:space="0" w:color="auto"/>
                  </w:divBdr>
                </w:div>
                <w:div w:id="757990194">
                  <w:marLeft w:val="0"/>
                  <w:marRight w:val="0"/>
                  <w:marTop w:val="0"/>
                  <w:marBottom w:val="0"/>
                  <w:divBdr>
                    <w:top w:val="none" w:sz="0" w:space="0" w:color="auto"/>
                    <w:left w:val="none" w:sz="0" w:space="0" w:color="auto"/>
                    <w:bottom w:val="none" w:sz="0" w:space="0" w:color="auto"/>
                    <w:right w:val="none" w:sz="0" w:space="0" w:color="auto"/>
                  </w:divBdr>
                </w:div>
                <w:div w:id="784932280">
                  <w:marLeft w:val="0"/>
                  <w:marRight w:val="0"/>
                  <w:marTop w:val="0"/>
                  <w:marBottom w:val="0"/>
                  <w:divBdr>
                    <w:top w:val="none" w:sz="0" w:space="0" w:color="auto"/>
                    <w:left w:val="none" w:sz="0" w:space="0" w:color="auto"/>
                    <w:bottom w:val="none" w:sz="0" w:space="0" w:color="auto"/>
                    <w:right w:val="none" w:sz="0" w:space="0" w:color="auto"/>
                  </w:divBdr>
                </w:div>
                <w:div w:id="855577728">
                  <w:marLeft w:val="0"/>
                  <w:marRight w:val="0"/>
                  <w:marTop w:val="0"/>
                  <w:marBottom w:val="0"/>
                  <w:divBdr>
                    <w:top w:val="none" w:sz="0" w:space="0" w:color="auto"/>
                    <w:left w:val="none" w:sz="0" w:space="0" w:color="auto"/>
                    <w:bottom w:val="none" w:sz="0" w:space="0" w:color="auto"/>
                    <w:right w:val="none" w:sz="0" w:space="0" w:color="auto"/>
                  </w:divBdr>
                </w:div>
                <w:div w:id="252978722">
                  <w:marLeft w:val="0"/>
                  <w:marRight w:val="0"/>
                  <w:marTop w:val="0"/>
                  <w:marBottom w:val="0"/>
                  <w:divBdr>
                    <w:top w:val="none" w:sz="0" w:space="0" w:color="auto"/>
                    <w:left w:val="none" w:sz="0" w:space="0" w:color="auto"/>
                    <w:bottom w:val="none" w:sz="0" w:space="0" w:color="auto"/>
                    <w:right w:val="none" w:sz="0" w:space="0" w:color="auto"/>
                  </w:divBdr>
                </w:div>
                <w:div w:id="1773361242">
                  <w:marLeft w:val="0"/>
                  <w:marRight w:val="0"/>
                  <w:marTop w:val="0"/>
                  <w:marBottom w:val="0"/>
                  <w:divBdr>
                    <w:top w:val="none" w:sz="0" w:space="0" w:color="auto"/>
                    <w:left w:val="none" w:sz="0" w:space="0" w:color="auto"/>
                    <w:bottom w:val="none" w:sz="0" w:space="0" w:color="auto"/>
                    <w:right w:val="none" w:sz="0" w:space="0" w:color="auto"/>
                  </w:divBdr>
                </w:div>
                <w:div w:id="480268004">
                  <w:marLeft w:val="0"/>
                  <w:marRight w:val="0"/>
                  <w:marTop w:val="0"/>
                  <w:marBottom w:val="0"/>
                  <w:divBdr>
                    <w:top w:val="none" w:sz="0" w:space="0" w:color="auto"/>
                    <w:left w:val="none" w:sz="0" w:space="0" w:color="auto"/>
                    <w:bottom w:val="none" w:sz="0" w:space="0" w:color="auto"/>
                    <w:right w:val="none" w:sz="0" w:space="0" w:color="auto"/>
                  </w:divBdr>
                </w:div>
                <w:div w:id="235625587">
                  <w:marLeft w:val="0"/>
                  <w:marRight w:val="0"/>
                  <w:marTop w:val="0"/>
                  <w:marBottom w:val="0"/>
                  <w:divBdr>
                    <w:top w:val="none" w:sz="0" w:space="0" w:color="auto"/>
                    <w:left w:val="none" w:sz="0" w:space="0" w:color="auto"/>
                    <w:bottom w:val="none" w:sz="0" w:space="0" w:color="auto"/>
                    <w:right w:val="none" w:sz="0" w:space="0" w:color="auto"/>
                  </w:divBdr>
                </w:div>
                <w:div w:id="1021518662">
                  <w:marLeft w:val="0"/>
                  <w:marRight w:val="0"/>
                  <w:marTop w:val="0"/>
                  <w:marBottom w:val="0"/>
                  <w:divBdr>
                    <w:top w:val="none" w:sz="0" w:space="0" w:color="auto"/>
                    <w:left w:val="none" w:sz="0" w:space="0" w:color="auto"/>
                    <w:bottom w:val="none" w:sz="0" w:space="0" w:color="auto"/>
                    <w:right w:val="none" w:sz="0" w:space="0" w:color="auto"/>
                  </w:divBdr>
                </w:div>
                <w:div w:id="1393383932">
                  <w:marLeft w:val="0"/>
                  <w:marRight w:val="0"/>
                  <w:marTop w:val="0"/>
                  <w:marBottom w:val="0"/>
                  <w:divBdr>
                    <w:top w:val="none" w:sz="0" w:space="0" w:color="auto"/>
                    <w:left w:val="none" w:sz="0" w:space="0" w:color="auto"/>
                    <w:bottom w:val="none" w:sz="0" w:space="0" w:color="auto"/>
                    <w:right w:val="none" w:sz="0" w:space="0" w:color="auto"/>
                  </w:divBdr>
                </w:div>
                <w:div w:id="787745915">
                  <w:marLeft w:val="0"/>
                  <w:marRight w:val="0"/>
                  <w:marTop w:val="0"/>
                  <w:marBottom w:val="0"/>
                  <w:divBdr>
                    <w:top w:val="none" w:sz="0" w:space="0" w:color="auto"/>
                    <w:left w:val="none" w:sz="0" w:space="0" w:color="auto"/>
                    <w:bottom w:val="none" w:sz="0" w:space="0" w:color="auto"/>
                    <w:right w:val="none" w:sz="0" w:space="0" w:color="auto"/>
                  </w:divBdr>
                </w:div>
                <w:div w:id="1157308998">
                  <w:marLeft w:val="0"/>
                  <w:marRight w:val="0"/>
                  <w:marTop w:val="0"/>
                  <w:marBottom w:val="0"/>
                  <w:divBdr>
                    <w:top w:val="none" w:sz="0" w:space="0" w:color="auto"/>
                    <w:left w:val="none" w:sz="0" w:space="0" w:color="auto"/>
                    <w:bottom w:val="none" w:sz="0" w:space="0" w:color="auto"/>
                    <w:right w:val="none" w:sz="0" w:space="0" w:color="auto"/>
                  </w:divBdr>
                </w:div>
                <w:div w:id="1696884621">
                  <w:marLeft w:val="0"/>
                  <w:marRight w:val="0"/>
                  <w:marTop w:val="0"/>
                  <w:marBottom w:val="0"/>
                  <w:divBdr>
                    <w:top w:val="none" w:sz="0" w:space="0" w:color="auto"/>
                    <w:left w:val="none" w:sz="0" w:space="0" w:color="auto"/>
                    <w:bottom w:val="none" w:sz="0" w:space="0" w:color="auto"/>
                    <w:right w:val="none" w:sz="0" w:space="0" w:color="auto"/>
                  </w:divBdr>
                </w:div>
                <w:div w:id="780075836">
                  <w:marLeft w:val="0"/>
                  <w:marRight w:val="0"/>
                  <w:marTop w:val="0"/>
                  <w:marBottom w:val="0"/>
                  <w:divBdr>
                    <w:top w:val="none" w:sz="0" w:space="0" w:color="auto"/>
                    <w:left w:val="none" w:sz="0" w:space="0" w:color="auto"/>
                    <w:bottom w:val="none" w:sz="0" w:space="0" w:color="auto"/>
                    <w:right w:val="none" w:sz="0" w:space="0" w:color="auto"/>
                  </w:divBdr>
                </w:div>
                <w:div w:id="7099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7394">
          <w:marLeft w:val="0"/>
          <w:marRight w:val="0"/>
          <w:marTop w:val="15"/>
          <w:marBottom w:val="0"/>
          <w:divBdr>
            <w:top w:val="none" w:sz="0" w:space="0" w:color="auto"/>
            <w:left w:val="none" w:sz="0" w:space="0" w:color="auto"/>
            <w:bottom w:val="none" w:sz="0" w:space="0" w:color="auto"/>
            <w:right w:val="none" w:sz="0" w:space="0" w:color="auto"/>
          </w:divBdr>
          <w:divsChild>
            <w:div w:id="994383201">
              <w:marLeft w:val="0"/>
              <w:marRight w:val="0"/>
              <w:marTop w:val="0"/>
              <w:marBottom w:val="0"/>
              <w:divBdr>
                <w:top w:val="none" w:sz="0" w:space="0" w:color="auto"/>
                <w:left w:val="none" w:sz="0" w:space="0" w:color="auto"/>
                <w:bottom w:val="none" w:sz="0" w:space="0" w:color="auto"/>
                <w:right w:val="none" w:sz="0" w:space="0" w:color="auto"/>
              </w:divBdr>
              <w:divsChild>
                <w:div w:id="722994504">
                  <w:marLeft w:val="0"/>
                  <w:marRight w:val="0"/>
                  <w:marTop w:val="0"/>
                  <w:marBottom w:val="0"/>
                  <w:divBdr>
                    <w:top w:val="none" w:sz="0" w:space="0" w:color="auto"/>
                    <w:left w:val="none" w:sz="0" w:space="0" w:color="auto"/>
                    <w:bottom w:val="none" w:sz="0" w:space="0" w:color="auto"/>
                    <w:right w:val="none" w:sz="0" w:space="0" w:color="auto"/>
                  </w:divBdr>
                </w:div>
                <w:div w:id="932668706">
                  <w:marLeft w:val="0"/>
                  <w:marRight w:val="0"/>
                  <w:marTop w:val="0"/>
                  <w:marBottom w:val="0"/>
                  <w:divBdr>
                    <w:top w:val="none" w:sz="0" w:space="0" w:color="auto"/>
                    <w:left w:val="none" w:sz="0" w:space="0" w:color="auto"/>
                    <w:bottom w:val="none" w:sz="0" w:space="0" w:color="auto"/>
                    <w:right w:val="none" w:sz="0" w:space="0" w:color="auto"/>
                  </w:divBdr>
                </w:div>
                <w:div w:id="2106414911">
                  <w:marLeft w:val="0"/>
                  <w:marRight w:val="0"/>
                  <w:marTop w:val="0"/>
                  <w:marBottom w:val="0"/>
                  <w:divBdr>
                    <w:top w:val="none" w:sz="0" w:space="0" w:color="auto"/>
                    <w:left w:val="none" w:sz="0" w:space="0" w:color="auto"/>
                    <w:bottom w:val="none" w:sz="0" w:space="0" w:color="auto"/>
                    <w:right w:val="none" w:sz="0" w:space="0" w:color="auto"/>
                  </w:divBdr>
                </w:div>
                <w:div w:id="834564880">
                  <w:marLeft w:val="0"/>
                  <w:marRight w:val="0"/>
                  <w:marTop w:val="0"/>
                  <w:marBottom w:val="0"/>
                  <w:divBdr>
                    <w:top w:val="none" w:sz="0" w:space="0" w:color="auto"/>
                    <w:left w:val="none" w:sz="0" w:space="0" w:color="auto"/>
                    <w:bottom w:val="none" w:sz="0" w:space="0" w:color="auto"/>
                    <w:right w:val="none" w:sz="0" w:space="0" w:color="auto"/>
                  </w:divBdr>
                </w:div>
                <w:div w:id="1334647980">
                  <w:marLeft w:val="0"/>
                  <w:marRight w:val="0"/>
                  <w:marTop w:val="0"/>
                  <w:marBottom w:val="0"/>
                  <w:divBdr>
                    <w:top w:val="none" w:sz="0" w:space="0" w:color="auto"/>
                    <w:left w:val="none" w:sz="0" w:space="0" w:color="auto"/>
                    <w:bottom w:val="none" w:sz="0" w:space="0" w:color="auto"/>
                    <w:right w:val="none" w:sz="0" w:space="0" w:color="auto"/>
                  </w:divBdr>
                </w:div>
                <w:div w:id="266890922">
                  <w:marLeft w:val="0"/>
                  <w:marRight w:val="0"/>
                  <w:marTop w:val="0"/>
                  <w:marBottom w:val="0"/>
                  <w:divBdr>
                    <w:top w:val="none" w:sz="0" w:space="0" w:color="auto"/>
                    <w:left w:val="none" w:sz="0" w:space="0" w:color="auto"/>
                    <w:bottom w:val="none" w:sz="0" w:space="0" w:color="auto"/>
                    <w:right w:val="none" w:sz="0" w:space="0" w:color="auto"/>
                  </w:divBdr>
                </w:div>
                <w:div w:id="203251537">
                  <w:marLeft w:val="0"/>
                  <w:marRight w:val="0"/>
                  <w:marTop w:val="0"/>
                  <w:marBottom w:val="0"/>
                  <w:divBdr>
                    <w:top w:val="none" w:sz="0" w:space="0" w:color="auto"/>
                    <w:left w:val="none" w:sz="0" w:space="0" w:color="auto"/>
                    <w:bottom w:val="none" w:sz="0" w:space="0" w:color="auto"/>
                    <w:right w:val="none" w:sz="0" w:space="0" w:color="auto"/>
                  </w:divBdr>
                </w:div>
                <w:div w:id="1451317115">
                  <w:marLeft w:val="0"/>
                  <w:marRight w:val="0"/>
                  <w:marTop w:val="0"/>
                  <w:marBottom w:val="0"/>
                  <w:divBdr>
                    <w:top w:val="none" w:sz="0" w:space="0" w:color="auto"/>
                    <w:left w:val="none" w:sz="0" w:space="0" w:color="auto"/>
                    <w:bottom w:val="none" w:sz="0" w:space="0" w:color="auto"/>
                    <w:right w:val="none" w:sz="0" w:space="0" w:color="auto"/>
                  </w:divBdr>
                </w:div>
                <w:div w:id="831868456">
                  <w:marLeft w:val="0"/>
                  <w:marRight w:val="0"/>
                  <w:marTop w:val="0"/>
                  <w:marBottom w:val="0"/>
                  <w:divBdr>
                    <w:top w:val="none" w:sz="0" w:space="0" w:color="auto"/>
                    <w:left w:val="none" w:sz="0" w:space="0" w:color="auto"/>
                    <w:bottom w:val="none" w:sz="0" w:space="0" w:color="auto"/>
                    <w:right w:val="none" w:sz="0" w:space="0" w:color="auto"/>
                  </w:divBdr>
                </w:div>
                <w:div w:id="2116825020">
                  <w:marLeft w:val="0"/>
                  <w:marRight w:val="0"/>
                  <w:marTop w:val="0"/>
                  <w:marBottom w:val="0"/>
                  <w:divBdr>
                    <w:top w:val="none" w:sz="0" w:space="0" w:color="auto"/>
                    <w:left w:val="none" w:sz="0" w:space="0" w:color="auto"/>
                    <w:bottom w:val="none" w:sz="0" w:space="0" w:color="auto"/>
                    <w:right w:val="none" w:sz="0" w:space="0" w:color="auto"/>
                  </w:divBdr>
                </w:div>
                <w:div w:id="1312638696">
                  <w:marLeft w:val="0"/>
                  <w:marRight w:val="0"/>
                  <w:marTop w:val="0"/>
                  <w:marBottom w:val="0"/>
                  <w:divBdr>
                    <w:top w:val="none" w:sz="0" w:space="0" w:color="auto"/>
                    <w:left w:val="none" w:sz="0" w:space="0" w:color="auto"/>
                    <w:bottom w:val="none" w:sz="0" w:space="0" w:color="auto"/>
                    <w:right w:val="none" w:sz="0" w:space="0" w:color="auto"/>
                  </w:divBdr>
                </w:div>
                <w:div w:id="1112363940">
                  <w:marLeft w:val="0"/>
                  <w:marRight w:val="0"/>
                  <w:marTop w:val="0"/>
                  <w:marBottom w:val="0"/>
                  <w:divBdr>
                    <w:top w:val="none" w:sz="0" w:space="0" w:color="auto"/>
                    <w:left w:val="none" w:sz="0" w:space="0" w:color="auto"/>
                    <w:bottom w:val="none" w:sz="0" w:space="0" w:color="auto"/>
                    <w:right w:val="none" w:sz="0" w:space="0" w:color="auto"/>
                  </w:divBdr>
                </w:div>
                <w:div w:id="1408527326">
                  <w:marLeft w:val="0"/>
                  <w:marRight w:val="0"/>
                  <w:marTop w:val="0"/>
                  <w:marBottom w:val="0"/>
                  <w:divBdr>
                    <w:top w:val="none" w:sz="0" w:space="0" w:color="auto"/>
                    <w:left w:val="none" w:sz="0" w:space="0" w:color="auto"/>
                    <w:bottom w:val="none" w:sz="0" w:space="0" w:color="auto"/>
                    <w:right w:val="none" w:sz="0" w:space="0" w:color="auto"/>
                  </w:divBdr>
                </w:div>
                <w:div w:id="1169101086">
                  <w:marLeft w:val="0"/>
                  <w:marRight w:val="0"/>
                  <w:marTop w:val="0"/>
                  <w:marBottom w:val="0"/>
                  <w:divBdr>
                    <w:top w:val="none" w:sz="0" w:space="0" w:color="auto"/>
                    <w:left w:val="none" w:sz="0" w:space="0" w:color="auto"/>
                    <w:bottom w:val="none" w:sz="0" w:space="0" w:color="auto"/>
                    <w:right w:val="none" w:sz="0" w:space="0" w:color="auto"/>
                  </w:divBdr>
                </w:div>
                <w:div w:id="917978364">
                  <w:marLeft w:val="0"/>
                  <w:marRight w:val="0"/>
                  <w:marTop w:val="0"/>
                  <w:marBottom w:val="0"/>
                  <w:divBdr>
                    <w:top w:val="none" w:sz="0" w:space="0" w:color="auto"/>
                    <w:left w:val="none" w:sz="0" w:space="0" w:color="auto"/>
                    <w:bottom w:val="none" w:sz="0" w:space="0" w:color="auto"/>
                    <w:right w:val="none" w:sz="0" w:space="0" w:color="auto"/>
                  </w:divBdr>
                </w:div>
                <w:div w:id="662665574">
                  <w:marLeft w:val="0"/>
                  <w:marRight w:val="0"/>
                  <w:marTop w:val="0"/>
                  <w:marBottom w:val="0"/>
                  <w:divBdr>
                    <w:top w:val="none" w:sz="0" w:space="0" w:color="auto"/>
                    <w:left w:val="none" w:sz="0" w:space="0" w:color="auto"/>
                    <w:bottom w:val="none" w:sz="0" w:space="0" w:color="auto"/>
                    <w:right w:val="none" w:sz="0" w:space="0" w:color="auto"/>
                  </w:divBdr>
                </w:div>
                <w:div w:id="1484590827">
                  <w:marLeft w:val="0"/>
                  <w:marRight w:val="0"/>
                  <w:marTop w:val="0"/>
                  <w:marBottom w:val="0"/>
                  <w:divBdr>
                    <w:top w:val="none" w:sz="0" w:space="0" w:color="auto"/>
                    <w:left w:val="none" w:sz="0" w:space="0" w:color="auto"/>
                    <w:bottom w:val="none" w:sz="0" w:space="0" w:color="auto"/>
                    <w:right w:val="none" w:sz="0" w:space="0" w:color="auto"/>
                  </w:divBdr>
                </w:div>
                <w:div w:id="1781295661">
                  <w:marLeft w:val="0"/>
                  <w:marRight w:val="0"/>
                  <w:marTop w:val="0"/>
                  <w:marBottom w:val="0"/>
                  <w:divBdr>
                    <w:top w:val="none" w:sz="0" w:space="0" w:color="auto"/>
                    <w:left w:val="none" w:sz="0" w:space="0" w:color="auto"/>
                    <w:bottom w:val="none" w:sz="0" w:space="0" w:color="auto"/>
                    <w:right w:val="none" w:sz="0" w:space="0" w:color="auto"/>
                  </w:divBdr>
                </w:div>
                <w:div w:id="1598442332">
                  <w:marLeft w:val="0"/>
                  <w:marRight w:val="0"/>
                  <w:marTop w:val="0"/>
                  <w:marBottom w:val="0"/>
                  <w:divBdr>
                    <w:top w:val="none" w:sz="0" w:space="0" w:color="auto"/>
                    <w:left w:val="none" w:sz="0" w:space="0" w:color="auto"/>
                    <w:bottom w:val="none" w:sz="0" w:space="0" w:color="auto"/>
                    <w:right w:val="none" w:sz="0" w:space="0" w:color="auto"/>
                  </w:divBdr>
                </w:div>
                <w:div w:id="689335321">
                  <w:marLeft w:val="0"/>
                  <w:marRight w:val="0"/>
                  <w:marTop w:val="0"/>
                  <w:marBottom w:val="0"/>
                  <w:divBdr>
                    <w:top w:val="none" w:sz="0" w:space="0" w:color="auto"/>
                    <w:left w:val="none" w:sz="0" w:space="0" w:color="auto"/>
                    <w:bottom w:val="none" w:sz="0" w:space="0" w:color="auto"/>
                    <w:right w:val="none" w:sz="0" w:space="0" w:color="auto"/>
                  </w:divBdr>
                </w:div>
                <w:div w:id="719091708">
                  <w:marLeft w:val="0"/>
                  <w:marRight w:val="0"/>
                  <w:marTop w:val="0"/>
                  <w:marBottom w:val="0"/>
                  <w:divBdr>
                    <w:top w:val="none" w:sz="0" w:space="0" w:color="auto"/>
                    <w:left w:val="none" w:sz="0" w:space="0" w:color="auto"/>
                    <w:bottom w:val="none" w:sz="0" w:space="0" w:color="auto"/>
                    <w:right w:val="none" w:sz="0" w:space="0" w:color="auto"/>
                  </w:divBdr>
                </w:div>
                <w:div w:id="610625053">
                  <w:marLeft w:val="0"/>
                  <w:marRight w:val="0"/>
                  <w:marTop w:val="0"/>
                  <w:marBottom w:val="0"/>
                  <w:divBdr>
                    <w:top w:val="none" w:sz="0" w:space="0" w:color="auto"/>
                    <w:left w:val="none" w:sz="0" w:space="0" w:color="auto"/>
                    <w:bottom w:val="none" w:sz="0" w:space="0" w:color="auto"/>
                    <w:right w:val="none" w:sz="0" w:space="0" w:color="auto"/>
                  </w:divBdr>
                </w:div>
                <w:div w:id="136606159">
                  <w:marLeft w:val="0"/>
                  <w:marRight w:val="0"/>
                  <w:marTop w:val="0"/>
                  <w:marBottom w:val="0"/>
                  <w:divBdr>
                    <w:top w:val="none" w:sz="0" w:space="0" w:color="auto"/>
                    <w:left w:val="none" w:sz="0" w:space="0" w:color="auto"/>
                    <w:bottom w:val="none" w:sz="0" w:space="0" w:color="auto"/>
                    <w:right w:val="none" w:sz="0" w:space="0" w:color="auto"/>
                  </w:divBdr>
                </w:div>
                <w:div w:id="1133794122">
                  <w:marLeft w:val="0"/>
                  <w:marRight w:val="0"/>
                  <w:marTop w:val="0"/>
                  <w:marBottom w:val="0"/>
                  <w:divBdr>
                    <w:top w:val="none" w:sz="0" w:space="0" w:color="auto"/>
                    <w:left w:val="none" w:sz="0" w:space="0" w:color="auto"/>
                    <w:bottom w:val="none" w:sz="0" w:space="0" w:color="auto"/>
                    <w:right w:val="none" w:sz="0" w:space="0" w:color="auto"/>
                  </w:divBdr>
                </w:div>
                <w:div w:id="1416628556">
                  <w:marLeft w:val="0"/>
                  <w:marRight w:val="0"/>
                  <w:marTop w:val="0"/>
                  <w:marBottom w:val="0"/>
                  <w:divBdr>
                    <w:top w:val="none" w:sz="0" w:space="0" w:color="auto"/>
                    <w:left w:val="none" w:sz="0" w:space="0" w:color="auto"/>
                    <w:bottom w:val="none" w:sz="0" w:space="0" w:color="auto"/>
                    <w:right w:val="none" w:sz="0" w:space="0" w:color="auto"/>
                  </w:divBdr>
                </w:div>
                <w:div w:id="1037703521">
                  <w:marLeft w:val="0"/>
                  <w:marRight w:val="0"/>
                  <w:marTop w:val="0"/>
                  <w:marBottom w:val="0"/>
                  <w:divBdr>
                    <w:top w:val="none" w:sz="0" w:space="0" w:color="auto"/>
                    <w:left w:val="none" w:sz="0" w:space="0" w:color="auto"/>
                    <w:bottom w:val="none" w:sz="0" w:space="0" w:color="auto"/>
                    <w:right w:val="none" w:sz="0" w:space="0" w:color="auto"/>
                  </w:divBdr>
                </w:div>
                <w:div w:id="1055929830">
                  <w:marLeft w:val="0"/>
                  <w:marRight w:val="0"/>
                  <w:marTop w:val="0"/>
                  <w:marBottom w:val="0"/>
                  <w:divBdr>
                    <w:top w:val="none" w:sz="0" w:space="0" w:color="auto"/>
                    <w:left w:val="none" w:sz="0" w:space="0" w:color="auto"/>
                    <w:bottom w:val="none" w:sz="0" w:space="0" w:color="auto"/>
                    <w:right w:val="none" w:sz="0" w:space="0" w:color="auto"/>
                  </w:divBdr>
                </w:div>
                <w:div w:id="1476072400">
                  <w:marLeft w:val="0"/>
                  <w:marRight w:val="0"/>
                  <w:marTop w:val="0"/>
                  <w:marBottom w:val="0"/>
                  <w:divBdr>
                    <w:top w:val="none" w:sz="0" w:space="0" w:color="auto"/>
                    <w:left w:val="none" w:sz="0" w:space="0" w:color="auto"/>
                    <w:bottom w:val="none" w:sz="0" w:space="0" w:color="auto"/>
                    <w:right w:val="none" w:sz="0" w:space="0" w:color="auto"/>
                  </w:divBdr>
                </w:div>
                <w:div w:id="744454774">
                  <w:marLeft w:val="0"/>
                  <w:marRight w:val="0"/>
                  <w:marTop w:val="0"/>
                  <w:marBottom w:val="0"/>
                  <w:divBdr>
                    <w:top w:val="none" w:sz="0" w:space="0" w:color="auto"/>
                    <w:left w:val="none" w:sz="0" w:space="0" w:color="auto"/>
                    <w:bottom w:val="none" w:sz="0" w:space="0" w:color="auto"/>
                    <w:right w:val="none" w:sz="0" w:space="0" w:color="auto"/>
                  </w:divBdr>
                </w:div>
                <w:div w:id="1018119218">
                  <w:marLeft w:val="0"/>
                  <w:marRight w:val="0"/>
                  <w:marTop w:val="0"/>
                  <w:marBottom w:val="0"/>
                  <w:divBdr>
                    <w:top w:val="none" w:sz="0" w:space="0" w:color="auto"/>
                    <w:left w:val="none" w:sz="0" w:space="0" w:color="auto"/>
                    <w:bottom w:val="none" w:sz="0" w:space="0" w:color="auto"/>
                    <w:right w:val="none" w:sz="0" w:space="0" w:color="auto"/>
                  </w:divBdr>
                </w:div>
                <w:div w:id="1449084659">
                  <w:marLeft w:val="0"/>
                  <w:marRight w:val="0"/>
                  <w:marTop w:val="0"/>
                  <w:marBottom w:val="0"/>
                  <w:divBdr>
                    <w:top w:val="none" w:sz="0" w:space="0" w:color="auto"/>
                    <w:left w:val="none" w:sz="0" w:space="0" w:color="auto"/>
                    <w:bottom w:val="none" w:sz="0" w:space="0" w:color="auto"/>
                    <w:right w:val="none" w:sz="0" w:space="0" w:color="auto"/>
                  </w:divBdr>
                </w:div>
                <w:div w:id="2116897333">
                  <w:marLeft w:val="0"/>
                  <w:marRight w:val="0"/>
                  <w:marTop w:val="0"/>
                  <w:marBottom w:val="0"/>
                  <w:divBdr>
                    <w:top w:val="none" w:sz="0" w:space="0" w:color="auto"/>
                    <w:left w:val="none" w:sz="0" w:space="0" w:color="auto"/>
                    <w:bottom w:val="none" w:sz="0" w:space="0" w:color="auto"/>
                    <w:right w:val="none" w:sz="0" w:space="0" w:color="auto"/>
                  </w:divBdr>
                </w:div>
                <w:div w:id="1833133025">
                  <w:marLeft w:val="0"/>
                  <w:marRight w:val="0"/>
                  <w:marTop w:val="0"/>
                  <w:marBottom w:val="0"/>
                  <w:divBdr>
                    <w:top w:val="none" w:sz="0" w:space="0" w:color="auto"/>
                    <w:left w:val="none" w:sz="0" w:space="0" w:color="auto"/>
                    <w:bottom w:val="none" w:sz="0" w:space="0" w:color="auto"/>
                    <w:right w:val="none" w:sz="0" w:space="0" w:color="auto"/>
                  </w:divBdr>
                </w:div>
                <w:div w:id="1731464176">
                  <w:marLeft w:val="0"/>
                  <w:marRight w:val="0"/>
                  <w:marTop w:val="0"/>
                  <w:marBottom w:val="0"/>
                  <w:divBdr>
                    <w:top w:val="none" w:sz="0" w:space="0" w:color="auto"/>
                    <w:left w:val="none" w:sz="0" w:space="0" w:color="auto"/>
                    <w:bottom w:val="none" w:sz="0" w:space="0" w:color="auto"/>
                    <w:right w:val="none" w:sz="0" w:space="0" w:color="auto"/>
                  </w:divBdr>
                </w:div>
                <w:div w:id="105080706">
                  <w:marLeft w:val="0"/>
                  <w:marRight w:val="0"/>
                  <w:marTop w:val="0"/>
                  <w:marBottom w:val="0"/>
                  <w:divBdr>
                    <w:top w:val="none" w:sz="0" w:space="0" w:color="auto"/>
                    <w:left w:val="none" w:sz="0" w:space="0" w:color="auto"/>
                    <w:bottom w:val="none" w:sz="0" w:space="0" w:color="auto"/>
                    <w:right w:val="none" w:sz="0" w:space="0" w:color="auto"/>
                  </w:divBdr>
                </w:div>
                <w:div w:id="24408413">
                  <w:marLeft w:val="0"/>
                  <w:marRight w:val="0"/>
                  <w:marTop w:val="0"/>
                  <w:marBottom w:val="0"/>
                  <w:divBdr>
                    <w:top w:val="none" w:sz="0" w:space="0" w:color="auto"/>
                    <w:left w:val="none" w:sz="0" w:space="0" w:color="auto"/>
                    <w:bottom w:val="none" w:sz="0" w:space="0" w:color="auto"/>
                    <w:right w:val="none" w:sz="0" w:space="0" w:color="auto"/>
                  </w:divBdr>
                </w:div>
                <w:div w:id="335887810">
                  <w:marLeft w:val="0"/>
                  <w:marRight w:val="0"/>
                  <w:marTop w:val="0"/>
                  <w:marBottom w:val="0"/>
                  <w:divBdr>
                    <w:top w:val="none" w:sz="0" w:space="0" w:color="auto"/>
                    <w:left w:val="none" w:sz="0" w:space="0" w:color="auto"/>
                    <w:bottom w:val="none" w:sz="0" w:space="0" w:color="auto"/>
                    <w:right w:val="none" w:sz="0" w:space="0" w:color="auto"/>
                  </w:divBdr>
                </w:div>
                <w:div w:id="1654942472">
                  <w:marLeft w:val="0"/>
                  <w:marRight w:val="0"/>
                  <w:marTop w:val="0"/>
                  <w:marBottom w:val="0"/>
                  <w:divBdr>
                    <w:top w:val="none" w:sz="0" w:space="0" w:color="auto"/>
                    <w:left w:val="none" w:sz="0" w:space="0" w:color="auto"/>
                    <w:bottom w:val="none" w:sz="0" w:space="0" w:color="auto"/>
                    <w:right w:val="none" w:sz="0" w:space="0" w:color="auto"/>
                  </w:divBdr>
                </w:div>
                <w:div w:id="997880755">
                  <w:marLeft w:val="0"/>
                  <w:marRight w:val="0"/>
                  <w:marTop w:val="0"/>
                  <w:marBottom w:val="0"/>
                  <w:divBdr>
                    <w:top w:val="none" w:sz="0" w:space="0" w:color="auto"/>
                    <w:left w:val="none" w:sz="0" w:space="0" w:color="auto"/>
                    <w:bottom w:val="none" w:sz="0" w:space="0" w:color="auto"/>
                    <w:right w:val="none" w:sz="0" w:space="0" w:color="auto"/>
                  </w:divBdr>
                </w:div>
                <w:div w:id="867182518">
                  <w:marLeft w:val="0"/>
                  <w:marRight w:val="0"/>
                  <w:marTop w:val="0"/>
                  <w:marBottom w:val="0"/>
                  <w:divBdr>
                    <w:top w:val="none" w:sz="0" w:space="0" w:color="auto"/>
                    <w:left w:val="none" w:sz="0" w:space="0" w:color="auto"/>
                    <w:bottom w:val="none" w:sz="0" w:space="0" w:color="auto"/>
                    <w:right w:val="none" w:sz="0" w:space="0" w:color="auto"/>
                  </w:divBdr>
                </w:div>
                <w:div w:id="2026979406">
                  <w:marLeft w:val="0"/>
                  <w:marRight w:val="0"/>
                  <w:marTop w:val="0"/>
                  <w:marBottom w:val="0"/>
                  <w:divBdr>
                    <w:top w:val="none" w:sz="0" w:space="0" w:color="auto"/>
                    <w:left w:val="none" w:sz="0" w:space="0" w:color="auto"/>
                    <w:bottom w:val="none" w:sz="0" w:space="0" w:color="auto"/>
                    <w:right w:val="none" w:sz="0" w:space="0" w:color="auto"/>
                  </w:divBdr>
                </w:div>
                <w:div w:id="287203675">
                  <w:marLeft w:val="0"/>
                  <w:marRight w:val="0"/>
                  <w:marTop w:val="0"/>
                  <w:marBottom w:val="0"/>
                  <w:divBdr>
                    <w:top w:val="none" w:sz="0" w:space="0" w:color="auto"/>
                    <w:left w:val="none" w:sz="0" w:space="0" w:color="auto"/>
                    <w:bottom w:val="none" w:sz="0" w:space="0" w:color="auto"/>
                    <w:right w:val="none" w:sz="0" w:space="0" w:color="auto"/>
                  </w:divBdr>
                </w:div>
                <w:div w:id="329602340">
                  <w:marLeft w:val="0"/>
                  <w:marRight w:val="0"/>
                  <w:marTop w:val="0"/>
                  <w:marBottom w:val="0"/>
                  <w:divBdr>
                    <w:top w:val="none" w:sz="0" w:space="0" w:color="auto"/>
                    <w:left w:val="none" w:sz="0" w:space="0" w:color="auto"/>
                    <w:bottom w:val="none" w:sz="0" w:space="0" w:color="auto"/>
                    <w:right w:val="none" w:sz="0" w:space="0" w:color="auto"/>
                  </w:divBdr>
                </w:div>
                <w:div w:id="1954361474">
                  <w:marLeft w:val="0"/>
                  <w:marRight w:val="0"/>
                  <w:marTop w:val="0"/>
                  <w:marBottom w:val="0"/>
                  <w:divBdr>
                    <w:top w:val="none" w:sz="0" w:space="0" w:color="auto"/>
                    <w:left w:val="none" w:sz="0" w:space="0" w:color="auto"/>
                    <w:bottom w:val="none" w:sz="0" w:space="0" w:color="auto"/>
                    <w:right w:val="none" w:sz="0" w:space="0" w:color="auto"/>
                  </w:divBdr>
                </w:div>
                <w:div w:id="39981018">
                  <w:marLeft w:val="0"/>
                  <w:marRight w:val="0"/>
                  <w:marTop w:val="0"/>
                  <w:marBottom w:val="0"/>
                  <w:divBdr>
                    <w:top w:val="none" w:sz="0" w:space="0" w:color="auto"/>
                    <w:left w:val="none" w:sz="0" w:space="0" w:color="auto"/>
                    <w:bottom w:val="none" w:sz="0" w:space="0" w:color="auto"/>
                    <w:right w:val="none" w:sz="0" w:space="0" w:color="auto"/>
                  </w:divBdr>
                </w:div>
                <w:div w:id="591276046">
                  <w:marLeft w:val="0"/>
                  <w:marRight w:val="0"/>
                  <w:marTop w:val="0"/>
                  <w:marBottom w:val="0"/>
                  <w:divBdr>
                    <w:top w:val="none" w:sz="0" w:space="0" w:color="auto"/>
                    <w:left w:val="none" w:sz="0" w:space="0" w:color="auto"/>
                    <w:bottom w:val="none" w:sz="0" w:space="0" w:color="auto"/>
                    <w:right w:val="none" w:sz="0" w:space="0" w:color="auto"/>
                  </w:divBdr>
                </w:div>
                <w:div w:id="988241133">
                  <w:marLeft w:val="0"/>
                  <w:marRight w:val="0"/>
                  <w:marTop w:val="0"/>
                  <w:marBottom w:val="0"/>
                  <w:divBdr>
                    <w:top w:val="none" w:sz="0" w:space="0" w:color="auto"/>
                    <w:left w:val="none" w:sz="0" w:space="0" w:color="auto"/>
                    <w:bottom w:val="none" w:sz="0" w:space="0" w:color="auto"/>
                    <w:right w:val="none" w:sz="0" w:space="0" w:color="auto"/>
                  </w:divBdr>
                </w:div>
                <w:div w:id="408698309">
                  <w:marLeft w:val="0"/>
                  <w:marRight w:val="0"/>
                  <w:marTop w:val="0"/>
                  <w:marBottom w:val="0"/>
                  <w:divBdr>
                    <w:top w:val="none" w:sz="0" w:space="0" w:color="auto"/>
                    <w:left w:val="none" w:sz="0" w:space="0" w:color="auto"/>
                    <w:bottom w:val="none" w:sz="0" w:space="0" w:color="auto"/>
                    <w:right w:val="none" w:sz="0" w:space="0" w:color="auto"/>
                  </w:divBdr>
                </w:div>
                <w:div w:id="1025057156">
                  <w:marLeft w:val="0"/>
                  <w:marRight w:val="0"/>
                  <w:marTop w:val="0"/>
                  <w:marBottom w:val="0"/>
                  <w:divBdr>
                    <w:top w:val="none" w:sz="0" w:space="0" w:color="auto"/>
                    <w:left w:val="none" w:sz="0" w:space="0" w:color="auto"/>
                    <w:bottom w:val="none" w:sz="0" w:space="0" w:color="auto"/>
                    <w:right w:val="none" w:sz="0" w:space="0" w:color="auto"/>
                  </w:divBdr>
                </w:div>
                <w:div w:id="1408531814">
                  <w:marLeft w:val="0"/>
                  <w:marRight w:val="0"/>
                  <w:marTop w:val="0"/>
                  <w:marBottom w:val="0"/>
                  <w:divBdr>
                    <w:top w:val="none" w:sz="0" w:space="0" w:color="auto"/>
                    <w:left w:val="none" w:sz="0" w:space="0" w:color="auto"/>
                    <w:bottom w:val="none" w:sz="0" w:space="0" w:color="auto"/>
                    <w:right w:val="none" w:sz="0" w:space="0" w:color="auto"/>
                  </w:divBdr>
                </w:div>
                <w:div w:id="1783917765">
                  <w:marLeft w:val="0"/>
                  <w:marRight w:val="0"/>
                  <w:marTop w:val="0"/>
                  <w:marBottom w:val="0"/>
                  <w:divBdr>
                    <w:top w:val="none" w:sz="0" w:space="0" w:color="auto"/>
                    <w:left w:val="none" w:sz="0" w:space="0" w:color="auto"/>
                    <w:bottom w:val="none" w:sz="0" w:space="0" w:color="auto"/>
                    <w:right w:val="none" w:sz="0" w:space="0" w:color="auto"/>
                  </w:divBdr>
                </w:div>
                <w:div w:id="1549876309">
                  <w:marLeft w:val="0"/>
                  <w:marRight w:val="0"/>
                  <w:marTop w:val="0"/>
                  <w:marBottom w:val="0"/>
                  <w:divBdr>
                    <w:top w:val="none" w:sz="0" w:space="0" w:color="auto"/>
                    <w:left w:val="none" w:sz="0" w:space="0" w:color="auto"/>
                    <w:bottom w:val="none" w:sz="0" w:space="0" w:color="auto"/>
                    <w:right w:val="none" w:sz="0" w:space="0" w:color="auto"/>
                  </w:divBdr>
                </w:div>
                <w:div w:id="308479671">
                  <w:marLeft w:val="0"/>
                  <w:marRight w:val="0"/>
                  <w:marTop w:val="0"/>
                  <w:marBottom w:val="0"/>
                  <w:divBdr>
                    <w:top w:val="none" w:sz="0" w:space="0" w:color="auto"/>
                    <w:left w:val="none" w:sz="0" w:space="0" w:color="auto"/>
                    <w:bottom w:val="none" w:sz="0" w:space="0" w:color="auto"/>
                    <w:right w:val="none" w:sz="0" w:space="0" w:color="auto"/>
                  </w:divBdr>
                </w:div>
                <w:div w:id="677005807">
                  <w:marLeft w:val="0"/>
                  <w:marRight w:val="0"/>
                  <w:marTop w:val="0"/>
                  <w:marBottom w:val="0"/>
                  <w:divBdr>
                    <w:top w:val="none" w:sz="0" w:space="0" w:color="auto"/>
                    <w:left w:val="none" w:sz="0" w:space="0" w:color="auto"/>
                    <w:bottom w:val="none" w:sz="0" w:space="0" w:color="auto"/>
                    <w:right w:val="none" w:sz="0" w:space="0" w:color="auto"/>
                  </w:divBdr>
                </w:div>
                <w:div w:id="1956716682">
                  <w:marLeft w:val="0"/>
                  <w:marRight w:val="0"/>
                  <w:marTop w:val="0"/>
                  <w:marBottom w:val="0"/>
                  <w:divBdr>
                    <w:top w:val="none" w:sz="0" w:space="0" w:color="auto"/>
                    <w:left w:val="none" w:sz="0" w:space="0" w:color="auto"/>
                    <w:bottom w:val="none" w:sz="0" w:space="0" w:color="auto"/>
                    <w:right w:val="none" w:sz="0" w:space="0" w:color="auto"/>
                  </w:divBdr>
                </w:div>
                <w:div w:id="1527793398">
                  <w:marLeft w:val="0"/>
                  <w:marRight w:val="0"/>
                  <w:marTop w:val="0"/>
                  <w:marBottom w:val="0"/>
                  <w:divBdr>
                    <w:top w:val="none" w:sz="0" w:space="0" w:color="auto"/>
                    <w:left w:val="none" w:sz="0" w:space="0" w:color="auto"/>
                    <w:bottom w:val="none" w:sz="0" w:space="0" w:color="auto"/>
                    <w:right w:val="none" w:sz="0" w:space="0" w:color="auto"/>
                  </w:divBdr>
                </w:div>
                <w:div w:id="1626235332">
                  <w:marLeft w:val="0"/>
                  <w:marRight w:val="0"/>
                  <w:marTop w:val="0"/>
                  <w:marBottom w:val="0"/>
                  <w:divBdr>
                    <w:top w:val="none" w:sz="0" w:space="0" w:color="auto"/>
                    <w:left w:val="none" w:sz="0" w:space="0" w:color="auto"/>
                    <w:bottom w:val="none" w:sz="0" w:space="0" w:color="auto"/>
                    <w:right w:val="none" w:sz="0" w:space="0" w:color="auto"/>
                  </w:divBdr>
                </w:div>
                <w:div w:id="878976378">
                  <w:marLeft w:val="0"/>
                  <w:marRight w:val="0"/>
                  <w:marTop w:val="0"/>
                  <w:marBottom w:val="0"/>
                  <w:divBdr>
                    <w:top w:val="none" w:sz="0" w:space="0" w:color="auto"/>
                    <w:left w:val="none" w:sz="0" w:space="0" w:color="auto"/>
                    <w:bottom w:val="none" w:sz="0" w:space="0" w:color="auto"/>
                    <w:right w:val="none" w:sz="0" w:space="0" w:color="auto"/>
                  </w:divBdr>
                </w:div>
                <w:div w:id="1807359695">
                  <w:marLeft w:val="0"/>
                  <w:marRight w:val="0"/>
                  <w:marTop w:val="0"/>
                  <w:marBottom w:val="0"/>
                  <w:divBdr>
                    <w:top w:val="none" w:sz="0" w:space="0" w:color="auto"/>
                    <w:left w:val="none" w:sz="0" w:space="0" w:color="auto"/>
                    <w:bottom w:val="none" w:sz="0" w:space="0" w:color="auto"/>
                    <w:right w:val="none" w:sz="0" w:space="0" w:color="auto"/>
                  </w:divBdr>
                </w:div>
                <w:div w:id="2116705573">
                  <w:marLeft w:val="0"/>
                  <w:marRight w:val="0"/>
                  <w:marTop w:val="0"/>
                  <w:marBottom w:val="0"/>
                  <w:divBdr>
                    <w:top w:val="none" w:sz="0" w:space="0" w:color="auto"/>
                    <w:left w:val="none" w:sz="0" w:space="0" w:color="auto"/>
                    <w:bottom w:val="none" w:sz="0" w:space="0" w:color="auto"/>
                    <w:right w:val="none" w:sz="0" w:space="0" w:color="auto"/>
                  </w:divBdr>
                </w:div>
                <w:div w:id="2015914342">
                  <w:marLeft w:val="0"/>
                  <w:marRight w:val="0"/>
                  <w:marTop w:val="0"/>
                  <w:marBottom w:val="0"/>
                  <w:divBdr>
                    <w:top w:val="none" w:sz="0" w:space="0" w:color="auto"/>
                    <w:left w:val="none" w:sz="0" w:space="0" w:color="auto"/>
                    <w:bottom w:val="none" w:sz="0" w:space="0" w:color="auto"/>
                    <w:right w:val="none" w:sz="0" w:space="0" w:color="auto"/>
                  </w:divBdr>
                </w:div>
                <w:div w:id="374157896">
                  <w:marLeft w:val="0"/>
                  <w:marRight w:val="0"/>
                  <w:marTop w:val="0"/>
                  <w:marBottom w:val="0"/>
                  <w:divBdr>
                    <w:top w:val="none" w:sz="0" w:space="0" w:color="auto"/>
                    <w:left w:val="none" w:sz="0" w:space="0" w:color="auto"/>
                    <w:bottom w:val="none" w:sz="0" w:space="0" w:color="auto"/>
                    <w:right w:val="none" w:sz="0" w:space="0" w:color="auto"/>
                  </w:divBdr>
                </w:div>
                <w:div w:id="2089958256">
                  <w:marLeft w:val="0"/>
                  <w:marRight w:val="0"/>
                  <w:marTop w:val="0"/>
                  <w:marBottom w:val="0"/>
                  <w:divBdr>
                    <w:top w:val="none" w:sz="0" w:space="0" w:color="auto"/>
                    <w:left w:val="none" w:sz="0" w:space="0" w:color="auto"/>
                    <w:bottom w:val="none" w:sz="0" w:space="0" w:color="auto"/>
                    <w:right w:val="none" w:sz="0" w:space="0" w:color="auto"/>
                  </w:divBdr>
                </w:div>
                <w:div w:id="1244145738">
                  <w:marLeft w:val="0"/>
                  <w:marRight w:val="0"/>
                  <w:marTop w:val="0"/>
                  <w:marBottom w:val="0"/>
                  <w:divBdr>
                    <w:top w:val="none" w:sz="0" w:space="0" w:color="auto"/>
                    <w:left w:val="none" w:sz="0" w:space="0" w:color="auto"/>
                    <w:bottom w:val="none" w:sz="0" w:space="0" w:color="auto"/>
                    <w:right w:val="none" w:sz="0" w:space="0" w:color="auto"/>
                  </w:divBdr>
                </w:div>
                <w:div w:id="1044787882">
                  <w:marLeft w:val="0"/>
                  <w:marRight w:val="0"/>
                  <w:marTop w:val="0"/>
                  <w:marBottom w:val="0"/>
                  <w:divBdr>
                    <w:top w:val="none" w:sz="0" w:space="0" w:color="auto"/>
                    <w:left w:val="none" w:sz="0" w:space="0" w:color="auto"/>
                    <w:bottom w:val="none" w:sz="0" w:space="0" w:color="auto"/>
                    <w:right w:val="none" w:sz="0" w:space="0" w:color="auto"/>
                  </w:divBdr>
                </w:div>
                <w:div w:id="1294402607">
                  <w:marLeft w:val="0"/>
                  <w:marRight w:val="0"/>
                  <w:marTop w:val="0"/>
                  <w:marBottom w:val="0"/>
                  <w:divBdr>
                    <w:top w:val="none" w:sz="0" w:space="0" w:color="auto"/>
                    <w:left w:val="none" w:sz="0" w:space="0" w:color="auto"/>
                    <w:bottom w:val="none" w:sz="0" w:space="0" w:color="auto"/>
                    <w:right w:val="none" w:sz="0" w:space="0" w:color="auto"/>
                  </w:divBdr>
                </w:div>
                <w:div w:id="232280462">
                  <w:marLeft w:val="0"/>
                  <w:marRight w:val="0"/>
                  <w:marTop w:val="0"/>
                  <w:marBottom w:val="0"/>
                  <w:divBdr>
                    <w:top w:val="none" w:sz="0" w:space="0" w:color="auto"/>
                    <w:left w:val="none" w:sz="0" w:space="0" w:color="auto"/>
                    <w:bottom w:val="none" w:sz="0" w:space="0" w:color="auto"/>
                    <w:right w:val="none" w:sz="0" w:space="0" w:color="auto"/>
                  </w:divBdr>
                </w:div>
                <w:div w:id="1655137765">
                  <w:marLeft w:val="0"/>
                  <w:marRight w:val="0"/>
                  <w:marTop w:val="0"/>
                  <w:marBottom w:val="0"/>
                  <w:divBdr>
                    <w:top w:val="none" w:sz="0" w:space="0" w:color="auto"/>
                    <w:left w:val="none" w:sz="0" w:space="0" w:color="auto"/>
                    <w:bottom w:val="none" w:sz="0" w:space="0" w:color="auto"/>
                    <w:right w:val="none" w:sz="0" w:space="0" w:color="auto"/>
                  </w:divBdr>
                </w:div>
                <w:div w:id="535703710">
                  <w:marLeft w:val="0"/>
                  <w:marRight w:val="0"/>
                  <w:marTop w:val="0"/>
                  <w:marBottom w:val="0"/>
                  <w:divBdr>
                    <w:top w:val="none" w:sz="0" w:space="0" w:color="auto"/>
                    <w:left w:val="none" w:sz="0" w:space="0" w:color="auto"/>
                    <w:bottom w:val="none" w:sz="0" w:space="0" w:color="auto"/>
                    <w:right w:val="none" w:sz="0" w:space="0" w:color="auto"/>
                  </w:divBdr>
                </w:div>
                <w:div w:id="672756380">
                  <w:marLeft w:val="0"/>
                  <w:marRight w:val="0"/>
                  <w:marTop w:val="0"/>
                  <w:marBottom w:val="0"/>
                  <w:divBdr>
                    <w:top w:val="none" w:sz="0" w:space="0" w:color="auto"/>
                    <w:left w:val="none" w:sz="0" w:space="0" w:color="auto"/>
                    <w:bottom w:val="none" w:sz="0" w:space="0" w:color="auto"/>
                    <w:right w:val="none" w:sz="0" w:space="0" w:color="auto"/>
                  </w:divBdr>
                </w:div>
                <w:div w:id="130560064">
                  <w:marLeft w:val="0"/>
                  <w:marRight w:val="0"/>
                  <w:marTop w:val="0"/>
                  <w:marBottom w:val="0"/>
                  <w:divBdr>
                    <w:top w:val="none" w:sz="0" w:space="0" w:color="auto"/>
                    <w:left w:val="none" w:sz="0" w:space="0" w:color="auto"/>
                    <w:bottom w:val="none" w:sz="0" w:space="0" w:color="auto"/>
                    <w:right w:val="none" w:sz="0" w:space="0" w:color="auto"/>
                  </w:divBdr>
                </w:div>
                <w:div w:id="331378929">
                  <w:marLeft w:val="0"/>
                  <w:marRight w:val="0"/>
                  <w:marTop w:val="0"/>
                  <w:marBottom w:val="0"/>
                  <w:divBdr>
                    <w:top w:val="none" w:sz="0" w:space="0" w:color="auto"/>
                    <w:left w:val="none" w:sz="0" w:space="0" w:color="auto"/>
                    <w:bottom w:val="none" w:sz="0" w:space="0" w:color="auto"/>
                    <w:right w:val="none" w:sz="0" w:space="0" w:color="auto"/>
                  </w:divBdr>
                </w:div>
                <w:div w:id="1735201930">
                  <w:marLeft w:val="0"/>
                  <w:marRight w:val="0"/>
                  <w:marTop w:val="0"/>
                  <w:marBottom w:val="0"/>
                  <w:divBdr>
                    <w:top w:val="none" w:sz="0" w:space="0" w:color="auto"/>
                    <w:left w:val="none" w:sz="0" w:space="0" w:color="auto"/>
                    <w:bottom w:val="none" w:sz="0" w:space="0" w:color="auto"/>
                    <w:right w:val="none" w:sz="0" w:space="0" w:color="auto"/>
                  </w:divBdr>
                </w:div>
                <w:div w:id="1856068458">
                  <w:marLeft w:val="0"/>
                  <w:marRight w:val="0"/>
                  <w:marTop w:val="0"/>
                  <w:marBottom w:val="0"/>
                  <w:divBdr>
                    <w:top w:val="none" w:sz="0" w:space="0" w:color="auto"/>
                    <w:left w:val="none" w:sz="0" w:space="0" w:color="auto"/>
                    <w:bottom w:val="none" w:sz="0" w:space="0" w:color="auto"/>
                    <w:right w:val="none" w:sz="0" w:space="0" w:color="auto"/>
                  </w:divBdr>
                </w:div>
                <w:div w:id="589856183">
                  <w:marLeft w:val="0"/>
                  <w:marRight w:val="0"/>
                  <w:marTop w:val="0"/>
                  <w:marBottom w:val="0"/>
                  <w:divBdr>
                    <w:top w:val="none" w:sz="0" w:space="0" w:color="auto"/>
                    <w:left w:val="none" w:sz="0" w:space="0" w:color="auto"/>
                    <w:bottom w:val="none" w:sz="0" w:space="0" w:color="auto"/>
                    <w:right w:val="none" w:sz="0" w:space="0" w:color="auto"/>
                  </w:divBdr>
                </w:div>
                <w:div w:id="29687812">
                  <w:marLeft w:val="0"/>
                  <w:marRight w:val="0"/>
                  <w:marTop w:val="0"/>
                  <w:marBottom w:val="0"/>
                  <w:divBdr>
                    <w:top w:val="none" w:sz="0" w:space="0" w:color="auto"/>
                    <w:left w:val="none" w:sz="0" w:space="0" w:color="auto"/>
                    <w:bottom w:val="none" w:sz="0" w:space="0" w:color="auto"/>
                    <w:right w:val="none" w:sz="0" w:space="0" w:color="auto"/>
                  </w:divBdr>
                </w:div>
                <w:div w:id="358312146">
                  <w:marLeft w:val="0"/>
                  <w:marRight w:val="0"/>
                  <w:marTop w:val="0"/>
                  <w:marBottom w:val="0"/>
                  <w:divBdr>
                    <w:top w:val="none" w:sz="0" w:space="0" w:color="auto"/>
                    <w:left w:val="none" w:sz="0" w:space="0" w:color="auto"/>
                    <w:bottom w:val="none" w:sz="0" w:space="0" w:color="auto"/>
                    <w:right w:val="none" w:sz="0" w:space="0" w:color="auto"/>
                  </w:divBdr>
                </w:div>
                <w:div w:id="1517884639">
                  <w:marLeft w:val="0"/>
                  <w:marRight w:val="0"/>
                  <w:marTop w:val="0"/>
                  <w:marBottom w:val="0"/>
                  <w:divBdr>
                    <w:top w:val="none" w:sz="0" w:space="0" w:color="auto"/>
                    <w:left w:val="none" w:sz="0" w:space="0" w:color="auto"/>
                    <w:bottom w:val="none" w:sz="0" w:space="0" w:color="auto"/>
                    <w:right w:val="none" w:sz="0" w:space="0" w:color="auto"/>
                  </w:divBdr>
                </w:div>
                <w:div w:id="972448441">
                  <w:marLeft w:val="0"/>
                  <w:marRight w:val="0"/>
                  <w:marTop w:val="0"/>
                  <w:marBottom w:val="0"/>
                  <w:divBdr>
                    <w:top w:val="none" w:sz="0" w:space="0" w:color="auto"/>
                    <w:left w:val="none" w:sz="0" w:space="0" w:color="auto"/>
                    <w:bottom w:val="none" w:sz="0" w:space="0" w:color="auto"/>
                    <w:right w:val="none" w:sz="0" w:space="0" w:color="auto"/>
                  </w:divBdr>
                </w:div>
                <w:div w:id="1860895478">
                  <w:marLeft w:val="0"/>
                  <w:marRight w:val="0"/>
                  <w:marTop w:val="0"/>
                  <w:marBottom w:val="0"/>
                  <w:divBdr>
                    <w:top w:val="none" w:sz="0" w:space="0" w:color="auto"/>
                    <w:left w:val="none" w:sz="0" w:space="0" w:color="auto"/>
                    <w:bottom w:val="none" w:sz="0" w:space="0" w:color="auto"/>
                    <w:right w:val="none" w:sz="0" w:space="0" w:color="auto"/>
                  </w:divBdr>
                </w:div>
                <w:div w:id="386342307">
                  <w:marLeft w:val="0"/>
                  <w:marRight w:val="0"/>
                  <w:marTop w:val="0"/>
                  <w:marBottom w:val="0"/>
                  <w:divBdr>
                    <w:top w:val="none" w:sz="0" w:space="0" w:color="auto"/>
                    <w:left w:val="none" w:sz="0" w:space="0" w:color="auto"/>
                    <w:bottom w:val="none" w:sz="0" w:space="0" w:color="auto"/>
                    <w:right w:val="none" w:sz="0" w:space="0" w:color="auto"/>
                  </w:divBdr>
                </w:div>
                <w:div w:id="16393436">
                  <w:marLeft w:val="0"/>
                  <w:marRight w:val="0"/>
                  <w:marTop w:val="0"/>
                  <w:marBottom w:val="0"/>
                  <w:divBdr>
                    <w:top w:val="none" w:sz="0" w:space="0" w:color="auto"/>
                    <w:left w:val="none" w:sz="0" w:space="0" w:color="auto"/>
                    <w:bottom w:val="none" w:sz="0" w:space="0" w:color="auto"/>
                    <w:right w:val="none" w:sz="0" w:space="0" w:color="auto"/>
                  </w:divBdr>
                </w:div>
                <w:div w:id="675764653">
                  <w:marLeft w:val="0"/>
                  <w:marRight w:val="0"/>
                  <w:marTop w:val="0"/>
                  <w:marBottom w:val="0"/>
                  <w:divBdr>
                    <w:top w:val="none" w:sz="0" w:space="0" w:color="auto"/>
                    <w:left w:val="none" w:sz="0" w:space="0" w:color="auto"/>
                    <w:bottom w:val="none" w:sz="0" w:space="0" w:color="auto"/>
                    <w:right w:val="none" w:sz="0" w:space="0" w:color="auto"/>
                  </w:divBdr>
                </w:div>
                <w:div w:id="1528366400">
                  <w:marLeft w:val="0"/>
                  <w:marRight w:val="0"/>
                  <w:marTop w:val="0"/>
                  <w:marBottom w:val="0"/>
                  <w:divBdr>
                    <w:top w:val="none" w:sz="0" w:space="0" w:color="auto"/>
                    <w:left w:val="none" w:sz="0" w:space="0" w:color="auto"/>
                    <w:bottom w:val="none" w:sz="0" w:space="0" w:color="auto"/>
                    <w:right w:val="none" w:sz="0" w:space="0" w:color="auto"/>
                  </w:divBdr>
                </w:div>
                <w:div w:id="1861123158">
                  <w:marLeft w:val="0"/>
                  <w:marRight w:val="0"/>
                  <w:marTop w:val="0"/>
                  <w:marBottom w:val="0"/>
                  <w:divBdr>
                    <w:top w:val="none" w:sz="0" w:space="0" w:color="auto"/>
                    <w:left w:val="none" w:sz="0" w:space="0" w:color="auto"/>
                    <w:bottom w:val="none" w:sz="0" w:space="0" w:color="auto"/>
                    <w:right w:val="none" w:sz="0" w:space="0" w:color="auto"/>
                  </w:divBdr>
                </w:div>
                <w:div w:id="662975889">
                  <w:marLeft w:val="0"/>
                  <w:marRight w:val="0"/>
                  <w:marTop w:val="0"/>
                  <w:marBottom w:val="0"/>
                  <w:divBdr>
                    <w:top w:val="none" w:sz="0" w:space="0" w:color="auto"/>
                    <w:left w:val="none" w:sz="0" w:space="0" w:color="auto"/>
                    <w:bottom w:val="none" w:sz="0" w:space="0" w:color="auto"/>
                    <w:right w:val="none" w:sz="0" w:space="0" w:color="auto"/>
                  </w:divBdr>
                </w:div>
                <w:div w:id="485704366">
                  <w:marLeft w:val="0"/>
                  <w:marRight w:val="0"/>
                  <w:marTop w:val="0"/>
                  <w:marBottom w:val="0"/>
                  <w:divBdr>
                    <w:top w:val="none" w:sz="0" w:space="0" w:color="auto"/>
                    <w:left w:val="none" w:sz="0" w:space="0" w:color="auto"/>
                    <w:bottom w:val="none" w:sz="0" w:space="0" w:color="auto"/>
                    <w:right w:val="none" w:sz="0" w:space="0" w:color="auto"/>
                  </w:divBdr>
                </w:div>
                <w:div w:id="641154412">
                  <w:marLeft w:val="0"/>
                  <w:marRight w:val="0"/>
                  <w:marTop w:val="0"/>
                  <w:marBottom w:val="0"/>
                  <w:divBdr>
                    <w:top w:val="none" w:sz="0" w:space="0" w:color="auto"/>
                    <w:left w:val="none" w:sz="0" w:space="0" w:color="auto"/>
                    <w:bottom w:val="none" w:sz="0" w:space="0" w:color="auto"/>
                    <w:right w:val="none" w:sz="0" w:space="0" w:color="auto"/>
                  </w:divBdr>
                </w:div>
                <w:div w:id="45380950">
                  <w:marLeft w:val="0"/>
                  <w:marRight w:val="0"/>
                  <w:marTop w:val="0"/>
                  <w:marBottom w:val="0"/>
                  <w:divBdr>
                    <w:top w:val="none" w:sz="0" w:space="0" w:color="auto"/>
                    <w:left w:val="none" w:sz="0" w:space="0" w:color="auto"/>
                    <w:bottom w:val="none" w:sz="0" w:space="0" w:color="auto"/>
                    <w:right w:val="none" w:sz="0" w:space="0" w:color="auto"/>
                  </w:divBdr>
                </w:div>
                <w:div w:id="299918491">
                  <w:marLeft w:val="0"/>
                  <w:marRight w:val="0"/>
                  <w:marTop w:val="0"/>
                  <w:marBottom w:val="0"/>
                  <w:divBdr>
                    <w:top w:val="none" w:sz="0" w:space="0" w:color="auto"/>
                    <w:left w:val="none" w:sz="0" w:space="0" w:color="auto"/>
                    <w:bottom w:val="none" w:sz="0" w:space="0" w:color="auto"/>
                    <w:right w:val="none" w:sz="0" w:space="0" w:color="auto"/>
                  </w:divBdr>
                </w:div>
                <w:div w:id="1025449979">
                  <w:marLeft w:val="0"/>
                  <w:marRight w:val="0"/>
                  <w:marTop w:val="0"/>
                  <w:marBottom w:val="0"/>
                  <w:divBdr>
                    <w:top w:val="none" w:sz="0" w:space="0" w:color="auto"/>
                    <w:left w:val="none" w:sz="0" w:space="0" w:color="auto"/>
                    <w:bottom w:val="none" w:sz="0" w:space="0" w:color="auto"/>
                    <w:right w:val="none" w:sz="0" w:space="0" w:color="auto"/>
                  </w:divBdr>
                </w:div>
                <w:div w:id="1725104217">
                  <w:marLeft w:val="0"/>
                  <w:marRight w:val="0"/>
                  <w:marTop w:val="0"/>
                  <w:marBottom w:val="0"/>
                  <w:divBdr>
                    <w:top w:val="none" w:sz="0" w:space="0" w:color="auto"/>
                    <w:left w:val="none" w:sz="0" w:space="0" w:color="auto"/>
                    <w:bottom w:val="none" w:sz="0" w:space="0" w:color="auto"/>
                    <w:right w:val="none" w:sz="0" w:space="0" w:color="auto"/>
                  </w:divBdr>
                </w:div>
                <w:div w:id="1429157390">
                  <w:marLeft w:val="0"/>
                  <w:marRight w:val="0"/>
                  <w:marTop w:val="0"/>
                  <w:marBottom w:val="0"/>
                  <w:divBdr>
                    <w:top w:val="none" w:sz="0" w:space="0" w:color="auto"/>
                    <w:left w:val="none" w:sz="0" w:space="0" w:color="auto"/>
                    <w:bottom w:val="none" w:sz="0" w:space="0" w:color="auto"/>
                    <w:right w:val="none" w:sz="0" w:space="0" w:color="auto"/>
                  </w:divBdr>
                </w:div>
                <w:div w:id="1433743648">
                  <w:marLeft w:val="0"/>
                  <w:marRight w:val="0"/>
                  <w:marTop w:val="0"/>
                  <w:marBottom w:val="0"/>
                  <w:divBdr>
                    <w:top w:val="none" w:sz="0" w:space="0" w:color="auto"/>
                    <w:left w:val="none" w:sz="0" w:space="0" w:color="auto"/>
                    <w:bottom w:val="none" w:sz="0" w:space="0" w:color="auto"/>
                    <w:right w:val="none" w:sz="0" w:space="0" w:color="auto"/>
                  </w:divBdr>
                </w:div>
                <w:div w:id="793983266">
                  <w:marLeft w:val="0"/>
                  <w:marRight w:val="0"/>
                  <w:marTop w:val="0"/>
                  <w:marBottom w:val="0"/>
                  <w:divBdr>
                    <w:top w:val="none" w:sz="0" w:space="0" w:color="auto"/>
                    <w:left w:val="none" w:sz="0" w:space="0" w:color="auto"/>
                    <w:bottom w:val="none" w:sz="0" w:space="0" w:color="auto"/>
                    <w:right w:val="none" w:sz="0" w:space="0" w:color="auto"/>
                  </w:divBdr>
                </w:div>
                <w:div w:id="1934971667">
                  <w:marLeft w:val="0"/>
                  <w:marRight w:val="0"/>
                  <w:marTop w:val="0"/>
                  <w:marBottom w:val="0"/>
                  <w:divBdr>
                    <w:top w:val="none" w:sz="0" w:space="0" w:color="auto"/>
                    <w:left w:val="none" w:sz="0" w:space="0" w:color="auto"/>
                    <w:bottom w:val="none" w:sz="0" w:space="0" w:color="auto"/>
                    <w:right w:val="none" w:sz="0" w:space="0" w:color="auto"/>
                  </w:divBdr>
                </w:div>
                <w:div w:id="327947588">
                  <w:marLeft w:val="0"/>
                  <w:marRight w:val="0"/>
                  <w:marTop w:val="0"/>
                  <w:marBottom w:val="0"/>
                  <w:divBdr>
                    <w:top w:val="none" w:sz="0" w:space="0" w:color="auto"/>
                    <w:left w:val="none" w:sz="0" w:space="0" w:color="auto"/>
                    <w:bottom w:val="none" w:sz="0" w:space="0" w:color="auto"/>
                    <w:right w:val="none" w:sz="0" w:space="0" w:color="auto"/>
                  </w:divBdr>
                </w:div>
                <w:div w:id="1505510194">
                  <w:marLeft w:val="0"/>
                  <w:marRight w:val="0"/>
                  <w:marTop w:val="0"/>
                  <w:marBottom w:val="0"/>
                  <w:divBdr>
                    <w:top w:val="none" w:sz="0" w:space="0" w:color="auto"/>
                    <w:left w:val="none" w:sz="0" w:space="0" w:color="auto"/>
                    <w:bottom w:val="none" w:sz="0" w:space="0" w:color="auto"/>
                    <w:right w:val="none" w:sz="0" w:space="0" w:color="auto"/>
                  </w:divBdr>
                </w:div>
                <w:div w:id="1873764535">
                  <w:marLeft w:val="0"/>
                  <w:marRight w:val="0"/>
                  <w:marTop w:val="0"/>
                  <w:marBottom w:val="0"/>
                  <w:divBdr>
                    <w:top w:val="none" w:sz="0" w:space="0" w:color="auto"/>
                    <w:left w:val="none" w:sz="0" w:space="0" w:color="auto"/>
                    <w:bottom w:val="none" w:sz="0" w:space="0" w:color="auto"/>
                    <w:right w:val="none" w:sz="0" w:space="0" w:color="auto"/>
                  </w:divBdr>
                </w:div>
                <w:div w:id="1595165501">
                  <w:marLeft w:val="0"/>
                  <w:marRight w:val="0"/>
                  <w:marTop w:val="0"/>
                  <w:marBottom w:val="0"/>
                  <w:divBdr>
                    <w:top w:val="none" w:sz="0" w:space="0" w:color="auto"/>
                    <w:left w:val="none" w:sz="0" w:space="0" w:color="auto"/>
                    <w:bottom w:val="none" w:sz="0" w:space="0" w:color="auto"/>
                    <w:right w:val="none" w:sz="0" w:space="0" w:color="auto"/>
                  </w:divBdr>
                </w:div>
                <w:div w:id="34743518">
                  <w:marLeft w:val="0"/>
                  <w:marRight w:val="0"/>
                  <w:marTop w:val="0"/>
                  <w:marBottom w:val="0"/>
                  <w:divBdr>
                    <w:top w:val="none" w:sz="0" w:space="0" w:color="auto"/>
                    <w:left w:val="none" w:sz="0" w:space="0" w:color="auto"/>
                    <w:bottom w:val="none" w:sz="0" w:space="0" w:color="auto"/>
                    <w:right w:val="none" w:sz="0" w:space="0" w:color="auto"/>
                  </w:divBdr>
                </w:div>
                <w:div w:id="2109813093">
                  <w:marLeft w:val="0"/>
                  <w:marRight w:val="0"/>
                  <w:marTop w:val="0"/>
                  <w:marBottom w:val="0"/>
                  <w:divBdr>
                    <w:top w:val="none" w:sz="0" w:space="0" w:color="auto"/>
                    <w:left w:val="none" w:sz="0" w:space="0" w:color="auto"/>
                    <w:bottom w:val="none" w:sz="0" w:space="0" w:color="auto"/>
                    <w:right w:val="none" w:sz="0" w:space="0" w:color="auto"/>
                  </w:divBdr>
                </w:div>
                <w:div w:id="216281114">
                  <w:marLeft w:val="0"/>
                  <w:marRight w:val="0"/>
                  <w:marTop w:val="0"/>
                  <w:marBottom w:val="0"/>
                  <w:divBdr>
                    <w:top w:val="none" w:sz="0" w:space="0" w:color="auto"/>
                    <w:left w:val="none" w:sz="0" w:space="0" w:color="auto"/>
                    <w:bottom w:val="none" w:sz="0" w:space="0" w:color="auto"/>
                    <w:right w:val="none" w:sz="0" w:space="0" w:color="auto"/>
                  </w:divBdr>
                </w:div>
                <w:div w:id="1517622297">
                  <w:marLeft w:val="0"/>
                  <w:marRight w:val="0"/>
                  <w:marTop w:val="0"/>
                  <w:marBottom w:val="0"/>
                  <w:divBdr>
                    <w:top w:val="none" w:sz="0" w:space="0" w:color="auto"/>
                    <w:left w:val="none" w:sz="0" w:space="0" w:color="auto"/>
                    <w:bottom w:val="none" w:sz="0" w:space="0" w:color="auto"/>
                    <w:right w:val="none" w:sz="0" w:space="0" w:color="auto"/>
                  </w:divBdr>
                </w:div>
                <w:div w:id="96608756">
                  <w:marLeft w:val="0"/>
                  <w:marRight w:val="0"/>
                  <w:marTop w:val="0"/>
                  <w:marBottom w:val="0"/>
                  <w:divBdr>
                    <w:top w:val="none" w:sz="0" w:space="0" w:color="auto"/>
                    <w:left w:val="none" w:sz="0" w:space="0" w:color="auto"/>
                    <w:bottom w:val="none" w:sz="0" w:space="0" w:color="auto"/>
                    <w:right w:val="none" w:sz="0" w:space="0" w:color="auto"/>
                  </w:divBdr>
                </w:div>
                <w:div w:id="347946630">
                  <w:marLeft w:val="0"/>
                  <w:marRight w:val="0"/>
                  <w:marTop w:val="0"/>
                  <w:marBottom w:val="0"/>
                  <w:divBdr>
                    <w:top w:val="none" w:sz="0" w:space="0" w:color="auto"/>
                    <w:left w:val="none" w:sz="0" w:space="0" w:color="auto"/>
                    <w:bottom w:val="none" w:sz="0" w:space="0" w:color="auto"/>
                    <w:right w:val="none" w:sz="0" w:space="0" w:color="auto"/>
                  </w:divBdr>
                </w:div>
                <w:div w:id="1171991928">
                  <w:marLeft w:val="0"/>
                  <w:marRight w:val="0"/>
                  <w:marTop w:val="0"/>
                  <w:marBottom w:val="0"/>
                  <w:divBdr>
                    <w:top w:val="none" w:sz="0" w:space="0" w:color="auto"/>
                    <w:left w:val="none" w:sz="0" w:space="0" w:color="auto"/>
                    <w:bottom w:val="none" w:sz="0" w:space="0" w:color="auto"/>
                    <w:right w:val="none" w:sz="0" w:space="0" w:color="auto"/>
                  </w:divBdr>
                </w:div>
                <w:div w:id="2066682241">
                  <w:marLeft w:val="0"/>
                  <w:marRight w:val="0"/>
                  <w:marTop w:val="0"/>
                  <w:marBottom w:val="0"/>
                  <w:divBdr>
                    <w:top w:val="none" w:sz="0" w:space="0" w:color="auto"/>
                    <w:left w:val="none" w:sz="0" w:space="0" w:color="auto"/>
                    <w:bottom w:val="none" w:sz="0" w:space="0" w:color="auto"/>
                    <w:right w:val="none" w:sz="0" w:space="0" w:color="auto"/>
                  </w:divBdr>
                </w:div>
                <w:div w:id="360396972">
                  <w:marLeft w:val="0"/>
                  <w:marRight w:val="0"/>
                  <w:marTop w:val="0"/>
                  <w:marBottom w:val="0"/>
                  <w:divBdr>
                    <w:top w:val="none" w:sz="0" w:space="0" w:color="auto"/>
                    <w:left w:val="none" w:sz="0" w:space="0" w:color="auto"/>
                    <w:bottom w:val="none" w:sz="0" w:space="0" w:color="auto"/>
                    <w:right w:val="none" w:sz="0" w:space="0" w:color="auto"/>
                  </w:divBdr>
                </w:div>
                <w:div w:id="678849288">
                  <w:marLeft w:val="0"/>
                  <w:marRight w:val="0"/>
                  <w:marTop w:val="0"/>
                  <w:marBottom w:val="0"/>
                  <w:divBdr>
                    <w:top w:val="none" w:sz="0" w:space="0" w:color="auto"/>
                    <w:left w:val="none" w:sz="0" w:space="0" w:color="auto"/>
                    <w:bottom w:val="none" w:sz="0" w:space="0" w:color="auto"/>
                    <w:right w:val="none" w:sz="0" w:space="0" w:color="auto"/>
                  </w:divBdr>
                </w:div>
                <w:div w:id="1113666896">
                  <w:marLeft w:val="0"/>
                  <w:marRight w:val="0"/>
                  <w:marTop w:val="0"/>
                  <w:marBottom w:val="0"/>
                  <w:divBdr>
                    <w:top w:val="none" w:sz="0" w:space="0" w:color="auto"/>
                    <w:left w:val="none" w:sz="0" w:space="0" w:color="auto"/>
                    <w:bottom w:val="none" w:sz="0" w:space="0" w:color="auto"/>
                    <w:right w:val="none" w:sz="0" w:space="0" w:color="auto"/>
                  </w:divBdr>
                </w:div>
                <w:div w:id="1314215786">
                  <w:marLeft w:val="0"/>
                  <w:marRight w:val="0"/>
                  <w:marTop w:val="0"/>
                  <w:marBottom w:val="0"/>
                  <w:divBdr>
                    <w:top w:val="none" w:sz="0" w:space="0" w:color="auto"/>
                    <w:left w:val="none" w:sz="0" w:space="0" w:color="auto"/>
                    <w:bottom w:val="none" w:sz="0" w:space="0" w:color="auto"/>
                    <w:right w:val="none" w:sz="0" w:space="0" w:color="auto"/>
                  </w:divBdr>
                </w:div>
                <w:div w:id="488256317">
                  <w:marLeft w:val="0"/>
                  <w:marRight w:val="0"/>
                  <w:marTop w:val="0"/>
                  <w:marBottom w:val="0"/>
                  <w:divBdr>
                    <w:top w:val="none" w:sz="0" w:space="0" w:color="auto"/>
                    <w:left w:val="none" w:sz="0" w:space="0" w:color="auto"/>
                    <w:bottom w:val="none" w:sz="0" w:space="0" w:color="auto"/>
                    <w:right w:val="none" w:sz="0" w:space="0" w:color="auto"/>
                  </w:divBdr>
                </w:div>
                <w:div w:id="1034647496">
                  <w:marLeft w:val="0"/>
                  <w:marRight w:val="0"/>
                  <w:marTop w:val="0"/>
                  <w:marBottom w:val="0"/>
                  <w:divBdr>
                    <w:top w:val="none" w:sz="0" w:space="0" w:color="auto"/>
                    <w:left w:val="none" w:sz="0" w:space="0" w:color="auto"/>
                    <w:bottom w:val="none" w:sz="0" w:space="0" w:color="auto"/>
                    <w:right w:val="none" w:sz="0" w:space="0" w:color="auto"/>
                  </w:divBdr>
                </w:div>
                <w:div w:id="1711299487">
                  <w:marLeft w:val="0"/>
                  <w:marRight w:val="0"/>
                  <w:marTop w:val="0"/>
                  <w:marBottom w:val="0"/>
                  <w:divBdr>
                    <w:top w:val="none" w:sz="0" w:space="0" w:color="auto"/>
                    <w:left w:val="none" w:sz="0" w:space="0" w:color="auto"/>
                    <w:bottom w:val="none" w:sz="0" w:space="0" w:color="auto"/>
                    <w:right w:val="none" w:sz="0" w:space="0" w:color="auto"/>
                  </w:divBdr>
                </w:div>
                <w:div w:id="29307471">
                  <w:marLeft w:val="0"/>
                  <w:marRight w:val="0"/>
                  <w:marTop w:val="0"/>
                  <w:marBottom w:val="0"/>
                  <w:divBdr>
                    <w:top w:val="none" w:sz="0" w:space="0" w:color="auto"/>
                    <w:left w:val="none" w:sz="0" w:space="0" w:color="auto"/>
                    <w:bottom w:val="none" w:sz="0" w:space="0" w:color="auto"/>
                    <w:right w:val="none" w:sz="0" w:space="0" w:color="auto"/>
                  </w:divBdr>
                </w:div>
                <w:div w:id="434441650">
                  <w:marLeft w:val="0"/>
                  <w:marRight w:val="0"/>
                  <w:marTop w:val="0"/>
                  <w:marBottom w:val="0"/>
                  <w:divBdr>
                    <w:top w:val="none" w:sz="0" w:space="0" w:color="auto"/>
                    <w:left w:val="none" w:sz="0" w:space="0" w:color="auto"/>
                    <w:bottom w:val="none" w:sz="0" w:space="0" w:color="auto"/>
                    <w:right w:val="none" w:sz="0" w:space="0" w:color="auto"/>
                  </w:divBdr>
                </w:div>
                <w:div w:id="1750927109">
                  <w:marLeft w:val="0"/>
                  <w:marRight w:val="0"/>
                  <w:marTop w:val="0"/>
                  <w:marBottom w:val="0"/>
                  <w:divBdr>
                    <w:top w:val="none" w:sz="0" w:space="0" w:color="auto"/>
                    <w:left w:val="none" w:sz="0" w:space="0" w:color="auto"/>
                    <w:bottom w:val="none" w:sz="0" w:space="0" w:color="auto"/>
                    <w:right w:val="none" w:sz="0" w:space="0" w:color="auto"/>
                  </w:divBdr>
                </w:div>
                <w:div w:id="1303537465">
                  <w:marLeft w:val="0"/>
                  <w:marRight w:val="0"/>
                  <w:marTop w:val="0"/>
                  <w:marBottom w:val="0"/>
                  <w:divBdr>
                    <w:top w:val="none" w:sz="0" w:space="0" w:color="auto"/>
                    <w:left w:val="none" w:sz="0" w:space="0" w:color="auto"/>
                    <w:bottom w:val="none" w:sz="0" w:space="0" w:color="auto"/>
                    <w:right w:val="none" w:sz="0" w:space="0" w:color="auto"/>
                  </w:divBdr>
                </w:div>
                <w:div w:id="499543629">
                  <w:marLeft w:val="0"/>
                  <w:marRight w:val="0"/>
                  <w:marTop w:val="0"/>
                  <w:marBottom w:val="0"/>
                  <w:divBdr>
                    <w:top w:val="none" w:sz="0" w:space="0" w:color="auto"/>
                    <w:left w:val="none" w:sz="0" w:space="0" w:color="auto"/>
                    <w:bottom w:val="none" w:sz="0" w:space="0" w:color="auto"/>
                    <w:right w:val="none" w:sz="0" w:space="0" w:color="auto"/>
                  </w:divBdr>
                </w:div>
                <w:div w:id="441998681">
                  <w:marLeft w:val="0"/>
                  <w:marRight w:val="0"/>
                  <w:marTop w:val="0"/>
                  <w:marBottom w:val="0"/>
                  <w:divBdr>
                    <w:top w:val="none" w:sz="0" w:space="0" w:color="auto"/>
                    <w:left w:val="none" w:sz="0" w:space="0" w:color="auto"/>
                    <w:bottom w:val="none" w:sz="0" w:space="0" w:color="auto"/>
                    <w:right w:val="none" w:sz="0" w:space="0" w:color="auto"/>
                  </w:divBdr>
                </w:div>
                <w:div w:id="967785411">
                  <w:marLeft w:val="0"/>
                  <w:marRight w:val="0"/>
                  <w:marTop w:val="0"/>
                  <w:marBottom w:val="0"/>
                  <w:divBdr>
                    <w:top w:val="none" w:sz="0" w:space="0" w:color="auto"/>
                    <w:left w:val="none" w:sz="0" w:space="0" w:color="auto"/>
                    <w:bottom w:val="none" w:sz="0" w:space="0" w:color="auto"/>
                    <w:right w:val="none" w:sz="0" w:space="0" w:color="auto"/>
                  </w:divBdr>
                </w:div>
                <w:div w:id="1080566694">
                  <w:marLeft w:val="0"/>
                  <w:marRight w:val="0"/>
                  <w:marTop w:val="0"/>
                  <w:marBottom w:val="0"/>
                  <w:divBdr>
                    <w:top w:val="none" w:sz="0" w:space="0" w:color="auto"/>
                    <w:left w:val="none" w:sz="0" w:space="0" w:color="auto"/>
                    <w:bottom w:val="none" w:sz="0" w:space="0" w:color="auto"/>
                    <w:right w:val="none" w:sz="0" w:space="0" w:color="auto"/>
                  </w:divBdr>
                </w:div>
                <w:div w:id="481001160">
                  <w:marLeft w:val="0"/>
                  <w:marRight w:val="0"/>
                  <w:marTop w:val="0"/>
                  <w:marBottom w:val="0"/>
                  <w:divBdr>
                    <w:top w:val="none" w:sz="0" w:space="0" w:color="auto"/>
                    <w:left w:val="none" w:sz="0" w:space="0" w:color="auto"/>
                    <w:bottom w:val="none" w:sz="0" w:space="0" w:color="auto"/>
                    <w:right w:val="none" w:sz="0" w:space="0" w:color="auto"/>
                  </w:divBdr>
                </w:div>
                <w:div w:id="1763451477">
                  <w:marLeft w:val="0"/>
                  <w:marRight w:val="0"/>
                  <w:marTop w:val="0"/>
                  <w:marBottom w:val="0"/>
                  <w:divBdr>
                    <w:top w:val="none" w:sz="0" w:space="0" w:color="auto"/>
                    <w:left w:val="none" w:sz="0" w:space="0" w:color="auto"/>
                    <w:bottom w:val="none" w:sz="0" w:space="0" w:color="auto"/>
                    <w:right w:val="none" w:sz="0" w:space="0" w:color="auto"/>
                  </w:divBdr>
                </w:div>
                <w:div w:id="659965271">
                  <w:marLeft w:val="0"/>
                  <w:marRight w:val="0"/>
                  <w:marTop w:val="0"/>
                  <w:marBottom w:val="0"/>
                  <w:divBdr>
                    <w:top w:val="none" w:sz="0" w:space="0" w:color="auto"/>
                    <w:left w:val="none" w:sz="0" w:space="0" w:color="auto"/>
                    <w:bottom w:val="none" w:sz="0" w:space="0" w:color="auto"/>
                    <w:right w:val="none" w:sz="0" w:space="0" w:color="auto"/>
                  </w:divBdr>
                </w:div>
                <w:div w:id="819927502">
                  <w:marLeft w:val="0"/>
                  <w:marRight w:val="0"/>
                  <w:marTop w:val="0"/>
                  <w:marBottom w:val="0"/>
                  <w:divBdr>
                    <w:top w:val="none" w:sz="0" w:space="0" w:color="auto"/>
                    <w:left w:val="none" w:sz="0" w:space="0" w:color="auto"/>
                    <w:bottom w:val="none" w:sz="0" w:space="0" w:color="auto"/>
                    <w:right w:val="none" w:sz="0" w:space="0" w:color="auto"/>
                  </w:divBdr>
                </w:div>
                <w:div w:id="72168730">
                  <w:marLeft w:val="0"/>
                  <w:marRight w:val="0"/>
                  <w:marTop w:val="0"/>
                  <w:marBottom w:val="0"/>
                  <w:divBdr>
                    <w:top w:val="none" w:sz="0" w:space="0" w:color="auto"/>
                    <w:left w:val="none" w:sz="0" w:space="0" w:color="auto"/>
                    <w:bottom w:val="none" w:sz="0" w:space="0" w:color="auto"/>
                    <w:right w:val="none" w:sz="0" w:space="0" w:color="auto"/>
                  </w:divBdr>
                </w:div>
                <w:div w:id="1048601700">
                  <w:marLeft w:val="0"/>
                  <w:marRight w:val="0"/>
                  <w:marTop w:val="0"/>
                  <w:marBottom w:val="0"/>
                  <w:divBdr>
                    <w:top w:val="none" w:sz="0" w:space="0" w:color="auto"/>
                    <w:left w:val="none" w:sz="0" w:space="0" w:color="auto"/>
                    <w:bottom w:val="none" w:sz="0" w:space="0" w:color="auto"/>
                    <w:right w:val="none" w:sz="0" w:space="0" w:color="auto"/>
                  </w:divBdr>
                </w:div>
                <w:div w:id="2051570333">
                  <w:marLeft w:val="0"/>
                  <w:marRight w:val="0"/>
                  <w:marTop w:val="0"/>
                  <w:marBottom w:val="0"/>
                  <w:divBdr>
                    <w:top w:val="none" w:sz="0" w:space="0" w:color="auto"/>
                    <w:left w:val="none" w:sz="0" w:space="0" w:color="auto"/>
                    <w:bottom w:val="none" w:sz="0" w:space="0" w:color="auto"/>
                    <w:right w:val="none" w:sz="0" w:space="0" w:color="auto"/>
                  </w:divBdr>
                </w:div>
                <w:div w:id="143162901">
                  <w:marLeft w:val="0"/>
                  <w:marRight w:val="0"/>
                  <w:marTop w:val="0"/>
                  <w:marBottom w:val="0"/>
                  <w:divBdr>
                    <w:top w:val="none" w:sz="0" w:space="0" w:color="auto"/>
                    <w:left w:val="none" w:sz="0" w:space="0" w:color="auto"/>
                    <w:bottom w:val="none" w:sz="0" w:space="0" w:color="auto"/>
                    <w:right w:val="none" w:sz="0" w:space="0" w:color="auto"/>
                  </w:divBdr>
                </w:div>
                <w:div w:id="659575073">
                  <w:marLeft w:val="0"/>
                  <w:marRight w:val="0"/>
                  <w:marTop w:val="0"/>
                  <w:marBottom w:val="0"/>
                  <w:divBdr>
                    <w:top w:val="none" w:sz="0" w:space="0" w:color="auto"/>
                    <w:left w:val="none" w:sz="0" w:space="0" w:color="auto"/>
                    <w:bottom w:val="none" w:sz="0" w:space="0" w:color="auto"/>
                    <w:right w:val="none" w:sz="0" w:space="0" w:color="auto"/>
                  </w:divBdr>
                </w:div>
                <w:div w:id="152528911">
                  <w:marLeft w:val="0"/>
                  <w:marRight w:val="0"/>
                  <w:marTop w:val="0"/>
                  <w:marBottom w:val="0"/>
                  <w:divBdr>
                    <w:top w:val="none" w:sz="0" w:space="0" w:color="auto"/>
                    <w:left w:val="none" w:sz="0" w:space="0" w:color="auto"/>
                    <w:bottom w:val="none" w:sz="0" w:space="0" w:color="auto"/>
                    <w:right w:val="none" w:sz="0" w:space="0" w:color="auto"/>
                  </w:divBdr>
                </w:div>
                <w:div w:id="902984470">
                  <w:marLeft w:val="0"/>
                  <w:marRight w:val="0"/>
                  <w:marTop w:val="0"/>
                  <w:marBottom w:val="0"/>
                  <w:divBdr>
                    <w:top w:val="none" w:sz="0" w:space="0" w:color="auto"/>
                    <w:left w:val="none" w:sz="0" w:space="0" w:color="auto"/>
                    <w:bottom w:val="none" w:sz="0" w:space="0" w:color="auto"/>
                    <w:right w:val="none" w:sz="0" w:space="0" w:color="auto"/>
                  </w:divBdr>
                </w:div>
                <w:div w:id="985933903">
                  <w:marLeft w:val="0"/>
                  <w:marRight w:val="0"/>
                  <w:marTop w:val="0"/>
                  <w:marBottom w:val="0"/>
                  <w:divBdr>
                    <w:top w:val="none" w:sz="0" w:space="0" w:color="auto"/>
                    <w:left w:val="none" w:sz="0" w:space="0" w:color="auto"/>
                    <w:bottom w:val="none" w:sz="0" w:space="0" w:color="auto"/>
                    <w:right w:val="none" w:sz="0" w:space="0" w:color="auto"/>
                  </w:divBdr>
                </w:div>
                <w:div w:id="1662613704">
                  <w:marLeft w:val="0"/>
                  <w:marRight w:val="0"/>
                  <w:marTop w:val="0"/>
                  <w:marBottom w:val="0"/>
                  <w:divBdr>
                    <w:top w:val="none" w:sz="0" w:space="0" w:color="auto"/>
                    <w:left w:val="none" w:sz="0" w:space="0" w:color="auto"/>
                    <w:bottom w:val="none" w:sz="0" w:space="0" w:color="auto"/>
                    <w:right w:val="none" w:sz="0" w:space="0" w:color="auto"/>
                  </w:divBdr>
                </w:div>
                <w:div w:id="733819754">
                  <w:marLeft w:val="0"/>
                  <w:marRight w:val="0"/>
                  <w:marTop w:val="0"/>
                  <w:marBottom w:val="0"/>
                  <w:divBdr>
                    <w:top w:val="none" w:sz="0" w:space="0" w:color="auto"/>
                    <w:left w:val="none" w:sz="0" w:space="0" w:color="auto"/>
                    <w:bottom w:val="none" w:sz="0" w:space="0" w:color="auto"/>
                    <w:right w:val="none" w:sz="0" w:space="0" w:color="auto"/>
                  </w:divBdr>
                </w:div>
                <w:div w:id="36975953">
                  <w:marLeft w:val="0"/>
                  <w:marRight w:val="0"/>
                  <w:marTop w:val="0"/>
                  <w:marBottom w:val="0"/>
                  <w:divBdr>
                    <w:top w:val="none" w:sz="0" w:space="0" w:color="auto"/>
                    <w:left w:val="none" w:sz="0" w:space="0" w:color="auto"/>
                    <w:bottom w:val="none" w:sz="0" w:space="0" w:color="auto"/>
                    <w:right w:val="none" w:sz="0" w:space="0" w:color="auto"/>
                  </w:divBdr>
                </w:div>
                <w:div w:id="24257933">
                  <w:marLeft w:val="0"/>
                  <w:marRight w:val="0"/>
                  <w:marTop w:val="0"/>
                  <w:marBottom w:val="0"/>
                  <w:divBdr>
                    <w:top w:val="none" w:sz="0" w:space="0" w:color="auto"/>
                    <w:left w:val="none" w:sz="0" w:space="0" w:color="auto"/>
                    <w:bottom w:val="none" w:sz="0" w:space="0" w:color="auto"/>
                    <w:right w:val="none" w:sz="0" w:space="0" w:color="auto"/>
                  </w:divBdr>
                </w:div>
                <w:div w:id="819005143">
                  <w:marLeft w:val="0"/>
                  <w:marRight w:val="0"/>
                  <w:marTop w:val="0"/>
                  <w:marBottom w:val="0"/>
                  <w:divBdr>
                    <w:top w:val="none" w:sz="0" w:space="0" w:color="auto"/>
                    <w:left w:val="none" w:sz="0" w:space="0" w:color="auto"/>
                    <w:bottom w:val="none" w:sz="0" w:space="0" w:color="auto"/>
                    <w:right w:val="none" w:sz="0" w:space="0" w:color="auto"/>
                  </w:divBdr>
                </w:div>
                <w:div w:id="1875071167">
                  <w:marLeft w:val="0"/>
                  <w:marRight w:val="0"/>
                  <w:marTop w:val="0"/>
                  <w:marBottom w:val="0"/>
                  <w:divBdr>
                    <w:top w:val="none" w:sz="0" w:space="0" w:color="auto"/>
                    <w:left w:val="none" w:sz="0" w:space="0" w:color="auto"/>
                    <w:bottom w:val="none" w:sz="0" w:space="0" w:color="auto"/>
                    <w:right w:val="none" w:sz="0" w:space="0" w:color="auto"/>
                  </w:divBdr>
                </w:div>
                <w:div w:id="1023240341">
                  <w:marLeft w:val="0"/>
                  <w:marRight w:val="0"/>
                  <w:marTop w:val="0"/>
                  <w:marBottom w:val="0"/>
                  <w:divBdr>
                    <w:top w:val="none" w:sz="0" w:space="0" w:color="auto"/>
                    <w:left w:val="none" w:sz="0" w:space="0" w:color="auto"/>
                    <w:bottom w:val="none" w:sz="0" w:space="0" w:color="auto"/>
                    <w:right w:val="none" w:sz="0" w:space="0" w:color="auto"/>
                  </w:divBdr>
                </w:div>
                <w:div w:id="862671798">
                  <w:marLeft w:val="0"/>
                  <w:marRight w:val="0"/>
                  <w:marTop w:val="0"/>
                  <w:marBottom w:val="0"/>
                  <w:divBdr>
                    <w:top w:val="none" w:sz="0" w:space="0" w:color="auto"/>
                    <w:left w:val="none" w:sz="0" w:space="0" w:color="auto"/>
                    <w:bottom w:val="none" w:sz="0" w:space="0" w:color="auto"/>
                    <w:right w:val="none" w:sz="0" w:space="0" w:color="auto"/>
                  </w:divBdr>
                </w:div>
                <w:div w:id="401611444">
                  <w:marLeft w:val="0"/>
                  <w:marRight w:val="0"/>
                  <w:marTop w:val="0"/>
                  <w:marBottom w:val="0"/>
                  <w:divBdr>
                    <w:top w:val="none" w:sz="0" w:space="0" w:color="auto"/>
                    <w:left w:val="none" w:sz="0" w:space="0" w:color="auto"/>
                    <w:bottom w:val="none" w:sz="0" w:space="0" w:color="auto"/>
                    <w:right w:val="none" w:sz="0" w:space="0" w:color="auto"/>
                  </w:divBdr>
                </w:div>
                <w:div w:id="91514880">
                  <w:marLeft w:val="0"/>
                  <w:marRight w:val="0"/>
                  <w:marTop w:val="0"/>
                  <w:marBottom w:val="0"/>
                  <w:divBdr>
                    <w:top w:val="none" w:sz="0" w:space="0" w:color="auto"/>
                    <w:left w:val="none" w:sz="0" w:space="0" w:color="auto"/>
                    <w:bottom w:val="none" w:sz="0" w:space="0" w:color="auto"/>
                    <w:right w:val="none" w:sz="0" w:space="0" w:color="auto"/>
                  </w:divBdr>
                </w:div>
                <w:div w:id="1744449853">
                  <w:marLeft w:val="0"/>
                  <w:marRight w:val="0"/>
                  <w:marTop w:val="0"/>
                  <w:marBottom w:val="0"/>
                  <w:divBdr>
                    <w:top w:val="none" w:sz="0" w:space="0" w:color="auto"/>
                    <w:left w:val="none" w:sz="0" w:space="0" w:color="auto"/>
                    <w:bottom w:val="none" w:sz="0" w:space="0" w:color="auto"/>
                    <w:right w:val="none" w:sz="0" w:space="0" w:color="auto"/>
                  </w:divBdr>
                </w:div>
                <w:div w:id="2047750342">
                  <w:marLeft w:val="0"/>
                  <w:marRight w:val="0"/>
                  <w:marTop w:val="0"/>
                  <w:marBottom w:val="0"/>
                  <w:divBdr>
                    <w:top w:val="none" w:sz="0" w:space="0" w:color="auto"/>
                    <w:left w:val="none" w:sz="0" w:space="0" w:color="auto"/>
                    <w:bottom w:val="none" w:sz="0" w:space="0" w:color="auto"/>
                    <w:right w:val="none" w:sz="0" w:space="0" w:color="auto"/>
                  </w:divBdr>
                </w:div>
                <w:div w:id="678392228">
                  <w:marLeft w:val="0"/>
                  <w:marRight w:val="0"/>
                  <w:marTop w:val="0"/>
                  <w:marBottom w:val="0"/>
                  <w:divBdr>
                    <w:top w:val="none" w:sz="0" w:space="0" w:color="auto"/>
                    <w:left w:val="none" w:sz="0" w:space="0" w:color="auto"/>
                    <w:bottom w:val="none" w:sz="0" w:space="0" w:color="auto"/>
                    <w:right w:val="none" w:sz="0" w:space="0" w:color="auto"/>
                  </w:divBdr>
                </w:div>
                <w:div w:id="1147012713">
                  <w:marLeft w:val="0"/>
                  <w:marRight w:val="0"/>
                  <w:marTop w:val="0"/>
                  <w:marBottom w:val="0"/>
                  <w:divBdr>
                    <w:top w:val="none" w:sz="0" w:space="0" w:color="auto"/>
                    <w:left w:val="none" w:sz="0" w:space="0" w:color="auto"/>
                    <w:bottom w:val="none" w:sz="0" w:space="0" w:color="auto"/>
                    <w:right w:val="none" w:sz="0" w:space="0" w:color="auto"/>
                  </w:divBdr>
                </w:div>
                <w:div w:id="2117097018">
                  <w:marLeft w:val="0"/>
                  <w:marRight w:val="0"/>
                  <w:marTop w:val="0"/>
                  <w:marBottom w:val="0"/>
                  <w:divBdr>
                    <w:top w:val="none" w:sz="0" w:space="0" w:color="auto"/>
                    <w:left w:val="none" w:sz="0" w:space="0" w:color="auto"/>
                    <w:bottom w:val="none" w:sz="0" w:space="0" w:color="auto"/>
                    <w:right w:val="none" w:sz="0" w:space="0" w:color="auto"/>
                  </w:divBdr>
                </w:div>
                <w:div w:id="89932445">
                  <w:marLeft w:val="0"/>
                  <w:marRight w:val="0"/>
                  <w:marTop w:val="0"/>
                  <w:marBottom w:val="0"/>
                  <w:divBdr>
                    <w:top w:val="none" w:sz="0" w:space="0" w:color="auto"/>
                    <w:left w:val="none" w:sz="0" w:space="0" w:color="auto"/>
                    <w:bottom w:val="none" w:sz="0" w:space="0" w:color="auto"/>
                    <w:right w:val="none" w:sz="0" w:space="0" w:color="auto"/>
                  </w:divBdr>
                </w:div>
                <w:div w:id="799375200">
                  <w:marLeft w:val="0"/>
                  <w:marRight w:val="0"/>
                  <w:marTop w:val="0"/>
                  <w:marBottom w:val="0"/>
                  <w:divBdr>
                    <w:top w:val="none" w:sz="0" w:space="0" w:color="auto"/>
                    <w:left w:val="none" w:sz="0" w:space="0" w:color="auto"/>
                    <w:bottom w:val="none" w:sz="0" w:space="0" w:color="auto"/>
                    <w:right w:val="none" w:sz="0" w:space="0" w:color="auto"/>
                  </w:divBdr>
                </w:div>
                <w:div w:id="1036471129">
                  <w:marLeft w:val="0"/>
                  <w:marRight w:val="0"/>
                  <w:marTop w:val="0"/>
                  <w:marBottom w:val="0"/>
                  <w:divBdr>
                    <w:top w:val="none" w:sz="0" w:space="0" w:color="auto"/>
                    <w:left w:val="none" w:sz="0" w:space="0" w:color="auto"/>
                    <w:bottom w:val="none" w:sz="0" w:space="0" w:color="auto"/>
                    <w:right w:val="none" w:sz="0" w:space="0" w:color="auto"/>
                  </w:divBdr>
                </w:div>
                <w:div w:id="829102248">
                  <w:marLeft w:val="0"/>
                  <w:marRight w:val="0"/>
                  <w:marTop w:val="0"/>
                  <w:marBottom w:val="0"/>
                  <w:divBdr>
                    <w:top w:val="none" w:sz="0" w:space="0" w:color="auto"/>
                    <w:left w:val="none" w:sz="0" w:space="0" w:color="auto"/>
                    <w:bottom w:val="none" w:sz="0" w:space="0" w:color="auto"/>
                    <w:right w:val="none" w:sz="0" w:space="0" w:color="auto"/>
                  </w:divBdr>
                </w:div>
                <w:div w:id="1866559626">
                  <w:marLeft w:val="0"/>
                  <w:marRight w:val="0"/>
                  <w:marTop w:val="0"/>
                  <w:marBottom w:val="0"/>
                  <w:divBdr>
                    <w:top w:val="none" w:sz="0" w:space="0" w:color="auto"/>
                    <w:left w:val="none" w:sz="0" w:space="0" w:color="auto"/>
                    <w:bottom w:val="none" w:sz="0" w:space="0" w:color="auto"/>
                    <w:right w:val="none" w:sz="0" w:space="0" w:color="auto"/>
                  </w:divBdr>
                </w:div>
                <w:div w:id="2018195794">
                  <w:marLeft w:val="0"/>
                  <w:marRight w:val="0"/>
                  <w:marTop w:val="0"/>
                  <w:marBottom w:val="0"/>
                  <w:divBdr>
                    <w:top w:val="none" w:sz="0" w:space="0" w:color="auto"/>
                    <w:left w:val="none" w:sz="0" w:space="0" w:color="auto"/>
                    <w:bottom w:val="none" w:sz="0" w:space="0" w:color="auto"/>
                    <w:right w:val="none" w:sz="0" w:space="0" w:color="auto"/>
                  </w:divBdr>
                </w:div>
                <w:div w:id="661742809">
                  <w:marLeft w:val="0"/>
                  <w:marRight w:val="0"/>
                  <w:marTop w:val="0"/>
                  <w:marBottom w:val="0"/>
                  <w:divBdr>
                    <w:top w:val="none" w:sz="0" w:space="0" w:color="auto"/>
                    <w:left w:val="none" w:sz="0" w:space="0" w:color="auto"/>
                    <w:bottom w:val="none" w:sz="0" w:space="0" w:color="auto"/>
                    <w:right w:val="none" w:sz="0" w:space="0" w:color="auto"/>
                  </w:divBdr>
                </w:div>
                <w:div w:id="1975677967">
                  <w:marLeft w:val="0"/>
                  <w:marRight w:val="0"/>
                  <w:marTop w:val="0"/>
                  <w:marBottom w:val="0"/>
                  <w:divBdr>
                    <w:top w:val="none" w:sz="0" w:space="0" w:color="auto"/>
                    <w:left w:val="none" w:sz="0" w:space="0" w:color="auto"/>
                    <w:bottom w:val="none" w:sz="0" w:space="0" w:color="auto"/>
                    <w:right w:val="none" w:sz="0" w:space="0" w:color="auto"/>
                  </w:divBdr>
                </w:div>
                <w:div w:id="140119124">
                  <w:marLeft w:val="0"/>
                  <w:marRight w:val="0"/>
                  <w:marTop w:val="0"/>
                  <w:marBottom w:val="0"/>
                  <w:divBdr>
                    <w:top w:val="none" w:sz="0" w:space="0" w:color="auto"/>
                    <w:left w:val="none" w:sz="0" w:space="0" w:color="auto"/>
                    <w:bottom w:val="none" w:sz="0" w:space="0" w:color="auto"/>
                    <w:right w:val="none" w:sz="0" w:space="0" w:color="auto"/>
                  </w:divBdr>
                </w:div>
                <w:div w:id="283539203">
                  <w:marLeft w:val="0"/>
                  <w:marRight w:val="0"/>
                  <w:marTop w:val="0"/>
                  <w:marBottom w:val="0"/>
                  <w:divBdr>
                    <w:top w:val="none" w:sz="0" w:space="0" w:color="auto"/>
                    <w:left w:val="none" w:sz="0" w:space="0" w:color="auto"/>
                    <w:bottom w:val="none" w:sz="0" w:space="0" w:color="auto"/>
                    <w:right w:val="none" w:sz="0" w:space="0" w:color="auto"/>
                  </w:divBdr>
                </w:div>
                <w:div w:id="1578247754">
                  <w:marLeft w:val="0"/>
                  <w:marRight w:val="0"/>
                  <w:marTop w:val="0"/>
                  <w:marBottom w:val="0"/>
                  <w:divBdr>
                    <w:top w:val="none" w:sz="0" w:space="0" w:color="auto"/>
                    <w:left w:val="none" w:sz="0" w:space="0" w:color="auto"/>
                    <w:bottom w:val="none" w:sz="0" w:space="0" w:color="auto"/>
                    <w:right w:val="none" w:sz="0" w:space="0" w:color="auto"/>
                  </w:divBdr>
                </w:div>
                <w:div w:id="1711297209">
                  <w:marLeft w:val="0"/>
                  <w:marRight w:val="0"/>
                  <w:marTop w:val="0"/>
                  <w:marBottom w:val="0"/>
                  <w:divBdr>
                    <w:top w:val="none" w:sz="0" w:space="0" w:color="auto"/>
                    <w:left w:val="none" w:sz="0" w:space="0" w:color="auto"/>
                    <w:bottom w:val="none" w:sz="0" w:space="0" w:color="auto"/>
                    <w:right w:val="none" w:sz="0" w:space="0" w:color="auto"/>
                  </w:divBdr>
                </w:div>
                <w:div w:id="665865507">
                  <w:marLeft w:val="0"/>
                  <w:marRight w:val="0"/>
                  <w:marTop w:val="0"/>
                  <w:marBottom w:val="0"/>
                  <w:divBdr>
                    <w:top w:val="none" w:sz="0" w:space="0" w:color="auto"/>
                    <w:left w:val="none" w:sz="0" w:space="0" w:color="auto"/>
                    <w:bottom w:val="none" w:sz="0" w:space="0" w:color="auto"/>
                    <w:right w:val="none" w:sz="0" w:space="0" w:color="auto"/>
                  </w:divBdr>
                </w:div>
                <w:div w:id="1178690422">
                  <w:marLeft w:val="0"/>
                  <w:marRight w:val="0"/>
                  <w:marTop w:val="0"/>
                  <w:marBottom w:val="0"/>
                  <w:divBdr>
                    <w:top w:val="none" w:sz="0" w:space="0" w:color="auto"/>
                    <w:left w:val="none" w:sz="0" w:space="0" w:color="auto"/>
                    <w:bottom w:val="none" w:sz="0" w:space="0" w:color="auto"/>
                    <w:right w:val="none" w:sz="0" w:space="0" w:color="auto"/>
                  </w:divBdr>
                </w:div>
                <w:div w:id="963777030">
                  <w:marLeft w:val="0"/>
                  <w:marRight w:val="0"/>
                  <w:marTop w:val="0"/>
                  <w:marBottom w:val="0"/>
                  <w:divBdr>
                    <w:top w:val="none" w:sz="0" w:space="0" w:color="auto"/>
                    <w:left w:val="none" w:sz="0" w:space="0" w:color="auto"/>
                    <w:bottom w:val="none" w:sz="0" w:space="0" w:color="auto"/>
                    <w:right w:val="none" w:sz="0" w:space="0" w:color="auto"/>
                  </w:divBdr>
                </w:div>
                <w:div w:id="1893228064">
                  <w:marLeft w:val="0"/>
                  <w:marRight w:val="0"/>
                  <w:marTop w:val="0"/>
                  <w:marBottom w:val="0"/>
                  <w:divBdr>
                    <w:top w:val="none" w:sz="0" w:space="0" w:color="auto"/>
                    <w:left w:val="none" w:sz="0" w:space="0" w:color="auto"/>
                    <w:bottom w:val="none" w:sz="0" w:space="0" w:color="auto"/>
                    <w:right w:val="none" w:sz="0" w:space="0" w:color="auto"/>
                  </w:divBdr>
                </w:div>
                <w:div w:id="193036204">
                  <w:marLeft w:val="0"/>
                  <w:marRight w:val="0"/>
                  <w:marTop w:val="0"/>
                  <w:marBottom w:val="0"/>
                  <w:divBdr>
                    <w:top w:val="none" w:sz="0" w:space="0" w:color="auto"/>
                    <w:left w:val="none" w:sz="0" w:space="0" w:color="auto"/>
                    <w:bottom w:val="none" w:sz="0" w:space="0" w:color="auto"/>
                    <w:right w:val="none" w:sz="0" w:space="0" w:color="auto"/>
                  </w:divBdr>
                </w:div>
                <w:div w:id="660079984">
                  <w:marLeft w:val="0"/>
                  <w:marRight w:val="0"/>
                  <w:marTop w:val="0"/>
                  <w:marBottom w:val="0"/>
                  <w:divBdr>
                    <w:top w:val="none" w:sz="0" w:space="0" w:color="auto"/>
                    <w:left w:val="none" w:sz="0" w:space="0" w:color="auto"/>
                    <w:bottom w:val="none" w:sz="0" w:space="0" w:color="auto"/>
                    <w:right w:val="none" w:sz="0" w:space="0" w:color="auto"/>
                  </w:divBdr>
                </w:div>
                <w:div w:id="611471769">
                  <w:marLeft w:val="0"/>
                  <w:marRight w:val="0"/>
                  <w:marTop w:val="0"/>
                  <w:marBottom w:val="0"/>
                  <w:divBdr>
                    <w:top w:val="none" w:sz="0" w:space="0" w:color="auto"/>
                    <w:left w:val="none" w:sz="0" w:space="0" w:color="auto"/>
                    <w:bottom w:val="none" w:sz="0" w:space="0" w:color="auto"/>
                    <w:right w:val="none" w:sz="0" w:space="0" w:color="auto"/>
                  </w:divBdr>
                </w:div>
                <w:div w:id="2053920">
                  <w:marLeft w:val="0"/>
                  <w:marRight w:val="0"/>
                  <w:marTop w:val="0"/>
                  <w:marBottom w:val="0"/>
                  <w:divBdr>
                    <w:top w:val="none" w:sz="0" w:space="0" w:color="auto"/>
                    <w:left w:val="none" w:sz="0" w:space="0" w:color="auto"/>
                    <w:bottom w:val="none" w:sz="0" w:space="0" w:color="auto"/>
                    <w:right w:val="none" w:sz="0" w:space="0" w:color="auto"/>
                  </w:divBdr>
                </w:div>
                <w:div w:id="133719035">
                  <w:marLeft w:val="0"/>
                  <w:marRight w:val="0"/>
                  <w:marTop w:val="0"/>
                  <w:marBottom w:val="0"/>
                  <w:divBdr>
                    <w:top w:val="none" w:sz="0" w:space="0" w:color="auto"/>
                    <w:left w:val="none" w:sz="0" w:space="0" w:color="auto"/>
                    <w:bottom w:val="none" w:sz="0" w:space="0" w:color="auto"/>
                    <w:right w:val="none" w:sz="0" w:space="0" w:color="auto"/>
                  </w:divBdr>
                </w:div>
                <w:div w:id="678627236">
                  <w:marLeft w:val="0"/>
                  <w:marRight w:val="0"/>
                  <w:marTop w:val="0"/>
                  <w:marBottom w:val="0"/>
                  <w:divBdr>
                    <w:top w:val="none" w:sz="0" w:space="0" w:color="auto"/>
                    <w:left w:val="none" w:sz="0" w:space="0" w:color="auto"/>
                    <w:bottom w:val="none" w:sz="0" w:space="0" w:color="auto"/>
                    <w:right w:val="none" w:sz="0" w:space="0" w:color="auto"/>
                  </w:divBdr>
                </w:div>
                <w:div w:id="455635841">
                  <w:marLeft w:val="0"/>
                  <w:marRight w:val="0"/>
                  <w:marTop w:val="0"/>
                  <w:marBottom w:val="0"/>
                  <w:divBdr>
                    <w:top w:val="none" w:sz="0" w:space="0" w:color="auto"/>
                    <w:left w:val="none" w:sz="0" w:space="0" w:color="auto"/>
                    <w:bottom w:val="none" w:sz="0" w:space="0" w:color="auto"/>
                    <w:right w:val="none" w:sz="0" w:space="0" w:color="auto"/>
                  </w:divBdr>
                </w:div>
                <w:div w:id="1394885213">
                  <w:marLeft w:val="0"/>
                  <w:marRight w:val="0"/>
                  <w:marTop w:val="0"/>
                  <w:marBottom w:val="0"/>
                  <w:divBdr>
                    <w:top w:val="none" w:sz="0" w:space="0" w:color="auto"/>
                    <w:left w:val="none" w:sz="0" w:space="0" w:color="auto"/>
                    <w:bottom w:val="none" w:sz="0" w:space="0" w:color="auto"/>
                    <w:right w:val="none" w:sz="0" w:space="0" w:color="auto"/>
                  </w:divBdr>
                </w:div>
                <w:div w:id="222953905">
                  <w:marLeft w:val="0"/>
                  <w:marRight w:val="0"/>
                  <w:marTop w:val="0"/>
                  <w:marBottom w:val="0"/>
                  <w:divBdr>
                    <w:top w:val="none" w:sz="0" w:space="0" w:color="auto"/>
                    <w:left w:val="none" w:sz="0" w:space="0" w:color="auto"/>
                    <w:bottom w:val="none" w:sz="0" w:space="0" w:color="auto"/>
                    <w:right w:val="none" w:sz="0" w:space="0" w:color="auto"/>
                  </w:divBdr>
                </w:div>
                <w:div w:id="1579288074">
                  <w:marLeft w:val="0"/>
                  <w:marRight w:val="0"/>
                  <w:marTop w:val="0"/>
                  <w:marBottom w:val="0"/>
                  <w:divBdr>
                    <w:top w:val="none" w:sz="0" w:space="0" w:color="auto"/>
                    <w:left w:val="none" w:sz="0" w:space="0" w:color="auto"/>
                    <w:bottom w:val="none" w:sz="0" w:space="0" w:color="auto"/>
                    <w:right w:val="none" w:sz="0" w:space="0" w:color="auto"/>
                  </w:divBdr>
                </w:div>
                <w:div w:id="1212307423">
                  <w:marLeft w:val="0"/>
                  <w:marRight w:val="0"/>
                  <w:marTop w:val="0"/>
                  <w:marBottom w:val="0"/>
                  <w:divBdr>
                    <w:top w:val="none" w:sz="0" w:space="0" w:color="auto"/>
                    <w:left w:val="none" w:sz="0" w:space="0" w:color="auto"/>
                    <w:bottom w:val="none" w:sz="0" w:space="0" w:color="auto"/>
                    <w:right w:val="none" w:sz="0" w:space="0" w:color="auto"/>
                  </w:divBdr>
                </w:div>
                <w:div w:id="746996678">
                  <w:marLeft w:val="0"/>
                  <w:marRight w:val="0"/>
                  <w:marTop w:val="0"/>
                  <w:marBottom w:val="0"/>
                  <w:divBdr>
                    <w:top w:val="none" w:sz="0" w:space="0" w:color="auto"/>
                    <w:left w:val="none" w:sz="0" w:space="0" w:color="auto"/>
                    <w:bottom w:val="none" w:sz="0" w:space="0" w:color="auto"/>
                    <w:right w:val="none" w:sz="0" w:space="0" w:color="auto"/>
                  </w:divBdr>
                </w:div>
                <w:div w:id="477839719">
                  <w:marLeft w:val="0"/>
                  <w:marRight w:val="0"/>
                  <w:marTop w:val="0"/>
                  <w:marBottom w:val="0"/>
                  <w:divBdr>
                    <w:top w:val="none" w:sz="0" w:space="0" w:color="auto"/>
                    <w:left w:val="none" w:sz="0" w:space="0" w:color="auto"/>
                    <w:bottom w:val="none" w:sz="0" w:space="0" w:color="auto"/>
                    <w:right w:val="none" w:sz="0" w:space="0" w:color="auto"/>
                  </w:divBdr>
                </w:div>
                <w:div w:id="739445775">
                  <w:marLeft w:val="0"/>
                  <w:marRight w:val="0"/>
                  <w:marTop w:val="0"/>
                  <w:marBottom w:val="0"/>
                  <w:divBdr>
                    <w:top w:val="none" w:sz="0" w:space="0" w:color="auto"/>
                    <w:left w:val="none" w:sz="0" w:space="0" w:color="auto"/>
                    <w:bottom w:val="none" w:sz="0" w:space="0" w:color="auto"/>
                    <w:right w:val="none" w:sz="0" w:space="0" w:color="auto"/>
                  </w:divBdr>
                </w:div>
                <w:div w:id="528181507">
                  <w:marLeft w:val="0"/>
                  <w:marRight w:val="0"/>
                  <w:marTop w:val="0"/>
                  <w:marBottom w:val="0"/>
                  <w:divBdr>
                    <w:top w:val="none" w:sz="0" w:space="0" w:color="auto"/>
                    <w:left w:val="none" w:sz="0" w:space="0" w:color="auto"/>
                    <w:bottom w:val="none" w:sz="0" w:space="0" w:color="auto"/>
                    <w:right w:val="none" w:sz="0" w:space="0" w:color="auto"/>
                  </w:divBdr>
                </w:div>
                <w:div w:id="1103185096">
                  <w:marLeft w:val="0"/>
                  <w:marRight w:val="0"/>
                  <w:marTop w:val="0"/>
                  <w:marBottom w:val="0"/>
                  <w:divBdr>
                    <w:top w:val="none" w:sz="0" w:space="0" w:color="auto"/>
                    <w:left w:val="none" w:sz="0" w:space="0" w:color="auto"/>
                    <w:bottom w:val="none" w:sz="0" w:space="0" w:color="auto"/>
                    <w:right w:val="none" w:sz="0" w:space="0" w:color="auto"/>
                  </w:divBdr>
                </w:div>
                <w:div w:id="1007948890">
                  <w:marLeft w:val="0"/>
                  <w:marRight w:val="0"/>
                  <w:marTop w:val="0"/>
                  <w:marBottom w:val="0"/>
                  <w:divBdr>
                    <w:top w:val="none" w:sz="0" w:space="0" w:color="auto"/>
                    <w:left w:val="none" w:sz="0" w:space="0" w:color="auto"/>
                    <w:bottom w:val="none" w:sz="0" w:space="0" w:color="auto"/>
                    <w:right w:val="none" w:sz="0" w:space="0" w:color="auto"/>
                  </w:divBdr>
                </w:div>
                <w:div w:id="1590506212">
                  <w:marLeft w:val="0"/>
                  <w:marRight w:val="0"/>
                  <w:marTop w:val="0"/>
                  <w:marBottom w:val="0"/>
                  <w:divBdr>
                    <w:top w:val="none" w:sz="0" w:space="0" w:color="auto"/>
                    <w:left w:val="none" w:sz="0" w:space="0" w:color="auto"/>
                    <w:bottom w:val="none" w:sz="0" w:space="0" w:color="auto"/>
                    <w:right w:val="none" w:sz="0" w:space="0" w:color="auto"/>
                  </w:divBdr>
                </w:div>
                <w:div w:id="2072270084">
                  <w:marLeft w:val="0"/>
                  <w:marRight w:val="0"/>
                  <w:marTop w:val="0"/>
                  <w:marBottom w:val="0"/>
                  <w:divBdr>
                    <w:top w:val="none" w:sz="0" w:space="0" w:color="auto"/>
                    <w:left w:val="none" w:sz="0" w:space="0" w:color="auto"/>
                    <w:bottom w:val="none" w:sz="0" w:space="0" w:color="auto"/>
                    <w:right w:val="none" w:sz="0" w:space="0" w:color="auto"/>
                  </w:divBdr>
                </w:div>
                <w:div w:id="751968795">
                  <w:marLeft w:val="0"/>
                  <w:marRight w:val="0"/>
                  <w:marTop w:val="0"/>
                  <w:marBottom w:val="0"/>
                  <w:divBdr>
                    <w:top w:val="none" w:sz="0" w:space="0" w:color="auto"/>
                    <w:left w:val="none" w:sz="0" w:space="0" w:color="auto"/>
                    <w:bottom w:val="none" w:sz="0" w:space="0" w:color="auto"/>
                    <w:right w:val="none" w:sz="0" w:space="0" w:color="auto"/>
                  </w:divBdr>
                </w:div>
                <w:div w:id="2034765774">
                  <w:marLeft w:val="0"/>
                  <w:marRight w:val="0"/>
                  <w:marTop w:val="0"/>
                  <w:marBottom w:val="0"/>
                  <w:divBdr>
                    <w:top w:val="none" w:sz="0" w:space="0" w:color="auto"/>
                    <w:left w:val="none" w:sz="0" w:space="0" w:color="auto"/>
                    <w:bottom w:val="none" w:sz="0" w:space="0" w:color="auto"/>
                    <w:right w:val="none" w:sz="0" w:space="0" w:color="auto"/>
                  </w:divBdr>
                </w:div>
                <w:div w:id="1751077320">
                  <w:marLeft w:val="0"/>
                  <w:marRight w:val="0"/>
                  <w:marTop w:val="0"/>
                  <w:marBottom w:val="0"/>
                  <w:divBdr>
                    <w:top w:val="none" w:sz="0" w:space="0" w:color="auto"/>
                    <w:left w:val="none" w:sz="0" w:space="0" w:color="auto"/>
                    <w:bottom w:val="none" w:sz="0" w:space="0" w:color="auto"/>
                    <w:right w:val="none" w:sz="0" w:space="0" w:color="auto"/>
                  </w:divBdr>
                </w:div>
                <w:div w:id="400565786">
                  <w:marLeft w:val="0"/>
                  <w:marRight w:val="0"/>
                  <w:marTop w:val="0"/>
                  <w:marBottom w:val="0"/>
                  <w:divBdr>
                    <w:top w:val="none" w:sz="0" w:space="0" w:color="auto"/>
                    <w:left w:val="none" w:sz="0" w:space="0" w:color="auto"/>
                    <w:bottom w:val="none" w:sz="0" w:space="0" w:color="auto"/>
                    <w:right w:val="none" w:sz="0" w:space="0" w:color="auto"/>
                  </w:divBdr>
                </w:div>
                <w:div w:id="1384140707">
                  <w:marLeft w:val="0"/>
                  <w:marRight w:val="0"/>
                  <w:marTop w:val="0"/>
                  <w:marBottom w:val="0"/>
                  <w:divBdr>
                    <w:top w:val="none" w:sz="0" w:space="0" w:color="auto"/>
                    <w:left w:val="none" w:sz="0" w:space="0" w:color="auto"/>
                    <w:bottom w:val="none" w:sz="0" w:space="0" w:color="auto"/>
                    <w:right w:val="none" w:sz="0" w:space="0" w:color="auto"/>
                  </w:divBdr>
                </w:div>
                <w:div w:id="1164395178">
                  <w:marLeft w:val="0"/>
                  <w:marRight w:val="0"/>
                  <w:marTop w:val="0"/>
                  <w:marBottom w:val="0"/>
                  <w:divBdr>
                    <w:top w:val="none" w:sz="0" w:space="0" w:color="auto"/>
                    <w:left w:val="none" w:sz="0" w:space="0" w:color="auto"/>
                    <w:bottom w:val="none" w:sz="0" w:space="0" w:color="auto"/>
                    <w:right w:val="none" w:sz="0" w:space="0" w:color="auto"/>
                  </w:divBdr>
                </w:div>
                <w:div w:id="339548795">
                  <w:marLeft w:val="0"/>
                  <w:marRight w:val="0"/>
                  <w:marTop w:val="0"/>
                  <w:marBottom w:val="0"/>
                  <w:divBdr>
                    <w:top w:val="none" w:sz="0" w:space="0" w:color="auto"/>
                    <w:left w:val="none" w:sz="0" w:space="0" w:color="auto"/>
                    <w:bottom w:val="none" w:sz="0" w:space="0" w:color="auto"/>
                    <w:right w:val="none" w:sz="0" w:space="0" w:color="auto"/>
                  </w:divBdr>
                </w:div>
                <w:div w:id="1710645644">
                  <w:marLeft w:val="0"/>
                  <w:marRight w:val="0"/>
                  <w:marTop w:val="0"/>
                  <w:marBottom w:val="0"/>
                  <w:divBdr>
                    <w:top w:val="none" w:sz="0" w:space="0" w:color="auto"/>
                    <w:left w:val="none" w:sz="0" w:space="0" w:color="auto"/>
                    <w:bottom w:val="none" w:sz="0" w:space="0" w:color="auto"/>
                    <w:right w:val="none" w:sz="0" w:space="0" w:color="auto"/>
                  </w:divBdr>
                </w:div>
                <w:div w:id="1735543532">
                  <w:marLeft w:val="0"/>
                  <w:marRight w:val="0"/>
                  <w:marTop w:val="0"/>
                  <w:marBottom w:val="0"/>
                  <w:divBdr>
                    <w:top w:val="none" w:sz="0" w:space="0" w:color="auto"/>
                    <w:left w:val="none" w:sz="0" w:space="0" w:color="auto"/>
                    <w:bottom w:val="none" w:sz="0" w:space="0" w:color="auto"/>
                    <w:right w:val="none" w:sz="0" w:space="0" w:color="auto"/>
                  </w:divBdr>
                </w:div>
                <w:div w:id="1793590191">
                  <w:marLeft w:val="0"/>
                  <w:marRight w:val="0"/>
                  <w:marTop w:val="0"/>
                  <w:marBottom w:val="0"/>
                  <w:divBdr>
                    <w:top w:val="none" w:sz="0" w:space="0" w:color="auto"/>
                    <w:left w:val="none" w:sz="0" w:space="0" w:color="auto"/>
                    <w:bottom w:val="none" w:sz="0" w:space="0" w:color="auto"/>
                    <w:right w:val="none" w:sz="0" w:space="0" w:color="auto"/>
                  </w:divBdr>
                </w:div>
                <w:div w:id="1248736655">
                  <w:marLeft w:val="0"/>
                  <w:marRight w:val="0"/>
                  <w:marTop w:val="0"/>
                  <w:marBottom w:val="0"/>
                  <w:divBdr>
                    <w:top w:val="none" w:sz="0" w:space="0" w:color="auto"/>
                    <w:left w:val="none" w:sz="0" w:space="0" w:color="auto"/>
                    <w:bottom w:val="none" w:sz="0" w:space="0" w:color="auto"/>
                    <w:right w:val="none" w:sz="0" w:space="0" w:color="auto"/>
                  </w:divBdr>
                </w:div>
                <w:div w:id="1496922396">
                  <w:marLeft w:val="0"/>
                  <w:marRight w:val="0"/>
                  <w:marTop w:val="0"/>
                  <w:marBottom w:val="0"/>
                  <w:divBdr>
                    <w:top w:val="none" w:sz="0" w:space="0" w:color="auto"/>
                    <w:left w:val="none" w:sz="0" w:space="0" w:color="auto"/>
                    <w:bottom w:val="none" w:sz="0" w:space="0" w:color="auto"/>
                    <w:right w:val="none" w:sz="0" w:space="0" w:color="auto"/>
                  </w:divBdr>
                </w:div>
                <w:div w:id="264970673">
                  <w:marLeft w:val="0"/>
                  <w:marRight w:val="0"/>
                  <w:marTop w:val="0"/>
                  <w:marBottom w:val="0"/>
                  <w:divBdr>
                    <w:top w:val="none" w:sz="0" w:space="0" w:color="auto"/>
                    <w:left w:val="none" w:sz="0" w:space="0" w:color="auto"/>
                    <w:bottom w:val="none" w:sz="0" w:space="0" w:color="auto"/>
                    <w:right w:val="none" w:sz="0" w:space="0" w:color="auto"/>
                  </w:divBdr>
                </w:div>
                <w:div w:id="644508075">
                  <w:marLeft w:val="0"/>
                  <w:marRight w:val="0"/>
                  <w:marTop w:val="0"/>
                  <w:marBottom w:val="0"/>
                  <w:divBdr>
                    <w:top w:val="none" w:sz="0" w:space="0" w:color="auto"/>
                    <w:left w:val="none" w:sz="0" w:space="0" w:color="auto"/>
                    <w:bottom w:val="none" w:sz="0" w:space="0" w:color="auto"/>
                    <w:right w:val="none" w:sz="0" w:space="0" w:color="auto"/>
                  </w:divBdr>
                </w:div>
                <w:div w:id="1648126320">
                  <w:marLeft w:val="0"/>
                  <w:marRight w:val="0"/>
                  <w:marTop w:val="0"/>
                  <w:marBottom w:val="0"/>
                  <w:divBdr>
                    <w:top w:val="none" w:sz="0" w:space="0" w:color="auto"/>
                    <w:left w:val="none" w:sz="0" w:space="0" w:color="auto"/>
                    <w:bottom w:val="none" w:sz="0" w:space="0" w:color="auto"/>
                    <w:right w:val="none" w:sz="0" w:space="0" w:color="auto"/>
                  </w:divBdr>
                </w:div>
                <w:div w:id="38019664">
                  <w:marLeft w:val="0"/>
                  <w:marRight w:val="0"/>
                  <w:marTop w:val="0"/>
                  <w:marBottom w:val="0"/>
                  <w:divBdr>
                    <w:top w:val="none" w:sz="0" w:space="0" w:color="auto"/>
                    <w:left w:val="none" w:sz="0" w:space="0" w:color="auto"/>
                    <w:bottom w:val="none" w:sz="0" w:space="0" w:color="auto"/>
                    <w:right w:val="none" w:sz="0" w:space="0" w:color="auto"/>
                  </w:divBdr>
                </w:div>
                <w:div w:id="1948074892">
                  <w:marLeft w:val="0"/>
                  <w:marRight w:val="0"/>
                  <w:marTop w:val="0"/>
                  <w:marBottom w:val="0"/>
                  <w:divBdr>
                    <w:top w:val="none" w:sz="0" w:space="0" w:color="auto"/>
                    <w:left w:val="none" w:sz="0" w:space="0" w:color="auto"/>
                    <w:bottom w:val="none" w:sz="0" w:space="0" w:color="auto"/>
                    <w:right w:val="none" w:sz="0" w:space="0" w:color="auto"/>
                  </w:divBdr>
                </w:div>
                <w:div w:id="11340955">
                  <w:marLeft w:val="0"/>
                  <w:marRight w:val="0"/>
                  <w:marTop w:val="0"/>
                  <w:marBottom w:val="0"/>
                  <w:divBdr>
                    <w:top w:val="none" w:sz="0" w:space="0" w:color="auto"/>
                    <w:left w:val="none" w:sz="0" w:space="0" w:color="auto"/>
                    <w:bottom w:val="none" w:sz="0" w:space="0" w:color="auto"/>
                    <w:right w:val="none" w:sz="0" w:space="0" w:color="auto"/>
                  </w:divBdr>
                </w:div>
                <w:div w:id="258485034">
                  <w:marLeft w:val="0"/>
                  <w:marRight w:val="0"/>
                  <w:marTop w:val="0"/>
                  <w:marBottom w:val="0"/>
                  <w:divBdr>
                    <w:top w:val="none" w:sz="0" w:space="0" w:color="auto"/>
                    <w:left w:val="none" w:sz="0" w:space="0" w:color="auto"/>
                    <w:bottom w:val="none" w:sz="0" w:space="0" w:color="auto"/>
                    <w:right w:val="none" w:sz="0" w:space="0" w:color="auto"/>
                  </w:divBdr>
                </w:div>
                <w:div w:id="2030061100">
                  <w:marLeft w:val="0"/>
                  <w:marRight w:val="0"/>
                  <w:marTop w:val="0"/>
                  <w:marBottom w:val="0"/>
                  <w:divBdr>
                    <w:top w:val="none" w:sz="0" w:space="0" w:color="auto"/>
                    <w:left w:val="none" w:sz="0" w:space="0" w:color="auto"/>
                    <w:bottom w:val="none" w:sz="0" w:space="0" w:color="auto"/>
                    <w:right w:val="none" w:sz="0" w:space="0" w:color="auto"/>
                  </w:divBdr>
                </w:div>
                <w:div w:id="297882555">
                  <w:marLeft w:val="0"/>
                  <w:marRight w:val="0"/>
                  <w:marTop w:val="0"/>
                  <w:marBottom w:val="0"/>
                  <w:divBdr>
                    <w:top w:val="none" w:sz="0" w:space="0" w:color="auto"/>
                    <w:left w:val="none" w:sz="0" w:space="0" w:color="auto"/>
                    <w:bottom w:val="none" w:sz="0" w:space="0" w:color="auto"/>
                    <w:right w:val="none" w:sz="0" w:space="0" w:color="auto"/>
                  </w:divBdr>
                </w:div>
                <w:div w:id="1070157930">
                  <w:marLeft w:val="0"/>
                  <w:marRight w:val="0"/>
                  <w:marTop w:val="0"/>
                  <w:marBottom w:val="0"/>
                  <w:divBdr>
                    <w:top w:val="none" w:sz="0" w:space="0" w:color="auto"/>
                    <w:left w:val="none" w:sz="0" w:space="0" w:color="auto"/>
                    <w:bottom w:val="none" w:sz="0" w:space="0" w:color="auto"/>
                    <w:right w:val="none" w:sz="0" w:space="0" w:color="auto"/>
                  </w:divBdr>
                </w:div>
                <w:div w:id="495875737">
                  <w:marLeft w:val="0"/>
                  <w:marRight w:val="0"/>
                  <w:marTop w:val="0"/>
                  <w:marBottom w:val="0"/>
                  <w:divBdr>
                    <w:top w:val="none" w:sz="0" w:space="0" w:color="auto"/>
                    <w:left w:val="none" w:sz="0" w:space="0" w:color="auto"/>
                    <w:bottom w:val="none" w:sz="0" w:space="0" w:color="auto"/>
                    <w:right w:val="none" w:sz="0" w:space="0" w:color="auto"/>
                  </w:divBdr>
                </w:div>
                <w:div w:id="1830487309">
                  <w:marLeft w:val="0"/>
                  <w:marRight w:val="0"/>
                  <w:marTop w:val="0"/>
                  <w:marBottom w:val="0"/>
                  <w:divBdr>
                    <w:top w:val="none" w:sz="0" w:space="0" w:color="auto"/>
                    <w:left w:val="none" w:sz="0" w:space="0" w:color="auto"/>
                    <w:bottom w:val="none" w:sz="0" w:space="0" w:color="auto"/>
                    <w:right w:val="none" w:sz="0" w:space="0" w:color="auto"/>
                  </w:divBdr>
                </w:div>
                <w:div w:id="1124075378">
                  <w:marLeft w:val="0"/>
                  <w:marRight w:val="0"/>
                  <w:marTop w:val="0"/>
                  <w:marBottom w:val="0"/>
                  <w:divBdr>
                    <w:top w:val="none" w:sz="0" w:space="0" w:color="auto"/>
                    <w:left w:val="none" w:sz="0" w:space="0" w:color="auto"/>
                    <w:bottom w:val="none" w:sz="0" w:space="0" w:color="auto"/>
                    <w:right w:val="none" w:sz="0" w:space="0" w:color="auto"/>
                  </w:divBdr>
                </w:div>
                <w:div w:id="500201400">
                  <w:marLeft w:val="0"/>
                  <w:marRight w:val="0"/>
                  <w:marTop w:val="0"/>
                  <w:marBottom w:val="0"/>
                  <w:divBdr>
                    <w:top w:val="none" w:sz="0" w:space="0" w:color="auto"/>
                    <w:left w:val="none" w:sz="0" w:space="0" w:color="auto"/>
                    <w:bottom w:val="none" w:sz="0" w:space="0" w:color="auto"/>
                    <w:right w:val="none" w:sz="0" w:space="0" w:color="auto"/>
                  </w:divBdr>
                </w:div>
                <w:div w:id="1977907972">
                  <w:marLeft w:val="0"/>
                  <w:marRight w:val="0"/>
                  <w:marTop w:val="0"/>
                  <w:marBottom w:val="0"/>
                  <w:divBdr>
                    <w:top w:val="none" w:sz="0" w:space="0" w:color="auto"/>
                    <w:left w:val="none" w:sz="0" w:space="0" w:color="auto"/>
                    <w:bottom w:val="none" w:sz="0" w:space="0" w:color="auto"/>
                    <w:right w:val="none" w:sz="0" w:space="0" w:color="auto"/>
                  </w:divBdr>
                </w:div>
                <w:div w:id="1753698074">
                  <w:marLeft w:val="0"/>
                  <w:marRight w:val="0"/>
                  <w:marTop w:val="0"/>
                  <w:marBottom w:val="0"/>
                  <w:divBdr>
                    <w:top w:val="none" w:sz="0" w:space="0" w:color="auto"/>
                    <w:left w:val="none" w:sz="0" w:space="0" w:color="auto"/>
                    <w:bottom w:val="none" w:sz="0" w:space="0" w:color="auto"/>
                    <w:right w:val="none" w:sz="0" w:space="0" w:color="auto"/>
                  </w:divBdr>
                </w:div>
                <w:div w:id="882135626">
                  <w:marLeft w:val="0"/>
                  <w:marRight w:val="0"/>
                  <w:marTop w:val="0"/>
                  <w:marBottom w:val="0"/>
                  <w:divBdr>
                    <w:top w:val="none" w:sz="0" w:space="0" w:color="auto"/>
                    <w:left w:val="none" w:sz="0" w:space="0" w:color="auto"/>
                    <w:bottom w:val="none" w:sz="0" w:space="0" w:color="auto"/>
                    <w:right w:val="none" w:sz="0" w:space="0" w:color="auto"/>
                  </w:divBdr>
                </w:div>
                <w:div w:id="61293553">
                  <w:marLeft w:val="0"/>
                  <w:marRight w:val="0"/>
                  <w:marTop w:val="0"/>
                  <w:marBottom w:val="0"/>
                  <w:divBdr>
                    <w:top w:val="none" w:sz="0" w:space="0" w:color="auto"/>
                    <w:left w:val="none" w:sz="0" w:space="0" w:color="auto"/>
                    <w:bottom w:val="none" w:sz="0" w:space="0" w:color="auto"/>
                    <w:right w:val="none" w:sz="0" w:space="0" w:color="auto"/>
                  </w:divBdr>
                </w:div>
                <w:div w:id="46923844">
                  <w:marLeft w:val="0"/>
                  <w:marRight w:val="0"/>
                  <w:marTop w:val="0"/>
                  <w:marBottom w:val="0"/>
                  <w:divBdr>
                    <w:top w:val="none" w:sz="0" w:space="0" w:color="auto"/>
                    <w:left w:val="none" w:sz="0" w:space="0" w:color="auto"/>
                    <w:bottom w:val="none" w:sz="0" w:space="0" w:color="auto"/>
                    <w:right w:val="none" w:sz="0" w:space="0" w:color="auto"/>
                  </w:divBdr>
                </w:div>
                <w:div w:id="737440716">
                  <w:marLeft w:val="0"/>
                  <w:marRight w:val="0"/>
                  <w:marTop w:val="0"/>
                  <w:marBottom w:val="0"/>
                  <w:divBdr>
                    <w:top w:val="none" w:sz="0" w:space="0" w:color="auto"/>
                    <w:left w:val="none" w:sz="0" w:space="0" w:color="auto"/>
                    <w:bottom w:val="none" w:sz="0" w:space="0" w:color="auto"/>
                    <w:right w:val="none" w:sz="0" w:space="0" w:color="auto"/>
                  </w:divBdr>
                </w:div>
                <w:div w:id="320160731">
                  <w:marLeft w:val="0"/>
                  <w:marRight w:val="0"/>
                  <w:marTop w:val="0"/>
                  <w:marBottom w:val="0"/>
                  <w:divBdr>
                    <w:top w:val="none" w:sz="0" w:space="0" w:color="auto"/>
                    <w:left w:val="none" w:sz="0" w:space="0" w:color="auto"/>
                    <w:bottom w:val="none" w:sz="0" w:space="0" w:color="auto"/>
                    <w:right w:val="none" w:sz="0" w:space="0" w:color="auto"/>
                  </w:divBdr>
                </w:div>
                <w:div w:id="1129015734">
                  <w:marLeft w:val="0"/>
                  <w:marRight w:val="0"/>
                  <w:marTop w:val="0"/>
                  <w:marBottom w:val="0"/>
                  <w:divBdr>
                    <w:top w:val="none" w:sz="0" w:space="0" w:color="auto"/>
                    <w:left w:val="none" w:sz="0" w:space="0" w:color="auto"/>
                    <w:bottom w:val="none" w:sz="0" w:space="0" w:color="auto"/>
                    <w:right w:val="none" w:sz="0" w:space="0" w:color="auto"/>
                  </w:divBdr>
                </w:div>
                <w:div w:id="49038593">
                  <w:marLeft w:val="0"/>
                  <w:marRight w:val="0"/>
                  <w:marTop w:val="0"/>
                  <w:marBottom w:val="0"/>
                  <w:divBdr>
                    <w:top w:val="none" w:sz="0" w:space="0" w:color="auto"/>
                    <w:left w:val="none" w:sz="0" w:space="0" w:color="auto"/>
                    <w:bottom w:val="none" w:sz="0" w:space="0" w:color="auto"/>
                    <w:right w:val="none" w:sz="0" w:space="0" w:color="auto"/>
                  </w:divBdr>
                </w:div>
                <w:div w:id="1363483992">
                  <w:marLeft w:val="0"/>
                  <w:marRight w:val="0"/>
                  <w:marTop w:val="0"/>
                  <w:marBottom w:val="0"/>
                  <w:divBdr>
                    <w:top w:val="none" w:sz="0" w:space="0" w:color="auto"/>
                    <w:left w:val="none" w:sz="0" w:space="0" w:color="auto"/>
                    <w:bottom w:val="none" w:sz="0" w:space="0" w:color="auto"/>
                    <w:right w:val="none" w:sz="0" w:space="0" w:color="auto"/>
                  </w:divBdr>
                </w:div>
                <w:div w:id="923537383">
                  <w:marLeft w:val="0"/>
                  <w:marRight w:val="0"/>
                  <w:marTop w:val="0"/>
                  <w:marBottom w:val="0"/>
                  <w:divBdr>
                    <w:top w:val="none" w:sz="0" w:space="0" w:color="auto"/>
                    <w:left w:val="none" w:sz="0" w:space="0" w:color="auto"/>
                    <w:bottom w:val="none" w:sz="0" w:space="0" w:color="auto"/>
                    <w:right w:val="none" w:sz="0" w:space="0" w:color="auto"/>
                  </w:divBdr>
                </w:div>
                <w:div w:id="591822088">
                  <w:marLeft w:val="0"/>
                  <w:marRight w:val="0"/>
                  <w:marTop w:val="0"/>
                  <w:marBottom w:val="0"/>
                  <w:divBdr>
                    <w:top w:val="none" w:sz="0" w:space="0" w:color="auto"/>
                    <w:left w:val="none" w:sz="0" w:space="0" w:color="auto"/>
                    <w:bottom w:val="none" w:sz="0" w:space="0" w:color="auto"/>
                    <w:right w:val="none" w:sz="0" w:space="0" w:color="auto"/>
                  </w:divBdr>
                </w:div>
                <w:div w:id="1487668544">
                  <w:marLeft w:val="0"/>
                  <w:marRight w:val="0"/>
                  <w:marTop w:val="0"/>
                  <w:marBottom w:val="0"/>
                  <w:divBdr>
                    <w:top w:val="none" w:sz="0" w:space="0" w:color="auto"/>
                    <w:left w:val="none" w:sz="0" w:space="0" w:color="auto"/>
                    <w:bottom w:val="none" w:sz="0" w:space="0" w:color="auto"/>
                    <w:right w:val="none" w:sz="0" w:space="0" w:color="auto"/>
                  </w:divBdr>
                </w:div>
                <w:div w:id="1933079884">
                  <w:marLeft w:val="0"/>
                  <w:marRight w:val="0"/>
                  <w:marTop w:val="0"/>
                  <w:marBottom w:val="0"/>
                  <w:divBdr>
                    <w:top w:val="none" w:sz="0" w:space="0" w:color="auto"/>
                    <w:left w:val="none" w:sz="0" w:space="0" w:color="auto"/>
                    <w:bottom w:val="none" w:sz="0" w:space="0" w:color="auto"/>
                    <w:right w:val="none" w:sz="0" w:space="0" w:color="auto"/>
                  </w:divBdr>
                </w:div>
                <w:div w:id="348456619">
                  <w:marLeft w:val="0"/>
                  <w:marRight w:val="0"/>
                  <w:marTop w:val="0"/>
                  <w:marBottom w:val="0"/>
                  <w:divBdr>
                    <w:top w:val="none" w:sz="0" w:space="0" w:color="auto"/>
                    <w:left w:val="none" w:sz="0" w:space="0" w:color="auto"/>
                    <w:bottom w:val="none" w:sz="0" w:space="0" w:color="auto"/>
                    <w:right w:val="none" w:sz="0" w:space="0" w:color="auto"/>
                  </w:divBdr>
                </w:div>
                <w:div w:id="1476486378">
                  <w:marLeft w:val="0"/>
                  <w:marRight w:val="0"/>
                  <w:marTop w:val="0"/>
                  <w:marBottom w:val="0"/>
                  <w:divBdr>
                    <w:top w:val="none" w:sz="0" w:space="0" w:color="auto"/>
                    <w:left w:val="none" w:sz="0" w:space="0" w:color="auto"/>
                    <w:bottom w:val="none" w:sz="0" w:space="0" w:color="auto"/>
                    <w:right w:val="none" w:sz="0" w:space="0" w:color="auto"/>
                  </w:divBdr>
                </w:div>
                <w:div w:id="181284090">
                  <w:marLeft w:val="0"/>
                  <w:marRight w:val="0"/>
                  <w:marTop w:val="0"/>
                  <w:marBottom w:val="0"/>
                  <w:divBdr>
                    <w:top w:val="none" w:sz="0" w:space="0" w:color="auto"/>
                    <w:left w:val="none" w:sz="0" w:space="0" w:color="auto"/>
                    <w:bottom w:val="none" w:sz="0" w:space="0" w:color="auto"/>
                    <w:right w:val="none" w:sz="0" w:space="0" w:color="auto"/>
                  </w:divBdr>
                </w:div>
                <w:div w:id="397363754">
                  <w:marLeft w:val="0"/>
                  <w:marRight w:val="0"/>
                  <w:marTop w:val="0"/>
                  <w:marBottom w:val="0"/>
                  <w:divBdr>
                    <w:top w:val="none" w:sz="0" w:space="0" w:color="auto"/>
                    <w:left w:val="none" w:sz="0" w:space="0" w:color="auto"/>
                    <w:bottom w:val="none" w:sz="0" w:space="0" w:color="auto"/>
                    <w:right w:val="none" w:sz="0" w:space="0" w:color="auto"/>
                  </w:divBdr>
                </w:div>
                <w:div w:id="1273325129">
                  <w:marLeft w:val="0"/>
                  <w:marRight w:val="0"/>
                  <w:marTop w:val="0"/>
                  <w:marBottom w:val="0"/>
                  <w:divBdr>
                    <w:top w:val="none" w:sz="0" w:space="0" w:color="auto"/>
                    <w:left w:val="none" w:sz="0" w:space="0" w:color="auto"/>
                    <w:bottom w:val="none" w:sz="0" w:space="0" w:color="auto"/>
                    <w:right w:val="none" w:sz="0" w:space="0" w:color="auto"/>
                  </w:divBdr>
                </w:div>
                <w:div w:id="826484541">
                  <w:marLeft w:val="0"/>
                  <w:marRight w:val="0"/>
                  <w:marTop w:val="0"/>
                  <w:marBottom w:val="0"/>
                  <w:divBdr>
                    <w:top w:val="none" w:sz="0" w:space="0" w:color="auto"/>
                    <w:left w:val="none" w:sz="0" w:space="0" w:color="auto"/>
                    <w:bottom w:val="none" w:sz="0" w:space="0" w:color="auto"/>
                    <w:right w:val="none" w:sz="0" w:space="0" w:color="auto"/>
                  </w:divBdr>
                </w:div>
                <w:div w:id="1748771452">
                  <w:marLeft w:val="0"/>
                  <w:marRight w:val="0"/>
                  <w:marTop w:val="0"/>
                  <w:marBottom w:val="0"/>
                  <w:divBdr>
                    <w:top w:val="none" w:sz="0" w:space="0" w:color="auto"/>
                    <w:left w:val="none" w:sz="0" w:space="0" w:color="auto"/>
                    <w:bottom w:val="none" w:sz="0" w:space="0" w:color="auto"/>
                    <w:right w:val="none" w:sz="0" w:space="0" w:color="auto"/>
                  </w:divBdr>
                </w:div>
                <w:div w:id="2084176344">
                  <w:marLeft w:val="0"/>
                  <w:marRight w:val="0"/>
                  <w:marTop w:val="0"/>
                  <w:marBottom w:val="0"/>
                  <w:divBdr>
                    <w:top w:val="none" w:sz="0" w:space="0" w:color="auto"/>
                    <w:left w:val="none" w:sz="0" w:space="0" w:color="auto"/>
                    <w:bottom w:val="none" w:sz="0" w:space="0" w:color="auto"/>
                    <w:right w:val="none" w:sz="0" w:space="0" w:color="auto"/>
                  </w:divBdr>
                </w:div>
                <w:div w:id="885264177">
                  <w:marLeft w:val="0"/>
                  <w:marRight w:val="0"/>
                  <w:marTop w:val="0"/>
                  <w:marBottom w:val="0"/>
                  <w:divBdr>
                    <w:top w:val="none" w:sz="0" w:space="0" w:color="auto"/>
                    <w:left w:val="none" w:sz="0" w:space="0" w:color="auto"/>
                    <w:bottom w:val="none" w:sz="0" w:space="0" w:color="auto"/>
                    <w:right w:val="none" w:sz="0" w:space="0" w:color="auto"/>
                  </w:divBdr>
                </w:div>
                <w:div w:id="1539244922">
                  <w:marLeft w:val="0"/>
                  <w:marRight w:val="0"/>
                  <w:marTop w:val="0"/>
                  <w:marBottom w:val="0"/>
                  <w:divBdr>
                    <w:top w:val="none" w:sz="0" w:space="0" w:color="auto"/>
                    <w:left w:val="none" w:sz="0" w:space="0" w:color="auto"/>
                    <w:bottom w:val="none" w:sz="0" w:space="0" w:color="auto"/>
                    <w:right w:val="none" w:sz="0" w:space="0" w:color="auto"/>
                  </w:divBdr>
                </w:div>
                <w:div w:id="1748336173">
                  <w:marLeft w:val="0"/>
                  <w:marRight w:val="0"/>
                  <w:marTop w:val="0"/>
                  <w:marBottom w:val="0"/>
                  <w:divBdr>
                    <w:top w:val="none" w:sz="0" w:space="0" w:color="auto"/>
                    <w:left w:val="none" w:sz="0" w:space="0" w:color="auto"/>
                    <w:bottom w:val="none" w:sz="0" w:space="0" w:color="auto"/>
                    <w:right w:val="none" w:sz="0" w:space="0" w:color="auto"/>
                  </w:divBdr>
                </w:div>
                <w:div w:id="997996606">
                  <w:marLeft w:val="0"/>
                  <w:marRight w:val="0"/>
                  <w:marTop w:val="0"/>
                  <w:marBottom w:val="0"/>
                  <w:divBdr>
                    <w:top w:val="none" w:sz="0" w:space="0" w:color="auto"/>
                    <w:left w:val="none" w:sz="0" w:space="0" w:color="auto"/>
                    <w:bottom w:val="none" w:sz="0" w:space="0" w:color="auto"/>
                    <w:right w:val="none" w:sz="0" w:space="0" w:color="auto"/>
                  </w:divBdr>
                </w:div>
                <w:div w:id="679308059">
                  <w:marLeft w:val="0"/>
                  <w:marRight w:val="0"/>
                  <w:marTop w:val="0"/>
                  <w:marBottom w:val="0"/>
                  <w:divBdr>
                    <w:top w:val="none" w:sz="0" w:space="0" w:color="auto"/>
                    <w:left w:val="none" w:sz="0" w:space="0" w:color="auto"/>
                    <w:bottom w:val="none" w:sz="0" w:space="0" w:color="auto"/>
                    <w:right w:val="none" w:sz="0" w:space="0" w:color="auto"/>
                  </w:divBdr>
                </w:div>
                <w:div w:id="479074804">
                  <w:marLeft w:val="0"/>
                  <w:marRight w:val="0"/>
                  <w:marTop w:val="0"/>
                  <w:marBottom w:val="0"/>
                  <w:divBdr>
                    <w:top w:val="none" w:sz="0" w:space="0" w:color="auto"/>
                    <w:left w:val="none" w:sz="0" w:space="0" w:color="auto"/>
                    <w:bottom w:val="none" w:sz="0" w:space="0" w:color="auto"/>
                    <w:right w:val="none" w:sz="0" w:space="0" w:color="auto"/>
                  </w:divBdr>
                </w:div>
                <w:div w:id="728769473">
                  <w:marLeft w:val="0"/>
                  <w:marRight w:val="0"/>
                  <w:marTop w:val="0"/>
                  <w:marBottom w:val="0"/>
                  <w:divBdr>
                    <w:top w:val="none" w:sz="0" w:space="0" w:color="auto"/>
                    <w:left w:val="none" w:sz="0" w:space="0" w:color="auto"/>
                    <w:bottom w:val="none" w:sz="0" w:space="0" w:color="auto"/>
                    <w:right w:val="none" w:sz="0" w:space="0" w:color="auto"/>
                  </w:divBdr>
                </w:div>
                <w:div w:id="652296039">
                  <w:marLeft w:val="0"/>
                  <w:marRight w:val="0"/>
                  <w:marTop w:val="0"/>
                  <w:marBottom w:val="0"/>
                  <w:divBdr>
                    <w:top w:val="none" w:sz="0" w:space="0" w:color="auto"/>
                    <w:left w:val="none" w:sz="0" w:space="0" w:color="auto"/>
                    <w:bottom w:val="none" w:sz="0" w:space="0" w:color="auto"/>
                    <w:right w:val="none" w:sz="0" w:space="0" w:color="auto"/>
                  </w:divBdr>
                </w:div>
                <w:div w:id="1687635228">
                  <w:marLeft w:val="0"/>
                  <w:marRight w:val="0"/>
                  <w:marTop w:val="0"/>
                  <w:marBottom w:val="0"/>
                  <w:divBdr>
                    <w:top w:val="none" w:sz="0" w:space="0" w:color="auto"/>
                    <w:left w:val="none" w:sz="0" w:space="0" w:color="auto"/>
                    <w:bottom w:val="none" w:sz="0" w:space="0" w:color="auto"/>
                    <w:right w:val="none" w:sz="0" w:space="0" w:color="auto"/>
                  </w:divBdr>
                </w:div>
                <w:div w:id="1601063436">
                  <w:marLeft w:val="0"/>
                  <w:marRight w:val="0"/>
                  <w:marTop w:val="0"/>
                  <w:marBottom w:val="0"/>
                  <w:divBdr>
                    <w:top w:val="none" w:sz="0" w:space="0" w:color="auto"/>
                    <w:left w:val="none" w:sz="0" w:space="0" w:color="auto"/>
                    <w:bottom w:val="none" w:sz="0" w:space="0" w:color="auto"/>
                    <w:right w:val="none" w:sz="0" w:space="0" w:color="auto"/>
                  </w:divBdr>
                </w:div>
                <w:div w:id="1549537670">
                  <w:marLeft w:val="0"/>
                  <w:marRight w:val="0"/>
                  <w:marTop w:val="0"/>
                  <w:marBottom w:val="0"/>
                  <w:divBdr>
                    <w:top w:val="none" w:sz="0" w:space="0" w:color="auto"/>
                    <w:left w:val="none" w:sz="0" w:space="0" w:color="auto"/>
                    <w:bottom w:val="none" w:sz="0" w:space="0" w:color="auto"/>
                    <w:right w:val="none" w:sz="0" w:space="0" w:color="auto"/>
                  </w:divBdr>
                </w:div>
                <w:div w:id="1560819593">
                  <w:marLeft w:val="0"/>
                  <w:marRight w:val="0"/>
                  <w:marTop w:val="0"/>
                  <w:marBottom w:val="0"/>
                  <w:divBdr>
                    <w:top w:val="none" w:sz="0" w:space="0" w:color="auto"/>
                    <w:left w:val="none" w:sz="0" w:space="0" w:color="auto"/>
                    <w:bottom w:val="none" w:sz="0" w:space="0" w:color="auto"/>
                    <w:right w:val="none" w:sz="0" w:space="0" w:color="auto"/>
                  </w:divBdr>
                </w:div>
                <w:div w:id="577862469">
                  <w:marLeft w:val="0"/>
                  <w:marRight w:val="0"/>
                  <w:marTop w:val="0"/>
                  <w:marBottom w:val="0"/>
                  <w:divBdr>
                    <w:top w:val="none" w:sz="0" w:space="0" w:color="auto"/>
                    <w:left w:val="none" w:sz="0" w:space="0" w:color="auto"/>
                    <w:bottom w:val="none" w:sz="0" w:space="0" w:color="auto"/>
                    <w:right w:val="none" w:sz="0" w:space="0" w:color="auto"/>
                  </w:divBdr>
                </w:div>
                <w:div w:id="776368313">
                  <w:marLeft w:val="0"/>
                  <w:marRight w:val="0"/>
                  <w:marTop w:val="0"/>
                  <w:marBottom w:val="0"/>
                  <w:divBdr>
                    <w:top w:val="none" w:sz="0" w:space="0" w:color="auto"/>
                    <w:left w:val="none" w:sz="0" w:space="0" w:color="auto"/>
                    <w:bottom w:val="none" w:sz="0" w:space="0" w:color="auto"/>
                    <w:right w:val="none" w:sz="0" w:space="0" w:color="auto"/>
                  </w:divBdr>
                </w:div>
                <w:div w:id="261302717">
                  <w:marLeft w:val="0"/>
                  <w:marRight w:val="0"/>
                  <w:marTop w:val="0"/>
                  <w:marBottom w:val="0"/>
                  <w:divBdr>
                    <w:top w:val="none" w:sz="0" w:space="0" w:color="auto"/>
                    <w:left w:val="none" w:sz="0" w:space="0" w:color="auto"/>
                    <w:bottom w:val="none" w:sz="0" w:space="0" w:color="auto"/>
                    <w:right w:val="none" w:sz="0" w:space="0" w:color="auto"/>
                  </w:divBdr>
                </w:div>
                <w:div w:id="1141387061">
                  <w:marLeft w:val="0"/>
                  <w:marRight w:val="0"/>
                  <w:marTop w:val="0"/>
                  <w:marBottom w:val="0"/>
                  <w:divBdr>
                    <w:top w:val="none" w:sz="0" w:space="0" w:color="auto"/>
                    <w:left w:val="none" w:sz="0" w:space="0" w:color="auto"/>
                    <w:bottom w:val="none" w:sz="0" w:space="0" w:color="auto"/>
                    <w:right w:val="none" w:sz="0" w:space="0" w:color="auto"/>
                  </w:divBdr>
                </w:div>
                <w:div w:id="198588326">
                  <w:marLeft w:val="0"/>
                  <w:marRight w:val="0"/>
                  <w:marTop w:val="0"/>
                  <w:marBottom w:val="0"/>
                  <w:divBdr>
                    <w:top w:val="none" w:sz="0" w:space="0" w:color="auto"/>
                    <w:left w:val="none" w:sz="0" w:space="0" w:color="auto"/>
                    <w:bottom w:val="none" w:sz="0" w:space="0" w:color="auto"/>
                    <w:right w:val="none" w:sz="0" w:space="0" w:color="auto"/>
                  </w:divBdr>
                </w:div>
                <w:div w:id="1866670116">
                  <w:marLeft w:val="0"/>
                  <w:marRight w:val="0"/>
                  <w:marTop w:val="0"/>
                  <w:marBottom w:val="0"/>
                  <w:divBdr>
                    <w:top w:val="none" w:sz="0" w:space="0" w:color="auto"/>
                    <w:left w:val="none" w:sz="0" w:space="0" w:color="auto"/>
                    <w:bottom w:val="none" w:sz="0" w:space="0" w:color="auto"/>
                    <w:right w:val="none" w:sz="0" w:space="0" w:color="auto"/>
                  </w:divBdr>
                </w:div>
                <w:div w:id="125240489">
                  <w:marLeft w:val="0"/>
                  <w:marRight w:val="0"/>
                  <w:marTop w:val="0"/>
                  <w:marBottom w:val="0"/>
                  <w:divBdr>
                    <w:top w:val="none" w:sz="0" w:space="0" w:color="auto"/>
                    <w:left w:val="none" w:sz="0" w:space="0" w:color="auto"/>
                    <w:bottom w:val="none" w:sz="0" w:space="0" w:color="auto"/>
                    <w:right w:val="none" w:sz="0" w:space="0" w:color="auto"/>
                  </w:divBdr>
                </w:div>
                <w:div w:id="1571381553">
                  <w:marLeft w:val="0"/>
                  <w:marRight w:val="0"/>
                  <w:marTop w:val="0"/>
                  <w:marBottom w:val="0"/>
                  <w:divBdr>
                    <w:top w:val="none" w:sz="0" w:space="0" w:color="auto"/>
                    <w:left w:val="none" w:sz="0" w:space="0" w:color="auto"/>
                    <w:bottom w:val="none" w:sz="0" w:space="0" w:color="auto"/>
                    <w:right w:val="none" w:sz="0" w:space="0" w:color="auto"/>
                  </w:divBdr>
                </w:div>
                <w:div w:id="1175341447">
                  <w:marLeft w:val="0"/>
                  <w:marRight w:val="0"/>
                  <w:marTop w:val="0"/>
                  <w:marBottom w:val="0"/>
                  <w:divBdr>
                    <w:top w:val="none" w:sz="0" w:space="0" w:color="auto"/>
                    <w:left w:val="none" w:sz="0" w:space="0" w:color="auto"/>
                    <w:bottom w:val="none" w:sz="0" w:space="0" w:color="auto"/>
                    <w:right w:val="none" w:sz="0" w:space="0" w:color="auto"/>
                  </w:divBdr>
                </w:div>
                <w:div w:id="1871380765">
                  <w:marLeft w:val="0"/>
                  <w:marRight w:val="0"/>
                  <w:marTop w:val="0"/>
                  <w:marBottom w:val="0"/>
                  <w:divBdr>
                    <w:top w:val="none" w:sz="0" w:space="0" w:color="auto"/>
                    <w:left w:val="none" w:sz="0" w:space="0" w:color="auto"/>
                    <w:bottom w:val="none" w:sz="0" w:space="0" w:color="auto"/>
                    <w:right w:val="none" w:sz="0" w:space="0" w:color="auto"/>
                  </w:divBdr>
                </w:div>
                <w:div w:id="845175543">
                  <w:marLeft w:val="0"/>
                  <w:marRight w:val="0"/>
                  <w:marTop w:val="0"/>
                  <w:marBottom w:val="0"/>
                  <w:divBdr>
                    <w:top w:val="none" w:sz="0" w:space="0" w:color="auto"/>
                    <w:left w:val="none" w:sz="0" w:space="0" w:color="auto"/>
                    <w:bottom w:val="none" w:sz="0" w:space="0" w:color="auto"/>
                    <w:right w:val="none" w:sz="0" w:space="0" w:color="auto"/>
                  </w:divBdr>
                </w:div>
                <w:div w:id="1782728031">
                  <w:marLeft w:val="0"/>
                  <w:marRight w:val="0"/>
                  <w:marTop w:val="0"/>
                  <w:marBottom w:val="0"/>
                  <w:divBdr>
                    <w:top w:val="none" w:sz="0" w:space="0" w:color="auto"/>
                    <w:left w:val="none" w:sz="0" w:space="0" w:color="auto"/>
                    <w:bottom w:val="none" w:sz="0" w:space="0" w:color="auto"/>
                    <w:right w:val="none" w:sz="0" w:space="0" w:color="auto"/>
                  </w:divBdr>
                </w:div>
                <w:div w:id="1856654333">
                  <w:marLeft w:val="0"/>
                  <w:marRight w:val="0"/>
                  <w:marTop w:val="0"/>
                  <w:marBottom w:val="0"/>
                  <w:divBdr>
                    <w:top w:val="none" w:sz="0" w:space="0" w:color="auto"/>
                    <w:left w:val="none" w:sz="0" w:space="0" w:color="auto"/>
                    <w:bottom w:val="none" w:sz="0" w:space="0" w:color="auto"/>
                    <w:right w:val="none" w:sz="0" w:space="0" w:color="auto"/>
                  </w:divBdr>
                </w:div>
                <w:div w:id="1253204580">
                  <w:marLeft w:val="0"/>
                  <w:marRight w:val="0"/>
                  <w:marTop w:val="0"/>
                  <w:marBottom w:val="0"/>
                  <w:divBdr>
                    <w:top w:val="none" w:sz="0" w:space="0" w:color="auto"/>
                    <w:left w:val="none" w:sz="0" w:space="0" w:color="auto"/>
                    <w:bottom w:val="none" w:sz="0" w:space="0" w:color="auto"/>
                    <w:right w:val="none" w:sz="0" w:space="0" w:color="auto"/>
                  </w:divBdr>
                </w:div>
                <w:div w:id="1116098587">
                  <w:marLeft w:val="0"/>
                  <w:marRight w:val="0"/>
                  <w:marTop w:val="0"/>
                  <w:marBottom w:val="0"/>
                  <w:divBdr>
                    <w:top w:val="none" w:sz="0" w:space="0" w:color="auto"/>
                    <w:left w:val="none" w:sz="0" w:space="0" w:color="auto"/>
                    <w:bottom w:val="none" w:sz="0" w:space="0" w:color="auto"/>
                    <w:right w:val="none" w:sz="0" w:space="0" w:color="auto"/>
                  </w:divBdr>
                </w:div>
                <w:div w:id="1076635747">
                  <w:marLeft w:val="0"/>
                  <w:marRight w:val="0"/>
                  <w:marTop w:val="0"/>
                  <w:marBottom w:val="0"/>
                  <w:divBdr>
                    <w:top w:val="none" w:sz="0" w:space="0" w:color="auto"/>
                    <w:left w:val="none" w:sz="0" w:space="0" w:color="auto"/>
                    <w:bottom w:val="none" w:sz="0" w:space="0" w:color="auto"/>
                    <w:right w:val="none" w:sz="0" w:space="0" w:color="auto"/>
                  </w:divBdr>
                </w:div>
                <w:div w:id="1991473672">
                  <w:marLeft w:val="0"/>
                  <w:marRight w:val="0"/>
                  <w:marTop w:val="0"/>
                  <w:marBottom w:val="0"/>
                  <w:divBdr>
                    <w:top w:val="none" w:sz="0" w:space="0" w:color="auto"/>
                    <w:left w:val="none" w:sz="0" w:space="0" w:color="auto"/>
                    <w:bottom w:val="none" w:sz="0" w:space="0" w:color="auto"/>
                    <w:right w:val="none" w:sz="0" w:space="0" w:color="auto"/>
                  </w:divBdr>
                </w:div>
                <w:div w:id="736047672">
                  <w:marLeft w:val="0"/>
                  <w:marRight w:val="0"/>
                  <w:marTop w:val="0"/>
                  <w:marBottom w:val="0"/>
                  <w:divBdr>
                    <w:top w:val="none" w:sz="0" w:space="0" w:color="auto"/>
                    <w:left w:val="none" w:sz="0" w:space="0" w:color="auto"/>
                    <w:bottom w:val="none" w:sz="0" w:space="0" w:color="auto"/>
                    <w:right w:val="none" w:sz="0" w:space="0" w:color="auto"/>
                  </w:divBdr>
                </w:div>
                <w:div w:id="524289357">
                  <w:marLeft w:val="0"/>
                  <w:marRight w:val="0"/>
                  <w:marTop w:val="0"/>
                  <w:marBottom w:val="0"/>
                  <w:divBdr>
                    <w:top w:val="none" w:sz="0" w:space="0" w:color="auto"/>
                    <w:left w:val="none" w:sz="0" w:space="0" w:color="auto"/>
                    <w:bottom w:val="none" w:sz="0" w:space="0" w:color="auto"/>
                    <w:right w:val="none" w:sz="0" w:space="0" w:color="auto"/>
                  </w:divBdr>
                </w:div>
                <w:div w:id="1611858168">
                  <w:marLeft w:val="0"/>
                  <w:marRight w:val="0"/>
                  <w:marTop w:val="0"/>
                  <w:marBottom w:val="0"/>
                  <w:divBdr>
                    <w:top w:val="none" w:sz="0" w:space="0" w:color="auto"/>
                    <w:left w:val="none" w:sz="0" w:space="0" w:color="auto"/>
                    <w:bottom w:val="none" w:sz="0" w:space="0" w:color="auto"/>
                    <w:right w:val="none" w:sz="0" w:space="0" w:color="auto"/>
                  </w:divBdr>
                </w:div>
                <w:div w:id="1050836084">
                  <w:marLeft w:val="0"/>
                  <w:marRight w:val="0"/>
                  <w:marTop w:val="0"/>
                  <w:marBottom w:val="0"/>
                  <w:divBdr>
                    <w:top w:val="none" w:sz="0" w:space="0" w:color="auto"/>
                    <w:left w:val="none" w:sz="0" w:space="0" w:color="auto"/>
                    <w:bottom w:val="none" w:sz="0" w:space="0" w:color="auto"/>
                    <w:right w:val="none" w:sz="0" w:space="0" w:color="auto"/>
                  </w:divBdr>
                </w:div>
                <w:div w:id="506484969">
                  <w:marLeft w:val="0"/>
                  <w:marRight w:val="0"/>
                  <w:marTop w:val="0"/>
                  <w:marBottom w:val="0"/>
                  <w:divBdr>
                    <w:top w:val="none" w:sz="0" w:space="0" w:color="auto"/>
                    <w:left w:val="none" w:sz="0" w:space="0" w:color="auto"/>
                    <w:bottom w:val="none" w:sz="0" w:space="0" w:color="auto"/>
                    <w:right w:val="none" w:sz="0" w:space="0" w:color="auto"/>
                  </w:divBdr>
                </w:div>
                <w:div w:id="2050645147">
                  <w:marLeft w:val="0"/>
                  <w:marRight w:val="0"/>
                  <w:marTop w:val="0"/>
                  <w:marBottom w:val="0"/>
                  <w:divBdr>
                    <w:top w:val="none" w:sz="0" w:space="0" w:color="auto"/>
                    <w:left w:val="none" w:sz="0" w:space="0" w:color="auto"/>
                    <w:bottom w:val="none" w:sz="0" w:space="0" w:color="auto"/>
                    <w:right w:val="none" w:sz="0" w:space="0" w:color="auto"/>
                  </w:divBdr>
                </w:div>
                <w:div w:id="1006715020">
                  <w:marLeft w:val="0"/>
                  <w:marRight w:val="0"/>
                  <w:marTop w:val="0"/>
                  <w:marBottom w:val="0"/>
                  <w:divBdr>
                    <w:top w:val="none" w:sz="0" w:space="0" w:color="auto"/>
                    <w:left w:val="none" w:sz="0" w:space="0" w:color="auto"/>
                    <w:bottom w:val="none" w:sz="0" w:space="0" w:color="auto"/>
                    <w:right w:val="none" w:sz="0" w:space="0" w:color="auto"/>
                  </w:divBdr>
                </w:div>
                <w:div w:id="1217283706">
                  <w:marLeft w:val="0"/>
                  <w:marRight w:val="0"/>
                  <w:marTop w:val="0"/>
                  <w:marBottom w:val="0"/>
                  <w:divBdr>
                    <w:top w:val="none" w:sz="0" w:space="0" w:color="auto"/>
                    <w:left w:val="none" w:sz="0" w:space="0" w:color="auto"/>
                    <w:bottom w:val="none" w:sz="0" w:space="0" w:color="auto"/>
                    <w:right w:val="none" w:sz="0" w:space="0" w:color="auto"/>
                  </w:divBdr>
                </w:div>
                <w:div w:id="1267731008">
                  <w:marLeft w:val="0"/>
                  <w:marRight w:val="0"/>
                  <w:marTop w:val="0"/>
                  <w:marBottom w:val="0"/>
                  <w:divBdr>
                    <w:top w:val="none" w:sz="0" w:space="0" w:color="auto"/>
                    <w:left w:val="none" w:sz="0" w:space="0" w:color="auto"/>
                    <w:bottom w:val="none" w:sz="0" w:space="0" w:color="auto"/>
                    <w:right w:val="none" w:sz="0" w:space="0" w:color="auto"/>
                  </w:divBdr>
                </w:div>
                <w:div w:id="1036734762">
                  <w:marLeft w:val="0"/>
                  <w:marRight w:val="0"/>
                  <w:marTop w:val="0"/>
                  <w:marBottom w:val="0"/>
                  <w:divBdr>
                    <w:top w:val="none" w:sz="0" w:space="0" w:color="auto"/>
                    <w:left w:val="none" w:sz="0" w:space="0" w:color="auto"/>
                    <w:bottom w:val="none" w:sz="0" w:space="0" w:color="auto"/>
                    <w:right w:val="none" w:sz="0" w:space="0" w:color="auto"/>
                  </w:divBdr>
                </w:div>
                <w:div w:id="1749420645">
                  <w:marLeft w:val="0"/>
                  <w:marRight w:val="0"/>
                  <w:marTop w:val="0"/>
                  <w:marBottom w:val="0"/>
                  <w:divBdr>
                    <w:top w:val="none" w:sz="0" w:space="0" w:color="auto"/>
                    <w:left w:val="none" w:sz="0" w:space="0" w:color="auto"/>
                    <w:bottom w:val="none" w:sz="0" w:space="0" w:color="auto"/>
                    <w:right w:val="none" w:sz="0" w:space="0" w:color="auto"/>
                  </w:divBdr>
                </w:div>
                <w:div w:id="1162358705">
                  <w:marLeft w:val="0"/>
                  <w:marRight w:val="0"/>
                  <w:marTop w:val="0"/>
                  <w:marBottom w:val="0"/>
                  <w:divBdr>
                    <w:top w:val="none" w:sz="0" w:space="0" w:color="auto"/>
                    <w:left w:val="none" w:sz="0" w:space="0" w:color="auto"/>
                    <w:bottom w:val="none" w:sz="0" w:space="0" w:color="auto"/>
                    <w:right w:val="none" w:sz="0" w:space="0" w:color="auto"/>
                  </w:divBdr>
                </w:div>
                <w:div w:id="665208196">
                  <w:marLeft w:val="0"/>
                  <w:marRight w:val="0"/>
                  <w:marTop w:val="0"/>
                  <w:marBottom w:val="0"/>
                  <w:divBdr>
                    <w:top w:val="none" w:sz="0" w:space="0" w:color="auto"/>
                    <w:left w:val="none" w:sz="0" w:space="0" w:color="auto"/>
                    <w:bottom w:val="none" w:sz="0" w:space="0" w:color="auto"/>
                    <w:right w:val="none" w:sz="0" w:space="0" w:color="auto"/>
                  </w:divBdr>
                </w:div>
                <w:div w:id="1719471600">
                  <w:marLeft w:val="0"/>
                  <w:marRight w:val="0"/>
                  <w:marTop w:val="0"/>
                  <w:marBottom w:val="0"/>
                  <w:divBdr>
                    <w:top w:val="none" w:sz="0" w:space="0" w:color="auto"/>
                    <w:left w:val="none" w:sz="0" w:space="0" w:color="auto"/>
                    <w:bottom w:val="none" w:sz="0" w:space="0" w:color="auto"/>
                    <w:right w:val="none" w:sz="0" w:space="0" w:color="auto"/>
                  </w:divBdr>
                </w:div>
                <w:div w:id="1224023897">
                  <w:marLeft w:val="0"/>
                  <w:marRight w:val="0"/>
                  <w:marTop w:val="0"/>
                  <w:marBottom w:val="0"/>
                  <w:divBdr>
                    <w:top w:val="none" w:sz="0" w:space="0" w:color="auto"/>
                    <w:left w:val="none" w:sz="0" w:space="0" w:color="auto"/>
                    <w:bottom w:val="none" w:sz="0" w:space="0" w:color="auto"/>
                    <w:right w:val="none" w:sz="0" w:space="0" w:color="auto"/>
                  </w:divBdr>
                </w:div>
                <w:div w:id="824904637">
                  <w:marLeft w:val="0"/>
                  <w:marRight w:val="0"/>
                  <w:marTop w:val="0"/>
                  <w:marBottom w:val="0"/>
                  <w:divBdr>
                    <w:top w:val="none" w:sz="0" w:space="0" w:color="auto"/>
                    <w:left w:val="none" w:sz="0" w:space="0" w:color="auto"/>
                    <w:bottom w:val="none" w:sz="0" w:space="0" w:color="auto"/>
                    <w:right w:val="none" w:sz="0" w:space="0" w:color="auto"/>
                  </w:divBdr>
                </w:div>
                <w:div w:id="1569269954">
                  <w:marLeft w:val="0"/>
                  <w:marRight w:val="0"/>
                  <w:marTop w:val="0"/>
                  <w:marBottom w:val="0"/>
                  <w:divBdr>
                    <w:top w:val="none" w:sz="0" w:space="0" w:color="auto"/>
                    <w:left w:val="none" w:sz="0" w:space="0" w:color="auto"/>
                    <w:bottom w:val="none" w:sz="0" w:space="0" w:color="auto"/>
                    <w:right w:val="none" w:sz="0" w:space="0" w:color="auto"/>
                  </w:divBdr>
                </w:div>
                <w:div w:id="809900452">
                  <w:marLeft w:val="0"/>
                  <w:marRight w:val="0"/>
                  <w:marTop w:val="0"/>
                  <w:marBottom w:val="0"/>
                  <w:divBdr>
                    <w:top w:val="none" w:sz="0" w:space="0" w:color="auto"/>
                    <w:left w:val="none" w:sz="0" w:space="0" w:color="auto"/>
                    <w:bottom w:val="none" w:sz="0" w:space="0" w:color="auto"/>
                    <w:right w:val="none" w:sz="0" w:space="0" w:color="auto"/>
                  </w:divBdr>
                </w:div>
                <w:div w:id="847910907">
                  <w:marLeft w:val="0"/>
                  <w:marRight w:val="0"/>
                  <w:marTop w:val="0"/>
                  <w:marBottom w:val="0"/>
                  <w:divBdr>
                    <w:top w:val="none" w:sz="0" w:space="0" w:color="auto"/>
                    <w:left w:val="none" w:sz="0" w:space="0" w:color="auto"/>
                    <w:bottom w:val="none" w:sz="0" w:space="0" w:color="auto"/>
                    <w:right w:val="none" w:sz="0" w:space="0" w:color="auto"/>
                  </w:divBdr>
                </w:div>
                <w:div w:id="442924540">
                  <w:marLeft w:val="0"/>
                  <w:marRight w:val="0"/>
                  <w:marTop w:val="0"/>
                  <w:marBottom w:val="0"/>
                  <w:divBdr>
                    <w:top w:val="none" w:sz="0" w:space="0" w:color="auto"/>
                    <w:left w:val="none" w:sz="0" w:space="0" w:color="auto"/>
                    <w:bottom w:val="none" w:sz="0" w:space="0" w:color="auto"/>
                    <w:right w:val="none" w:sz="0" w:space="0" w:color="auto"/>
                  </w:divBdr>
                </w:div>
                <w:div w:id="1261182412">
                  <w:marLeft w:val="0"/>
                  <w:marRight w:val="0"/>
                  <w:marTop w:val="0"/>
                  <w:marBottom w:val="0"/>
                  <w:divBdr>
                    <w:top w:val="none" w:sz="0" w:space="0" w:color="auto"/>
                    <w:left w:val="none" w:sz="0" w:space="0" w:color="auto"/>
                    <w:bottom w:val="none" w:sz="0" w:space="0" w:color="auto"/>
                    <w:right w:val="none" w:sz="0" w:space="0" w:color="auto"/>
                  </w:divBdr>
                </w:div>
                <w:div w:id="817646524">
                  <w:marLeft w:val="0"/>
                  <w:marRight w:val="0"/>
                  <w:marTop w:val="0"/>
                  <w:marBottom w:val="0"/>
                  <w:divBdr>
                    <w:top w:val="none" w:sz="0" w:space="0" w:color="auto"/>
                    <w:left w:val="none" w:sz="0" w:space="0" w:color="auto"/>
                    <w:bottom w:val="none" w:sz="0" w:space="0" w:color="auto"/>
                    <w:right w:val="none" w:sz="0" w:space="0" w:color="auto"/>
                  </w:divBdr>
                </w:div>
                <w:div w:id="2078941826">
                  <w:marLeft w:val="0"/>
                  <w:marRight w:val="0"/>
                  <w:marTop w:val="0"/>
                  <w:marBottom w:val="0"/>
                  <w:divBdr>
                    <w:top w:val="none" w:sz="0" w:space="0" w:color="auto"/>
                    <w:left w:val="none" w:sz="0" w:space="0" w:color="auto"/>
                    <w:bottom w:val="none" w:sz="0" w:space="0" w:color="auto"/>
                    <w:right w:val="none" w:sz="0" w:space="0" w:color="auto"/>
                  </w:divBdr>
                </w:div>
                <w:div w:id="1823691785">
                  <w:marLeft w:val="0"/>
                  <w:marRight w:val="0"/>
                  <w:marTop w:val="0"/>
                  <w:marBottom w:val="0"/>
                  <w:divBdr>
                    <w:top w:val="none" w:sz="0" w:space="0" w:color="auto"/>
                    <w:left w:val="none" w:sz="0" w:space="0" w:color="auto"/>
                    <w:bottom w:val="none" w:sz="0" w:space="0" w:color="auto"/>
                    <w:right w:val="none" w:sz="0" w:space="0" w:color="auto"/>
                  </w:divBdr>
                </w:div>
                <w:div w:id="1849253867">
                  <w:marLeft w:val="0"/>
                  <w:marRight w:val="0"/>
                  <w:marTop w:val="0"/>
                  <w:marBottom w:val="0"/>
                  <w:divBdr>
                    <w:top w:val="none" w:sz="0" w:space="0" w:color="auto"/>
                    <w:left w:val="none" w:sz="0" w:space="0" w:color="auto"/>
                    <w:bottom w:val="none" w:sz="0" w:space="0" w:color="auto"/>
                    <w:right w:val="none" w:sz="0" w:space="0" w:color="auto"/>
                  </w:divBdr>
                </w:div>
                <w:div w:id="1911963991">
                  <w:marLeft w:val="0"/>
                  <w:marRight w:val="0"/>
                  <w:marTop w:val="0"/>
                  <w:marBottom w:val="0"/>
                  <w:divBdr>
                    <w:top w:val="none" w:sz="0" w:space="0" w:color="auto"/>
                    <w:left w:val="none" w:sz="0" w:space="0" w:color="auto"/>
                    <w:bottom w:val="none" w:sz="0" w:space="0" w:color="auto"/>
                    <w:right w:val="none" w:sz="0" w:space="0" w:color="auto"/>
                  </w:divBdr>
                </w:div>
                <w:div w:id="969671108">
                  <w:marLeft w:val="0"/>
                  <w:marRight w:val="0"/>
                  <w:marTop w:val="0"/>
                  <w:marBottom w:val="0"/>
                  <w:divBdr>
                    <w:top w:val="none" w:sz="0" w:space="0" w:color="auto"/>
                    <w:left w:val="none" w:sz="0" w:space="0" w:color="auto"/>
                    <w:bottom w:val="none" w:sz="0" w:space="0" w:color="auto"/>
                    <w:right w:val="none" w:sz="0" w:space="0" w:color="auto"/>
                  </w:divBdr>
                </w:div>
                <w:div w:id="1073546491">
                  <w:marLeft w:val="0"/>
                  <w:marRight w:val="0"/>
                  <w:marTop w:val="0"/>
                  <w:marBottom w:val="0"/>
                  <w:divBdr>
                    <w:top w:val="none" w:sz="0" w:space="0" w:color="auto"/>
                    <w:left w:val="none" w:sz="0" w:space="0" w:color="auto"/>
                    <w:bottom w:val="none" w:sz="0" w:space="0" w:color="auto"/>
                    <w:right w:val="none" w:sz="0" w:space="0" w:color="auto"/>
                  </w:divBdr>
                </w:div>
                <w:div w:id="475299608">
                  <w:marLeft w:val="0"/>
                  <w:marRight w:val="0"/>
                  <w:marTop w:val="0"/>
                  <w:marBottom w:val="0"/>
                  <w:divBdr>
                    <w:top w:val="none" w:sz="0" w:space="0" w:color="auto"/>
                    <w:left w:val="none" w:sz="0" w:space="0" w:color="auto"/>
                    <w:bottom w:val="none" w:sz="0" w:space="0" w:color="auto"/>
                    <w:right w:val="none" w:sz="0" w:space="0" w:color="auto"/>
                  </w:divBdr>
                </w:div>
                <w:div w:id="2087875605">
                  <w:marLeft w:val="0"/>
                  <w:marRight w:val="0"/>
                  <w:marTop w:val="0"/>
                  <w:marBottom w:val="0"/>
                  <w:divBdr>
                    <w:top w:val="none" w:sz="0" w:space="0" w:color="auto"/>
                    <w:left w:val="none" w:sz="0" w:space="0" w:color="auto"/>
                    <w:bottom w:val="none" w:sz="0" w:space="0" w:color="auto"/>
                    <w:right w:val="none" w:sz="0" w:space="0" w:color="auto"/>
                  </w:divBdr>
                </w:div>
                <w:div w:id="1856915556">
                  <w:marLeft w:val="0"/>
                  <w:marRight w:val="0"/>
                  <w:marTop w:val="0"/>
                  <w:marBottom w:val="0"/>
                  <w:divBdr>
                    <w:top w:val="none" w:sz="0" w:space="0" w:color="auto"/>
                    <w:left w:val="none" w:sz="0" w:space="0" w:color="auto"/>
                    <w:bottom w:val="none" w:sz="0" w:space="0" w:color="auto"/>
                    <w:right w:val="none" w:sz="0" w:space="0" w:color="auto"/>
                  </w:divBdr>
                </w:div>
                <w:div w:id="1346178433">
                  <w:marLeft w:val="0"/>
                  <w:marRight w:val="0"/>
                  <w:marTop w:val="0"/>
                  <w:marBottom w:val="0"/>
                  <w:divBdr>
                    <w:top w:val="none" w:sz="0" w:space="0" w:color="auto"/>
                    <w:left w:val="none" w:sz="0" w:space="0" w:color="auto"/>
                    <w:bottom w:val="none" w:sz="0" w:space="0" w:color="auto"/>
                    <w:right w:val="none" w:sz="0" w:space="0" w:color="auto"/>
                  </w:divBdr>
                </w:div>
                <w:div w:id="309601772">
                  <w:marLeft w:val="0"/>
                  <w:marRight w:val="0"/>
                  <w:marTop w:val="0"/>
                  <w:marBottom w:val="0"/>
                  <w:divBdr>
                    <w:top w:val="none" w:sz="0" w:space="0" w:color="auto"/>
                    <w:left w:val="none" w:sz="0" w:space="0" w:color="auto"/>
                    <w:bottom w:val="none" w:sz="0" w:space="0" w:color="auto"/>
                    <w:right w:val="none" w:sz="0" w:space="0" w:color="auto"/>
                  </w:divBdr>
                </w:div>
                <w:div w:id="1422918953">
                  <w:marLeft w:val="0"/>
                  <w:marRight w:val="0"/>
                  <w:marTop w:val="0"/>
                  <w:marBottom w:val="0"/>
                  <w:divBdr>
                    <w:top w:val="none" w:sz="0" w:space="0" w:color="auto"/>
                    <w:left w:val="none" w:sz="0" w:space="0" w:color="auto"/>
                    <w:bottom w:val="none" w:sz="0" w:space="0" w:color="auto"/>
                    <w:right w:val="none" w:sz="0" w:space="0" w:color="auto"/>
                  </w:divBdr>
                </w:div>
                <w:div w:id="2011909263">
                  <w:marLeft w:val="0"/>
                  <w:marRight w:val="0"/>
                  <w:marTop w:val="0"/>
                  <w:marBottom w:val="0"/>
                  <w:divBdr>
                    <w:top w:val="none" w:sz="0" w:space="0" w:color="auto"/>
                    <w:left w:val="none" w:sz="0" w:space="0" w:color="auto"/>
                    <w:bottom w:val="none" w:sz="0" w:space="0" w:color="auto"/>
                    <w:right w:val="none" w:sz="0" w:space="0" w:color="auto"/>
                  </w:divBdr>
                </w:div>
                <w:div w:id="925924727">
                  <w:marLeft w:val="0"/>
                  <w:marRight w:val="0"/>
                  <w:marTop w:val="0"/>
                  <w:marBottom w:val="0"/>
                  <w:divBdr>
                    <w:top w:val="none" w:sz="0" w:space="0" w:color="auto"/>
                    <w:left w:val="none" w:sz="0" w:space="0" w:color="auto"/>
                    <w:bottom w:val="none" w:sz="0" w:space="0" w:color="auto"/>
                    <w:right w:val="none" w:sz="0" w:space="0" w:color="auto"/>
                  </w:divBdr>
                </w:div>
                <w:div w:id="2109276701">
                  <w:marLeft w:val="0"/>
                  <w:marRight w:val="0"/>
                  <w:marTop w:val="0"/>
                  <w:marBottom w:val="0"/>
                  <w:divBdr>
                    <w:top w:val="none" w:sz="0" w:space="0" w:color="auto"/>
                    <w:left w:val="none" w:sz="0" w:space="0" w:color="auto"/>
                    <w:bottom w:val="none" w:sz="0" w:space="0" w:color="auto"/>
                    <w:right w:val="none" w:sz="0" w:space="0" w:color="auto"/>
                  </w:divBdr>
                </w:div>
                <w:div w:id="414056579">
                  <w:marLeft w:val="0"/>
                  <w:marRight w:val="0"/>
                  <w:marTop w:val="0"/>
                  <w:marBottom w:val="0"/>
                  <w:divBdr>
                    <w:top w:val="none" w:sz="0" w:space="0" w:color="auto"/>
                    <w:left w:val="none" w:sz="0" w:space="0" w:color="auto"/>
                    <w:bottom w:val="none" w:sz="0" w:space="0" w:color="auto"/>
                    <w:right w:val="none" w:sz="0" w:space="0" w:color="auto"/>
                  </w:divBdr>
                </w:div>
                <w:div w:id="829949403">
                  <w:marLeft w:val="0"/>
                  <w:marRight w:val="0"/>
                  <w:marTop w:val="0"/>
                  <w:marBottom w:val="0"/>
                  <w:divBdr>
                    <w:top w:val="none" w:sz="0" w:space="0" w:color="auto"/>
                    <w:left w:val="none" w:sz="0" w:space="0" w:color="auto"/>
                    <w:bottom w:val="none" w:sz="0" w:space="0" w:color="auto"/>
                    <w:right w:val="none" w:sz="0" w:space="0" w:color="auto"/>
                  </w:divBdr>
                </w:div>
                <w:div w:id="741021951">
                  <w:marLeft w:val="0"/>
                  <w:marRight w:val="0"/>
                  <w:marTop w:val="0"/>
                  <w:marBottom w:val="0"/>
                  <w:divBdr>
                    <w:top w:val="none" w:sz="0" w:space="0" w:color="auto"/>
                    <w:left w:val="none" w:sz="0" w:space="0" w:color="auto"/>
                    <w:bottom w:val="none" w:sz="0" w:space="0" w:color="auto"/>
                    <w:right w:val="none" w:sz="0" w:space="0" w:color="auto"/>
                  </w:divBdr>
                </w:div>
                <w:div w:id="2075080758">
                  <w:marLeft w:val="0"/>
                  <w:marRight w:val="0"/>
                  <w:marTop w:val="0"/>
                  <w:marBottom w:val="0"/>
                  <w:divBdr>
                    <w:top w:val="none" w:sz="0" w:space="0" w:color="auto"/>
                    <w:left w:val="none" w:sz="0" w:space="0" w:color="auto"/>
                    <w:bottom w:val="none" w:sz="0" w:space="0" w:color="auto"/>
                    <w:right w:val="none" w:sz="0" w:space="0" w:color="auto"/>
                  </w:divBdr>
                </w:div>
                <w:div w:id="421997493">
                  <w:marLeft w:val="0"/>
                  <w:marRight w:val="0"/>
                  <w:marTop w:val="0"/>
                  <w:marBottom w:val="0"/>
                  <w:divBdr>
                    <w:top w:val="none" w:sz="0" w:space="0" w:color="auto"/>
                    <w:left w:val="none" w:sz="0" w:space="0" w:color="auto"/>
                    <w:bottom w:val="none" w:sz="0" w:space="0" w:color="auto"/>
                    <w:right w:val="none" w:sz="0" w:space="0" w:color="auto"/>
                  </w:divBdr>
                </w:div>
                <w:div w:id="1523056707">
                  <w:marLeft w:val="0"/>
                  <w:marRight w:val="0"/>
                  <w:marTop w:val="0"/>
                  <w:marBottom w:val="0"/>
                  <w:divBdr>
                    <w:top w:val="none" w:sz="0" w:space="0" w:color="auto"/>
                    <w:left w:val="none" w:sz="0" w:space="0" w:color="auto"/>
                    <w:bottom w:val="none" w:sz="0" w:space="0" w:color="auto"/>
                    <w:right w:val="none" w:sz="0" w:space="0" w:color="auto"/>
                  </w:divBdr>
                </w:div>
                <w:div w:id="131561215">
                  <w:marLeft w:val="0"/>
                  <w:marRight w:val="0"/>
                  <w:marTop w:val="0"/>
                  <w:marBottom w:val="0"/>
                  <w:divBdr>
                    <w:top w:val="none" w:sz="0" w:space="0" w:color="auto"/>
                    <w:left w:val="none" w:sz="0" w:space="0" w:color="auto"/>
                    <w:bottom w:val="none" w:sz="0" w:space="0" w:color="auto"/>
                    <w:right w:val="none" w:sz="0" w:space="0" w:color="auto"/>
                  </w:divBdr>
                </w:div>
                <w:div w:id="896475673">
                  <w:marLeft w:val="0"/>
                  <w:marRight w:val="0"/>
                  <w:marTop w:val="0"/>
                  <w:marBottom w:val="0"/>
                  <w:divBdr>
                    <w:top w:val="none" w:sz="0" w:space="0" w:color="auto"/>
                    <w:left w:val="none" w:sz="0" w:space="0" w:color="auto"/>
                    <w:bottom w:val="none" w:sz="0" w:space="0" w:color="auto"/>
                    <w:right w:val="none" w:sz="0" w:space="0" w:color="auto"/>
                  </w:divBdr>
                </w:div>
                <w:div w:id="847210597">
                  <w:marLeft w:val="0"/>
                  <w:marRight w:val="0"/>
                  <w:marTop w:val="0"/>
                  <w:marBottom w:val="0"/>
                  <w:divBdr>
                    <w:top w:val="none" w:sz="0" w:space="0" w:color="auto"/>
                    <w:left w:val="none" w:sz="0" w:space="0" w:color="auto"/>
                    <w:bottom w:val="none" w:sz="0" w:space="0" w:color="auto"/>
                    <w:right w:val="none" w:sz="0" w:space="0" w:color="auto"/>
                  </w:divBdr>
                </w:div>
                <w:div w:id="389689711">
                  <w:marLeft w:val="0"/>
                  <w:marRight w:val="0"/>
                  <w:marTop w:val="0"/>
                  <w:marBottom w:val="0"/>
                  <w:divBdr>
                    <w:top w:val="none" w:sz="0" w:space="0" w:color="auto"/>
                    <w:left w:val="none" w:sz="0" w:space="0" w:color="auto"/>
                    <w:bottom w:val="none" w:sz="0" w:space="0" w:color="auto"/>
                    <w:right w:val="none" w:sz="0" w:space="0" w:color="auto"/>
                  </w:divBdr>
                </w:div>
                <w:div w:id="314914901">
                  <w:marLeft w:val="0"/>
                  <w:marRight w:val="0"/>
                  <w:marTop w:val="0"/>
                  <w:marBottom w:val="0"/>
                  <w:divBdr>
                    <w:top w:val="none" w:sz="0" w:space="0" w:color="auto"/>
                    <w:left w:val="none" w:sz="0" w:space="0" w:color="auto"/>
                    <w:bottom w:val="none" w:sz="0" w:space="0" w:color="auto"/>
                    <w:right w:val="none" w:sz="0" w:space="0" w:color="auto"/>
                  </w:divBdr>
                </w:div>
                <w:div w:id="937251456">
                  <w:marLeft w:val="0"/>
                  <w:marRight w:val="0"/>
                  <w:marTop w:val="0"/>
                  <w:marBottom w:val="0"/>
                  <w:divBdr>
                    <w:top w:val="none" w:sz="0" w:space="0" w:color="auto"/>
                    <w:left w:val="none" w:sz="0" w:space="0" w:color="auto"/>
                    <w:bottom w:val="none" w:sz="0" w:space="0" w:color="auto"/>
                    <w:right w:val="none" w:sz="0" w:space="0" w:color="auto"/>
                  </w:divBdr>
                </w:div>
                <w:div w:id="253518790">
                  <w:marLeft w:val="0"/>
                  <w:marRight w:val="0"/>
                  <w:marTop w:val="0"/>
                  <w:marBottom w:val="0"/>
                  <w:divBdr>
                    <w:top w:val="none" w:sz="0" w:space="0" w:color="auto"/>
                    <w:left w:val="none" w:sz="0" w:space="0" w:color="auto"/>
                    <w:bottom w:val="none" w:sz="0" w:space="0" w:color="auto"/>
                    <w:right w:val="none" w:sz="0" w:space="0" w:color="auto"/>
                  </w:divBdr>
                </w:div>
                <w:div w:id="1261909040">
                  <w:marLeft w:val="0"/>
                  <w:marRight w:val="0"/>
                  <w:marTop w:val="0"/>
                  <w:marBottom w:val="0"/>
                  <w:divBdr>
                    <w:top w:val="none" w:sz="0" w:space="0" w:color="auto"/>
                    <w:left w:val="none" w:sz="0" w:space="0" w:color="auto"/>
                    <w:bottom w:val="none" w:sz="0" w:space="0" w:color="auto"/>
                    <w:right w:val="none" w:sz="0" w:space="0" w:color="auto"/>
                  </w:divBdr>
                </w:div>
                <w:div w:id="1005861932">
                  <w:marLeft w:val="0"/>
                  <w:marRight w:val="0"/>
                  <w:marTop w:val="0"/>
                  <w:marBottom w:val="0"/>
                  <w:divBdr>
                    <w:top w:val="none" w:sz="0" w:space="0" w:color="auto"/>
                    <w:left w:val="none" w:sz="0" w:space="0" w:color="auto"/>
                    <w:bottom w:val="none" w:sz="0" w:space="0" w:color="auto"/>
                    <w:right w:val="none" w:sz="0" w:space="0" w:color="auto"/>
                  </w:divBdr>
                </w:div>
                <w:div w:id="1928728202">
                  <w:marLeft w:val="0"/>
                  <w:marRight w:val="0"/>
                  <w:marTop w:val="0"/>
                  <w:marBottom w:val="0"/>
                  <w:divBdr>
                    <w:top w:val="none" w:sz="0" w:space="0" w:color="auto"/>
                    <w:left w:val="none" w:sz="0" w:space="0" w:color="auto"/>
                    <w:bottom w:val="none" w:sz="0" w:space="0" w:color="auto"/>
                    <w:right w:val="none" w:sz="0" w:space="0" w:color="auto"/>
                  </w:divBdr>
                </w:div>
                <w:div w:id="1470975097">
                  <w:marLeft w:val="0"/>
                  <w:marRight w:val="0"/>
                  <w:marTop w:val="0"/>
                  <w:marBottom w:val="0"/>
                  <w:divBdr>
                    <w:top w:val="none" w:sz="0" w:space="0" w:color="auto"/>
                    <w:left w:val="none" w:sz="0" w:space="0" w:color="auto"/>
                    <w:bottom w:val="none" w:sz="0" w:space="0" w:color="auto"/>
                    <w:right w:val="none" w:sz="0" w:space="0" w:color="auto"/>
                  </w:divBdr>
                </w:div>
                <w:div w:id="1400177388">
                  <w:marLeft w:val="0"/>
                  <w:marRight w:val="0"/>
                  <w:marTop w:val="0"/>
                  <w:marBottom w:val="0"/>
                  <w:divBdr>
                    <w:top w:val="none" w:sz="0" w:space="0" w:color="auto"/>
                    <w:left w:val="none" w:sz="0" w:space="0" w:color="auto"/>
                    <w:bottom w:val="none" w:sz="0" w:space="0" w:color="auto"/>
                    <w:right w:val="none" w:sz="0" w:space="0" w:color="auto"/>
                  </w:divBdr>
                </w:div>
                <w:div w:id="347608938">
                  <w:marLeft w:val="0"/>
                  <w:marRight w:val="0"/>
                  <w:marTop w:val="0"/>
                  <w:marBottom w:val="0"/>
                  <w:divBdr>
                    <w:top w:val="none" w:sz="0" w:space="0" w:color="auto"/>
                    <w:left w:val="none" w:sz="0" w:space="0" w:color="auto"/>
                    <w:bottom w:val="none" w:sz="0" w:space="0" w:color="auto"/>
                    <w:right w:val="none" w:sz="0" w:space="0" w:color="auto"/>
                  </w:divBdr>
                </w:div>
                <w:div w:id="1589191947">
                  <w:marLeft w:val="0"/>
                  <w:marRight w:val="0"/>
                  <w:marTop w:val="0"/>
                  <w:marBottom w:val="0"/>
                  <w:divBdr>
                    <w:top w:val="none" w:sz="0" w:space="0" w:color="auto"/>
                    <w:left w:val="none" w:sz="0" w:space="0" w:color="auto"/>
                    <w:bottom w:val="none" w:sz="0" w:space="0" w:color="auto"/>
                    <w:right w:val="none" w:sz="0" w:space="0" w:color="auto"/>
                  </w:divBdr>
                </w:div>
                <w:div w:id="641621123">
                  <w:marLeft w:val="0"/>
                  <w:marRight w:val="0"/>
                  <w:marTop w:val="0"/>
                  <w:marBottom w:val="0"/>
                  <w:divBdr>
                    <w:top w:val="none" w:sz="0" w:space="0" w:color="auto"/>
                    <w:left w:val="none" w:sz="0" w:space="0" w:color="auto"/>
                    <w:bottom w:val="none" w:sz="0" w:space="0" w:color="auto"/>
                    <w:right w:val="none" w:sz="0" w:space="0" w:color="auto"/>
                  </w:divBdr>
                </w:div>
                <w:div w:id="748692598">
                  <w:marLeft w:val="0"/>
                  <w:marRight w:val="0"/>
                  <w:marTop w:val="0"/>
                  <w:marBottom w:val="0"/>
                  <w:divBdr>
                    <w:top w:val="none" w:sz="0" w:space="0" w:color="auto"/>
                    <w:left w:val="none" w:sz="0" w:space="0" w:color="auto"/>
                    <w:bottom w:val="none" w:sz="0" w:space="0" w:color="auto"/>
                    <w:right w:val="none" w:sz="0" w:space="0" w:color="auto"/>
                  </w:divBdr>
                </w:div>
                <w:div w:id="1160578733">
                  <w:marLeft w:val="0"/>
                  <w:marRight w:val="0"/>
                  <w:marTop w:val="0"/>
                  <w:marBottom w:val="0"/>
                  <w:divBdr>
                    <w:top w:val="none" w:sz="0" w:space="0" w:color="auto"/>
                    <w:left w:val="none" w:sz="0" w:space="0" w:color="auto"/>
                    <w:bottom w:val="none" w:sz="0" w:space="0" w:color="auto"/>
                    <w:right w:val="none" w:sz="0" w:space="0" w:color="auto"/>
                  </w:divBdr>
                </w:div>
                <w:div w:id="691879719">
                  <w:marLeft w:val="0"/>
                  <w:marRight w:val="0"/>
                  <w:marTop w:val="0"/>
                  <w:marBottom w:val="0"/>
                  <w:divBdr>
                    <w:top w:val="none" w:sz="0" w:space="0" w:color="auto"/>
                    <w:left w:val="none" w:sz="0" w:space="0" w:color="auto"/>
                    <w:bottom w:val="none" w:sz="0" w:space="0" w:color="auto"/>
                    <w:right w:val="none" w:sz="0" w:space="0" w:color="auto"/>
                  </w:divBdr>
                </w:div>
                <w:div w:id="1431391752">
                  <w:marLeft w:val="0"/>
                  <w:marRight w:val="0"/>
                  <w:marTop w:val="0"/>
                  <w:marBottom w:val="0"/>
                  <w:divBdr>
                    <w:top w:val="none" w:sz="0" w:space="0" w:color="auto"/>
                    <w:left w:val="none" w:sz="0" w:space="0" w:color="auto"/>
                    <w:bottom w:val="none" w:sz="0" w:space="0" w:color="auto"/>
                    <w:right w:val="none" w:sz="0" w:space="0" w:color="auto"/>
                  </w:divBdr>
                </w:div>
                <w:div w:id="988243099">
                  <w:marLeft w:val="0"/>
                  <w:marRight w:val="0"/>
                  <w:marTop w:val="0"/>
                  <w:marBottom w:val="0"/>
                  <w:divBdr>
                    <w:top w:val="none" w:sz="0" w:space="0" w:color="auto"/>
                    <w:left w:val="none" w:sz="0" w:space="0" w:color="auto"/>
                    <w:bottom w:val="none" w:sz="0" w:space="0" w:color="auto"/>
                    <w:right w:val="none" w:sz="0" w:space="0" w:color="auto"/>
                  </w:divBdr>
                </w:div>
                <w:div w:id="750470014">
                  <w:marLeft w:val="0"/>
                  <w:marRight w:val="0"/>
                  <w:marTop w:val="0"/>
                  <w:marBottom w:val="0"/>
                  <w:divBdr>
                    <w:top w:val="none" w:sz="0" w:space="0" w:color="auto"/>
                    <w:left w:val="none" w:sz="0" w:space="0" w:color="auto"/>
                    <w:bottom w:val="none" w:sz="0" w:space="0" w:color="auto"/>
                    <w:right w:val="none" w:sz="0" w:space="0" w:color="auto"/>
                  </w:divBdr>
                </w:div>
                <w:div w:id="1548761249">
                  <w:marLeft w:val="0"/>
                  <w:marRight w:val="0"/>
                  <w:marTop w:val="0"/>
                  <w:marBottom w:val="0"/>
                  <w:divBdr>
                    <w:top w:val="none" w:sz="0" w:space="0" w:color="auto"/>
                    <w:left w:val="none" w:sz="0" w:space="0" w:color="auto"/>
                    <w:bottom w:val="none" w:sz="0" w:space="0" w:color="auto"/>
                    <w:right w:val="none" w:sz="0" w:space="0" w:color="auto"/>
                  </w:divBdr>
                </w:div>
                <w:div w:id="512689531">
                  <w:marLeft w:val="0"/>
                  <w:marRight w:val="0"/>
                  <w:marTop w:val="0"/>
                  <w:marBottom w:val="0"/>
                  <w:divBdr>
                    <w:top w:val="none" w:sz="0" w:space="0" w:color="auto"/>
                    <w:left w:val="none" w:sz="0" w:space="0" w:color="auto"/>
                    <w:bottom w:val="none" w:sz="0" w:space="0" w:color="auto"/>
                    <w:right w:val="none" w:sz="0" w:space="0" w:color="auto"/>
                  </w:divBdr>
                </w:div>
                <w:div w:id="1485971087">
                  <w:marLeft w:val="0"/>
                  <w:marRight w:val="0"/>
                  <w:marTop w:val="0"/>
                  <w:marBottom w:val="0"/>
                  <w:divBdr>
                    <w:top w:val="none" w:sz="0" w:space="0" w:color="auto"/>
                    <w:left w:val="none" w:sz="0" w:space="0" w:color="auto"/>
                    <w:bottom w:val="none" w:sz="0" w:space="0" w:color="auto"/>
                    <w:right w:val="none" w:sz="0" w:space="0" w:color="auto"/>
                  </w:divBdr>
                </w:div>
                <w:div w:id="1880556076">
                  <w:marLeft w:val="0"/>
                  <w:marRight w:val="0"/>
                  <w:marTop w:val="0"/>
                  <w:marBottom w:val="0"/>
                  <w:divBdr>
                    <w:top w:val="none" w:sz="0" w:space="0" w:color="auto"/>
                    <w:left w:val="none" w:sz="0" w:space="0" w:color="auto"/>
                    <w:bottom w:val="none" w:sz="0" w:space="0" w:color="auto"/>
                    <w:right w:val="none" w:sz="0" w:space="0" w:color="auto"/>
                  </w:divBdr>
                </w:div>
                <w:div w:id="1727145263">
                  <w:marLeft w:val="0"/>
                  <w:marRight w:val="0"/>
                  <w:marTop w:val="0"/>
                  <w:marBottom w:val="0"/>
                  <w:divBdr>
                    <w:top w:val="none" w:sz="0" w:space="0" w:color="auto"/>
                    <w:left w:val="none" w:sz="0" w:space="0" w:color="auto"/>
                    <w:bottom w:val="none" w:sz="0" w:space="0" w:color="auto"/>
                    <w:right w:val="none" w:sz="0" w:space="0" w:color="auto"/>
                  </w:divBdr>
                </w:div>
                <w:div w:id="8485945">
                  <w:marLeft w:val="0"/>
                  <w:marRight w:val="0"/>
                  <w:marTop w:val="0"/>
                  <w:marBottom w:val="0"/>
                  <w:divBdr>
                    <w:top w:val="none" w:sz="0" w:space="0" w:color="auto"/>
                    <w:left w:val="none" w:sz="0" w:space="0" w:color="auto"/>
                    <w:bottom w:val="none" w:sz="0" w:space="0" w:color="auto"/>
                    <w:right w:val="none" w:sz="0" w:space="0" w:color="auto"/>
                  </w:divBdr>
                </w:div>
                <w:div w:id="946080347">
                  <w:marLeft w:val="0"/>
                  <w:marRight w:val="0"/>
                  <w:marTop w:val="0"/>
                  <w:marBottom w:val="0"/>
                  <w:divBdr>
                    <w:top w:val="none" w:sz="0" w:space="0" w:color="auto"/>
                    <w:left w:val="none" w:sz="0" w:space="0" w:color="auto"/>
                    <w:bottom w:val="none" w:sz="0" w:space="0" w:color="auto"/>
                    <w:right w:val="none" w:sz="0" w:space="0" w:color="auto"/>
                  </w:divBdr>
                </w:div>
                <w:div w:id="1180706628">
                  <w:marLeft w:val="0"/>
                  <w:marRight w:val="0"/>
                  <w:marTop w:val="0"/>
                  <w:marBottom w:val="0"/>
                  <w:divBdr>
                    <w:top w:val="none" w:sz="0" w:space="0" w:color="auto"/>
                    <w:left w:val="none" w:sz="0" w:space="0" w:color="auto"/>
                    <w:bottom w:val="none" w:sz="0" w:space="0" w:color="auto"/>
                    <w:right w:val="none" w:sz="0" w:space="0" w:color="auto"/>
                  </w:divBdr>
                </w:div>
                <w:div w:id="1944221118">
                  <w:marLeft w:val="0"/>
                  <w:marRight w:val="0"/>
                  <w:marTop w:val="0"/>
                  <w:marBottom w:val="0"/>
                  <w:divBdr>
                    <w:top w:val="none" w:sz="0" w:space="0" w:color="auto"/>
                    <w:left w:val="none" w:sz="0" w:space="0" w:color="auto"/>
                    <w:bottom w:val="none" w:sz="0" w:space="0" w:color="auto"/>
                    <w:right w:val="none" w:sz="0" w:space="0" w:color="auto"/>
                  </w:divBdr>
                </w:div>
                <w:div w:id="793326057">
                  <w:marLeft w:val="0"/>
                  <w:marRight w:val="0"/>
                  <w:marTop w:val="0"/>
                  <w:marBottom w:val="0"/>
                  <w:divBdr>
                    <w:top w:val="none" w:sz="0" w:space="0" w:color="auto"/>
                    <w:left w:val="none" w:sz="0" w:space="0" w:color="auto"/>
                    <w:bottom w:val="none" w:sz="0" w:space="0" w:color="auto"/>
                    <w:right w:val="none" w:sz="0" w:space="0" w:color="auto"/>
                  </w:divBdr>
                </w:div>
                <w:div w:id="1267932200">
                  <w:marLeft w:val="0"/>
                  <w:marRight w:val="0"/>
                  <w:marTop w:val="0"/>
                  <w:marBottom w:val="0"/>
                  <w:divBdr>
                    <w:top w:val="none" w:sz="0" w:space="0" w:color="auto"/>
                    <w:left w:val="none" w:sz="0" w:space="0" w:color="auto"/>
                    <w:bottom w:val="none" w:sz="0" w:space="0" w:color="auto"/>
                    <w:right w:val="none" w:sz="0" w:space="0" w:color="auto"/>
                  </w:divBdr>
                </w:div>
                <w:div w:id="1222863925">
                  <w:marLeft w:val="0"/>
                  <w:marRight w:val="0"/>
                  <w:marTop w:val="0"/>
                  <w:marBottom w:val="0"/>
                  <w:divBdr>
                    <w:top w:val="none" w:sz="0" w:space="0" w:color="auto"/>
                    <w:left w:val="none" w:sz="0" w:space="0" w:color="auto"/>
                    <w:bottom w:val="none" w:sz="0" w:space="0" w:color="auto"/>
                    <w:right w:val="none" w:sz="0" w:space="0" w:color="auto"/>
                  </w:divBdr>
                </w:div>
                <w:div w:id="1306357575">
                  <w:marLeft w:val="0"/>
                  <w:marRight w:val="0"/>
                  <w:marTop w:val="0"/>
                  <w:marBottom w:val="0"/>
                  <w:divBdr>
                    <w:top w:val="none" w:sz="0" w:space="0" w:color="auto"/>
                    <w:left w:val="none" w:sz="0" w:space="0" w:color="auto"/>
                    <w:bottom w:val="none" w:sz="0" w:space="0" w:color="auto"/>
                    <w:right w:val="none" w:sz="0" w:space="0" w:color="auto"/>
                  </w:divBdr>
                </w:div>
                <w:div w:id="238443710">
                  <w:marLeft w:val="0"/>
                  <w:marRight w:val="0"/>
                  <w:marTop w:val="0"/>
                  <w:marBottom w:val="0"/>
                  <w:divBdr>
                    <w:top w:val="none" w:sz="0" w:space="0" w:color="auto"/>
                    <w:left w:val="none" w:sz="0" w:space="0" w:color="auto"/>
                    <w:bottom w:val="none" w:sz="0" w:space="0" w:color="auto"/>
                    <w:right w:val="none" w:sz="0" w:space="0" w:color="auto"/>
                  </w:divBdr>
                </w:div>
                <w:div w:id="330061216">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111385909">
                  <w:marLeft w:val="0"/>
                  <w:marRight w:val="0"/>
                  <w:marTop w:val="0"/>
                  <w:marBottom w:val="0"/>
                  <w:divBdr>
                    <w:top w:val="none" w:sz="0" w:space="0" w:color="auto"/>
                    <w:left w:val="none" w:sz="0" w:space="0" w:color="auto"/>
                    <w:bottom w:val="none" w:sz="0" w:space="0" w:color="auto"/>
                    <w:right w:val="none" w:sz="0" w:space="0" w:color="auto"/>
                  </w:divBdr>
                </w:div>
                <w:div w:id="1342313191">
                  <w:marLeft w:val="0"/>
                  <w:marRight w:val="0"/>
                  <w:marTop w:val="0"/>
                  <w:marBottom w:val="0"/>
                  <w:divBdr>
                    <w:top w:val="none" w:sz="0" w:space="0" w:color="auto"/>
                    <w:left w:val="none" w:sz="0" w:space="0" w:color="auto"/>
                    <w:bottom w:val="none" w:sz="0" w:space="0" w:color="auto"/>
                    <w:right w:val="none" w:sz="0" w:space="0" w:color="auto"/>
                  </w:divBdr>
                </w:div>
                <w:div w:id="648175098">
                  <w:marLeft w:val="0"/>
                  <w:marRight w:val="0"/>
                  <w:marTop w:val="0"/>
                  <w:marBottom w:val="0"/>
                  <w:divBdr>
                    <w:top w:val="none" w:sz="0" w:space="0" w:color="auto"/>
                    <w:left w:val="none" w:sz="0" w:space="0" w:color="auto"/>
                    <w:bottom w:val="none" w:sz="0" w:space="0" w:color="auto"/>
                    <w:right w:val="none" w:sz="0" w:space="0" w:color="auto"/>
                  </w:divBdr>
                </w:div>
                <w:div w:id="1949197898">
                  <w:marLeft w:val="0"/>
                  <w:marRight w:val="0"/>
                  <w:marTop w:val="0"/>
                  <w:marBottom w:val="0"/>
                  <w:divBdr>
                    <w:top w:val="none" w:sz="0" w:space="0" w:color="auto"/>
                    <w:left w:val="none" w:sz="0" w:space="0" w:color="auto"/>
                    <w:bottom w:val="none" w:sz="0" w:space="0" w:color="auto"/>
                    <w:right w:val="none" w:sz="0" w:space="0" w:color="auto"/>
                  </w:divBdr>
                </w:div>
                <w:div w:id="1327509963">
                  <w:marLeft w:val="0"/>
                  <w:marRight w:val="0"/>
                  <w:marTop w:val="0"/>
                  <w:marBottom w:val="0"/>
                  <w:divBdr>
                    <w:top w:val="none" w:sz="0" w:space="0" w:color="auto"/>
                    <w:left w:val="none" w:sz="0" w:space="0" w:color="auto"/>
                    <w:bottom w:val="none" w:sz="0" w:space="0" w:color="auto"/>
                    <w:right w:val="none" w:sz="0" w:space="0" w:color="auto"/>
                  </w:divBdr>
                </w:div>
                <w:div w:id="14908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8606">
          <w:marLeft w:val="0"/>
          <w:marRight w:val="0"/>
          <w:marTop w:val="15"/>
          <w:marBottom w:val="0"/>
          <w:divBdr>
            <w:top w:val="none" w:sz="0" w:space="0" w:color="auto"/>
            <w:left w:val="none" w:sz="0" w:space="0" w:color="auto"/>
            <w:bottom w:val="none" w:sz="0" w:space="0" w:color="auto"/>
            <w:right w:val="none" w:sz="0" w:space="0" w:color="auto"/>
          </w:divBdr>
          <w:divsChild>
            <w:div w:id="309095979">
              <w:marLeft w:val="0"/>
              <w:marRight w:val="0"/>
              <w:marTop w:val="0"/>
              <w:marBottom w:val="0"/>
              <w:divBdr>
                <w:top w:val="none" w:sz="0" w:space="0" w:color="auto"/>
                <w:left w:val="none" w:sz="0" w:space="0" w:color="auto"/>
                <w:bottom w:val="none" w:sz="0" w:space="0" w:color="auto"/>
                <w:right w:val="none" w:sz="0" w:space="0" w:color="auto"/>
              </w:divBdr>
              <w:divsChild>
                <w:div w:id="324211382">
                  <w:marLeft w:val="0"/>
                  <w:marRight w:val="0"/>
                  <w:marTop w:val="0"/>
                  <w:marBottom w:val="0"/>
                  <w:divBdr>
                    <w:top w:val="none" w:sz="0" w:space="0" w:color="auto"/>
                    <w:left w:val="none" w:sz="0" w:space="0" w:color="auto"/>
                    <w:bottom w:val="none" w:sz="0" w:space="0" w:color="auto"/>
                    <w:right w:val="none" w:sz="0" w:space="0" w:color="auto"/>
                  </w:divBdr>
                </w:div>
                <w:div w:id="1557084261">
                  <w:marLeft w:val="0"/>
                  <w:marRight w:val="0"/>
                  <w:marTop w:val="0"/>
                  <w:marBottom w:val="0"/>
                  <w:divBdr>
                    <w:top w:val="none" w:sz="0" w:space="0" w:color="auto"/>
                    <w:left w:val="none" w:sz="0" w:space="0" w:color="auto"/>
                    <w:bottom w:val="none" w:sz="0" w:space="0" w:color="auto"/>
                    <w:right w:val="none" w:sz="0" w:space="0" w:color="auto"/>
                  </w:divBdr>
                </w:div>
                <w:div w:id="452015456">
                  <w:marLeft w:val="0"/>
                  <w:marRight w:val="0"/>
                  <w:marTop w:val="0"/>
                  <w:marBottom w:val="0"/>
                  <w:divBdr>
                    <w:top w:val="none" w:sz="0" w:space="0" w:color="auto"/>
                    <w:left w:val="none" w:sz="0" w:space="0" w:color="auto"/>
                    <w:bottom w:val="none" w:sz="0" w:space="0" w:color="auto"/>
                    <w:right w:val="none" w:sz="0" w:space="0" w:color="auto"/>
                  </w:divBdr>
                </w:div>
                <w:div w:id="1267034617">
                  <w:marLeft w:val="0"/>
                  <w:marRight w:val="0"/>
                  <w:marTop w:val="0"/>
                  <w:marBottom w:val="0"/>
                  <w:divBdr>
                    <w:top w:val="none" w:sz="0" w:space="0" w:color="auto"/>
                    <w:left w:val="none" w:sz="0" w:space="0" w:color="auto"/>
                    <w:bottom w:val="none" w:sz="0" w:space="0" w:color="auto"/>
                    <w:right w:val="none" w:sz="0" w:space="0" w:color="auto"/>
                  </w:divBdr>
                </w:div>
                <w:div w:id="754471721">
                  <w:marLeft w:val="0"/>
                  <w:marRight w:val="0"/>
                  <w:marTop w:val="0"/>
                  <w:marBottom w:val="0"/>
                  <w:divBdr>
                    <w:top w:val="none" w:sz="0" w:space="0" w:color="auto"/>
                    <w:left w:val="none" w:sz="0" w:space="0" w:color="auto"/>
                    <w:bottom w:val="none" w:sz="0" w:space="0" w:color="auto"/>
                    <w:right w:val="none" w:sz="0" w:space="0" w:color="auto"/>
                  </w:divBdr>
                </w:div>
                <w:div w:id="1856073466">
                  <w:marLeft w:val="0"/>
                  <w:marRight w:val="0"/>
                  <w:marTop w:val="0"/>
                  <w:marBottom w:val="0"/>
                  <w:divBdr>
                    <w:top w:val="none" w:sz="0" w:space="0" w:color="auto"/>
                    <w:left w:val="none" w:sz="0" w:space="0" w:color="auto"/>
                    <w:bottom w:val="none" w:sz="0" w:space="0" w:color="auto"/>
                    <w:right w:val="none" w:sz="0" w:space="0" w:color="auto"/>
                  </w:divBdr>
                </w:div>
                <w:div w:id="496265005">
                  <w:marLeft w:val="0"/>
                  <w:marRight w:val="0"/>
                  <w:marTop w:val="0"/>
                  <w:marBottom w:val="0"/>
                  <w:divBdr>
                    <w:top w:val="none" w:sz="0" w:space="0" w:color="auto"/>
                    <w:left w:val="none" w:sz="0" w:space="0" w:color="auto"/>
                    <w:bottom w:val="none" w:sz="0" w:space="0" w:color="auto"/>
                    <w:right w:val="none" w:sz="0" w:space="0" w:color="auto"/>
                  </w:divBdr>
                </w:div>
                <w:div w:id="1659846473">
                  <w:marLeft w:val="0"/>
                  <w:marRight w:val="0"/>
                  <w:marTop w:val="0"/>
                  <w:marBottom w:val="0"/>
                  <w:divBdr>
                    <w:top w:val="none" w:sz="0" w:space="0" w:color="auto"/>
                    <w:left w:val="none" w:sz="0" w:space="0" w:color="auto"/>
                    <w:bottom w:val="none" w:sz="0" w:space="0" w:color="auto"/>
                    <w:right w:val="none" w:sz="0" w:space="0" w:color="auto"/>
                  </w:divBdr>
                </w:div>
                <w:div w:id="1565141113">
                  <w:marLeft w:val="0"/>
                  <w:marRight w:val="0"/>
                  <w:marTop w:val="0"/>
                  <w:marBottom w:val="0"/>
                  <w:divBdr>
                    <w:top w:val="none" w:sz="0" w:space="0" w:color="auto"/>
                    <w:left w:val="none" w:sz="0" w:space="0" w:color="auto"/>
                    <w:bottom w:val="none" w:sz="0" w:space="0" w:color="auto"/>
                    <w:right w:val="none" w:sz="0" w:space="0" w:color="auto"/>
                  </w:divBdr>
                </w:div>
                <w:div w:id="991908352">
                  <w:marLeft w:val="0"/>
                  <w:marRight w:val="0"/>
                  <w:marTop w:val="0"/>
                  <w:marBottom w:val="0"/>
                  <w:divBdr>
                    <w:top w:val="none" w:sz="0" w:space="0" w:color="auto"/>
                    <w:left w:val="none" w:sz="0" w:space="0" w:color="auto"/>
                    <w:bottom w:val="none" w:sz="0" w:space="0" w:color="auto"/>
                    <w:right w:val="none" w:sz="0" w:space="0" w:color="auto"/>
                  </w:divBdr>
                </w:div>
                <w:div w:id="1483816744">
                  <w:marLeft w:val="0"/>
                  <w:marRight w:val="0"/>
                  <w:marTop w:val="0"/>
                  <w:marBottom w:val="0"/>
                  <w:divBdr>
                    <w:top w:val="none" w:sz="0" w:space="0" w:color="auto"/>
                    <w:left w:val="none" w:sz="0" w:space="0" w:color="auto"/>
                    <w:bottom w:val="none" w:sz="0" w:space="0" w:color="auto"/>
                    <w:right w:val="none" w:sz="0" w:space="0" w:color="auto"/>
                  </w:divBdr>
                </w:div>
                <w:div w:id="105975239">
                  <w:marLeft w:val="0"/>
                  <w:marRight w:val="0"/>
                  <w:marTop w:val="0"/>
                  <w:marBottom w:val="0"/>
                  <w:divBdr>
                    <w:top w:val="none" w:sz="0" w:space="0" w:color="auto"/>
                    <w:left w:val="none" w:sz="0" w:space="0" w:color="auto"/>
                    <w:bottom w:val="none" w:sz="0" w:space="0" w:color="auto"/>
                    <w:right w:val="none" w:sz="0" w:space="0" w:color="auto"/>
                  </w:divBdr>
                </w:div>
                <w:div w:id="359672733">
                  <w:marLeft w:val="0"/>
                  <w:marRight w:val="0"/>
                  <w:marTop w:val="0"/>
                  <w:marBottom w:val="0"/>
                  <w:divBdr>
                    <w:top w:val="none" w:sz="0" w:space="0" w:color="auto"/>
                    <w:left w:val="none" w:sz="0" w:space="0" w:color="auto"/>
                    <w:bottom w:val="none" w:sz="0" w:space="0" w:color="auto"/>
                    <w:right w:val="none" w:sz="0" w:space="0" w:color="auto"/>
                  </w:divBdr>
                </w:div>
                <w:div w:id="671420010">
                  <w:marLeft w:val="0"/>
                  <w:marRight w:val="0"/>
                  <w:marTop w:val="0"/>
                  <w:marBottom w:val="0"/>
                  <w:divBdr>
                    <w:top w:val="none" w:sz="0" w:space="0" w:color="auto"/>
                    <w:left w:val="none" w:sz="0" w:space="0" w:color="auto"/>
                    <w:bottom w:val="none" w:sz="0" w:space="0" w:color="auto"/>
                    <w:right w:val="none" w:sz="0" w:space="0" w:color="auto"/>
                  </w:divBdr>
                </w:div>
                <w:div w:id="354341">
                  <w:marLeft w:val="0"/>
                  <w:marRight w:val="0"/>
                  <w:marTop w:val="0"/>
                  <w:marBottom w:val="0"/>
                  <w:divBdr>
                    <w:top w:val="none" w:sz="0" w:space="0" w:color="auto"/>
                    <w:left w:val="none" w:sz="0" w:space="0" w:color="auto"/>
                    <w:bottom w:val="none" w:sz="0" w:space="0" w:color="auto"/>
                    <w:right w:val="none" w:sz="0" w:space="0" w:color="auto"/>
                  </w:divBdr>
                </w:div>
                <w:div w:id="20590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28811">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7152544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895894377">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41853640">
      <w:bodyDiv w:val="1"/>
      <w:marLeft w:val="0"/>
      <w:marRight w:val="0"/>
      <w:marTop w:val="0"/>
      <w:marBottom w:val="0"/>
      <w:divBdr>
        <w:top w:val="none" w:sz="0" w:space="0" w:color="auto"/>
        <w:left w:val="none" w:sz="0" w:space="0" w:color="auto"/>
        <w:bottom w:val="none" w:sz="0" w:space="0" w:color="auto"/>
        <w:right w:val="none" w:sz="0" w:space="0" w:color="auto"/>
      </w:divBdr>
      <w:divsChild>
        <w:div w:id="1284380079">
          <w:marLeft w:val="0"/>
          <w:marRight w:val="0"/>
          <w:marTop w:val="0"/>
          <w:marBottom w:val="0"/>
          <w:divBdr>
            <w:top w:val="none" w:sz="0" w:space="0" w:color="auto"/>
            <w:left w:val="none" w:sz="0" w:space="0" w:color="auto"/>
            <w:bottom w:val="none" w:sz="0" w:space="0" w:color="auto"/>
            <w:right w:val="none" w:sz="0" w:space="0" w:color="auto"/>
          </w:divBdr>
          <w:divsChild>
            <w:div w:id="386075414">
              <w:marLeft w:val="0"/>
              <w:marRight w:val="0"/>
              <w:marTop w:val="0"/>
              <w:marBottom w:val="0"/>
              <w:divBdr>
                <w:top w:val="none" w:sz="0" w:space="0" w:color="auto"/>
                <w:left w:val="none" w:sz="0" w:space="0" w:color="auto"/>
                <w:bottom w:val="none" w:sz="0" w:space="0" w:color="auto"/>
                <w:right w:val="none" w:sz="0" w:space="0" w:color="auto"/>
              </w:divBdr>
            </w:div>
            <w:div w:id="1443961899">
              <w:marLeft w:val="0"/>
              <w:marRight w:val="0"/>
              <w:marTop w:val="0"/>
              <w:marBottom w:val="0"/>
              <w:divBdr>
                <w:top w:val="none" w:sz="0" w:space="0" w:color="auto"/>
                <w:left w:val="none" w:sz="0" w:space="0" w:color="auto"/>
                <w:bottom w:val="none" w:sz="0" w:space="0" w:color="auto"/>
                <w:right w:val="none" w:sz="0" w:space="0" w:color="auto"/>
              </w:divBdr>
            </w:div>
            <w:div w:id="1006637267">
              <w:marLeft w:val="0"/>
              <w:marRight w:val="0"/>
              <w:marTop w:val="0"/>
              <w:marBottom w:val="0"/>
              <w:divBdr>
                <w:top w:val="none" w:sz="0" w:space="0" w:color="auto"/>
                <w:left w:val="none" w:sz="0" w:space="0" w:color="auto"/>
                <w:bottom w:val="none" w:sz="0" w:space="0" w:color="auto"/>
                <w:right w:val="none" w:sz="0" w:space="0" w:color="auto"/>
              </w:divBdr>
            </w:div>
            <w:div w:id="2027361406">
              <w:marLeft w:val="0"/>
              <w:marRight w:val="0"/>
              <w:marTop w:val="0"/>
              <w:marBottom w:val="0"/>
              <w:divBdr>
                <w:top w:val="none" w:sz="0" w:space="0" w:color="auto"/>
                <w:left w:val="none" w:sz="0" w:space="0" w:color="auto"/>
                <w:bottom w:val="none" w:sz="0" w:space="0" w:color="auto"/>
                <w:right w:val="none" w:sz="0" w:space="0" w:color="auto"/>
              </w:divBdr>
            </w:div>
            <w:div w:id="1087463923">
              <w:marLeft w:val="0"/>
              <w:marRight w:val="0"/>
              <w:marTop w:val="0"/>
              <w:marBottom w:val="0"/>
              <w:divBdr>
                <w:top w:val="none" w:sz="0" w:space="0" w:color="auto"/>
                <w:left w:val="none" w:sz="0" w:space="0" w:color="auto"/>
                <w:bottom w:val="none" w:sz="0" w:space="0" w:color="auto"/>
                <w:right w:val="none" w:sz="0" w:space="0" w:color="auto"/>
              </w:divBdr>
            </w:div>
            <w:div w:id="1390494705">
              <w:marLeft w:val="0"/>
              <w:marRight w:val="0"/>
              <w:marTop w:val="0"/>
              <w:marBottom w:val="0"/>
              <w:divBdr>
                <w:top w:val="none" w:sz="0" w:space="0" w:color="auto"/>
                <w:left w:val="none" w:sz="0" w:space="0" w:color="auto"/>
                <w:bottom w:val="none" w:sz="0" w:space="0" w:color="auto"/>
                <w:right w:val="none" w:sz="0" w:space="0" w:color="auto"/>
              </w:divBdr>
            </w:div>
            <w:div w:id="460729892">
              <w:marLeft w:val="0"/>
              <w:marRight w:val="0"/>
              <w:marTop w:val="0"/>
              <w:marBottom w:val="0"/>
              <w:divBdr>
                <w:top w:val="none" w:sz="0" w:space="0" w:color="auto"/>
                <w:left w:val="none" w:sz="0" w:space="0" w:color="auto"/>
                <w:bottom w:val="none" w:sz="0" w:space="0" w:color="auto"/>
                <w:right w:val="none" w:sz="0" w:space="0" w:color="auto"/>
              </w:divBdr>
            </w:div>
            <w:div w:id="770585247">
              <w:marLeft w:val="0"/>
              <w:marRight w:val="0"/>
              <w:marTop w:val="0"/>
              <w:marBottom w:val="0"/>
              <w:divBdr>
                <w:top w:val="none" w:sz="0" w:space="0" w:color="auto"/>
                <w:left w:val="none" w:sz="0" w:space="0" w:color="auto"/>
                <w:bottom w:val="none" w:sz="0" w:space="0" w:color="auto"/>
                <w:right w:val="none" w:sz="0" w:space="0" w:color="auto"/>
              </w:divBdr>
            </w:div>
            <w:div w:id="141045251">
              <w:marLeft w:val="0"/>
              <w:marRight w:val="0"/>
              <w:marTop w:val="0"/>
              <w:marBottom w:val="0"/>
              <w:divBdr>
                <w:top w:val="none" w:sz="0" w:space="0" w:color="auto"/>
                <w:left w:val="none" w:sz="0" w:space="0" w:color="auto"/>
                <w:bottom w:val="none" w:sz="0" w:space="0" w:color="auto"/>
                <w:right w:val="none" w:sz="0" w:space="0" w:color="auto"/>
              </w:divBdr>
            </w:div>
            <w:div w:id="879518210">
              <w:marLeft w:val="0"/>
              <w:marRight w:val="0"/>
              <w:marTop w:val="0"/>
              <w:marBottom w:val="0"/>
              <w:divBdr>
                <w:top w:val="none" w:sz="0" w:space="0" w:color="auto"/>
                <w:left w:val="none" w:sz="0" w:space="0" w:color="auto"/>
                <w:bottom w:val="none" w:sz="0" w:space="0" w:color="auto"/>
                <w:right w:val="none" w:sz="0" w:space="0" w:color="auto"/>
              </w:divBdr>
            </w:div>
            <w:div w:id="152721624">
              <w:marLeft w:val="0"/>
              <w:marRight w:val="0"/>
              <w:marTop w:val="0"/>
              <w:marBottom w:val="0"/>
              <w:divBdr>
                <w:top w:val="none" w:sz="0" w:space="0" w:color="auto"/>
                <w:left w:val="none" w:sz="0" w:space="0" w:color="auto"/>
                <w:bottom w:val="none" w:sz="0" w:space="0" w:color="auto"/>
                <w:right w:val="none" w:sz="0" w:space="0" w:color="auto"/>
              </w:divBdr>
            </w:div>
            <w:div w:id="1744404292">
              <w:marLeft w:val="0"/>
              <w:marRight w:val="0"/>
              <w:marTop w:val="0"/>
              <w:marBottom w:val="0"/>
              <w:divBdr>
                <w:top w:val="none" w:sz="0" w:space="0" w:color="auto"/>
                <w:left w:val="none" w:sz="0" w:space="0" w:color="auto"/>
                <w:bottom w:val="none" w:sz="0" w:space="0" w:color="auto"/>
                <w:right w:val="none" w:sz="0" w:space="0" w:color="auto"/>
              </w:divBdr>
            </w:div>
            <w:div w:id="1929994769">
              <w:marLeft w:val="0"/>
              <w:marRight w:val="0"/>
              <w:marTop w:val="0"/>
              <w:marBottom w:val="0"/>
              <w:divBdr>
                <w:top w:val="none" w:sz="0" w:space="0" w:color="auto"/>
                <w:left w:val="none" w:sz="0" w:space="0" w:color="auto"/>
                <w:bottom w:val="none" w:sz="0" w:space="0" w:color="auto"/>
                <w:right w:val="none" w:sz="0" w:space="0" w:color="auto"/>
              </w:divBdr>
            </w:div>
            <w:div w:id="1048647184">
              <w:marLeft w:val="0"/>
              <w:marRight w:val="0"/>
              <w:marTop w:val="0"/>
              <w:marBottom w:val="0"/>
              <w:divBdr>
                <w:top w:val="none" w:sz="0" w:space="0" w:color="auto"/>
                <w:left w:val="none" w:sz="0" w:space="0" w:color="auto"/>
                <w:bottom w:val="none" w:sz="0" w:space="0" w:color="auto"/>
                <w:right w:val="none" w:sz="0" w:space="0" w:color="auto"/>
              </w:divBdr>
            </w:div>
            <w:div w:id="2086680156">
              <w:marLeft w:val="0"/>
              <w:marRight w:val="0"/>
              <w:marTop w:val="0"/>
              <w:marBottom w:val="0"/>
              <w:divBdr>
                <w:top w:val="none" w:sz="0" w:space="0" w:color="auto"/>
                <w:left w:val="none" w:sz="0" w:space="0" w:color="auto"/>
                <w:bottom w:val="none" w:sz="0" w:space="0" w:color="auto"/>
                <w:right w:val="none" w:sz="0" w:space="0" w:color="auto"/>
              </w:divBdr>
            </w:div>
            <w:div w:id="1914002366">
              <w:marLeft w:val="0"/>
              <w:marRight w:val="0"/>
              <w:marTop w:val="0"/>
              <w:marBottom w:val="0"/>
              <w:divBdr>
                <w:top w:val="none" w:sz="0" w:space="0" w:color="auto"/>
                <w:left w:val="none" w:sz="0" w:space="0" w:color="auto"/>
                <w:bottom w:val="none" w:sz="0" w:space="0" w:color="auto"/>
                <w:right w:val="none" w:sz="0" w:space="0" w:color="auto"/>
              </w:divBdr>
            </w:div>
            <w:div w:id="1027213985">
              <w:marLeft w:val="0"/>
              <w:marRight w:val="0"/>
              <w:marTop w:val="0"/>
              <w:marBottom w:val="0"/>
              <w:divBdr>
                <w:top w:val="none" w:sz="0" w:space="0" w:color="auto"/>
                <w:left w:val="none" w:sz="0" w:space="0" w:color="auto"/>
                <w:bottom w:val="none" w:sz="0" w:space="0" w:color="auto"/>
                <w:right w:val="none" w:sz="0" w:space="0" w:color="auto"/>
              </w:divBdr>
            </w:div>
            <w:div w:id="1316106278">
              <w:marLeft w:val="0"/>
              <w:marRight w:val="0"/>
              <w:marTop w:val="0"/>
              <w:marBottom w:val="0"/>
              <w:divBdr>
                <w:top w:val="none" w:sz="0" w:space="0" w:color="auto"/>
                <w:left w:val="none" w:sz="0" w:space="0" w:color="auto"/>
                <w:bottom w:val="none" w:sz="0" w:space="0" w:color="auto"/>
                <w:right w:val="none" w:sz="0" w:space="0" w:color="auto"/>
              </w:divBdr>
            </w:div>
            <w:div w:id="1171140821">
              <w:marLeft w:val="0"/>
              <w:marRight w:val="0"/>
              <w:marTop w:val="0"/>
              <w:marBottom w:val="0"/>
              <w:divBdr>
                <w:top w:val="none" w:sz="0" w:space="0" w:color="auto"/>
                <w:left w:val="none" w:sz="0" w:space="0" w:color="auto"/>
                <w:bottom w:val="none" w:sz="0" w:space="0" w:color="auto"/>
                <w:right w:val="none" w:sz="0" w:space="0" w:color="auto"/>
              </w:divBdr>
            </w:div>
            <w:div w:id="1761874923">
              <w:marLeft w:val="0"/>
              <w:marRight w:val="0"/>
              <w:marTop w:val="0"/>
              <w:marBottom w:val="0"/>
              <w:divBdr>
                <w:top w:val="none" w:sz="0" w:space="0" w:color="auto"/>
                <w:left w:val="none" w:sz="0" w:space="0" w:color="auto"/>
                <w:bottom w:val="none" w:sz="0" w:space="0" w:color="auto"/>
                <w:right w:val="none" w:sz="0" w:space="0" w:color="auto"/>
              </w:divBdr>
            </w:div>
            <w:div w:id="836383161">
              <w:marLeft w:val="0"/>
              <w:marRight w:val="0"/>
              <w:marTop w:val="0"/>
              <w:marBottom w:val="0"/>
              <w:divBdr>
                <w:top w:val="none" w:sz="0" w:space="0" w:color="auto"/>
                <w:left w:val="none" w:sz="0" w:space="0" w:color="auto"/>
                <w:bottom w:val="none" w:sz="0" w:space="0" w:color="auto"/>
                <w:right w:val="none" w:sz="0" w:space="0" w:color="auto"/>
              </w:divBdr>
            </w:div>
            <w:div w:id="378170808">
              <w:marLeft w:val="0"/>
              <w:marRight w:val="0"/>
              <w:marTop w:val="0"/>
              <w:marBottom w:val="0"/>
              <w:divBdr>
                <w:top w:val="none" w:sz="0" w:space="0" w:color="auto"/>
                <w:left w:val="none" w:sz="0" w:space="0" w:color="auto"/>
                <w:bottom w:val="none" w:sz="0" w:space="0" w:color="auto"/>
                <w:right w:val="none" w:sz="0" w:space="0" w:color="auto"/>
              </w:divBdr>
            </w:div>
            <w:div w:id="1356883566">
              <w:marLeft w:val="0"/>
              <w:marRight w:val="0"/>
              <w:marTop w:val="0"/>
              <w:marBottom w:val="0"/>
              <w:divBdr>
                <w:top w:val="none" w:sz="0" w:space="0" w:color="auto"/>
                <w:left w:val="none" w:sz="0" w:space="0" w:color="auto"/>
                <w:bottom w:val="none" w:sz="0" w:space="0" w:color="auto"/>
                <w:right w:val="none" w:sz="0" w:space="0" w:color="auto"/>
              </w:divBdr>
            </w:div>
            <w:div w:id="495654925">
              <w:marLeft w:val="0"/>
              <w:marRight w:val="0"/>
              <w:marTop w:val="0"/>
              <w:marBottom w:val="0"/>
              <w:divBdr>
                <w:top w:val="none" w:sz="0" w:space="0" w:color="auto"/>
                <w:left w:val="none" w:sz="0" w:space="0" w:color="auto"/>
                <w:bottom w:val="none" w:sz="0" w:space="0" w:color="auto"/>
                <w:right w:val="none" w:sz="0" w:space="0" w:color="auto"/>
              </w:divBdr>
            </w:div>
            <w:div w:id="799612034">
              <w:marLeft w:val="0"/>
              <w:marRight w:val="0"/>
              <w:marTop w:val="0"/>
              <w:marBottom w:val="0"/>
              <w:divBdr>
                <w:top w:val="none" w:sz="0" w:space="0" w:color="auto"/>
                <w:left w:val="none" w:sz="0" w:space="0" w:color="auto"/>
                <w:bottom w:val="none" w:sz="0" w:space="0" w:color="auto"/>
                <w:right w:val="none" w:sz="0" w:space="0" w:color="auto"/>
              </w:divBdr>
            </w:div>
            <w:div w:id="1195458115">
              <w:marLeft w:val="0"/>
              <w:marRight w:val="0"/>
              <w:marTop w:val="0"/>
              <w:marBottom w:val="0"/>
              <w:divBdr>
                <w:top w:val="none" w:sz="0" w:space="0" w:color="auto"/>
                <w:left w:val="none" w:sz="0" w:space="0" w:color="auto"/>
                <w:bottom w:val="none" w:sz="0" w:space="0" w:color="auto"/>
                <w:right w:val="none" w:sz="0" w:space="0" w:color="auto"/>
              </w:divBdr>
            </w:div>
            <w:div w:id="807207968">
              <w:marLeft w:val="0"/>
              <w:marRight w:val="0"/>
              <w:marTop w:val="0"/>
              <w:marBottom w:val="0"/>
              <w:divBdr>
                <w:top w:val="none" w:sz="0" w:space="0" w:color="auto"/>
                <w:left w:val="none" w:sz="0" w:space="0" w:color="auto"/>
                <w:bottom w:val="none" w:sz="0" w:space="0" w:color="auto"/>
                <w:right w:val="none" w:sz="0" w:space="0" w:color="auto"/>
              </w:divBdr>
            </w:div>
            <w:div w:id="1389720551">
              <w:marLeft w:val="0"/>
              <w:marRight w:val="0"/>
              <w:marTop w:val="0"/>
              <w:marBottom w:val="0"/>
              <w:divBdr>
                <w:top w:val="none" w:sz="0" w:space="0" w:color="auto"/>
                <w:left w:val="none" w:sz="0" w:space="0" w:color="auto"/>
                <w:bottom w:val="none" w:sz="0" w:space="0" w:color="auto"/>
                <w:right w:val="none" w:sz="0" w:space="0" w:color="auto"/>
              </w:divBdr>
            </w:div>
            <w:div w:id="2108648381">
              <w:marLeft w:val="0"/>
              <w:marRight w:val="0"/>
              <w:marTop w:val="0"/>
              <w:marBottom w:val="0"/>
              <w:divBdr>
                <w:top w:val="none" w:sz="0" w:space="0" w:color="auto"/>
                <w:left w:val="none" w:sz="0" w:space="0" w:color="auto"/>
                <w:bottom w:val="none" w:sz="0" w:space="0" w:color="auto"/>
                <w:right w:val="none" w:sz="0" w:space="0" w:color="auto"/>
              </w:divBdr>
            </w:div>
            <w:div w:id="1364477466">
              <w:marLeft w:val="0"/>
              <w:marRight w:val="0"/>
              <w:marTop w:val="0"/>
              <w:marBottom w:val="0"/>
              <w:divBdr>
                <w:top w:val="none" w:sz="0" w:space="0" w:color="auto"/>
                <w:left w:val="none" w:sz="0" w:space="0" w:color="auto"/>
                <w:bottom w:val="none" w:sz="0" w:space="0" w:color="auto"/>
                <w:right w:val="none" w:sz="0" w:space="0" w:color="auto"/>
              </w:divBdr>
            </w:div>
            <w:div w:id="1987587194">
              <w:marLeft w:val="0"/>
              <w:marRight w:val="0"/>
              <w:marTop w:val="0"/>
              <w:marBottom w:val="0"/>
              <w:divBdr>
                <w:top w:val="none" w:sz="0" w:space="0" w:color="auto"/>
                <w:left w:val="none" w:sz="0" w:space="0" w:color="auto"/>
                <w:bottom w:val="none" w:sz="0" w:space="0" w:color="auto"/>
                <w:right w:val="none" w:sz="0" w:space="0" w:color="auto"/>
              </w:divBdr>
            </w:div>
            <w:div w:id="1580401387">
              <w:marLeft w:val="0"/>
              <w:marRight w:val="0"/>
              <w:marTop w:val="0"/>
              <w:marBottom w:val="0"/>
              <w:divBdr>
                <w:top w:val="none" w:sz="0" w:space="0" w:color="auto"/>
                <w:left w:val="none" w:sz="0" w:space="0" w:color="auto"/>
                <w:bottom w:val="none" w:sz="0" w:space="0" w:color="auto"/>
                <w:right w:val="none" w:sz="0" w:space="0" w:color="auto"/>
              </w:divBdr>
            </w:div>
            <w:div w:id="1932009673">
              <w:marLeft w:val="0"/>
              <w:marRight w:val="0"/>
              <w:marTop w:val="0"/>
              <w:marBottom w:val="0"/>
              <w:divBdr>
                <w:top w:val="none" w:sz="0" w:space="0" w:color="auto"/>
                <w:left w:val="none" w:sz="0" w:space="0" w:color="auto"/>
                <w:bottom w:val="none" w:sz="0" w:space="0" w:color="auto"/>
                <w:right w:val="none" w:sz="0" w:space="0" w:color="auto"/>
              </w:divBdr>
            </w:div>
            <w:div w:id="1164930295">
              <w:marLeft w:val="0"/>
              <w:marRight w:val="0"/>
              <w:marTop w:val="0"/>
              <w:marBottom w:val="0"/>
              <w:divBdr>
                <w:top w:val="none" w:sz="0" w:space="0" w:color="auto"/>
                <w:left w:val="none" w:sz="0" w:space="0" w:color="auto"/>
                <w:bottom w:val="none" w:sz="0" w:space="0" w:color="auto"/>
                <w:right w:val="none" w:sz="0" w:space="0" w:color="auto"/>
              </w:divBdr>
            </w:div>
            <w:div w:id="1471439742">
              <w:marLeft w:val="0"/>
              <w:marRight w:val="0"/>
              <w:marTop w:val="0"/>
              <w:marBottom w:val="0"/>
              <w:divBdr>
                <w:top w:val="none" w:sz="0" w:space="0" w:color="auto"/>
                <w:left w:val="none" w:sz="0" w:space="0" w:color="auto"/>
                <w:bottom w:val="none" w:sz="0" w:space="0" w:color="auto"/>
                <w:right w:val="none" w:sz="0" w:space="0" w:color="auto"/>
              </w:divBdr>
            </w:div>
            <w:div w:id="24601789">
              <w:marLeft w:val="0"/>
              <w:marRight w:val="0"/>
              <w:marTop w:val="0"/>
              <w:marBottom w:val="0"/>
              <w:divBdr>
                <w:top w:val="none" w:sz="0" w:space="0" w:color="auto"/>
                <w:left w:val="none" w:sz="0" w:space="0" w:color="auto"/>
                <w:bottom w:val="none" w:sz="0" w:space="0" w:color="auto"/>
                <w:right w:val="none" w:sz="0" w:space="0" w:color="auto"/>
              </w:divBdr>
            </w:div>
            <w:div w:id="1428579081">
              <w:marLeft w:val="0"/>
              <w:marRight w:val="0"/>
              <w:marTop w:val="0"/>
              <w:marBottom w:val="0"/>
              <w:divBdr>
                <w:top w:val="none" w:sz="0" w:space="0" w:color="auto"/>
                <w:left w:val="none" w:sz="0" w:space="0" w:color="auto"/>
                <w:bottom w:val="none" w:sz="0" w:space="0" w:color="auto"/>
                <w:right w:val="none" w:sz="0" w:space="0" w:color="auto"/>
              </w:divBdr>
            </w:div>
            <w:div w:id="31005332">
              <w:marLeft w:val="0"/>
              <w:marRight w:val="0"/>
              <w:marTop w:val="0"/>
              <w:marBottom w:val="0"/>
              <w:divBdr>
                <w:top w:val="none" w:sz="0" w:space="0" w:color="auto"/>
                <w:left w:val="none" w:sz="0" w:space="0" w:color="auto"/>
                <w:bottom w:val="none" w:sz="0" w:space="0" w:color="auto"/>
                <w:right w:val="none" w:sz="0" w:space="0" w:color="auto"/>
              </w:divBdr>
            </w:div>
            <w:div w:id="640429353">
              <w:marLeft w:val="0"/>
              <w:marRight w:val="0"/>
              <w:marTop w:val="0"/>
              <w:marBottom w:val="0"/>
              <w:divBdr>
                <w:top w:val="none" w:sz="0" w:space="0" w:color="auto"/>
                <w:left w:val="none" w:sz="0" w:space="0" w:color="auto"/>
                <w:bottom w:val="none" w:sz="0" w:space="0" w:color="auto"/>
                <w:right w:val="none" w:sz="0" w:space="0" w:color="auto"/>
              </w:divBdr>
            </w:div>
            <w:div w:id="1981431">
              <w:marLeft w:val="0"/>
              <w:marRight w:val="0"/>
              <w:marTop w:val="0"/>
              <w:marBottom w:val="0"/>
              <w:divBdr>
                <w:top w:val="none" w:sz="0" w:space="0" w:color="auto"/>
                <w:left w:val="none" w:sz="0" w:space="0" w:color="auto"/>
                <w:bottom w:val="none" w:sz="0" w:space="0" w:color="auto"/>
                <w:right w:val="none" w:sz="0" w:space="0" w:color="auto"/>
              </w:divBdr>
            </w:div>
            <w:div w:id="317265414">
              <w:marLeft w:val="0"/>
              <w:marRight w:val="0"/>
              <w:marTop w:val="0"/>
              <w:marBottom w:val="0"/>
              <w:divBdr>
                <w:top w:val="none" w:sz="0" w:space="0" w:color="auto"/>
                <w:left w:val="none" w:sz="0" w:space="0" w:color="auto"/>
                <w:bottom w:val="none" w:sz="0" w:space="0" w:color="auto"/>
                <w:right w:val="none" w:sz="0" w:space="0" w:color="auto"/>
              </w:divBdr>
            </w:div>
            <w:div w:id="1830444840">
              <w:marLeft w:val="0"/>
              <w:marRight w:val="0"/>
              <w:marTop w:val="0"/>
              <w:marBottom w:val="0"/>
              <w:divBdr>
                <w:top w:val="none" w:sz="0" w:space="0" w:color="auto"/>
                <w:left w:val="none" w:sz="0" w:space="0" w:color="auto"/>
                <w:bottom w:val="none" w:sz="0" w:space="0" w:color="auto"/>
                <w:right w:val="none" w:sz="0" w:space="0" w:color="auto"/>
              </w:divBdr>
            </w:div>
            <w:div w:id="4461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promapp.com/registrucentras/Process/Minimode/Permalink/BuP2bCTlX676bKW6ZJ4i0F" TargetMode="External"/><Relationship Id="rId299" Type="http://schemas.openxmlformats.org/officeDocument/2006/relationships/hyperlink" Target="https://eu.promapp.com/registrucentras/Process/Minimode/Permalink/BuP2bCTlX676bKW6ZJ4i0F" TargetMode="External"/><Relationship Id="rId21" Type="http://schemas.openxmlformats.org/officeDocument/2006/relationships/hyperlink" Target="https://www.w3.org/TR/soap/" TargetMode="External"/><Relationship Id="rId63" Type="http://schemas.openxmlformats.org/officeDocument/2006/relationships/hyperlink" Target="https://eu.promapp.com/registrucentras/Process/Minimode/Permalink/GCzJLr2qEp2PpQHf2G3Zbm" TargetMode="External"/><Relationship Id="rId159" Type="http://schemas.openxmlformats.org/officeDocument/2006/relationships/hyperlink" Target="https://eu.promapp.com/registrucentras/Process/Minimode/Permalink/GCzJLr2qEp2PpQHf2G3Zbm" TargetMode="External"/><Relationship Id="rId324" Type="http://schemas.openxmlformats.org/officeDocument/2006/relationships/hyperlink" Target="https://eu.promapp.com/registrucentras/Process/Minimode/Permalink/E2skF3zlW7RAKAIdNJrjkA" TargetMode="External"/><Relationship Id="rId170" Type="http://schemas.openxmlformats.org/officeDocument/2006/relationships/hyperlink" Target="https://eu.promapp.com/registrucentras/Process/Minimode/Permalink/COx2dKoB0Up9z2FQ2b27nL" TargetMode="External"/><Relationship Id="rId226" Type="http://schemas.openxmlformats.org/officeDocument/2006/relationships/hyperlink" Target="https://eu.promapp.com/registrucentras/Process/Minimode/Permalink/HWdyFEQS0d7odr5Q9yg3E7" TargetMode="External"/><Relationship Id="rId268" Type="http://schemas.openxmlformats.org/officeDocument/2006/relationships/hyperlink" Target="https://eu.promapp.com/registrucentras/Process/Minimode/Permalink/F1NeoiSYRqu72w30qfGcQS" TargetMode="External"/><Relationship Id="rId32" Type="http://schemas.openxmlformats.org/officeDocument/2006/relationships/hyperlink" Target="https://e-seimas.lrs.lt/portal/legalAct/lt/TAD/296c87d09e8e11e383c0832a9f635113/XmexabeGRA?jfwid=57lm4xsgk" TargetMode="External"/><Relationship Id="rId74" Type="http://schemas.openxmlformats.org/officeDocument/2006/relationships/hyperlink" Target="https://eu.promapp.com/registrucentras/Process/Minimode/Permalink/F1NeoiSYRqu72w30qfGcQS" TargetMode="External"/><Relationship Id="rId128" Type="http://schemas.openxmlformats.org/officeDocument/2006/relationships/hyperlink" Target="https://eu.promapp.com/registrucentras/Process/Minimode/Permalink/E7qZulds4TXhCnOHyza2um" TargetMode="External"/><Relationship Id="rId5" Type="http://schemas.openxmlformats.org/officeDocument/2006/relationships/numbering" Target="numbering.xml"/><Relationship Id="rId181" Type="http://schemas.openxmlformats.org/officeDocument/2006/relationships/hyperlink" Target="https://eu.promapp.com/registrucentras/Process/Minimode/Permalink/GCzJLr2qEp2PpQHf2G3Zbm" TargetMode="External"/><Relationship Id="rId237" Type="http://schemas.openxmlformats.org/officeDocument/2006/relationships/hyperlink" Target="https://eu.promapp.com/registrucentras/Process/Minimode/Permalink/BuP2bCTlX676bKW6ZJ4i0F" TargetMode="External"/><Relationship Id="rId279" Type="http://schemas.openxmlformats.org/officeDocument/2006/relationships/hyperlink" Target="https://eu.promapp.com/registrucentras/Process/Minimode/Permalink/E2skF3zlW7RAKAIdNJrjkA" TargetMode="External"/><Relationship Id="rId43" Type="http://schemas.openxmlformats.org/officeDocument/2006/relationships/hyperlink" Target="https://eu.promapp.com/registrucentras/Process/Minimode/Permalink/CoxjAJ6h8BAdMPxQoWQPC6" TargetMode="External"/><Relationship Id="rId139" Type="http://schemas.openxmlformats.org/officeDocument/2006/relationships/hyperlink" Target="https://eu.promapp.com/registrucentras/Process/Minimode/Permalink/CoxjAJ6h8BAdMPxQoWQPC6" TargetMode="External"/><Relationship Id="rId290" Type="http://schemas.openxmlformats.org/officeDocument/2006/relationships/hyperlink" Target="https://eu.promapp.com/registrucentras/Process/Minimode/Permalink/HWdyFEQS0d7odr5Q9yg3E7" TargetMode="External"/><Relationship Id="rId304" Type="http://schemas.openxmlformats.org/officeDocument/2006/relationships/hyperlink" Target="https://eu.promapp.com/registrucentras/Process/Minimode/Permalink/BuP2bCTlX676bKW6ZJ4i0F" TargetMode="External"/><Relationship Id="rId85" Type="http://schemas.openxmlformats.org/officeDocument/2006/relationships/hyperlink" Target="https://eu.promapp.com/registrucentras/Process/Minimode/Permalink/E2skF3zlW7RAKAIdNJrjkA" TargetMode="External"/><Relationship Id="rId150" Type="http://schemas.openxmlformats.org/officeDocument/2006/relationships/hyperlink" Target="https://eu.promapp.com/registrucentras/Process/Minimode/Permalink/COx2dKoB0Up9z2FQ2b27nL" TargetMode="External"/><Relationship Id="rId192" Type="http://schemas.openxmlformats.org/officeDocument/2006/relationships/hyperlink" Target="https://eu.promapp.com/registrucentras/Process/Minimode/Permalink/F1NeoiSYRqu72w30qfGcQS" TargetMode="External"/><Relationship Id="rId206" Type="http://schemas.openxmlformats.org/officeDocument/2006/relationships/hyperlink" Target="https://eu.promapp.com/registrucentras/Process/Minimode/Permalink/E2skF3zlW7RAKAIdNJrjkA" TargetMode="External"/><Relationship Id="rId248" Type="http://schemas.openxmlformats.org/officeDocument/2006/relationships/hyperlink" Target="https://eu.promapp.com/registrucentras/Process/Minimode/Permalink/FejWPn1ZPZl9ZhyD6mY0SB" TargetMode="External"/><Relationship Id="rId12" Type="http://schemas.openxmlformats.org/officeDocument/2006/relationships/image" Target="media/image2.png"/><Relationship Id="rId108" Type="http://schemas.openxmlformats.org/officeDocument/2006/relationships/hyperlink" Target="https://eu.promapp.com/registrucentras/Process/Minimode/Permalink/BuP2bCTlX676bKW6ZJ4i0F" TargetMode="External"/><Relationship Id="rId315" Type="http://schemas.openxmlformats.org/officeDocument/2006/relationships/hyperlink" Target="https://eu.promapp.com/registrucentras/Process/Minimode/Permalink/GxoFoAYf9hDeB3VBec1qzr" TargetMode="External"/><Relationship Id="rId54" Type="http://schemas.openxmlformats.org/officeDocument/2006/relationships/hyperlink" Target="https://eu.promapp.com/registrucentras/Process/Minimode/Permalink/COx2dKoB0Up9z2FQ2b27nL" TargetMode="External"/><Relationship Id="rId96" Type="http://schemas.openxmlformats.org/officeDocument/2006/relationships/hyperlink" Target="https://eu.promapp.com/registrucentras/Process/Minimode/Permalink/HWdyFEQS0d7odr5Q9yg3E7" TargetMode="External"/><Relationship Id="rId161" Type="http://schemas.openxmlformats.org/officeDocument/2006/relationships/hyperlink" Target="https://eu.promapp.com/registrucentras/Process/Minimode/Permalink/CoxjAJ6h8BAdMPxQoWQPC6" TargetMode="External"/><Relationship Id="rId217" Type="http://schemas.openxmlformats.org/officeDocument/2006/relationships/hyperlink" Target="https://eu.promapp.com/registrucentras/Process/Minimode/Permalink/F1NeoiSYRqu72w30qfGcQS" TargetMode="External"/><Relationship Id="rId259" Type="http://schemas.openxmlformats.org/officeDocument/2006/relationships/hyperlink" Target="https://eu.promapp.com/registrucentras/Process/Minimode/Permalink/COx2dKoB0Up9z2FQ2b27nL" TargetMode="External"/><Relationship Id="rId23" Type="http://schemas.openxmlformats.org/officeDocument/2006/relationships/hyperlink" Target="http://www.ws-i.org/" TargetMode="External"/><Relationship Id="rId119" Type="http://schemas.openxmlformats.org/officeDocument/2006/relationships/hyperlink" Target="https://eu.promapp.com/registrucentras/Process/Minimode/Permalink/BuP2bCTlX676bKW6ZJ4i0F" TargetMode="External"/><Relationship Id="rId270" Type="http://schemas.openxmlformats.org/officeDocument/2006/relationships/hyperlink" Target="https://eu.promapp.com/registrucentras/Process/Minimode/Permalink/F1NeoiSYRqu72w30qfGcQS" TargetMode="External"/><Relationship Id="rId326" Type="http://schemas.openxmlformats.org/officeDocument/2006/relationships/hyperlink" Target="https://eu.promapp.com/registrucentras/Process/Minimode/Permalink/E2skF3zlW7RAKAIdNJrjkA" TargetMode="External"/><Relationship Id="rId65" Type="http://schemas.openxmlformats.org/officeDocument/2006/relationships/hyperlink" Target="https://eu.promapp.com/registrucentras/Process/Minimode/Permalink/GCzJLr2qEp2PpQHf2G3Zbm" TargetMode="External"/><Relationship Id="rId130" Type="http://schemas.openxmlformats.org/officeDocument/2006/relationships/hyperlink" Target="https://eu.promapp.com/registrucentras/Process/Minimode/Permalink/E7qZulds4TXhCnOHyza2um" TargetMode="External"/><Relationship Id="rId172" Type="http://schemas.openxmlformats.org/officeDocument/2006/relationships/hyperlink" Target="https://eu.promapp.com/registrucentras/Process/Minimode/Permalink/COx2dKoB0Up9z2FQ2b27nL" TargetMode="External"/><Relationship Id="rId228" Type="http://schemas.openxmlformats.org/officeDocument/2006/relationships/hyperlink" Target="https://eu.promapp.com/registrucentras/Process/Minimode/Permalink/BuP2bCTlX676bKW6ZJ4i0F" TargetMode="External"/><Relationship Id="rId281" Type="http://schemas.openxmlformats.org/officeDocument/2006/relationships/hyperlink" Target="https://eu.promapp.com/registrucentras/Process/Minimode/Permalink/E2skF3zlW7RAKAIdNJrjkA" TargetMode="External"/><Relationship Id="rId34" Type="http://schemas.openxmlformats.org/officeDocument/2006/relationships/hyperlink" Target="https://e-seimas.lrs.lt/portal/legalAct/lt/TAD/296c87d09e8e11e383c0832a9f635113/XmexabeGRA?jfwid=57lm4xsgk" TargetMode="External"/><Relationship Id="rId76" Type="http://schemas.openxmlformats.org/officeDocument/2006/relationships/hyperlink" Target="https://eu.promapp.com/registrucentras/Process/Minimode/Permalink/F1NeoiSYRqu72w30qfGcQS" TargetMode="External"/><Relationship Id="rId141" Type="http://schemas.openxmlformats.org/officeDocument/2006/relationships/hyperlink" Target="https://eu.promapp.com/registrucentras/Process/Minimode/Permalink/CoxjAJ6h8BAdMPxQoWQPC6" TargetMode="External"/><Relationship Id="rId7" Type="http://schemas.openxmlformats.org/officeDocument/2006/relationships/settings" Target="settings.xml"/><Relationship Id="rId183" Type="http://schemas.openxmlformats.org/officeDocument/2006/relationships/hyperlink" Target="https://eu.promapp.com/registrucentras/Process/Minimode/Permalink/GCzJLr2qEp2PpQHf2G3Zbm" TargetMode="External"/><Relationship Id="rId239" Type="http://schemas.openxmlformats.org/officeDocument/2006/relationships/hyperlink" Target="https://eu.promapp.com/registrucentras/Process/Minimode/Permalink/By6do738FiJpN6M6eJTQMH" TargetMode="External"/><Relationship Id="rId250" Type="http://schemas.openxmlformats.org/officeDocument/2006/relationships/hyperlink" Target="https://eu.promapp.com/registrucentras/Process/Minimode/Permalink/GSCwOeLui3jDhm6akvAHYE" TargetMode="External"/><Relationship Id="rId271" Type="http://schemas.openxmlformats.org/officeDocument/2006/relationships/hyperlink" Target="https://eu.promapp.com/registrucentras/Process/Minimode/Permalink/F1NeoiSYRqu72w30qfGcQS" TargetMode="External"/><Relationship Id="rId292" Type="http://schemas.openxmlformats.org/officeDocument/2006/relationships/hyperlink" Target="https://eu.promapp.com/registrucentras/Process/Minimode/Permalink/HWdyFEQS0d7odr5Q9yg3E7" TargetMode="External"/><Relationship Id="rId306" Type="http://schemas.openxmlformats.org/officeDocument/2006/relationships/hyperlink" Target="https://eu.promapp.com/registrucentras/Process/Minimode/Permalink/BuP2bCTlX676bKW6ZJ4i0F" TargetMode="External"/><Relationship Id="rId24" Type="http://schemas.openxmlformats.org/officeDocument/2006/relationships/hyperlink" Target="https://tools.ietf.org/html/rfc2616" TargetMode="External"/><Relationship Id="rId45" Type="http://schemas.openxmlformats.org/officeDocument/2006/relationships/hyperlink" Target="https://eu.promapp.com/registrucentras/Process/Minimode/Permalink/COx2dKoB0Up9z2FQ2b27nL" TargetMode="External"/><Relationship Id="rId66" Type="http://schemas.openxmlformats.org/officeDocument/2006/relationships/hyperlink" Target="https://eu.promapp.com/registrucentras/Process/Minimode/Permalink/GCzJLr2qEp2PpQHf2G3Zbm" TargetMode="External"/><Relationship Id="rId87" Type="http://schemas.openxmlformats.org/officeDocument/2006/relationships/hyperlink" Target="https://eu.promapp.com/registrucentras/Process/Minimode/Permalink/E2skF3zlW7RAKAIdNJrjkA" TargetMode="External"/><Relationship Id="rId110" Type="http://schemas.openxmlformats.org/officeDocument/2006/relationships/hyperlink" Target="https://eu.promapp.com/registrucentras/Process/Minimode/Permalink/By6do738FiJpN6M6eJTQMH" TargetMode="External"/><Relationship Id="rId131" Type="http://schemas.openxmlformats.org/officeDocument/2006/relationships/hyperlink" Target="https://eu.promapp.com/registrucentras/Process/Minimode/Permalink/E7qZulds4TXhCnOHyza2um" TargetMode="External"/><Relationship Id="rId327" Type="http://schemas.openxmlformats.org/officeDocument/2006/relationships/hyperlink" Target="https://eu.promapp.com/registrucentras/Process/Minimode/Permalink/E2skF3zlW7RAKAIdNJrjkA" TargetMode="External"/><Relationship Id="rId152" Type="http://schemas.openxmlformats.org/officeDocument/2006/relationships/hyperlink" Target="https://eu.promapp.com/registrucentras/Process/Minimode/Permalink/COx2dKoB0Up9z2FQ2b27nL" TargetMode="External"/><Relationship Id="rId173" Type="http://schemas.openxmlformats.org/officeDocument/2006/relationships/hyperlink" Target="https://eu.promapp.com/registrucentras/Process/Minimode/Permalink/CoxjAJ6h8BAdMPxQoWQPC6" TargetMode="External"/><Relationship Id="rId194" Type="http://schemas.openxmlformats.org/officeDocument/2006/relationships/hyperlink" Target="https://eu.promapp.com/registrucentras/Process/Minimode/Permalink/F1NeoiSYRqu72w30qfGcQS" TargetMode="External"/><Relationship Id="rId208" Type="http://schemas.openxmlformats.org/officeDocument/2006/relationships/hyperlink" Target="https://eu.promapp.com/registrucentras/Process/Minimode/Permalink/E2skF3zlW7RAKAIdNJrjkA" TargetMode="External"/><Relationship Id="rId229" Type="http://schemas.openxmlformats.org/officeDocument/2006/relationships/hyperlink" Target="https://eu.promapp.com/registrucentras/Process/Minimode/Permalink/BuP2bCTlX676bKW6ZJ4i0F" TargetMode="External"/><Relationship Id="rId240" Type="http://schemas.openxmlformats.org/officeDocument/2006/relationships/hyperlink" Target="https://eu.promapp.com/registrucentras/Process/Minimode/Permalink/By6do738FiJpN6M6eJTQMH" TargetMode="External"/><Relationship Id="rId261" Type="http://schemas.openxmlformats.org/officeDocument/2006/relationships/hyperlink" Target="https://eu.promapp.com/registrucentras/Process/Minimode/Permalink/COx2dKoB0Up9z2FQ2b27nL" TargetMode="External"/><Relationship Id="rId14" Type="http://schemas.openxmlformats.org/officeDocument/2006/relationships/image" Target="media/image4.png"/><Relationship Id="rId35" Type="http://schemas.openxmlformats.org/officeDocument/2006/relationships/hyperlink" Target="https://e-seimas.lrs.lt/portal/legalAct/lt/TAD/296c87d09e8e11e383c0832a9f635113/XmexabeGRA?jfwid=57lm4xsgk" TargetMode="External"/><Relationship Id="rId56" Type="http://schemas.openxmlformats.org/officeDocument/2006/relationships/hyperlink" Target="https://eu.promapp.com/registrucentras/Process/Minimode/Permalink/GCzJLr2qEp2PpQHf2G3Zbm" TargetMode="External"/><Relationship Id="rId77" Type="http://schemas.openxmlformats.org/officeDocument/2006/relationships/hyperlink" Target="https://eu.promapp.com/registrucentras/Process/Minimode/Permalink/F1NeoiSYRqu72w30qfGcQS" TargetMode="External"/><Relationship Id="rId100" Type="http://schemas.openxmlformats.org/officeDocument/2006/relationships/hyperlink" Target="https://eu.promapp.com/registrucentras/Process/Minimode/Permalink/HWdyFEQS0d7odr5Q9yg3E7" TargetMode="External"/><Relationship Id="rId282" Type="http://schemas.openxmlformats.org/officeDocument/2006/relationships/hyperlink" Target="https://eu.promapp.com/registrucentras/Process/Minimode/Permalink/E2skF3zlW7RAKAIdNJrjkA" TargetMode="External"/><Relationship Id="rId317" Type="http://schemas.openxmlformats.org/officeDocument/2006/relationships/hyperlink" Target="https://eu.promapp.com/registrucentras/Process/Minimode/Permalink/GxoFoAYf9hDeB3VBec1qzr" TargetMode="External"/><Relationship Id="rId8" Type="http://schemas.openxmlformats.org/officeDocument/2006/relationships/webSettings" Target="webSettings.xml"/><Relationship Id="rId98" Type="http://schemas.openxmlformats.org/officeDocument/2006/relationships/hyperlink" Target="https://eu.promapp.com/registrucentras/Process/Minimode/Permalink/HWdyFEQS0d7odr5Q9yg3E7" TargetMode="External"/><Relationship Id="rId121" Type="http://schemas.openxmlformats.org/officeDocument/2006/relationships/hyperlink" Target="https://eu.promapp.com/registrucentras/Process/Minimode/Permalink/BuP2bCTlX676bKW6ZJ4i0F" TargetMode="External"/><Relationship Id="rId142" Type="http://schemas.openxmlformats.org/officeDocument/2006/relationships/hyperlink" Target="https://eu.promapp.com/registrucentras/Process/Minimode/Permalink/COx2dKoB0Up9z2FQ2b27nL" TargetMode="External"/><Relationship Id="rId163" Type="http://schemas.openxmlformats.org/officeDocument/2006/relationships/hyperlink" Target="https://eu.promapp.com/registrucentras/Process/Minimode/Permalink/COx2dKoB0Up9z2FQ2b27nL" TargetMode="External"/><Relationship Id="rId184" Type="http://schemas.openxmlformats.org/officeDocument/2006/relationships/hyperlink" Target="https://eu.promapp.com/registrucentras/Process/Minimode/Permalink/GCzJLr2qEp2PpQHf2G3Zbm" TargetMode="External"/><Relationship Id="rId219" Type="http://schemas.openxmlformats.org/officeDocument/2006/relationships/hyperlink" Target="https://eu.promapp.com/registrucentras/Process/Minimode/Permalink/B2xS2DPRrCADaai1AJUodo" TargetMode="External"/><Relationship Id="rId230" Type="http://schemas.openxmlformats.org/officeDocument/2006/relationships/hyperlink" Target="https://eu.promapp.com/registrucentras/Process/Minimode/Permalink/BuP2bCTlX676bKW6ZJ4i0F" TargetMode="External"/><Relationship Id="rId251" Type="http://schemas.openxmlformats.org/officeDocument/2006/relationships/hyperlink" Target="https://eu.promapp.com/registrucentras/Process/Minimode/Permalink/EJORvNMxUQUzBPb7lWawnO" TargetMode="External"/><Relationship Id="rId25" Type="http://schemas.openxmlformats.org/officeDocument/2006/relationships/hyperlink" Target="https://www.owasp.org" TargetMode="External"/><Relationship Id="rId46" Type="http://schemas.openxmlformats.org/officeDocument/2006/relationships/hyperlink" Target="https://eu.promapp.com/registrucentras/Process/Minimode/Permalink/COx2dKoB0Up9z2FQ2b27nL" TargetMode="External"/><Relationship Id="rId67" Type="http://schemas.openxmlformats.org/officeDocument/2006/relationships/hyperlink" Target="https://eu.promapp.com/registrucentras/Process/Minimode/Permalink/GCzJLr2qEp2PpQHf2G3Zbm" TargetMode="External"/><Relationship Id="rId272" Type="http://schemas.openxmlformats.org/officeDocument/2006/relationships/hyperlink" Target="https://eu.promapp.com/registrucentras/Process/Minimode/Permalink/F1NeoiSYRqu72w30qfGcQS" TargetMode="External"/><Relationship Id="rId293" Type="http://schemas.openxmlformats.org/officeDocument/2006/relationships/hyperlink" Target="https://eu.promapp.com/registrucentras/Process/Minimode/Permalink/HWdyFEQS0d7odr5Q9yg3E7" TargetMode="External"/><Relationship Id="rId307" Type="http://schemas.openxmlformats.org/officeDocument/2006/relationships/hyperlink" Target="https://eu.promapp.com/registrucentras/Process/Minimode/Permalink/BuP2bCTlX676bKW6ZJ4i0F" TargetMode="External"/><Relationship Id="rId328" Type="http://schemas.openxmlformats.org/officeDocument/2006/relationships/hyperlink" Target="https://eu.promapp.com/registrucentras/Process/Minimode/Permalink/E2skF3zlW7RAKAIdNJrjkA" TargetMode="External"/><Relationship Id="rId88" Type="http://schemas.openxmlformats.org/officeDocument/2006/relationships/hyperlink" Target="https://eu.promapp.com/registrucentras/Process/Minimode/Permalink/E2skF3zlW7RAKAIdNJrjkA" TargetMode="External"/><Relationship Id="rId111" Type="http://schemas.openxmlformats.org/officeDocument/2006/relationships/hyperlink" Target="https://eu.promapp.com/registrucentras/Process/Minimode/Permalink/CaMS3XHQdi4Y6Jm32nbHcc" TargetMode="External"/><Relationship Id="rId132" Type="http://schemas.openxmlformats.org/officeDocument/2006/relationships/hyperlink" Target="https://eu.promapp.com/registrucentras/Process/Minimode/Permalink/E7qZulds4TXhCnOHyza2um" TargetMode="External"/><Relationship Id="rId153" Type="http://schemas.openxmlformats.org/officeDocument/2006/relationships/hyperlink" Target="https://eu.promapp.com/registrucentras/Process/Minimode/Permalink/COx2dKoB0Up9z2FQ2b27nL" TargetMode="External"/><Relationship Id="rId174" Type="http://schemas.openxmlformats.org/officeDocument/2006/relationships/hyperlink" Target="https://eu.promapp.com/registrucentras/Process/Minimode/Permalink/CoxjAJ6h8BAdMPxQoWQPC6" TargetMode="External"/><Relationship Id="rId195" Type="http://schemas.openxmlformats.org/officeDocument/2006/relationships/hyperlink" Target="https://eu.promapp.com/registrucentras/Process/Minimode/Permalink/F1NeoiSYRqu72w30qfGcQS" TargetMode="External"/><Relationship Id="rId209" Type="http://schemas.openxmlformats.org/officeDocument/2006/relationships/hyperlink" Target="https://eu.promapp.com/registrucentras/Process/Minimode/Permalink/E2skF3zlW7RAKAIdNJrjkA" TargetMode="External"/><Relationship Id="rId220" Type="http://schemas.openxmlformats.org/officeDocument/2006/relationships/hyperlink" Target="https://eu.promapp.com/registrucentras/Process/Minimode/Permalink/B2xS2DPRrCADaai1AJUodo" TargetMode="External"/><Relationship Id="rId241" Type="http://schemas.openxmlformats.org/officeDocument/2006/relationships/hyperlink" Target="https://eu.promapp.com/registrucentras/Process/Minimode/Permalink/By6do738FiJpN6M6eJTQMH" TargetMode="External"/><Relationship Id="rId15" Type="http://schemas.openxmlformats.org/officeDocument/2006/relationships/image" Target="media/image5.png"/><Relationship Id="rId36" Type="http://schemas.openxmlformats.org/officeDocument/2006/relationships/hyperlink" Target="https://e-seimas.lrs.lt/portal/legalAct/lt/TAD/296c87d09e8e11e383c0832a9f635113/XmexabeGRA?jfwid=57lm4xsgk" TargetMode="External"/><Relationship Id="rId57" Type="http://schemas.openxmlformats.org/officeDocument/2006/relationships/hyperlink" Target="https://eu.promapp.com/registrucentras/Process/Minimode/Permalink/GCzJLr2qEp2PpQHf2G3Zbm" TargetMode="External"/><Relationship Id="rId262" Type="http://schemas.openxmlformats.org/officeDocument/2006/relationships/hyperlink" Target="https://eu.promapp.com/registrucentras/Process/Minimode/Permalink/COx2dKoB0Up9z2FQ2b27nL" TargetMode="External"/><Relationship Id="rId283" Type="http://schemas.openxmlformats.org/officeDocument/2006/relationships/hyperlink" Target="https://eu.promapp.com/registrucentras/Process/Minimode/Permalink/E2skF3zlW7RAKAIdNJrjkA" TargetMode="External"/><Relationship Id="rId318" Type="http://schemas.openxmlformats.org/officeDocument/2006/relationships/hyperlink" Target="https://eu.promapp.com/registrucentras/Process/Minimode/Permalink/E2skF3zlW7RAKAIdNJrjkA" TargetMode="External"/><Relationship Id="rId78" Type="http://schemas.openxmlformats.org/officeDocument/2006/relationships/hyperlink" Target="https://eu.promapp.com/registrucentras/Process/Minimode/Permalink/F1NeoiSYRqu72w30qfGcQS" TargetMode="External"/><Relationship Id="rId99" Type="http://schemas.openxmlformats.org/officeDocument/2006/relationships/hyperlink" Target="https://eu.promapp.com/registrucentras/Process/Minimode/Permalink/HWdyFEQS0d7odr5Q9yg3E7" TargetMode="External"/><Relationship Id="rId101" Type="http://schemas.openxmlformats.org/officeDocument/2006/relationships/hyperlink" Target="https://eu.promapp.com/registrucentras/Process/Minimode/Permalink/HWdyFEQS0d7odr5Q9yg3E7" TargetMode="External"/><Relationship Id="rId122" Type="http://schemas.openxmlformats.org/officeDocument/2006/relationships/hyperlink" Target="https://eu.promapp.com/registrucentras/Process/Minimode/Permalink/BuP2bCTlX676bKW6ZJ4i0F" TargetMode="External"/><Relationship Id="rId143" Type="http://schemas.openxmlformats.org/officeDocument/2006/relationships/hyperlink" Target="https://eu.promapp.com/registrucentras/Process/Minimode/Permalink/COx2dKoB0Up9z2FQ2b27nL" TargetMode="External"/><Relationship Id="rId164" Type="http://schemas.openxmlformats.org/officeDocument/2006/relationships/hyperlink" Target="https://eu.promapp.com/registrucentras/Process/Minimode/Permalink/COx2dKoB0Up9z2FQ2b27nL" TargetMode="External"/><Relationship Id="rId185" Type="http://schemas.openxmlformats.org/officeDocument/2006/relationships/hyperlink" Target="https://eu.promapp.com/registrucentras/Process/Minimode/Permalink/GCzJLr2qEp2PpQHf2G3Zbm" TargetMode="External"/><Relationship Id="rId9" Type="http://schemas.openxmlformats.org/officeDocument/2006/relationships/footnotes" Target="footnotes.xml"/><Relationship Id="rId210" Type="http://schemas.openxmlformats.org/officeDocument/2006/relationships/hyperlink" Target="https://eu.promapp.com/registrucentras/Process/Minimode/Permalink/E2skF3zlW7RAKAIdNJrjkA" TargetMode="External"/><Relationship Id="rId26" Type="http://schemas.openxmlformats.org/officeDocument/2006/relationships/hyperlink" Target="https://e-seimas.lrs.lt/portal/legalAct/lt/TAD/296c87d09e8e11e383c0832a9f635113/XmexabeGRA?jfwid=57lm4xsgk" TargetMode="External"/><Relationship Id="rId231" Type="http://schemas.openxmlformats.org/officeDocument/2006/relationships/hyperlink" Target="https://eu.promapp.com/registrucentras/Process/Minimode/Permalink/BuP2bCTlX676bKW6ZJ4i0F" TargetMode="External"/><Relationship Id="rId252" Type="http://schemas.openxmlformats.org/officeDocument/2006/relationships/hyperlink" Target="https://eu.promapp.com/registrucentras/Process/Minimode/Permalink/EvRFvkE3OFjFsa4Cfc04fP" TargetMode="External"/><Relationship Id="rId273" Type="http://schemas.openxmlformats.org/officeDocument/2006/relationships/hyperlink" Target="https://eu.promapp.com/registrucentras/Process/Minimode/Permalink/F1NeoiSYRqu72w30qfGcQS" TargetMode="External"/><Relationship Id="rId294" Type="http://schemas.openxmlformats.org/officeDocument/2006/relationships/hyperlink" Target="https://eu.promapp.com/registrucentras/Process/Minimode/Permalink/HWdyFEQS0d7odr5Q9yg3E7" TargetMode="External"/><Relationship Id="rId308" Type="http://schemas.openxmlformats.org/officeDocument/2006/relationships/hyperlink" Target="https://eu.promapp.com/registrucentras/Process/Minimode/Permalink/BuP2bCTlX676bKW6ZJ4i0F" TargetMode="External"/><Relationship Id="rId329" Type="http://schemas.openxmlformats.org/officeDocument/2006/relationships/hyperlink" Target="https://eu.promapp.com/registrucentras/Process/Minimode/Permalink/E2skF3zlW7RAKAIdNJrjkA" TargetMode="External"/><Relationship Id="rId47" Type="http://schemas.openxmlformats.org/officeDocument/2006/relationships/hyperlink" Target="https://eu.promapp.com/registrucentras/Process/Minimode/Permalink/COx2dKoB0Up9z2FQ2b27nL" TargetMode="External"/><Relationship Id="rId68" Type="http://schemas.openxmlformats.org/officeDocument/2006/relationships/hyperlink" Target="https://eu.promapp.com/registrucentras/Process/Minimode/Permalink/GCzJLr2qEp2PpQHf2G3Zbm" TargetMode="External"/><Relationship Id="rId89" Type="http://schemas.openxmlformats.org/officeDocument/2006/relationships/hyperlink" Target="https://eu.promapp.com/registrucentras/Process/Minimode/Permalink/E2skF3zlW7RAKAIdNJrjkA" TargetMode="External"/><Relationship Id="rId112" Type="http://schemas.openxmlformats.org/officeDocument/2006/relationships/hyperlink" Target="https://eu.promapp.com/registrucentras/Process/Minimode/Permalink/B376D5f7uqEAKtUElxvZ1L" TargetMode="External"/><Relationship Id="rId133" Type="http://schemas.openxmlformats.org/officeDocument/2006/relationships/hyperlink" Target="https://eu.promapp.com/registrucentras/Process/Minimode/Permalink/E7qZulds4TXhCnOHyza2um" TargetMode="External"/><Relationship Id="rId154" Type="http://schemas.openxmlformats.org/officeDocument/2006/relationships/hyperlink" Target="https://eu.promapp.com/registrucentras/Process/Minimode/Permalink/GCzJLr2qEp2PpQHf2G3Zbm" TargetMode="External"/><Relationship Id="rId175" Type="http://schemas.openxmlformats.org/officeDocument/2006/relationships/hyperlink" Target="https://eu.promapp.com/registrucentras/Process/Minimode/Permalink/CoxjAJ6h8BAdMPxQoWQPC6" TargetMode="External"/><Relationship Id="rId196" Type="http://schemas.openxmlformats.org/officeDocument/2006/relationships/hyperlink" Target="https://eu.promapp.com/registrucentras/Process/Minimode/Permalink/F1NeoiSYRqu72w30qfGcQS" TargetMode="External"/><Relationship Id="rId200" Type="http://schemas.openxmlformats.org/officeDocument/2006/relationships/hyperlink" Target="https://eu.promapp.com/registrucentras/Process/Minimode/Permalink/E2skF3zlW7RAKAIdNJrjkA" TargetMode="External"/><Relationship Id="rId16" Type="http://schemas.openxmlformats.org/officeDocument/2006/relationships/image" Target="media/image6.jpeg"/><Relationship Id="rId221" Type="http://schemas.openxmlformats.org/officeDocument/2006/relationships/hyperlink" Target="https://eu.promapp.com/registrucentras/Process/Minimode/Permalink/E2skF3zlW7RAKAIdNJrjkA" TargetMode="External"/><Relationship Id="rId242" Type="http://schemas.openxmlformats.org/officeDocument/2006/relationships/hyperlink" Target="https://eu.promapp.com/registrucentras/Process/Minimode/Permalink/By6do738FiJpN6M6eJTQMH" TargetMode="External"/><Relationship Id="rId263" Type="http://schemas.openxmlformats.org/officeDocument/2006/relationships/hyperlink" Target="https://eu.promapp.com/registrucentras/Process/Minimode/Permalink/F1NeoiSYRqu72w30qfGcQS" TargetMode="External"/><Relationship Id="rId284" Type="http://schemas.openxmlformats.org/officeDocument/2006/relationships/hyperlink" Target="https://eu.promapp.com/registrucentras/Process/Minimode/Permalink/E2skF3zlW7RAKAIdNJrjkA" TargetMode="External"/><Relationship Id="rId319" Type="http://schemas.openxmlformats.org/officeDocument/2006/relationships/hyperlink" Target="https://eu.promapp.com/registrucentras/Process/Minimode/Permalink/E2skF3zlW7RAKAIdNJrjkA" TargetMode="External"/><Relationship Id="rId37" Type="http://schemas.openxmlformats.org/officeDocument/2006/relationships/hyperlink" Target="https://eu.promapp.com/registrucentras/Process/Minimode/Permalink/CoxjAJ6h8BAdMPxQoWQPC6" TargetMode="External"/><Relationship Id="rId58" Type="http://schemas.openxmlformats.org/officeDocument/2006/relationships/hyperlink" Target="https://eu.promapp.com/registrucentras/Process/Minimode/Permalink/GCzJLr2qEp2PpQHf2G3Zbm" TargetMode="External"/><Relationship Id="rId79" Type="http://schemas.openxmlformats.org/officeDocument/2006/relationships/hyperlink" Target="https://eu.promapp.com/registrucentras/Process/Minimode/Permalink/F1NeoiSYRqu72w30qfGcQS" TargetMode="External"/><Relationship Id="rId102" Type="http://schemas.openxmlformats.org/officeDocument/2006/relationships/hyperlink" Target="https://eu.promapp.com/registrucentras/Process/Minimode/Permalink/BuP2bCTlX676bKW6ZJ4i0F" TargetMode="External"/><Relationship Id="rId123" Type="http://schemas.openxmlformats.org/officeDocument/2006/relationships/hyperlink" Target="https://eu.promapp.com/registrucentras/Process/Minimode/Permalink/BuP2bCTlX676bKW6ZJ4i0F" TargetMode="External"/><Relationship Id="rId144" Type="http://schemas.openxmlformats.org/officeDocument/2006/relationships/hyperlink" Target="https://eu.promapp.com/registrucentras/Process/Minimode/Permalink/COx2dKoB0Up9z2FQ2b27nL" TargetMode="External"/><Relationship Id="rId330" Type="http://schemas.openxmlformats.org/officeDocument/2006/relationships/hyperlink" Target="https://eu.promapp.com/registrucentras/Process/Minimode/Permalink/E2skF3zlW7RAKAIdNJrjkA" TargetMode="External"/><Relationship Id="rId90" Type="http://schemas.openxmlformats.org/officeDocument/2006/relationships/hyperlink" Target="https://eu.promapp.com/registrucentras/Process/Minimode/Permalink/E2skF3zlW7RAKAIdNJrjkA" TargetMode="External"/><Relationship Id="rId165" Type="http://schemas.openxmlformats.org/officeDocument/2006/relationships/hyperlink" Target="https://eu.promapp.com/registrucentras/Process/Minimode/Permalink/COx2dKoB0Up9z2FQ2b27nL" TargetMode="External"/><Relationship Id="rId186" Type="http://schemas.openxmlformats.org/officeDocument/2006/relationships/hyperlink" Target="https://eu.promapp.com/registrucentras/Process/Minimode/Permalink/GCzJLr2qEp2PpQHf2G3Zbm" TargetMode="External"/><Relationship Id="rId211" Type="http://schemas.openxmlformats.org/officeDocument/2006/relationships/hyperlink" Target="https://eu.promapp.com/registrucentras/Process/Minimode/Permalink/E2skF3zlW7RAKAIdNJrjkA" TargetMode="External"/><Relationship Id="rId232" Type="http://schemas.openxmlformats.org/officeDocument/2006/relationships/hyperlink" Target="https://eu.promapp.com/registrucentras/Process/Minimode/Permalink/BuP2bCTlX676bKW6ZJ4i0F" TargetMode="External"/><Relationship Id="rId253" Type="http://schemas.openxmlformats.org/officeDocument/2006/relationships/hyperlink" Target="https://eu.promapp.com/registrucentras/Process/Minimode/Permalink/COx2dKoB0Up9z2FQ2b27nL" TargetMode="External"/><Relationship Id="rId274" Type="http://schemas.openxmlformats.org/officeDocument/2006/relationships/hyperlink" Target="https://eu.promapp.com/registrucentras/Process/Minimode/Permalink/F1NeoiSYRqu72w30qfGcQS" TargetMode="External"/><Relationship Id="rId295" Type="http://schemas.openxmlformats.org/officeDocument/2006/relationships/hyperlink" Target="https://eu.promapp.com/registrucentras/Process/Minimode/Permalink/HWdyFEQS0d7odr5Q9yg3E7" TargetMode="External"/><Relationship Id="rId309" Type="http://schemas.openxmlformats.org/officeDocument/2006/relationships/hyperlink" Target="https://eu.promapp.com/registrucentras/Process/Minimode/Permalink/BuP2bCTlX676bKW6ZJ4i0F" TargetMode="External"/><Relationship Id="rId27" Type="http://schemas.openxmlformats.org/officeDocument/2006/relationships/hyperlink" Target="https://e-seimas.lrs.lt/portal/legalAct/lt/TAD/296c87d09e8e11e383c0832a9f635113/XmexabeGRA?jfwid=57lm4xsgk" TargetMode="External"/><Relationship Id="rId48" Type="http://schemas.openxmlformats.org/officeDocument/2006/relationships/hyperlink" Target="https://eu.promapp.com/registrucentras/Process/Minimode/Permalink/COx2dKoB0Up9z2FQ2b27nL" TargetMode="External"/><Relationship Id="rId69" Type="http://schemas.openxmlformats.org/officeDocument/2006/relationships/hyperlink" Target="https://eu.promapp.com/registrucentras/Process/Minimode/Permalink/F1NeoiSYRqu72w30qfGcQS" TargetMode="External"/><Relationship Id="rId113" Type="http://schemas.openxmlformats.org/officeDocument/2006/relationships/hyperlink" Target="https://eu.promapp.com/registrucentras/Process/Minimode/Permalink/BuP2bCTlX676bKW6ZJ4i0F" TargetMode="External"/><Relationship Id="rId134" Type="http://schemas.openxmlformats.org/officeDocument/2006/relationships/hyperlink" Target="https://eu.promapp.com/registrucentras/Process/Minimode/Permalink/CoxjAJ6h8BAdMPxQoWQPC6" TargetMode="External"/><Relationship Id="rId320" Type="http://schemas.openxmlformats.org/officeDocument/2006/relationships/hyperlink" Target="https://eu.promapp.com/registrucentras/Process/Minimode/Permalink/E2skF3zlW7RAKAIdNJrjkA" TargetMode="External"/><Relationship Id="rId80" Type="http://schemas.openxmlformats.org/officeDocument/2006/relationships/hyperlink" Target="https://eu.promapp.com/registrucentras/Process/Minimode/Permalink/F1NeoiSYRqu72w30qfGcQS" TargetMode="External"/><Relationship Id="rId155" Type="http://schemas.openxmlformats.org/officeDocument/2006/relationships/hyperlink" Target="https://eu.promapp.com/registrucentras/Process/Minimode/Permalink/GCzJLr2qEp2PpQHf2G3Zbm" TargetMode="External"/><Relationship Id="rId176" Type="http://schemas.openxmlformats.org/officeDocument/2006/relationships/hyperlink" Target="https://eu.promapp.com/registrucentras/Process/Minimode/Permalink/GCzJLr2qEp2PpQHf2G3Zbm" TargetMode="External"/><Relationship Id="rId197" Type="http://schemas.openxmlformats.org/officeDocument/2006/relationships/hyperlink" Target="https://eu.promapp.com/registrucentras/Process/Minimode/Permalink/F1NeoiSYRqu72w30qfGcQS" TargetMode="External"/><Relationship Id="rId201" Type="http://schemas.openxmlformats.org/officeDocument/2006/relationships/hyperlink" Target="https://eu.promapp.com/registrucentras/Process/Minimode/Permalink/E2skF3zlW7RAKAIdNJrjkA" TargetMode="External"/><Relationship Id="rId222" Type="http://schemas.openxmlformats.org/officeDocument/2006/relationships/hyperlink" Target="https://eu.promapp.com/registrucentras/Process/Minimode/Permalink/E2skF3zlW7RAKAIdNJrjkA" TargetMode="External"/><Relationship Id="rId243" Type="http://schemas.openxmlformats.org/officeDocument/2006/relationships/hyperlink" Target="https://eu.promapp.com/registrucentras/Process/Minimode/Permalink/By6do738FiJpN6M6eJTQMH" TargetMode="External"/><Relationship Id="rId264" Type="http://schemas.openxmlformats.org/officeDocument/2006/relationships/hyperlink" Target="https://eu.promapp.com/registrucentras/Process/Minimode/Permalink/F1NeoiSYRqu72w30qfGcQS" TargetMode="External"/><Relationship Id="rId285" Type="http://schemas.openxmlformats.org/officeDocument/2006/relationships/hyperlink" Target="https://eu.promapp.com/registrucentras/Process/Minimode/Permalink/E2skF3zlW7RAKAIdNJrjkA" TargetMode="External"/><Relationship Id="rId17" Type="http://schemas.openxmlformats.org/officeDocument/2006/relationships/header" Target="header1.xml"/><Relationship Id="rId38" Type="http://schemas.openxmlformats.org/officeDocument/2006/relationships/hyperlink" Target="https://eu.promapp.com/registrucentras/Process/Minimode/Permalink/CoxjAJ6h8BAdMPxQoWQPC6" TargetMode="External"/><Relationship Id="rId59" Type="http://schemas.openxmlformats.org/officeDocument/2006/relationships/hyperlink" Target="https://eu.promapp.com/registrucentras/Process/Minimode/Permalink/GCzJLr2qEp2PpQHf2G3Zbm" TargetMode="External"/><Relationship Id="rId103" Type="http://schemas.openxmlformats.org/officeDocument/2006/relationships/hyperlink" Target="https://eu.promapp.com/registrucentras/Process/Minimode/Permalink/BuP2bCTlX676bKW6ZJ4i0F" TargetMode="External"/><Relationship Id="rId124" Type="http://schemas.openxmlformats.org/officeDocument/2006/relationships/hyperlink" Target="https://eu.promapp.com/registrucentras/Process/Minimode/Permalink/BuP2bCTlX676bKW6ZJ4i0F" TargetMode="External"/><Relationship Id="rId310" Type="http://schemas.openxmlformats.org/officeDocument/2006/relationships/hyperlink" Target="https://eu.promapp.com/registrucentras/Process/Minimode/Permalink/BuP2bCTlX676bKW6ZJ4i0F" TargetMode="External"/><Relationship Id="rId70" Type="http://schemas.openxmlformats.org/officeDocument/2006/relationships/hyperlink" Target="https://eu.promapp.com/registrucentras/Process/Minimode/Permalink/F1NeoiSYRqu72w30qfGcQS" TargetMode="External"/><Relationship Id="rId91" Type="http://schemas.openxmlformats.org/officeDocument/2006/relationships/hyperlink" Target="https://eu.promapp.com/registrucentras/Process/Minimode/Permalink/E2skF3zlW7RAKAIdNJrjkA" TargetMode="External"/><Relationship Id="rId145" Type="http://schemas.openxmlformats.org/officeDocument/2006/relationships/hyperlink" Target="https://eu.promapp.com/registrucentras/Process/Minimode/Permalink/COx2dKoB0Up9z2FQ2b27nL" TargetMode="External"/><Relationship Id="rId166" Type="http://schemas.openxmlformats.org/officeDocument/2006/relationships/hyperlink" Target="https://eu.promapp.com/registrucentras/Process/Minimode/Permalink/COx2dKoB0Up9z2FQ2b27nL" TargetMode="External"/><Relationship Id="rId187" Type="http://schemas.openxmlformats.org/officeDocument/2006/relationships/hyperlink" Target="https://eu.promapp.com/registrucentras/Process/Minimode/Permalink/GCzJLr2qEp2PpQHf2G3Zbm"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eu.promapp.com/registrucentras/Process/Minimode/Permalink/E2skF3zlW7RAKAIdNJrjkA" TargetMode="External"/><Relationship Id="rId233" Type="http://schemas.openxmlformats.org/officeDocument/2006/relationships/hyperlink" Target="https://eu.promapp.com/registrucentras/Process/Minimode/Permalink/BuP2bCTlX676bKW6ZJ4i0F" TargetMode="External"/><Relationship Id="rId254" Type="http://schemas.openxmlformats.org/officeDocument/2006/relationships/hyperlink" Target="https://eu.promapp.com/registrucentras/Process/Minimode/Permalink/COx2dKoB0Up9z2FQ2b27nL" TargetMode="External"/><Relationship Id="rId28" Type="http://schemas.openxmlformats.org/officeDocument/2006/relationships/hyperlink" Target="https://e-seimas.lrs.lt/portal/legalAct/lt/TAD/296c87d09e8e11e383c0832a9f635113/XmexabeGRA?jfwid=57lm4xsgk" TargetMode="External"/><Relationship Id="rId49" Type="http://schemas.openxmlformats.org/officeDocument/2006/relationships/hyperlink" Target="https://eu.promapp.com/registrucentras/Process/Minimode/Permalink/COx2dKoB0Up9z2FQ2b27nL" TargetMode="External"/><Relationship Id="rId114" Type="http://schemas.openxmlformats.org/officeDocument/2006/relationships/hyperlink" Target="https://eu.promapp.com/registrucentras/Process/Minimode/Permalink/BuP2bCTlX676bKW6ZJ4i0F" TargetMode="External"/><Relationship Id="rId275" Type="http://schemas.openxmlformats.org/officeDocument/2006/relationships/hyperlink" Target="https://eu.promapp.com/registrucentras/Process/Minimode/Permalink/E2skF3zlW7RAKAIdNJrjkA" TargetMode="External"/><Relationship Id="rId296" Type="http://schemas.openxmlformats.org/officeDocument/2006/relationships/hyperlink" Target="https://eu.promapp.com/registrucentras/Process/Minimode/Permalink/HWdyFEQS0d7odr5Q9yg3E7" TargetMode="External"/><Relationship Id="rId300" Type="http://schemas.openxmlformats.org/officeDocument/2006/relationships/hyperlink" Target="https://eu.promapp.com/registrucentras/Process/Minimode/Permalink/BuP2bCTlX676bKW6ZJ4i0F" TargetMode="External"/><Relationship Id="rId60" Type="http://schemas.openxmlformats.org/officeDocument/2006/relationships/hyperlink" Target="https://eu.promapp.com/registrucentras/Process/Minimode/Permalink/GCzJLr2qEp2PpQHf2G3Zbm" TargetMode="External"/><Relationship Id="rId81" Type="http://schemas.openxmlformats.org/officeDocument/2006/relationships/hyperlink" Target="https://eu.promapp.com/registrucentras/Process/Minimode/Permalink/E2skF3zlW7RAKAIdNJrjkA" TargetMode="External"/><Relationship Id="rId135" Type="http://schemas.openxmlformats.org/officeDocument/2006/relationships/hyperlink" Target="https://eu.promapp.com/registrucentras/Process/Minimode/Permalink/CoxjAJ6h8BAdMPxQoWQPC6" TargetMode="External"/><Relationship Id="rId156" Type="http://schemas.openxmlformats.org/officeDocument/2006/relationships/hyperlink" Target="https://eu.promapp.com/registrucentras/Process/Minimode/Permalink/GCzJLr2qEp2PpQHf2G3Zbm" TargetMode="External"/><Relationship Id="rId177" Type="http://schemas.openxmlformats.org/officeDocument/2006/relationships/hyperlink" Target="https://eu.promapp.com/registrucentras/Process/Minimode/Permalink/GCzJLr2qEp2PpQHf2G3Zbm" TargetMode="External"/><Relationship Id="rId198" Type="http://schemas.openxmlformats.org/officeDocument/2006/relationships/hyperlink" Target="https://eu.promapp.com/registrucentras/Process/Minimode/Permalink/F1NeoiSYRqu72w30qfGcQS" TargetMode="External"/><Relationship Id="rId321" Type="http://schemas.openxmlformats.org/officeDocument/2006/relationships/hyperlink" Target="https://eu.promapp.com/registrucentras/Process/Minimode/Permalink/E2skF3zlW7RAKAIdNJrjkA" TargetMode="External"/><Relationship Id="rId202" Type="http://schemas.openxmlformats.org/officeDocument/2006/relationships/hyperlink" Target="https://eu.promapp.com/registrucentras/Process/Minimode/Permalink/E2skF3zlW7RAKAIdNJrjkA" TargetMode="External"/><Relationship Id="rId223" Type="http://schemas.openxmlformats.org/officeDocument/2006/relationships/hyperlink" Target="https://eu.promapp.com/registrucentras/Process/Minimode/Permalink/E2skF3zlW7RAKAIdNJrjkA" TargetMode="External"/><Relationship Id="rId244" Type="http://schemas.openxmlformats.org/officeDocument/2006/relationships/hyperlink" Target="https://eu.promapp.com/registrucentras/Process/Minimode/Permalink/By6do738FiJpN6M6eJTQMH" TargetMode="External"/><Relationship Id="rId18" Type="http://schemas.openxmlformats.org/officeDocument/2006/relationships/footer" Target="footer1.xml"/><Relationship Id="rId39" Type="http://schemas.openxmlformats.org/officeDocument/2006/relationships/hyperlink" Target="https://eu.promapp.com/registrucentras/Process/Minimode/Permalink/CoxjAJ6h8BAdMPxQoWQPC6" TargetMode="External"/><Relationship Id="rId265" Type="http://schemas.openxmlformats.org/officeDocument/2006/relationships/hyperlink" Target="https://eu.promapp.com/registrucentras/Process/Minimode/Permalink/F1NeoiSYRqu72w30qfGcQS" TargetMode="External"/><Relationship Id="rId286" Type="http://schemas.openxmlformats.org/officeDocument/2006/relationships/hyperlink" Target="https://eu.promapp.com/registrucentras/Process/Minimode/Permalink/E2skF3zlW7RAKAIdNJrjkA" TargetMode="External"/><Relationship Id="rId50" Type="http://schemas.openxmlformats.org/officeDocument/2006/relationships/hyperlink" Target="https://eu.promapp.com/registrucentras/Process/Minimode/Permalink/COx2dKoB0Up9z2FQ2b27nL" TargetMode="External"/><Relationship Id="rId104" Type="http://schemas.openxmlformats.org/officeDocument/2006/relationships/hyperlink" Target="https://eu.promapp.com/registrucentras/Process/Minimode/Permalink/BuP2bCTlX676bKW6ZJ4i0F" TargetMode="External"/><Relationship Id="rId125" Type="http://schemas.openxmlformats.org/officeDocument/2006/relationships/hyperlink" Target="https://eu.promapp.com/registrucentras/Process/Minimode/Permalink/BuP2bCTlX676bKW6ZJ4i0F" TargetMode="External"/><Relationship Id="rId146" Type="http://schemas.openxmlformats.org/officeDocument/2006/relationships/hyperlink" Target="https://eu.promapp.com/registrucentras/Process/Minimode/Permalink/COx2dKoB0Up9z2FQ2b27nL" TargetMode="External"/><Relationship Id="rId167" Type="http://schemas.openxmlformats.org/officeDocument/2006/relationships/hyperlink" Target="https://eu.promapp.com/registrucentras/Process/Minimode/Permalink/COx2dKoB0Up9z2FQ2b27nL" TargetMode="External"/><Relationship Id="rId188" Type="http://schemas.openxmlformats.org/officeDocument/2006/relationships/hyperlink" Target="https://eu.promapp.com/registrucentras/Process/Minimode/Permalink/F1NeoiSYRqu72w30qfGcQS" TargetMode="External"/><Relationship Id="rId311" Type="http://schemas.openxmlformats.org/officeDocument/2006/relationships/hyperlink" Target="https://eu.promapp.com/registrucentras/Process/Minimode/Permalink/GxoFoAYf9hDeB3VBec1qzr" TargetMode="External"/><Relationship Id="rId332" Type="http://schemas.openxmlformats.org/officeDocument/2006/relationships/theme" Target="theme/theme1.xml"/><Relationship Id="rId71" Type="http://schemas.openxmlformats.org/officeDocument/2006/relationships/hyperlink" Target="https://eu.promapp.com/registrucentras/Process/Minimode/Permalink/F1NeoiSYRqu72w30qfGcQS" TargetMode="External"/><Relationship Id="rId92" Type="http://schemas.openxmlformats.org/officeDocument/2006/relationships/hyperlink" Target="https://eu.promapp.com/registrucentras/Process/Minimode/Permalink/E2skF3zlW7RAKAIdNJrjkA" TargetMode="External"/><Relationship Id="rId213" Type="http://schemas.openxmlformats.org/officeDocument/2006/relationships/hyperlink" Target="https://eu.promapp.com/registrucentras/Process/Minimode/Permalink/HWdyFEQS0d7odr5Q9yg3E7" TargetMode="External"/><Relationship Id="rId234" Type="http://schemas.openxmlformats.org/officeDocument/2006/relationships/hyperlink" Target="https://eu.promapp.com/registrucentras/Process/Minimode/Permalink/BuP2bCTlX676bKW6ZJ4i0F" TargetMode="External"/><Relationship Id="rId2" Type="http://schemas.openxmlformats.org/officeDocument/2006/relationships/customXml" Target="../customXml/item2.xml"/><Relationship Id="rId29" Type="http://schemas.openxmlformats.org/officeDocument/2006/relationships/hyperlink" Target="https://e-seimas.lrs.lt/portal/legalAct/lt/TAD/296c87d09e8e11e383c0832a9f635113/XmexabeGRA?jfwid=57lm4xsgk" TargetMode="External"/><Relationship Id="rId255" Type="http://schemas.openxmlformats.org/officeDocument/2006/relationships/hyperlink" Target="https://eu.promapp.com/registrucentras/Process/Minimode/Permalink/COx2dKoB0Up9z2FQ2b27nL" TargetMode="External"/><Relationship Id="rId276" Type="http://schemas.openxmlformats.org/officeDocument/2006/relationships/hyperlink" Target="https://eu.promapp.com/registrucentras/Process/Minimode/Permalink/E2skF3zlW7RAKAIdNJrjkA" TargetMode="External"/><Relationship Id="rId297" Type="http://schemas.openxmlformats.org/officeDocument/2006/relationships/hyperlink" Target="https://eu.promapp.com/registrucentras/Process/Minimode/Permalink/BuP2bCTlX676bKW6ZJ4i0F" TargetMode="External"/><Relationship Id="rId40" Type="http://schemas.openxmlformats.org/officeDocument/2006/relationships/hyperlink" Target="https://eu.promapp.com/registrucentras/Process/Minimode/Permalink/CoxjAJ6h8BAdMPxQoWQPC6" TargetMode="External"/><Relationship Id="rId115" Type="http://schemas.openxmlformats.org/officeDocument/2006/relationships/hyperlink" Target="https://eu.promapp.com/registrucentras/Process/Minimode/Permalink/BuP2bCTlX676bKW6ZJ4i0F" TargetMode="External"/><Relationship Id="rId136" Type="http://schemas.openxmlformats.org/officeDocument/2006/relationships/hyperlink" Target="https://eu.promapp.com/registrucentras/Process/Minimode/Permalink/CoxjAJ6h8BAdMPxQoWQPC6" TargetMode="External"/><Relationship Id="rId157" Type="http://schemas.openxmlformats.org/officeDocument/2006/relationships/hyperlink" Target="https://eu.promapp.com/registrucentras/Process/Minimode/Permalink/GCzJLr2qEp2PpQHf2G3Zbm" TargetMode="External"/><Relationship Id="rId178" Type="http://schemas.openxmlformats.org/officeDocument/2006/relationships/hyperlink" Target="https://eu.promapp.com/registrucentras/Process/Minimode/Permalink/GCzJLr2qEp2PpQHf2G3Zbm" TargetMode="External"/><Relationship Id="rId301" Type="http://schemas.openxmlformats.org/officeDocument/2006/relationships/hyperlink" Target="https://eu.promapp.com/registrucentras/Process/Minimode/Permalink/BuP2bCTlX676bKW6ZJ4i0F" TargetMode="External"/><Relationship Id="rId322" Type="http://schemas.openxmlformats.org/officeDocument/2006/relationships/hyperlink" Target="https://eu.promapp.com/registrucentras/Process/Minimode/Permalink/E2skF3zlW7RAKAIdNJrjkA" TargetMode="External"/><Relationship Id="rId61" Type="http://schemas.openxmlformats.org/officeDocument/2006/relationships/hyperlink" Target="https://eu.promapp.com/registrucentras/Process/Minimode/Permalink/GCzJLr2qEp2PpQHf2G3Zbm" TargetMode="External"/><Relationship Id="rId82" Type="http://schemas.openxmlformats.org/officeDocument/2006/relationships/hyperlink" Target="https://eu.promapp.com/registrucentras/Process/Minimode/Permalink/E2skF3zlW7RAKAIdNJrjkA" TargetMode="External"/><Relationship Id="rId199" Type="http://schemas.openxmlformats.org/officeDocument/2006/relationships/hyperlink" Target="https://eu.promapp.com/registrucentras/Process/Minimode/Permalink/F1NeoiSYRqu72w30qfGcQS" TargetMode="External"/><Relationship Id="rId203" Type="http://schemas.openxmlformats.org/officeDocument/2006/relationships/hyperlink" Target="https://eu.promapp.com/registrucentras/Process/Minimode/Permalink/E2skF3zlW7RAKAIdNJrjkA" TargetMode="External"/><Relationship Id="rId19" Type="http://schemas.openxmlformats.org/officeDocument/2006/relationships/header" Target="header2.xml"/><Relationship Id="rId224" Type="http://schemas.openxmlformats.org/officeDocument/2006/relationships/hyperlink" Target="https://eu.promapp.com/registrucentras/Process/Minimode/Permalink/E2skF3zlW7RAKAIdNJrjkA" TargetMode="External"/><Relationship Id="rId245" Type="http://schemas.openxmlformats.org/officeDocument/2006/relationships/hyperlink" Target="https://eu.promapp.com/registrucentras/Process/Minimode/Permalink/FejWPn1ZPZl9ZhyD6mY0SB" TargetMode="External"/><Relationship Id="rId266" Type="http://schemas.openxmlformats.org/officeDocument/2006/relationships/hyperlink" Target="https://eu.promapp.com/registrucentras/Process/Minimode/Permalink/F1NeoiSYRqu72w30qfGcQS" TargetMode="External"/><Relationship Id="rId287" Type="http://schemas.openxmlformats.org/officeDocument/2006/relationships/hyperlink" Target="https://eu.promapp.com/registrucentras/Process/Minimode/Permalink/E2skF3zlW7RAKAIdNJrjkA" TargetMode="External"/><Relationship Id="rId30" Type="http://schemas.openxmlformats.org/officeDocument/2006/relationships/hyperlink" Target="https://e-seimas.lrs.lt/portal/legalAct/lt/TAD/296c87d09e8e11e383c0832a9f635113/XmexabeGRA?jfwid=57lm4xsgk" TargetMode="External"/><Relationship Id="rId105" Type="http://schemas.openxmlformats.org/officeDocument/2006/relationships/hyperlink" Target="https://eu.promapp.com/registrucentras/Process/Minimode/Permalink/BuP2bCTlX676bKW6ZJ4i0F" TargetMode="External"/><Relationship Id="rId126" Type="http://schemas.openxmlformats.org/officeDocument/2006/relationships/hyperlink" Target="https://eu.promapp.com/registrucentras/Process/Minimode/Permalink/E7qZulds4TXhCnOHyza2um" TargetMode="External"/><Relationship Id="rId147" Type="http://schemas.openxmlformats.org/officeDocument/2006/relationships/hyperlink" Target="https://eu.promapp.com/registrucentras/Process/Minimode/Permalink/COx2dKoB0Up9z2FQ2b27nL" TargetMode="External"/><Relationship Id="rId168" Type="http://schemas.openxmlformats.org/officeDocument/2006/relationships/hyperlink" Target="https://eu.promapp.com/registrucentras/Process/Minimode/Permalink/COx2dKoB0Up9z2FQ2b27nL" TargetMode="External"/><Relationship Id="rId312" Type="http://schemas.openxmlformats.org/officeDocument/2006/relationships/hyperlink" Target="https://eu.promapp.com/registrucentras/Process/Minimode/Permalink/GxoFoAYf9hDeB3VBec1qzr" TargetMode="External"/><Relationship Id="rId51" Type="http://schemas.openxmlformats.org/officeDocument/2006/relationships/hyperlink" Target="https://eu.promapp.com/registrucentras/Process/Minimode/Permalink/COx2dKoB0Up9z2FQ2b27nL" TargetMode="External"/><Relationship Id="rId72" Type="http://schemas.openxmlformats.org/officeDocument/2006/relationships/hyperlink" Target="https://eu.promapp.com/registrucentras/Process/Minimode/Permalink/F1NeoiSYRqu72w30qfGcQS" TargetMode="External"/><Relationship Id="rId93" Type="http://schemas.openxmlformats.org/officeDocument/2006/relationships/hyperlink" Target="https://eu.promapp.com/registrucentras/Process/Minimode/Permalink/E2skF3zlW7RAKAIdNJrjkA" TargetMode="External"/><Relationship Id="rId189" Type="http://schemas.openxmlformats.org/officeDocument/2006/relationships/hyperlink" Target="https://eu.promapp.com/registrucentras/Process/Minimode/Permalink/F1NeoiSYRqu72w30qfGcQS" TargetMode="External"/><Relationship Id="rId3" Type="http://schemas.openxmlformats.org/officeDocument/2006/relationships/customXml" Target="../customXml/item3.xml"/><Relationship Id="rId214" Type="http://schemas.openxmlformats.org/officeDocument/2006/relationships/hyperlink" Target="https://eu.promapp.com/registrucentras/Process/Minimode/Permalink/HWdyFEQS0d7odr5Q9yg3E7" TargetMode="External"/><Relationship Id="rId235" Type="http://schemas.openxmlformats.org/officeDocument/2006/relationships/hyperlink" Target="https://eu.promapp.com/registrucentras/Process/Minimode/Permalink/BuP2bCTlX676bKW6ZJ4i0F" TargetMode="External"/><Relationship Id="rId256" Type="http://schemas.openxmlformats.org/officeDocument/2006/relationships/hyperlink" Target="https://eu.promapp.com/registrucentras/Process/Minimode/Permalink/COx2dKoB0Up9z2FQ2b27nL" TargetMode="External"/><Relationship Id="rId277" Type="http://schemas.openxmlformats.org/officeDocument/2006/relationships/hyperlink" Target="https://eu.promapp.com/registrucentras/Process/Minimode/Permalink/E2skF3zlW7RAKAIdNJrjkA" TargetMode="External"/><Relationship Id="rId298" Type="http://schemas.openxmlformats.org/officeDocument/2006/relationships/hyperlink" Target="https://eu.promapp.com/registrucentras/Process/Minimode/Permalink/BuP2bCTlX676bKW6ZJ4i0F" TargetMode="External"/><Relationship Id="rId116" Type="http://schemas.openxmlformats.org/officeDocument/2006/relationships/hyperlink" Target="https://eu.promapp.com/registrucentras/Process/Minimode/Permalink/BuP2bCTlX676bKW6ZJ4i0F" TargetMode="External"/><Relationship Id="rId137" Type="http://schemas.openxmlformats.org/officeDocument/2006/relationships/hyperlink" Target="https://eu.promapp.com/registrucentras/Process/Minimode/Permalink/CoxjAJ6h8BAdMPxQoWQPC6" TargetMode="External"/><Relationship Id="rId158" Type="http://schemas.openxmlformats.org/officeDocument/2006/relationships/hyperlink" Target="https://eu.promapp.com/registrucentras/Process/Minimode/Permalink/GCzJLr2qEp2PpQHf2G3Zbm" TargetMode="External"/><Relationship Id="rId302" Type="http://schemas.openxmlformats.org/officeDocument/2006/relationships/hyperlink" Target="https://eu.promapp.com/registrucentras/Process/Minimode/Permalink/BuP2bCTlX676bKW6ZJ4i0F" TargetMode="External"/><Relationship Id="rId323" Type="http://schemas.openxmlformats.org/officeDocument/2006/relationships/hyperlink" Target="https://eu.promapp.com/registrucentras/Process/Minimode/Permalink/E2skF3zlW7RAKAIdNJrjkA" TargetMode="External"/><Relationship Id="rId20" Type="http://schemas.openxmlformats.org/officeDocument/2006/relationships/footer" Target="footer2.xml"/><Relationship Id="rId41" Type="http://schemas.openxmlformats.org/officeDocument/2006/relationships/hyperlink" Target="https://eu.promapp.com/registrucentras/Process/Minimode/Permalink/CoxjAJ6h8BAdMPxQoWQPC6" TargetMode="External"/><Relationship Id="rId62" Type="http://schemas.openxmlformats.org/officeDocument/2006/relationships/hyperlink" Target="https://eu.promapp.com/registrucentras/Process/Minimode/Permalink/GCzJLr2qEp2PpQHf2G3Zbm" TargetMode="External"/><Relationship Id="rId83" Type="http://schemas.openxmlformats.org/officeDocument/2006/relationships/hyperlink" Target="https://eu.promapp.com/registrucentras/Process/Minimode/Permalink/E2skF3zlW7RAKAIdNJrjkA" TargetMode="External"/><Relationship Id="rId179" Type="http://schemas.openxmlformats.org/officeDocument/2006/relationships/hyperlink" Target="https://eu.promapp.com/registrucentras/Process/Minimode/Permalink/GCzJLr2qEp2PpQHf2G3Zbm" TargetMode="External"/><Relationship Id="rId190" Type="http://schemas.openxmlformats.org/officeDocument/2006/relationships/hyperlink" Target="https://eu.promapp.com/registrucentras/Process/Minimode/Permalink/F1NeoiSYRqu72w30qfGcQS" TargetMode="External"/><Relationship Id="rId204" Type="http://schemas.openxmlformats.org/officeDocument/2006/relationships/hyperlink" Target="https://eu.promapp.com/registrucentras/Process/Minimode/Permalink/E2skF3zlW7RAKAIdNJrjkA" TargetMode="External"/><Relationship Id="rId225" Type="http://schemas.openxmlformats.org/officeDocument/2006/relationships/hyperlink" Target="https://eu.promapp.com/registrucentras/Process/Minimode/Permalink/E2skF3zlW7RAKAIdNJrjkA" TargetMode="External"/><Relationship Id="rId246" Type="http://schemas.openxmlformats.org/officeDocument/2006/relationships/hyperlink" Target="https://eu.promapp.com/registrucentras/Process/Minimode/Permalink/FejWPn1ZPZl9ZhyD6mY0SB" TargetMode="External"/><Relationship Id="rId267" Type="http://schemas.openxmlformats.org/officeDocument/2006/relationships/hyperlink" Target="https://eu.promapp.com/registrucentras/Process/Minimode/Permalink/F1NeoiSYRqu72w30qfGcQS" TargetMode="External"/><Relationship Id="rId288" Type="http://schemas.openxmlformats.org/officeDocument/2006/relationships/hyperlink" Target="https://eu.promapp.com/registrucentras/Process/Minimode/Permalink/HWdyFEQS0d7odr5Q9yg3E7" TargetMode="External"/><Relationship Id="rId106" Type="http://schemas.openxmlformats.org/officeDocument/2006/relationships/hyperlink" Target="https://eu.promapp.com/registrucentras/Process/Minimode/Permalink/BuP2bCTlX676bKW6ZJ4i0F" TargetMode="External"/><Relationship Id="rId127" Type="http://schemas.openxmlformats.org/officeDocument/2006/relationships/hyperlink" Target="https://eu.promapp.com/registrucentras/Process/Minimode/Permalink/E7qZulds4TXhCnOHyza2um" TargetMode="External"/><Relationship Id="rId313" Type="http://schemas.openxmlformats.org/officeDocument/2006/relationships/hyperlink" Target="https://eu.promapp.com/registrucentras/Process/Minimode/Permalink/GxoFoAYf9hDeB3VBec1qzr" TargetMode="External"/><Relationship Id="rId10" Type="http://schemas.openxmlformats.org/officeDocument/2006/relationships/endnotes" Target="endnotes.xml"/><Relationship Id="rId31" Type="http://schemas.openxmlformats.org/officeDocument/2006/relationships/hyperlink" Target="https://e-seimas.lrs.lt/portal/legalAct/lt/TAD/296c87d09e8e11e383c0832a9f635113/XmexabeGRA?jfwid=57lm4xsgk" TargetMode="External"/><Relationship Id="rId52" Type="http://schemas.openxmlformats.org/officeDocument/2006/relationships/hyperlink" Target="https://eu.promapp.com/registrucentras/Process/Minimode/Permalink/COx2dKoB0Up9z2FQ2b27nL" TargetMode="External"/><Relationship Id="rId73" Type="http://schemas.openxmlformats.org/officeDocument/2006/relationships/hyperlink" Target="https://eu.promapp.com/registrucentras/Process/Minimode/Permalink/F1NeoiSYRqu72w30qfGcQS" TargetMode="External"/><Relationship Id="rId94" Type="http://schemas.openxmlformats.org/officeDocument/2006/relationships/hyperlink" Target="https://eu.promapp.com/registrucentras/Process/Minimode/Permalink/HWdyFEQS0d7odr5Q9yg3E7" TargetMode="External"/><Relationship Id="rId148" Type="http://schemas.openxmlformats.org/officeDocument/2006/relationships/hyperlink" Target="https://eu.promapp.com/registrucentras/Process/Minimode/Permalink/COx2dKoB0Up9z2FQ2b27nL" TargetMode="External"/><Relationship Id="rId169" Type="http://schemas.openxmlformats.org/officeDocument/2006/relationships/hyperlink" Target="https://eu.promapp.com/registrucentras/Process/Minimode/Permalink/COx2dKoB0Up9z2FQ2b27nL" TargetMode="External"/><Relationship Id="rId4" Type="http://schemas.openxmlformats.org/officeDocument/2006/relationships/customXml" Target="../customXml/item4.xml"/><Relationship Id="rId180" Type="http://schemas.openxmlformats.org/officeDocument/2006/relationships/hyperlink" Target="https://eu.promapp.com/registrucentras/Process/Minimode/Permalink/GCzJLr2qEp2PpQHf2G3Zbm" TargetMode="External"/><Relationship Id="rId215" Type="http://schemas.openxmlformats.org/officeDocument/2006/relationships/hyperlink" Target="https://eu.promapp.com/registrucentras/Process/Minimode/Permalink/BuP2bCTlX676bKW6ZJ4i0F" TargetMode="External"/><Relationship Id="rId236" Type="http://schemas.openxmlformats.org/officeDocument/2006/relationships/hyperlink" Target="https://eu.promapp.com/registrucentras/Process/Minimode/Permalink/BuP2bCTlX676bKW6ZJ4i0F" TargetMode="External"/><Relationship Id="rId257" Type="http://schemas.openxmlformats.org/officeDocument/2006/relationships/hyperlink" Target="https://eu.promapp.com/registrucentras/Process/Minimode/Permalink/COx2dKoB0Up9z2FQ2b27nL" TargetMode="External"/><Relationship Id="rId278" Type="http://schemas.openxmlformats.org/officeDocument/2006/relationships/hyperlink" Target="https://eu.promapp.com/registrucentras/Process/Minimode/Permalink/E2skF3zlW7RAKAIdNJrjkA" TargetMode="External"/><Relationship Id="rId303" Type="http://schemas.openxmlformats.org/officeDocument/2006/relationships/hyperlink" Target="https://eu.promapp.com/registrucentras/Process/Minimode/Permalink/BuP2bCTlX676bKW6ZJ4i0F" TargetMode="External"/><Relationship Id="rId42" Type="http://schemas.openxmlformats.org/officeDocument/2006/relationships/hyperlink" Target="https://eu.promapp.com/registrucentras/Process/Minimode/Permalink/CoxjAJ6h8BAdMPxQoWQPC6" TargetMode="External"/><Relationship Id="rId84" Type="http://schemas.openxmlformats.org/officeDocument/2006/relationships/hyperlink" Target="https://eu.promapp.com/registrucentras/Process/Minimode/Permalink/E2skF3zlW7RAKAIdNJrjkA" TargetMode="External"/><Relationship Id="rId138" Type="http://schemas.openxmlformats.org/officeDocument/2006/relationships/hyperlink" Target="https://eu.promapp.com/registrucentras/Process/Minimode/Permalink/CoxjAJ6h8BAdMPxQoWQPC6" TargetMode="External"/><Relationship Id="rId191" Type="http://schemas.openxmlformats.org/officeDocument/2006/relationships/hyperlink" Target="https://eu.promapp.com/registrucentras/Process/Minimode/Permalink/F1NeoiSYRqu72w30qfGcQS" TargetMode="External"/><Relationship Id="rId205" Type="http://schemas.openxmlformats.org/officeDocument/2006/relationships/hyperlink" Target="https://eu.promapp.com/registrucentras/Process/Minimode/Permalink/E2skF3zlW7RAKAIdNJrjkA" TargetMode="External"/><Relationship Id="rId247" Type="http://schemas.openxmlformats.org/officeDocument/2006/relationships/hyperlink" Target="https://eu.promapp.com/registrucentras/Process/Minimode/Permalink/FejWPn1ZPZl9ZhyD6mY0SB" TargetMode="External"/><Relationship Id="rId107" Type="http://schemas.openxmlformats.org/officeDocument/2006/relationships/hyperlink" Target="https://eu.promapp.com/registrucentras/Process/Minimode/Permalink/BuP2bCTlX676bKW6ZJ4i0F" TargetMode="External"/><Relationship Id="rId289" Type="http://schemas.openxmlformats.org/officeDocument/2006/relationships/hyperlink" Target="https://eu.promapp.com/registrucentras/Process/Minimode/Permalink/HWdyFEQS0d7odr5Q9yg3E7" TargetMode="External"/><Relationship Id="rId11" Type="http://schemas.openxmlformats.org/officeDocument/2006/relationships/hyperlink" Target="https://registrai.lt/management/object_files/get_object_file/10977/3/2260" TargetMode="External"/><Relationship Id="rId53" Type="http://schemas.openxmlformats.org/officeDocument/2006/relationships/hyperlink" Target="https://eu.promapp.com/registrucentras/Process/Minimode/Permalink/COx2dKoB0Up9z2FQ2b27nL" TargetMode="External"/><Relationship Id="rId149" Type="http://schemas.openxmlformats.org/officeDocument/2006/relationships/hyperlink" Target="https://eu.promapp.com/registrucentras/Process/Minimode/Permalink/COx2dKoB0Up9z2FQ2b27nL" TargetMode="External"/><Relationship Id="rId314" Type="http://schemas.openxmlformats.org/officeDocument/2006/relationships/hyperlink" Target="https://eu.promapp.com/registrucentras/Process/Minimode/Permalink/GxoFoAYf9hDeB3VBec1qzr" TargetMode="External"/><Relationship Id="rId95" Type="http://schemas.openxmlformats.org/officeDocument/2006/relationships/hyperlink" Target="https://eu.promapp.com/registrucentras/Process/Minimode/Permalink/HWdyFEQS0d7odr5Q9yg3E7" TargetMode="External"/><Relationship Id="rId160" Type="http://schemas.openxmlformats.org/officeDocument/2006/relationships/hyperlink" Target="https://eu.promapp.com/registrucentras/Process/Minimode/Permalink/GCzJLr2qEp2PpQHf2G3Zbm" TargetMode="External"/><Relationship Id="rId216" Type="http://schemas.openxmlformats.org/officeDocument/2006/relationships/hyperlink" Target="https://eu.promapp.com/registrucentras/Process/Minimode/Permalink/BuP2bCTlX676bKW6ZJ4i0F" TargetMode="External"/><Relationship Id="rId258" Type="http://schemas.openxmlformats.org/officeDocument/2006/relationships/hyperlink" Target="https://eu.promapp.com/registrucentras/Process/Minimode/Permalink/COx2dKoB0Up9z2FQ2b27nL" TargetMode="External"/><Relationship Id="rId22" Type="http://schemas.openxmlformats.org/officeDocument/2006/relationships/hyperlink" Target="http://tools.ietf.org/html/rfc821" TargetMode="External"/><Relationship Id="rId64" Type="http://schemas.openxmlformats.org/officeDocument/2006/relationships/hyperlink" Target="https://eu.promapp.com/registrucentras/Process/Minimode/Permalink/GCzJLr2qEp2PpQHf2G3Zbm" TargetMode="External"/><Relationship Id="rId118" Type="http://schemas.openxmlformats.org/officeDocument/2006/relationships/hyperlink" Target="https://eu.promapp.com/registrucentras/Process/Minimode/Permalink/BuP2bCTlX676bKW6ZJ4i0F" TargetMode="External"/><Relationship Id="rId325" Type="http://schemas.openxmlformats.org/officeDocument/2006/relationships/hyperlink" Target="https://eu.promapp.com/registrucentras/Process/Minimode/Permalink/E2skF3zlW7RAKAIdNJrjkA" TargetMode="External"/><Relationship Id="rId171" Type="http://schemas.openxmlformats.org/officeDocument/2006/relationships/hyperlink" Target="https://eu.promapp.com/registrucentras/Process/Minimode/Permalink/COx2dKoB0Up9z2FQ2b27nL" TargetMode="External"/><Relationship Id="rId227" Type="http://schemas.openxmlformats.org/officeDocument/2006/relationships/hyperlink" Target="https://eu.promapp.com/registrucentras/Process/Minimode/Permalink/HWdyFEQS0d7odr5Q9yg3E7" TargetMode="External"/><Relationship Id="rId269" Type="http://schemas.openxmlformats.org/officeDocument/2006/relationships/hyperlink" Target="https://eu.promapp.com/registrucentras/Process/Minimode/Permalink/F1NeoiSYRqu72w30qfGcQS" TargetMode="External"/><Relationship Id="rId33" Type="http://schemas.openxmlformats.org/officeDocument/2006/relationships/hyperlink" Target="https://e-seimas.lrs.lt/portal/legalAct/lt/TAD/296c87d09e8e11e383c0832a9f635113/XmexabeGRA?jfwid=57lm4xsgk" TargetMode="External"/><Relationship Id="rId129" Type="http://schemas.openxmlformats.org/officeDocument/2006/relationships/hyperlink" Target="https://eu.promapp.com/registrucentras/Process/Minimode/Permalink/E7qZulds4TXhCnOHyza2um" TargetMode="External"/><Relationship Id="rId280" Type="http://schemas.openxmlformats.org/officeDocument/2006/relationships/hyperlink" Target="https://eu.promapp.com/registrucentras/Process/Minimode/Permalink/E2skF3zlW7RAKAIdNJrjkA" TargetMode="External"/><Relationship Id="rId75" Type="http://schemas.openxmlformats.org/officeDocument/2006/relationships/hyperlink" Target="https://eu.promapp.com/registrucentras/Process/Minimode/Permalink/F1NeoiSYRqu72w30qfGcQS" TargetMode="External"/><Relationship Id="rId140" Type="http://schemas.openxmlformats.org/officeDocument/2006/relationships/hyperlink" Target="https://eu.promapp.com/registrucentras/Process/Minimode/Permalink/CoxjAJ6h8BAdMPxQoWQPC6" TargetMode="External"/><Relationship Id="rId182" Type="http://schemas.openxmlformats.org/officeDocument/2006/relationships/hyperlink" Target="https://eu.promapp.com/registrucentras/Process/Minimode/Permalink/GCzJLr2qEp2PpQHf2G3Zbm" TargetMode="External"/><Relationship Id="rId6" Type="http://schemas.openxmlformats.org/officeDocument/2006/relationships/styles" Target="styles.xml"/><Relationship Id="rId238" Type="http://schemas.openxmlformats.org/officeDocument/2006/relationships/hyperlink" Target="https://eu.promapp.com/registrucentras/Process/Minimode/Permalink/BuP2bCTlX676bKW6ZJ4i0F" TargetMode="External"/><Relationship Id="rId291" Type="http://schemas.openxmlformats.org/officeDocument/2006/relationships/hyperlink" Target="https://eu.promapp.com/registrucentras/Process/Minimode/Permalink/HWdyFEQS0d7odr5Q9yg3E7" TargetMode="External"/><Relationship Id="rId305" Type="http://schemas.openxmlformats.org/officeDocument/2006/relationships/hyperlink" Target="https://eu.promapp.com/registrucentras/Process/Minimode/Permalink/BuP2bCTlX676bKW6ZJ4i0F" TargetMode="External"/><Relationship Id="rId44" Type="http://schemas.openxmlformats.org/officeDocument/2006/relationships/hyperlink" Target="https://eu.promapp.com/registrucentras/Process/Minimode/Permalink/CoxjAJ6h8BAdMPxQoWQPC6" TargetMode="External"/><Relationship Id="rId86" Type="http://schemas.openxmlformats.org/officeDocument/2006/relationships/hyperlink" Target="https://eu.promapp.com/registrucentras/Process/Minimode/Permalink/E2skF3zlW7RAKAIdNJrjkA" TargetMode="External"/><Relationship Id="rId151" Type="http://schemas.openxmlformats.org/officeDocument/2006/relationships/hyperlink" Target="https://eu.promapp.com/registrucentras/Process/Minimode/Permalink/COx2dKoB0Up9z2FQ2b27nL" TargetMode="External"/><Relationship Id="rId193" Type="http://schemas.openxmlformats.org/officeDocument/2006/relationships/hyperlink" Target="https://eu.promapp.com/registrucentras/Process/Minimode/Permalink/F1NeoiSYRqu72w30qfGcQS" TargetMode="External"/><Relationship Id="rId207" Type="http://schemas.openxmlformats.org/officeDocument/2006/relationships/hyperlink" Target="https://eu.promapp.com/registrucentras/Process/Minimode/Permalink/E2skF3zlW7RAKAIdNJrjkA" TargetMode="External"/><Relationship Id="rId249" Type="http://schemas.openxmlformats.org/officeDocument/2006/relationships/hyperlink" Target="https://eu.promapp.com/registrucentras/Process/Minimode/Permalink/F7LWJGDRHVnH0cfUFMaCls" TargetMode="External"/><Relationship Id="rId13" Type="http://schemas.openxmlformats.org/officeDocument/2006/relationships/image" Target="media/image3.png"/><Relationship Id="rId109" Type="http://schemas.openxmlformats.org/officeDocument/2006/relationships/hyperlink" Target="https://eu.promapp.com/registrucentras/Process/Minimode/Permalink/By6do738FiJpN6M6eJTQMH" TargetMode="External"/><Relationship Id="rId260" Type="http://schemas.openxmlformats.org/officeDocument/2006/relationships/hyperlink" Target="https://eu.promapp.com/registrucentras/Process/Minimode/Permalink/COx2dKoB0Up9z2FQ2b27nL" TargetMode="External"/><Relationship Id="rId316" Type="http://schemas.openxmlformats.org/officeDocument/2006/relationships/hyperlink" Target="https://eu.promapp.com/registrucentras/Process/Minimode/Permalink/GxoFoAYf9hDeB3VBec1qzr" TargetMode="External"/><Relationship Id="rId55" Type="http://schemas.openxmlformats.org/officeDocument/2006/relationships/hyperlink" Target="https://eu.promapp.com/registrucentras/Process/Minimode/Permalink/COx2dKoB0Up9z2FQ2b27nL" TargetMode="External"/><Relationship Id="rId97" Type="http://schemas.openxmlformats.org/officeDocument/2006/relationships/hyperlink" Target="https://eu.promapp.com/registrucentras/Process/Minimode/Permalink/HWdyFEQS0d7odr5Q9yg3E7" TargetMode="External"/><Relationship Id="rId120" Type="http://schemas.openxmlformats.org/officeDocument/2006/relationships/hyperlink" Target="https://eu.promapp.com/registrucentras/Process/Minimode/Permalink/BuP2bCTlX676bKW6ZJ4i0F" TargetMode="External"/><Relationship Id="rId162" Type="http://schemas.openxmlformats.org/officeDocument/2006/relationships/hyperlink" Target="https://eu.promapp.com/registrucentras/Process/Minimode/Permalink/CoxjAJ6h8BAdMPxQoWQPC6" TargetMode="External"/><Relationship Id="rId218" Type="http://schemas.openxmlformats.org/officeDocument/2006/relationships/hyperlink" Target="https://eu.promapp.com/registrucentras/Process/Minimode/Permalink/F1NeoiSYRqu72w30qfGcQ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0d425a-418f-466a-ae6e-39a5d9b90a6a" xsi:nil="true"/>
    <lcf76f155ced4ddcb4097134ff3c332f xmlns="a5b0311d-65fd-4ef3-80f5-68a8f28d1b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03FB928345B140B3A5F2507131AF7C" ma:contentTypeVersion="13" ma:contentTypeDescription="Create a new document." ma:contentTypeScope="" ma:versionID="bdeda88acc43b2437c9094b479782774">
  <xsd:schema xmlns:xsd="http://www.w3.org/2001/XMLSchema" xmlns:xs="http://www.w3.org/2001/XMLSchema" xmlns:p="http://schemas.microsoft.com/office/2006/metadata/properties" xmlns:ns2="a5b0311d-65fd-4ef3-80f5-68a8f28d1b15" xmlns:ns3="870d425a-418f-466a-ae6e-39a5d9b90a6a" targetNamespace="http://schemas.microsoft.com/office/2006/metadata/properties" ma:root="true" ma:fieldsID="5ad3dcb83bd20f4fbad9be5b5e14038f" ns2:_="" ns3:_="">
    <xsd:import namespace="a5b0311d-65fd-4ef3-80f5-68a8f28d1b15"/>
    <xsd:import namespace="870d425a-418f-466a-ae6e-39a5d9b90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0311d-65fd-4ef3-80f5-68a8f28d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0d425a-418f-466a-ae6e-39a5d9b90a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a5c677-96cf-4ea4-890c-7633c75448c8}" ma:internalName="TaxCatchAll" ma:showField="CatchAllData" ma:web="870d425a-418f-466a-ae6e-39a5d9b9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EB349-4D8C-4429-BA11-17EC774954F9}">
  <ds:schemaRefs>
    <ds:schemaRef ds:uri="http://schemas.microsoft.com/office/2006/metadata/properties"/>
    <ds:schemaRef ds:uri="http://schemas.microsoft.com/office/infopath/2007/PartnerControls"/>
    <ds:schemaRef ds:uri="870d425a-418f-466a-ae6e-39a5d9b90a6a"/>
    <ds:schemaRef ds:uri="a5b0311d-65fd-4ef3-80f5-68a8f28d1b15"/>
  </ds:schemaRefs>
</ds:datastoreItem>
</file>

<file path=customXml/itemProps2.xml><?xml version="1.0" encoding="utf-8"?>
<ds:datastoreItem xmlns:ds="http://schemas.openxmlformats.org/officeDocument/2006/customXml" ds:itemID="{51109299-939E-4B41-8067-104C6F8C0E5A}">
  <ds:schemaRefs>
    <ds:schemaRef ds:uri="http://schemas.openxmlformats.org/officeDocument/2006/bibliography"/>
  </ds:schemaRefs>
</ds:datastoreItem>
</file>

<file path=customXml/itemProps3.xml><?xml version="1.0" encoding="utf-8"?>
<ds:datastoreItem xmlns:ds="http://schemas.openxmlformats.org/officeDocument/2006/customXml" ds:itemID="{3FDE50FF-13D3-4A2E-87E7-624D2E7FE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0311d-65fd-4ef3-80f5-68a8f28d1b15"/>
    <ds:schemaRef ds:uri="870d425a-418f-466a-ae6e-39a5d9b9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62076-129F-4FCB-AAA1-2F3D4C9F4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118249</Words>
  <Characters>67403</Characters>
  <Application>Microsoft Office Word</Application>
  <DocSecurity>0</DocSecurity>
  <Lines>561</Lines>
  <Paragraphs>370</Paragraphs>
  <ScaleCrop>false</ScaleCrop>
  <Company>VĮ Registrų centras</Company>
  <LinksUpToDate>false</LinksUpToDate>
  <CharactersWithSpaces>185282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Rima Račkauskienė</cp:lastModifiedBy>
  <cp:revision>3</cp:revision>
  <dcterms:created xsi:type="dcterms:W3CDTF">2025-11-21T12:18:00Z</dcterms:created>
  <dcterms:modified xsi:type="dcterms:W3CDTF">2025-11-21T12:24:00Z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2023-10-27T05:07:00Z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4dac7853-0449-4a00-a581-6348aa582d71</vt:lpwstr>
  </property>
  <property fmtid="{D5CDD505-2E9C-101B-9397-08002B2CF9AE}" pid="8" name="MSIP_Label_179ca552-b207-4d72-8d58-818aee87ca18_ContentBits">
    <vt:lpwstr>0</vt:lpwstr>
  </property>
  <property fmtid="{D5CDD505-2E9C-101B-9397-08002B2CF9AE}" pid="9" name="ContentTypeId">
    <vt:lpwstr>0x0101009503FB928345B140B3A5F2507131AF7C</vt:lpwstr>
  </property>
  <property fmtid="{D5CDD505-2E9C-101B-9397-08002B2CF9AE}" pid="10" name="MediaServiceImageTags">
    <vt:lpwstr/>
  </property>
  <property fmtid="{D5CDD505-2E9C-101B-9397-08002B2CF9AE}" pid="11" name="docLang">
    <vt:lpwstr>lt</vt:lpwstr>
  </property>
</Properties>
</file>