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854" w:rsidRPr="00A91343" w:rsidRDefault="00EA2854" w:rsidP="00EA2854">
      <w:pPr>
        <w:jc w:val="right"/>
      </w:pPr>
      <w:r w:rsidRPr="00A91343">
        <w:t>Pirkimo sąlygų 1 priedas</w:t>
      </w:r>
    </w:p>
    <w:p w:rsidR="009D3B47" w:rsidRDefault="009D3B47"/>
    <w:p w:rsidR="009D3B47" w:rsidRDefault="009D3B47"/>
    <w:p w:rsidR="007016B6" w:rsidRPr="007016B6" w:rsidRDefault="00961A74" w:rsidP="007016B6">
      <w:pPr>
        <w:pStyle w:val="NoSpacing"/>
        <w:jc w:val="center"/>
        <w:rPr>
          <w:rFonts w:eastAsia="Calibri"/>
          <w:b/>
          <w:lang w:eastAsia="en-US"/>
        </w:rPr>
      </w:pPr>
      <w:r w:rsidRPr="007016B6">
        <w:rPr>
          <w:rFonts w:eastAsia="Calibri"/>
          <w:b/>
          <w:lang w:eastAsia="en-US"/>
        </w:rPr>
        <w:t>DUOMENŲ PERDAVIMO TINKLO METALINIŲ KONSTRUKCIJŲ STATINIŲ</w:t>
      </w:r>
      <w:r w:rsidR="0053183F">
        <w:rPr>
          <w:rFonts w:eastAsia="Calibri"/>
          <w:b/>
          <w:lang w:eastAsia="en-US"/>
        </w:rPr>
        <w:t xml:space="preserve"> </w:t>
      </w:r>
      <w:r w:rsidR="009D3B47">
        <w:rPr>
          <w:rFonts w:eastAsia="Calibri"/>
          <w:b/>
          <w:lang w:eastAsia="en-US"/>
        </w:rPr>
        <w:t xml:space="preserve"> TECHNINĖS PRIEŽIŪROS</w:t>
      </w:r>
      <w:r w:rsidR="0053183F">
        <w:rPr>
          <w:rFonts w:eastAsia="Calibri"/>
          <w:b/>
          <w:lang w:eastAsia="en-US"/>
        </w:rPr>
        <w:t xml:space="preserve"> </w:t>
      </w:r>
      <w:r w:rsidR="0066214F" w:rsidRPr="009211A9">
        <w:rPr>
          <w:rFonts w:eastAsia="Calibri"/>
          <w:b/>
          <w:lang w:eastAsia="en-US"/>
        </w:rPr>
        <w:t>IR REMONTO</w:t>
      </w:r>
      <w:r w:rsidR="0066214F">
        <w:rPr>
          <w:rFonts w:eastAsia="Calibri"/>
          <w:b/>
          <w:lang w:eastAsia="en-US"/>
        </w:rPr>
        <w:t xml:space="preserve"> </w:t>
      </w:r>
      <w:r w:rsidRPr="007016B6">
        <w:rPr>
          <w:rFonts w:eastAsia="Calibri"/>
          <w:b/>
          <w:lang w:eastAsia="en-US"/>
        </w:rPr>
        <w:t>PASLAUGŲ</w:t>
      </w:r>
    </w:p>
    <w:p w:rsidR="00961A74" w:rsidRDefault="00961A74" w:rsidP="007016B6">
      <w:pPr>
        <w:pStyle w:val="NoSpacing"/>
        <w:jc w:val="center"/>
        <w:rPr>
          <w:rFonts w:eastAsia="Calibri"/>
          <w:b/>
          <w:lang w:eastAsia="en-US"/>
        </w:rPr>
      </w:pPr>
      <w:r w:rsidRPr="007016B6">
        <w:rPr>
          <w:rFonts w:eastAsia="Calibri"/>
          <w:b/>
          <w:lang w:eastAsia="en-US"/>
        </w:rPr>
        <w:t>TECHNINĖ SPECIFIKACIJA</w:t>
      </w:r>
    </w:p>
    <w:p w:rsidR="00961A74" w:rsidRPr="00961A74" w:rsidRDefault="00961A74" w:rsidP="00961A74">
      <w:pPr>
        <w:spacing w:after="200" w:line="276" w:lineRule="auto"/>
        <w:rPr>
          <w:rFonts w:eastAsia="Calibri"/>
          <w:szCs w:val="20"/>
          <w:lang w:eastAsia="en-US"/>
        </w:rPr>
      </w:pPr>
    </w:p>
    <w:p w:rsidR="00961A74" w:rsidRPr="00961A74" w:rsidRDefault="00961A74" w:rsidP="00961A74">
      <w:pPr>
        <w:rPr>
          <w:b/>
          <w:szCs w:val="20"/>
        </w:rPr>
      </w:pPr>
      <w:r w:rsidRPr="00961A74">
        <w:rPr>
          <w:b/>
          <w:szCs w:val="20"/>
        </w:rPr>
        <w:t>1. BENDROSIOS NUOSTATOS</w:t>
      </w:r>
    </w:p>
    <w:p w:rsidR="00961A74" w:rsidRPr="00961A74" w:rsidRDefault="00961A74" w:rsidP="00961A74">
      <w:pPr>
        <w:ind w:left="720"/>
        <w:rPr>
          <w:b/>
          <w:szCs w:val="20"/>
        </w:rPr>
      </w:pPr>
    </w:p>
    <w:p w:rsidR="00C10B72" w:rsidRDefault="0040642C" w:rsidP="00F93C23">
      <w:pPr>
        <w:ind w:firstLine="426"/>
        <w:jc w:val="both"/>
        <w:rPr>
          <w:szCs w:val="20"/>
        </w:rPr>
      </w:pPr>
      <w:r>
        <w:rPr>
          <w:szCs w:val="20"/>
        </w:rPr>
        <w:t>1.1. D</w:t>
      </w:r>
      <w:r w:rsidR="00961A74" w:rsidRPr="00961A74">
        <w:rPr>
          <w:szCs w:val="20"/>
        </w:rPr>
        <w:t>uomenų perdavimo tinklo</w:t>
      </w:r>
      <w:r w:rsidR="00C10B72">
        <w:rPr>
          <w:szCs w:val="20"/>
        </w:rPr>
        <w:t xml:space="preserve"> me</w:t>
      </w:r>
      <w:r w:rsidR="00271747">
        <w:rPr>
          <w:szCs w:val="20"/>
        </w:rPr>
        <w:t xml:space="preserve">talinių konstrukcijų statiniai t. y. </w:t>
      </w:r>
      <w:r w:rsidR="00C10B72">
        <w:rPr>
          <w:szCs w:val="20"/>
        </w:rPr>
        <w:t>telekomunikaciniai stiebai, bokštai</w:t>
      </w:r>
      <w:r w:rsidR="00961A74" w:rsidRPr="00961A74">
        <w:rPr>
          <w:szCs w:val="20"/>
        </w:rPr>
        <w:t xml:space="preserve"> </w:t>
      </w:r>
      <w:r w:rsidR="00271747">
        <w:rPr>
          <w:szCs w:val="20"/>
        </w:rPr>
        <w:t>(</w:t>
      </w:r>
      <w:r w:rsidR="00961A74" w:rsidRPr="00961A74">
        <w:rPr>
          <w:szCs w:val="20"/>
        </w:rPr>
        <w:t>toliau</w:t>
      </w:r>
      <w:r w:rsidR="00961A74" w:rsidRPr="00961A74">
        <w:rPr>
          <w:b/>
          <w:szCs w:val="20"/>
        </w:rPr>
        <w:t xml:space="preserve"> –</w:t>
      </w:r>
      <w:r w:rsidR="00C10B72">
        <w:rPr>
          <w:szCs w:val="20"/>
        </w:rPr>
        <w:t xml:space="preserve"> statiniai</w:t>
      </w:r>
      <w:r w:rsidR="00961A74" w:rsidRPr="00961A74">
        <w:rPr>
          <w:szCs w:val="20"/>
        </w:rPr>
        <w:t>)</w:t>
      </w:r>
      <w:r w:rsidR="00C10B72">
        <w:rPr>
          <w:szCs w:val="20"/>
        </w:rPr>
        <w:t xml:space="preserve"> priskiriami ypatingų statinių kategorijai.</w:t>
      </w:r>
    </w:p>
    <w:p w:rsidR="00C10B72" w:rsidRDefault="00C10B72" w:rsidP="00F93C23">
      <w:pPr>
        <w:ind w:firstLine="426"/>
        <w:jc w:val="both"/>
        <w:rPr>
          <w:szCs w:val="20"/>
        </w:rPr>
      </w:pPr>
      <w:r>
        <w:rPr>
          <w:szCs w:val="20"/>
        </w:rPr>
        <w:t xml:space="preserve">1.2. </w:t>
      </w:r>
      <w:r w:rsidR="00252AE8">
        <w:rPr>
          <w:szCs w:val="20"/>
        </w:rPr>
        <w:t>Statinių naudotojas</w:t>
      </w:r>
      <w:r w:rsidR="000178A1">
        <w:rPr>
          <w:szCs w:val="20"/>
        </w:rPr>
        <w:t xml:space="preserve"> (toliau –</w:t>
      </w:r>
      <w:r w:rsidR="004E1F39">
        <w:rPr>
          <w:szCs w:val="20"/>
        </w:rPr>
        <w:t xml:space="preserve"> Pirkėjas</w:t>
      </w:r>
      <w:r w:rsidR="000178A1">
        <w:rPr>
          <w:szCs w:val="20"/>
        </w:rPr>
        <w:t>)</w:t>
      </w:r>
      <w:r w:rsidR="00252AE8">
        <w:rPr>
          <w:szCs w:val="20"/>
        </w:rPr>
        <w:t xml:space="preserve"> statinių techninei priežiūrai perka techninio prižiūrėtojo paslaugas.</w:t>
      </w:r>
    </w:p>
    <w:p w:rsidR="00252AE8" w:rsidRDefault="00252AE8" w:rsidP="00F93C23">
      <w:pPr>
        <w:ind w:firstLine="426"/>
        <w:jc w:val="both"/>
        <w:rPr>
          <w:szCs w:val="20"/>
        </w:rPr>
      </w:pPr>
      <w:r>
        <w:rPr>
          <w:szCs w:val="20"/>
        </w:rPr>
        <w:t>1.3. Techninis prižiūrėtojas (juridinis asmuo</w:t>
      </w:r>
      <w:r w:rsidR="004E1F39">
        <w:rPr>
          <w:szCs w:val="20"/>
        </w:rPr>
        <w:t>)</w:t>
      </w:r>
      <w:r w:rsidR="004A044F">
        <w:rPr>
          <w:szCs w:val="20"/>
        </w:rPr>
        <w:t xml:space="preserve"> </w:t>
      </w:r>
      <w:r w:rsidR="004E1F39">
        <w:rPr>
          <w:szCs w:val="20"/>
        </w:rPr>
        <w:t>(</w:t>
      </w:r>
      <w:r w:rsidR="004A044F">
        <w:rPr>
          <w:szCs w:val="20"/>
        </w:rPr>
        <w:t>toliau – Paslaugos t</w:t>
      </w:r>
      <w:r w:rsidR="00CA395A">
        <w:rPr>
          <w:szCs w:val="20"/>
        </w:rPr>
        <w:t>eikėjas</w:t>
      </w:r>
      <w:r>
        <w:rPr>
          <w:szCs w:val="20"/>
        </w:rPr>
        <w:t xml:space="preserve">) </w:t>
      </w:r>
      <w:r w:rsidRPr="00252AE8">
        <w:rPr>
          <w:szCs w:val="20"/>
        </w:rPr>
        <w:t>statinių techninę priežiūrą, išskyrus nuolatin</w:t>
      </w:r>
      <w:r w:rsidR="00B00F1B">
        <w:rPr>
          <w:szCs w:val="20"/>
        </w:rPr>
        <w:t>ius statinio būklės stebėjimus, atlieka</w:t>
      </w:r>
      <w:r>
        <w:rPr>
          <w:szCs w:val="20"/>
        </w:rPr>
        <w:t xml:space="preserve"> vadovaudamasis</w:t>
      </w:r>
      <w:r w:rsidRPr="00252AE8">
        <w:rPr>
          <w:szCs w:val="20"/>
        </w:rPr>
        <w:t xml:space="preserve"> statybos techniniame reglamente STR 1.07.03:2017 „Statinių techninės ir naudojimo priežiūros tvarka</w:t>
      </w:r>
      <w:r w:rsidR="00226E11">
        <w:rPr>
          <w:szCs w:val="20"/>
        </w:rPr>
        <w:t>.</w:t>
      </w:r>
      <w:r w:rsidRPr="00252AE8">
        <w:rPr>
          <w:szCs w:val="20"/>
        </w:rPr>
        <w:t xml:space="preserve"> Naujų nekilnojamojo turto kadastro obje</w:t>
      </w:r>
      <w:r w:rsidR="00F93C23">
        <w:rPr>
          <w:szCs w:val="20"/>
        </w:rPr>
        <w:t>ktų formavimo tvarka“ nustatytais reikalavimais, bei šioje specifikacijoje nurodytais</w:t>
      </w:r>
      <w:r w:rsidRPr="00252AE8">
        <w:rPr>
          <w:szCs w:val="20"/>
        </w:rPr>
        <w:t xml:space="preserve"> reikalavimais</w:t>
      </w:r>
      <w:r>
        <w:rPr>
          <w:szCs w:val="20"/>
        </w:rPr>
        <w:t>.</w:t>
      </w:r>
    </w:p>
    <w:p w:rsidR="00BC628F" w:rsidRDefault="00961A74" w:rsidP="00F93C23">
      <w:pPr>
        <w:ind w:firstLine="426"/>
        <w:jc w:val="both"/>
        <w:rPr>
          <w:szCs w:val="20"/>
        </w:rPr>
      </w:pPr>
      <w:r w:rsidRPr="00961A74">
        <w:rPr>
          <w:szCs w:val="20"/>
        </w:rPr>
        <w:t>1</w:t>
      </w:r>
      <w:r w:rsidR="00E521F7">
        <w:rPr>
          <w:szCs w:val="20"/>
        </w:rPr>
        <w:t>.4</w:t>
      </w:r>
      <w:r w:rsidR="00723F4E">
        <w:rPr>
          <w:szCs w:val="20"/>
        </w:rPr>
        <w:t>. Po sutarties įsigaliojimo</w:t>
      </w:r>
      <w:r w:rsidR="00CA395A">
        <w:rPr>
          <w:szCs w:val="20"/>
        </w:rPr>
        <w:t xml:space="preserve"> </w:t>
      </w:r>
      <w:r w:rsidR="001F08BA">
        <w:rPr>
          <w:szCs w:val="20"/>
        </w:rPr>
        <w:t>Paslaugos t</w:t>
      </w:r>
      <w:r w:rsidR="00CA395A">
        <w:rPr>
          <w:szCs w:val="20"/>
        </w:rPr>
        <w:t>eikėjas</w:t>
      </w:r>
      <w:r w:rsidRPr="00961A74">
        <w:rPr>
          <w:szCs w:val="20"/>
        </w:rPr>
        <w:t>, ne vėliau kaip per 14</w:t>
      </w:r>
      <w:r w:rsidR="009F7D2A">
        <w:rPr>
          <w:szCs w:val="20"/>
        </w:rPr>
        <w:t xml:space="preserve"> (keturiolika)</w:t>
      </w:r>
      <w:r w:rsidRPr="00961A74">
        <w:rPr>
          <w:szCs w:val="20"/>
        </w:rPr>
        <w:t xml:space="preserve"> dienų</w:t>
      </w:r>
      <w:r w:rsidR="00B80789">
        <w:rPr>
          <w:szCs w:val="20"/>
        </w:rPr>
        <w:t>,</w:t>
      </w:r>
      <w:r w:rsidRPr="00961A74">
        <w:rPr>
          <w:szCs w:val="20"/>
        </w:rPr>
        <w:t xml:space="preserve"> paskiria už statinių techninę priežiūrą atsakingą</w:t>
      </w:r>
      <w:r w:rsidR="007857C3">
        <w:rPr>
          <w:szCs w:val="20"/>
        </w:rPr>
        <w:t xml:space="preserve"> (-</w:t>
      </w:r>
      <w:proofErr w:type="spellStart"/>
      <w:r w:rsidR="007857C3">
        <w:rPr>
          <w:szCs w:val="20"/>
        </w:rPr>
        <w:t>us</w:t>
      </w:r>
      <w:proofErr w:type="spellEnd"/>
      <w:r w:rsidR="007857C3">
        <w:rPr>
          <w:szCs w:val="20"/>
        </w:rPr>
        <w:t>)</w:t>
      </w:r>
      <w:r w:rsidRPr="00961A74">
        <w:rPr>
          <w:szCs w:val="20"/>
        </w:rPr>
        <w:t xml:space="preserve"> asmenį</w:t>
      </w:r>
      <w:r w:rsidR="0076355F">
        <w:rPr>
          <w:szCs w:val="20"/>
        </w:rPr>
        <w:t xml:space="preserve"> (</w:t>
      </w:r>
      <w:r w:rsidR="009F7D2A">
        <w:rPr>
          <w:szCs w:val="20"/>
        </w:rPr>
        <w:t>-</w:t>
      </w:r>
      <w:proofErr w:type="spellStart"/>
      <w:r w:rsidR="0076355F">
        <w:rPr>
          <w:szCs w:val="20"/>
        </w:rPr>
        <w:t>is</w:t>
      </w:r>
      <w:proofErr w:type="spellEnd"/>
      <w:r w:rsidR="0076355F">
        <w:rPr>
          <w:szCs w:val="20"/>
        </w:rPr>
        <w:t>)</w:t>
      </w:r>
      <w:r w:rsidR="004A044F">
        <w:rPr>
          <w:szCs w:val="20"/>
        </w:rPr>
        <w:t xml:space="preserve"> </w:t>
      </w:r>
      <w:r w:rsidR="008476C7">
        <w:rPr>
          <w:szCs w:val="20"/>
        </w:rPr>
        <w:t xml:space="preserve">(toliau – Apžiūros vadovas), </w:t>
      </w:r>
      <w:r w:rsidRPr="00961A74">
        <w:rPr>
          <w:szCs w:val="20"/>
        </w:rPr>
        <w:t>sudaro techninės priežiūros</w:t>
      </w:r>
      <w:r w:rsidR="00BC628F">
        <w:rPr>
          <w:szCs w:val="20"/>
        </w:rPr>
        <w:t xml:space="preserve"> specialistų grup</w:t>
      </w:r>
      <w:r w:rsidR="0076355F">
        <w:rPr>
          <w:szCs w:val="20"/>
        </w:rPr>
        <w:t>ę (</w:t>
      </w:r>
      <w:r w:rsidR="009F7D2A">
        <w:rPr>
          <w:szCs w:val="20"/>
        </w:rPr>
        <w:t>-</w:t>
      </w:r>
      <w:proofErr w:type="spellStart"/>
      <w:r w:rsidR="00BC628F">
        <w:rPr>
          <w:szCs w:val="20"/>
        </w:rPr>
        <w:t>es</w:t>
      </w:r>
      <w:proofErr w:type="spellEnd"/>
      <w:r w:rsidR="0076355F">
        <w:rPr>
          <w:szCs w:val="20"/>
        </w:rPr>
        <w:t>)</w:t>
      </w:r>
      <w:r w:rsidR="00BC628F">
        <w:rPr>
          <w:szCs w:val="20"/>
        </w:rPr>
        <w:t xml:space="preserve"> </w:t>
      </w:r>
      <w:r w:rsidRPr="00961A74">
        <w:rPr>
          <w:szCs w:val="20"/>
        </w:rPr>
        <w:t xml:space="preserve"> </w:t>
      </w:r>
      <w:r w:rsidR="00BC628F">
        <w:rPr>
          <w:szCs w:val="20"/>
        </w:rPr>
        <w:t>(</w:t>
      </w:r>
      <w:r w:rsidRPr="00961A74">
        <w:rPr>
          <w:szCs w:val="20"/>
        </w:rPr>
        <w:t>komisij</w:t>
      </w:r>
      <w:r w:rsidR="009F7D2A">
        <w:rPr>
          <w:szCs w:val="20"/>
        </w:rPr>
        <w:t>ą (-</w:t>
      </w:r>
      <w:r w:rsidR="007857C3">
        <w:rPr>
          <w:szCs w:val="20"/>
        </w:rPr>
        <w:t>j</w:t>
      </w:r>
      <w:r w:rsidRPr="00961A74">
        <w:rPr>
          <w:szCs w:val="20"/>
        </w:rPr>
        <w:t>as</w:t>
      </w:r>
      <w:r w:rsidR="009F7D2A" w:rsidRPr="00800AB0">
        <w:rPr>
          <w:szCs w:val="20"/>
        </w:rPr>
        <w:t>)</w:t>
      </w:r>
      <w:r w:rsidR="00BC628F" w:rsidRPr="00800AB0">
        <w:rPr>
          <w:szCs w:val="20"/>
        </w:rPr>
        <w:t>)</w:t>
      </w:r>
      <w:r w:rsidRPr="00800AB0">
        <w:rPr>
          <w:szCs w:val="20"/>
        </w:rPr>
        <w:t xml:space="preserve"> </w:t>
      </w:r>
      <w:r w:rsidR="004E1F39" w:rsidRPr="00800AB0">
        <w:rPr>
          <w:szCs w:val="20"/>
        </w:rPr>
        <w:t>ir pateikia jų sudėtį Pirkėjui</w:t>
      </w:r>
      <w:r w:rsidRPr="00800AB0">
        <w:rPr>
          <w:szCs w:val="20"/>
        </w:rPr>
        <w:t>.</w:t>
      </w:r>
      <w:r w:rsidRPr="00961A74">
        <w:rPr>
          <w:szCs w:val="20"/>
        </w:rPr>
        <w:t xml:space="preserve"> </w:t>
      </w:r>
    </w:p>
    <w:p w:rsidR="00961A74" w:rsidRPr="00961A74" w:rsidRDefault="00E521F7" w:rsidP="00F93C23">
      <w:pPr>
        <w:ind w:firstLine="426"/>
        <w:jc w:val="both"/>
        <w:rPr>
          <w:szCs w:val="20"/>
        </w:rPr>
      </w:pPr>
      <w:r>
        <w:rPr>
          <w:szCs w:val="20"/>
        </w:rPr>
        <w:t>1.5</w:t>
      </w:r>
      <w:r w:rsidR="00BC628F">
        <w:rPr>
          <w:szCs w:val="20"/>
        </w:rPr>
        <w:t>.</w:t>
      </w:r>
      <w:r w:rsidR="008476C7">
        <w:rPr>
          <w:szCs w:val="20"/>
        </w:rPr>
        <w:t xml:space="preserve"> Apžiūros vadovo</w:t>
      </w:r>
      <w:r w:rsidR="00235470">
        <w:rPr>
          <w:szCs w:val="20"/>
        </w:rPr>
        <w:t xml:space="preserve"> kvalifikacija turi būti ne žemesnė negu nustatyta </w:t>
      </w:r>
      <w:r w:rsidR="00961A74" w:rsidRPr="00961A74">
        <w:rPr>
          <w:szCs w:val="20"/>
        </w:rPr>
        <w:t xml:space="preserve">statybos techniniame reglamente </w:t>
      </w:r>
      <w:r w:rsidR="00BC628F">
        <w:rPr>
          <w:lang w:eastAsia="en-US"/>
        </w:rPr>
        <w:t>STR 1.07.03:2017</w:t>
      </w:r>
      <w:r w:rsidR="00BC628F">
        <w:rPr>
          <w:szCs w:val="20"/>
        </w:rPr>
        <w:t xml:space="preserve"> </w:t>
      </w:r>
      <w:r w:rsidR="00235470">
        <w:rPr>
          <w:szCs w:val="20"/>
        </w:rPr>
        <w:t>ypatingiems statiniams</w:t>
      </w:r>
      <w:r w:rsidR="00713C02">
        <w:rPr>
          <w:szCs w:val="20"/>
        </w:rPr>
        <w:t xml:space="preserve"> t. y.</w:t>
      </w:r>
      <w:r w:rsidR="00F16314">
        <w:rPr>
          <w:szCs w:val="20"/>
        </w:rPr>
        <w:t xml:space="preserve"> vadovas</w:t>
      </w:r>
      <w:r w:rsidR="00713C02">
        <w:rPr>
          <w:szCs w:val="20"/>
        </w:rPr>
        <w:t xml:space="preserve"> </w:t>
      </w:r>
      <w:r w:rsidR="00713C02" w:rsidRPr="00713C02">
        <w:rPr>
          <w:szCs w:val="20"/>
        </w:rPr>
        <w:t>privalo turėti bet kurios statybos techninės veiklos pagrindinės srities vadovo atestatą</w:t>
      </w:r>
      <w:r w:rsidR="00235470">
        <w:rPr>
          <w:szCs w:val="20"/>
        </w:rPr>
        <w:t>.</w:t>
      </w:r>
      <w:r w:rsidR="002B0689">
        <w:rPr>
          <w:szCs w:val="20"/>
        </w:rPr>
        <w:t xml:space="preserve"> S</w:t>
      </w:r>
      <w:r w:rsidR="00271747">
        <w:rPr>
          <w:szCs w:val="20"/>
        </w:rPr>
        <w:t>pecialistų grupės</w:t>
      </w:r>
      <w:r w:rsidR="00235470">
        <w:rPr>
          <w:szCs w:val="20"/>
        </w:rPr>
        <w:t xml:space="preserve"> nariai</w:t>
      </w:r>
      <w:r w:rsidR="002B0689">
        <w:rPr>
          <w:szCs w:val="20"/>
        </w:rPr>
        <w:t>, atliekantys</w:t>
      </w:r>
      <w:r w:rsidR="00235470">
        <w:rPr>
          <w:szCs w:val="20"/>
        </w:rPr>
        <w:t xml:space="preserve"> </w:t>
      </w:r>
      <w:proofErr w:type="spellStart"/>
      <w:r w:rsidR="002B0689">
        <w:rPr>
          <w:szCs w:val="20"/>
        </w:rPr>
        <w:t>aukštalipio</w:t>
      </w:r>
      <w:proofErr w:type="spellEnd"/>
      <w:r w:rsidR="002B0689">
        <w:rPr>
          <w:szCs w:val="20"/>
        </w:rPr>
        <w:t xml:space="preserve"> darbus, </w:t>
      </w:r>
      <w:r w:rsidR="009F7D2A">
        <w:rPr>
          <w:szCs w:val="20"/>
        </w:rPr>
        <w:t xml:space="preserve">privalo </w:t>
      </w:r>
      <w:r w:rsidR="000445ED">
        <w:rPr>
          <w:szCs w:val="20"/>
        </w:rPr>
        <w:t>būti atestuoti (</w:t>
      </w:r>
      <w:r w:rsidR="002B0689">
        <w:rPr>
          <w:szCs w:val="20"/>
        </w:rPr>
        <w:t>turėti</w:t>
      </w:r>
      <w:r w:rsidR="000445ED">
        <w:rPr>
          <w:szCs w:val="20"/>
        </w:rPr>
        <w:t xml:space="preserve"> galiojančius </w:t>
      </w:r>
      <w:proofErr w:type="spellStart"/>
      <w:r w:rsidR="000445ED">
        <w:rPr>
          <w:szCs w:val="20"/>
        </w:rPr>
        <w:t>aukštalipio</w:t>
      </w:r>
      <w:proofErr w:type="spellEnd"/>
      <w:r w:rsidR="000445ED">
        <w:rPr>
          <w:szCs w:val="20"/>
        </w:rPr>
        <w:t xml:space="preserve"> pažym</w:t>
      </w:r>
      <w:r w:rsidR="00461C05">
        <w:rPr>
          <w:szCs w:val="20"/>
        </w:rPr>
        <w:t xml:space="preserve">ėjimus, jų vadovas – </w:t>
      </w:r>
      <w:proofErr w:type="spellStart"/>
      <w:r w:rsidR="00461C05">
        <w:rPr>
          <w:szCs w:val="20"/>
        </w:rPr>
        <w:t>aukštalipio</w:t>
      </w:r>
      <w:proofErr w:type="spellEnd"/>
      <w:r w:rsidR="000445ED">
        <w:rPr>
          <w:szCs w:val="20"/>
        </w:rPr>
        <w:t xml:space="preserve"> darbų vadovo pažymėjimą</w:t>
      </w:r>
      <w:r w:rsidR="00431411">
        <w:rPr>
          <w:szCs w:val="20"/>
        </w:rPr>
        <w:t>)</w:t>
      </w:r>
      <w:r w:rsidR="00961A74" w:rsidRPr="00961A74">
        <w:rPr>
          <w:szCs w:val="20"/>
        </w:rPr>
        <w:t xml:space="preserve">. </w:t>
      </w:r>
    </w:p>
    <w:p w:rsidR="001D19DA" w:rsidRDefault="00E521F7" w:rsidP="00F93C23">
      <w:pPr>
        <w:ind w:firstLine="426"/>
        <w:jc w:val="both"/>
        <w:rPr>
          <w:szCs w:val="20"/>
        </w:rPr>
      </w:pPr>
      <w:r>
        <w:rPr>
          <w:szCs w:val="20"/>
        </w:rPr>
        <w:t>1.6</w:t>
      </w:r>
      <w:r w:rsidR="00961A74" w:rsidRPr="00961A74">
        <w:rPr>
          <w:szCs w:val="20"/>
        </w:rPr>
        <w:t xml:space="preserve">. </w:t>
      </w:r>
      <w:r w:rsidR="00F16314" w:rsidRPr="00961A74">
        <w:rPr>
          <w:szCs w:val="20"/>
        </w:rPr>
        <w:t>Statinių</w:t>
      </w:r>
      <w:r w:rsidR="00F16314" w:rsidRPr="00961A74">
        <w:rPr>
          <w:b/>
          <w:szCs w:val="20"/>
        </w:rPr>
        <w:t xml:space="preserve"> </w:t>
      </w:r>
      <w:r w:rsidR="00F16314" w:rsidRPr="00E521F7">
        <w:rPr>
          <w:szCs w:val="20"/>
        </w:rPr>
        <w:t>kasmetinė</w:t>
      </w:r>
      <w:r w:rsidR="00F16314">
        <w:rPr>
          <w:b/>
          <w:szCs w:val="20"/>
        </w:rPr>
        <w:t xml:space="preserve"> </w:t>
      </w:r>
      <w:r w:rsidR="00F16314" w:rsidRPr="002A08DF">
        <w:rPr>
          <w:szCs w:val="20"/>
        </w:rPr>
        <w:t>(</w:t>
      </w:r>
      <w:r w:rsidR="00F16314" w:rsidRPr="00961A74">
        <w:rPr>
          <w:szCs w:val="20"/>
        </w:rPr>
        <w:t>periodinė</w:t>
      </w:r>
      <w:r w:rsidR="00F16314">
        <w:rPr>
          <w:szCs w:val="20"/>
        </w:rPr>
        <w:t>)</w:t>
      </w:r>
      <w:r w:rsidR="00F16314" w:rsidRPr="00961A74">
        <w:rPr>
          <w:szCs w:val="20"/>
        </w:rPr>
        <w:t xml:space="preserve"> apžiūra atliekama vieną </w:t>
      </w:r>
      <w:r w:rsidR="00F16314">
        <w:rPr>
          <w:szCs w:val="20"/>
        </w:rPr>
        <w:t>kartą per metus</w:t>
      </w:r>
      <w:r w:rsidR="00351F16">
        <w:rPr>
          <w:szCs w:val="20"/>
        </w:rPr>
        <w:t xml:space="preserve"> pagal šalių pasirašytą a</w:t>
      </w:r>
      <w:r w:rsidR="00DF25C6">
        <w:rPr>
          <w:szCs w:val="20"/>
        </w:rPr>
        <w:t>pžiūrų grafiką</w:t>
      </w:r>
      <w:r w:rsidR="00F16314">
        <w:rPr>
          <w:szCs w:val="20"/>
        </w:rPr>
        <w:t xml:space="preserve">. </w:t>
      </w:r>
      <w:r w:rsidR="00DF7CF6">
        <w:rPr>
          <w:szCs w:val="20"/>
        </w:rPr>
        <w:t xml:space="preserve">Konkreti kiekvieno statinio apžiūros data derinama su </w:t>
      </w:r>
      <w:r w:rsidR="00DF7CF6" w:rsidRPr="00DF7CF6">
        <w:rPr>
          <w:szCs w:val="20"/>
        </w:rPr>
        <w:t xml:space="preserve">Pirkėjo </w:t>
      </w:r>
      <w:r w:rsidR="00DF7CF6">
        <w:rPr>
          <w:szCs w:val="20"/>
        </w:rPr>
        <w:t>paskirtu</w:t>
      </w:r>
      <w:r w:rsidR="00DF7CF6" w:rsidRPr="00DF7CF6">
        <w:rPr>
          <w:szCs w:val="20"/>
        </w:rPr>
        <w:t xml:space="preserve"> atsakingu už sutarties vykdymą </w:t>
      </w:r>
      <w:r w:rsidR="00DF7CF6">
        <w:rPr>
          <w:szCs w:val="20"/>
        </w:rPr>
        <w:t>asmeniu</w:t>
      </w:r>
      <w:r w:rsidR="00DF7CF6" w:rsidRPr="00DF7CF6">
        <w:rPr>
          <w:szCs w:val="20"/>
        </w:rPr>
        <w:t xml:space="preserve"> (toliau – Koordinatorius)</w:t>
      </w:r>
      <w:r w:rsidR="00DF7CF6">
        <w:rPr>
          <w:szCs w:val="20"/>
        </w:rPr>
        <w:t>.</w:t>
      </w:r>
      <w:r w:rsidR="00F16314" w:rsidRPr="00961A74">
        <w:rPr>
          <w:szCs w:val="20"/>
        </w:rPr>
        <w:t xml:space="preserve"> </w:t>
      </w:r>
    </w:p>
    <w:p w:rsidR="00961A74" w:rsidRPr="00961A74" w:rsidRDefault="001D19DA" w:rsidP="00F93C23">
      <w:pPr>
        <w:ind w:firstLine="426"/>
        <w:jc w:val="both"/>
        <w:rPr>
          <w:szCs w:val="20"/>
        </w:rPr>
      </w:pPr>
      <w:r>
        <w:rPr>
          <w:szCs w:val="20"/>
        </w:rPr>
        <w:t xml:space="preserve">1.7. </w:t>
      </w:r>
      <w:r w:rsidR="00F16314" w:rsidRPr="00961A74">
        <w:rPr>
          <w:szCs w:val="20"/>
        </w:rPr>
        <w:t>Statinių neeilinės apžiūros ir kitos</w:t>
      </w:r>
      <w:r w:rsidR="00F16314">
        <w:rPr>
          <w:szCs w:val="20"/>
        </w:rPr>
        <w:t xml:space="preserve"> šioje specifikacijoje nurodytos</w:t>
      </w:r>
      <w:r w:rsidR="00F16314" w:rsidRPr="00961A74">
        <w:rPr>
          <w:szCs w:val="20"/>
        </w:rPr>
        <w:t xml:space="preserve"> pasl</w:t>
      </w:r>
      <w:r w:rsidR="00481542">
        <w:rPr>
          <w:szCs w:val="20"/>
        </w:rPr>
        <w:t>augos vykdomos</w:t>
      </w:r>
      <w:r w:rsidR="00F16314">
        <w:rPr>
          <w:szCs w:val="20"/>
        </w:rPr>
        <w:t xml:space="preserve"> pagal Koordinatoriaus</w:t>
      </w:r>
      <w:r w:rsidR="00F16314" w:rsidRPr="00961A74">
        <w:rPr>
          <w:szCs w:val="20"/>
        </w:rPr>
        <w:t xml:space="preserve"> pateiktas paraiškas</w:t>
      </w:r>
      <w:r w:rsidR="00F16314">
        <w:rPr>
          <w:szCs w:val="20"/>
        </w:rPr>
        <w:t xml:space="preserve"> (užsakymus)</w:t>
      </w:r>
      <w:r w:rsidR="00DF7CF6">
        <w:rPr>
          <w:szCs w:val="20"/>
        </w:rPr>
        <w:t>.</w:t>
      </w:r>
    </w:p>
    <w:p w:rsidR="00727B4E" w:rsidRDefault="00B61FF4" w:rsidP="00F93C23">
      <w:pPr>
        <w:ind w:firstLine="426"/>
        <w:jc w:val="both"/>
        <w:rPr>
          <w:szCs w:val="20"/>
        </w:rPr>
      </w:pPr>
      <w:r>
        <w:rPr>
          <w:szCs w:val="20"/>
        </w:rPr>
        <w:t>1.8</w:t>
      </w:r>
      <w:r w:rsidR="00961A74" w:rsidRPr="00961A74">
        <w:rPr>
          <w:szCs w:val="20"/>
        </w:rPr>
        <w:t>.</w:t>
      </w:r>
      <w:r w:rsidR="00F16314" w:rsidRPr="00F16314">
        <w:rPr>
          <w:szCs w:val="20"/>
        </w:rPr>
        <w:t xml:space="preserve"> </w:t>
      </w:r>
      <w:r w:rsidR="00F16314" w:rsidRPr="00DF7CF6">
        <w:rPr>
          <w:szCs w:val="20"/>
        </w:rPr>
        <w:t xml:space="preserve">Nuolatinius statinių būklės stebėjimus atlieka </w:t>
      </w:r>
      <w:r w:rsidR="008F0D03">
        <w:rPr>
          <w:szCs w:val="20"/>
        </w:rPr>
        <w:t>Pirkėjo atstovai</w:t>
      </w:r>
      <w:r w:rsidR="00F16314" w:rsidRPr="00DF7CF6">
        <w:rPr>
          <w:szCs w:val="20"/>
        </w:rPr>
        <w:t xml:space="preserve">. </w:t>
      </w:r>
      <w:r w:rsidR="00DF7CF6">
        <w:rPr>
          <w:szCs w:val="20"/>
        </w:rPr>
        <w:t>Koordinatorius</w:t>
      </w:r>
      <w:r w:rsidR="00F16314" w:rsidRPr="00DF7CF6">
        <w:rPr>
          <w:szCs w:val="20"/>
        </w:rPr>
        <w:t xml:space="preserve"> stebėjimų rezultatus el. paštu persiunčia Apžiūros vadovui, kuris įrašo juos į statinių techninės priežiūros žurnalus</w:t>
      </w:r>
      <w:r w:rsidR="00727B4E">
        <w:rPr>
          <w:szCs w:val="20"/>
        </w:rPr>
        <w:t>.</w:t>
      </w:r>
      <w:r w:rsidR="00B46ECE">
        <w:rPr>
          <w:szCs w:val="20"/>
        </w:rPr>
        <w:t xml:space="preserve"> </w:t>
      </w:r>
    </w:p>
    <w:p w:rsidR="00961A74" w:rsidRPr="00961A74" w:rsidRDefault="00B61FF4" w:rsidP="00F93C23">
      <w:pPr>
        <w:ind w:firstLine="426"/>
        <w:jc w:val="both"/>
        <w:rPr>
          <w:szCs w:val="20"/>
        </w:rPr>
      </w:pPr>
      <w:r>
        <w:rPr>
          <w:szCs w:val="20"/>
        </w:rPr>
        <w:t>1.9</w:t>
      </w:r>
      <w:r w:rsidR="00961A74" w:rsidRPr="00961A74">
        <w:rPr>
          <w:szCs w:val="20"/>
        </w:rPr>
        <w:t xml:space="preserve">. Statinių techninės priežiūros žurnalus rengia (atnaujina), sutarties galiojimo metu saugo bei pildo </w:t>
      </w:r>
      <w:r w:rsidR="005C4CD0" w:rsidRPr="005C4CD0">
        <w:rPr>
          <w:szCs w:val="20"/>
        </w:rPr>
        <w:t>Paslaugos teikėjas</w:t>
      </w:r>
      <w:r w:rsidR="00D75D39">
        <w:rPr>
          <w:szCs w:val="20"/>
        </w:rPr>
        <w:t>. Pasibaigus sutarties galiojimui ar ją nutraukus</w:t>
      </w:r>
      <w:r w:rsidR="00BF09C7">
        <w:rPr>
          <w:szCs w:val="20"/>
        </w:rPr>
        <w:t>,</w:t>
      </w:r>
      <w:r w:rsidR="00D75D39">
        <w:rPr>
          <w:szCs w:val="20"/>
        </w:rPr>
        <w:t xml:space="preserve"> žurnalai grąžinami Pirkėjui</w:t>
      </w:r>
      <w:r w:rsidR="00D75D39" w:rsidRPr="0062556B">
        <w:t xml:space="preserve"> </w:t>
      </w:r>
      <w:r w:rsidR="00D75D39">
        <w:rPr>
          <w:szCs w:val="20"/>
        </w:rPr>
        <w:t>adresu: P. Kalpoko g. 93, Kaunas ne vėliau kaip per 5 (penkias)</w:t>
      </w:r>
      <w:r w:rsidR="00D75D39" w:rsidRPr="00961A74">
        <w:rPr>
          <w:szCs w:val="20"/>
        </w:rPr>
        <w:t xml:space="preserve"> </w:t>
      </w:r>
      <w:r w:rsidR="00D75D39">
        <w:rPr>
          <w:szCs w:val="20"/>
        </w:rPr>
        <w:t>darbo dienas.</w:t>
      </w:r>
      <w:r w:rsidR="00D75D39" w:rsidRPr="0062556B">
        <w:rPr>
          <w:szCs w:val="20"/>
        </w:rPr>
        <w:t xml:space="preserve"> </w:t>
      </w:r>
    </w:p>
    <w:p w:rsidR="00E92B23" w:rsidRDefault="00B61FF4" w:rsidP="001517BB">
      <w:pPr>
        <w:ind w:firstLine="426"/>
        <w:jc w:val="both"/>
        <w:rPr>
          <w:szCs w:val="20"/>
        </w:rPr>
      </w:pPr>
      <w:r>
        <w:rPr>
          <w:szCs w:val="20"/>
        </w:rPr>
        <w:t>1.10</w:t>
      </w:r>
      <w:r w:rsidR="00961A74" w:rsidRPr="00961A74">
        <w:rPr>
          <w:szCs w:val="20"/>
        </w:rPr>
        <w:t>. Statinių sąrašas</w:t>
      </w:r>
      <w:r w:rsidR="001517BB">
        <w:rPr>
          <w:szCs w:val="20"/>
        </w:rPr>
        <w:t>, kuri</w:t>
      </w:r>
      <w:r w:rsidR="008F0D03">
        <w:rPr>
          <w:szCs w:val="20"/>
        </w:rPr>
        <w:t>ų apžiūras pagal Pirkėjo užsakymą</w:t>
      </w:r>
      <w:r w:rsidR="001517BB">
        <w:rPr>
          <w:szCs w:val="20"/>
        </w:rPr>
        <w:t xml:space="preserve"> privalo atlikti</w:t>
      </w:r>
      <w:r w:rsidR="00F41DAD" w:rsidRPr="00F41DAD">
        <w:t xml:space="preserve"> </w:t>
      </w:r>
      <w:r w:rsidR="00F41DAD" w:rsidRPr="00F41DAD">
        <w:rPr>
          <w:szCs w:val="20"/>
        </w:rPr>
        <w:t>Paslaugos teikėjas</w:t>
      </w:r>
      <w:r w:rsidR="001517BB">
        <w:rPr>
          <w:szCs w:val="20"/>
        </w:rPr>
        <w:t>,</w:t>
      </w:r>
      <w:r w:rsidR="00C63FF4">
        <w:rPr>
          <w:szCs w:val="20"/>
        </w:rPr>
        <w:t xml:space="preserve"> pateiktas</w:t>
      </w:r>
      <w:r w:rsidR="00961A74" w:rsidRPr="00961A74">
        <w:rPr>
          <w:szCs w:val="20"/>
        </w:rPr>
        <w:t xml:space="preserve"> šios specifikacijos 2 priede. </w:t>
      </w:r>
    </w:p>
    <w:p w:rsidR="00A646CF" w:rsidRDefault="00B61FF4" w:rsidP="00A646CF">
      <w:pPr>
        <w:ind w:firstLine="426"/>
        <w:jc w:val="both"/>
        <w:rPr>
          <w:szCs w:val="20"/>
        </w:rPr>
      </w:pPr>
      <w:r>
        <w:rPr>
          <w:szCs w:val="20"/>
        </w:rPr>
        <w:t>1.11</w:t>
      </w:r>
      <w:r w:rsidR="00A646CF">
        <w:rPr>
          <w:szCs w:val="20"/>
        </w:rPr>
        <w:t xml:space="preserve">. </w:t>
      </w:r>
      <w:r w:rsidR="00A646CF" w:rsidRPr="002C3541">
        <w:rPr>
          <w:szCs w:val="20"/>
        </w:rPr>
        <w:t xml:space="preserve">Pirkimo objektas, vadovaujantis </w:t>
      </w:r>
      <w:r w:rsidR="00A646CF" w:rsidRPr="00800AB0">
        <w:rPr>
          <w:szCs w:val="20"/>
        </w:rPr>
        <w:t>Lietuvos Resp</w:t>
      </w:r>
      <w:r w:rsidR="00A74106">
        <w:rPr>
          <w:szCs w:val="20"/>
        </w:rPr>
        <w:t>ublikos viešųjų pirkimų įstatymu</w:t>
      </w:r>
      <w:r w:rsidR="00ED58C3">
        <w:rPr>
          <w:szCs w:val="20"/>
        </w:rPr>
        <w:t>,</w:t>
      </w:r>
      <w:r w:rsidR="00E56C81">
        <w:rPr>
          <w:szCs w:val="20"/>
        </w:rPr>
        <w:t xml:space="preserve"> </w:t>
      </w:r>
      <w:r w:rsidR="00A646CF" w:rsidRPr="00800AB0">
        <w:rPr>
          <w:szCs w:val="20"/>
        </w:rPr>
        <w:t>turi nekelti grėsmės nacionaliniam saugumui.</w:t>
      </w:r>
    </w:p>
    <w:p w:rsidR="00F41DAD" w:rsidRPr="001517BB" w:rsidRDefault="00F41DAD" w:rsidP="001517BB">
      <w:pPr>
        <w:ind w:firstLine="426"/>
        <w:jc w:val="both"/>
        <w:rPr>
          <w:szCs w:val="20"/>
        </w:rPr>
      </w:pPr>
    </w:p>
    <w:p w:rsidR="00961A74" w:rsidRPr="00961A74" w:rsidRDefault="00961A74" w:rsidP="00961A74">
      <w:pPr>
        <w:rPr>
          <w:b/>
          <w:szCs w:val="20"/>
        </w:rPr>
      </w:pPr>
      <w:r w:rsidRPr="00961A74">
        <w:rPr>
          <w:b/>
          <w:szCs w:val="20"/>
        </w:rPr>
        <w:t xml:space="preserve"> 2. REIKALAVIMAI STATINIŲ </w:t>
      </w:r>
      <w:r w:rsidR="006058BF">
        <w:rPr>
          <w:b/>
          <w:szCs w:val="20"/>
        </w:rPr>
        <w:t>KASMETINEI (</w:t>
      </w:r>
      <w:r w:rsidRPr="00961A74">
        <w:rPr>
          <w:b/>
          <w:szCs w:val="20"/>
        </w:rPr>
        <w:t>PERIODINEI</w:t>
      </w:r>
      <w:r w:rsidR="006058BF">
        <w:rPr>
          <w:b/>
          <w:szCs w:val="20"/>
        </w:rPr>
        <w:t>)</w:t>
      </w:r>
      <w:r w:rsidRPr="00961A74">
        <w:rPr>
          <w:b/>
          <w:szCs w:val="20"/>
        </w:rPr>
        <w:t xml:space="preserve"> TECHNINEI APŽIŪRAI</w:t>
      </w:r>
    </w:p>
    <w:p w:rsidR="00961A74" w:rsidRPr="00961A74" w:rsidRDefault="00961A74" w:rsidP="00961A74">
      <w:pPr>
        <w:ind w:left="710"/>
        <w:jc w:val="center"/>
        <w:rPr>
          <w:b/>
          <w:szCs w:val="20"/>
        </w:rPr>
      </w:pPr>
    </w:p>
    <w:p w:rsidR="00961A74" w:rsidRPr="00961A74" w:rsidRDefault="00961A74" w:rsidP="00144468">
      <w:pPr>
        <w:ind w:firstLine="426"/>
        <w:jc w:val="both"/>
        <w:rPr>
          <w:szCs w:val="20"/>
        </w:rPr>
      </w:pPr>
      <w:r w:rsidRPr="00961A74">
        <w:rPr>
          <w:szCs w:val="20"/>
        </w:rPr>
        <w:t>2.1. Apžiūros metu</w:t>
      </w:r>
      <w:r w:rsidR="006058BF">
        <w:rPr>
          <w:szCs w:val="20"/>
        </w:rPr>
        <w:t>,</w:t>
      </w:r>
      <w:r w:rsidR="00F41DAD" w:rsidRPr="00F41DAD">
        <w:t xml:space="preserve"> </w:t>
      </w:r>
      <w:r w:rsidR="00F41DAD" w:rsidRPr="00F41DAD">
        <w:rPr>
          <w:szCs w:val="20"/>
        </w:rPr>
        <w:t>Apžiūros vadovas</w:t>
      </w:r>
      <w:r w:rsidR="006058BF">
        <w:rPr>
          <w:szCs w:val="20"/>
        </w:rPr>
        <w:t>, kartu su</w:t>
      </w:r>
      <w:r w:rsidR="006058BF" w:rsidRPr="006058BF">
        <w:rPr>
          <w:szCs w:val="20"/>
        </w:rPr>
        <w:t xml:space="preserve"> techni</w:t>
      </w:r>
      <w:r w:rsidR="006058BF">
        <w:rPr>
          <w:szCs w:val="20"/>
        </w:rPr>
        <w:t>nės priežiūros specialistų grupe,</w:t>
      </w:r>
      <w:r w:rsidRPr="00961A74">
        <w:rPr>
          <w:szCs w:val="20"/>
        </w:rPr>
        <w:t xml:space="preserve"> privalo:</w:t>
      </w:r>
    </w:p>
    <w:p w:rsidR="00961A74" w:rsidRPr="00961A74" w:rsidRDefault="00961A74" w:rsidP="00961A74">
      <w:pPr>
        <w:ind w:firstLine="360"/>
        <w:jc w:val="both"/>
        <w:rPr>
          <w:szCs w:val="20"/>
        </w:rPr>
      </w:pPr>
      <w:r w:rsidRPr="00961A74">
        <w:rPr>
          <w:szCs w:val="20"/>
        </w:rPr>
        <w:t>2.1.1. Atlikti statinio padėties geodezinį patikrinimą ir parengti statinio vertikalumo geodezinę kontrol</w:t>
      </w:r>
      <w:r w:rsidR="007047FA">
        <w:rPr>
          <w:szCs w:val="20"/>
        </w:rPr>
        <w:t>inę nuotrauką. Esant nukrypimui</w:t>
      </w:r>
      <w:r w:rsidRPr="00961A74">
        <w:rPr>
          <w:szCs w:val="20"/>
        </w:rPr>
        <w:t xml:space="preserve"> nuo normos, atotampų pagalba atlikti statinio vertikalumo koregavimą (jei statinys yra stiebas).</w:t>
      </w:r>
    </w:p>
    <w:p w:rsidR="00961A74" w:rsidRPr="00961A74" w:rsidRDefault="00961A74" w:rsidP="00961A74">
      <w:pPr>
        <w:ind w:firstLine="360"/>
        <w:jc w:val="both"/>
        <w:rPr>
          <w:szCs w:val="20"/>
        </w:rPr>
      </w:pPr>
      <w:r w:rsidRPr="00961A74">
        <w:rPr>
          <w:szCs w:val="20"/>
        </w:rPr>
        <w:t>2.1.2. Atlikti statinio montažinių įtempimų dydžių patikrinimą stie</w:t>
      </w:r>
      <w:r w:rsidR="002B5EAF">
        <w:rPr>
          <w:szCs w:val="20"/>
        </w:rPr>
        <w:t>bų atotampose. Esant nukrypimui</w:t>
      </w:r>
      <w:r w:rsidRPr="00961A74">
        <w:rPr>
          <w:szCs w:val="20"/>
        </w:rPr>
        <w:t xml:space="preserve"> jas sureguliuoti. Parengti atotampų įtempimo būklės patikrinimo aktą.</w:t>
      </w:r>
    </w:p>
    <w:p w:rsidR="00961A74" w:rsidRPr="00961A74" w:rsidRDefault="00961A74" w:rsidP="00961A74">
      <w:pPr>
        <w:ind w:firstLine="360"/>
        <w:jc w:val="both"/>
        <w:rPr>
          <w:szCs w:val="20"/>
        </w:rPr>
      </w:pPr>
      <w:r w:rsidRPr="00961A74">
        <w:rPr>
          <w:szCs w:val="20"/>
        </w:rPr>
        <w:lastRenderedPageBreak/>
        <w:t xml:space="preserve">2.1.3. Atlikti atotampų, jų tvirtinimo prie žemės inkarų, bei kitų atotampų dalių ir sujungimų vizualų patikrinimą ir įvertinti jų būklę. Esant </w:t>
      </w:r>
      <w:r w:rsidR="003535E2">
        <w:rPr>
          <w:szCs w:val="20"/>
        </w:rPr>
        <w:t>reikalui atnaujinti</w:t>
      </w:r>
      <w:r w:rsidRPr="00961A74">
        <w:rPr>
          <w:szCs w:val="20"/>
        </w:rPr>
        <w:t xml:space="preserve"> lynų </w:t>
      </w:r>
      <w:proofErr w:type="spellStart"/>
      <w:r w:rsidRPr="00961A74">
        <w:rPr>
          <w:szCs w:val="20"/>
        </w:rPr>
        <w:t>įtempėjų</w:t>
      </w:r>
      <w:proofErr w:type="spellEnd"/>
      <w:r w:rsidRPr="00961A74">
        <w:rPr>
          <w:szCs w:val="20"/>
        </w:rPr>
        <w:t xml:space="preserve"> </w:t>
      </w:r>
      <w:proofErr w:type="spellStart"/>
      <w:r w:rsidRPr="00961A74">
        <w:rPr>
          <w:szCs w:val="20"/>
        </w:rPr>
        <w:t>srieginių</w:t>
      </w:r>
      <w:proofErr w:type="spellEnd"/>
      <w:r w:rsidRPr="00961A74">
        <w:rPr>
          <w:szCs w:val="20"/>
        </w:rPr>
        <w:t xml:space="preserve"> sujungimų dangos antikorozinį padengimą (sutepimą).</w:t>
      </w:r>
    </w:p>
    <w:p w:rsidR="00961A74" w:rsidRPr="00961A74" w:rsidRDefault="00961A74" w:rsidP="00961A74">
      <w:pPr>
        <w:ind w:firstLine="360"/>
        <w:jc w:val="both"/>
        <w:rPr>
          <w:szCs w:val="20"/>
        </w:rPr>
      </w:pPr>
      <w:r w:rsidRPr="00961A74">
        <w:rPr>
          <w:szCs w:val="20"/>
        </w:rPr>
        <w:t>2.1.4. Atlikti statinio atraminių kolonų vizualią apžiūrą ir įvertinti jų būklę.</w:t>
      </w:r>
    </w:p>
    <w:p w:rsidR="00961A74" w:rsidRPr="00961A74" w:rsidRDefault="00961A74" w:rsidP="00961A74">
      <w:pPr>
        <w:ind w:firstLine="360"/>
        <w:jc w:val="both"/>
        <w:rPr>
          <w:szCs w:val="20"/>
        </w:rPr>
      </w:pPr>
      <w:r w:rsidRPr="00961A74">
        <w:rPr>
          <w:szCs w:val="20"/>
        </w:rPr>
        <w:t>2.1.5. Lipant statiniu iki jo viršaus</w:t>
      </w:r>
      <w:r w:rsidR="002A08DF">
        <w:rPr>
          <w:szCs w:val="20"/>
        </w:rPr>
        <w:t>,</w:t>
      </w:r>
      <w:r w:rsidRPr="00961A74">
        <w:rPr>
          <w:szCs w:val="20"/>
        </w:rPr>
        <w:t xml:space="preserve"> atlikti statinio pagrindinių konstrukcinių elementų, metalinių sekcijų </w:t>
      </w:r>
      <w:proofErr w:type="spellStart"/>
      <w:r w:rsidRPr="00961A74">
        <w:rPr>
          <w:szCs w:val="20"/>
        </w:rPr>
        <w:t>flanšinių</w:t>
      </w:r>
      <w:proofErr w:type="spellEnd"/>
      <w:r w:rsidRPr="00961A74">
        <w:rPr>
          <w:szCs w:val="20"/>
        </w:rPr>
        <w:t xml:space="preserve"> sujungimų, kopėčių, atotampų tvirtinimo prie stiebo elementų, pačių atotampų bei kitų statinio elementų vizualią apžiūrą ir įvertinti jų būklę t.</w:t>
      </w:r>
      <w:r w:rsidR="00E31A6D">
        <w:rPr>
          <w:szCs w:val="20"/>
        </w:rPr>
        <w:t xml:space="preserve"> </w:t>
      </w:r>
      <w:r w:rsidRPr="00961A74">
        <w:rPr>
          <w:szCs w:val="20"/>
        </w:rPr>
        <w:t>y. vizualiai patikrinti ar nėra įlinkimų, įtrūkimų, antikorozinės dangos pažeidimų, korozijos pažeistų statinio elementų, suvirinimo siūlių pažeidimų, atsileidusių varžtų, ar kitų pažeidimų. Atsileidę varžtai priveržiami.</w:t>
      </w:r>
    </w:p>
    <w:p w:rsidR="0019217B" w:rsidRDefault="00961A74" w:rsidP="00961A74">
      <w:pPr>
        <w:ind w:firstLine="360"/>
        <w:jc w:val="both"/>
        <w:rPr>
          <w:szCs w:val="20"/>
        </w:rPr>
      </w:pPr>
      <w:r w:rsidRPr="00961A74">
        <w:rPr>
          <w:szCs w:val="20"/>
        </w:rPr>
        <w:t>2.1.6. Lipant statiniu iki jo viršaus</w:t>
      </w:r>
      <w:r w:rsidR="002A08DF">
        <w:rPr>
          <w:szCs w:val="20"/>
        </w:rPr>
        <w:t>,</w:t>
      </w:r>
      <w:r w:rsidRPr="00961A74">
        <w:rPr>
          <w:szCs w:val="20"/>
        </w:rPr>
        <w:t xml:space="preserve"> atlikti signalinio apšvietimo, </w:t>
      </w:r>
      <w:proofErr w:type="spellStart"/>
      <w:r w:rsidRPr="00961A74">
        <w:rPr>
          <w:szCs w:val="20"/>
        </w:rPr>
        <w:t>žaibosaugos</w:t>
      </w:r>
      <w:proofErr w:type="spellEnd"/>
      <w:r w:rsidRPr="00961A74">
        <w:rPr>
          <w:szCs w:val="20"/>
        </w:rPr>
        <w:t xml:space="preserve"> sistemų bei antenų tvirtinimo elementų apžiūrą ir įvertinti jų būklę t.</w:t>
      </w:r>
      <w:r w:rsidR="00E31A6D">
        <w:rPr>
          <w:szCs w:val="20"/>
        </w:rPr>
        <w:t xml:space="preserve"> </w:t>
      </w:r>
      <w:r w:rsidRPr="00961A74">
        <w:rPr>
          <w:szCs w:val="20"/>
        </w:rPr>
        <w:t>y. vizualiai patikrinti signalinio apšvietimo laidus, šviestuvus, žaibolaidį, įžeminimo laidininką ir jų sujungimus. Apsioksidavę įžeminimo sujungimai atnaujinami (nušveičiami ir sutepami kontaktą gerinančiu tepalu), atsileidę varžtai priveržiami.</w:t>
      </w:r>
    </w:p>
    <w:p w:rsidR="0019217B" w:rsidRDefault="0019217B" w:rsidP="00961A74">
      <w:pPr>
        <w:ind w:firstLine="360"/>
        <w:jc w:val="both"/>
        <w:rPr>
          <w:szCs w:val="20"/>
        </w:rPr>
      </w:pPr>
      <w:r>
        <w:rPr>
          <w:szCs w:val="20"/>
        </w:rPr>
        <w:t>2.1.7.</w:t>
      </w:r>
      <w:r w:rsidR="00961A74" w:rsidRPr="00961A74">
        <w:rPr>
          <w:szCs w:val="20"/>
        </w:rPr>
        <w:t xml:space="preserve"> Radus perdegusią signalinio apšvietimo lemputę, ji pakeičiama nauja</w:t>
      </w:r>
      <w:r w:rsidR="00E16ED2">
        <w:rPr>
          <w:szCs w:val="20"/>
        </w:rPr>
        <w:t xml:space="preserve"> </w:t>
      </w:r>
      <w:r w:rsidR="00692D0B" w:rsidRPr="00961A74">
        <w:rPr>
          <w:szCs w:val="20"/>
        </w:rPr>
        <w:t>LED</w:t>
      </w:r>
      <w:r w:rsidR="00E16ED2">
        <w:rPr>
          <w:szCs w:val="20"/>
        </w:rPr>
        <w:t xml:space="preserve"> lempute</w:t>
      </w:r>
      <w:r w:rsidR="00961A74" w:rsidRPr="00961A74">
        <w:rPr>
          <w:szCs w:val="20"/>
        </w:rPr>
        <w:t xml:space="preserve">, atitinkančia šiuos reikalavimus: įtampa 220-240 V, 50Hz, galia – ne mažesnė kaip 13 W, cokolis – E27, šviesos srautas – ne mažesnis kaip 1400 </w:t>
      </w:r>
      <w:proofErr w:type="spellStart"/>
      <w:r w:rsidR="00961A74" w:rsidRPr="00961A74">
        <w:rPr>
          <w:szCs w:val="20"/>
        </w:rPr>
        <w:t>Lm</w:t>
      </w:r>
      <w:proofErr w:type="spellEnd"/>
      <w:r w:rsidR="00961A74" w:rsidRPr="00961A74">
        <w:rPr>
          <w:szCs w:val="20"/>
        </w:rPr>
        <w:t>, gabaritai – ne didesni kaip: au</w:t>
      </w:r>
      <w:r w:rsidR="00C32456">
        <w:rPr>
          <w:szCs w:val="20"/>
        </w:rPr>
        <w:t>kštis – 150mm, skersmuo – 80 mm.</w:t>
      </w:r>
      <w:r w:rsidR="00961A74" w:rsidRPr="00961A74">
        <w:rPr>
          <w:szCs w:val="20"/>
        </w:rPr>
        <w:t xml:space="preserve"> </w:t>
      </w:r>
      <w:r w:rsidR="00C32456">
        <w:rPr>
          <w:szCs w:val="20"/>
        </w:rPr>
        <w:t>Turi būti nau</w:t>
      </w:r>
      <w:r w:rsidR="009111EF">
        <w:rPr>
          <w:szCs w:val="20"/>
        </w:rPr>
        <w:t xml:space="preserve">dojamos tik </w:t>
      </w:r>
      <w:r w:rsidR="00C32456">
        <w:rPr>
          <w:szCs w:val="20"/>
        </w:rPr>
        <w:t>ilgam nepertraukiamam d</w:t>
      </w:r>
      <w:r w:rsidR="00410411">
        <w:rPr>
          <w:szCs w:val="20"/>
        </w:rPr>
        <w:t>arbui skirtos lemputės (Osram, Philips arba lygiavertės)</w:t>
      </w:r>
      <w:r w:rsidR="00961A74" w:rsidRPr="00961A74">
        <w:rPr>
          <w:szCs w:val="20"/>
        </w:rPr>
        <w:t>.</w:t>
      </w:r>
    </w:p>
    <w:p w:rsidR="00961A74" w:rsidRPr="00961A74" w:rsidRDefault="0019217B" w:rsidP="00961A74">
      <w:pPr>
        <w:ind w:firstLine="360"/>
        <w:jc w:val="both"/>
        <w:rPr>
          <w:szCs w:val="20"/>
        </w:rPr>
      </w:pPr>
      <w:r>
        <w:rPr>
          <w:szCs w:val="20"/>
        </w:rPr>
        <w:t>2.1.8. Radus p</w:t>
      </w:r>
      <w:r w:rsidR="00ED58C3">
        <w:rPr>
          <w:szCs w:val="20"/>
        </w:rPr>
        <w:t>ažeistą šviestuvą, jis pakeičiamas</w:t>
      </w:r>
      <w:r>
        <w:rPr>
          <w:szCs w:val="20"/>
        </w:rPr>
        <w:t xml:space="preserve"> tokiu pačiu</w:t>
      </w:r>
      <w:r w:rsidR="001318D7">
        <w:rPr>
          <w:szCs w:val="20"/>
        </w:rPr>
        <w:t xml:space="preserve"> t. y. </w:t>
      </w:r>
      <w:r w:rsidR="001318D7" w:rsidRPr="001318D7">
        <w:rPr>
          <w:szCs w:val="20"/>
        </w:rPr>
        <w:t>OSM-100</w:t>
      </w:r>
      <w:r w:rsidR="001318D7">
        <w:rPr>
          <w:szCs w:val="20"/>
        </w:rPr>
        <w:t>,</w:t>
      </w:r>
      <w:r>
        <w:rPr>
          <w:szCs w:val="20"/>
        </w:rPr>
        <w:t xml:space="preserve"> arba lygiaverčiu. </w:t>
      </w:r>
      <w:r w:rsidR="00273E00">
        <w:rPr>
          <w:szCs w:val="20"/>
        </w:rPr>
        <w:t>Pakeistiems šviestuvams turi būti suteikta ne trumpesnė kaip 12 mėnesių garantija.</w:t>
      </w:r>
      <w:r w:rsidR="00961A74" w:rsidRPr="00961A74">
        <w:rPr>
          <w:szCs w:val="20"/>
        </w:rPr>
        <w:t xml:space="preserve"> </w:t>
      </w:r>
    </w:p>
    <w:p w:rsidR="00961A74" w:rsidRPr="00961A74" w:rsidRDefault="0019217B" w:rsidP="00961A74">
      <w:pPr>
        <w:ind w:firstLine="360"/>
        <w:jc w:val="both"/>
        <w:rPr>
          <w:szCs w:val="20"/>
        </w:rPr>
      </w:pPr>
      <w:r>
        <w:rPr>
          <w:szCs w:val="20"/>
        </w:rPr>
        <w:t>2.1.9</w:t>
      </w:r>
      <w:r w:rsidR="00FA624A">
        <w:rPr>
          <w:szCs w:val="20"/>
        </w:rPr>
        <w:t>. Atlikti</w:t>
      </w:r>
      <w:r w:rsidR="003A2188">
        <w:rPr>
          <w:szCs w:val="20"/>
        </w:rPr>
        <w:t xml:space="preserve"> ženklų</w:t>
      </w:r>
      <w:r w:rsidR="005D7651">
        <w:rPr>
          <w:szCs w:val="20"/>
        </w:rPr>
        <w:t>, draudžiančių pašaliniams lipti į statinį,</w:t>
      </w:r>
      <w:r w:rsidR="003A2188">
        <w:rPr>
          <w:szCs w:val="20"/>
        </w:rPr>
        <w:t xml:space="preserve"> patikrinimą. Jei ženklai</w:t>
      </w:r>
      <w:r w:rsidR="00961A74" w:rsidRPr="00961A74">
        <w:rPr>
          <w:szCs w:val="20"/>
        </w:rPr>
        <w:t xml:space="preserve"> blogos kokybės, neatitinka reikalavimų a</w:t>
      </w:r>
      <w:r w:rsidR="006733FE">
        <w:rPr>
          <w:szCs w:val="20"/>
        </w:rPr>
        <w:t>r iš viso jų nėra – pritvirtinami nauji</w:t>
      </w:r>
      <w:r w:rsidR="00961A74" w:rsidRPr="00961A74">
        <w:rPr>
          <w:szCs w:val="20"/>
        </w:rPr>
        <w:t>.</w:t>
      </w:r>
    </w:p>
    <w:p w:rsidR="00961A74" w:rsidRPr="00961A74" w:rsidRDefault="0019217B" w:rsidP="00961A74">
      <w:pPr>
        <w:ind w:firstLine="360"/>
        <w:jc w:val="both"/>
        <w:rPr>
          <w:szCs w:val="20"/>
        </w:rPr>
      </w:pPr>
      <w:r>
        <w:rPr>
          <w:szCs w:val="20"/>
        </w:rPr>
        <w:t>2.1.10</w:t>
      </w:r>
      <w:r w:rsidR="00C9072F">
        <w:rPr>
          <w:szCs w:val="20"/>
        </w:rPr>
        <w:t>.</w:t>
      </w:r>
      <w:r w:rsidR="00961A74" w:rsidRPr="00961A74">
        <w:rPr>
          <w:szCs w:val="20"/>
        </w:rPr>
        <w:t xml:space="preserve"> Atlikti statinio įžeminimo varžų kontrolinius </w:t>
      </w:r>
      <w:proofErr w:type="spellStart"/>
      <w:r w:rsidR="00961A74" w:rsidRPr="00961A74">
        <w:rPr>
          <w:szCs w:val="20"/>
        </w:rPr>
        <w:t>matavimus</w:t>
      </w:r>
      <w:proofErr w:type="spellEnd"/>
      <w:r w:rsidR="00961A74" w:rsidRPr="00961A74">
        <w:rPr>
          <w:szCs w:val="20"/>
        </w:rPr>
        <w:t>:</w:t>
      </w:r>
    </w:p>
    <w:p w:rsidR="00961A74" w:rsidRPr="00961A74" w:rsidRDefault="00C9072F" w:rsidP="00961A74">
      <w:pPr>
        <w:ind w:firstLine="360"/>
        <w:jc w:val="both"/>
        <w:rPr>
          <w:szCs w:val="20"/>
        </w:rPr>
      </w:pPr>
      <w:r>
        <w:rPr>
          <w:szCs w:val="20"/>
        </w:rPr>
        <w:t>2.1</w:t>
      </w:r>
      <w:r w:rsidR="00961A74" w:rsidRPr="00961A74">
        <w:rPr>
          <w:szCs w:val="20"/>
        </w:rPr>
        <w:t>.</w:t>
      </w:r>
      <w:r w:rsidR="0019217B">
        <w:rPr>
          <w:szCs w:val="20"/>
        </w:rPr>
        <w:t>10</w:t>
      </w:r>
      <w:r>
        <w:rPr>
          <w:szCs w:val="20"/>
        </w:rPr>
        <w:t>.</w:t>
      </w:r>
      <w:r w:rsidR="00961A74" w:rsidRPr="00961A74">
        <w:rPr>
          <w:szCs w:val="20"/>
        </w:rPr>
        <w:t>1. Jeigu žaibolaidis su įžeminimo kontūru sujungtas atskiru laidininku, tai matuojama tik kontūro varža (norma – ne daugiau 4 omai).</w:t>
      </w:r>
    </w:p>
    <w:p w:rsidR="00961A74" w:rsidRDefault="00C9072F" w:rsidP="00961A74">
      <w:pPr>
        <w:ind w:firstLine="360"/>
        <w:jc w:val="both"/>
        <w:rPr>
          <w:szCs w:val="20"/>
        </w:rPr>
      </w:pPr>
      <w:r>
        <w:rPr>
          <w:szCs w:val="20"/>
        </w:rPr>
        <w:t>2.1</w:t>
      </w:r>
      <w:r w:rsidR="00961A74" w:rsidRPr="00961A74">
        <w:rPr>
          <w:szCs w:val="20"/>
        </w:rPr>
        <w:t>.</w:t>
      </w:r>
      <w:r w:rsidR="0019217B">
        <w:rPr>
          <w:szCs w:val="20"/>
        </w:rPr>
        <w:t>10</w:t>
      </w:r>
      <w:r>
        <w:rPr>
          <w:szCs w:val="20"/>
        </w:rPr>
        <w:t>.</w:t>
      </w:r>
      <w:r w:rsidR="00961A74" w:rsidRPr="00961A74">
        <w:rPr>
          <w:szCs w:val="20"/>
        </w:rPr>
        <w:t xml:space="preserve">2. Jeigu žaibolaidis su įžeminimo kontūru nėra sujungtas atskiru laidininku, tai matuojama bendra įžeminimo kontūro varža kartu su metalinėmis konstrukcijomis (norma – ne daugiau 4 omai). </w:t>
      </w:r>
      <w:proofErr w:type="spellStart"/>
      <w:r w:rsidR="00961A74" w:rsidRPr="00961A74">
        <w:rPr>
          <w:szCs w:val="20"/>
        </w:rPr>
        <w:t>Žaibosaugos</w:t>
      </w:r>
      <w:proofErr w:type="spellEnd"/>
      <w:r w:rsidR="00961A74" w:rsidRPr="00961A74">
        <w:rPr>
          <w:szCs w:val="20"/>
        </w:rPr>
        <w:t xml:space="preserve"> sistemos sujungimuose pereinamoji varža neturi viršyti 0,05 omo.</w:t>
      </w:r>
    </w:p>
    <w:p w:rsidR="00866C5B" w:rsidRPr="00961A74" w:rsidRDefault="00866C5B" w:rsidP="00961A74">
      <w:pPr>
        <w:ind w:firstLine="360"/>
        <w:jc w:val="both"/>
        <w:rPr>
          <w:szCs w:val="20"/>
        </w:rPr>
      </w:pPr>
      <w:r>
        <w:rPr>
          <w:szCs w:val="20"/>
        </w:rPr>
        <w:t>2.1.10.3. Jei statinio įžeminimo kontūro varža viršija 4 omus, informuojamas Koordinatorius. Gavus jo nurodymą atliekamas</w:t>
      </w:r>
      <w:r w:rsidR="00BB6FC2">
        <w:rPr>
          <w:szCs w:val="20"/>
        </w:rPr>
        <w:t xml:space="preserve"> įžeminimo kontūro gerinimas</w:t>
      </w:r>
      <w:r>
        <w:rPr>
          <w:szCs w:val="20"/>
        </w:rPr>
        <w:t xml:space="preserve"> </w:t>
      </w:r>
      <w:r w:rsidR="00BB6FC2">
        <w:rPr>
          <w:szCs w:val="20"/>
        </w:rPr>
        <w:t>(</w:t>
      </w:r>
      <w:r>
        <w:rPr>
          <w:szCs w:val="20"/>
        </w:rPr>
        <w:t>papildomų įžeminimo strypų</w:t>
      </w:r>
      <w:r w:rsidR="00BB6FC2">
        <w:rPr>
          <w:szCs w:val="20"/>
        </w:rPr>
        <w:t xml:space="preserve"> įkalimas į žemę ir</w:t>
      </w:r>
      <w:r>
        <w:rPr>
          <w:szCs w:val="20"/>
        </w:rPr>
        <w:t xml:space="preserve"> </w:t>
      </w:r>
      <w:r w:rsidR="00BB6FC2">
        <w:rPr>
          <w:szCs w:val="20"/>
        </w:rPr>
        <w:t>prijungimas prie kontūro).</w:t>
      </w:r>
      <w:r w:rsidR="00273E00">
        <w:rPr>
          <w:szCs w:val="20"/>
        </w:rPr>
        <w:t xml:space="preserve"> </w:t>
      </w:r>
      <w:r w:rsidR="00273E00" w:rsidRPr="00273E00">
        <w:rPr>
          <w:szCs w:val="20"/>
        </w:rPr>
        <w:t>Papildomiems įžeminimo elemen</w:t>
      </w:r>
      <w:r w:rsidR="00273E00">
        <w:rPr>
          <w:szCs w:val="20"/>
        </w:rPr>
        <w:t>tams turi būti suteikta</w:t>
      </w:r>
      <w:r w:rsidR="00273E00" w:rsidRPr="00273E00">
        <w:rPr>
          <w:szCs w:val="20"/>
        </w:rPr>
        <w:t xml:space="preserve"> ne trumpesnė kaip 5 metų garantija</w:t>
      </w:r>
      <w:r w:rsidR="00273E00">
        <w:rPr>
          <w:szCs w:val="20"/>
        </w:rPr>
        <w:t>.</w:t>
      </w:r>
    </w:p>
    <w:p w:rsidR="00961A74" w:rsidRPr="00961A74" w:rsidRDefault="0019217B" w:rsidP="00961A74">
      <w:pPr>
        <w:ind w:firstLine="360"/>
        <w:jc w:val="both"/>
        <w:rPr>
          <w:szCs w:val="20"/>
        </w:rPr>
      </w:pPr>
      <w:r>
        <w:rPr>
          <w:szCs w:val="20"/>
        </w:rPr>
        <w:t>2.1.10</w:t>
      </w:r>
      <w:r w:rsidR="00866C5B">
        <w:rPr>
          <w:szCs w:val="20"/>
        </w:rPr>
        <w:t>.4</w:t>
      </w:r>
      <w:r w:rsidR="00961A74" w:rsidRPr="00961A74">
        <w:rPr>
          <w:szCs w:val="20"/>
        </w:rPr>
        <w:t xml:space="preserve">. Atlikti plieninių atotampų įžeminimo varžų </w:t>
      </w:r>
      <w:proofErr w:type="spellStart"/>
      <w:r w:rsidR="00961A74" w:rsidRPr="00961A74">
        <w:rPr>
          <w:szCs w:val="20"/>
        </w:rPr>
        <w:t>matavimus</w:t>
      </w:r>
      <w:proofErr w:type="spellEnd"/>
      <w:r w:rsidR="00961A74" w:rsidRPr="00961A74">
        <w:rPr>
          <w:szCs w:val="20"/>
        </w:rPr>
        <w:t xml:space="preserve"> (norma – ne daugiau 10 omų).</w:t>
      </w:r>
    </w:p>
    <w:p w:rsidR="00961A74" w:rsidRPr="00961A74" w:rsidRDefault="0019217B" w:rsidP="003D4D07">
      <w:pPr>
        <w:ind w:firstLine="360"/>
        <w:jc w:val="both"/>
        <w:rPr>
          <w:szCs w:val="20"/>
        </w:rPr>
      </w:pPr>
      <w:r>
        <w:rPr>
          <w:szCs w:val="20"/>
        </w:rPr>
        <w:t>2.1.11</w:t>
      </w:r>
      <w:r w:rsidR="00961A74" w:rsidRPr="00961A74">
        <w:rPr>
          <w:szCs w:val="20"/>
        </w:rPr>
        <w:t>. Jei statinys yra aptvertas apsaugine tvora</w:t>
      </w:r>
      <w:r w:rsidR="00AF29DA">
        <w:rPr>
          <w:szCs w:val="20"/>
        </w:rPr>
        <w:t xml:space="preserve"> </w:t>
      </w:r>
      <w:r w:rsidR="00AF29DA" w:rsidRPr="00961A74">
        <w:rPr>
          <w:szCs w:val="20"/>
        </w:rPr>
        <w:t>(toli</w:t>
      </w:r>
      <w:r w:rsidR="00AF29DA">
        <w:rPr>
          <w:szCs w:val="20"/>
        </w:rPr>
        <w:t xml:space="preserve">au – AT) </w:t>
      </w:r>
      <w:r w:rsidR="00961A74" w:rsidRPr="00961A74">
        <w:rPr>
          <w:szCs w:val="20"/>
        </w:rPr>
        <w:t xml:space="preserve"> ir yra ryšių</w:t>
      </w:r>
      <w:r w:rsidR="008F3683">
        <w:rPr>
          <w:szCs w:val="20"/>
        </w:rPr>
        <w:t xml:space="preserve"> aparatūros montavimo</w:t>
      </w:r>
      <w:r w:rsidR="00961A74" w:rsidRPr="00961A74">
        <w:rPr>
          <w:szCs w:val="20"/>
        </w:rPr>
        <w:t xml:space="preserve"> kont</w:t>
      </w:r>
      <w:r w:rsidR="00C9072F">
        <w:rPr>
          <w:szCs w:val="20"/>
        </w:rPr>
        <w:t>eineris</w:t>
      </w:r>
      <w:r w:rsidR="008F3683">
        <w:rPr>
          <w:szCs w:val="20"/>
        </w:rPr>
        <w:t xml:space="preserve"> (toliau – Konteineris)</w:t>
      </w:r>
      <w:r w:rsidR="00C9072F">
        <w:rPr>
          <w:szCs w:val="20"/>
        </w:rPr>
        <w:t>,</w:t>
      </w:r>
      <w:r w:rsidR="00ED58C3">
        <w:rPr>
          <w:szCs w:val="20"/>
        </w:rPr>
        <w:t xml:space="preserve"> </w:t>
      </w:r>
      <w:r w:rsidR="008C1501">
        <w:rPr>
          <w:szCs w:val="20"/>
        </w:rPr>
        <w:t>a</w:t>
      </w:r>
      <w:r w:rsidR="00ED58C3">
        <w:rPr>
          <w:szCs w:val="20"/>
        </w:rPr>
        <w:t>tliekama</w:t>
      </w:r>
      <w:r w:rsidR="00AF29DA">
        <w:rPr>
          <w:szCs w:val="20"/>
        </w:rPr>
        <w:t xml:space="preserve"> AT</w:t>
      </w:r>
      <w:r w:rsidR="00961A74" w:rsidRPr="00961A74">
        <w:rPr>
          <w:szCs w:val="20"/>
        </w:rPr>
        <w:t xml:space="preserve"> </w:t>
      </w:r>
      <w:r w:rsidR="008F3683">
        <w:rPr>
          <w:szCs w:val="20"/>
        </w:rPr>
        <w:t>ir K</w:t>
      </w:r>
      <w:r w:rsidR="00961A74" w:rsidRPr="00961A74">
        <w:rPr>
          <w:szCs w:val="20"/>
        </w:rPr>
        <w:t xml:space="preserve">onteinerio </w:t>
      </w:r>
      <w:r w:rsidR="00ED58C3">
        <w:rPr>
          <w:szCs w:val="20"/>
        </w:rPr>
        <w:t>vizualinė apžiūra, įvertinama jų būklė  t. y. nustatoma</w:t>
      </w:r>
      <w:r w:rsidR="006733FE">
        <w:rPr>
          <w:szCs w:val="20"/>
        </w:rPr>
        <w:t>,</w:t>
      </w:r>
      <w:r w:rsidR="008C1501">
        <w:rPr>
          <w:szCs w:val="20"/>
        </w:rPr>
        <w:t xml:space="preserve"> ar nėra</w:t>
      </w:r>
      <w:r w:rsidR="003A2188">
        <w:rPr>
          <w:szCs w:val="20"/>
        </w:rPr>
        <w:t xml:space="preserve"> mechaniškai bei</w:t>
      </w:r>
      <w:r w:rsidR="00182A23">
        <w:rPr>
          <w:szCs w:val="20"/>
        </w:rPr>
        <w:t xml:space="preserve"> korozijos</w:t>
      </w:r>
      <w:r w:rsidR="008C1501">
        <w:rPr>
          <w:szCs w:val="20"/>
        </w:rPr>
        <w:t xml:space="preserve"> pažeistų tvoros </w:t>
      </w:r>
      <w:r w:rsidR="00182A23">
        <w:rPr>
          <w:szCs w:val="20"/>
        </w:rPr>
        <w:t xml:space="preserve">ar Konteinerio </w:t>
      </w:r>
      <w:r w:rsidR="008C1501">
        <w:rPr>
          <w:szCs w:val="20"/>
        </w:rPr>
        <w:t>elementų</w:t>
      </w:r>
      <w:r w:rsidR="00182A23">
        <w:rPr>
          <w:szCs w:val="20"/>
        </w:rPr>
        <w:t xml:space="preserve">, ar ant tvoros </w:t>
      </w:r>
      <w:r w:rsidR="003A2188">
        <w:rPr>
          <w:szCs w:val="20"/>
        </w:rPr>
        <w:t xml:space="preserve">vartų yra į aptvaro vidų </w:t>
      </w:r>
      <w:r w:rsidR="005D7651">
        <w:rPr>
          <w:szCs w:val="20"/>
        </w:rPr>
        <w:t xml:space="preserve">pašaliniams </w:t>
      </w:r>
      <w:r w:rsidR="003A2188">
        <w:rPr>
          <w:szCs w:val="20"/>
        </w:rPr>
        <w:t>patekti draudžiantys</w:t>
      </w:r>
      <w:r w:rsidR="00182A23">
        <w:rPr>
          <w:szCs w:val="20"/>
        </w:rPr>
        <w:t xml:space="preserve"> ženklai</w:t>
      </w:r>
      <w:r w:rsidR="00961A74" w:rsidRPr="00961A74">
        <w:rPr>
          <w:szCs w:val="20"/>
        </w:rPr>
        <w:t>.</w:t>
      </w:r>
      <w:r w:rsidR="006733FE" w:rsidRPr="006733FE">
        <w:t xml:space="preserve"> </w:t>
      </w:r>
      <w:r w:rsidR="006733FE" w:rsidRPr="006733FE">
        <w:rPr>
          <w:szCs w:val="20"/>
        </w:rPr>
        <w:t>Jei ženklai blogos kokybės, neatitinka reikalavimų ar iš viso jų nėra – pritvirtinami nauji.</w:t>
      </w:r>
      <w:r w:rsidR="00182A23">
        <w:rPr>
          <w:szCs w:val="20"/>
        </w:rPr>
        <w:t xml:space="preserve"> </w:t>
      </w:r>
      <w:r w:rsidR="00961A74" w:rsidRPr="00961A74">
        <w:rPr>
          <w:szCs w:val="20"/>
        </w:rPr>
        <w:t xml:space="preserve">Esant </w:t>
      </w:r>
      <w:r w:rsidR="00182A23">
        <w:rPr>
          <w:szCs w:val="20"/>
        </w:rPr>
        <w:t>poreikiui sutepami vartelių vyriai, pakabinama spyna.</w:t>
      </w:r>
      <w:r w:rsidR="00E83DEF">
        <w:rPr>
          <w:szCs w:val="20"/>
        </w:rPr>
        <w:t xml:space="preserve"> Visi pažeidimai įrašomi</w:t>
      </w:r>
      <w:r w:rsidR="00961A74" w:rsidRPr="00961A74">
        <w:rPr>
          <w:szCs w:val="20"/>
        </w:rPr>
        <w:t xml:space="preserve"> į apžiūros aktą.</w:t>
      </w:r>
    </w:p>
    <w:p w:rsidR="007E775F" w:rsidRPr="00961A74" w:rsidRDefault="00706078" w:rsidP="007E775F">
      <w:pPr>
        <w:ind w:firstLine="360"/>
        <w:jc w:val="both"/>
        <w:rPr>
          <w:szCs w:val="20"/>
        </w:rPr>
      </w:pPr>
      <w:r>
        <w:rPr>
          <w:szCs w:val="20"/>
        </w:rPr>
        <w:t>2.1</w:t>
      </w:r>
      <w:r w:rsidR="007E775F">
        <w:rPr>
          <w:szCs w:val="20"/>
        </w:rPr>
        <w:t>.1</w:t>
      </w:r>
      <w:r>
        <w:rPr>
          <w:szCs w:val="20"/>
        </w:rPr>
        <w:t>2</w:t>
      </w:r>
      <w:r w:rsidR="007E775F" w:rsidRPr="00961A74">
        <w:rPr>
          <w:szCs w:val="20"/>
        </w:rPr>
        <w:t xml:space="preserve">. Nupjauti žolę AT </w:t>
      </w:r>
      <w:r w:rsidR="00C01B39">
        <w:rPr>
          <w:szCs w:val="20"/>
        </w:rPr>
        <w:t>viduje ir</w:t>
      </w:r>
      <w:r w:rsidR="00984022" w:rsidRPr="00961A74">
        <w:rPr>
          <w:szCs w:val="20"/>
        </w:rPr>
        <w:t xml:space="preserve"> 1 metr</w:t>
      </w:r>
      <w:r w:rsidR="00984022">
        <w:rPr>
          <w:szCs w:val="20"/>
        </w:rPr>
        <w:t>o atstumu</w:t>
      </w:r>
      <w:r w:rsidR="00984022" w:rsidRPr="00961A74">
        <w:rPr>
          <w:szCs w:val="20"/>
        </w:rPr>
        <w:t xml:space="preserve"> </w:t>
      </w:r>
      <w:r w:rsidRPr="00961A74">
        <w:rPr>
          <w:szCs w:val="20"/>
        </w:rPr>
        <w:t>aplink</w:t>
      </w:r>
      <w:r w:rsidR="00984022">
        <w:rPr>
          <w:szCs w:val="20"/>
        </w:rPr>
        <w:t xml:space="preserve"> </w:t>
      </w:r>
      <w:r w:rsidR="00C01B39">
        <w:rPr>
          <w:szCs w:val="20"/>
        </w:rPr>
        <w:t>AT</w:t>
      </w:r>
      <w:r w:rsidR="007E775F" w:rsidRPr="00961A74">
        <w:rPr>
          <w:szCs w:val="20"/>
        </w:rPr>
        <w:t>.</w:t>
      </w:r>
    </w:p>
    <w:p w:rsidR="00706078" w:rsidRDefault="00706078" w:rsidP="00706078">
      <w:pPr>
        <w:ind w:firstLine="360"/>
        <w:jc w:val="both"/>
        <w:rPr>
          <w:szCs w:val="20"/>
        </w:rPr>
      </w:pPr>
      <w:r>
        <w:rPr>
          <w:szCs w:val="20"/>
        </w:rPr>
        <w:t>2.1</w:t>
      </w:r>
      <w:r w:rsidR="007E775F">
        <w:rPr>
          <w:szCs w:val="20"/>
        </w:rPr>
        <w:t>.</w:t>
      </w:r>
      <w:r>
        <w:rPr>
          <w:szCs w:val="20"/>
        </w:rPr>
        <w:t>13</w:t>
      </w:r>
      <w:r w:rsidR="007E775F" w:rsidRPr="00961A74">
        <w:rPr>
          <w:szCs w:val="20"/>
        </w:rPr>
        <w:t xml:space="preserve">. Nupjauti žolę aplink stiebų lynų </w:t>
      </w:r>
      <w:proofErr w:type="spellStart"/>
      <w:r w:rsidR="007E775F" w:rsidRPr="00961A74">
        <w:rPr>
          <w:szCs w:val="20"/>
        </w:rPr>
        <w:t>inkaravimo</w:t>
      </w:r>
      <w:proofErr w:type="spellEnd"/>
      <w:r w:rsidR="007E775F" w:rsidRPr="00961A74">
        <w:rPr>
          <w:szCs w:val="20"/>
        </w:rPr>
        <w:t xml:space="preserve"> vietas 1 metro spinduliu.</w:t>
      </w:r>
    </w:p>
    <w:p w:rsidR="00C01B39" w:rsidRDefault="00DA3037" w:rsidP="00706078">
      <w:pPr>
        <w:ind w:firstLine="360"/>
        <w:jc w:val="both"/>
        <w:rPr>
          <w:szCs w:val="20"/>
        </w:rPr>
      </w:pPr>
      <w:r>
        <w:rPr>
          <w:szCs w:val="20"/>
        </w:rPr>
        <w:t>2.1</w:t>
      </w:r>
      <w:r w:rsidR="00C01B39">
        <w:rPr>
          <w:szCs w:val="20"/>
        </w:rPr>
        <w:t xml:space="preserve">.14. </w:t>
      </w:r>
      <w:r w:rsidR="00C01B39" w:rsidRPr="00961A74">
        <w:rPr>
          <w:szCs w:val="20"/>
        </w:rPr>
        <w:t xml:space="preserve">Sutvarkyti aplinką aplink statinį </w:t>
      </w:r>
      <w:r w:rsidR="00C01B39">
        <w:rPr>
          <w:szCs w:val="20"/>
        </w:rPr>
        <w:t>ir statiniui priklausančioje teritorijoje (</w:t>
      </w:r>
      <w:r w:rsidR="00C01B39" w:rsidRPr="00961A74">
        <w:rPr>
          <w:szCs w:val="20"/>
        </w:rPr>
        <w:t xml:space="preserve">surinkti šiukšles, </w:t>
      </w:r>
      <w:r w:rsidR="00124355">
        <w:rPr>
          <w:szCs w:val="20"/>
        </w:rPr>
        <w:t xml:space="preserve">nukritusias </w:t>
      </w:r>
      <w:r w:rsidR="00C01B39" w:rsidRPr="00961A74">
        <w:rPr>
          <w:szCs w:val="20"/>
        </w:rPr>
        <w:t xml:space="preserve">medžių šakas ir kitas atliekas, </w:t>
      </w:r>
      <w:r w:rsidR="00C01B39" w:rsidRPr="00800AB0">
        <w:rPr>
          <w:szCs w:val="20"/>
        </w:rPr>
        <w:t>išrūšiuoti ir išvežti jas į atitinkamus atliekų priėmimo punktus).</w:t>
      </w:r>
    </w:p>
    <w:p w:rsidR="00DA3037" w:rsidRPr="00961A74" w:rsidRDefault="00DA3037" w:rsidP="00706078">
      <w:pPr>
        <w:ind w:firstLine="360"/>
        <w:jc w:val="both"/>
        <w:rPr>
          <w:szCs w:val="20"/>
        </w:rPr>
      </w:pPr>
      <w:r>
        <w:rPr>
          <w:szCs w:val="20"/>
        </w:rPr>
        <w:t xml:space="preserve">2.1.15. </w:t>
      </w:r>
      <w:r w:rsidR="00F62AC3">
        <w:rPr>
          <w:szCs w:val="20"/>
        </w:rPr>
        <w:t>Apžiūros metu radus statinio, Konteinerio ar AT korozijos pažeistų nedidelių</w:t>
      </w:r>
      <w:r w:rsidR="00467C01">
        <w:rPr>
          <w:szCs w:val="20"/>
        </w:rPr>
        <w:t xml:space="preserve"> pavienių</w:t>
      </w:r>
      <w:r w:rsidR="00F62AC3">
        <w:rPr>
          <w:szCs w:val="20"/>
        </w:rPr>
        <w:t xml:space="preserve"> plotų (bendras </w:t>
      </w:r>
      <w:r w:rsidR="00120A62">
        <w:rPr>
          <w:szCs w:val="20"/>
        </w:rPr>
        <w:t xml:space="preserve">viename objekte </w:t>
      </w:r>
      <w:r w:rsidR="00F62AC3">
        <w:rPr>
          <w:szCs w:val="20"/>
        </w:rPr>
        <w:t xml:space="preserve">apžiūros metu rastų </w:t>
      </w:r>
      <w:r w:rsidR="00120A62">
        <w:rPr>
          <w:szCs w:val="20"/>
        </w:rPr>
        <w:t xml:space="preserve">visų </w:t>
      </w:r>
      <w:r w:rsidR="00F62AC3">
        <w:rPr>
          <w:szCs w:val="20"/>
        </w:rPr>
        <w:t xml:space="preserve">pažeistų paviršių plotas iki 1 m²), </w:t>
      </w:r>
      <w:r w:rsidR="00124355">
        <w:rPr>
          <w:szCs w:val="20"/>
        </w:rPr>
        <w:t>jie turi būti sutvarkyti</w:t>
      </w:r>
      <w:r w:rsidR="00F62AC3">
        <w:rPr>
          <w:szCs w:val="20"/>
        </w:rPr>
        <w:t xml:space="preserve"> t. y.</w:t>
      </w:r>
      <w:r w:rsidR="00467C01">
        <w:rPr>
          <w:szCs w:val="20"/>
        </w:rPr>
        <w:t xml:space="preserve"> pašalinta</w:t>
      </w:r>
      <w:r w:rsidR="00F62AC3">
        <w:rPr>
          <w:szCs w:val="20"/>
        </w:rPr>
        <w:t xml:space="preserve"> korozija, paviršius gruntuotas ir nudažytas.</w:t>
      </w:r>
    </w:p>
    <w:p w:rsidR="00961A74" w:rsidRPr="00961A74" w:rsidRDefault="00DA3037" w:rsidP="00C01B39">
      <w:pPr>
        <w:ind w:left="360"/>
        <w:jc w:val="both"/>
        <w:rPr>
          <w:szCs w:val="20"/>
        </w:rPr>
      </w:pPr>
      <w:r>
        <w:rPr>
          <w:szCs w:val="20"/>
        </w:rPr>
        <w:t xml:space="preserve">2.2. </w:t>
      </w:r>
      <w:r w:rsidR="00706078" w:rsidRPr="002B5EAF">
        <w:rPr>
          <w:szCs w:val="20"/>
        </w:rPr>
        <w:t>Apžiūros vadovas</w:t>
      </w:r>
      <w:r w:rsidR="00706078">
        <w:rPr>
          <w:szCs w:val="20"/>
        </w:rPr>
        <w:t xml:space="preserve"> ir</w:t>
      </w:r>
      <w:r w:rsidR="00706078" w:rsidRPr="00C9072F">
        <w:t xml:space="preserve"> </w:t>
      </w:r>
      <w:r w:rsidR="00706078" w:rsidRPr="00C9072F">
        <w:rPr>
          <w:szCs w:val="20"/>
        </w:rPr>
        <w:t>techninės priežiūros specialistų  grupė</w:t>
      </w:r>
      <w:r w:rsidR="00706078" w:rsidRPr="002B5EAF">
        <w:rPr>
          <w:szCs w:val="20"/>
        </w:rPr>
        <w:t xml:space="preserve"> </w:t>
      </w:r>
      <w:r>
        <w:rPr>
          <w:szCs w:val="20"/>
        </w:rPr>
        <w:t xml:space="preserve">taip pat </w:t>
      </w:r>
      <w:r w:rsidR="00706078" w:rsidRPr="00961A74">
        <w:rPr>
          <w:szCs w:val="20"/>
        </w:rPr>
        <w:t>privalo:</w:t>
      </w:r>
    </w:p>
    <w:p w:rsidR="00C50FA0" w:rsidRDefault="00FE3143" w:rsidP="00C01B39">
      <w:pPr>
        <w:ind w:firstLine="360"/>
        <w:jc w:val="both"/>
        <w:rPr>
          <w:szCs w:val="20"/>
        </w:rPr>
      </w:pPr>
      <w:r>
        <w:rPr>
          <w:szCs w:val="20"/>
        </w:rPr>
        <w:t>2.2</w:t>
      </w:r>
      <w:r w:rsidR="00961A74" w:rsidRPr="00961A74">
        <w:rPr>
          <w:szCs w:val="20"/>
        </w:rPr>
        <w:t>.1. Įvertinti arti augančių medžių pavojingumą statiniui. Jei arti augantys medžiai kelia pavojų statinio</w:t>
      </w:r>
      <w:r w:rsidR="00D06238">
        <w:rPr>
          <w:szCs w:val="20"/>
        </w:rPr>
        <w:t xml:space="preserve"> saugumui, informuojamas Koordinatorius, įrašoma į apžiūros akt</w:t>
      </w:r>
      <w:r w:rsidR="00A17C26">
        <w:rPr>
          <w:szCs w:val="20"/>
        </w:rPr>
        <w:t xml:space="preserve">ą medžio rūšis, medžio </w:t>
      </w:r>
      <w:r w:rsidR="0070656F">
        <w:rPr>
          <w:szCs w:val="20"/>
        </w:rPr>
        <w:t>skersmuo 1,3</w:t>
      </w:r>
      <w:r w:rsidR="00D06238">
        <w:rPr>
          <w:szCs w:val="20"/>
        </w:rPr>
        <w:t xml:space="preserve"> m aukštyje</w:t>
      </w:r>
      <w:r w:rsidR="00961A74" w:rsidRPr="00961A74">
        <w:rPr>
          <w:szCs w:val="20"/>
        </w:rPr>
        <w:t>.</w:t>
      </w:r>
      <w:r w:rsidR="00D06238">
        <w:rPr>
          <w:szCs w:val="20"/>
        </w:rPr>
        <w:t xml:space="preserve"> Medis pažymimas (aprišamas ST</w:t>
      </w:r>
      <w:r w:rsidR="00ED58C3">
        <w:rPr>
          <w:szCs w:val="20"/>
        </w:rPr>
        <w:t>O</w:t>
      </w:r>
      <w:r w:rsidR="00D06238">
        <w:rPr>
          <w:szCs w:val="20"/>
        </w:rPr>
        <w:t>P juosta).</w:t>
      </w:r>
    </w:p>
    <w:p w:rsidR="00EF4BCB" w:rsidRDefault="00C01B39" w:rsidP="00124355">
      <w:pPr>
        <w:ind w:firstLine="360"/>
        <w:jc w:val="both"/>
        <w:rPr>
          <w:szCs w:val="20"/>
        </w:rPr>
      </w:pPr>
      <w:r>
        <w:rPr>
          <w:szCs w:val="20"/>
        </w:rPr>
        <w:t>2.2.2</w:t>
      </w:r>
      <w:r w:rsidR="00C50FA0">
        <w:rPr>
          <w:szCs w:val="20"/>
        </w:rPr>
        <w:t>.</w:t>
      </w:r>
      <w:r w:rsidR="00C50FA0" w:rsidRPr="00961A74">
        <w:rPr>
          <w:szCs w:val="20"/>
        </w:rPr>
        <w:t xml:space="preserve"> </w:t>
      </w:r>
      <w:r w:rsidR="00ED58C3">
        <w:rPr>
          <w:szCs w:val="20"/>
        </w:rPr>
        <w:t xml:space="preserve">Nupjauti </w:t>
      </w:r>
      <w:r>
        <w:rPr>
          <w:szCs w:val="20"/>
        </w:rPr>
        <w:t>atotampas liečiančias, žemai</w:t>
      </w:r>
      <w:r w:rsidR="00EF4BCB">
        <w:rPr>
          <w:szCs w:val="20"/>
        </w:rPr>
        <w:t xml:space="preserve"> esančias</w:t>
      </w:r>
      <w:r>
        <w:rPr>
          <w:szCs w:val="20"/>
        </w:rPr>
        <w:t xml:space="preserve"> (kurias galima pasiekti nuo žemės)</w:t>
      </w:r>
      <w:r w:rsidR="00EF4BCB" w:rsidRPr="00EF4BCB">
        <w:rPr>
          <w:szCs w:val="20"/>
        </w:rPr>
        <w:t xml:space="preserve"> </w:t>
      </w:r>
      <w:r w:rsidR="00124355">
        <w:rPr>
          <w:szCs w:val="20"/>
        </w:rPr>
        <w:t>smulkias</w:t>
      </w:r>
      <w:r w:rsidR="00EF4BCB">
        <w:rPr>
          <w:szCs w:val="20"/>
        </w:rPr>
        <w:t xml:space="preserve"> medžių šakas</w:t>
      </w:r>
      <w:r w:rsidR="00124355" w:rsidRPr="00124355">
        <w:rPr>
          <w:szCs w:val="20"/>
        </w:rPr>
        <w:t xml:space="preserve"> </w:t>
      </w:r>
      <w:r w:rsidR="00124355">
        <w:rPr>
          <w:szCs w:val="20"/>
        </w:rPr>
        <w:t>(ne didesne</w:t>
      </w:r>
      <w:r w:rsidR="00124355" w:rsidRPr="00EF4BCB">
        <w:rPr>
          <w:szCs w:val="20"/>
        </w:rPr>
        <w:t>s kaip 5 cm s</w:t>
      </w:r>
      <w:r w:rsidR="005D2B5B">
        <w:rPr>
          <w:szCs w:val="20"/>
        </w:rPr>
        <w:t xml:space="preserve">kersmens </w:t>
      </w:r>
      <w:r w:rsidR="00124355">
        <w:rPr>
          <w:szCs w:val="20"/>
        </w:rPr>
        <w:t>pjūvio vietoje).</w:t>
      </w:r>
    </w:p>
    <w:p w:rsidR="00CD3B10" w:rsidRDefault="00C01B39" w:rsidP="00C50FA0">
      <w:pPr>
        <w:ind w:firstLine="360"/>
        <w:jc w:val="both"/>
        <w:rPr>
          <w:szCs w:val="20"/>
        </w:rPr>
      </w:pPr>
      <w:r>
        <w:rPr>
          <w:szCs w:val="20"/>
        </w:rPr>
        <w:lastRenderedPageBreak/>
        <w:t>2.2.</w:t>
      </w:r>
      <w:r w:rsidR="00EF4BCB">
        <w:rPr>
          <w:szCs w:val="20"/>
        </w:rPr>
        <w:t xml:space="preserve">3. </w:t>
      </w:r>
      <w:r w:rsidR="00C50FA0">
        <w:rPr>
          <w:szCs w:val="20"/>
        </w:rPr>
        <w:t>Nupjautos šakos turi būti</w:t>
      </w:r>
      <w:r w:rsidR="00EF4BCB">
        <w:rPr>
          <w:szCs w:val="20"/>
        </w:rPr>
        <w:t xml:space="preserve"> surinktos ir</w:t>
      </w:r>
      <w:r w:rsidR="00C50FA0">
        <w:rPr>
          <w:szCs w:val="20"/>
        </w:rPr>
        <w:t xml:space="preserve"> išvežtos į atitinkamus atliekų priėmimo punktus.</w:t>
      </w:r>
    </w:p>
    <w:p w:rsidR="00F52408" w:rsidRPr="00800AB0" w:rsidRDefault="00F52408" w:rsidP="00C50FA0">
      <w:pPr>
        <w:ind w:firstLine="360"/>
        <w:jc w:val="both"/>
        <w:rPr>
          <w:szCs w:val="20"/>
        </w:rPr>
      </w:pPr>
      <w:r>
        <w:rPr>
          <w:szCs w:val="20"/>
        </w:rPr>
        <w:t>2.2.4. Jei aukštai esančias medžių šakas būtina genėti,</w:t>
      </w:r>
      <w:r w:rsidRPr="00F52408">
        <w:t xml:space="preserve"> </w:t>
      </w:r>
      <w:r w:rsidRPr="00F52408">
        <w:rPr>
          <w:szCs w:val="20"/>
        </w:rPr>
        <w:t>įrašoma į apžiūros aktą medžio rūšis, medžio skersmuo 1,3 m aukštyje. Medis pažymimas (aprišamas STOP juosta).</w:t>
      </w:r>
    </w:p>
    <w:p w:rsidR="007F7014" w:rsidRPr="00800AB0" w:rsidRDefault="00ED02BF" w:rsidP="006653F1">
      <w:pPr>
        <w:ind w:firstLine="426"/>
        <w:jc w:val="both"/>
        <w:rPr>
          <w:szCs w:val="20"/>
        </w:rPr>
      </w:pPr>
      <w:r w:rsidRPr="00800AB0">
        <w:rPr>
          <w:szCs w:val="20"/>
        </w:rPr>
        <w:t>2.3</w:t>
      </w:r>
      <w:r w:rsidR="004123D6" w:rsidRPr="00800AB0">
        <w:rPr>
          <w:szCs w:val="20"/>
        </w:rPr>
        <w:t>. Atlikus statinio  apžiūrą</w:t>
      </w:r>
      <w:r w:rsidR="004123D6" w:rsidRPr="00800AB0">
        <w:t xml:space="preserve"> Apžiūros vadovas </w:t>
      </w:r>
      <w:r w:rsidR="004123D6" w:rsidRPr="00800AB0">
        <w:rPr>
          <w:szCs w:val="20"/>
        </w:rPr>
        <w:t xml:space="preserve">užpildo techniniame reglamente </w:t>
      </w:r>
      <w:r w:rsidR="004123D6" w:rsidRPr="00800AB0">
        <w:rPr>
          <w:lang w:eastAsia="en-US"/>
        </w:rPr>
        <w:t>STR 1.07.03:2017</w:t>
      </w:r>
      <w:r w:rsidR="00D4046E">
        <w:rPr>
          <w:szCs w:val="20"/>
        </w:rPr>
        <w:t xml:space="preserve"> nurodytą </w:t>
      </w:r>
      <w:r w:rsidR="00C77F21">
        <w:rPr>
          <w:szCs w:val="20"/>
        </w:rPr>
        <w:t>statinio techninės prieži</w:t>
      </w:r>
      <w:r w:rsidR="00D4046E">
        <w:rPr>
          <w:szCs w:val="20"/>
        </w:rPr>
        <w:t>ūros žurnalą</w:t>
      </w:r>
      <w:r w:rsidR="004123D6" w:rsidRPr="00800AB0">
        <w:rPr>
          <w:szCs w:val="20"/>
        </w:rPr>
        <w:t>, taip pat</w:t>
      </w:r>
      <w:r w:rsidR="006A62F6">
        <w:rPr>
          <w:szCs w:val="20"/>
        </w:rPr>
        <w:t>,</w:t>
      </w:r>
      <w:r w:rsidR="00C77F21">
        <w:rPr>
          <w:szCs w:val="20"/>
        </w:rPr>
        <w:t xml:space="preserve"> ne vėliau kaip per 5 darbo dienas</w:t>
      </w:r>
      <w:r w:rsidR="006A62F6">
        <w:rPr>
          <w:szCs w:val="20"/>
        </w:rPr>
        <w:t>,</w:t>
      </w:r>
      <w:r w:rsidR="004123D6" w:rsidRPr="00800AB0">
        <w:rPr>
          <w:szCs w:val="20"/>
        </w:rPr>
        <w:t xml:space="preserve"> parengia</w:t>
      </w:r>
      <w:r w:rsidR="00C77F21">
        <w:rPr>
          <w:szCs w:val="20"/>
        </w:rPr>
        <w:t>, pasirašo ir el. paštu persiunčia K</w:t>
      </w:r>
      <w:r w:rsidR="009110A1">
        <w:rPr>
          <w:szCs w:val="20"/>
        </w:rPr>
        <w:t>o</w:t>
      </w:r>
      <w:r w:rsidR="00C77F21">
        <w:rPr>
          <w:szCs w:val="20"/>
        </w:rPr>
        <w:t>ordinatoriui</w:t>
      </w:r>
      <w:r w:rsidR="004123D6" w:rsidRPr="00800AB0">
        <w:rPr>
          <w:szCs w:val="20"/>
        </w:rPr>
        <w:t xml:space="preserve"> šios specifikacijos 2 skyriuje nurodytus dokumentus: statinio apžiūros aktą (pagal šios specifikacijos 1 priede pridedamą formą), statinio vertikalumo geodezinę kontrolinę nuotrauką, atotampų įtempimo būklės patikrinimo aktą (jei statinys yra stiebas) ir </w:t>
      </w:r>
      <w:proofErr w:type="spellStart"/>
      <w:r w:rsidR="004123D6" w:rsidRPr="00800AB0">
        <w:rPr>
          <w:szCs w:val="20"/>
        </w:rPr>
        <w:t>įžemintuvų</w:t>
      </w:r>
      <w:proofErr w:type="spellEnd"/>
      <w:r w:rsidR="004123D6" w:rsidRPr="00800AB0">
        <w:rPr>
          <w:szCs w:val="20"/>
        </w:rPr>
        <w:t xml:space="preserve"> varžų matavimo protokol</w:t>
      </w:r>
      <w:r w:rsidR="00C77F21">
        <w:rPr>
          <w:szCs w:val="20"/>
        </w:rPr>
        <w:t>ą</w:t>
      </w:r>
      <w:r w:rsidR="004123D6" w:rsidRPr="00800AB0">
        <w:rPr>
          <w:szCs w:val="20"/>
        </w:rPr>
        <w:t>.</w:t>
      </w:r>
    </w:p>
    <w:p w:rsidR="004123D6" w:rsidRPr="00961A74" w:rsidRDefault="00A31A0D" w:rsidP="004123D6">
      <w:pPr>
        <w:ind w:firstLine="426"/>
        <w:jc w:val="both"/>
        <w:rPr>
          <w:szCs w:val="20"/>
        </w:rPr>
      </w:pPr>
      <w:r w:rsidRPr="00800AB0">
        <w:rPr>
          <w:szCs w:val="20"/>
        </w:rPr>
        <w:t>2.4</w:t>
      </w:r>
      <w:r w:rsidR="007F7014" w:rsidRPr="00800AB0">
        <w:rPr>
          <w:szCs w:val="20"/>
        </w:rPr>
        <w:t xml:space="preserve">. </w:t>
      </w:r>
      <w:r w:rsidR="004123D6" w:rsidRPr="00800AB0">
        <w:rPr>
          <w:szCs w:val="20"/>
        </w:rPr>
        <w:t xml:space="preserve"> Mėnesio b</w:t>
      </w:r>
      <w:r w:rsidR="006C0376">
        <w:rPr>
          <w:szCs w:val="20"/>
        </w:rPr>
        <w:t>ėgyje atliktų apžiūrų dokumentų</w:t>
      </w:r>
      <w:r w:rsidR="004123D6" w:rsidRPr="00800AB0">
        <w:rPr>
          <w:szCs w:val="20"/>
        </w:rPr>
        <w:t xml:space="preserve"> originalai ne vėliau kaip iki </w:t>
      </w:r>
      <w:r w:rsidR="006C0376">
        <w:rPr>
          <w:szCs w:val="20"/>
        </w:rPr>
        <w:t>sekančio mėnesio 15 d. pristatomi</w:t>
      </w:r>
      <w:r w:rsidR="00727B4E" w:rsidRPr="00800AB0">
        <w:rPr>
          <w:szCs w:val="20"/>
        </w:rPr>
        <w:t xml:space="preserve"> Koordinatoriui</w:t>
      </w:r>
      <w:r w:rsidR="004123D6" w:rsidRPr="00800AB0">
        <w:rPr>
          <w:szCs w:val="20"/>
        </w:rPr>
        <w:t xml:space="preserve"> adresu P. Kalpoko</w:t>
      </w:r>
      <w:r w:rsidR="004123D6">
        <w:rPr>
          <w:szCs w:val="20"/>
        </w:rPr>
        <w:t xml:space="preserve"> g. 93, Kaunas</w:t>
      </w:r>
      <w:r w:rsidR="00727B4E">
        <w:rPr>
          <w:szCs w:val="20"/>
        </w:rPr>
        <w:t>.</w:t>
      </w:r>
      <w:r w:rsidR="004123D6">
        <w:rPr>
          <w:szCs w:val="20"/>
        </w:rPr>
        <w:t xml:space="preserve"> </w:t>
      </w:r>
    </w:p>
    <w:p w:rsidR="00124078" w:rsidRPr="0059002B" w:rsidRDefault="00124078" w:rsidP="0059002B">
      <w:pPr>
        <w:ind w:firstLine="360"/>
        <w:jc w:val="both"/>
        <w:rPr>
          <w:szCs w:val="20"/>
        </w:rPr>
      </w:pPr>
    </w:p>
    <w:p w:rsidR="00961A74" w:rsidRPr="00961A74" w:rsidRDefault="00961A74" w:rsidP="00961A74">
      <w:pPr>
        <w:ind w:firstLine="360"/>
        <w:rPr>
          <w:b/>
          <w:szCs w:val="20"/>
        </w:rPr>
      </w:pPr>
      <w:r w:rsidRPr="00961A74">
        <w:rPr>
          <w:b/>
          <w:szCs w:val="20"/>
        </w:rPr>
        <w:t xml:space="preserve"> 3. REIKALAVIMAI TERITORIJOS TVARKYMUI</w:t>
      </w:r>
    </w:p>
    <w:p w:rsidR="00961A74" w:rsidRPr="00961A74" w:rsidRDefault="00961A74" w:rsidP="00961A74">
      <w:pPr>
        <w:ind w:firstLine="360"/>
        <w:rPr>
          <w:b/>
          <w:szCs w:val="20"/>
        </w:rPr>
      </w:pPr>
    </w:p>
    <w:p w:rsidR="00961A74" w:rsidRPr="00961A74" w:rsidRDefault="00961A74" w:rsidP="00961A74">
      <w:pPr>
        <w:ind w:firstLine="360"/>
        <w:jc w:val="both"/>
        <w:rPr>
          <w:szCs w:val="20"/>
        </w:rPr>
      </w:pPr>
      <w:r w:rsidRPr="00961A74">
        <w:rPr>
          <w:szCs w:val="20"/>
        </w:rPr>
        <w:t xml:space="preserve">3.1. </w:t>
      </w:r>
      <w:r w:rsidR="00F41DAD" w:rsidRPr="00800AB0">
        <w:rPr>
          <w:szCs w:val="20"/>
        </w:rPr>
        <w:t>Paslaugos teikėjas</w:t>
      </w:r>
      <w:r w:rsidR="00DB34E4">
        <w:rPr>
          <w:szCs w:val="20"/>
        </w:rPr>
        <w:t>,</w:t>
      </w:r>
      <w:r w:rsidR="00E0487C">
        <w:rPr>
          <w:szCs w:val="20"/>
        </w:rPr>
        <w:t xml:space="preserve"> savo jėgomis</w:t>
      </w:r>
      <w:r w:rsidR="00DB34E4">
        <w:rPr>
          <w:szCs w:val="20"/>
        </w:rPr>
        <w:t>,</w:t>
      </w:r>
      <w:r w:rsidR="00E0487C">
        <w:rPr>
          <w:szCs w:val="20"/>
        </w:rPr>
        <w:t xml:space="preserve"> arba </w:t>
      </w:r>
      <w:r w:rsidR="00E0487C" w:rsidRPr="00800AB0">
        <w:rPr>
          <w:szCs w:val="20"/>
        </w:rPr>
        <w:t xml:space="preserve">pasitelkęs subrangovus </w:t>
      </w:r>
      <w:r w:rsidRPr="00800AB0">
        <w:rPr>
          <w:szCs w:val="20"/>
        </w:rPr>
        <w:t xml:space="preserve">turi turėti </w:t>
      </w:r>
      <w:proofErr w:type="spellStart"/>
      <w:r w:rsidRPr="00800AB0">
        <w:rPr>
          <w:szCs w:val="20"/>
        </w:rPr>
        <w:t>pajėgumų</w:t>
      </w:r>
      <w:proofErr w:type="spellEnd"/>
      <w:r w:rsidRPr="00800AB0">
        <w:rPr>
          <w:szCs w:val="20"/>
        </w:rPr>
        <w:t xml:space="preserve"> i</w:t>
      </w:r>
      <w:r w:rsidR="00E0487C">
        <w:rPr>
          <w:szCs w:val="20"/>
        </w:rPr>
        <w:t>r kvalifikacinių sugebėjimų</w:t>
      </w:r>
      <w:r w:rsidRPr="00800AB0">
        <w:rPr>
          <w:szCs w:val="20"/>
        </w:rPr>
        <w:t xml:space="preserve"> atlikti</w:t>
      </w:r>
      <w:r w:rsidRPr="00961A74">
        <w:rPr>
          <w:szCs w:val="20"/>
        </w:rPr>
        <w:t xml:space="preserve"> statinių teritorijų tvarkymo darbus</w:t>
      </w:r>
      <w:r w:rsidR="00DB34E4">
        <w:rPr>
          <w:szCs w:val="20"/>
        </w:rPr>
        <w:t>,</w:t>
      </w:r>
      <w:r w:rsidR="00E0487C">
        <w:rPr>
          <w:szCs w:val="20"/>
        </w:rPr>
        <w:t xml:space="preserve"> tokius kaip</w:t>
      </w:r>
      <w:r w:rsidR="00DB34E4">
        <w:rPr>
          <w:szCs w:val="20"/>
        </w:rPr>
        <w:t>:</w:t>
      </w:r>
      <w:r w:rsidR="00D04DE5">
        <w:rPr>
          <w:szCs w:val="20"/>
        </w:rPr>
        <w:t xml:space="preserve"> šienavimas, krūmų pjovimas</w:t>
      </w:r>
      <w:r w:rsidR="00B51F0D">
        <w:rPr>
          <w:szCs w:val="20"/>
        </w:rPr>
        <w:t>/kirtimas</w:t>
      </w:r>
      <w:r w:rsidR="00E0487C">
        <w:rPr>
          <w:szCs w:val="20"/>
        </w:rPr>
        <w:t>, žolės purškimas chemikalais</w:t>
      </w:r>
      <w:r w:rsidRPr="00961A74">
        <w:rPr>
          <w:szCs w:val="20"/>
        </w:rPr>
        <w:t>.</w:t>
      </w:r>
    </w:p>
    <w:p w:rsidR="004D52C1" w:rsidRDefault="00961A74" w:rsidP="00961A74">
      <w:pPr>
        <w:ind w:firstLine="360"/>
        <w:jc w:val="both"/>
      </w:pPr>
      <w:r w:rsidRPr="00961A74">
        <w:rPr>
          <w:szCs w:val="20"/>
        </w:rPr>
        <w:t>3.2.</w:t>
      </w:r>
      <w:r w:rsidR="00DB34E4">
        <w:rPr>
          <w:szCs w:val="20"/>
        </w:rPr>
        <w:t xml:space="preserve"> </w:t>
      </w:r>
      <w:r w:rsidR="00F41DAD" w:rsidRPr="00F41DAD">
        <w:rPr>
          <w:szCs w:val="20"/>
        </w:rPr>
        <w:t xml:space="preserve">Paslaugos teikėjas </w:t>
      </w:r>
      <w:r w:rsidR="00DB34E4">
        <w:rPr>
          <w:szCs w:val="20"/>
        </w:rPr>
        <w:t xml:space="preserve">visos teritorijos apie statinį </w:t>
      </w:r>
      <w:r w:rsidR="009639B3">
        <w:rPr>
          <w:szCs w:val="20"/>
        </w:rPr>
        <w:t>šienavimą, krūmų</w:t>
      </w:r>
      <w:r w:rsidR="00D93D80">
        <w:rPr>
          <w:szCs w:val="20"/>
        </w:rPr>
        <w:t xml:space="preserve"> pjovimą</w:t>
      </w:r>
      <w:r w:rsidR="00B51F0D">
        <w:rPr>
          <w:szCs w:val="20"/>
        </w:rPr>
        <w:t>/kirtimą</w:t>
      </w:r>
      <w:r w:rsidR="00DB34E4">
        <w:rPr>
          <w:szCs w:val="20"/>
        </w:rPr>
        <w:t xml:space="preserve"> atlieka </w:t>
      </w:r>
      <w:r w:rsidRPr="00961A74">
        <w:rPr>
          <w:szCs w:val="20"/>
        </w:rPr>
        <w:t>kartu su statinio techninės apžiūros darbais</w:t>
      </w:r>
      <w:r w:rsidR="00727D02">
        <w:rPr>
          <w:szCs w:val="20"/>
        </w:rPr>
        <w:t xml:space="preserve"> (taikoma statiniams, kuriems šios specifikacijos 2 priede nurodyta šienaujama teritorija)</w:t>
      </w:r>
      <w:r w:rsidR="00FE3143">
        <w:rPr>
          <w:szCs w:val="20"/>
        </w:rPr>
        <w:t xml:space="preserve">. </w:t>
      </w:r>
      <w:r w:rsidR="00727D02">
        <w:rPr>
          <w:szCs w:val="20"/>
        </w:rPr>
        <w:t>Koordinatoriui pateikus papildomą užsakymą šienavimui (</w:t>
      </w:r>
      <w:r w:rsidR="00FE3143" w:rsidRPr="00961A74">
        <w:rPr>
          <w:szCs w:val="20"/>
        </w:rPr>
        <w:t>jau atlikus statinio</w:t>
      </w:r>
      <w:r w:rsidR="00FE3143">
        <w:rPr>
          <w:szCs w:val="20"/>
        </w:rPr>
        <w:t xml:space="preserve"> kasmetinę</w:t>
      </w:r>
      <w:r w:rsidR="00FE3143" w:rsidRPr="00961A74">
        <w:rPr>
          <w:szCs w:val="20"/>
        </w:rPr>
        <w:t xml:space="preserve"> </w:t>
      </w:r>
      <w:r w:rsidR="00FE3143">
        <w:rPr>
          <w:szCs w:val="20"/>
        </w:rPr>
        <w:t>(</w:t>
      </w:r>
      <w:r w:rsidR="00FE3143" w:rsidRPr="00961A74">
        <w:rPr>
          <w:szCs w:val="20"/>
        </w:rPr>
        <w:t>periodinę</w:t>
      </w:r>
      <w:r w:rsidR="00FE3143">
        <w:rPr>
          <w:szCs w:val="20"/>
        </w:rPr>
        <w:t>) apžiūrą</w:t>
      </w:r>
      <w:r w:rsidR="00727D02">
        <w:rPr>
          <w:szCs w:val="20"/>
        </w:rPr>
        <w:t>)</w:t>
      </w:r>
      <w:r w:rsidR="00F41DAD">
        <w:rPr>
          <w:szCs w:val="20"/>
        </w:rPr>
        <w:t>,</w:t>
      </w:r>
      <w:r w:rsidR="00FE3143">
        <w:rPr>
          <w:szCs w:val="20"/>
        </w:rPr>
        <w:t xml:space="preserve"> jis turi būti atliktas</w:t>
      </w:r>
      <w:r w:rsidRPr="00961A74">
        <w:rPr>
          <w:szCs w:val="20"/>
        </w:rPr>
        <w:t xml:space="preserve"> ne vėliau kaip</w:t>
      </w:r>
      <w:r w:rsidR="007F7014">
        <w:rPr>
          <w:szCs w:val="20"/>
        </w:rPr>
        <w:t xml:space="preserve"> per</w:t>
      </w:r>
      <w:r w:rsidR="00F67482">
        <w:rPr>
          <w:szCs w:val="20"/>
        </w:rPr>
        <w:t xml:space="preserve"> </w:t>
      </w:r>
      <w:r w:rsidR="00B233C3">
        <w:rPr>
          <w:szCs w:val="20"/>
        </w:rPr>
        <w:t>30</w:t>
      </w:r>
      <w:r w:rsidRPr="00961A74">
        <w:rPr>
          <w:szCs w:val="20"/>
        </w:rPr>
        <w:t xml:space="preserve"> </w:t>
      </w:r>
      <w:r w:rsidR="00F67482">
        <w:rPr>
          <w:szCs w:val="20"/>
        </w:rPr>
        <w:t>(</w:t>
      </w:r>
      <w:r w:rsidR="00B233C3">
        <w:rPr>
          <w:szCs w:val="20"/>
        </w:rPr>
        <w:t>trisdešimt</w:t>
      </w:r>
      <w:r w:rsidR="007F7014">
        <w:rPr>
          <w:szCs w:val="20"/>
        </w:rPr>
        <w:t xml:space="preserve">) </w:t>
      </w:r>
      <w:r w:rsidRPr="00961A74">
        <w:rPr>
          <w:szCs w:val="20"/>
        </w:rPr>
        <w:t>d</w:t>
      </w:r>
      <w:r w:rsidR="007F7014">
        <w:rPr>
          <w:szCs w:val="20"/>
        </w:rPr>
        <w:t>ienų</w:t>
      </w:r>
      <w:r w:rsidR="006A7F27">
        <w:rPr>
          <w:szCs w:val="20"/>
        </w:rPr>
        <w:t xml:space="preserve"> nuo</w:t>
      </w:r>
      <w:r w:rsidR="00FE7F1E">
        <w:rPr>
          <w:szCs w:val="20"/>
        </w:rPr>
        <w:t xml:space="preserve"> užsakymo</w:t>
      </w:r>
      <w:r w:rsidR="00FE3143">
        <w:rPr>
          <w:szCs w:val="20"/>
        </w:rPr>
        <w:t xml:space="preserve"> gavimo</w:t>
      </w:r>
      <w:r w:rsidR="0059293B">
        <w:rPr>
          <w:szCs w:val="20"/>
        </w:rPr>
        <w:t xml:space="preserve"> dienos</w:t>
      </w:r>
      <w:r w:rsidRPr="00961A74">
        <w:rPr>
          <w:szCs w:val="20"/>
        </w:rPr>
        <w:t>.</w:t>
      </w:r>
      <w:r w:rsidR="001C00EE" w:rsidRPr="001C00EE">
        <w:t xml:space="preserve"> </w:t>
      </w:r>
    </w:p>
    <w:p w:rsidR="00961A74" w:rsidRPr="00961A74" w:rsidRDefault="004D52C1" w:rsidP="00961A74">
      <w:pPr>
        <w:ind w:firstLine="360"/>
        <w:jc w:val="both"/>
        <w:rPr>
          <w:szCs w:val="20"/>
        </w:rPr>
      </w:pPr>
      <w:r>
        <w:t xml:space="preserve">3.3. </w:t>
      </w:r>
      <w:r w:rsidR="001C00EE" w:rsidRPr="001C00EE">
        <w:rPr>
          <w:szCs w:val="20"/>
        </w:rPr>
        <w:t>K</w:t>
      </w:r>
      <w:r w:rsidR="001C00EE">
        <w:rPr>
          <w:szCs w:val="20"/>
        </w:rPr>
        <w:t>o</w:t>
      </w:r>
      <w:r w:rsidR="001C00EE" w:rsidRPr="001C00EE">
        <w:rPr>
          <w:szCs w:val="20"/>
        </w:rPr>
        <w:t>ordinatoriui pateikus skubų šienavimo užsakymą (kada į paaugusios žolės judesius pradeda reaguoti apsaugos signalizacija), Teikėjas, ne vėliau kaip per 5 darbo dienas, turi nupjauti žolę apsauginės tvoros viduje ir 2 metrų atstumu aplink tvorą</w:t>
      </w:r>
      <w:r w:rsidR="001C00EE">
        <w:rPr>
          <w:szCs w:val="20"/>
        </w:rPr>
        <w:t>.</w:t>
      </w:r>
    </w:p>
    <w:p w:rsidR="00961A74" w:rsidRPr="00961A74" w:rsidRDefault="004D52C1" w:rsidP="00961A74">
      <w:pPr>
        <w:ind w:firstLine="360"/>
        <w:jc w:val="both"/>
        <w:rPr>
          <w:szCs w:val="20"/>
        </w:rPr>
      </w:pPr>
      <w:r>
        <w:rPr>
          <w:szCs w:val="20"/>
        </w:rPr>
        <w:t>3.4</w:t>
      </w:r>
      <w:r w:rsidR="00727D02">
        <w:rPr>
          <w:szCs w:val="20"/>
        </w:rPr>
        <w:t>. Atlikdamas šios specifikacijos 3.2 p. nurodytus darbus</w:t>
      </w:r>
      <w:r w:rsidR="00961A74" w:rsidRPr="00961A74">
        <w:rPr>
          <w:szCs w:val="20"/>
        </w:rPr>
        <w:t xml:space="preserve"> </w:t>
      </w:r>
      <w:r w:rsidR="00FE7F1E" w:rsidRPr="00FE7F1E">
        <w:rPr>
          <w:szCs w:val="20"/>
        </w:rPr>
        <w:t xml:space="preserve">Paslaugos teikėjas </w:t>
      </w:r>
      <w:r w:rsidR="00961A74" w:rsidRPr="00961A74">
        <w:rPr>
          <w:szCs w:val="20"/>
        </w:rPr>
        <w:t>privalo</w:t>
      </w:r>
      <w:r w:rsidR="00727D02">
        <w:rPr>
          <w:szCs w:val="20"/>
        </w:rPr>
        <w:t>:</w:t>
      </w:r>
      <w:r w:rsidR="00961A74" w:rsidRPr="00961A74">
        <w:rPr>
          <w:szCs w:val="20"/>
        </w:rPr>
        <w:t xml:space="preserve"> nupjauti žolę,</w:t>
      </w:r>
      <w:r w:rsidR="00D04DE5">
        <w:rPr>
          <w:szCs w:val="20"/>
        </w:rPr>
        <w:t xml:space="preserve"> nupjauti</w:t>
      </w:r>
      <w:r w:rsidR="00B51F0D">
        <w:rPr>
          <w:szCs w:val="20"/>
        </w:rPr>
        <w:t>/iškirsti</w:t>
      </w:r>
      <w:r w:rsidR="009639B3">
        <w:rPr>
          <w:szCs w:val="20"/>
        </w:rPr>
        <w:t xml:space="preserve"> krūmus,</w:t>
      </w:r>
      <w:r w:rsidR="00961A74" w:rsidRPr="00961A74">
        <w:rPr>
          <w:szCs w:val="20"/>
        </w:rPr>
        <w:t xml:space="preserve"> surinkti nukritusias medžių šak</w:t>
      </w:r>
      <w:r w:rsidR="009639B3">
        <w:rPr>
          <w:szCs w:val="20"/>
        </w:rPr>
        <w:t>as, šiukšles bei kitas atliekas. Šiukšlės</w:t>
      </w:r>
      <w:r w:rsidR="00961A74" w:rsidRPr="00961A74">
        <w:rPr>
          <w:szCs w:val="20"/>
          <w:lang w:val="en-US"/>
        </w:rPr>
        <w:t xml:space="preserve"> </w:t>
      </w:r>
      <w:r w:rsidR="009639B3">
        <w:rPr>
          <w:szCs w:val="20"/>
        </w:rPr>
        <w:t>išrūšiuojamos ir išvežamos</w:t>
      </w:r>
      <w:r w:rsidR="00961A74" w:rsidRPr="00961A74">
        <w:rPr>
          <w:szCs w:val="20"/>
        </w:rPr>
        <w:t xml:space="preserve"> į atitinkamus atliekų priėmimo punktus</w:t>
      </w:r>
      <w:r w:rsidR="009639B3">
        <w:rPr>
          <w:szCs w:val="20"/>
        </w:rPr>
        <w:t xml:space="preserve">, </w:t>
      </w:r>
      <w:r w:rsidR="00A9731A">
        <w:rPr>
          <w:szCs w:val="20"/>
        </w:rPr>
        <w:t xml:space="preserve">nupjauta </w:t>
      </w:r>
      <w:r w:rsidR="009639B3">
        <w:rPr>
          <w:szCs w:val="20"/>
        </w:rPr>
        <w:t xml:space="preserve">žolė paliekama negrėbta, </w:t>
      </w:r>
      <w:r w:rsidR="00D04DE5">
        <w:rPr>
          <w:szCs w:val="20"/>
        </w:rPr>
        <w:t>nupjauti</w:t>
      </w:r>
      <w:r w:rsidR="00B51F0D">
        <w:rPr>
          <w:szCs w:val="20"/>
        </w:rPr>
        <w:t>/iškirsti</w:t>
      </w:r>
      <w:r w:rsidR="00A9731A">
        <w:rPr>
          <w:szCs w:val="20"/>
        </w:rPr>
        <w:t xml:space="preserve"> </w:t>
      </w:r>
      <w:r w:rsidR="009639B3">
        <w:rPr>
          <w:szCs w:val="20"/>
        </w:rPr>
        <w:t>krūmai</w:t>
      </w:r>
      <w:r w:rsidR="008F368E">
        <w:rPr>
          <w:szCs w:val="20"/>
        </w:rPr>
        <w:t xml:space="preserve">, </w:t>
      </w:r>
      <w:r w:rsidR="00B0427C">
        <w:rPr>
          <w:szCs w:val="20"/>
        </w:rPr>
        <w:t xml:space="preserve">nukritusios </w:t>
      </w:r>
      <w:r w:rsidR="008F368E">
        <w:rPr>
          <w:szCs w:val="20"/>
        </w:rPr>
        <w:t>medžių šakos surenkami</w:t>
      </w:r>
      <w:r w:rsidR="00843867">
        <w:rPr>
          <w:szCs w:val="20"/>
        </w:rPr>
        <w:t xml:space="preserve"> ir</w:t>
      </w:r>
      <w:r w:rsidR="00C50FA0" w:rsidRPr="00C50FA0">
        <w:t xml:space="preserve"> </w:t>
      </w:r>
      <w:r w:rsidR="00C50FA0">
        <w:t xml:space="preserve">išvežami į </w:t>
      </w:r>
      <w:r w:rsidR="00C50FA0" w:rsidRPr="00C50FA0">
        <w:rPr>
          <w:szCs w:val="20"/>
        </w:rPr>
        <w:t>atitinkamus atliekų priėmimo punktus</w:t>
      </w:r>
      <w:r w:rsidR="00961A74" w:rsidRPr="00961A74">
        <w:rPr>
          <w:szCs w:val="20"/>
        </w:rPr>
        <w:t xml:space="preserve">. </w:t>
      </w:r>
    </w:p>
    <w:p w:rsidR="00961A74" w:rsidRPr="00961A74" w:rsidRDefault="004D52C1" w:rsidP="00961A74">
      <w:pPr>
        <w:ind w:firstLine="360"/>
        <w:jc w:val="both"/>
        <w:rPr>
          <w:szCs w:val="20"/>
        </w:rPr>
      </w:pPr>
      <w:r>
        <w:rPr>
          <w:szCs w:val="20"/>
        </w:rPr>
        <w:t>3.5</w:t>
      </w:r>
      <w:r w:rsidR="00582024">
        <w:rPr>
          <w:szCs w:val="20"/>
        </w:rPr>
        <w:t>.</w:t>
      </w:r>
      <w:r w:rsidR="00727D02" w:rsidRPr="00727D02">
        <w:t xml:space="preserve"> </w:t>
      </w:r>
      <w:r w:rsidR="00727D02" w:rsidRPr="00727D02">
        <w:rPr>
          <w:szCs w:val="20"/>
        </w:rPr>
        <w:t>K</w:t>
      </w:r>
      <w:r w:rsidR="00727D02">
        <w:rPr>
          <w:szCs w:val="20"/>
        </w:rPr>
        <w:t>oordinatoriui pateikus</w:t>
      </w:r>
      <w:r w:rsidR="00727D02" w:rsidRPr="00727D02">
        <w:rPr>
          <w:szCs w:val="20"/>
        </w:rPr>
        <w:t xml:space="preserve"> užsakymą</w:t>
      </w:r>
      <w:r w:rsidR="00FE7F1E">
        <w:rPr>
          <w:szCs w:val="20"/>
        </w:rPr>
        <w:t xml:space="preserve"> </w:t>
      </w:r>
      <w:r w:rsidR="00961A74" w:rsidRPr="00961A74">
        <w:rPr>
          <w:szCs w:val="20"/>
        </w:rPr>
        <w:t xml:space="preserve">atlikti nurodytos </w:t>
      </w:r>
      <w:r w:rsidR="00E0487C">
        <w:rPr>
          <w:szCs w:val="20"/>
        </w:rPr>
        <w:t xml:space="preserve">statinio </w:t>
      </w:r>
      <w:r w:rsidR="00961A74" w:rsidRPr="00961A74">
        <w:rPr>
          <w:szCs w:val="20"/>
        </w:rPr>
        <w:t>teritorijos nupurškimą chemikalais nuo žolių,</w:t>
      </w:r>
      <w:r w:rsidR="00961A74" w:rsidRPr="00961A74">
        <w:rPr>
          <w:szCs w:val="20"/>
          <w:lang w:val="en-US"/>
        </w:rPr>
        <w:t xml:space="preserve"> </w:t>
      </w:r>
      <w:r w:rsidR="00FE7F1E" w:rsidRPr="00F41DAD">
        <w:rPr>
          <w:szCs w:val="20"/>
        </w:rPr>
        <w:t xml:space="preserve">Paslaugos teikėjas </w:t>
      </w:r>
      <w:r w:rsidR="00961A74" w:rsidRPr="00961A74">
        <w:rPr>
          <w:szCs w:val="20"/>
        </w:rPr>
        <w:t>privalo nupurkšti nurodytą teritoriją atitinkamais chemikalais</w:t>
      </w:r>
      <w:r w:rsidR="00727D02" w:rsidRPr="00727D02">
        <w:t xml:space="preserve"> </w:t>
      </w:r>
      <w:r w:rsidR="00727D02" w:rsidRPr="00727D02">
        <w:rPr>
          <w:szCs w:val="20"/>
        </w:rPr>
        <w:t>ne vėliau ka</w:t>
      </w:r>
      <w:r w:rsidR="0059293B">
        <w:rPr>
          <w:szCs w:val="20"/>
        </w:rPr>
        <w:t xml:space="preserve">ip per </w:t>
      </w:r>
      <w:r w:rsidR="000D7A69">
        <w:rPr>
          <w:szCs w:val="20"/>
        </w:rPr>
        <w:t>30 (trisdešimt</w:t>
      </w:r>
      <w:r w:rsidR="00BC1913" w:rsidRPr="00BC1913">
        <w:rPr>
          <w:szCs w:val="20"/>
        </w:rPr>
        <w:t xml:space="preserve">) </w:t>
      </w:r>
      <w:r w:rsidR="0059293B">
        <w:rPr>
          <w:szCs w:val="20"/>
        </w:rPr>
        <w:t>dienų nuo</w:t>
      </w:r>
      <w:r w:rsidR="00727D02" w:rsidRPr="00727D02">
        <w:rPr>
          <w:szCs w:val="20"/>
        </w:rPr>
        <w:t xml:space="preserve"> užsakymo gavimo</w:t>
      </w:r>
      <w:r w:rsidR="0059293B">
        <w:rPr>
          <w:szCs w:val="20"/>
        </w:rPr>
        <w:t xml:space="preserve"> dienos</w:t>
      </w:r>
      <w:r w:rsidR="00727D02" w:rsidRPr="00727D02">
        <w:rPr>
          <w:szCs w:val="20"/>
        </w:rPr>
        <w:t>.</w:t>
      </w:r>
    </w:p>
    <w:p w:rsidR="00FB644A" w:rsidRDefault="00FB644A" w:rsidP="002016CD">
      <w:pPr>
        <w:tabs>
          <w:tab w:val="left" w:pos="1134"/>
        </w:tabs>
        <w:contextualSpacing/>
        <w:jc w:val="both"/>
        <w:rPr>
          <w:rFonts w:eastAsia="Calibri"/>
          <w:szCs w:val="22"/>
          <w:lang w:eastAsia="en-US"/>
        </w:rPr>
      </w:pPr>
    </w:p>
    <w:p w:rsidR="001F02CB" w:rsidRDefault="001F02CB" w:rsidP="001F02CB"/>
    <w:p w:rsidR="00EA2854" w:rsidRDefault="00EA2854">
      <w:pPr>
        <w:spacing w:after="200" w:line="276" w:lineRule="auto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br w:type="page"/>
      </w:r>
    </w:p>
    <w:p w:rsidR="00250F63" w:rsidRDefault="00250F63" w:rsidP="002016CD">
      <w:pPr>
        <w:tabs>
          <w:tab w:val="left" w:pos="1134"/>
        </w:tabs>
        <w:contextualSpacing/>
        <w:jc w:val="both"/>
        <w:rPr>
          <w:rFonts w:eastAsia="Calibri"/>
          <w:szCs w:val="22"/>
          <w:lang w:eastAsia="en-US"/>
        </w:rPr>
      </w:pPr>
    </w:p>
    <w:p w:rsidR="00961A74" w:rsidRPr="00EA2854" w:rsidRDefault="0028572F" w:rsidP="00CD3B10">
      <w:pPr>
        <w:spacing w:line="276" w:lineRule="auto"/>
        <w:ind w:left="5184"/>
        <w:rPr>
          <w:rFonts w:eastAsia="Calibri"/>
          <w:szCs w:val="20"/>
          <w:lang w:eastAsia="en-US"/>
        </w:rPr>
      </w:pPr>
      <w:r w:rsidRPr="00EA2854">
        <w:rPr>
          <w:rFonts w:eastAsia="Calibri"/>
          <w:szCs w:val="20"/>
          <w:lang w:eastAsia="en-US"/>
        </w:rPr>
        <w:t>D</w:t>
      </w:r>
      <w:r w:rsidR="00CD3B10" w:rsidRPr="00EA2854">
        <w:rPr>
          <w:rFonts w:eastAsia="Calibri"/>
          <w:szCs w:val="20"/>
          <w:lang w:eastAsia="en-US"/>
        </w:rPr>
        <w:t>uomenų perdavimo tinklo metalinių konstrukcijų statinių</w:t>
      </w:r>
      <w:r w:rsidRPr="00EA2854">
        <w:rPr>
          <w:rFonts w:eastAsia="Calibri"/>
          <w:szCs w:val="20"/>
          <w:lang w:eastAsia="en-US"/>
        </w:rPr>
        <w:t xml:space="preserve"> </w:t>
      </w:r>
      <w:r w:rsidR="00CD3B10" w:rsidRPr="00EA2854">
        <w:rPr>
          <w:rFonts w:eastAsia="Calibri"/>
          <w:szCs w:val="20"/>
          <w:lang w:eastAsia="en-US"/>
        </w:rPr>
        <w:t xml:space="preserve">techninės priežiūros </w:t>
      </w:r>
      <w:r w:rsidRPr="00EA2854">
        <w:rPr>
          <w:rFonts w:eastAsia="Calibri"/>
          <w:szCs w:val="20"/>
          <w:lang w:eastAsia="en-US"/>
        </w:rPr>
        <w:t xml:space="preserve">ir remonto </w:t>
      </w:r>
      <w:r w:rsidR="00CD3B10" w:rsidRPr="00EA2854">
        <w:rPr>
          <w:rFonts w:eastAsia="Calibri"/>
          <w:szCs w:val="20"/>
          <w:lang w:eastAsia="en-US"/>
        </w:rPr>
        <w:t>paslaugų techninė</w:t>
      </w:r>
      <w:r w:rsidR="00E24A25" w:rsidRPr="00EA2854">
        <w:rPr>
          <w:rFonts w:eastAsia="Calibri"/>
          <w:szCs w:val="20"/>
          <w:lang w:eastAsia="en-US"/>
        </w:rPr>
        <w:t>s specifikacijos</w:t>
      </w:r>
    </w:p>
    <w:p w:rsidR="00E24A25" w:rsidRPr="00EA2854" w:rsidRDefault="00E24A25" w:rsidP="00CD3B10">
      <w:pPr>
        <w:spacing w:line="276" w:lineRule="auto"/>
        <w:ind w:left="5184"/>
        <w:rPr>
          <w:rFonts w:eastAsia="Calibri"/>
          <w:szCs w:val="20"/>
          <w:lang w:eastAsia="en-US"/>
        </w:rPr>
      </w:pPr>
      <w:r w:rsidRPr="00EA2854">
        <w:rPr>
          <w:rFonts w:eastAsia="Calibri"/>
          <w:szCs w:val="20"/>
          <w:lang w:eastAsia="en-US"/>
        </w:rPr>
        <w:t>1 priedas</w:t>
      </w:r>
    </w:p>
    <w:p w:rsidR="00E24A25" w:rsidRPr="00961A74" w:rsidRDefault="00E24A25" w:rsidP="00CD3B10">
      <w:pPr>
        <w:spacing w:line="276" w:lineRule="auto"/>
        <w:ind w:left="5184"/>
        <w:rPr>
          <w:rFonts w:eastAsia="Calibri"/>
          <w:szCs w:val="20"/>
          <w:lang w:eastAsia="en-US"/>
        </w:rPr>
      </w:pPr>
    </w:p>
    <w:p w:rsidR="00E767DD" w:rsidRDefault="00E767DD" w:rsidP="00961A74">
      <w:pPr>
        <w:tabs>
          <w:tab w:val="center" w:leader="underscore" w:pos="11340"/>
        </w:tabs>
        <w:spacing w:line="276" w:lineRule="auto"/>
        <w:jc w:val="center"/>
        <w:rPr>
          <w:rFonts w:eastAsia="Calibri"/>
          <w:szCs w:val="20"/>
          <w:lang w:eastAsia="en-US"/>
        </w:rPr>
      </w:pPr>
      <w:r>
        <w:rPr>
          <w:rFonts w:eastAsia="Calibri"/>
          <w:szCs w:val="20"/>
          <w:lang w:eastAsia="en-US"/>
        </w:rPr>
        <w:t>__________________________________________________________________________</w:t>
      </w:r>
    </w:p>
    <w:p w:rsidR="00961A74" w:rsidRPr="00E767DD" w:rsidRDefault="00961A74" w:rsidP="00961A74">
      <w:pPr>
        <w:tabs>
          <w:tab w:val="center" w:leader="underscore" w:pos="11340"/>
        </w:tabs>
        <w:spacing w:line="276" w:lineRule="auto"/>
        <w:jc w:val="center"/>
        <w:rPr>
          <w:rFonts w:eastAsia="Calibri"/>
          <w:szCs w:val="20"/>
          <w:vertAlign w:val="superscript"/>
          <w:lang w:eastAsia="en-US"/>
        </w:rPr>
      </w:pPr>
      <w:r w:rsidRPr="00E767DD">
        <w:rPr>
          <w:rFonts w:eastAsia="Calibri"/>
          <w:szCs w:val="20"/>
          <w:vertAlign w:val="superscript"/>
          <w:lang w:eastAsia="en-US"/>
        </w:rPr>
        <w:t>Už statinio techninę priežiūrą atsakingo asmens vardas, pavardė, organizacijos pavadinimas</w:t>
      </w:r>
    </w:p>
    <w:p w:rsidR="00961A74" w:rsidRPr="00961A74" w:rsidRDefault="00961A74" w:rsidP="00961A74">
      <w:pPr>
        <w:tabs>
          <w:tab w:val="center" w:leader="underscore" w:pos="11340"/>
        </w:tabs>
        <w:spacing w:line="276" w:lineRule="auto"/>
        <w:rPr>
          <w:rFonts w:eastAsia="Calibri"/>
          <w:szCs w:val="20"/>
          <w:lang w:eastAsia="en-US"/>
        </w:rPr>
      </w:pPr>
    </w:p>
    <w:p w:rsidR="00961A74" w:rsidRPr="00961A74" w:rsidRDefault="00961A74" w:rsidP="00961A74">
      <w:pPr>
        <w:tabs>
          <w:tab w:val="center" w:leader="underscore" w:pos="11340"/>
        </w:tabs>
        <w:spacing w:line="276" w:lineRule="auto"/>
        <w:jc w:val="center"/>
        <w:rPr>
          <w:rFonts w:eastAsia="Calibri"/>
          <w:b/>
          <w:szCs w:val="20"/>
          <w:lang w:eastAsia="en-US"/>
        </w:rPr>
      </w:pPr>
      <w:r w:rsidRPr="00961A74">
        <w:rPr>
          <w:rFonts w:eastAsia="Calibri"/>
          <w:b/>
          <w:szCs w:val="20"/>
          <w:lang w:eastAsia="en-US"/>
        </w:rPr>
        <w:t>STATINIO APŽIŪROS AKTAS</w:t>
      </w:r>
    </w:p>
    <w:p w:rsidR="00961A74" w:rsidRPr="00961A74" w:rsidRDefault="00103275" w:rsidP="00103275">
      <w:pPr>
        <w:tabs>
          <w:tab w:val="center" w:leader="underscore" w:pos="11340"/>
        </w:tabs>
        <w:spacing w:line="276" w:lineRule="auto"/>
        <w:jc w:val="center"/>
        <w:rPr>
          <w:rFonts w:eastAsia="Calibri"/>
          <w:b/>
          <w:szCs w:val="20"/>
          <w:lang w:eastAsia="en-US"/>
        </w:rPr>
      </w:pPr>
      <w:r>
        <w:rPr>
          <w:rFonts w:eastAsia="Calibri"/>
          <w:b/>
          <w:szCs w:val="20"/>
          <w:lang w:eastAsia="en-US"/>
        </w:rPr>
        <w:t>______________________________</w:t>
      </w:r>
    </w:p>
    <w:p w:rsidR="00961A74" w:rsidRPr="00103275" w:rsidRDefault="00103275" w:rsidP="00961A74">
      <w:pPr>
        <w:tabs>
          <w:tab w:val="center" w:leader="underscore" w:pos="11340"/>
        </w:tabs>
        <w:spacing w:line="276" w:lineRule="auto"/>
        <w:jc w:val="center"/>
        <w:rPr>
          <w:rFonts w:eastAsia="Calibri"/>
          <w:szCs w:val="20"/>
          <w:vertAlign w:val="superscript"/>
          <w:lang w:eastAsia="en-US"/>
        </w:rPr>
      </w:pPr>
      <w:r>
        <w:rPr>
          <w:rFonts w:eastAsia="Calibri"/>
          <w:szCs w:val="20"/>
          <w:vertAlign w:val="superscript"/>
          <w:lang w:eastAsia="en-US"/>
        </w:rPr>
        <w:t xml:space="preserve">Data, </w:t>
      </w:r>
      <w:r w:rsidR="00961A74" w:rsidRPr="00103275">
        <w:rPr>
          <w:rFonts w:eastAsia="Calibri"/>
          <w:szCs w:val="20"/>
          <w:vertAlign w:val="superscript"/>
          <w:lang w:eastAsia="en-US"/>
        </w:rPr>
        <w:t xml:space="preserve"> Nr. </w:t>
      </w:r>
    </w:p>
    <w:p w:rsidR="00961A74" w:rsidRPr="00961A74" w:rsidRDefault="00961A74" w:rsidP="00961A74">
      <w:pPr>
        <w:tabs>
          <w:tab w:val="center" w:leader="underscore" w:pos="11340"/>
        </w:tabs>
        <w:spacing w:line="276" w:lineRule="auto"/>
        <w:rPr>
          <w:rFonts w:eastAsia="Calibri"/>
          <w:szCs w:val="20"/>
          <w:lang w:eastAsia="en-US"/>
        </w:rPr>
      </w:pPr>
    </w:p>
    <w:p w:rsidR="00961A74" w:rsidRPr="00961A74" w:rsidRDefault="00961A74" w:rsidP="00961A74">
      <w:pPr>
        <w:tabs>
          <w:tab w:val="center" w:leader="underscore" w:pos="11340"/>
        </w:tabs>
        <w:spacing w:line="276" w:lineRule="auto"/>
        <w:rPr>
          <w:rFonts w:eastAsia="Calibri"/>
          <w:szCs w:val="20"/>
          <w:lang w:eastAsia="en-US"/>
        </w:rPr>
      </w:pPr>
      <w:r w:rsidRPr="00961A74">
        <w:rPr>
          <w:rFonts w:eastAsia="Calibri"/>
          <w:szCs w:val="20"/>
          <w:lang w:eastAsia="en-US"/>
        </w:rPr>
        <w:t>Statinio adresas ir apibūdinimas:</w:t>
      </w:r>
      <w:r w:rsidR="00FD4460">
        <w:rPr>
          <w:rFonts w:eastAsia="Calibri"/>
          <w:szCs w:val="20"/>
          <w:lang w:eastAsia="en-US"/>
        </w:rPr>
        <w:t>_____________________________________________________</w:t>
      </w:r>
      <w:r w:rsidRPr="00961A74">
        <w:rPr>
          <w:rFonts w:eastAsia="Calibri"/>
          <w:szCs w:val="20"/>
          <w:lang w:eastAsia="en-US"/>
        </w:rPr>
        <w:t xml:space="preserve"> </w:t>
      </w:r>
    </w:p>
    <w:p w:rsidR="00961A74" w:rsidRPr="00961A74" w:rsidRDefault="00FD4460" w:rsidP="00961A74">
      <w:pPr>
        <w:tabs>
          <w:tab w:val="center" w:leader="underscore" w:pos="11340"/>
        </w:tabs>
        <w:spacing w:line="276" w:lineRule="auto"/>
        <w:rPr>
          <w:rFonts w:eastAsia="Calibri"/>
          <w:szCs w:val="20"/>
          <w:u w:val="single"/>
          <w:lang w:eastAsia="en-US"/>
        </w:rPr>
      </w:pPr>
      <w:r>
        <w:rPr>
          <w:rFonts w:eastAsia="Calibri"/>
          <w:szCs w:val="20"/>
          <w:lang w:eastAsia="en-US"/>
        </w:rPr>
        <w:t>Apžiūra:________________________________________________________________________</w:t>
      </w:r>
    </w:p>
    <w:p w:rsidR="00961A74" w:rsidRPr="00961A74" w:rsidRDefault="00FD4460" w:rsidP="00961A74">
      <w:pPr>
        <w:tabs>
          <w:tab w:val="center" w:leader="underscore" w:pos="11340"/>
        </w:tabs>
        <w:spacing w:line="276" w:lineRule="auto"/>
        <w:rPr>
          <w:rFonts w:eastAsia="Calibri"/>
          <w:szCs w:val="20"/>
          <w:u w:val="single"/>
          <w:lang w:eastAsia="en-US"/>
        </w:rPr>
      </w:pPr>
      <w:r>
        <w:rPr>
          <w:rFonts w:eastAsia="Calibri"/>
          <w:szCs w:val="20"/>
          <w:lang w:eastAsia="en-US"/>
        </w:rPr>
        <w:t>Apžiūros tikslas:__________________________________________________________________</w:t>
      </w:r>
    </w:p>
    <w:p w:rsidR="00961A74" w:rsidRPr="00961A74" w:rsidRDefault="00961A74" w:rsidP="00961A74">
      <w:pPr>
        <w:tabs>
          <w:tab w:val="center" w:leader="underscore" w:pos="11340"/>
        </w:tabs>
        <w:spacing w:line="276" w:lineRule="auto"/>
        <w:rPr>
          <w:rFonts w:eastAsia="Calibri"/>
          <w:szCs w:val="20"/>
          <w:u w:val="single"/>
          <w:lang w:eastAsia="en-US"/>
        </w:rPr>
      </w:pPr>
    </w:p>
    <w:tbl>
      <w:tblPr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68"/>
        <w:gridCol w:w="2332"/>
        <w:gridCol w:w="1944"/>
        <w:gridCol w:w="2125"/>
        <w:gridCol w:w="1683"/>
        <w:gridCol w:w="972"/>
      </w:tblGrid>
      <w:tr w:rsidR="00961A74" w:rsidRPr="00961A74" w:rsidTr="002A08D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61A74" w:rsidRPr="002A08DF" w:rsidRDefault="00961A74" w:rsidP="00961A74">
            <w:pPr>
              <w:tabs>
                <w:tab w:val="center" w:leader="underscore" w:pos="11340"/>
              </w:tabs>
              <w:spacing w:line="276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A08DF">
              <w:rPr>
                <w:rFonts w:eastAsia="Calibri"/>
                <w:b/>
                <w:sz w:val="20"/>
                <w:szCs w:val="20"/>
                <w:lang w:eastAsia="en-US"/>
              </w:rPr>
              <w:t>Eil.</w:t>
            </w:r>
          </w:p>
          <w:p w:rsidR="00961A74" w:rsidRPr="002A08DF" w:rsidRDefault="00961A74" w:rsidP="00961A74">
            <w:pPr>
              <w:tabs>
                <w:tab w:val="center" w:leader="underscore" w:pos="11340"/>
              </w:tabs>
              <w:spacing w:line="276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A08DF">
              <w:rPr>
                <w:rFonts w:eastAsia="Calibri"/>
                <w:b/>
                <w:sz w:val="20"/>
                <w:szCs w:val="20"/>
                <w:lang w:eastAsia="en-US"/>
              </w:rPr>
              <w:t>Nr.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61A74" w:rsidRPr="002A08DF" w:rsidRDefault="00961A74" w:rsidP="00961A74">
            <w:pPr>
              <w:tabs>
                <w:tab w:val="center" w:leader="underscore" w:pos="11340"/>
              </w:tabs>
              <w:spacing w:line="276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A08DF">
              <w:rPr>
                <w:rFonts w:eastAsia="Calibri"/>
                <w:b/>
                <w:sz w:val="20"/>
                <w:szCs w:val="20"/>
                <w:lang w:eastAsia="en-US"/>
              </w:rPr>
              <w:t>Techninės specifikacijos reikalavimas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61A74" w:rsidRPr="002A08DF" w:rsidRDefault="00961A74" w:rsidP="00961A74">
            <w:pPr>
              <w:tabs>
                <w:tab w:val="center" w:leader="underscore" w:pos="11340"/>
              </w:tabs>
              <w:spacing w:line="276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A08DF">
              <w:rPr>
                <w:rFonts w:eastAsia="Calibri"/>
                <w:b/>
                <w:sz w:val="20"/>
                <w:szCs w:val="20"/>
                <w:lang w:eastAsia="en-US"/>
              </w:rPr>
              <w:t>Apžiūros metu atlikti darbai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A08DF" w:rsidRPr="002A08DF" w:rsidRDefault="00961A74" w:rsidP="00961A74">
            <w:pPr>
              <w:tabs>
                <w:tab w:val="center" w:leader="underscore" w:pos="11340"/>
              </w:tabs>
              <w:spacing w:line="276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A08DF">
              <w:rPr>
                <w:rFonts w:eastAsia="Calibri"/>
                <w:b/>
                <w:sz w:val="20"/>
                <w:szCs w:val="20"/>
                <w:lang w:eastAsia="en-US"/>
              </w:rPr>
              <w:t>Pastebėti defektai, kurių šalinimas nepriklauso periodinių apžiūrų</w:t>
            </w:r>
            <w:r w:rsidR="002A08DF">
              <w:rPr>
                <w:rFonts w:eastAsia="Calibri"/>
                <w:b/>
                <w:sz w:val="20"/>
                <w:szCs w:val="20"/>
                <w:lang w:eastAsia="en-US"/>
              </w:rPr>
              <w:t xml:space="preserve"> techninio aptarnavimo darbams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61A74" w:rsidRPr="002A08DF" w:rsidRDefault="00961A74" w:rsidP="00961A74">
            <w:pPr>
              <w:tabs>
                <w:tab w:val="center" w:leader="underscore" w:pos="11340"/>
              </w:tabs>
              <w:spacing w:line="276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A08DF">
              <w:rPr>
                <w:rFonts w:eastAsia="Calibri"/>
                <w:b/>
                <w:sz w:val="20"/>
                <w:szCs w:val="20"/>
                <w:lang w:eastAsia="en-US"/>
              </w:rPr>
              <w:t>Išvados ir rekomenduojami darbai defektams pašalinti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61A74" w:rsidRPr="002A08DF" w:rsidRDefault="00961A74" w:rsidP="00961A74">
            <w:pPr>
              <w:tabs>
                <w:tab w:val="center" w:leader="underscore" w:pos="11340"/>
              </w:tabs>
              <w:spacing w:line="276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A08DF">
              <w:rPr>
                <w:rFonts w:eastAsia="Calibri"/>
                <w:b/>
                <w:sz w:val="20"/>
                <w:szCs w:val="20"/>
                <w:lang w:eastAsia="en-US"/>
              </w:rPr>
              <w:t>Pastabos</w:t>
            </w:r>
          </w:p>
        </w:tc>
      </w:tr>
      <w:tr w:rsidR="00961A74" w:rsidRPr="00961A74" w:rsidTr="002B1302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74" w:rsidRPr="00961A74" w:rsidRDefault="00961A74" w:rsidP="00961A74">
            <w:pPr>
              <w:tabs>
                <w:tab w:val="center" w:leader="underscore" w:pos="11340"/>
              </w:tabs>
              <w:spacing w:line="276" w:lineRule="auto"/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74" w:rsidRPr="00961A74" w:rsidRDefault="00961A74" w:rsidP="00961A74">
            <w:pPr>
              <w:tabs>
                <w:tab w:val="center" w:leader="underscore" w:pos="11340"/>
              </w:tabs>
              <w:spacing w:line="276" w:lineRule="auto"/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74" w:rsidRPr="00961A74" w:rsidRDefault="00961A74" w:rsidP="00961A74">
            <w:pPr>
              <w:tabs>
                <w:tab w:val="center" w:leader="underscore" w:pos="11340"/>
              </w:tabs>
              <w:spacing w:line="276" w:lineRule="auto"/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74" w:rsidRPr="00961A74" w:rsidRDefault="00961A74" w:rsidP="00961A74">
            <w:pPr>
              <w:tabs>
                <w:tab w:val="center" w:leader="underscore" w:pos="11340"/>
              </w:tabs>
              <w:spacing w:line="276" w:lineRule="auto"/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74" w:rsidRPr="00961A74" w:rsidRDefault="00961A74" w:rsidP="00961A74">
            <w:pPr>
              <w:tabs>
                <w:tab w:val="center" w:leader="underscore" w:pos="11340"/>
              </w:tabs>
              <w:spacing w:line="276" w:lineRule="auto"/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74" w:rsidRPr="00961A74" w:rsidRDefault="00961A74" w:rsidP="00961A74">
            <w:pPr>
              <w:tabs>
                <w:tab w:val="center" w:leader="underscore" w:pos="11340"/>
              </w:tabs>
              <w:spacing w:line="276" w:lineRule="auto"/>
              <w:rPr>
                <w:rFonts w:eastAsia="Calibri"/>
                <w:szCs w:val="20"/>
                <w:lang w:eastAsia="en-US"/>
              </w:rPr>
            </w:pPr>
          </w:p>
        </w:tc>
      </w:tr>
      <w:tr w:rsidR="00961A74" w:rsidRPr="00961A74" w:rsidTr="002B1302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74" w:rsidRPr="00961A74" w:rsidRDefault="00961A74" w:rsidP="00961A74">
            <w:pPr>
              <w:tabs>
                <w:tab w:val="center" w:leader="underscore" w:pos="11340"/>
              </w:tabs>
              <w:spacing w:line="276" w:lineRule="auto"/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74" w:rsidRPr="00961A74" w:rsidRDefault="00961A74" w:rsidP="00961A74">
            <w:pPr>
              <w:tabs>
                <w:tab w:val="center" w:leader="underscore" w:pos="11340"/>
              </w:tabs>
              <w:spacing w:line="276" w:lineRule="auto"/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74" w:rsidRPr="00961A74" w:rsidRDefault="00961A74" w:rsidP="00961A74">
            <w:pPr>
              <w:tabs>
                <w:tab w:val="center" w:leader="underscore" w:pos="11340"/>
              </w:tabs>
              <w:spacing w:line="276" w:lineRule="auto"/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74" w:rsidRPr="00961A74" w:rsidRDefault="00961A74" w:rsidP="00961A74">
            <w:pPr>
              <w:tabs>
                <w:tab w:val="center" w:leader="underscore" w:pos="11340"/>
              </w:tabs>
              <w:spacing w:line="276" w:lineRule="auto"/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74" w:rsidRPr="00961A74" w:rsidRDefault="00961A74" w:rsidP="00961A74">
            <w:pPr>
              <w:tabs>
                <w:tab w:val="center" w:leader="underscore" w:pos="11340"/>
              </w:tabs>
              <w:spacing w:line="276" w:lineRule="auto"/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74" w:rsidRPr="00961A74" w:rsidRDefault="00961A74" w:rsidP="00961A74">
            <w:pPr>
              <w:tabs>
                <w:tab w:val="center" w:leader="underscore" w:pos="11340"/>
              </w:tabs>
              <w:spacing w:line="276" w:lineRule="auto"/>
              <w:rPr>
                <w:rFonts w:eastAsia="Calibri"/>
                <w:szCs w:val="20"/>
                <w:lang w:eastAsia="en-US"/>
              </w:rPr>
            </w:pPr>
          </w:p>
        </w:tc>
      </w:tr>
      <w:tr w:rsidR="00961A74" w:rsidRPr="00961A74" w:rsidTr="002B1302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74" w:rsidRPr="00961A74" w:rsidRDefault="00961A74" w:rsidP="00961A74">
            <w:pPr>
              <w:tabs>
                <w:tab w:val="center" w:leader="underscore" w:pos="11340"/>
              </w:tabs>
              <w:spacing w:line="276" w:lineRule="auto"/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74" w:rsidRPr="00961A74" w:rsidRDefault="00961A74" w:rsidP="00961A74">
            <w:pPr>
              <w:tabs>
                <w:tab w:val="center" w:leader="underscore" w:pos="11340"/>
              </w:tabs>
              <w:spacing w:line="276" w:lineRule="auto"/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74" w:rsidRPr="00961A74" w:rsidRDefault="00961A74" w:rsidP="00961A74">
            <w:pPr>
              <w:tabs>
                <w:tab w:val="center" w:leader="underscore" w:pos="11340"/>
              </w:tabs>
              <w:spacing w:line="276" w:lineRule="auto"/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74" w:rsidRPr="00961A74" w:rsidRDefault="00961A74" w:rsidP="00961A74">
            <w:pPr>
              <w:tabs>
                <w:tab w:val="center" w:leader="underscore" w:pos="11340"/>
              </w:tabs>
              <w:spacing w:line="276" w:lineRule="auto"/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74" w:rsidRPr="00961A74" w:rsidRDefault="00961A74" w:rsidP="00961A74">
            <w:pPr>
              <w:tabs>
                <w:tab w:val="center" w:leader="underscore" w:pos="11340"/>
              </w:tabs>
              <w:spacing w:line="276" w:lineRule="auto"/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74" w:rsidRPr="00961A74" w:rsidRDefault="00961A74" w:rsidP="00961A74">
            <w:pPr>
              <w:tabs>
                <w:tab w:val="center" w:leader="underscore" w:pos="11340"/>
              </w:tabs>
              <w:spacing w:line="276" w:lineRule="auto"/>
              <w:rPr>
                <w:rFonts w:eastAsia="Calibri"/>
                <w:szCs w:val="20"/>
                <w:lang w:eastAsia="en-US"/>
              </w:rPr>
            </w:pPr>
          </w:p>
        </w:tc>
      </w:tr>
    </w:tbl>
    <w:p w:rsidR="00961A74" w:rsidRPr="00961A74" w:rsidRDefault="00961A74" w:rsidP="00961A74">
      <w:pPr>
        <w:spacing w:line="276" w:lineRule="auto"/>
        <w:rPr>
          <w:rFonts w:eastAsia="Calibri"/>
          <w:szCs w:val="20"/>
          <w:lang w:eastAsia="en-US"/>
        </w:rPr>
      </w:pPr>
    </w:p>
    <w:p w:rsidR="00961A74" w:rsidRPr="00961A74" w:rsidRDefault="00961A74" w:rsidP="00961A74">
      <w:pPr>
        <w:spacing w:line="276" w:lineRule="auto"/>
        <w:rPr>
          <w:rFonts w:eastAsia="Calibri"/>
          <w:szCs w:val="20"/>
          <w:lang w:eastAsia="en-US"/>
        </w:rPr>
      </w:pPr>
    </w:p>
    <w:p w:rsidR="00961A74" w:rsidRPr="00961A74" w:rsidRDefault="00961A74" w:rsidP="00961A74">
      <w:pPr>
        <w:spacing w:line="276" w:lineRule="auto"/>
        <w:rPr>
          <w:rFonts w:eastAsia="Calibri"/>
          <w:szCs w:val="20"/>
          <w:lang w:eastAsia="en-US"/>
        </w:rPr>
      </w:pPr>
      <w:r w:rsidRPr="00961A74">
        <w:rPr>
          <w:rFonts w:eastAsia="Calibri"/>
          <w:szCs w:val="20"/>
          <w:lang w:eastAsia="en-US"/>
        </w:rPr>
        <w:t xml:space="preserve">  ________________________    </w:t>
      </w:r>
      <w:r w:rsidRPr="00961A74">
        <w:rPr>
          <w:rFonts w:eastAsia="Calibri"/>
          <w:szCs w:val="20"/>
          <w:lang w:eastAsia="en-US"/>
        </w:rPr>
        <w:tab/>
        <w:t xml:space="preserve">   _________________                     _________________      </w:t>
      </w:r>
    </w:p>
    <w:p w:rsidR="00961A74" w:rsidRPr="00961A74" w:rsidRDefault="00961A74" w:rsidP="00961A74">
      <w:pPr>
        <w:spacing w:line="276" w:lineRule="auto"/>
        <w:rPr>
          <w:rFonts w:eastAsia="Calibri"/>
          <w:szCs w:val="20"/>
          <w:lang w:eastAsia="en-US"/>
        </w:rPr>
      </w:pPr>
      <w:r w:rsidRPr="00961A74">
        <w:rPr>
          <w:rFonts w:eastAsia="Calibri"/>
          <w:szCs w:val="20"/>
          <w:lang w:eastAsia="en-US"/>
        </w:rPr>
        <w:t>(apžiūros vadovo pareigos )                             (parašas)</w:t>
      </w:r>
      <w:r w:rsidRPr="00961A74">
        <w:rPr>
          <w:rFonts w:eastAsia="Calibri"/>
          <w:szCs w:val="20"/>
          <w:lang w:eastAsia="en-US"/>
        </w:rPr>
        <w:tab/>
        <w:t xml:space="preserve">               </w:t>
      </w:r>
      <w:r w:rsidRPr="00961A74">
        <w:rPr>
          <w:rFonts w:eastAsia="Calibri"/>
          <w:szCs w:val="20"/>
          <w:lang w:eastAsia="en-US"/>
        </w:rPr>
        <w:tab/>
        <w:t>(vardas, pavardė)</w:t>
      </w:r>
    </w:p>
    <w:p w:rsidR="00961A74" w:rsidRPr="00961A74" w:rsidRDefault="00961A74" w:rsidP="00961A74">
      <w:pPr>
        <w:spacing w:line="276" w:lineRule="auto"/>
        <w:rPr>
          <w:rFonts w:eastAsia="Calibri"/>
          <w:szCs w:val="20"/>
          <w:lang w:eastAsia="en-US"/>
        </w:rPr>
      </w:pPr>
    </w:p>
    <w:p w:rsidR="00961A74" w:rsidRPr="00961A74" w:rsidRDefault="00961A74" w:rsidP="00961A74">
      <w:pPr>
        <w:spacing w:line="276" w:lineRule="auto"/>
        <w:rPr>
          <w:rFonts w:eastAsia="Calibri"/>
          <w:szCs w:val="20"/>
          <w:lang w:eastAsia="en-US"/>
        </w:rPr>
      </w:pPr>
      <w:r w:rsidRPr="00961A74">
        <w:rPr>
          <w:rFonts w:eastAsia="Calibri"/>
          <w:szCs w:val="20"/>
          <w:lang w:eastAsia="en-US"/>
        </w:rPr>
        <w:t>________________________                    __________________                    ________________</w:t>
      </w:r>
    </w:p>
    <w:p w:rsidR="00961A74" w:rsidRPr="00961A74" w:rsidRDefault="00961A74" w:rsidP="00961A74">
      <w:pPr>
        <w:spacing w:line="276" w:lineRule="auto"/>
        <w:jc w:val="both"/>
        <w:rPr>
          <w:rFonts w:eastAsia="Calibri"/>
          <w:szCs w:val="20"/>
          <w:lang w:eastAsia="en-US"/>
        </w:rPr>
      </w:pPr>
      <w:r w:rsidRPr="00961A74">
        <w:rPr>
          <w:rFonts w:eastAsia="Calibri"/>
          <w:szCs w:val="20"/>
          <w:lang w:eastAsia="en-US"/>
        </w:rPr>
        <w:t>(apžiūros vykdytojo pareigos)                          (parašas)</w:t>
      </w:r>
      <w:r w:rsidRPr="00961A74">
        <w:rPr>
          <w:rFonts w:eastAsia="Calibri"/>
          <w:szCs w:val="20"/>
          <w:lang w:eastAsia="en-US"/>
        </w:rPr>
        <w:tab/>
      </w:r>
      <w:r w:rsidRPr="00961A74">
        <w:rPr>
          <w:rFonts w:eastAsia="Calibri"/>
          <w:szCs w:val="20"/>
          <w:lang w:eastAsia="en-US"/>
        </w:rPr>
        <w:tab/>
        <w:t>(vardas, pavardė)</w:t>
      </w:r>
    </w:p>
    <w:p w:rsidR="00961A74" w:rsidRPr="00961A74" w:rsidRDefault="00961A74" w:rsidP="00961A74">
      <w:pPr>
        <w:spacing w:line="276" w:lineRule="auto"/>
        <w:jc w:val="both"/>
        <w:rPr>
          <w:rFonts w:eastAsia="Calibri"/>
          <w:szCs w:val="20"/>
          <w:lang w:eastAsia="en-US"/>
        </w:rPr>
      </w:pPr>
    </w:p>
    <w:p w:rsidR="00961A74" w:rsidRPr="00961A74" w:rsidRDefault="00961A74" w:rsidP="00961A74">
      <w:pPr>
        <w:spacing w:line="276" w:lineRule="auto"/>
        <w:rPr>
          <w:rFonts w:eastAsia="Calibri"/>
          <w:szCs w:val="20"/>
          <w:lang w:eastAsia="en-US"/>
        </w:rPr>
      </w:pPr>
      <w:r w:rsidRPr="00961A74">
        <w:rPr>
          <w:rFonts w:eastAsia="Calibri"/>
          <w:szCs w:val="20"/>
          <w:lang w:eastAsia="en-US"/>
        </w:rPr>
        <w:t>________________________                    __________________                    _________________</w:t>
      </w:r>
    </w:p>
    <w:p w:rsidR="00961A74" w:rsidRPr="00961A74" w:rsidRDefault="00961A74" w:rsidP="00961A74">
      <w:pPr>
        <w:spacing w:line="276" w:lineRule="auto"/>
        <w:jc w:val="both"/>
        <w:rPr>
          <w:rFonts w:eastAsia="Calibri"/>
          <w:szCs w:val="20"/>
          <w:lang w:eastAsia="en-US"/>
        </w:rPr>
      </w:pPr>
      <w:r w:rsidRPr="00961A74">
        <w:rPr>
          <w:rFonts w:eastAsia="Calibri"/>
          <w:szCs w:val="20"/>
          <w:lang w:eastAsia="en-US"/>
        </w:rPr>
        <w:t>(apžiūros vykdytojo pareigos)                          (parašas)</w:t>
      </w:r>
      <w:r w:rsidRPr="00961A74">
        <w:rPr>
          <w:rFonts w:eastAsia="Calibri"/>
          <w:szCs w:val="20"/>
          <w:lang w:eastAsia="en-US"/>
        </w:rPr>
        <w:tab/>
      </w:r>
      <w:r w:rsidRPr="00961A74">
        <w:rPr>
          <w:rFonts w:eastAsia="Calibri"/>
          <w:szCs w:val="20"/>
          <w:lang w:eastAsia="en-US"/>
        </w:rPr>
        <w:tab/>
        <w:t>(vardas, pavardė)</w:t>
      </w:r>
    </w:p>
    <w:p w:rsidR="00961A74" w:rsidRPr="00961A74" w:rsidRDefault="00961A74" w:rsidP="00961A74">
      <w:pPr>
        <w:spacing w:after="200" w:line="276" w:lineRule="auto"/>
        <w:rPr>
          <w:rFonts w:eastAsia="Calibri"/>
          <w:szCs w:val="20"/>
          <w:lang w:eastAsia="en-US"/>
        </w:rPr>
      </w:pPr>
    </w:p>
    <w:p w:rsidR="00961A74" w:rsidRPr="00961A74" w:rsidRDefault="00961A74" w:rsidP="00961A74">
      <w:pPr>
        <w:tabs>
          <w:tab w:val="left" w:pos="1134"/>
        </w:tabs>
        <w:ind w:left="737"/>
        <w:contextualSpacing/>
        <w:jc w:val="both"/>
        <w:rPr>
          <w:rFonts w:eastAsia="Calibri"/>
          <w:szCs w:val="22"/>
          <w:lang w:eastAsia="en-US"/>
        </w:rPr>
      </w:pPr>
    </w:p>
    <w:p w:rsidR="00961A74" w:rsidRPr="00961A74" w:rsidRDefault="00961A74" w:rsidP="00961A74">
      <w:pPr>
        <w:tabs>
          <w:tab w:val="left" w:pos="1134"/>
        </w:tabs>
        <w:ind w:left="737"/>
        <w:contextualSpacing/>
        <w:jc w:val="both"/>
        <w:rPr>
          <w:rFonts w:eastAsia="Calibri"/>
          <w:szCs w:val="22"/>
          <w:lang w:eastAsia="en-US"/>
        </w:rPr>
      </w:pPr>
    </w:p>
    <w:p w:rsidR="00961A74" w:rsidRPr="00961A74" w:rsidRDefault="00961A74" w:rsidP="00961A74">
      <w:pPr>
        <w:tabs>
          <w:tab w:val="left" w:pos="1134"/>
        </w:tabs>
        <w:ind w:left="737"/>
        <w:contextualSpacing/>
        <w:jc w:val="both"/>
        <w:rPr>
          <w:rFonts w:eastAsia="Calibri"/>
          <w:szCs w:val="22"/>
          <w:lang w:eastAsia="en-US"/>
        </w:rPr>
      </w:pPr>
    </w:p>
    <w:p w:rsidR="00961A74" w:rsidRPr="00961A74" w:rsidRDefault="00961A74" w:rsidP="00961A74">
      <w:pPr>
        <w:tabs>
          <w:tab w:val="left" w:pos="1134"/>
        </w:tabs>
        <w:ind w:left="737"/>
        <w:contextualSpacing/>
        <w:jc w:val="both"/>
        <w:rPr>
          <w:rFonts w:eastAsia="Calibri"/>
          <w:szCs w:val="22"/>
          <w:lang w:eastAsia="en-US"/>
        </w:rPr>
      </w:pPr>
    </w:p>
    <w:p w:rsidR="00961A74" w:rsidRPr="00961A74" w:rsidRDefault="00961A74" w:rsidP="00961A74">
      <w:pPr>
        <w:tabs>
          <w:tab w:val="left" w:pos="1134"/>
        </w:tabs>
        <w:ind w:left="737"/>
        <w:contextualSpacing/>
        <w:jc w:val="both"/>
        <w:rPr>
          <w:rFonts w:eastAsia="Calibri"/>
          <w:szCs w:val="22"/>
          <w:lang w:eastAsia="en-US"/>
        </w:rPr>
      </w:pPr>
    </w:p>
    <w:p w:rsidR="00961A74" w:rsidRPr="00961A74" w:rsidRDefault="00961A74" w:rsidP="00961A74">
      <w:pPr>
        <w:tabs>
          <w:tab w:val="left" w:pos="1134"/>
        </w:tabs>
        <w:ind w:left="737"/>
        <w:contextualSpacing/>
        <w:jc w:val="both"/>
        <w:rPr>
          <w:rFonts w:eastAsia="Calibri"/>
          <w:szCs w:val="22"/>
          <w:lang w:eastAsia="en-US"/>
        </w:rPr>
      </w:pPr>
    </w:p>
    <w:p w:rsidR="00961A74" w:rsidRDefault="00961A74" w:rsidP="00961A74">
      <w:pPr>
        <w:tabs>
          <w:tab w:val="left" w:pos="1134"/>
        </w:tabs>
        <w:ind w:left="737"/>
        <w:contextualSpacing/>
        <w:jc w:val="both"/>
        <w:rPr>
          <w:rFonts w:eastAsia="Calibri"/>
          <w:szCs w:val="22"/>
          <w:lang w:eastAsia="en-US"/>
        </w:rPr>
      </w:pPr>
    </w:p>
    <w:p w:rsidR="00FD2B2B" w:rsidRDefault="00FD2B2B" w:rsidP="00961A74">
      <w:pPr>
        <w:tabs>
          <w:tab w:val="left" w:pos="1134"/>
        </w:tabs>
        <w:ind w:left="737"/>
        <w:contextualSpacing/>
        <w:jc w:val="both"/>
        <w:rPr>
          <w:rFonts w:eastAsia="Calibri"/>
          <w:szCs w:val="22"/>
          <w:lang w:eastAsia="en-US"/>
        </w:rPr>
      </w:pPr>
    </w:p>
    <w:p w:rsidR="00FD2B2B" w:rsidRPr="00961A74" w:rsidRDefault="00FD2B2B" w:rsidP="00961A74">
      <w:pPr>
        <w:tabs>
          <w:tab w:val="left" w:pos="1134"/>
        </w:tabs>
        <w:ind w:left="737"/>
        <w:contextualSpacing/>
        <w:jc w:val="both"/>
        <w:rPr>
          <w:rFonts w:eastAsia="Calibri"/>
          <w:szCs w:val="22"/>
          <w:lang w:eastAsia="en-US"/>
        </w:rPr>
      </w:pPr>
    </w:p>
    <w:p w:rsidR="00961A74" w:rsidRPr="00961A74" w:rsidRDefault="00961A74" w:rsidP="00961A74">
      <w:pPr>
        <w:tabs>
          <w:tab w:val="left" w:pos="1134"/>
        </w:tabs>
        <w:ind w:left="737"/>
        <w:contextualSpacing/>
        <w:jc w:val="both"/>
        <w:rPr>
          <w:rFonts w:eastAsia="Calibri"/>
          <w:szCs w:val="22"/>
          <w:lang w:eastAsia="en-US"/>
        </w:rPr>
      </w:pPr>
    </w:p>
    <w:p w:rsidR="0028572F" w:rsidRPr="00EA2854" w:rsidRDefault="0028572F" w:rsidP="0028572F">
      <w:pPr>
        <w:spacing w:line="276" w:lineRule="auto"/>
        <w:ind w:left="5184"/>
        <w:rPr>
          <w:rFonts w:eastAsia="Calibri"/>
          <w:szCs w:val="20"/>
          <w:lang w:eastAsia="en-US"/>
        </w:rPr>
      </w:pPr>
      <w:r w:rsidRPr="00EA2854">
        <w:rPr>
          <w:rFonts w:eastAsia="Calibri"/>
          <w:szCs w:val="20"/>
          <w:lang w:eastAsia="en-US"/>
        </w:rPr>
        <w:lastRenderedPageBreak/>
        <w:t>Duomenų perdavimo tinklo metalinių konstrukcijų statinių techninės priežiūros ir remonto paslaugų techninės specifikacijos</w:t>
      </w:r>
    </w:p>
    <w:p w:rsidR="00961A74" w:rsidRPr="00EA2854" w:rsidRDefault="00E24A25" w:rsidP="008F3683">
      <w:pPr>
        <w:spacing w:line="276" w:lineRule="auto"/>
        <w:ind w:left="5184"/>
        <w:rPr>
          <w:rFonts w:eastAsia="Calibri"/>
          <w:szCs w:val="20"/>
          <w:lang w:eastAsia="en-US"/>
        </w:rPr>
      </w:pPr>
      <w:r w:rsidRPr="00EA2854">
        <w:rPr>
          <w:rFonts w:eastAsia="Calibri"/>
          <w:szCs w:val="20"/>
          <w:lang w:eastAsia="en-US"/>
        </w:rPr>
        <w:t>2 priedas</w:t>
      </w:r>
    </w:p>
    <w:p w:rsidR="00961A74" w:rsidRPr="00961A74" w:rsidRDefault="00961A74" w:rsidP="00961A74">
      <w:pPr>
        <w:tabs>
          <w:tab w:val="left" w:pos="1134"/>
        </w:tabs>
        <w:ind w:left="737"/>
        <w:contextualSpacing/>
        <w:jc w:val="both"/>
        <w:rPr>
          <w:rFonts w:eastAsia="Calibri"/>
          <w:szCs w:val="22"/>
          <w:lang w:eastAsia="en-US"/>
        </w:rPr>
      </w:pPr>
    </w:p>
    <w:p w:rsidR="00961A74" w:rsidRPr="00961A74" w:rsidRDefault="00961A74" w:rsidP="00E24A25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961A74">
        <w:rPr>
          <w:rFonts w:eastAsia="Calibri"/>
          <w:b/>
          <w:sz w:val="22"/>
          <w:szCs w:val="22"/>
          <w:lang w:eastAsia="en-US"/>
        </w:rPr>
        <w:t>KRAŠTO APSAUGOS TELEKOMUNIKACIJŲ TINKLO METALINIŲ KONSTRUKCIJŲ STATINIŲ SĄRAŠAS</w:t>
      </w:r>
    </w:p>
    <w:p w:rsidR="00961A74" w:rsidRPr="00961A74" w:rsidRDefault="00961A74" w:rsidP="00961A74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253"/>
        <w:gridCol w:w="992"/>
        <w:gridCol w:w="992"/>
        <w:gridCol w:w="3260"/>
      </w:tblGrid>
      <w:tr w:rsidR="00961A74" w:rsidRPr="00961A74" w:rsidTr="00DD4924">
        <w:tc>
          <w:tcPr>
            <w:tcW w:w="568" w:type="dxa"/>
            <w:shd w:val="clear" w:color="auto" w:fill="F2F2F2" w:themeFill="background1" w:themeFillShade="F2"/>
          </w:tcPr>
          <w:p w:rsidR="00961A74" w:rsidRPr="00961A74" w:rsidRDefault="00961A74" w:rsidP="00961A74">
            <w:pPr>
              <w:jc w:val="center"/>
              <w:rPr>
                <w:b/>
                <w:sz w:val="22"/>
                <w:szCs w:val="22"/>
              </w:rPr>
            </w:pPr>
            <w:r w:rsidRPr="00961A74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:rsidR="00961A74" w:rsidRPr="00961A74" w:rsidRDefault="00961A74" w:rsidP="00961A74">
            <w:pPr>
              <w:rPr>
                <w:b/>
                <w:sz w:val="22"/>
                <w:szCs w:val="22"/>
              </w:rPr>
            </w:pPr>
            <w:r w:rsidRPr="00961A74">
              <w:rPr>
                <w:b/>
                <w:sz w:val="22"/>
                <w:szCs w:val="22"/>
              </w:rPr>
              <w:t>Adresas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61A74" w:rsidRPr="00961A74" w:rsidRDefault="00961A74" w:rsidP="00961A74">
            <w:pPr>
              <w:rPr>
                <w:b/>
                <w:sz w:val="22"/>
                <w:szCs w:val="22"/>
              </w:rPr>
            </w:pPr>
            <w:r w:rsidRPr="00961A74">
              <w:rPr>
                <w:b/>
                <w:sz w:val="22"/>
                <w:szCs w:val="22"/>
              </w:rPr>
              <w:t>Statinys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D4924" w:rsidRPr="00961A74" w:rsidRDefault="00DD4924" w:rsidP="00DD492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Aukštis, m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:rsidR="00961A74" w:rsidRPr="00961A74" w:rsidRDefault="00961A74" w:rsidP="00961A74">
            <w:pPr>
              <w:rPr>
                <w:b/>
                <w:sz w:val="22"/>
                <w:szCs w:val="22"/>
              </w:rPr>
            </w:pPr>
            <w:r w:rsidRPr="00961A74">
              <w:rPr>
                <w:b/>
                <w:sz w:val="22"/>
                <w:szCs w:val="22"/>
              </w:rPr>
              <w:t>Papildomi įrenginiai, pastabos</w:t>
            </w:r>
          </w:p>
        </w:tc>
      </w:tr>
      <w:tr w:rsidR="00961A74" w:rsidRPr="00961A74" w:rsidTr="00DD4924">
        <w:tc>
          <w:tcPr>
            <w:tcW w:w="568" w:type="dxa"/>
            <w:shd w:val="clear" w:color="auto" w:fill="auto"/>
          </w:tcPr>
          <w:p w:rsidR="00961A74" w:rsidRPr="00961A74" w:rsidRDefault="00961A74" w:rsidP="00961A74">
            <w:pPr>
              <w:jc w:val="center"/>
              <w:rPr>
                <w:sz w:val="22"/>
                <w:szCs w:val="22"/>
              </w:rPr>
            </w:pPr>
            <w:r w:rsidRPr="00961A74">
              <w:rPr>
                <w:sz w:val="22"/>
                <w:szCs w:val="22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:rsidR="00961A74" w:rsidRPr="00961A74" w:rsidRDefault="00961A74" w:rsidP="00961A74">
            <w:pPr>
              <w:rPr>
                <w:sz w:val="22"/>
                <w:szCs w:val="22"/>
              </w:rPr>
            </w:pPr>
            <w:r w:rsidRPr="00961A74">
              <w:rPr>
                <w:sz w:val="22"/>
                <w:szCs w:val="22"/>
              </w:rPr>
              <w:t>Nida</w:t>
            </w:r>
          </w:p>
        </w:tc>
        <w:tc>
          <w:tcPr>
            <w:tcW w:w="992" w:type="dxa"/>
            <w:shd w:val="clear" w:color="auto" w:fill="auto"/>
          </w:tcPr>
          <w:p w:rsidR="00961A74" w:rsidRPr="00961A74" w:rsidRDefault="00961A74" w:rsidP="00961A74">
            <w:pPr>
              <w:rPr>
                <w:sz w:val="22"/>
                <w:szCs w:val="22"/>
              </w:rPr>
            </w:pPr>
            <w:r w:rsidRPr="00961A74">
              <w:rPr>
                <w:sz w:val="22"/>
                <w:szCs w:val="22"/>
              </w:rPr>
              <w:t>Bokštas</w:t>
            </w:r>
          </w:p>
        </w:tc>
        <w:tc>
          <w:tcPr>
            <w:tcW w:w="992" w:type="dxa"/>
            <w:shd w:val="clear" w:color="auto" w:fill="auto"/>
          </w:tcPr>
          <w:p w:rsidR="00961A74" w:rsidRPr="00961A74" w:rsidRDefault="00961A74" w:rsidP="00961A74">
            <w:pPr>
              <w:jc w:val="center"/>
              <w:rPr>
                <w:sz w:val="22"/>
                <w:szCs w:val="22"/>
              </w:rPr>
            </w:pPr>
            <w:r w:rsidRPr="00961A74">
              <w:rPr>
                <w:sz w:val="22"/>
                <w:szCs w:val="22"/>
              </w:rPr>
              <w:t>15</w:t>
            </w:r>
          </w:p>
        </w:tc>
        <w:tc>
          <w:tcPr>
            <w:tcW w:w="3260" w:type="dxa"/>
            <w:shd w:val="clear" w:color="auto" w:fill="auto"/>
          </w:tcPr>
          <w:p w:rsidR="00961A74" w:rsidRPr="00961A74" w:rsidRDefault="00961A74" w:rsidP="00961A74">
            <w:pPr>
              <w:rPr>
                <w:sz w:val="22"/>
                <w:szCs w:val="22"/>
              </w:rPr>
            </w:pPr>
          </w:p>
        </w:tc>
      </w:tr>
      <w:tr w:rsidR="00961A74" w:rsidRPr="00961A74" w:rsidTr="00DD4924">
        <w:tc>
          <w:tcPr>
            <w:tcW w:w="568" w:type="dxa"/>
            <w:shd w:val="clear" w:color="auto" w:fill="auto"/>
          </w:tcPr>
          <w:p w:rsidR="00961A74" w:rsidRPr="00961A74" w:rsidRDefault="00961A74" w:rsidP="00961A74">
            <w:pPr>
              <w:jc w:val="center"/>
              <w:rPr>
                <w:sz w:val="22"/>
                <w:szCs w:val="22"/>
              </w:rPr>
            </w:pPr>
            <w:r w:rsidRPr="00961A74">
              <w:rPr>
                <w:sz w:val="22"/>
                <w:szCs w:val="22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:rsidR="00961A74" w:rsidRPr="00961A74" w:rsidRDefault="00961A74" w:rsidP="00961A74">
            <w:pPr>
              <w:rPr>
                <w:sz w:val="22"/>
                <w:szCs w:val="22"/>
              </w:rPr>
            </w:pPr>
            <w:r w:rsidRPr="00961A74">
              <w:rPr>
                <w:sz w:val="22"/>
                <w:szCs w:val="22"/>
              </w:rPr>
              <w:t>Nida</w:t>
            </w:r>
          </w:p>
        </w:tc>
        <w:tc>
          <w:tcPr>
            <w:tcW w:w="992" w:type="dxa"/>
            <w:shd w:val="clear" w:color="auto" w:fill="auto"/>
          </w:tcPr>
          <w:p w:rsidR="00961A74" w:rsidRPr="00961A74" w:rsidRDefault="00961A74" w:rsidP="00961A74">
            <w:pPr>
              <w:rPr>
                <w:sz w:val="22"/>
                <w:szCs w:val="22"/>
              </w:rPr>
            </w:pPr>
            <w:r w:rsidRPr="00961A74">
              <w:rPr>
                <w:sz w:val="22"/>
                <w:szCs w:val="22"/>
              </w:rPr>
              <w:t>Stiebas</w:t>
            </w:r>
          </w:p>
        </w:tc>
        <w:tc>
          <w:tcPr>
            <w:tcW w:w="992" w:type="dxa"/>
            <w:shd w:val="clear" w:color="auto" w:fill="auto"/>
          </w:tcPr>
          <w:p w:rsidR="00961A74" w:rsidRPr="00961A74" w:rsidRDefault="00961A74" w:rsidP="00961A74">
            <w:pPr>
              <w:jc w:val="center"/>
              <w:rPr>
                <w:sz w:val="22"/>
                <w:szCs w:val="22"/>
              </w:rPr>
            </w:pPr>
            <w:r w:rsidRPr="00961A74">
              <w:rPr>
                <w:sz w:val="22"/>
                <w:szCs w:val="22"/>
              </w:rPr>
              <w:t>32</w:t>
            </w:r>
          </w:p>
        </w:tc>
        <w:tc>
          <w:tcPr>
            <w:tcW w:w="3260" w:type="dxa"/>
            <w:shd w:val="clear" w:color="auto" w:fill="auto"/>
          </w:tcPr>
          <w:p w:rsidR="00961A74" w:rsidRPr="00961A74" w:rsidRDefault="00961A74" w:rsidP="00961A74">
            <w:pPr>
              <w:rPr>
                <w:sz w:val="22"/>
                <w:szCs w:val="22"/>
              </w:rPr>
            </w:pPr>
          </w:p>
        </w:tc>
      </w:tr>
      <w:tr w:rsidR="00961A74" w:rsidRPr="00961A74" w:rsidTr="00DD4924">
        <w:tc>
          <w:tcPr>
            <w:tcW w:w="568" w:type="dxa"/>
            <w:shd w:val="clear" w:color="auto" w:fill="auto"/>
          </w:tcPr>
          <w:p w:rsidR="00961A74" w:rsidRPr="00961A74" w:rsidRDefault="00961A74" w:rsidP="00961A74">
            <w:pPr>
              <w:jc w:val="center"/>
              <w:rPr>
                <w:sz w:val="22"/>
                <w:szCs w:val="22"/>
              </w:rPr>
            </w:pPr>
            <w:r w:rsidRPr="00961A74">
              <w:rPr>
                <w:sz w:val="22"/>
                <w:szCs w:val="22"/>
              </w:rPr>
              <w:t>3</w:t>
            </w:r>
          </w:p>
        </w:tc>
        <w:tc>
          <w:tcPr>
            <w:tcW w:w="4253" w:type="dxa"/>
            <w:shd w:val="clear" w:color="auto" w:fill="auto"/>
          </w:tcPr>
          <w:p w:rsidR="00961A74" w:rsidRPr="00961A74" w:rsidRDefault="00961A74" w:rsidP="00961A74">
            <w:pPr>
              <w:rPr>
                <w:sz w:val="22"/>
                <w:szCs w:val="22"/>
              </w:rPr>
            </w:pPr>
            <w:r w:rsidRPr="00961A74">
              <w:rPr>
                <w:sz w:val="22"/>
                <w:szCs w:val="22"/>
              </w:rPr>
              <w:t>Nida</w:t>
            </w:r>
          </w:p>
        </w:tc>
        <w:tc>
          <w:tcPr>
            <w:tcW w:w="992" w:type="dxa"/>
            <w:shd w:val="clear" w:color="auto" w:fill="auto"/>
          </w:tcPr>
          <w:p w:rsidR="00961A74" w:rsidRPr="00961A74" w:rsidRDefault="00961A74" w:rsidP="00961A74">
            <w:pPr>
              <w:rPr>
                <w:sz w:val="22"/>
                <w:szCs w:val="22"/>
              </w:rPr>
            </w:pPr>
            <w:r w:rsidRPr="00961A74">
              <w:rPr>
                <w:sz w:val="22"/>
                <w:szCs w:val="22"/>
              </w:rPr>
              <w:t>Stiebas</w:t>
            </w:r>
          </w:p>
        </w:tc>
        <w:tc>
          <w:tcPr>
            <w:tcW w:w="992" w:type="dxa"/>
            <w:shd w:val="clear" w:color="auto" w:fill="auto"/>
          </w:tcPr>
          <w:p w:rsidR="00961A74" w:rsidRPr="00961A74" w:rsidRDefault="00961A74" w:rsidP="00961A74">
            <w:pPr>
              <w:jc w:val="center"/>
              <w:rPr>
                <w:sz w:val="22"/>
                <w:szCs w:val="22"/>
              </w:rPr>
            </w:pPr>
            <w:r w:rsidRPr="00961A74">
              <w:rPr>
                <w:sz w:val="22"/>
                <w:szCs w:val="22"/>
              </w:rPr>
              <w:t>36</w:t>
            </w:r>
          </w:p>
        </w:tc>
        <w:tc>
          <w:tcPr>
            <w:tcW w:w="3260" w:type="dxa"/>
            <w:shd w:val="clear" w:color="auto" w:fill="auto"/>
          </w:tcPr>
          <w:p w:rsidR="00961A74" w:rsidRPr="00961A74" w:rsidRDefault="00961A74" w:rsidP="00961A74">
            <w:pPr>
              <w:rPr>
                <w:sz w:val="22"/>
                <w:szCs w:val="22"/>
              </w:rPr>
            </w:pPr>
          </w:p>
        </w:tc>
      </w:tr>
      <w:tr w:rsidR="00961A74" w:rsidRPr="00961A74" w:rsidTr="00DD4924">
        <w:tc>
          <w:tcPr>
            <w:tcW w:w="568" w:type="dxa"/>
            <w:shd w:val="clear" w:color="auto" w:fill="auto"/>
          </w:tcPr>
          <w:p w:rsidR="00961A74" w:rsidRPr="00961A74" w:rsidRDefault="00961A74" w:rsidP="00961A74">
            <w:pPr>
              <w:jc w:val="center"/>
              <w:rPr>
                <w:sz w:val="22"/>
                <w:szCs w:val="22"/>
              </w:rPr>
            </w:pPr>
            <w:r w:rsidRPr="00961A74">
              <w:rPr>
                <w:sz w:val="22"/>
                <w:szCs w:val="22"/>
              </w:rPr>
              <w:t>4</w:t>
            </w:r>
          </w:p>
        </w:tc>
        <w:tc>
          <w:tcPr>
            <w:tcW w:w="4253" w:type="dxa"/>
            <w:shd w:val="clear" w:color="auto" w:fill="auto"/>
          </w:tcPr>
          <w:p w:rsidR="00961A74" w:rsidRPr="00961A74" w:rsidRDefault="00961A74" w:rsidP="00961A74">
            <w:pPr>
              <w:rPr>
                <w:sz w:val="22"/>
                <w:szCs w:val="22"/>
              </w:rPr>
            </w:pPr>
            <w:r w:rsidRPr="00961A74">
              <w:rPr>
                <w:sz w:val="22"/>
                <w:szCs w:val="22"/>
              </w:rPr>
              <w:t>Žalio kelio 1A, Neringa</w:t>
            </w:r>
          </w:p>
        </w:tc>
        <w:tc>
          <w:tcPr>
            <w:tcW w:w="992" w:type="dxa"/>
            <w:shd w:val="clear" w:color="auto" w:fill="auto"/>
          </w:tcPr>
          <w:p w:rsidR="00961A74" w:rsidRPr="00961A74" w:rsidRDefault="00961A74" w:rsidP="00961A74">
            <w:pPr>
              <w:rPr>
                <w:sz w:val="22"/>
                <w:szCs w:val="22"/>
              </w:rPr>
            </w:pPr>
            <w:r w:rsidRPr="00961A74">
              <w:rPr>
                <w:sz w:val="22"/>
                <w:szCs w:val="22"/>
              </w:rPr>
              <w:t>Bokštas</w:t>
            </w:r>
          </w:p>
        </w:tc>
        <w:tc>
          <w:tcPr>
            <w:tcW w:w="992" w:type="dxa"/>
            <w:shd w:val="clear" w:color="auto" w:fill="auto"/>
          </w:tcPr>
          <w:p w:rsidR="00961A74" w:rsidRPr="00961A74" w:rsidRDefault="00961A74" w:rsidP="00961A74">
            <w:pPr>
              <w:jc w:val="center"/>
              <w:rPr>
                <w:sz w:val="22"/>
                <w:szCs w:val="22"/>
              </w:rPr>
            </w:pPr>
            <w:r w:rsidRPr="00961A74">
              <w:rPr>
                <w:sz w:val="22"/>
                <w:szCs w:val="22"/>
              </w:rPr>
              <w:t>25</w:t>
            </w:r>
          </w:p>
        </w:tc>
        <w:tc>
          <w:tcPr>
            <w:tcW w:w="3260" w:type="dxa"/>
            <w:shd w:val="clear" w:color="auto" w:fill="auto"/>
          </w:tcPr>
          <w:p w:rsidR="00961A74" w:rsidRPr="00961A74" w:rsidRDefault="00961A74" w:rsidP="00961A74">
            <w:pPr>
              <w:rPr>
                <w:sz w:val="22"/>
                <w:szCs w:val="22"/>
              </w:rPr>
            </w:pPr>
          </w:p>
        </w:tc>
      </w:tr>
      <w:tr w:rsidR="00961A74" w:rsidRPr="00961A74" w:rsidTr="00DD4924">
        <w:tc>
          <w:tcPr>
            <w:tcW w:w="568" w:type="dxa"/>
            <w:shd w:val="clear" w:color="auto" w:fill="auto"/>
          </w:tcPr>
          <w:p w:rsidR="00961A74" w:rsidRPr="00961A74" w:rsidRDefault="00961A74" w:rsidP="00961A74">
            <w:pPr>
              <w:jc w:val="center"/>
              <w:rPr>
                <w:sz w:val="22"/>
                <w:szCs w:val="22"/>
              </w:rPr>
            </w:pPr>
            <w:r w:rsidRPr="00961A74">
              <w:rPr>
                <w:sz w:val="22"/>
                <w:szCs w:val="22"/>
              </w:rPr>
              <w:t>5</w:t>
            </w:r>
          </w:p>
        </w:tc>
        <w:tc>
          <w:tcPr>
            <w:tcW w:w="4253" w:type="dxa"/>
            <w:shd w:val="clear" w:color="auto" w:fill="auto"/>
          </w:tcPr>
          <w:p w:rsidR="00961A74" w:rsidRPr="00961A74" w:rsidRDefault="00961A74" w:rsidP="00961A74">
            <w:pPr>
              <w:rPr>
                <w:sz w:val="22"/>
                <w:szCs w:val="22"/>
              </w:rPr>
            </w:pPr>
            <w:r w:rsidRPr="00961A74">
              <w:rPr>
                <w:sz w:val="22"/>
                <w:szCs w:val="22"/>
              </w:rPr>
              <w:t>Liepojos g. 5, Klaipėda</w:t>
            </w:r>
          </w:p>
        </w:tc>
        <w:tc>
          <w:tcPr>
            <w:tcW w:w="992" w:type="dxa"/>
            <w:shd w:val="clear" w:color="auto" w:fill="auto"/>
          </w:tcPr>
          <w:p w:rsidR="00961A74" w:rsidRPr="00961A74" w:rsidRDefault="00961A74" w:rsidP="00961A74">
            <w:pPr>
              <w:rPr>
                <w:sz w:val="22"/>
                <w:szCs w:val="22"/>
              </w:rPr>
            </w:pPr>
            <w:r w:rsidRPr="00961A74">
              <w:rPr>
                <w:sz w:val="22"/>
                <w:szCs w:val="22"/>
              </w:rPr>
              <w:t>Stiebas</w:t>
            </w:r>
          </w:p>
        </w:tc>
        <w:tc>
          <w:tcPr>
            <w:tcW w:w="992" w:type="dxa"/>
            <w:shd w:val="clear" w:color="auto" w:fill="auto"/>
          </w:tcPr>
          <w:p w:rsidR="00961A74" w:rsidRPr="00961A74" w:rsidRDefault="00961A74" w:rsidP="00961A74">
            <w:pPr>
              <w:jc w:val="center"/>
              <w:rPr>
                <w:sz w:val="22"/>
                <w:szCs w:val="22"/>
              </w:rPr>
            </w:pPr>
            <w:r w:rsidRPr="00961A74">
              <w:rPr>
                <w:sz w:val="22"/>
                <w:szCs w:val="22"/>
              </w:rPr>
              <w:t>72</w:t>
            </w:r>
          </w:p>
        </w:tc>
        <w:tc>
          <w:tcPr>
            <w:tcW w:w="3260" w:type="dxa"/>
            <w:shd w:val="clear" w:color="auto" w:fill="auto"/>
          </w:tcPr>
          <w:p w:rsidR="00961A74" w:rsidRPr="00961A74" w:rsidRDefault="00961A74" w:rsidP="00961A74">
            <w:pPr>
              <w:rPr>
                <w:sz w:val="22"/>
                <w:szCs w:val="22"/>
              </w:rPr>
            </w:pPr>
          </w:p>
        </w:tc>
      </w:tr>
      <w:tr w:rsidR="00961A74" w:rsidRPr="00961A74" w:rsidTr="00DD4924">
        <w:tc>
          <w:tcPr>
            <w:tcW w:w="568" w:type="dxa"/>
            <w:shd w:val="clear" w:color="auto" w:fill="auto"/>
          </w:tcPr>
          <w:p w:rsidR="00961A74" w:rsidRPr="00961A74" w:rsidRDefault="00961A74" w:rsidP="00961A74">
            <w:pPr>
              <w:jc w:val="center"/>
              <w:rPr>
                <w:sz w:val="22"/>
                <w:szCs w:val="22"/>
              </w:rPr>
            </w:pPr>
            <w:r w:rsidRPr="00961A74">
              <w:rPr>
                <w:sz w:val="22"/>
                <w:szCs w:val="22"/>
              </w:rPr>
              <w:t>6</w:t>
            </w:r>
          </w:p>
        </w:tc>
        <w:tc>
          <w:tcPr>
            <w:tcW w:w="4253" w:type="dxa"/>
            <w:shd w:val="clear" w:color="auto" w:fill="auto"/>
          </w:tcPr>
          <w:p w:rsidR="00961A74" w:rsidRPr="00961A74" w:rsidRDefault="00961A74" w:rsidP="00961A74">
            <w:pPr>
              <w:rPr>
                <w:sz w:val="22"/>
                <w:szCs w:val="22"/>
              </w:rPr>
            </w:pPr>
            <w:r w:rsidRPr="00961A74">
              <w:rPr>
                <w:sz w:val="22"/>
                <w:szCs w:val="22"/>
              </w:rPr>
              <w:t>Gaidelių k., Šilutės r.</w:t>
            </w:r>
          </w:p>
        </w:tc>
        <w:tc>
          <w:tcPr>
            <w:tcW w:w="992" w:type="dxa"/>
            <w:shd w:val="clear" w:color="auto" w:fill="auto"/>
          </w:tcPr>
          <w:p w:rsidR="00961A74" w:rsidRPr="00961A74" w:rsidRDefault="00961A74" w:rsidP="00961A74">
            <w:pPr>
              <w:rPr>
                <w:sz w:val="22"/>
                <w:szCs w:val="22"/>
              </w:rPr>
            </w:pPr>
            <w:r w:rsidRPr="00961A74">
              <w:rPr>
                <w:sz w:val="22"/>
                <w:szCs w:val="22"/>
              </w:rPr>
              <w:t>Bokštas</w:t>
            </w:r>
          </w:p>
        </w:tc>
        <w:tc>
          <w:tcPr>
            <w:tcW w:w="992" w:type="dxa"/>
            <w:shd w:val="clear" w:color="auto" w:fill="auto"/>
          </w:tcPr>
          <w:p w:rsidR="00961A74" w:rsidRPr="00961A74" w:rsidRDefault="00961A74" w:rsidP="00961A74">
            <w:pPr>
              <w:jc w:val="center"/>
              <w:rPr>
                <w:sz w:val="22"/>
                <w:szCs w:val="22"/>
              </w:rPr>
            </w:pPr>
            <w:r w:rsidRPr="00961A74">
              <w:rPr>
                <w:sz w:val="22"/>
                <w:szCs w:val="22"/>
              </w:rPr>
              <w:t>40</w:t>
            </w:r>
          </w:p>
        </w:tc>
        <w:tc>
          <w:tcPr>
            <w:tcW w:w="3260" w:type="dxa"/>
            <w:shd w:val="clear" w:color="auto" w:fill="auto"/>
          </w:tcPr>
          <w:p w:rsidR="00961A74" w:rsidRDefault="000D75B4" w:rsidP="00961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961A74" w:rsidRPr="00961A74">
              <w:rPr>
                <w:sz w:val="22"/>
                <w:szCs w:val="22"/>
              </w:rPr>
              <w:t>psauginė t</w:t>
            </w:r>
            <w:r w:rsidR="0059002B">
              <w:rPr>
                <w:sz w:val="22"/>
                <w:szCs w:val="22"/>
              </w:rPr>
              <w:t>vora</w:t>
            </w:r>
            <w:r w:rsidR="00306E4F">
              <w:rPr>
                <w:sz w:val="22"/>
                <w:szCs w:val="22"/>
              </w:rPr>
              <w:t xml:space="preserve"> (aptvaro plotas apie 40</w:t>
            </w:r>
            <w:r w:rsidR="00417578">
              <w:rPr>
                <w:sz w:val="22"/>
                <w:szCs w:val="22"/>
              </w:rPr>
              <w:t>0 m²)</w:t>
            </w:r>
            <w:r w:rsidR="0059002B">
              <w:rPr>
                <w:sz w:val="22"/>
                <w:szCs w:val="22"/>
              </w:rPr>
              <w:t>. K</w:t>
            </w:r>
            <w:r w:rsidR="00961A74" w:rsidRPr="00961A74">
              <w:rPr>
                <w:sz w:val="22"/>
                <w:szCs w:val="22"/>
              </w:rPr>
              <w:t>onteineris</w:t>
            </w:r>
            <w:r w:rsidR="005577FB">
              <w:rPr>
                <w:sz w:val="22"/>
                <w:szCs w:val="22"/>
              </w:rPr>
              <w:t>.</w:t>
            </w:r>
            <w:r w:rsidR="008F3683">
              <w:rPr>
                <w:sz w:val="22"/>
                <w:szCs w:val="22"/>
              </w:rPr>
              <w:t xml:space="preserve"> </w:t>
            </w:r>
          </w:p>
          <w:p w:rsidR="008C039F" w:rsidRPr="00961A74" w:rsidRDefault="008C039F" w:rsidP="00961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Šienaujama teritorija 600 m²</w:t>
            </w:r>
            <w:r w:rsidR="005577FB">
              <w:rPr>
                <w:sz w:val="22"/>
                <w:szCs w:val="22"/>
              </w:rPr>
              <w:t>.</w:t>
            </w:r>
          </w:p>
        </w:tc>
      </w:tr>
      <w:tr w:rsidR="00961A74" w:rsidRPr="00961A74" w:rsidTr="00DD4924">
        <w:tc>
          <w:tcPr>
            <w:tcW w:w="568" w:type="dxa"/>
            <w:shd w:val="clear" w:color="auto" w:fill="auto"/>
          </w:tcPr>
          <w:p w:rsidR="00961A74" w:rsidRPr="00961A74" w:rsidRDefault="00961A74" w:rsidP="00961A74">
            <w:pPr>
              <w:jc w:val="center"/>
              <w:rPr>
                <w:sz w:val="22"/>
                <w:szCs w:val="22"/>
              </w:rPr>
            </w:pPr>
            <w:r w:rsidRPr="00961A74">
              <w:rPr>
                <w:sz w:val="22"/>
                <w:szCs w:val="22"/>
              </w:rPr>
              <w:t>7</w:t>
            </w:r>
          </w:p>
        </w:tc>
        <w:tc>
          <w:tcPr>
            <w:tcW w:w="4253" w:type="dxa"/>
            <w:shd w:val="clear" w:color="auto" w:fill="auto"/>
          </w:tcPr>
          <w:p w:rsidR="00961A74" w:rsidRPr="00961A74" w:rsidRDefault="00961A74" w:rsidP="00961A74">
            <w:pPr>
              <w:rPr>
                <w:sz w:val="22"/>
                <w:szCs w:val="22"/>
              </w:rPr>
            </w:pPr>
            <w:proofErr w:type="spellStart"/>
            <w:r w:rsidRPr="00961A74">
              <w:rPr>
                <w:sz w:val="22"/>
                <w:szCs w:val="22"/>
              </w:rPr>
              <w:t>Buikiškės</w:t>
            </w:r>
            <w:proofErr w:type="spellEnd"/>
            <w:r w:rsidRPr="00961A74">
              <w:rPr>
                <w:sz w:val="22"/>
                <w:szCs w:val="22"/>
              </w:rPr>
              <w:t xml:space="preserve"> k., Šilutės r.</w:t>
            </w:r>
          </w:p>
        </w:tc>
        <w:tc>
          <w:tcPr>
            <w:tcW w:w="992" w:type="dxa"/>
            <w:shd w:val="clear" w:color="auto" w:fill="auto"/>
          </w:tcPr>
          <w:p w:rsidR="00961A74" w:rsidRPr="00961A74" w:rsidRDefault="00961A74" w:rsidP="00961A74">
            <w:pPr>
              <w:rPr>
                <w:sz w:val="22"/>
                <w:szCs w:val="22"/>
              </w:rPr>
            </w:pPr>
            <w:r w:rsidRPr="00961A74">
              <w:rPr>
                <w:sz w:val="22"/>
                <w:szCs w:val="22"/>
              </w:rPr>
              <w:t>Stiebas</w:t>
            </w:r>
          </w:p>
        </w:tc>
        <w:tc>
          <w:tcPr>
            <w:tcW w:w="992" w:type="dxa"/>
            <w:shd w:val="clear" w:color="auto" w:fill="auto"/>
          </w:tcPr>
          <w:p w:rsidR="00961A74" w:rsidRPr="00961A74" w:rsidRDefault="00961A74" w:rsidP="00961A74">
            <w:pPr>
              <w:jc w:val="center"/>
              <w:rPr>
                <w:sz w:val="22"/>
                <w:szCs w:val="22"/>
              </w:rPr>
            </w:pPr>
            <w:r w:rsidRPr="00961A74">
              <w:rPr>
                <w:sz w:val="22"/>
                <w:szCs w:val="22"/>
              </w:rPr>
              <w:t>114</w:t>
            </w:r>
          </w:p>
        </w:tc>
        <w:tc>
          <w:tcPr>
            <w:tcW w:w="3260" w:type="dxa"/>
            <w:shd w:val="clear" w:color="auto" w:fill="auto"/>
          </w:tcPr>
          <w:p w:rsidR="00961A74" w:rsidRPr="00961A74" w:rsidRDefault="0059002B" w:rsidP="00961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="00961A74" w:rsidRPr="00961A74">
              <w:rPr>
                <w:sz w:val="22"/>
                <w:szCs w:val="22"/>
              </w:rPr>
              <w:t>onteineris</w:t>
            </w:r>
            <w:r w:rsidR="005577FB">
              <w:rPr>
                <w:sz w:val="22"/>
                <w:szCs w:val="22"/>
              </w:rPr>
              <w:t>.</w:t>
            </w:r>
          </w:p>
        </w:tc>
      </w:tr>
      <w:tr w:rsidR="00961A74" w:rsidRPr="00961A74" w:rsidTr="00DD4924">
        <w:tc>
          <w:tcPr>
            <w:tcW w:w="568" w:type="dxa"/>
            <w:shd w:val="clear" w:color="auto" w:fill="auto"/>
          </w:tcPr>
          <w:p w:rsidR="00961A74" w:rsidRPr="00961A74" w:rsidRDefault="00961A74" w:rsidP="00961A74">
            <w:pPr>
              <w:jc w:val="center"/>
              <w:rPr>
                <w:sz w:val="22"/>
                <w:szCs w:val="22"/>
              </w:rPr>
            </w:pPr>
            <w:r w:rsidRPr="00961A74">
              <w:rPr>
                <w:sz w:val="22"/>
                <w:szCs w:val="22"/>
              </w:rPr>
              <w:t>8</w:t>
            </w:r>
          </w:p>
        </w:tc>
        <w:tc>
          <w:tcPr>
            <w:tcW w:w="4253" w:type="dxa"/>
            <w:shd w:val="clear" w:color="auto" w:fill="auto"/>
          </w:tcPr>
          <w:p w:rsidR="00961A74" w:rsidRPr="00961A74" w:rsidRDefault="00961A74" w:rsidP="00961A74">
            <w:pPr>
              <w:rPr>
                <w:sz w:val="22"/>
                <w:szCs w:val="22"/>
              </w:rPr>
            </w:pPr>
            <w:proofErr w:type="spellStart"/>
            <w:r w:rsidRPr="00961A74">
              <w:rPr>
                <w:sz w:val="22"/>
                <w:szCs w:val="22"/>
              </w:rPr>
              <w:t>Sakalinės</w:t>
            </w:r>
            <w:proofErr w:type="spellEnd"/>
            <w:r w:rsidRPr="00961A74">
              <w:rPr>
                <w:sz w:val="22"/>
                <w:szCs w:val="22"/>
              </w:rPr>
              <w:t xml:space="preserve"> g. 16, </w:t>
            </w:r>
            <w:proofErr w:type="spellStart"/>
            <w:r w:rsidRPr="00961A74">
              <w:rPr>
                <w:sz w:val="22"/>
                <w:szCs w:val="22"/>
              </w:rPr>
              <w:t>Sakalinės</w:t>
            </w:r>
            <w:proofErr w:type="spellEnd"/>
            <w:r w:rsidRPr="00961A74">
              <w:rPr>
                <w:sz w:val="22"/>
                <w:szCs w:val="22"/>
              </w:rPr>
              <w:t xml:space="preserve"> k., Tauragės r.</w:t>
            </w:r>
          </w:p>
        </w:tc>
        <w:tc>
          <w:tcPr>
            <w:tcW w:w="992" w:type="dxa"/>
            <w:shd w:val="clear" w:color="auto" w:fill="auto"/>
          </w:tcPr>
          <w:p w:rsidR="00961A74" w:rsidRPr="00961A74" w:rsidRDefault="00961A74" w:rsidP="00961A74">
            <w:pPr>
              <w:rPr>
                <w:sz w:val="22"/>
                <w:szCs w:val="22"/>
              </w:rPr>
            </w:pPr>
            <w:r w:rsidRPr="00961A74">
              <w:rPr>
                <w:sz w:val="22"/>
                <w:szCs w:val="22"/>
              </w:rPr>
              <w:t>Stiebas</w:t>
            </w:r>
          </w:p>
        </w:tc>
        <w:tc>
          <w:tcPr>
            <w:tcW w:w="992" w:type="dxa"/>
            <w:shd w:val="clear" w:color="auto" w:fill="auto"/>
          </w:tcPr>
          <w:p w:rsidR="00961A74" w:rsidRPr="00961A74" w:rsidRDefault="00961A74" w:rsidP="00961A74">
            <w:pPr>
              <w:jc w:val="center"/>
              <w:rPr>
                <w:sz w:val="22"/>
                <w:szCs w:val="22"/>
              </w:rPr>
            </w:pPr>
            <w:r w:rsidRPr="00961A74">
              <w:rPr>
                <w:sz w:val="22"/>
                <w:szCs w:val="22"/>
              </w:rPr>
              <w:t>102</w:t>
            </w:r>
          </w:p>
        </w:tc>
        <w:tc>
          <w:tcPr>
            <w:tcW w:w="3260" w:type="dxa"/>
            <w:shd w:val="clear" w:color="auto" w:fill="auto"/>
          </w:tcPr>
          <w:p w:rsidR="00961A74" w:rsidRPr="00961A74" w:rsidRDefault="0059002B" w:rsidP="00961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961A74" w:rsidRPr="00961A74">
              <w:rPr>
                <w:sz w:val="22"/>
                <w:szCs w:val="22"/>
              </w:rPr>
              <w:t>psauginė tvora</w:t>
            </w:r>
            <w:r w:rsidR="00417578">
              <w:rPr>
                <w:sz w:val="22"/>
                <w:szCs w:val="22"/>
              </w:rPr>
              <w:t xml:space="preserve"> </w:t>
            </w:r>
            <w:r w:rsidR="004D4D5D">
              <w:rPr>
                <w:sz w:val="22"/>
                <w:szCs w:val="22"/>
              </w:rPr>
              <w:t>(aptvaro plotas apie 10</w:t>
            </w:r>
            <w:r w:rsidR="00417578" w:rsidRPr="00417578">
              <w:rPr>
                <w:sz w:val="22"/>
                <w:szCs w:val="22"/>
              </w:rPr>
              <w:t xml:space="preserve"> m²)</w:t>
            </w:r>
            <w:r w:rsidR="00417578">
              <w:rPr>
                <w:sz w:val="22"/>
                <w:szCs w:val="22"/>
              </w:rPr>
              <w:t xml:space="preserve"> </w:t>
            </w:r>
            <w:r w:rsidR="005577FB">
              <w:rPr>
                <w:sz w:val="22"/>
                <w:szCs w:val="22"/>
              </w:rPr>
              <w:t>.</w:t>
            </w:r>
          </w:p>
        </w:tc>
      </w:tr>
      <w:tr w:rsidR="00961A74" w:rsidRPr="00961A74" w:rsidTr="00DD4924">
        <w:tc>
          <w:tcPr>
            <w:tcW w:w="568" w:type="dxa"/>
            <w:shd w:val="clear" w:color="auto" w:fill="auto"/>
          </w:tcPr>
          <w:p w:rsidR="00961A74" w:rsidRPr="00961A74" w:rsidRDefault="00961A74" w:rsidP="00961A74">
            <w:pPr>
              <w:jc w:val="center"/>
              <w:rPr>
                <w:sz w:val="22"/>
                <w:szCs w:val="22"/>
              </w:rPr>
            </w:pPr>
            <w:r w:rsidRPr="00961A74">
              <w:rPr>
                <w:sz w:val="22"/>
                <w:szCs w:val="22"/>
              </w:rPr>
              <w:t>9</w:t>
            </w:r>
          </w:p>
        </w:tc>
        <w:tc>
          <w:tcPr>
            <w:tcW w:w="4253" w:type="dxa"/>
            <w:shd w:val="clear" w:color="auto" w:fill="auto"/>
          </w:tcPr>
          <w:p w:rsidR="00961A74" w:rsidRPr="00961A74" w:rsidRDefault="00961A74" w:rsidP="00961A74">
            <w:pPr>
              <w:rPr>
                <w:sz w:val="22"/>
                <w:szCs w:val="22"/>
              </w:rPr>
            </w:pPr>
            <w:proofErr w:type="spellStart"/>
            <w:r w:rsidRPr="00961A74">
              <w:rPr>
                <w:sz w:val="22"/>
                <w:szCs w:val="22"/>
              </w:rPr>
              <w:t>Sakalinės</w:t>
            </w:r>
            <w:proofErr w:type="spellEnd"/>
            <w:r w:rsidRPr="00961A74">
              <w:rPr>
                <w:sz w:val="22"/>
                <w:szCs w:val="22"/>
              </w:rPr>
              <w:t xml:space="preserve"> k., Tauragės r.</w:t>
            </w:r>
          </w:p>
        </w:tc>
        <w:tc>
          <w:tcPr>
            <w:tcW w:w="992" w:type="dxa"/>
            <w:shd w:val="clear" w:color="auto" w:fill="auto"/>
          </w:tcPr>
          <w:p w:rsidR="00961A74" w:rsidRPr="00961A74" w:rsidRDefault="00961A74" w:rsidP="00961A74">
            <w:pPr>
              <w:rPr>
                <w:sz w:val="22"/>
                <w:szCs w:val="22"/>
              </w:rPr>
            </w:pPr>
            <w:r w:rsidRPr="00961A74">
              <w:rPr>
                <w:sz w:val="22"/>
                <w:szCs w:val="22"/>
              </w:rPr>
              <w:t>Stiebas</w:t>
            </w:r>
          </w:p>
        </w:tc>
        <w:tc>
          <w:tcPr>
            <w:tcW w:w="992" w:type="dxa"/>
            <w:shd w:val="clear" w:color="auto" w:fill="auto"/>
          </w:tcPr>
          <w:p w:rsidR="00961A74" w:rsidRPr="00961A74" w:rsidRDefault="00961A74" w:rsidP="00961A74">
            <w:pPr>
              <w:jc w:val="center"/>
              <w:rPr>
                <w:sz w:val="22"/>
                <w:szCs w:val="22"/>
              </w:rPr>
            </w:pPr>
            <w:r w:rsidRPr="00961A74">
              <w:rPr>
                <w:sz w:val="22"/>
                <w:szCs w:val="22"/>
              </w:rPr>
              <w:t>84</w:t>
            </w:r>
          </w:p>
        </w:tc>
        <w:tc>
          <w:tcPr>
            <w:tcW w:w="3260" w:type="dxa"/>
            <w:shd w:val="clear" w:color="auto" w:fill="auto"/>
          </w:tcPr>
          <w:p w:rsidR="00961A74" w:rsidRPr="00961A74" w:rsidRDefault="00961A74" w:rsidP="00961A74">
            <w:pPr>
              <w:rPr>
                <w:sz w:val="22"/>
                <w:szCs w:val="22"/>
              </w:rPr>
            </w:pPr>
          </w:p>
        </w:tc>
      </w:tr>
      <w:tr w:rsidR="00961A74" w:rsidRPr="00961A74" w:rsidTr="00DD4924">
        <w:tc>
          <w:tcPr>
            <w:tcW w:w="568" w:type="dxa"/>
            <w:shd w:val="clear" w:color="auto" w:fill="auto"/>
          </w:tcPr>
          <w:p w:rsidR="00961A74" w:rsidRPr="00961A74" w:rsidRDefault="00961A74" w:rsidP="00961A74">
            <w:pPr>
              <w:jc w:val="center"/>
              <w:rPr>
                <w:sz w:val="22"/>
                <w:szCs w:val="22"/>
              </w:rPr>
            </w:pPr>
            <w:r w:rsidRPr="00961A74">
              <w:rPr>
                <w:sz w:val="22"/>
                <w:szCs w:val="22"/>
              </w:rPr>
              <w:t>10</w:t>
            </w:r>
          </w:p>
        </w:tc>
        <w:tc>
          <w:tcPr>
            <w:tcW w:w="4253" w:type="dxa"/>
            <w:shd w:val="clear" w:color="auto" w:fill="auto"/>
          </w:tcPr>
          <w:p w:rsidR="00961A74" w:rsidRPr="00961A74" w:rsidRDefault="00961A74" w:rsidP="00961A74">
            <w:pPr>
              <w:rPr>
                <w:sz w:val="22"/>
                <w:szCs w:val="22"/>
              </w:rPr>
            </w:pPr>
            <w:r w:rsidRPr="00961A74">
              <w:rPr>
                <w:sz w:val="22"/>
                <w:szCs w:val="22"/>
              </w:rPr>
              <w:t>Šaulių g. 28, Šakiai</w:t>
            </w:r>
          </w:p>
        </w:tc>
        <w:tc>
          <w:tcPr>
            <w:tcW w:w="992" w:type="dxa"/>
            <w:shd w:val="clear" w:color="auto" w:fill="auto"/>
          </w:tcPr>
          <w:p w:rsidR="00961A74" w:rsidRPr="00961A74" w:rsidRDefault="00961A74" w:rsidP="00961A74">
            <w:pPr>
              <w:rPr>
                <w:sz w:val="22"/>
                <w:szCs w:val="22"/>
              </w:rPr>
            </w:pPr>
            <w:r w:rsidRPr="00961A74">
              <w:rPr>
                <w:sz w:val="22"/>
                <w:szCs w:val="22"/>
              </w:rPr>
              <w:t>Bokštas</w:t>
            </w:r>
          </w:p>
        </w:tc>
        <w:tc>
          <w:tcPr>
            <w:tcW w:w="992" w:type="dxa"/>
            <w:shd w:val="clear" w:color="auto" w:fill="auto"/>
          </w:tcPr>
          <w:p w:rsidR="00961A74" w:rsidRPr="00961A74" w:rsidRDefault="00961A74" w:rsidP="00961A74">
            <w:pPr>
              <w:jc w:val="center"/>
              <w:rPr>
                <w:sz w:val="22"/>
                <w:szCs w:val="22"/>
              </w:rPr>
            </w:pPr>
            <w:r w:rsidRPr="00961A74">
              <w:rPr>
                <w:sz w:val="22"/>
                <w:szCs w:val="22"/>
              </w:rPr>
              <w:t>70</w:t>
            </w:r>
          </w:p>
        </w:tc>
        <w:tc>
          <w:tcPr>
            <w:tcW w:w="3260" w:type="dxa"/>
            <w:shd w:val="clear" w:color="auto" w:fill="auto"/>
          </w:tcPr>
          <w:p w:rsidR="00961A74" w:rsidRPr="00961A74" w:rsidRDefault="00961A74" w:rsidP="00961A74">
            <w:pPr>
              <w:rPr>
                <w:sz w:val="22"/>
                <w:szCs w:val="22"/>
              </w:rPr>
            </w:pPr>
          </w:p>
        </w:tc>
      </w:tr>
      <w:tr w:rsidR="00961A74" w:rsidRPr="00961A74" w:rsidTr="00DD4924">
        <w:tc>
          <w:tcPr>
            <w:tcW w:w="568" w:type="dxa"/>
            <w:shd w:val="clear" w:color="auto" w:fill="auto"/>
          </w:tcPr>
          <w:p w:rsidR="00961A74" w:rsidRPr="00961A74" w:rsidRDefault="00961A74" w:rsidP="00961A74">
            <w:pPr>
              <w:jc w:val="center"/>
              <w:rPr>
                <w:sz w:val="22"/>
                <w:szCs w:val="22"/>
              </w:rPr>
            </w:pPr>
            <w:r w:rsidRPr="00961A74">
              <w:rPr>
                <w:sz w:val="22"/>
                <w:szCs w:val="22"/>
              </w:rPr>
              <w:t>11</w:t>
            </w:r>
          </w:p>
        </w:tc>
        <w:tc>
          <w:tcPr>
            <w:tcW w:w="4253" w:type="dxa"/>
            <w:shd w:val="clear" w:color="auto" w:fill="auto"/>
          </w:tcPr>
          <w:p w:rsidR="00961A74" w:rsidRPr="00961A74" w:rsidRDefault="00F02906" w:rsidP="00961A7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Gulioniškės</w:t>
            </w:r>
            <w:proofErr w:type="spellEnd"/>
            <w:r>
              <w:rPr>
                <w:sz w:val="22"/>
                <w:szCs w:val="22"/>
              </w:rPr>
              <w:t xml:space="preserve"> k</w:t>
            </w:r>
            <w:r w:rsidR="0069401F">
              <w:rPr>
                <w:sz w:val="22"/>
                <w:szCs w:val="22"/>
              </w:rPr>
              <w:t>, Kazlų R. sav.,</w:t>
            </w:r>
            <w:r>
              <w:rPr>
                <w:sz w:val="22"/>
                <w:szCs w:val="22"/>
              </w:rPr>
              <w:t xml:space="preserve"> Marijampolės </w:t>
            </w:r>
            <w:r w:rsidR="00961A74" w:rsidRPr="00961A74">
              <w:rPr>
                <w:sz w:val="22"/>
                <w:szCs w:val="22"/>
              </w:rPr>
              <w:t>r.</w:t>
            </w:r>
          </w:p>
        </w:tc>
        <w:tc>
          <w:tcPr>
            <w:tcW w:w="992" w:type="dxa"/>
            <w:shd w:val="clear" w:color="auto" w:fill="auto"/>
          </w:tcPr>
          <w:p w:rsidR="00961A74" w:rsidRPr="00961A74" w:rsidRDefault="00961A74" w:rsidP="00961A74">
            <w:pPr>
              <w:rPr>
                <w:sz w:val="22"/>
                <w:szCs w:val="22"/>
              </w:rPr>
            </w:pPr>
            <w:r w:rsidRPr="00961A74">
              <w:rPr>
                <w:sz w:val="22"/>
                <w:szCs w:val="22"/>
              </w:rPr>
              <w:t>Stiebas</w:t>
            </w:r>
          </w:p>
        </w:tc>
        <w:tc>
          <w:tcPr>
            <w:tcW w:w="992" w:type="dxa"/>
            <w:shd w:val="clear" w:color="auto" w:fill="auto"/>
          </w:tcPr>
          <w:p w:rsidR="00961A74" w:rsidRPr="00961A74" w:rsidRDefault="00961A74" w:rsidP="00961A74">
            <w:pPr>
              <w:jc w:val="center"/>
              <w:rPr>
                <w:sz w:val="22"/>
                <w:szCs w:val="22"/>
              </w:rPr>
            </w:pPr>
            <w:r w:rsidRPr="00961A74">
              <w:rPr>
                <w:sz w:val="22"/>
                <w:szCs w:val="22"/>
              </w:rPr>
              <w:t>114</w:t>
            </w:r>
          </w:p>
        </w:tc>
        <w:tc>
          <w:tcPr>
            <w:tcW w:w="3260" w:type="dxa"/>
            <w:shd w:val="clear" w:color="auto" w:fill="auto"/>
          </w:tcPr>
          <w:p w:rsidR="00961A74" w:rsidRPr="00961A74" w:rsidRDefault="0059002B" w:rsidP="00961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="00961A74" w:rsidRPr="00961A74">
              <w:rPr>
                <w:sz w:val="22"/>
                <w:szCs w:val="22"/>
              </w:rPr>
              <w:t>onteineris</w:t>
            </w:r>
            <w:r w:rsidR="005577FB">
              <w:rPr>
                <w:sz w:val="22"/>
                <w:szCs w:val="22"/>
              </w:rPr>
              <w:t>.</w:t>
            </w:r>
          </w:p>
        </w:tc>
      </w:tr>
      <w:tr w:rsidR="00961A74" w:rsidRPr="00961A74" w:rsidTr="00DD4924">
        <w:tc>
          <w:tcPr>
            <w:tcW w:w="568" w:type="dxa"/>
            <w:shd w:val="clear" w:color="auto" w:fill="auto"/>
          </w:tcPr>
          <w:p w:rsidR="00961A74" w:rsidRPr="00961A74" w:rsidRDefault="00961A74" w:rsidP="00961A74">
            <w:pPr>
              <w:jc w:val="center"/>
              <w:rPr>
                <w:sz w:val="22"/>
                <w:szCs w:val="22"/>
              </w:rPr>
            </w:pPr>
            <w:r w:rsidRPr="00961A74">
              <w:rPr>
                <w:sz w:val="22"/>
                <w:szCs w:val="22"/>
              </w:rPr>
              <w:t>12</w:t>
            </w:r>
          </w:p>
        </w:tc>
        <w:tc>
          <w:tcPr>
            <w:tcW w:w="4253" w:type="dxa"/>
            <w:shd w:val="clear" w:color="auto" w:fill="auto"/>
          </w:tcPr>
          <w:p w:rsidR="00961A74" w:rsidRPr="00961A74" w:rsidRDefault="00961A74" w:rsidP="00961A74">
            <w:pPr>
              <w:rPr>
                <w:sz w:val="22"/>
                <w:szCs w:val="22"/>
              </w:rPr>
            </w:pPr>
            <w:r w:rsidRPr="00961A74">
              <w:rPr>
                <w:sz w:val="22"/>
                <w:szCs w:val="22"/>
              </w:rPr>
              <w:t>Vytauto g. 72, Marijampolė</w:t>
            </w:r>
          </w:p>
        </w:tc>
        <w:tc>
          <w:tcPr>
            <w:tcW w:w="992" w:type="dxa"/>
            <w:shd w:val="clear" w:color="auto" w:fill="auto"/>
          </w:tcPr>
          <w:p w:rsidR="00961A74" w:rsidRPr="00961A74" w:rsidRDefault="00961A74" w:rsidP="00961A74">
            <w:pPr>
              <w:rPr>
                <w:sz w:val="22"/>
                <w:szCs w:val="22"/>
              </w:rPr>
            </w:pPr>
            <w:r w:rsidRPr="00961A74">
              <w:rPr>
                <w:sz w:val="22"/>
                <w:szCs w:val="22"/>
              </w:rPr>
              <w:t>Stiebas</w:t>
            </w:r>
          </w:p>
        </w:tc>
        <w:tc>
          <w:tcPr>
            <w:tcW w:w="992" w:type="dxa"/>
            <w:shd w:val="clear" w:color="auto" w:fill="auto"/>
          </w:tcPr>
          <w:p w:rsidR="00961A74" w:rsidRPr="00961A74" w:rsidRDefault="00961A74" w:rsidP="00961A74">
            <w:pPr>
              <w:jc w:val="center"/>
              <w:rPr>
                <w:sz w:val="22"/>
                <w:szCs w:val="22"/>
              </w:rPr>
            </w:pPr>
            <w:r w:rsidRPr="00961A74">
              <w:rPr>
                <w:sz w:val="22"/>
                <w:szCs w:val="22"/>
              </w:rPr>
              <w:t>48</w:t>
            </w:r>
          </w:p>
        </w:tc>
        <w:tc>
          <w:tcPr>
            <w:tcW w:w="3260" w:type="dxa"/>
            <w:shd w:val="clear" w:color="auto" w:fill="auto"/>
          </w:tcPr>
          <w:p w:rsidR="00961A74" w:rsidRPr="00961A74" w:rsidRDefault="00961A74" w:rsidP="00961A74">
            <w:pPr>
              <w:rPr>
                <w:sz w:val="22"/>
                <w:szCs w:val="22"/>
              </w:rPr>
            </w:pPr>
          </w:p>
        </w:tc>
      </w:tr>
      <w:tr w:rsidR="00961A74" w:rsidRPr="00961A74" w:rsidTr="00DD4924">
        <w:tc>
          <w:tcPr>
            <w:tcW w:w="568" w:type="dxa"/>
            <w:shd w:val="clear" w:color="auto" w:fill="auto"/>
          </w:tcPr>
          <w:p w:rsidR="00961A74" w:rsidRPr="00961A74" w:rsidRDefault="00961A74" w:rsidP="00961A74">
            <w:pPr>
              <w:jc w:val="center"/>
              <w:rPr>
                <w:sz w:val="22"/>
                <w:szCs w:val="22"/>
              </w:rPr>
            </w:pPr>
            <w:r w:rsidRPr="00961A74">
              <w:rPr>
                <w:sz w:val="22"/>
                <w:szCs w:val="22"/>
              </w:rPr>
              <w:t>13</w:t>
            </w:r>
          </w:p>
        </w:tc>
        <w:tc>
          <w:tcPr>
            <w:tcW w:w="4253" w:type="dxa"/>
            <w:shd w:val="clear" w:color="auto" w:fill="auto"/>
          </w:tcPr>
          <w:p w:rsidR="00961A74" w:rsidRPr="00961A74" w:rsidRDefault="00961A74" w:rsidP="00961A74">
            <w:pPr>
              <w:rPr>
                <w:sz w:val="22"/>
                <w:szCs w:val="22"/>
              </w:rPr>
            </w:pPr>
            <w:r w:rsidRPr="00961A74">
              <w:rPr>
                <w:sz w:val="22"/>
                <w:szCs w:val="22"/>
              </w:rPr>
              <w:t>Bambinių k., Vilkaviškio r.</w:t>
            </w:r>
          </w:p>
        </w:tc>
        <w:tc>
          <w:tcPr>
            <w:tcW w:w="992" w:type="dxa"/>
            <w:shd w:val="clear" w:color="auto" w:fill="auto"/>
          </w:tcPr>
          <w:p w:rsidR="00961A74" w:rsidRPr="00961A74" w:rsidRDefault="00961A74" w:rsidP="00961A74">
            <w:pPr>
              <w:rPr>
                <w:sz w:val="22"/>
                <w:szCs w:val="22"/>
              </w:rPr>
            </w:pPr>
            <w:r w:rsidRPr="00961A74">
              <w:rPr>
                <w:sz w:val="22"/>
                <w:szCs w:val="22"/>
              </w:rPr>
              <w:t>Bokštas</w:t>
            </w:r>
          </w:p>
        </w:tc>
        <w:tc>
          <w:tcPr>
            <w:tcW w:w="992" w:type="dxa"/>
            <w:shd w:val="clear" w:color="auto" w:fill="auto"/>
          </w:tcPr>
          <w:p w:rsidR="00961A74" w:rsidRPr="00961A74" w:rsidRDefault="00961A74" w:rsidP="00961A74">
            <w:pPr>
              <w:jc w:val="center"/>
              <w:rPr>
                <w:sz w:val="22"/>
                <w:szCs w:val="22"/>
              </w:rPr>
            </w:pPr>
            <w:r w:rsidRPr="00961A74">
              <w:rPr>
                <w:sz w:val="22"/>
                <w:szCs w:val="22"/>
              </w:rPr>
              <w:t>30</w:t>
            </w:r>
          </w:p>
        </w:tc>
        <w:tc>
          <w:tcPr>
            <w:tcW w:w="3260" w:type="dxa"/>
            <w:shd w:val="clear" w:color="auto" w:fill="auto"/>
          </w:tcPr>
          <w:p w:rsidR="00961A74" w:rsidRPr="00961A74" w:rsidRDefault="00961A74" w:rsidP="00961A74">
            <w:pPr>
              <w:rPr>
                <w:sz w:val="22"/>
                <w:szCs w:val="22"/>
              </w:rPr>
            </w:pPr>
          </w:p>
        </w:tc>
      </w:tr>
      <w:tr w:rsidR="00961A74" w:rsidRPr="00961A74" w:rsidTr="00DD4924">
        <w:tc>
          <w:tcPr>
            <w:tcW w:w="568" w:type="dxa"/>
            <w:shd w:val="clear" w:color="auto" w:fill="auto"/>
          </w:tcPr>
          <w:p w:rsidR="00961A74" w:rsidRPr="00961A74" w:rsidRDefault="00961A74" w:rsidP="00961A74">
            <w:pPr>
              <w:jc w:val="center"/>
              <w:rPr>
                <w:sz w:val="22"/>
                <w:szCs w:val="22"/>
              </w:rPr>
            </w:pPr>
            <w:r w:rsidRPr="00961A74">
              <w:rPr>
                <w:sz w:val="22"/>
                <w:szCs w:val="22"/>
              </w:rPr>
              <w:t>14</w:t>
            </w:r>
          </w:p>
        </w:tc>
        <w:tc>
          <w:tcPr>
            <w:tcW w:w="4253" w:type="dxa"/>
            <w:shd w:val="clear" w:color="auto" w:fill="auto"/>
          </w:tcPr>
          <w:p w:rsidR="00961A74" w:rsidRPr="00961A74" w:rsidRDefault="00961A74" w:rsidP="00961A74">
            <w:pPr>
              <w:rPr>
                <w:sz w:val="22"/>
                <w:szCs w:val="22"/>
              </w:rPr>
            </w:pPr>
            <w:r w:rsidRPr="00961A74">
              <w:rPr>
                <w:sz w:val="22"/>
                <w:szCs w:val="22"/>
              </w:rPr>
              <w:t>Bambinių k., Vilkaviškio r.</w:t>
            </w:r>
          </w:p>
        </w:tc>
        <w:tc>
          <w:tcPr>
            <w:tcW w:w="992" w:type="dxa"/>
            <w:shd w:val="clear" w:color="auto" w:fill="auto"/>
          </w:tcPr>
          <w:p w:rsidR="00961A74" w:rsidRPr="00961A74" w:rsidRDefault="00961A74" w:rsidP="00961A74">
            <w:pPr>
              <w:rPr>
                <w:sz w:val="22"/>
                <w:szCs w:val="22"/>
              </w:rPr>
            </w:pPr>
            <w:r w:rsidRPr="00961A74">
              <w:rPr>
                <w:sz w:val="22"/>
                <w:szCs w:val="22"/>
              </w:rPr>
              <w:t>Stiebas</w:t>
            </w:r>
          </w:p>
        </w:tc>
        <w:tc>
          <w:tcPr>
            <w:tcW w:w="992" w:type="dxa"/>
            <w:shd w:val="clear" w:color="auto" w:fill="auto"/>
          </w:tcPr>
          <w:p w:rsidR="00961A74" w:rsidRPr="00961A74" w:rsidRDefault="00961A74" w:rsidP="00961A74">
            <w:pPr>
              <w:jc w:val="center"/>
              <w:rPr>
                <w:sz w:val="22"/>
                <w:szCs w:val="22"/>
              </w:rPr>
            </w:pPr>
            <w:r w:rsidRPr="00961A74">
              <w:rPr>
                <w:sz w:val="22"/>
                <w:szCs w:val="22"/>
              </w:rPr>
              <w:t>102</w:t>
            </w:r>
          </w:p>
        </w:tc>
        <w:tc>
          <w:tcPr>
            <w:tcW w:w="3260" w:type="dxa"/>
            <w:shd w:val="clear" w:color="auto" w:fill="auto"/>
          </w:tcPr>
          <w:p w:rsidR="00961A74" w:rsidRPr="00961A74" w:rsidRDefault="00961A74" w:rsidP="00961A74">
            <w:pPr>
              <w:rPr>
                <w:sz w:val="22"/>
                <w:szCs w:val="22"/>
              </w:rPr>
            </w:pPr>
          </w:p>
        </w:tc>
      </w:tr>
      <w:tr w:rsidR="00961A74" w:rsidRPr="00961A74" w:rsidTr="00DD4924">
        <w:tc>
          <w:tcPr>
            <w:tcW w:w="568" w:type="dxa"/>
            <w:shd w:val="clear" w:color="auto" w:fill="auto"/>
          </w:tcPr>
          <w:p w:rsidR="00961A74" w:rsidRPr="00961A74" w:rsidRDefault="00961A74" w:rsidP="00961A74">
            <w:pPr>
              <w:jc w:val="center"/>
              <w:rPr>
                <w:sz w:val="22"/>
                <w:szCs w:val="22"/>
              </w:rPr>
            </w:pPr>
            <w:r w:rsidRPr="00961A74">
              <w:rPr>
                <w:sz w:val="22"/>
                <w:szCs w:val="22"/>
              </w:rPr>
              <w:t>15</w:t>
            </w:r>
          </w:p>
        </w:tc>
        <w:tc>
          <w:tcPr>
            <w:tcW w:w="4253" w:type="dxa"/>
            <w:shd w:val="clear" w:color="auto" w:fill="auto"/>
          </w:tcPr>
          <w:p w:rsidR="00961A74" w:rsidRPr="00961A74" w:rsidRDefault="00961A74" w:rsidP="00961A74">
            <w:pPr>
              <w:rPr>
                <w:sz w:val="22"/>
                <w:szCs w:val="22"/>
              </w:rPr>
            </w:pPr>
            <w:r w:rsidRPr="00961A74">
              <w:rPr>
                <w:sz w:val="22"/>
                <w:szCs w:val="22"/>
              </w:rPr>
              <w:t>Ulonų g. 14, Alytus</w:t>
            </w:r>
          </w:p>
        </w:tc>
        <w:tc>
          <w:tcPr>
            <w:tcW w:w="992" w:type="dxa"/>
            <w:shd w:val="clear" w:color="auto" w:fill="auto"/>
          </w:tcPr>
          <w:p w:rsidR="00961A74" w:rsidRPr="00961A74" w:rsidRDefault="00961A74" w:rsidP="00961A74">
            <w:pPr>
              <w:rPr>
                <w:sz w:val="22"/>
                <w:szCs w:val="22"/>
              </w:rPr>
            </w:pPr>
            <w:r w:rsidRPr="00961A74">
              <w:rPr>
                <w:sz w:val="22"/>
                <w:szCs w:val="22"/>
              </w:rPr>
              <w:t>Stiebas</w:t>
            </w:r>
          </w:p>
        </w:tc>
        <w:tc>
          <w:tcPr>
            <w:tcW w:w="992" w:type="dxa"/>
            <w:shd w:val="clear" w:color="auto" w:fill="auto"/>
          </w:tcPr>
          <w:p w:rsidR="00961A74" w:rsidRPr="00961A74" w:rsidRDefault="00961A74" w:rsidP="00961A74">
            <w:pPr>
              <w:jc w:val="center"/>
              <w:rPr>
                <w:sz w:val="22"/>
                <w:szCs w:val="22"/>
              </w:rPr>
            </w:pPr>
            <w:r w:rsidRPr="00961A74">
              <w:rPr>
                <w:sz w:val="22"/>
                <w:szCs w:val="22"/>
              </w:rPr>
              <w:t>114</w:t>
            </w:r>
          </w:p>
        </w:tc>
        <w:tc>
          <w:tcPr>
            <w:tcW w:w="3260" w:type="dxa"/>
            <w:shd w:val="clear" w:color="auto" w:fill="auto"/>
          </w:tcPr>
          <w:p w:rsidR="00961A74" w:rsidRPr="00961A74" w:rsidRDefault="000D75B4" w:rsidP="00961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961A74" w:rsidRPr="00961A74">
              <w:rPr>
                <w:sz w:val="22"/>
                <w:szCs w:val="22"/>
              </w:rPr>
              <w:t>psauginė tvora</w:t>
            </w:r>
            <w:r w:rsidR="00417578">
              <w:rPr>
                <w:sz w:val="22"/>
                <w:szCs w:val="22"/>
              </w:rPr>
              <w:t xml:space="preserve"> (aptvaro plotas apie 100</w:t>
            </w:r>
            <w:r w:rsidR="00417578" w:rsidRPr="00417578">
              <w:rPr>
                <w:sz w:val="22"/>
                <w:szCs w:val="22"/>
              </w:rPr>
              <w:t xml:space="preserve"> m²)</w:t>
            </w:r>
            <w:r w:rsidR="005577FB">
              <w:rPr>
                <w:sz w:val="22"/>
                <w:szCs w:val="22"/>
              </w:rPr>
              <w:t>.</w:t>
            </w:r>
          </w:p>
        </w:tc>
      </w:tr>
      <w:tr w:rsidR="00961A74" w:rsidRPr="00961A74" w:rsidTr="00DD4924">
        <w:tc>
          <w:tcPr>
            <w:tcW w:w="568" w:type="dxa"/>
            <w:shd w:val="clear" w:color="auto" w:fill="auto"/>
          </w:tcPr>
          <w:p w:rsidR="00961A74" w:rsidRPr="00961A74" w:rsidRDefault="00961A74" w:rsidP="00961A74">
            <w:pPr>
              <w:jc w:val="center"/>
              <w:rPr>
                <w:sz w:val="22"/>
                <w:szCs w:val="22"/>
              </w:rPr>
            </w:pPr>
            <w:r w:rsidRPr="00961A74">
              <w:rPr>
                <w:sz w:val="22"/>
                <w:szCs w:val="22"/>
              </w:rPr>
              <w:t>16</w:t>
            </w:r>
          </w:p>
        </w:tc>
        <w:tc>
          <w:tcPr>
            <w:tcW w:w="4253" w:type="dxa"/>
            <w:shd w:val="clear" w:color="auto" w:fill="auto"/>
          </w:tcPr>
          <w:p w:rsidR="00961A74" w:rsidRPr="00961A74" w:rsidRDefault="00961A74" w:rsidP="00961A74">
            <w:pPr>
              <w:rPr>
                <w:sz w:val="22"/>
                <w:szCs w:val="22"/>
              </w:rPr>
            </w:pPr>
            <w:r w:rsidRPr="00961A74">
              <w:rPr>
                <w:sz w:val="22"/>
                <w:szCs w:val="22"/>
              </w:rPr>
              <w:t xml:space="preserve">Ilgoji g. 18, </w:t>
            </w:r>
            <w:proofErr w:type="spellStart"/>
            <w:r w:rsidRPr="00961A74">
              <w:rPr>
                <w:sz w:val="22"/>
                <w:szCs w:val="22"/>
              </w:rPr>
              <w:t>Ricielių</w:t>
            </w:r>
            <w:proofErr w:type="spellEnd"/>
            <w:r w:rsidRPr="00961A74">
              <w:rPr>
                <w:sz w:val="22"/>
                <w:szCs w:val="22"/>
              </w:rPr>
              <w:t xml:space="preserve"> k., Druskininkų r.</w:t>
            </w:r>
          </w:p>
        </w:tc>
        <w:tc>
          <w:tcPr>
            <w:tcW w:w="992" w:type="dxa"/>
            <w:shd w:val="clear" w:color="auto" w:fill="auto"/>
          </w:tcPr>
          <w:p w:rsidR="00961A74" w:rsidRPr="00961A74" w:rsidRDefault="00961A74" w:rsidP="00961A74">
            <w:pPr>
              <w:rPr>
                <w:sz w:val="22"/>
                <w:szCs w:val="22"/>
              </w:rPr>
            </w:pPr>
            <w:r w:rsidRPr="00961A74">
              <w:rPr>
                <w:sz w:val="22"/>
                <w:szCs w:val="22"/>
              </w:rPr>
              <w:t>Bokštas</w:t>
            </w:r>
          </w:p>
        </w:tc>
        <w:tc>
          <w:tcPr>
            <w:tcW w:w="992" w:type="dxa"/>
            <w:shd w:val="clear" w:color="auto" w:fill="auto"/>
          </w:tcPr>
          <w:p w:rsidR="00961A74" w:rsidRPr="00961A74" w:rsidRDefault="00961A74" w:rsidP="00961A74">
            <w:pPr>
              <w:jc w:val="center"/>
              <w:rPr>
                <w:sz w:val="22"/>
                <w:szCs w:val="22"/>
              </w:rPr>
            </w:pPr>
            <w:r w:rsidRPr="00961A74">
              <w:rPr>
                <w:sz w:val="22"/>
                <w:szCs w:val="22"/>
              </w:rPr>
              <w:t>60</w:t>
            </w:r>
          </w:p>
        </w:tc>
        <w:tc>
          <w:tcPr>
            <w:tcW w:w="3260" w:type="dxa"/>
            <w:shd w:val="clear" w:color="auto" w:fill="auto"/>
          </w:tcPr>
          <w:p w:rsidR="00961A74" w:rsidRPr="00961A74" w:rsidRDefault="00961A74" w:rsidP="00961A74">
            <w:pPr>
              <w:rPr>
                <w:sz w:val="22"/>
                <w:szCs w:val="22"/>
              </w:rPr>
            </w:pPr>
          </w:p>
        </w:tc>
      </w:tr>
      <w:tr w:rsidR="00961A74" w:rsidRPr="00961A74" w:rsidTr="00DD4924">
        <w:tc>
          <w:tcPr>
            <w:tcW w:w="568" w:type="dxa"/>
            <w:shd w:val="clear" w:color="auto" w:fill="auto"/>
          </w:tcPr>
          <w:p w:rsidR="00961A74" w:rsidRPr="00961A74" w:rsidRDefault="00961A74" w:rsidP="00961A74">
            <w:pPr>
              <w:jc w:val="center"/>
              <w:rPr>
                <w:sz w:val="22"/>
                <w:szCs w:val="22"/>
              </w:rPr>
            </w:pPr>
            <w:r w:rsidRPr="00961A74">
              <w:rPr>
                <w:sz w:val="22"/>
                <w:szCs w:val="22"/>
              </w:rPr>
              <w:t>17</w:t>
            </w:r>
          </w:p>
        </w:tc>
        <w:tc>
          <w:tcPr>
            <w:tcW w:w="4253" w:type="dxa"/>
            <w:shd w:val="clear" w:color="auto" w:fill="auto"/>
          </w:tcPr>
          <w:p w:rsidR="00961A74" w:rsidRPr="00961A74" w:rsidRDefault="00961A74" w:rsidP="00961A74">
            <w:pPr>
              <w:rPr>
                <w:sz w:val="22"/>
                <w:szCs w:val="22"/>
              </w:rPr>
            </w:pPr>
            <w:proofErr w:type="spellStart"/>
            <w:r w:rsidRPr="00961A74">
              <w:rPr>
                <w:sz w:val="22"/>
                <w:szCs w:val="22"/>
              </w:rPr>
              <w:t>Liupkiškių</w:t>
            </w:r>
            <w:proofErr w:type="spellEnd"/>
            <w:r w:rsidRPr="00961A74">
              <w:rPr>
                <w:sz w:val="22"/>
                <w:szCs w:val="22"/>
              </w:rPr>
              <w:t xml:space="preserve"> k., Šalčininkų r.</w:t>
            </w:r>
          </w:p>
        </w:tc>
        <w:tc>
          <w:tcPr>
            <w:tcW w:w="992" w:type="dxa"/>
            <w:shd w:val="clear" w:color="auto" w:fill="auto"/>
          </w:tcPr>
          <w:p w:rsidR="00961A74" w:rsidRPr="00961A74" w:rsidRDefault="00961A74" w:rsidP="00961A74">
            <w:pPr>
              <w:rPr>
                <w:sz w:val="22"/>
                <w:szCs w:val="22"/>
              </w:rPr>
            </w:pPr>
            <w:r w:rsidRPr="00961A74">
              <w:rPr>
                <w:sz w:val="22"/>
                <w:szCs w:val="22"/>
              </w:rPr>
              <w:t>Stiebas</w:t>
            </w:r>
          </w:p>
        </w:tc>
        <w:tc>
          <w:tcPr>
            <w:tcW w:w="992" w:type="dxa"/>
            <w:shd w:val="clear" w:color="auto" w:fill="auto"/>
          </w:tcPr>
          <w:p w:rsidR="00961A74" w:rsidRPr="00961A74" w:rsidRDefault="00961A74" w:rsidP="00961A74">
            <w:pPr>
              <w:jc w:val="center"/>
              <w:rPr>
                <w:sz w:val="22"/>
                <w:szCs w:val="22"/>
              </w:rPr>
            </w:pPr>
            <w:r w:rsidRPr="00961A74">
              <w:rPr>
                <w:sz w:val="22"/>
                <w:szCs w:val="22"/>
              </w:rPr>
              <w:t>114</w:t>
            </w:r>
          </w:p>
        </w:tc>
        <w:tc>
          <w:tcPr>
            <w:tcW w:w="3260" w:type="dxa"/>
            <w:shd w:val="clear" w:color="auto" w:fill="auto"/>
          </w:tcPr>
          <w:p w:rsidR="00961A74" w:rsidRPr="00961A74" w:rsidRDefault="00961A74" w:rsidP="00961A74">
            <w:pPr>
              <w:rPr>
                <w:sz w:val="22"/>
                <w:szCs w:val="22"/>
              </w:rPr>
            </w:pPr>
          </w:p>
        </w:tc>
      </w:tr>
      <w:tr w:rsidR="00961A74" w:rsidRPr="00961A74" w:rsidTr="00DD4924">
        <w:tc>
          <w:tcPr>
            <w:tcW w:w="568" w:type="dxa"/>
            <w:shd w:val="clear" w:color="auto" w:fill="auto"/>
          </w:tcPr>
          <w:p w:rsidR="00961A74" w:rsidRPr="00961A74" w:rsidRDefault="00961A74" w:rsidP="00961A74">
            <w:pPr>
              <w:jc w:val="center"/>
              <w:rPr>
                <w:sz w:val="22"/>
                <w:szCs w:val="22"/>
              </w:rPr>
            </w:pPr>
            <w:r w:rsidRPr="00961A74">
              <w:rPr>
                <w:sz w:val="22"/>
                <w:szCs w:val="22"/>
              </w:rPr>
              <w:t>18</w:t>
            </w:r>
          </w:p>
        </w:tc>
        <w:tc>
          <w:tcPr>
            <w:tcW w:w="4253" w:type="dxa"/>
            <w:shd w:val="clear" w:color="auto" w:fill="auto"/>
          </w:tcPr>
          <w:p w:rsidR="00961A74" w:rsidRPr="00961A74" w:rsidRDefault="00961A74" w:rsidP="00961A74">
            <w:pPr>
              <w:rPr>
                <w:sz w:val="22"/>
                <w:szCs w:val="22"/>
              </w:rPr>
            </w:pPr>
            <w:r w:rsidRPr="00961A74">
              <w:rPr>
                <w:sz w:val="22"/>
                <w:szCs w:val="22"/>
              </w:rPr>
              <w:t>Jankiškių g</w:t>
            </w:r>
            <w:r w:rsidR="003139B4" w:rsidRPr="003139B4">
              <w:rPr>
                <w:sz w:val="22"/>
                <w:szCs w:val="22"/>
              </w:rPr>
              <w:t>. 50</w:t>
            </w:r>
            <w:r w:rsidRPr="003139B4">
              <w:rPr>
                <w:sz w:val="22"/>
                <w:szCs w:val="22"/>
              </w:rPr>
              <w:t>, Vilnius</w:t>
            </w:r>
          </w:p>
        </w:tc>
        <w:tc>
          <w:tcPr>
            <w:tcW w:w="992" w:type="dxa"/>
            <w:shd w:val="clear" w:color="auto" w:fill="auto"/>
          </w:tcPr>
          <w:p w:rsidR="00961A74" w:rsidRPr="00961A74" w:rsidRDefault="00961A74" w:rsidP="00961A74">
            <w:pPr>
              <w:rPr>
                <w:sz w:val="22"/>
                <w:szCs w:val="22"/>
              </w:rPr>
            </w:pPr>
            <w:r w:rsidRPr="00961A74">
              <w:rPr>
                <w:sz w:val="22"/>
                <w:szCs w:val="22"/>
              </w:rPr>
              <w:t>Stiebas</w:t>
            </w:r>
          </w:p>
        </w:tc>
        <w:tc>
          <w:tcPr>
            <w:tcW w:w="992" w:type="dxa"/>
            <w:shd w:val="clear" w:color="auto" w:fill="auto"/>
          </w:tcPr>
          <w:p w:rsidR="00961A74" w:rsidRPr="00961A74" w:rsidRDefault="00961A74" w:rsidP="00961A74">
            <w:pPr>
              <w:jc w:val="center"/>
              <w:rPr>
                <w:sz w:val="22"/>
                <w:szCs w:val="22"/>
              </w:rPr>
            </w:pPr>
            <w:r w:rsidRPr="00961A74">
              <w:rPr>
                <w:sz w:val="22"/>
                <w:szCs w:val="22"/>
              </w:rPr>
              <w:t>67</w:t>
            </w:r>
          </w:p>
        </w:tc>
        <w:tc>
          <w:tcPr>
            <w:tcW w:w="3260" w:type="dxa"/>
            <w:shd w:val="clear" w:color="auto" w:fill="auto"/>
          </w:tcPr>
          <w:p w:rsidR="00961A74" w:rsidRPr="00961A74" w:rsidRDefault="00961A74" w:rsidP="00961A74">
            <w:pPr>
              <w:rPr>
                <w:sz w:val="22"/>
                <w:szCs w:val="22"/>
              </w:rPr>
            </w:pPr>
          </w:p>
        </w:tc>
      </w:tr>
      <w:tr w:rsidR="00961A74" w:rsidRPr="00961A74" w:rsidTr="00DD4924">
        <w:tc>
          <w:tcPr>
            <w:tcW w:w="568" w:type="dxa"/>
            <w:shd w:val="clear" w:color="auto" w:fill="auto"/>
          </w:tcPr>
          <w:p w:rsidR="00961A74" w:rsidRPr="00961A74" w:rsidRDefault="00961A74" w:rsidP="00961A74">
            <w:pPr>
              <w:jc w:val="center"/>
              <w:rPr>
                <w:sz w:val="22"/>
                <w:szCs w:val="22"/>
              </w:rPr>
            </w:pPr>
            <w:r w:rsidRPr="00961A74">
              <w:rPr>
                <w:sz w:val="22"/>
                <w:szCs w:val="22"/>
              </w:rPr>
              <w:t>19</w:t>
            </w:r>
          </w:p>
        </w:tc>
        <w:tc>
          <w:tcPr>
            <w:tcW w:w="4253" w:type="dxa"/>
            <w:shd w:val="clear" w:color="auto" w:fill="auto"/>
          </w:tcPr>
          <w:p w:rsidR="00961A74" w:rsidRPr="00961A74" w:rsidRDefault="00961A74" w:rsidP="00961A74">
            <w:pPr>
              <w:rPr>
                <w:sz w:val="22"/>
                <w:szCs w:val="22"/>
              </w:rPr>
            </w:pPr>
            <w:r w:rsidRPr="00961A74">
              <w:rPr>
                <w:sz w:val="22"/>
                <w:szCs w:val="22"/>
              </w:rPr>
              <w:t>Kairiūkščio g. 14, Vilnius</w:t>
            </w:r>
          </w:p>
        </w:tc>
        <w:tc>
          <w:tcPr>
            <w:tcW w:w="992" w:type="dxa"/>
            <w:shd w:val="clear" w:color="auto" w:fill="auto"/>
          </w:tcPr>
          <w:p w:rsidR="00961A74" w:rsidRPr="00961A74" w:rsidRDefault="00961A74" w:rsidP="00961A74">
            <w:pPr>
              <w:rPr>
                <w:sz w:val="22"/>
                <w:szCs w:val="22"/>
              </w:rPr>
            </w:pPr>
            <w:r w:rsidRPr="00961A74">
              <w:rPr>
                <w:sz w:val="22"/>
                <w:szCs w:val="22"/>
              </w:rPr>
              <w:t>Stiebas</w:t>
            </w:r>
          </w:p>
        </w:tc>
        <w:tc>
          <w:tcPr>
            <w:tcW w:w="992" w:type="dxa"/>
            <w:shd w:val="clear" w:color="auto" w:fill="auto"/>
          </w:tcPr>
          <w:p w:rsidR="00961A74" w:rsidRPr="00961A74" w:rsidRDefault="00961A74" w:rsidP="00961A74">
            <w:pPr>
              <w:jc w:val="center"/>
              <w:rPr>
                <w:sz w:val="22"/>
                <w:szCs w:val="22"/>
              </w:rPr>
            </w:pPr>
            <w:r w:rsidRPr="00961A74">
              <w:rPr>
                <w:sz w:val="22"/>
                <w:szCs w:val="22"/>
              </w:rPr>
              <w:t>96</w:t>
            </w:r>
          </w:p>
        </w:tc>
        <w:tc>
          <w:tcPr>
            <w:tcW w:w="3260" w:type="dxa"/>
            <w:shd w:val="clear" w:color="auto" w:fill="auto"/>
          </w:tcPr>
          <w:p w:rsidR="00961A74" w:rsidRPr="00961A74" w:rsidRDefault="0059002B" w:rsidP="00961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="00961A74" w:rsidRPr="00961A74">
              <w:rPr>
                <w:sz w:val="22"/>
                <w:szCs w:val="22"/>
              </w:rPr>
              <w:t>onteineris</w:t>
            </w:r>
            <w:r w:rsidR="00EE2869">
              <w:rPr>
                <w:sz w:val="22"/>
                <w:szCs w:val="22"/>
              </w:rPr>
              <w:t xml:space="preserve"> (ne aptvaro teritorijoje)</w:t>
            </w:r>
            <w:r w:rsidR="005577FB">
              <w:rPr>
                <w:sz w:val="22"/>
                <w:szCs w:val="22"/>
              </w:rPr>
              <w:t>.</w:t>
            </w:r>
            <w:r w:rsidR="00306E4F">
              <w:t xml:space="preserve"> </w:t>
            </w:r>
            <w:r w:rsidR="00306E4F" w:rsidRPr="00306E4F">
              <w:rPr>
                <w:sz w:val="22"/>
                <w:szCs w:val="22"/>
              </w:rPr>
              <w:t xml:space="preserve">Apsauginė tvora </w:t>
            </w:r>
            <w:r w:rsidR="00EE2869">
              <w:rPr>
                <w:sz w:val="22"/>
                <w:szCs w:val="22"/>
              </w:rPr>
              <w:t xml:space="preserve">apie stiebą </w:t>
            </w:r>
            <w:r w:rsidR="00306E4F" w:rsidRPr="00306E4F">
              <w:rPr>
                <w:sz w:val="22"/>
                <w:szCs w:val="22"/>
              </w:rPr>
              <w:t>(aptvaro plotas apie 100 m²).</w:t>
            </w:r>
          </w:p>
        </w:tc>
      </w:tr>
      <w:tr w:rsidR="00961A74" w:rsidRPr="00961A74" w:rsidTr="00DD4924">
        <w:tc>
          <w:tcPr>
            <w:tcW w:w="568" w:type="dxa"/>
            <w:shd w:val="clear" w:color="auto" w:fill="auto"/>
          </w:tcPr>
          <w:p w:rsidR="00961A74" w:rsidRPr="00961A74" w:rsidRDefault="00961A74" w:rsidP="00961A74">
            <w:pPr>
              <w:jc w:val="center"/>
              <w:rPr>
                <w:sz w:val="22"/>
                <w:szCs w:val="22"/>
              </w:rPr>
            </w:pPr>
            <w:r w:rsidRPr="00961A74">
              <w:rPr>
                <w:sz w:val="22"/>
                <w:szCs w:val="22"/>
              </w:rPr>
              <w:t>20</w:t>
            </w:r>
          </w:p>
        </w:tc>
        <w:tc>
          <w:tcPr>
            <w:tcW w:w="4253" w:type="dxa"/>
            <w:shd w:val="clear" w:color="auto" w:fill="auto"/>
          </w:tcPr>
          <w:p w:rsidR="00961A74" w:rsidRPr="00961A74" w:rsidRDefault="00961A74" w:rsidP="00961A74">
            <w:pPr>
              <w:rPr>
                <w:sz w:val="22"/>
                <w:szCs w:val="22"/>
              </w:rPr>
            </w:pPr>
            <w:r w:rsidRPr="00961A74">
              <w:rPr>
                <w:sz w:val="22"/>
                <w:szCs w:val="22"/>
              </w:rPr>
              <w:t>Šv. Ignoto g. 8/29, Vilnius</w:t>
            </w:r>
          </w:p>
        </w:tc>
        <w:tc>
          <w:tcPr>
            <w:tcW w:w="992" w:type="dxa"/>
            <w:shd w:val="clear" w:color="auto" w:fill="auto"/>
          </w:tcPr>
          <w:p w:rsidR="00961A74" w:rsidRPr="00961A74" w:rsidRDefault="00961A74" w:rsidP="00961A74">
            <w:pPr>
              <w:rPr>
                <w:sz w:val="22"/>
                <w:szCs w:val="22"/>
              </w:rPr>
            </w:pPr>
            <w:proofErr w:type="spellStart"/>
            <w:r w:rsidRPr="00961A74">
              <w:rPr>
                <w:sz w:val="22"/>
                <w:szCs w:val="22"/>
              </w:rPr>
              <w:t>Konstr</w:t>
            </w:r>
            <w:proofErr w:type="spellEnd"/>
            <w:r w:rsidRPr="00961A74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961A74" w:rsidRPr="00961A74" w:rsidRDefault="00961A74" w:rsidP="00961A74">
            <w:pPr>
              <w:jc w:val="center"/>
              <w:rPr>
                <w:sz w:val="22"/>
                <w:szCs w:val="22"/>
              </w:rPr>
            </w:pPr>
            <w:r w:rsidRPr="00961A74">
              <w:rPr>
                <w:sz w:val="22"/>
                <w:szCs w:val="22"/>
              </w:rPr>
              <w:t>12</w:t>
            </w:r>
          </w:p>
        </w:tc>
        <w:tc>
          <w:tcPr>
            <w:tcW w:w="3260" w:type="dxa"/>
            <w:shd w:val="clear" w:color="auto" w:fill="auto"/>
          </w:tcPr>
          <w:p w:rsidR="00961A74" w:rsidRPr="00961A74" w:rsidRDefault="005B6907" w:rsidP="00961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m konstrukcija a</w:t>
            </w:r>
            <w:r w:rsidR="00961A74" w:rsidRPr="00961A74">
              <w:rPr>
                <w:sz w:val="22"/>
                <w:szCs w:val="22"/>
              </w:rPr>
              <w:t>nt pastato stogo</w:t>
            </w:r>
            <w:r>
              <w:rPr>
                <w:sz w:val="22"/>
                <w:szCs w:val="22"/>
              </w:rPr>
              <w:t xml:space="preserve"> su atotampomis</w:t>
            </w:r>
            <w:r w:rsidR="005577FB">
              <w:rPr>
                <w:sz w:val="22"/>
                <w:szCs w:val="22"/>
              </w:rPr>
              <w:t>.</w:t>
            </w:r>
          </w:p>
        </w:tc>
      </w:tr>
      <w:tr w:rsidR="00961A74" w:rsidRPr="00961A74" w:rsidTr="00DD4924">
        <w:tc>
          <w:tcPr>
            <w:tcW w:w="568" w:type="dxa"/>
            <w:shd w:val="clear" w:color="auto" w:fill="auto"/>
          </w:tcPr>
          <w:p w:rsidR="00961A74" w:rsidRPr="00961A74" w:rsidRDefault="00961A74" w:rsidP="00961A74">
            <w:pPr>
              <w:jc w:val="center"/>
              <w:rPr>
                <w:sz w:val="22"/>
                <w:szCs w:val="22"/>
              </w:rPr>
            </w:pPr>
            <w:r w:rsidRPr="00961A74">
              <w:rPr>
                <w:sz w:val="22"/>
                <w:szCs w:val="22"/>
              </w:rPr>
              <w:t>21</w:t>
            </w:r>
          </w:p>
        </w:tc>
        <w:tc>
          <w:tcPr>
            <w:tcW w:w="4253" w:type="dxa"/>
            <w:shd w:val="clear" w:color="auto" w:fill="auto"/>
          </w:tcPr>
          <w:p w:rsidR="00961A74" w:rsidRPr="00961A74" w:rsidRDefault="00961A74" w:rsidP="00961A74">
            <w:pPr>
              <w:rPr>
                <w:sz w:val="22"/>
                <w:szCs w:val="22"/>
              </w:rPr>
            </w:pPr>
            <w:r w:rsidRPr="00961A74">
              <w:rPr>
                <w:sz w:val="22"/>
                <w:szCs w:val="22"/>
              </w:rPr>
              <w:t>Kapsų g. 44, Vilnius</w:t>
            </w:r>
          </w:p>
        </w:tc>
        <w:tc>
          <w:tcPr>
            <w:tcW w:w="992" w:type="dxa"/>
            <w:shd w:val="clear" w:color="auto" w:fill="auto"/>
          </w:tcPr>
          <w:p w:rsidR="00961A74" w:rsidRPr="00961A74" w:rsidRDefault="00961A74" w:rsidP="00961A74">
            <w:pPr>
              <w:rPr>
                <w:sz w:val="22"/>
                <w:szCs w:val="22"/>
              </w:rPr>
            </w:pPr>
            <w:proofErr w:type="spellStart"/>
            <w:r w:rsidRPr="00961A74">
              <w:rPr>
                <w:sz w:val="22"/>
                <w:szCs w:val="22"/>
              </w:rPr>
              <w:t>Konstr</w:t>
            </w:r>
            <w:proofErr w:type="spellEnd"/>
            <w:r w:rsidRPr="00961A74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961A74" w:rsidRPr="00961A74" w:rsidRDefault="00961A74" w:rsidP="00961A74">
            <w:pPr>
              <w:jc w:val="center"/>
              <w:rPr>
                <w:sz w:val="22"/>
                <w:szCs w:val="22"/>
              </w:rPr>
            </w:pPr>
            <w:r w:rsidRPr="00961A74">
              <w:rPr>
                <w:sz w:val="22"/>
                <w:szCs w:val="22"/>
              </w:rPr>
              <w:t>12</w:t>
            </w:r>
          </w:p>
        </w:tc>
        <w:tc>
          <w:tcPr>
            <w:tcW w:w="3260" w:type="dxa"/>
            <w:shd w:val="clear" w:color="auto" w:fill="auto"/>
          </w:tcPr>
          <w:p w:rsidR="00961A74" w:rsidRPr="00961A74" w:rsidRDefault="005B6907" w:rsidP="00961A74">
            <w:pPr>
              <w:rPr>
                <w:sz w:val="22"/>
                <w:szCs w:val="22"/>
              </w:rPr>
            </w:pPr>
            <w:r w:rsidRPr="005B6907">
              <w:rPr>
                <w:sz w:val="22"/>
                <w:szCs w:val="22"/>
              </w:rPr>
              <w:t>12 m konstrukcija ant pastato stogo su atotampomis</w:t>
            </w:r>
            <w:r w:rsidR="005577FB">
              <w:rPr>
                <w:sz w:val="22"/>
                <w:szCs w:val="22"/>
              </w:rPr>
              <w:t>.</w:t>
            </w:r>
          </w:p>
        </w:tc>
      </w:tr>
      <w:tr w:rsidR="00961A74" w:rsidRPr="00961A74" w:rsidTr="00DD4924">
        <w:tc>
          <w:tcPr>
            <w:tcW w:w="568" w:type="dxa"/>
            <w:shd w:val="clear" w:color="auto" w:fill="auto"/>
          </w:tcPr>
          <w:p w:rsidR="00961A74" w:rsidRPr="00961A74" w:rsidRDefault="00961A74" w:rsidP="00961A74">
            <w:pPr>
              <w:jc w:val="center"/>
              <w:rPr>
                <w:sz w:val="22"/>
                <w:szCs w:val="22"/>
              </w:rPr>
            </w:pPr>
            <w:r w:rsidRPr="00961A74">
              <w:rPr>
                <w:sz w:val="22"/>
                <w:szCs w:val="22"/>
              </w:rPr>
              <w:t>22</w:t>
            </w:r>
          </w:p>
        </w:tc>
        <w:tc>
          <w:tcPr>
            <w:tcW w:w="4253" w:type="dxa"/>
            <w:shd w:val="clear" w:color="auto" w:fill="auto"/>
          </w:tcPr>
          <w:p w:rsidR="00961A74" w:rsidRPr="00961A74" w:rsidRDefault="00961A74" w:rsidP="00961A74">
            <w:pPr>
              <w:rPr>
                <w:sz w:val="22"/>
                <w:szCs w:val="22"/>
              </w:rPr>
            </w:pPr>
            <w:proofErr w:type="spellStart"/>
            <w:r w:rsidRPr="00961A74">
              <w:rPr>
                <w:sz w:val="22"/>
                <w:szCs w:val="22"/>
              </w:rPr>
              <w:t>Pagubės</w:t>
            </w:r>
            <w:proofErr w:type="spellEnd"/>
            <w:r w:rsidRPr="00961A74">
              <w:rPr>
                <w:sz w:val="22"/>
                <w:szCs w:val="22"/>
              </w:rPr>
              <w:t xml:space="preserve"> g. 63, Vilnius</w:t>
            </w:r>
          </w:p>
        </w:tc>
        <w:tc>
          <w:tcPr>
            <w:tcW w:w="992" w:type="dxa"/>
            <w:shd w:val="clear" w:color="auto" w:fill="auto"/>
          </w:tcPr>
          <w:p w:rsidR="00961A74" w:rsidRPr="00961A74" w:rsidRDefault="00961A74" w:rsidP="00961A74">
            <w:pPr>
              <w:rPr>
                <w:sz w:val="22"/>
                <w:szCs w:val="22"/>
              </w:rPr>
            </w:pPr>
            <w:r w:rsidRPr="00961A74">
              <w:rPr>
                <w:sz w:val="22"/>
                <w:szCs w:val="22"/>
              </w:rPr>
              <w:t>Stiebas</w:t>
            </w:r>
          </w:p>
        </w:tc>
        <w:tc>
          <w:tcPr>
            <w:tcW w:w="992" w:type="dxa"/>
            <w:shd w:val="clear" w:color="auto" w:fill="auto"/>
          </w:tcPr>
          <w:p w:rsidR="00961A74" w:rsidRPr="00961A74" w:rsidRDefault="00961A74" w:rsidP="00961A74">
            <w:pPr>
              <w:jc w:val="center"/>
              <w:rPr>
                <w:sz w:val="22"/>
                <w:szCs w:val="22"/>
              </w:rPr>
            </w:pPr>
            <w:r w:rsidRPr="00961A74">
              <w:rPr>
                <w:sz w:val="22"/>
                <w:szCs w:val="22"/>
              </w:rPr>
              <w:t>29,9</w:t>
            </w:r>
          </w:p>
        </w:tc>
        <w:tc>
          <w:tcPr>
            <w:tcW w:w="3260" w:type="dxa"/>
            <w:shd w:val="clear" w:color="auto" w:fill="auto"/>
          </w:tcPr>
          <w:p w:rsidR="00961A74" w:rsidRPr="00961A74" w:rsidRDefault="00961A74" w:rsidP="00961A74">
            <w:pPr>
              <w:rPr>
                <w:sz w:val="22"/>
                <w:szCs w:val="22"/>
              </w:rPr>
            </w:pPr>
          </w:p>
        </w:tc>
      </w:tr>
      <w:tr w:rsidR="00961A74" w:rsidRPr="00961A74" w:rsidTr="00DD4924">
        <w:tc>
          <w:tcPr>
            <w:tcW w:w="568" w:type="dxa"/>
            <w:shd w:val="clear" w:color="auto" w:fill="auto"/>
          </w:tcPr>
          <w:p w:rsidR="00961A74" w:rsidRPr="00961A74" w:rsidRDefault="00961A74" w:rsidP="00961A74">
            <w:pPr>
              <w:jc w:val="center"/>
              <w:rPr>
                <w:sz w:val="22"/>
                <w:szCs w:val="22"/>
              </w:rPr>
            </w:pPr>
            <w:r w:rsidRPr="00961A74">
              <w:rPr>
                <w:sz w:val="22"/>
                <w:szCs w:val="22"/>
              </w:rPr>
              <w:t>23</w:t>
            </w:r>
          </w:p>
        </w:tc>
        <w:tc>
          <w:tcPr>
            <w:tcW w:w="4253" w:type="dxa"/>
            <w:shd w:val="clear" w:color="auto" w:fill="auto"/>
          </w:tcPr>
          <w:p w:rsidR="00961A74" w:rsidRPr="00961A74" w:rsidRDefault="00961A74" w:rsidP="00961A74">
            <w:pPr>
              <w:rPr>
                <w:sz w:val="22"/>
                <w:szCs w:val="22"/>
              </w:rPr>
            </w:pPr>
            <w:proofErr w:type="spellStart"/>
            <w:r w:rsidRPr="00961A74">
              <w:rPr>
                <w:sz w:val="22"/>
                <w:szCs w:val="22"/>
              </w:rPr>
              <w:t>Mažalotės</w:t>
            </w:r>
            <w:proofErr w:type="spellEnd"/>
            <w:r w:rsidRPr="00961A74">
              <w:rPr>
                <w:sz w:val="22"/>
                <w:szCs w:val="22"/>
              </w:rPr>
              <w:t xml:space="preserve"> k., Pabradės sav., Švenčionių r.</w:t>
            </w:r>
          </w:p>
        </w:tc>
        <w:tc>
          <w:tcPr>
            <w:tcW w:w="992" w:type="dxa"/>
            <w:shd w:val="clear" w:color="auto" w:fill="auto"/>
          </w:tcPr>
          <w:p w:rsidR="00961A74" w:rsidRPr="00961A74" w:rsidRDefault="00961A74" w:rsidP="00961A74">
            <w:pPr>
              <w:rPr>
                <w:sz w:val="22"/>
                <w:szCs w:val="22"/>
              </w:rPr>
            </w:pPr>
            <w:r w:rsidRPr="00961A74">
              <w:rPr>
                <w:sz w:val="22"/>
                <w:szCs w:val="22"/>
              </w:rPr>
              <w:t>Stiebas</w:t>
            </w:r>
          </w:p>
        </w:tc>
        <w:tc>
          <w:tcPr>
            <w:tcW w:w="992" w:type="dxa"/>
            <w:shd w:val="clear" w:color="auto" w:fill="auto"/>
          </w:tcPr>
          <w:p w:rsidR="00961A74" w:rsidRPr="00961A74" w:rsidRDefault="00961A74" w:rsidP="00961A74">
            <w:pPr>
              <w:jc w:val="center"/>
              <w:rPr>
                <w:sz w:val="22"/>
                <w:szCs w:val="22"/>
              </w:rPr>
            </w:pPr>
            <w:r w:rsidRPr="00961A74">
              <w:rPr>
                <w:sz w:val="22"/>
                <w:szCs w:val="22"/>
              </w:rPr>
              <w:t>114</w:t>
            </w:r>
          </w:p>
        </w:tc>
        <w:tc>
          <w:tcPr>
            <w:tcW w:w="3260" w:type="dxa"/>
            <w:shd w:val="clear" w:color="auto" w:fill="auto"/>
          </w:tcPr>
          <w:p w:rsidR="00961A74" w:rsidRPr="00961A74" w:rsidRDefault="00961A74" w:rsidP="00961A74">
            <w:pPr>
              <w:rPr>
                <w:sz w:val="22"/>
                <w:szCs w:val="22"/>
              </w:rPr>
            </w:pPr>
          </w:p>
        </w:tc>
      </w:tr>
      <w:tr w:rsidR="00961A74" w:rsidRPr="00961A74" w:rsidTr="00DD4924">
        <w:tc>
          <w:tcPr>
            <w:tcW w:w="568" w:type="dxa"/>
            <w:shd w:val="clear" w:color="auto" w:fill="auto"/>
          </w:tcPr>
          <w:p w:rsidR="00961A74" w:rsidRPr="00961A74" w:rsidRDefault="00961A74" w:rsidP="00961A74">
            <w:pPr>
              <w:jc w:val="center"/>
              <w:rPr>
                <w:sz w:val="22"/>
                <w:szCs w:val="22"/>
              </w:rPr>
            </w:pPr>
            <w:r w:rsidRPr="00961A74">
              <w:rPr>
                <w:sz w:val="22"/>
                <w:szCs w:val="22"/>
              </w:rPr>
              <w:t>24</w:t>
            </w:r>
          </w:p>
        </w:tc>
        <w:tc>
          <w:tcPr>
            <w:tcW w:w="4253" w:type="dxa"/>
            <w:shd w:val="clear" w:color="auto" w:fill="auto"/>
          </w:tcPr>
          <w:p w:rsidR="00961A74" w:rsidRPr="00961A74" w:rsidRDefault="00961A74" w:rsidP="00961A74">
            <w:pPr>
              <w:rPr>
                <w:sz w:val="22"/>
                <w:szCs w:val="22"/>
              </w:rPr>
            </w:pPr>
            <w:proofErr w:type="spellStart"/>
            <w:r w:rsidRPr="00961A74">
              <w:rPr>
                <w:sz w:val="22"/>
                <w:szCs w:val="22"/>
              </w:rPr>
              <w:t>Ceikiškės</w:t>
            </w:r>
            <w:proofErr w:type="spellEnd"/>
            <w:r w:rsidRPr="00961A74">
              <w:rPr>
                <w:sz w:val="22"/>
                <w:szCs w:val="22"/>
              </w:rPr>
              <w:t xml:space="preserve"> k., Ignalinos r.</w:t>
            </w:r>
          </w:p>
        </w:tc>
        <w:tc>
          <w:tcPr>
            <w:tcW w:w="992" w:type="dxa"/>
            <w:shd w:val="clear" w:color="auto" w:fill="auto"/>
          </w:tcPr>
          <w:p w:rsidR="00961A74" w:rsidRPr="00961A74" w:rsidRDefault="00961A74" w:rsidP="00961A74">
            <w:pPr>
              <w:rPr>
                <w:sz w:val="22"/>
                <w:szCs w:val="22"/>
              </w:rPr>
            </w:pPr>
            <w:r w:rsidRPr="00961A74">
              <w:rPr>
                <w:sz w:val="22"/>
                <w:szCs w:val="22"/>
              </w:rPr>
              <w:t>Bokštas</w:t>
            </w:r>
          </w:p>
        </w:tc>
        <w:tc>
          <w:tcPr>
            <w:tcW w:w="992" w:type="dxa"/>
            <w:shd w:val="clear" w:color="auto" w:fill="auto"/>
          </w:tcPr>
          <w:p w:rsidR="00961A74" w:rsidRPr="00961A74" w:rsidRDefault="00961A74" w:rsidP="00961A74">
            <w:pPr>
              <w:jc w:val="center"/>
              <w:rPr>
                <w:sz w:val="22"/>
                <w:szCs w:val="22"/>
              </w:rPr>
            </w:pPr>
            <w:r w:rsidRPr="00961A74">
              <w:rPr>
                <w:sz w:val="22"/>
                <w:szCs w:val="22"/>
              </w:rPr>
              <w:t>30</w:t>
            </w:r>
          </w:p>
        </w:tc>
        <w:tc>
          <w:tcPr>
            <w:tcW w:w="3260" w:type="dxa"/>
            <w:shd w:val="clear" w:color="auto" w:fill="auto"/>
          </w:tcPr>
          <w:p w:rsidR="00961A74" w:rsidRDefault="00C53A59" w:rsidP="00961A74">
            <w:pPr>
              <w:rPr>
                <w:sz w:val="22"/>
                <w:szCs w:val="22"/>
              </w:rPr>
            </w:pPr>
            <w:r w:rsidRPr="00C53A59">
              <w:rPr>
                <w:sz w:val="22"/>
                <w:szCs w:val="22"/>
              </w:rPr>
              <w:t>Konteineris.</w:t>
            </w:r>
            <w:r>
              <w:rPr>
                <w:sz w:val="22"/>
                <w:szCs w:val="22"/>
              </w:rPr>
              <w:t xml:space="preserve"> </w:t>
            </w:r>
            <w:r w:rsidR="00B51960" w:rsidRPr="00B51960">
              <w:rPr>
                <w:sz w:val="22"/>
                <w:szCs w:val="22"/>
              </w:rPr>
              <w:t>Apsauginė tvora</w:t>
            </w:r>
            <w:r w:rsidR="00417578">
              <w:rPr>
                <w:sz w:val="22"/>
                <w:szCs w:val="22"/>
              </w:rPr>
              <w:t xml:space="preserve"> (aptvaro plotas apie 100 m²)</w:t>
            </w:r>
            <w:r w:rsidR="00B51960">
              <w:rPr>
                <w:sz w:val="22"/>
                <w:szCs w:val="22"/>
              </w:rPr>
              <w:t>.</w:t>
            </w:r>
          </w:p>
          <w:p w:rsidR="00B51960" w:rsidRPr="00961A74" w:rsidRDefault="00B51960" w:rsidP="00961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Šienaujama teritorija 4</w:t>
            </w:r>
            <w:r w:rsidRPr="00B51960">
              <w:rPr>
                <w:sz w:val="22"/>
                <w:szCs w:val="22"/>
              </w:rPr>
              <w:t>00 m²</w:t>
            </w:r>
            <w:r w:rsidR="005577FB">
              <w:rPr>
                <w:sz w:val="22"/>
                <w:szCs w:val="22"/>
              </w:rPr>
              <w:t>.</w:t>
            </w:r>
          </w:p>
        </w:tc>
      </w:tr>
      <w:tr w:rsidR="00961A74" w:rsidRPr="00961A74" w:rsidTr="00DD4924">
        <w:tc>
          <w:tcPr>
            <w:tcW w:w="568" w:type="dxa"/>
            <w:shd w:val="clear" w:color="auto" w:fill="auto"/>
          </w:tcPr>
          <w:p w:rsidR="00961A74" w:rsidRPr="00961A74" w:rsidRDefault="00961A74" w:rsidP="00961A74">
            <w:pPr>
              <w:jc w:val="center"/>
              <w:rPr>
                <w:sz w:val="22"/>
                <w:szCs w:val="22"/>
              </w:rPr>
            </w:pPr>
            <w:r w:rsidRPr="00961A74">
              <w:rPr>
                <w:sz w:val="22"/>
                <w:szCs w:val="22"/>
              </w:rPr>
              <w:t>25</w:t>
            </w:r>
          </w:p>
        </w:tc>
        <w:tc>
          <w:tcPr>
            <w:tcW w:w="4253" w:type="dxa"/>
            <w:shd w:val="clear" w:color="auto" w:fill="auto"/>
          </w:tcPr>
          <w:p w:rsidR="00961A74" w:rsidRPr="00961A74" w:rsidRDefault="00961A74" w:rsidP="00961A74">
            <w:pPr>
              <w:rPr>
                <w:sz w:val="22"/>
                <w:szCs w:val="22"/>
              </w:rPr>
            </w:pPr>
            <w:r w:rsidRPr="00961A74">
              <w:rPr>
                <w:sz w:val="22"/>
                <w:szCs w:val="22"/>
              </w:rPr>
              <w:t xml:space="preserve">Žemdirbių g. 4, </w:t>
            </w:r>
            <w:proofErr w:type="spellStart"/>
            <w:r w:rsidRPr="00961A74">
              <w:rPr>
                <w:sz w:val="22"/>
                <w:szCs w:val="22"/>
              </w:rPr>
              <w:t>Klovinių</w:t>
            </w:r>
            <w:proofErr w:type="spellEnd"/>
            <w:r w:rsidRPr="00961A74">
              <w:rPr>
                <w:sz w:val="22"/>
                <w:szCs w:val="22"/>
              </w:rPr>
              <w:t xml:space="preserve"> k., Utenos r.</w:t>
            </w:r>
          </w:p>
        </w:tc>
        <w:tc>
          <w:tcPr>
            <w:tcW w:w="992" w:type="dxa"/>
            <w:shd w:val="clear" w:color="auto" w:fill="auto"/>
          </w:tcPr>
          <w:p w:rsidR="00961A74" w:rsidRPr="00961A74" w:rsidRDefault="00961A74" w:rsidP="00961A74">
            <w:pPr>
              <w:rPr>
                <w:sz w:val="22"/>
                <w:szCs w:val="22"/>
              </w:rPr>
            </w:pPr>
            <w:r w:rsidRPr="00961A74">
              <w:rPr>
                <w:sz w:val="22"/>
                <w:szCs w:val="22"/>
              </w:rPr>
              <w:t>Stiebas</w:t>
            </w:r>
          </w:p>
        </w:tc>
        <w:tc>
          <w:tcPr>
            <w:tcW w:w="992" w:type="dxa"/>
            <w:shd w:val="clear" w:color="auto" w:fill="auto"/>
          </w:tcPr>
          <w:p w:rsidR="00961A74" w:rsidRPr="00961A74" w:rsidRDefault="00961A74" w:rsidP="00961A74">
            <w:pPr>
              <w:jc w:val="center"/>
              <w:rPr>
                <w:sz w:val="22"/>
                <w:szCs w:val="22"/>
              </w:rPr>
            </w:pPr>
            <w:r w:rsidRPr="00961A74">
              <w:rPr>
                <w:sz w:val="22"/>
                <w:szCs w:val="22"/>
              </w:rPr>
              <w:t>96</w:t>
            </w:r>
          </w:p>
        </w:tc>
        <w:tc>
          <w:tcPr>
            <w:tcW w:w="3260" w:type="dxa"/>
            <w:shd w:val="clear" w:color="auto" w:fill="auto"/>
          </w:tcPr>
          <w:p w:rsidR="00961A74" w:rsidRDefault="00C53A59" w:rsidP="00961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Pr="00961A74">
              <w:rPr>
                <w:sz w:val="22"/>
                <w:szCs w:val="22"/>
              </w:rPr>
              <w:t>onteineris</w:t>
            </w:r>
            <w:r>
              <w:rPr>
                <w:sz w:val="22"/>
                <w:szCs w:val="22"/>
              </w:rPr>
              <w:t xml:space="preserve">. </w:t>
            </w:r>
            <w:r w:rsidR="000D75B4">
              <w:rPr>
                <w:sz w:val="22"/>
                <w:szCs w:val="22"/>
              </w:rPr>
              <w:t>A</w:t>
            </w:r>
            <w:r w:rsidR="00961A74" w:rsidRPr="00961A74">
              <w:rPr>
                <w:sz w:val="22"/>
                <w:szCs w:val="22"/>
              </w:rPr>
              <w:t>psauginė tv</w:t>
            </w:r>
            <w:r w:rsidR="0059002B">
              <w:rPr>
                <w:sz w:val="22"/>
                <w:szCs w:val="22"/>
              </w:rPr>
              <w:t>ora</w:t>
            </w:r>
            <w:r w:rsidR="00417578">
              <w:rPr>
                <w:sz w:val="22"/>
                <w:szCs w:val="22"/>
              </w:rPr>
              <w:t xml:space="preserve"> </w:t>
            </w:r>
            <w:r w:rsidR="00417578" w:rsidRPr="00417578">
              <w:rPr>
                <w:sz w:val="22"/>
                <w:szCs w:val="22"/>
              </w:rPr>
              <w:t>(aptvaro plotas a</w:t>
            </w:r>
            <w:r w:rsidR="00417578">
              <w:rPr>
                <w:sz w:val="22"/>
                <w:szCs w:val="22"/>
              </w:rPr>
              <w:t>pie 100 m²)</w:t>
            </w:r>
            <w:r w:rsidR="0059002B">
              <w:rPr>
                <w:sz w:val="22"/>
                <w:szCs w:val="22"/>
              </w:rPr>
              <w:t xml:space="preserve">. </w:t>
            </w:r>
          </w:p>
          <w:p w:rsidR="00B51960" w:rsidRPr="00961A74" w:rsidRDefault="00B51960" w:rsidP="00961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Šienaujama teritorija 4468</w:t>
            </w:r>
            <w:r w:rsidRPr="00B51960">
              <w:rPr>
                <w:sz w:val="22"/>
                <w:szCs w:val="22"/>
              </w:rPr>
              <w:t xml:space="preserve"> m²</w:t>
            </w:r>
            <w:r w:rsidR="005577FB">
              <w:rPr>
                <w:sz w:val="22"/>
                <w:szCs w:val="22"/>
              </w:rPr>
              <w:t>.</w:t>
            </w:r>
          </w:p>
        </w:tc>
      </w:tr>
      <w:tr w:rsidR="00961A74" w:rsidRPr="00961A74" w:rsidTr="00DD4924">
        <w:tc>
          <w:tcPr>
            <w:tcW w:w="568" w:type="dxa"/>
            <w:shd w:val="clear" w:color="auto" w:fill="auto"/>
          </w:tcPr>
          <w:p w:rsidR="00961A74" w:rsidRPr="00961A74" w:rsidRDefault="00961A74" w:rsidP="00961A74">
            <w:pPr>
              <w:jc w:val="center"/>
              <w:rPr>
                <w:sz w:val="22"/>
                <w:szCs w:val="22"/>
              </w:rPr>
            </w:pPr>
            <w:r w:rsidRPr="00961A74">
              <w:rPr>
                <w:sz w:val="22"/>
                <w:szCs w:val="22"/>
              </w:rPr>
              <w:t>26</w:t>
            </w:r>
          </w:p>
        </w:tc>
        <w:tc>
          <w:tcPr>
            <w:tcW w:w="4253" w:type="dxa"/>
            <w:shd w:val="clear" w:color="auto" w:fill="auto"/>
          </w:tcPr>
          <w:p w:rsidR="00961A74" w:rsidRPr="00961A74" w:rsidRDefault="00EC66DA" w:rsidP="00961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Musninkų g. 14</w:t>
            </w:r>
            <w:r w:rsidR="00961A74" w:rsidRPr="00961A74">
              <w:rPr>
                <w:sz w:val="22"/>
                <w:szCs w:val="22"/>
              </w:rPr>
              <w:t>, Širvintų m.</w:t>
            </w:r>
          </w:p>
        </w:tc>
        <w:tc>
          <w:tcPr>
            <w:tcW w:w="992" w:type="dxa"/>
            <w:shd w:val="clear" w:color="auto" w:fill="auto"/>
          </w:tcPr>
          <w:p w:rsidR="00961A74" w:rsidRPr="00961A74" w:rsidRDefault="00961A74" w:rsidP="00961A74">
            <w:pPr>
              <w:rPr>
                <w:sz w:val="22"/>
                <w:szCs w:val="22"/>
              </w:rPr>
            </w:pPr>
            <w:r w:rsidRPr="00961A74">
              <w:rPr>
                <w:sz w:val="22"/>
                <w:szCs w:val="22"/>
              </w:rPr>
              <w:t>Bokštas</w:t>
            </w:r>
          </w:p>
        </w:tc>
        <w:tc>
          <w:tcPr>
            <w:tcW w:w="992" w:type="dxa"/>
            <w:shd w:val="clear" w:color="auto" w:fill="auto"/>
          </w:tcPr>
          <w:p w:rsidR="00961A74" w:rsidRPr="00961A74" w:rsidRDefault="00961A74" w:rsidP="00961A74">
            <w:pPr>
              <w:jc w:val="center"/>
              <w:rPr>
                <w:sz w:val="22"/>
                <w:szCs w:val="22"/>
              </w:rPr>
            </w:pPr>
            <w:r w:rsidRPr="00961A74">
              <w:rPr>
                <w:sz w:val="22"/>
                <w:szCs w:val="22"/>
              </w:rPr>
              <w:t>70</w:t>
            </w:r>
          </w:p>
        </w:tc>
        <w:tc>
          <w:tcPr>
            <w:tcW w:w="3260" w:type="dxa"/>
            <w:shd w:val="clear" w:color="auto" w:fill="auto"/>
          </w:tcPr>
          <w:p w:rsidR="00961A74" w:rsidRDefault="00C53A59" w:rsidP="00961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Pr="00961A74">
              <w:rPr>
                <w:sz w:val="22"/>
                <w:szCs w:val="22"/>
              </w:rPr>
              <w:t>onteineris</w:t>
            </w:r>
            <w:r>
              <w:rPr>
                <w:sz w:val="22"/>
                <w:szCs w:val="22"/>
              </w:rPr>
              <w:t xml:space="preserve">. </w:t>
            </w:r>
            <w:r w:rsidR="000D75B4">
              <w:rPr>
                <w:sz w:val="22"/>
                <w:szCs w:val="22"/>
              </w:rPr>
              <w:t>A</w:t>
            </w:r>
            <w:r w:rsidR="00961A74" w:rsidRPr="00961A74">
              <w:rPr>
                <w:sz w:val="22"/>
                <w:szCs w:val="22"/>
              </w:rPr>
              <w:t>psauginė tvo</w:t>
            </w:r>
            <w:r w:rsidR="0059002B">
              <w:rPr>
                <w:sz w:val="22"/>
                <w:szCs w:val="22"/>
              </w:rPr>
              <w:t>ra</w:t>
            </w:r>
            <w:r w:rsidR="00C86A4B">
              <w:rPr>
                <w:sz w:val="22"/>
                <w:szCs w:val="22"/>
              </w:rPr>
              <w:t xml:space="preserve"> (aptvaro plotas apie 100 m²)</w:t>
            </w:r>
            <w:r w:rsidR="0059002B">
              <w:rPr>
                <w:sz w:val="22"/>
                <w:szCs w:val="22"/>
              </w:rPr>
              <w:t xml:space="preserve">. </w:t>
            </w:r>
          </w:p>
          <w:p w:rsidR="00B51960" w:rsidRPr="00961A74" w:rsidRDefault="00B51960" w:rsidP="00961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Šienaujama teritorija 365</w:t>
            </w:r>
            <w:r w:rsidRPr="00B51960">
              <w:rPr>
                <w:sz w:val="22"/>
                <w:szCs w:val="22"/>
              </w:rPr>
              <w:t xml:space="preserve"> m²</w:t>
            </w:r>
            <w:r w:rsidR="005577FB">
              <w:rPr>
                <w:sz w:val="22"/>
                <w:szCs w:val="22"/>
              </w:rPr>
              <w:t>.</w:t>
            </w:r>
          </w:p>
        </w:tc>
      </w:tr>
      <w:tr w:rsidR="00961A74" w:rsidRPr="00961A74" w:rsidTr="00DD4924">
        <w:tc>
          <w:tcPr>
            <w:tcW w:w="568" w:type="dxa"/>
            <w:shd w:val="clear" w:color="auto" w:fill="auto"/>
          </w:tcPr>
          <w:p w:rsidR="00961A74" w:rsidRPr="00961A74" w:rsidRDefault="00961A74" w:rsidP="00961A74">
            <w:pPr>
              <w:jc w:val="center"/>
              <w:rPr>
                <w:sz w:val="22"/>
                <w:szCs w:val="22"/>
              </w:rPr>
            </w:pPr>
            <w:r w:rsidRPr="00961A74">
              <w:rPr>
                <w:sz w:val="22"/>
                <w:szCs w:val="22"/>
              </w:rPr>
              <w:t>27</w:t>
            </w:r>
          </w:p>
        </w:tc>
        <w:tc>
          <w:tcPr>
            <w:tcW w:w="4253" w:type="dxa"/>
            <w:shd w:val="clear" w:color="auto" w:fill="auto"/>
          </w:tcPr>
          <w:p w:rsidR="00961A74" w:rsidRPr="00961A74" w:rsidRDefault="00961A74" w:rsidP="00961A74">
            <w:pPr>
              <w:rPr>
                <w:sz w:val="22"/>
                <w:szCs w:val="22"/>
              </w:rPr>
            </w:pPr>
            <w:r w:rsidRPr="00961A74">
              <w:rPr>
                <w:sz w:val="22"/>
                <w:szCs w:val="22"/>
              </w:rPr>
              <w:t>Ruklos mstl., Jonavos r.</w:t>
            </w:r>
          </w:p>
        </w:tc>
        <w:tc>
          <w:tcPr>
            <w:tcW w:w="992" w:type="dxa"/>
            <w:shd w:val="clear" w:color="auto" w:fill="auto"/>
          </w:tcPr>
          <w:p w:rsidR="00961A74" w:rsidRPr="00961A74" w:rsidRDefault="00961A74" w:rsidP="00961A74">
            <w:pPr>
              <w:rPr>
                <w:sz w:val="22"/>
                <w:szCs w:val="22"/>
              </w:rPr>
            </w:pPr>
            <w:r w:rsidRPr="00961A74">
              <w:rPr>
                <w:sz w:val="22"/>
                <w:szCs w:val="22"/>
              </w:rPr>
              <w:t>Stiebas</w:t>
            </w:r>
          </w:p>
        </w:tc>
        <w:tc>
          <w:tcPr>
            <w:tcW w:w="992" w:type="dxa"/>
            <w:shd w:val="clear" w:color="auto" w:fill="auto"/>
          </w:tcPr>
          <w:p w:rsidR="00961A74" w:rsidRPr="00961A74" w:rsidRDefault="00961A74" w:rsidP="00961A74">
            <w:pPr>
              <w:jc w:val="center"/>
              <w:rPr>
                <w:sz w:val="22"/>
                <w:szCs w:val="22"/>
              </w:rPr>
            </w:pPr>
            <w:r w:rsidRPr="00961A74">
              <w:rPr>
                <w:sz w:val="22"/>
                <w:szCs w:val="22"/>
              </w:rPr>
              <w:t>102</w:t>
            </w:r>
          </w:p>
        </w:tc>
        <w:tc>
          <w:tcPr>
            <w:tcW w:w="3260" w:type="dxa"/>
            <w:shd w:val="clear" w:color="auto" w:fill="auto"/>
          </w:tcPr>
          <w:p w:rsidR="00961A74" w:rsidRPr="00961A74" w:rsidRDefault="00961A74" w:rsidP="00961A74">
            <w:pPr>
              <w:rPr>
                <w:sz w:val="22"/>
                <w:szCs w:val="22"/>
              </w:rPr>
            </w:pPr>
          </w:p>
        </w:tc>
      </w:tr>
      <w:tr w:rsidR="00961A74" w:rsidRPr="00961A74" w:rsidTr="00DD4924">
        <w:tc>
          <w:tcPr>
            <w:tcW w:w="568" w:type="dxa"/>
            <w:shd w:val="clear" w:color="auto" w:fill="auto"/>
          </w:tcPr>
          <w:p w:rsidR="00961A74" w:rsidRPr="00961A74" w:rsidRDefault="00961A74" w:rsidP="00961A74">
            <w:pPr>
              <w:jc w:val="center"/>
              <w:rPr>
                <w:sz w:val="22"/>
                <w:szCs w:val="22"/>
              </w:rPr>
            </w:pPr>
            <w:r w:rsidRPr="00961A74">
              <w:rPr>
                <w:sz w:val="22"/>
                <w:szCs w:val="22"/>
              </w:rPr>
              <w:t>28</w:t>
            </w:r>
          </w:p>
        </w:tc>
        <w:tc>
          <w:tcPr>
            <w:tcW w:w="4253" w:type="dxa"/>
            <w:shd w:val="clear" w:color="auto" w:fill="auto"/>
          </w:tcPr>
          <w:p w:rsidR="00961A74" w:rsidRPr="00961A74" w:rsidRDefault="00961A74" w:rsidP="00961A74">
            <w:pPr>
              <w:rPr>
                <w:sz w:val="22"/>
                <w:szCs w:val="22"/>
              </w:rPr>
            </w:pPr>
            <w:proofErr w:type="spellStart"/>
            <w:r w:rsidRPr="00961A74">
              <w:rPr>
                <w:sz w:val="22"/>
                <w:szCs w:val="22"/>
              </w:rPr>
              <w:t>Pašlapių</w:t>
            </w:r>
            <w:proofErr w:type="spellEnd"/>
            <w:r w:rsidRPr="00961A74">
              <w:rPr>
                <w:sz w:val="22"/>
                <w:szCs w:val="22"/>
              </w:rPr>
              <w:t xml:space="preserve"> g. 7, Karmėlavos mstl.</w:t>
            </w:r>
          </w:p>
        </w:tc>
        <w:tc>
          <w:tcPr>
            <w:tcW w:w="992" w:type="dxa"/>
            <w:shd w:val="clear" w:color="auto" w:fill="auto"/>
          </w:tcPr>
          <w:p w:rsidR="00961A74" w:rsidRPr="00961A74" w:rsidRDefault="00961A74" w:rsidP="00961A74">
            <w:pPr>
              <w:rPr>
                <w:sz w:val="22"/>
                <w:szCs w:val="22"/>
              </w:rPr>
            </w:pPr>
            <w:r w:rsidRPr="00961A74">
              <w:rPr>
                <w:sz w:val="22"/>
                <w:szCs w:val="22"/>
              </w:rPr>
              <w:t>Bokštas</w:t>
            </w:r>
          </w:p>
        </w:tc>
        <w:tc>
          <w:tcPr>
            <w:tcW w:w="992" w:type="dxa"/>
            <w:shd w:val="clear" w:color="auto" w:fill="auto"/>
          </w:tcPr>
          <w:p w:rsidR="00961A74" w:rsidRPr="00961A74" w:rsidRDefault="00961A74" w:rsidP="00961A74">
            <w:pPr>
              <w:jc w:val="center"/>
              <w:rPr>
                <w:sz w:val="22"/>
                <w:szCs w:val="22"/>
              </w:rPr>
            </w:pPr>
            <w:r w:rsidRPr="00961A74">
              <w:rPr>
                <w:sz w:val="22"/>
                <w:szCs w:val="22"/>
              </w:rPr>
              <w:t>40</w:t>
            </w:r>
          </w:p>
        </w:tc>
        <w:tc>
          <w:tcPr>
            <w:tcW w:w="3260" w:type="dxa"/>
            <w:shd w:val="clear" w:color="auto" w:fill="auto"/>
          </w:tcPr>
          <w:p w:rsidR="00961A74" w:rsidRPr="00961A74" w:rsidRDefault="00961A74" w:rsidP="00961A74">
            <w:pPr>
              <w:rPr>
                <w:sz w:val="22"/>
                <w:szCs w:val="22"/>
              </w:rPr>
            </w:pPr>
          </w:p>
        </w:tc>
      </w:tr>
      <w:tr w:rsidR="00961A74" w:rsidRPr="00961A74" w:rsidTr="00DD4924">
        <w:tc>
          <w:tcPr>
            <w:tcW w:w="568" w:type="dxa"/>
            <w:shd w:val="clear" w:color="auto" w:fill="auto"/>
          </w:tcPr>
          <w:p w:rsidR="00961A74" w:rsidRPr="00961A74" w:rsidRDefault="00961A74" w:rsidP="00961A74">
            <w:pPr>
              <w:jc w:val="center"/>
              <w:rPr>
                <w:sz w:val="22"/>
                <w:szCs w:val="22"/>
              </w:rPr>
            </w:pPr>
            <w:r w:rsidRPr="00961A74">
              <w:rPr>
                <w:sz w:val="22"/>
                <w:szCs w:val="22"/>
              </w:rPr>
              <w:t>29</w:t>
            </w:r>
          </w:p>
        </w:tc>
        <w:tc>
          <w:tcPr>
            <w:tcW w:w="4253" w:type="dxa"/>
            <w:shd w:val="clear" w:color="auto" w:fill="auto"/>
          </w:tcPr>
          <w:p w:rsidR="00961A74" w:rsidRPr="00961A74" w:rsidRDefault="00961A74" w:rsidP="00961A74">
            <w:pPr>
              <w:rPr>
                <w:sz w:val="22"/>
                <w:szCs w:val="22"/>
              </w:rPr>
            </w:pPr>
            <w:r w:rsidRPr="00961A74">
              <w:rPr>
                <w:sz w:val="22"/>
                <w:szCs w:val="22"/>
              </w:rPr>
              <w:t>Gedimino g. 25, Kaunas</w:t>
            </w:r>
          </w:p>
        </w:tc>
        <w:tc>
          <w:tcPr>
            <w:tcW w:w="992" w:type="dxa"/>
            <w:shd w:val="clear" w:color="auto" w:fill="auto"/>
          </w:tcPr>
          <w:p w:rsidR="00961A74" w:rsidRPr="00961A74" w:rsidRDefault="00961A74" w:rsidP="00961A74">
            <w:pPr>
              <w:rPr>
                <w:sz w:val="22"/>
                <w:szCs w:val="22"/>
              </w:rPr>
            </w:pPr>
            <w:r w:rsidRPr="00961A74">
              <w:rPr>
                <w:sz w:val="22"/>
                <w:szCs w:val="22"/>
              </w:rPr>
              <w:t>Bokštas</w:t>
            </w:r>
          </w:p>
        </w:tc>
        <w:tc>
          <w:tcPr>
            <w:tcW w:w="992" w:type="dxa"/>
            <w:shd w:val="clear" w:color="auto" w:fill="auto"/>
          </w:tcPr>
          <w:p w:rsidR="00961A74" w:rsidRPr="00961A74" w:rsidRDefault="00961A74" w:rsidP="00961A74">
            <w:pPr>
              <w:jc w:val="center"/>
              <w:rPr>
                <w:sz w:val="22"/>
                <w:szCs w:val="22"/>
              </w:rPr>
            </w:pPr>
            <w:r w:rsidRPr="00961A74">
              <w:rPr>
                <w:sz w:val="22"/>
                <w:szCs w:val="22"/>
              </w:rPr>
              <w:t>30</w:t>
            </w:r>
          </w:p>
        </w:tc>
        <w:tc>
          <w:tcPr>
            <w:tcW w:w="3260" w:type="dxa"/>
            <w:shd w:val="clear" w:color="auto" w:fill="auto"/>
          </w:tcPr>
          <w:p w:rsidR="00961A74" w:rsidRPr="00961A74" w:rsidRDefault="00961A74" w:rsidP="00961A74">
            <w:pPr>
              <w:rPr>
                <w:sz w:val="22"/>
                <w:szCs w:val="22"/>
              </w:rPr>
            </w:pPr>
          </w:p>
        </w:tc>
      </w:tr>
      <w:tr w:rsidR="00961A74" w:rsidRPr="00961A74" w:rsidTr="00DD4924">
        <w:tc>
          <w:tcPr>
            <w:tcW w:w="568" w:type="dxa"/>
            <w:shd w:val="clear" w:color="auto" w:fill="auto"/>
          </w:tcPr>
          <w:p w:rsidR="00961A74" w:rsidRPr="00961A74" w:rsidRDefault="00961A74" w:rsidP="00961A74">
            <w:pPr>
              <w:jc w:val="center"/>
              <w:rPr>
                <w:sz w:val="22"/>
                <w:szCs w:val="22"/>
              </w:rPr>
            </w:pPr>
            <w:r w:rsidRPr="00961A74">
              <w:rPr>
                <w:sz w:val="22"/>
                <w:szCs w:val="22"/>
              </w:rPr>
              <w:lastRenderedPageBreak/>
              <w:t>30</w:t>
            </w:r>
          </w:p>
        </w:tc>
        <w:tc>
          <w:tcPr>
            <w:tcW w:w="4253" w:type="dxa"/>
            <w:shd w:val="clear" w:color="auto" w:fill="auto"/>
          </w:tcPr>
          <w:p w:rsidR="00961A74" w:rsidRPr="00961A74" w:rsidRDefault="00DE70DB" w:rsidP="00961A7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Laimo</w:t>
            </w:r>
            <w:proofErr w:type="spellEnd"/>
            <w:r>
              <w:rPr>
                <w:sz w:val="22"/>
                <w:szCs w:val="22"/>
              </w:rPr>
              <w:t xml:space="preserve"> g.</w:t>
            </w:r>
            <w:r w:rsidR="00961A74" w:rsidRPr="00961A74">
              <w:rPr>
                <w:sz w:val="22"/>
                <w:szCs w:val="22"/>
              </w:rPr>
              <w:t xml:space="preserve">17, </w:t>
            </w:r>
            <w:proofErr w:type="spellStart"/>
            <w:r w:rsidR="00961A74" w:rsidRPr="00961A74">
              <w:rPr>
                <w:sz w:val="22"/>
                <w:szCs w:val="22"/>
              </w:rPr>
              <w:t>Vingytės</w:t>
            </w:r>
            <w:proofErr w:type="spellEnd"/>
            <w:r w:rsidR="00961A74" w:rsidRPr="00961A74">
              <w:rPr>
                <w:sz w:val="22"/>
                <w:szCs w:val="22"/>
              </w:rPr>
              <w:t xml:space="preserve"> k., Rokų sen., Kauno r.</w:t>
            </w:r>
          </w:p>
        </w:tc>
        <w:tc>
          <w:tcPr>
            <w:tcW w:w="992" w:type="dxa"/>
            <w:shd w:val="clear" w:color="auto" w:fill="auto"/>
          </w:tcPr>
          <w:p w:rsidR="00961A74" w:rsidRPr="00961A74" w:rsidRDefault="00961A74" w:rsidP="00961A74">
            <w:pPr>
              <w:rPr>
                <w:sz w:val="22"/>
                <w:szCs w:val="22"/>
              </w:rPr>
            </w:pPr>
            <w:r w:rsidRPr="00961A74">
              <w:rPr>
                <w:sz w:val="22"/>
                <w:szCs w:val="22"/>
              </w:rPr>
              <w:t>Bokštas</w:t>
            </w:r>
          </w:p>
        </w:tc>
        <w:tc>
          <w:tcPr>
            <w:tcW w:w="992" w:type="dxa"/>
            <w:shd w:val="clear" w:color="auto" w:fill="auto"/>
          </w:tcPr>
          <w:p w:rsidR="00961A74" w:rsidRPr="00961A74" w:rsidRDefault="00961A74" w:rsidP="00961A74">
            <w:pPr>
              <w:jc w:val="center"/>
              <w:rPr>
                <w:sz w:val="22"/>
                <w:szCs w:val="22"/>
              </w:rPr>
            </w:pPr>
            <w:r w:rsidRPr="00961A74">
              <w:rPr>
                <w:sz w:val="22"/>
                <w:szCs w:val="22"/>
              </w:rPr>
              <w:t>40</w:t>
            </w:r>
          </w:p>
        </w:tc>
        <w:tc>
          <w:tcPr>
            <w:tcW w:w="3260" w:type="dxa"/>
            <w:shd w:val="clear" w:color="auto" w:fill="auto"/>
          </w:tcPr>
          <w:p w:rsidR="00961A74" w:rsidRDefault="00C53A59" w:rsidP="00961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Pr="00961A74">
              <w:rPr>
                <w:sz w:val="22"/>
                <w:szCs w:val="22"/>
              </w:rPr>
              <w:t>onteineris</w:t>
            </w:r>
            <w:r>
              <w:rPr>
                <w:sz w:val="22"/>
                <w:szCs w:val="22"/>
              </w:rPr>
              <w:t xml:space="preserve">. </w:t>
            </w:r>
            <w:r w:rsidR="000D75B4">
              <w:rPr>
                <w:sz w:val="22"/>
                <w:szCs w:val="22"/>
              </w:rPr>
              <w:t>A</w:t>
            </w:r>
            <w:r w:rsidR="00961A74" w:rsidRPr="00961A74">
              <w:rPr>
                <w:sz w:val="22"/>
                <w:szCs w:val="22"/>
              </w:rPr>
              <w:t>psauginė tv</w:t>
            </w:r>
            <w:r w:rsidR="0059002B">
              <w:rPr>
                <w:sz w:val="22"/>
                <w:szCs w:val="22"/>
              </w:rPr>
              <w:t>ora</w:t>
            </w:r>
            <w:r w:rsidR="00C86A4B">
              <w:rPr>
                <w:sz w:val="22"/>
                <w:szCs w:val="22"/>
              </w:rPr>
              <w:t xml:space="preserve"> (aptvaro plotas apie 100 m²)</w:t>
            </w:r>
            <w:r w:rsidR="0059002B">
              <w:rPr>
                <w:sz w:val="22"/>
                <w:szCs w:val="22"/>
              </w:rPr>
              <w:t xml:space="preserve">. </w:t>
            </w:r>
          </w:p>
          <w:p w:rsidR="00D97328" w:rsidRPr="00961A74" w:rsidRDefault="00D97328" w:rsidP="00961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Šienaujama teritorija 655</w:t>
            </w:r>
            <w:r w:rsidRPr="00D97328">
              <w:rPr>
                <w:sz w:val="22"/>
                <w:szCs w:val="22"/>
              </w:rPr>
              <w:t xml:space="preserve"> m²</w:t>
            </w:r>
            <w:r w:rsidR="005577FB">
              <w:rPr>
                <w:sz w:val="22"/>
                <w:szCs w:val="22"/>
              </w:rPr>
              <w:t>.</w:t>
            </w:r>
          </w:p>
        </w:tc>
      </w:tr>
      <w:tr w:rsidR="00961A74" w:rsidRPr="00961A74" w:rsidTr="00DD4924">
        <w:tc>
          <w:tcPr>
            <w:tcW w:w="568" w:type="dxa"/>
            <w:shd w:val="clear" w:color="auto" w:fill="auto"/>
          </w:tcPr>
          <w:p w:rsidR="00961A74" w:rsidRPr="00961A74" w:rsidRDefault="00961A74" w:rsidP="00961A74">
            <w:pPr>
              <w:jc w:val="center"/>
              <w:rPr>
                <w:sz w:val="22"/>
                <w:szCs w:val="22"/>
              </w:rPr>
            </w:pPr>
            <w:r w:rsidRPr="00961A74">
              <w:rPr>
                <w:sz w:val="22"/>
                <w:szCs w:val="22"/>
              </w:rPr>
              <w:t>31</w:t>
            </w:r>
          </w:p>
        </w:tc>
        <w:tc>
          <w:tcPr>
            <w:tcW w:w="4253" w:type="dxa"/>
            <w:shd w:val="clear" w:color="auto" w:fill="auto"/>
          </w:tcPr>
          <w:p w:rsidR="00961A74" w:rsidRPr="00961A74" w:rsidRDefault="00961A74" w:rsidP="00961A74">
            <w:pPr>
              <w:rPr>
                <w:sz w:val="22"/>
                <w:szCs w:val="22"/>
              </w:rPr>
            </w:pPr>
            <w:r w:rsidRPr="00961A74">
              <w:rPr>
                <w:sz w:val="22"/>
                <w:szCs w:val="22"/>
              </w:rPr>
              <w:t>Daukšos g. 29, Kėdainiai</w:t>
            </w:r>
          </w:p>
        </w:tc>
        <w:tc>
          <w:tcPr>
            <w:tcW w:w="992" w:type="dxa"/>
            <w:shd w:val="clear" w:color="auto" w:fill="auto"/>
          </w:tcPr>
          <w:p w:rsidR="00961A74" w:rsidRPr="00961A74" w:rsidRDefault="00961A74" w:rsidP="00961A74">
            <w:pPr>
              <w:rPr>
                <w:sz w:val="22"/>
                <w:szCs w:val="22"/>
              </w:rPr>
            </w:pPr>
            <w:r w:rsidRPr="00961A74">
              <w:rPr>
                <w:sz w:val="22"/>
                <w:szCs w:val="22"/>
              </w:rPr>
              <w:t>Stiebas</w:t>
            </w:r>
          </w:p>
        </w:tc>
        <w:tc>
          <w:tcPr>
            <w:tcW w:w="992" w:type="dxa"/>
            <w:shd w:val="clear" w:color="auto" w:fill="auto"/>
          </w:tcPr>
          <w:p w:rsidR="00961A74" w:rsidRPr="00961A74" w:rsidRDefault="00961A74" w:rsidP="00961A74">
            <w:pPr>
              <w:jc w:val="center"/>
              <w:rPr>
                <w:sz w:val="22"/>
                <w:szCs w:val="22"/>
              </w:rPr>
            </w:pPr>
            <w:r w:rsidRPr="00961A74">
              <w:rPr>
                <w:sz w:val="22"/>
                <w:szCs w:val="22"/>
              </w:rPr>
              <w:t>66</w:t>
            </w:r>
          </w:p>
        </w:tc>
        <w:tc>
          <w:tcPr>
            <w:tcW w:w="3260" w:type="dxa"/>
            <w:shd w:val="clear" w:color="auto" w:fill="auto"/>
          </w:tcPr>
          <w:p w:rsidR="00961A74" w:rsidRDefault="000D75B4" w:rsidP="00961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961A74" w:rsidRPr="00961A74">
              <w:rPr>
                <w:sz w:val="22"/>
                <w:szCs w:val="22"/>
              </w:rPr>
              <w:t>psauginė tvora</w:t>
            </w:r>
            <w:r w:rsidR="00C86A4B">
              <w:rPr>
                <w:sz w:val="22"/>
                <w:szCs w:val="22"/>
              </w:rPr>
              <w:t xml:space="preserve"> (aptvaro plotas apie 100 m²)</w:t>
            </w:r>
            <w:r w:rsidR="00D97328">
              <w:rPr>
                <w:sz w:val="22"/>
                <w:szCs w:val="22"/>
              </w:rPr>
              <w:t>.</w:t>
            </w:r>
          </w:p>
          <w:p w:rsidR="00D97328" w:rsidRPr="00961A74" w:rsidRDefault="00D97328" w:rsidP="00961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Šienaujama teritorija 3859</w:t>
            </w:r>
            <w:r w:rsidRPr="00D97328">
              <w:rPr>
                <w:sz w:val="22"/>
                <w:szCs w:val="22"/>
              </w:rPr>
              <w:t xml:space="preserve"> m²</w:t>
            </w:r>
            <w:r w:rsidR="005577FB">
              <w:rPr>
                <w:sz w:val="22"/>
                <w:szCs w:val="22"/>
              </w:rPr>
              <w:t>.</w:t>
            </w:r>
          </w:p>
        </w:tc>
      </w:tr>
      <w:tr w:rsidR="00961A74" w:rsidRPr="00961A74" w:rsidTr="00DD4924">
        <w:tc>
          <w:tcPr>
            <w:tcW w:w="568" w:type="dxa"/>
            <w:shd w:val="clear" w:color="auto" w:fill="auto"/>
          </w:tcPr>
          <w:p w:rsidR="00961A74" w:rsidRPr="00961A74" w:rsidRDefault="00961A74" w:rsidP="00961A74">
            <w:pPr>
              <w:jc w:val="center"/>
              <w:rPr>
                <w:sz w:val="22"/>
                <w:szCs w:val="22"/>
              </w:rPr>
            </w:pPr>
            <w:r w:rsidRPr="00961A74">
              <w:rPr>
                <w:sz w:val="22"/>
                <w:szCs w:val="22"/>
              </w:rPr>
              <w:t>32</w:t>
            </w:r>
          </w:p>
        </w:tc>
        <w:tc>
          <w:tcPr>
            <w:tcW w:w="4253" w:type="dxa"/>
            <w:shd w:val="clear" w:color="auto" w:fill="auto"/>
          </w:tcPr>
          <w:p w:rsidR="00961A74" w:rsidRPr="00961A74" w:rsidRDefault="00961A74" w:rsidP="00961A74">
            <w:pPr>
              <w:rPr>
                <w:sz w:val="22"/>
                <w:szCs w:val="22"/>
              </w:rPr>
            </w:pPr>
            <w:proofErr w:type="spellStart"/>
            <w:r w:rsidRPr="00961A74">
              <w:rPr>
                <w:sz w:val="22"/>
                <w:szCs w:val="22"/>
              </w:rPr>
              <w:t>Naciogalos</w:t>
            </w:r>
            <w:proofErr w:type="spellEnd"/>
            <w:r w:rsidRPr="00961A74">
              <w:rPr>
                <w:sz w:val="22"/>
                <w:szCs w:val="22"/>
              </w:rPr>
              <w:t xml:space="preserve"> k., Panevėžio r.</w:t>
            </w:r>
          </w:p>
        </w:tc>
        <w:tc>
          <w:tcPr>
            <w:tcW w:w="992" w:type="dxa"/>
            <w:shd w:val="clear" w:color="auto" w:fill="auto"/>
          </w:tcPr>
          <w:p w:rsidR="00961A74" w:rsidRPr="00961A74" w:rsidRDefault="00961A74" w:rsidP="00961A74">
            <w:pPr>
              <w:rPr>
                <w:sz w:val="22"/>
                <w:szCs w:val="22"/>
              </w:rPr>
            </w:pPr>
            <w:r w:rsidRPr="00961A74">
              <w:rPr>
                <w:sz w:val="22"/>
                <w:szCs w:val="22"/>
              </w:rPr>
              <w:t>Stiebas</w:t>
            </w:r>
          </w:p>
        </w:tc>
        <w:tc>
          <w:tcPr>
            <w:tcW w:w="992" w:type="dxa"/>
            <w:shd w:val="clear" w:color="auto" w:fill="auto"/>
          </w:tcPr>
          <w:p w:rsidR="00961A74" w:rsidRPr="00961A74" w:rsidRDefault="00961A74" w:rsidP="00961A74">
            <w:pPr>
              <w:jc w:val="center"/>
              <w:rPr>
                <w:sz w:val="22"/>
                <w:szCs w:val="22"/>
              </w:rPr>
            </w:pPr>
            <w:r w:rsidRPr="00961A74">
              <w:rPr>
                <w:sz w:val="22"/>
                <w:szCs w:val="22"/>
              </w:rPr>
              <w:t>84</w:t>
            </w:r>
          </w:p>
        </w:tc>
        <w:tc>
          <w:tcPr>
            <w:tcW w:w="3260" w:type="dxa"/>
            <w:shd w:val="clear" w:color="auto" w:fill="auto"/>
          </w:tcPr>
          <w:p w:rsidR="00961A74" w:rsidRDefault="00C53A59" w:rsidP="00961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Pr="00961A74">
              <w:rPr>
                <w:sz w:val="22"/>
                <w:szCs w:val="22"/>
              </w:rPr>
              <w:t>onteineris</w:t>
            </w:r>
            <w:r>
              <w:rPr>
                <w:sz w:val="22"/>
                <w:szCs w:val="22"/>
              </w:rPr>
              <w:t xml:space="preserve">. </w:t>
            </w:r>
            <w:r w:rsidR="000D75B4">
              <w:rPr>
                <w:sz w:val="22"/>
                <w:szCs w:val="22"/>
              </w:rPr>
              <w:t>A</w:t>
            </w:r>
            <w:r w:rsidR="00961A74" w:rsidRPr="00961A74">
              <w:rPr>
                <w:sz w:val="22"/>
                <w:szCs w:val="22"/>
              </w:rPr>
              <w:t>psauginė t</w:t>
            </w:r>
            <w:r w:rsidR="0059002B">
              <w:rPr>
                <w:sz w:val="22"/>
                <w:szCs w:val="22"/>
              </w:rPr>
              <w:t>vora</w:t>
            </w:r>
            <w:r w:rsidR="00C86A4B">
              <w:rPr>
                <w:sz w:val="22"/>
                <w:szCs w:val="22"/>
              </w:rPr>
              <w:t xml:space="preserve"> (aptvaro plotas apie 100 m²)</w:t>
            </w:r>
            <w:r w:rsidR="0059002B">
              <w:rPr>
                <w:sz w:val="22"/>
                <w:szCs w:val="22"/>
              </w:rPr>
              <w:t xml:space="preserve">. </w:t>
            </w:r>
          </w:p>
          <w:p w:rsidR="00D97328" w:rsidRPr="00961A74" w:rsidRDefault="00D97328" w:rsidP="00961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Šienaujama teritorija 3707</w:t>
            </w:r>
            <w:r w:rsidRPr="00D97328">
              <w:rPr>
                <w:sz w:val="22"/>
                <w:szCs w:val="22"/>
              </w:rPr>
              <w:t xml:space="preserve"> m²</w:t>
            </w:r>
            <w:r w:rsidR="005577FB">
              <w:rPr>
                <w:sz w:val="22"/>
                <w:szCs w:val="22"/>
              </w:rPr>
              <w:t>.</w:t>
            </w:r>
          </w:p>
        </w:tc>
      </w:tr>
      <w:tr w:rsidR="00961A74" w:rsidRPr="00961A74" w:rsidTr="00DD4924">
        <w:tc>
          <w:tcPr>
            <w:tcW w:w="568" w:type="dxa"/>
            <w:shd w:val="clear" w:color="auto" w:fill="auto"/>
          </w:tcPr>
          <w:p w:rsidR="00961A74" w:rsidRPr="00961A74" w:rsidRDefault="00961A74" w:rsidP="00961A74">
            <w:pPr>
              <w:jc w:val="center"/>
              <w:rPr>
                <w:sz w:val="22"/>
                <w:szCs w:val="22"/>
              </w:rPr>
            </w:pPr>
            <w:r w:rsidRPr="00961A74">
              <w:rPr>
                <w:sz w:val="22"/>
                <w:szCs w:val="22"/>
              </w:rPr>
              <w:t>33</w:t>
            </w:r>
          </w:p>
        </w:tc>
        <w:tc>
          <w:tcPr>
            <w:tcW w:w="4253" w:type="dxa"/>
            <w:shd w:val="clear" w:color="auto" w:fill="auto"/>
          </w:tcPr>
          <w:p w:rsidR="00961A74" w:rsidRPr="00961A74" w:rsidRDefault="00961A74" w:rsidP="00961A74">
            <w:pPr>
              <w:rPr>
                <w:sz w:val="22"/>
                <w:szCs w:val="22"/>
              </w:rPr>
            </w:pPr>
            <w:proofErr w:type="spellStart"/>
            <w:r w:rsidRPr="00961A74">
              <w:rPr>
                <w:sz w:val="22"/>
                <w:szCs w:val="22"/>
              </w:rPr>
              <w:t>Pajuosčio</w:t>
            </w:r>
            <w:proofErr w:type="spellEnd"/>
            <w:r w:rsidRPr="00961A74">
              <w:rPr>
                <w:sz w:val="22"/>
                <w:szCs w:val="22"/>
              </w:rPr>
              <w:t xml:space="preserve"> k., Panevėžio r.</w:t>
            </w:r>
          </w:p>
        </w:tc>
        <w:tc>
          <w:tcPr>
            <w:tcW w:w="992" w:type="dxa"/>
            <w:shd w:val="clear" w:color="auto" w:fill="auto"/>
          </w:tcPr>
          <w:p w:rsidR="00961A74" w:rsidRPr="00961A74" w:rsidRDefault="00961A74" w:rsidP="00961A74">
            <w:pPr>
              <w:rPr>
                <w:sz w:val="22"/>
                <w:szCs w:val="22"/>
              </w:rPr>
            </w:pPr>
            <w:r w:rsidRPr="00961A74">
              <w:rPr>
                <w:sz w:val="22"/>
                <w:szCs w:val="22"/>
              </w:rPr>
              <w:t>Stiebas</w:t>
            </w:r>
          </w:p>
        </w:tc>
        <w:tc>
          <w:tcPr>
            <w:tcW w:w="992" w:type="dxa"/>
            <w:shd w:val="clear" w:color="auto" w:fill="auto"/>
          </w:tcPr>
          <w:p w:rsidR="00961A74" w:rsidRPr="00961A74" w:rsidRDefault="00961A74" w:rsidP="00961A74">
            <w:pPr>
              <w:jc w:val="center"/>
              <w:rPr>
                <w:sz w:val="22"/>
                <w:szCs w:val="22"/>
              </w:rPr>
            </w:pPr>
            <w:r w:rsidRPr="00961A74">
              <w:rPr>
                <w:sz w:val="22"/>
                <w:szCs w:val="22"/>
              </w:rPr>
              <w:t>42</w:t>
            </w:r>
          </w:p>
        </w:tc>
        <w:tc>
          <w:tcPr>
            <w:tcW w:w="3260" w:type="dxa"/>
            <w:shd w:val="clear" w:color="auto" w:fill="auto"/>
          </w:tcPr>
          <w:p w:rsidR="00961A74" w:rsidRPr="00961A74" w:rsidRDefault="000D75B4" w:rsidP="00961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961A74" w:rsidRPr="00961A74">
              <w:rPr>
                <w:sz w:val="22"/>
                <w:szCs w:val="22"/>
              </w:rPr>
              <w:t>psauginė tvora</w:t>
            </w:r>
            <w:r w:rsidR="00CA47D1">
              <w:rPr>
                <w:sz w:val="22"/>
                <w:szCs w:val="22"/>
              </w:rPr>
              <w:t xml:space="preserve"> (aptvaro plotas apie 10</w:t>
            </w:r>
            <w:r w:rsidR="00CA47D1" w:rsidRPr="00CA47D1">
              <w:rPr>
                <w:sz w:val="22"/>
                <w:szCs w:val="22"/>
              </w:rPr>
              <w:t xml:space="preserve"> m²).</w:t>
            </w:r>
            <w:r w:rsidR="005577FB">
              <w:rPr>
                <w:sz w:val="22"/>
                <w:szCs w:val="22"/>
              </w:rPr>
              <w:t>.</w:t>
            </w:r>
          </w:p>
        </w:tc>
      </w:tr>
      <w:tr w:rsidR="00961A74" w:rsidRPr="00961A74" w:rsidTr="00DD4924">
        <w:tc>
          <w:tcPr>
            <w:tcW w:w="568" w:type="dxa"/>
            <w:shd w:val="clear" w:color="auto" w:fill="auto"/>
          </w:tcPr>
          <w:p w:rsidR="00961A74" w:rsidRPr="00961A74" w:rsidRDefault="00961A74" w:rsidP="00961A74">
            <w:pPr>
              <w:jc w:val="center"/>
              <w:rPr>
                <w:sz w:val="22"/>
                <w:szCs w:val="22"/>
              </w:rPr>
            </w:pPr>
            <w:r w:rsidRPr="00961A74">
              <w:rPr>
                <w:sz w:val="22"/>
                <w:szCs w:val="22"/>
              </w:rPr>
              <w:t>34</w:t>
            </w:r>
          </w:p>
        </w:tc>
        <w:tc>
          <w:tcPr>
            <w:tcW w:w="4253" w:type="dxa"/>
            <w:shd w:val="clear" w:color="auto" w:fill="auto"/>
          </w:tcPr>
          <w:p w:rsidR="00961A74" w:rsidRPr="00961A74" w:rsidRDefault="00D53A82" w:rsidP="00961A74">
            <w:pPr>
              <w:rPr>
                <w:sz w:val="22"/>
                <w:szCs w:val="22"/>
              </w:rPr>
            </w:pPr>
            <w:r w:rsidRPr="00D53A82">
              <w:rPr>
                <w:sz w:val="22"/>
                <w:szCs w:val="22"/>
              </w:rPr>
              <w:t xml:space="preserve">Linkaičių </w:t>
            </w:r>
            <w:r w:rsidR="00DE70DB">
              <w:rPr>
                <w:sz w:val="22"/>
                <w:szCs w:val="22"/>
              </w:rPr>
              <w:t>g.</w:t>
            </w:r>
            <w:r>
              <w:rPr>
                <w:sz w:val="22"/>
                <w:szCs w:val="22"/>
              </w:rPr>
              <w:t xml:space="preserve">138, </w:t>
            </w:r>
            <w:r w:rsidR="00961A74" w:rsidRPr="00961A74">
              <w:rPr>
                <w:sz w:val="22"/>
                <w:szCs w:val="22"/>
              </w:rPr>
              <w:t>Linkaičių k., Radviliškio r.</w:t>
            </w:r>
          </w:p>
        </w:tc>
        <w:tc>
          <w:tcPr>
            <w:tcW w:w="992" w:type="dxa"/>
            <w:shd w:val="clear" w:color="auto" w:fill="auto"/>
          </w:tcPr>
          <w:p w:rsidR="00961A74" w:rsidRPr="00961A74" w:rsidRDefault="00961A74" w:rsidP="00961A74">
            <w:pPr>
              <w:rPr>
                <w:sz w:val="22"/>
                <w:szCs w:val="22"/>
              </w:rPr>
            </w:pPr>
            <w:r w:rsidRPr="00961A74">
              <w:rPr>
                <w:sz w:val="22"/>
                <w:szCs w:val="22"/>
              </w:rPr>
              <w:t>Stiebas</w:t>
            </w:r>
          </w:p>
        </w:tc>
        <w:tc>
          <w:tcPr>
            <w:tcW w:w="992" w:type="dxa"/>
            <w:shd w:val="clear" w:color="auto" w:fill="auto"/>
          </w:tcPr>
          <w:p w:rsidR="00961A74" w:rsidRPr="00961A74" w:rsidRDefault="00961A74" w:rsidP="00961A74">
            <w:pPr>
              <w:jc w:val="center"/>
              <w:rPr>
                <w:sz w:val="22"/>
                <w:szCs w:val="22"/>
              </w:rPr>
            </w:pPr>
            <w:r w:rsidRPr="00961A74">
              <w:rPr>
                <w:sz w:val="22"/>
                <w:szCs w:val="22"/>
              </w:rPr>
              <w:t>72</w:t>
            </w:r>
          </w:p>
        </w:tc>
        <w:tc>
          <w:tcPr>
            <w:tcW w:w="3260" w:type="dxa"/>
            <w:shd w:val="clear" w:color="auto" w:fill="auto"/>
          </w:tcPr>
          <w:p w:rsidR="00961A74" w:rsidRPr="00961A74" w:rsidRDefault="0059002B" w:rsidP="00961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="00961A74" w:rsidRPr="00961A74">
              <w:rPr>
                <w:sz w:val="22"/>
                <w:szCs w:val="22"/>
              </w:rPr>
              <w:t>onteineris</w:t>
            </w:r>
            <w:r w:rsidR="005577FB">
              <w:rPr>
                <w:sz w:val="22"/>
                <w:szCs w:val="22"/>
              </w:rPr>
              <w:t>.</w:t>
            </w:r>
          </w:p>
        </w:tc>
      </w:tr>
      <w:tr w:rsidR="00961A74" w:rsidRPr="00961A74" w:rsidTr="00DD4924">
        <w:tc>
          <w:tcPr>
            <w:tcW w:w="568" w:type="dxa"/>
            <w:shd w:val="clear" w:color="auto" w:fill="auto"/>
          </w:tcPr>
          <w:p w:rsidR="00961A74" w:rsidRPr="00961A74" w:rsidRDefault="00961A74" w:rsidP="00961A74">
            <w:pPr>
              <w:jc w:val="center"/>
              <w:rPr>
                <w:sz w:val="22"/>
                <w:szCs w:val="22"/>
              </w:rPr>
            </w:pPr>
            <w:r w:rsidRPr="00961A74">
              <w:rPr>
                <w:sz w:val="22"/>
                <w:szCs w:val="22"/>
              </w:rPr>
              <w:t>35</w:t>
            </w:r>
          </w:p>
        </w:tc>
        <w:tc>
          <w:tcPr>
            <w:tcW w:w="4253" w:type="dxa"/>
            <w:shd w:val="clear" w:color="auto" w:fill="auto"/>
          </w:tcPr>
          <w:p w:rsidR="00961A74" w:rsidRPr="00961A74" w:rsidRDefault="00961A74" w:rsidP="00961A74">
            <w:pPr>
              <w:rPr>
                <w:sz w:val="22"/>
                <w:szCs w:val="22"/>
              </w:rPr>
            </w:pPr>
            <w:proofErr w:type="spellStart"/>
            <w:r w:rsidRPr="00961A74">
              <w:rPr>
                <w:sz w:val="22"/>
                <w:szCs w:val="22"/>
              </w:rPr>
              <w:t>Sutkūnų</w:t>
            </w:r>
            <w:proofErr w:type="spellEnd"/>
            <w:r w:rsidRPr="00961A74">
              <w:rPr>
                <w:sz w:val="22"/>
                <w:szCs w:val="22"/>
              </w:rPr>
              <w:t xml:space="preserve"> k., Šiaulių r.</w:t>
            </w:r>
          </w:p>
        </w:tc>
        <w:tc>
          <w:tcPr>
            <w:tcW w:w="992" w:type="dxa"/>
            <w:shd w:val="clear" w:color="auto" w:fill="auto"/>
          </w:tcPr>
          <w:p w:rsidR="00961A74" w:rsidRPr="00961A74" w:rsidRDefault="00961A74" w:rsidP="00961A74">
            <w:pPr>
              <w:rPr>
                <w:sz w:val="22"/>
                <w:szCs w:val="22"/>
              </w:rPr>
            </w:pPr>
            <w:r w:rsidRPr="00961A74">
              <w:rPr>
                <w:sz w:val="22"/>
                <w:szCs w:val="22"/>
              </w:rPr>
              <w:t>Bokštas</w:t>
            </w:r>
          </w:p>
        </w:tc>
        <w:tc>
          <w:tcPr>
            <w:tcW w:w="992" w:type="dxa"/>
            <w:shd w:val="clear" w:color="auto" w:fill="auto"/>
          </w:tcPr>
          <w:p w:rsidR="00961A74" w:rsidRPr="00961A74" w:rsidRDefault="00961A74" w:rsidP="00961A74">
            <w:pPr>
              <w:jc w:val="center"/>
              <w:rPr>
                <w:sz w:val="22"/>
                <w:szCs w:val="22"/>
              </w:rPr>
            </w:pPr>
            <w:r w:rsidRPr="00961A74">
              <w:rPr>
                <w:sz w:val="22"/>
                <w:szCs w:val="22"/>
              </w:rPr>
              <w:t>40</w:t>
            </w:r>
          </w:p>
        </w:tc>
        <w:tc>
          <w:tcPr>
            <w:tcW w:w="3260" w:type="dxa"/>
            <w:shd w:val="clear" w:color="auto" w:fill="auto"/>
          </w:tcPr>
          <w:p w:rsidR="00961A74" w:rsidRPr="00961A74" w:rsidRDefault="00961A74" w:rsidP="00961A74">
            <w:pPr>
              <w:rPr>
                <w:sz w:val="22"/>
                <w:szCs w:val="22"/>
              </w:rPr>
            </w:pPr>
          </w:p>
        </w:tc>
      </w:tr>
      <w:tr w:rsidR="00961A74" w:rsidRPr="00961A74" w:rsidTr="00DD4924">
        <w:tc>
          <w:tcPr>
            <w:tcW w:w="568" w:type="dxa"/>
            <w:shd w:val="clear" w:color="auto" w:fill="auto"/>
          </w:tcPr>
          <w:p w:rsidR="00961A74" w:rsidRPr="00961A74" w:rsidRDefault="00961A74" w:rsidP="00961A74">
            <w:pPr>
              <w:jc w:val="center"/>
              <w:rPr>
                <w:sz w:val="22"/>
                <w:szCs w:val="22"/>
              </w:rPr>
            </w:pPr>
            <w:r w:rsidRPr="00961A74">
              <w:rPr>
                <w:sz w:val="22"/>
                <w:szCs w:val="22"/>
              </w:rPr>
              <w:t>36</w:t>
            </w:r>
          </w:p>
        </w:tc>
        <w:tc>
          <w:tcPr>
            <w:tcW w:w="4253" w:type="dxa"/>
            <w:shd w:val="clear" w:color="auto" w:fill="auto"/>
          </w:tcPr>
          <w:p w:rsidR="00961A74" w:rsidRPr="00961A74" w:rsidRDefault="00C76EEB" w:rsidP="00961A7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Užmarkijos</w:t>
            </w:r>
            <w:proofErr w:type="spellEnd"/>
            <w:r>
              <w:rPr>
                <w:sz w:val="22"/>
                <w:szCs w:val="22"/>
              </w:rPr>
              <w:t xml:space="preserve"> k.</w:t>
            </w:r>
            <w:r w:rsidR="00D53A82">
              <w:rPr>
                <w:sz w:val="22"/>
                <w:szCs w:val="22"/>
              </w:rPr>
              <w:t xml:space="preserve">, </w:t>
            </w:r>
            <w:proofErr w:type="spellStart"/>
            <w:r w:rsidR="00D53A82">
              <w:rPr>
                <w:sz w:val="22"/>
                <w:szCs w:val="22"/>
              </w:rPr>
              <w:t>Gadunavo</w:t>
            </w:r>
            <w:proofErr w:type="spellEnd"/>
            <w:r w:rsidR="00D53A82">
              <w:rPr>
                <w:sz w:val="22"/>
                <w:szCs w:val="22"/>
              </w:rPr>
              <w:t xml:space="preserve"> sen.</w:t>
            </w:r>
            <w:r w:rsidR="00961A74" w:rsidRPr="00961A74">
              <w:rPr>
                <w:sz w:val="22"/>
                <w:szCs w:val="22"/>
              </w:rPr>
              <w:t>, Telšių r.</w:t>
            </w:r>
          </w:p>
        </w:tc>
        <w:tc>
          <w:tcPr>
            <w:tcW w:w="992" w:type="dxa"/>
            <w:shd w:val="clear" w:color="auto" w:fill="auto"/>
          </w:tcPr>
          <w:p w:rsidR="00961A74" w:rsidRPr="00961A74" w:rsidRDefault="00961A74" w:rsidP="00961A74">
            <w:pPr>
              <w:rPr>
                <w:sz w:val="22"/>
                <w:szCs w:val="22"/>
              </w:rPr>
            </w:pPr>
            <w:r w:rsidRPr="00961A74">
              <w:rPr>
                <w:sz w:val="22"/>
                <w:szCs w:val="22"/>
              </w:rPr>
              <w:t>Stiebas</w:t>
            </w:r>
          </w:p>
        </w:tc>
        <w:tc>
          <w:tcPr>
            <w:tcW w:w="992" w:type="dxa"/>
            <w:shd w:val="clear" w:color="auto" w:fill="auto"/>
          </w:tcPr>
          <w:p w:rsidR="00961A74" w:rsidRPr="00961A74" w:rsidRDefault="00961A74" w:rsidP="00961A74">
            <w:pPr>
              <w:jc w:val="center"/>
              <w:rPr>
                <w:sz w:val="22"/>
                <w:szCs w:val="22"/>
              </w:rPr>
            </w:pPr>
            <w:r w:rsidRPr="00961A74">
              <w:rPr>
                <w:sz w:val="22"/>
                <w:szCs w:val="22"/>
              </w:rPr>
              <w:t>96</w:t>
            </w:r>
          </w:p>
        </w:tc>
        <w:tc>
          <w:tcPr>
            <w:tcW w:w="3260" w:type="dxa"/>
            <w:shd w:val="clear" w:color="auto" w:fill="auto"/>
          </w:tcPr>
          <w:p w:rsidR="00961A74" w:rsidRPr="00961A74" w:rsidRDefault="00961A74" w:rsidP="00961A74">
            <w:pPr>
              <w:rPr>
                <w:sz w:val="22"/>
                <w:szCs w:val="22"/>
              </w:rPr>
            </w:pPr>
          </w:p>
        </w:tc>
      </w:tr>
      <w:tr w:rsidR="00961A74" w:rsidRPr="00961A74" w:rsidTr="00DD4924">
        <w:tc>
          <w:tcPr>
            <w:tcW w:w="568" w:type="dxa"/>
            <w:shd w:val="clear" w:color="auto" w:fill="auto"/>
          </w:tcPr>
          <w:p w:rsidR="00961A74" w:rsidRPr="00961A74" w:rsidRDefault="00961A74" w:rsidP="00961A74">
            <w:pPr>
              <w:jc w:val="center"/>
              <w:rPr>
                <w:sz w:val="22"/>
                <w:szCs w:val="22"/>
              </w:rPr>
            </w:pPr>
            <w:r w:rsidRPr="00961A74">
              <w:rPr>
                <w:sz w:val="22"/>
                <w:szCs w:val="22"/>
              </w:rPr>
              <w:t>37</w:t>
            </w:r>
          </w:p>
        </w:tc>
        <w:tc>
          <w:tcPr>
            <w:tcW w:w="4253" w:type="dxa"/>
            <w:shd w:val="clear" w:color="auto" w:fill="auto"/>
          </w:tcPr>
          <w:p w:rsidR="00961A74" w:rsidRPr="00961A74" w:rsidRDefault="00961A74" w:rsidP="00961A74">
            <w:pPr>
              <w:rPr>
                <w:sz w:val="22"/>
                <w:szCs w:val="22"/>
              </w:rPr>
            </w:pPr>
            <w:r w:rsidRPr="00961A74">
              <w:rPr>
                <w:sz w:val="22"/>
                <w:szCs w:val="22"/>
              </w:rPr>
              <w:t>Siauruko g. 7, Joniškis</w:t>
            </w:r>
          </w:p>
        </w:tc>
        <w:tc>
          <w:tcPr>
            <w:tcW w:w="992" w:type="dxa"/>
            <w:shd w:val="clear" w:color="auto" w:fill="auto"/>
          </w:tcPr>
          <w:p w:rsidR="00961A74" w:rsidRPr="00961A74" w:rsidRDefault="00961A74" w:rsidP="00961A74">
            <w:pPr>
              <w:rPr>
                <w:sz w:val="22"/>
                <w:szCs w:val="22"/>
              </w:rPr>
            </w:pPr>
            <w:r w:rsidRPr="00961A74">
              <w:rPr>
                <w:sz w:val="22"/>
                <w:szCs w:val="22"/>
              </w:rPr>
              <w:t>Stiebas</w:t>
            </w:r>
          </w:p>
        </w:tc>
        <w:tc>
          <w:tcPr>
            <w:tcW w:w="992" w:type="dxa"/>
            <w:shd w:val="clear" w:color="auto" w:fill="auto"/>
          </w:tcPr>
          <w:p w:rsidR="00961A74" w:rsidRPr="00961A74" w:rsidRDefault="00961A74" w:rsidP="00961A74">
            <w:pPr>
              <w:jc w:val="center"/>
              <w:rPr>
                <w:sz w:val="22"/>
                <w:szCs w:val="22"/>
              </w:rPr>
            </w:pPr>
            <w:r w:rsidRPr="00961A74">
              <w:rPr>
                <w:sz w:val="22"/>
                <w:szCs w:val="22"/>
              </w:rPr>
              <w:t>84</w:t>
            </w:r>
          </w:p>
        </w:tc>
        <w:tc>
          <w:tcPr>
            <w:tcW w:w="3260" w:type="dxa"/>
            <w:shd w:val="clear" w:color="auto" w:fill="auto"/>
          </w:tcPr>
          <w:p w:rsidR="00961A74" w:rsidRDefault="00C53A59" w:rsidP="00961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Pr="00961A74">
              <w:rPr>
                <w:sz w:val="22"/>
                <w:szCs w:val="22"/>
              </w:rPr>
              <w:t>onteineris</w:t>
            </w:r>
            <w:r>
              <w:rPr>
                <w:sz w:val="22"/>
                <w:szCs w:val="22"/>
              </w:rPr>
              <w:t xml:space="preserve">. </w:t>
            </w:r>
            <w:r w:rsidR="000D75B4">
              <w:rPr>
                <w:sz w:val="22"/>
                <w:szCs w:val="22"/>
              </w:rPr>
              <w:t>A</w:t>
            </w:r>
            <w:r w:rsidR="00961A74" w:rsidRPr="00961A74">
              <w:rPr>
                <w:sz w:val="22"/>
                <w:szCs w:val="22"/>
              </w:rPr>
              <w:t>psauginė tv</w:t>
            </w:r>
            <w:r w:rsidR="0059002B">
              <w:rPr>
                <w:sz w:val="22"/>
                <w:szCs w:val="22"/>
              </w:rPr>
              <w:t>ora</w:t>
            </w:r>
            <w:r w:rsidR="00CA47D1">
              <w:rPr>
                <w:sz w:val="22"/>
                <w:szCs w:val="22"/>
              </w:rPr>
              <w:t xml:space="preserve"> (aptvaro plotas apie 100 m²)</w:t>
            </w:r>
            <w:r w:rsidR="0059002B">
              <w:rPr>
                <w:sz w:val="22"/>
                <w:szCs w:val="22"/>
              </w:rPr>
              <w:t xml:space="preserve">. </w:t>
            </w:r>
          </w:p>
          <w:p w:rsidR="00D97328" w:rsidRPr="00961A74" w:rsidRDefault="00D97328" w:rsidP="00961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Šienaujama teritorija 7217</w:t>
            </w:r>
            <w:r w:rsidRPr="00D97328">
              <w:rPr>
                <w:sz w:val="22"/>
                <w:szCs w:val="22"/>
              </w:rPr>
              <w:t xml:space="preserve"> m²</w:t>
            </w:r>
            <w:r w:rsidR="005577FB">
              <w:rPr>
                <w:sz w:val="22"/>
                <w:szCs w:val="22"/>
              </w:rPr>
              <w:t>.</w:t>
            </w:r>
          </w:p>
        </w:tc>
      </w:tr>
      <w:tr w:rsidR="00F94863" w:rsidRPr="00961A74" w:rsidTr="00DD4924">
        <w:tc>
          <w:tcPr>
            <w:tcW w:w="568" w:type="dxa"/>
            <w:shd w:val="clear" w:color="auto" w:fill="auto"/>
          </w:tcPr>
          <w:p w:rsidR="00F94863" w:rsidRPr="00961A74" w:rsidRDefault="00F94863" w:rsidP="00F94863">
            <w:pPr>
              <w:jc w:val="center"/>
              <w:rPr>
                <w:sz w:val="22"/>
                <w:szCs w:val="22"/>
              </w:rPr>
            </w:pPr>
            <w:r w:rsidRPr="00961A74">
              <w:rPr>
                <w:sz w:val="22"/>
                <w:szCs w:val="22"/>
              </w:rPr>
              <w:t>38</w:t>
            </w:r>
          </w:p>
        </w:tc>
        <w:tc>
          <w:tcPr>
            <w:tcW w:w="4253" w:type="dxa"/>
            <w:shd w:val="clear" w:color="auto" w:fill="auto"/>
          </w:tcPr>
          <w:p w:rsidR="00F94863" w:rsidRPr="00961A74" w:rsidRDefault="001B3158" w:rsidP="00F948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Jaunystės g. 7</w:t>
            </w:r>
            <w:r w:rsidR="00F94863">
              <w:rPr>
                <w:sz w:val="22"/>
                <w:szCs w:val="22"/>
              </w:rPr>
              <w:t>, Klaipėda</w:t>
            </w:r>
          </w:p>
        </w:tc>
        <w:tc>
          <w:tcPr>
            <w:tcW w:w="992" w:type="dxa"/>
            <w:shd w:val="clear" w:color="auto" w:fill="auto"/>
          </w:tcPr>
          <w:p w:rsidR="00F94863" w:rsidRPr="00961A74" w:rsidRDefault="00F94863" w:rsidP="00F9486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Konstr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F94863" w:rsidRPr="00961A74" w:rsidRDefault="00F94863" w:rsidP="00F948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260" w:type="dxa"/>
            <w:shd w:val="clear" w:color="auto" w:fill="auto"/>
          </w:tcPr>
          <w:p w:rsidR="00F94863" w:rsidRDefault="005B6907" w:rsidP="00F94863">
            <w:pPr>
              <w:rPr>
                <w:sz w:val="22"/>
                <w:szCs w:val="22"/>
              </w:rPr>
            </w:pPr>
            <w:r w:rsidRPr="005B6907">
              <w:rPr>
                <w:sz w:val="22"/>
                <w:szCs w:val="22"/>
              </w:rPr>
              <w:t>12 m konstrukcija ant pastato stogo su atotampomis</w:t>
            </w:r>
            <w:r w:rsidR="005577FB">
              <w:rPr>
                <w:sz w:val="22"/>
                <w:szCs w:val="22"/>
              </w:rPr>
              <w:t>.</w:t>
            </w:r>
          </w:p>
        </w:tc>
      </w:tr>
      <w:tr w:rsidR="00F94863" w:rsidRPr="00961A74" w:rsidTr="00DD4924">
        <w:tc>
          <w:tcPr>
            <w:tcW w:w="568" w:type="dxa"/>
            <w:shd w:val="clear" w:color="auto" w:fill="auto"/>
          </w:tcPr>
          <w:p w:rsidR="00F94863" w:rsidRPr="00961A74" w:rsidRDefault="00F94863" w:rsidP="00F948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4253" w:type="dxa"/>
            <w:shd w:val="clear" w:color="auto" w:fill="auto"/>
          </w:tcPr>
          <w:p w:rsidR="00F94863" w:rsidRPr="00961A74" w:rsidRDefault="00F94863" w:rsidP="00F94863">
            <w:pPr>
              <w:rPr>
                <w:sz w:val="22"/>
                <w:szCs w:val="22"/>
              </w:rPr>
            </w:pPr>
            <w:r w:rsidRPr="00961A74">
              <w:rPr>
                <w:sz w:val="22"/>
                <w:szCs w:val="22"/>
              </w:rPr>
              <w:t>Švenčionių r.</w:t>
            </w:r>
          </w:p>
        </w:tc>
        <w:tc>
          <w:tcPr>
            <w:tcW w:w="992" w:type="dxa"/>
            <w:shd w:val="clear" w:color="auto" w:fill="auto"/>
          </w:tcPr>
          <w:p w:rsidR="00F94863" w:rsidRPr="00961A74" w:rsidRDefault="00F94863" w:rsidP="00F94863">
            <w:pPr>
              <w:rPr>
                <w:sz w:val="22"/>
                <w:szCs w:val="22"/>
              </w:rPr>
            </w:pPr>
            <w:r w:rsidRPr="00961A74">
              <w:rPr>
                <w:sz w:val="22"/>
                <w:szCs w:val="22"/>
              </w:rPr>
              <w:t>Stiebas</w:t>
            </w:r>
          </w:p>
        </w:tc>
        <w:tc>
          <w:tcPr>
            <w:tcW w:w="992" w:type="dxa"/>
            <w:shd w:val="clear" w:color="auto" w:fill="auto"/>
          </w:tcPr>
          <w:p w:rsidR="00F94863" w:rsidRPr="00961A74" w:rsidRDefault="00F94863" w:rsidP="00F94863">
            <w:pPr>
              <w:jc w:val="center"/>
              <w:rPr>
                <w:sz w:val="22"/>
                <w:szCs w:val="22"/>
              </w:rPr>
            </w:pPr>
            <w:r w:rsidRPr="00961A74">
              <w:rPr>
                <w:sz w:val="22"/>
                <w:szCs w:val="22"/>
              </w:rPr>
              <w:t>130</w:t>
            </w:r>
          </w:p>
        </w:tc>
        <w:tc>
          <w:tcPr>
            <w:tcW w:w="3260" w:type="dxa"/>
            <w:shd w:val="clear" w:color="auto" w:fill="auto"/>
          </w:tcPr>
          <w:p w:rsidR="00F94863" w:rsidRPr="00961A74" w:rsidRDefault="00F94863" w:rsidP="00F94863">
            <w:pPr>
              <w:rPr>
                <w:sz w:val="22"/>
                <w:szCs w:val="22"/>
              </w:rPr>
            </w:pPr>
          </w:p>
        </w:tc>
      </w:tr>
      <w:tr w:rsidR="00F94863" w:rsidRPr="00961A74" w:rsidTr="00DD4924">
        <w:tc>
          <w:tcPr>
            <w:tcW w:w="568" w:type="dxa"/>
            <w:shd w:val="clear" w:color="auto" w:fill="auto"/>
          </w:tcPr>
          <w:p w:rsidR="00F94863" w:rsidRPr="00961A74" w:rsidRDefault="00F94863" w:rsidP="00F948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4253" w:type="dxa"/>
            <w:shd w:val="clear" w:color="auto" w:fill="auto"/>
          </w:tcPr>
          <w:p w:rsidR="00F94863" w:rsidRPr="00961A74" w:rsidRDefault="00F94863" w:rsidP="00F948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Pagėgiai</w:t>
            </w:r>
          </w:p>
        </w:tc>
        <w:tc>
          <w:tcPr>
            <w:tcW w:w="992" w:type="dxa"/>
            <w:shd w:val="clear" w:color="auto" w:fill="auto"/>
          </w:tcPr>
          <w:p w:rsidR="00F94863" w:rsidRPr="00961A74" w:rsidRDefault="00F94863" w:rsidP="00F948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Stiebas</w:t>
            </w:r>
          </w:p>
        </w:tc>
        <w:tc>
          <w:tcPr>
            <w:tcW w:w="992" w:type="dxa"/>
            <w:shd w:val="clear" w:color="auto" w:fill="auto"/>
          </w:tcPr>
          <w:p w:rsidR="00F94863" w:rsidRPr="00961A74" w:rsidRDefault="00F94863" w:rsidP="00F948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3260" w:type="dxa"/>
            <w:shd w:val="clear" w:color="auto" w:fill="auto"/>
          </w:tcPr>
          <w:p w:rsidR="00F94863" w:rsidRPr="00961A74" w:rsidRDefault="00F94863" w:rsidP="00F94863">
            <w:pPr>
              <w:rPr>
                <w:sz w:val="22"/>
                <w:szCs w:val="22"/>
              </w:rPr>
            </w:pPr>
          </w:p>
        </w:tc>
      </w:tr>
    </w:tbl>
    <w:p w:rsidR="0034147D" w:rsidRDefault="0034147D" w:rsidP="006B5D12">
      <w:pPr>
        <w:jc w:val="right"/>
      </w:pPr>
    </w:p>
    <w:p w:rsidR="0034147D" w:rsidRPr="0034147D" w:rsidRDefault="0034147D" w:rsidP="0034147D"/>
    <w:p w:rsidR="0034147D" w:rsidRPr="0034147D" w:rsidRDefault="0034147D" w:rsidP="0034147D"/>
    <w:p w:rsidR="0034147D" w:rsidRPr="0034147D" w:rsidRDefault="0034147D" w:rsidP="0034147D"/>
    <w:p w:rsidR="0034147D" w:rsidRPr="0034147D" w:rsidRDefault="0034147D" w:rsidP="0034147D"/>
    <w:p w:rsidR="0034147D" w:rsidRDefault="0034147D" w:rsidP="0034147D">
      <w:bookmarkStart w:id="0" w:name="_GoBack"/>
      <w:bookmarkEnd w:id="0"/>
    </w:p>
    <w:p w:rsidR="005332E6" w:rsidRPr="0034147D" w:rsidRDefault="0034147D" w:rsidP="0034147D">
      <w:pPr>
        <w:tabs>
          <w:tab w:val="left" w:pos="2805"/>
        </w:tabs>
      </w:pPr>
      <w:r>
        <w:tab/>
        <w:t>____________________________</w:t>
      </w:r>
    </w:p>
    <w:sectPr w:rsidR="005332E6" w:rsidRPr="0034147D" w:rsidSect="00E705C0">
      <w:headerReference w:type="default" r:id="rId8"/>
      <w:pgSz w:w="11906" w:h="16838"/>
      <w:pgMar w:top="1134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E85" w:rsidRDefault="00174E85" w:rsidP="00540738">
      <w:r>
        <w:separator/>
      </w:r>
    </w:p>
  </w:endnote>
  <w:endnote w:type="continuationSeparator" w:id="0">
    <w:p w:rsidR="00174E85" w:rsidRDefault="00174E85" w:rsidP="00540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E85" w:rsidRDefault="00174E85" w:rsidP="00540738">
      <w:r>
        <w:separator/>
      </w:r>
    </w:p>
  </w:footnote>
  <w:footnote w:type="continuationSeparator" w:id="0">
    <w:p w:rsidR="00174E85" w:rsidRDefault="00174E85" w:rsidP="005407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027109"/>
      <w:docPartObj>
        <w:docPartGallery w:val="Page Numbers (Top of Page)"/>
        <w:docPartUnique/>
      </w:docPartObj>
    </w:sdtPr>
    <w:sdtEndPr/>
    <w:sdtContent>
      <w:p w:rsidR="00540738" w:rsidRDefault="0054073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147D">
          <w:rPr>
            <w:noProof/>
          </w:rPr>
          <w:t>5</w:t>
        </w:r>
        <w:r>
          <w:fldChar w:fldCharType="end"/>
        </w:r>
      </w:p>
    </w:sdtContent>
  </w:sdt>
  <w:p w:rsidR="00540738" w:rsidRDefault="005407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6803"/>
    <w:multiLevelType w:val="hybridMultilevel"/>
    <w:tmpl w:val="6E9E15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D12"/>
    <w:rsid w:val="00007964"/>
    <w:rsid w:val="000178A1"/>
    <w:rsid w:val="00025C41"/>
    <w:rsid w:val="00036F46"/>
    <w:rsid w:val="000445ED"/>
    <w:rsid w:val="00052F55"/>
    <w:rsid w:val="00053EF9"/>
    <w:rsid w:val="0005466B"/>
    <w:rsid w:val="00067874"/>
    <w:rsid w:val="00072030"/>
    <w:rsid w:val="000873DB"/>
    <w:rsid w:val="00092A52"/>
    <w:rsid w:val="00097230"/>
    <w:rsid w:val="000A4A9B"/>
    <w:rsid w:val="000B0328"/>
    <w:rsid w:val="000B5965"/>
    <w:rsid w:val="000D75B4"/>
    <w:rsid w:val="000D7A69"/>
    <w:rsid w:val="000E256A"/>
    <w:rsid w:val="00103275"/>
    <w:rsid w:val="00120A62"/>
    <w:rsid w:val="00124078"/>
    <w:rsid w:val="00124355"/>
    <w:rsid w:val="001318D7"/>
    <w:rsid w:val="00144468"/>
    <w:rsid w:val="001451BD"/>
    <w:rsid w:val="00150477"/>
    <w:rsid w:val="001517BB"/>
    <w:rsid w:val="00153D89"/>
    <w:rsid w:val="00157893"/>
    <w:rsid w:val="00157905"/>
    <w:rsid w:val="00161486"/>
    <w:rsid w:val="001714D7"/>
    <w:rsid w:val="00174E85"/>
    <w:rsid w:val="00177A0F"/>
    <w:rsid w:val="00182A23"/>
    <w:rsid w:val="0019217B"/>
    <w:rsid w:val="001A7609"/>
    <w:rsid w:val="001B3158"/>
    <w:rsid w:val="001B67A1"/>
    <w:rsid w:val="001C00EE"/>
    <w:rsid w:val="001C3482"/>
    <w:rsid w:val="001C7209"/>
    <w:rsid w:val="001D19DA"/>
    <w:rsid w:val="001E5284"/>
    <w:rsid w:val="001F02CB"/>
    <w:rsid w:val="001F08BA"/>
    <w:rsid w:val="001F3F6D"/>
    <w:rsid w:val="001F62C5"/>
    <w:rsid w:val="002016CD"/>
    <w:rsid w:val="00226E11"/>
    <w:rsid w:val="00235470"/>
    <w:rsid w:val="00246E0D"/>
    <w:rsid w:val="002500E7"/>
    <w:rsid w:val="00250F63"/>
    <w:rsid w:val="00252AE8"/>
    <w:rsid w:val="00260A78"/>
    <w:rsid w:val="00271747"/>
    <w:rsid w:val="00273E00"/>
    <w:rsid w:val="00277FBC"/>
    <w:rsid w:val="0028572F"/>
    <w:rsid w:val="0029138A"/>
    <w:rsid w:val="002A07F0"/>
    <w:rsid w:val="002A08DF"/>
    <w:rsid w:val="002A0EE5"/>
    <w:rsid w:val="002A3D08"/>
    <w:rsid w:val="002B0689"/>
    <w:rsid w:val="002B5EAF"/>
    <w:rsid w:val="002C4596"/>
    <w:rsid w:val="002E40A1"/>
    <w:rsid w:val="002E6003"/>
    <w:rsid w:val="002F1D3F"/>
    <w:rsid w:val="002F6A4B"/>
    <w:rsid w:val="00302396"/>
    <w:rsid w:val="003049E0"/>
    <w:rsid w:val="00306E4F"/>
    <w:rsid w:val="003139B4"/>
    <w:rsid w:val="00317807"/>
    <w:rsid w:val="00323C81"/>
    <w:rsid w:val="0033473C"/>
    <w:rsid w:val="0033749E"/>
    <w:rsid w:val="0034147D"/>
    <w:rsid w:val="003451BF"/>
    <w:rsid w:val="00351F16"/>
    <w:rsid w:val="003535E2"/>
    <w:rsid w:val="00353C8C"/>
    <w:rsid w:val="003577F9"/>
    <w:rsid w:val="00374711"/>
    <w:rsid w:val="00387ACF"/>
    <w:rsid w:val="003A2188"/>
    <w:rsid w:val="003A4A9F"/>
    <w:rsid w:val="003C1D3D"/>
    <w:rsid w:val="003C3C18"/>
    <w:rsid w:val="003D4D07"/>
    <w:rsid w:val="003E67B2"/>
    <w:rsid w:val="003E7AEB"/>
    <w:rsid w:val="003F2EC9"/>
    <w:rsid w:val="00404F08"/>
    <w:rsid w:val="0040642C"/>
    <w:rsid w:val="00410411"/>
    <w:rsid w:val="00411766"/>
    <w:rsid w:val="004123D6"/>
    <w:rsid w:val="00417578"/>
    <w:rsid w:val="00431411"/>
    <w:rsid w:val="0043510B"/>
    <w:rsid w:val="00461C05"/>
    <w:rsid w:val="00467C01"/>
    <w:rsid w:val="0047683A"/>
    <w:rsid w:val="004769D4"/>
    <w:rsid w:val="00481542"/>
    <w:rsid w:val="00494585"/>
    <w:rsid w:val="00495F35"/>
    <w:rsid w:val="004A044F"/>
    <w:rsid w:val="004A45BB"/>
    <w:rsid w:val="004B10C0"/>
    <w:rsid w:val="004C3A7E"/>
    <w:rsid w:val="004C6F51"/>
    <w:rsid w:val="004D4D5D"/>
    <w:rsid w:val="004D52C1"/>
    <w:rsid w:val="004E1F39"/>
    <w:rsid w:val="004E22C6"/>
    <w:rsid w:val="004E66A2"/>
    <w:rsid w:val="00500F91"/>
    <w:rsid w:val="0050552A"/>
    <w:rsid w:val="00512ED0"/>
    <w:rsid w:val="00526752"/>
    <w:rsid w:val="0053183F"/>
    <w:rsid w:val="005332E6"/>
    <w:rsid w:val="00540738"/>
    <w:rsid w:val="005437CB"/>
    <w:rsid w:val="00556144"/>
    <w:rsid w:val="005577FB"/>
    <w:rsid w:val="00567232"/>
    <w:rsid w:val="00582024"/>
    <w:rsid w:val="0059002B"/>
    <w:rsid w:val="0059293B"/>
    <w:rsid w:val="005A3243"/>
    <w:rsid w:val="005B6907"/>
    <w:rsid w:val="005C26F3"/>
    <w:rsid w:val="005C4CD0"/>
    <w:rsid w:val="005D2B5B"/>
    <w:rsid w:val="005D3CC3"/>
    <w:rsid w:val="005D7651"/>
    <w:rsid w:val="005E0782"/>
    <w:rsid w:val="005E5FE1"/>
    <w:rsid w:val="005E7677"/>
    <w:rsid w:val="0060128B"/>
    <w:rsid w:val="006058BF"/>
    <w:rsid w:val="00615192"/>
    <w:rsid w:val="00616792"/>
    <w:rsid w:val="00620EC1"/>
    <w:rsid w:val="00621FF9"/>
    <w:rsid w:val="0062556B"/>
    <w:rsid w:val="0063555B"/>
    <w:rsid w:val="006434A5"/>
    <w:rsid w:val="0066214F"/>
    <w:rsid w:val="006653F1"/>
    <w:rsid w:val="0067318B"/>
    <w:rsid w:val="006733FE"/>
    <w:rsid w:val="006759E3"/>
    <w:rsid w:val="00675BA1"/>
    <w:rsid w:val="00684196"/>
    <w:rsid w:val="00692D0B"/>
    <w:rsid w:val="0069401F"/>
    <w:rsid w:val="006A62F6"/>
    <w:rsid w:val="006A637D"/>
    <w:rsid w:val="006A7F27"/>
    <w:rsid w:val="006B5D12"/>
    <w:rsid w:val="006C0376"/>
    <w:rsid w:val="006C50E6"/>
    <w:rsid w:val="006E420B"/>
    <w:rsid w:val="006F1CD5"/>
    <w:rsid w:val="007004AF"/>
    <w:rsid w:val="007016B6"/>
    <w:rsid w:val="007047FA"/>
    <w:rsid w:val="00706078"/>
    <w:rsid w:val="0070656F"/>
    <w:rsid w:val="00710D95"/>
    <w:rsid w:val="00713C02"/>
    <w:rsid w:val="007163D3"/>
    <w:rsid w:val="007213C3"/>
    <w:rsid w:val="00723F4E"/>
    <w:rsid w:val="007241E8"/>
    <w:rsid w:val="00727B4E"/>
    <w:rsid w:val="00727D02"/>
    <w:rsid w:val="0076355F"/>
    <w:rsid w:val="007736EB"/>
    <w:rsid w:val="00773E5F"/>
    <w:rsid w:val="007745E9"/>
    <w:rsid w:val="00783EC9"/>
    <w:rsid w:val="007857C3"/>
    <w:rsid w:val="007A4845"/>
    <w:rsid w:val="007B3092"/>
    <w:rsid w:val="007B65BB"/>
    <w:rsid w:val="007D7EB4"/>
    <w:rsid w:val="007E775F"/>
    <w:rsid w:val="007F7014"/>
    <w:rsid w:val="00800AB0"/>
    <w:rsid w:val="008042B7"/>
    <w:rsid w:val="008125F3"/>
    <w:rsid w:val="0081584A"/>
    <w:rsid w:val="0083161B"/>
    <w:rsid w:val="00834FBC"/>
    <w:rsid w:val="00841734"/>
    <w:rsid w:val="00841A5A"/>
    <w:rsid w:val="00843867"/>
    <w:rsid w:val="008476C7"/>
    <w:rsid w:val="00851017"/>
    <w:rsid w:val="0085336B"/>
    <w:rsid w:val="00866C5B"/>
    <w:rsid w:val="00872D79"/>
    <w:rsid w:val="00881C9C"/>
    <w:rsid w:val="00885C48"/>
    <w:rsid w:val="00886C10"/>
    <w:rsid w:val="008B62FD"/>
    <w:rsid w:val="008B73B5"/>
    <w:rsid w:val="008C039F"/>
    <w:rsid w:val="008C1501"/>
    <w:rsid w:val="008D0E06"/>
    <w:rsid w:val="008E18EF"/>
    <w:rsid w:val="008E59FD"/>
    <w:rsid w:val="008F0D03"/>
    <w:rsid w:val="008F1375"/>
    <w:rsid w:val="008F3683"/>
    <w:rsid w:val="008F368E"/>
    <w:rsid w:val="00901390"/>
    <w:rsid w:val="00905A5B"/>
    <w:rsid w:val="009110A1"/>
    <w:rsid w:val="009111EF"/>
    <w:rsid w:val="00913E05"/>
    <w:rsid w:val="009211A9"/>
    <w:rsid w:val="009240F4"/>
    <w:rsid w:val="0094089B"/>
    <w:rsid w:val="00952B61"/>
    <w:rsid w:val="0095303E"/>
    <w:rsid w:val="00961A74"/>
    <w:rsid w:val="009639B3"/>
    <w:rsid w:val="00964ED6"/>
    <w:rsid w:val="009753CD"/>
    <w:rsid w:val="00984022"/>
    <w:rsid w:val="00987741"/>
    <w:rsid w:val="009942D0"/>
    <w:rsid w:val="009B56CB"/>
    <w:rsid w:val="009B7218"/>
    <w:rsid w:val="009D0206"/>
    <w:rsid w:val="009D393B"/>
    <w:rsid w:val="009D3B47"/>
    <w:rsid w:val="009E348A"/>
    <w:rsid w:val="009F7D2A"/>
    <w:rsid w:val="00A01B68"/>
    <w:rsid w:val="00A035C4"/>
    <w:rsid w:val="00A13400"/>
    <w:rsid w:val="00A15CE2"/>
    <w:rsid w:val="00A17C26"/>
    <w:rsid w:val="00A31A0D"/>
    <w:rsid w:val="00A37C6F"/>
    <w:rsid w:val="00A42D49"/>
    <w:rsid w:val="00A45E27"/>
    <w:rsid w:val="00A46120"/>
    <w:rsid w:val="00A53437"/>
    <w:rsid w:val="00A57EEA"/>
    <w:rsid w:val="00A646CF"/>
    <w:rsid w:val="00A74106"/>
    <w:rsid w:val="00A77744"/>
    <w:rsid w:val="00A82C27"/>
    <w:rsid w:val="00A933D5"/>
    <w:rsid w:val="00A9731A"/>
    <w:rsid w:val="00AA61D7"/>
    <w:rsid w:val="00AB25B6"/>
    <w:rsid w:val="00AB665C"/>
    <w:rsid w:val="00AC62D4"/>
    <w:rsid w:val="00AE254E"/>
    <w:rsid w:val="00AF09A0"/>
    <w:rsid w:val="00AF29DA"/>
    <w:rsid w:val="00AF30D9"/>
    <w:rsid w:val="00AF61FC"/>
    <w:rsid w:val="00AF6D94"/>
    <w:rsid w:val="00B00F1B"/>
    <w:rsid w:val="00B015B9"/>
    <w:rsid w:val="00B017E0"/>
    <w:rsid w:val="00B02135"/>
    <w:rsid w:val="00B0427C"/>
    <w:rsid w:val="00B046E1"/>
    <w:rsid w:val="00B233C3"/>
    <w:rsid w:val="00B356F8"/>
    <w:rsid w:val="00B46ECE"/>
    <w:rsid w:val="00B51433"/>
    <w:rsid w:val="00B51960"/>
    <w:rsid w:val="00B51F0D"/>
    <w:rsid w:val="00B52252"/>
    <w:rsid w:val="00B61FF4"/>
    <w:rsid w:val="00B80789"/>
    <w:rsid w:val="00B90D01"/>
    <w:rsid w:val="00BB17A4"/>
    <w:rsid w:val="00BB6FC2"/>
    <w:rsid w:val="00BC190F"/>
    <w:rsid w:val="00BC1913"/>
    <w:rsid w:val="00BC4184"/>
    <w:rsid w:val="00BC462D"/>
    <w:rsid w:val="00BC628F"/>
    <w:rsid w:val="00BE47AD"/>
    <w:rsid w:val="00BE6E7F"/>
    <w:rsid w:val="00BF09C7"/>
    <w:rsid w:val="00BF199F"/>
    <w:rsid w:val="00BF6B30"/>
    <w:rsid w:val="00C01B39"/>
    <w:rsid w:val="00C0532A"/>
    <w:rsid w:val="00C10B72"/>
    <w:rsid w:val="00C1698E"/>
    <w:rsid w:val="00C24D89"/>
    <w:rsid w:val="00C32456"/>
    <w:rsid w:val="00C32901"/>
    <w:rsid w:val="00C50FA0"/>
    <w:rsid w:val="00C51E96"/>
    <w:rsid w:val="00C53A59"/>
    <w:rsid w:val="00C63FF4"/>
    <w:rsid w:val="00C76EEB"/>
    <w:rsid w:val="00C77F21"/>
    <w:rsid w:val="00C86A4B"/>
    <w:rsid w:val="00C9072F"/>
    <w:rsid w:val="00C91F3F"/>
    <w:rsid w:val="00CA395A"/>
    <w:rsid w:val="00CA47D1"/>
    <w:rsid w:val="00CA53E5"/>
    <w:rsid w:val="00CC02A5"/>
    <w:rsid w:val="00CC499B"/>
    <w:rsid w:val="00CD3B10"/>
    <w:rsid w:val="00CE2A9C"/>
    <w:rsid w:val="00CE7D06"/>
    <w:rsid w:val="00CF79DB"/>
    <w:rsid w:val="00D04DE5"/>
    <w:rsid w:val="00D06179"/>
    <w:rsid w:val="00D06238"/>
    <w:rsid w:val="00D13D53"/>
    <w:rsid w:val="00D14DEA"/>
    <w:rsid w:val="00D14F21"/>
    <w:rsid w:val="00D1699F"/>
    <w:rsid w:val="00D17202"/>
    <w:rsid w:val="00D21DD5"/>
    <w:rsid w:val="00D4046E"/>
    <w:rsid w:val="00D410AE"/>
    <w:rsid w:val="00D43FB6"/>
    <w:rsid w:val="00D46DD2"/>
    <w:rsid w:val="00D53A82"/>
    <w:rsid w:val="00D578E9"/>
    <w:rsid w:val="00D67AD4"/>
    <w:rsid w:val="00D75D39"/>
    <w:rsid w:val="00D8527F"/>
    <w:rsid w:val="00D86C0E"/>
    <w:rsid w:val="00D93D80"/>
    <w:rsid w:val="00D95C69"/>
    <w:rsid w:val="00D97328"/>
    <w:rsid w:val="00DA2272"/>
    <w:rsid w:val="00DA3037"/>
    <w:rsid w:val="00DA3C04"/>
    <w:rsid w:val="00DB2A4E"/>
    <w:rsid w:val="00DB34E4"/>
    <w:rsid w:val="00DC00BF"/>
    <w:rsid w:val="00DD175C"/>
    <w:rsid w:val="00DD4924"/>
    <w:rsid w:val="00DE70DB"/>
    <w:rsid w:val="00DF25C6"/>
    <w:rsid w:val="00DF4EA5"/>
    <w:rsid w:val="00DF5678"/>
    <w:rsid w:val="00DF7CF6"/>
    <w:rsid w:val="00E0487C"/>
    <w:rsid w:val="00E16ED2"/>
    <w:rsid w:val="00E21FEA"/>
    <w:rsid w:val="00E24A25"/>
    <w:rsid w:val="00E30817"/>
    <w:rsid w:val="00E31A6D"/>
    <w:rsid w:val="00E4662D"/>
    <w:rsid w:val="00E521F7"/>
    <w:rsid w:val="00E56C81"/>
    <w:rsid w:val="00E63352"/>
    <w:rsid w:val="00E63FAB"/>
    <w:rsid w:val="00E67D61"/>
    <w:rsid w:val="00E705C0"/>
    <w:rsid w:val="00E73249"/>
    <w:rsid w:val="00E767DD"/>
    <w:rsid w:val="00E83DEF"/>
    <w:rsid w:val="00E92B23"/>
    <w:rsid w:val="00EA2854"/>
    <w:rsid w:val="00EB6410"/>
    <w:rsid w:val="00EC66DA"/>
    <w:rsid w:val="00EC7EAF"/>
    <w:rsid w:val="00ED02BF"/>
    <w:rsid w:val="00ED4F72"/>
    <w:rsid w:val="00ED58C3"/>
    <w:rsid w:val="00EE2869"/>
    <w:rsid w:val="00EE2BBC"/>
    <w:rsid w:val="00EF1433"/>
    <w:rsid w:val="00EF4BCB"/>
    <w:rsid w:val="00F02906"/>
    <w:rsid w:val="00F04B3A"/>
    <w:rsid w:val="00F12077"/>
    <w:rsid w:val="00F15898"/>
    <w:rsid w:val="00F16314"/>
    <w:rsid w:val="00F1773B"/>
    <w:rsid w:val="00F23146"/>
    <w:rsid w:val="00F23EB7"/>
    <w:rsid w:val="00F3468E"/>
    <w:rsid w:val="00F36AF0"/>
    <w:rsid w:val="00F37229"/>
    <w:rsid w:val="00F40FA5"/>
    <w:rsid w:val="00F41DAD"/>
    <w:rsid w:val="00F431AC"/>
    <w:rsid w:val="00F456C0"/>
    <w:rsid w:val="00F47FE4"/>
    <w:rsid w:val="00F52408"/>
    <w:rsid w:val="00F571DA"/>
    <w:rsid w:val="00F57258"/>
    <w:rsid w:val="00F62AC3"/>
    <w:rsid w:val="00F67482"/>
    <w:rsid w:val="00F93C23"/>
    <w:rsid w:val="00F94863"/>
    <w:rsid w:val="00F94A67"/>
    <w:rsid w:val="00FA624A"/>
    <w:rsid w:val="00FB644A"/>
    <w:rsid w:val="00FD2B2B"/>
    <w:rsid w:val="00FD33F7"/>
    <w:rsid w:val="00FD4460"/>
    <w:rsid w:val="00FE3143"/>
    <w:rsid w:val="00FE72F2"/>
    <w:rsid w:val="00FE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EC63D"/>
  <w15:docId w15:val="{2E54E724-309D-48AA-994F-ED3EF1ACA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073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073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54073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073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ListParagraph">
    <w:name w:val="List Paragraph"/>
    <w:basedOn w:val="Normal"/>
    <w:uiPriority w:val="34"/>
    <w:qFormat/>
    <w:rsid w:val="00C10B72"/>
    <w:pPr>
      <w:ind w:left="720"/>
      <w:contextualSpacing/>
    </w:pPr>
  </w:style>
  <w:style w:type="paragraph" w:styleId="NoSpacing">
    <w:name w:val="No Spacing"/>
    <w:uiPriority w:val="1"/>
    <w:qFormat/>
    <w:rsid w:val="005267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05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5C0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2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019D0-8493-4545-8EF6-E8DDD150D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9617</Words>
  <Characters>5482</Characters>
  <Application>Microsoft Office Word</Application>
  <DocSecurity>0</DocSecurity>
  <Lines>45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15069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KSTT</dc:creator>
  <cp:lastModifiedBy>Lina Latvyte-Kavalniene</cp:lastModifiedBy>
  <cp:revision>5</cp:revision>
  <cp:lastPrinted>2022-01-26T12:44:00Z</cp:lastPrinted>
  <dcterms:created xsi:type="dcterms:W3CDTF">2025-10-31T08:52:00Z</dcterms:created>
  <dcterms:modified xsi:type="dcterms:W3CDTF">2025-10-31T10:43:00Z</dcterms:modified>
</cp:coreProperties>
</file>