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61A8" w14:textId="77777777" w:rsidR="005E03E1" w:rsidRPr="005E03E1" w:rsidRDefault="005E03E1" w:rsidP="005E03E1">
      <w:pPr>
        <w:spacing w:after="0" w:line="240" w:lineRule="auto"/>
        <w:jc w:val="right"/>
        <w:rPr>
          <w:rFonts w:ascii="Times New Roman" w:hAnsi="Times New Roman" w:cs="Times New Roman"/>
          <w:bCs/>
          <w:iCs/>
          <w:color w:val="000000"/>
          <w:sz w:val="24"/>
          <w:szCs w:val="24"/>
        </w:rPr>
      </w:pPr>
      <w:r w:rsidRPr="005E03E1">
        <w:rPr>
          <w:rFonts w:ascii="Times New Roman" w:hAnsi="Times New Roman" w:cs="Times New Roman"/>
          <w:bCs/>
          <w:iCs/>
          <w:color w:val="000000"/>
          <w:sz w:val="24"/>
          <w:szCs w:val="24"/>
        </w:rPr>
        <w:t>Specialiųjų pirkimo sąlygų 5 priedas</w:t>
      </w:r>
    </w:p>
    <w:p w14:paraId="2709CE18" w14:textId="77777777" w:rsidR="0013284F" w:rsidRPr="009A7CCF" w:rsidRDefault="0013284F" w:rsidP="0013284F">
      <w:pPr>
        <w:spacing w:after="0" w:line="240" w:lineRule="auto"/>
        <w:jc w:val="right"/>
        <w:rPr>
          <w:rFonts w:ascii="Times New Roman" w:eastAsia="Times New Roman" w:hAnsi="Times New Roman" w:cs="Times New Roman"/>
          <w:bCs/>
          <w:iCs/>
          <w:color w:val="000000"/>
          <w:sz w:val="24"/>
          <w:szCs w:val="24"/>
        </w:rPr>
      </w:pPr>
      <w:r w:rsidRPr="009A7CCF">
        <w:rPr>
          <w:rFonts w:ascii="Times New Roman" w:eastAsia="Times New Roman" w:hAnsi="Times New Roman" w:cs="Times New Roman"/>
          <w:bCs/>
          <w:iCs/>
          <w:color w:val="000000"/>
          <w:sz w:val="24"/>
          <w:szCs w:val="24"/>
        </w:rPr>
        <w:t>Projektas</w:t>
      </w:r>
    </w:p>
    <w:p w14:paraId="2B420B84" w14:textId="77777777" w:rsidR="0013284F" w:rsidRDefault="0013284F" w:rsidP="00902D93">
      <w:pPr>
        <w:spacing w:after="0" w:line="240" w:lineRule="auto"/>
        <w:jc w:val="center"/>
        <w:rPr>
          <w:rFonts w:ascii="Times New Roman" w:eastAsia="Times New Roman" w:hAnsi="Times New Roman" w:cs="Times New Roman"/>
          <w:b/>
          <w:color w:val="000000"/>
          <w:sz w:val="24"/>
          <w:szCs w:val="24"/>
          <w:lang w:eastAsia="lt-LT"/>
        </w:rPr>
      </w:pPr>
    </w:p>
    <w:p w14:paraId="55B0EA10" w14:textId="77777777" w:rsidR="0013284F" w:rsidRDefault="0013284F" w:rsidP="00902D93">
      <w:pPr>
        <w:spacing w:after="0" w:line="240" w:lineRule="auto"/>
        <w:jc w:val="center"/>
        <w:rPr>
          <w:rFonts w:ascii="Times New Roman" w:eastAsia="Times New Roman" w:hAnsi="Times New Roman" w:cs="Times New Roman"/>
          <w:b/>
          <w:color w:val="000000"/>
          <w:sz w:val="24"/>
          <w:szCs w:val="24"/>
          <w:lang w:eastAsia="lt-LT"/>
        </w:rPr>
      </w:pPr>
    </w:p>
    <w:p w14:paraId="1BE5406E" w14:textId="608E7F27" w:rsidR="00902D93" w:rsidRPr="009D076E" w:rsidRDefault="001324D5"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eastAsia="lt-LT"/>
        </w:rPr>
        <w:t>SPECIALIŲJŲ PRIEMONIŲ SPINTELIŲ</w:t>
      </w:r>
      <w:r w:rsidR="00512489" w:rsidRPr="00512489">
        <w:rPr>
          <w:rFonts w:ascii="Times New Roman" w:eastAsia="Times New Roman" w:hAnsi="Times New Roman" w:cs="Times New Roman"/>
          <w:b/>
          <w:color w:val="000000"/>
          <w:sz w:val="24"/>
          <w:szCs w:val="24"/>
          <w:lang w:eastAsia="lt-LT"/>
        </w:rPr>
        <w:t xml:space="preserve"> </w:t>
      </w:r>
      <w:r w:rsidR="0086031C" w:rsidRPr="009D076E">
        <w:rPr>
          <w:rFonts w:ascii="Times New Roman" w:eastAsia="Times New Roman" w:hAnsi="Times New Roman" w:cs="Times New Roman"/>
          <w:b/>
          <w:color w:val="000000"/>
          <w:sz w:val="24"/>
          <w:szCs w:val="24"/>
        </w:rPr>
        <w:t>VIEŠOJO PIRKIMO-PARDAVIMO SUTARTIS NR._______</w:t>
      </w:r>
      <w:r w:rsidR="0086031C">
        <w:rPr>
          <w:rFonts w:ascii="Times New Roman" w:eastAsia="Times New Roman" w:hAnsi="Times New Roman" w:cs="Times New Roman"/>
          <w:b/>
          <w:color w:val="000000"/>
          <w:sz w:val="24"/>
          <w:szCs w:val="24"/>
        </w:rPr>
        <w:t>_</w:t>
      </w:r>
      <w:r w:rsidR="0086031C" w:rsidRPr="009D076E">
        <w:rPr>
          <w:rFonts w:ascii="Times New Roman" w:eastAsia="Times New Roman" w:hAnsi="Times New Roman" w:cs="Times New Roman"/>
          <w:b/>
          <w:color w:val="000000"/>
          <w:sz w:val="24"/>
          <w:szCs w:val="24"/>
        </w:rPr>
        <w:t>/_________</w:t>
      </w:r>
    </w:p>
    <w:p w14:paraId="44E57D86" w14:textId="77777777" w:rsidR="00902D93" w:rsidRPr="0067215B" w:rsidRDefault="00902D93" w:rsidP="00902D93">
      <w:pPr>
        <w:spacing w:after="0" w:line="240" w:lineRule="auto"/>
        <w:jc w:val="center"/>
        <w:rPr>
          <w:rFonts w:ascii="Times New Roman" w:eastAsia="Times New Roman" w:hAnsi="Times New Roman" w:cs="Times New Roman"/>
          <w:color w:val="000000"/>
          <w:sz w:val="16"/>
          <w:szCs w:val="16"/>
          <w:lang w:eastAsia="lt-LT"/>
        </w:rPr>
      </w:pPr>
    </w:p>
    <w:p w14:paraId="330D550C" w14:textId="15FF243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20</w:t>
      </w:r>
      <w:r w:rsidR="008363F0">
        <w:rPr>
          <w:rFonts w:ascii="Times New Roman" w:eastAsia="Times New Roman" w:hAnsi="Times New Roman" w:cs="Times New Roman"/>
          <w:color w:val="000000"/>
          <w:sz w:val="24"/>
          <w:szCs w:val="24"/>
          <w:lang w:eastAsia="lt-LT"/>
        </w:rPr>
        <w:t>2</w:t>
      </w:r>
      <w:r w:rsidR="002B53B0">
        <w:rPr>
          <w:rFonts w:ascii="Times New Roman" w:eastAsia="Times New Roman" w:hAnsi="Times New Roman" w:cs="Times New Roman"/>
          <w:color w:val="000000"/>
          <w:sz w:val="24"/>
          <w:szCs w:val="24"/>
          <w:lang w:eastAsia="lt-LT"/>
        </w:rPr>
        <w:t>5</w:t>
      </w:r>
      <w:r w:rsidRPr="009D076E">
        <w:rPr>
          <w:rFonts w:ascii="Times New Roman" w:eastAsia="Times New Roman" w:hAnsi="Times New Roman" w:cs="Times New Roman"/>
          <w:color w:val="000000"/>
          <w:sz w:val="24"/>
          <w:szCs w:val="24"/>
          <w:lang w:eastAsia="lt-LT"/>
        </w:rPr>
        <w:t xml:space="preserve"> m. </w:t>
      </w:r>
      <w:r w:rsidR="00804768">
        <w:rPr>
          <w:rFonts w:ascii="Times New Roman" w:eastAsia="Times New Roman" w:hAnsi="Times New Roman" w:cs="Times New Roman"/>
          <w:color w:val="000000"/>
          <w:sz w:val="24"/>
          <w:szCs w:val="24"/>
          <w:lang w:eastAsia="lt-LT"/>
        </w:rPr>
        <w:t xml:space="preserve">                 </w:t>
      </w:r>
      <w:r w:rsidRPr="009D076E">
        <w:rPr>
          <w:rFonts w:ascii="Times New Roman" w:eastAsia="Times New Roman" w:hAnsi="Times New Roman" w:cs="Times New Roman"/>
          <w:color w:val="000000"/>
          <w:sz w:val="24"/>
          <w:szCs w:val="24"/>
          <w:lang w:eastAsia="lt-LT"/>
        </w:rPr>
        <w:t xml:space="preserve">  __ d.</w:t>
      </w:r>
    </w:p>
    <w:p w14:paraId="39ED9184" w14:textId="77777777" w:rsidR="008363F0" w:rsidRPr="0067215B" w:rsidRDefault="008363F0" w:rsidP="00902D93">
      <w:pPr>
        <w:spacing w:after="0" w:line="240" w:lineRule="auto"/>
        <w:jc w:val="center"/>
        <w:rPr>
          <w:rFonts w:ascii="Times New Roman" w:eastAsia="Times New Roman" w:hAnsi="Times New Roman" w:cs="Times New Roman"/>
          <w:color w:val="000000"/>
          <w:sz w:val="16"/>
          <w:szCs w:val="16"/>
          <w:lang w:eastAsia="lt-LT"/>
        </w:rPr>
      </w:pPr>
    </w:p>
    <w:p w14:paraId="7312CEE8" w14:textId="4E0F3EEB" w:rsidR="00902D93" w:rsidRPr="009D076E" w:rsidRDefault="008363F0" w:rsidP="00902D9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Vilnius</w:t>
      </w:r>
    </w:p>
    <w:p w14:paraId="5C65B495" w14:textId="77777777" w:rsidR="008363F0" w:rsidRPr="0067215B" w:rsidRDefault="008363F0" w:rsidP="0067215B">
      <w:pPr>
        <w:spacing w:after="0" w:line="240" w:lineRule="auto"/>
        <w:rPr>
          <w:rFonts w:ascii="Times New Roman" w:eastAsia="Times New Roman" w:hAnsi="Times New Roman" w:cs="Times New Roman"/>
          <w:color w:val="000000"/>
          <w:sz w:val="16"/>
          <w:szCs w:val="16"/>
          <w:vertAlign w:val="superscript"/>
          <w:lang w:eastAsia="lt-LT"/>
        </w:rPr>
      </w:pPr>
    </w:p>
    <w:p w14:paraId="3469BAEF" w14:textId="5A6FF6AF" w:rsidR="00D11C76" w:rsidRPr="00E62305" w:rsidRDefault="00D11C76" w:rsidP="00D11C76">
      <w:pPr>
        <w:spacing w:line="240" w:lineRule="auto"/>
        <w:rPr>
          <w:rFonts w:ascii="Times New Roman" w:hAnsi="Times New Roman" w:cs="Times New Roman"/>
          <w:sz w:val="24"/>
          <w:szCs w:val="24"/>
          <w:lang w:eastAsia="ru-RU"/>
        </w:rPr>
      </w:pPr>
      <w:r>
        <w:rPr>
          <w:rFonts w:ascii="Times New Roman" w:eastAsia="Calibri" w:hAnsi="Times New Roman" w:cs="Times New Roman"/>
          <w:b/>
          <w:sz w:val="24"/>
          <w:szCs w:val="24"/>
        </w:rPr>
        <w:t>______________</w:t>
      </w:r>
      <w:r w:rsidR="00F403D1" w:rsidRPr="00A94B6C">
        <w:rPr>
          <w:rFonts w:ascii="Times New Roman" w:eastAsia="Times New Roman" w:hAnsi="Times New Roman" w:cs="Times New Roman"/>
          <w:sz w:val="24"/>
          <w:szCs w:val="24"/>
          <w:lang w:eastAsia="ru-RU"/>
        </w:rPr>
        <w:t xml:space="preserve">, įstaigos kodas </w:t>
      </w:r>
      <w:r>
        <w:rPr>
          <w:rFonts w:ascii="Times New Roman" w:eastAsia="Times New Roman" w:hAnsi="Times New Roman" w:cs="Times New Roman"/>
          <w:sz w:val="24"/>
          <w:szCs w:val="20"/>
        </w:rPr>
        <w:t>__________</w:t>
      </w:r>
      <w:r w:rsidR="00F403D1" w:rsidRPr="00A94B6C">
        <w:rPr>
          <w:rFonts w:ascii="Times New Roman" w:eastAsia="Times New Roman" w:hAnsi="Times New Roman" w:cs="Times New Roman"/>
          <w:sz w:val="24"/>
          <w:szCs w:val="24"/>
          <w:lang w:eastAsia="ru-RU"/>
        </w:rPr>
        <w:t xml:space="preserve">, </w:t>
      </w:r>
      <w:r w:rsidRPr="00E62305">
        <w:rPr>
          <w:rFonts w:ascii="Times New Roman" w:hAnsi="Times New Roman" w:cs="Times New Roman"/>
          <w:sz w:val="24"/>
          <w:szCs w:val="24"/>
          <w:lang w:eastAsia="ru-RU"/>
        </w:rPr>
        <w:t>atstovaujama (-</w:t>
      </w:r>
      <w:proofErr w:type="spellStart"/>
      <w:r w:rsidRPr="00E62305">
        <w:rPr>
          <w:rFonts w:ascii="Times New Roman" w:hAnsi="Times New Roman" w:cs="Times New Roman"/>
          <w:sz w:val="24"/>
          <w:szCs w:val="24"/>
          <w:lang w:eastAsia="ru-RU"/>
        </w:rPr>
        <w:t>as</w:t>
      </w:r>
      <w:proofErr w:type="spellEnd"/>
      <w:r w:rsidRPr="00E62305">
        <w:rPr>
          <w:rFonts w:ascii="Times New Roman" w:hAnsi="Times New Roman" w:cs="Times New Roman"/>
          <w:sz w:val="24"/>
          <w:szCs w:val="24"/>
          <w:lang w:eastAsia="ru-RU"/>
        </w:rPr>
        <w:t>) _____________, veikiančio (-</w:t>
      </w:r>
      <w:proofErr w:type="spellStart"/>
      <w:r w:rsidRPr="00E62305">
        <w:rPr>
          <w:rFonts w:ascii="Times New Roman" w:hAnsi="Times New Roman" w:cs="Times New Roman"/>
          <w:sz w:val="24"/>
          <w:szCs w:val="24"/>
          <w:lang w:eastAsia="ru-RU"/>
        </w:rPr>
        <w:t>ios</w:t>
      </w:r>
      <w:proofErr w:type="spellEnd"/>
      <w:r w:rsidRPr="00E62305">
        <w:rPr>
          <w:rFonts w:ascii="Times New Roman" w:hAnsi="Times New Roman" w:cs="Times New Roman"/>
          <w:sz w:val="24"/>
          <w:szCs w:val="24"/>
          <w:lang w:eastAsia="ru-RU"/>
        </w:rPr>
        <w:t xml:space="preserve">) pagal ____________________________ , toliau vadinamas </w:t>
      </w:r>
      <w:r w:rsidRPr="00E62305">
        <w:rPr>
          <w:rFonts w:ascii="Times New Roman" w:hAnsi="Times New Roman" w:cs="Times New Roman"/>
          <w:b/>
          <w:sz w:val="24"/>
          <w:szCs w:val="24"/>
          <w:lang w:eastAsia="ru-RU"/>
        </w:rPr>
        <w:t xml:space="preserve">Pirkėjas </w:t>
      </w:r>
      <w:r w:rsidRPr="00E62305">
        <w:rPr>
          <w:rFonts w:ascii="Times New Roman" w:hAnsi="Times New Roman" w:cs="Times New Roman"/>
          <w:sz w:val="24"/>
          <w:szCs w:val="24"/>
          <w:lang w:eastAsia="ru-RU"/>
        </w:rPr>
        <w:t xml:space="preserve">ir </w:t>
      </w:r>
    </w:p>
    <w:p w14:paraId="57354248" w14:textId="0055C471" w:rsidR="00D11C76" w:rsidRPr="00E62305" w:rsidRDefault="00D11C76" w:rsidP="00D11C76">
      <w:pPr>
        <w:spacing w:line="240" w:lineRule="auto"/>
        <w:rPr>
          <w:rFonts w:ascii="Times New Roman" w:hAnsi="Times New Roman" w:cs="Times New Roman"/>
          <w:sz w:val="24"/>
          <w:szCs w:val="24"/>
          <w:lang w:eastAsia="ru-RU"/>
        </w:rPr>
      </w:pPr>
      <w:r w:rsidRPr="00E62305">
        <w:rPr>
          <w:rFonts w:ascii="Times New Roman" w:hAnsi="Times New Roman" w:cs="Times New Roman"/>
          <w:sz w:val="24"/>
          <w:szCs w:val="24"/>
          <w:lang w:eastAsia="ru-RU"/>
        </w:rPr>
        <w:t>__________</w:t>
      </w:r>
      <w:r w:rsidR="00AC1CAF">
        <w:rPr>
          <w:rFonts w:ascii="Times New Roman" w:hAnsi="Times New Roman" w:cs="Times New Roman"/>
          <w:sz w:val="24"/>
          <w:szCs w:val="24"/>
          <w:lang w:eastAsia="ru-RU"/>
        </w:rPr>
        <w:t>__</w:t>
      </w:r>
      <w:r w:rsidRPr="00E62305">
        <w:rPr>
          <w:rFonts w:ascii="Times New Roman" w:hAnsi="Times New Roman" w:cs="Times New Roman"/>
          <w:sz w:val="24"/>
          <w:szCs w:val="24"/>
          <w:lang w:eastAsia="ru-RU"/>
        </w:rPr>
        <w:t>, įmonės kodas ______________, atstovaujama (-</w:t>
      </w:r>
      <w:proofErr w:type="spellStart"/>
      <w:r w:rsidRPr="00E62305">
        <w:rPr>
          <w:rFonts w:ascii="Times New Roman" w:hAnsi="Times New Roman" w:cs="Times New Roman"/>
          <w:sz w:val="24"/>
          <w:szCs w:val="24"/>
          <w:lang w:eastAsia="ru-RU"/>
        </w:rPr>
        <w:t>as</w:t>
      </w:r>
      <w:proofErr w:type="spellEnd"/>
      <w:r w:rsidRPr="00E62305">
        <w:rPr>
          <w:rFonts w:ascii="Times New Roman" w:hAnsi="Times New Roman" w:cs="Times New Roman"/>
          <w:sz w:val="24"/>
          <w:szCs w:val="24"/>
          <w:lang w:eastAsia="ru-RU"/>
        </w:rPr>
        <w:t>) ___________, veikiančio (-</w:t>
      </w:r>
      <w:proofErr w:type="spellStart"/>
      <w:r w:rsidRPr="00E62305">
        <w:rPr>
          <w:rFonts w:ascii="Times New Roman" w:hAnsi="Times New Roman" w:cs="Times New Roman"/>
          <w:sz w:val="24"/>
          <w:szCs w:val="24"/>
          <w:lang w:eastAsia="ru-RU"/>
        </w:rPr>
        <w:t>ios</w:t>
      </w:r>
      <w:proofErr w:type="spellEnd"/>
      <w:r w:rsidRPr="00E62305">
        <w:rPr>
          <w:rFonts w:ascii="Times New Roman" w:hAnsi="Times New Roman" w:cs="Times New Roman"/>
          <w:sz w:val="24"/>
          <w:szCs w:val="24"/>
          <w:lang w:eastAsia="ru-RU"/>
        </w:rPr>
        <w:t>) pagal _______________________________, toliau vadinama</w:t>
      </w:r>
      <w:r w:rsidRPr="00E62305">
        <w:rPr>
          <w:rFonts w:ascii="Times New Roman" w:hAnsi="Times New Roman" w:cs="Times New Roman"/>
          <w:sz w:val="24"/>
          <w:szCs w:val="24"/>
          <w:lang w:eastAsia="lt-LT"/>
        </w:rPr>
        <w:t xml:space="preserve"> </w:t>
      </w:r>
      <w:r w:rsidRPr="00E62305">
        <w:rPr>
          <w:rFonts w:ascii="Times New Roman" w:hAnsi="Times New Roman" w:cs="Times New Roman"/>
          <w:b/>
          <w:sz w:val="24"/>
          <w:szCs w:val="24"/>
          <w:lang w:eastAsia="ru-RU"/>
        </w:rPr>
        <w:t>Tiekėjas,</w:t>
      </w:r>
      <w:r w:rsidRPr="00E62305">
        <w:rPr>
          <w:rFonts w:ascii="Times New Roman" w:hAnsi="Times New Roman" w:cs="Times New Roman"/>
          <w:sz w:val="24"/>
          <w:szCs w:val="24"/>
          <w:lang w:eastAsia="ru-RU"/>
        </w:rPr>
        <w:t xml:space="preserve"> </w:t>
      </w:r>
    </w:p>
    <w:p w14:paraId="313CADBB" w14:textId="77777777" w:rsidR="00D11C76" w:rsidRPr="00E62305" w:rsidRDefault="00D11C76" w:rsidP="00D11C76">
      <w:pPr>
        <w:spacing w:line="240" w:lineRule="auto"/>
        <w:rPr>
          <w:rFonts w:ascii="Times New Roman" w:hAnsi="Times New Roman" w:cs="Times New Roman"/>
          <w:i/>
          <w:sz w:val="24"/>
          <w:szCs w:val="24"/>
        </w:rPr>
      </w:pPr>
      <w:r w:rsidRPr="00E62305">
        <w:rPr>
          <w:rFonts w:ascii="Times New Roman" w:hAnsi="Times New Roman" w:cs="Times New Roman"/>
          <w:i/>
          <w:sz w:val="24"/>
          <w:szCs w:val="24"/>
        </w:rPr>
        <w:t>(jei tai tiekėjų grupė – atitinkami duomenys apie kiekvieną partnerį)</w:t>
      </w:r>
    </w:p>
    <w:p w14:paraId="3AB9903E" w14:textId="311F1AB1" w:rsidR="00902D93" w:rsidRPr="009D076E" w:rsidRDefault="00902D93" w:rsidP="00D11C76">
      <w:pPr>
        <w:spacing w:after="0" w:line="240" w:lineRule="auto"/>
        <w:ind w:firstLine="1134"/>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 xml:space="preserve">toliau kartu vadinamos Šalimis, o atskirai – Šalimi, sudarė šią </w:t>
      </w:r>
      <w:r w:rsidR="00B23D0F">
        <w:rPr>
          <w:rFonts w:ascii="Times New Roman" w:eastAsia="Times New Roman" w:hAnsi="Times New Roman" w:cs="Times New Roman"/>
          <w:sz w:val="24"/>
          <w:szCs w:val="24"/>
          <w:lang w:eastAsia="ru-RU"/>
        </w:rPr>
        <w:t>specialiųjų priemonių</w:t>
      </w:r>
      <w:r w:rsidR="00EB49E2">
        <w:rPr>
          <w:rFonts w:ascii="Times New Roman" w:eastAsia="Times New Roman" w:hAnsi="Times New Roman" w:cs="Times New Roman"/>
          <w:sz w:val="24"/>
          <w:szCs w:val="24"/>
          <w:lang w:eastAsia="ru-RU"/>
        </w:rPr>
        <w:t xml:space="preserve"> spintelių</w:t>
      </w:r>
      <w:r w:rsidR="00512489" w:rsidRPr="00512489">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7BDF6513" w14:textId="77777777" w:rsidR="00902D93" w:rsidRPr="0067215B" w:rsidRDefault="00902D93" w:rsidP="00902D93">
      <w:pPr>
        <w:tabs>
          <w:tab w:val="left" w:pos="1242"/>
          <w:tab w:val="left" w:pos="9181"/>
        </w:tabs>
        <w:spacing w:after="0" w:line="240" w:lineRule="auto"/>
        <w:jc w:val="center"/>
        <w:rPr>
          <w:rFonts w:ascii="Times New Roman" w:eastAsia="Times New Roman" w:hAnsi="Times New Roman" w:cs="Times New Roman"/>
          <w:smallCaps/>
          <w:color w:val="000000"/>
          <w:sz w:val="16"/>
          <w:szCs w:val="16"/>
        </w:rPr>
      </w:pPr>
    </w:p>
    <w:p w14:paraId="44357FD7"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 SUTARTIES DALYKAS</w:t>
      </w:r>
    </w:p>
    <w:p w14:paraId="53763159" w14:textId="77777777" w:rsidR="00902D93" w:rsidRPr="0067215B" w:rsidRDefault="00902D93" w:rsidP="00902D93">
      <w:pPr>
        <w:tabs>
          <w:tab w:val="left" w:pos="1242"/>
          <w:tab w:val="left" w:pos="9181"/>
        </w:tabs>
        <w:spacing w:after="0" w:line="240" w:lineRule="auto"/>
        <w:ind w:firstLine="720"/>
        <w:jc w:val="center"/>
        <w:rPr>
          <w:rFonts w:ascii="Times New Roman" w:eastAsia="Times New Roman" w:hAnsi="Times New Roman" w:cs="Times New Roman"/>
          <w:b/>
          <w:color w:val="000000"/>
          <w:sz w:val="16"/>
          <w:szCs w:val="16"/>
        </w:rPr>
      </w:pPr>
    </w:p>
    <w:p w14:paraId="784FFFCA" w14:textId="0C9FAADA" w:rsidR="00902D93" w:rsidRPr="009D076E" w:rsidRDefault="00902D93" w:rsidP="00902D93">
      <w:pPr>
        <w:spacing w:after="0" w:line="240" w:lineRule="auto"/>
        <w:jc w:val="both"/>
        <w:rPr>
          <w:rFonts w:ascii="Times New Roman" w:eastAsia="Times New Roman" w:hAnsi="Times New Roman" w:cs="Times New Roman"/>
          <w:i/>
          <w:iCs/>
          <w:color w:val="000000"/>
          <w:sz w:val="24"/>
          <w:szCs w:val="24"/>
          <w:vertAlign w:val="superscript"/>
        </w:rPr>
      </w:pPr>
      <w:r w:rsidRPr="009D076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Tiekėjas įsipareigoja pa</w:t>
      </w:r>
      <w:r w:rsidR="002C7860">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duoti ir pristatyti </w:t>
      </w:r>
      <w:r w:rsidR="00AD1CD9">
        <w:rPr>
          <w:rFonts w:ascii="Times New Roman" w:eastAsia="Times New Roman" w:hAnsi="Times New Roman" w:cs="Times New Roman"/>
          <w:color w:val="000000"/>
          <w:sz w:val="24"/>
          <w:szCs w:val="24"/>
        </w:rPr>
        <w:t>ir sumontuoti</w:t>
      </w:r>
      <w:r w:rsidR="0000799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Pirkėjui</w:t>
      </w:r>
      <w:r>
        <w:rPr>
          <w:rFonts w:ascii="Times New Roman" w:eastAsia="Times New Roman" w:hAnsi="Times New Roman" w:cs="Times New Roman"/>
          <w:color w:val="000000"/>
          <w:sz w:val="24"/>
          <w:szCs w:val="24"/>
        </w:rPr>
        <w:t xml:space="preserve"> –</w:t>
      </w:r>
      <w:r>
        <w:rPr>
          <w:rFonts w:ascii="Times New Roman" w:hAnsi="Times New Roman" w:cs="Times New Roman"/>
          <w:bCs/>
          <w:spacing w:val="3"/>
          <w:sz w:val="24"/>
          <w:szCs w:val="24"/>
        </w:rPr>
        <w:t xml:space="preserve"> </w:t>
      </w:r>
      <w:r w:rsidR="00EB49E2">
        <w:rPr>
          <w:rFonts w:ascii="Times New Roman" w:eastAsia="Times New Roman" w:hAnsi="Times New Roman" w:cs="Times New Roman"/>
          <w:sz w:val="24"/>
          <w:szCs w:val="24"/>
          <w:lang w:eastAsia="ru-RU"/>
        </w:rPr>
        <w:t>specialiųjų priemonių spintel</w:t>
      </w:r>
      <w:r w:rsidR="00501498">
        <w:rPr>
          <w:rFonts w:ascii="Times New Roman" w:eastAsia="Times New Roman" w:hAnsi="Times New Roman" w:cs="Times New Roman"/>
          <w:sz w:val="24"/>
          <w:szCs w:val="24"/>
          <w:lang w:eastAsia="ru-RU"/>
        </w:rPr>
        <w:t>es</w:t>
      </w:r>
      <w:r w:rsidR="00512489" w:rsidRPr="00512489">
        <w:rPr>
          <w:rFonts w:ascii="Times New Roman" w:hAnsi="Times New Roman" w:cs="Times New Roman"/>
          <w:bCs/>
          <w:spacing w:val="3"/>
          <w:sz w:val="24"/>
          <w:szCs w:val="24"/>
        </w:rPr>
        <w:t xml:space="preserve"> </w:t>
      </w:r>
      <w:r w:rsidRPr="009D076E">
        <w:rPr>
          <w:rFonts w:ascii="Times New Roman" w:eastAsia="Times New Roman" w:hAnsi="Times New Roman" w:cs="Times New Roman"/>
          <w:color w:val="000000"/>
          <w:sz w:val="24"/>
          <w:szCs w:val="24"/>
        </w:rPr>
        <w:t>(toliau – Prekė</w:t>
      </w:r>
      <w:r w:rsidR="00EC3846">
        <w:rPr>
          <w:rFonts w:ascii="Times New Roman" w:eastAsia="Times New Roman" w:hAnsi="Times New Roman" w:cs="Times New Roman"/>
          <w:color w:val="000000"/>
          <w:sz w:val="24"/>
          <w:szCs w:val="24"/>
        </w:rPr>
        <w:t>s</w:t>
      </w:r>
      <w:r w:rsidRPr="009D076E">
        <w:rPr>
          <w:rFonts w:ascii="Times New Roman" w:eastAsia="Times New Roman" w:hAnsi="Times New Roman" w:cs="Times New Roman"/>
          <w:color w:val="000000"/>
          <w:sz w:val="24"/>
          <w:szCs w:val="24"/>
        </w:rPr>
        <w:t>), kuri</w:t>
      </w:r>
      <w:r w:rsidR="004B6A4E">
        <w:rPr>
          <w:rFonts w:ascii="Times New Roman" w:eastAsia="Times New Roman" w:hAnsi="Times New Roman" w:cs="Times New Roman"/>
          <w:color w:val="000000"/>
          <w:sz w:val="24"/>
          <w:szCs w:val="24"/>
        </w:rPr>
        <w:t xml:space="preserve">ų </w:t>
      </w:r>
      <w:r w:rsidR="008C7485">
        <w:rPr>
          <w:rFonts w:ascii="Times New Roman" w:eastAsia="Times New Roman" w:hAnsi="Times New Roman" w:cs="Times New Roman"/>
          <w:color w:val="000000"/>
          <w:sz w:val="24"/>
          <w:szCs w:val="24"/>
        </w:rPr>
        <w:t>tiksl</w:t>
      </w:r>
      <w:r w:rsidR="006055AE">
        <w:rPr>
          <w:rFonts w:ascii="Times New Roman" w:eastAsia="Times New Roman" w:hAnsi="Times New Roman" w:cs="Times New Roman"/>
          <w:color w:val="000000"/>
          <w:sz w:val="24"/>
          <w:szCs w:val="24"/>
        </w:rPr>
        <w:t>u</w:t>
      </w:r>
      <w:r w:rsidR="008C7485">
        <w:rPr>
          <w:rFonts w:ascii="Times New Roman" w:eastAsia="Times New Roman" w:hAnsi="Times New Roman" w:cs="Times New Roman"/>
          <w:color w:val="000000"/>
          <w:sz w:val="24"/>
          <w:szCs w:val="24"/>
        </w:rPr>
        <w:t>s kieki</w:t>
      </w:r>
      <w:r w:rsidR="006055AE">
        <w:rPr>
          <w:rFonts w:ascii="Times New Roman" w:eastAsia="Times New Roman" w:hAnsi="Times New Roman" w:cs="Times New Roman"/>
          <w:color w:val="000000"/>
          <w:sz w:val="24"/>
          <w:szCs w:val="24"/>
        </w:rPr>
        <w:t>s</w:t>
      </w:r>
      <w:r w:rsidR="008C7485">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 xml:space="preserve">kokybė ir techninės charakteristikos yra nurodytos </w:t>
      </w:r>
      <w:r w:rsidR="00501498" w:rsidRPr="00501498">
        <w:rPr>
          <w:rFonts w:ascii="Times New Roman" w:eastAsia="Times New Roman" w:hAnsi="Times New Roman" w:cs="Times New Roman"/>
          <w:color w:val="000000"/>
          <w:sz w:val="24"/>
          <w:szCs w:val="24"/>
        </w:rPr>
        <w:t>specialiųjų priemonių spintelių</w:t>
      </w:r>
      <w:r w:rsidR="00512489" w:rsidRPr="005124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9D076E">
        <w:rPr>
          <w:rFonts w:ascii="Times New Roman" w:eastAsia="Times New Roman" w:hAnsi="Times New Roman" w:cs="Times New Roman"/>
          <w:color w:val="000000"/>
          <w:sz w:val="24"/>
          <w:szCs w:val="24"/>
        </w:rPr>
        <w:t>echninėje specifikacijoje (Sutarties 1 priedas), o Pirkėjas įsipareigoja priimti kokybišk</w:t>
      </w:r>
      <w:r w:rsidR="00EC3846">
        <w:rPr>
          <w:rFonts w:ascii="Times New Roman" w:eastAsia="Times New Roman" w:hAnsi="Times New Roman" w:cs="Times New Roman"/>
          <w:color w:val="000000"/>
          <w:sz w:val="24"/>
          <w:szCs w:val="24"/>
        </w:rPr>
        <w:t>as</w:t>
      </w:r>
      <w:r w:rsidRPr="009D076E">
        <w:rPr>
          <w:rFonts w:ascii="Times New Roman" w:eastAsia="Times New Roman" w:hAnsi="Times New Roman" w:cs="Times New Roman"/>
          <w:color w:val="000000"/>
          <w:sz w:val="24"/>
          <w:szCs w:val="24"/>
        </w:rPr>
        <w:t xml:space="preserve"> Prek</w:t>
      </w:r>
      <w:r w:rsidR="00EC3846">
        <w:rPr>
          <w:rFonts w:ascii="Times New Roman" w:eastAsia="Times New Roman" w:hAnsi="Times New Roman" w:cs="Times New Roman"/>
          <w:color w:val="000000"/>
          <w:sz w:val="24"/>
          <w:szCs w:val="24"/>
        </w:rPr>
        <w:t>es</w:t>
      </w:r>
      <w:r w:rsidRPr="009D076E">
        <w:rPr>
          <w:rFonts w:ascii="Times New Roman" w:eastAsia="Times New Roman" w:hAnsi="Times New Roman" w:cs="Times New Roman"/>
          <w:color w:val="000000"/>
          <w:sz w:val="24"/>
          <w:szCs w:val="24"/>
        </w:rPr>
        <w:t xml:space="preserve"> ir sumokėti už j</w:t>
      </w:r>
      <w:r w:rsidR="00EC3846">
        <w:rPr>
          <w:rFonts w:ascii="Times New Roman" w:eastAsia="Times New Roman" w:hAnsi="Times New Roman" w:cs="Times New Roman"/>
          <w:color w:val="000000"/>
          <w:sz w:val="24"/>
          <w:szCs w:val="24"/>
        </w:rPr>
        <w:t>as</w:t>
      </w:r>
      <w:r w:rsidRPr="009D076E">
        <w:rPr>
          <w:rFonts w:ascii="Times New Roman" w:eastAsia="Times New Roman" w:hAnsi="Times New Roman" w:cs="Times New Roman"/>
          <w:color w:val="000000"/>
          <w:sz w:val="24"/>
          <w:szCs w:val="24"/>
        </w:rPr>
        <w:t xml:space="preserve"> sutartą kainą Sutartyje nurodyta tvarka.</w:t>
      </w:r>
    </w:p>
    <w:p w14:paraId="3014EE22" w14:textId="479B19C0"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1.2. </w:t>
      </w:r>
      <w:r w:rsidRPr="009D076E">
        <w:rPr>
          <w:rFonts w:ascii="Times New Roman" w:eastAsia="Times New Roman" w:hAnsi="Times New Roman" w:cs="Times New Roman"/>
          <w:sz w:val="24"/>
          <w:szCs w:val="24"/>
        </w:rPr>
        <w:t>Nuosavybės teisė į Prek</w:t>
      </w:r>
      <w:r w:rsidR="000A790E">
        <w:rPr>
          <w:rFonts w:ascii="Times New Roman" w:eastAsia="Times New Roman" w:hAnsi="Times New Roman" w:cs="Times New Roman"/>
          <w:sz w:val="24"/>
          <w:szCs w:val="24"/>
        </w:rPr>
        <w:t>es</w:t>
      </w:r>
      <w:r w:rsidRPr="009D076E">
        <w:rPr>
          <w:rFonts w:ascii="Times New Roman" w:eastAsia="Times New Roman" w:hAnsi="Times New Roman" w:cs="Times New Roman"/>
          <w:sz w:val="24"/>
          <w:szCs w:val="24"/>
        </w:rPr>
        <w:t xml:space="preserve"> Pirkėjui pereina nuo Prekių perdavimo–priėmimo akto (Sutarties 2 priedas) pasirašymo dienos. Pirkėjas pasirašo Prekių perdavimo–priėmimo aktą, jei Prekė</w:t>
      </w:r>
      <w:r w:rsidR="00232FE2">
        <w:rPr>
          <w:rFonts w:ascii="Times New Roman" w:eastAsia="Times New Roman" w:hAnsi="Times New Roman" w:cs="Times New Roman"/>
          <w:sz w:val="24"/>
          <w:szCs w:val="24"/>
        </w:rPr>
        <w:t>s</w:t>
      </w:r>
      <w:r w:rsidRPr="009D076E">
        <w:rPr>
          <w:rFonts w:ascii="Times New Roman" w:eastAsia="Times New Roman" w:hAnsi="Times New Roman" w:cs="Times New Roman"/>
          <w:sz w:val="24"/>
          <w:szCs w:val="24"/>
        </w:rPr>
        <w:t xml:space="preserve"> atitinka Sutartyje nustatytus reikalavimus, pristatytos</w:t>
      </w:r>
      <w:r>
        <w:rPr>
          <w:rFonts w:ascii="Times New Roman" w:eastAsia="Times New Roman" w:hAnsi="Times New Roman" w:cs="Times New Roman"/>
          <w:sz w:val="24"/>
          <w:szCs w:val="24"/>
        </w:rPr>
        <w:t xml:space="preserve"> </w:t>
      </w:r>
      <w:r w:rsidRPr="009D076E">
        <w:rPr>
          <w:rFonts w:ascii="Times New Roman" w:eastAsia="Times New Roman" w:hAnsi="Times New Roman" w:cs="Times New Roman"/>
          <w:sz w:val="24"/>
          <w:szCs w:val="24"/>
        </w:rPr>
        <w:t>bei įvykdyti kiti Sutartyje nustatyti Tiekėjo įsipareigojimai.</w:t>
      </w:r>
    </w:p>
    <w:p w14:paraId="5C3D646D" w14:textId="77777777" w:rsidR="00902D93" w:rsidRPr="0067215B" w:rsidRDefault="00902D93" w:rsidP="00902D93">
      <w:pPr>
        <w:spacing w:after="0" w:line="240" w:lineRule="auto"/>
        <w:outlineLvl w:val="1"/>
        <w:rPr>
          <w:rFonts w:ascii="Times New Roman" w:eastAsia="Times New Roman" w:hAnsi="Times New Roman" w:cs="Times New Roman"/>
          <w:color w:val="000000"/>
          <w:sz w:val="16"/>
          <w:szCs w:val="16"/>
        </w:rPr>
      </w:pPr>
    </w:p>
    <w:p w14:paraId="3A428F6D" w14:textId="77777777" w:rsidR="00902D93" w:rsidRPr="009D076E" w:rsidRDefault="00902D93" w:rsidP="00902D93">
      <w:pPr>
        <w:spacing w:after="0" w:line="240" w:lineRule="auto"/>
        <w:jc w:val="center"/>
        <w:outlineLvl w:val="1"/>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2. SUTARTIES VERTĖ IR ATSISKAITYMO TVARKA</w:t>
      </w:r>
    </w:p>
    <w:p w14:paraId="26851CAB" w14:textId="77777777" w:rsidR="00902D93" w:rsidRPr="0067215B" w:rsidRDefault="00902D93" w:rsidP="00902D93">
      <w:pPr>
        <w:spacing w:after="0" w:line="240" w:lineRule="auto"/>
        <w:rPr>
          <w:rFonts w:ascii="Times New Roman" w:eastAsia="Times New Roman" w:hAnsi="Times New Roman" w:cs="Times New Roman"/>
          <w:color w:val="000000"/>
          <w:sz w:val="16"/>
          <w:szCs w:val="16"/>
        </w:rPr>
      </w:pPr>
    </w:p>
    <w:p w14:paraId="5BA99E5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 xml:space="preserve">2.1. Sutarčiai taikoma fiksuotos kainos kainodara. </w:t>
      </w:r>
    </w:p>
    <w:p w14:paraId="5D44F6E5" w14:textId="34E48EF1" w:rsidR="00902D93" w:rsidRPr="009D076E" w:rsidRDefault="00902D93" w:rsidP="00AE37D1">
      <w:pPr>
        <w:spacing w:after="0" w:line="240" w:lineRule="auto"/>
        <w:jc w:val="both"/>
        <w:rPr>
          <w:rFonts w:ascii="Times New Roman" w:eastAsia="Calibri" w:hAnsi="Times New Roman" w:cs="Times New Roman"/>
          <w:sz w:val="24"/>
          <w:szCs w:val="24"/>
        </w:rPr>
      </w:pPr>
      <w:r w:rsidRPr="009D076E">
        <w:rPr>
          <w:rFonts w:ascii="Times New Roman" w:eastAsia="Times New Roman" w:hAnsi="Times New Roman" w:cs="Times New Roman"/>
          <w:color w:val="000000"/>
          <w:sz w:val="24"/>
          <w:szCs w:val="24"/>
          <w:lang w:eastAsia="lt-LT"/>
        </w:rPr>
        <w:t>2.2. Pradinės Sutarties vertė</w:t>
      </w:r>
      <w:r w:rsidRPr="009D076E">
        <w:rPr>
          <w:rFonts w:ascii="Times New Roman" w:eastAsia="Calibri" w:hAnsi="Times New Roman" w:cs="Times New Roman"/>
          <w:sz w:val="24"/>
          <w:szCs w:val="24"/>
        </w:rPr>
        <w:t xml:space="preserve"> yra</w:t>
      </w:r>
      <w:r w:rsidR="00D03EAD" w:rsidRPr="00D03EAD">
        <w:rPr>
          <w:rFonts w:ascii="Times New Roman" w:eastAsia="Calibri" w:hAnsi="Times New Roman" w:cs="Times New Roman"/>
          <w:sz w:val="24"/>
          <w:szCs w:val="24"/>
          <w:vertAlign w:val="superscript"/>
        </w:rPr>
        <w:t xml:space="preserve"> </w:t>
      </w:r>
      <w:r w:rsidR="0086031C">
        <w:rPr>
          <w:rFonts w:ascii="Times New Roman" w:eastAsia="Calibri" w:hAnsi="Times New Roman" w:cs="Times New Roman"/>
          <w:sz w:val="24"/>
          <w:szCs w:val="24"/>
        </w:rPr>
        <w:t xml:space="preserve"> </w:t>
      </w:r>
      <w:r w:rsidR="00D11C76">
        <w:rPr>
          <w:rFonts w:ascii="Times New Roman" w:eastAsia="Calibri" w:hAnsi="Times New Roman" w:cs="Times New Roman"/>
          <w:sz w:val="24"/>
          <w:szCs w:val="24"/>
        </w:rPr>
        <w:t>_________</w:t>
      </w:r>
      <w:r w:rsidR="00632430" w:rsidRPr="00632430">
        <w:rPr>
          <w:rFonts w:ascii="Times New Roman" w:eastAsia="Calibri" w:hAnsi="Times New Roman" w:cs="Times New Roman"/>
          <w:sz w:val="24"/>
          <w:szCs w:val="24"/>
        </w:rPr>
        <w:t xml:space="preserve"> Eur</w:t>
      </w:r>
      <w:r w:rsidR="00632430">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w:t>
      </w:r>
      <w:r w:rsidR="00D11C76">
        <w:rPr>
          <w:rFonts w:ascii="Times New Roman" w:eastAsia="Calibri" w:hAnsi="Times New Roman" w:cs="Times New Roman"/>
          <w:sz w:val="24"/>
          <w:szCs w:val="24"/>
        </w:rPr>
        <w:t>_________</w:t>
      </w:r>
      <w:r w:rsidR="00F403D1">
        <w:rPr>
          <w:rFonts w:ascii="Times New Roman" w:eastAsia="Calibri" w:hAnsi="Times New Roman" w:cs="Times New Roman"/>
          <w:sz w:val="24"/>
          <w:szCs w:val="24"/>
        </w:rPr>
        <w:t xml:space="preserve"> </w:t>
      </w:r>
      <w:r w:rsidR="00D11C76">
        <w:rPr>
          <w:rFonts w:ascii="Times New Roman" w:eastAsia="Calibri" w:hAnsi="Times New Roman" w:cs="Times New Roman"/>
          <w:sz w:val="24"/>
          <w:szCs w:val="24"/>
        </w:rPr>
        <w:t>Eur</w:t>
      </w:r>
      <w:r w:rsidR="00F403D1">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be pridėtinės vertės mokesčio (toliau – PVM). Sutarties kaina įskaitant PVM ir visas su Prek</w:t>
      </w:r>
      <w:r w:rsidR="00DD6A6D">
        <w:rPr>
          <w:rFonts w:ascii="Times New Roman" w:eastAsia="Calibri" w:hAnsi="Times New Roman" w:cs="Times New Roman"/>
          <w:sz w:val="24"/>
          <w:szCs w:val="24"/>
        </w:rPr>
        <w:t>ių</w:t>
      </w:r>
      <w:r w:rsidRPr="009D076E">
        <w:rPr>
          <w:rFonts w:ascii="Times New Roman" w:eastAsia="Calibri" w:hAnsi="Times New Roman" w:cs="Times New Roman"/>
          <w:sz w:val="24"/>
          <w:szCs w:val="24"/>
        </w:rPr>
        <w:t xml:space="preserve"> tiekimu</w:t>
      </w:r>
      <w:r w:rsid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susijusias išlaidas yra</w:t>
      </w:r>
      <w:r w:rsidR="00F22F22">
        <w:rPr>
          <w:rFonts w:ascii="Times New Roman" w:eastAsia="Calibri" w:hAnsi="Times New Roman" w:cs="Times New Roman"/>
          <w:sz w:val="24"/>
          <w:szCs w:val="24"/>
        </w:rPr>
        <w:t xml:space="preserve"> </w:t>
      </w:r>
      <w:r w:rsidR="00D11C76">
        <w:rPr>
          <w:rFonts w:ascii="Times New Roman" w:eastAsia="Calibri" w:hAnsi="Times New Roman" w:cs="Times New Roman"/>
          <w:sz w:val="24"/>
          <w:szCs w:val="24"/>
        </w:rPr>
        <w:t>_________</w:t>
      </w:r>
      <w:r w:rsidR="002B679F">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Eur  (</w:t>
      </w:r>
      <w:r w:rsidR="00D11C76">
        <w:rPr>
          <w:rFonts w:ascii="Times New Roman" w:eastAsia="Calibri" w:hAnsi="Times New Roman" w:cs="Times New Roman"/>
          <w:sz w:val="24"/>
          <w:szCs w:val="24"/>
        </w:rPr>
        <w:t>___________</w:t>
      </w:r>
      <w:r w:rsidR="004507A7">
        <w:rPr>
          <w:rFonts w:ascii="Times New Roman" w:eastAsia="Calibri" w:hAnsi="Times New Roman" w:cs="Times New Roman"/>
          <w:sz w:val="24"/>
          <w:szCs w:val="24"/>
        </w:rPr>
        <w:t xml:space="preserve"> </w:t>
      </w:r>
      <w:r w:rsidR="00D11C76">
        <w:rPr>
          <w:rFonts w:ascii="Times New Roman" w:eastAsia="Calibri" w:hAnsi="Times New Roman" w:cs="Times New Roman"/>
          <w:sz w:val="24"/>
          <w:szCs w:val="24"/>
        </w:rPr>
        <w:t>Eur</w:t>
      </w:r>
      <w:r w:rsidRPr="009D076E">
        <w:rPr>
          <w:rFonts w:ascii="Times New Roman" w:eastAsia="Calibri" w:hAnsi="Times New Roman" w:cs="Times New Roman"/>
          <w:sz w:val="24"/>
          <w:szCs w:val="24"/>
        </w:rPr>
        <w:t>).</w:t>
      </w:r>
      <w:r w:rsidRPr="009D076E">
        <w:rPr>
          <w:rFonts w:ascii="Times New Roman" w:eastAsia="Times New Roman" w:hAnsi="Times New Roman" w:cs="Times New Roman"/>
          <w:color w:val="000000"/>
          <w:sz w:val="24"/>
          <w:szCs w:val="24"/>
        </w:rPr>
        <w:t xml:space="preserve"> </w:t>
      </w:r>
    </w:p>
    <w:p w14:paraId="2CC58D84" w14:textId="5705CB10" w:rsidR="00902D93" w:rsidRPr="003869E4" w:rsidRDefault="00902D93" w:rsidP="00E670BA">
      <w:pPr>
        <w:tabs>
          <w:tab w:val="left" w:pos="720"/>
          <w:tab w:val="left" w:pos="864"/>
        </w:tabs>
        <w:spacing w:after="0"/>
        <w:jc w:val="both"/>
        <w:rPr>
          <w:rFonts w:ascii="Times New Roman" w:eastAsia="Times New Roman" w:hAnsi="Times New Roman" w:cs="Times New Roman"/>
          <w:color w:val="000000"/>
          <w:sz w:val="24"/>
          <w:szCs w:val="24"/>
          <w:vertAlign w:val="superscript"/>
        </w:rPr>
      </w:pPr>
      <w:r w:rsidRPr="009D076E">
        <w:rPr>
          <w:rFonts w:ascii="Times New Roman" w:eastAsia="Times New Roman" w:hAnsi="Times New Roman" w:cs="Times New Roman"/>
          <w:color w:val="000000"/>
          <w:sz w:val="24"/>
          <w:szCs w:val="24"/>
        </w:rPr>
        <w:t>Sutarties kainą sudaro:</w:t>
      </w:r>
      <w:r w:rsidR="00640D52" w:rsidRPr="00640D5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411"/>
        <w:gridCol w:w="1357"/>
        <w:gridCol w:w="1533"/>
        <w:gridCol w:w="1449"/>
        <w:gridCol w:w="1269"/>
      </w:tblGrid>
      <w:tr w:rsidR="00A73894" w:rsidRPr="002A28BF" w14:paraId="092650C0" w14:textId="6E062C1B" w:rsidTr="00A73894">
        <w:trPr>
          <w:trHeight w:val="1018"/>
        </w:trPr>
        <w:tc>
          <w:tcPr>
            <w:tcW w:w="609" w:type="dxa"/>
            <w:vAlign w:val="center"/>
          </w:tcPr>
          <w:p w14:paraId="31D2CE6E" w14:textId="77777777" w:rsidR="00A73894" w:rsidRPr="003E4126" w:rsidRDefault="00A73894"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Eil. Nr.</w:t>
            </w:r>
          </w:p>
        </w:tc>
        <w:tc>
          <w:tcPr>
            <w:tcW w:w="3411" w:type="dxa"/>
            <w:vAlign w:val="center"/>
          </w:tcPr>
          <w:p w14:paraId="7F4624C1" w14:textId="0D6528A9" w:rsidR="00A73894" w:rsidRPr="003E4126" w:rsidRDefault="00A73894" w:rsidP="00D92B2D">
            <w:pPr>
              <w:pStyle w:val="Betarp"/>
              <w:jc w:val="center"/>
              <w:rPr>
                <w:rFonts w:ascii="Times New Roman" w:hAnsi="Times New Roman" w:cs="Times New Roman"/>
                <w:lang w:eastAsia="lt-LT"/>
              </w:rPr>
            </w:pPr>
            <w:r w:rsidRPr="003E4126">
              <w:rPr>
                <w:rFonts w:ascii="Times New Roman" w:hAnsi="Times New Roman" w:cs="Times New Roman"/>
                <w:lang w:eastAsia="lt-LT"/>
              </w:rPr>
              <w:t>Prek</w:t>
            </w:r>
            <w:r w:rsidR="00410A35">
              <w:rPr>
                <w:rFonts w:ascii="Times New Roman" w:hAnsi="Times New Roman" w:cs="Times New Roman"/>
                <w:lang w:eastAsia="lt-LT"/>
              </w:rPr>
              <w:t>ių</w:t>
            </w:r>
            <w:r w:rsidRPr="003E4126">
              <w:rPr>
                <w:rFonts w:ascii="Times New Roman" w:hAnsi="Times New Roman" w:cs="Times New Roman"/>
                <w:lang w:eastAsia="lt-LT"/>
              </w:rPr>
              <w:t xml:space="preserve"> pavadinimas</w:t>
            </w:r>
          </w:p>
          <w:p w14:paraId="40FCF54D" w14:textId="64688A44" w:rsidR="00A73894" w:rsidRPr="003E4126" w:rsidRDefault="00A73894" w:rsidP="00D92B2D">
            <w:pPr>
              <w:pStyle w:val="Betarp"/>
              <w:jc w:val="center"/>
              <w:rPr>
                <w:rFonts w:ascii="Times New Roman" w:hAnsi="Times New Roman" w:cs="Times New Roman"/>
                <w:lang w:eastAsia="lt-LT"/>
              </w:rPr>
            </w:pPr>
          </w:p>
        </w:tc>
        <w:tc>
          <w:tcPr>
            <w:tcW w:w="1357" w:type="dxa"/>
            <w:vAlign w:val="center"/>
          </w:tcPr>
          <w:p w14:paraId="435B681C" w14:textId="7CD58AE5" w:rsidR="00A73894" w:rsidRPr="003E4126" w:rsidRDefault="00A73894"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w:t>
            </w:r>
            <w:r w:rsidR="00410A35">
              <w:rPr>
                <w:rFonts w:ascii="Times New Roman" w:eastAsia="Times New Roman" w:hAnsi="Times New Roman" w:cs="Times New Roman"/>
                <w:color w:val="000000"/>
                <w:lang w:eastAsia="lt-LT"/>
              </w:rPr>
              <w:t>ių</w:t>
            </w:r>
            <w:r w:rsidRPr="003E4126">
              <w:rPr>
                <w:rFonts w:ascii="Times New Roman" w:eastAsia="Times New Roman" w:hAnsi="Times New Roman" w:cs="Times New Roman"/>
                <w:color w:val="000000"/>
                <w:lang w:eastAsia="lt-LT"/>
              </w:rPr>
              <w:t xml:space="preserve"> matavimo vienetas</w:t>
            </w:r>
          </w:p>
        </w:tc>
        <w:tc>
          <w:tcPr>
            <w:tcW w:w="1533" w:type="dxa"/>
            <w:vAlign w:val="center"/>
          </w:tcPr>
          <w:p w14:paraId="24B5CB8C" w14:textId="74921041" w:rsidR="00A73894" w:rsidRPr="003E4126" w:rsidRDefault="00A73894" w:rsidP="00D92B2D">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w:t>
            </w:r>
            <w:r>
              <w:rPr>
                <w:rFonts w:ascii="Times New Roman" w:eastAsia="Times New Roman" w:hAnsi="Times New Roman" w:cs="Times New Roman"/>
                <w:color w:val="000000"/>
                <w:lang w:eastAsia="lt-LT"/>
              </w:rPr>
              <w:t>ių</w:t>
            </w:r>
            <w:r w:rsidRPr="003E4126">
              <w:rPr>
                <w:rFonts w:ascii="Times New Roman" w:eastAsia="Times New Roman" w:hAnsi="Times New Roman" w:cs="Times New Roman"/>
                <w:color w:val="000000"/>
                <w:lang w:eastAsia="lt-LT"/>
              </w:rPr>
              <w:t xml:space="preserve"> kiekis</w:t>
            </w:r>
          </w:p>
        </w:tc>
        <w:tc>
          <w:tcPr>
            <w:tcW w:w="1449" w:type="dxa"/>
            <w:vAlign w:val="center"/>
          </w:tcPr>
          <w:p w14:paraId="7BB669C6" w14:textId="77777777" w:rsidR="00A73894" w:rsidRDefault="00A73894" w:rsidP="00D92B2D">
            <w:pPr>
              <w:jc w:val="center"/>
              <w:rPr>
                <w:rFonts w:ascii="Times New Roman" w:eastAsia="Times New Roman" w:hAnsi="Times New Roman" w:cs="Times New Roman"/>
                <w:color w:val="000000"/>
                <w:lang w:eastAsia="lt-LT"/>
              </w:rPr>
            </w:pPr>
          </w:p>
          <w:p w14:paraId="17D2A315" w14:textId="22C970D6" w:rsidR="00A73894" w:rsidRDefault="00A73894" w:rsidP="00A73894">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w:t>
            </w:r>
            <w:r w:rsidR="00410A35">
              <w:rPr>
                <w:rFonts w:ascii="Times New Roman" w:eastAsia="Times New Roman" w:hAnsi="Times New Roman" w:cs="Times New Roman"/>
                <w:color w:val="000000"/>
                <w:lang w:eastAsia="lt-LT"/>
              </w:rPr>
              <w:t>ių</w:t>
            </w:r>
            <w:r>
              <w:rPr>
                <w:rFonts w:ascii="Times New Roman" w:eastAsia="Times New Roman" w:hAnsi="Times New Roman" w:cs="Times New Roman"/>
                <w:color w:val="000000"/>
                <w:lang w:eastAsia="lt-LT"/>
              </w:rPr>
              <w:t xml:space="preserve"> vieneto</w:t>
            </w:r>
            <w:r w:rsidRPr="003E4126">
              <w:rPr>
                <w:rFonts w:ascii="Times New Roman" w:eastAsia="Times New Roman" w:hAnsi="Times New Roman" w:cs="Times New Roman"/>
                <w:color w:val="000000"/>
                <w:lang w:eastAsia="lt-LT"/>
              </w:rPr>
              <w:t xml:space="preserve"> kaina</w:t>
            </w:r>
            <w:r w:rsidR="0049365B">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3E4126">
              <w:rPr>
                <w:rFonts w:ascii="Times New Roman" w:eastAsia="Times New Roman" w:hAnsi="Times New Roman" w:cs="Times New Roman"/>
                <w:color w:val="000000"/>
                <w:lang w:eastAsia="lt-LT"/>
              </w:rPr>
              <w:t>Eur be PVM</w:t>
            </w:r>
          </w:p>
          <w:p w14:paraId="4248D4F4" w14:textId="4CFC8C20" w:rsidR="00A73894" w:rsidRDefault="00A73894" w:rsidP="00D92B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p>
          <w:p w14:paraId="76467C95" w14:textId="7F5828F9" w:rsidR="00A73894" w:rsidRPr="003E4126" w:rsidRDefault="00A73894" w:rsidP="00D92B2D">
            <w:pPr>
              <w:jc w:val="center"/>
              <w:rPr>
                <w:rFonts w:ascii="Times New Roman" w:eastAsia="Times New Roman" w:hAnsi="Times New Roman" w:cs="Times New Roman"/>
                <w:color w:val="000000"/>
                <w:lang w:eastAsia="lt-LT"/>
              </w:rPr>
            </w:pPr>
          </w:p>
        </w:tc>
        <w:tc>
          <w:tcPr>
            <w:tcW w:w="1269" w:type="dxa"/>
            <w:vAlign w:val="center"/>
          </w:tcPr>
          <w:p w14:paraId="2004D34F" w14:textId="0A3BFB47" w:rsidR="00A73894" w:rsidRDefault="00A73894" w:rsidP="00A73894">
            <w:pPr>
              <w:jc w:val="center"/>
              <w:rPr>
                <w:rFonts w:ascii="Times New Roman" w:eastAsia="Times New Roman" w:hAnsi="Times New Roman" w:cs="Times New Roman"/>
                <w:color w:val="000000"/>
                <w:lang w:eastAsia="lt-LT"/>
              </w:rPr>
            </w:pPr>
            <w:r w:rsidRPr="00A73894">
              <w:rPr>
                <w:rFonts w:ascii="Times New Roman" w:eastAsia="Times New Roman" w:hAnsi="Times New Roman" w:cs="Times New Roman"/>
                <w:color w:val="000000"/>
                <w:lang w:eastAsia="lt-LT"/>
              </w:rPr>
              <w:t>Viso kiekio Prekių kaina</w:t>
            </w:r>
            <w:r w:rsidR="0049365B">
              <w:rPr>
                <w:rFonts w:ascii="Times New Roman" w:eastAsia="Times New Roman" w:hAnsi="Times New Roman" w:cs="Times New Roman"/>
                <w:color w:val="000000"/>
                <w:lang w:eastAsia="lt-LT"/>
              </w:rPr>
              <w:t>,</w:t>
            </w:r>
            <w:r w:rsidRPr="00A73894">
              <w:rPr>
                <w:rFonts w:ascii="Times New Roman" w:eastAsia="Times New Roman" w:hAnsi="Times New Roman" w:cs="Times New Roman"/>
                <w:color w:val="000000"/>
                <w:lang w:eastAsia="lt-LT"/>
              </w:rPr>
              <w:t xml:space="preserve"> Eur be PVM</w:t>
            </w:r>
          </w:p>
          <w:p w14:paraId="7DD6F4D3" w14:textId="77777777" w:rsidR="00A73894" w:rsidRPr="003E4126" w:rsidRDefault="00A73894" w:rsidP="00D92B2D">
            <w:pPr>
              <w:jc w:val="center"/>
              <w:rPr>
                <w:rFonts w:ascii="Times New Roman" w:eastAsia="Times New Roman" w:hAnsi="Times New Roman" w:cs="Times New Roman"/>
                <w:color w:val="000000"/>
                <w:lang w:eastAsia="lt-LT"/>
              </w:rPr>
            </w:pPr>
          </w:p>
        </w:tc>
      </w:tr>
      <w:tr w:rsidR="00A73894" w:rsidRPr="003B3374" w14:paraId="5C80FBCA" w14:textId="5D640543" w:rsidTr="005F73F7">
        <w:trPr>
          <w:trHeight w:val="322"/>
        </w:trPr>
        <w:tc>
          <w:tcPr>
            <w:tcW w:w="609" w:type="dxa"/>
            <w:vAlign w:val="center"/>
          </w:tcPr>
          <w:p w14:paraId="5E3B3485" w14:textId="62D2D9C9" w:rsidR="00A73894" w:rsidRPr="00F15A0A" w:rsidRDefault="00A73894"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1</w:t>
            </w:r>
          </w:p>
        </w:tc>
        <w:tc>
          <w:tcPr>
            <w:tcW w:w="3411" w:type="dxa"/>
          </w:tcPr>
          <w:p w14:paraId="205AADF5" w14:textId="50B30033" w:rsidR="00A73894" w:rsidRPr="00F15A0A" w:rsidRDefault="00A73894" w:rsidP="00BC2F5A">
            <w:pPr>
              <w:pStyle w:val="Betarp"/>
              <w:jc w:val="center"/>
              <w:rPr>
                <w:rFonts w:ascii="Times New Roman" w:hAnsi="Times New Roman" w:cs="Times New Roman"/>
                <w:i/>
                <w:iCs/>
                <w:lang w:eastAsia="lt-LT"/>
              </w:rPr>
            </w:pPr>
            <w:r w:rsidRPr="00F15A0A">
              <w:rPr>
                <w:rFonts w:ascii="Times New Roman" w:hAnsi="Times New Roman" w:cs="Times New Roman"/>
                <w:i/>
                <w:iCs/>
                <w:lang w:eastAsia="lt-LT"/>
              </w:rPr>
              <w:t>2</w:t>
            </w:r>
          </w:p>
        </w:tc>
        <w:tc>
          <w:tcPr>
            <w:tcW w:w="1357" w:type="dxa"/>
            <w:vAlign w:val="center"/>
          </w:tcPr>
          <w:p w14:paraId="51D04919" w14:textId="64BBC718" w:rsidR="00A73894" w:rsidRPr="00F15A0A" w:rsidRDefault="00A73894"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3</w:t>
            </w:r>
          </w:p>
        </w:tc>
        <w:tc>
          <w:tcPr>
            <w:tcW w:w="1533" w:type="dxa"/>
            <w:vAlign w:val="center"/>
          </w:tcPr>
          <w:p w14:paraId="3E912DA8" w14:textId="09B088E7" w:rsidR="00A73894" w:rsidRPr="00F15A0A" w:rsidRDefault="00A73894" w:rsidP="003B3374">
            <w:pPr>
              <w:jc w:val="center"/>
              <w:rPr>
                <w:rFonts w:ascii="Times New Roman" w:eastAsia="Times New Roman" w:hAnsi="Times New Roman" w:cs="Times New Roman"/>
                <w:i/>
                <w:iCs/>
                <w:color w:val="000000"/>
                <w:lang w:eastAsia="lt-LT"/>
              </w:rPr>
            </w:pPr>
            <w:r w:rsidRPr="00F15A0A">
              <w:rPr>
                <w:rFonts w:ascii="Times New Roman" w:eastAsia="Times New Roman" w:hAnsi="Times New Roman" w:cs="Times New Roman"/>
                <w:i/>
                <w:iCs/>
                <w:color w:val="000000"/>
                <w:lang w:eastAsia="lt-LT"/>
              </w:rPr>
              <w:t>4</w:t>
            </w:r>
          </w:p>
        </w:tc>
        <w:tc>
          <w:tcPr>
            <w:tcW w:w="1449" w:type="dxa"/>
            <w:vAlign w:val="center"/>
          </w:tcPr>
          <w:p w14:paraId="7DB32435" w14:textId="7A860B09" w:rsidR="00A73894" w:rsidRPr="00F15A0A" w:rsidRDefault="00A73894" w:rsidP="00A73894">
            <w:pPr>
              <w:jc w:val="center"/>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5</w:t>
            </w:r>
          </w:p>
        </w:tc>
        <w:tc>
          <w:tcPr>
            <w:tcW w:w="1269" w:type="dxa"/>
            <w:vAlign w:val="center"/>
          </w:tcPr>
          <w:p w14:paraId="612ACB0F" w14:textId="59126E7B" w:rsidR="00A73894" w:rsidRPr="00F15A0A" w:rsidRDefault="00A73894" w:rsidP="003B3374">
            <w:pPr>
              <w:jc w:val="center"/>
              <w:rPr>
                <w:rFonts w:ascii="Times New Roman" w:eastAsia="Times New Roman" w:hAnsi="Times New Roman" w:cs="Times New Roman"/>
                <w:i/>
                <w:iCs/>
                <w:color w:val="000000"/>
                <w:lang w:eastAsia="lt-LT"/>
              </w:rPr>
            </w:pPr>
            <w:r w:rsidRPr="00A73894">
              <w:rPr>
                <w:rFonts w:ascii="Times New Roman" w:eastAsia="Times New Roman" w:hAnsi="Times New Roman" w:cs="Times New Roman"/>
                <w:i/>
                <w:iCs/>
                <w:color w:val="000000"/>
                <w:lang w:eastAsia="lt-LT"/>
              </w:rPr>
              <w:t>6 (4*5)</w:t>
            </w:r>
          </w:p>
        </w:tc>
      </w:tr>
      <w:tr w:rsidR="00A73894" w:rsidRPr="002A28BF" w14:paraId="37A88F87" w14:textId="770F7AA3" w:rsidTr="00A73894">
        <w:trPr>
          <w:trHeight w:val="393"/>
        </w:trPr>
        <w:tc>
          <w:tcPr>
            <w:tcW w:w="609" w:type="dxa"/>
            <w:vAlign w:val="center"/>
          </w:tcPr>
          <w:p w14:paraId="1DF48987" w14:textId="77777777" w:rsidR="00A73894" w:rsidRPr="003E4126" w:rsidRDefault="00A73894" w:rsidP="00512489">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1.</w:t>
            </w:r>
          </w:p>
        </w:tc>
        <w:tc>
          <w:tcPr>
            <w:tcW w:w="3411" w:type="dxa"/>
            <w:tcBorders>
              <w:top w:val="single" w:sz="4" w:space="0" w:color="000000"/>
              <w:left w:val="single" w:sz="4" w:space="0" w:color="000000"/>
              <w:bottom w:val="single" w:sz="4" w:space="0" w:color="000000"/>
              <w:right w:val="single" w:sz="4" w:space="0" w:color="000000"/>
            </w:tcBorders>
          </w:tcPr>
          <w:p w14:paraId="494CC739" w14:textId="27BA42BC" w:rsidR="00A73894" w:rsidRPr="002A28BF" w:rsidRDefault="00A47534" w:rsidP="00512489">
            <w:pPr>
              <w:spacing w:after="0"/>
              <w:rPr>
                <w:rFonts w:ascii="Times New Roman" w:eastAsia="Times New Roman" w:hAnsi="Times New Roman" w:cs="Times New Roman"/>
                <w:color w:val="000000"/>
                <w:lang w:eastAsia="lt-LT"/>
              </w:rPr>
            </w:pPr>
            <w:r>
              <w:rPr>
                <w:rFonts w:ascii="Times New Roman" w:eastAsia="Times New Roman" w:hAnsi="Times New Roman" w:cs="Times New Roman"/>
                <w:sz w:val="24"/>
                <w:szCs w:val="24"/>
                <w:lang w:eastAsia="ru-RU"/>
              </w:rPr>
              <w:t>Specialiųjų priemonių spintelės</w:t>
            </w:r>
          </w:p>
        </w:tc>
        <w:tc>
          <w:tcPr>
            <w:tcW w:w="1357" w:type="dxa"/>
            <w:vAlign w:val="center"/>
          </w:tcPr>
          <w:p w14:paraId="2183C4FA" w14:textId="442F0AE7" w:rsidR="00A73894" w:rsidRPr="002A28BF" w:rsidRDefault="00A73894" w:rsidP="00512489">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030158">
              <w:rPr>
                <w:rFonts w:ascii="Times New Roman" w:eastAsia="Times New Roman" w:hAnsi="Times New Roman" w:cs="Times New Roman"/>
                <w:color w:val="000000"/>
                <w:lang w:eastAsia="lt-LT"/>
              </w:rPr>
              <w:t>Vnt.</w:t>
            </w:r>
          </w:p>
        </w:tc>
        <w:tc>
          <w:tcPr>
            <w:tcW w:w="1533" w:type="dxa"/>
            <w:vAlign w:val="center"/>
          </w:tcPr>
          <w:p w14:paraId="57287A8B" w14:textId="6E5B2BBD" w:rsidR="00A73894" w:rsidRPr="002A28BF" w:rsidRDefault="002E585B" w:rsidP="00FC7245">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 vnt.</w:t>
            </w:r>
          </w:p>
        </w:tc>
        <w:tc>
          <w:tcPr>
            <w:tcW w:w="1449" w:type="dxa"/>
            <w:vAlign w:val="center"/>
          </w:tcPr>
          <w:p w14:paraId="4E8AA353" w14:textId="149D58F8" w:rsidR="00A73894" w:rsidRPr="002A28BF" w:rsidRDefault="00A73894" w:rsidP="00512489">
            <w:pPr>
              <w:jc w:val="both"/>
              <w:rPr>
                <w:rFonts w:ascii="Times New Roman" w:eastAsia="Times New Roman" w:hAnsi="Times New Roman" w:cs="Times New Roman"/>
                <w:color w:val="000000"/>
                <w:lang w:eastAsia="lt-LT"/>
              </w:rPr>
            </w:pPr>
          </w:p>
        </w:tc>
        <w:tc>
          <w:tcPr>
            <w:tcW w:w="1269" w:type="dxa"/>
            <w:vAlign w:val="center"/>
          </w:tcPr>
          <w:p w14:paraId="27E0A62B" w14:textId="77777777" w:rsidR="00A73894" w:rsidRPr="002A28BF" w:rsidRDefault="00A73894" w:rsidP="00512489">
            <w:pPr>
              <w:jc w:val="both"/>
              <w:rPr>
                <w:rFonts w:ascii="Times New Roman" w:eastAsia="Times New Roman" w:hAnsi="Times New Roman" w:cs="Times New Roman"/>
                <w:color w:val="000000"/>
                <w:lang w:eastAsia="lt-LT"/>
              </w:rPr>
            </w:pPr>
          </w:p>
        </w:tc>
      </w:tr>
      <w:tr w:rsidR="00675746" w:rsidRPr="002A28BF" w14:paraId="4F4A63D7" w14:textId="4BA8435D" w:rsidTr="00EE4C48">
        <w:trPr>
          <w:trHeight w:val="390"/>
        </w:trPr>
        <w:tc>
          <w:tcPr>
            <w:tcW w:w="8359" w:type="dxa"/>
            <w:gridSpan w:val="5"/>
            <w:vAlign w:val="center"/>
          </w:tcPr>
          <w:p w14:paraId="5C5F4E44" w14:textId="5B513DD8" w:rsidR="00675746" w:rsidRPr="002A28BF" w:rsidRDefault="00675746" w:rsidP="009A7CCF">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 xml:space="preserve">PVM </w:t>
            </w:r>
            <w:r w:rsidRPr="002A28BF">
              <w:rPr>
                <w:rFonts w:ascii="Times New Roman" w:eastAsia="Times New Roman" w:hAnsi="Times New Roman" w:cs="Times New Roman"/>
                <w:i/>
                <w:iCs/>
                <w:color w:val="000000"/>
                <w:lang w:eastAsia="lt-LT"/>
              </w:rPr>
              <w:t>(tarifas</w:t>
            </w:r>
            <w:r w:rsidRPr="002A28BF">
              <w:rPr>
                <w:rFonts w:ascii="Times New Roman" w:eastAsia="Times New Roman" w:hAnsi="Times New Roman" w:cs="Times New Roman"/>
                <w:color w:val="000000"/>
                <w:lang w:eastAsia="lt-LT"/>
              </w:rPr>
              <w:t>) suma</w:t>
            </w:r>
          </w:p>
        </w:tc>
        <w:tc>
          <w:tcPr>
            <w:tcW w:w="1269" w:type="dxa"/>
            <w:vAlign w:val="center"/>
          </w:tcPr>
          <w:p w14:paraId="112D24D3" w14:textId="77777777" w:rsidR="00675746" w:rsidRPr="002A28BF" w:rsidRDefault="00675746" w:rsidP="00512489">
            <w:pPr>
              <w:jc w:val="both"/>
              <w:rPr>
                <w:rFonts w:ascii="Times New Roman" w:eastAsia="Times New Roman" w:hAnsi="Times New Roman" w:cs="Times New Roman"/>
                <w:color w:val="000000"/>
                <w:lang w:eastAsia="lt-LT"/>
              </w:rPr>
            </w:pPr>
          </w:p>
        </w:tc>
      </w:tr>
      <w:tr w:rsidR="00675746" w:rsidRPr="002A28BF" w14:paraId="25BC7F50" w14:textId="421A343E" w:rsidTr="003B3255">
        <w:trPr>
          <w:trHeight w:val="210"/>
        </w:trPr>
        <w:tc>
          <w:tcPr>
            <w:tcW w:w="8359" w:type="dxa"/>
            <w:gridSpan w:val="5"/>
            <w:vAlign w:val="center"/>
          </w:tcPr>
          <w:p w14:paraId="33502C33" w14:textId="3B94CEFF" w:rsidR="00675746" w:rsidRPr="002A28BF" w:rsidRDefault="00675746" w:rsidP="009A7CCF">
            <w:pPr>
              <w:jc w:val="right"/>
              <w:rPr>
                <w:rFonts w:ascii="Times New Roman" w:eastAsia="Times New Roman" w:hAnsi="Times New Roman" w:cs="Times New Roman"/>
                <w:color w:val="000000"/>
                <w:lang w:eastAsia="lt-LT"/>
              </w:rPr>
            </w:pPr>
            <w:r w:rsidRPr="003E4126">
              <w:rPr>
                <w:rFonts w:ascii="Times New Roman" w:hAnsi="Times New Roman" w:cs="Times New Roman"/>
              </w:rPr>
              <w:lastRenderedPageBreak/>
              <w:t>Sutarties kaina, Eur su PVM</w:t>
            </w:r>
          </w:p>
        </w:tc>
        <w:tc>
          <w:tcPr>
            <w:tcW w:w="1269" w:type="dxa"/>
            <w:vAlign w:val="center"/>
          </w:tcPr>
          <w:p w14:paraId="02530D76" w14:textId="77777777" w:rsidR="00675746" w:rsidRPr="002A28BF" w:rsidRDefault="00675746" w:rsidP="00512489">
            <w:pPr>
              <w:jc w:val="both"/>
              <w:rPr>
                <w:rFonts w:ascii="Times New Roman" w:eastAsia="Times New Roman" w:hAnsi="Times New Roman" w:cs="Times New Roman"/>
                <w:color w:val="000000"/>
                <w:lang w:eastAsia="lt-LT"/>
              </w:rPr>
            </w:pPr>
          </w:p>
        </w:tc>
      </w:tr>
    </w:tbl>
    <w:p w14:paraId="44A78DCB" w14:textId="77777777" w:rsidR="00902D93" w:rsidRPr="009D076E" w:rsidRDefault="00902D93" w:rsidP="00902D9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6AF785ED" w14:textId="59F33B34" w:rsidR="00902D93" w:rsidRPr="00090F73" w:rsidRDefault="00902D93" w:rsidP="00BE6069">
      <w:pPr>
        <w:pStyle w:val="pf0"/>
        <w:spacing w:before="0" w:beforeAutospacing="0" w:after="0" w:afterAutospacing="0"/>
        <w:jc w:val="both"/>
        <w:rPr>
          <w:rFonts w:ascii="Arial" w:hAnsi="Arial" w:cs="Arial"/>
          <w:sz w:val="20"/>
          <w:szCs w:val="20"/>
        </w:rPr>
      </w:pPr>
      <w:r w:rsidRPr="009D076E">
        <w:rPr>
          <w:color w:val="000000"/>
        </w:rPr>
        <w:t xml:space="preserve">2.3. </w:t>
      </w:r>
      <w:r w:rsidRPr="009D076E">
        <w:t>Sutarties kaina apima visas Tiekėjo</w:t>
      </w:r>
      <w:r w:rsidRPr="009D076E">
        <w:rPr>
          <w:i/>
        </w:rPr>
        <w:t xml:space="preserve"> </w:t>
      </w:r>
      <w:r w:rsidRPr="009D076E">
        <w:t xml:space="preserve">išlaidas, susijusias su Sutartyje numatytų įsipareigojimų vykdymu, įskaitant, bet neapsiribojant </w:t>
      </w:r>
      <w:r w:rsidRPr="009D076E">
        <w:rPr>
          <w:color w:val="000000"/>
        </w:rPr>
        <w:t>Prek</w:t>
      </w:r>
      <w:r w:rsidR="00A30212">
        <w:rPr>
          <w:color w:val="000000"/>
        </w:rPr>
        <w:t>ių</w:t>
      </w:r>
      <w:r w:rsidRPr="009D076E">
        <w:rPr>
          <w:color w:val="000000"/>
        </w:rPr>
        <w:t xml:space="preserve"> įpakavimo, ženklinimo, transportavimo pristatymo adres</w:t>
      </w:r>
      <w:r>
        <w:rPr>
          <w:color w:val="000000"/>
        </w:rPr>
        <w:t>u</w:t>
      </w:r>
      <w:r w:rsidRPr="009D076E">
        <w:rPr>
          <w:color w:val="000000"/>
        </w:rPr>
        <w:t>, nurodyt</w:t>
      </w:r>
      <w:r>
        <w:rPr>
          <w:color w:val="000000"/>
        </w:rPr>
        <w:t>u</w:t>
      </w:r>
      <w:r w:rsidRPr="009D076E">
        <w:rPr>
          <w:color w:val="000000"/>
        </w:rPr>
        <w:t xml:space="preserve"> Sutarties </w:t>
      </w:r>
      <w:r w:rsidR="00A15576">
        <w:rPr>
          <w:color w:val="000000"/>
        </w:rPr>
        <w:t>3.1.</w:t>
      </w:r>
      <w:r w:rsidR="00807148">
        <w:rPr>
          <w:color w:val="000000"/>
        </w:rPr>
        <w:t>1</w:t>
      </w:r>
      <w:r w:rsidRPr="009D076E">
        <w:rPr>
          <w:color w:val="000000"/>
        </w:rPr>
        <w:t xml:space="preserve"> papunktyje</w:t>
      </w:r>
      <w:r w:rsidR="0015673A">
        <w:rPr>
          <w:color w:val="000000"/>
        </w:rPr>
        <w:t>, sumontavimo</w:t>
      </w:r>
      <w:r>
        <w:rPr>
          <w:color w:val="000000"/>
        </w:rPr>
        <w:t xml:space="preserve"> </w:t>
      </w:r>
      <w:r w:rsidRPr="009D076E">
        <w:rPr>
          <w:color w:val="000000"/>
        </w:rPr>
        <w:t>ir visas kitas išlaidas bei mokesčius, susijusius su Prek</w:t>
      </w:r>
      <w:r w:rsidR="008C2D10">
        <w:rPr>
          <w:color w:val="000000"/>
        </w:rPr>
        <w:t>ių</w:t>
      </w:r>
      <w:r w:rsidRPr="009D076E">
        <w:rPr>
          <w:color w:val="000000"/>
        </w:rPr>
        <w:t xml:space="preserve"> </w:t>
      </w:r>
      <w:r w:rsidRPr="00AD6461">
        <w:rPr>
          <w:color w:val="000000"/>
        </w:rPr>
        <w:t>tiekimu</w:t>
      </w:r>
      <w:r w:rsidR="00D85078">
        <w:rPr>
          <w:color w:val="000000"/>
        </w:rPr>
        <w:t xml:space="preserve"> ir garantijos suteikimu</w:t>
      </w:r>
      <w:r w:rsidRPr="00AD6461">
        <w:rPr>
          <w:color w:val="000000"/>
        </w:rPr>
        <w:t>.</w:t>
      </w:r>
      <w:r w:rsidRPr="009D076E">
        <w:rPr>
          <w:color w:val="000000"/>
        </w:rPr>
        <w:t xml:space="preserve"> </w:t>
      </w:r>
      <w:bookmarkStart w:id="0" w:name="_Hlk65835540"/>
      <w:r w:rsidRPr="009D076E">
        <w:t xml:space="preserve">Jokios papildomos Tiekėjo išlaidos nebus apmokamos ar kompensuojamos. </w:t>
      </w:r>
      <w:bookmarkEnd w:id="0"/>
      <w:r w:rsidRPr="009D076E">
        <w:rPr>
          <w:color w:val="000000"/>
        </w:rPr>
        <w:t>Prek</w:t>
      </w:r>
      <w:r w:rsidR="008C2D10">
        <w:rPr>
          <w:color w:val="000000"/>
        </w:rPr>
        <w:t>ių</w:t>
      </w:r>
      <w:r w:rsidRPr="009D076E">
        <w:rPr>
          <w:color w:val="000000"/>
        </w:rPr>
        <w:t xml:space="preserve"> atsitiktinio žuvimo ar sug</w:t>
      </w:r>
      <w:r w:rsidR="0029003B">
        <w:rPr>
          <w:color w:val="000000"/>
        </w:rPr>
        <w:t>adinimo</w:t>
      </w:r>
      <w:r w:rsidRPr="009D076E">
        <w:rPr>
          <w:color w:val="000000"/>
        </w:rPr>
        <w:t xml:space="preserve"> rizika jų transportavimo metu iki kol Prekė</w:t>
      </w:r>
      <w:r w:rsidR="002B0694">
        <w:rPr>
          <w:color w:val="000000"/>
        </w:rPr>
        <w:t>s</w:t>
      </w:r>
      <w:r w:rsidRPr="009D076E">
        <w:rPr>
          <w:color w:val="000000"/>
        </w:rPr>
        <w:t xml:space="preserve"> perduodam</w:t>
      </w:r>
      <w:r w:rsidR="002B0694">
        <w:rPr>
          <w:color w:val="000000"/>
        </w:rPr>
        <w:t>os</w:t>
      </w:r>
      <w:r w:rsidRPr="009D076E">
        <w:rPr>
          <w:color w:val="000000"/>
        </w:rPr>
        <w:t xml:space="preserve"> Pirkėjui, pasirašant Prekių perdavimo–priėmimo aktą, atitenka Tiekėjui.</w:t>
      </w:r>
    </w:p>
    <w:p w14:paraId="1EC2FCC4" w14:textId="77777777" w:rsidR="009C6AA8" w:rsidRP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2.4. Tiekėjui mokėtino avanso dydis - 30 (trisdešimt) procentų nuo Sutarties kainos, nurodytos 2.2 papunktyje. Pirkėjas sumoka Tiekėjui avansą pagal Tiekėjo pateiktą prašymą ir išankstinio mokėjimo sąskaitą ne vėliau kaip per 10 (dešimt) kalendorinių dienų nuo Tiekėjo prašymo ir išankstinio mokėjimo sąskaitos gavimo dienos ir Avanso užtikrinimo gavimo dienos. Sumokėto avanso suma išskaitoma iš mokėtinos sumos. </w:t>
      </w:r>
    </w:p>
    <w:p w14:paraId="3967B0E3" w14:textId="77777777" w:rsidR="009C6AA8" w:rsidRP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2.5. Tiekėjas, norėdamas gauti avansą, kreipdamasis dėl avanso išmokėjimo, kartu su išankstinio mokėjimo sąskaita Pirkėjui turi pateikti avanso užtikrinimą – banko garantiją arba draudimo bendrovės laidavimo draudimo raštą ne mažesnei kaip prašomo avanso dydžio sumai.</w:t>
      </w:r>
    </w:p>
    <w:p w14:paraId="59F9CB75" w14:textId="77777777" w:rsidR="009C6AA8" w:rsidRP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2.6. Avanso užtikrinimu bankas (draudimo bendrovė) privalo neatšaukiamai ir besąlygiškai įsipareigoti ne vėliau kaip per 15 (penkiolika) dienų nuo Pirkėjo raštiško pranešimo apie Sutarties neįvykdymą ar Sutarties nutraukimą dėl Tiekėjo kaltės, sumokėti Pirkėjui sumą, lygią išmokėto Avanso sumai, pinigus pervedant į Pirkėjo sąskaitą. </w:t>
      </w:r>
    </w:p>
    <w:p w14:paraId="5EFF1CEC" w14:textId="77777777" w:rsidR="009C6AA8" w:rsidRP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2.7.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056644" w14:textId="77777777" w:rsidR="009C6AA8" w:rsidRP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2.8. Avanso užtikrinimo suma turi būti nurodoma ir išmokama eurais. </w:t>
      </w:r>
    </w:p>
    <w:p w14:paraId="76314B6A" w14:textId="77777777" w:rsidR="009C6AA8" w:rsidRP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2.9. Avanso užtikrinimas turi būti surašytas lietuvių arba kita kalba (esant Pirkėjo prašymui, turi būti pateiktas vertimas į lietuvių kalbą). </w:t>
      </w:r>
    </w:p>
    <w:p w14:paraId="5C272681" w14:textId="77777777" w:rsidR="009C6AA8" w:rsidRP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 xml:space="preserve">2.10. Nutraukus Sutartį, Tiekėjas privalo grąžinti Pirkėjui gautą Avansą per 5 (penkias) darbo dienas. Jei Tiekėjas negrąžina gauto Avanso, Pirkėjas pasinaudoja Avanso užtikrinimu. </w:t>
      </w:r>
    </w:p>
    <w:p w14:paraId="64FD0C96" w14:textId="77777777" w:rsidR="009C6AA8" w:rsidRP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2.11. Sutarties kaina nebus perskaičiuojama pagal bendrą kainų lygio kitimą, prekių grupių kainų pokyčius bei dėl mokesčių pasikeitimų.</w:t>
      </w:r>
    </w:p>
    <w:p w14:paraId="2D8553B3" w14:textId="087E64EF" w:rsidR="009C6AA8" w:rsidRDefault="009C6AA8" w:rsidP="009C6AA8">
      <w:pPr>
        <w:shd w:val="clear" w:color="auto" w:fill="FFFFFF"/>
        <w:tabs>
          <w:tab w:val="left" w:pos="0"/>
          <w:tab w:val="left" w:pos="778"/>
        </w:tabs>
        <w:spacing w:after="0" w:line="240" w:lineRule="auto"/>
        <w:jc w:val="both"/>
        <w:rPr>
          <w:rFonts w:ascii="Times New Roman" w:eastAsia="Times New Roman" w:hAnsi="Times New Roman" w:cs="Times New Roman"/>
          <w:color w:val="000000"/>
          <w:sz w:val="24"/>
          <w:szCs w:val="24"/>
        </w:rPr>
      </w:pPr>
      <w:r w:rsidRPr="009C6AA8">
        <w:rPr>
          <w:rFonts w:ascii="Times New Roman" w:eastAsia="Times New Roman" w:hAnsi="Times New Roman" w:cs="Times New Roman"/>
          <w:color w:val="000000"/>
          <w:sz w:val="24"/>
          <w:szCs w:val="24"/>
        </w:rPr>
        <w:t xml:space="preserve">2.12. Pirkėjas už laiku pristatytas kokybiškas Prekes sumoka Tiekėjui Sutarties 2.2 papunktyje nurodytą Sutarties kainą (jei buvo taikytas Avansinis mokėjimas – likusią mokėtiną sutarties sumą), per 30 (trisdešimt) kalendorinių dienų nuo PVM sąskaitos-faktūros gavimo dienos, prieš tai pasirašius Prekių perdavimo – priėmimo aktą ir nenurodžius jokių Prekių defektų. </w:t>
      </w:r>
    </w:p>
    <w:p w14:paraId="5129DBB4" w14:textId="77777777" w:rsidR="00BE6069" w:rsidRPr="0067215B" w:rsidRDefault="00BE6069" w:rsidP="00902D93">
      <w:pPr>
        <w:spacing w:after="0" w:line="240" w:lineRule="auto"/>
        <w:jc w:val="center"/>
        <w:rPr>
          <w:rFonts w:ascii="Times New Roman" w:eastAsia="Times New Roman" w:hAnsi="Times New Roman" w:cs="Times New Roman"/>
          <w:b/>
          <w:sz w:val="16"/>
          <w:szCs w:val="16"/>
        </w:rPr>
      </w:pPr>
    </w:p>
    <w:p w14:paraId="7C8BEAB3" w14:textId="1A448187" w:rsidR="00902D93" w:rsidRPr="00BA5C75" w:rsidRDefault="00902D93" w:rsidP="00902D93">
      <w:pPr>
        <w:spacing w:after="0" w:line="240" w:lineRule="auto"/>
        <w:jc w:val="center"/>
        <w:rPr>
          <w:rFonts w:ascii="Times New Roman" w:eastAsia="Times New Roman" w:hAnsi="Times New Roman" w:cs="Times New Roman"/>
          <w:b/>
          <w:sz w:val="24"/>
          <w:szCs w:val="24"/>
        </w:rPr>
      </w:pPr>
      <w:r w:rsidRPr="00BA5C75">
        <w:rPr>
          <w:rFonts w:ascii="Times New Roman" w:eastAsia="Times New Roman" w:hAnsi="Times New Roman" w:cs="Times New Roman"/>
          <w:b/>
          <w:sz w:val="24"/>
          <w:szCs w:val="24"/>
        </w:rPr>
        <w:t>3. ŠALIŲ TEISĖS IR PAREIGOS</w:t>
      </w:r>
    </w:p>
    <w:p w14:paraId="1EB7D408" w14:textId="77777777" w:rsidR="00902D93" w:rsidRPr="0067215B" w:rsidRDefault="00902D93" w:rsidP="00902D93">
      <w:pPr>
        <w:spacing w:after="0" w:line="240" w:lineRule="auto"/>
        <w:jc w:val="center"/>
        <w:rPr>
          <w:rFonts w:ascii="Times New Roman" w:eastAsia="Times New Roman" w:hAnsi="Times New Roman" w:cs="Times New Roman"/>
          <w:b/>
          <w:sz w:val="16"/>
          <w:szCs w:val="16"/>
        </w:rPr>
      </w:pPr>
    </w:p>
    <w:p w14:paraId="0D4E0C41" w14:textId="77777777" w:rsidR="00902D93" w:rsidRPr="0004243B"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 </w:t>
      </w:r>
      <w:r w:rsidRPr="00983F57">
        <w:rPr>
          <w:rFonts w:ascii="Times New Roman" w:eastAsia="Calibri" w:hAnsi="Times New Roman" w:cs="Times New Roman"/>
          <w:b/>
          <w:sz w:val="24"/>
          <w:szCs w:val="24"/>
        </w:rPr>
        <w:t xml:space="preserve">Tiekėjo </w:t>
      </w:r>
      <w:r w:rsidRPr="0004243B">
        <w:rPr>
          <w:rFonts w:ascii="Times New Roman" w:eastAsia="Calibri" w:hAnsi="Times New Roman" w:cs="Times New Roman"/>
          <w:b/>
          <w:sz w:val="24"/>
          <w:szCs w:val="24"/>
        </w:rPr>
        <w:t>įsipareigojimai ir teisės</w:t>
      </w:r>
      <w:r w:rsidRPr="0004243B">
        <w:rPr>
          <w:rFonts w:ascii="Times New Roman" w:eastAsia="Calibri" w:hAnsi="Times New Roman" w:cs="Times New Roman"/>
          <w:sz w:val="24"/>
          <w:szCs w:val="24"/>
        </w:rPr>
        <w:t>:</w:t>
      </w:r>
    </w:p>
    <w:p w14:paraId="0638C8D2" w14:textId="64B07644" w:rsidR="00902D93" w:rsidRPr="009D076E" w:rsidRDefault="00902D93" w:rsidP="00902D93">
      <w:pPr>
        <w:spacing w:after="0" w:line="240" w:lineRule="auto"/>
        <w:jc w:val="both"/>
        <w:rPr>
          <w:rFonts w:ascii="Times New Roman" w:eastAsia="Calibri" w:hAnsi="Times New Roman" w:cs="Times New Roman"/>
          <w:sz w:val="24"/>
          <w:szCs w:val="24"/>
        </w:rPr>
      </w:pPr>
      <w:r w:rsidRPr="0004243B">
        <w:rPr>
          <w:rFonts w:ascii="Times New Roman" w:eastAsia="Calibri" w:hAnsi="Times New Roman" w:cs="Times New Roman"/>
          <w:sz w:val="24"/>
          <w:szCs w:val="24"/>
        </w:rPr>
        <w:t>3.1.1. Pristatyti</w:t>
      </w:r>
      <w:r w:rsidR="005F73F7">
        <w:rPr>
          <w:rFonts w:ascii="Times New Roman" w:eastAsia="Calibri" w:hAnsi="Times New Roman" w:cs="Times New Roman"/>
          <w:sz w:val="24"/>
          <w:szCs w:val="24"/>
        </w:rPr>
        <w:t>,</w:t>
      </w:r>
      <w:r w:rsidR="00596EC1">
        <w:rPr>
          <w:rFonts w:ascii="Times New Roman" w:eastAsia="Calibri" w:hAnsi="Times New Roman" w:cs="Times New Roman"/>
          <w:sz w:val="24"/>
          <w:szCs w:val="24"/>
        </w:rPr>
        <w:t xml:space="preserve"> sumontuoti</w:t>
      </w:r>
      <w:r w:rsidRPr="0004243B">
        <w:rPr>
          <w:rFonts w:ascii="Times New Roman" w:eastAsia="Calibri" w:hAnsi="Times New Roman" w:cs="Times New Roman"/>
          <w:sz w:val="24"/>
          <w:szCs w:val="24"/>
        </w:rPr>
        <w:t xml:space="preserve"> Prek</w:t>
      </w:r>
      <w:r w:rsidR="00596EC1">
        <w:rPr>
          <w:rFonts w:ascii="Times New Roman" w:eastAsia="Calibri" w:hAnsi="Times New Roman" w:cs="Times New Roman"/>
          <w:sz w:val="24"/>
          <w:szCs w:val="24"/>
        </w:rPr>
        <w:t>es</w:t>
      </w:r>
      <w:r w:rsidR="005F73F7">
        <w:rPr>
          <w:rFonts w:ascii="Times New Roman" w:eastAsia="Calibri" w:hAnsi="Times New Roman" w:cs="Times New Roman"/>
          <w:sz w:val="24"/>
          <w:szCs w:val="24"/>
        </w:rPr>
        <w:t xml:space="preserve"> bei apmokinti darbuotojus administruoti prieigą</w:t>
      </w:r>
      <w:r w:rsidRPr="0004243B">
        <w:rPr>
          <w:rFonts w:ascii="Times New Roman" w:eastAsia="Calibri" w:hAnsi="Times New Roman" w:cs="Times New Roman"/>
          <w:sz w:val="24"/>
          <w:szCs w:val="24"/>
        </w:rPr>
        <w:t xml:space="preserve"> per 1 (vieną)</w:t>
      </w:r>
      <w:r>
        <w:rPr>
          <w:rFonts w:ascii="Times New Roman" w:eastAsia="Calibri" w:hAnsi="Times New Roman" w:cs="Times New Roman"/>
          <w:sz w:val="24"/>
          <w:szCs w:val="24"/>
        </w:rPr>
        <w:t xml:space="preserve"> mėnesį</w:t>
      </w:r>
      <w:r w:rsidRPr="002071AD">
        <w:rPr>
          <w:rFonts w:ascii="Times New Roman" w:eastAsia="Calibri" w:hAnsi="Times New Roman" w:cs="Times New Roman"/>
          <w:sz w:val="24"/>
          <w:szCs w:val="24"/>
        </w:rPr>
        <w:t xml:space="preserve"> nuo </w:t>
      </w:r>
      <w:r>
        <w:rPr>
          <w:rFonts w:ascii="Times New Roman" w:eastAsia="Calibri" w:hAnsi="Times New Roman" w:cs="Times New Roman"/>
          <w:sz w:val="24"/>
          <w:szCs w:val="24"/>
        </w:rPr>
        <w:t>S</w:t>
      </w:r>
      <w:r w:rsidRPr="002071AD">
        <w:rPr>
          <w:rFonts w:ascii="Times New Roman" w:eastAsia="Calibri" w:hAnsi="Times New Roman" w:cs="Times New Roman"/>
          <w:sz w:val="24"/>
          <w:szCs w:val="24"/>
        </w:rPr>
        <w:t xml:space="preserve">utarties įsigaliojimo dienos, adresu: </w:t>
      </w:r>
      <w:r w:rsidR="006D6D20" w:rsidRPr="006D6D20">
        <w:rPr>
          <w:rFonts w:ascii="Times New Roman" w:eastAsia="Calibri" w:hAnsi="Times New Roman" w:cs="Times New Roman"/>
          <w:sz w:val="24"/>
          <w:szCs w:val="24"/>
        </w:rPr>
        <w:t>Pravieniškių g. 10, Pravienišk</w:t>
      </w:r>
      <w:r w:rsidR="006D6D20">
        <w:rPr>
          <w:rFonts w:ascii="Times New Roman" w:eastAsia="Calibri" w:hAnsi="Times New Roman" w:cs="Times New Roman"/>
          <w:sz w:val="24"/>
          <w:szCs w:val="24"/>
        </w:rPr>
        <w:t>ių k., Pravieniškių sen., Kaišiadorių raj. (</w:t>
      </w:r>
      <w:r w:rsidR="006D6D20" w:rsidRPr="006D6D20">
        <w:rPr>
          <w:rFonts w:ascii="Times New Roman" w:eastAsia="Calibri" w:hAnsi="Times New Roman" w:cs="Times New Roman"/>
          <w:sz w:val="24"/>
          <w:szCs w:val="24"/>
        </w:rPr>
        <w:t>Pravieniškių 2-</w:t>
      </w:r>
      <w:r w:rsidR="006D6D20">
        <w:rPr>
          <w:rFonts w:ascii="Times New Roman" w:eastAsia="Calibri" w:hAnsi="Times New Roman" w:cs="Times New Roman"/>
          <w:sz w:val="24"/>
          <w:szCs w:val="24"/>
        </w:rPr>
        <w:t>asis kalėjimas)</w:t>
      </w:r>
      <w:r w:rsidR="006D6D20" w:rsidRPr="006D6D20">
        <w:rPr>
          <w:rFonts w:ascii="Times New Roman" w:eastAsia="Calibri" w:hAnsi="Times New Roman" w:cs="Times New Roman"/>
          <w:sz w:val="24"/>
          <w:szCs w:val="24"/>
        </w:rPr>
        <w:t xml:space="preserve"> ir Sporto g. 8, Marijampolė </w:t>
      </w:r>
      <w:r w:rsidR="006D6D20">
        <w:rPr>
          <w:rFonts w:ascii="Times New Roman" w:eastAsia="Calibri" w:hAnsi="Times New Roman" w:cs="Times New Roman"/>
          <w:sz w:val="24"/>
          <w:szCs w:val="24"/>
        </w:rPr>
        <w:t>(</w:t>
      </w:r>
      <w:r w:rsidR="006D6D20" w:rsidRPr="006D6D20">
        <w:rPr>
          <w:rFonts w:ascii="Times New Roman" w:eastAsia="Calibri" w:hAnsi="Times New Roman" w:cs="Times New Roman"/>
          <w:sz w:val="24"/>
          <w:szCs w:val="24"/>
        </w:rPr>
        <w:t>Marijampolės kalėjim</w:t>
      </w:r>
      <w:r w:rsidR="006D6D20">
        <w:rPr>
          <w:rFonts w:ascii="Times New Roman" w:eastAsia="Calibri" w:hAnsi="Times New Roman" w:cs="Times New Roman"/>
          <w:sz w:val="24"/>
          <w:szCs w:val="24"/>
        </w:rPr>
        <w:t>a</w:t>
      </w:r>
      <w:r w:rsidR="006D6D20" w:rsidRPr="006D6D20">
        <w:rPr>
          <w:rFonts w:ascii="Times New Roman" w:eastAsia="Calibri" w:hAnsi="Times New Roman" w:cs="Times New Roman"/>
          <w:sz w:val="24"/>
          <w:szCs w:val="24"/>
        </w:rPr>
        <w:t>s</w:t>
      </w:r>
      <w:r w:rsidR="006D6D20">
        <w:rPr>
          <w:rFonts w:ascii="Times New Roman" w:eastAsia="Calibri" w:hAnsi="Times New Roman" w:cs="Times New Roman"/>
          <w:sz w:val="24"/>
          <w:szCs w:val="24"/>
        </w:rPr>
        <w:t>)</w:t>
      </w:r>
      <w:r w:rsidR="006807F3">
        <w:rPr>
          <w:rFonts w:ascii="Times New Roman" w:eastAsia="Calibri" w:hAnsi="Times New Roman" w:cs="Times New Roman"/>
          <w:sz w:val="24"/>
          <w:szCs w:val="24"/>
        </w:rPr>
        <w:t>;</w:t>
      </w:r>
    </w:p>
    <w:p w14:paraId="4B7CE466" w14:textId="12047734" w:rsidR="00902D93" w:rsidRPr="009D076E" w:rsidRDefault="00902D93" w:rsidP="00902D93">
      <w:pPr>
        <w:spacing w:after="0" w:line="240" w:lineRule="auto"/>
        <w:jc w:val="both"/>
        <w:rPr>
          <w:rFonts w:ascii="Times New Roman" w:eastAsia="Calibri" w:hAnsi="Times New Roman" w:cs="Times New Roman"/>
          <w:sz w:val="24"/>
          <w:szCs w:val="24"/>
        </w:rPr>
      </w:pPr>
      <w:r w:rsidRPr="009D076E">
        <w:rPr>
          <w:rFonts w:ascii="Times New Roman" w:eastAsia="Calibri" w:hAnsi="Times New Roman" w:cs="Times New Roman"/>
          <w:sz w:val="24"/>
          <w:szCs w:val="24"/>
        </w:rPr>
        <w:t xml:space="preserve">3.1.2. </w:t>
      </w:r>
      <w:r w:rsidR="00FB6E5A">
        <w:rPr>
          <w:rFonts w:ascii="Times New Roman" w:eastAsia="Calibri" w:hAnsi="Times New Roman" w:cs="Times New Roman"/>
          <w:sz w:val="24"/>
          <w:szCs w:val="24"/>
        </w:rPr>
        <w:t>L</w:t>
      </w:r>
      <w:r w:rsidRPr="009D076E">
        <w:rPr>
          <w:rFonts w:ascii="Times New Roman" w:eastAsia="Calibri" w:hAnsi="Times New Roman" w:cs="Times New Roman"/>
          <w:sz w:val="24"/>
          <w:szCs w:val="24"/>
        </w:rPr>
        <w:t xml:space="preserve">aiku, kaip nurodyta </w:t>
      </w:r>
      <w:r w:rsidRPr="009D076E">
        <w:rPr>
          <w:rFonts w:ascii="Times New Roman" w:eastAsia="Times New Roman" w:hAnsi="Times New Roman" w:cs="Times New Roman"/>
          <w:color w:val="000000"/>
          <w:sz w:val="24"/>
          <w:szCs w:val="24"/>
        </w:rPr>
        <w:t>Sutarties 3.1.1 papunktyje</w:t>
      </w:r>
      <w:r w:rsidRPr="009D076E">
        <w:rPr>
          <w:rFonts w:ascii="Times New Roman" w:eastAsia="Calibri" w:hAnsi="Times New Roman" w:cs="Times New Roman"/>
          <w:sz w:val="24"/>
          <w:szCs w:val="24"/>
        </w:rPr>
        <w:t>, pristatyti</w:t>
      </w:r>
      <w:r w:rsidR="00031AB3">
        <w:rPr>
          <w:rFonts w:ascii="Times New Roman" w:eastAsia="Calibri" w:hAnsi="Times New Roman" w:cs="Times New Roman"/>
          <w:sz w:val="24"/>
          <w:szCs w:val="24"/>
        </w:rPr>
        <w:t>, sumontuoti</w:t>
      </w:r>
      <w:r w:rsidRPr="009D076E">
        <w:rPr>
          <w:rFonts w:ascii="Times New Roman" w:eastAsia="Calibri" w:hAnsi="Times New Roman" w:cs="Times New Roman"/>
          <w:sz w:val="24"/>
          <w:szCs w:val="24"/>
        </w:rPr>
        <w:t xml:space="preserve"> ir perduoti Pirkėjo nurodyt</w:t>
      </w:r>
      <w:r w:rsidR="00250E3A">
        <w:rPr>
          <w:rFonts w:ascii="Times New Roman" w:eastAsia="Calibri" w:hAnsi="Times New Roman" w:cs="Times New Roman"/>
          <w:sz w:val="24"/>
          <w:szCs w:val="24"/>
        </w:rPr>
        <w:t>am</w:t>
      </w:r>
      <w:r w:rsidRPr="009D076E">
        <w:rPr>
          <w:rFonts w:ascii="Times New Roman" w:eastAsia="Calibri" w:hAnsi="Times New Roman" w:cs="Times New Roman"/>
          <w:sz w:val="24"/>
          <w:szCs w:val="24"/>
        </w:rPr>
        <w:t xml:space="preserve"> atsaking</w:t>
      </w:r>
      <w:r w:rsidR="00250E3A">
        <w:rPr>
          <w:rFonts w:ascii="Times New Roman" w:eastAsia="Calibri" w:hAnsi="Times New Roman" w:cs="Times New Roman"/>
          <w:sz w:val="24"/>
          <w:szCs w:val="24"/>
        </w:rPr>
        <w:t>am</w:t>
      </w:r>
      <w:r w:rsidRPr="009D076E">
        <w:rPr>
          <w:rFonts w:ascii="Times New Roman" w:eastAsia="Calibri" w:hAnsi="Times New Roman" w:cs="Times New Roman"/>
          <w:sz w:val="24"/>
          <w:szCs w:val="24"/>
        </w:rPr>
        <w:t xml:space="preserve"> asmeni</w:t>
      </w:r>
      <w:r w:rsidR="00250E3A">
        <w:rPr>
          <w:rFonts w:ascii="Times New Roman" w:eastAsia="Calibri" w:hAnsi="Times New Roman" w:cs="Times New Roman"/>
          <w:sz w:val="24"/>
          <w:szCs w:val="24"/>
        </w:rPr>
        <w:t>ui</w:t>
      </w:r>
      <w:r w:rsidRPr="009D076E">
        <w:rPr>
          <w:rFonts w:ascii="Times New Roman" w:eastAsia="Calibri" w:hAnsi="Times New Roman" w:cs="Times New Roman"/>
          <w:sz w:val="24"/>
          <w:szCs w:val="24"/>
        </w:rPr>
        <w:t xml:space="preserve"> Sutarties 1 priede numatyt</w:t>
      </w:r>
      <w:r w:rsidR="001E1E23">
        <w:rPr>
          <w:rFonts w:ascii="Times New Roman" w:eastAsia="Calibri" w:hAnsi="Times New Roman" w:cs="Times New Roman"/>
          <w:sz w:val="24"/>
          <w:szCs w:val="24"/>
        </w:rPr>
        <w:t>as</w:t>
      </w:r>
      <w:r w:rsidRPr="009D076E">
        <w:rPr>
          <w:rFonts w:ascii="Times New Roman" w:eastAsia="Calibri" w:hAnsi="Times New Roman" w:cs="Times New Roman"/>
          <w:sz w:val="24"/>
          <w:szCs w:val="24"/>
        </w:rPr>
        <w:t xml:space="preserve"> kokybišk</w:t>
      </w:r>
      <w:r w:rsidR="001E1E23">
        <w:rPr>
          <w:rFonts w:ascii="Times New Roman" w:eastAsia="Calibri" w:hAnsi="Times New Roman" w:cs="Times New Roman"/>
          <w:sz w:val="24"/>
          <w:szCs w:val="24"/>
        </w:rPr>
        <w:t>as</w:t>
      </w:r>
      <w:r w:rsidRPr="009D076E">
        <w:rPr>
          <w:rFonts w:ascii="Times New Roman" w:eastAsia="Calibri" w:hAnsi="Times New Roman" w:cs="Times New Roman"/>
          <w:sz w:val="24"/>
          <w:szCs w:val="24"/>
        </w:rPr>
        <w:t xml:space="preserve"> Prek</w:t>
      </w:r>
      <w:r w:rsidR="001E1E23">
        <w:rPr>
          <w:rFonts w:ascii="Times New Roman" w:eastAsia="Calibri" w:hAnsi="Times New Roman" w:cs="Times New Roman"/>
          <w:sz w:val="24"/>
          <w:szCs w:val="24"/>
        </w:rPr>
        <w:t>es</w:t>
      </w:r>
      <w:r w:rsidRPr="009D076E">
        <w:rPr>
          <w:rFonts w:ascii="Times New Roman" w:eastAsia="Calibri" w:hAnsi="Times New Roman" w:cs="Times New Roman"/>
          <w:sz w:val="24"/>
          <w:szCs w:val="24"/>
        </w:rPr>
        <w:t>, atitinkančias Sutarties 1</w:t>
      </w:r>
      <w:r>
        <w:rPr>
          <w:rFonts w:ascii="Times New Roman" w:eastAsia="Calibri" w:hAnsi="Times New Roman" w:cs="Times New Roman"/>
          <w:sz w:val="24"/>
          <w:szCs w:val="24"/>
        </w:rPr>
        <w:t> </w:t>
      </w:r>
      <w:r w:rsidRPr="009D076E">
        <w:rPr>
          <w:rFonts w:ascii="Times New Roman" w:eastAsia="Calibri" w:hAnsi="Times New Roman" w:cs="Times New Roman"/>
          <w:sz w:val="24"/>
          <w:szCs w:val="24"/>
        </w:rPr>
        <w:t xml:space="preserve">priede </w:t>
      </w:r>
      <w:r w:rsidR="00F63F21">
        <w:rPr>
          <w:rFonts w:ascii="Times New Roman" w:eastAsia="Calibri" w:hAnsi="Times New Roman" w:cs="Times New Roman"/>
          <w:sz w:val="24"/>
          <w:szCs w:val="24"/>
        </w:rPr>
        <w:t>esančią techninę specifikaciją</w:t>
      </w:r>
      <w:r w:rsidR="00F63F21" w:rsidRPr="009D076E">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 xml:space="preserve">bei tokios rūšies ir tokio naudojimo laiko </w:t>
      </w:r>
      <w:r w:rsidR="006768BA" w:rsidRPr="009D076E">
        <w:rPr>
          <w:rFonts w:ascii="Times New Roman" w:eastAsia="Calibri" w:hAnsi="Times New Roman" w:cs="Times New Roman"/>
          <w:sz w:val="24"/>
          <w:szCs w:val="24"/>
        </w:rPr>
        <w:t>Prek</w:t>
      </w:r>
      <w:r w:rsidR="00A24E91">
        <w:rPr>
          <w:rFonts w:ascii="Times New Roman" w:eastAsia="Calibri" w:hAnsi="Times New Roman" w:cs="Times New Roman"/>
          <w:sz w:val="24"/>
          <w:szCs w:val="24"/>
        </w:rPr>
        <w:t>ėms</w:t>
      </w:r>
      <w:r w:rsidR="007B507D">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įprastai keliamus reikalavimus, bei visą būtiną dokumentaciją, susijusią su Prek</w:t>
      </w:r>
      <w:r w:rsidR="00A24E91">
        <w:rPr>
          <w:rFonts w:ascii="Times New Roman" w:eastAsia="Calibri" w:hAnsi="Times New Roman" w:cs="Times New Roman"/>
          <w:sz w:val="24"/>
          <w:szCs w:val="24"/>
        </w:rPr>
        <w:t>ių</w:t>
      </w:r>
      <w:r w:rsidRPr="009D076E">
        <w:rPr>
          <w:rFonts w:ascii="Times New Roman" w:eastAsia="Calibri" w:hAnsi="Times New Roman" w:cs="Times New Roman"/>
          <w:sz w:val="24"/>
          <w:szCs w:val="24"/>
        </w:rPr>
        <w:t xml:space="preserve"> naudojimu ir priežiūra</w:t>
      </w:r>
      <w:r>
        <w:rPr>
          <w:rFonts w:ascii="Times New Roman" w:eastAsia="Calibri" w:hAnsi="Times New Roman" w:cs="Times New Roman"/>
          <w:sz w:val="24"/>
          <w:szCs w:val="24"/>
        </w:rPr>
        <w:t xml:space="preserve"> </w:t>
      </w:r>
      <w:r w:rsidRPr="00E665ED">
        <w:rPr>
          <w:rFonts w:ascii="Times New Roman" w:hAnsi="Times New Roman" w:cs="Times New Roman"/>
          <w:color w:val="000000"/>
          <w:sz w:val="24"/>
          <w:szCs w:val="24"/>
        </w:rPr>
        <w:t>(j</w:t>
      </w:r>
      <w:r w:rsidRPr="00E665ED">
        <w:rPr>
          <w:rFonts w:ascii="Times New Roman" w:hAnsi="Times New Roman" w:cs="Times New Roman"/>
          <w:sz w:val="24"/>
          <w:szCs w:val="24"/>
        </w:rPr>
        <w:t>eigu Prekes reikia naudoti laikantis tam tikrų taisyklių)</w:t>
      </w:r>
      <w:r w:rsidRPr="00A84C9D">
        <w:rPr>
          <w:rFonts w:ascii="Times New Roman" w:eastAsia="Calibri" w:hAnsi="Times New Roman" w:cs="Times New Roman"/>
          <w:sz w:val="24"/>
          <w:szCs w:val="24"/>
        </w:rPr>
        <w:t>,</w:t>
      </w:r>
      <w:r w:rsidRPr="009D076E">
        <w:rPr>
          <w:rFonts w:ascii="Times New Roman" w:eastAsia="Calibri" w:hAnsi="Times New Roman" w:cs="Times New Roman"/>
          <w:sz w:val="24"/>
          <w:szCs w:val="24"/>
        </w:rPr>
        <w:t xml:space="preserve"> lietuvių kalba arba vertimą į lietuvių kalbą, pasirašant Prek</w:t>
      </w:r>
      <w:r w:rsidR="00F66C61">
        <w:rPr>
          <w:rFonts w:ascii="Times New Roman" w:eastAsia="Calibri" w:hAnsi="Times New Roman" w:cs="Times New Roman"/>
          <w:sz w:val="24"/>
          <w:szCs w:val="24"/>
        </w:rPr>
        <w:t>ių</w:t>
      </w:r>
      <w:r w:rsidRPr="009D076E">
        <w:rPr>
          <w:rFonts w:ascii="Times New Roman" w:eastAsia="Calibri" w:hAnsi="Times New Roman" w:cs="Times New Roman"/>
          <w:sz w:val="24"/>
          <w:szCs w:val="24"/>
        </w:rPr>
        <w:t xml:space="preserve"> perdavimo–priėmimo aktą. Kol nepateikiama Pirkėjui visa būtina dokumentacija, susijusi su Prek</w:t>
      </w:r>
      <w:r w:rsidR="00CA7479">
        <w:rPr>
          <w:rFonts w:ascii="Times New Roman" w:eastAsia="Calibri" w:hAnsi="Times New Roman" w:cs="Times New Roman"/>
          <w:sz w:val="24"/>
          <w:szCs w:val="24"/>
        </w:rPr>
        <w:t>ių</w:t>
      </w:r>
      <w:r w:rsidRPr="009D076E">
        <w:rPr>
          <w:rFonts w:ascii="Times New Roman" w:eastAsia="Calibri" w:hAnsi="Times New Roman" w:cs="Times New Roman"/>
          <w:sz w:val="24"/>
          <w:szCs w:val="24"/>
        </w:rPr>
        <w:t xml:space="preserve"> naudojimu ir priežiūra, laikoma, kad pateikt</w:t>
      </w:r>
      <w:r w:rsidR="00A9641D">
        <w:rPr>
          <w:rFonts w:ascii="Times New Roman" w:eastAsia="Calibri" w:hAnsi="Times New Roman" w:cs="Times New Roman"/>
          <w:sz w:val="24"/>
          <w:szCs w:val="24"/>
        </w:rPr>
        <w:t>os</w:t>
      </w:r>
      <w:r w:rsidRPr="009D076E">
        <w:rPr>
          <w:rFonts w:ascii="Times New Roman" w:eastAsia="Calibri" w:hAnsi="Times New Roman" w:cs="Times New Roman"/>
          <w:sz w:val="24"/>
          <w:szCs w:val="24"/>
        </w:rPr>
        <w:t xml:space="preserve"> ne vis</w:t>
      </w:r>
      <w:r w:rsidR="00A9641D">
        <w:rPr>
          <w:rFonts w:ascii="Times New Roman" w:eastAsia="Calibri" w:hAnsi="Times New Roman" w:cs="Times New Roman"/>
          <w:sz w:val="24"/>
          <w:szCs w:val="24"/>
        </w:rPr>
        <w:t>os</w:t>
      </w:r>
      <w:r w:rsidRPr="009D076E">
        <w:rPr>
          <w:rFonts w:ascii="Times New Roman" w:eastAsia="Calibri" w:hAnsi="Times New Roman" w:cs="Times New Roman"/>
          <w:sz w:val="24"/>
          <w:szCs w:val="24"/>
        </w:rPr>
        <w:t xml:space="preserve"> Prekė</w:t>
      </w:r>
      <w:r w:rsidR="00A9641D">
        <w:rPr>
          <w:rFonts w:ascii="Times New Roman" w:eastAsia="Calibri" w:hAnsi="Times New Roman" w:cs="Times New Roman"/>
          <w:sz w:val="24"/>
          <w:szCs w:val="24"/>
        </w:rPr>
        <w:t>s</w:t>
      </w:r>
      <w:r w:rsidRPr="009D076E">
        <w:rPr>
          <w:rFonts w:ascii="Times New Roman" w:eastAsia="Calibri" w:hAnsi="Times New Roman" w:cs="Times New Roman"/>
          <w:sz w:val="24"/>
          <w:szCs w:val="24"/>
        </w:rPr>
        <w:t>;</w:t>
      </w:r>
    </w:p>
    <w:p w14:paraId="1152FB2B" w14:textId="27CC8FA6" w:rsidR="00902D93" w:rsidRPr="009D076E" w:rsidRDefault="00902D93" w:rsidP="00CD29D7">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lastRenderedPageBreak/>
        <w:t>3.1.3.</w:t>
      </w:r>
      <w:r w:rsidR="00CD29D7" w:rsidRPr="00CD29D7">
        <w:t xml:space="preserve"> </w:t>
      </w:r>
      <w:r w:rsidR="00CD29D7" w:rsidRPr="00CD29D7">
        <w:rPr>
          <w:rFonts w:ascii="Times New Roman" w:eastAsia="Times New Roman" w:hAnsi="Times New Roman" w:cs="Times New Roman"/>
          <w:color w:val="000000"/>
          <w:sz w:val="24"/>
          <w:szCs w:val="24"/>
        </w:rPr>
        <w:t>Elektroniniu formatu</w:t>
      </w:r>
      <w:r w:rsidR="00A73894">
        <w:rPr>
          <w:rFonts w:ascii="Times New Roman" w:eastAsia="Times New Roman" w:hAnsi="Times New Roman" w:cs="Times New Roman"/>
          <w:color w:val="000000"/>
          <w:sz w:val="24"/>
          <w:szCs w:val="24"/>
        </w:rPr>
        <w:t>,</w:t>
      </w:r>
      <w:r w:rsidR="00CD29D7" w:rsidRPr="00CD29D7">
        <w:rPr>
          <w:rFonts w:ascii="Times New Roman" w:eastAsia="Times New Roman" w:hAnsi="Times New Roman" w:cs="Times New Roman"/>
          <w:color w:val="000000"/>
          <w:sz w:val="24"/>
          <w:szCs w:val="24"/>
        </w:rPr>
        <w:t xml:space="preserve"> </w:t>
      </w:r>
      <w:r w:rsidR="00A73894" w:rsidRPr="00A73894">
        <w:rPr>
          <w:rFonts w:ascii="Times New Roman" w:eastAsia="Times New Roman" w:hAnsi="Times New Roman" w:cs="Times New Roman"/>
          <w:color w:val="000000"/>
          <w:sz w:val="24"/>
          <w:szCs w:val="24"/>
        </w:rPr>
        <w:t xml:space="preserve">naudojantis informacinės sistemos „SABIS“ priemonėmis, </w:t>
      </w:r>
      <w:r w:rsidR="00CD29D7" w:rsidRPr="00CD29D7">
        <w:rPr>
          <w:rFonts w:ascii="Times New Roman" w:eastAsia="Times New Roman" w:hAnsi="Times New Roman" w:cs="Times New Roman"/>
          <w:color w:val="000000"/>
          <w:sz w:val="24"/>
          <w:szCs w:val="24"/>
        </w:rPr>
        <w:t>pateikti PVM sąskaitą-faktūrą, kaip numatyta LR Viešųjų pirkimų įstatymo 22 str. 3 d.</w:t>
      </w:r>
      <w:r w:rsidRPr="009D076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lang w:eastAsia="lt-LT"/>
        </w:rPr>
        <w:t xml:space="preserve"> Tiekėjui nepateikus sąskaitos faktūros </w:t>
      </w:r>
      <w:r w:rsidR="005E6A27">
        <w:rPr>
          <w:rFonts w:ascii="Times New Roman" w:eastAsia="Times New Roman" w:hAnsi="Times New Roman" w:cs="Times New Roman"/>
          <w:color w:val="000000"/>
          <w:sz w:val="24"/>
          <w:szCs w:val="24"/>
          <w:lang w:eastAsia="lt-LT"/>
        </w:rPr>
        <w:t xml:space="preserve">kaip numatyta šiame papunktyje </w:t>
      </w:r>
      <w:r w:rsidR="00077C5F">
        <w:rPr>
          <w:rFonts w:ascii="Times New Roman" w:eastAsia="Times New Roman" w:hAnsi="Times New Roman" w:cs="Times New Roman"/>
          <w:color w:val="000000"/>
          <w:sz w:val="24"/>
          <w:szCs w:val="24"/>
          <w:lang w:eastAsia="lt-LT"/>
        </w:rPr>
        <w:t>elektroninių formatu</w:t>
      </w:r>
      <w:r w:rsidRPr="009D076E">
        <w:rPr>
          <w:rFonts w:ascii="Times New Roman" w:eastAsia="Times New Roman" w:hAnsi="Times New Roman" w:cs="Times New Roman"/>
          <w:color w:val="000000"/>
          <w:sz w:val="24"/>
          <w:szCs w:val="24"/>
          <w:lang w:eastAsia="lt-LT"/>
        </w:rPr>
        <w:t xml:space="preserve">, Pirkėjas turi teisę nevykdyti mokėjimo. </w:t>
      </w:r>
      <w:r w:rsidRPr="009D076E">
        <w:rPr>
          <w:rFonts w:ascii="Times New Roman" w:eastAsia="Times New Roman" w:hAnsi="Times New Roman" w:cs="Times New Roman"/>
          <w:color w:val="000000"/>
          <w:sz w:val="24"/>
          <w:szCs w:val="24"/>
        </w:rPr>
        <w:t>PVM sąskaitoje-faktūroje turi būti nurodyt</w:t>
      </w:r>
      <w:r w:rsidR="00BC7E7B">
        <w:rPr>
          <w:rFonts w:ascii="Times New Roman" w:eastAsia="Times New Roman" w:hAnsi="Times New Roman" w:cs="Times New Roman"/>
          <w:color w:val="000000"/>
          <w:sz w:val="24"/>
          <w:szCs w:val="24"/>
        </w:rPr>
        <w:t>i</w:t>
      </w:r>
      <w:r w:rsidRPr="009D076E">
        <w:rPr>
          <w:rFonts w:ascii="Times New Roman" w:eastAsia="Times New Roman" w:hAnsi="Times New Roman" w:cs="Times New Roman"/>
          <w:color w:val="000000"/>
          <w:sz w:val="24"/>
          <w:szCs w:val="24"/>
        </w:rPr>
        <w:t xml:space="preserve"> pristatyt</w:t>
      </w:r>
      <w:r w:rsidR="00BC7E7B">
        <w:rPr>
          <w:rFonts w:ascii="Times New Roman" w:eastAsia="Times New Roman" w:hAnsi="Times New Roman" w:cs="Times New Roman"/>
          <w:color w:val="000000"/>
          <w:sz w:val="24"/>
          <w:szCs w:val="24"/>
        </w:rPr>
        <w:t>ų</w:t>
      </w:r>
      <w:r w:rsidRPr="009D076E">
        <w:rPr>
          <w:rFonts w:ascii="Times New Roman" w:eastAsia="Times New Roman" w:hAnsi="Times New Roman" w:cs="Times New Roman"/>
          <w:color w:val="000000"/>
          <w:sz w:val="24"/>
          <w:szCs w:val="24"/>
        </w:rPr>
        <w:t xml:space="preserve"> Prek</w:t>
      </w:r>
      <w:r w:rsidR="00BC7E7B">
        <w:rPr>
          <w:rFonts w:ascii="Times New Roman" w:eastAsia="Times New Roman" w:hAnsi="Times New Roman" w:cs="Times New Roman"/>
          <w:color w:val="000000"/>
          <w:sz w:val="24"/>
          <w:szCs w:val="24"/>
        </w:rPr>
        <w:t>ių</w:t>
      </w:r>
      <w:r w:rsidRPr="009D076E">
        <w:rPr>
          <w:rFonts w:ascii="Times New Roman" w:eastAsia="Times New Roman" w:hAnsi="Times New Roman" w:cs="Times New Roman"/>
          <w:color w:val="000000"/>
          <w:sz w:val="24"/>
          <w:szCs w:val="24"/>
        </w:rPr>
        <w:t xml:space="preserve"> pavadinima</w:t>
      </w:r>
      <w:r w:rsidR="00BC7E7B">
        <w:rPr>
          <w:rFonts w:ascii="Times New Roman" w:eastAsia="Times New Roman" w:hAnsi="Times New Roman" w:cs="Times New Roman"/>
          <w:color w:val="000000"/>
          <w:sz w:val="24"/>
          <w:szCs w:val="24"/>
        </w:rPr>
        <w:t>i</w:t>
      </w:r>
      <w:r w:rsidRPr="009D076E">
        <w:rPr>
          <w:rFonts w:ascii="Times New Roman" w:eastAsia="Times New Roman" w:hAnsi="Times New Roman" w:cs="Times New Roman"/>
          <w:color w:val="000000"/>
          <w:sz w:val="24"/>
          <w:szCs w:val="24"/>
        </w:rPr>
        <w:t>, kieki</w:t>
      </w:r>
      <w:r w:rsidR="00173CFF">
        <w:rPr>
          <w:rFonts w:ascii="Times New Roman" w:eastAsia="Times New Roman" w:hAnsi="Times New Roman" w:cs="Times New Roman"/>
          <w:color w:val="000000"/>
          <w:sz w:val="24"/>
          <w:szCs w:val="24"/>
        </w:rPr>
        <w:t>s</w:t>
      </w:r>
      <w:r w:rsidRPr="009D076E">
        <w:rPr>
          <w:rFonts w:ascii="Times New Roman" w:eastAsia="Times New Roman" w:hAnsi="Times New Roman" w:cs="Times New Roman"/>
          <w:color w:val="000000"/>
          <w:sz w:val="24"/>
          <w:szCs w:val="24"/>
        </w:rPr>
        <w:t>, kain</w:t>
      </w:r>
      <w:r w:rsidR="00173CFF">
        <w:rPr>
          <w:rFonts w:ascii="Times New Roman" w:eastAsia="Times New Roman" w:hAnsi="Times New Roman" w:cs="Times New Roman"/>
          <w:color w:val="000000"/>
          <w:sz w:val="24"/>
          <w:szCs w:val="24"/>
        </w:rPr>
        <w:t>a</w:t>
      </w:r>
      <w:r w:rsidRPr="009D076E">
        <w:rPr>
          <w:rFonts w:ascii="Times New Roman" w:eastAsia="Times New Roman" w:hAnsi="Times New Roman" w:cs="Times New Roman"/>
          <w:color w:val="000000"/>
          <w:sz w:val="24"/>
          <w:szCs w:val="24"/>
        </w:rPr>
        <w:t xml:space="preserve">, Sutarties data ir numeris; </w:t>
      </w:r>
    </w:p>
    <w:p w14:paraId="377A597E" w14:textId="3A9EE3CC"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3.1.4. Pirkėjui pareikalavus, sumokėti 0,0</w:t>
      </w:r>
      <w:r w:rsidR="00537EA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color w:val="000000"/>
          <w:sz w:val="24"/>
          <w:szCs w:val="24"/>
        </w:rPr>
        <w:t>procento dydžio delspinigius nuo laiku nepristatyt</w:t>
      </w:r>
      <w:r w:rsidR="00BC7E7B">
        <w:rPr>
          <w:rFonts w:ascii="Times New Roman" w:eastAsia="Times New Roman" w:hAnsi="Times New Roman" w:cs="Times New Roman"/>
          <w:color w:val="000000"/>
          <w:sz w:val="24"/>
          <w:szCs w:val="24"/>
        </w:rPr>
        <w:t>ų</w:t>
      </w:r>
      <w:r w:rsidRPr="009D076E">
        <w:rPr>
          <w:rFonts w:ascii="Times New Roman" w:eastAsia="Times New Roman" w:hAnsi="Times New Roman" w:cs="Times New Roman"/>
          <w:color w:val="000000"/>
          <w:sz w:val="24"/>
          <w:szCs w:val="24"/>
        </w:rPr>
        <w:t xml:space="preserve"> Prek</w:t>
      </w:r>
      <w:r w:rsidR="00BC7E7B">
        <w:rPr>
          <w:rFonts w:ascii="Times New Roman" w:eastAsia="Times New Roman" w:hAnsi="Times New Roman" w:cs="Times New Roman"/>
          <w:color w:val="000000"/>
          <w:sz w:val="24"/>
          <w:szCs w:val="24"/>
        </w:rPr>
        <w:t>ių</w:t>
      </w:r>
      <w:r w:rsidRPr="009D076E">
        <w:rPr>
          <w:rFonts w:ascii="Times New Roman" w:eastAsia="Times New Roman" w:hAnsi="Times New Roman" w:cs="Times New Roman"/>
          <w:color w:val="000000"/>
          <w:sz w:val="24"/>
          <w:szCs w:val="24"/>
        </w:rPr>
        <w:t xml:space="preserve"> kainos be PVM, už kiekvieną uždelstą kalendorinę dieną, kai vėluojama Sutarties 3.1.1 papunktyje nustatytais terminais pristatyti </w:t>
      </w:r>
      <w:r w:rsidR="00E60E32">
        <w:rPr>
          <w:rFonts w:ascii="Times New Roman" w:eastAsia="Times New Roman" w:hAnsi="Times New Roman" w:cs="Times New Roman"/>
          <w:color w:val="000000"/>
          <w:sz w:val="24"/>
          <w:szCs w:val="24"/>
        </w:rPr>
        <w:t xml:space="preserve">ir sumontuoti </w:t>
      </w:r>
      <w:r w:rsidRPr="009D076E">
        <w:rPr>
          <w:rFonts w:ascii="Times New Roman" w:eastAsia="Times New Roman" w:hAnsi="Times New Roman" w:cs="Times New Roman"/>
          <w:color w:val="000000"/>
          <w:sz w:val="24"/>
          <w:szCs w:val="24"/>
        </w:rPr>
        <w:t>Prek</w:t>
      </w:r>
      <w:r w:rsidR="00E60E32">
        <w:rPr>
          <w:rFonts w:ascii="Times New Roman" w:eastAsia="Times New Roman" w:hAnsi="Times New Roman" w:cs="Times New Roman"/>
          <w:color w:val="000000"/>
          <w:sz w:val="24"/>
          <w:szCs w:val="24"/>
        </w:rPr>
        <w:t>es</w:t>
      </w:r>
      <w:r w:rsidRPr="009D076E">
        <w:rPr>
          <w:rFonts w:ascii="Times New Roman" w:eastAsia="Times New Roman" w:hAnsi="Times New Roman" w:cs="Times New Roman"/>
          <w:color w:val="000000"/>
          <w:sz w:val="24"/>
          <w:szCs w:val="24"/>
        </w:rPr>
        <w:t xml:space="preserve">.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BC80B71" w14:textId="1112AA89" w:rsidR="00902D93"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3.1.5. Gavus Pirkėjo surašytą Prek</w:t>
      </w:r>
      <w:r w:rsidR="00B37A73">
        <w:rPr>
          <w:rFonts w:ascii="Times New Roman" w:eastAsia="Times New Roman" w:hAnsi="Times New Roman" w:cs="Times New Roman"/>
          <w:color w:val="000000"/>
          <w:sz w:val="24"/>
          <w:szCs w:val="24"/>
        </w:rPr>
        <w:t>ių</w:t>
      </w:r>
      <w:r w:rsidRPr="009D076E">
        <w:rPr>
          <w:rFonts w:ascii="Times New Roman" w:eastAsia="Times New Roman" w:hAnsi="Times New Roman" w:cs="Times New Roman"/>
          <w:color w:val="000000"/>
          <w:sz w:val="24"/>
          <w:szCs w:val="24"/>
        </w:rPr>
        <w:t xml:space="preserve"> defektinį aktą, per </w:t>
      </w:r>
      <w:r>
        <w:rPr>
          <w:rFonts w:ascii="Times New Roman" w:eastAsia="Times New Roman" w:hAnsi="Times New Roman" w:cs="Times New Roman"/>
          <w:color w:val="000000"/>
          <w:sz w:val="24"/>
          <w:szCs w:val="24"/>
        </w:rPr>
        <w:t>4</w:t>
      </w:r>
      <w:r w:rsidRPr="009D076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keturias</w:t>
      </w:r>
      <w:r w:rsidRPr="009D076E">
        <w:rPr>
          <w:rFonts w:ascii="Times New Roman" w:eastAsia="Times New Roman" w:hAnsi="Times New Roman" w:cs="Times New Roman"/>
          <w:color w:val="000000"/>
          <w:sz w:val="24"/>
          <w:szCs w:val="24"/>
        </w:rPr>
        <w:t>) darbo dien</w:t>
      </w:r>
      <w:r>
        <w:rPr>
          <w:rFonts w:ascii="Times New Roman" w:eastAsia="Times New Roman" w:hAnsi="Times New Roman" w:cs="Times New Roman"/>
          <w:color w:val="000000"/>
          <w:sz w:val="24"/>
          <w:szCs w:val="24"/>
        </w:rPr>
        <w:t xml:space="preserve">as </w:t>
      </w:r>
      <w:proofErr w:type="spellStart"/>
      <w:r w:rsidRPr="009D076E">
        <w:rPr>
          <w:rFonts w:ascii="Times New Roman" w:eastAsia="Times New Roman" w:hAnsi="Times New Roman" w:cs="Times New Roman"/>
          <w:color w:val="000000"/>
          <w:sz w:val="24"/>
          <w:szCs w:val="24"/>
        </w:rPr>
        <w:t>defektuot</w:t>
      </w:r>
      <w:r w:rsidR="002A609D">
        <w:rPr>
          <w:rFonts w:ascii="Times New Roman" w:eastAsia="Times New Roman" w:hAnsi="Times New Roman" w:cs="Times New Roman"/>
          <w:color w:val="000000"/>
          <w:sz w:val="24"/>
          <w:szCs w:val="24"/>
        </w:rPr>
        <w:t>as</w:t>
      </w:r>
      <w:proofErr w:type="spellEnd"/>
      <w:r w:rsidRPr="009D076E">
        <w:rPr>
          <w:rFonts w:ascii="Times New Roman" w:eastAsia="Times New Roman" w:hAnsi="Times New Roman" w:cs="Times New Roman"/>
          <w:color w:val="000000"/>
          <w:sz w:val="24"/>
          <w:szCs w:val="24"/>
        </w:rPr>
        <w:t xml:space="preserve"> ar su trūkumais Prek</w:t>
      </w:r>
      <w:r w:rsidR="002A609D">
        <w:rPr>
          <w:rFonts w:ascii="Times New Roman" w:eastAsia="Times New Roman" w:hAnsi="Times New Roman" w:cs="Times New Roman"/>
          <w:color w:val="000000"/>
          <w:sz w:val="24"/>
          <w:szCs w:val="24"/>
        </w:rPr>
        <w:t>es</w:t>
      </w:r>
      <w:r w:rsidRPr="009D076E">
        <w:rPr>
          <w:rFonts w:ascii="Times New Roman" w:eastAsia="Times New Roman" w:hAnsi="Times New Roman" w:cs="Times New Roman"/>
          <w:color w:val="000000"/>
          <w:sz w:val="24"/>
          <w:szCs w:val="24"/>
        </w:rPr>
        <w:t xml:space="preserve"> pakeisti kokybišk</w:t>
      </w:r>
      <w:r w:rsidR="002A609D">
        <w:rPr>
          <w:rFonts w:ascii="Times New Roman" w:eastAsia="Times New Roman" w:hAnsi="Times New Roman" w:cs="Times New Roman"/>
          <w:color w:val="000000"/>
          <w:sz w:val="24"/>
          <w:szCs w:val="24"/>
        </w:rPr>
        <w:t>omis</w:t>
      </w:r>
      <w:r w:rsidRPr="009D076E">
        <w:rPr>
          <w:rFonts w:ascii="Times New Roman" w:eastAsia="Times New Roman" w:hAnsi="Times New Roman" w:cs="Times New Roman"/>
          <w:color w:val="000000"/>
          <w:sz w:val="24"/>
          <w:szCs w:val="24"/>
        </w:rPr>
        <w:t xml:space="preserve"> tos pačios rūšies Prek</w:t>
      </w:r>
      <w:r w:rsidR="002A609D">
        <w:rPr>
          <w:rFonts w:ascii="Times New Roman" w:eastAsia="Times New Roman" w:hAnsi="Times New Roman" w:cs="Times New Roman"/>
          <w:color w:val="000000"/>
          <w:sz w:val="24"/>
          <w:szCs w:val="24"/>
        </w:rPr>
        <w:t>ėmis</w:t>
      </w:r>
      <w:r w:rsidRPr="009D076E">
        <w:rPr>
          <w:rFonts w:ascii="Times New Roman" w:eastAsia="Times New Roman" w:hAnsi="Times New Roman" w:cs="Times New Roman"/>
          <w:color w:val="000000"/>
          <w:sz w:val="24"/>
          <w:szCs w:val="24"/>
        </w:rPr>
        <w:t xml:space="preserve"> ir savo lėšomis pristatyti Pirkėjui, o jei tokių Tiekėjo sandėlyje nėra – priimti grąžinam</w:t>
      </w:r>
      <w:r w:rsidR="0055703C">
        <w:rPr>
          <w:rFonts w:ascii="Times New Roman" w:eastAsia="Times New Roman" w:hAnsi="Times New Roman" w:cs="Times New Roman"/>
          <w:color w:val="000000"/>
          <w:sz w:val="24"/>
          <w:szCs w:val="24"/>
        </w:rPr>
        <w:t xml:space="preserve">as </w:t>
      </w:r>
      <w:proofErr w:type="spellStart"/>
      <w:r w:rsidRPr="009D076E">
        <w:rPr>
          <w:rFonts w:ascii="Times New Roman" w:eastAsia="Times New Roman" w:hAnsi="Times New Roman" w:cs="Times New Roman"/>
          <w:color w:val="000000"/>
          <w:sz w:val="24"/>
          <w:szCs w:val="24"/>
        </w:rPr>
        <w:t>defektuot</w:t>
      </w:r>
      <w:r w:rsidR="0055703C">
        <w:rPr>
          <w:rFonts w:ascii="Times New Roman" w:eastAsia="Times New Roman" w:hAnsi="Times New Roman" w:cs="Times New Roman"/>
          <w:color w:val="000000"/>
          <w:sz w:val="24"/>
          <w:szCs w:val="24"/>
        </w:rPr>
        <w:t>as</w:t>
      </w:r>
      <w:proofErr w:type="spellEnd"/>
      <w:r w:rsidRPr="009D076E">
        <w:rPr>
          <w:rFonts w:ascii="Times New Roman" w:eastAsia="Times New Roman" w:hAnsi="Times New Roman" w:cs="Times New Roman"/>
          <w:color w:val="000000"/>
          <w:sz w:val="24"/>
          <w:szCs w:val="24"/>
        </w:rPr>
        <w:t xml:space="preserve"> Prek</w:t>
      </w:r>
      <w:r w:rsidR="0055703C">
        <w:rPr>
          <w:rFonts w:ascii="Times New Roman" w:eastAsia="Times New Roman" w:hAnsi="Times New Roman" w:cs="Times New Roman"/>
          <w:color w:val="000000"/>
          <w:sz w:val="24"/>
          <w:szCs w:val="24"/>
        </w:rPr>
        <w:t>es</w:t>
      </w:r>
      <w:r w:rsidRPr="009D076E">
        <w:rPr>
          <w:rFonts w:ascii="Times New Roman" w:eastAsia="Times New Roman" w:hAnsi="Times New Roman" w:cs="Times New Roman"/>
          <w:color w:val="000000"/>
          <w:sz w:val="24"/>
          <w:szCs w:val="24"/>
        </w:rPr>
        <w:t xml:space="preserve"> tomis pačiomis kainomis, kuriomis jos buvo pirktos </w:t>
      </w:r>
      <w:bookmarkStart w:id="1" w:name="_Hlk74920148"/>
      <w:r w:rsidRPr="009D076E">
        <w:rPr>
          <w:rFonts w:ascii="Times New Roman" w:eastAsia="Times New Roman" w:hAnsi="Times New Roman" w:cs="Times New Roman"/>
          <w:color w:val="000000"/>
          <w:sz w:val="24"/>
          <w:szCs w:val="24"/>
        </w:rPr>
        <w:t xml:space="preserve">ir grąžinti pirkėjui už </w:t>
      </w:r>
      <w:r>
        <w:rPr>
          <w:rFonts w:ascii="Times New Roman" w:eastAsia="Times New Roman" w:hAnsi="Times New Roman" w:cs="Times New Roman"/>
          <w:color w:val="000000"/>
          <w:sz w:val="24"/>
          <w:szCs w:val="24"/>
        </w:rPr>
        <w:t>P</w:t>
      </w:r>
      <w:r w:rsidRPr="009D076E">
        <w:rPr>
          <w:rFonts w:ascii="Times New Roman" w:eastAsia="Times New Roman" w:hAnsi="Times New Roman" w:cs="Times New Roman"/>
          <w:color w:val="000000"/>
          <w:sz w:val="24"/>
          <w:szCs w:val="24"/>
        </w:rPr>
        <w:t>rek</w:t>
      </w:r>
      <w:r w:rsidR="0055703C">
        <w:rPr>
          <w:rFonts w:ascii="Times New Roman" w:eastAsia="Times New Roman" w:hAnsi="Times New Roman" w:cs="Times New Roman"/>
          <w:color w:val="000000"/>
          <w:sz w:val="24"/>
          <w:szCs w:val="24"/>
        </w:rPr>
        <w:t>es</w:t>
      </w:r>
      <w:r w:rsidRPr="009D076E">
        <w:rPr>
          <w:rFonts w:ascii="Times New Roman" w:eastAsia="Times New Roman" w:hAnsi="Times New Roman" w:cs="Times New Roman"/>
          <w:color w:val="000000"/>
          <w:sz w:val="24"/>
          <w:szCs w:val="24"/>
        </w:rPr>
        <w:t xml:space="preserve"> sumokėtą kainą </w:t>
      </w:r>
      <w:bookmarkEnd w:id="1"/>
      <w:r w:rsidRPr="009D076E">
        <w:rPr>
          <w:rFonts w:ascii="Times New Roman" w:eastAsia="Times New Roman" w:hAnsi="Times New Roman" w:cs="Times New Roman"/>
          <w:color w:val="000000"/>
          <w:sz w:val="24"/>
          <w:szCs w:val="24"/>
        </w:rPr>
        <w:t>arba sutaisyti atsiradusius gedimus;</w:t>
      </w:r>
    </w:p>
    <w:p w14:paraId="7F4389A9" w14:textId="3FC90A21" w:rsidR="00FB32CD" w:rsidRPr="009D076E" w:rsidRDefault="00FB32CD" w:rsidP="00FB32CD">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3.1.6. Per 5 (penkias) darbo dienas pristatyti trūkstamas Prekes, kai paaiškėja, kad perduotas Prekių kiekis yra mažesnis nei numatyta Sutarties 1 priede;</w:t>
      </w:r>
    </w:p>
    <w:p w14:paraId="746BD1A1" w14:textId="1200C18F"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3.1.</w:t>
      </w:r>
      <w:r w:rsidR="00FD2881">
        <w:rPr>
          <w:rFonts w:ascii="Times New Roman" w:eastAsia="Times New Roman" w:hAnsi="Times New Roman" w:cs="Times New Roman"/>
          <w:color w:val="000000"/>
          <w:sz w:val="24"/>
          <w:szCs w:val="24"/>
        </w:rPr>
        <w:t>7</w:t>
      </w:r>
      <w:r w:rsidRPr="009D076E">
        <w:rPr>
          <w:rFonts w:ascii="Times New Roman" w:eastAsia="Times New Roman" w:hAnsi="Times New Roman" w:cs="Times New Roman"/>
          <w:color w:val="000000"/>
          <w:sz w:val="24"/>
          <w:szCs w:val="24"/>
        </w:rPr>
        <w:t xml:space="preserve">. </w:t>
      </w:r>
      <w:r w:rsidR="00667E9D" w:rsidRPr="009D076E">
        <w:rPr>
          <w:rFonts w:ascii="Times New Roman" w:eastAsia="Times New Roman" w:hAnsi="Times New Roman" w:cs="Times New Roman"/>
          <w:color w:val="000000"/>
          <w:sz w:val="24"/>
          <w:szCs w:val="24"/>
        </w:rPr>
        <w:t xml:space="preserve">Atlyginti Pirkėjo patirtus </w:t>
      </w:r>
      <w:r w:rsidR="00667E9D" w:rsidRPr="009D076E">
        <w:rPr>
          <w:rFonts w:ascii="Times New Roman" w:eastAsia="Times New Roman" w:hAnsi="Times New Roman" w:cs="Times New Roman"/>
          <w:sz w:val="24"/>
          <w:szCs w:val="24"/>
        </w:rPr>
        <w:t xml:space="preserve">nuostolius </w:t>
      </w:r>
      <w:r w:rsidR="00667E9D" w:rsidRPr="009D076E">
        <w:rPr>
          <w:rFonts w:ascii="Times New Roman" w:eastAsia="Times New Roman" w:hAnsi="Times New Roman" w:cs="Times New Roman"/>
          <w:color w:val="000000"/>
          <w:sz w:val="24"/>
          <w:szCs w:val="24"/>
        </w:rPr>
        <w:t>per 10 (dešimt) kalendorinių dienų</w:t>
      </w:r>
      <w:r w:rsidR="00667E9D" w:rsidRPr="009D076E">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55F6C3" w14:textId="420E47DE"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3.1.</w:t>
      </w:r>
      <w:r w:rsidR="00402937">
        <w:rPr>
          <w:rFonts w:ascii="Times New Roman" w:eastAsia="Times New Roman" w:hAnsi="Times New Roman" w:cs="Times New Roman"/>
          <w:color w:val="000000"/>
          <w:sz w:val="24"/>
          <w:szCs w:val="24"/>
        </w:rPr>
        <w:t>8</w:t>
      </w:r>
      <w:r w:rsidRPr="009D076E">
        <w:rPr>
          <w:rFonts w:ascii="Times New Roman" w:eastAsia="Times New Roman" w:hAnsi="Times New Roman" w:cs="Times New Roman"/>
          <w:color w:val="000000"/>
          <w:sz w:val="24"/>
          <w:szCs w:val="24"/>
        </w:rPr>
        <w:t xml:space="preserve">. </w:t>
      </w:r>
      <w:r w:rsidR="00667E9D" w:rsidRPr="009D076E">
        <w:rPr>
          <w:rFonts w:ascii="Times New Roman" w:eastAsia="Times New Roman" w:hAnsi="Times New Roman" w:cs="Times New Roman"/>
          <w:sz w:val="24"/>
          <w:szCs w:val="24"/>
        </w:rPr>
        <w:t xml:space="preserve">Jeigu Tiekėjo kvalifikacija dėl teisės verstis atitinkama veikla nebuvo tikrinama arba tikrinama ne visa apimtimi, </w:t>
      </w:r>
      <w:bookmarkStart w:id="2" w:name="_Hlk70604755"/>
      <w:r w:rsidR="00667E9D" w:rsidRPr="009D076E">
        <w:rPr>
          <w:rFonts w:ascii="Times New Roman" w:eastAsia="Times New Roman" w:hAnsi="Times New Roman" w:cs="Times New Roman"/>
          <w:sz w:val="24"/>
          <w:szCs w:val="24"/>
        </w:rPr>
        <w:t xml:space="preserve">tačiau norminiai teisės aktai numato tam tikrus reikalavimus dėl teisės verstis veikla, </w:t>
      </w:r>
      <w:bookmarkEnd w:id="2"/>
      <w:r w:rsidR="00667E9D" w:rsidRPr="009D076E">
        <w:rPr>
          <w:rFonts w:ascii="Times New Roman" w:eastAsia="Times New Roman" w:hAnsi="Times New Roman" w:cs="Times New Roman"/>
          <w:sz w:val="24"/>
          <w:szCs w:val="24"/>
        </w:rPr>
        <w:t>Tiekėjas įsipareigoja užtikrinti, kad Sutartį vykdys tik tokią teisę turintys asmenys;</w:t>
      </w:r>
    </w:p>
    <w:p w14:paraId="1549DEE1" w14:textId="321527AE" w:rsidR="001F436F" w:rsidRPr="00253DD0" w:rsidRDefault="00A73894" w:rsidP="00F27012">
      <w:pPr>
        <w:spacing w:after="0" w:line="240" w:lineRule="auto"/>
        <w:jc w:val="both"/>
        <w:rPr>
          <w:rFonts w:ascii="Times New Roman" w:eastAsia="Times New Roman" w:hAnsi="Times New Roman" w:cs="Times New Roman"/>
          <w:sz w:val="24"/>
          <w:szCs w:val="24"/>
        </w:rPr>
      </w:pPr>
      <w:r w:rsidRPr="00A73894">
        <w:rPr>
          <w:rFonts w:ascii="Times New Roman" w:eastAsia="Times New Roman" w:hAnsi="Times New Roman" w:cs="Times New Roman"/>
          <w:color w:val="000000"/>
          <w:sz w:val="24"/>
          <w:szCs w:val="24"/>
        </w:rPr>
        <w:t>3.1.</w:t>
      </w:r>
      <w:r w:rsidR="00402937">
        <w:rPr>
          <w:rFonts w:ascii="Times New Roman" w:eastAsia="Times New Roman" w:hAnsi="Times New Roman" w:cs="Times New Roman"/>
          <w:color w:val="000000"/>
          <w:sz w:val="24"/>
          <w:szCs w:val="24"/>
        </w:rPr>
        <w:t>9</w:t>
      </w:r>
      <w:r w:rsidRPr="00A73894">
        <w:rPr>
          <w:rFonts w:ascii="Times New Roman" w:eastAsia="Times New Roman" w:hAnsi="Times New Roman" w:cs="Times New Roman"/>
          <w:color w:val="000000"/>
          <w:sz w:val="24"/>
          <w:szCs w:val="24"/>
        </w:rPr>
        <w:t>.</w:t>
      </w:r>
      <w:r w:rsidR="00F27012">
        <w:rPr>
          <w:rFonts w:ascii="Times New Roman" w:eastAsia="Times New Roman" w:hAnsi="Times New Roman" w:cs="Times New Roman"/>
          <w:sz w:val="24"/>
          <w:szCs w:val="24"/>
        </w:rPr>
        <w:t xml:space="preserve"> </w:t>
      </w:r>
      <w:r w:rsidR="001F436F" w:rsidRPr="00F24442">
        <w:rPr>
          <w:rFonts w:ascii="Times New Roman" w:eastAsia="Times New Roman" w:hAnsi="Times New Roman" w:cs="Times New Roman"/>
          <w:sz w:val="24"/>
          <w:szCs w:val="24"/>
        </w:rPr>
        <w:t>Tiekėjas įsipareigoja laikytis perkančiosios organizacijos savarankiškai nustatyto aplinkos apsaugos kriterijaus:</w:t>
      </w:r>
      <w:r w:rsidR="001F436F" w:rsidRPr="00F24442">
        <w:t xml:space="preserve"> </w:t>
      </w:r>
    </w:p>
    <w:p w14:paraId="4DF82AFD" w14:textId="2A4E14AF" w:rsidR="001F436F" w:rsidRPr="00F24442" w:rsidRDefault="001F436F" w:rsidP="001F436F">
      <w:pPr>
        <w:spacing w:after="0" w:line="240" w:lineRule="auto"/>
        <w:jc w:val="both"/>
        <w:rPr>
          <w:rFonts w:ascii="Times New Roman" w:hAnsi="Times New Roman" w:cs="Times New Roman"/>
          <w:sz w:val="24"/>
          <w:szCs w:val="24"/>
          <w:shd w:val="clear" w:color="auto" w:fill="FFFFFF"/>
        </w:rPr>
      </w:pPr>
      <w:r w:rsidRPr="00F24442">
        <w:rPr>
          <w:rFonts w:ascii="Times New Roman"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F24442">
        <w:rPr>
          <w:rFonts w:ascii="Times New Roman" w:eastAsia="Times New Roman" w:hAnsi="Times New Roman" w:cs="Times New Roman"/>
          <w:sz w:val="24"/>
          <w:szCs w:val="24"/>
        </w:rPr>
        <w:t xml:space="preserve">medžiagos. Tiekėjas pristatydamas Prekes, pateikia </w:t>
      </w:r>
      <w:r w:rsidRPr="00F24442">
        <w:rPr>
          <w:rFonts w:ascii="Times New Roman" w:hAnsi="Times New Roman" w:cs="Times New Roman"/>
          <w:sz w:val="24"/>
          <w:szCs w:val="24"/>
          <w:shd w:val="clear" w:color="auto" w:fill="FFFFFF"/>
        </w:rPr>
        <w:t>Prek</w:t>
      </w:r>
      <w:r w:rsidR="00777283">
        <w:rPr>
          <w:rFonts w:ascii="Times New Roman" w:hAnsi="Times New Roman" w:cs="Times New Roman"/>
          <w:sz w:val="24"/>
          <w:szCs w:val="24"/>
          <w:shd w:val="clear" w:color="auto" w:fill="FFFFFF"/>
        </w:rPr>
        <w:t>ių</w:t>
      </w:r>
      <w:r w:rsidRPr="00F24442">
        <w:rPr>
          <w:rFonts w:ascii="Times New Roman" w:hAnsi="Times New Roman" w:cs="Times New Roman"/>
          <w:sz w:val="24"/>
          <w:szCs w:val="24"/>
          <w:shd w:val="clear" w:color="auto" w:fill="FFFFFF"/>
        </w:rPr>
        <w:t xml:space="preserve"> antrinės pakuotės tinkamumą perdirbti (</w:t>
      </w:r>
      <w:proofErr w:type="spellStart"/>
      <w:r w:rsidRPr="00F24442">
        <w:rPr>
          <w:rFonts w:ascii="Times New Roman" w:hAnsi="Times New Roman" w:cs="Times New Roman"/>
          <w:sz w:val="24"/>
          <w:szCs w:val="24"/>
          <w:shd w:val="clear" w:color="auto" w:fill="FFFFFF"/>
        </w:rPr>
        <w:t>perdirbamumą</w:t>
      </w:r>
      <w:proofErr w:type="spellEnd"/>
      <w:r w:rsidRPr="00F24442">
        <w:rPr>
          <w:rFonts w:ascii="Times New Roman" w:hAnsi="Times New Roman" w:cs="Times New Roman"/>
          <w:sz w:val="24"/>
          <w:szCs w:val="24"/>
          <w:shd w:val="clear" w:color="auto" w:fill="FFFFFF"/>
        </w:rPr>
        <w:t xml:space="preserve">) patvirtinančius dokumentus: </w:t>
      </w:r>
    </w:p>
    <w:p w14:paraId="4496102A" w14:textId="77777777" w:rsidR="001F436F" w:rsidRPr="00F24442" w:rsidRDefault="001F436F" w:rsidP="001F436F">
      <w:pPr>
        <w:spacing w:after="0" w:line="240" w:lineRule="auto"/>
        <w:jc w:val="both"/>
        <w:rPr>
          <w:rFonts w:ascii="Times New Roman" w:hAnsi="Times New Roman" w:cs="Times New Roman"/>
          <w:sz w:val="24"/>
          <w:szCs w:val="24"/>
        </w:rPr>
      </w:pPr>
      <w:r w:rsidRPr="00F24442">
        <w:rPr>
          <w:rFonts w:ascii="Times New Roman" w:hAnsi="Times New Roman" w:cs="Times New Roman"/>
          <w:sz w:val="24"/>
          <w:szCs w:val="24"/>
          <w:shd w:val="clear" w:color="auto" w:fill="FFFFFF"/>
        </w:rPr>
        <w:t xml:space="preserve">a) </w:t>
      </w:r>
      <w:r w:rsidRPr="00F24442">
        <w:rPr>
          <w:rFonts w:ascii="Times New Roman" w:hAnsi="Times New Roman" w:cs="Times New Roman"/>
          <w:sz w:val="24"/>
          <w:szCs w:val="24"/>
        </w:rPr>
        <w:t xml:space="preserve">Tiekėjo ar gamintojo dokumentus, įrodančius, kad pakuotės yra homogeniškos ir (ar) atitinkamai paženklintos, arba </w:t>
      </w:r>
    </w:p>
    <w:p w14:paraId="4BF6F672" w14:textId="77777777" w:rsidR="001F436F" w:rsidRPr="00F24442" w:rsidRDefault="001F436F" w:rsidP="001F436F">
      <w:pPr>
        <w:pStyle w:val="Default"/>
        <w:numPr>
          <w:ilvl w:val="0"/>
          <w:numId w:val="2"/>
        </w:numPr>
        <w:jc w:val="both"/>
        <w:rPr>
          <w:rFonts w:ascii="Times New Roman" w:hAnsi="Times New Roman" w:cs="Times New Roman"/>
          <w:color w:val="auto"/>
        </w:rPr>
      </w:pPr>
      <w:r w:rsidRPr="00F24442">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F24442">
        <w:rPr>
          <w:rFonts w:ascii="Times New Roman" w:hAnsi="Times New Roman" w:cs="Times New Roman"/>
          <w:i/>
          <w:iCs/>
          <w:color w:val="auto"/>
        </w:rPr>
        <w:t>Voluntary</w:t>
      </w:r>
      <w:proofErr w:type="spellEnd"/>
      <w:r w:rsidRPr="00F24442">
        <w:rPr>
          <w:rFonts w:ascii="Times New Roman" w:hAnsi="Times New Roman" w:cs="Times New Roman"/>
          <w:i/>
          <w:iCs/>
          <w:color w:val="auto"/>
        </w:rPr>
        <w:t xml:space="preserve"> Standard </w:t>
      </w:r>
      <w:proofErr w:type="spellStart"/>
      <w:r w:rsidRPr="00F24442">
        <w:rPr>
          <w:rFonts w:ascii="Times New Roman" w:hAnsi="Times New Roman" w:cs="Times New Roman"/>
          <w:i/>
          <w:iCs/>
          <w:color w:val="auto"/>
        </w:rPr>
        <w:t>for</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Repulping</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and</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Recycling</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Corrugated</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Fiberboard</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Treated</w:t>
      </w:r>
      <w:proofErr w:type="spellEnd"/>
      <w:r w:rsidRPr="00F24442">
        <w:rPr>
          <w:rFonts w:ascii="Times New Roman" w:hAnsi="Times New Roman" w:cs="Times New Roman"/>
          <w:i/>
          <w:iCs/>
          <w:color w:val="auto"/>
        </w:rPr>
        <w:t xml:space="preserve"> to </w:t>
      </w:r>
      <w:proofErr w:type="spellStart"/>
      <w:r w:rsidRPr="00F24442">
        <w:rPr>
          <w:rFonts w:ascii="Times New Roman" w:hAnsi="Times New Roman" w:cs="Times New Roman"/>
          <w:i/>
          <w:iCs/>
          <w:color w:val="auto"/>
        </w:rPr>
        <w:t>Improve</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Its</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Performance</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in</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the</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Presence</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of</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Water</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and</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Water</w:t>
      </w:r>
      <w:proofErr w:type="spellEnd"/>
      <w:r w:rsidRPr="00F24442">
        <w:rPr>
          <w:rFonts w:ascii="Times New Roman" w:hAnsi="Times New Roman" w:cs="Times New Roman"/>
          <w:i/>
          <w:iCs/>
          <w:color w:val="auto"/>
        </w:rPr>
        <w:t xml:space="preserve"> </w:t>
      </w:r>
      <w:proofErr w:type="spellStart"/>
      <w:r w:rsidRPr="00F24442">
        <w:rPr>
          <w:rFonts w:ascii="Times New Roman" w:hAnsi="Times New Roman" w:cs="Times New Roman"/>
          <w:i/>
          <w:iCs/>
          <w:color w:val="auto"/>
        </w:rPr>
        <w:t>Vapor</w:t>
      </w:r>
      <w:proofErr w:type="spellEnd"/>
      <w:r w:rsidRPr="00F24442">
        <w:rPr>
          <w:rFonts w:ascii="Times New Roman" w:hAnsi="Times New Roman" w:cs="Times New Roman"/>
          <w:i/>
          <w:iCs/>
          <w:color w:val="auto"/>
        </w:rPr>
        <w:t>, </w:t>
      </w:r>
      <w:r w:rsidRPr="00F24442">
        <w:rPr>
          <w:rFonts w:ascii="Times New Roman" w:hAnsi="Times New Roman" w:cs="Times New Roman"/>
          <w:color w:val="auto"/>
        </w:rPr>
        <w:t>standartas</w:t>
      </w:r>
      <w:r w:rsidRPr="00F24442">
        <w:rPr>
          <w:rFonts w:ascii="Times New Roman" w:hAnsi="Times New Roman" w:cs="Times New Roman"/>
          <w:i/>
          <w:iCs/>
          <w:color w:val="auto"/>
        </w:rPr>
        <w:t> </w:t>
      </w:r>
      <w:proofErr w:type="spellStart"/>
      <w:r w:rsidRPr="00F24442">
        <w:rPr>
          <w:rFonts w:ascii="Times New Roman" w:hAnsi="Times New Roman" w:cs="Times New Roman"/>
          <w:i/>
          <w:iCs/>
          <w:color w:val="auto"/>
        </w:rPr>
        <w:t>RecyClass</w:t>
      </w:r>
      <w:proofErr w:type="spellEnd"/>
      <w:r w:rsidRPr="00F24442">
        <w:rPr>
          <w:rFonts w:ascii="Times New Roman" w:hAnsi="Times New Roman" w:cs="Times New Roman"/>
          <w:i/>
          <w:iCs/>
          <w:color w:val="auto"/>
        </w:rPr>
        <w:t> </w:t>
      </w:r>
      <w:r w:rsidRPr="00F24442">
        <w:rPr>
          <w:rFonts w:ascii="Times New Roman" w:hAnsi="Times New Roman" w:cs="Times New Roman"/>
          <w:color w:val="auto"/>
        </w:rPr>
        <w:t>ar kitas lygiavertis standartas, arba</w:t>
      </w:r>
    </w:p>
    <w:p w14:paraId="5C594F6D" w14:textId="77777777" w:rsidR="001F436F" w:rsidRPr="00F24442" w:rsidRDefault="001F436F" w:rsidP="001F436F">
      <w:pPr>
        <w:pStyle w:val="Default"/>
        <w:numPr>
          <w:ilvl w:val="0"/>
          <w:numId w:val="2"/>
        </w:numPr>
        <w:jc w:val="both"/>
        <w:rPr>
          <w:rFonts w:ascii="Times New Roman" w:hAnsi="Times New Roman" w:cs="Times New Roman"/>
          <w:color w:val="auto"/>
        </w:rPr>
      </w:pPr>
      <w:r w:rsidRPr="00F24442">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6948E488" w14:textId="77777777" w:rsidR="001F436F" w:rsidRPr="00F24442" w:rsidRDefault="001F436F" w:rsidP="001F436F">
      <w:pPr>
        <w:pStyle w:val="Default"/>
        <w:numPr>
          <w:ilvl w:val="0"/>
          <w:numId w:val="2"/>
        </w:numPr>
        <w:jc w:val="both"/>
        <w:rPr>
          <w:rFonts w:ascii="Times New Roman" w:hAnsi="Times New Roman" w:cs="Times New Roman"/>
          <w:color w:val="auto"/>
        </w:rPr>
      </w:pPr>
      <w:r w:rsidRPr="00F24442">
        <w:rPr>
          <w:rFonts w:ascii="Times New Roman" w:hAnsi="Times New Roman" w:cs="Times New Roman"/>
          <w:color w:val="auto"/>
        </w:rPr>
        <w:t xml:space="preserve">d) kitus lygiaverčius įrodymus. </w:t>
      </w:r>
    </w:p>
    <w:p w14:paraId="2C7430BD" w14:textId="4CEB4AA0" w:rsidR="001F436F" w:rsidRPr="00F24442" w:rsidRDefault="001F436F" w:rsidP="001F436F">
      <w:pPr>
        <w:pStyle w:val="elementtoproof"/>
        <w:jc w:val="both"/>
        <w:rPr>
          <w:rFonts w:ascii="Times New Roman" w:eastAsia="Times New Roman" w:hAnsi="Times New Roman" w:cs="Times New Roman"/>
        </w:rPr>
      </w:pPr>
      <w:r w:rsidRPr="00F24442">
        <w:rPr>
          <w:rFonts w:ascii="Times New Roman" w:eastAsia="Times New Roman" w:hAnsi="Times New Roman" w:cs="Times New Roman"/>
        </w:rPr>
        <w:t xml:space="preserve">Už Sutarties vykdymą atsakingas Pirkėjo atstovas, nurodytas Sutarties </w:t>
      </w:r>
      <w:r w:rsidRPr="00777283">
        <w:rPr>
          <w:rFonts w:ascii="Times New Roman" w:eastAsia="Times New Roman" w:hAnsi="Times New Roman" w:cs="Times New Roman"/>
        </w:rPr>
        <w:t>10.</w:t>
      </w:r>
      <w:r w:rsidR="00EA3452" w:rsidRPr="00777283">
        <w:rPr>
          <w:rFonts w:ascii="Times New Roman" w:eastAsia="Times New Roman" w:hAnsi="Times New Roman" w:cs="Times New Roman"/>
        </w:rPr>
        <w:t>7</w:t>
      </w:r>
      <w:r w:rsidRPr="00F24442">
        <w:rPr>
          <w:rFonts w:ascii="Times New Roman" w:eastAsia="Times New Roman" w:hAnsi="Times New Roman" w:cs="Times New Roman"/>
        </w:rPr>
        <w:t xml:space="preserve">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E882C60" w14:textId="4E2BEA5B" w:rsidR="005C6451" w:rsidRPr="00512489" w:rsidRDefault="005C6451" w:rsidP="001F4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FE64CD">
        <w:rPr>
          <w:rFonts w:ascii="Times New Roman" w:hAnsi="Times New Roman" w:cs="Times New Roman"/>
          <w:sz w:val="24"/>
          <w:szCs w:val="24"/>
        </w:rPr>
        <w:t>10.</w:t>
      </w:r>
      <w:r>
        <w:rPr>
          <w:rFonts w:ascii="Times New Roman" w:hAnsi="Times New Roman" w:cs="Times New Roman"/>
          <w:sz w:val="24"/>
          <w:szCs w:val="24"/>
        </w:rPr>
        <w:t xml:space="preserve"> </w:t>
      </w:r>
      <w:r w:rsidR="005C4869" w:rsidRPr="00F646B8">
        <w:rPr>
          <w:rFonts w:ascii="Times New Roman" w:eastAsia="Times New Roman" w:hAnsi="Times New Roman" w:cs="Times New Roman"/>
          <w:sz w:val="24"/>
          <w:szCs w:val="24"/>
        </w:rPr>
        <w:t>Tiekėjas turi teisę prieštarauti nepagristiems mokėjimams subtiekėjams, jei Pirkėjas naudojasi Sutarties 3.</w:t>
      </w:r>
      <w:r w:rsidR="005C4869">
        <w:rPr>
          <w:rFonts w:ascii="Times New Roman" w:eastAsia="Times New Roman" w:hAnsi="Times New Roman" w:cs="Times New Roman"/>
          <w:sz w:val="24"/>
          <w:szCs w:val="24"/>
        </w:rPr>
        <w:t>2</w:t>
      </w:r>
      <w:r w:rsidR="005C4869" w:rsidRPr="00F646B8">
        <w:rPr>
          <w:rFonts w:ascii="Times New Roman" w:eastAsia="Times New Roman" w:hAnsi="Times New Roman" w:cs="Times New Roman"/>
          <w:sz w:val="24"/>
          <w:szCs w:val="24"/>
        </w:rPr>
        <w:t>.7 papunktyje įtvirtinta tiesioginio atsisk</w:t>
      </w:r>
      <w:r w:rsidR="005C4869">
        <w:rPr>
          <w:rFonts w:ascii="Times New Roman" w:eastAsia="Times New Roman" w:hAnsi="Times New Roman" w:cs="Times New Roman"/>
          <w:sz w:val="24"/>
          <w:szCs w:val="24"/>
        </w:rPr>
        <w:t>aitymo su subtiekėjais galimybe.</w:t>
      </w:r>
    </w:p>
    <w:p w14:paraId="75C77BDD" w14:textId="22064193" w:rsidR="00902D93" w:rsidRDefault="00902D93" w:rsidP="00902D93">
      <w:pPr>
        <w:spacing w:after="0" w:line="240" w:lineRule="auto"/>
        <w:jc w:val="both"/>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lastRenderedPageBreak/>
        <w:t>3.</w:t>
      </w:r>
      <w:r w:rsidR="00D12654">
        <w:rPr>
          <w:rFonts w:ascii="Times New Roman" w:eastAsia="Times New Roman" w:hAnsi="Times New Roman" w:cs="Times New Roman"/>
          <w:b/>
          <w:color w:val="000000"/>
          <w:sz w:val="24"/>
          <w:szCs w:val="24"/>
        </w:rPr>
        <w:t>2</w:t>
      </w:r>
      <w:r w:rsidR="00582825">
        <w:rPr>
          <w:rFonts w:ascii="Times New Roman" w:eastAsia="Times New Roman" w:hAnsi="Times New Roman" w:cs="Times New Roman"/>
          <w:b/>
          <w:color w:val="000000"/>
          <w:sz w:val="24"/>
          <w:szCs w:val="24"/>
        </w:rPr>
        <w:t>.</w:t>
      </w:r>
      <w:r w:rsidR="006807F3">
        <w:rPr>
          <w:rFonts w:ascii="Times New Roman" w:eastAsia="Times New Roman" w:hAnsi="Times New Roman" w:cs="Times New Roman"/>
          <w:b/>
          <w:color w:val="000000"/>
          <w:sz w:val="24"/>
          <w:szCs w:val="24"/>
        </w:rPr>
        <w:t xml:space="preserve"> </w:t>
      </w:r>
      <w:r w:rsidRPr="009D076E">
        <w:rPr>
          <w:rFonts w:ascii="Times New Roman" w:eastAsia="Times New Roman" w:hAnsi="Times New Roman" w:cs="Times New Roman"/>
          <w:b/>
          <w:color w:val="000000"/>
          <w:sz w:val="24"/>
          <w:szCs w:val="24"/>
        </w:rPr>
        <w:t>Pirkėjo įsipareigojimai ir teisės:</w:t>
      </w:r>
    </w:p>
    <w:p w14:paraId="00E7C22D" w14:textId="06CF7C0A" w:rsidR="00902D93" w:rsidRPr="00F646B8" w:rsidRDefault="00902D93" w:rsidP="009C6A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.1. </w:t>
      </w:r>
      <w:r w:rsidRPr="00F646B8">
        <w:rPr>
          <w:rFonts w:ascii="Times New Roman" w:eastAsia="Times New Roman" w:hAnsi="Times New Roman" w:cs="Times New Roman"/>
          <w:color w:val="000000"/>
          <w:sz w:val="24"/>
          <w:szCs w:val="24"/>
        </w:rPr>
        <w:t xml:space="preserve">Priimti </w:t>
      </w:r>
      <w:r w:rsidR="0084751C">
        <w:rPr>
          <w:rFonts w:ascii="Times New Roman" w:eastAsia="Times New Roman" w:hAnsi="Times New Roman" w:cs="Times New Roman"/>
          <w:color w:val="000000"/>
          <w:sz w:val="24"/>
          <w:szCs w:val="24"/>
        </w:rPr>
        <w:t>pristatyta</w:t>
      </w:r>
      <w:r w:rsidR="003618DF">
        <w:rPr>
          <w:rFonts w:ascii="Times New Roman" w:eastAsia="Times New Roman" w:hAnsi="Times New Roman" w:cs="Times New Roman"/>
          <w:color w:val="000000"/>
          <w:sz w:val="24"/>
          <w:szCs w:val="24"/>
        </w:rPr>
        <w:t xml:space="preserve">s ir sumontuotas </w:t>
      </w:r>
      <w:r w:rsidRPr="00F646B8">
        <w:rPr>
          <w:rFonts w:ascii="Times New Roman" w:eastAsia="Times New Roman" w:hAnsi="Times New Roman" w:cs="Times New Roman"/>
          <w:color w:val="000000"/>
          <w:sz w:val="24"/>
          <w:szCs w:val="24"/>
        </w:rPr>
        <w:t>Prek</w:t>
      </w:r>
      <w:r w:rsidR="00025FC8">
        <w:rPr>
          <w:rFonts w:ascii="Times New Roman" w:eastAsia="Times New Roman" w:hAnsi="Times New Roman" w:cs="Times New Roman"/>
          <w:color w:val="000000"/>
          <w:sz w:val="24"/>
          <w:szCs w:val="24"/>
        </w:rPr>
        <w:t>es</w:t>
      </w:r>
      <w:r w:rsidRPr="00F646B8">
        <w:rPr>
          <w:rFonts w:ascii="Times New Roman" w:eastAsia="Times New Roman" w:hAnsi="Times New Roman" w:cs="Times New Roman"/>
          <w:color w:val="000000"/>
          <w:sz w:val="24"/>
          <w:szCs w:val="24"/>
        </w:rPr>
        <w:t>, prieš pasirašant Prekių perdavimo–priėmimo aktą j</w:t>
      </w:r>
      <w:r w:rsidR="00123908">
        <w:rPr>
          <w:rFonts w:ascii="Times New Roman" w:eastAsia="Times New Roman" w:hAnsi="Times New Roman" w:cs="Times New Roman"/>
          <w:color w:val="000000"/>
          <w:sz w:val="24"/>
          <w:szCs w:val="24"/>
        </w:rPr>
        <w:t>ą</w:t>
      </w:r>
      <w:r w:rsidRPr="00F646B8">
        <w:rPr>
          <w:rFonts w:ascii="Times New Roman" w:eastAsia="Times New Roman" w:hAnsi="Times New Roman" w:cs="Times New Roman"/>
          <w:color w:val="000000"/>
          <w:sz w:val="24"/>
          <w:szCs w:val="24"/>
        </w:rPr>
        <w:t xml:space="preserve"> patikrinti, bei per Sutarties 2.</w:t>
      </w:r>
      <w:r w:rsidR="003F093F">
        <w:rPr>
          <w:rFonts w:ascii="Times New Roman" w:eastAsia="Times New Roman" w:hAnsi="Times New Roman" w:cs="Times New Roman"/>
          <w:color w:val="000000"/>
          <w:sz w:val="24"/>
          <w:szCs w:val="24"/>
        </w:rPr>
        <w:t>12</w:t>
      </w:r>
      <w:r w:rsidRPr="00F646B8">
        <w:rPr>
          <w:rFonts w:ascii="Times New Roman" w:eastAsia="Times New Roman" w:hAnsi="Times New Roman" w:cs="Times New Roman"/>
          <w:color w:val="000000"/>
          <w:sz w:val="24"/>
          <w:szCs w:val="24"/>
        </w:rPr>
        <w:t xml:space="preserve"> papunktyje nustatytą terminą apmokėti Tiekėjui už pristatyt</w:t>
      </w:r>
      <w:r w:rsidR="005E01EF">
        <w:rPr>
          <w:rFonts w:ascii="Times New Roman" w:eastAsia="Times New Roman" w:hAnsi="Times New Roman" w:cs="Times New Roman"/>
          <w:color w:val="000000"/>
          <w:sz w:val="24"/>
          <w:szCs w:val="24"/>
        </w:rPr>
        <w:t>as</w:t>
      </w:r>
      <w:r w:rsidRPr="00F646B8">
        <w:rPr>
          <w:rFonts w:ascii="Times New Roman" w:eastAsia="Times New Roman" w:hAnsi="Times New Roman" w:cs="Times New Roman"/>
          <w:color w:val="000000"/>
          <w:sz w:val="24"/>
          <w:szCs w:val="24"/>
        </w:rPr>
        <w:t xml:space="preserve"> kokybišk</w:t>
      </w:r>
      <w:r w:rsidR="005E01EF">
        <w:rPr>
          <w:rFonts w:ascii="Times New Roman" w:eastAsia="Times New Roman" w:hAnsi="Times New Roman" w:cs="Times New Roman"/>
          <w:color w:val="000000"/>
          <w:sz w:val="24"/>
          <w:szCs w:val="24"/>
        </w:rPr>
        <w:t>as</w:t>
      </w:r>
      <w:r w:rsidRPr="00F646B8">
        <w:rPr>
          <w:rFonts w:ascii="Times New Roman" w:eastAsia="Times New Roman" w:hAnsi="Times New Roman" w:cs="Times New Roman"/>
          <w:color w:val="000000"/>
          <w:sz w:val="24"/>
          <w:szCs w:val="24"/>
        </w:rPr>
        <w:t xml:space="preserve"> Prek</w:t>
      </w:r>
      <w:r w:rsidR="005E01EF">
        <w:rPr>
          <w:rFonts w:ascii="Times New Roman" w:eastAsia="Times New Roman" w:hAnsi="Times New Roman" w:cs="Times New Roman"/>
          <w:color w:val="000000"/>
          <w:sz w:val="24"/>
          <w:szCs w:val="24"/>
        </w:rPr>
        <w:t>es</w:t>
      </w:r>
      <w:r w:rsidRPr="00F646B8">
        <w:rPr>
          <w:rFonts w:ascii="Times New Roman" w:eastAsia="Times New Roman" w:hAnsi="Times New Roman" w:cs="Times New Roman"/>
          <w:color w:val="000000"/>
          <w:sz w:val="24"/>
          <w:szCs w:val="24"/>
        </w:rPr>
        <w:t>, atitinkanči</w:t>
      </w:r>
      <w:r w:rsidR="00F03BC0">
        <w:rPr>
          <w:rFonts w:ascii="Times New Roman" w:eastAsia="Times New Roman" w:hAnsi="Times New Roman" w:cs="Times New Roman"/>
          <w:color w:val="000000"/>
          <w:sz w:val="24"/>
          <w:szCs w:val="24"/>
        </w:rPr>
        <w:t>ą</w:t>
      </w:r>
      <w:r w:rsidRPr="00F646B8">
        <w:rPr>
          <w:rFonts w:ascii="Times New Roman" w:eastAsia="Times New Roman" w:hAnsi="Times New Roman" w:cs="Times New Roman"/>
          <w:color w:val="000000"/>
          <w:sz w:val="24"/>
          <w:szCs w:val="24"/>
        </w:rPr>
        <w:t xml:space="preserve"> Sutarties 1 priede </w:t>
      </w:r>
      <w:r w:rsidR="00AC09C8">
        <w:rPr>
          <w:rFonts w:ascii="Times New Roman" w:eastAsia="Times New Roman" w:hAnsi="Times New Roman" w:cs="Times New Roman"/>
          <w:color w:val="000000"/>
          <w:sz w:val="24"/>
          <w:szCs w:val="24"/>
        </w:rPr>
        <w:t>esančią techninę specifikaciją</w:t>
      </w:r>
      <w:r w:rsidR="00AC09C8" w:rsidRPr="00F646B8">
        <w:rPr>
          <w:rFonts w:ascii="Times New Roman" w:eastAsia="Times New Roman" w:hAnsi="Times New Roman" w:cs="Times New Roman"/>
          <w:color w:val="000000"/>
          <w:sz w:val="24"/>
          <w:szCs w:val="24"/>
        </w:rPr>
        <w:t xml:space="preserve"> </w:t>
      </w:r>
      <w:r w:rsidRPr="00F646B8">
        <w:rPr>
          <w:rFonts w:ascii="Times New Roman" w:eastAsia="Times New Roman" w:hAnsi="Times New Roman" w:cs="Times New Roman"/>
          <w:color w:val="000000"/>
          <w:sz w:val="24"/>
          <w:szCs w:val="24"/>
        </w:rPr>
        <w:t xml:space="preserve">bei </w:t>
      </w:r>
      <w:r w:rsidRPr="00F646B8">
        <w:rPr>
          <w:rFonts w:ascii="Times New Roman" w:eastAsia="Times New Roman" w:hAnsi="Times New Roman" w:cs="Times New Roman"/>
          <w:sz w:val="24"/>
          <w:szCs w:val="24"/>
        </w:rPr>
        <w:t>tokios rūšies ir tokio naudojimo laiko Prek</w:t>
      </w:r>
      <w:r w:rsidR="008C04B8">
        <w:rPr>
          <w:rFonts w:ascii="Times New Roman" w:eastAsia="Times New Roman" w:hAnsi="Times New Roman" w:cs="Times New Roman"/>
          <w:sz w:val="24"/>
          <w:szCs w:val="24"/>
        </w:rPr>
        <w:t>ėms</w:t>
      </w:r>
      <w:r w:rsidRPr="00F646B8">
        <w:rPr>
          <w:rFonts w:ascii="Times New Roman" w:eastAsia="Times New Roman" w:hAnsi="Times New Roman" w:cs="Times New Roman"/>
          <w:sz w:val="24"/>
          <w:szCs w:val="24"/>
        </w:rPr>
        <w:t xml:space="preserve"> įprastai keliamus reikalavimus,</w:t>
      </w:r>
      <w:r w:rsidRPr="00F646B8">
        <w:rPr>
          <w:rFonts w:ascii="Times New Roman" w:eastAsia="Times New Roman" w:hAnsi="Times New Roman" w:cs="Times New Roman"/>
          <w:color w:val="000000"/>
          <w:sz w:val="24"/>
          <w:szCs w:val="24"/>
        </w:rPr>
        <w:t xml:space="preserve"> Sutarties 2.2 papunktyje nurodytą Sutarties kainą </w:t>
      </w:r>
      <w:r w:rsidR="009C6AA8" w:rsidRPr="009C6AA8">
        <w:rPr>
          <w:rFonts w:ascii="Times New Roman" w:eastAsia="Times New Roman" w:hAnsi="Times New Roman" w:cs="Times New Roman"/>
          <w:color w:val="000000"/>
          <w:sz w:val="24"/>
          <w:szCs w:val="24"/>
        </w:rPr>
        <w:t xml:space="preserve">(jei buvo taikytas Avansinis mokėjimas – likusią mokėtiną sutarties sumą) </w:t>
      </w:r>
      <w:r w:rsidRPr="00F646B8">
        <w:rPr>
          <w:rFonts w:ascii="Times New Roman" w:eastAsia="Times New Roman" w:hAnsi="Times New Roman" w:cs="Times New Roman"/>
          <w:color w:val="000000"/>
          <w:sz w:val="24"/>
          <w:szCs w:val="24"/>
        </w:rPr>
        <w:t xml:space="preserve">pagal pateiktą PVM sąskaitą-faktūrą, pervedant pinigus į Tiekėjo Šalių </w:t>
      </w:r>
      <w:r w:rsidRPr="006823E7">
        <w:rPr>
          <w:rFonts w:ascii="Times New Roman" w:eastAsia="Times New Roman" w:hAnsi="Times New Roman" w:cs="Times New Roman"/>
          <w:color w:val="000000"/>
          <w:sz w:val="24"/>
          <w:szCs w:val="24"/>
        </w:rPr>
        <w:t>rekvizituose (Sutarties 1</w:t>
      </w:r>
      <w:r>
        <w:rPr>
          <w:rFonts w:ascii="Times New Roman" w:eastAsia="Times New Roman" w:hAnsi="Times New Roman" w:cs="Times New Roman"/>
          <w:color w:val="000000"/>
          <w:sz w:val="24"/>
          <w:szCs w:val="24"/>
        </w:rPr>
        <w:t>2</w:t>
      </w:r>
      <w:r w:rsidRPr="006823E7">
        <w:rPr>
          <w:rFonts w:ascii="Times New Roman" w:eastAsia="Times New Roman" w:hAnsi="Times New Roman" w:cs="Times New Roman"/>
          <w:color w:val="000000"/>
          <w:sz w:val="24"/>
          <w:szCs w:val="24"/>
        </w:rPr>
        <w:t xml:space="preserve"> dalis) nurodytą</w:t>
      </w:r>
      <w:r w:rsidRPr="00F646B8">
        <w:rPr>
          <w:rFonts w:ascii="Times New Roman" w:eastAsia="Times New Roman" w:hAnsi="Times New Roman" w:cs="Times New Roman"/>
          <w:color w:val="000000"/>
          <w:sz w:val="24"/>
          <w:szCs w:val="24"/>
        </w:rPr>
        <w:t xml:space="preserve"> sąskaitą;</w:t>
      </w:r>
      <w:r w:rsidRPr="00F646B8">
        <w:rPr>
          <w:rFonts w:ascii="Times New Roman" w:eastAsia="Times New Roman" w:hAnsi="Times New Roman" w:cs="Times New Roman"/>
          <w:i/>
          <w:color w:val="000000"/>
          <w:sz w:val="24"/>
          <w:szCs w:val="24"/>
        </w:rPr>
        <w:t xml:space="preserve"> </w:t>
      </w:r>
    </w:p>
    <w:p w14:paraId="5610F99C" w14:textId="5D01DEEB" w:rsidR="00902D93" w:rsidRPr="009D076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sz w:val="24"/>
          <w:szCs w:val="24"/>
        </w:rPr>
        <w:t xml:space="preserve">Ne vėliau kaip per </w:t>
      </w:r>
      <w:r w:rsidRPr="00A03D36">
        <w:rPr>
          <w:rFonts w:ascii="Times New Roman" w:eastAsia="Times New Roman" w:hAnsi="Times New Roman" w:cs="Times New Roman"/>
          <w:sz w:val="24"/>
          <w:szCs w:val="24"/>
        </w:rPr>
        <w:t xml:space="preserve">3 (tris) </w:t>
      </w:r>
      <w:r w:rsidRPr="009D076E">
        <w:rPr>
          <w:rFonts w:ascii="Times New Roman" w:eastAsia="Times New Roman" w:hAnsi="Times New Roman" w:cs="Times New Roman"/>
          <w:sz w:val="24"/>
          <w:szCs w:val="24"/>
        </w:rPr>
        <w:t>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444B787" w14:textId="094F84F9"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.3. Jei gavus Prek</w:t>
      </w:r>
      <w:r w:rsidR="00B42B97">
        <w:rPr>
          <w:rFonts w:ascii="Times New Roman" w:eastAsia="Times New Roman" w:hAnsi="Times New Roman" w:cs="Times New Roman"/>
          <w:color w:val="000000"/>
          <w:sz w:val="24"/>
          <w:szCs w:val="24"/>
        </w:rPr>
        <w:t>es</w:t>
      </w:r>
      <w:r w:rsidRPr="009D076E">
        <w:rPr>
          <w:rFonts w:ascii="Times New Roman" w:eastAsia="Times New Roman" w:hAnsi="Times New Roman" w:cs="Times New Roman"/>
          <w:color w:val="000000"/>
          <w:sz w:val="24"/>
          <w:szCs w:val="24"/>
        </w:rPr>
        <w:t xml:space="preserve"> paaiškėja, kad gaut</w:t>
      </w:r>
      <w:r w:rsidR="00B42B97">
        <w:rPr>
          <w:rFonts w:ascii="Times New Roman" w:eastAsia="Times New Roman" w:hAnsi="Times New Roman" w:cs="Times New Roman"/>
          <w:color w:val="000000"/>
          <w:sz w:val="24"/>
          <w:szCs w:val="24"/>
        </w:rPr>
        <w:t>os</w:t>
      </w:r>
      <w:r w:rsidRPr="009D076E">
        <w:rPr>
          <w:rFonts w:ascii="Times New Roman" w:eastAsia="Times New Roman" w:hAnsi="Times New Roman" w:cs="Times New Roman"/>
          <w:color w:val="000000"/>
          <w:sz w:val="24"/>
          <w:szCs w:val="24"/>
        </w:rPr>
        <w:t xml:space="preserve"> Prekė</w:t>
      </w:r>
      <w:r w:rsidR="00B42B97">
        <w:rPr>
          <w:rFonts w:ascii="Times New Roman" w:eastAsia="Times New Roman" w:hAnsi="Times New Roman" w:cs="Times New Roman"/>
          <w:color w:val="000000"/>
          <w:sz w:val="24"/>
          <w:szCs w:val="24"/>
        </w:rPr>
        <w:t>s</w:t>
      </w:r>
      <w:r w:rsidRPr="009D076E">
        <w:rPr>
          <w:rFonts w:ascii="Times New Roman" w:eastAsia="Times New Roman" w:hAnsi="Times New Roman" w:cs="Times New Roman"/>
          <w:color w:val="000000"/>
          <w:sz w:val="24"/>
          <w:szCs w:val="24"/>
        </w:rPr>
        <w:t xml:space="preserve"> neatitinka Prek</w:t>
      </w:r>
      <w:r w:rsidR="00227931">
        <w:rPr>
          <w:rFonts w:ascii="Times New Roman" w:eastAsia="Times New Roman" w:hAnsi="Times New Roman" w:cs="Times New Roman"/>
          <w:color w:val="000000"/>
          <w:sz w:val="24"/>
          <w:szCs w:val="24"/>
        </w:rPr>
        <w:t>ių</w:t>
      </w:r>
      <w:r w:rsidRPr="009D076E">
        <w:rPr>
          <w:rFonts w:ascii="Times New Roman" w:eastAsia="Times New Roman" w:hAnsi="Times New Roman" w:cs="Times New Roman"/>
          <w:color w:val="000000"/>
          <w:sz w:val="24"/>
          <w:szCs w:val="24"/>
        </w:rPr>
        <w:t xml:space="preserve"> gamintojo kokybės standartų, nustatomi kitokie defektai, trūkumai ar gedimai arba Prekė</w:t>
      </w:r>
      <w:r w:rsidR="00227931">
        <w:rPr>
          <w:rFonts w:ascii="Times New Roman" w:eastAsia="Times New Roman" w:hAnsi="Times New Roman" w:cs="Times New Roman"/>
          <w:color w:val="000000"/>
          <w:sz w:val="24"/>
          <w:szCs w:val="24"/>
        </w:rPr>
        <w:t>s</w:t>
      </w:r>
      <w:r w:rsidRPr="009D076E">
        <w:rPr>
          <w:rFonts w:ascii="Times New Roman" w:eastAsia="Times New Roman" w:hAnsi="Times New Roman" w:cs="Times New Roman"/>
          <w:color w:val="000000"/>
          <w:sz w:val="24"/>
          <w:szCs w:val="24"/>
        </w:rPr>
        <w:t xml:space="preserve"> neatitinka Sutarties 1 priede pateiktai techninei specifikacijai,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dienas nuo trūkumų nustatymo dienos surašyti Prek</w:t>
      </w:r>
      <w:r w:rsidR="00227931">
        <w:rPr>
          <w:rFonts w:ascii="Times New Roman" w:eastAsia="Times New Roman" w:hAnsi="Times New Roman" w:cs="Times New Roman"/>
          <w:color w:val="000000"/>
          <w:sz w:val="24"/>
          <w:szCs w:val="24"/>
        </w:rPr>
        <w:t>ių</w:t>
      </w:r>
      <w:r w:rsidRPr="009D076E">
        <w:rPr>
          <w:rFonts w:ascii="Times New Roman" w:eastAsia="Times New Roman" w:hAnsi="Times New Roman" w:cs="Times New Roman"/>
          <w:color w:val="000000"/>
          <w:sz w:val="24"/>
          <w:szCs w:val="24"/>
        </w:rPr>
        <w:t xml:space="preserve"> defektinį aktą ir išsiųsti jį pasirašyti Tiekėjui. Negavus Tiekėjo pasirašyto Prek</w:t>
      </w:r>
      <w:r w:rsidR="00227931">
        <w:rPr>
          <w:rFonts w:ascii="Times New Roman" w:eastAsia="Times New Roman" w:hAnsi="Times New Roman" w:cs="Times New Roman"/>
          <w:color w:val="000000"/>
          <w:sz w:val="24"/>
          <w:szCs w:val="24"/>
        </w:rPr>
        <w:t>ių</w:t>
      </w:r>
      <w:r w:rsidRPr="009D076E">
        <w:rPr>
          <w:rFonts w:ascii="Times New Roman" w:eastAsia="Times New Roman" w:hAnsi="Times New Roman" w:cs="Times New Roman"/>
          <w:color w:val="000000"/>
          <w:sz w:val="24"/>
          <w:szCs w:val="24"/>
        </w:rPr>
        <w:t xml:space="preserve"> defektinio akto per </w:t>
      </w:r>
      <w:r w:rsidRPr="009D076E">
        <w:rPr>
          <w:rFonts w:ascii="Times New Roman" w:eastAsia="Times New Roman" w:hAnsi="Times New Roman" w:cs="Times New Roman"/>
          <w:sz w:val="24"/>
          <w:szCs w:val="24"/>
        </w:rPr>
        <w:t xml:space="preserve">3 (tris) darbo </w:t>
      </w:r>
      <w:r w:rsidRPr="009D076E">
        <w:rPr>
          <w:rFonts w:ascii="Times New Roman" w:eastAsia="Times New Roman" w:hAnsi="Times New Roman" w:cs="Times New Roman"/>
          <w:color w:val="000000"/>
          <w:sz w:val="24"/>
          <w:szCs w:val="24"/>
        </w:rPr>
        <w:t>dienas arba Tiekėjui atsisakius jį pasirašyti, laikoma, kad Tiekėjas nevykdo savo sutartinių įsipareigojimų</w:t>
      </w:r>
      <w:r>
        <w:rPr>
          <w:rFonts w:ascii="Times New Roman" w:eastAsia="Times New Roman" w:hAnsi="Times New Roman" w:cs="Times New Roman"/>
          <w:color w:val="000000"/>
          <w:sz w:val="24"/>
          <w:szCs w:val="24"/>
        </w:rPr>
        <w:t>;</w:t>
      </w:r>
    </w:p>
    <w:p w14:paraId="3B41A3E3" w14:textId="2A4712F0"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.4. Tiekėjui pareikalavus, sumokėti 0,0</w:t>
      </w:r>
      <w:r w:rsidR="00350CBD">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 procento dydžio delspinigius nuo neapmokėt</w:t>
      </w:r>
      <w:r w:rsidR="00227931">
        <w:rPr>
          <w:rFonts w:ascii="Times New Roman" w:eastAsia="Times New Roman" w:hAnsi="Times New Roman" w:cs="Times New Roman"/>
          <w:color w:val="000000"/>
          <w:sz w:val="24"/>
          <w:szCs w:val="24"/>
        </w:rPr>
        <w:t>ų</w:t>
      </w:r>
      <w:r w:rsidRPr="009D076E">
        <w:rPr>
          <w:rFonts w:ascii="Times New Roman" w:eastAsia="Times New Roman" w:hAnsi="Times New Roman" w:cs="Times New Roman"/>
          <w:color w:val="000000"/>
          <w:sz w:val="24"/>
          <w:szCs w:val="24"/>
        </w:rPr>
        <w:t xml:space="preserve"> Prek</w:t>
      </w:r>
      <w:r w:rsidR="00227931">
        <w:rPr>
          <w:rFonts w:ascii="Times New Roman" w:eastAsia="Times New Roman" w:hAnsi="Times New Roman" w:cs="Times New Roman"/>
          <w:color w:val="000000"/>
          <w:sz w:val="24"/>
          <w:szCs w:val="24"/>
        </w:rPr>
        <w:t>ių</w:t>
      </w:r>
      <w:r w:rsidRPr="009D076E">
        <w:rPr>
          <w:rFonts w:ascii="Times New Roman" w:eastAsia="Times New Roman" w:hAnsi="Times New Roman" w:cs="Times New Roman"/>
          <w:color w:val="000000"/>
          <w:sz w:val="24"/>
          <w:szCs w:val="24"/>
        </w:rPr>
        <w:t xml:space="preserve"> kainos be PVM už kiekvieną uždelstą kalendorinę dieną, kai už gaut</w:t>
      </w:r>
      <w:r w:rsidR="00310D77">
        <w:rPr>
          <w:rFonts w:ascii="Times New Roman" w:eastAsia="Times New Roman" w:hAnsi="Times New Roman" w:cs="Times New Roman"/>
          <w:color w:val="000000"/>
          <w:sz w:val="24"/>
          <w:szCs w:val="24"/>
        </w:rPr>
        <w:t>as</w:t>
      </w:r>
      <w:r w:rsidRPr="009D076E">
        <w:rPr>
          <w:rFonts w:ascii="Times New Roman" w:eastAsia="Times New Roman" w:hAnsi="Times New Roman" w:cs="Times New Roman"/>
          <w:color w:val="000000"/>
          <w:sz w:val="24"/>
          <w:szCs w:val="24"/>
        </w:rPr>
        <w:t xml:space="preserve"> Prek</w:t>
      </w:r>
      <w:r w:rsidR="00310D77">
        <w:rPr>
          <w:rFonts w:ascii="Times New Roman" w:eastAsia="Times New Roman" w:hAnsi="Times New Roman" w:cs="Times New Roman"/>
          <w:color w:val="000000"/>
          <w:sz w:val="24"/>
          <w:szCs w:val="24"/>
        </w:rPr>
        <w:t>es</w:t>
      </w:r>
      <w:r w:rsidRPr="009D076E">
        <w:rPr>
          <w:rFonts w:ascii="Times New Roman" w:eastAsia="Times New Roman" w:hAnsi="Times New Roman" w:cs="Times New Roman"/>
          <w:color w:val="000000"/>
          <w:sz w:val="24"/>
          <w:szCs w:val="24"/>
        </w:rPr>
        <w:t xml:space="preserve"> nesumokama Sutarties 2.</w:t>
      </w:r>
      <w:r w:rsidR="003F093F">
        <w:rPr>
          <w:rFonts w:ascii="Times New Roman" w:eastAsia="Times New Roman" w:hAnsi="Times New Roman" w:cs="Times New Roman"/>
          <w:color w:val="000000"/>
          <w:sz w:val="24"/>
          <w:szCs w:val="24"/>
        </w:rPr>
        <w:t>12</w:t>
      </w:r>
      <w:r w:rsidRPr="009D076E">
        <w:rPr>
          <w:rFonts w:ascii="Times New Roman" w:eastAsia="Times New Roman" w:hAnsi="Times New Roman" w:cs="Times New Roman"/>
          <w:color w:val="000000"/>
          <w:sz w:val="24"/>
          <w:szCs w:val="24"/>
        </w:rPr>
        <w:t xml:space="preserve"> papunktyje numatyta tvarka. </w:t>
      </w:r>
      <w:r w:rsidRPr="009D076E">
        <w:rPr>
          <w:rFonts w:ascii="Times New Roman" w:eastAsia="Times New Roman" w:hAnsi="Times New Roman" w:cs="Times New Roman"/>
          <w:sz w:val="24"/>
          <w:szCs w:val="24"/>
        </w:rPr>
        <w:t>Delspinigių sumokėjimas neatleidžia Šalių nuo pareigos vykdyti šioje Sutartyje prisiimtus įsipareigojimus</w:t>
      </w:r>
      <w:r w:rsidRPr="009D076E">
        <w:rPr>
          <w:rFonts w:ascii="Times New Roman" w:eastAsia="Times New Roman" w:hAnsi="Times New Roman" w:cs="Times New Roman"/>
          <w:color w:val="000000"/>
          <w:sz w:val="24"/>
          <w:szCs w:val="24"/>
        </w:rPr>
        <w:t>;</w:t>
      </w:r>
    </w:p>
    <w:p w14:paraId="6039203E" w14:textId="7B9C8C51"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9D076E">
        <w:rPr>
          <w:rFonts w:ascii="Times New Roman" w:eastAsia="Times New Roman" w:hAnsi="Times New Roman" w:cs="Times New Roman"/>
          <w:color w:val="000000"/>
          <w:sz w:val="24"/>
          <w:szCs w:val="24"/>
        </w:rPr>
        <w:t xml:space="preserve">.5. </w:t>
      </w:r>
      <w:r w:rsidRPr="009D076E">
        <w:rPr>
          <w:rFonts w:ascii="Times New Roman" w:eastAsia="Times New Roman" w:hAnsi="Times New Roman" w:cs="Times New Roman"/>
          <w:sz w:val="24"/>
          <w:szCs w:val="24"/>
        </w:rPr>
        <w:t>Suteikti informaciją ir /ar dokumentus, būtinus Sutarčiai vykdyti;</w:t>
      </w:r>
    </w:p>
    <w:p w14:paraId="0A96D021" w14:textId="0C8D7E12" w:rsidR="00902D93" w:rsidRPr="00F646B8" w:rsidRDefault="00902D93" w:rsidP="00902D93">
      <w:pPr>
        <w:spacing w:after="0" w:line="240" w:lineRule="auto"/>
        <w:ind w:right="-2"/>
        <w:jc w:val="both"/>
        <w:rPr>
          <w:rFonts w:ascii="Times New Roman" w:eastAsia="Times New Roman" w:hAnsi="Times New Roman" w:cs="Times New Roman"/>
          <w:noProof/>
          <w:sz w:val="24"/>
          <w:szCs w:val="24"/>
        </w:rPr>
      </w:pPr>
      <w:r w:rsidRPr="00F646B8">
        <w:rPr>
          <w:rFonts w:ascii="Times New Roman" w:eastAsia="Times New Roman" w:hAnsi="Times New Roman" w:cs="Times New Roman"/>
          <w:sz w:val="24"/>
          <w:szCs w:val="24"/>
        </w:rPr>
        <w:t>3.</w:t>
      </w:r>
      <w:r w:rsidR="00D12654">
        <w:rPr>
          <w:rFonts w:ascii="Times New Roman" w:eastAsia="Times New Roman" w:hAnsi="Times New Roman" w:cs="Times New Roman"/>
          <w:sz w:val="24"/>
          <w:szCs w:val="24"/>
        </w:rPr>
        <w:t>2</w:t>
      </w:r>
      <w:r w:rsidRPr="00F646B8">
        <w:rPr>
          <w:rFonts w:ascii="Times New Roman" w:eastAsia="Times New Roman" w:hAnsi="Times New Roman" w:cs="Times New Roman"/>
          <w:sz w:val="24"/>
          <w:szCs w:val="24"/>
        </w:rPr>
        <w:t xml:space="preserve">.6. </w:t>
      </w:r>
      <w:r w:rsidRPr="00F646B8">
        <w:rPr>
          <w:rFonts w:ascii="Times New Roman" w:eastAsia="Times New Roman" w:hAnsi="Times New Roman" w:cs="Times New Roman"/>
          <w:noProof/>
          <w:sz w:val="24"/>
          <w:szCs w:val="24"/>
        </w:rPr>
        <w:t xml:space="preserve">Ne vėliau kaip per 3 (tris) darbo dienas nuo Sutarties įsigaliojimo ir (ar) </w:t>
      </w:r>
      <w:r w:rsidRPr="00D21CB0">
        <w:rPr>
          <w:rFonts w:ascii="Times New Roman" w:eastAsia="Times New Roman" w:hAnsi="Times New Roman" w:cs="Times New Roman"/>
          <w:noProof/>
          <w:sz w:val="24"/>
          <w:szCs w:val="24"/>
        </w:rPr>
        <w:t xml:space="preserve">Sutarties </w:t>
      </w:r>
      <w:r w:rsidRPr="00036591">
        <w:rPr>
          <w:rFonts w:ascii="Times New Roman" w:eastAsia="Times New Roman" w:hAnsi="Times New Roman" w:cs="Times New Roman"/>
          <w:noProof/>
          <w:sz w:val="24"/>
          <w:szCs w:val="24"/>
        </w:rPr>
        <w:t>7.1papunktyje</w:t>
      </w:r>
      <w:r w:rsidRPr="00D21CB0">
        <w:rPr>
          <w:rFonts w:ascii="Times New Roman" w:eastAsia="Times New Roman" w:hAnsi="Times New Roman" w:cs="Times New Roman"/>
          <w:noProof/>
          <w:sz w:val="24"/>
          <w:szCs w:val="24"/>
        </w:rPr>
        <w:t xml:space="preserve"> nurodytos informacijos gavimo raštu, informuoti subtiekėjus apie tiesioginio atsiskai</w:t>
      </w:r>
      <w:r w:rsidRPr="00F646B8">
        <w:rPr>
          <w:rFonts w:ascii="Times New Roman" w:eastAsia="Times New Roman" w:hAnsi="Times New Roman" w:cs="Times New Roman"/>
          <w:noProof/>
          <w:sz w:val="24"/>
          <w:szCs w:val="24"/>
        </w:rPr>
        <w:t>tymo galimybę, prašant subtiekėjų, norinčių pasinaudoti tokia galimybe, raštu pateikti prašymą Pirkėjui per 3 (tris) darbo dienas;</w:t>
      </w:r>
    </w:p>
    <w:p w14:paraId="20E2C696" w14:textId="34BBFCD3" w:rsidR="00512489" w:rsidRPr="0067215B" w:rsidRDefault="00902D93" w:rsidP="0067215B">
      <w:pPr>
        <w:spacing w:after="0" w:line="240" w:lineRule="auto"/>
        <w:jc w:val="both"/>
        <w:rPr>
          <w:rFonts w:ascii="Times New Roman" w:eastAsia="Times New Roman" w:hAnsi="Times New Roman" w:cs="Times New Roman"/>
          <w:sz w:val="24"/>
          <w:szCs w:val="24"/>
        </w:rPr>
      </w:pPr>
      <w:r w:rsidRPr="00F646B8">
        <w:rPr>
          <w:rFonts w:ascii="Times New Roman" w:eastAsia="Times New Roman" w:hAnsi="Times New Roman" w:cs="Times New Roman"/>
          <w:color w:val="000000"/>
          <w:sz w:val="24"/>
          <w:szCs w:val="24"/>
        </w:rPr>
        <w:t>3.</w:t>
      </w:r>
      <w:r w:rsidR="00D12654">
        <w:rPr>
          <w:rFonts w:ascii="Times New Roman" w:eastAsia="Times New Roman" w:hAnsi="Times New Roman" w:cs="Times New Roman"/>
          <w:color w:val="000000"/>
          <w:sz w:val="24"/>
          <w:szCs w:val="24"/>
        </w:rPr>
        <w:t>2</w:t>
      </w:r>
      <w:r w:rsidRPr="00F646B8">
        <w:rPr>
          <w:rFonts w:ascii="Times New Roman" w:eastAsia="Times New Roman" w:hAnsi="Times New Roman" w:cs="Times New Roman"/>
          <w:color w:val="000000"/>
          <w:sz w:val="24"/>
          <w:szCs w:val="24"/>
        </w:rPr>
        <w:t>.7.</w:t>
      </w:r>
      <w:r w:rsidRPr="00F646B8">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sz w:val="24"/>
          <w:szCs w:val="24"/>
        </w:rPr>
        <w:t>.</w:t>
      </w:r>
    </w:p>
    <w:p w14:paraId="3E7A4057" w14:textId="77777777" w:rsidR="00512489" w:rsidRPr="0067215B" w:rsidRDefault="00512489" w:rsidP="00902D93">
      <w:pPr>
        <w:spacing w:after="0" w:line="240" w:lineRule="auto"/>
        <w:rPr>
          <w:rFonts w:ascii="Times New Roman" w:eastAsia="Times New Roman" w:hAnsi="Times New Roman" w:cs="Times New Roman"/>
          <w:b/>
          <w:sz w:val="16"/>
          <w:szCs w:val="16"/>
        </w:rPr>
      </w:pPr>
    </w:p>
    <w:p w14:paraId="0EFBE941" w14:textId="77777777" w:rsidR="00902D93" w:rsidRPr="009D076E" w:rsidRDefault="00902D93" w:rsidP="00902D93">
      <w:pPr>
        <w:spacing w:after="0" w:line="240" w:lineRule="auto"/>
        <w:ind w:left="360"/>
        <w:jc w:val="center"/>
        <w:rPr>
          <w:rFonts w:ascii="Times New Roman" w:eastAsia="Times New Roman" w:hAnsi="Times New Roman" w:cs="Times New Roman"/>
          <w:b/>
          <w:sz w:val="24"/>
          <w:szCs w:val="24"/>
        </w:rPr>
      </w:pPr>
      <w:bookmarkStart w:id="3" w:name="_Hlk73458347"/>
      <w:r w:rsidRPr="009D076E">
        <w:rPr>
          <w:rFonts w:ascii="Times New Roman" w:eastAsia="Times New Roman" w:hAnsi="Times New Roman" w:cs="Times New Roman"/>
          <w:b/>
          <w:sz w:val="24"/>
          <w:szCs w:val="24"/>
        </w:rPr>
        <w:t xml:space="preserve">4. ATSAKOMYBĖS PAGAL SUTARTĮ NETAIKYMAS ARBA ATLEIDIMAS NUO ATSAKOMYBĖS </w:t>
      </w:r>
    </w:p>
    <w:p w14:paraId="71301E8E" w14:textId="77777777" w:rsidR="00902D93" w:rsidRPr="0067215B" w:rsidRDefault="00902D93" w:rsidP="00902D93">
      <w:pPr>
        <w:spacing w:after="0" w:line="240" w:lineRule="auto"/>
        <w:ind w:left="360"/>
        <w:jc w:val="center"/>
        <w:rPr>
          <w:rFonts w:ascii="Times New Roman" w:eastAsia="Times New Roman" w:hAnsi="Times New Roman" w:cs="Times New Roman"/>
          <w:b/>
          <w:sz w:val="16"/>
          <w:szCs w:val="16"/>
        </w:rPr>
      </w:pPr>
    </w:p>
    <w:p w14:paraId="5E111369"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 Atsakomybė pagal Sutartį netaikoma, taip pat Šalys gali būti visiškai ar iš dalies atleistos nuo civilinės atsakomybės šiais pagrindais:</w:t>
      </w:r>
    </w:p>
    <w:p w14:paraId="50229DA7"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9D076E">
        <w:rPr>
          <w:rFonts w:ascii="Times New Roman" w:eastAsia="Times New Roman" w:hAnsi="Times New Roman" w:cs="Times New Roman"/>
          <w:color w:val="000000"/>
          <w:sz w:val="24"/>
          <w:szCs w:val="24"/>
          <w:bdr w:val="none" w:sz="0" w:space="0" w:color="auto" w:frame="1"/>
          <w:lang w:eastAsia="lt-LT"/>
        </w:rPr>
        <w:t>4.1.1. dėl nenugalimos jėgos (</w:t>
      </w:r>
      <w:r w:rsidRPr="009D076E">
        <w:rPr>
          <w:rFonts w:ascii="Times New Roman" w:eastAsia="Times New Roman" w:hAnsi="Times New Roman" w:cs="Times New Roman"/>
          <w:i/>
          <w:iCs/>
          <w:color w:val="2C2F34"/>
          <w:sz w:val="24"/>
          <w:szCs w:val="24"/>
          <w:bdr w:val="none" w:sz="0" w:space="0" w:color="auto" w:frame="1"/>
          <w:shd w:val="clear" w:color="auto" w:fill="FFFFFF"/>
          <w:lang w:eastAsia="lt-LT"/>
        </w:rPr>
        <w:t>force majeure</w:t>
      </w:r>
      <w:r w:rsidRPr="009D076E">
        <w:rPr>
          <w:rFonts w:ascii="Times New Roman" w:eastAsia="Times New Roman" w:hAnsi="Times New Roman" w:cs="Times New Roman"/>
          <w:color w:val="000000"/>
          <w:sz w:val="24"/>
          <w:szCs w:val="24"/>
          <w:bdr w:val="none" w:sz="0" w:space="0" w:color="auto" w:frame="1"/>
          <w:lang w:eastAsia="lt-LT"/>
        </w:rPr>
        <w:t xml:space="preserve">) – taikomos </w:t>
      </w:r>
      <w:r w:rsidRPr="009D076E">
        <w:rPr>
          <w:rFonts w:ascii="Times New Roman" w:eastAsia="Arial Unicode MS" w:hAnsi="Times New Roman" w:cs="Times New Roman"/>
          <w:color w:val="000000"/>
          <w:sz w:val="24"/>
          <w:szCs w:val="24"/>
          <w:bdr w:val="none" w:sz="0" w:space="0" w:color="auto" w:frame="1"/>
          <w:lang w:eastAsia="lt-LT"/>
        </w:rPr>
        <w:t xml:space="preserve">Lietuvos Respublikos civilinio kodekso 6.212 straipsnio ir Lietuvos Respublikos Vyriausybės 1996 m. liepos 15 d. nutarimo Nr. 840 </w:t>
      </w:r>
      <w:r w:rsidRPr="009D076E">
        <w:rPr>
          <w:rFonts w:ascii="Times New Roman" w:eastAsia="Arial Unicode MS" w:hAnsi="Times New Roman" w:cs="Times New Roman"/>
          <w:sz w:val="24"/>
          <w:szCs w:val="24"/>
          <w:bdr w:val="none" w:sz="0" w:space="0" w:color="auto" w:frame="1"/>
          <w:lang w:eastAsia="lt-LT"/>
        </w:rPr>
        <w:t>„</w:t>
      </w:r>
      <w:hyperlink r:id="rId11" w:history="1">
        <w:r w:rsidRPr="009D076E">
          <w:rPr>
            <w:rFonts w:ascii="Times New Roman" w:eastAsia="Arial Unicode MS" w:hAnsi="Times New Roman" w:cs="Times New Roman"/>
            <w:sz w:val="24"/>
            <w:szCs w:val="24"/>
            <w:bdr w:val="none" w:sz="0" w:space="0" w:color="auto" w:frame="1"/>
            <w:lang w:eastAsia="lt-LT"/>
          </w:rPr>
          <w:t>Dėl Atleidimo nuo atsakomybės esant nenugalimos jėgos (force majeure) aplinkybėms taisykl</w:t>
        </w:r>
      </w:hyperlink>
      <w:r w:rsidRPr="009D076E">
        <w:rPr>
          <w:rFonts w:ascii="Times New Roman" w:eastAsia="Arial Unicode MS" w:hAnsi="Times New Roman" w:cs="Times New Roman"/>
          <w:sz w:val="24"/>
          <w:szCs w:val="24"/>
          <w:bdr w:val="none" w:sz="0" w:space="0" w:color="auto" w:frame="1"/>
          <w:lang w:eastAsia="lt-LT"/>
        </w:rPr>
        <w:t>ių patvirtinimo</w:t>
      </w:r>
      <w:r w:rsidRPr="009D076E">
        <w:rPr>
          <w:rFonts w:ascii="Times New Roman" w:eastAsia="Arial Unicode MS" w:hAnsi="Times New Roman" w:cs="Times New Roman"/>
          <w:color w:val="000000"/>
          <w:sz w:val="24"/>
          <w:szCs w:val="24"/>
          <w:bdr w:val="none" w:sz="0" w:space="0" w:color="auto" w:frame="1"/>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5B06E8D5" w14:textId="77777777" w:rsidR="00902D93"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9D076E">
        <w:rPr>
          <w:rFonts w:ascii="Times New Roman" w:eastAsia="Times New Roman" w:hAnsi="Times New Roman" w:cs="Times New Roman"/>
          <w:color w:val="000000"/>
          <w:sz w:val="24"/>
          <w:szCs w:val="24"/>
          <w:bdr w:val="none" w:sz="0" w:space="0" w:color="auto" w:frame="1"/>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D076E">
        <w:rPr>
          <w:rFonts w:ascii="Times New Roman" w:eastAsia="Times New Roman" w:hAnsi="Times New Roman" w:cs="Times New Roman"/>
          <w:color w:val="000000"/>
          <w:sz w:val="24"/>
          <w:szCs w:val="24"/>
          <w:bdr w:val="none" w:sz="0" w:space="0" w:color="auto" w:frame="1"/>
          <w:shd w:val="clear" w:color="auto" w:fill="FFFFFF"/>
          <w:lang w:eastAsia="lt-LT"/>
        </w:rPr>
        <w:t>negalėjo būti iš anksto numatyti;</w:t>
      </w:r>
    </w:p>
    <w:p w14:paraId="38D64707" w14:textId="3ACCBC75" w:rsidR="00AC1CAF" w:rsidRPr="009D076E" w:rsidRDefault="00902D93" w:rsidP="00902D9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4" w:name="_Hlk72768343"/>
      <w:r w:rsidRPr="009D076E">
        <w:rPr>
          <w:rFonts w:ascii="Times New Roman" w:eastAsia="Times New Roman" w:hAnsi="Times New Roman" w:cs="Times New Roman"/>
          <w:sz w:val="24"/>
          <w:szCs w:val="24"/>
          <w:shd w:val="clear" w:color="auto" w:fill="FFFFFF"/>
        </w:rPr>
        <w:t>4.1.3. jei po Sutarties pasirašymo atsiranda naujų aplinkybių, kurios nebuvo žinomos (apribojimas verslui, judėjimui tarp savivaldybių, prek</w:t>
      </w:r>
      <w:r w:rsidR="00CC4EEE">
        <w:rPr>
          <w:rFonts w:ascii="Times New Roman" w:eastAsia="Times New Roman" w:hAnsi="Times New Roman" w:cs="Times New Roman"/>
          <w:sz w:val="24"/>
          <w:szCs w:val="24"/>
          <w:shd w:val="clear" w:color="auto" w:fill="FFFFFF"/>
        </w:rPr>
        <w:t>ių</w:t>
      </w:r>
      <w:r w:rsidRPr="009D076E">
        <w:rPr>
          <w:rFonts w:ascii="Times New Roman" w:eastAsia="Times New Roman" w:hAnsi="Times New Roman" w:cs="Times New Roman"/>
          <w:sz w:val="24"/>
          <w:szCs w:val="24"/>
          <w:shd w:val="clear" w:color="auto" w:fill="FFFFFF"/>
        </w:rPr>
        <w:t xml:space="preserve"> pristatymo vėlavimas sugriežtinto karantino laikotarpiu ir pan.), jei tai turi įtakos Prek</w:t>
      </w:r>
      <w:r w:rsidR="00CC4EEE">
        <w:rPr>
          <w:rFonts w:ascii="Times New Roman" w:eastAsia="Times New Roman" w:hAnsi="Times New Roman" w:cs="Times New Roman"/>
          <w:sz w:val="24"/>
          <w:szCs w:val="24"/>
          <w:shd w:val="clear" w:color="auto" w:fill="FFFFFF"/>
        </w:rPr>
        <w:t>ių</w:t>
      </w:r>
      <w:r w:rsidRPr="009D076E">
        <w:rPr>
          <w:rFonts w:ascii="Times New Roman" w:eastAsia="Times New Roman" w:hAnsi="Times New Roman" w:cs="Times New Roman"/>
          <w:sz w:val="24"/>
          <w:szCs w:val="24"/>
          <w:shd w:val="clear" w:color="auto" w:fill="FFFFFF"/>
        </w:rPr>
        <w:t xml:space="preserve"> tiekimui ir Tiekėjas gali tai pagrįsti konkrečiais dokumentais ar įrodymais, ir tai nepriklauso nuo Tiekėjo valios, veikimo ar neveikimo. </w:t>
      </w:r>
    </w:p>
    <w:bookmarkEnd w:id="4"/>
    <w:p w14:paraId="4A2B24EE"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w:t>
      </w:r>
      <w:r w:rsidRPr="009D076E">
        <w:rPr>
          <w:rFonts w:ascii="Times New Roman" w:eastAsia="Times New Roman" w:hAnsi="Times New Roman" w:cs="Times New Roman"/>
          <w:color w:val="000000"/>
          <w:sz w:val="24"/>
          <w:szCs w:val="24"/>
        </w:rPr>
        <w:lastRenderedPageBreak/>
        <w:t>atsargumo priemonių ir dėjo visas pastangas, kad sumažintų išlaidas ar neigiamas pasekmes, taip pat pranešti galimą įsipareigojimų įvykdymo terminą. Būtina pranešti ir tuomet, kai išnyksta pagrindas nevykdyti įsipareigojimų.</w:t>
      </w:r>
    </w:p>
    <w:p w14:paraId="74348950"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9D076E">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3"/>
    <w:p w14:paraId="1E84AD83" w14:textId="77777777" w:rsidR="00902D93" w:rsidRPr="0067215B" w:rsidRDefault="00902D93" w:rsidP="00902D93">
      <w:pPr>
        <w:spacing w:after="0" w:line="240" w:lineRule="auto"/>
        <w:ind w:firstLine="720"/>
        <w:jc w:val="both"/>
        <w:rPr>
          <w:rFonts w:ascii="Times New Roman" w:eastAsia="Times New Roman" w:hAnsi="Times New Roman" w:cs="Times New Roman"/>
          <w:color w:val="000000"/>
          <w:sz w:val="16"/>
          <w:szCs w:val="16"/>
        </w:rPr>
      </w:pPr>
    </w:p>
    <w:p w14:paraId="6301405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5. GINČŲ SPRENDIMO TVARKA</w:t>
      </w:r>
    </w:p>
    <w:p w14:paraId="420E744B" w14:textId="77777777" w:rsidR="00902D93" w:rsidRPr="0067215B" w:rsidRDefault="00902D93" w:rsidP="00902D93">
      <w:pPr>
        <w:suppressAutoHyphens/>
        <w:spacing w:after="0" w:line="240" w:lineRule="auto"/>
        <w:ind w:firstLine="720"/>
        <w:jc w:val="center"/>
        <w:rPr>
          <w:rFonts w:ascii="Times New Roman" w:eastAsia="Times New Roman" w:hAnsi="Times New Roman" w:cs="Times New Roman"/>
          <w:b/>
          <w:color w:val="000000"/>
          <w:sz w:val="16"/>
          <w:szCs w:val="16"/>
          <w:lang w:eastAsia="lt-LT"/>
        </w:rPr>
      </w:pPr>
    </w:p>
    <w:p w14:paraId="3F90328B"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5.1. Kilusius tarp Šalių ginčus dėl šios Sutarties vykdymo abi Šalys sprendžia derybų būdu.</w:t>
      </w:r>
    </w:p>
    <w:p w14:paraId="19EFDB69"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 xml:space="preserve">5.2. Jei ginčo nepavyksta išspręsti derybomis per </w:t>
      </w:r>
      <w:r>
        <w:rPr>
          <w:rFonts w:ascii="Times New Roman" w:eastAsia="Times New Roman" w:hAnsi="Times New Roman" w:cs="Times New Roman"/>
          <w:sz w:val="24"/>
          <w:szCs w:val="24"/>
        </w:rPr>
        <w:t>10 (</w:t>
      </w:r>
      <w:r w:rsidRPr="009D076E">
        <w:rPr>
          <w:rFonts w:ascii="Times New Roman" w:eastAsia="Times New Roman" w:hAnsi="Times New Roman" w:cs="Times New Roman"/>
          <w:sz w:val="24"/>
          <w:szCs w:val="24"/>
        </w:rPr>
        <w:t xml:space="preserve">dešimt) darbo </w:t>
      </w:r>
      <w:r w:rsidRPr="009D076E">
        <w:rPr>
          <w:rFonts w:ascii="Times New Roman" w:eastAsia="Times New Roman" w:hAnsi="Times New Roman" w:cs="Times New Roman"/>
          <w:color w:val="000000"/>
          <w:sz w:val="24"/>
          <w:szCs w:val="24"/>
        </w:rPr>
        <w:t>dienų, jis sprendžiamas vadovaujantis Lietuvos Respublikos teisės aktų nustatyta tvarka</w:t>
      </w:r>
      <w:r w:rsidRPr="009D076E">
        <w:rPr>
          <w:rFonts w:ascii="Times New Roman" w:eastAsia="Times New Roman" w:hAnsi="Times New Roman" w:cs="Times New Roman"/>
          <w:color w:val="FF0000"/>
          <w:sz w:val="24"/>
          <w:szCs w:val="24"/>
        </w:rPr>
        <w:t xml:space="preserve"> </w:t>
      </w:r>
      <w:r w:rsidRPr="009D076E">
        <w:rPr>
          <w:rFonts w:ascii="Times New Roman" w:eastAsia="Times New Roman" w:hAnsi="Times New Roman" w:cs="Times New Roman"/>
          <w:color w:val="000000"/>
          <w:sz w:val="24"/>
          <w:szCs w:val="24"/>
        </w:rPr>
        <w:t>teisme pagal Pirkėjo buveinės vietą.</w:t>
      </w:r>
    </w:p>
    <w:p w14:paraId="21C1079D" w14:textId="77777777" w:rsidR="00902D93" w:rsidRPr="0067215B" w:rsidRDefault="00902D93" w:rsidP="00902D93">
      <w:pPr>
        <w:spacing w:after="0" w:line="240" w:lineRule="auto"/>
        <w:jc w:val="both"/>
        <w:rPr>
          <w:rFonts w:ascii="Times New Roman" w:eastAsia="Times New Roman" w:hAnsi="Times New Roman" w:cs="Times New Roman"/>
          <w:b/>
          <w:color w:val="000000"/>
          <w:sz w:val="16"/>
          <w:szCs w:val="16"/>
          <w:lang w:eastAsia="ar-SA"/>
        </w:rPr>
      </w:pPr>
    </w:p>
    <w:p w14:paraId="054DDBEB" w14:textId="77777777" w:rsidR="00902D93" w:rsidRPr="009D076E" w:rsidRDefault="00902D93" w:rsidP="00902D9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9D076E">
        <w:rPr>
          <w:rFonts w:ascii="Times New Roman" w:eastAsia="Times New Roman" w:hAnsi="Times New Roman" w:cs="Times New Roman"/>
          <w:b/>
          <w:color w:val="000000"/>
          <w:sz w:val="24"/>
          <w:szCs w:val="24"/>
          <w:lang w:eastAsia="ar-SA"/>
        </w:rPr>
        <w:t>6. PREKIŲ KOKYBĖ IR GARANTINIAI ĮSIPAREIGOJIMAI</w:t>
      </w:r>
    </w:p>
    <w:p w14:paraId="16FA7D99" w14:textId="77777777" w:rsidR="00902D93" w:rsidRPr="0067215B" w:rsidRDefault="00902D93" w:rsidP="00902D93">
      <w:pPr>
        <w:tabs>
          <w:tab w:val="left" w:pos="709"/>
        </w:tabs>
        <w:suppressAutoHyphens/>
        <w:spacing w:after="0" w:line="240" w:lineRule="auto"/>
        <w:ind w:left="567" w:right="4"/>
        <w:jc w:val="center"/>
        <w:rPr>
          <w:rFonts w:ascii="Times New Roman" w:eastAsia="Times New Roman" w:hAnsi="Times New Roman" w:cs="Times New Roman"/>
          <w:b/>
          <w:color w:val="000000"/>
          <w:sz w:val="16"/>
          <w:szCs w:val="16"/>
          <w:lang w:eastAsia="ar-SA"/>
        </w:rPr>
      </w:pPr>
    </w:p>
    <w:p w14:paraId="22B1050A" w14:textId="6D085CA8" w:rsidR="00902D93" w:rsidRPr="009D076E" w:rsidRDefault="00902D93" w:rsidP="00902D93">
      <w:pPr>
        <w:tabs>
          <w:tab w:val="left" w:pos="709"/>
        </w:tabs>
        <w:suppressAutoHyphens/>
        <w:spacing w:after="0" w:line="240" w:lineRule="auto"/>
        <w:jc w:val="both"/>
        <w:rPr>
          <w:rFonts w:ascii="Times New Roman" w:eastAsia="Calibri" w:hAnsi="Times New Roman" w:cs="Times New Roman"/>
          <w:color w:val="000000"/>
          <w:sz w:val="24"/>
          <w:szCs w:val="24"/>
        </w:rPr>
      </w:pPr>
      <w:r w:rsidRPr="009D076E">
        <w:rPr>
          <w:rFonts w:ascii="Times New Roman" w:eastAsia="Times New Roman" w:hAnsi="Times New Roman" w:cs="Times New Roman"/>
          <w:color w:val="000000"/>
          <w:sz w:val="24"/>
          <w:szCs w:val="24"/>
          <w:lang w:eastAsia="ar-SA"/>
        </w:rPr>
        <w:t>6.1. Pagal šią Sutartį parduot</w:t>
      </w:r>
      <w:r w:rsidR="00E546DE">
        <w:rPr>
          <w:rFonts w:ascii="Times New Roman" w:eastAsia="Times New Roman" w:hAnsi="Times New Roman" w:cs="Times New Roman"/>
          <w:color w:val="000000"/>
          <w:sz w:val="24"/>
          <w:szCs w:val="24"/>
          <w:lang w:eastAsia="ar-SA"/>
        </w:rPr>
        <w:t xml:space="preserve">ų </w:t>
      </w:r>
      <w:r w:rsidRPr="009D076E">
        <w:rPr>
          <w:rFonts w:ascii="Times New Roman" w:eastAsia="Times New Roman" w:hAnsi="Times New Roman" w:cs="Times New Roman"/>
          <w:color w:val="000000"/>
          <w:sz w:val="24"/>
          <w:szCs w:val="24"/>
          <w:lang w:eastAsia="ar-SA"/>
        </w:rPr>
        <w:t>Prek</w:t>
      </w:r>
      <w:r w:rsidR="00E546DE">
        <w:rPr>
          <w:rFonts w:ascii="Times New Roman" w:eastAsia="Times New Roman" w:hAnsi="Times New Roman" w:cs="Times New Roman"/>
          <w:color w:val="000000"/>
          <w:sz w:val="24"/>
          <w:szCs w:val="24"/>
          <w:lang w:eastAsia="ar-SA"/>
        </w:rPr>
        <w:t>ių</w:t>
      </w:r>
      <w:r w:rsidRPr="009D076E">
        <w:rPr>
          <w:rFonts w:ascii="Times New Roman" w:eastAsia="Times New Roman" w:hAnsi="Times New Roman" w:cs="Times New Roman"/>
          <w:color w:val="000000"/>
          <w:sz w:val="24"/>
          <w:szCs w:val="24"/>
          <w:lang w:eastAsia="ar-SA"/>
        </w:rPr>
        <w:t xml:space="preserve"> kokybė </w:t>
      </w:r>
      <w:r w:rsidRPr="009D076E">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9D076E">
        <w:rPr>
          <w:rFonts w:ascii="Times New Roman" w:eastAsia="Times New Roman" w:hAnsi="Times New Roman" w:cs="Times New Roman"/>
          <w:sz w:val="24"/>
          <w:szCs w:val="24"/>
        </w:rPr>
        <w:t>įprastai keliami tokios rūšies ir tokio naudojimo laiko Prek</w:t>
      </w:r>
      <w:r w:rsidR="00FB3B76">
        <w:rPr>
          <w:rFonts w:ascii="Times New Roman" w:eastAsia="Times New Roman" w:hAnsi="Times New Roman" w:cs="Times New Roman"/>
          <w:sz w:val="24"/>
          <w:szCs w:val="24"/>
        </w:rPr>
        <w:t>ėms</w:t>
      </w:r>
      <w:r w:rsidRPr="009D076E">
        <w:rPr>
          <w:rFonts w:ascii="Times New Roman" w:eastAsia="Calibri" w:hAnsi="Times New Roman" w:cs="Times New Roman"/>
          <w:color w:val="000000"/>
          <w:sz w:val="24"/>
          <w:szCs w:val="24"/>
        </w:rPr>
        <w:t>.</w:t>
      </w:r>
    </w:p>
    <w:p w14:paraId="7C1B1BC8" w14:textId="74D784A0"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6.2. Perkam</w:t>
      </w:r>
      <w:r w:rsidR="00FB3B76">
        <w:rPr>
          <w:rFonts w:ascii="Times New Roman" w:eastAsia="Times New Roman" w:hAnsi="Times New Roman" w:cs="Times New Roman"/>
          <w:color w:val="000000"/>
          <w:sz w:val="24"/>
          <w:szCs w:val="24"/>
          <w:lang w:eastAsia="ar-SA"/>
        </w:rPr>
        <w:t>os</w:t>
      </w:r>
      <w:r w:rsidRPr="009D076E">
        <w:rPr>
          <w:rFonts w:ascii="Times New Roman" w:eastAsia="Times New Roman" w:hAnsi="Times New Roman" w:cs="Times New Roman"/>
          <w:color w:val="000000"/>
          <w:sz w:val="24"/>
          <w:szCs w:val="24"/>
          <w:lang w:eastAsia="ar-SA"/>
        </w:rPr>
        <w:t xml:space="preserve"> Prekė</w:t>
      </w:r>
      <w:r w:rsidR="00FB3B76">
        <w:rPr>
          <w:rFonts w:ascii="Times New Roman" w:eastAsia="Times New Roman" w:hAnsi="Times New Roman" w:cs="Times New Roman"/>
          <w:color w:val="000000"/>
          <w:sz w:val="24"/>
          <w:szCs w:val="24"/>
          <w:lang w:eastAsia="ar-SA"/>
        </w:rPr>
        <w:t>s</w:t>
      </w:r>
      <w:r w:rsidRPr="009D076E">
        <w:rPr>
          <w:rFonts w:ascii="Times New Roman" w:eastAsia="Times New Roman" w:hAnsi="Times New Roman" w:cs="Times New Roman"/>
          <w:color w:val="000000"/>
          <w:sz w:val="24"/>
          <w:szCs w:val="24"/>
          <w:lang w:eastAsia="ar-SA"/>
        </w:rPr>
        <w:t xml:space="preserve"> turi atitikti Lietuvos Respublikos teisės aktų, reglamentuojančių pirkimo objekto sritį, reikalavimus.</w:t>
      </w:r>
    </w:p>
    <w:p w14:paraId="3705CEFA" w14:textId="5878C474"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9D076E">
        <w:rPr>
          <w:rFonts w:ascii="Times New Roman" w:eastAsia="Times New Roman" w:hAnsi="Times New Roman" w:cs="Times New Roman"/>
          <w:color w:val="000000"/>
          <w:sz w:val="24"/>
          <w:szCs w:val="24"/>
          <w:lang w:eastAsia="ar-SA"/>
        </w:rPr>
        <w:t>6.3. Jei dėl nuo Tiekėjo nepriklausančių aplinkybių Tiekėjas negali pristatyti konkretaus modelio Prek</w:t>
      </w:r>
      <w:r w:rsidR="00C967D7">
        <w:rPr>
          <w:rFonts w:ascii="Times New Roman" w:eastAsia="Times New Roman" w:hAnsi="Times New Roman" w:cs="Times New Roman"/>
          <w:color w:val="000000"/>
          <w:sz w:val="24"/>
          <w:szCs w:val="24"/>
          <w:lang w:eastAsia="ar-SA"/>
        </w:rPr>
        <w:t>ių</w:t>
      </w:r>
      <w:r w:rsidRPr="009D076E">
        <w:rPr>
          <w:rFonts w:ascii="Times New Roman" w:eastAsia="Times New Roman" w:hAnsi="Times New Roman" w:cs="Times New Roman"/>
          <w:color w:val="000000"/>
          <w:sz w:val="24"/>
          <w:szCs w:val="24"/>
          <w:lang w:eastAsia="ar-SA"/>
        </w:rPr>
        <w:t>, t. y. gamintojas nutraukia savo veiklą ar gamintojas nutraukė ši</w:t>
      </w:r>
      <w:r w:rsidR="00465233">
        <w:rPr>
          <w:rFonts w:ascii="Times New Roman" w:eastAsia="Times New Roman" w:hAnsi="Times New Roman" w:cs="Times New Roman"/>
          <w:color w:val="000000"/>
          <w:sz w:val="24"/>
          <w:szCs w:val="24"/>
          <w:lang w:eastAsia="ar-SA"/>
        </w:rPr>
        <w:t>ų</w:t>
      </w:r>
      <w:r w:rsidRPr="009D076E">
        <w:rPr>
          <w:rFonts w:ascii="Times New Roman" w:eastAsia="Times New Roman" w:hAnsi="Times New Roman" w:cs="Times New Roman"/>
          <w:color w:val="000000"/>
          <w:sz w:val="24"/>
          <w:szCs w:val="24"/>
          <w:lang w:eastAsia="ar-SA"/>
        </w:rPr>
        <w:t xml:space="preserve"> Prek</w:t>
      </w:r>
      <w:r w:rsidR="00465233">
        <w:rPr>
          <w:rFonts w:ascii="Times New Roman" w:eastAsia="Times New Roman" w:hAnsi="Times New Roman" w:cs="Times New Roman"/>
          <w:color w:val="000000"/>
          <w:sz w:val="24"/>
          <w:szCs w:val="24"/>
          <w:lang w:eastAsia="ar-SA"/>
        </w:rPr>
        <w:t>ių</w:t>
      </w:r>
      <w:r w:rsidRPr="009D076E">
        <w:rPr>
          <w:rFonts w:ascii="Times New Roman" w:eastAsia="Times New Roman" w:hAnsi="Times New Roman" w:cs="Times New Roman"/>
          <w:color w:val="000000"/>
          <w:sz w:val="24"/>
          <w:szCs w:val="24"/>
          <w:lang w:eastAsia="ar-SA"/>
        </w:rPr>
        <w:t xml:space="preserve"> tiekimą ir dėl tokio įvykio Tiekėjas pateikia įrodantį gamintojo dokumentą, Tiekėjas turi teisę pristatyti kito modelio Prek</w:t>
      </w:r>
      <w:r w:rsidR="00705098">
        <w:rPr>
          <w:rFonts w:ascii="Times New Roman" w:eastAsia="Times New Roman" w:hAnsi="Times New Roman" w:cs="Times New Roman"/>
          <w:color w:val="000000"/>
          <w:sz w:val="24"/>
          <w:szCs w:val="24"/>
          <w:lang w:eastAsia="ar-SA"/>
        </w:rPr>
        <w:t>es</w:t>
      </w:r>
      <w:r w:rsidRPr="009D076E">
        <w:rPr>
          <w:rFonts w:ascii="Times New Roman" w:eastAsia="Times New Roman" w:hAnsi="Times New Roman" w:cs="Times New Roman"/>
          <w:color w:val="000000"/>
          <w:sz w:val="24"/>
          <w:szCs w:val="24"/>
          <w:lang w:eastAsia="ar-SA"/>
        </w:rPr>
        <w:t xml:space="preserve"> su sąlyga, kad </w:t>
      </w:r>
      <w:r w:rsidR="0052175B">
        <w:rPr>
          <w:rFonts w:ascii="Times New Roman" w:eastAsia="Times New Roman" w:hAnsi="Times New Roman" w:cs="Times New Roman"/>
          <w:color w:val="000000"/>
          <w:sz w:val="24"/>
          <w:szCs w:val="24"/>
          <w:lang w:eastAsia="ar-SA"/>
        </w:rPr>
        <w:t xml:space="preserve">jos </w:t>
      </w:r>
      <w:r w:rsidRPr="009D076E">
        <w:rPr>
          <w:rFonts w:ascii="Times New Roman" w:eastAsia="Times New Roman" w:hAnsi="Times New Roman" w:cs="Times New Roman"/>
          <w:color w:val="000000"/>
          <w:sz w:val="24"/>
          <w:szCs w:val="24"/>
          <w:lang w:eastAsia="ar-SA"/>
        </w:rPr>
        <w:t xml:space="preserve"> atitiks Prek</w:t>
      </w:r>
      <w:r w:rsidR="00705098">
        <w:rPr>
          <w:rFonts w:ascii="Times New Roman" w:eastAsia="Times New Roman" w:hAnsi="Times New Roman" w:cs="Times New Roman"/>
          <w:color w:val="000000"/>
          <w:sz w:val="24"/>
          <w:szCs w:val="24"/>
          <w:lang w:eastAsia="ar-SA"/>
        </w:rPr>
        <w:t>ėms</w:t>
      </w:r>
      <w:r w:rsidRPr="009D076E">
        <w:rPr>
          <w:rFonts w:ascii="Times New Roman" w:eastAsia="Times New Roman" w:hAnsi="Times New Roman" w:cs="Times New Roman"/>
          <w:color w:val="000000"/>
          <w:sz w:val="24"/>
          <w:szCs w:val="24"/>
          <w:lang w:eastAsia="ar-SA"/>
        </w:rPr>
        <w:t xml:space="preserve"> keliamus reikalavimus pagal Sutarties 1 priede pateiktą techninę specifikaciją (ar geresnių parametrų) bei bus pristatomas už tą pačią Prek</w:t>
      </w:r>
      <w:r w:rsidR="00B85B5F">
        <w:rPr>
          <w:rFonts w:ascii="Times New Roman" w:eastAsia="Times New Roman" w:hAnsi="Times New Roman" w:cs="Times New Roman"/>
          <w:color w:val="000000"/>
          <w:sz w:val="24"/>
          <w:szCs w:val="24"/>
          <w:lang w:eastAsia="ar-SA"/>
        </w:rPr>
        <w:t>ių</w:t>
      </w:r>
      <w:r w:rsidRPr="009D076E">
        <w:rPr>
          <w:rFonts w:ascii="Times New Roman" w:eastAsia="Times New Roman" w:hAnsi="Times New Roman" w:cs="Times New Roman"/>
          <w:color w:val="000000"/>
          <w:sz w:val="24"/>
          <w:szCs w:val="24"/>
          <w:lang w:eastAsia="ar-SA"/>
        </w:rPr>
        <w:t xml:space="preserve"> kainą.</w:t>
      </w:r>
    </w:p>
    <w:p w14:paraId="74E22874" w14:textId="48ED86D2" w:rsidR="00902D93" w:rsidRPr="009D076E" w:rsidRDefault="00902D93" w:rsidP="00902D93">
      <w:pPr>
        <w:tabs>
          <w:tab w:val="left" w:pos="709"/>
        </w:tabs>
        <w:suppressAutoHyphens/>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lang w:eastAsia="ar-SA"/>
        </w:rPr>
        <w:t xml:space="preserve">6.4. </w:t>
      </w:r>
      <w:r w:rsidR="00D12654" w:rsidRPr="003741E3">
        <w:rPr>
          <w:rFonts w:ascii="Times New Roman" w:eastAsia="Times New Roman" w:hAnsi="Times New Roman" w:cs="Times New Roman"/>
          <w:sz w:val="24"/>
          <w:szCs w:val="24"/>
          <w:lang w:eastAsia="ar-SA"/>
        </w:rPr>
        <w:t>Prek</w:t>
      </w:r>
      <w:r w:rsidR="00B85B5F">
        <w:rPr>
          <w:rFonts w:ascii="Times New Roman" w:eastAsia="Times New Roman" w:hAnsi="Times New Roman" w:cs="Times New Roman"/>
          <w:sz w:val="24"/>
          <w:szCs w:val="24"/>
          <w:lang w:eastAsia="ar-SA"/>
        </w:rPr>
        <w:t>ių</w:t>
      </w:r>
      <w:r w:rsidR="00D12654" w:rsidRPr="003741E3">
        <w:rPr>
          <w:rFonts w:ascii="Times New Roman" w:eastAsia="Times New Roman" w:hAnsi="Times New Roman" w:cs="Times New Roman"/>
          <w:sz w:val="24"/>
          <w:szCs w:val="24"/>
          <w:lang w:eastAsia="ar-SA"/>
        </w:rPr>
        <w:t xml:space="preserve"> garantinis terminas </w:t>
      </w:r>
      <w:r w:rsidR="00E22903">
        <w:rPr>
          <w:rFonts w:ascii="Times New Roman" w:eastAsia="Times New Roman" w:hAnsi="Times New Roman" w:cs="Times New Roman"/>
          <w:sz w:val="24"/>
          <w:szCs w:val="24"/>
          <w:lang w:eastAsia="ar-SA"/>
        </w:rPr>
        <w:t>__</w:t>
      </w:r>
      <w:r w:rsidR="00B055BD">
        <w:rPr>
          <w:rFonts w:ascii="Times New Roman" w:eastAsia="Times New Roman" w:hAnsi="Times New Roman" w:cs="Times New Roman"/>
          <w:sz w:val="24"/>
          <w:szCs w:val="24"/>
          <w:lang w:eastAsia="ar-SA"/>
        </w:rPr>
        <w:t>_</w:t>
      </w:r>
      <w:r w:rsidR="00D12654" w:rsidRPr="003741E3">
        <w:rPr>
          <w:rFonts w:ascii="Times New Roman" w:eastAsia="Times New Roman" w:hAnsi="Times New Roman" w:cs="Times New Roman"/>
          <w:sz w:val="24"/>
          <w:szCs w:val="24"/>
          <w:lang w:eastAsia="ar-SA"/>
        </w:rPr>
        <w:t>mėnesiai</w:t>
      </w:r>
      <w:r w:rsidR="003B7E02" w:rsidRPr="00BD2B20">
        <w:rPr>
          <w:rStyle w:val="Puslapioinaosnuoroda"/>
          <w:rFonts w:ascii="Times New Roman" w:eastAsia="Times New Roman" w:hAnsi="Times New Roman" w:cs="Times New Roman"/>
          <w:sz w:val="24"/>
          <w:szCs w:val="24"/>
          <w:lang w:eastAsia="ar-SA"/>
        </w:rPr>
        <w:footnoteReference w:id="2"/>
      </w:r>
      <w:r w:rsidR="00D12654" w:rsidRPr="003741E3">
        <w:rPr>
          <w:rFonts w:ascii="Times New Roman" w:eastAsia="Times New Roman" w:hAnsi="Times New Roman" w:cs="Times New Roman"/>
          <w:sz w:val="24"/>
          <w:szCs w:val="24"/>
          <w:lang w:eastAsia="ar-SA"/>
        </w:rPr>
        <w:t xml:space="preserve">. </w:t>
      </w:r>
      <w:r w:rsidR="00D12654" w:rsidRPr="003741E3">
        <w:rPr>
          <w:rFonts w:ascii="Times New Roman" w:eastAsia="Arial Unicode MS" w:hAnsi="Times New Roman" w:cs="Times New Roman"/>
          <w:sz w:val="24"/>
          <w:szCs w:val="24"/>
        </w:rPr>
        <w:t>Garantinis terminas pradedamas skaičiuoti nuo Prekių perdavimo</w:t>
      </w:r>
      <w:r w:rsidR="00D12654" w:rsidRPr="003741E3">
        <w:rPr>
          <w:rFonts w:ascii="Times New Roman" w:eastAsia="Times New Roman" w:hAnsi="Times New Roman" w:cs="Times New Roman"/>
          <w:sz w:val="24"/>
          <w:szCs w:val="24"/>
        </w:rPr>
        <w:t>–</w:t>
      </w:r>
      <w:r w:rsidR="00D12654" w:rsidRPr="003741E3">
        <w:rPr>
          <w:rFonts w:ascii="Times New Roman" w:eastAsia="Arial Unicode MS" w:hAnsi="Times New Roman" w:cs="Times New Roman"/>
          <w:sz w:val="24"/>
          <w:szCs w:val="24"/>
        </w:rPr>
        <w:t xml:space="preserve">priėmimo akto pasirašymo dienos. </w:t>
      </w:r>
      <w:r w:rsidR="00D12654" w:rsidRPr="003741E3">
        <w:rPr>
          <w:rFonts w:ascii="Times New Roman" w:eastAsia="Times New Roman" w:hAnsi="Times New Roman" w:cs="Times New Roman"/>
          <w:sz w:val="24"/>
          <w:szCs w:val="24"/>
        </w:rPr>
        <w:t>Jei per šiame papunktyje nurodytą garantinį terminą po Prek</w:t>
      </w:r>
      <w:r w:rsidR="00F86AD3">
        <w:rPr>
          <w:rFonts w:ascii="Times New Roman" w:eastAsia="Times New Roman" w:hAnsi="Times New Roman" w:cs="Times New Roman"/>
          <w:sz w:val="24"/>
          <w:szCs w:val="24"/>
        </w:rPr>
        <w:t>ių</w:t>
      </w:r>
      <w:r w:rsidR="00D12654" w:rsidRPr="003741E3">
        <w:rPr>
          <w:rFonts w:ascii="Times New Roman" w:eastAsia="Times New Roman" w:hAnsi="Times New Roman" w:cs="Times New Roman"/>
          <w:i/>
          <w:iCs/>
          <w:sz w:val="24"/>
          <w:szCs w:val="24"/>
        </w:rPr>
        <w:t xml:space="preserve"> </w:t>
      </w:r>
      <w:r w:rsidR="00D12654" w:rsidRPr="003741E3">
        <w:rPr>
          <w:rFonts w:ascii="Times New Roman" w:eastAsia="Times New Roman" w:hAnsi="Times New Roman" w:cs="Times New Roman"/>
          <w:sz w:val="24"/>
          <w:szCs w:val="24"/>
        </w:rPr>
        <w:t>perdavimo Pirkėjui dienos išryškėja paslėptų Prek</w:t>
      </w:r>
      <w:r w:rsidR="003B7E02">
        <w:rPr>
          <w:rFonts w:ascii="Times New Roman" w:eastAsia="Times New Roman" w:hAnsi="Times New Roman" w:cs="Times New Roman"/>
          <w:sz w:val="24"/>
          <w:szCs w:val="24"/>
        </w:rPr>
        <w:t>ių</w:t>
      </w:r>
      <w:r w:rsidR="00D12654" w:rsidRPr="003741E3">
        <w:rPr>
          <w:rFonts w:ascii="Times New Roman" w:eastAsia="Times New Roman" w:hAnsi="Times New Roman" w:cs="Times New Roman"/>
          <w:sz w:val="24"/>
          <w:szCs w:val="24"/>
        </w:rPr>
        <w:t xml:space="preserve"> trūkumų, kurie atsirado ne dėl to, kad Pirkėjas pažeidė Prek</w:t>
      </w:r>
      <w:r w:rsidR="00F86AD3">
        <w:rPr>
          <w:rFonts w:ascii="Times New Roman" w:eastAsia="Times New Roman" w:hAnsi="Times New Roman" w:cs="Times New Roman"/>
          <w:sz w:val="24"/>
          <w:szCs w:val="24"/>
        </w:rPr>
        <w:t>ių</w:t>
      </w:r>
      <w:r w:rsidR="00D12654" w:rsidRPr="003741E3">
        <w:rPr>
          <w:rFonts w:ascii="Times New Roman" w:eastAsia="Times New Roman" w:hAnsi="Times New Roman" w:cs="Times New Roman"/>
          <w:sz w:val="24"/>
          <w:szCs w:val="24"/>
        </w:rPr>
        <w:t xml:space="preserve"> naudojimo ir (ar) daiktų saugojimo taisykles, taikoma Sutarties 3.1.5 ir 3.2.3 papunkčiuose nustatyta tvarka. </w:t>
      </w:r>
      <w:r w:rsidRPr="009D076E">
        <w:rPr>
          <w:rFonts w:ascii="Times New Roman" w:eastAsia="Times New Roman" w:hAnsi="Times New Roman" w:cs="Times New Roman"/>
          <w:sz w:val="24"/>
          <w:szCs w:val="24"/>
        </w:rPr>
        <w:t>Jeigu per Pirkėjo nurodytą terminą Tiekėjas nepašalina defektų, trūkumų ar gedimo, Tiekėjas turi atlyginti Pirkėjo turėtas išlaidas dėl trūkumų šalinimo.</w:t>
      </w:r>
    </w:p>
    <w:p w14:paraId="2336EFF7" w14:textId="77777777" w:rsidR="00902D93" w:rsidRPr="0067215B" w:rsidRDefault="00902D93" w:rsidP="00902D93">
      <w:pPr>
        <w:spacing w:after="0" w:line="240" w:lineRule="auto"/>
        <w:jc w:val="both"/>
        <w:rPr>
          <w:rFonts w:ascii="Times New Roman" w:eastAsia="Times New Roman" w:hAnsi="Times New Roman" w:cs="Times New Roman"/>
          <w:color w:val="000000"/>
          <w:sz w:val="16"/>
          <w:szCs w:val="16"/>
        </w:rPr>
      </w:pPr>
    </w:p>
    <w:p w14:paraId="0DA09A18" w14:textId="77777777" w:rsidR="00902D93" w:rsidRPr="009D076E" w:rsidRDefault="00902D93" w:rsidP="00902D93">
      <w:pPr>
        <w:spacing w:after="0" w:line="240" w:lineRule="auto"/>
        <w:jc w:val="center"/>
        <w:rPr>
          <w:rFonts w:ascii="Times New Roman" w:eastAsia="Times New Roman" w:hAnsi="Times New Roman" w:cs="Times New Roman"/>
          <w:b/>
          <w:noProof/>
          <w:sz w:val="24"/>
          <w:szCs w:val="24"/>
        </w:rPr>
      </w:pPr>
      <w:bookmarkStart w:id="5" w:name="_Hlk70604884"/>
      <w:r w:rsidRPr="009D076E">
        <w:rPr>
          <w:rFonts w:ascii="Times New Roman" w:eastAsia="Times New Roman" w:hAnsi="Times New Roman" w:cs="Times New Roman"/>
          <w:b/>
          <w:noProof/>
          <w:sz w:val="24"/>
          <w:szCs w:val="24"/>
        </w:rPr>
        <w:t xml:space="preserve">7. SUBTIEKIMAS </w:t>
      </w:r>
    </w:p>
    <w:p w14:paraId="65444982" w14:textId="77777777" w:rsidR="00902D93" w:rsidRPr="0067215B" w:rsidRDefault="00902D93" w:rsidP="00902D93">
      <w:pPr>
        <w:spacing w:after="0" w:line="240" w:lineRule="auto"/>
        <w:jc w:val="center"/>
        <w:rPr>
          <w:rFonts w:ascii="Times New Roman" w:eastAsia="Times New Roman" w:hAnsi="Times New Roman" w:cs="Times New Roman"/>
          <w:noProof/>
          <w:sz w:val="16"/>
          <w:szCs w:val="16"/>
        </w:rPr>
      </w:pPr>
    </w:p>
    <w:p w14:paraId="07C4E250" w14:textId="77777777" w:rsidR="00902D93"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7.1. Tiekėjas Sutarties vykdymui pasitelkia</w:t>
      </w:r>
      <w:r>
        <w:rPr>
          <w:rFonts w:ascii="Times New Roman" w:eastAsia="Times New Roman" w:hAnsi="Times New Roman" w:cs="Times New Roman"/>
          <w:noProof/>
          <w:sz w:val="24"/>
          <w:szCs w:val="24"/>
        </w:rPr>
        <w:t>:</w:t>
      </w:r>
    </w:p>
    <w:p w14:paraId="272AC1A0" w14:textId="1F293813" w:rsidR="00902D93" w:rsidRDefault="00902D93" w:rsidP="001C0D28">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subtiekėjus</w:t>
      </w:r>
      <w:r>
        <w:rPr>
          <w:rFonts w:ascii="Times New Roman" w:eastAsia="Times New Roman" w:hAnsi="Times New Roman" w:cs="Times New Roman"/>
          <w:noProof/>
          <w:sz w:val="24"/>
          <w:szCs w:val="24"/>
        </w:rPr>
        <w:t>,</w:t>
      </w:r>
      <w:r w:rsidRPr="009D076E">
        <w:rPr>
          <w:rFonts w:ascii="Times New Roman" w:eastAsia="Times New Roman" w:hAnsi="Times New Roman" w:cs="Times New Roman"/>
          <w:noProof/>
          <w:sz w:val="24"/>
          <w:szCs w:val="24"/>
        </w:rPr>
        <w:t xml:space="preserve"> jeigu pasiūlymo pateikimo metu jie buvo žinomi:</w:t>
      </w:r>
      <w:r w:rsidRPr="009D076E">
        <w:rPr>
          <w:rFonts w:ascii="Times New Roman" w:eastAsia="Times New Roman" w:hAnsi="Times New Roman" w:cs="Times New Roman"/>
          <w:i/>
          <w:iCs/>
          <w:color w:val="000000"/>
          <w:sz w:val="24"/>
          <w:szCs w:val="24"/>
        </w:rPr>
        <w:t xml:space="preserve"> </w:t>
      </w:r>
      <w:r w:rsidR="004507A7">
        <w:rPr>
          <w:rFonts w:ascii="Times New Roman" w:eastAsia="Times New Roman" w:hAnsi="Times New Roman" w:cs="Times New Roman"/>
          <w:i/>
          <w:iCs/>
          <w:color w:val="000000"/>
          <w:sz w:val="24"/>
          <w:szCs w:val="24"/>
        </w:rPr>
        <w:t>-</w:t>
      </w:r>
      <w:r w:rsidRPr="009D076E">
        <w:rPr>
          <w:rFonts w:ascii="Times New Roman" w:eastAsia="Times New Roman" w:hAnsi="Times New Roman" w:cs="Times New Roman"/>
          <w:i/>
          <w:iCs/>
          <w:color w:val="000000"/>
          <w:sz w:val="24"/>
          <w:szCs w:val="24"/>
        </w:rPr>
        <w:t>___________</w:t>
      </w:r>
      <w:r w:rsidR="001C0D28" w:rsidRPr="00322FCF">
        <w:rPr>
          <w:rFonts w:ascii="Times New Roman" w:eastAsia="Times New Roman" w:hAnsi="Times New Roman" w:cs="Times New Roman"/>
          <w:i/>
          <w:iCs/>
          <w:color w:val="000000"/>
          <w:sz w:val="24"/>
          <w:szCs w:val="24"/>
        </w:rPr>
        <w:t>____________</w:t>
      </w:r>
      <w:r w:rsidR="001C0D28" w:rsidRPr="00322FCF">
        <w:rPr>
          <w:rFonts w:ascii="Times New Roman" w:eastAsia="Times New Roman" w:hAnsi="Times New Roman" w:cs="Times New Roman"/>
          <w:i/>
          <w:iCs/>
          <w:color w:val="000000"/>
          <w:sz w:val="24"/>
          <w:szCs w:val="24"/>
          <w:u w:val="single"/>
        </w:rPr>
        <w:t>(išvardijami žinomi subtiekėjai)</w:t>
      </w:r>
      <w:r w:rsidRPr="009D076E">
        <w:rPr>
          <w:rFonts w:ascii="Times New Roman" w:eastAsia="Times New Roman" w:hAnsi="Times New Roman" w:cs="Times New Roman"/>
          <w:i/>
          <w:iCs/>
          <w:noProof/>
          <w:sz w:val="24"/>
          <w:szCs w:val="24"/>
        </w:rPr>
        <w:t>.</w:t>
      </w:r>
      <w:r w:rsidR="001C0D28">
        <w:rPr>
          <w:rFonts w:ascii="Times New Roman" w:eastAsia="Times New Roman" w:hAnsi="Times New Roman" w:cs="Times New Roman"/>
          <w:noProof/>
          <w:sz w:val="24"/>
          <w:szCs w:val="24"/>
        </w:rPr>
        <w:t xml:space="preserve"> </w:t>
      </w:r>
      <w:r w:rsidRPr="009D076E">
        <w:rPr>
          <w:rFonts w:ascii="Times New Roman" w:eastAsia="Times New Roman" w:hAnsi="Times New Roman" w:cs="Times New Roman"/>
          <w:noProof/>
          <w:sz w:val="24"/>
          <w:szCs w:val="24"/>
        </w:rPr>
        <w:t>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D634C4">
        <w:rPr>
          <w:rFonts w:ascii="Times New Roman" w:eastAsia="Times New Roman" w:hAnsi="Times New Roman" w:cs="Times New Roman"/>
          <w:noProof/>
          <w:sz w:val="24"/>
          <w:szCs w:val="24"/>
        </w:rPr>
        <w:t>.</w:t>
      </w:r>
    </w:p>
    <w:p w14:paraId="2E52D132" w14:textId="77777777" w:rsidR="00902D93" w:rsidRPr="009D076E" w:rsidRDefault="00902D93" w:rsidP="00902D93">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rPr>
      </w:pPr>
      <w:r w:rsidRPr="009D076E">
        <w:rPr>
          <w:rFonts w:ascii="Times New Roman" w:eastAsia="Times New Roman" w:hAnsi="Times New Roman" w:cs="Times New Roman"/>
          <w:noProof/>
          <w:color w:val="000000"/>
          <w:sz w:val="24"/>
          <w:szCs w:val="24"/>
          <w:bdr w:val="none" w:sz="0" w:space="0" w:color="auto" w:frame="1"/>
          <w:lang w:eastAsia="lt-LT"/>
        </w:rPr>
        <w:t xml:space="preserve">7.2. Subtiekėjo pasitelkimas nekeičia Tiekėjo atsakomybės dėl Sutarties vykdymo. </w:t>
      </w:r>
    </w:p>
    <w:p w14:paraId="3A303C3D"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 Tiekėjas gali pakeisti subtiekėjus, jeigu Sutarties vykdymo metu jie:</w:t>
      </w:r>
    </w:p>
    <w:p w14:paraId="6783B82A" w14:textId="77777777" w:rsidR="00902D93" w:rsidRPr="009D076E" w:rsidRDefault="00902D93" w:rsidP="00902D93">
      <w:pPr>
        <w:spacing w:after="0" w:line="240" w:lineRule="auto"/>
        <w:jc w:val="both"/>
        <w:rPr>
          <w:rFonts w:ascii="Times New Roman" w:eastAsia="Times New Roman" w:hAnsi="Times New Roman" w:cs="Times New Roman"/>
          <w:noProof/>
          <w:sz w:val="24"/>
          <w:szCs w:val="24"/>
        </w:rPr>
      </w:pPr>
      <w:r w:rsidRPr="009D076E">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33D1274"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noProof/>
          <w:sz w:val="24"/>
          <w:szCs w:val="24"/>
        </w:rPr>
        <w:t xml:space="preserve">7.3.2. </w:t>
      </w:r>
      <w:r w:rsidRPr="009D076E">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8F9B4E6" w14:textId="115F3CB4" w:rsidR="00902D93" w:rsidRDefault="00902D93" w:rsidP="006F1469">
      <w:pPr>
        <w:pStyle w:val="Betarp"/>
        <w:jc w:val="both"/>
        <w:rPr>
          <w:rFonts w:ascii="Times New Roman" w:eastAsia="Times New Roman" w:hAnsi="Times New Roman" w:cs="Times New Roman"/>
          <w:sz w:val="24"/>
          <w:szCs w:val="24"/>
        </w:rPr>
      </w:pPr>
      <w:r w:rsidRPr="003D03D7">
        <w:rPr>
          <w:rFonts w:ascii="Times New Roman" w:eastAsia="Times New Roman" w:hAnsi="Times New Roman" w:cs="Times New Roman"/>
          <w:noProof/>
          <w:sz w:val="24"/>
          <w:szCs w:val="24"/>
        </w:rPr>
        <w:lastRenderedPageBreak/>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3D03D7">
        <w:rPr>
          <w:rFonts w:ascii="Times New Roman" w:hAnsi="Times New Roman" w:cs="Times New Roman"/>
          <w:sz w:val="24"/>
          <w:szCs w:val="24"/>
          <w:lang w:eastAsia="lt-LT"/>
        </w:rPr>
        <w:t xml:space="preserve"> </w:t>
      </w:r>
      <w:bookmarkEnd w:id="5"/>
      <w:r w:rsidR="006F1469" w:rsidRPr="007D6DD2">
        <w:rPr>
          <w:rFonts w:ascii="Times New Roman" w:hAnsi="Times New Roman" w:cs="Times New Roman"/>
          <w:sz w:val="24"/>
          <w:szCs w:val="24"/>
          <w:lang w:eastAsia="lt-LT"/>
        </w:rPr>
        <w:t>Subtiekėjų keitimas įforminamas Sutarties Šalių pasirašomu susitarimu, kuris tampa neatskiriama Sutarties dalimi</w:t>
      </w:r>
      <w:r w:rsidR="006F1469">
        <w:rPr>
          <w:rFonts w:ascii="Times New Roman" w:hAnsi="Times New Roman" w:cs="Times New Roman"/>
          <w:sz w:val="24"/>
          <w:szCs w:val="24"/>
          <w:lang w:eastAsia="lt-LT"/>
        </w:rPr>
        <w:t>.</w:t>
      </w:r>
    </w:p>
    <w:p w14:paraId="3E9D9D58" w14:textId="77777777" w:rsidR="00902D93" w:rsidRPr="0067215B" w:rsidRDefault="00902D93" w:rsidP="00902D93">
      <w:pPr>
        <w:spacing w:after="0" w:line="240" w:lineRule="auto"/>
        <w:jc w:val="both"/>
        <w:rPr>
          <w:rFonts w:ascii="Times New Roman" w:eastAsia="Times New Roman" w:hAnsi="Times New Roman" w:cs="Times New Roman"/>
          <w:b/>
          <w:color w:val="000000"/>
          <w:sz w:val="16"/>
          <w:szCs w:val="16"/>
        </w:rPr>
      </w:pPr>
    </w:p>
    <w:p w14:paraId="3FA9FEE1"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SUTARTIES VYKDYMO STABDYMAS</w:t>
      </w:r>
    </w:p>
    <w:p w14:paraId="77A3C345" w14:textId="77777777" w:rsidR="00902D93" w:rsidRPr="0067215B" w:rsidRDefault="00902D93" w:rsidP="00902D93">
      <w:pPr>
        <w:spacing w:after="0" w:line="240" w:lineRule="auto"/>
        <w:jc w:val="center"/>
        <w:rPr>
          <w:rFonts w:ascii="Times New Roman" w:eastAsia="Times New Roman" w:hAnsi="Times New Roman" w:cs="Times New Roman"/>
          <w:b/>
          <w:color w:val="000000"/>
          <w:sz w:val="16"/>
          <w:szCs w:val="16"/>
        </w:rPr>
      </w:pPr>
    </w:p>
    <w:p w14:paraId="60871D7C" w14:textId="77777777" w:rsidR="00902D93" w:rsidRPr="00BB032A" w:rsidRDefault="00902D93" w:rsidP="00902D93">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3A82FBC8" w14:textId="77777777" w:rsidR="00902D93" w:rsidRPr="00BB032A" w:rsidRDefault="00902D93" w:rsidP="00902D93">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E020A69" w14:textId="122E4C5C" w:rsidR="00902D93" w:rsidRPr="00BB032A" w:rsidRDefault="00902D93" w:rsidP="00902D93">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w:t>
      </w:r>
      <w:r w:rsidR="0092177A">
        <w:rPr>
          <w:rFonts w:eastAsia="Arial Unicode MS"/>
          <w:sz w:val="24"/>
          <w:szCs w:val="24"/>
        </w:rPr>
        <w:t>ių</w:t>
      </w:r>
      <w:r>
        <w:rPr>
          <w:rFonts w:eastAsia="Arial Unicode MS"/>
          <w:sz w:val="24"/>
          <w:szCs w:val="24"/>
        </w:rPr>
        <w:t xml:space="preserve">. </w:t>
      </w:r>
      <w:r w:rsidRPr="00BB032A">
        <w:rPr>
          <w:rFonts w:eastAsia="Arial Unicode MS"/>
          <w:sz w:val="24"/>
          <w:szCs w:val="24"/>
        </w:rPr>
        <w:t>Pirkėjas turi teisę reikalauti sustabdyti Prek</w:t>
      </w:r>
      <w:r w:rsidR="0092177A">
        <w:rPr>
          <w:rFonts w:eastAsia="Arial Unicode MS"/>
          <w:sz w:val="24"/>
          <w:szCs w:val="24"/>
        </w:rPr>
        <w:t>ių</w:t>
      </w:r>
      <w:r w:rsidR="00016AD9">
        <w:rPr>
          <w:rFonts w:eastAsia="Arial Unicode MS"/>
          <w:sz w:val="24"/>
          <w:szCs w:val="24"/>
        </w:rPr>
        <w:t xml:space="preserve"> </w:t>
      </w:r>
      <w:r w:rsidR="00DB192D">
        <w:rPr>
          <w:rFonts w:eastAsia="Arial Unicode MS"/>
          <w:sz w:val="24"/>
          <w:szCs w:val="24"/>
        </w:rPr>
        <w:t>tiekimą</w:t>
      </w:r>
      <w:r w:rsidR="001E63E9">
        <w:rPr>
          <w:rFonts w:eastAsia="Arial Unicode MS"/>
          <w:sz w:val="24"/>
          <w:szCs w:val="24"/>
        </w:rPr>
        <w:t>, sumontavimą</w:t>
      </w:r>
      <w:r w:rsidRPr="00BB032A">
        <w:rPr>
          <w:rFonts w:eastAsia="Arial Unicode MS"/>
          <w:sz w:val="24"/>
          <w:szCs w:val="24"/>
        </w:rPr>
        <w:t xml:space="preserve"> iki atitinkamų aplinkybių pasibaigimo;</w:t>
      </w:r>
    </w:p>
    <w:p w14:paraId="3F56476B" w14:textId="77777777" w:rsidR="00902D93" w:rsidRDefault="00902D93" w:rsidP="00902D93">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p>
    <w:p w14:paraId="6BFEB593" w14:textId="77777777" w:rsidR="00902D93" w:rsidRPr="008C7007"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88C336" w14:textId="77777777" w:rsidR="00902D93" w:rsidRPr="00CE4256" w:rsidRDefault="00902D93" w:rsidP="00902D93">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0AB5BD5F" w14:textId="0BBA3513" w:rsidR="00902D93"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DC5414">
        <w:rPr>
          <w:rFonts w:ascii="Times New Roman" w:hAnsi="Times New Roman"/>
          <w:sz w:val="24"/>
          <w:szCs w:val="24"/>
          <w:lang w:val="lt-LT"/>
        </w:rPr>
        <w:t>P</w:t>
      </w:r>
      <w:r w:rsidR="00EF5610">
        <w:rPr>
          <w:rFonts w:ascii="Times New Roman" w:hAnsi="Times New Roman"/>
          <w:sz w:val="24"/>
          <w:szCs w:val="24"/>
          <w:lang w:val="lt-LT"/>
        </w:rPr>
        <w:t>rek</w:t>
      </w:r>
      <w:r w:rsidR="00DC5414">
        <w:rPr>
          <w:rFonts w:ascii="Times New Roman" w:hAnsi="Times New Roman"/>
          <w:sz w:val="24"/>
          <w:szCs w:val="24"/>
          <w:lang w:val="lt-LT"/>
        </w:rPr>
        <w:t>ių</w:t>
      </w:r>
      <w:r w:rsidR="00EF5610">
        <w:rPr>
          <w:rFonts w:ascii="Times New Roman" w:hAnsi="Times New Roman"/>
          <w:sz w:val="24"/>
          <w:szCs w:val="24"/>
          <w:lang w:val="lt-LT"/>
        </w:rPr>
        <w:t xml:space="preserve"> tiekimo </w:t>
      </w:r>
      <w:r w:rsidRPr="00CE4256">
        <w:rPr>
          <w:rFonts w:ascii="Times New Roman" w:hAnsi="Times New Roman"/>
          <w:sz w:val="24"/>
          <w:szCs w:val="24"/>
          <w:lang w:val="lt-LT"/>
        </w:rPr>
        <w:t>terminas pratęsi</w:t>
      </w:r>
      <w:r>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792E9550" w14:textId="28C086C1" w:rsidR="00902D93" w:rsidRPr="00CE4256" w:rsidRDefault="00902D93" w:rsidP="00902D93">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kiam</w:t>
      </w:r>
      <w:r w:rsidR="00B85B5F">
        <w:rPr>
          <w:rFonts w:ascii="Times New Roman" w:hAnsi="Times New Roman"/>
          <w:sz w:val="24"/>
          <w:szCs w:val="24"/>
          <w:lang w:val="lt-LT"/>
        </w:rPr>
        <w:t>ų</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B85B5F">
        <w:rPr>
          <w:rFonts w:ascii="Times New Roman" w:hAnsi="Times New Roman"/>
          <w:sz w:val="24"/>
          <w:szCs w:val="24"/>
          <w:lang w:val="lt-LT"/>
        </w:rPr>
        <w:t>ių</w:t>
      </w:r>
      <w:r>
        <w:rPr>
          <w:rFonts w:ascii="Times New Roman" w:hAnsi="Times New Roman"/>
          <w:sz w:val="24"/>
          <w:szCs w:val="24"/>
          <w:lang w:val="lt-LT"/>
        </w:rPr>
        <w:t xml:space="preserve"> </w:t>
      </w:r>
      <w:r w:rsidRPr="00CE4256">
        <w:rPr>
          <w:rFonts w:ascii="Times New Roman" w:hAnsi="Times New Roman"/>
          <w:sz w:val="24"/>
          <w:szCs w:val="24"/>
          <w:lang w:val="lt-LT"/>
        </w:rPr>
        <w:t>kokybės ir reikia laiko patikrinti bei įsitikinti tiekiam</w:t>
      </w:r>
      <w:r w:rsidR="00B85B5F">
        <w:rPr>
          <w:rFonts w:ascii="Times New Roman" w:hAnsi="Times New Roman"/>
          <w:sz w:val="24"/>
          <w:szCs w:val="24"/>
          <w:lang w:val="lt-LT"/>
        </w:rPr>
        <w:t>ų</w:t>
      </w:r>
      <w:r w:rsidRPr="00CE4256">
        <w:rPr>
          <w:rFonts w:ascii="Times New Roman" w:hAnsi="Times New Roman"/>
          <w:sz w:val="24"/>
          <w:szCs w:val="24"/>
          <w:lang w:val="lt-LT"/>
        </w:rPr>
        <w:t xml:space="preserve"> </w:t>
      </w:r>
      <w:r>
        <w:rPr>
          <w:rFonts w:ascii="Times New Roman" w:hAnsi="Times New Roman"/>
          <w:sz w:val="24"/>
          <w:szCs w:val="24"/>
          <w:lang w:val="lt-LT"/>
        </w:rPr>
        <w:t>Prek</w:t>
      </w:r>
      <w:r w:rsidR="00B85B5F">
        <w:rPr>
          <w:rFonts w:ascii="Times New Roman" w:hAnsi="Times New Roman"/>
          <w:sz w:val="24"/>
          <w:szCs w:val="24"/>
          <w:lang w:val="lt-LT"/>
        </w:rPr>
        <w:t>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B2319EC" w14:textId="7CFE7140" w:rsidR="00902D93" w:rsidRPr="00BB032A" w:rsidRDefault="00902D93" w:rsidP="00902D93">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Tiekėjas saugo Prek</w:t>
      </w:r>
      <w:r w:rsidR="00DB192D">
        <w:rPr>
          <w:rFonts w:ascii="Times New Roman" w:eastAsia="Arial Unicode MS" w:hAnsi="Times New Roman"/>
          <w:sz w:val="24"/>
          <w:szCs w:val="24"/>
          <w:lang w:val="lt-LT"/>
        </w:rPr>
        <w:t>es</w:t>
      </w:r>
      <w:r w:rsidRPr="006C292C">
        <w:rPr>
          <w:rFonts w:ascii="Times New Roman" w:eastAsia="Arial Unicode MS" w:hAnsi="Times New Roman"/>
          <w:sz w:val="24"/>
          <w:szCs w:val="24"/>
          <w:lang w:val="lt-LT"/>
        </w:rPr>
        <w:t xml:space="preserve"> visą jų pristatymo sustabdymo laikotarpį. </w:t>
      </w:r>
    </w:p>
    <w:p w14:paraId="5CA62FF3" w14:textId="77777777" w:rsidR="00902D93" w:rsidRDefault="00902D93" w:rsidP="00902D93">
      <w:pPr>
        <w:rPr>
          <w:rFonts w:ascii="Times New Roman" w:eastAsia="Arial Unicode MS" w:hAnsi="Times New Roman" w:cs="Times New Roman"/>
          <w:sz w:val="24"/>
          <w:szCs w:val="24"/>
          <w:lang w:eastAsia="ar-SA"/>
        </w:rPr>
      </w:pPr>
      <w:r w:rsidRPr="00036591">
        <w:rPr>
          <w:rFonts w:ascii="Times New Roman" w:eastAsia="Arial Unicode MS" w:hAnsi="Times New Roman" w:cs="Times New Roman"/>
          <w:sz w:val="24"/>
          <w:szCs w:val="24"/>
          <w:lang w:eastAsia="ar-SA"/>
        </w:rPr>
        <w:t>8.7. Tiekėjui jokios papildomos išlaidos dėl Sutarties vykdymo stabdymo neatlyginamos.</w:t>
      </w:r>
    </w:p>
    <w:p w14:paraId="6E8A6679"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9D076E">
        <w:rPr>
          <w:rFonts w:ascii="Times New Roman" w:eastAsia="Times New Roman" w:hAnsi="Times New Roman" w:cs="Times New Roman"/>
          <w:b/>
          <w:color w:val="000000"/>
          <w:sz w:val="24"/>
          <w:szCs w:val="24"/>
        </w:rPr>
        <w:t>.  SUTARTIES NUTRAUKIMAS</w:t>
      </w:r>
    </w:p>
    <w:p w14:paraId="4E8A310F" w14:textId="77777777" w:rsidR="00902D93" w:rsidRPr="0067215B" w:rsidRDefault="00902D93" w:rsidP="00902D93">
      <w:pPr>
        <w:spacing w:after="0" w:line="240" w:lineRule="auto"/>
        <w:jc w:val="center"/>
        <w:rPr>
          <w:rFonts w:ascii="Times New Roman" w:eastAsia="Times New Roman" w:hAnsi="Times New Roman" w:cs="Times New Roman"/>
          <w:b/>
          <w:color w:val="000000"/>
          <w:sz w:val="16"/>
          <w:szCs w:val="16"/>
        </w:rPr>
      </w:pPr>
    </w:p>
    <w:p w14:paraId="2688E517"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Pirkėjas turi teisę vienašališkai nutraukti Sutartį, prieš 10 (dešimt) darbo dienų raštu pranešęs apie tai Tiekėjui, jeigu:</w:t>
      </w:r>
    </w:p>
    <w:p w14:paraId="6CC9789F" w14:textId="1A5DD78A"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.1.1. tiekiam</w:t>
      </w:r>
      <w:r w:rsidR="00513A8D">
        <w:rPr>
          <w:rFonts w:ascii="Times New Roman" w:eastAsia="Times New Roman" w:hAnsi="Times New Roman" w:cs="Times New Roman"/>
          <w:noProof/>
          <w:sz w:val="24"/>
          <w:szCs w:val="24"/>
        </w:rPr>
        <w:t>ų</w:t>
      </w:r>
      <w:r w:rsidRPr="008B68A8">
        <w:rPr>
          <w:rFonts w:ascii="Times New Roman" w:eastAsia="Times New Roman" w:hAnsi="Times New Roman" w:cs="Times New Roman"/>
          <w:noProof/>
          <w:sz w:val="24"/>
          <w:szCs w:val="24"/>
        </w:rPr>
        <w:t xml:space="preserve"> Prek</w:t>
      </w:r>
      <w:r w:rsidR="00513A8D">
        <w:rPr>
          <w:rFonts w:ascii="Times New Roman" w:eastAsia="Times New Roman" w:hAnsi="Times New Roman" w:cs="Times New Roman"/>
          <w:noProof/>
          <w:sz w:val="24"/>
          <w:szCs w:val="24"/>
        </w:rPr>
        <w:t>ių</w:t>
      </w:r>
      <w:r w:rsidRPr="008B68A8">
        <w:rPr>
          <w:rFonts w:ascii="Times New Roman" w:eastAsia="Times New Roman" w:hAnsi="Times New Roman" w:cs="Times New Roman"/>
          <w:noProof/>
          <w:sz w:val="24"/>
          <w:szCs w:val="24"/>
        </w:rPr>
        <w:t xml:space="preserve"> kokybė neatitinka šioje Sutartyje nustatytų reikalavimų ir po raštiško Pirkėjo pranešimo/pretenzijos apie tai Tiekėjui, jis per Pirkėjo nurodytą terminą nepašalina trūkumų arba pašalina netinkamai;</w:t>
      </w:r>
    </w:p>
    <w:p w14:paraId="082560BB"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CFC87E1"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.1.3. Tiekėjas sudaro subtiekimo sutartį be Pirkėjo sutikimo;</w:t>
      </w:r>
    </w:p>
    <w:p w14:paraId="1EF5811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.1.4. atsiranda Lietuvos Respublikos viešųjų pirkimų įstatymo 90 straipsnio 1 dalyje nustatyti pagrindai;</w:t>
      </w:r>
    </w:p>
    <w:p w14:paraId="4B65BAE6" w14:textId="5326AF66" w:rsidR="00902D9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.1.5. Tiekėjas pažeidžia esmines Sutarties sąlygas. Šalys susitaria esminėmis Sutarties sąlygomis laikyti Sutarties</w:t>
      </w:r>
      <w:r>
        <w:rPr>
          <w:rFonts w:ascii="Times New Roman" w:eastAsia="Times New Roman" w:hAnsi="Times New Roman" w:cs="Times New Roman"/>
          <w:noProof/>
          <w:sz w:val="24"/>
          <w:szCs w:val="24"/>
        </w:rPr>
        <w:t xml:space="preserve"> 9</w:t>
      </w:r>
      <w:r w:rsidRPr="008B68A8">
        <w:rPr>
          <w:rFonts w:ascii="Times New Roman" w:eastAsia="Times New Roman" w:hAnsi="Times New Roman" w:cs="Times New Roman"/>
          <w:noProof/>
          <w:sz w:val="24"/>
          <w:szCs w:val="24"/>
        </w:rPr>
        <w:t xml:space="preserve">.1.1,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w:t>
      </w:r>
      <w:r w:rsidR="00EE30DF">
        <w:rPr>
          <w:rFonts w:ascii="Times New Roman" w:eastAsia="Times New Roman" w:hAnsi="Times New Roman" w:cs="Times New Roman"/>
          <w:noProof/>
          <w:sz w:val="24"/>
          <w:szCs w:val="24"/>
        </w:rPr>
        <w:t xml:space="preserve">, </w:t>
      </w:r>
      <w:r w:rsidR="00901291">
        <w:rPr>
          <w:rFonts w:ascii="Times New Roman" w:eastAsia="Times New Roman" w:hAnsi="Times New Roman" w:cs="Times New Roman"/>
          <w:noProof/>
          <w:sz w:val="24"/>
          <w:szCs w:val="24"/>
        </w:rPr>
        <w:t>9.</w:t>
      </w:r>
      <w:r w:rsidR="0078195F">
        <w:rPr>
          <w:rFonts w:ascii="Times New Roman" w:eastAsia="Times New Roman" w:hAnsi="Times New Roman" w:cs="Times New Roman"/>
          <w:noProof/>
          <w:sz w:val="24"/>
          <w:szCs w:val="24"/>
        </w:rPr>
        <w:t xml:space="preserve">1.3 </w:t>
      </w:r>
      <w:r w:rsidRPr="008B68A8">
        <w:rPr>
          <w:rFonts w:ascii="Times New Roman" w:eastAsia="Times New Roman" w:hAnsi="Times New Roman" w:cs="Times New Roman"/>
          <w:noProof/>
          <w:sz w:val="24"/>
          <w:szCs w:val="24"/>
        </w:rPr>
        <w:t>papunkčiuose nurodytus pažeidimus, taip pat techninėje specifikacijoje nustatytus reikalavimus, Prek</w:t>
      </w:r>
      <w:r w:rsidR="002B34B8">
        <w:rPr>
          <w:rFonts w:ascii="Times New Roman" w:eastAsia="Times New Roman" w:hAnsi="Times New Roman" w:cs="Times New Roman"/>
          <w:noProof/>
          <w:sz w:val="24"/>
          <w:szCs w:val="24"/>
        </w:rPr>
        <w:t>ių</w:t>
      </w:r>
      <w:r w:rsidRPr="008B68A8">
        <w:rPr>
          <w:rFonts w:ascii="Times New Roman" w:eastAsia="Times New Roman" w:hAnsi="Times New Roman" w:cs="Times New Roman"/>
          <w:noProof/>
          <w:sz w:val="24"/>
          <w:szCs w:val="24"/>
        </w:rPr>
        <w:t xml:space="preserve"> pristatymo</w:t>
      </w:r>
      <w:r w:rsidR="00B95129">
        <w:rPr>
          <w:rFonts w:ascii="Times New Roman" w:eastAsia="Times New Roman" w:hAnsi="Times New Roman" w:cs="Times New Roman"/>
          <w:noProof/>
          <w:sz w:val="24"/>
          <w:szCs w:val="24"/>
        </w:rPr>
        <w:t>, sumontavimo</w:t>
      </w:r>
      <w:r w:rsidRPr="008B68A8">
        <w:rPr>
          <w:rFonts w:ascii="Times New Roman" w:eastAsia="Times New Roman" w:hAnsi="Times New Roman" w:cs="Times New Roman"/>
          <w:noProof/>
          <w:sz w:val="24"/>
          <w:szCs w:val="24"/>
        </w:rPr>
        <w:t xml:space="preserve"> termin</w:t>
      </w:r>
      <w:r w:rsidR="000F05DE">
        <w:rPr>
          <w:rFonts w:ascii="Times New Roman" w:eastAsia="Times New Roman" w:hAnsi="Times New Roman" w:cs="Times New Roman"/>
          <w:noProof/>
          <w:sz w:val="24"/>
          <w:szCs w:val="24"/>
        </w:rPr>
        <w:t>ą</w:t>
      </w:r>
      <w:r w:rsidRPr="008B68A8">
        <w:rPr>
          <w:rFonts w:ascii="Times New Roman" w:eastAsia="Times New Roman" w:hAnsi="Times New Roman" w:cs="Times New Roman"/>
          <w:noProof/>
          <w:sz w:val="24"/>
          <w:szCs w:val="24"/>
        </w:rPr>
        <w:t>, Prek</w:t>
      </w:r>
      <w:r w:rsidR="002B34B8">
        <w:rPr>
          <w:rFonts w:ascii="Times New Roman" w:eastAsia="Times New Roman" w:hAnsi="Times New Roman" w:cs="Times New Roman"/>
          <w:noProof/>
          <w:sz w:val="24"/>
          <w:szCs w:val="24"/>
        </w:rPr>
        <w:t>ių</w:t>
      </w:r>
      <w:r w:rsidRPr="008B68A8">
        <w:rPr>
          <w:rFonts w:ascii="Times New Roman" w:eastAsia="Times New Roman" w:hAnsi="Times New Roman" w:cs="Times New Roman"/>
          <w:noProof/>
          <w:sz w:val="24"/>
          <w:szCs w:val="24"/>
        </w:rPr>
        <w:t xml:space="preserve"> kainą, </w:t>
      </w:r>
      <w:r w:rsidRPr="008B68A8">
        <w:rPr>
          <w:rFonts w:ascii="Times New Roman" w:eastAsia="Times New Roman" w:hAnsi="Times New Roman" w:cs="Times New Roman"/>
          <w:noProof/>
          <w:sz w:val="24"/>
          <w:szCs w:val="24"/>
        </w:rPr>
        <w:lastRenderedPageBreak/>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2665AD">
        <w:rPr>
          <w:rFonts w:ascii="Times New Roman" w:eastAsia="Times New Roman" w:hAnsi="Times New Roman" w:cs="Times New Roman"/>
          <w:noProof/>
          <w:sz w:val="24"/>
          <w:szCs w:val="24"/>
        </w:rPr>
        <w:t>;</w:t>
      </w:r>
    </w:p>
    <w:p w14:paraId="5F3189A9" w14:textId="370C2EBA" w:rsidR="00D12654" w:rsidRPr="003741E3" w:rsidRDefault="00D12654" w:rsidP="00D12654">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3741E3">
        <w:rPr>
          <w:rFonts w:ascii="Times New Roman" w:eastAsia="Times New Roman" w:hAnsi="Times New Roman" w:cs="Times New Roman"/>
          <w:sz w:val="24"/>
          <w:szCs w:val="24"/>
          <w:lang w:eastAsia="ar-SA"/>
        </w:rPr>
        <w:t>9.1.</w:t>
      </w:r>
      <w:r>
        <w:rPr>
          <w:rFonts w:ascii="Times New Roman" w:eastAsia="Times New Roman" w:hAnsi="Times New Roman" w:cs="Times New Roman"/>
          <w:sz w:val="24"/>
          <w:szCs w:val="24"/>
          <w:lang w:eastAsia="ar-SA"/>
        </w:rPr>
        <w:t>6</w:t>
      </w:r>
      <w:r w:rsidRPr="003741E3">
        <w:rPr>
          <w:rFonts w:ascii="Times New Roman" w:eastAsia="Times New Roman" w:hAnsi="Times New Roman" w:cs="Times New Roman"/>
          <w:sz w:val="24"/>
          <w:szCs w:val="24"/>
          <w:lang w:eastAsia="ar-SA"/>
        </w:rPr>
        <w:t>.</w:t>
      </w:r>
      <w:r w:rsidRPr="003741E3">
        <w:rPr>
          <w:rFonts w:ascii="Times New Roman" w:eastAsia="Times New Roman" w:hAnsi="Times New Roman" w:cs="Times New Roman"/>
          <w:i/>
          <w:iCs/>
          <w:sz w:val="24"/>
          <w:szCs w:val="24"/>
          <w:lang w:eastAsia="ar-SA"/>
        </w:rPr>
        <w:t xml:space="preserve"> </w:t>
      </w:r>
      <w:r w:rsidRPr="003741E3">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0A7B07BE" w14:textId="1B03FE59" w:rsidR="00D12654" w:rsidRPr="003741E3" w:rsidRDefault="00D12654" w:rsidP="00D12654">
      <w:pPr>
        <w:spacing w:after="0" w:line="240" w:lineRule="auto"/>
        <w:jc w:val="both"/>
        <w:rPr>
          <w:rFonts w:ascii="Times New Roman" w:eastAsia="Times New Roman" w:hAnsi="Times New Roman" w:cs="Times New Roman"/>
          <w:sz w:val="24"/>
          <w:szCs w:val="24"/>
        </w:rPr>
      </w:pPr>
      <w:bookmarkStart w:id="6" w:name="_Hlk73458938"/>
      <w:r w:rsidRPr="003741E3">
        <w:rPr>
          <w:rFonts w:ascii="Times New Roman" w:eastAsia="Times New Roman" w:hAnsi="Times New Roman" w:cs="Times New Roman"/>
          <w:sz w:val="24"/>
          <w:szCs w:val="24"/>
        </w:rPr>
        <w:t>9.1.</w:t>
      </w:r>
      <w:r w:rsidR="002134B3">
        <w:rPr>
          <w:rFonts w:ascii="Times New Roman" w:eastAsia="Times New Roman" w:hAnsi="Times New Roman" w:cs="Times New Roman"/>
          <w:sz w:val="24"/>
          <w:szCs w:val="24"/>
        </w:rPr>
        <w:t>7</w:t>
      </w:r>
      <w:r w:rsidRPr="003741E3">
        <w:rPr>
          <w:rFonts w:ascii="Times New Roman" w:eastAsia="Times New Roman" w:hAnsi="Times New Roman" w:cs="Times New Roman"/>
          <w:sz w:val="24"/>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2CE4B45B" w14:textId="0AFD4441" w:rsidR="00D12654" w:rsidRPr="003741E3" w:rsidRDefault="00D12654" w:rsidP="00D12654">
      <w:pPr>
        <w:pStyle w:val="pf0"/>
        <w:spacing w:before="0" w:beforeAutospacing="0" w:after="0" w:afterAutospacing="0"/>
        <w:jc w:val="both"/>
      </w:pPr>
      <w:r w:rsidRPr="003741E3">
        <w:t xml:space="preserve">Bus laikoma, kad Tiekėjas vykdė Sutartį su </w:t>
      </w:r>
      <w:r w:rsidRPr="003741E3">
        <w:rPr>
          <w:b/>
          <w:bCs/>
        </w:rPr>
        <w:t>dideliais</w:t>
      </w:r>
      <w:r w:rsidRPr="003741E3">
        <w:t xml:space="preserve"> </w:t>
      </w:r>
      <w:r w:rsidRPr="003741E3">
        <w:rPr>
          <w:b/>
          <w:bCs/>
        </w:rPr>
        <w:t>trūkumais,</w:t>
      </w:r>
      <w:r w:rsidRPr="003741E3">
        <w:t xml:space="preserve"> jeigu Tiekėjas ar jo darbuotojai nesilaikytų įstatymų, teisės aktų reikalavimų ir dėl to Pirkėjui būtų pateikti kokie nors reikalavimai ar pradėti procesiniai veiksmai prieš Pirkėją, o Tiekėjas nekompensuotų dėl to Pirkėjo patirtų išlaidų; Tiekėjas nepristato</w:t>
      </w:r>
      <w:r w:rsidR="008F29D0">
        <w:t>, nesumontuoja</w:t>
      </w:r>
      <w:r w:rsidRPr="003741E3">
        <w:t xml:space="preserve"> </w:t>
      </w:r>
      <w:r w:rsidR="00AC1CAF">
        <w:t>P</w:t>
      </w:r>
      <w:r w:rsidRPr="003741E3">
        <w:t>rek</w:t>
      </w:r>
      <w:r w:rsidR="00DA5B93">
        <w:t>ių</w:t>
      </w:r>
      <w:r w:rsidRPr="003741E3">
        <w:t xml:space="preserve"> per nurodytą terminą, per kurį buvo pritaikyta sutartyje numatyta sankcija už vėlavimą</w:t>
      </w:r>
      <w:r w:rsidRPr="003741E3">
        <w:rPr>
          <w:rStyle w:val="cf01"/>
        </w:rPr>
        <w:t>.</w:t>
      </w:r>
    </w:p>
    <w:p w14:paraId="12B231B8" w14:textId="31303101" w:rsidR="00D12654" w:rsidRPr="008B68A8" w:rsidRDefault="00D12654" w:rsidP="002134B3">
      <w:pPr>
        <w:spacing w:after="0" w:line="240" w:lineRule="auto"/>
        <w:jc w:val="both"/>
        <w:rPr>
          <w:rFonts w:ascii="Times New Roman" w:eastAsia="Times New Roman" w:hAnsi="Times New Roman" w:cs="Times New Roman"/>
          <w:sz w:val="24"/>
          <w:szCs w:val="24"/>
        </w:rPr>
      </w:pPr>
      <w:r w:rsidRPr="003741E3">
        <w:rPr>
          <w:rFonts w:ascii="Times New Roman" w:eastAsia="Times New Roman" w:hAnsi="Times New Roman" w:cs="Times New Roman"/>
          <w:sz w:val="24"/>
          <w:szCs w:val="24"/>
        </w:rPr>
        <w:t xml:space="preserve">Bus laikoma, kad Tiekėjas vykdė Sutartį su </w:t>
      </w:r>
      <w:r w:rsidRPr="003741E3">
        <w:rPr>
          <w:rFonts w:ascii="Times New Roman" w:eastAsia="Times New Roman" w:hAnsi="Times New Roman" w:cs="Times New Roman"/>
          <w:b/>
          <w:bCs/>
          <w:sz w:val="24"/>
          <w:szCs w:val="24"/>
        </w:rPr>
        <w:t>nuolatiniais trūkumais</w:t>
      </w:r>
      <w:r w:rsidRPr="003741E3">
        <w:rPr>
          <w:rFonts w:ascii="Times New Roman" w:eastAsia="Times New Roman" w:hAnsi="Times New Roman" w:cs="Times New Roman"/>
          <w:sz w:val="24"/>
          <w:szCs w:val="24"/>
        </w:rPr>
        <w:t>, jeigu Tiekėjas daugiau nei vieną kartą vėluoja pristatyti</w:t>
      </w:r>
      <w:r w:rsidR="008F29D0">
        <w:rPr>
          <w:rFonts w:ascii="Times New Roman" w:eastAsia="Times New Roman" w:hAnsi="Times New Roman" w:cs="Times New Roman"/>
          <w:sz w:val="24"/>
          <w:szCs w:val="24"/>
        </w:rPr>
        <w:t>, sumontuoti</w:t>
      </w:r>
      <w:r w:rsidRPr="003741E3">
        <w:rPr>
          <w:rFonts w:ascii="Times New Roman" w:eastAsia="Times New Roman" w:hAnsi="Times New Roman" w:cs="Times New Roman"/>
          <w:sz w:val="24"/>
          <w:szCs w:val="24"/>
        </w:rPr>
        <w:t xml:space="preserve"> Prek</w:t>
      </w:r>
      <w:r w:rsidR="00DA5B93">
        <w:rPr>
          <w:rFonts w:ascii="Times New Roman" w:eastAsia="Times New Roman" w:hAnsi="Times New Roman" w:cs="Times New Roman"/>
          <w:sz w:val="24"/>
          <w:szCs w:val="24"/>
        </w:rPr>
        <w:t>es</w:t>
      </w:r>
      <w:r w:rsidRPr="003741E3">
        <w:rPr>
          <w:rFonts w:ascii="Times New Roman" w:eastAsia="Times New Roman" w:hAnsi="Times New Roman" w:cs="Times New Roman"/>
          <w:sz w:val="24"/>
          <w:szCs w:val="24"/>
        </w:rPr>
        <w:t xml:space="preserve"> – Tiekėjui buvo pritaikyta sutartyje numatyta sankcija.</w:t>
      </w:r>
      <w:bookmarkEnd w:id="6"/>
    </w:p>
    <w:p w14:paraId="18BFF33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.2. Pirkėjas turi teisę vienašališkai nutraukti Sutartį, nesilaikydamas Sutarties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papunktyje nustatyto termino, kai:</w:t>
      </w:r>
    </w:p>
    <w:p w14:paraId="16E1F014" w14:textId="298B9732"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.2.</w:t>
      </w:r>
      <w:r w:rsidR="002134B3">
        <w:rPr>
          <w:rFonts w:ascii="Times New Roman" w:eastAsia="Times New Roman" w:hAnsi="Times New Roman" w:cs="Times New Roman"/>
          <w:noProof/>
          <w:sz w:val="24"/>
          <w:szCs w:val="24"/>
        </w:rPr>
        <w:t>1</w:t>
      </w:r>
      <w:r w:rsidRPr="008B68A8">
        <w:rPr>
          <w:rFonts w:ascii="Times New Roman" w:eastAsia="Times New Roman" w:hAnsi="Times New Roman" w:cs="Times New Roman"/>
          <w:noProof/>
          <w:sz w:val="24"/>
          <w:szCs w:val="24"/>
        </w:rPr>
        <w:t>. Tiekėjas bankrutuoja arba yra likviduojamas, sustabdo ūkinę veiklą arba įstatymuose ir kituose teisės aktuose numatyta tvarka susidaro analogiška situacija</w:t>
      </w:r>
      <w:r w:rsidR="002134B3">
        <w:rPr>
          <w:rFonts w:ascii="Times New Roman" w:eastAsia="Times New Roman" w:hAnsi="Times New Roman" w:cs="Times New Roman"/>
          <w:noProof/>
          <w:sz w:val="24"/>
          <w:szCs w:val="24"/>
        </w:rPr>
        <w:t>.</w:t>
      </w:r>
    </w:p>
    <w:p w14:paraId="26C45748" w14:textId="77777777" w:rsidR="00B62DF0" w:rsidRDefault="00902D93" w:rsidP="00EE30D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.3. Sutartis gali būti nutraukta raštišku abiejų Šalių susitarimu</w:t>
      </w:r>
      <w:r w:rsidR="002134B3">
        <w:rPr>
          <w:rFonts w:ascii="Times New Roman" w:eastAsia="Times New Roman" w:hAnsi="Times New Roman" w:cs="Times New Roman"/>
          <w:noProof/>
          <w:sz w:val="24"/>
          <w:szCs w:val="24"/>
        </w:rPr>
        <w:t>.</w:t>
      </w:r>
      <w:r w:rsidRPr="008B68A8">
        <w:rPr>
          <w:rFonts w:ascii="Times New Roman" w:eastAsia="Times New Roman" w:hAnsi="Times New Roman" w:cs="Times New Roman"/>
          <w:noProof/>
          <w:sz w:val="24"/>
          <w:szCs w:val="24"/>
        </w:rPr>
        <w:t xml:space="preserve"> </w:t>
      </w:r>
    </w:p>
    <w:p w14:paraId="1BB8AF5C" w14:textId="69B1C34A" w:rsidR="00902D93" w:rsidRPr="008B68A8" w:rsidRDefault="00902D93" w:rsidP="00BF60D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.4. Nutraukiant Sutartį, Pirkėjas, dalyvaujant Tiekėjui ar jo atstovams, inventorizuoja pristatyt</w:t>
      </w:r>
      <w:r w:rsidR="00DA5B93">
        <w:rPr>
          <w:rFonts w:ascii="Times New Roman" w:eastAsia="Times New Roman" w:hAnsi="Times New Roman" w:cs="Times New Roman"/>
          <w:noProof/>
          <w:sz w:val="24"/>
          <w:szCs w:val="24"/>
        </w:rPr>
        <w:t>as</w:t>
      </w:r>
      <w:r w:rsidRPr="008B68A8">
        <w:rPr>
          <w:rFonts w:ascii="Times New Roman" w:eastAsia="Times New Roman" w:hAnsi="Times New Roman" w:cs="Times New Roman"/>
          <w:noProof/>
          <w:sz w:val="24"/>
          <w:szCs w:val="24"/>
        </w:rPr>
        <w:t xml:space="preserve"> Prek</w:t>
      </w:r>
      <w:r w:rsidR="00DA5B93">
        <w:rPr>
          <w:rFonts w:ascii="Times New Roman" w:eastAsia="Times New Roman" w:hAnsi="Times New Roman" w:cs="Times New Roman"/>
          <w:noProof/>
          <w:sz w:val="24"/>
          <w:szCs w:val="24"/>
        </w:rPr>
        <w:t>es</w:t>
      </w:r>
      <w:r w:rsidRPr="008B68A8">
        <w:rPr>
          <w:rFonts w:ascii="Times New Roman" w:eastAsia="Times New Roman" w:hAnsi="Times New Roman" w:cs="Times New Roman"/>
          <w:noProof/>
          <w:sz w:val="24"/>
          <w:szCs w:val="24"/>
        </w:rPr>
        <w:t xml:space="preserve"> ir parengia j</w:t>
      </w:r>
      <w:r w:rsidR="00076AAD">
        <w:rPr>
          <w:rFonts w:ascii="Times New Roman" w:eastAsia="Times New Roman" w:hAnsi="Times New Roman" w:cs="Times New Roman"/>
          <w:noProof/>
          <w:sz w:val="24"/>
          <w:szCs w:val="24"/>
        </w:rPr>
        <w:t>os</w:t>
      </w:r>
      <w:r w:rsidRPr="008B68A8">
        <w:rPr>
          <w:rFonts w:ascii="Times New Roman" w:eastAsia="Times New Roman" w:hAnsi="Times New Roman" w:cs="Times New Roman"/>
          <w:noProof/>
          <w:sz w:val="24"/>
          <w:szCs w:val="24"/>
        </w:rPr>
        <w:t xml:space="preserve"> aprašą. Taip pat parengiama ataskaita apie Sutarties nutraukimo dieną esančią Tiekėjo skolą Pirkėjui ir Pirkėjo skolą Tiekėjui.</w:t>
      </w:r>
    </w:p>
    <w:p w14:paraId="0FF6C78C" w14:textId="5FE66CB1" w:rsidR="002134B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.5. </w:t>
      </w:r>
      <w:r w:rsidR="002134B3" w:rsidRPr="003741E3">
        <w:rPr>
          <w:rFonts w:ascii="Times New Roman" w:eastAsia="Times New Roman" w:hAnsi="Times New Roman" w:cs="Times New Roman"/>
          <w:sz w:val="24"/>
          <w:szCs w:val="24"/>
          <w:lang w:eastAsia="lt-LT"/>
        </w:rPr>
        <w:t>Jei Sutartis nutraukiama Pirkėjo iniciatyva dėl Tiekėjo kaltės, Pirkėjo patirti nuostoliai ar išlaidos išieškomi iš Tiekėjo.</w:t>
      </w:r>
    </w:p>
    <w:p w14:paraId="172C1A17" w14:textId="3848A744" w:rsidR="00902D93" w:rsidRPr="008B68A8" w:rsidRDefault="002134B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9.6. </w:t>
      </w:r>
      <w:r w:rsidR="00902D93" w:rsidRPr="008B68A8">
        <w:rPr>
          <w:rFonts w:ascii="Times New Roman" w:eastAsia="Times New Roman" w:hAnsi="Times New Roman" w:cs="Times New Roman"/>
          <w:noProof/>
          <w:sz w:val="24"/>
          <w:szCs w:val="24"/>
        </w:rPr>
        <w:t>Sutartį nutraukus dėl Tiekėjo kaltės, be jam priklausančio atlyginimo už pristatyt</w:t>
      </w:r>
      <w:r w:rsidR="00C07DEF">
        <w:rPr>
          <w:rFonts w:ascii="Times New Roman" w:eastAsia="Times New Roman" w:hAnsi="Times New Roman" w:cs="Times New Roman"/>
          <w:noProof/>
          <w:sz w:val="24"/>
          <w:szCs w:val="24"/>
        </w:rPr>
        <w:t>as</w:t>
      </w:r>
      <w:r w:rsidR="00A57271">
        <w:rPr>
          <w:rFonts w:ascii="Times New Roman" w:eastAsia="Times New Roman" w:hAnsi="Times New Roman" w:cs="Times New Roman"/>
          <w:noProof/>
          <w:sz w:val="24"/>
          <w:szCs w:val="24"/>
        </w:rPr>
        <w:t>, sumontuotą</w:t>
      </w:r>
      <w:r w:rsidR="00902D93" w:rsidRPr="008B68A8">
        <w:rPr>
          <w:rFonts w:ascii="Times New Roman" w:eastAsia="Times New Roman" w:hAnsi="Times New Roman" w:cs="Times New Roman"/>
          <w:noProof/>
          <w:sz w:val="24"/>
          <w:szCs w:val="24"/>
        </w:rPr>
        <w:t xml:space="preserve"> Prek</w:t>
      </w:r>
      <w:r w:rsidR="00C07DEF">
        <w:rPr>
          <w:rFonts w:ascii="Times New Roman" w:eastAsia="Times New Roman" w:hAnsi="Times New Roman" w:cs="Times New Roman"/>
          <w:noProof/>
          <w:sz w:val="24"/>
          <w:szCs w:val="24"/>
        </w:rPr>
        <w:t>es</w:t>
      </w:r>
      <w:r w:rsidR="00902D93" w:rsidRPr="008B68A8">
        <w:rPr>
          <w:rFonts w:ascii="Times New Roman" w:eastAsia="Times New Roman" w:hAnsi="Times New Roman" w:cs="Times New Roman"/>
          <w:noProof/>
          <w:sz w:val="24"/>
          <w:szCs w:val="24"/>
        </w:rPr>
        <w:t>, Tiekėjas neturi teisės į kokių nors patirtų nuostolių ar žalos kompensaciją.</w:t>
      </w:r>
    </w:p>
    <w:p w14:paraId="11F1AAA4" w14:textId="77777777" w:rsidR="00902D93" w:rsidRPr="0067215B" w:rsidRDefault="00902D93" w:rsidP="00902D93">
      <w:pPr>
        <w:spacing w:after="0" w:line="240" w:lineRule="auto"/>
        <w:jc w:val="both"/>
        <w:rPr>
          <w:rFonts w:ascii="Times New Roman" w:eastAsia="Calibri" w:hAnsi="Times New Roman" w:cs="Times New Roman"/>
          <w:color w:val="000000"/>
          <w:sz w:val="16"/>
          <w:szCs w:val="16"/>
          <w:lang w:eastAsia="lt-LT"/>
        </w:rPr>
      </w:pPr>
    </w:p>
    <w:p w14:paraId="7F2C1796"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9D076E">
        <w:rPr>
          <w:rFonts w:ascii="Times New Roman" w:eastAsia="Times New Roman" w:hAnsi="Times New Roman" w:cs="Times New Roman"/>
          <w:b/>
          <w:color w:val="000000"/>
          <w:sz w:val="24"/>
          <w:szCs w:val="24"/>
          <w:lang w:eastAsia="lt-LT"/>
        </w:rPr>
        <w:t>. KITOS SUTARTIES SĄLYGOS</w:t>
      </w:r>
    </w:p>
    <w:p w14:paraId="5991D6AB" w14:textId="77777777" w:rsidR="00902D93" w:rsidRPr="0067215B" w:rsidRDefault="00902D93" w:rsidP="00902D93">
      <w:pPr>
        <w:suppressAutoHyphens/>
        <w:spacing w:after="0" w:line="240" w:lineRule="auto"/>
        <w:ind w:firstLine="720"/>
        <w:jc w:val="center"/>
        <w:rPr>
          <w:rFonts w:ascii="Times New Roman" w:eastAsia="Times New Roman" w:hAnsi="Times New Roman" w:cs="Times New Roman"/>
          <w:b/>
          <w:color w:val="000000"/>
          <w:sz w:val="16"/>
          <w:szCs w:val="16"/>
          <w:lang w:eastAsia="lt-LT"/>
        </w:rPr>
      </w:pPr>
    </w:p>
    <w:p w14:paraId="4AE53DA8" w14:textId="6361C42F" w:rsidR="00902D93" w:rsidRDefault="00902D93" w:rsidP="00902D93">
      <w:pPr>
        <w:pStyle w:val="Komentarotekstas"/>
        <w:spacing w:after="0"/>
        <w:jc w:val="both"/>
        <w:rPr>
          <w:rFonts w:ascii="Times New Roman" w:eastAsia="Calibri" w:hAnsi="Times New Roman" w:cs="Times New Roman"/>
          <w:sz w:val="24"/>
          <w:szCs w:val="24"/>
        </w:rPr>
      </w:pPr>
      <w:r>
        <w:rPr>
          <w:rFonts w:ascii="Times New Roman" w:eastAsia="Times New Roman" w:hAnsi="Times New Roman" w:cs="Times New Roman"/>
          <w:iCs/>
          <w:color w:val="000000"/>
          <w:sz w:val="24"/>
          <w:szCs w:val="24"/>
        </w:rPr>
        <w:t>10</w:t>
      </w:r>
      <w:r w:rsidRPr="009D076E">
        <w:rPr>
          <w:rFonts w:ascii="Times New Roman" w:eastAsia="Times New Roman" w:hAnsi="Times New Roman" w:cs="Times New Roman"/>
          <w:iCs/>
          <w:color w:val="000000"/>
          <w:sz w:val="24"/>
          <w:szCs w:val="24"/>
        </w:rPr>
        <w:t>.1. Sutartis įsigalioja</w:t>
      </w:r>
      <w:r>
        <w:rPr>
          <w:rFonts w:ascii="Times New Roman" w:eastAsia="Times New Roman" w:hAnsi="Times New Roman" w:cs="Times New Roman"/>
          <w:iCs/>
          <w:color w:val="000000"/>
          <w:sz w:val="24"/>
          <w:szCs w:val="24"/>
        </w:rPr>
        <w:t xml:space="preserve"> nuo jos pasirašymo dienos </w:t>
      </w:r>
      <w:r w:rsidRPr="009D076E">
        <w:rPr>
          <w:rFonts w:ascii="Times New Roman" w:eastAsia="Times New Roman" w:hAnsi="Times New Roman" w:cs="Times New Roman"/>
          <w:iCs/>
          <w:color w:val="000000"/>
          <w:sz w:val="24"/>
          <w:szCs w:val="24"/>
        </w:rPr>
        <w:t>ir galioja</w:t>
      </w:r>
      <w:r w:rsidR="000B5896" w:rsidRPr="000B5896">
        <w:rPr>
          <w:sz w:val="22"/>
          <w:szCs w:val="22"/>
        </w:rPr>
        <w:t xml:space="preserve"> </w:t>
      </w:r>
      <w:r w:rsidR="000B5896" w:rsidRPr="000B5896">
        <w:rPr>
          <w:rFonts w:ascii="Times New Roman" w:eastAsia="Times New Roman" w:hAnsi="Times New Roman" w:cs="Times New Roman"/>
          <w:iCs/>
          <w:color w:val="000000"/>
          <w:sz w:val="24"/>
          <w:szCs w:val="24"/>
        </w:rPr>
        <w:t>iki sutartinių įsipareigojimo įvykdymo</w:t>
      </w:r>
      <w:r w:rsidR="000B5896">
        <w:rPr>
          <w:rFonts w:ascii="Times New Roman" w:eastAsia="Times New Roman" w:hAnsi="Times New Roman" w:cs="Times New Roman"/>
          <w:iCs/>
          <w:color w:val="000000"/>
          <w:sz w:val="24"/>
          <w:szCs w:val="24"/>
        </w:rPr>
        <w:t>.</w:t>
      </w:r>
      <w:r w:rsidRPr="009D076E">
        <w:rPr>
          <w:rFonts w:ascii="Times New Roman" w:eastAsia="Times New Roman" w:hAnsi="Times New Roman" w:cs="Times New Roman"/>
          <w:iCs/>
          <w:color w:val="000000"/>
          <w:sz w:val="24"/>
          <w:szCs w:val="24"/>
        </w:rPr>
        <w:t xml:space="preserve"> </w:t>
      </w:r>
    </w:p>
    <w:p w14:paraId="577B2036" w14:textId="77777777" w:rsidR="00902D93" w:rsidRPr="0055332D" w:rsidRDefault="00902D93" w:rsidP="00902D93">
      <w:pPr>
        <w:pStyle w:val="Komentaroteksta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98F8AB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.3. Už Sutarties įsipareigojimų nevykdymą arba netinkamą vykdymą Sutarties Šalys atsako pagal Lietuvos Respublikoje galiojančius teisės aktus.</w:t>
      </w:r>
    </w:p>
    <w:p w14:paraId="02C952D2" w14:textId="5645AFC6" w:rsidR="00902D93" w:rsidRDefault="00902D93" w:rsidP="00902D9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.4. Sutarties Šalys įsipareigoja ne vėliau kaip per 5 (</w:t>
      </w:r>
      <w:r w:rsidR="00AF1113">
        <w:rPr>
          <w:rFonts w:ascii="Times New Roman" w:eastAsia="Times New Roman" w:hAnsi="Times New Roman" w:cs="Times New Roman"/>
          <w:color w:val="000000"/>
          <w:sz w:val="24"/>
          <w:szCs w:val="24"/>
        </w:rPr>
        <w:t>penkias</w:t>
      </w:r>
      <w:r w:rsidRPr="009D076E">
        <w:rPr>
          <w:rFonts w:ascii="Times New Roman" w:eastAsia="Times New Roman" w:hAnsi="Times New Roman" w:cs="Times New Roman"/>
          <w:color w:val="000000"/>
          <w:sz w:val="24"/>
          <w:szCs w:val="24"/>
        </w:rPr>
        <w:t>) darbo</w:t>
      </w:r>
      <w:r w:rsidRPr="009D076E">
        <w:rPr>
          <w:rFonts w:ascii="Times New Roman" w:eastAsia="Times New Roman" w:hAnsi="Times New Roman" w:cs="Times New Roman"/>
          <w:i/>
          <w:iCs/>
          <w:color w:val="000000"/>
          <w:sz w:val="24"/>
          <w:szCs w:val="24"/>
        </w:rPr>
        <w:t xml:space="preserve"> </w:t>
      </w:r>
      <w:r w:rsidRPr="009D076E">
        <w:rPr>
          <w:rFonts w:ascii="Times New Roman" w:eastAsia="Times New Roman" w:hAnsi="Times New Roman" w:cs="Times New Roman"/>
          <w:color w:val="000000"/>
          <w:sz w:val="24"/>
          <w:szCs w:val="24"/>
        </w:rPr>
        <w:t>dien</w:t>
      </w:r>
      <w:r w:rsidR="00FB54D2">
        <w:rPr>
          <w:rFonts w:ascii="Times New Roman" w:eastAsia="Times New Roman" w:hAnsi="Times New Roman" w:cs="Times New Roman"/>
          <w:color w:val="000000"/>
          <w:sz w:val="24"/>
          <w:szCs w:val="24"/>
        </w:rPr>
        <w:t>as</w:t>
      </w:r>
      <w:r w:rsidRPr="009D076E">
        <w:rPr>
          <w:rFonts w:ascii="Times New Roman" w:eastAsia="Times New Roman" w:hAnsi="Times New Roman" w:cs="Times New Roman"/>
          <w:color w:val="000000"/>
          <w:sz w:val="24"/>
          <w:szCs w:val="24"/>
        </w:rPr>
        <w:t xml:space="preserve"> informuoti viena kitą apie Šalių rekvizitų, bankų atsiskaitomųjų sąskaitų numerių pasikeitimus. </w:t>
      </w:r>
      <w:r w:rsidRPr="009D076E">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3D2438EE" w14:textId="449EACAB" w:rsidR="004507A7" w:rsidRDefault="00902D93" w:rsidP="004507A7">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.5. Pirkėjas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 xml:space="preserve">priėmimo aktą </w:t>
      </w:r>
      <w:r w:rsidR="00AC1CAF">
        <w:rPr>
          <w:rFonts w:ascii="Times New Roman" w:eastAsia="Times New Roman" w:hAnsi="Times New Roman" w:cs="Times New Roman"/>
          <w:color w:val="000000"/>
          <w:sz w:val="24"/>
          <w:szCs w:val="24"/>
          <w:lang w:eastAsia="ar-SA"/>
        </w:rPr>
        <w:t>________________________</w:t>
      </w:r>
      <w:r w:rsidR="004507A7" w:rsidRPr="004507A7">
        <w:rPr>
          <w:rFonts w:ascii="Times New Roman" w:eastAsia="Times New Roman" w:hAnsi="Times New Roman" w:cs="Times New Roman"/>
          <w:color w:val="000000"/>
          <w:sz w:val="24"/>
          <w:szCs w:val="24"/>
          <w:lang w:eastAsia="ar-SA"/>
        </w:rPr>
        <w:t>.</w:t>
      </w:r>
    </w:p>
    <w:p w14:paraId="681C438C" w14:textId="1220CD1C"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lastRenderedPageBreak/>
        <w:t>10</w:t>
      </w:r>
      <w:r w:rsidRPr="00BE7887">
        <w:rPr>
          <w:rFonts w:ascii="Times New Roman" w:eastAsia="Times New Roman" w:hAnsi="Times New Roman" w:cs="Times New Roman"/>
          <w:color w:val="000000"/>
          <w:sz w:val="24"/>
          <w:szCs w:val="24"/>
          <w:lang w:eastAsia="lt-LT"/>
        </w:rPr>
        <w:t xml:space="preserve">.6. </w:t>
      </w:r>
      <w:r w:rsidR="006A2AA6" w:rsidRPr="00BE7887">
        <w:rPr>
          <w:rFonts w:ascii="Times New Roman" w:eastAsia="Times New Roman" w:hAnsi="Times New Roman" w:cs="Times New Roman"/>
          <w:color w:val="000000"/>
          <w:sz w:val="24"/>
          <w:szCs w:val="24"/>
          <w:lang w:eastAsia="lt-LT"/>
        </w:rPr>
        <w:t>Tiekėjas p</w:t>
      </w:r>
      <w:r w:rsidR="006A2AA6"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006A2AA6" w:rsidRPr="00BE7887">
        <w:rPr>
          <w:rFonts w:ascii="Times New Roman" w:eastAsia="Times New Roman" w:hAnsi="Times New Roman" w:cs="Times New Roman"/>
          <w:color w:val="000000"/>
          <w:sz w:val="24"/>
          <w:szCs w:val="24"/>
        </w:rPr>
        <w:t>–</w:t>
      </w:r>
      <w:r w:rsidR="006A2AA6" w:rsidRPr="00BE7887">
        <w:rPr>
          <w:rFonts w:ascii="Times New Roman" w:eastAsia="Times New Roman" w:hAnsi="Times New Roman" w:cs="Times New Roman"/>
          <w:color w:val="000000"/>
          <w:sz w:val="24"/>
          <w:szCs w:val="24"/>
          <w:lang w:eastAsia="ar-SA"/>
        </w:rPr>
        <w:t xml:space="preserve">priėmimo aktą </w:t>
      </w:r>
      <w:r w:rsidR="00AC1CAF">
        <w:rPr>
          <w:rFonts w:ascii="Times New Roman" w:eastAsia="Times New Roman" w:hAnsi="Times New Roman" w:cs="Times New Roman"/>
          <w:color w:val="000000"/>
          <w:sz w:val="24"/>
          <w:szCs w:val="24"/>
          <w:lang w:eastAsia="ar-SA"/>
        </w:rPr>
        <w:t>____________</w:t>
      </w:r>
      <w:r w:rsidR="006A2AA6" w:rsidRPr="00D2334A">
        <w:rPr>
          <w:rFonts w:ascii="Times New Roman" w:eastAsia="Times New Roman" w:hAnsi="Times New Roman" w:cs="Times New Roman"/>
          <w:color w:val="000000"/>
          <w:sz w:val="24"/>
          <w:szCs w:val="24"/>
          <w:lang w:eastAsia="ar-SA"/>
        </w:rPr>
        <w:t>, tel.: </w:t>
      </w:r>
      <w:r w:rsidR="00AC1CAF">
        <w:rPr>
          <w:rFonts w:ascii="Times New Roman" w:eastAsia="Times New Roman" w:hAnsi="Times New Roman" w:cs="Times New Roman"/>
          <w:color w:val="000000"/>
          <w:sz w:val="24"/>
          <w:szCs w:val="24"/>
          <w:lang w:eastAsia="ar-SA"/>
        </w:rPr>
        <w:t>________</w:t>
      </w:r>
      <w:r w:rsidR="006A2AA6" w:rsidRPr="00BE7887">
        <w:rPr>
          <w:rFonts w:ascii="Times New Roman" w:eastAsia="Times New Roman" w:hAnsi="Times New Roman" w:cs="Times New Roman"/>
          <w:color w:val="000000"/>
          <w:sz w:val="24"/>
          <w:szCs w:val="24"/>
          <w:lang w:eastAsia="ar-SA"/>
        </w:rPr>
        <w:t>, el. paštas:</w:t>
      </w:r>
      <w:r w:rsidR="00AC1CAF">
        <w:rPr>
          <w:rFonts w:ascii="Times New Roman" w:eastAsia="Times New Roman" w:hAnsi="Times New Roman" w:cs="Times New Roman"/>
          <w:color w:val="000000"/>
          <w:sz w:val="24"/>
          <w:szCs w:val="24"/>
          <w:lang w:eastAsia="ar-SA"/>
        </w:rPr>
        <w:t>___________</w:t>
      </w:r>
      <w:r w:rsidR="006A2AA6" w:rsidRPr="00BE7887">
        <w:rPr>
          <w:rFonts w:ascii="Times New Roman" w:eastAsia="Times New Roman" w:hAnsi="Times New Roman" w:cs="Times New Roman"/>
          <w:color w:val="000000"/>
          <w:sz w:val="24"/>
          <w:szCs w:val="24"/>
          <w:lang w:eastAsia="ar-SA"/>
        </w:rPr>
        <w:t>.</w:t>
      </w:r>
    </w:p>
    <w:p w14:paraId="18937588" w14:textId="56CB910B" w:rsidR="00902D93" w:rsidRPr="00BE7887" w:rsidRDefault="00902D93" w:rsidP="0067215B">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10</w:t>
      </w:r>
      <w:r w:rsidRPr="00BE7887">
        <w:rPr>
          <w:rFonts w:ascii="Times New Roman" w:eastAsia="Times New Roman" w:hAnsi="Times New Roman" w:cs="Times New Roman"/>
          <w:color w:val="000000"/>
          <w:sz w:val="24"/>
          <w:szCs w:val="24"/>
        </w:rPr>
        <w:t xml:space="preserve">.7. </w:t>
      </w:r>
      <w:r w:rsidR="0067215B" w:rsidRPr="0067215B">
        <w:rPr>
          <w:rFonts w:ascii="Times New Roman" w:eastAsia="Times New Roman" w:hAnsi="Times New Roman" w:cs="Times New Roman"/>
          <w:color w:val="000000"/>
          <w:sz w:val="24"/>
          <w:szCs w:val="24"/>
          <w:lang w:eastAsia="lt-LT"/>
        </w:rPr>
        <w:t xml:space="preserve">Pirkėjas paskiria asmenį, atsakingą už Sutarties ir pakeitimų paskelbimą pagal Lietuvos Respublikos viešųjų pirkimų įstatymo 86 straipsnio 9 dalį </w:t>
      </w:r>
      <w:r w:rsidR="00AC1CAF">
        <w:rPr>
          <w:rFonts w:ascii="Times New Roman" w:eastAsia="Times New Roman" w:hAnsi="Times New Roman" w:cs="Times New Roman"/>
          <w:color w:val="000000"/>
          <w:sz w:val="24"/>
          <w:szCs w:val="24"/>
          <w:lang w:eastAsia="lt-LT"/>
        </w:rPr>
        <w:t>_______________</w:t>
      </w:r>
      <w:r w:rsidR="0067215B" w:rsidRPr="0067215B">
        <w:rPr>
          <w:rFonts w:ascii="Times New Roman" w:eastAsia="Times New Roman" w:hAnsi="Times New Roman" w:cs="Times New Roman"/>
          <w:color w:val="000000"/>
          <w:sz w:val="24"/>
          <w:szCs w:val="24"/>
          <w:lang w:eastAsia="lt-LT"/>
        </w:rPr>
        <w:t xml:space="preserve">, tel.: </w:t>
      </w:r>
      <w:r w:rsidR="00AC1CAF">
        <w:rPr>
          <w:rFonts w:ascii="Times New Roman" w:eastAsia="Times New Roman" w:hAnsi="Times New Roman" w:cs="Times New Roman"/>
          <w:color w:val="000000"/>
          <w:sz w:val="24"/>
          <w:szCs w:val="24"/>
          <w:lang w:eastAsia="lt-LT"/>
        </w:rPr>
        <w:t>_____________</w:t>
      </w:r>
      <w:r w:rsidR="0067215B" w:rsidRPr="0067215B">
        <w:rPr>
          <w:rFonts w:ascii="Times New Roman" w:eastAsia="Times New Roman" w:hAnsi="Times New Roman" w:cs="Times New Roman"/>
          <w:color w:val="000000"/>
          <w:sz w:val="24"/>
          <w:szCs w:val="24"/>
          <w:lang w:eastAsia="lt-LT"/>
        </w:rPr>
        <w:t xml:space="preserve">, el. paštas: </w:t>
      </w:r>
      <w:r w:rsidR="00AC1CAF">
        <w:rPr>
          <w:rFonts w:ascii="Times New Roman" w:eastAsia="Times New Roman" w:hAnsi="Times New Roman" w:cs="Times New Roman"/>
          <w:color w:val="000000"/>
          <w:sz w:val="24"/>
          <w:szCs w:val="24"/>
          <w:lang w:eastAsia="lt-LT"/>
        </w:rPr>
        <w:t>_____________</w:t>
      </w:r>
      <w:r w:rsidR="0067215B" w:rsidRPr="0067215B">
        <w:rPr>
          <w:rFonts w:ascii="Times New Roman" w:eastAsia="Times New Roman" w:hAnsi="Times New Roman" w:cs="Times New Roman"/>
          <w:color w:val="000000"/>
          <w:sz w:val="24"/>
          <w:szCs w:val="24"/>
          <w:lang w:eastAsia="lt-LT"/>
        </w:rPr>
        <w:t>.</w:t>
      </w:r>
    </w:p>
    <w:p w14:paraId="6C10AE62" w14:textId="7106E884"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 xml:space="preserve">.8. </w:t>
      </w:r>
      <w:r w:rsidR="002134B3" w:rsidRPr="003741E3">
        <w:rPr>
          <w:rFonts w:ascii="Times New Roman" w:eastAsia="Times New Roman" w:hAnsi="Times New Roman" w:cs="Times New Roman"/>
          <w:sz w:val="24"/>
          <w:szCs w:val="24"/>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6FEC67C" w14:textId="31131268"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.9. </w:t>
      </w:r>
      <w:r w:rsidR="002134B3">
        <w:rPr>
          <w:rFonts w:ascii="Times New Roman" w:eastAsia="Times New Roman" w:hAnsi="Times New Roman" w:cs="Times New Roman"/>
          <w:color w:val="000000"/>
          <w:sz w:val="24"/>
          <w:szCs w:val="24"/>
        </w:rPr>
        <w:t>V</w:t>
      </w:r>
      <w:r w:rsidRPr="009D076E">
        <w:rPr>
          <w:rFonts w:ascii="Times New Roman" w:eastAsia="Times New Roman" w:hAnsi="Times New Roman" w:cs="Times New Roman"/>
          <w:color w:val="000000"/>
          <w:sz w:val="24"/>
          <w:szCs w:val="24"/>
        </w:rPr>
        <w:t>ykdant šią Sutartį gauta informacija yra konfidenciali ir negali būti perduotas tretiesiems asmenims be kurios nors iš Šalių raštiško sutikimo, išskyrus teisės aktų numatytus atvejus. V</w:t>
      </w:r>
      <w:r w:rsidRPr="009D076E">
        <w:rPr>
          <w:rFonts w:ascii="Times New Roman" w:eastAsia="Times New Roman" w:hAnsi="Times New Roman" w:cs="Times New Roman"/>
          <w:sz w:val="24"/>
          <w:szCs w:val="24"/>
        </w:rPr>
        <w:t>isi iš Pirkėjo gauti Sutarčiai vykdyti reikalingi dokumentai, Sutarties vykdymo pabaigoje grąžinami Pirkėjui.</w:t>
      </w:r>
    </w:p>
    <w:p w14:paraId="071157A5"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D076E">
        <w:rPr>
          <w:rFonts w:ascii="Times New Roman" w:eastAsia="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3F5C0B31"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.11. Jei bet kuri šios Sutarties nuostata tampa ar pripažįstama visiškai ar iš dalies negaliojančia, tai neturi įtakos kitų Sutarties nuostatų galiojimui.</w:t>
      </w:r>
    </w:p>
    <w:p w14:paraId="49261DC2"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65075D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.13. Be šių Sutarties sąlygų, jai taikomos ir Lietuvos Respublikos teisės aktuose numatytos tokios rūšies sutarčių sąlygos.</w:t>
      </w:r>
    </w:p>
    <w:p w14:paraId="67C59531" w14:textId="77777777" w:rsidR="00902D93" w:rsidRPr="0067215B" w:rsidRDefault="00902D93" w:rsidP="00902D93">
      <w:pPr>
        <w:spacing w:after="0" w:line="240" w:lineRule="auto"/>
        <w:jc w:val="both"/>
        <w:rPr>
          <w:rFonts w:ascii="Times New Roman" w:eastAsia="Times New Roman" w:hAnsi="Times New Roman" w:cs="Times New Roman"/>
          <w:color w:val="000000"/>
          <w:sz w:val="16"/>
          <w:szCs w:val="16"/>
        </w:rPr>
      </w:pPr>
    </w:p>
    <w:p w14:paraId="21F95BB5"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9D076E">
        <w:rPr>
          <w:rFonts w:ascii="Times New Roman" w:eastAsia="Times New Roman" w:hAnsi="Times New Roman" w:cs="Times New Roman"/>
          <w:b/>
          <w:color w:val="000000"/>
          <w:sz w:val="24"/>
          <w:szCs w:val="24"/>
          <w:lang w:eastAsia="lt-LT"/>
        </w:rPr>
        <w:t>. SUTARTIES PRIEDAI</w:t>
      </w:r>
    </w:p>
    <w:p w14:paraId="763FFF99" w14:textId="77777777" w:rsidR="00902D93" w:rsidRPr="0067215B" w:rsidRDefault="00902D93" w:rsidP="00902D93">
      <w:pPr>
        <w:suppressAutoHyphens/>
        <w:spacing w:after="0" w:line="240" w:lineRule="auto"/>
        <w:jc w:val="center"/>
        <w:rPr>
          <w:rFonts w:ascii="Times New Roman" w:eastAsia="Times New Roman" w:hAnsi="Times New Roman" w:cs="Times New Roman"/>
          <w:b/>
          <w:color w:val="000000"/>
          <w:sz w:val="16"/>
          <w:szCs w:val="16"/>
          <w:lang w:eastAsia="lt-LT"/>
        </w:rPr>
      </w:pPr>
    </w:p>
    <w:p w14:paraId="103D906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 Sutarties priedai yra neatskiriama šios Sutarties dalis:</w:t>
      </w:r>
    </w:p>
    <w:p w14:paraId="24D9E17D" w14:textId="214ABAFE" w:rsidR="00902D93" w:rsidRPr="00512489" w:rsidRDefault="00902D93" w:rsidP="00512489">
      <w:pPr>
        <w:spacing w:after="0" w:line="240" w:lineRule="auto"/>
        <w:ind w:right="140"/>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 xml:space="preserve">.1.1. 1 priedas. </w:t>
      </w:r>
      <w:r w:rsidR="00C12558">
        <w:rPr>
          <w:rFonts w:ascii="Times New Roman" w:eastAsia="Times New Roman" w:hAnsi="Times New Roman" w:cs="Times New Roman"/>
          <w:color w:val="000000"/>
          <w:sz w:val="24"/>
          <w:szCs w:val="24"/>
          <w:lang w:eastAsia="x-none"/>
        </w:rPr>
        <w:t>S</w:t>
      </w:r>
      <w:r w:rsidR="00C12558" w:rsidRPr="00C12558">
        <w:rPr>
          <w:rFonts w:ascii="Times New Roman" w:eastAsia="Times New Roman" w:hAnsi="Times New Roman" w:cs="Times New Roman"/>
          <w:color w:val="000000"/>
          <w:sz w:val="24"/>
          <w:szCs w:val="24"/>
          <w:lang w:eastAsia="x-none"/>
        </w:rPr>
        <w:t>pecialiųjų priemonių spintelių</w:t>
      </w:r>
      <w:r w:rsidR="00512489">
        <w:rPr>
          <w:rFonts w:ascii="Times New Roman" w:eastAsia="Times New Roman" w:hAnsi="Times New Roman" w:cs="Times New Roman"/>
          <w:color w:val="000000"/>
          <w:sz w:val="24"/>
          <w:szCs w:val="24"/>
          <w:lang w:eastAsia="x-none"/>
        </w:rPr>
        <w:t xml:space="preserve"> </w:t>
      </w:r>
      <w:r w:rsidR="006807F3">
        <w:rPr>
          <w:rFonts w:ascii="Times New Roman" w:eastAsia="Times New Roman" w:hAnsi="Times New Roman" w:cs="Times New Roman"/>
          <w:color w:val="000000"/>
          <w:sz w:val="24"/>
          <w:szCs w:val="24"/>
          <w:lang w:eastAsia="lt-LT"/>
        </w:rPr>
        <w:t>techninė specifikacija</w:t>
      </w:r>
      <w:r w:rsidRPr="009D076E">
        <w:rPr>
          <w:rFonts w:ascii="Times New Roman" w:eastAsia="Times New Roman" w:hAnsi="Times New Roman" w:cs="Times New Roman"/>
          <w:color w:val="000000"/>
          <w:sz w:val="24"/>
          <w:szCs w:val="24"/>
          <w:lang w:eastAsia="lt-LT"/>
        </w:rPr>
        <w:t xml:space="preserve">, </w:t>
      </w:r>
      <w:r w:rsidR="00975189">
        <w:rPr>
          <w:rFonts w:ascii="Times New Roman" w:eastAsia="Times New Roman" w:hAnsi="Times New Roman" w:cs="Times New Roman"/>
          <w:color w:val="000000"/>
          <w:sz w:val="24"/>
          <w:szCs w:val="24"/>
          <w:lang w:eastAsia="lt-LT"/>
        </w:rPr>
        <w:t xml:space="preserve">1 </w:t>
      </w:r>
      <w:r w:rsidR="00975189" w:rsidRPr="009D076E">
        <w:rPr>
          <w:rFonts w:ascii="Times New Roman" w:eastAsia="Times New Roman" w:hAnsi="Times New Roman" w:cs="Times New Roman"/>
          <w:color w:val="000000"/>
          <w:sz w:val="24"/>
          <w:szCs w:val="24"/>
          <w:lang w:eastAsia="lt-LT"/>
        </w:rPr>
        <w:t>lapa</w:t>
      </w:r>
      <w:r w:rsidR="00975189">
        <w:rPr>
          <w:rFonts w:ascii="Times New Roman" w:eastAsia="Times New Roman" w:hAnsi="Times New Roman" w:cs="Times New Roman"/>
          <w:color w:val="000000"/>
          <w:sz w:val="24"/>
          <w:szCs w:val="24"/>
          <w:lang w:eastAsia="lt-LT"/>
        </w:rPr>
        <w:t>s</w:t>
      </w:r>
      <w:r w:rsidRPr="009D076E">
        <w:rPr>
          <w:rFonts w:ascii="Times New Roman" w:eastAsia="Times New Roman" w:hAnsi="Times New Roman" w:cs="Times New Roman"/>
          <w:color w:val="000000"/>
          <w:sz w:val="24"/>
          <w:szCs w:val="24"/>
          <w:lang w:eastAsia="lt-LT"/>
        </w:rPr>
        <w:t>;</w:t>
      </w:r>
    </w:p>
    <w:p w14:paraId="55AC4DF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.1.2. 2 priedas. Prekių perdavimo–priėmimo akto forma, 1 lapas;</w:t>
      </w:r>
    </w:p>
    <w:p w14:paraId="4E385A4B" w14:textId="081EDC6F"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D076E">
        <w:rPr>
          <w:rFonts w:ascii="Times New Roman" w:eastAsia="Times New Roman" w:hAnsi="Times New Roman" w:cs="Times New Roman"/>
          <w:color w:val="000000"/>
          <w:sz w:val="24"/>
          <w:szCs w:val="24"/>
        </w:rPr>
        <w:t xml:space="preserve">.1.3. 3 priedas. Tiekėjo pasiūlymas, </w:t>
      </w:r>
      <w:r w:rsidR="00A85D15">
        <w:rPr>
          <w:rFonts w:ascii="Times New Roman" w:eastAsia="Times New Roman" w:hAnsi="Times New Roman" w:cs="Times New Roman"/>
          <w:color w:val="000000"/>
          <w:sz w:val="24"/>
          <w:szCs w:val="24"/>
        </w:rPr>
        <w:t>__</w:t>
      </w:r>
      <w:r w:rsidRPr="009D076E">
        <w:rPr>
          <w:rFonts w:ascii="Times New Roman" w:eastAsia="Times New Roman" w:hAnsi="Times New Roman" w:cs="Times New Roman"/>
          <w:color w:val="000000"/>
          <w:sz w:val="24"/>
          <w:szCs w:val="24"/>
        </w:rPr>
        <w:t xml:space="preserve"> lap</w:t>
      </w:r>
      <w:r w:rsidR="00F02DD9">
        <w:rPr>
          <w:rFonts w:ascii="Times New Roman" w:eastAsia="Times New Roman" w:hAnsi="Times New Roman" w:cs="Times New Roman"/>
          <w:color w:val="000000"/>
          <w:sz w:val="24"/>
          <w:szCs w:val="24"/>
        </w:rPr>
        <w:t>ai</w:t>
      </w:r>
      <w:r w:rsidRPr="009D076E">
        <w:rPr>
          <w:rFonts w:ascii="Times New Roman" w:eastAsia="Times New Roman" w:hAnsi="Times New Roman" w:cs="Times New Roman"/>
          <w:color w:val="000000"/>
          <w:sz w:val="24"/>
          <w:szCs w:val="24"/>
        </w:rPr>
        <w:t>.</w:t>
      </w:r>
    </w:p>
    <w:p w14:paraId="62ECCD5B" w14:textId="77777777" w:rsidR="00902D93" w:rsidRPr="0067215B" w:rsidRDefault="00902D93" w:rsidP="00902D93">
      <w:pPr>
        <w:spacing w:after="0" w:line="240" w:lineRule="auto"/>
        <w:jc w:val="center"/>
        <w:rPr>
          <w:rFonts w:ascii="Times New Roman" w:eastAsia="Times New Roman" w:hAnsi="Times New Roman" w:cs="Times New Roman"/>
          <w:b/>
          <w:bCs/>
          <w:color w:val="000000"/>
          <w:sz w:val="16"/>
          <w:szCs w:val="16"/>
          <w:highlight w:val="yellow"/>
        </w:rPr>
      </w:pPr>
    </w:p>
    <w:p w14:paraId="318EFB4B" w14:textId="77777777" w:rsidR="00902D93" w:rsidRDefault="00902D93" w:rsidP="00902D93">
      <w:pPr>
        <w:spacing w:after="0" w:line="240" w:lineRule="auto"/>
        <w:ind w:firstLine="720"/>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9D076E">
        <w:rPr>
          <w:rFonts w:ascii="Times New Roman" w:eastAsia="Times New Roman" w:hAnsi="Times New Roman" w:cs="Times New Roman"/>
          <w:b/>
          <w:color w:val="000000"/>
          <w:sz w:val="24"/>
          <w:szCs w:val="24"/>
        </w:rPr>
        <w:t>. ŠALIŲ ADRESAI IR REKVIZITAI</w:t>
      </w:r>
    </w:p>
    <w:p w14:paraId="37F72C0A" w14:textId="77777777" w:rsidR="00902D93" w:rsidRPr="00E84FB5" w:rsidRDefault="00902D93" w:rsidP="0067215B">
      <w:pPr>
        <w:tabs>
          <w:tab w:val="left" w:pos="5245"/>
        </w:tabs>
        <w:autoSpaceDE w:val="0"/>
        <w:autoSpaceDN w:val="0"/>
        <w:adjustRightInd w:val="0"/>
        <w:spacing w:after="0" w:line="240" w:lineRule="auto"/>
        <w:rPr>
          <w:rFonts w:ascii="Times New Roman" w:eastAsia="Times New Roman" w:hAnsi="Times New Roman" w:cs="Times New Roman"/>
          <w:color w:val="000000"/>
          <w:sz w:val="16"/>
          <w:szCs w:val="16"/>
        </w:rPr>
      </w:pPr>
    </w:p>
    <w:p w14:paraId="319C99F7" w14:textId="3BEFF940" w:rsidR="000E292F" w:rsidRDefault="00C47AFF" w:rsidP="0067215B">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PIRKĖJAS                                                                  </w:t>
      </w:r>
      <w:r w:rsidR="00AC1CAF">
        <w:rPr>
          <w:rFonts w:ascii="Times New Roman" w:eastAsia="Times New Roman" w:hAnsi="Times New Roman" w:cs="Times New Roman"/>
          <w:color w:val="000000"/>
          <w:sz w:val="24"/>
          <w:szCs w:val="20"/>
        </w:rPr>
        <w:t>TIEKĖJAS</w:t>
      </w:r>
    </w:p>
    <w:p w14:paraId="1B3379FF" w14:textId="77777777" w:rsidR="000E292F" w:rsidRPr="00E84FB5" w:rsidRDefault="000E292F" w:rsidP="0067215B">
      <w:pPr>
        <w:tabs>
          <w:tab w:val="left" w:pos="5245"/>
        </w:tabs>
        <w:autoSpaceDE w:val="0"/>
        <w:autoSpaceDN w:val="0"/>
        <w:adjustRightInd w:val="0"/>
        <w:spacing w:after="0" w:line="240" w:lineRule="auto"/>
        <w:rPr>
          <w:rFonts w:ascii="Times New Roman" w:eastAsia="Times New Roman" w:hAnsi="Times New Roman" w:cs="Times New Roman"/>
          <w:color w:val="000000"/>
          <w:sz w:val="16"/>
          <w:szCs w:val="16"/>
        </w:rPr>
      </w:pPr>
    </w:p>
    <w:tbl>
      <w:tblPr>
        <w:tblW w:w="9495" w:type="dxa"/>
        <w:tblCellMar>
          <w:left w:w="0" w:type="dxa"/>
          <w:right w:w="0" w:type="dxa"/>
        </w:tblCellMar>
        <w:tblLook w:val="04A0" w:firstRow="1" w:lastRow="0" w:firstColumn="1" w:lastColumn="0" w:noHBand="0" w:noVBand="1"/>
      </w:tblPr>
      <w:tblGrid>
        <w:gridCol w:w="9495"/>
      </w:tblGrid>
      <w:tr w:rsidR="0067215B" w:rsidRPr="005F5324" w14:paraId="0D25792C" w14:textId="77777777" w:rsidTr="00CD7111">
        <w:trPr>
          <w:trHeight w:val="224"/>
        </w:trPr>
        <w:tc>
          <w:tcPr>
            <w:tcW w:w="9495" w:type="dxa"/>
            <w:tcMar>
              <w:top w:w="0" w:type="dxa"/>
              <w:left w:w="108" w:type="dxa"/>
              <w:bottom w:w="0" w:type="dxa"/>
              <w:right w:w="108" w:type="dxa"/>
            </w:tcMar>
            <w:hideMark/>
          </w:tcPr>
          <w:p w14:paraId="02FAEB94" w14:textId="6CC682EB" w:rsidR="0067215B" w:rsidRPr="00585223" w:rsidRDefault="0067215B" w:rsidP="00CD7111">
            <w:pPr>
              <w:autoSpaceDE w:val="0"/>
              <w:autoSpaceDN w:val="0"/>
              <w:adjustRightInd w:val="0"/>
              <w:spacing w:after="0" w:line="240" w:lineRule="auto"/>
              <w:ind w:left="-105"/>
              <w:rPr>
                <w:rFonts w:ascii="Times New Roman" w:eastAsia="Times New Roman" w:hAnsi="Times New Roman" w:cs="Times New Roman"/>
                <w:b/>
                <w:bCs/>
                <w:color w:val="000000"/>
                <w:sz w:val="24"/>
                <w:szCs w:val="24"/>
              </w:rPr>
            </w:pPr>
            <w:r w:rsidRPr="005F5324">
              <w:rPr>
                <w:rFonts w:ascii="Times New Roman" w:eastAsia="Calibri" w:hAnsi="Times New Roman" w:cs="Times New Roman"/>
                <w:b/>
                <w:bCs/>
                <w:sz w:val="24"/>
                <w:szCs w:val="24"/>
                <w14:ligatures w14:val="standardContextual"/>
              </w:rPr>
              <w:t xml:space="preserve">Lietuvos kalėjimų tarnyba </w:t>
            </w:r>
            <w:r w:rsidRPr="008457D0">
              <w:rPr>
                <w:rFonts w:ascii="Times New Roman" w:eastAsia="Calibri" w:hAnsi="Times New Roman" w:cs="Times New Roman"/>
                <w:b/>
                <w:bCs/>
                <w:sz w:val="24"/>
                <w:szCs w:val="24"/>
                <w14:ligatures w14:val="standardContextual"/>
              </w:rPr>
              <w:t xml:space="preserve">                                      </w:t>
            </w:r>
          </w:p>
          <w:p w14:paraId="6F2C2F74" w14:textId="77777777" w:rsidR="0067215B" w:rsidRPr="005F5324" w:rsidRDefault="0067215B" w:rsidP="00CD7111">
            <w:pPr>
              <w:spacing w:after="0" w:line="240" w:lineRule="auto"/>
              <w:rPr>
                <w:rFonts w:ascii="Times New Roman" w:eastAsia="Calibri" w:hAnsi="Times New Roman" w:cs="Times New Roman"/>
                <w:b/>
                <w:bCs/>
                <w:sz w:val="24"/>
                <w:szCs w:val="24"/>
                <w14:ligatures w14:val="standardContextual"/>
              </w:rPr>
            </w:pPr>
          </w:p>
        </w:tc>
      </w:tr>
      <w:tr w:rsidR="0067215B" w:rsidRPr="00497E61" w14:paraId="0808A6FD" w14:textId="77777777" w:rsidTr="00CD7111">
        <w:trPr>
          <w:trHeight w:val="109"/>
        </w:trPr>
        <w:tc>
          <w:tcPr>
            <w:tcW w:w="9495" w:type="dxa"/>
            <w:tcMar>
              <w:top w:w="0" w:type="dxa"/>
              <w:left w:w="108" w:type="dxa"/>
              <w:bottom w:w="0" w:type="dxa"/>
              <w:right w:w="108" w:type="dxa"/>
            </w:tcMar>
            <w:hideMark/>
          </w:tcPr>
          <w:p w14:paraId="71A6331F" w14:textId="12734AE0" w:rsidR="0067215B" w:rsidRPr="00497E61" w:rsidRDefault="0067215B" w:rsidP="00CD7111">
            <w:pPr>
              <w:tabs>
                <w:tab w:val="left" w:pos="1701"/>
              </w:tabs>
              <w:autoSpaceDE w:val="0"/>
              <w:autoSpaceDN w:val="0"/>
              <w:adjustRightInd w:val="0"/>
              <w:spacing w:after="0" w:line="240" w:lineRule="auto"/>
              <w:ind w:left="-105"/>
              <w:rPr>
                <w:rFonts w:ascii="Times New Roman" w:eastAsia="Times New Roman" w:hAnsi="Times New Roman" w:cs="Times New Roman"/>
                <w:color w:val="000000"/>
                <w:sz w:val="24"/>
                <w:szCs w:val="24"/>
              </w:rPr>
            </w:pPr>
            <w:r w:rsidRPr="00497E61">
              <w:rPr>
                <w:rFonts w:ascii="Times New Roman" w:eastAsia="Calibri" w:hAnsi="Times New Roman" w:cs="Times New Roman"/>
                <w:sz w:val="24"/>
                <w:szCs w:val="24"/>
                <w14:ligatures w14:val="standardContextual"/>
              </w:rPr>
              <w:t>L. Sapiegos g. 1, Vilnius</w:t>
            </w:r>
            <w:r w:rsidRPr="00497E61">
              <w:rPr>
                <w:rFonts w:ascii="Times New Roman" w:hAnsi="Times New Roman" w:cs="Times New Roman"/>
                <w:sz w:val="24"/>
                <w:szCs w:val="24"/>
              </w:rPr>
              <w:t xml:space="preserve"> </w:t>
            </w:r>
            <w:r w:rsidRPr="00A053C8">
              <w:rPr>
                <w:rFonts w:ascii="Times New Roman" w:hAnsi="Times New Roman" w:cs="Times New Roman"/>
                <w:sz w:val="24"/>
                <w:szCs w:val="24"/>
              </w:rPr>
              <w:t>LT-10312</w:t>
            </w:r>
            <w:r w:rsidRPr="00497E61">
              <w:rPr>
                <w:rFonts w:ascii="Times New Roman" w:eastAsia="Times New Roman" w:hAnsi="Times New Roman" w:cs="Times New Roman"/>
                <w:color w:val="000000"/>
                <w:sz w:val="24"/>
                <w:szCs w:val="24"/>
              </w:rPr>
              <w:t xml:space="preserve">                          </w:t>
            </w:r>
          </w:p>
          <w:p w14:paraId="10041790" w14:textId="77777777" w:rsidR="0067215B" w:rsidRPr="00497E61" w:rsidRDefault="0067215B" w:rsidP="00CD7111">
            <w:pPr>
              <w:spacing w:after="0" w:line="240" w:lineRule="auto"/>
              <w:rPr>
                <w:rFonts w:ascii="Times New Roman" w:eastAsia="Calibri" w:hAnsi="Times New Roman" w:cs="Times New Roman"/>
                <w:sz w:val="24"/>
                <w:szCs w:val="24"/>
                <w14:ligatures w14:val="standardContextual"/>
              </w:rPr>
            </w:pPr>
          </w:p>
        </w:tc>
      </w:tr>
      <w:tr w:rsidR="0067215B" w:rsidRPr="00497E61" w14:paraId="1AB5C4E7" w14:textId="77777777" w:rsidTr="00CD7111">
        <w:trPr>
          <w:trHeight w:val="109"/>
        </w:trPr>
        <w:tc>
          <w:tcPr>
            <w:tcW w:w="9495" w:type="dxa"/>
            <w:tcMar>
              <w:top w:w="0" w:type="dxa"/>
              <w:left w:w="108" w:type="dxa"/>
              <w:bottom w:w="0" w:type="dxa"/>
              <w:right w:w="108" w:type="dxa"/>
            </w:tcMar>
            <w:hideMark/>
          </w:tcPr>
          <w:p w14:paraId="4EFAE9D0" w14:textId="455C1D64" w:rsidR="0067215B" w:rsidRPr="00497E61" w:rsidRDefault="0067215B" w:rsidP="00CD7111">
            <w:pPr>
              <w:tabs>
                <w:tab w:val="left" w:pos="5245"/>
              </w:tabs>
              <w:autoSpaceDE w:val="0"/>
              <w:autoSpaceDN w:val="0"/>
              <w:adjustRightInd w:val="0"/>
              <w:spacing w:after="0" w:line="240" w:lineRule="auto"/>
              <w:ind w:left="-105"/>
              <w:rPr>
                <w:rFonts w:ascii="Times New Roman" w:eastAsia="Times New Roman" w:hAnsi="Times New Roman" w:cs="Times New Roman"/>
                <w:color w:val="000000"/>
                <w:sz w:val="24"/>
                <w:szCs w:val="24"/>
              </w:rPr>
            </w:pPr>
            <w:r w:rsidRPr="00497E61">
              <w:rPr>
                <w:rFonts w:ascii="Times New Roman" w:eastAsia="Calibri" w:hAnsi="Times New Roman" w:cs="Times New Roman"/>
                <w:sz w:val="24"/>
                <w:szCs w:val="24"/>
                <w14:ligatures w14:val="standardContextual"/>
              </w:rPr>
              <w:t>Įstaigos kodas 288697120</w:t>
            </w:r>
            <w:r w:rsidRPr="00497E61">
              <w:rPr>
                <w:rFonts w:ascii="Times New Roman" w:eastAsia="Times New Roman" w:hAnsi="Times New Roman" w:cs="Times New Roman"/>
                <w:color w:val="000000"/>
                <w:sz w:val="24"/>
                <w:szCs w:val="24"/>
              </w:rPr>
              <w:t xml:space="preserve">                                         </w:t>
            </w:r>
          </w:p>
          <w:p w14:paraId="0AE8A95B" w14:textId="77777777" w:rsidR="0067215B" w:rsidRPr="00497E61" w:rsidRDefault="0067215B" w:rsidP="00CD7111">
            <w:pPr>
              <w:spacing w:after="0" w:line="240" w:lineRule="auto"/>
              <w:rPr>
                <w:rFonts w:ascii="Times New Roman" w:eastAsia="Calibri" w:hAnsi="Times New Roman" w:cs="Times New Roman"/>
                <w:sz w:val="24"/>
                <w:szCs w:val="24"/>
                <w14:ligatures w14:val="standardContextual"/>
              </w:rPr>
            </w:pPr>
          </w:p>
        </w:tc>
      </w:tr>
      <w:tr w:rsidR="0067215B" w:rsidRPr="00497E61" w14:paraId="706B169E" w14:textId="77777777" w:rsidTr="00CD7111">
        <w:trPr>
          <w:trHeight w:val="115"/>
        </w:trPr>
        <w:tc>
          <w:tcPr>
            <w:tcW w:w="9495" w:type="dxa"/>
            <w:tcMar>
              <w:top w:w="0" w:type="dxa"/>
              <w:left w:w="108" w:type="dxa"/>
              <w:bottom w:w="0" w:type="dxa"/>
              <w:right w:w="108" w:type="dxa"/>
            </w:tcMar>
            <w:hideMark/>
          </w:tcPr>
          <w:p w14:paraId="4A4F9846" w14:textId="23C6FFC7" w:rsidR="0067215B" w:rsidRPr="00497E61" w:rsidRDefault="0067215B" w:rsidP="00CD7111">
            <w:pPr>
              <w:tabs>
                <w:tab w:val="left" w:pos="5245"/>
              </w:tabs>
              <w:autoSpaceDE w:val="0"/>
              <w:autoSpaceDN w:val="0"/>
              <w:adjustRightInd w:val="0"/>
              <w:spacing w:after="0" w:line="240" w:lineRule="auto"/>
              <w:ind w:left="-105"/>
              <w:rPr>
                <w:rFonts w:ascii="Times New Roman" w:eastAsia="Times New Roman" w:hAnsi="Times New Roman" w:cs="Times New Roman"/>
                <w:color w:val="000000"/>
                <w:sz w:val="24"/>
                <w:szCs w:val="24"/>
              </w:rPr>
            </w:pPr>
            <w:r w:rsidRPr="00497E61">
              <w:rPr>
                <w:rFonts w:ascii="Times New Roman" w:eastAsia="Calibri" w:hAnsi="Times New Roman" w:cs="Times New Roman"/>
                <w:sz w:val="24"/>
                <w:szCs w:val="24"/>
                <w14:ligatures w14:val="standardContextual"/>
              </w:rPr>
              <w:t>Tel. (8 5) 271 9003</w:t>
            </w:r>
            <w:r w:rsidRPr="00497E61">
              <w:rPr>
                <w:rFonts w:ascii="Times New Roman" w:eastAsia="Times New Roman" w:hAnsi="Times New Roman" w:cs="Times New Roman"/>
                <w:color w:val="000000"/>
                <w:sz w:val="24"/>
                <w:szCs w:val="24"/>
              </w:rPr>
              <w:t xml:space="preserve">                                                    </w:t>
            </w:r>
          </w:p>
          <w:p w14:paraId="6A91A4C5" w14:textId="77777777" w:rsidR="0067215B" w:rsidRPr="00497E61" w:rsidRDefault="0067215B" w:rsidP="00CD7111">
            <w:pPr>
              <w:tabs>
                <w:tab w:val="left" w:pos="5245"/>
              </w:tabs>
              <w:autoSpaceDE w:val="0"/>
              <w:autoSpaceDN w:val="0"/>
              <w:adjustRightInd w:val="0"/>
              <w:spacing w:after="0" w:line="240" w:lineRule="auto"/>
              <w:ind w:left="-105"/>
              <w:rPr>
                <w:rFonts w:ascii="Times New Roman" w:eastAsia="Calibri" w:hAnsi="Times New Roman" w:cs="Times New Roman"/>
                <w:sz w:val="24"/>
                <w:szCs w:val="24"/>
                <w14:ligatures w14:val="standardContextual"/>
              </w:rPr>
            </w:pPr>
          </w:p>
        </w:tc>
      </w:tr>
      <w:tr w:rsidR="0067215B" w:rsidRPr="00497E61" w14:paraId="51BE57F4" w14:textId="77777777" w:rsidTr="00CD7111">
        <w:trPr>
          <w:trHeight w:val="109"/>
        </w:trPr>
        <w:tc>
          <w:tcPr>
            <w:tcW w:w="9495" w:type="dxa"/>
            <w:tcMar>
              <w:top w:w="0" w:type="dxa"/>
              <w:left w:w="108" w:type="dxa"/>
              <w:bottom w:w="0" w:type="dxa"/>
              <w:right w:w="108" w:type="dxa"/>
            </w:tcMar>
            <w:hideMark/>
          </w:tcPr>
          <w:p w14:paraId="574FB1AB" w14:textId="7BBC17DC" w:rsidR="0067215B" w:rsidRPr="00C625F2" w:rsidRDefault="0067215B" w:rsidP="00CD7111">
            <w:pPr>
              <w:pStyle w:val="Betarp"/>
              <w:ind w:left="-105"/>
              <w:rPr>
                <w:rFonts w:ascii="Times New Roman" w:eastAsia="Times New Roman" w:hAnsi="Times New Roman" w:cs="Times New Roman"/>
                <w:color w:val="FF0000"/>
                <w:sz w:val="24"/>
                <w:szCs w:val="24"/>
              </w:rPr>
            </w:pPr>
            <w:r w:rsidRPr="00497E61">
              <w:rPr>
                <w:rFonts w:ascii="Times New Roman" w:hAnsi="Times New Roman" w:cs="Times New Roman"/>
                <w:sz w:val="24"/>
                <w:szCs w:val="24"/>
              </w:rPr>
              <w:t xml:space="preserve">El. paštas: </w:t>
            </w:r>
            <w:hyperlink r:id="rId12" w:history="1">
              <w:r w:rsidRPr="00EF7807">
                <w:rPr>
                  <w:rFonts w:ascii="Times New Roman" w:hAnsi="Times New Roman" w:cs="Times New Roman"/>
                  <w:sz w:val="24"/>
                  <w:szCs w:val="24"/>
                  <w:u w:val="single"/>
                </w:rPr>
                <w:t>info@kalejimai.lt</w:t>
              </w:r>
            </w:hyperlink>
            <w:r w:rsidRPr="00EF7807">
              <w:rPr>
                <w:rFonts w:ascii="Times New Roman" w:hAnsi="Times New Roman" w:cs="Times New Roman"/>
                <w:sz w:val="24"/>
                <w:szCs w:val="24"/>
              </w:rPr>
              <w:t xml:space="preserve">                                     </w:t>
            </w:r>
          </w:p>
          <w:p w14:paraId="275FDA25" w14:textId="0C9897F2" w:rsidR="0067215B" w:rsidRPr="006E2BFC" w:rsidRDefault="0067215B" w:rsidP="00CD7111">
            <w:pPr>
              <w:pStyle w:val="Betarp"/>
              <w:ind w:left="-105"/>
              <w:rPr>
                <w:rFonts w:ascii="Times New Roman" w:hAnsi="Times New Roman" w:cs="Times New Roman"/>
                <w:sz w:val="24"/>
                <w:szCs w:val="24"/>
              </w:rPr>
            </w:pPr>
            <w:r w:rsidRPr="00A053C8">
              <w:rPr>
                <w:rFonts w:ascii="Times New Roman" w:hAnsi="Times New Roman" w:cs="Times New Roman"/>
                <w:sz w:val="24"/>
                <w:szCs w:val="24"/>
              </w:rPr>
              <w:t>A. s. LT</w:t>
            </w:r>
            <w:r>
              <w:rPr>
                <w:rFonts w:ascii="Times New Roman" w:hAnsi="Times New Roman" w:cs="Times New Roman"/>
                <w:sz w:val="24"/>
                <w:szCs w:val="24"/>
              </w:rPr>
              <w:t>71</w:t>
            </w:r>
            <w:r w:rsidRPr="00A053C8">
              <w:rPr>
                <w:rFonts w:ascii="Times New Roman" w:hAnsi="Times New Roman" w:cs="Times New Roman"/>
                <w:sz w:val="24"/>
                <w:szCs w:val="24"/>
              </w:rPr>
              <w:t>4040063610000334</w:t>
            </w:r>
            <w:r w:rsidRPr="00497E61">
              <w:rPr>
                <w:rFonts w:ascii="Times New Roman" w:hAnsi="Times New Roman" w:cs="Times New Roman"/>
                <w:sz w:val="24"/>
                <w:szCs w:val="24"/>
              </w:rPr>
              <w:t xml:space="preserve">                                  </w:t>
            </w:r>
            <w:r w:rsidR="006E2BFC">
              <w:rPr>
                <w:rFonts w:ascii="Times New Roman" w:hAnsi="Times New Roman" w:cs="Times New Roman"/>
                <w:sz w:val="24"/>
                <w:szCs w:val="24"/>
              </w:rPr>
              <w:t xml:space="preserve"> </w:t>
            </w:r>
          </w:p>
          <w:p w14:paraId="23407BEF" w14:textId="22D335EE" w:rsidR="0067215B" w:rsidRDefault="0067215B" w:rsidP="00CD7111">
            <w:pPr>
              <w:pStyle w:val="Betarp"/>
              <w:ind w:left="-105"/>
              <w:rPr>
                <w:rFonts w:ascii="Times New Roman" w:hAnsi="Times New Roman" w:cs="Times New Roman"/>
                <w:sz w:val="24"/>
                <w:szCs w:val="24"/>
              </w:rPr>
            </w:pPr>
            <w:r w:rsidRPr="00A053C8">
              <w:rPr>
                <w:rFonts w:ascii="Times New Roman" w:hAnsi="Times New Roman" w:cs="Times New Roman"/>
                <w:sz w:val="24"/>
                <w:szCs w:val="24"/>
              </w:rPr>
              <w:t xml:space="preserve">esanti Lietuvos Respublikos finansų </w:t>
            </w:r>
            <w:r w:rsidR="006E2BFC">
              <w:rPr>
                <w:rFonts w:ascii="Times New Roman" w:hAnsi="Times New Roman" w:cs="Times New Roman"/>
                <w:sz w:val="24"/>
                <w:szCs w:val="24"/>
              </w:rPr>
              <w:t xml:space="preserve">                        </w:t>
            </w:r>
          </w:p>
          <w:p w14:paraId="7BDF4607" w14:textId="0233B371" w:rsidR="0067215B" w:rsidRPr="00A053C8" w:rsidRDefault="0067215B" w:rsidP="00CD7111">
            <w:pPr>
              <w:pStyle w:val="Betarp"/>
              <w:ind w:left="-105"/>
              <w:rPr>
                <w:rFonts w:ascii="Times New Roman" w:hAnsi="Times New Roman" w:cs="Times New Roman"/>
                <w:sz w:val="24"/>
                <w:szCs w:val="24"/>
              </w:rPr>
            </w:pPr>
            <w:r w:rsidRPr="00A053C8">
              <w:rPr>
                <w:rFonts w:ascii="Times New Roman" w:hAnsi="Times New Roman" w:cs="Times New Roman"/>
                <w:sz w:val="24"/>
                <w:szCs w:val="24"/>
              </w:rPr>
              <w:t>ministerijoje, kodas 40400,</w:t>
            </w:r>
            <w:r w:rsidR="009E6387" w:rsidRPr="00C625F2">
              <w:rPr>
                <w:rFonts w:ascii="Times New Roman" w:eastAsia="Times New Roman" w:hAnsi="Times New Roman" w:cs="Times New Roman"/>
                <w:color w:val="FF0000"/>
                <w:sz w:val="24"/>
                <w:szCs w:val="24"/>
              </w:rPr>
              <w:t xml:space="preserve"> </w:t>
            </w:r>
            <w:r w:rsidR="009E6387">
              <w:rPr>
                <w:rFonts w:ascii="Times New Roman" w:eastAsia="Times New Roman" w:hAnsi="Times New Roman" w:cs="Times New Roman"/>
                <w:color w:val="FF0000"/>
                <w:sz w:val="24"/>
                <w:szCs w:val="24"/>
              </w:rPr>
              <w:t xml:space="preserve">                                      </w:t>
            </w:r>
          </w:p>
          <w:p w14:paraId="3F8E8250" w14:textId="77777777" w:rsidR="0067215B" w:rsidRPr="00497E61" w:rsidRDefault="0067215B" w:rsidP="00CD7111">
            <w:pPr>
              <w:pStyle w:val="Betarp"/>
              <w:ind w:left="-105"/>
              <w:rPr>
                <w:rFonts w:ascii="Times New Roman" w:eastAsia="Times New Roman" w:hAnsi="Times New Roman" w:cs="Times New Roman"/>
                <w:color w:val="000000"/>
                <w:sz w:val="24"/>
                <w:szCs w:val="24"/>
              </w:rPr>
            </w:pPr>
            <w:r w:rsidRPr="00497E61">
              <w:rPr>
                <w:rFonts w:ascii="Times New Roman" w:hAnsi="Times New Roman" w:cs="Times New Roman"/>
                <w:sz w:val="24"/>
                <w:szCs w:val="24"/>
              </w:rPr>
              <w:t>SWIFT BIC kodas: MFRLLT22</w:t>
            </w:r>
          </w:p>
          <w:p w14:paraId="13DE55E7" w14:textId="4D1ADF88" w:rsidR="0067215B" w:rsidRPr="00497E61" w:rsidRDefault="0067215B" w:rsidP="00E84FB5">
            <w:pPr>
              <w:pStyle w:val="Betarp"/>
              <w:ind w:left="-105"/>
              <w:rPr>
                <w:rFonts w:ascii="Times New Roman" w:eastAsia="Times New Roman" w:hAnsi="Times New Roman" w:cs="Times New Roman"/>
                <w:color w:val="000000"/>
                <w:sz w:val="24"/>
                <w:szCs w:val="24"/>
              </w:rPr>
            </w:pPr>
            <w:r w:rsidRPr="00497E61">
              <w:rPr>
                <w:rFonts w:ascii="Times New Roman" w:hAnsi="Times New Roman" w:cs="Times New Roman"/>
                <w:sz w:val="24"/>
                <w:szCs w:val="24"/>
              </w:rPr>
              <w:t>PVM mokėtojo kodas LT100015743114</w:t>
            </w:r>
            <w:r w:rsidRPr="00497E61">
              <w:rPr>
                <w:rFonts w:ascii="Times New Roman" w:eastAsia="Times New Roman" w:hAnsi="Times New Roman" w:cs="Times New Roman"/>
                <w:color w:val="000000"/>
                <w:sz w:val="24"/>
                <w:szCs w:val="24"/>
              </w:rPr>
              <w:t xml:space="preserve">                    </w:t>
            </w:r>
          </w:p>
          <w:p w14:paraId="53924161" w14:textId="77777777" w:rsidR="0067215B" w:rsidRPr="00E84FB5" w:rsidRDefault="0067215B" w:rsidP="00CD7111">
            <w:pPr>
              <w:pStyle w:val="Betarp"/>
              <w:ind w:left="-105"/>
              <w:rPr>
                <w:rFonts w:ascii="Times New Roman" w:eastAsia="Times New Roman" w:hAnsi="Times New Roman" w:cs="Times New Roman"/>
                <w:color w:val="000000"/>
                <w:sz w:val="16"/>
                <w:szCs w:val="16"/>
              </w:rPr>
            </w:pPr>
          </w:p>
          <w:p w14:paraId="1C30694F" w14:textId="6D966062" w:rsidR="0067215B" w:rsidRPr="00497C12" w:rsidRDefault="00F96A33" w:rsidP="00497C12">
            <w:pPr>
              <w:tabs>
                <w:tab w:val="left" w:pos="5245"/>
              </w:tabs>
              <w:autoSpaceDE w:val="0"/>
              <w:autoSpaceDN w:val="0"/>
              <w:adjustRightInd w:val="0"/>
              <w:spacing w:after="0" w:line="240" w:lineRule="auto"/>
              <w:ind w:left="-105"/>
              <w:rPr>
                <w:rFonts w:ascii="Times New Roman" w:eastAsia="Times New Roman" w:hAnsi="Times New Roman" w:cs="Times New Roman"/>
                <w:color w:val="000000"/>
                <w:sz w:val="24"/>
                <w:szCs w:val="24"/>
              </w:rPr>
            </w:pPr>
            <w:r>
              <w:rPr>
                <w:rFonts w:ascii="Times New Roman" w:hAnsi="Times New Roman" w:cs="Times New Roman"/>
                <w:sz w:val="24"/>
                <w:szCs w:val="24"/>
              </w:rPr>
              <w:t>Direktorius</w:t>
            </w:r>
            <w:r w:rsidR="0067215B" w:rsidRPr="00497E61">
              <w:rPr>
                <w:rFonts w:ascii="Times New Roman" w:hAnsi="Times New Roman" w:cs="Times New Roman"/>
                <w:sz w:val="24"/>
                <w:szCs w:val="24"/>
              </w:rPr>
              <w:t xml:space="preserve">                                                                     </w:t>
            </w:r>
            <w:r w:rsidR="0067215B" w:rsidRPr="00497E61">
              <w:rPr>
                <w:rFonts w:ascii="Times New Roman" w:eastAsia="Times New Roman" w:hAnsi="Times New Roman" w:cs="Times New Roman"/>
                <w:color w:val="000000"/>
                <w:sz w:val="24"/>
                <w:szCs w:val="24"/>
              </w:rPr>
              <w:t xml:space="preserve"> </w:t>
            </w:r>
          </w:p>
          <w:p w14:paraId="0844C821" w14:textId="77777777" w:rsidR="0067215B" w:rsidRPr="00497E61" w:rsidRDefault="0067215B" w:rsidP="00CD7111">
            <w:pPr>
              <w:pStyle w:val="Betarp"/>
              <w:rPr>
                <w:rFonts w:ascii="Times New Roman" w:hAnsi="Times New Roman" w:cs="Times New Roman"/>
                <w:sz w:val="24"/>
                <w:szCs w:val="24"/>
              </w:rPr>
            </w:pPr>
          </w:p>
        </w:tc>
      </w:tr>
      <w:tr w:rsidR="0067215B" w:rsidRPr="008457D0" w14:paraId="20323583" w14:textId="77777777" w:rsidTr="00CD7111">
        <w:trPr>
          <w:trHeight w:val="109"/>
        </w:trPr>
        <w:tc>
          <w:tcPr>
            <w:tcW w:w="9495" w:type="dxa"/>
            <w:tcMar>
              <w:top w:w="0" w:type="dxa"/>
              <w:left w:w="108" w:type="dxa"/>
              <w:bottom w:w="0" w:type="dxa"/>
              <w:right w:w="108" w:type="dxa"/>
            </w:tcMar>
          </w:tcPr>
          <w:p w14:paraId="70BB22FF" w14:textId="50698A54" w:rsidR="0067215B" w:rsidRPr="00E84FB5" w:rsidRDefault="0067215B" w:rsidP="00497C12">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63A9350" w14:textId="33EE0C1C" w:rsidR="0067215B" w:rsidRPr="008457D0" w:rsidRDefault="0067215B" w:rsidP="00CD7111">
            <w:pPr>
              <w:pStyle w:val="Betarp"/>
              <w:ind w:left="-105"/>
              <w:rPr>
                <w:rFonts w:ascii="Times New Roman" w:hAnsi="Times New Roman" w:cs="Times New Roman"/>
                <w:sz w:val="24"/>
                <w:szCs w:val="24"/>
              </w:rPr>
            </w:pPr>
            <w:r w:rsidRPr="008457D0">
              <w:rPr>
                <w:rFonts w:ascii="Times New Roman" w:hAnsi="Times New Roman" w:cs="Times New Roman"/>
                <w:sz w:val="24"/>
                <w:szCs w:val="24"/>
              </w:rPr>
              <w:t xml:space="preserve">A.V. </w:t>
            </w:r>
            <w:r>
              <w:rPr>
                <w:rFonts w:ascii="Times New Roman" w:hAnsi="Times New Roman" w:cs="Times New Roman"/>
                <w:sz w:val="24"/>
                <w:szCs w:val="24"/>
              </w:rPr>
              <w:t xml:space="preserve">                                                                          </w:t>
            </w:r>
            <w:r w:rsidR="00F96A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57D0">
              <w:rPr>
                <w:rFonts w:ascii="Times New Roman" w:hAnsi="Times New Roman" w:cs="Times New Roman"/>
                <w:sz w:val="24"/>
                <w:szCs w:val="24"/>
              </w:rPr>
              <w:t>A.V</w:t>
            </w:r>
          </w:p>
        </w:tc>
      </w:tr>
    </w:tbl>
    <w:p w14:paraId="08FBCD9A" w14:textId="3084BB5C" w:rsidR="00CB7A27" w:rsidRDefault="00CB7A27"/>
    <w:p w14:paraId="6F147F27" w14:textId="77777777" w:rsidR="00CB7A27" w:rsidRDefault="00CB7A27">
      <w:r>
        <w:br w:type="page"/>
      </w:r>
    </w:p>
    <w:p w14:paraId="0C022C97" w14:textId="77777777" w:rsidR="001F2598" w:rsidRPr="001F2598" w:rsidRDefault="001F2598" w:rsidP="001F259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1F2598">
        <w:rPr>
          <w:rFonts w:ascii="Times New Roman" w:eastAsia="Times New Roman" w:hAnsi="Times New Roman" w:cs="Times New Roman"/>
          <w:color w:val="000000"/>
          <w:sz w:val="24"/>
          <w:szCs w:val="20"/>
        </w:rPr>
        <w:lastRenderedPageBreak/>
        <w:t xml:space="preserve">20__-__- __   </w:t>
      </w:r>
      <w:r w:rsidRPr="001F2598">
        <w:rPr>
          <w:rFonts w:ascii="Times New Roman" w:eastAsia="Times New Roman" w:hAnsi="Times New Roman" w:cs="Times New Roman"/>
          <w:sz w:val="24"/>
          <w:szCs w:val="24"/>
          <w:lang w:eastAsia="ru-RU"/>
        </w:rPr>
        <w:t>Specialiųjų priemonių spintelių</w:t>
      </w:r>
      <w:r w:rsidRPr="001F2598">
        <w:rPr>
          <w:rFonts w:ascii="Times New Roman" w:eastAsia="Times New Roman" w:hAnsi="Times New Roman" w:cs="Times New Roman"/>
          <w:bCs/>
          <w:color w:val="000000"/>
          <w:sz w:val="24"/>
          <w:szCs w:val="20"/>
        </w:rPr>
        <w:t xml:space="preserve"> viešojo</w:t>
      </w:r>
      <w:r w:rsidRPr="001F2598">
        <w:rPr>
          <w:rFonts w:ascii="Times New Roman" w:eastAsia="Times New Roman" w:hAnsi="Times New Roman" w:cs="Times New Roman"/>
          <w:color w:val="000000"/>
          <w:sz w:val="24"/>
          <w:szCs w:val="20"/>
        </w:rPr>
        <w:t xml:space="preserve"> pirkimo-pardavimo sutarties</w:t>
      </w:r>
    </w:p>
    <w:p w14:paraId="4A7555CD" w14:textId="77777777" w:rsidR="001F2598" w:rsidRPr="001F2598" w:rsidRDefault="001F2598" w:rsidP="001F259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1F2598">
        <w:rPr>
          <w:rFonts w:ascii="Times New Roman" w:eastAsia="Times New Roman" w:hAnsi="Times New Roman" w:cs="Times New Roman"/>
          <w:color w:val="000000"/>
          <w:sz w:val="24"/>
          <w:szCs w:val="20"/>
        </w:rPr>
        <w:t>Nr. ________/_______</w:t>
      </w:r>
    </w:p>
    <w:p w14:paraId="1269751D" w14:textId="77777777" w:rsidR="001F2598" w:rsidRPr="001F2598" w:rsidRDefault="001F2598" w:rsidP="001F2598">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1F2598">
        <w:rPr>
          <w:rFonts w:ascii="Times New Roman" w:eastAsia="Times New Roman" w:hAnsi="Times New Roman" w:cs="Times New Roman"/>
          <w:color w:val="000000"/>
          <w:sz w:val="24"/>
          <w:szCs w:val="20"/>
        </w:rPr>
        <w:t>1 priedas</w:t>
      </w:r>
    </w:p>
    <w:p w14:paraId="72BE92A1" w14:textId="77777777" w:rsidR="001F2598" w:rsidRPr="001F2598" w:rsidRDefault="001F2598" w:rsidP="001F2598">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140C1411" w14:textId="77777777" w:rsidR="001F2598" w:rsidRPr="001F2598" w:rsidRDefault="001F2598" w:rsidP="001F2598">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2E6A811B" w14:textId="77777777" w:rsidR="001F2598" w:rsidRPr="001F2598" w:rsidRDefault="001F2598" w:rsidP="001F2598">
      <w:pPr>
        <w:spacing w:after="0" w:line="240" w:lineRule="auto"/>
        <w:jc w:val="center"/>
        <w:rPr>
          <w:rFonts w:ascii="Times New Roman" w:eastAsia="Times New Roman" w:hAnsi="Times New Roman" w:cs="Times New Roman"/>
          <w:b/>
          <w:color w:val="000000"/>
          <w:sz w:val="24"/>
          <w:szCs w:val="24"/>
          <w:lang w:eastAsia="lt-LT"/>
        </w:rPr>
      </w:pPr>
      <w:r w:rsidRPr="001F2598">
        <w:rPr>
          <w:rFonts w:ascii="Times New Roman" w:eastAsia="Times New Roman" w:hAnsi="Times New Roman" w:cs="Times New Roman"/>
          <w:b/>
          <w:bCs/>
          <w:sz w:val="24"/>
          <w:szCs w:val="24"/>
          <w:lang w:eastAsia="ru-RU"/>
        </w:rPr>
        <w:t>SPECIALIŲJŲ PRIEMONIŲ SPINTELIŲ</w:t>
      </w:r>
      <w:r w:rsidRPr="001F2598">
        <w:rPr>
          <w:rFonts w:ascii="Times New Roman" w:eastAsia="Times New Roman" w:hAnsi="Times New Roman" w:cs="Times New Roman"/>
          <w:b/>
          <w:bCs/>
          <w:color w:val="000000"/>
          <w:sz w:val="24"/>
          <w:szCs w:val="24"/>
          <w:lang w:eastAsia="lt-LT"/>
        </w:rPr>
        <w:t xml:space="preserve"> </w:t>
      </w:r>
      <w:r w:rsidRPr="001F2598">
        <w:rPr>
          <w:rFonts w:ascii="Times New Roman" w:eastAsia="Times New Roman" w:hAnsi="Times New Roman" w:cs="Times New Roman"/>
          <w:b/>
          <w:color w:val="000000"/>
          <w:sz w:val="24"/>
          <w:szCs w:val="24"/>
          <w:lang w:eastAsia="lt-LT"/>
        </w:rPr>
        <w:t>TECHNINĖ SPECIFIKACIJA</w:t>
      </w:r>
    </w:p>
    <w:p w14:paraId="46E7B3BD" w14:textId="77777777" w:rsidR="001F2598" w:rsidRPr="001F2598" w:rsidRDefault="001F2598" w:rsidP="001F2598">
      <w:pPr>
        <w:spacing w:after="0" w:line="240" w:lineRule="auto"/>
        <w:jc w:val="center"/>
        <w:rPr>
          <w:rFonts w:ascii="Times New Roman" w:eastAsia="Times New Roman" w:hAnsi="Times New Roman" w:cs="Times New Roman"/>
          <w:b/>
          <w:color w:val="000000"/>
          <w:sz w:val="24"/>
          <w:szCs w:val="24"/>
          <w:lang w:eastAsia="lt-LT"/>
        </w:rPr>
      </w:pPr>
    </w:p>
    <w:p w14:paraId="41E725B6" w14:textId="77777777" w:rsidR="001F2598" w:rsidRPr="001F2598" w:rsidRDefault="001F2598" w:rsidP="001F2598">
      <w:pPr>
        <w:tabs>
          <w:tab w:val="left" w:pos="5580"/>
        </w:tabs>
        <w:spacing w:after="0" w:line="240" w:lineRule="auto"/>
        <w:jc w:val="center"/>
        <w:rPr>
          <w:rFonts w:ascii="Times New Roman" w:eastAsia="Times New Roman" w:hAnsi="Times New Roman" w:cs="Times New Roman"/>
          <w:i/>
          <w:color w:val="000000"/>
          <w:sz w:val="24"/>
          <w:szCs w:val="24"/>
        </w:rPr>
      </w:pPr>
      <w:r w:rsidRPr="001F2598">
        <w:rPr>
          <w:rFonts w:ascii="Times New Roman" w:eastAsia="Times New Roman" w:hAnsi="Times New Roman" w:cs="Times New Roman"/>
          <w:i/>
          <w:color w:val="000000"/>
          <w:sz w:val="24"/>
          <w:szCs w:val="24"/>
        </w:rPr>
        <w:t>Dėstymas</w:t>
      </w:r>
    </w:p>
    <w:p w14:paraId="5B9E9EF7" w14:textId="77777777" w:rsidR="001F2598" w:rsidRPr="001F2598" w:rsidRDefault="001F2598" w:rsidP="001F2598">
      <w:pPr>
        <w:tabs>
          <w:tab w:val="left" w:pos="5580"/>
        </w:tabs>
        <w:spacing w:after="0" w:line="240" w:lineRule="auto"/>
        <w:jc w:val="center"/>
        <w:rPr>
          <w:rFonts w:ascii="Times New Roman" w:eastAsia="Times New Roman" w:hAnsi="Times New Roman" w:cs="Times New Roman"/>
          <w:i/>
          <w:color w:val="000000"/>
          <w:sz w:val="24"/>
          <w:szCs w:val="24"/>
        </w:rPr>
      </w:pPr>
    </w:p>
    <w:p w14:paraId="6F45607D" w14:textId="77777777" w:rsidR="001F2598" w:rsidRPr="001F2598" w:rsidRDefault="001F2598" w:rsidP="001F2598">
      <w:pPr>
        <w:tabs>
          <w:tab w:val="left" w:pos="5580"/>
        </w:tabs>
        <w:spacing w:after="0" w:line="240" w:lineRule="auto"/>
        <w:jc w:val="center"/>
        <w:rPr>
          <w:rFonts w:ascii="Times New Roman" w:eastAsia="Times New Roman" w:hAnsi="Times New Roman" w:cs="Times New Roman"/>
          <w:i/>
          <w:sz w:val="24"/>
          <w:szCs w:val="20"/>
        </w:rPr>
      </w:pPr>
      <w:r w:rsidRPr="001F2598">
        <w:rPr>
          <w:rFonts w:ascii="Times New Roman" w:eastAsia="Times New Roman" w:hAnsi="Times New Roman" w:cs="Times New Roman"/>
          <w:i/>
          <w:color w:val="000000"/>
          <w:sz w:val="24"/>
          <w:szCs w:val="24"/>
        </w:rPr>
        <w:t>_____________________</w:t>
      </w:r>
    </w:p>
    <w:p w14:paraId="17A5AEED" w14:textId="77777777" w:rsidR="001F2598" w:rsidRPr="001F2598" w:rsidRDefault="001F2598" w:rsidP="0068227B">
      <w:pPr>
        <w:tabs>
          <w:tab w:val="left" w:pos="5670"/>
        </w:tabs>
        <w:autoSpaceDE w:val="0"/>
        <w:autoSpaceDN w:val="0"/>
        <w:adjustRightInd w:val="0"/>
        <w:spacing w:after="0" w:line="240" w:lineRule="auto"/>
        <w:rPr>
          <w:rFonts w:ascii="Times New Roman" w:eastAsia="Times New Roman" w:hAnsi="Times New Roman" w:cs="Times New Roman"/>
          <w:color w:val="000000"/>
          <w:sz w:val="24"/>
          <w:szCs w:val="20"/>
        </w:rPr>
      </w:pPr>
    </w:p>
    <w:p w14:paraId="4A3478AA" w14:textId="77777777" w:rsidR="001F2598" w:rsidRPr="001F2598" w:rsidRDefault="001F2598" w:rsidP="001F2598">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1F2598">
        <w:rPr>
          <w:rFonts w:ascii="Times New Roman" w:eastAsia="Times New Roman" w:hAnsi="Times New Roman" w:cs="Times New Roman"/>
          <w:color w:val="000000"/>
          <w:sz w:val="24"/>
          <w:szCs w:val="20"/>
        </w:rPr>
        <w:t xml:space="preserve">20___-__-__   </w:t>
      </w:r>
      <w:r w:rsidRPr="001F2598">
        <w:rPr>
          <w:rFonts w:ascii="Times New Roman" w:eastAsia="Times New Roman" w:hAnsi="Times New Roman" w:cs="Times New Roman"/>
          <w:sz w:val="24"/>
          <w:szCs w:val="24"/>
          <w:lang w:eastAsia="ru-RU"/>
        </w:rPr>
        <w:t>Specialiųjų priemonių spintelių</w:t>
      </w:r>
      <w:r w:rsidRPr="001F2598">
        <w:rPr>
          <w:rFonts w:ascii="Times New Roman" w:eastAsia="Times New Roman" w:hAnsi="Times New Roman" w:cs="Times New Roman"/>
          <w:bCs/>
          <w:color w:val="000000"/>
          <w:sz w:val="24"/>
          <w:szCs w:val="20"/>
        </w:rPr>
        <w:t xml:space="preserve"> </w:t>
      </w:r>
      <w:r w:rsidRPr="001F2598">
        <w:rPr>
          <w:rFonts w:ascii="Times New Roman" w:eastAsia="Times New Roman" w:hAnsi="Times New Roman" w:cs="Times New Roman"/>
          <w:color w:val="000000"/>
          <w:sz w:val="24"/>
          <w:szCs w:val="20"/>
        </w:rPr>
        <w:t xml:space="preserve">viešojo pirkimo-pardavimo sutarties Nr. ______/_________       </w:t>
      </w:r>
    </w:p>
    <w:p w14:paraId="5A05DEEF" w14:textId="77777777" w:rsidR="001F2598" w:rsidRPr="001F2598" w:rsidRDefault="001F2598" w:rsidP="001F2598">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1F2598">
        <w:rPr>
          <w:rFonts w:ascii="Times New Roman" w:eastAsia="Times New Roman" w:hAnsi="Times New Roman" w:cs="Times New Roman"/>
          <w:color w:val="000000"/>
          <w:sz w:val="24"/>
          <w:szCs w:val="20"/>
        </w:rPr>
        <w:t>2 priedas</w:t>
      </w:r>
    </w:p>
    <w:p w14:paraId="2E46541D" w14:textId="77777777" w:rsidR="001F2598" w:rsidRPr="001F2598" w:rsidRDefault="001F2598" w:rsidP="001F2598">
      <w:pPr>
        <w:spacing w:after="0" w:line="240" w:lineRule="auto"/>
        <w:rPr>
          <w:rFonts w:ascii="Times New Roman" w:eastAsia="Times New Roman" w:hAnsi="Times New Roman" w:cs="Times New Roman"/>
          <w:b/>
          <w:color w:val="000000"/>
          <w:sz w:val="24"/>
          <w:szCs w:val="24"/>
        </w:rPr>
      </w:pPr>
    </w:p>
    <w:p w14:paraId="5B15957B" w14:textId="77777777" w:rsidR="001F2598" w:rsidRPr="001F2598" w:rsidRDefault="001F2598" w:rsidP="001F2598">
      <w:pPr>
        <w:spacing w:after="0" w:line="240" w:lineRule="auto"/>
        <w:jc w:val="center"/>
        <w:rPr>
          <w:rFonts w:ascii="Times New Roman" w:eastAsia="Times New Roman" w:hAnsi="Times New Roman" w:cs="Times New Roman"/>
          <w:b/>
          <w:color w:val="000000"/>
          <w:sz w:val="24"/>
          <w:szCs w:val="24"/>
        </w:rPr>
      </w:pPr>
      <w:r w:rsidRPr="001F2598">
        <w:rPr>
          <w:rFonts w:ascii="Times New Roman" w:eastAsia="Times New Roman" w:hAnsi="Times New Roman" w:cs="Times New Roman"/>
          <w:b/>
          <w:color w:val="000000"/>
          <w:sz w:val="24"/>
          <w:szCs w:val="24"/>
        </w:rPr>
        <w:t>(Prekių perdavimo</w:t>
      </w:r>
      <w:r w:rsidRPr="001F2598">
        <w:rPr>
          <w:rFonts w:ascii="Times New Roman" w:eastAsia="Times New Roman" w:hAnsi="Times New Roman" w:cs="Times New Roman"/>
          <w:color w:val="000000"/>
          <w:sz w:val="24"/>
          <w:szCs w:val="24"/>
        </w:rPr>
        <w:t>–</w:t>
      </w:r>
      <w:r w:rsidRPr="001F2598">
        <w:rPr>
          <w:rFonts w:ascii="Times New Roman" w:eastAsia="Times New Roman" w:hAnsi="Times New Roman" w:cs="Times New Roman"/>
          <w:b/>
          <w:color w:val="000000"/>
          <w:sz w:val="24"/>
          <w:szCs w:val="24"/>
        </w:rPr>
        <w:t>priėmimo akto forma)</w:t>
      </w:r>
    </w:p>
    <w:p w14:paraId="66146B52" w14:textId="77777777" w:rsidR="001F2598" w:rsidRPr="001F2598" w:rsidRDefault="001F2598" w:rsidP="001F2598">
      <w:pPr>
        <w:spacing w:after="0" w:line="240" w:lineRule="auto"/>
        <w:jc w:val="center"/>
        <w:rPr>
          <w:rFonts w:ascii="Times New Roman" w:eastAsia="Times New Roman" w:hAnsi="Times New Roman" w:cs="Times New Roman"/>
          <w:b/>
          <w:color w:val="000000"/>
          <w:sz w:val="24"/>
          <w:szCs w:val="24"/>
        </w:rPr>
      </w:pPr>
    </w:p>
    <w:p w14:paraId="38660840" w14:textId="77777777" w:rsidR="001F2598" w:rsidRPr="001F2598" w:rsidRDefault="001F2598" w:rsidP="001F2598">
      <w:pPr>
        <w:spacing w:after="0" w:line="240" w:lineRule="auto"/>
        <w:jc w:val="center"/>
        <w:rPr>
          <w:rFonts w:ascii="Times New Roman" w:eastAsia="Times New Roman" w:hAnsi="Times New Roman" w:cs="Times New Roman"/>
          <w:b/>
          <w:color w:val="000000"/>
          <w:sz w:val="24"/>
          <w:szCs w:val="24"/>
        </w:rPr>
      </w:pPr>
      <w:r w:rsidRPr="001F2598">
        <w:rPr>
          <w:rFonts w:ascii="Times New Roman" w:eastAsia="Times New Roman" w:hAnsi="Times New Roman" w:cs="Times New Roman"/>
          <w:b/>
          <w:color w:val="000000"/>
          <w:sz w:val="24"/>
          <w:szCs w:val="24"/>
        </w:rPr>
        <w:t>PREKIŲ PERDAVIMO</w:t>
      </w:r>
      <w:r w:rsidRPr="001F2598">
        <w:rPr>
          <w:rFonts w:ascii="Times New Roman" w:eastAsia="Times New Roman" w:hAnsi="Times New Roman" w:cs="Times New Roman"/>
          <w:color w:val="000000"/>
          <w:sz w:val="24"/>
          <w:szCs w:val="24"/>
        </w:rPr>
        <w:t>–</w:t>
      </w:r>
      <w:r w:rsidRPr="001F2598">
        <w:rPr>
          <w:rFonts w:ascii="Times New Roman" w:eastAsia="Times New Roman" w:hAnsi="Times New Roman" w:cs="Times New Roman"/>
          <w:b/>
          <w:color w:val="000000"/>
          <w:sz w:val="24"/>
          <w:szCs w:val="24"/>
        </w:rPr>
        <w:t>PRIĖMIMO AKTAS NR. _____</w:t>
      </w:r>
    </w:p>
    <w:p w14:paraId="3D574276" w14:textId="77777777" w:rsidR="001F2598" w:rsidRPr="001F2598" w:rsidRDefault="001F2598" w:rsidP="001F2598">
      <w:pPr>
        <w:spacing w:after="0" w:line="240" w:lineRule="auto"/>
        <w:jc w:val="center"/>
        <w:rPr>
          <w:rFonts w:ascii="Times New Roman" w:eastAsia="Times New Roman" w:hAnsi="Times New Roman" w:cs="Times New Roman"/>
          <w:color w:val="000000"/>
          <w:sz w:val="24"/>
          <w:szCs w:val="24"/>
        </w:rPr>
      </w:pPr>
    </w:p>
    <w:p w14:paraId="579D8015" w14:textId="77777777" w:rsidR="001F2598" w:rsidRPr="001F2598" w:rsidRDefault="001F2598" w:rsidP="001F2598">
      <w:pPr>
        <w:spacing w:after="0" w:line="240" w:lineRule="auto"/>
        <w:jc w:val="center"/>
        <w:rPr>
          <w:rFonts w:ascii="Times New Roman" w:eastAsia="Times New Roman" w:hAnsi="Times New Roman" w:cs="Times New Roman"/>
          <w:color w:val="000000"/>
          <w:sz w:val="24"/>
          <w:szCs w:val="24"/>
        </w:rPr>
      </w:pPr>
      <w:r w:rsidRPr="001F2598">
        <w:rPr>
          <w:rFonts w:ascii="Times New Roman" w:eastAsia="Times New Roman" w:hAnsi="Times New Roman" w:cs="Times New Roman"/>
          <w:color w:val="000000"/>
          <w:sz w:val="24"/>
          <w:szCs w:val="24"/>
        </w:rPr>
        <w:t>20___ m. _________ ___ d.</w:t>
      </w:r>
    </w:p>
    <w:p w14:paraId="50478FF4" w14:textId="77777777" w:rsidR="001F2598" w:rsidRPr="001F2598" w:rsidRDefault="001F2598" w:rsidP="001F2598">
      <w:pPr>
        <w:spacing w:after="0" w:line="240" w:lineRule="auto"/>
        <w:jc w:val="center"/>
        <w:rPr>
          <w:rFonts w:ascii="Times New Roman" w:eastAsia="Times New Roman" w:hAnsi="Times New Roman" w:cs="Times New Roman"/>
          <w:color w:val="000000"/>
          <w:sz w:val="24"/>
          <w:szCs w:val="24"/>
        </w:rPr>
      </w:pPr>
      <w:r w:rsidRPr="001F2598">
        <w:rPr>
          <w:rFonts w:ascii="Times New Roman" w:eastAsia="Times New Roman" w:hAnsi="Times New Roman" w:cs="Times New Roman"/>
          <w:color w:val="000000"/>
          <w:sz w:val="24"/>
          <w:szCs w:val="24"/>
        </w:rPr>
        <w:t>Vilnius</w:t>
      </w:r>
    </w:p>
    <w:p w14:paraId="646A53D0" w14:textId="77777777" w:rsidR="001F2598" w:rsidRPr="001F2598" w:rsidRDefault="001F2598" w:rsidP="001F2598">
      <w:pPr>
        <w:spacing w:after="0" w:line="240" w:lineRule="auto"/>
        <w:jc w:val="both"/>
        <w:rPr>
          <w:rFonts w:ascii="Times New Roman" w:eastAsia="Times New Roman" w:hAnsi="Times New Roman" w:cs="Times New Roman"/>
          <w:b/>
          <w:color w:val="000000"/>
          <w:sz w:val="24"/>
          <w:szCs w:val="24"/>
        </w:rPr>
      </w:pPr>
    </w:p>
    <w:p w14:paraId="5E1E3A09" w14:textId="77777777" w:rsidR="001F2598" w:rsidRPr="001F2598" w:rsidRDefault="001F2598" w:rsidP="001F2598">
      <w:pPr>
        <w:spacing w:after="0" w:line="240" w:lineRule="auto"/>
        <w:ind w:firstLine="720"/>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b/>
          <w:color w:val="000000"/>
        </w:rPr>
        <w:t xml:space="preserve">Tiekėjas </w:t>
      </w:r>
      <w:r w:rsidRPr="001F2598">
        <w:rPr>
          <w:rFonts w:ascii="Times New Roman" w:eastAsia="Times New Roman" w:hAnsi="Times New Roman" w:cs="Times New Roman"/>
          <w:color w:val="000000"/>
        </w:rPr>
        <w:t>– ______________________________ , atstovaujamas __________________________,</w:t>
      </w:r>
    </w:p>
    <w:p w14:paraId="48A5658D" w14:textId="77777777" w:rsidR="001F2598" w:rsidRPr="001F2598" w:rsidRDefault="001F2598" w:rsidP="001F2598">
      <w:pPr>
        <w:spacing w:after="0" w:line="240" w:lineRule="auto"/>
        <w:ind w:firstLine="720"/>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rPr>
        <w:t xml:space="preserve">                                     </w:t>
      </w:r>
      <w:r w:rsidRPr="001F2598">
        <w:rPr>
          <w:rFonts w:ascii="Times New Roman" w:eastAsia="Times New Roman" w:hAnsi="Times New Roman" w:cs="Times New Roman"/>
          <w:color w:val="000000"/>
          <w:vertAlign w:val="superscript"/>
        </w:rPr>
        <w:t xml:space="preserve">(įmonės pavadinimas, kodas) </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 xml:space="preserve">             (pareigų pavadinimas, vardas, pavardė)</w:t>
      </w:r>
    </w:p>
    <w:p w14:paraId="0C35BCD9" w14:textId="77777777" w:rsidR="001F2598" w:rsidRPr="001F2598" w:rsidRDefault="001F2598" w:rsidP="001F2598">
      <w:pPr>
        <w:spacing w:after="0" w:line="240" w:lineRule="auto"/>
        <w:jc w:val="both"/>
        <w:rPr>
          <w:rFonts w:ascii="Times New Roman" w:eastAsia="Times New Roman" w:hAnsi="Times New Roman" w:cs="Times New Roman"/>
          <w:color w:val="000000"/>
        </w:rPr>
      </w:pPr>
      <w:r w:rsidRPr="001F2598">
        <w:rPr>
          <w:rFonts w:ascii="Times New Roman" w:eastAsia="Times New Roman" w:hAnsi="Times New Roman" w:cs="Times New Roman"/>
          <w:color w:val="000000"/>
        </w:rPr>
        <w:t>veikiančio pagal _______________________________,</w:t>
      </w:r>
      <w:r w:rsidRPr="001F2598">
        <w:rPr>
          <w:rFonts w:ascii="Times New Roman" w:eastAsia="Times New Roman" w:hAnsi="Times New Roman" w:cs="Times New Roman"/>
          <w:color w:val="000000"/>
          <w:vertAlign w:val="superscript"/>
        </w:rPr>
        <w:t xml:space="preserve">  </w:t>
      </w:r>
      <w:r w:rsidRPr="001F2598">
        <w:rPr>
          <w:rFonts w:ascii="Times New Roman" w:eastAsia="Times New Roman" w:hAnsi="Times New Roman" w:cs="Times New Roman"/>
          <w:color w:val="000000"/>
        </w:rPr>
        <w:t>vadovaudamasis 20___ m. _________ __ d.</w:t>
      </w:r>
    </w:p>
    <w:p w14:paraId="049A9685" w14:textId="77777777" w:rsidR="001F2598" w:rsidRPr="001F2598" w:rsidRDefault="001F2598" w:rsidP="001F2598">
      <w:pPr>
        <w:spacing w:after="0" w:line="240" w:lineRule="auto"/>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vertAlign w:val="superscript"/>
        </w:rPr>
        <w:t xml:space="preserve">       </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 xml:space="preserve"> (atstovavimo pagrindas)</w:t>
      </w:r>
    </w:p>
    <w:p w14:paraId="398D1CF2" w14:textId="77777777" w:rsidR="001F2598" w:rsidRPr="001F2598" w:rsidRDefault="001F2598" w:rsidP="001F2598">
      <w:pPr>
        <w:spacing w:after="0" w:line="240" w:lineRule="auto"/>
        <w:jc w:val="both"/>
        <w:rPr>
          <w:rFonts w:ascii="Times New Roman" w:eastAsia="Times New Roman" w:hAnsi="Times New Roman" w:cs="Times New Roman"/>
          <w:color w:val="000000"/>
        </w:rPr>
      </w:pPr>
      <w:r w:rsidRPr="001F2598">
        <w:rPr>
          <w:rFonts w:ascii="Times New Roman" w:eastAsia="Times New Roman" w:hAnsi="Times New Roman" w:cs="Times New Roman"/>
          <w:color w:val="000000"/>
        </w:rPr>
        <w:t>____________________________ viešojo pirkimo-pardavimo sutartimi Nr.  ___________/__________,</w:t>
      </w:r>
    </w:p>
    <w:p w14:paraId="759C4554" w14:textId="77777777" w:rsidR="001F2598" w:rsidRPr="001F2598" w:rsidRDefault="001F2598" w:rsidP="001F2598">
      <w:pPr>
        <w:spacing w:after="0" w:line="240" w:lineRule="auto"/>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vertAlign w:val="superscript"/>
        </w:rPr>
        <w:t xml:space="preserve">     (perkamų prekių pavadinimas)</w:t>
      </w:r>
    </w:p>
    <w:p w14:paraId="071CAA6B" w14:textId="77777777" w:rsidR="001F2598" w:rsidRPr="001F2598" w:rsidRDefault="001F2598" w:rsidP="001F2598">
      <w:pPr>
        <w:spacing w:after="0" w:line="240" w:lineRule="auto"/>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rPr>
        <w:t xml:space="preserve">tiekė ir perdavė visas Prekes Pirkėjui, </w:t>
      </w:r>
      <w:r w:rsidRPr="001F2598">
        <w:rPr>
          <w:rFonts w:ascii="Times New Roman" w:eastAsia="Calibri" w:hAnsi="Times New Roman" w:cs="Times New Roman"/>
          <w:sz w:val="24"/>
          <w:szCs w:val="24"/>
        </w:rPr>
        <w:t>laikantis nustatyto aplinkos apsaugos kriterijaus</w:t>
      </w:r>
      <w:r w:rsidRPr="001F2598">
        <w:rPr>
          <w:rFonts w:ascii="Times New Roman" w:eastAsia="Times New Roman" w:hAnsi="Times New Roman" w:cs="Times New Roman"/>
          <w:color w:val="000000"/>
        </w:rPr>
        <w:t>.</w:t>
      </w:r>
    </w:p>
    <w:p w14:paraId="71C28AEF" w14:textId="77777777" w:rsidR="001F2598" w:rsidRPr="001F2598" w:rsidRDefault="001F2598" w:rsidP="001F2598">
      <w:pPr>
        <w:spacing w:after="0" w:line="240" w:lineRule="auto"/>
        <w:ind w:firstLine="720"/>
        <w:jc w:val="both"/>
        <w:rPr>
          <w:rFonts w:ascii="Times New Roman" w:eastAsia="Times New Roman" w:hAnsi="Times New Roman" w:cs="Times New Roman"/>
          <w:color w:val="000000"/>
        </w:rPr>
      </w:pPr>
      <w:r w:rsidRPr="001F2598">
        <w:rPr>
          <w:rFonts w:ascii="Times New Roman" w:eastAsia="Times New Roman" w:hAnsi="Times New Roman" w:cs="Times New Roman"/>
          <w:b/>
          <w:color w:val="000000"/>
        </w:rPr>
        <w:t>Pirkėjas</w:t>
      </w:r>
      <w:r w:rsidRPr="001F2598">
        <w:rPr>
          <w:rFonts w:ascii="Times New Roman" w:eastAsia="Times New Roman" w:hAnsi="Times New Roman" w:cs="Times New Roman"/>
          <w:color w:val="000000"/>
        </w:rPr>
        <w:t xml:space="preserve"> – ______________________________________________________, atstovaujamas </w:t>
      </w:r>
    </w:p>
    <w:p w14:paraId="4F58D847" w14:textId="77777777" w:rsidR="001F2598" w:rsidRPr="001F2598" w:rsidRDefault="001F2598" w:rsidP="001F2598">
      <w:pPr>
        <w:spacing w:after="0" w:line="240" w:lineRule="auto"/>
        <w:ind w:firstLine="720"/>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vertAlign w:val="superscript"/>
        </w:rPr>
        <w:t xml:space="preserve">                                    </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 xml:space="preserve"> (įstaigos pavadinimas, kodas)</w:t>
      </w:r>
    </w:p>
    <w:p w14:paraId="1E6DF389" w14:textId="77777777" w:rsidR="001F2598" w:rsidRPr="001F2598" w:rsidRDefault="001F2598" w:rsidP="001F2598">
      <w:pPr>
        <w:spacing w:after="0" w:line="240" w:lineRule="auto"/>
        <w:jc w:val="both"/>
        <w:rPr>
          <w:rFonts w:ascii="Times New Roman" w:eastAsia="Times New Roman" w:hAnsi="Times New Roman" w:cs="Times New Roman"/>
          <w:color w:val="000000"/>
        </w:rPr>
      </w:pPr>
      <w:r w:rsidRPr="001F2598">
        <w:rPr>
          <w:rFonts w:ascii="Times New Roman" w:eastAsia="Times New Roman" w:hAnsi="Times New Roman" w:cs="Times New Roman"/>
          <w:color w:val="000000"/>
        </w:rPr>
        <w:t>_________________________________________________________________________________,</w:t>
      </w:r>
    </w:p>
    <w:p w14:paraId="7B249D24" w14:textId="77777777" w:rsidR="001F2598" w:rsidRPr="001F2598" w:rsidRDefault="001F2598" w:rsidP="001F2598">
      <w:pPr>
        <w:spacing w:after="0" w:line="240" w:lineRule="auto"/>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rPr>
        <w:t xml:space="preserve">                                           </w:t>
      </w:r>
      <w:r w:rsidRPr="001F2598">
        <w:rPr>
          <w:rFonts w:ascii="Times New Roman" w:eastAsia="Times New Roman" w:hAnsi="Times New Roman" w:cs="Times New Roman"/>
          <w:color w:val="000000"/>
          <w:vertAlign w:val="superscript"/>
        </w:rPr>
        <w:t>(pareigų pavadinimas, vardas, pavardė)</w:t>
      </w:r>
    </w:p>
    <w:p w14:paraId="46AD6E21" w14:textId="77777777" w:rsidR="001F2598" w:rsidRPr="001F2598" w:rsidRDefault="001F2598" w:rsidP="001F2598">
      <w:pPr>
        <w:spacing w:after="0" w:line="240" w:lineRule="auto"/>
        <w:jc w:val="both"/>
        <w:rPr>
          <w:rFonts w:ascii="Times New Roman" w:eastAsia="Times New Roman" w:hAnsi="Times New Roman" w:cs="Times New Roman"/>
          <w:color w:val="000000"/>
        </w:rPr>
      </w:pPr>
      <w:r w:rsidRPr="001F2598">
        <w:rPr>
          <w:rFonts w:ascii="Times New Roman" w:eastAsia="Times New Roman" w:hAnsi="Times New Roman" w:cs="Times New Roman"/>
          <w:color w:val="000000"/>
        </w:rPr>
        <w:t xml:space="preserve">veikiančio pagal ____________________________________________________________________, </w:t>
      </w:r>
    </w:p>
    <w:p w14:paraId="0666D22A" w14:textId="77777777" w:rsidR="001F2598" w:rsidRPr="001F2598" w:rsidRDefault="001F2598" w:rsidP="001F2598">
      <w:pPr>
        <w:spacing w:after="0" w:line="240" w:lineRule="auto"/>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vertAlign w:val="superscript"/>
        </w:rPr>
        <w:t xml:space="preserve">                                              </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 xml:space="preserve"> (atstovavimo pagrindas)</w:t>
      </w:r>
    </w:p>
    <w:p w14:paraId="3199577F" w14:textId="77777777" w:rsidR="001F2598" w:rsidRPr="001F2598" w:rsidRDefault="001F2598" w:rsidP="001F2598">
      <w:pPr>
        <w:spacing w:after="0" w:line="240" w:lineRule="auto"/>
        <w:jc w:val="both"/>
        <w:rPr>
          <w:rFonts w:ascii="Times New Roman" w:eastAsia="Times New Roman" w:hAnsi="Times New Roman" w:cs="Times New Roman"/>
          <w:color w:val="000000"/>
        </w:rPr>
      </w:pPr>
      <w:r w:rsidRPr="001F2598">
        <w:rPr>
          <w:rFonts w:ascii="Times New Roman" w:eastAsia="Times New Roman" w:hAnsi="Times New Roman" w:cs="Times New Roman"/>
          <w:color w:val="000000"/>
        </w:rPr>
        <w:t>priėmė iš Tiekėjo visas prekes.</w:t>
      </w:r>
    </w:p>
    <w:p w14:paraId="62BE6C7D" w14:textId="77777777" w:rsidR="001F2598" w:rsidRPr="001F2598" w:rsidRDefault="001F2598" w:rsidP="001F2598">
      <w:pPr>
        <w:spacing w:after="0" w:line="240" w:lineRule="auto"/>
        <w:ind w:firstLine="720"/>
        <w:jc w:val="both"/>
        <w:rPr>
          <w:rFonts w:ascii="Times New Roman" w:eastAsia="Times New Roman" w:hAnsi="Times New Roman" w:cs="Times New Roman"/>
          <w:color w:val="000000"/>
        </w:rPr>
      </w:pPr>
      <w:r w:rsidRPr="001F2598">
        <w:rPr>
          <w:rFonts w:ascii="Times New Roman" w:eastAsia="Times New Roman" w:hAnsi="Times New Roman" w:cs="Times New Roman"/>
          <w:color w:val="000000"/>
        </w:rPr>
        <w:t xml:space="preserve">Atsižvelgiant į tai, Pirkėjas turi sumokėti Tiekėjui _______________ eurų ( ___________________) </w:t>
      </w:r>
    </w:p>
    <w:p w14:paraId="3E54F0F2" w14:textId="77777777" w:rsidR="001F2598" w:rsidRPr="001F2598" w:rsidRDefault="001F2598" w:rsidP="001F2598">
      <w:pPr>
        <w:spacing w:after="0" w:line="240" w:lineRule="auto"/>
        <w:ind w:firstLine="720"/>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rPr>
        <w:t xml:space="preserve">                                                                                       </w:t>
      </w:r>
      <w:r w:rsidRPr="001F2598">
        <w:rPr>
          <w:rFonts w:ascii="Times New Roman" w:eastAsia="Times New Roman" w:hAnsi="Times New Roman" w:cs="Times New Roman"/>
          <w:color w:val="000000"/>
          <w:vertAlign w:val="superscript"/>
        </w:rPr>
        <w:t xml:space="preserve">(suma skaičiais) </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(suma žodžiais)</w:t>
      </w:r>
    </w:p>
    <w:p w14:paraId="5BAC3F37" w14:textId="77777777" w:rsidR="001F2598" w:rsidRPr="001F2598" w:rsidRDefault="001F2598" w:rsidP="001F2598">
      <w:pPr>
        <w:keepLines/>
        <w:tabs>
          <w:tab w:val="left" w:pos="5812"/>
        </w:tabs>
        <w:spacing w:after="0" w:line="240" w:lineRule="auto"/>
        <w:jc w:val="both"/>
        <w:rPr>
          <w:rFonts w:ascii="Times New Roman" w:eastAsia="Times New Roman" w:hAnsi="Times New Roman" w:cs="Times New Roman"/>
          <w:b/>
          <w:color w:val="000000"/>
        </w:rPr>
      </w:pPr>
      <w:r w:rsidRPr="001F2598">
        <w:rPr>
          <w:rFonts w:ascii="Times New Roman" w:eastAsia="Times New Roman" w:hAnsi="Times New Roman" w:cs="Times New Roman"/>
          <w:b/>
          <w:color w:val="000000"/>
        </w:rPr>
        <w:t>Perdavė</w:t>
      </w:r>
    </w:p>
    <w:p w14:paraId="7A020FDF" w14:textId="77777777" w:rsidR="001F2598" w:rsidRPr="001F2598" w:rsidRDefault="001F2598" w:rsidP="001F2598">
      <w:pPr>
        <w:keepNext/>
        <w:spacing w:after="0" w:line="240" w:lineRule="auto"/>
        <w:ind w:left="720" w:hanging="720"/>
        <w:jc w:val="both"/>
        <w:outlineLvl w:val="2"/>
        <w:rPr>
          <w:rFonts w:ascii="Times New Roman" w:eastAsia="Times New Roman" w:hAnsi="Times New Roman" w:cs="Times New Roman"/>
          <w:color w:val="000000"/>
        </w:rPr>
      </w:pPr>
      <w:r w:rsidRPr="001F2598">
        <w:rPr>
          <w:rFonts w:ascii="Times New Roman" w:eastAsia="Times New Roman" w:hAnsi="Times New Roman" w:cs="Times New Roman"/>
          <w:color w:val="000000"/>
        </w:rPr>
        <w:t>____________________</w:t>
      </w: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t xml:space="preserve">___________ </w:t>
      </w: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t>______________</w:t>
      </w:r>
    </w:p>
    <w:p w14:paraId="3C27D79F" w14:textId="77777777" w:rsidR="001F2598" w:rsidRPr="001F2598" w:rsidRDefault="001F2598" w:rsidP="001F2598">
      <w:pPr>
        <w:spacing w:after="0" w:line="240" w:lineRule="auto"/>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vertAlign w:val="superscript"/>
        </w:rPr>
        <w:t xml:space="preserve">  (pareigų pavadinimas)</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(parašas)</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(vardas, pavardė)</w:t>
      </w:r>
    </w:p>
    <w:p w14:paraId="5F87C11B" w14:textId="77777777" w:rsidR="001F2598" w:rsidRPr="001F2598" w:rsidRDefault="001F2598" w:rsidP="001F2598">
      <w:pPr>
        <w:spacing w:after="0" w:line="240" w:lineRule="auto"/>
        <w:jc w:val="both"/>
        <w:rPr>
          <w:rFonts w:ascii="Times New Roman" w:eastAsia="Times New Roman" w:hAnsi="Times New Roman" w:cs="Times New Roman"/>
          <w:color w:val="000000"/>
        </w:rPr>
      </w:pP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t>A.V.</w:t>
      </w:r>
    </w:p>
    <w:p w14:paraId="76081A8C" w14:textId="77777777" w:rsidR="001F2598" w:rsidRPr="001F2598" w:rsidRDefault="001F2598" w:rsidP="001F2598">
      <w:pPr>
        <w:spacing w:after="0" w:line="240" w:lineRule="auto"/>
        <w:jc w:val="both"/>
        <w:rPr>
          <w:rFonts w:ascii="Times New Roman" w:eastAsia="Times New Roman" w:hAnsi="Times New Roman" w:cs="Times New Roman"/>
          <w:b/>
          <w:color w:val="000000"/>
        </w:rPr>
      </w:pPr>
      <w:r w:rsidRPr="001F2598">
        <w:rPr>
          <w:rFonts w:ascii="Times New Roman" w:eastAsia="Times New Roman" w:hAnsi="Times New Roman" w:cs="Times New Roman"/>
          <w:b/>
          <w:color w:val="000000"/>
        </w:rPr>
        <w:t>Priėmė</w:t>
      </w:r>
    </w:p>
    <w:p w14:paraId="2FEF62B9" w14:textId="77777777" w:rsidR="001F2598" w:rsidRPr="001F2598" w:rsidRDefault="001F2598" w:rsidP="001F2598">
      <w:pPr>
        <w:keepNext/>
        <w:spacing w:after="0" w:line="240" w:lineRule="auto"/>
        <w:ind w:left="720" w:hanging="720"/>
        <w:jc w:val="both"/>
        <w:outlineLvl w:val="2"/>
        <w:rPr>
          <w:rFonts w:ascii="Times New Roman" w:eastAsia="Times New Roman" w:hAnsi="Times New Roman" w:cs="Times New Roman"/>
          <w:color w:val="000000"/>
        </w:rPr>
      </w:pPr>
      <w:r w:rsidRPr="001F2598">
        <w:rPr>
          <w:rFonts w:ascii="Times New Roman" w:eastAsia="Times New Roman" w:hAnsi="Times New Roman" w:cs="Times New Roman"/>
          <w:color w:val="000000"/>
        </w:rPr>
        <w:t>____________________</w:t>
      </w: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t xml:space="preserve">____________   </w:t>
      </w: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t>______________</w:t>
      </w:r>
    </w:p>
    <w:p w14:paraId="0DAB2269" w14:textId="77777777" w:rsidR="001F2598" w:rsidRPr="001F2598" w:rsidRDefault="001F2598" w:rsidP="001F2598">
      <w:pPr>
        <w:spacing w:after="0" w:line="240" w:lineRule="auto"/>
        <w:jc w:val="both"/>
        <w:rPr>
          <w:rFonts w:ascii="Times New Roman" w:eastAsia="Times New Roman" w:hAnsi="Times New Roman" w:cs="Times New Roman"/>
          <w:color w:val="000000"/>
          <w:vertAlign w:val="superscript"/>
        </w:rPr>
      </w:pPr>
      <w:r w:rsidRPr="001F2598">
        <w:rPr>
          <w:rFonts w:ascii="Times New Roman" w:eastAsia="Times New Roman" w:hAnsi="Times New Roman" w:cs="Times New Roman"/>
          <w:color w:val="000000"/>
        </w:rPr>
        <w:t xml:space="preserve">  </w:t>
      </w:r>
      <w:r w:rsidRPr="001F2598">
        <w:rPr>
          <w:rFonts w:ascii="Times New Roman" w:eastAsia="Times New Roman" w:hAnsi="Times New Roman" w:cs="Times New Roman"/>
          <w:color w:val="000000"/>
          <w:vertAlign w:val="superscript"/>
        </w:rPr>
        <w:t>(pareigų pavadinimas)</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(parašas)</w:t>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r>
      <w:r w:rsidRPr="001F2598">
        <w:rPr>
          <w:rFonts w:ascii="Times New Roman" w:eastAsia="Times New Roman" w:hAnsi="Times New Roman" w:cs="Times New Roman"/>
          <w:color w:val="000000"/>
          <w:vertAlign w:val="superscript"/>
        </w:rPr>
        <w:tab/>
        <w:t xml:space="preserve"> (vardas, pavardė)</w:t>
      </w:r>
    </w:p>
    <w:p w14:paraId="7953C964" w14:textId="77777777" w:rsidR="001F2598" w:rsidRPr="001F2598" w:rsidRDefault="001F2598" w:rsidP="001F2598">
      <w:pPr>
        <w:spacing w:after="0" w:line="240" w:lineRule="auto"/>
        <w:jc w:val="both"/>
        <w:rPr>
          <w:rFonts w:ascii="Times New Roman" w:eastAsia="Times New Roman" w:hAnsi="Times New Roman" w:cs="Times New Roman"/>
          <w:color w:val="000000"/>
        </w:rPr>
      </w:pP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r>
      <w:r w:rsidRPr="001F2598">
        <w:rPr>
          <w:rFonts w:ascii="Times New Roman" w:eastAsia="Times New Roman" w:hAnsi="Times New Roman" w:cs="Times New Roman"/>
          <w:color w:val="000000"/>
        </w:rPr>
        <w:tab/>
        <w:t>A.V.</w:t>
      </w:r>
    </w:p>
    <w:p w14:paraId="1E620AD3" w14:textId="77777777" w:rsidR="001F2598" w:rsidRPr="001F2598" w:rsidRDefault="001F2598" w:rsidP="001F2598">
      <w:pPr>
        <w:spacing w:after="0" w:line="240" w:lineRule="auto"/>
        <w:jc w:val="both"/>
        <w:rPr>
          <w:rFonts w:ascii="Times New Roman" w:eastAsia="Times New Roman" w:hAnsi="Times New Roman" w:cs="Times New Roman"/>
          <w:color w:val="000000"/>
        </w:rPr>
      </w:pPr>
    </w:p>
    <w:p w14:paraId="3246001E" w14:textId="77777777" w:rsidR="001F2598" w:rsidRPr="001F2598" w:rsidRDefault="001F2598" w:rsidP="001F2598">
      <w:pPr>
        <w:spacing w:after="0" w:line="240" w:lineRule="auto"/>
        <w:jc w:val="center"/>
        <w:rPr>
          <w:rFonts w:ascii="Times New Roman" w:eastAsia="Times New Roman" w:hAnsi="Times New Roman" w:cs="Times New Roman"/>
          <w:b/>
          <w:color w:val="000000"/>
          <w:sz w:val="24"/>
          <w:szCs w:val="20"/>
        </w:rPr>
      </w:pPr>
      <w:r w:rsidRPr="001F2598">
        <w:rPr>
          <w:rFonts w:ascii="Times New Roman" w:eastAsia="Times New Roman" w:hAnsi="Times New Roman" w:cs="Times New Roman"/>
          <w:color w:val="000000"/>
          <w:sz w:val="24"/>
          <w:szCs w:val="24"/>
        </w:rPr>
        <w:t>______</w:t>
      </w:r>
      <w:r w:rsidRPr="001F2598">
        <w:rPr>
          <w:rFonts w:ascii="Times New Roman" w:eastAsia="Times New Roman" w:hAnsi="Times New Roman" w:cs="Times New Roman"/>
          <w:color w:val="000000"/>
          <w:sz w:val="24"/>
          <w:szCs w:val="20"/>
        </w:rPr>
        <w:t>___________________</w:t>
      </w:r>
    </w:p>
    <w:p w14:paraId="427F52F8" w14:textId="77777777" w:rsidR="001F2598" w:rsidRPr="001F2598" w:rsidRDefault="001F2598" w:rsidP="001F2598">
      <w:pPr>
        <w:spacing w:after="0" w:line="240" w:lineRule="auto"/>
        <w:ind w:firstLine="1309"/>
        <w:jc w:val="both"/>
        <w:rPr>
          <w:rFonts w:ascii="Times New Roman" w:eastAsia="Times New Roman" w:hAnsi="Times New Roman" w:cs="Times New Roman"/>
          <w:sz w:val="24"/>
          <w:szCs w:val="24"/>
        </w:rPr>
      </w:pPr>
    </w:p>
    <w:p w14:paraId="299EC64B" w14:textId="77777777" w:rsidR="001F2598" w:rsidRPr="001F2598" w:rsidRDefault="001F2598" w:rsidP="001F2598">
      <w:pPr>
        <w:tabs>
          <w:tab w:val="left" w:pos="5580"/>
        </w:tabs>
        <w:spacing w:after="0" w:line="240" w:lineRule="auto"/>
        <w:jc w:val="center"/>
        <w:rPr>
          <w:rFonts w:ascii="Times New Roman" w:eastAsia="Times New Roman" w:hAnsi="Times New Roman" w:cs="Times New Roman"/>
          <w:i/>
          <w:sz w:val="24"/>
          <w:szCs w:val="20"/>
        </w:rPr>
      </w:pPr>
    </w:p>
    <w:p w14:paraId="4B29E8B0" w14:textId="77777777" w:rsidR="001F2598" w:rsidRPr="001F2598" w:rsidRDefault="001F2598" w:rsidP="001F2598">
      <w:pPr>
        <w:autoSpaceDE w:val="0"/>
        <w:autoSpaceDN w:val="0"/>
        <w:adjustRightInd w:val="0"/>
        <w:spacing w:after="0" w:line="240" w:lineRule="auto"/>
        <w:rPr>
          <w:rFonts w:ascii="Times New Roman" w:eastAsia="Times New Roman" w:hAnsi="Times New Roman" w:cs="Times New Roman"/>
          <w:color w:val="000000"/>
          <w:sz w:val="24"/>
          <w:szCs w:val="20"/>
        </w:rPr>
      </w:pPr>
    </w:p>
    <w:p w14:paraId="56BF0496" w14:textId="77777777" w:rsidR="001F2598" w:rsidRPr="001F2598" w:rsidRDefault="001F2598" w:rsidP="001F259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1F2598">
        <w:rPr>
          <w:rFonts w:ascii="Times New Roman" w:eastAsia="Times New Roman" w:hAnsi="Times New Roman" w:cs="Times New Roman"/>
          <w:color w:val="000000"/>
          <w:sz w:val="24"/>
          <w:szCs w:val="20"/>
        </w:rPr>
        <w:t xml:space="preserve">20___-__-__  </w:t>
      </w:r>
      <w:r w:rsidRPr="001F2598">
        <w:rPr>
          <w:rFonts w:ascii="Times New Roman" w:eastAsia="Times New Roman" w:hAnsi="Times New Roman" w:cs="Times New Roman"/>
          <w:sz w:val="24"/>
          <w:szCs w:val="24"/>
          <w:lang w:eastAsia="ru-RU"/>
        </w:rPr>
        <w:t>Specialiųjų priemonių spintelių</w:t>
      </w:r>
      <w:r w:rsidRPr="001F2598">
        <w:rPr>
          <w:rFonts w:ascii="Times New Roman" w:eastAsia="Times New Roman" w:hAnsi="Times New Roman" w:cs="Times New Roman"/>
          <w:bCs/>
          <w:color w:val="000000"/>
          <w:sz w:val="24"/>
          <w:szCs w:val="20"/>
        </w:rPr>
        <w:t xml:space="preserve"> </w:t>
      </w:r>
      <w:r w:rsidRPr="001F2598">
        <w:rPr>
          <w:rFonts w:ascii="Times New Roman" w:eastAsia="Times New Roman" w:hAnsi="Times New Roman" w:cs="Times New Roman"/>
          <w:bCs/>
          <w:sz w:val="24"/>
          <w:szCs w:val="24"/>
          <w:lang w:eastAsia="lt-LT"/>
        </w:rPr>
        <w:t>v</w:t>
      </w:r>
      <w:r w:rsidRPr="001F2598">
        <w:rPr>
          <w:rFonts w:ascii="Times New Roman" w:eastAsia="Times New Roman" w:hAnsi="Times New Roman" w:cs="Times New Roman"/>
          <w:bCs/>
          <w:color w:val="000000"/>
          <w:sz w:val="24"/>
          <w:szCs w:val="20"/>
        </w:rPr>
        <w:t>iešojo</w:t>
      </w:r>
      <w:r w:rsidRPr="001F2598">
        <w:rPr>
          <w:rFonts w:ascii="Times New Roman" w:eastAsia="Times New Roman" w:hAnsi="Times New Roman" w:cs="Times New Roman"/>
          <w:color w:val="000000"/>
          <w:sz w:val="24"/>
          <w:szCs w:val="20"/>
        </w:rPr>
        <w:t xml:space="preserve"> pirkimo-pardavimo sutarties Nr. ________/_______      </w:t>
      </w:r>
    </w:p>
    <w:p w14:paraId="791FC82E" w14:textId="77777777" w:rsidR="001F2598" w:rsidRPr="001F2598" w:rsidRDefault="001F2598" w:rsidP="001F2598">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1F2598">
        <w:rPr>
          <w:rFonts w:ascii="Times New Roman" w:eastAsia="Times New Roman" w:hAnsi="Times New Roman" w:cs="Times New Roman"/>
          <w:color w:val="000000"/>
          <w:sz w:val="24"/>
          <w:szCs w:val="20"/>
        </w:rPr>
        <w:t>3 priedas</w:t>
      </w:r>
    </w:p>
    <w:p w14:paraId="534F76CF" w14:textId="77777777" w:rsidR="001F2598" w:rsidRPr="001F2598" w:rsidRDefault="001F2598" w:rsidP="001F259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A8DC4D5" w14:textId="77777777" w:rsidR="001F2598" w:rsidRPr="001F2598" w:rsidRDefault="001F2598" w:rsidP="001F2598">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BC4ECDB" w14:textId="77777777" w:rsidR="001F2598" w:rsidRPr="001F2598" w:rsidRDefault="001F2598" w:rsidP="001F2598">
      <w:pPr>
        <w:tabs>
          <w:tab w:val="left" w:pos="5580"/>
        </w:tabs>
        <w:spacing w:after="0" w:line="240" w:lineRule="auto"/>
        <w:jc w:val="center"/>
        <w:rPr>
          <w:rFonts w:ascii="Times New Roman" w:eastAsia="Times New Roman" w:hAnsi="Times New Roman" w:cs="Times New Roman"/>
          <w:b/>
          <w:color w:val="000000"/>
          <w:sz w:val="24"/>
          <w:szCs w:val="24"/>
        </w:rPr>
      </w:pPr>
      <w:r w:rsidRPr="001F2598">
        <w:rPr>
          <w:rFonts w:ascii="Times New Roman" w:eastAsia="Times New Roman" w:hAnsi="Times New Roman" w:cs="Times New Roman"/>
          <w:b/>
          <w:color w:val="000000"/>
          <w:sz w:val="24"/>
          <w:szCs w:val="24"/>
        </w:rPr>
        <w:t>TIEKĖJO PASIŪLYMAS</w:t>
      </w:r>
    </w:p>
    <w:p w14:paraId="6CBF605A" w14:textId="77777777" w:rsidR="001F2598" w:rsidRPr="001F2598" w:rsidRDefault="001F2598" w:rsidP="001F2598">
      <w:pPr>
        <w:tabs>
          <w:tab w:val="left" w:pos="5580"/>
        </w:tabs>
        <w:spacing w:after="0" w:line="240" w:lineRule="auto"/>
        <w:jc w:val="center"/>
        <w:rPr>
          <w:rFonts w:ascii="Times New Roman" w:eastAsia="Times New Roman" w:hAnsi="Times New Roman" w:cs="Times New Roman"/>
          <w:b/>
          <w:color w:val="000000"/>
          <w:sz w:val="24"/>
          <w:szCs w:val="24"/>
        </w:rPr>
      </w:pPr>
    </w:p>
    <w:p w14:paraId="04E051E3" w14:textId="77777777" w:rsidR="001F2598" w:rsidRPr="001F2598" w:rsidRDefault="001F2598" w:rsidP="001F2598">
      <w:pPr>
        <w:tabs>
          <w:tab w:val="left" w:pos="5580"/>
        </w:tabs>
        <w:spacing w:after="0" w:line="240" w:lineRule="auto"/>
        <w:jc w:val="center"/>
        <w:rPr>
          <w:rFonts w:ascii="Times New Roman" w:eastAsia="Times New Roman" w:hAnsi="Times New Roman" w:cs="Times New Roman"/>
          <w:i/>
          <w:color w:val="000000"/>
          <w:sz w:val="24"/>
          <w:szCs w:val="24"/>
        </w:rPr>
      </w:pPr>
      <w:r w:rsidRPr="001F2598">
        <w:rPr>
          <w:rFonts w:ascii="Times New Roman" w:eastAsia="Times New Roman" w:hAnsi="Times New Roman" w:cs="Times New Roman"/>
          <w:i/>
          <w:color w:val="000000"/>
          <w:sz w:val="24"/>
          <w:szCs w:val="24"/>
        </w:rPr>
        <w:t>Dėstymas</w:t>
      </w:r>
    </w:p>
    <w:p w14:paraId="2CB2283D" w14:textId="77777777" w:rsidR="001F2598" w:rsidRPr="001F2598" w:rsidRDefault="001F2598" w:rsidP="001F2598">
      <w:pPr>
        <w:tabs>
          <w:tab w:val="left" w:pos="5580"/>
        </w:tabs>
        <w:spacing w:after="0" w:line="240" w:lineRule="auto"/>
        <w:jc w:val="center"/>
        <w:rPr>
          <w:rFonts w:ascii="Times New Roman" w:eastAsia="Times New Roman" w:hAnsi="Times New Roman" w:cs="Times New Roman"/>
          <w:i/>
          <w:color w:val="000000"/>
          <w:sz w:val="24"/>
          <w:szCs w:val="24"/>
        </w:rPr>
      </w:pPr>
    </w:p>
    <w:p w14:paraId="49BE7D88" w14:textId="77777777" w:rsidR="001F2598" w:rsidRPr="001F2598" w:rsidRDefault="001F2598" w:rsidP="0068227B">
      <w:pPr>
        <w:tabs>
          <w:tab w:val="left" w:pos="5580"/>
        </w:tabs>
        <w:spacing w:after="0" w:line="240" w:lineRule="auto"/>
        <w:jc w:val="center"/>
        <w:rPr>
          <w:rFonts w:ascii="Times New Roman" w:eastAsia="Times New Roman" w:hAnsi="Times New Roman" w:cs="Times New Roman"/>
          <w:i/>
          <w:sz w:val="24"/>
          <w:szCs w:val="20"/>
        </w:rPr>
      </w:pPr>
      <w:r w:rsidRPr="001F2598">
        <w:rPr>
          <w:rFonts w:ascii="Times New Roman" w:eastAsia="Times New Roman" w:hAnsi="Times New Roman" w:cs="Times New Roman"/>
          <w:i/>
          <w:color w:val="000000"/>
          <w:sz w:val="24"/>
          <w:szCs w:val="24"/>
        </w:rPr>
        <w:t>_____________________</w:t>
      </w:r>
    </w:p>
    <w:sectPr w:rsidR="001F2598" w:rsidRPr="001F2598" w:rsidSect="00A73894">
      <w:headerReference w:type="default" r:id="rId13"/>
      <w:headerReference w:type="first" r:id="rId14"/>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D826" w14:textId="77777777" w:rsidR="004B71C4" w:rsidRDefault="004B71C4" w:rsidP="00902D93">
      <w:pPr>
        <w:spacing w:after="0" w:line="240" w:lineRule="auto"/>
      </w:pPr>
      <w:r>
        <w:separator/>
      </w:r>
    </w:p>
  </w:endnote>
  <w:endnote w:type="continuationSeparator" w:id="0">
    <w:p w14:paraId="53DD7F61" w14:textId="77777777" w:rsidR="004B71C4" w:rsidRDefault="004B71C4" w:rsidP="00902D93">
      <w:pPr>
        <w:spacing w:after="0" w:line="240" w:lineRule="auto"/>
      </w:pPr>
      <w:r>
        <w:continuationSeparator/>
      </w:r>
    </w:p>
  </w:endnote>
  <w:endnote w:type="continuationNotice" w:id="1">
    <w:p w14:paraId="2720EAC4" w14:textId="77777777" w:rsidR="004B71C4" w:rsidRDefault="004B7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34D9" w14:textId="77777777" w:rsidR="004B71C4" w:rsidRDefault="004B71C4" w:rsidP="00902D93">
      <w:pPr>
        <w:spacing w:after="0" w:line="240" w:lineRule="auto"/>
      </w:pPr>
      <w:r>
        <w:separator/>
      </w:r>
    </w:p>
  </w:footnote>
  <w:footnote w:type="continuationSeparator" w:id="0">
    <w:p w14:paraId="21C8ED6E" w14:textId="77777777" w:rsidR="004B71C4" w:rsidRDefault="004B71C4" w:rsidP="00902D93">
      <w:pPr>
        <w:spacing w:after="0" w:line="240" w:lineRule="auto"/>
      </w:pPr>
      <w:r>
        <w:continuationSeparator/>
      </w:r>
    </w:p>
  </w:footnote>
  <w:footnote w:type="continuationNotice" w:id="1">
    <w:p w14:paraId="7D35A248" w14:textId="77777777" w:rsidR="004B71C4" w:rsidRDefault="004B71C4">
      <w:pPr>
        <w:spacing w:after="0" w:line="240" w:lineRule="auto"/>
      </w:pPr>
    </w:p>
  </w:footnote>
  <w:footnote w:id="2">
    <w:p w14:paraId="4EF8DF41" w14:textId="77777777" w:rsidR="003B7E02" w:rsidRDefault="003B7E02" w:rsidP="003B7E02">
      <w:pPr>
        <w:pStyle w:val="Puslapioinaostekstas"/>
      </w:pPr>
      <w:r>
        <w:rPr>
          <w:rStyle w:val="Puslapioinaosnuoroda"/>
        </w:rPr>
        <w:footnoteRef/>
      </w:r>
      <w:r>
        <w:t xml:space="preserve"> </w:t>
      </w:r>
      <w:r w:rsidRPr="00F75253">
        <w:t>Įrašomas iš laimėjusio tiekėjo pasiūlymo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035705"/>
      <w:docPartObj>
        <w:docPartGallery w:val="Page Numbers (Top of Page)"/>
        <w:docPartUnique/>
      </w:docPartObj>
    </w:sdtPr>
    <w:sdtEndPr>
      <w:rPr>
        <w:noProof/>
      </w:rPr>
    </w:sdtEndPr>
    <w:sdtContent>
      <w:p w14:paraId="4A49175E" w14:textId="77777777" w:rsidR="00757B22" w:rsidRDefault="00541716">
        <w:pPr>
          <w:pStyle w:val="Antrats"/>
          <w:jc w:val="center"/>
        </w:pPr>
        <w:r>
          <w:fldChar w:fldCharType="begin"/>
        </w:r>
        <w:r>
          <w:instrText xml:space="preserve"> PAGE   \* MERGEFORMAT </w:instrText>
        </w:r>
        <w:r>
          <w:fldChar w:fldCharType="separate"/>
        </w:r>
        <w:r w:rsidR="00902D93">
          <w:rPr>
            <w:noProof/>
          </w:rPr>
          <w:t>10</w:t>
        </w:r>
        <w:r>
          <w:rPr>
            <w:noProof/>
          </w:rPr>
          <w:fldChar w:fldCharType="end"/>
        </w:r>
      </w:p>
    </w:sdtContent>
  </w:sdt>
  <w:p w14:paraId="71124511" w14:textId="77777777" w:rsidR="00757B22" w:rsidRDefault="00757B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9C6" w14:textId="77777777" w:rsidR="00757B22" w:rsidRDefault="00757B22">
    <w:pPr>
      <w:pStyle w:val="Antrats"/>
    </w:pPr>
  </w:p>
  <w:p w14:paraId="5C835770" w14:textId="77777777" w:rsidR="00757B22" w:rsidRDefault="00757B22" w:rsidP="00E67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33679A"/>
    <w:multiLevelType w:val="hybridMultilevel"/>
    <w:tmpl w:val="1F86DFD8"/>
    <w:lvl w:ilvl="0" w:tplc="573AA6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78879691">
    <w:abstractNumId w:val="1"/>
  </w:num>
  <w:num w:numId="2"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3"/>
    <w:rsid w:val="0000799E"/>
    <w:rsid w:val="000131AA"/>
    <w:rsid w:val="0001404B"/>
    <w:rsid w:val="000142C9"/>
    <w:rsid w:val="00016AD9"/>
    <w:rsid w:val="0002413D"/>
    <w:rsid w:val="00024972"/>
    <w:rsid w:val="00025FC8"/>
    <w:rsid w:val="00030158"/>
    <w:rsid w:val="00031A7E"/>
    <w:rsid w:val="00031AB3"/>
    <w:rsid w:val="00031B73"/>
    <w:rsid w:val="00032509"/>
    <w:rsid w:val="00034D1C"/>
    <w:rsid w:val="000400E7"/>
    <w:rsid w:val="0004243B"/>
    <w:rsid w:val="0005422F"/>
    <w:rsid w:val="00076AAD"/>
    <w:rsid w:val="00077C5F"/>
    <w:rsid w:val="00090F73"/>
    <w:rsid w:val="000945DB"/>
    <w:rsid w:val="000A3888"/>
    <w:rsid w:val="000A790E"/>
    <w:rsid w:val="000B3847"/>
    <w:rsid w:val="000B5896"/>
    <w:rsid w:val="000C052B"/>
    <w:rsid w:val="000D23D9"/>
    <w:rsid w:val="000D3E95"/>
    <w:rsid w:val="000E292F"/>
    <w:rsid w:val="000F05DE"/>
    <w:rsid w:val="000F0F1C"/>
    <w:rsid w:val="000F16D3"/>
    <w:rsid w:val="00114861"/>
    <w:rsid w:val="001170CB"/>
    <w:rsid w:val="00121DB2"/>
    <w:rsid w:val="00123908"/>
    <w:rsid w:val="0012547D"/>
    <w:rsid w:val="00130F16"/>
    <w:rsid w:val="00132375"/>
    <w:rsid w:val="001324D5"/>
    <w:rsid w:val="0013284F"/>
    <w:rsid w:val="00136734"/>
    <w:rsid w:val="00136B74"/>
    <w:rsid w:val="0015673A"/>
    <w:rsid w:val="00173C8C"/>
    <w:rsid w:val="00173CFF"/>
    <w:rsid w:val="001769D3"/>
    <w:rsid w:val="00177B31"/>
    <w:rsid w:val="0018309A"/>
    <w:rsid w:val="00183CDB"/>
    <w:rsid w:val="00187B15"/>
    <w:rsid w:val="001950C1"/>
    <w:rsid w:val="001A31EC"/>
    <w:rsid w:val="001B77FD"/>
    <w:rsid w:val="001C0D28"/>
    <w:rsid w:val="001C3D71"/>
    <w:rsid w:val="001C7D1F"/>
    <w:rsid w:val="001D4617"/>
    <w:rsid w:val="001E1E23"/>
    <w:rsid w:val="001E3215"/>
    <w:rsid w:val="001E63E9"/>
    <w:rsid w:val="001E7E3B"/>
    <w:rsid w:val="001F2598"/>
    <w:rsid w:val="001F436F"/>
    <w:rsid w:val="002022DC"/>
    <w:rsid w:val="002039BF"/>
    <w:rsid w:val="002113C9"/>
    <w:rsid w:val="00212867"/>
    <w:rsid w:val="002134B3"/>
    <w:rsid w:val="0021351D"/>
    <w:rsid w:val="002212F2"/>
    <w:rsid w:val="00223D58"/>
    <w:rsid w:val="00227931"/>
    <w:rsid w:val="00232FE2"/>
    <w:rsid w:val="00250E3A"/>
    <w:rsid w:val="00263A23"/>
    <w:rsid w:val="00264E64"/>
    <w:rsid w:val="002665AD"/>
    <w:rsid w:val="00284E03"/>
    <w:rsid w:val="0029003B"/>
    <w:rsid w:val="002A357F"/>
    <w:rsid w:val="002A609D"/>
    <w:rsid w:val="002B0694"/>
    <w:rsid w:val="002B34B8"/>
    <w:rsid w:val="002B4C3A"/>
    <w:rsid w:val="002B53B0"/>
    <w:rsid w:val="002B679F"/>
    <w:rsid w:val="002C7860"/>
    <w:rsid w:val="002D2A19"/>
    <w:rsid w:val="002E1391"/>
    <w:rsid w:val="002E35C7"/>
    <w:rsid w:val="002E4D2E"/>
    <w:rsid w:val="002E585B"/>
    <w:rsid w:val="002F19FE"/>
    <w:rsid w:val="002F2706"/>
    <w:rsid w:val="0030113D"/>
    <w:rsid w:val="00303AC1"/>
    <w:rsid w:val="003065C8"/>
    <w:rsid w:val="00310D77"/>
    <w:rsid w:val="00330101"/>
    <w:rsid w:val="00350CBD"/>
    <w:rsid w:val="00352676"/>
    <w:rsid w:val="00353D0E"/>
    <w:rsid w:val="00357363"/>
    <w:rsid w:val="003618DF"/>
    <w:rsid w:val="003637BB"/>
    <w:rsid w:val="00363C46"/>
    <w:rsid w:val="00374E7D"/>
    <w:rsid w:val="0039595E"/>
    <w:rsid w:val="003A6113"/>
    <w:rsid w:val="003B3374"/>
    <w:rsid w:val="003B7E02"/>
    <w:rsid w:val="003B7FDF"/>
    <w:rsid w:val="003E12C3"/>
    <w:rsid w:val="003F093F"/>
    <w:rsid w:val="003F6E53"/>
    <w:rsid w:val="003F723A"/>
    <w:rsid w:val="00401E96"/>
    <w:rsid w:val="0040266A"/>
    <w:rsid w:val="00402937"/>
    <w:rsid w:val="00406F6B"/>
    <w:rsid w:val="00410A35"/>
    <w:rsid w:val="00414B5D"/>
    <w:rsid w:val="00414EE4"/>
    <w:rsid w:val="00423DE5"/>
    <w:rsid w:val="00424175"/>
    <w:rsid w:val="004332FC"/>
    <w:rsid w:val="0044319A"/>
    <w:rsid w:val="00445ABC"/>
    <w:rsid w:val="004507A7"/>
    <w:rsid w:val="0046287F"/>
    <w:rsid w:val="00465233"/>
    <w:rsid w:val="00484A36"/>
    <w:rsid w:val="004904E5"/>
    <w:rsid w:val="0049365B"/>
    <w:rsid w:val="00497C12"/>
    <w:rsid w:val="004A384A"/>
    <w:rsid w:val="004A3DAC"/>
    <w:rsid w:val="004A3E0B"/>
    <w:rsid w:val="004B3074"/>
    <w:rsid w:val="004B4850"/>
    <w:rsid w:val="004B65FA"/>
    <w:rsid w:val="004B6935"/>
    <w:rsid w:val="004B6A4E"/>
    <w:rsid w:val="004B71C4"/>
    <w:rsid w:val="004C2679"/>
    <w:rsid w:val="004C3139"/>
    <w:rsid w:val="004C3AF5"/>
    <w:rsid w:val="004C6E6C"/>
    <w:rsid w:val="004E0239"/>
    <w:rsid w:val="004E2E39"/>
    <w:rsid w:val="004E6596"/>
    <w:rsid w:val="005002D7"/>
    <w:rsid w:val="00501498"/>
    <w:rsid w:val="00512489"/>
    <w:rsid w:val="00513A8D"/>
    <w:rsid w:val="00516F17"/>
    <w:rsid w:val="0052175B"/>
    <w:rsid w:val="005252AB"/>
    <w:rsid w:val="00532EBC"/>
    <w:rsid w:val="00537EAC"/>
    <w:rsid w:val="00541716"/>
    <w:rsid w:val="0054580C"/>
    <w:rsid w:val="00546DFC"/>
    <w:rsid w:val="00551B62"/>
    <w:rsid w:val="00553619"/>
    <w:rsid w:val="0055703C"/>
    <w:rsid w:val="0057414E"/>
    <w:rsid w:val="0057473D"/>
    <w:rsid w:val="00582825"/>
    <w:rsid w:val="0058406C"/>
    <w:rsid w:val="0058544B"/>
    <w:rsid w:val="005915E6"/>
    <w:rsid w:val="00596EC1"/>
    <w:rsid w:val="005974E0"/>
    <w:rsid w:val="005B42B5"/>
    <w:rsid w:val="005C3D3C"/>
    <w:rsid w:val="005C4869"/>
    <w:rsid w:val="005C6451"/>
    <w:rsid w:val="005E01EF"/>
    <w:rsid w:val="005E03E1"/>
    <w:rsid w:val="005E68D8"/>
    <w:rsid w:val="005E6A27"/>
    <w:rsid w:val="005F5165"/>
    <w:rsid w:val="005F73F7"/>
    <w:rsid w:val="006055AE"/>
    <w:rsid w:val="00611F41"/>
    <w:rsid w:val="00614B2C"/>
    <w:rsid w:val="0062559C"/>
    <w:rsid w:val="0062616D"/>
    <w:rsid w:val="00632430"/>
    <w:rsid w:val="006334EE"/>
    <w:rsid w:val="00640D52"/>
    <w:rsid w:val="006416A1"/>
    <w:rsid w:val="00644865"/>
    <w:rsid w:val="00653F32"/>
    <w:rsid w:val="00667E9D"/>
    <w:rsid w:val="006705AF"/>
    <w:rsid w:val="0067215B"/>
    <w:rsid w:val="00675746"/>
    <w:rsid w:val="006768BA"/>
    <w:rsid w:val="006807F3"/>
    <w:rsid w:val="0068227B"/>
    <w:rsid w:val="00692A69"/>
    <w:rsid w:val="00693FC1"/>
    <w:rsid w:val="006A0B04"/>
    <w:rsid w:val="006A2AA6"/>
    <w:rsid w:val="006A3E36"/>
    <w:rsid w:val="006A465F"/>
    <w:rsid w:val="006A47A9"/>
    <w:rsid w:val="006D0279"/>
    <w:rsid w:val="006D2780"/>
    <w:rsid w:val="006D6D20"/>
    <w:rsid w:val="006E14B2"/>
    <w:rsid w:val="006E2BFC"/>
    <w:rsid w:val="006E4263"/>
    <w:rsid w:val="006F1469"/>
    <w:rsid w:val="006F1844"/>
    <w:rsid w:val="006F3756"/>
    <w:rsid w:val="006F6AE0"/>
    <w:rsid w:val="006F7347"/>
    <w:rsid w:val="0070454B"/>
    <w:rsid w:val="00705098"/>
    <w:rsid w:val="007146F9"/>
    <w:rsid w:val="00714DEC"/>
    <w:rsid w:val="00724C82"/>
    <w:rsid w:val="00733B49"/>
    <w:rsid w:val="00736B31"/>
    <w:rsid w:val="00740069"/>
    <w:rsid w:val="00745957"/>
    <w:rsid w:val="00750ACE"/>
    <w:rsid w:val="00751F83"/>
    <w:rsid w:val="00755ABC"/>
    <w:rsid w:val="00757B22"/>
    <w:rsid w:val="00765078"/>
    <w:rsid w:val="00770241"/>
    <w:rsid w:val="00777283"/>
    <w:rsid w:val="00777F30"/>
    <w:rsid w:val="0078195F"/>
    <w:rsid w:val="00795387"/>
    <w:rsid w:val="007A4AA8"/>
    <w:rsid w:val="007B1EB0"/>
    <w:rsid w:val="007B33E6"/>
    <w:rsid w:val="007B507D"/>
    <w:rsid w:val="007F08D1"/>
    <w:rsid w:val="007F1FC2"/>
    <w:rsid w:val="007F5E24"/>
    <w:rsid w:val="00804768"/>
    <w:rsid w:val="00804E34"/>
    <w:rsid w:val="00807148"/>
    <w:rsid w:val="00810F92"/>
    <w:rsid w:val="0081151D"/>
    <w:rsid w:val="008167A9"/>
    <w:rsid w:val="00823667"/>
    <w:rsid w:val="0083429D"/>
    <w:rsid w:val="008363F0"/>
    <w:rsid w:val="0084751C"/>
    <w:rsid w:val="00851F54"/>
    <w:rsid w:val="0085438A"/>
    <w:rsid w:val="0086031C"/>
    <w:rsid w:val="00876EAE"/>
    <w:rsid w:val="00881B36"/>
    <w:rsid w:val="00892417"/>
    <w:rsid w:val="008952FF"/>
    <w:rsid w:val="008A2A95"/>
    <w:rsid w:val="008A34A7"/>
    <w:rsid w:val="008A43E3"/>
    <w:rsid w:val="008B51D7"/>
    <w:rsid w:val="008C04B8"/>
    <w:rsid w:val="008C2D10"/>
    <w:rsid w:val="008C7485"/>
    <w:rsid w:val="008D74A7"/>
    <w:rsid w:val="008F29D0"/>
    <w:rsid w:val="008F3181"/>
    <w:rsid w:val="00901291"/>
    <w:rsid w:val="00902D93"/>
    <w:rsid w:val="009032B5"/>
    <w:rsid w:val="00903ED8"/>
    <w:rsid w:val="0091208C"/>
    <w:rsid w:val="00912AF7"/>
    <w:rsid w:val="009154FB"/>
    <w:rsid w:val="0092177A"/>
    <w:rsid w:val="00930E01"/>
    <w:rsid w:val="00934923"/>
    <w:rsid w:val="00934E5D"/>
    <w:rsid w:val="00951D7D"/>
    <w:rsid w:val="0095352D"/>
    <w:rsid w:val="0096407F"/>
    <w:rsid w:val="00966440"/>
    <w:rsid w:val="009735D8"/>
    <w:rsid w:val="00975189"/>
    <w:rsid w:val="009842A8"/>
    <w:rsid w:val="009859A8"/>
    <w:rsid w:val="00986180"/>
    <w:rsid w:val="00991CDC"/>
    <w:rsid w:val="009937F3"/>
    <w:rsid w:val="009A1401"/>
    <w:rsid w:val="009A4234"/>
    <w:rsid w:val="009A7CCF"/>
    <w:rsid w:val="009B18F6"/>
    <w:rsid w:val="009C0185"/>
    <w:rsid w:val="009C19EA"/>
    <w:rsid w:val="009C657E"/>
    <w:rsid w:val="009C6AA8"/>
    <w:rsid w:val="009D146C"/>
    <w:rsid w:val="009D1E9D"/>
    <w:rsid w:val="009D4DFF"/>
    <w:rsid w:val="009D52D2"/>
    <w:rsid w:val="009E6387"/>
    <w:rsid w:val="009F003F"/>
    <w:rsid w:val="009F3901"/>
    <w:rsid w:val="009F6D80"/>
    <w:rsid w:val="00A03D20"/>
    <w:rsid w:val="00A043A7"/>
    <w:rsid w:val="00A111C0"/>
    <w:rsid w:val="00A11F3A"/>
    <w:rsid w:val="00A15576"/>
    <w:rsid w:val="00A24E91"/>
    <w:rsid w:val="00A26F8F"/>
    <w:rsid w:val="00A30212"/>
    <w:rsid w:val="00A337A6"/>
    <w:rsid w:val="00A438D0"/>
    <w:rsid w:val="00A47534"/>
    <w:rsid w:val="00A502AC"/>
    <w:rsid w:val="00A5033E"/>
    <w:rsid w:val="00A50443"/>
    <w:rsid w:val="00A57271"/>
    <w:rsid w:val="00A57C72"/>
    <w:rsid w:val="00A635E8"/>
    <w:rsid w:val="00A71891"/>
    <w:rsid w:val="00A73894"/>
    <w:rsid w:val="00A7617D"/>
    <w:rsid w:val="00A763D1"/>
    <w:rsid w:val="00A77140"/>
    <w:rsid w:val="00A80246"/>
    <w:rsid w:val="00A84C25"/>
    <w:rsid w:val="00A85D15"/>
    <w:rsid w:val="00A87BAE"/>
    <w:rsid w:val="00A9641D"/>
    <w:rsid w:val="00A9710E"/>
    <w:rsid w:val="00AA1C43"/>
    <w:rsid w:val="00AB531C"/>
    <w:rsid w:val="00AB5C01"/>
    <w:rsid w:val="00AC09C8"/>
    <w:rsid w:val="00AC1798"/>
    <w:rsid w:val="00AC1CAF"/>
    <w:rsid w:val="00AC268B"/>
    <w:rsid w:val="00AC3962"/>
    <w:rsid w:val="00AC6E4A"/>
    <w:rsid w:val="00AD02B4"/>
    <w:rsid w:val="00AD1CD9"/>
    <w:rsid w:val="00AD2463"/>
    <w:rsid w:val="00AD2506"/>
    <w:rsid w:val="00AD2637"/>
    <w:rsid w:val="00AD50FA"/>
    <w:rsid w:val="00AD633C"/>
    <w:rsid w:val="00AD6461"/>
    <w:rsid w:val="00AE0F6E"/>
    <w:rsid w:val="00AE37D1"/>
    <w:rsid w:val="00AF0A02"/>
    <w:rsid w:val="00AF1113"/>
    <w:rsid w:val="00AF779E"/>
    <w:rsid w:val="00B055BD"/>
    <w:rsid w:val="00B10B4C"/>
    <w:rsid w:val="00B14C90"/>
    <w:rsid w:val="00B23D0F"/>
    <w:rsid w:val="00B32DC4"/>
    <w:rsid w:val="00B350F9"/>
    <w:rsid w:val="00B37A73"/>
    <w:rsid w:val="00B414AF"/>
    <w:rsid w:val="00B42B13"/>
    <w:rsid w:val="00B42B97"/>
    <w:rsid w:val="00B50637"/>
    <w:rsid w:val="00B52159"/>
    <w:rsid w:val="00B62DF0"/>
    <w:rsid w:val="00B66940"/>
    <w:rsid w:val="00B67273"/>
    <w:rsid w:val="00B85B5F"/>
    <w:rsid w:val="00B90BB0"/>
    <w:rsid w:val="00B95129"/>
    <w:rsid w:val="00B95D13"/>
    <w:rsid w:val="00BC2F5A"/>
    <w:rsid w:val="00BC7E7B"/>
    <w:rsid w:val="00BE6069"/>
    <w:rsid w:val="00BE638E"/>
    <w:rsid w:val="00BF60D4"/>
    <w:rsid w:val="00BF6D22"/>
    <w:rsid w:val="00C03318"/>
    <w:rsid w:val="00C07DEF"/>
    <w:rsid w:val="00C1130D"/>
    <w:rsid w:val="00C12558"/>
    <w:rsid w:val="00C179BD"/>
    <w:rsid w:val="00C210E0"/>
    <w:rsid w:val="00C233D0"/>
    <w:rsid w:val="00C37CAD"/>
    <w:rsid w:val="00C4251D"/>
    <w:rsid w:val="00C47AFF"/>
    <w:rsid w:val="00C52DEF"/>
    <w:rsid w:val="00C5440D"/>
    <w:rsid w:val="00C55C30"/>
    <w:rsid w:val="00C625A9"/>
    <w:rsid w:val="00C625F2"/>
    <w:rsid w:val="00C627F3"/>
    <w:rsid w:val="00C63FCB"/>
    <w:rsid w:val="00C86C51"/>
    <w:rsid w:val="00C967D7"/>
    <w:rsid w:val="00CA2CDB"/>
    <w:rsid w:val="00CA7479"/>
    <w:rsid w:val="00CB1DCB"/>
    <w:rsid w:val="00CB348D"/>
    <w:rsid w:val="00CB4405"/>
    <w:rsid w:val="00CB51C2"/>
    <w:rsid w:val="00CB62FF"/>
    <w:rsid w:val="00CB7A27"/>
    <w:rsid w:val="00CC4EEE"/>
    <w:rsid w:val="00CC6175"/>
    <w:rsid w:val="00CC6DA6"/>
    <w:rsid w:val="00CD2825"/>
    <w:rsid w:val="00CD29D7"/>
    <w:rsid w:val="00CE6C7D"/>
    <w:rsid w:val="00D00E59"/>
    <w:rsid w:val="00D03EAD"/>
    <w:rsid w:val="00D11C76"/>
    <w:rsid w:val="00D12654"/>
    <w:rsid w:val="00D206C8"/>
    <w:rsid w:val="00D2334A"/>
    <w:rsid w:val="00D3191D"/>
    <w:rsid w:val="00D37211"/>
    <w:rsid w:val="00D422FF"/>
    <w:rsid w:val="00D46AA0"/>
    <w:rsid w:val="00D634C4"/>
    <w:rsid w:val="00D72FF9"/>
    <w:rsid w:val="00D77E9E"/>
    <w:rsid w:val="00D85078"/>
    <w:rsid w:val="00DA5B93"/>
    <w:rsid w:val="00DB0117"/>
    <w:rsid w:val="00DB0287"/>
    <w:rsid w:val="00DB192D"/>
    <w:rsid w:val="00DC1336"/>
    <w:rsid w:val="00DC5414"/>
    <w:rsid w:val="00DD4AE4"/>
    <w:rsid w:val="00DD6A6D"/>
    <w:rsid w:val="00DE1542"/>
    <w:rsid w:val="00E1162B"/>
    <w:rsid w:val="00E165ED"/>
    <w:rsid w:val="00E22903"/>
    <w:rsid w:val="00E41CC1"/>
    <w:rsid w:val="00E44A53"/>
    <w:rsid w:val="00E546DE"/>
    <w:rsid w:val="00E60E32"/>
    <w:rsid w:val="00E639D6"/>
    <w:rsid w:val="00E652AB"/>
    <w:rsid w:val="00E65F76"/>
    <w:rsid w:val="00E670BA"/>
    <w:rsid w:val="00E71C5E"/>
    <w:rsid w:val="00E74634"/>
    <w:rsid w:val="00E82032"/>
    <w:rsid w:val="00E84FB5"/>
    <w:rsid w:val="00E916DA"/>
    <w:rsid w:val="00E941B4"/>
    <w:rsid w:val="00E94BB5"/>
    <w:rsid w:val="00EA22C1"/>
    <w:rsid w:val="00EA3452"/>
    <w:rsid w:val="00EA3F9B"/>
    <w:rsid w:val="00EA7F71"/>
    <w:rsid w:val="00EB49E2"/>
    <w:rsid w:val="00EB629B"/>
    <w:rsid w:val="00EC3846"/>
    <w:rsid w:val="00EC3898"/>
    <w:rsid w:val="00ED35CF"/>
    <w:rsid w:val="00EE30DF"/>
    <w:rsid w:val="00EE5506"/>
    <w:rsid w:val="00EF30FD"/>
    <w:rsid w:val="00EF440C"/>
    <w:rsid w:val="00EF5610"/>
    <w:rsid w:val="00EF57A0"/>
    <w:rsid w:val="00EF7807"/>
    <w:rsid w:val="00F0141A"/>
    <w:rsid w:val="00F02DD9"/>
    <w:rsid w:val="00F03BC0"/>
    <w:rsid w:val="00F0665E"/>
    <w:rsid w:val="00F10135"/>
    <w:rsid w:val="00F11467"/>
    <w:rsid w:val="00F11F17"/>
    <w:rsid w:val="00F12C4E"/>
    <w:rsid w:val="00F1419C"/>
    <w:rsid w:val="00F14A62"/>
    <w:rsid w:val="00F15A0A"/>
    <w:rsid w:val="00F22C6A"/>
    <w:rsid w:val="00F22F22"/>
    <w:rsid w:val="00F2374F"/>
    <w:rsid w:val="00F27012"/>
    <w:rsid w:val="00F403D1"/>
    <w:rsid w:val="00F43E28"/>
    <w:rsid w:val="00F50098"/>
    <w:rsid w:val="00F61F4C"/>
    <w:rsid w:val="00F63F21"/>
    <w:rsid w:val="00F66C61"/>
    <w:rsid w:val="00F70806"/>
    <w:rsid w:val="00F7148F"/>
    <w:rsid w:val="00F71D32"/>
    <w:rsid w:val="00F7387E"/>
    <w:rsid w:val="00F76BA6"/>
    <w:rsid w:val="00F77BD9"/>
    <w:rsid w:val="00F86AD3"/>
    <w:rsid w:val="00F9186E"/>
    <w:rsid w:val="00F9350B"/>
    <w:rsid w:val="00F96A33"/>
    <w:rsid w:val="00FA561C"/>
    <w:rsid w:val="00FB32CD"/>
    <w:rsid w:val="00FB3B76"/>
    <w:rsid w:val="00FB54D2"/>
    <w:rsid w:val="00FB5A24"/>
    <w:rsid w:val="00FB6E5A"/>
    <w:rsid w:val="00FC567C"/>
    <w:rsid w:val="00FC7245"/>
    <w:rsid w:val="00FD2881"/>
    <w:rsid w:val="00FE0AA5"/>
    <w:rsid w:val="00FE1AE7"/>
    <w:rsid w:val="00FE239E"/>
    <w:rsid w:val="00FE64CD"/>
    <w:rsid w:val="00FF060C"/>
    <w:rsid w:val="00FF0CB3"/>
    <w:rsid w:val="00FF50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5C36"/>
  <w15:chartTrackingRefBased/>
  <w15:docId w15:val="{E1D0A9DD-282B-424E-9B74-03F39EB8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D93"/>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locked/>
    <w:rsid w:val="00902D93"/>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902D93"/>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902D93"/>
    <w:rPr>
      <w:sz w:val="20"/>
      <w:szCs w:val="20"/>
    </w:rPr>
  </w:style>
  <w:style w:type="character" w:styleId="Puslapioinaosnuoroda">
    <w:name w:val="footnote reference"/>
    <w:unhideWhenUsed/>
    <w:rsid w:val="00902D93"/>
    <w:rPr>
      <w:vertAlign w:val="superscript"/>
    </w:rPr>
  </w:style>
  <w:style w:type="paragraph" w:styleId="Antrats">
    <w:name w:val="header"/>
    <w:basedOn w:val="prastasis"/>
    <w:link w:val="AntratsDiagrama"/>
    <w:uiPriority w:val="99"/>
    <w:unhideWhenUsed/>
    <w:rsid w:val="00902D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02D93"/>
  </w:style>
  <w:style w:type="paragraph" w:styleId="Betarp">
    <w:name w:val="No Spacing"/>
    <w:uiPriority w:val="1"/>
    <w:qFormat/>
    <w:rsid w:val="00902D93"/>
    <w:pPr>
      <w:spacing w:after="0" w:line="240" w:lineRule="auto"/>
    </w:pPr>
  </w:style>
  <w:style w:type="paragraph" w:styleId="Komentarotekstas">
    <w:name w:val="annotation text"/>
    <w:basedOn w:val="prastasis"/>
    <w:link w:val="KomentarotekstasDiagrama"/>
    <w:uiPriority w:val="99"/>
    <w:unhideWhenUsed/>
    <w:rsid w:val="00902D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2D93"/>
    <w:rPr>
      <w:sz w:val="20"/>
      <w:szCs w:val="20"/>
    </w:rPr>
  </w:style>
  <w:style w:type="paragraph" w:styleId="Pagrindiniotekstotrauka">
    <w:name w:val="Body Text Indent"/>
    <w:basedOn w:val="prastasis"/>
    <w:link w:val="PagrindiniotekstotraukaDiagrama"/>
    <w:rsid w:val="00902D93"/>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902D93"/>
    <w:rPr>
      <w:rFonts w:ascii="Times New Roman" w:eastAsia="Times New Roman" w:hAnsi="Times New Roman" w:cs="Times New Roman"/>
      <w:sz w:val="20"/>
      <w:szCs w:val="20"/>
    </w:rPr>
  </w:style>
  <w:style w:type="paragraph" w:customStyle="1" w:styleId="Body2">
    <w:name w:val="Body 2"/>
    <w:rsid w:val="00902D9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902D9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902D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2D93"/>
  </w:style>
  <w:style w:type="paragraph" w:styleId="Pataisymai">
    <w:name w:val="Revision"/>
    <w:hidden/>
    <w:uiPriority w:val="99"/>
    <w:semiHidden/>
    <w:rsid w:val="000400E7"/>
    <w:pPr>
      <w:spacing w:after="0" w:line="240" w:lineRule="auto"/>
    </w:pPr>
  </w:style>
  <w:style w:type="character" w:customStyle="1" w:styleId="cf01">
    <w:name w:val="cf01"/>
    <w:basedOn w:val="Numatytasispastraiposriftas"/>
    <w:rsid w:val="00D12654"/>
    <w:rPr>
      <w:rFonts w:ascii="Segoe UI" w:hAnsi="Segoe UI" w:cs="Segoe UI" w:hint="default"/>
      <w:sz w:val="18"/>
      <w:szCs w:val="18"/>
    </w:rPr>
  </w:style>
  <w:style w:type="paragraph" w:customStyle="1" w:styleId="pf0">
    <w:name w:val="pf0"/>
    <w:basedOn w:val="prastasis"/>
    <w:rsid w:val="00D126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637BB"/>
    <w:rPr>
      <w:sz w:val="16"/>
      <w:szCs w:val="16"/>
    </w:rPr>
  </w:style>
  <w:style w:type="paragraph" w:styleId="Komentarotema">
    <w:name w:val="annotation subject"/>
    <w:basedOn w:val="Komentarotekstas"/>
    <w:next w:val="Komentarotekstas"/>
    <w:link w:val="KomentarotemaDiagrama"/>
    <w:uiPriority w:val="99"/>
    <w:semiHidden/>
    <w:unhideWhenUsed/>
    <w:rsid w:val="003637BB"/>
    <w:rPr>
      <w:b/>
      <w:bCs/>
    </w:rPr>
  </w:style>
  <w:style w:type="character" w:customStyle="1" w:styleId="KomentarotemaDiagrama">
    <w:name w:val="Komentaro tema Diagrama"/>
    <w:basedOn w:val="KomentarotekstasDiagrama"/>
    <w:link w:val="Komentarotema"/>
    <w:uiPriority w:val="99"/>
    <w:semiHidden/>
    <w:rsid w:val="003637BB"/>
    <w:rPr>
      <w:b/>
      <w:bCs/>
      <w:sz w:val="20"/>
      <w:szCs w:val="20"/>
    </w:rPr>
  </w:style>
  <w:style w:type="paragraph" w:styleId="Sraopastraipa">
    <w:name w:val="List Paragraph"/>
    <w:basedOn w:val="prastasis"/>
    <w:uiPriority w:val="34"/>
    <w:qFormat/>
    <w:rsid w:val="00AF779E"/>
    <w:pPr>
      <w:ind w:left="720"/>
      <w:contextualSpacing/>
    </w:pPr>
    <w:rPr>
      <w:rFonts w:ascii="Calibri" w:eastAsia="Calibri" w:hAnsi="Calibri" w:cs="Times New Roman"/>
    </w:rPr>
  </w:style>
  <w:style w:type="table" w:customStyle="1" w:styleId="Style11">
    <w:name w:val="_Style 11"/>
    <w:basedOn w:val="prastojilentel"/>
    <w:qFormat/>
    <w:rsid w:val="00512489"/>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character" w:styleId="Hipersaitas">
    <w:name w:val="Hyperlink"/>
    <w:basedOn w:val="Numatytasispastraiposriftas"/>
    <w:uiPriority w:val="99"/>
    <w:unhideWhenUsed/>
    <w:rsid w:val="004507A7"/>
    <w:rPr>
      <w:color w:val="0563C1" w:themeColor="hyperlink"/>
      <w:u w:val="single"/>
    </w:rPr>
  </w:style>
  <w:style w:type="character" w:styleId="Neapdorotaspaminjimas">
    <w:name w:val="Unresolved Mention"/>
    <w:basedOn w:val="Numatytasispastraiposriftas"/>
    <w:uiPriority w:val="99"/>
    <w:semiHidden/>
    <w:unhideWhenUsed/>
    <w:rsid w:val="004507A7"/>
    <w:rPr>
      <w:color w:val="605E5C"/>
      <w:shd w:val="clear" w:color="auto" w:fill="E1DFDD"/>
    </w:rPr>
  </w:style>
  <w:style w:type="paragraph" w:styleId="Pagrindinistekstas">
    <w:name w:val="Body Text"/>
    <w:basedOn w:val="prastasis"/>
    <w:link w:val="PagrindinistekstasDiagrama"/>
    <w:uiPriority w:val="99"/>
    <w:semiHidden/>
    <w:unhideWhenUsed/>
    <w:rsid w:val="00AC1CAF"/>
    <w:pPr>
      <w:spacing w:after="120"/>
    </w:pPr>
  </w:style>
  <w:style w:type="character" w:customStyle="1" w:styleId="PagrindinistekstasDiagrama">
    <w:name w:val="Pagrindinis tekstas Diagrama"/>
    <w:basedOn w:val="Numatytasispastraiposriftas"/>
    <w:link w:val="Pagrindinistekstas"/>
    <w:uiPriority w:val="99"/>
    <w:semiHidden/>
    <w:rsid w:val="00AC1CAF"/>
  </w:style>
  <w:style w:type="paragraph" w:customStyle="1" w:styleId="elementtoproof">
    <w:name w:val="elementtoproof"/>
    <w:basedOn w:val="prastasis"/>
    <w:rsid w:val="001F436F"/>
    <w:pPr>
      <w:spacing w:after="0" w:line="240" w:lineRule="auto"/>
    </w:pPr>
    <w:rPr>
      <w:rFonts w:ascii="Aptos" w:hAnsi="Aptos" w:cs="Aptos"/>
      <w:sz w:val="24"/>
      <w:szCs w:val="24"/>
      <w:lang w:eastAsia="lt-LT"/>
    </w:rPr>
  </w:style>
  <w:style w:type="paragraph" w:customStyle="1" w:styleId="Default">
    <w:name w:val="Default"/>
    <w:rsid w:val="001F436F"/>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59913">
      <w:bodyDiv w:val="1"/>
      <w:marLeft w:val="0"/>
      <w:marRight w:val="0"/>
      <w:marTop w:val="0"/>
      <w:marBottom w:val="0"/>
      <w:divBdr>
        <w:top w:val="none" w:sz="0" w:space="0" w:color="auto"/>
        <w:left w:val="none" w:sz="0" w:space="0" w:color="auto"/>
        <w:bottom w:val="none" w:sz="0" w:space="0" w:color="auto"/>
        <w:right w:val="none" w:sz="0" w:space="0" w:color="auto"/>
      </w:divBdr>
    </w:div>
    <w:div w:id="914555503">
      <w:bodyDiv w:val="1"/>
      <w:marLeft w:val="0"/>
      <w:marRight w:val="0"/>
      <w:marTop w:val="0"/>
      <w:marBottom w:val="0"/>
      <w:divBdr>
        <w:top w:val="none" w:sz="0" w:space="0" w:color="auto"/>
        <w:left w:val="none" w:sz="0" w:space="0" w:color="auto"/>
        <w:bottom w:val="none" w:sz="0" w:space="0" w:color="auto"/>
        <w:right w:val="none" w:sz="0" w:space="0" w:color="auto"/>
      </w:divBdr>
    </w:div>
    <w:div w:id="1030958387">
      <w:bodyDiv w:val="1"/>
      <w:marLeft w:val="0"/>
      <w:marRight w:val="0"/>
      <w:marTop w:val="0"/>
      <w:marBottom w:val="0"/>
      <w:divBdr>
        <w:top w:val="none" w:sz="0" w:space="0" w:color="auto"/>
        <w:left w:val="none" w:sz="0" w:space="0" w:color="auto"/>
        <w:bottom w:val="none" w:sz="0" w:space="0" w:color="auto"/>
        <w:right w:val="none" w:sz="0" w:space="0" w:color="auto"/>
      </w:divBdr>
    </w:div>
    <w:div w:id="16552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A34E9-AB6E-42D4-A878-8B611E2C7DB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6BE44245-4F9B-4734-A080-38CC33865B9D}">
  <ds:schemaRefs>
    <ds:schemaRef ds:uri="http://schemas.microsoft.com/sharepoint/v3/contenttype/forms"/>
  </ds:schemaRefs>
</ds:datastoreItem>
</file>

<file path=customXml/itemProps3.xml><?xml version="1.0" encoding="utf-8"?>
<ds:datastoreItem xmlns:ds="http://schemas.openxmlformats.org/officeDocument/2006/customXml" ds:itemID="{FFE60E02-5896-49A9-96DF-8057271CE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ABB4F-3E3C-474B-8406-E6437D84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20275</Words>
  <Characters>11558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dc:creator>
  <cp:lastModifiedBy>Ligita Stančiauskienė</cp:lastModifiedBy>
  <cp:revision>9</cp:revision>
  <dcterms:created xsi:type="dcterms:W3CDTF">2025-11-20T08:02:00Z</dcterms:created>
  <dcterms:modified xsi:type="dcterms:W3CDTF">2025-11-24T11:41:00Z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