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54300" w14:textId="3E5A25F6" w:rsidR="004C1948"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1888F470" w14:textId="77777777" w:rsidR="00BF06C1" w:rsidRPr="00257967" w:rsidRDefault="00BF06C1"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5E1285A5" w:rsidR="009073E2" w:rsidRPr="002776FC" w:rsidRDefault="00CB25DE" w:rsidP="00345942">
            <w:pPr>
              <w:pStyle w:val="Heading"/>
              <w:jc w:val="center"/>
              <w:rPr>
                <w:b w:val="0"/>
                <w:kern w:val="2"/>
                <w:szCs w:val="24"/>
              </w:rPr>
            </w:pPr>
            <w:r w:rsidRPr="00CB25DE">
              <w:rPr>
                <w:color w:val="auto"/>
                <w:sz w:val="24"/>
                <w:szCs w:val="24"/>
                <w:lang w:val="lt-LT"/>
              </w:rPr>
              <w:t>VIRTUVĖS ĮRANGA (NR. 10630-1)</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1685E4C7" w:rsidR="009073E2" w:rsidRDefault="009073E2" w:rsidP="003F3D97">
            <w:pPr>
              <w:jc w:val="center"/>
              <w:rPr>
                <w:kern w:val="2"/>
                <w:szCs w:val="24"/>
              </w:rPr>
            </w:pPr>
            <w:r w:rsidRPr="00EF4CFE">
              <w:rPr>
                <w:kern w:val="2"/>
                <w:szCs w:val="24"/>
              </w:rPr>
              <w:t>Šiltnamių g. 29, 041</w:t>
            </w:r>
            <w:r w:rsidR="003F3D97">
              <w:rPr>
                <w:kern w:val="2"/>
                <w:szCs w:val="24"/>
              </w:rPr>
              <w:t>29</w:t>
            </w:r>
            <w:r w:rsidRPr="00EF4CFE">
              <w:rPr>
                <w:kern w:val="2"/>
                <w:szCs w:val="24"/>
              </w:rPr>
              <w:t xml:space="preserve">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9073E2" w:rsidP="00A14157">
            <w:pPr>
              <w:jc w:val="center"/>
              <w:rPr>
                <w:kern w:val="2"/>
                <w:szCs w:val="24"/>
              </w:rPr>
            </w:pPr>
            <w:hyperlink r:id="rId11" w:history="1">
              <w:r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71FAF5F5" w14:textId="54A60B3D" w:rsidR="00736534" w:rsidRDefault="009A411B" w:rsidP="00736534">
            <w:pPr>
              <w:jc w:val="both"/>
              <w:rPr>
                <w:kern w:val="2"/>
                <w:szCs w:val="24"/>
              </w:rPr>
            </w:pPr>
            <w:r>
              <w:rPr>
                <w:kern w:val="2"/>
                <w:szCs w:val="24"/>
              </w:rPr>
              <w:t xml:space="preserve">3.1.1. Tiekėjas įsipareigoja Sutartyje numatytomis sąlygomis </w:t>
            </w:r>
            <w:r w:rsidR="000B33BF">
              <w:rPr>
                <w:kern w:val="2"/>
                <w:szCs w:val="24"/>
              </w:rPr>
              <w:t xml:space="preserve">perduoti Pirkėjui </w:t>
            </w:r>
            <w:r w:rsidR="00736534" w:rsidRPr="00CB432F">
              <w:rPr>
                <w:kern w:val="2"/>
                <w:szCs w:val="24"/>
              </w:rPr>
              <w:t xml:space="preserve">Sutarties priede Nr. 1 „Techninė specifikacija ir pasiūlymo kaina“ </w:t>
            </w:r>
            <w:r w:rsidR="00736534">
              <w:rPr>
                <w:kern w:val="2"/>
                <w:szCs w:val="24"/>
              </w:rPr>
              <w:t xml:space="preserve">(toliau – Techninė specifikacija) </w:t>
            </w:r>
            <w:r w:rsidR="00736534" w:rsidRPr="00CB432F">
              <w:rPr>
                <w:kern w:val="2"/>
                <w:szCs w:val="24"/>
              </w:rPr>
              <w:t xml:space="preserve">nurodytas prekes (toliau – </w:t>
            </w:r>
            <w:r w:rsidR="00736534">
              <w:rPr>
                <w:kern w:val="2"/>
                <w:szCs w:val="24"/>
              </w:rPr>
              <w:t>Prekės):</w:t>
            </w:r>
          </w:p>
          <w:p w14:paraId="229C761C" w14:textId="0F2F906A" w:rsidR="00736534" w:rsidRDefault="00736534" w:rsidP="00736534">
            <w:pPr>
              <w:jc w:val="both"/>
              <w:rPr>
                <w:bdr w:val="none" w:sz="0" w:space="0" w:color="auto" w:frame="1"/>
              </w:rPr>
            </w:pPr>
            <w:r>
              <w:rPr>
                <w:kern w:val="2"/>
                <w:szCs w:val="24"/>
              </w:rPr>
              <w:t>3.1.1.1. Prekes</w:t>
            </w:r>
            <w:r w:rsidRPr="00CB432F">
              <w:rPr>
                <w:kern w:val="2"/>
                <w:szCs w:val="24"/>
              </w:rPr>
              <w:t xml:space="preserve"> </w:t>
            </w:r>
            <w:r w:rsidRPr="00720A92">
              <w:t>pristatyti, surinkti</w:t>
            </w:r>
            <w:r>
              <w:t xml:space="preserve">, </w:t>
            </w:r>
            <w:r w:rsidRPr="00720A92">
              <w:t xml:space="preserve">suderinti, paruošti darbui, </w:t>
            </w:r>
            <w:r w:rsidRPr="00720A92">
              <w:lastRenderedPageBreak/>
              <w:t xml:space="preserve">išbandyti, pateikti Sutartyje nurodytus dokumentus, pravesti apmokymus Pirkėjo personalui dirbti su </w:t>
            </w:r>
            <w:r>
              <w:t>Prekėmis</w:t>
            </w:r>
            <w:r w:rsidRPr="00720A92">
              <w:rPr>
                <w:kern w:val="2"/>
                <w:szCs w:val="24"/>
              </w:rPr>
              <w:t xml:space="preserve">. </w:t>
            </w:r>
            <w:r w:rsidRPr="00720A92">
              <w:rPr>
                <w:bdr w:val="none" w:sz="0" w:space="0" w:color="auto" w:frame="1"/>
              </w:rPr>
              <w:t>Apmokymai privalo būti pravedami Pirkėjo patalpose. Tiekėjas įsipareigoja apmokyti Pirkėjo</w:t>
            </w:r>
            <w:r w:rsidRPr="00CB432F">
              <w:rPr>
                <w:bdr w:val="none" w:sz="0" w:space="0" w:color="auto" w:frame="1"/>
              </w:rPr>
              <w:t xml:space="preserve"> personalą pagal </w:t>
            </w:r>
            <w:r>
              <w:rPr>
                <w:bdr w:val="none" w:sz="0" w:space="0" w:color="auto" w:frame="1"/>
              </w:rPr>
              <w:t>Prekių</w:t>
            </w:r>
            <w:r w:rsidRPr="00CB432F">
              <w:rPr>
                <w:bdr w:val="none" w:sz="0" w:space="0" w:color="auto" w:frame="1"/>
              </w:rPr>
              <w:t xml:space="preserve"> gamintojo rekomendacijas, užtikrinant, kad Pirkėjo personalas gebėtų deramai eksploatuoti įsigyt</w:t>
            </w:r>
            <w:r>
              <w:rPr>
                <w:bdr w:val="none" w:sz="0" w:space="0" w:color="auto" w:frame="1"/>
              </w:rPr>
              <w:t>as</w:t>
            </w:r>
            <w:r w:rsidRPr="00CB432F">
              <w:rPr>
                <w:bdr w:val="none" w:sz="0" w:space="0" w:color="auto" w:frame="1"/>
              </w:rPr>
              <w:t xml:space="preserve"> </w:t>
            </w:r>
            <w:r>
              <w:rPr>
                <w:bdr w:val="none" w:sz="0" w:space="0" w:color="auto" w:frame="1"/>
              </w:rPr>
              <w:t>Prekes</w:t>
            </w:r>
            <w:r w:rsidRPr="00CB432F">
              <w:rPr>
                <w:bdr w:val="none" w:sz="0" w:space="0" w:color="auto" w:frame="1"/>
              </w:rPr>
              <w:t>.</w:t>
            </w:r>
          </w:p>
          <w:p w14:paraId="6DA22194" w14:textId="139D4565" w:rsidR="00736534" w:rsidRPr="00EB62B0" w:rsidRDefault="00736534" w:rsidP="00736534">
            <w:pPr>
              <w:jc w:val="both"/>
              <w:rPr>
                <w:kern w:val="2"/>
                <w:szCs w:val="24"/>
              </w:rPr>
            </w:pPr>
            <w:r>
              <w:rPr>
                <w:kern w:val="2"/>
                <w:szCs w:val="24"/>
              </w:rPr>
              <w:t xml:space="preserve">3.1.2. </w:t>
            </w:r>
            <w:r w:rsidRPr="008662D1">
              <w:rPr>
                <w:szCs w:val="24"/>
              </w:rPr>
              <w:t xml:space="preserve">Pirkėjas įsipareigoja priimti </w:t>
            </w:r>
            <w:r>
              <w:rPr>
                <w:szCs w:val="24"/>
              </w:rPr>
              <w:t>P</w:t>
            </w:r>
            <w:r w:rsidRPr="008662D1">
              <w:rPr>
                <w:szCs w:val="24"/>
              </w:rPr>
              <w:t>rekes ir už jas sumokėti Sutarties priede nurodytą kainą.</w:t>
            </w:r>
          </w:p>
          <w:p w14:paraId="036D10DB" w14:textId="483116A6" w:rsidR="009A411B" w:rsidRPr="0002644C" w:rsidRDefault="000B33BF" w:rsidP="006F7C8D">
            <w:pPr>
              <w:jc w:val="both"/>
              <w:rPr>
                <w:color w:val="000000"/>
                <w:kern w:val="2"/>
                <w:szCs w:val="24"/>
              </w:rPr>
            </w:pPr>
            <w:r>
              <w:rPr>
                <w:kern w:val="2"/>
                <w:szCs w:val="24"/>
              </w:rPr>
              <w:t>3.1.</w:t>
            </w:r>
            <w:r w:rsidR="00736534">
              <w:rPr>
                <w:kern w:val="2"/>
                <w:szCs w:val="24"/>
              </w:rPr>
              <w:t>3</w:t>
            </w:r>
            <w:r>
              <w:rPr>
                <w:kern w:val="2"/>
                <w:szCs w:val="24"/>
              </w:rPr>
              <w:t>. Išsamus Prek</w:t>
            </w:r>
            <w:r w:rsidR="006F7C8D">
              <w:rPr>
                <w:kern w:val="2"/>
                <w:szCs w:val="24"/>
              </w:rPr>
              <w:t>ių</w:t>
            </w:r>
            <w:r>
              <w:rPr>
                <w:kern w:val="2"/>
                <w:szCs w:val="24"/>
              </w:rPr>
              <w:t xml:space="preserve"> </w:t>
            </w:r>
            <w:r w:rsidR="009A411B" w:rsidRPr="00CB432F">
              <w:rPr>
                <w:kern w:val="2"/>
                <w:szCs w:val="24"/>
              </w:rPr>
              <w:t>aprašymas ir kiti reikalavimai tiekiam</w:t>
            </w:r>
            <w:r w:rsidR="006F7C8D">
              <w:rPr>
                <w:kern w:val="2"/>
                <w:szCs w:val="24"/>
              </w:rPr>
              <w:t>oms</w:t>
            </w:r>
            <w:r w:rsidR="009A411B" w:rsidRPr="00CB432F">
              <w:rPr>
                <w:kern w:val="2"/>
                <w:szCs w:val="24"/>
              </w:rPr>
              <w:t xml:space="preserve"> Prek</w:t>
            </w:r>
            <w:r w:rsidR="006F7C8D">
              <w:rPr>
                <w:kern w:val="2"/>
                <w:szCs w:val="24"/>
              </w:rPr>
              <w:t>ėms</w:t>
            </w:r>
            <w:r w:rsidR="009A411B" w:rsidRPr="00CB432F">
              <w:rPr>
                <w:kern w:val="2"/>
                <w:szCs w:val="24"/>
              </w:rPr>
              <w:t xml:space="preserve"> nustatyti Techninėje specifikacijoje Sutarties </w:t>
            </w:r>
            <w:r w:rsidR="009A411B">
              <w:rPr>
                <w:kern w:val="2"/>
                <w:szCs w:val="24"/>
              </w:rPr>
              <w:t>P</w:t>
            </w:r>
            <w:r w:rsidR="009A411B"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0E464E5D" w:rsidR="009A411B" w:rsidRPr="0002644C" w:rsidRDefault="00CB25DE" w:rsidP="00176647">
            <w:pPr>
              <w:rPr>
                <w:kern w:val="2"/>
                <w:szCs w:val="24"/>
              </w:rPr>
            </w:pPr>
            <w:r>
              <w:rPr>
                <w:b/>
                <w:kern w:val="2"/>
                <w:szCs w:val="24"/>
              </w:rPr>
              <w:t>Virtuvės įranga</w:t>
            </w:r>
            <w:r w:rsidRPr="00CB25DE">
              <w:rPr>
                <w:b/>
                <w:kern w:val="2"/>
                <w:szCs w:val="24"/>
              </w:rPr>
              <w:t xml:space="preserve"> (N</w:t>
            </w:r>
            <w:r>
              <w:rPr>
                <w:b/>
                <w:kern w:val="2"/>
                <w:szCs w:val="24"/>
              </w:rPr>
              <w:t>r</w:t>
            </w:r>
            <w:r w:rsidRPr="00CB25DE">
              <w:rPr>
                <w:b/>
                <w:kern w:val="2"/>
                <w:szCs w:val="24"/>
              </w:rPr>
              <w:t>. 10630-1)</w:t>
            </w:r>
            <w:r w:rsidR="000323BA">
              <w:rPr>
                <w:b/>
                <w:kern w:val="2"/>
                <w:szCs w:val="24"/>
              </w:rPr>
              <w:t>, CVP IS ID</w:t>
            </w:r>
            <w:r w:rsidR="005467D0">
              <w:rPr>
                <w:b/>
                <w:kern w:val="2"/>
                <w:szCs w:val="24"/>
              </w:rPr>
              <w:t xml:space="preserve"> 5574663</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549E763F" w:rsidR="009A411B" w:rsidRPr="0002644C" w:rsidRDefault="00914A4E" w:rsidP="00914A4E">
            <w:pPr>
              <w:jc w:val="both"/>
              <w:rPr>
                <w:kern w:val="2"/>
                <w:szCs w:val="24"/>
              </w:rPr>
            </w:pPr>
            <w:r>
              <w:rPr>
                <w:kern w:val="2"/>
                <w:szCs w:val="24"/>
              </w:rPr>
              <w:t xml:space="preserve">Netaikoma  </w:t>
            </w:r>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7A63CBDE" w14:textId="12DC95F6" w:rsidR="009A411B" w:rsidRPr="0002644C" w:rsidRDefault="009A411B" w:rsidP="00914A4E">
            <w:pPr>
              <w:jc w:val="both"/>
              <w:rPr>
                <w:szCs w:val="24"/>
              </w:rPr>
            </w:pPr>
            <w:r w:rsidRPr="008153C3">
              <w:rPr>
                <w:kern w:val="2"/>
                <w:szCs w:val="24"/>
              </w:rPr>
              <w:t xml:space="preserve">4.1.1. </w:t>
            </w:r>
            <w:r w:rsidR="00AE7671">
              <w:rPr>
                <w:kern w:val="2"/>
                <w:szCs w:val="24"/>
              </w:rPr>
              <w:t>Tiekėjas įsipareigoja</w:t>
            </w:r>
            <w:r w:rsidR="00DA53C7">
              <w:rPr>
                <w:kern w:val="2"/>
                <w:szCs w:val="24"/>
              </w:rPr>
              <w:t xml:space="preserve"> Prek</w:t>
            </w:r>
            <w:r w:rsidR="00914A4E">
              <w:rPr>
                <w:kern w:val="2"/>
                <w:szCs w:val="24"/>
              </w:rPr>
              <w:t>es</w:t>
            </w:r>
            <w:r w:rsidR="00AE7671">
              <w:rPr>
                <w:kern w:val="2"/>
                <w:szCs w:val="24"/>
              </w:rPr>
              <w:t xml:space="preserve"> pristatyti, surinkti, suderinti, paruošti darbui, </w:t>
            </w:r>
            <w:r w:rsidR="001C290E">
              <w:rPr>
                <w:kern w:val="2"/>
                <w:szCs w:val="24"/>
              </w:rPr>
              <w:t xml:space="preserve">išbandyti, </w:t>
            </w:r>
            <w:r w:rsidR="00AE7671">
              <w:rPr>
                <w:kern w:val="2"/>
                <w:szCs w:val="24"/>
              </w:rPr>
              <w:t>pateikti Sutartyje nurodytus dokumentus</w:t>
            </w:r>
            <w:r w:rsidR="001C290E">
              <w:rPr>
                <w:kern w:val="2"/>
                <w:szCs w:val="24"/>
              </w:rPr>
              <w:t>, pravesti apmokymus Pirkėjo pe</w:t>
            </w:r>
            <w:r w:rsidR="003B2AA3">
              <w:rPr>
                <w:kern w:val="2"/>
                <w:szCs w:val="24"/>
              </w:rPr>
              <w:t>r</w:t>
            </w:r>
            <w:r w:rsidR="001C290E">
              <w:rPr>
                <w:kern w:val="2"/>
                <w:szCs w:val="24"/>
              </w:rPr>
              <w:t>sonalui dirbti su Prekėmis</w:t>
            </w:r>
            <w:r w:rsidR="00AE7671">
              <w:rPr>
                <w:kern w:val="2"/>
                <w:szCs w:val="24"/>
              </w:rPr>
              <w:t xml:space="preserve"> </w:t>
            </w:r>
            <w:r w:rsidR="00AE7671">
              <w:rPr>
                <w:b/>
                <w:bCs/>
                <w:kern w:val="2"/>
                <w:szCs w:val="24"/>
              </w:rPr>
              <w:t>ne vėliau kaip per</w:t>
            </w:r>
            <w:r w:rsidR="00AE7671">
              <w:rPr>
                <w:kern w:val="2"/>
                <w:szCs w:val="24"/>
              </w:rPr>
              <w:t xml:space="preserve"> </w:t>
            </w:r>
            <w:r w:rsidR="00DB1B67">
              <w:rPr>
                <w:b/>
                <w:kern w:val="2"/>
                <w:szCs w:val="24"/>
              </w:rPr>
              <w:t>4</w:t>
            </w:r>
            <w:r w:rsidR="00AE7671" w:rsidRPr="009A5279">
              <w:rPr>
                <w:b/>
                <w:bCs/>
                <w:kern w:val="2"/>
                <w:szCs w:val="24"/>
              </w:rPr>
              <w:t xml:space="preserve"> m</w:t>
            </w:r>
            <w:r w:rsidR="00AE7671" w:rsidRPr="00B24A9C">
              <w:rPr>
                <w:b/>
                <w:bCs/>
                <w:kern w:val="2"/>
                <w:szCs w:val="24"/>
              </w:rPr>
              <w:t>ėnesius</w:t>
            </w:r>
            <w:r w:rsidR="00AE7671" w:rsidRPr="00B24A9C">
              <w:rPr>
                <w:kern w:val="2"/>
                <w:szCs w:val="24"/>
              </w:rPr>
              <w:t xml:space="preserve"> </w:t>
            </w:r>
            <w:r w:rsidR="00AE7671">
              <w:rPr>
                <w:color w:val="000000"/>
                <w:kern w:val="2"/>
                <w:szCs w:val="24"/>
              </w:rPr>
              <w:t xml:space="preserve">nuo Sutarties įsigaliojimo dienos šiuo adresu: </w:t>
            </w:r>
            <w:r w:rsidR="00AE7671" w:rsidRPr="00B24A9C">
              <w:rPr>
                <w:kern w:val="2"/>
                <w:szCs w:val="24"/>
              </w:rPr>
              <w:t>Šiltnamių g. 29, Vilnius</w:t>
            </w:r>
            <w:r w:rsidR="00AE7671">
              <w:rPr>
                <w:kern w:val="2"/>
                <w:szCs w:val="24"/>
              </w:rPr>
              <w:t>.</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0100AC4B" w14:textId="4A33E6FD" w:rsidR="009A411B" w:rsidRPr="0002644C" w:rsidRDefault="00B7510A" w:rsidP="002E3AE0">
            <w:pPr>
              <w:jc w:val="both"/>
              <w:rPr>
                <w:kern w:val="2"/>
                <w:szCs w:val="24"/>
              </w:rPr>
            </w:pPr>
            <w:r>
              <w:rPr>
                <w:kern w:val="2"/>
                <w:szCs w:val="24"/>
              </w:rPr>
              <w:t>Netaikoma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498E866A" w14:textId="3B33DA44" w:rsidR="009A411B" w:rsidRPr="0002644C" w:rsidRDefault="009A411B" w:rsidP="006F7C8D">
            <w:pPr>
              <w:jc w:val="both"/>
              <w:rPr>
                <w:kern w:val="2"/>
                <w:szCs w:val="24"/>
              </w:rPr>
            </w:pPr>
            <w:r>
              <w:rPr>
                <w:kern w:val="2"/>
                <w:szCs w:val="24"/>
              </w:rPr>
              <w:t xml:space="preserve">4.5.1. </w:t>
            </w:r>
            <w:r w:rsidRPr="00EB62B0">
              <w:rPr>
                <w:kern w:val="2"/>
                <w:szCs w:val="24"/>
              </w:rPr>
              <w:t xml:space="preserve">Kartu su </w:t>
            </w:r>
            <w:r>
              <w:rPr>
                <w:kern w:val="2"/>
                <w:szCs w:val="24"/>
              </w:rPr>
              <w:t>Prek</w:t>
            </w:r>
            <w:r w:rsidR="006F7C8D">
              <w:rPr>
                <w:kern w:val="2"/>
                <w:szCs w:val="24"/>
              </w:rPr>
              <w:t>ėmis</w:t>
            </w:r>
            <w:r w:rsidRPr="00EB62B0">
              <w:rPr>
                <w:kern w:val="2"/>
                <w:szCs w:val="24"/>
              </w:rPr>
              <w:t xml:space="preserve"> pateikiami šie dokumentai:</w:t>
            </w:r>
            <w:r w:rsidR="001A46B6">
              <w:rPr>
                <w:kern w:val="2"/>
                <w:szCs w:val="24"/>
              </w:rPr>
              <w:t xml:space="preserve"> </w:t>
            </w:r>
            <w:r>
              <w:t>Prek</w:t>
            </w:r>
            <w:r w:rsidR="006F7C8D">
              <w:t>ių</w:t>
            </w:r>
            <w:r w:rsidRPr="00EB62B0">
              <w:t xml:space="preserve"> </w:t>
            </w:r>
            <w:r w:rsidRPr="00EB62B0">
              <w:rPr>
                <w:rFonts w:eastAsia="Arial Unicode MS"/>
                <w:szCs w:val="24"/>
                <w:bdr w:val="nil"/>
              </w:rPr>
              <w:t>perdavimo-priėmimo aktas</w:t>
            </w:r>
            <w:r w:rsidR="00DA53C7">
              <w:rPr>
                <w:rFonts w:eastAsia="Arial Unicode MS"/>
                <w:szCs w:val="24"/>
                <w:bdr w:val="nil"/>
              </w:rPr>
              <w:t xml:space="preserve">, </w:t>
            </w:r>
            <w:r w:rsidR="00DA53C7" w:rsidRPr="00752F73">
              <w:rPr>
                <w:rFonts w:eastAsia="Arial Unicode MS"/>
                <w:szCs w:val="24"/>
                <w:bdr w:val="nil"/>
              </w:rPr>
              <w:t>naudojimo ir valymo instrukcijos originalo ir lietuvių kalba</w:t>
            </w:r>
            <w:r w:rsidRPr="00752F73">
              <w:rPr>
                <w:kern w:val="2"/>
                <w:szCs w:val="24"/>
              </w:rPr>
              <w:t>. Tiekėjui nepateikus nurodytų dokumentų, laikoma, kad Prekė</w:t>
            </w:r>
            <w:r w:rsidR="006F7C8D">
              <w:rPr>
                <w:kern w:val="2"/>
                <w:szCs w:val="24"/>
              </w:rPr>
              <w:t>s</w:t>
            </w:r>
            <w:r w:rsidRPr="00752F73">
              <w:rPr>
                <w:kern w:val="2"/>
                <w:szCs w:val="24"/>
              </w:rPr>
              <w:t xml:space="preserve"> neatitinka</w:t>
            </w:r>
            <w:r w:rsidRPr="00EB62B0">
              <w:rPr>
                <w:kern w:val="2"/>
                <w:szCs w:val="24"/>
              </w:rPr>
              <w:t xml:space="preserve">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46B5624" w14:textId="7A390393" w:rsidR="009A411B" w:rsidRDefault="009A411B" w:rsidP="002065DD">
            <w:pPr>
              <w:rPr>
                <w:color w:val="4472C4"/>
                <w:kern w:val="2"/>
              </w:rPr>
            </w:pPr>
            <w:r>
              <w:rPr>
                <w:kern w:val="2"/>
                <w:szCs w:val="24"/>
              </w:rPr>
              <w:t>Fiksuoto</w:t>
            </w:r>
            <w:r w:rsidR="002065DD">
              <w:rPr>
                <w:kern w:val="2"/>
                <w:szCs w:val="24"/>
              </w:rPr>
              <w:t>s</w:t>
            </w:r>
            <w:r>
              <w:rPr>
                <w:kern w:val="2"/>
                <w:szCs w:val="24"/>
              </w:rPr>
              <w:t xml:space="preserve"> </w:t>
            </w:r>
            <w:r w:rsidR="002065DD">
              <w:rPr>
                <w:kern w:val="2"/>
                <w:szCs w:val="24"/>
              </w:rPr>
              <w:t>kainos</w:t>
            </w:r>
            <w:r>
              <w:rPr>
                <w:kern w:val="2"/>
                <w:szCs w:val="24"/>
              </w:rPr>
              <w:t xml:space="preserve"> kainodara </w:t>
            </w:r>
          </w:p>
        </w:tc>
      </w:tr>
      <w:tr w:rsidR="009A411B" w14:paraId="6DE8D905" w14:textId="77777777" w:rsidTr="00A14157">
        <w:trPr>
          <w:trHeight w:val="300"/>
        </w:trPr>
        <w:tc>
          <w:tcPr>
            <w:tcW w:w="2704" w:type="dxa"/>
            <w:gridSpan w:val="2"/>
          </w:tcPr>
          <w:p w14:paraId="2C4343A5" w14:textId="2B86EBD5" w:rsidR="00AF2B9F" w:rsidRDefault="009A411B" w:rsidP="00A14157">
            <w:pPr>
              <w:rPr>
                <w:b/>
                <w:bCs/>
                <w:kern w:val="2"/>
                <w:szCs w:val="24"/>
              </w:rPr>
            </w:pPr>
            <w:r>
              <w:rPr>
                <w:b/>
                <w:bCs/>
                <w:kern w:val="2"/>
                <w:szCs w:val="24"/>
              </w:rPr>
              <w:t>5.2. Pradinės Sutarties vertė ir Sutarties kaina</w:t>
            </w:r>
            <w:r w:rsidR="00AF2B9F">
              <w:rPr>
                <w:b/>
                <w:bCs/>
                <w:kern w:val="2"/>
                <w:szCs w:val="24"/>
              </w:rPr>
              <w:t>,</w:t>
            </w:r>
          </w:p>
          <w:p w14:paraId="72120A84" w14:textId="4092EF77" w:rsidR="00AF2B9F" w:rsidRDefault="009A411B" w:rsidP="00AF2B9F">
            <w:pPr>
              <w:rPr>
                <w:b/>
                <w:bCs/>
                <w:kern w:val="2"/>
                <w:szCs w:val="24"/>
              </w:rPr>
            </w:pPr>
            <w:r>
              <w:rPr>
                <w:b/>
                <w:bCs/>
                <w:kern w:val="2"/>
                <w:szCs w:val="24"/>
              </w:rPr>
              <w:t xml:space="preserve"> </w:t>
            </w:r>
            <w:r w:rsidR="00AF2B9F">
              <w:rPr>
                <w:b/>
                <w:bCs/>
                <w:kern w:val="2"/>
                <w:szCs w:val="24"/>
              </w:rPr>
              <w:t xml:space="preserve">kai taikoma </w:t>
            </w:r>
            <w:r w:rsidR="00AF2B9F">
              <w:rPr>
                <w:b/>
                <w:bCs/>
                <w:kern w:val="2"/>
                <w:szCs w:val="24"/>
                <w:u w:val="single"/>
              </w:rPr>
              <w:t>fiksuoto</w:t>
            </w:r>
            <w:r w:rsidR="002065DD">
              <w:rPr>
                <w:b/>
                <w:bCs/>
                <w:kern w:val="2"/>
                <w:szCs w:val="24"/>
                <w:u w:val="single"/>
              </w:rPr>
              <w:t>s</w:t>
            </w:r>
            <w:r w:rsidR="00AF2B9F">
              <w:rPr>
                <w:b/>
                <w:bCs/>
                <w:kern w:val="2"/>
                <w:szCs w:val="24"/>
                <w:u w:val="single"/>
              </w:rPr>
              <w:t xml:space="preserve"> </w:t>
            </w:r>
            <w:r w:rsidR="002065DD">
              <w:rPr>
                <w:b/>
                <w:bCs/>
                <w:kern w:val="2"/>
                <w:szCs w:val="24"/>
                <w:u w:val="single"/>
              </w:rPr>
              <w:t>kainos</w:t>
            </w:r>
            <w:r w:rsidR="00AF2B9F" w:rsidRPr="00180764">
              <w:rPr>
                <w:b/>
                <w:bCs/>
                <w:kern w:val="2"/>
                <w:szCs w:val="24"/>
              </w:rPr>
              <w:t xml:space="preserve"> </w:t>
            </w:r>
            <w:r w:rsidR="00AF2B9F">
              <w:rPr>
                <w:b/>
                <w:bCs/>
                <w:kern w:val="2"/>
                <w:szCs w:val="24"/>
              </w:rPr>
              <w:t>kainodara</w:t>
            </w:r>
          </w:p>
          <w:p w14:paraId="392A5660" w14:textId="77777777" w:rsidR="00AF2B9F" w:rsidRDefault="00AF2B9F" w:rsidP="00AF2B9F">
            <w:pPr>
              <w:rPr>
                <w:b/>
                <w:bCs/>
                <w:kern w:val="2"/>
                <w:szCs w:val="24"/>
              </w:rPr>
            </w:pPr>
          </w:p>
          <w:p w14:paraId="2325BEF2" w14:textId="77777777" w:rsidR="009A411B" w:rsidRDefault="009A411B" w:rsidP="00A14157">
            <w:pPr>
              <w:rPr>
                <w:b/>
                <w:bCs/>
                <w:kern w:val="2"/>
                <w:szCs w:val="24"/>
              </w:rPr>
            </w:pPr>
          </w:p>
        </w:tc>
        <w:tc>
          <w:tcPr>
            <w:tcW w:w="6831" w:type="dxa"/>
            <w:gridSpan w:val="2"/>
          </w:tcPr>
          <w:p w14:paraId="13FCC452" w14:textId="47EC0C48" w:rsidR="00EB1D99" w:rsidRDefault="00EB1D99" w:rsidP="00EB1D9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w:t>
            </w:r>
            <w:r w:rsidR="00371BE6">
              <w:rPr>
                <w:kern w:val="2"/>
                <w:szCs w:val="24"/>
              </w:rPr>
              <w:t xml:space="preserve">pridėtinės vertės mokesčio (toliau – </w:t>
            </w:r>
            <w:r>
              <w:rPr>
                <w:kern w:val="2"/>
                <w:szCs w:val="24"/>
              </w:rPr>
              <w:t>PVM</w:t>
            </w:r>
            <w:r w:rsidR="00371BE6">
              <w:rPr>
                <w:kern w:val="2"/>
                <w:szCs w:val="24"/>
              </w:rPr>
              <w:t>)</w:t>
            </w:r>
            <w:r>
              <w:rPr>
                <w:kern w:val="2"/>
                <w:szCs w:val="24"/>
              </w:rPr>
              <w:t xml:space="preserve">. </w:t>
            </w:r>
          </w:p>
          <w:p w14:paraId="63044951" w14:textId="77777777" w:rsidR="00EB1D99" w:rsidRDefault="00EB1D99" w:rsidP="00EB1D9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67D85DD" w14:textId="77777777" w:rsidR="00EB1D99" w:rsidRDefault="00EB1D99" w:rsidP="00EB1D9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31D80F4" w14:textId="20C0F0AA" w:rsidR="009A411B" w:rsidRPr="00510F06" w:rsidRDefault="00EB1D99" w:rsidP="00EB1D99">
            <w:pPr>
              <w:jc w:val="both"/>
              <w:rPr>
                <w:kern w:val="2"/>
                <w:szCs w:val="24"/>
              </w:rPr>
            </w:pPr>
            <w:r w:rsidRPr="007B4DF9">
              <w:rPr>
                <w:kern w:val="2"/>
                <w:szCs w:val="24"/>
              </w:rPr>
              <w:t xml:space="preserve">Šioje Sutartyje Pradinės Sutarties vertė yra lygi Tiekėjo pasiūlymo kainai be PVM, </w:t>
            </w:r>
            <w:r>
              <w:rPr>
                <w:color w:val="000000"/>
                <w:kern w:val="2"/>
                <w:szCs w:val="24"/>
              </w:rPr>
              <w:t xml:space="preserve">nurodytai už visą pirkimo dokumentuose ir </w:t>
            </w:r>
            <w:r>
              <w:rPr>
                <w:color w:val="000000"/>
                <w:kern w:val="2"/>
                <w:szCs w:val="24"/>
              </w:rPr>
              <w:lastRenderedPageBreak/>
              <w:t>Sutartyje nurodytą Prekių kiekį ir (ar) apimtį.</w:t>
            </w: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6302C7F3" w14:textId="77777777" w:rsidR="009A411B" w:rsidRPr="00510F06" w:rsidRDefault="009A411B" w:rsidP="00096C20">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4F13C873" w14:textId="77777777" w:rsidR="009A411B" w:rsidRDefault="009A411B"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1D195146" w14:textId="3D5D5697" w:rsidR="009A411B" w:rsidRDefault="0081313F" w:rsidP="002E3AE0">
            <w:pPr>
              <w:rPr>
                <w:color w:val="4472C4"/>
                <w:kern w:val="2"/>
                <w:szCs w:val="24"/>
              </w:rPr>
            </w:pPr>
            <w:r w:rsidRPr="0081313F">
              <w:rPr>
                <w:kern w:val="2"/>
                <w:szCs w:val="24"/>
              </w:rPr>
              <w:t>Netaikoma</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FF36FC" w14:textId="3396CC13" w:rsidR="009A411B" w:rsidRDefault="0081313F" w:rsidP="006B3E98">
            <w:pPr>
              <w:jc w:val="both"/>
              <w:rPr>
                <w:kern w:val="2"/>
                <w:szCs w:val="24"/>
              </w:rPr>
            </w:pPr>
            <w:r>
              <w:rPr>
                <w:kern w:val="2"/>
                <w:szCs w:val="24"/>
              </w:rPr>
              <w:t>Netaikoma</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39361F9D" w14:textId="089C3E02" w:rsidR="009A411B" w:rsidRDefault="00DA325F" w:rsidP="00DA325F">
            <w:pPr>
              <w:jc w:val="both"/>
              <w:rPr>
                <w:kern w:val="2"/>
                <w:szCs w:val="24"/>
                <w:shd w:val="clear" w:color="auto" w:fill="FFFFFF"/>
              </w:rPr>
            </w:pPr>
            <w:r>
              <w:rPr>
                <w:kern w:val="2"/>
                <w:szCs w:val="24"/>
                <w:shd w:val="clear" w:color="auto" w:fill="FFFFFF"/>
              </w:rPr>
              <w:t xml:space="preserve">5.5.1. </w:t>
            </w:r>
            <w:r w:rsidR="00D57B3E" w:rsidRPr="00EB62B0">
              <w:rPr>
                <w:kern w:val="2"/>
                <w:szCs w:val="24"/>
                <w:shd w:val="clear" w:color="auto" w:fill="FFFFFF"/>
              </w:rPr>
              <w:t xml:space="preserve">Pirkėjas atsiskaito su Tiekėju ne vėliau kaip per 30 kalendorinių dienų nuo Sąskaitos ir abiejų Šalių pasirašyto </w:t>
            </w:r>
            <w:r w:rsidR="00D57B3E">
              <w:rPr>
                <w:kern w:val="2"/>
                <w:szCs w:val="24"/>
                <w:shd w:val="clear" w:color="auto" w:fill="FFFFFF"/>
              </w:rPr>
              <w:t>P</w:t>
            </w:r>
            <w:r w:rsidR="00D57B3E" w:rsidRPr="00EB62B0">
              <w:rPr>
                <w:kern w:val="2"/>
                <w:szCs w:val="24"/>
                <w:shd w:val="clear" w:color="auto" w:fill="FFFFFF"/>
              </w:rPr>
              <w:t>rek</w:t>
            </w:r>
            <w:r w:rsidR="006D59BA">
              <w:rPr>
                <w:kern w:val="2"/>
                <w:szCs w:val="24"/>
                <w:shd w:val="clear" w:color="auto" w:fill="FFFFFF"/>
              </w:rPr>
              <w:t>ių</w:t>
            </w:r>
            <w:r w:rsidR="00D57B3E">
              <w:rPr>
                <w:kern w:val="2"/>
                <w:szCs w:val="24"/>
                <w:shd w:val="clear" w:color="auto" w:fill="FFFFFF"/>
              </w:rPr>
              <w:t xml:space="preserve"> </w:t>
            </w:r>
            <w:r w:rsidR="00D57B3E" w:rsidRPr="00EB62B0">
              <w:rPr>
                <w:kern w:val="2"/>
                <w:szCs w:val="24"/>
                <w:shd w:val="clear" w:color="auto" w:fill="FFFFFF"/>
              </w:rPr>
              <w:t>perdavimo-priėmimo akto gavimo dienos. Tiekėjo pateiktoje Sąskaitoje turi būti nurodytas Sutarties numeris.</w:t>
            </w:r>
          </w:p>
          <w:p w14:paraId="1BC2E680" w14:textId="357C0E46" w:rsidR="0015282E" w:rsidRDefault="0015282E" w:rsidP="00DA325F">
            <w:pPr>
              <w:jc w:val="both"/>
              <w:rPr>
                <w:color w:val="000000"/>
                <w:kern w:val="2"/>
                <w:szCs w:val="24"/>
                <w:shd w:val="clear" w:color="auto" w:fill="FFFFFF"/>
              </w:rPr>
            </w:pPr>
            <w:r>
              <w:rPr>
                <w:kern w:val="2"/>
                <w:szCs w:val="24"/>
                <w:shd w:val="clear" w:color="auto" w:fill="FFFFFF"/>
              </w:rPr>
              <w:t xml:space="preserve">5.5.2. Įvykdžius visus sutartinius įsipareigojimus, sumokama visa Sutarties kaina. </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9A411B" w:rsidRPr="00695C22"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57AC26E5" w14:textId="2DADB901" w:rsidR="005635AE" w:rsidRPr="00695C22" w:rsidRDefault="00193261" w:rsidP="00D807BD">
            <w:pPr>
              <w:jc w:val="both"/>
              <w:rPr>
                <w:kern w:val="2"/>
                <w:szCs w:val="24"/>
              </w:rPr>
            </w:pPr>
            <w:r>
              <w:rPr>
                <w:kern w:val="2"/>
                <w:szCs w:val="24"/>
              </w:rPr>
              <w:t xml:space="preserve">6.1.1. </w:t>
            </w:r>
            <w:r w:rsidRPr="00EB62B0">
              <w:rPr>
                <w:kern w:val="2"/>
                <w:szCs w:val="24"/>
              </w:rPr>
              <w:t>Prek</w:t>
            </w:r>
            <w:r w:rsidR="00D807BD">
              <w:rPr>
                <w:kern w:val="2"/>
                <w:szCs w:val="24"/>
              </w:rPr>
              <w:t>ėms</w:t>
            </w:r>
            <w:r w:rsidRPr="00EB62B0">
              <w:rPr>
                <w:kern w:val="2"/>
                <w:szCs w:val="24"/>
              </w:rPr>
              <w:t xml:space="preserve"> nustatomas Tiekėjo pasiūlytas </w:t>
            </w:r>
            <w:r>
              <w:rPr>
                <w:kern w:val="2"/>
                <w:szCs w:val="24"/>
              </w:rPr>
              <w:t xml:space="preserve">ir Sutarties priede Nr.1 nurodytas </w:t>
            </w:r>
            <w:r w:rsidRPr="00EB62B0">
              <w:rPr>
                <w:kern w:val="2"/>
                <w:szCs w:val="24"/>
              </w:rPr>
              <w:t>Garantinis terminas. Garantinis terminas skaičiuojamas nuo Prek</w:t>
            </w:r>
            <w:r w:rsidR="00D807BD">
              <w:rPr>
                <w:kern w:val="2"/>
                <w:szCs w:val="24"/>
              </w:rPr>
              <w:t>ių</w:t>
            </w:r>
            <w:r w:rsidRPr="00EB62B0">
              <w:rPr>
                <w:kern w:val="2"/>
                <w:szCs w:val="24"/>
              </w:rPr>
              <w:t xml:space="preserve"> perdavimo</w:t>
            </w:r>
            <w:r w:rsidR="00027700">
              <w:rPr>
                <w:kern w:val="2"/>
                <w:szCs w:val="24"/>
              </w:rPr>
              <w:t xml:space="preserve"> - </w:t>
            </w:r>
            <w:r w:rsidRPr="00EB62B0">
              <w:rPr>
                <w:kern w:val="2"/>
                <w:szCs w:val="24"/>
              </w:rPr>
              <w:t xml:space="preserve">priėmimo akto abiejų Šalių pasirašymo </w:t>
            </w:r>
            <w:r w:rsidRPr="00EB62B0">
              <w:rPr>
                <w:kern w:val="2"/>
                <w:szCs w:val="24"/>
              </w:rPr>
              <w:lastRenderedPageBreak/>
              <w:t>dienos.</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lastRenderedPageBreak/>
              <w:t>6.2. Garantinė priežiūra</w:t>
            </w:r>
          </w:p>
        </w:tc>
        <w:tc>
          <w:tcPr>
            <w:tcW w:w="6831" w:type="dxa"/>
            <w:gridSpan w:val="2"/>
          </w:tcPr>
          <w:p w14:paraId="2178C97D" w14:textId="78447387" w:rsidR="000A4A62" w:rsidRPr="00D21946" w:rsidRDefault="000A4A62" w:rsidP="000A4A62">
            <w:pPr>
              <w:jc w:val="both"/>
              <w:rPr>
                <w:kern w:val="2"/>
                <w:szCs w:val="24"/>
              </w:rPr>
            </w:pPr>
            <w:r w:rsidRPr="00EB62B0">
              <w:rPr>
                <w:kern w:val="2"/>
                <w:szCs w:val="24"/>
              </w:rPr>
              <w:t xml:space="preserve">6.2.1. Garantinio termino laikotarpiu Tiekėjas, gavęs pranešimą apie </w:t>
            </w:r>
            <w:r>
              <w:rPr>
                <w:kern w:val="2"/>
                <w:szCs w:val="24"/>
              </w:rPr>
              <w:t xml:space="preserve">Prekių </w:t>
            </w:r>
            <w:r w:rsidRPr="00EB62B0">
              <w:rPr>
                <w:kern w:val="2"/>
                <w:szCs w:val="24"/>
              </w:rPr>
              <w:t>trūkumus</w:t>
            </w:r>
            <w:r>
              <w:rPr>
                <w:kern w:val="2"/>
                <w:szCs w:val="24"/>
              </w:rPr>
              <w:t xml:space="preserve"> arba gedimą</w:t>
            </w:r>
            <w:r w:rsidRPr="00EB62B0">
              <w:rPr>
                <w:kern w:val="2"/>
                <w:szCs w:val="24"/>
              </w:rPr>
              <w:t xml:space="preserve">, turi atvykti </w:t>
            </w:r>
            <w:r w:rsidRPr="00EB62B0">
              <w:rPr>
                <w:b/>
                <w:bCs/>
                <w:kern w:val="2"/>
                <w:szCs w:val="24"/>
              </w:rPr>
              <w:t>ne vėliau kaip</w:t>
            </w:r>
            <w:r w:rsidRPr="00EB62B0">
              <w:rPr>
                <w:kern w:val="2"/>
                <w:szCs w:val="24"/>
              </w:rPr>
              <w:t xml:space="preserve"> per 1 (vieną) darbo dieną nuo pranešimo apie trūkumus Tiekėjui gavimo.</w:t>
            </w:r>
          </w:p>
          <w:p w14:paraId="31D67E14" w14:textId="77777777" w:rsidR="000A4A62" w:rsidRPr="00EB62B0" w:rsidRDefault="000A4A62" w:rsidP="000A4A62">
            <w:pPr>
              <w:jc w:val="both"/>
              <w:rPr>
                <w:kern w:val="2"/>
                <w:szCs w:val="24"/>
              </w:rPr>
            </w:pPr>
          </w:p>
          <w:p w14:paraId="0CAF8B8D" w14:textId="77777777" w:rsidR="000A4A62" w:rsidRPr="00EB62B0" w:rsidRDefault="000A4A62" w:rsidP="000A4A62">
            <w:pPr>
              <w:jc w:val="both"/>
              <w:rPr>
                <w:szCs w:val="24"/>
                <w:lang w:eastAsia="lt-LT"/>
                <w14:textOutline w14:w="0" w14:cap="flat" w14:cmpd="sng" w14:algn="ctr">
                  <w14:noFill/>
                  <w14:prstDash w14:val="solid"/>
                  <w14:bevel/>
                </w14:textOutline>
              </w:rPr>
            </w:pPr>
            <w:r w:rsidRPr="00EB62B0">
              <w:rPr>
                <w:szCs w:val="24"/>
                <w:lang w:eastAsia="lt-LT"/>
                <w14:textOutline w14:w="0" w14:cap="flat" w14:cmpd="sng" w14:algn="ctr">
                  <w14:noFill/>
                  <w14:prstDash w14:val="solid"/>
                  <w14:bevel/>
                </w14:textOutline>
              </w:rPr>
              <w:t xml:space="preserve">6.2.2. </w:t>
            </w:r>
            <w:r w:rsidRPr="0087263F">
              <w:rPr>
                <w:szCs w:val="24"/>
                <w:lang w:eastAsia="lt-LT"/>
                <w14:textOutline w14:w="0" w14:cap="flat" w14:cmpd="sng" w14:algn="ctr">
                  <w14:noFill/>
                  <w14:prstDash w14:val="solid"/>
                  <w14:bevel/>
                </w14:textOutline>
              </w:rPr>
              <w:t>Garantinio laikotarpio metu Tiekėjas turi šalinti gedimus arba sugedusias Prekes ar jų dalis pakeisti ekvivalentiškomis ne vėliau kaip per 5 darbo dienas nuo raštiško pranešimo pateikimo momento. Jei remontas negali būti atliekamas Pirkėjo patalpose, Tiekėjas savo sąskaita Prekes pristato į remonto vietą (taip pat grąžina po remonto). Tuo atveju, jeigu neįmanoma pašalinti gedimo šiame Sutarties punkte nustatytu terminu, gedimas turi būti pašalintas abiejų Šalių suderintu technologiškai protingu terminu</w:t>
            </w:r>
            <w:r w:rsidRPr="00EB62B0">
              <w:rPr>
                <w:szCs w:val="24"/>
                <w:lang w:eastAsia="lt-LT"/>
                <w14:textOutline w14:w="0" w14:cap="flat" w14:cmpd="sng" w14:algn="ctr">
                  <w14:noFill/>
                  <w14:prstDash w14:val="solid"/>
                  <w14:bevel/>
                </w14:textOutline>
              </w:rPr>
              <w:t>.</w:t>
            </w:r>
          </w:p>
          <w:p w14:paraId="4589623C" w14:textId="77777777" w:rsidR="000A4A62" w:rsidRPr="00EB62B0" w:rsidRDefault="000A4A62" w:rsidP="000A4A62">
            <w:pPr>
              <w:jc w:val="both"/>
              <w:rPr>
                <w:kern w:val="2"/>
                <w:szCs w:val="24"/>
              </w:rPr>
            </w:pPr>
          </w:p>
          <w:p w14:paraId="428A729C" w14:textId="5E3C36E2" w:rsidR="000A4A62" w:rsidRDefault="000A4A62" w:rsidP="000A4A62">
            <w:pPr>
              <w:jc w:val="both"/>
              <w:rPr>
                <w:color w:val="000000"/>
                <w:szCs w:val="24"/>
              </w:rPr>
            </w:pPr>
            <w:r w:rsidRPr="00EB62B0">
              <w:rPr>
                <w:szCs w:val="24"/>
                <w:lang w:eastAsia="lt-LT"/>
                <w14:textOutline w14:w="0" w14:cap="flat" w14:cmpd="sng" w14:algn="ctr">
                  <w14:noFill/>
                  <w14:prstDash w14:val="solid"/>
                  <w14:bevel/>
                </w14:textOutline>
              </w:rPr>
              <w:t xml:space="preserve">6.2.3. </w:t>
            </w:r>
            <w:r w:rsidRPr="00947967">
              <w:t xml:space="preserve">Garantinio </w:t>
            </w:r>
            <w:r w:rsidRPr="00947967">
              <w:rPr>
                <w14:textOutline w14:w="0" w14:cap="flat" w14:cmpd="sng" w14:algn="ctr">
                  <w14:noFill/>
                  <w14:prstDash w14:val="solid"/>
                  <w14:bevel/>
                </w14:textOutline>
              </w:rPr>
              <w:t xml:space="preserve">laikotarpio metu </w:t>
            </w:r>
            <w:r w:rsidRPr="00947967">
              <w:t xml:space="preserve">Tiekėjas privalo nemokamai atlikti patikimą ir sertifikuotą </w:t>
            </w:r>
            <w:r>
              <w:t>Prek</w:t>
            </w:r>
            <w:r w:rsidR="00D807BD">
              <w:t>ių</w:t>
            </w:r>
            <w:r w:rsidRPr="00947967">
              <w:t xml:space="preserve"> techninę priežiūrą</w:t>
            </w:r>
            <w:r w:rsidR="00BF0AFF">
              <w:t xml:space="preserve"> </w:t>
            </w:r>
            <w:r w:rsidRPr="00947967">
              <w:t xml:space="preserve">bei remontą (darbai ir reikalingos detalės, medžiagos ir kt.). Tiekėjas apmoka visas su </w:t>
            </w:r>
            <w:r>
              <w:t>Prek</w:t>
            </w:r>
            <w:r w:rsidR="00D807BD">
              <w:t>ių</w:t>
            </w:r>
            <w:r w:rsidRPr="00947967">
              <w:t xml:space="preserve"> technine priežiūra ir garantiniu remontu susijusias išlaidas. Tiekėjas užtikrina, kad </w:t>
            </w:r>
            <w:r>
              <w:t>Prek</w:t>
            </w:r>
            <w:r w:rsidR="00D807BD">
              <w:t>ių</w:t>
            </w:r>
            <w:r w:rsidRPr="00947967">
              <w:t xml:space="preserve"> techninė priežiūra ir remontas būtų vykdomi pagal </w:t>
            </w:r>
            <w:r>
              <w:t>Prek</w:t>
            </w:r>
            <w:r w:rsidR="00D807BD">
              <w:t>ių</w:t>
            </w:r>
            <w:r w:rsidRPr="00947967">
              <w:t xml:space="preserve"> gamintojo parengtas technines instrukcijas/rekomendacijas</w:t>
            </w:r>
            <w:r>
              <w:rPr>
                <w:color w:val="000000"/>
                <w:szCs w:val="24"/>
              </w:rPr>
              <w:t>.</w:t>
            </w:r>
          </w:p>
          <w:p w14:paraId="545BAA34" w14:textId="77777777" w:rsidR="000A4A62" w:rsidRDefault="000A4A62" w:rsidP="000A4A62">
            <w:pPr>
              <w:jc w:val="both"/>
              <w:rPr>
                <w:color w:val="000000"/>
                <w:szCs w:val="24"/>
                <w:lang w:eastAsia="lt-LT"/>
                <w14:textOutline w14:w="0" w14:cap="flat" w14:cmpd="sng" w14:algn="ctr">
                  <w14:noFill/>
                  <w14:prstDash w14:val="solid"/>
                  <w14:bevel/>
                </w14:textOutline>
              </w:rPr>
            </w:pPr>
          </w:p>
          <w:p w14:paraId="5B9D7D6E" w14:textId="77777777" w:rsidR="000A4A62" w:rsidRDefault="000A4A62" w:rsidP="000A4A62">
            <w:pPr>
              <w:jc w:val="both"/>
              <w:rPr>
                <w14:textOutline w14:w="0" w14:cap="flat" w14:cmpd="sng" w14:algn="ctr">
                  <w14:noFill/>
                  <w14:prstDash w14:val="solid"/>
                  <w14:bevel/>
                </w14:textOutline>
              </w:rPr>
            </w:pPr>
            <w:r>
              <w:rPr>
                <w:color w:val="000000"/>
                <w:szCs w:val="24"/>
                <w:lang w:eastAsia="lt-LT"/>
                <w14:textOutline w14:w="0" w14:cap="flat" w14:cmpd="sng" w14:algn="ctr">
                  <w14:noFill/>
                  <w14:prstDash w14:val="solid"/>
                  <w14:bevel/>
                </w14:textOutline>
              </w:rPr>
              <w:t xml:space="preserve">6.2.4. </w:t>
            </w:r>
            <w:r w:rsidRPr="00947967">
              <w:rPr>
                <w14:textOutline w14:w="0" w14:cap="flat" w14:cmpd="sng" w14:algn="ctr">
                  <w14:noFill/>
                  <w14:prstDash w14:val="solid"/>
                  <w14:bevel/>
                </w14:textOutline>
              </w:rPr>
              <w:t>Garantinio laikotarpio metu Tiekėjas privalo nemokamai teikti konsultacijas ir paaiškinimus telefonu</w:t>
            </w:r>
            <w:r>
              <w:rPr>
                <w14:textOutline w14:w="0" w14:cap="flat" w14:cmpd="sng" w14:algn="ctr">
                  <w14:noFill/>
                  <w14:prstDash w14:val="solid"/>
                  <w14:bevel/>
                </w14:textOutline>
              </w:rPr>
              <w:t>, įskaitant priežiūrą nuotoliniu būdu.</w:t>
            </w:r>
          </w:p>
          <w:p w14:paraId="43E1DE6B" w14:textId="77777777" w:rsidR="000A4A62" w:rsidRDefault="000A4A62" w:rsidP="000A4A62">
            <w:pPr>
              <w:jc w:val="both"/>
              <w:rPr>
                <w:szCs w:val="24"/>
                <w:lang w:eastAsia="lt-LT"/>
                <w14:textOutline w14:w="0" w14:cap="flat" w14:cmpd="sng" w14:algn="ctr">
                  <w14:noFill/>
                  <w14:prstDash w14:val="solid"/>
                  <w14:bevel/>
                </w14:textOutline>
              </w:rPr>
            </w:pPr>
          </w:p>
          <w:p w14:paraId="77AB522A" w14:textId="77777777" w:rsidR="009A411B" w:rsidRDefault="000A4A62" w:rsidP="00BF06C1">
            <w:pPr>
              <w:jc w:val="both"/>
              <w:rPr>
                <w:szCs w:val="24"/>
                <w:lang w:eastAsia="lt-LT"/>
                <w14:textOutline w14:w="0" w14:cap="flat" w14:cmpd="sng" w14:algn="ctr">
                  <w14:noFill/>
                  <w14:prstDash w14:val="solid"/>
                  <w14:bevel/>
                </w14:textOutline>
              </w:rPr>
            </w:pPr>
            <w:r>
              <w:rPr>
                <w:szCs w:val="24"/>
                <w:lang w:eastAsia="lt-LT"/>
                <w14:textOutline w14:w="0" w14:cap="flat" w14:cmpd="sng" w14:algn="ctr">
                  <w14:noFill/>
                  <w14:prstDash w14:val="solid"/>
                  <w14:bevel/>
                </w14:textOutline>
              </w:rPr>
              <w:t xml:space="preserve">6.2.5. </w:t>
            </w:r>
            <w:r w:rsidRPr="00EB62B0">
              <w:rPr>
                <w:szCs w:val="24"/>
                <w:lang w:eastAsia="lt-LT"/>
                <w14:textOutline w14:w="0" w14:cap="flat" w14:cmpd="sng" w14:algn="ctr">
                  <w14:noFill/>
                  <w14:prstDash w14:val="solid"/>
                  <w14:bevel/>
                </w14:textOutline>
              </w:rPr>
              <w:t xml:space="preserve">Pirkėjo pranešimai Tiekėjui apie gedimus turi būti perduoti el. paštu </w:t>
            </w:r>
            <w:r w:rsidRPr="00B7526C">
              <w:rPr>
                <w:color w:val="2E74B5" w:themeColor="accent5" w:themeShade="BF"/>
                <w:szCs w:val="24"/>
                <w:lang w:eastAsia="lt-LT"/>
                <w14:textOutline w14:w="0" w14:cap="flat" w14:cmpd="sng" w14:algn="ctr">
                  <w14:noFill/>
                  <w14:prstDash w14:val="solid"/>
                  <w14:bevel/>
                </w14:textOutline>
              </w:rPr>
              <w:t>______________________</w:t>
            </w:r>
            <w:r w:rsidRPr="00EB62B0">
              <w:rPr>
                <w:szCs w:val="24"/>
                <w:lang w:eastAsia="lt-LT"/>
                <w14:textOutline w14:w="0" w14:cap="flat" w14:cmpd="sng" w14:algn="ctr">
                  <w14:noFill/>
                  <w14:prstDash w14:val="solid"/>
                  <w14:bevel/>
                </w14:textOutline>
              </w:rPr>
              <w:t>.</w:t>
            </w:r>
          </w:p>
          <w:p w14:paraId="0067EF66" w14:textId="670CCCDC" w:rsidR="00F4060E" w:rsidRPr="00851586" w:rsidRDefault="00F4060E" w:rsidP="00BF06C1">
            <w:pPr>
              <w:jc w:val="both"/>
            </w:pPr>
          </w:p>
        </w:tc>
      </w:tr>
      <w:tr w:rsidR="009A411B" w14:paraId="363F01B0" w14:textId="77777777" w:rsidTr="00A14157">
        <w:trPr>
          <w:trHeight w:val="300"/>
        </w:trPr>
        <w:tc>
          <w:tcPr>
            <w:tcW w:w="2704" w:type="dxa"/>
            <w:gridSpan w:val="2"/>
          </w:tcPr>
          <w:p w14:paraId="35AFA757" w14:textId="654E72E8" w:rsidR="009A411B" w:rsidRPr="00F02DAB" w:rsidRDefault="009A411B" w:rsidP="00A325FF">
            <w:pPr>
              <w:rPr>
                <w:b/>
                <w:bCs/>
                <w:kern w:val="2"/>
                <w:szCs w:val="24"/>
              </w:rPr>
            </w:pPr>
            <w:r w:rsidRPr="00F02DAB">
              <w:rPr>
                <w:b/>
                <w:bCs/>
                <w:kern w:val="2"/>
                <w:szCs w:val="24"/>
              </w:rPr>
              <w:t>6.3. Kokybinių kriterijų įgyvendinimo ir tikrinimo tvarka</w:t>
            </w:r>
          </w:p>
        </w:tc>
        <w:tc>
          <w:tcPr>
            <w:tcW w:w="6831" w:type="dxa"/>
            <w:gridSpan w:val="2"/>
          </w:tcPr>
          <w:p w14:paraId="34F54147" w14:textId="18D74CD9" w:rsidR="009A411B" w:rsidRPr="00F02DAB" w:rsidRDefault="009A411B" w:rsidP="00A14157">
            <w:pPr>
              <w:jc w:val="both"/>
              <w:rPr>
                <w:kern w:val="2"/>
                <w:szCs w:val="24"/>
              </w:rPr>
            </w:pPr>
            <w:r w:rsidRPr="00F02DAB">
              <w:rPr>
                <w:kern w:val="2"/>
                <w:szCs w:val="24"/>
              </w:rPr>
              <w:t>Netaikoma</w:t>
            </w:r>
          </w:p>
          <w:p w14:paraId="2EB3793E" w14:textId="286E1B0B" w:rsidR="009A411B" w:rsidRPr="00F02DAB" w:rsidRDefault="009A411B" w:rsidP="00A14157">
            <w:pPr>
              <w:jc w:val="both"/>
              <w:rPr>
                <w:kern w:val="2"/>
                <w:szCs w:val="24"/>
              </w:rPr>
            </w:pP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lastRenderedPageBreak/>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439275B4" w:rsidR="009A411B" w:rsidRDefault="009A411B" w:rsidP="00EB3B93">
            <w:pPr>
              <w:jc w:val="both"/>
              <w:rPr>
                <w:color w:val="000000"/>
                <w:kern w:val="2"/>
                <w:szCs w:val="24"/>
              </w:rPr>
            </w:pPr>
            <w:r w:rsidRPr="00EB62B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6B2E0A81" w:rsidR="009A411B" w:rsidRDefault="009A411B" w:rsidP="00EB3B93">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sidR="000B7416">
              <w:rPr>
                <w:kern w:val="2"/>
                <w:szCs w:val="24"/>
              </w:rPr>
              <w:t xml:space="preserve"> </w:t>
            </w:r>
            <w:r w:rsidRPr="00EB62B0">
              <w:rPr>
                <w:kern w:val="2"/>
                <w:szCs w:val="24"/>
              </w:rPr>
              <w:t>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sidR="00EB3B93">
              <w:rPr>
                <w:kern w:val="2"/>
                <w:szCs w:val="24"/>
              </w:rPr>
              <w:t>,</w:t>
            </w:r>
            <w:r w:rsidR="00DF24AE">
              <w:rPr>
                <w:kern w:val="2"/>
                <w:szCs w:val="24"/>
              </w:rPr>
              <w:t xml:space="preserve"> </w:t>
            </w:r>
            <w:r w:rsidRPr="00EB62B0">
              <w:rPr>
                <w:kern w:val="2"/>
                <w:szCs w:val="24"/>
              </w:rPr>
              <w:t>kainos be PVM, bet ne mažiau kaip 30 Eur, jei apskaičiuota delspinigių suma yra mažesnė negu 30 Eur. </w:t>
            </w:r>
          </w:p>
          <w:p w14:paraId="5A6CB0E2" w14:textId="43CE8DB1" w:rsidR="009A411B" w:rsidRPr="00F07726" w:rsidRDefault="009A411B" w:rsidP="00EB3B93">
            <w:pPr>
              <w:jc w:val="both"/>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2AC2B243" w14:textId="5EB7137C" w:rsidR="009A411B" w:rsidRPr="00EB62B0" w:rsidRDefault="009A411B" w:rsidP="0066091F">
            <w:pPr>
              <w:jc w:val="both"/>
              <w:rPr>
                <w:kern w:val="2"/>
                <w:szCs w:val="24"/>
              </w:rPr>
            </w:pPr>
            <w:r>
              <w:rPr>
                <w:kern w:val="2"/>
                <w:szCs w:val="24"/>
              </w:rPr>
              <w:t>9.2.3. Tiekėjas privalo sumokėti Pirkėjui netesybas per 5 (penkias) darbo dienas nuo Pirkėjo pareikalavimo</w:t>
            </w:r>
            <w:r w:rsidR="00DD090E">
              <w:rPr>
                <w:kern w:val="2"/>
                <w:szCs w:val="24"/>
              </w:rPr>
              <w:t>, jeigu netesybų suma nėra išskaitoma iš Tiekėjui mokėtinos sumos</w:t>
            </w:r>
            <w:r>
              <w:rPr>
                <w:kern w:val="2"/>
                <w:szCs w:val="24"/>
              </w:rPr>
              <w:t>.</w:t>
            </w: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66CC2A55" w14:textId="2502BD76" w:rsidR="009A411B" w:rsidRPr="00D8060E" w:rsidRDefault="009A411B" w:rsidP="004563D5">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 xml:space="preserve">9.5.2. Jeigu bauda neišskaičiuojama iš Tiekėjui mokėtinos sumos, </w:t>
            </w:r>
            <w:r w:rsidRPr="00D10E78">
              <w:rPr>
                <w:bCs/>
                <w:szCs w:val="24"/>
              </w:rPr>
              <w:lastRenderedPageBreak/>
              <w:t>Tiekėjas privalo sumokėti Pirkėjui baudą per 5 (penkias) darbo dienas nuo Pirkėjo pareikalavimo.</w:t>
            </w:r>
          </w:p>
        </w:tc>
      </w:tr>
      <w:tr w:rsidR="009A411B" w14:paraId="24CC8BF4" w14:textId="77777777" w:rsidTr="00A14157">
        <w:trPr>
          <w:trHeight w:val="300"/>
        </w:trPr>
        <w:tc>
          <w:tcPr>
            <w:tcW w:w="2704" w:type="dxa"/>
            <w:gridSpan w:val="2"/>
          </w:tcPr>
          <w:p w14:paraId="58C17B29" w14:textId="77777777" w:rsidR="009A411B" w:rsidRPr="00EB62B0" w:rsidRDefault="009A411B" w:rsidP="00A14157">
            <w:pPr>
              <w:rPr>
                <w:b/>
                <w:bCs/>
                <w:kern w:val="2"/>
                <w:szCs w:val="24"/>
              </w:rPr>
            </w:pPr>
            <w:r w:rsidRPr="00EB62B0">
              <w:rPr>
                <w:b/>
                <w:bCs/>
                <w:kern w:val="2"/>
                <w:szCs w:val="24"/>
              </w:rPr>
              <w:lastRenderedPageBreak/>
              <w:t>9.6. Tiekėjui / Pirkėjui taikoma bauda dėl konfidencialumo reikalavimų nesilaikymo</w:t>
            </w:r>
          </w:p>
        </w:tc>
        <w:tc>
          <w:tcPr>
            <w:tcW w:w="6831" w:type="dxa"/>
            <w:gridSpan w:val="2"/>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 xml:space="preserve">okybinių kriterijų </w:t>
            </w:r>
            <w:proofErr w:type="spellStart"/>
            <w:r w:rsidRPr="00EB62B0">
              <w:rPr>
                <w:b/>
                <w:bCs/>
                <w:kern w:val="2"/>
                <w:szCs w:val="24"/>
              </w:rPr>
              <w:t>nepasiekimo</w:t>
            </w:r>
            <w:proofErr w:type="spellEnd"/>
            <w:r w:rsidRPr="00EB62B0">
              <w:rPr>
                <w:b/>
                <w:bCs/>
                <w:kern w:val="2"/>
                <w:szCs w:val="24"/>
              </w:rPr>
              <w:t xml:space="preserve"> Sutarties vykdymo metu</w:t>
            </w:r>
          </w:p>
        </w:tc>
        <w:tc>
          <w:tcPr>
            <w:tcW w:w="6831" w:type="dxa"/>
            <w:gridSpan w:val="2"/>
          </w:tcPr>
          <w:p w14:paraId="6D129059" w14:textId="521F922E" w:rsidR="009A411B" w:rsidRPr="00EA1663" w:rsidRDefault="009A411B" w:rsidP="00A14157">
            <w:pPr>
              <w:jc w:val="both"/>
              <w:rPr>
                <w:szCs w:val="24"/>
              </w:rPr>
            </w:pPr>
            <w:r>
              <w:rPr>
                <w:kern w:val="2"/>
                <w:szCs w:val="24"/>
              </w:rPr>
              <w:t>Netaikoma</w:t>
            </w:r>
          </w:p>
          <w:p w14:paraId="7C3884BD" w14:textId="77777777" w:rsidR="009A411B" w:rsidRPr="00E4747F" w:rsidRDefault="009A411B" w:rsidP="00A14157">
            <w:pPr>
              <w:jc w:val="both"/>
              <w:rPr>
                <w:color w:val="4472C4"/>
                <w:kern w:val="2"/>
                <w:szCs w:val="24"/>
              </w:rPr>
            </w:pP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711C1206" w14:textId="77777777" w:rsidR="00A11C3E" w:rsidRDefault="009A411B" w:rsidP="006852E9">
            <w:pPr>
              <w:jc w:val="both"/>
              <w:rPr>
                <w:kern w:val="2"/>
                <w:szCs w:val="24"/>
              </w:rPr>
            </w:pPr>
            <w:r w:rsidRPr="00530B12">
              <w:rPr>
                <w:kern w:val="2"/>
                <w:szCs w:val="24"/>
              </w:rPr>
              <w:t>9.9.2. Jeigu netesybos neišskaičiuojamos iš Tiekėjui mokėtinos sumos, Tiekėjas privalo sumokėti Pirkėjui netesybas per 5 (penkias) darbo dienas nuo Pirkėjo pareikalavimo.</w:t>
            </w:r>
          </w:p>
          <w:p w14:paraId="4742BC3B" w14:textId="76C55F90" w:rsidR="00BF06C1" w:rsidRPr="00EB62B0" w:rsidRDefault="00BF06C1" w:rsidP="006852E9">
            <w:pPr>
              <w:jc w:val="both"/>
              <w:rPr>
                <w:color w:val="4472C4"/>
                <w:kern w:val="2"/>
                <w:szCs w:val="24"/>
              </w:rPr>
            </w:pP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459CFEAA" w14:textId="787DF6EA" w:rsidR="009A411B" w:rsidRDefault="009A411B" w:rsidP="0066091F"/>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 xml:space="preserve">11.1. Sutarties sudarymas ir </w:t>
            </w:r>
            <w:r w:rsidRPr="00E61731">
              <w:rPr>
                <w:b/>
                <w:bCs/>
                <w:kern w:val="2"/>
                <w:szCs w:val="24"/>
              </w:rPr>
              <w:lastRenderedPageBreak/>
              <w:t>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lastRenderedPageBreak/>
              <w:t>Ši Sutartis laikoma sudaryta ir įsigalioja nuo Sutarties pasirašymo dienos (antrosios Šalies pasirašymo dieną).</w:t>
            </w:r>
          </w:p>
          <w:p w14:paraId="3BC7EEBD" w14:textId="1C0FF8DF" w:rsidR="007174E7" w:rsidRDefault="00CB3F6C" w:rsidP="007174E7">
            <w:pPr>
              <w:jc w:val="both"/>
              <w:rPr>
                <w:bCs/>
                <w:color w:val="000000"/>
                <w:kern w:val="2"/>
                <w:szCs w:val="24"/>
              </w:rPr>
            </w:pPr>
            <w:r w:rsidRPr="00234CB6">
              <w:rPr>
                <w:color w:val="000000"/>
                <w:kern w:val="2"/>
                <w:szCs w:val="24"/>
              </w:rPr>
              <w:lastRenderedPageBreak/>
              <w:t xml:space="preserve">Sutartis galioja </w:t>
            </w:r>
            <w:r>
              <w:rPr>
                <w:color w:val="000000"/>
                <w:kern w:val="2"/>
                <w:szCs w:val="24"/>
              </w:rPr>
              <w:t xml:space="preserve">iki </w:t>
            </w:r>
            <w:r w:rsidR="009B7ECD">
              <w:rPr>
                <w:color w:val="000000"/>
                <w:kern w:val="2"/>
                <w:szCs w:val="24"/>
              </w:rPr>
              <w:t xml:space="preserve">visiško prievolių </w:t>
            </w:r>
            <w:r>
              <w:rPr>
                <w:color w:val="000000"/>
                <w:kern w:val="2"/>
                <w:szCs w:val="24"/>
              </w:rPr>
              <w:t>įvykdymo</w:t>
            </w:r>
            <w:r w:rsidR="007174E7">
              <w:rPr>
                <w:color w:val="000000"/>
                <w:kern w:val="2"/>
                <w:szCs w:val="24"/>
              </w:rPr>
              <w:t>,</w:t>
            </w:r>
            <w:r w:rsidR="007174E7" w:rsidRPr="00EB62B0">
              <w:rPr>
                <w:kern w:val="2"/>
                <w:szCs w:val="24"/>
              </w:rPr>
              <w:t xml:space="preserve"> išskyrus </w:t>
            </w:r>
            <w:r w:rsidR="00A37851">
              <w:rPr>
                <w:kern w:val="2"/>
                <w:szCs w:val="24"/>
              </w:rPr>
              <w:t>Tiekėjo</w:t>
            </w:r>
            <w:r w:rsidR="007174E7" w:rsidRPr="00EB62B0">
              <w:rPr>
                <w:kern w:val="2"/>
                <w:szCs w:val="24"/>
              </w:rPr>
              <w:t xml:space="preserve"> įsipareigojimus, susijusius su prekių garantiniu aptarnavimu</w:t>
            </w:r>
            <w:r w:rsidR="007174E7" w:rsidRPr="00242DF7">
              <w:rPr>
                <w:kern w:val="2"/>
                <w:szCs w:val="24"/>
              </w:rPr>
              <w:t>.</w:t>
            </w:r>
          </w:p>
          <w:p w14:paraId="6E690170" w14:textId="7DB65ECD" w:rsidR="009A411B" w:rsidRPr="00EB62B0" w:rsidRDefault="007174E7" w:rsidP="00D51295">
            <w:pPr>
              <w:jc w:val="both"/>
              <w:rPr>
                <w:color w:val="4472C4"/>
                <w:kern w:val="2"/>
                <w:szCs w:val="24"/>
              </w:rPr>
            </w:pPr>
            <w:r>
              <w:rPr>
                <w:bCs/>
                <w:color w:val="000000"/>
                <w:kern w:val="2"/>
                <w:szCs w:val="24"/>
              </w:rPr>
              <w:t>Tiekėjo</w:t>
            </w:r>
            <w:r w:rsidRPr="008804B9">
              <w:rPr>
                <w:bCs/>
                <w:color w:val="000000"/>
                <w:kern w:val="2"/>
                <w:szCs w:val="24"/>
              </w:rPr>
              <w:t xml:space="preserve"> garantiniai įsipareigojimai galioja visą </w:t>
            </w:r>
            <w:r>
              <w:rPr>
                <w:bCs/>
                <w:color w:val="000000"/>
                <w:kern w:val="2"/>
                <w:szCs w:val="24"/>
              </w:rPr>
              <w:t>P</w:t>
            </w:r>
            <w:r w:rsidRPr="008804B9">
              <w:rPr>
                <w:bCs/>
                <w:color w:val="000000"/>
                <w:kern w:val="2"/>
                <w:szCs w:val="24"/>
              </w:rPr>
              <w:t>rek</w:t>
            </w:r>
            <w:r w:rsidR="00D51295">
              <w:rPr>
                <w:bCs/>
                <w:color w:val="000000"/>
                <w:kern w:val="2"/>
                <w:szCs w:val="24"/>
              </w:rPr>
              <w:t>ių</w:t>
            </w:r>
            <w:r w:rsidRPr="008804B9">
              <w:rPr>
                <w:bCs/>
                <w:color w:val="000000"/>
                <w:kern w:val="2"/>
                <w:szCs w:val="24"/>
              </w:rPr>
              <w:t xml:space="preserve"> garantinį laikotarpį</w:t>
            </w:r>
            <w:r w:rsidRPr="008804B9">
              <w:rPr>
                <w:bCs/>
                <w:kern w:val="2"/>
                <w:szCs w:val="24"/>
              </w:rPr>
              <w:t>.</w:t>
            </w: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lastRenderedPageBreak/>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0A60EA33" w14:textId="679244DE" w:rsidR="009A411B" w:rsidRPr="00E61731" w:rsidRDefault="009A411B" w:rsidP="003F095A">
            <w:pPr>
              <w:jc w:val="both"/>
              <w:rPr>
                <w:kern w:val="2"/>
                <w:szCs w:val="24"/>
              </w:rPr>
            </w:pPr>
            <w:r w:rsidRPr="00E61731">
              <w:rPr>
                <w:kern w:val="2"/>
                <w:szCs w:val="24"/>
              </w:rPr>
              <w:t>Sutartis gali būti nutraukiama rašytiniu Šalių susitarimu arba vienašališkai, Bendrosiose sąlygose nustatyta tvarka.</w:t>
            </w: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t>12.2. Esminiai Sutarties pažeidimai</w:t>
            </w:r>
          </w:p>
          <w:p w14:paraId="25963373" w14:textId="77777777" w:rsidR="009A411B" w:rsidRPr="00E61731" w:rsidRDefault="009A411B" w:rsidP="00A14157">
            <w:pPr>
              <w:rPr>
                <w:b/>
                <w:bCs/>
                <w:kern w:val="2"/>
                <w:szCs w:val="24"/>
              </w:rPr>
            </w:pPr>
          </w:p>
        </w:tc>
        <w:tc>
          <w:tcPr>
            <w:tcW w:w="6846" w:type="dxa"/>
            <w:gridSpan w:val="3"/>
          </w:tcPr>
          <w:p w14:paraId="5D6C6619" w14:textId="2E18D198" w:rsidR="009A411B" w:rsidRPr="00E61731"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jeigu Tiekėjas pažeidžia </w:t>
            </w:r>
            <w:r w:rsidRPr="002E3AE0">
              <w:rPr>
                <w:rFonts w:eastAsia="Arial"/>
                <w:kern w:val="2"/>
                <w:szCs w:val="24"/>
                <w:lang w:val="lt"/>
              </w:rPr>
              <w:t>Prek</w:t>
            </w:r>
            <w:r w:rsidR="00463744">
              <w:rPr>
                <w:rFonts w:eastAsia="Arial"/>
                <w:kern w:val="2"/>
                <w:szCs w:val="24"/>
                <w:lang w:val="lt"/>
              </w:rPr>
              <w:t>ių</w:t>
            </w:r>
            <w:r w:rsidRPr="002E3AE0">
              <w:rPr>
                <w:rFonts w:eastAsia="Arial"/>
                <w:kern w:val="2"/>
                <w:szCs w:val="24"/>
                <w:lang w:val="lt"/>
              </w:rPr>
              <w:t xml:space="preserve"> pristatymo</w:t>
            </w:r>
            <w:r w:rsidR="002E3AE0">
              <w:rPr>
                <w:rFonts w:eastAsia="Arial"/>
                <w:kern w:val="2"/>
                <w:szCs w:val="24"/>
                <w:lang w:val="lt"/>
              </w:rPr>
              <w:t xml:space="preserve"> </w:t>
            </w:r>
            <w:r w:rsidRPr="00E61731">
              <w:rPr>
                <w:rFonts w:eastAsia="Arial"/>
                <w:kern w:val="2"/>
                <w:szCs w:val="24"/>
                <w:lang w:val="lt"/>
              </w:rPr>
              <w:t>terminus ir priskaičiuotų netesybų už vėlavimą suma viršija 10 (dešimt) proc. Pradinės sutarties vertės;</w:t>
            </w:r>
          </w:p>
          <w:p w14:paraId="2295B7C8" w14:textId="7A25A183" w:rsidR="00F22842" w:rsidRPr="00E61731" w:rsidRDefault="009A411B" w:rsidP="00BA44BB">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w:t>
            </w:r>
            <w:r w:rsidR="00463744">
              <w:rPr>
                <w:rFonts w:eastAsia="Arial"/>
                <w:kern w:val="2"/>
                <w:szCs w:val="24"/>
                <w:lang w:val="lt"/>
              </w:rPr>
              <w:t>ių</w:t>
            </w:r>
            <w:r w:rsidRPr="00E61731">
              <w:rPr>
                <w:rFonts w:eastAsia="Arial"/>
                <w:kern w:val="2"/>
                <w:szCs w:val="24"/>
                <w:lang w:val="lt"/>
              </w:rPr>
              <w:t xml:space="preserve"> pristatymo terminui, daugiau kaip 2 (du) kartus pristato Prek</w:t>
            </w:r>
            <w:r w:rsidR="00463744">
              <w:rPr>
                <w:rFonts w:eastAsia="Arial"/>
                <w:kern w:val="2"/>
                <w:szCs w:val="24"/>
                <w:lang w:val="lt"/>
              </w:rPr>
              <w:t>es</w:t>
            </w:r>
            <w:r w:rsidRPr="00E61731">
              <w:rPr>
                <w:rFonts w:eastAsia="Arial"/>
                <w:kern w:val="2"/>
                <w:szCs w:val="24"/>
                <w:lang w:val="lt"/>
              </w:rPr>
              <w:t>, kuri</w:t>
            </w:r>
            <w:r w:rsidR="00463744">
              <w:rPr>
                <w:rFonts w:eastAsia="Arial"/>
                <w:kern w:val="2"/>
                <w:szCs w:val="24"/>
                <w:lang w:val="lt"/>
              </w:rPr>
              <w:t>os</w:t>
            </w:r>
            <w:r w:rsidRPr="00E61731">
              <w:rPr>
                <w:rFonts w:eastAsia="Arial"/>
                <w:kern w:val="2"/>
                <w:szCs w:val="24"/>
                <w:lang w:val="lt"/>
              </w:rPr>
              <w:t xml:space="preserve"> neatitinka Sutartyje ir (ar) Įstatymuose nustatytų reikalavimų Prekėms.</w:t>
            </w: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2B0C99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Default="009A411B" w:rsidP="00265241">
            <w:pPr>
              <w:jc w:val="both"/>
              <w:rPr>
                <w:kern w:val="2"/>
                <w:szCs w:val="24"/>
                <w:shd w:val="clear" w:color="auto" w:fill="FFFFFF"/>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265241">
              <w:rPr>
                <w:kern w:val="2"/>
                <w:szCs w:val="24"/>
                <w:shd w:val="clear" w:color="auto" w:fill="FFFFFF"/>
              </w:rPr>
              <w:lastRenderedPageBreak/>
              <w:t>Nustačius, kad Tiekėjas šiame punkte nustatyto reikalavimo nesilaiko, Tiekėjui taikoma Specialiųjų sąlygų 9.5 punkte nurodyto dydžio bauda.</w:t>
            </w:r>
          </w:p>
          <w:p w14:paraId="09901E4A" w14:textId="1F271E16" w:rsidR="006852E9" w:rsidRPr="00265241" w:rsidRDefault="006852E9" w:rsidP="006852E9">
            <w:pPr>
              <w:jc w:val="both"/>
              <w:rPr>
                <w:szCs w:val="24"/>
              </w:rPr>
            </w:pPr>
            <w:r w:rsidRPr="00265241">
              <w:rPr>
                <w:szCs w:val="24"/>
              </w:rPr>
              <w:t xml:space="preserve">13.1.1.3. Tiekėjas, vesdamas apmokymus Pirkėjo personalui dirbti su </w:t>
            </w:r>
            <w:r w:rsidR="001652DA">
              <w:rPr>
                <w:szCs w:val="24"/>
              </w:rPr>
              <w:t>Prekėmis</w:t>
            </w:r>
            <w:r w:rsidRPr="00265241">
              <w:rPr>
                <w:szCs w:val="24"/>
              </w:rPr>
              <w:t>,  įsipareigoja jų metu aptarti įrangos elektros vartojimo efektyvumo didinimo aspektus (parametrų reguliavimas, tikslinimas, režimų parinkimas ir t.t.).</w:t>
            </w:r>
          </w:p>
          <w:p w14:paraId="4AC59B70" w14:textId="2E91C255" w:rsidR="009A411B" w:rsidRPr="00265241" w:rsidRDefault="009A411B" w:rsidP="00A62157">
            <w:pPr>
              <w:jc w:val="both"/>
              <w:rPr>
                <w:b/>
                <w:bCs/>
                <w:kern w:val="2"/>
                <w:szCs w:val="24"/>
              </w:rPr>
            </w:pPr>
            <w:r w:rsidRPr="00265241">
              <w:rPr>
                <w:kern w:val="2"/>
                <w:szCs w:val="24"/>
                <w:shd w:val="clear" w:color="auto" w:fill="FFFFFF"/>
              </w:rPr>
              <w:t>13.1.2. Nustačius, kad Tiekėjas šiame papunktyje nustatyto kriterijaus (-jų) nesilaiko, Tiekėjui taikoma Specialiųjų sąlygų 9.5 punkte nurodyto dydžio bauda.</w:t>
            </w: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tcPr>
          <w:p w14:paraId="2FEC9FB9" w14:textId="77777777" w:rsidR="009A411B"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409B6C7" w14:textId="77777777" w:rsidR="004711B5" w:rsidRDefault="004711B5" w:rsidP="00A14157">
            <w:pPr>
              <w:jc w:val="both"/>
              <w:rPr>
                <w:kern w:val="2"/>
                <w:szCs w:val="24"/>
              </w:rPr>
            </w:pPr>
          </w:p>
          <w:p w14:paraId="42B69EA7" w14:textId="77777777" w:rsidR="004711B5" w:rsidRPr="00AD4498" w:rsidRDefault="004711B5" w:rsidP="004711B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3B5C45D" w14:textId="77777777" w:rsidR="004711B5" w:rsidRPr="00AD4498" w:rsidRDefault="004711B5" w:rsidP="00A14157">
            <w:pPr>
              <w:jc w:val="both"/>
              <w:rPr>
                <w:kern w:val="2"/>
                <w:szCs w:val="24"/>
              </w:rPr>
            </w:pPr>
          </w:p>
          <w:p w14:paraId="6B792271" w14:textId="77777777" w:rsidR="00FE169D" w:rsidRDefault="00FE169D"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1C53D42A" w14:textId="77777777" w:rsidR="0015207E" w:rsidRPr="00AD4498" w:rsidRDefault="0015207E" w:rsidP="00FE169D">
            <w:pPr>
              <w:jc w:val="both"/>
              <w:rPr>
                <w:rFonts w:eastAsia="Arial"/>
                <w:szCs w:val="24"/>
              </w:rPr>
            </w:pPr>
          </w:p>
          <w:p w14:paraId="418258B2" w14:textId="337D3CA6" w:rsidR="0015207E" w:rsidRPr="00AD4498" w:rsidRDefault="009A411B" w:rsidP="00A87CE2">
            <w:pPr>
              <w:jc w:val="both"/>
              <w:rPr>
                <w:kern w:val="2"/>
                <w:szCs w:val="24"/>
              </w:rPr>
            </w:pPr>
            <w:r w:rsidRPr="00AD4498">
              <w:rPr>
                <w:rFonts w:eastAsia="Arial"/>
                <w:szCs w:val="24"/>
              </w:rPr>
              <w:t>11.3. Laikoma, kad į Sutarties kainą yra įtrauktos visos Tiekėjo išlaidos, susijusios su visų Prekių pristatymu</w:t>
            </w:r>
            <w:r w:rsidR="00FE169D">
              <w:rPr>
                <w:rFonts w:eastAsia="Arial"/>
                <w:szCs w:val="24"/>
              </w:rPr>
              <w:t>:</w:t>
            </w:r>
            <w:r w:rsidRPr="00AD4498">
              <w:rPr>
                <w:rFonts w:eastAsia="Arial"/>
                <w:szCs w:val="24"/>
              </w:rPr>
              <w:t xml:space="preserve"> transportavimo, pakavimo, pakrovimo, tranzito, iškrovimo, įnešimo, išpakavimo, tikrinimo; pristatytų Prekių surinkimo,</w:t>
            </w:r>
            <w:r w:rsidR="00BF06C1">
              <w:rPr>
                <w:rFonts w:eastAsia="Arial"/>
                <w:szCs w:val="24"/>
              </w:rPr>
              <w:t xml:space="preserve"> suderinimo,</w:t>
            </w:r>
            <w:r w:rsidRPr="00AD4498">
              <w:rPr>
                <w:rFonts w:eastAsia="Arial"/>
                <w:szCs w:val="24"/>
              </w:rPr>
              <w:t xml:space="preserve"> paruošimo darbui, </w:t>
            </w:r>
            <w:r w:rsidR="00BF06C1">
              <w:rPr>
                <w:rFonts w:eastAsia="Arial"/>
                <w:szCs w:val="24"/>
              </w:rPr>
              <w:t xml:space="preserve">išbandymo, </w:t>
            </w:r>
            <w:r w:rsidRPr="00AD4498">
              <w:rPr>
                <w:rFonts w:eastAsia="Arial"/>
                <w:szCs w:val="24"/>
              </w:rPr>
              <w:t xml:space="preserve">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sidR="00CF25FA">
              <w:rPr>
                <w:rFonts w:eastAsia="Arial"/>
                <w:szCs w:val="24"/>
              </w:rPr>
              <w:t>Prekių</w:t>
            </w:r>
            <w:r>
              <w:rPr>
                <w:rFonts w:eastAsia="Arial"/>
                <w:szCs w:val="24"/>
              </w:rPr>
              <w:t xml:space="preserve">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t>14.2.</w:t>
            </w:r>
          </w:p>
        </w:tc>
        <w:tc>
          <w:tcPr>
            <w:tcW w:w="6846" w:type="dxa"/>
            <w:gridSpan w:val="3"/>
          </w:tcPr>
          <w:p w14:paraId="21283535" w14:textId="39EA026F" w:rsidR="00D80F9C" w:rsidRDefault="009A411B" w:rsidP="00E0168C">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733B99BF" w14:textId="77777777" w:rsidR="004711B5" w:rsidRDefault="004711B5" w:rsidP="00E0168C">
            <w:pPr>
              <w:rPr>
                <w:kern w:val="2"/>
                <w:szCs w:val="24"/>
              </w:rPr>
            </w:pPr>
          </w:p>
          <w:p w14:paraId="50861CFC" w14:textId="4412DF44" w:rsidR="004711B5" w:rsidRPr="003E5FF9" w:rsidRDefault="004711B5" w:rsidP="00E0168C">
            <w:pPr>
              <w:rPr>
                <w:kern w:val="2"/>
                <w:szCs w:val="24"/>
              </w:rPr>
            </w:pPr>
            <w:r w:rsidRPr="003E5FF9">
              <w:rPr>
                <w:kern w:val="2"/>
                <w:szCs w:val="24"/>
              </w:rPr>
              <w:t>6.2.3.2. punktą;</w:t>
            </w:r>
          </w:p>
          <w:p w14:paraId="72F13B0A" w14:textId="77777777" w:rsidR="004711B5" w:rsidRPr="003E5FF9" w:rsidRDefault="004711B5" w:rsidP="00E0168C">
            <w:pPr>
              <w:rPr>
                <w:szCs w:val="24"/>
              </w:rPr>
            </w:pPr>
          </w:p>
          <w:p w14:paraId="230C06E0" w14:textId="1F708AAE" w:rsidR="004711B5" w:rsidRDefault="004711B5" w:rsidP="00E0168C">
            <w:pPr>
              <w:rPr>
                <w:szCs w:val="24"/>
              </w:rPr>
            </w:pPr>
            <w:r w:rsidRPr="003E5FF9">
              <w:rPr>
                <w:szCs w:val="24"/>
              </w:rPr>
              <w:t>6.2.6. punktą;</w:t>
            </w:r>
          </w:p>
          <w:p w14:paraId="3B84FDBE" w14:textId="77777777" w:rsidR="004711B5" w:rsidRDefault="004711B5" w:rsidP="00E0168C">
            <w:pPr>
              <w:rPr>
                <w:szCs w:val="24"/>
              </w:rPr>
            </w:pPr>
          </w:p>
          <w:p w14:paraId="1674E19C" w14:textId="30735404" w:rsidR="004711B5" w:rsidRDefault="009A411B" w:rsidP="0066091F">
            <w:pPr>
              <w:rPr>
                <w:kern w:val="2"/>
                <w:szCs w:val="24"/>
              </w:rPr>
            </w:pPr>
            <w:r>
              <w:rPr>
                <w:szCs w:val="24"/>
              </w:rPr>
              <w:t>21.2.5. punktą.</w:t>
            </w:r>
          </w:p>
        </w:tc>
      </w:tr>
      <w:tr w:rsidR="009A411B" w14:paraId="0D3EEB77" w14:textId="77777777" w:rsidTr="00A14157">
        <w:trPr>
          <w:trHeight w:val="300"/>
        </w:trPr>
        <w:tc>
          <w:tcPr>
            <w:tcW w:w="2689" w:type="dxa"/>
          </w:tcPr>
          <w:p w14:paraId="1CB4143B" w14:textId="78073544" w:rsidR="009A411B" w:rsidRPr="00B37E66" w:rsidRDefault="009A411B" w:rsidP="00E00261">
            <w:pPr>
              <w:rPr>
                <w:b/>
                <w:bCs/>
                <w:kern w:val="2"/>
                <w:szCs w:val="24"/>
              </w:rPr>
            </w:pPr>
            <w:r w:rsidRPr="00B37E66">
              <w:rPr>
                <w:b/>
                <w:bCs/>
                <w:kern w:val="2"/>
                <w:szCs w:val="24"/>
              </w:rPr>
              <w:lastRenderedPageBreak/>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42508" w14:paraId="74C9C821" w14:textId="77777777" w:rsidTr="00A14157">
        <w:trPr>
          <w:trHeight w:val="300"/>
        </w:trPr>
        <w:tc>
          <w:tcPr>
            <w:tcW w:w="2689" w:type="dxa"/>
          </w:tcPr>
          <w:p w14:paraId="684C3FF1" w14:textId="1750A8ED" w:rsidR="00242508" w:rsidRPr="00B37E66" w:rsidRDefault="00242508" w:rsidP="00242508">
            <w:pPr>
              <w:rPr>
                <w:b/>
                <w:bCs/>
                <w:kern w:val="2"/>
                <w:szCs w:val="24"/>
              </w:rPr>
            </w:pPr>
            <w:r w:rsidRPr="00B422F6">
              <w:rPr>
                <w:b/>
                <w:bCs/>
                <w:kern w:val="2"/>
                <w:szCs w:val="24"/>
              </w:rPr>
              <w:t>1</w:t>
            </w:r>
            <w:r>
              <w:rPr>
                <w:b/>
                <w:bCs/>
                <w:kern w:val="2"/>
                <w:szCs w:val="24"/>
              </w:rPr>
              <w:t>4</w:t>
            </w:r>
            <w:r w:rsidRPr="00B422F6">
              <w:rPr>
                <w:b/>
                <w:bCs/>
                <w:kern w:val="2"/>
                <w:szCs w:val="24"/>
              </w:rPr>
              <w:t>.4.</w:t>
            </w:r>
          </w:p>
        </w:tc>
        <w:tc>
          <w:tcPr>
            <w:tcW w:w="6846" w:type="dxa"/>
            <w:gridSpan w:val="3"/>
          </w:tcPr>
          <w:p w14:paraId="0C6D49FE" w14:textId="574E4B13" w:rsidR="00242508" w:rsidRPr="00F16349" w:rsidRDefault="00242508" w:rsidP="00242508">
            <w:pPr>
              <w:jc w:val="both"/>
              <w:rPr>
                <w:kern w:val="2"/>
                <w:szCs w:val="24"/>
              </w:rPr>
            </w:pPr>
            <w:r w:rsidRPr="00F16349">
              <w:rPr>
                <w:kern w:val="2"/>
                <w:szCs w:val="24"/>
              </w:rPr>
              <w:t>1</w:t>
            </w:r>
            <w:r>
              <w:rPr>
                <w:kern w:val="2"/>
                <w:szCs w:val="24"/>
              </w:rPr>
              <w:t>4</w:t>
            </w:r>
            <w:r w:rsidRPr="00F16349">
              <w:rPr>
                <w:kern w:val="2"/>
                <w:szCs w:val="24"/>
              </w:rPr>
              <w:t>.4.1. Jeigu sudaroma viena Sutartis dėl kelių pirkimo dalių:</w:t>
            </w:r>
          </w:p>
          <w:p w14:paraId="57BC4A19" w14:textId="140F83F8" w:rsidR="00242508" w:rsidRPr="00F16349" w:rsidRDefault="00242508" w:rsidP="00242508">
            <w:pPr>
              <w:jc w:val="both"/>
              <w:rPr>
                <w:kern w:val="2"/>
                <w:szCs w:val="24"/>
              </w:rPr>
            </w:pPr>
            <w:r w:rsidRPr="00F16349">
              <w:rPr>
                <w:kern w:val="2"/>
                <w:szCs w:val="24"/>
              </w:rPr>
              <w:t>1</w:t>
            </w:r>
            <w:r>
              <w:rPr>
                <w:kern w:val="2"/>
                <w:szCs w:val="24"/>
              </w:rPr>
              <w:t>4</w:t>
            </w:r>
            <w:r w:rsidRPr="00F16349">
              <w:rPr>
                <w:kern w:val="2"/>
                <w:szCs w:val="24"/>
              </w:rPr>
              <w:t>.4.1.1. Sutartyje nurodytos sąlygos dėl Sutarties galiojimo, Sutarties vertės, Sutarties nutraukimo, netesybų skaičiavimo taikomos kiekvienai pirkimo daliai atskirai.</w:t>
            </w:r>
          </w:p>
          <w:p w14:paraId="503DFAC2" w14:textId="53016193" w:rsidR="00242508" w:rsidRDefault="00242508" w:rsidP="00242508">
            <w:pPr>
              <w:rPr>
                <w:kern w:val="2"/>
                <w:szCs w:val="24"/>
              </w:rPr>
            </w:pPr>
            <w:r w:rsidRPr="00F16349">
              <w:rPr>
                <w:kern w:val="2"/>
                <w:szCs w:val="24"/>
              </w:rPr>
              <w:t>1</w:t>
            </w:r>
            <w:r>
              <w:rPr>
                <w:kern w:val="2"/>
                <w:szCs w:val="24"/>
              </w:rPr>
              <w:t>4</w:t>
            </w:r>
            <w:r w:rsidRPr="00F16349">
              <w:rPr>
                <w:kern w:val="2"/>
                <w:szCs w:val="24"/>
              </w:rPr>
              <w:t>.4.1.2. Tiekėjas savo pasirinkimu gali pateikti vieną sąskaitą už visas pagal Sutartį pristatytas Prekes arba atskiras sąskaitas pagal kiekvieną pirkimo dalį pristatytoms Prekėms.</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782F20AA" w14:textId="77777777" w:rsidR="00E46C0D" w:rsidRDefault="00E46C0D">
      <w:pPr>
        <w:spacing w:line="259" w:lineRule="auto"/>
        <w:jc w:val="center"/>
        <w:rPr>
          <w:b/>
          <w:caps/>
          <w:szCs w:val="24"/>
        </w:rPr>
      </w:pPr>
    </w:p>
    <w:p w14:paraId="430517B6" w14:textId="77777777" w:rsidR="00E46C0D" w:rsidRDefault="00E46C0D">
      <w:pPr>
        <w:spacing w:line="259" w:lineRule="auto"/>
        <w:jc w:val="center"/>
        <w:rPr>
          <w:b/>
          <w:caps/>
          <w:szCs w:val="24"/>
        </w:rPr>
      </w:pPr>
    </w:p>
    <w:p w14:paraId="356B87FF" w14:textId="77777777" w:rsidR="00E46C0D" w:rsidRDefault="00E46C0D">
      <w:pPr>
        <w:spacing w:line="259" w:lineRule="auto"/>
        <w:jc w:val="center"/>
        <w:rPr>
          <w:b/>
          <w:caps/>
          <w:szCs w:val="24"/>
        </w:rPr>
      </w:pPr>
    </w:p>
    <w:p w14:paraId="3519B789" w14:textId="77777777" w:rsidR="008345F9" w:rsidRDefault="008345F9">
      <w:pPr>
        <w:spacing w:line="259" w:lineRule="auto"/>
        <w:jc w:val="center"/>
        <w:rPr>
          <w:b/>
          <w:caps/>
          <w:szCs w:val="24"/>
        </w:rPr>
      </w:pPr>
    </w:p>
    <w:p w14:paraId="39E7B1FA" w14:textId="77777777" w:rsidR="0003214E" w:rsidRDefault="0003214E">
      <w:pPr>
        <w:spacing w:line="259" w:lineRule="auto"/>
        <w:jc w:val="center"/>
        <w:rPr>
          <w:b/>
          <w:caps/>
          <w:szCs w:val="24"/>
        </w:rPr>
      </w:pPr>
    </w:p>
    <w:p w14:paraId="08A38F20" w14:textId="77777777" w:rsidR="0003214E" w:rsidRDefault="0003214E">
      <w:pPr>
        <w:spacing w:line="259" w:lineRule="auto"/>
        <w:jc w:val="center"/>
        <w:rPr>
          <w:b/>
          <w:caps/>
          <w:szCs w:val="24"/>
        </w:rPr>
      </w:pPr>
    </w:p>
    <w:p w14:paraId="05B68729" w14:textId="77777777" w:rsidR="0003214E" w:rsidRDefault="0003214E">
      <w:pPr>
        <w:spacing w:line="259" w:lineRule="auto"/>
        <w:jc w:val="center"/>
        <w:rPr>
          <w:b/>
          <w:caps/>
          <w:szCs w:val="24"/>
        </w:rPr>
      </w:pPr>
    </w:p>
    <w:p w14:paraId="466BDCC7" w14:textId="77777777" w:rsidR="0003214E" w:rsidRDefault="0003214E">
      <w:pPr>
        <w:spacing w:line="259" w:lineRule="auto"/>
        <w:jc w:val="center"/>
        <w:rPr>
          <w:b/>
          <w:caps/>
          <w:szCs w:val="24"/>
        </w:rPr>
      </w:pPr>
    </w:p>
    <w:p w14:paraId="33019091" w14:textId="77777777" w:rsidR="0003214E" w:rsidRDefault="0003214E">
      <w:pPr>
        <w:spacing w:line="259" w:lineRule="auto"/>
        <w:jc w:val="center"/>
        <w:rPr>
          <w:b/>
          <w:caps/>
          <w:szCs w:val="24"/>
        </w:rPr>
      </w:pPr>
    </w:p>
    <w:p w14:paraId="5E13CF15" w14:textId="77777777" w:rsidR="0003214E" w:rsidRDefault="0003214E">
      <w:pPr>
        <w:spacing w:line="259" w:lineRule="auto"/>
        <w:jc w:val="center"/>
        <w:rPr>
          <w:b/>
          <w:caps/>
          <w:szCs w:val="24"/>
        </w:rPr>
      </w:pPr>
    </w:p>
    <w:p w14:paraId="38FC529D" w14:textId="77777777" w:rsidR="0003214E" w:rsidRDefault="0003214E">
      <w:pPr>
        <w:spacing w:line="259" w:lineRule="auto"/>
        <w:jc w:val="center"/>
        <w:rPr>
          <w:b/>
          <w:caps/>
          <w:szCs w:val="24"/>
        </w:rPr>
      </w:pPr>
    </w:p>
    <w:p w14:paraId="36A2E1A1" w14:textId="77777777" w:rsidR="008345F9" w:rsidRDefault="008345F9">
      <w:pPr>
        <w:spacing w:line="259" w:lineRule="auto"/>
        <w:jc w:val="center"/>
        <w:rPr>
          <w:b/>
          <w:caps/>
          <w:szCs w:val="24"/>
        </w:rPr>
      </w:pPr>
    </w:p>
    <w:p w14:paraId="5F3F2400" w14:textId="77777777" w:rsidR="0046714D" w:rsidRDefault="0046714D">
      <w:pPr>
        <w:spacing w:line="259" w:lineRule="auto"/>
        <w:jc w:val="center"/>
        <w:rPr>
          <w:b/>
          <w:caps/>
          <w:szCs w:val="24"/>
        </w:rPr>
      </w:pPr>
    </w:p>
    <w:p w14:paraId="145505D2" w14:textId="77777777" w:rsidR="0046714D" w:rsidRDefault="0046714D">
      <w:pPr>
        <w:spacing w:line="259" w:lineRule="auto"/>
        <w:jc w:val="center"/>
        <w:rPr>
          <w:b/>
          <w:caps/>
          <w:szCs w:val="24"/>
        </w:rPr>
      </w:pPr>
    </w:p>
    <w:p w14:paraId="1DDB44E3" w14:textId="77777777" w:rsidR="00DC714A" w:rsidRDefault="00DC714A">
      <w:pPr>
        <w:spacing w:line="259" w:lineRule="auto"/>
        <w:jc w:val="center"/>
        <w:rPr>
          <w:b/>
          <w:caps/>
          <w:szCs w:val="24"/>
        </w:rPr>
        <w:sectPr w:rsidR="00DC714A" w:rsidSect="00BF06C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709" w:right="567" w:bottom="993" w:left="1701" w:header="709" w:footer="720" w:gutter="0"/>
          <w:pgNumType w:start="1"/>
          <w:cols w:space="720"/>
          <w:titlePg/>
          <w:docGrid w:linePitch="360"/>
        </w:sectPr>
      </w:pPr>
    </w:p>
    <w:p w14:paraId="57ABDE17" w14:textId="77777777" w:rsidR="00DC714A" w:rsidRDefault="00DC714A" w:rsidP="00DC714A">
      <w:pPr>
        <w:jc w:val="right"/>
        <w:rPr>
          <w:szCs w:val="24"/>
        </w:rPr>
      </w:pPr>
      <w:r>
        <w:rPr>
          <w:szCs w:val="24"/>
        </w:rPr>
        <w:lastRenderedPageBreak/>
        <w:t>Sutarties priedas Nr. 1</w:t>
      </w:r>
    </w:p>
    <w:p w14:paraId="77740573" w14:textId="77777777" w:rsidR="00DC714A" w:rsidRDefault="00DC714A" w:rsidP="00DC714A">
      <w:pPr>
        <w:jc w:val="right"/>
        <w:rPr>
          <w:szCs w:val="24"/>
        </w:rPr>
      </w:pPr>
    </w:p>
    <w:p w14:paraId="3B53EDEC" w14:textId="3901F89A" w:rsidR="00DC714A" w:rsidRDefault="00DC714A" w:rsidP="00DC714A">
      <w:pPr>
        <w:spacing w:line="259" w:lineRule="auto"/>
        <w:jc w:val="center"/>
        <w:rPr>
          <w:b/>
          <w:caps/>
          <w:szCs w:val="24"/>
        </w:rPr>
        <w:sectPr w:rsidR="00DC714A" w:rsidSect="00DC714A">
          <w:endnotePr>
            <w:numFmt w:val="decimal"/>
          </w:endnotePr>
          <w:pgSz w:w="15840" w:h="12240" w:orient="landscape" w:code="1"/>
          <w:pgMar w:top="1701" w:right="709" w:bottom="567" w:left="993" w:header="709" w:footer="720" w:gutter="0"/>
          <w:pgNumType w:start="1"/>
          <w:cols w:space="720"/>
          <w:titlePg/>
          <w:docGrid w:linePitch="360"/>
        </w:sectPr>
      </w:pPr>
      <w:r>
        <w:rPr>
          <w:szCs w:val="24"/>
        </w:rPr>
        <w:t>Techninė specifikacija ir pasiūlymo kaina</w:t>
      </w:r>
      <w:r>
        <w:rPr>
          <w:szCs w:val="24"/>
        </w:rPr>
        <w:br w:type="page"/>
      </w:r>
    </w:p>
    <w:p w14:paraId="1CCCF965" w14:textId="77777777" w:rsidR="0046714D" w:rsidRDefault="0046714D">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BF06C1">
      <w:endnotePr>
        <w:numFmt w:val="decimal"/>
      </w:endnotePr>
      <w:pgSz w:w="12240" w:h="15840" w:code="1"/>
      <w:pgMar w:top="709"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7201E" w14:textId="77777777" w:rsidR="008219B8" w:rsidRDefault="008219B8">
      <w:r>
        <w:separator/>
      </w:r>
    </w:p>
  </w:endnote>
  <w:endnote w:type="continuationSeparator" w:id="0">
    <w:p w14:paraId="0F63710B" w14:textId="77777777" w:rsidR="008219B8" w:rsidRDefault="00821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6158F6" w:rsidRDefault="006158F6">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6158F6" w:rsidRDefault="006158F6">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6158F6" w:rsidRDefault="006158F6">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C0314" w14:textId="77777777" w:rsidR="008219B8" w:rsidRDefault="008219B8">
      <w:r>
        <w:separator/>
      </w:r>
    </w:p>
  </w:footnote>
  <w:footnote w:type="continuationSeparator" w:id="0">
    <w:p w14:paraId="10807560" w14:textId="77777777" w:rsidR="008219B8" w:rsidRDefault="00821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6158F6" w:rsidRDefault="006158F6">
    <w:pPr>
      <w:tabs>
        <w:tab w:val="center" w:pos="4680"/>
        <w:tab w:val="right" w:pos="9360"/>
      </w:tabs>
      <w:spacing w:after="160" w:line="259" w:lineRule="auto"/>
      <w:rPr>
        <w:kern w:val="2"/>
        <w:sz w:val="22"/>
        <w:szCs w:val="22"/>
        <w:lang w:val="en-US"/>
      </w:rPr>
    </w:pPr>
  </w:p>
  <w:p w14:paraId="2605738A" w14:textId="77777777" w:rsidR="006158F6" w:rsidRDefault="006158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6158F6" w:rsidRPr="00A10867" w:rsidRDefault="006158F6" w:rsidP="00257967">
    <w:pPr>
      <w:tabs>
        <w:tab w:val="center" w:pos="4819"/>
        <w:tab w:val="right" w:pos="9638"/>
      </w:tabs>
      <w:jc w:val="center"/>
    </w:pPr>
    <w:r>
      <w:fldChar w:fldCharType="begin"/>
    </w:r>
    <w:r>
      <w:instrText>PAGE   \* MERGEFORMAT</w:instrText>
    </w:r>
    <w:r>
      <w:fldChar w:fldCharType="separate"/>
    </w:r>
    <w:r w:rsidR="00176647">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6158F6" w:rsidRDefault="006158F6">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D4BA4"/>
    <w:multiLevelType w:val="multilevel"/>
    <w:tmpl w:val="DBEA1CE2"/>
    <w:lvl w:ilvl="0">
      <w:start w:val="1"/>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694428740">
    <w:abstractNumId w:val="1"/>
  </w:num>
  <w:num w:numId="2" w16cid:durableId="160268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62D"/>
    <w:rsid w:val="00007A43"/>
    <w:rsid w:val="00013192"/>
    <w:rsid w:val="00017571"/>
    <w:rsid w:val="0002211F"/>
    <w:rsid w:val="000250EB"/>
    <w:rsid w:val="0002644C"/>
    <w:rsid w:val="00027700"/>
    <w:rsid w:val="0003072F"/>
    <w:rsid w:val="000309F6"/>
    <w:rsid w:val="0003214E"/>
    <w:rsid w:val="000323BA"/>
    <w:rsid w:val="00032551"/>
    <w:rsid w:val="00045D17"/>
    <w:rsid w:val="00052DFD"/>
    <w:rsid w:val="0005643E"/>
    <w:rsid w:val="00060212"/>
    <w:rsid w:val="00070883"/>
    <w:rsid w:val="00077C34"/>
    <w:rsid w:val="00080AEA"/>
    <w:rsid w:val="000860E3"/>
    <w:rsid w:val="00091ECC"/>
    <w:rsid w:val="00094C99"/>
    <w:rsid w:val="00094F98"/>
    <w:rsid w:val="00096C20"/>
    <w:rsid w:val="000A4A62"/>
    <w:rsid w:val="000A5C4F"/>
    <w:rsid w:val="000A6EF7"/>
    <w:rsid w:val="000B33BF"/>
    <w:rsid w:val="000B37A5"/>
    <w:rsid w:val="000B6C27"/>
    <w:rsid w:val="000B7416"/>
    <w:rsid w:val="000C2A6C"/>
    <w:rsid w:val="000C60F1"/>
    <w:rsid w:val="000D62C7"/>
    <w:rsid w:val="000D72F3"/>
    <w:rsid w:val="000E18BC"/>
    <w:rsid w:val="000E3C87"/>
    <w:rsid w:val="000F4A26"/>
    <w:rsid w:val="000F7F14"/>
    <w:rsid w:val="001051A6"/>
    <w:rsid w:val="001068FC"/>
    <w:rsid w:val="001177FF"/>
    <w:rsid w:val="00122CEA"/>
    <w:rsid w:val="001236D6"/>
    <w:rsid w:val="00124351"/>
    <w:rsid w:val="001255A9"/>
    <w:rsid w:val="00132C18"/>
    <w:rsid w:val="00132DB3"/>
    <w:rsid w:val="00133F17"/>
    <w:rsid w:val="0015207E"/>
    <w:rsid w:val="0015282E"/>
    <w:rsid w:val="00155F60"/>
    <w:rsid w:val="00157D18"/>
    <w:rsid w:val="001652DA"/>
    <w:rsid w:val="00172CCC"/>
    <w:rsid w:val="00176647"/>
    <w:rsid w:val="00183D2E"/>
    <w:rsid w:val="001910DE"/>
    <w:rsid w:val="00191FE9"/>
    <w:rsid w:val="00192941"/>
    <w:rsid w:val="00193261"/>
    <w:rsid w:val="00194495"/>
    <w:rsid w:val="001979F4"/>
    <w:rsid w:val="001A3EDF"/>
    <w:rsid w:val="001A46B6"/>
    <w:rsid w:val="001B1C50"/>
    <w:rsid w:val="001B4A7D"/>
    <w:rsid w:val="001C1675"/>
    <w:rsid w:val="001C290E"/>
    <w:rsid w:val="001C2A80"/>
    <w:rsid w:val="001C3300"/>
    <w:rsid w:val="001C38D1"/>
    <w:rsid w:val="001C42BE"/>
    <w:rsid w:val="001C72A3"/>
    <w:rsid w:val="001D011D"/>
    <w:rsid w:val="001E4572"/>
    <w:rsid w:val="001E45FA"/>
    <w:rsid w:val="001F4989"/>
    <w:rsid w:val="001F70CB"/>
    <w:rsid w:val="002065DD"/>
    <w:rsid w:val="00210500"/>
    <w:rsid w:val="00217E94"/>
    <w:rsid w:val="002270C9"/>
    <w:rsid w:val="002310C2"/>
    <w:rsid w:val="00234302"/>
    <w:rsid w:val="00234CB6"/>
    <w:rsid w:val="00242508"/>
    <w:rsid w:val="00244BE3"/>
    <w:rsid w:val="00247C58"/>
    <w:rsid w:val="00252C13"/>
    <w:rsid w:val="00257928"/>
    <w:rsid w:val="00257967"/>
    <w:rsid w:val="00262820"/>
    <w:rsid w:val="00265241"/>
    <w:rsid w:val="00270006"/>
    <w:rsid w:val="00272783"/>
    <w:rsid w:val="002766D2"/>
    <w:rsid w:val="002776FC"/>
    <w:rsid w:val="0028380B"/>
    <w:rsid w:val="0029490B"/>
    <w:rsid w:val="00295D6D"/>
    <w:rsid w:val="00296764"/>
    <w:rsid w:val="002A1E25"/>
    <w:rsid w:val="002A1E3A"/>
    <w:rsid w:val="002B362D"/>
    <w:rsid w:val="002B4720"/>
    <w:rsid w:val="002E3AE0"/>
    <w:rsid w:val="002E5007"/>
    <w:rsid w:val="00303337"/>
    <w:rsid w:val="00305347"/>
    <w:rsid w:val="00306F16"/>
    <w:rsid w:val="00315215"/>
    <w:rsid w:val="00330586"/>
    <w:rsid w:val="003340B8"/>
    <w:rsid w:val="0033520E"/>
    <w:rsid w:val="003379D8"/>
    <w:rsid w:val="00337AE7"/>
    <w:rsid w:val="0034030D"/>
    <w:rsid w:val="0034406A"/>
    <w:rsid w:val="00345942"/>
    <w:rsid w:val="00347512"/>
    <w:rsid w:val="003528D0"/>
    <w:rsid w:val="00360DDC"/>
    <w:rsid w:val="00361F84"/>
    <w:rsid w:val="00362AA7"/>
    <w:rsid w:val="00366AE8"/>
    <w:rsid w:val="00371BE6"/>
    <w:rsid w:val="00371CF0"/>
    <w:rsid w:val="003742CE"/>
    <w:rsid w:val="00377484"/>
    <w:rsid w:val="0037791B"/>
    <w:rsid w:val="00390EDF"/>
    <w:rsid w:val="0039444C"/>
    <w:rsid w:val="003969E1"/>
    <w:rsid w:val="003A0EFE"/>
    <w:rsid w:val="003A1E75"/>
    <w:rsid w:val="003A7078"/>
    <w:rsid w:val="003B2AA3"/>
    <w:rsid w:val="003C66BC"/>
    <w:rsid w:val="003C7625"/>
    <w:rsid w:val="003D0298"/>
    <w:rsid w:val="003D3864"/>
    <w:rsid w:val="003E0086"/>
    <w:rsid w:val="003E3D32"/>
    <w:rsid w:val="003E5FF9"/>
    <w:rsid w:val="003F095A"/>
    <w:rsid w:val="003F3D97"/>
    <w:rsid w:val="004146D0"/>
    <w:rsid w:val="00414C7C"/>
    <w:rsid w:val="004240C1"/>
    <w:rsid w:val="004365AF"/>
    <w:rsid w:val="00440BF9"/>
    <w:rsid w:val="00445CFD"/>
    <w:rsid w:val="0045106A"/>
    <w:rsid w:val="00451B27"/>
    <w:rsid w:val="004563D5"/>
    <w:rsid w:val="004569BC"/>
    <w:rsid w:val="00461869"/>
    <w:rsid w:val="00463744"/>
    <w:rsid w:val="004638E0"/>
    <w:rsid w:val="0046714D"/>
    <w:rsid w:val="00467C76"/>
    <w:rsid w:val="00470077"/>
    <w:rsid w:val="004711B5"/>
    <w:rsid w:val="00477DFC"/>
    <w:rsid w:val="00484496"/>
    <w:rsid w:val="004859D1"/>
    <w:rsid w:val="00491299"/>
    <w:rsid w:val="004A2E84"/>
    <w:rsid w:val="004B48CE"/>
    <w:rsid w:val="004C1948"/>
    <w:rsid w:val="004C4AD4"/>
    <w:rsid w:val="004C4D8F"/>
    <w:rsid w:val="004C60D9"/>
    <w:rsid w:val="004D039C"/>
    <w:rsid w:val="004D136E"/>
    <w:rsid w:val="004D2E46"/>
    <w:rsid w:val="004D3AE8"/>
    <w:rsid w:val="004D5CF7"/>
    <w:rsid w:val="004D62D1"/>
    <w:rsid w:val="004F7452"/>
    <w:rsid w:val="00501386"/>
    <w:rsid w:val="005075ED"/>
    <w:rsid w:val="00510F06"/>
    <w:rsid w:val="00524B65"/>
    <w:rsid w:val="00530B12"/>
    <w:rsid w:val="005317C9"/>
    <w:rsid w:val="00544236"/>
    <w:rsid w:val="005467D0"/>
    <w:rsid w:val="00554B46"/>
    <w:rsid w:val="00555F1C"/>
    <w:rsid w:val="00556832"/>
    <w:rsid w:val="005635AE"/>
    <w:rsid w:val="00563D5A"/>
    <w:rsid w:val="00575819"/>
    <w:rsid w:val="00583D88"/>
    <w:rsid w:val="00585351"/>
    <w:rsid w:val="005A0902"/>
    <w:rsid w:val="005B0EAD"/>
    <w:rsid w:val="005B0F35"/>
    <w:rsid w:val="005B67AD"/>
    <w:rsid w:val="005B7695"/>
    <w:rsid w:val="005C150A"/>
    <w:rsid w:val="005D13F4"/>
    <w:rsid w:val="005D25DB"/>
    <w:rsid w:val="005E4516"/>
    <w:rsid w:val="005E51D2"/>
    <w:rsid w:val="005E7899"/>
    <w:rsid w:val="005F7F82"/>
    <w:rsid w:val="006037B2"/>
    <w:rsid w:val="006064F8"/>
    <w:rsid w:val="00611E76"/>
    <w:rsid w:val="006158F6"/>
    <w:rsid w:val="00630333"/>
    <w:rsid w:val="0063281F"/>
    <w:rsid w:val="0066091F"/>
    <w:rsid w:val="0066228B"/>
    <w:rsid w:val="00663E32"/>
    <w:rsid w:val="0066626A"/>
    <w:rsid w:val="006708AE"/>
    <w:rsid w:val="006722CE"/>
    <w:rsid w:val="00675A5D"/>
    <w:rsid w:val="006852E9"/>
    <w:rsid w:val="00685DCF"/>
    <w:rsid w:val="00695C22"/>
    <w:rsid w:val="006A1F7F"/>
    <w:rsid w:val="006A21B2"/>
    <w:rsid w:val="006A698C"/>
    <w:rsid w:val="006B3E98"/>
    <w:rsid w:val="006B41C7"/>
    <w:rsid w:val="006B6F22"/>
    <w:rsid w:val="006C0648"/>
    <w:rsid w:val="006C61DA"/>
    <w:rsid w:val="006C6E35"/>
    <w:rsid w:val="006D1069"/>
    <w:rsid w:val="006D5998"/>
    <w:rsid w:val="006D59BA"/>
    <w:rsid w:val="006D6677"/>
    <w:rsid w:val="006E52D2"/>
    <w:rsid w:val="006E6809"/>
    <w:rsid w:val="006F161B"/>
    <w:rsid w:val="006F1B1F"/>
    <w:rsid w:val="006F27F0"/>
    <w:rsid w:val="006F5D8C"/>
    <w:rsid w:val="006F727F"/>
    <w:rsid w:val="006F7C8D"/>
    <w:rsid w:val="00713797"/>
    <w:rsid w:val="00716A1E"/>
    <w:rsid w:val="007174E7"/>
    <w:rsid w:val="00720A92"/>
    <w:rsid w:val="00736534"/>
    <w:rsid w:val="0073732A"/>
    <w:rsid w:val="00747731"/>
    <w:rsid w:val="00752F73"/>
    <w:rsid w:val="00761097"/>
    <w:rsid w:val="00762B4A"/>
    <w:rsid w:val="00791736"/>
    <w:rsid w:val="007917A4"/>
    <w:rsid w:val="007A42BC"/>
    <w:rsid w:val="007A51CE"/>
    <w:rsid w:val="007A53C5"/>
    <w:rsid w:val="007B0997"/>
    <w:rsid w:val="007B0EAD"/>
    <w:rsid w:val="007B6F0D"/>
    <w:rsid w:val="007B6F89"/>
    <w:rsid w:val="007C0E9D"/>
    <w:rsid w:val="007D63A4"/>
    <w:rsid w:val="007D6F27"/>
    <w:rsid w:val="007E3427"/>
    <w:rsid w:val="007E7364"/>
    <w:rsid w:val="007F0A87"/>
    <w:rsid w:val="007F0D61"/>
    <w:rsid w:val="007F6E3E"/>
    <w:rsid w:val="00810317"/>
    <w:rsid w:val="008129F7"/>
    <w:rsid w:val="0081313F"/>
    <w:rsid w:val="0081338D"/>
    <w:rsid w:val="008153C3"/>
    <w:rsid w:val="008219B8"/>
    <w:rsid w:val="00832DE2"/>
    <w:rsid w:val="008345F9"/>
    <w:rsid w:val="00835DBE"/>
    <w:rsid w:val="008423E4"/>
    <w:rsid w:val="00844154"/>
    <w:rsid w:val="0084603F"/>
    <w:rsid w:val="00846D7E"/>
    <w:rsid w:val="00851586"/>
    <w:rsid w:val="00852933"/>
    <w:rsid w:val="00856548"/>
    <w:rsid w:val="00856E13"/>
    <w:rsid w:val="00857388"/>
    <w:rsid w:val="00863352"/>
    <w:rsid w:val="00865E1D"/>
    <w:rsid w:val="00870104"/>
    <w:rsid w:val="0087263F"/>
    <w:rsid w:val="00877316"/>
    <w:rsid w:val="008825A1"/>
    <w:rsid w:val="008A075E"/>
    <w:rsid w:val="008A079C"/>
    <w:rsid w:val="008A12FB"/>
    <w:rsid w:val="008A3344"/>
    <w:rsid w:val="008A7E82"/>
    <w:rsid w:val="008D0F7F"/>
    <w:rsid w:val="008D1866"/>
    <w:rsid w:val="008D79C3"/>
    <w:rsid w:val="008E0299"/>
    <w:rsid w:val="008F1D8C"/>
    <w:rsid w:val="008F2D91"/>
    <w:rsid w:val="008F7CD0"/>
    <w:rsid w:val="009073E2"/>
    <w:rsid w:val="00914A4E"/>
    <w:rsid w:val="009269C9"/>
    <w:rsid w:val="009302AF"/>
    <w:rsid w:val="009335E3"/>
    <w:rsid w:val="00941D47"/>
    <w:rsid w:val="00944614"/>
    <w:rsid w:val="009447B7"/>
    <w:rsid w:val="0094719E"/>
    <w:rsid w:val="00947967"/>
    <w:rsid w:val="009632BE"/>
    <w:rsid w:val="0097157F"/>
    <w:rsid w:val="00980982"/>
    <w:rsid w:val="009861C0"/>
    <w:rsid w:val="00994C7E"/>
    <w:rsid w:val="009A2D47"/>
    <w:rsid w:val="009A411B"/>
    <w:rsid w:val="009A4DFD"/>
    <w:rsid w:val="009A5279"/>
    <w:rsid w:val="009A763D"/>
    <w:rsid w:val="009B7ECD"/>
    <w:rsid w:val="009C204E"/>
    <w:rsid w:val="009C2F2F"/>
    <w:rsid w:val="009C58E7"/>
    <w:rsid w:val="009F001E"/>
    <w:rsid w:val="009F3492"/>
    <w:rsid w:val="00A00F56"/>
    <w:rsid w:val="00A05664"/>
    <w:rsid w:val="00A11C3E"/>
    <w:rsid w:val="00A1367B"/>
    <w:rsid w:val="00A14157"/>
    <w:rsid w:val="00A23B9B"/>
    <w:rsid w:val="00A325FF"/>
    <w:rsid w:val="00A33181"/>
    <w:rsid w:val="00A3455F"/>
    <w:rsid w:val="00A366BB"/>
    <w:rsid w:val="00A37851"/>
    <w:rsid w:val="00A37B97"/>
    <w:rsid w:val="00A42AAF"/>
    <w:rsid w:val="00A53D20"/>
    <w:rsid w:val="00A61A53"/>
    <w:rsid w:val="00A62157"/>
    <w:rsid w:val="00A71280"/>
    <w:rsid w:val="00A724E5"/>
    <w:rsid w:val="00A87CE2"/>
    <w:rsid w:val="00A907AD"/>
    <w:rsid w:val="00AB0217"/>
    <w:rsid w:val="00AB5152"/>
    <w:rsid w:val="00AD1E1B"/>
    <w:rsid w:val="00AD200A"/>
    <w:rsid w:val="00AD4498"/>
    <w:rsid w:val="00AE1102"/>
    <w:rsid w:val="00AE7671"/>
    <w:rsid w:val="00AF2B9F"/>
    <w:rsid w:val="00AF6D30"/>
    <w:rsid w:val="00B00705"/>
    <w:rsid w:val="00B0158E"/>
    <w:rsid w:val="00B04F5B"/>
    <w:rsid w:val="00B06359"/>
    <w:rsid w:val="00B0745D"/>
    <w:rsid w:val="00B10727"/>
    <w:rsid w:val="00B22250"/>
    <w:rsid w:val="00B24A9C"/>
    <w:rsid w:val="00B24D60"/>
    <w:rsid w:val="00B25255"/>
    <w:rsid w:val="00B26467"/>
    <w:rsid w:val="00B331E6"/>
    <w:rsid w:val="00B378A3"/>
    <w:rsid w:val="00B37E66"/>
    <w:rsid w:val="00B40422"/>
    <w:rsid w:val="00B6709C"/>
    <w:rsid w:val="00B677B0"/>
    <w:rsid w:val="00B7510A"/>
    <w:rsid w:val="00B7526C"/>
    <w:rsid w:val="00B80AAA"/>
    <w:rsid w:val="00B86C48"/>
    <w:rsid w:val="00B92A81"/>
    <w:rsid w:val="00BA44BB"/>
    <w:rsid w:val="00BA5A77"/>
    <w:rsid w:val="00BB1B11"/>
    <w:rsid w:val="00BB3FFA"/>
    <w:rsid w:val="00BB4AEA"/>
    <w:rsid w:val="00BC394D"/>
    <w:rsid w:val="00BD3B88"/>
    <w:rsid w:val="00BD6BC3"/>
    <w:rsid w:val="00BD77D0"/>
    <w:rsid w:val="00BF06C1"/>
    <w:rsid w:val="00BF0AFF"/>
    <w:rsid w:val="00C04D41"/>
    <w:rsid w:val="00C15B1D"/>
    <w:rsid w:val="00C16BB6"/>
    <w:rsid w:val="00C16C59"/>
    <w:rsid w:val="00C1797C"/>
    <w:rsid w:val="00C36E59"/>
    <w:rsid w:val="00C45B5F"/>
    <w:rsid w:val="00C4613A"/>
    <w:rsid w:val="00C51503"/>
    <w:rsid w:val="00C7188A"/>
    <w:rsid w:val="00C73F34"/>
    <w:rsid w:val="00C7642B"/>
    <w:rsid w:val="00C9402C"/>
    <w:rsid w:val="00C96275"/>
    <w:rsid w:val="00CB1380"/>
    <w:rsid w:val="00CB25DE"/>
    <w:rsid w:val="00CB2892"/>
    <w:rsid w:val="00CB3F6C"/>
    <w:rsid w:val="00CB4068"/>
    <w:rsid w:val="00CB432F"/>
    <w:rsid w:val="00CD2D2B"/>
    <w:rsid w:val="00CD4B6F"/>
    <w:rsid w:val="00CE3150"/>
    <w:rsid w:val="00CE3A5A"/>
    <w:rsid w:val="00CF1600"/>
    <w:rsid w:val="00CF25FA"/>
    <w:rsid w:val="00CF4DBA"/>
    <w:rsid w:val="00D10E78"/>
    <w:rsid w:val="00D12502"/>
    <w:rsid w:val="00D1357D"/>
    <w:rsid w:val="00D17324"/>
    <w:rsid w:val="00D200D3"/>
    <w:rsid w:val="00D20289"/>
    <w:rsid w:val="00D21946"/>
    <w:rsid w:val="00D35E69"/>
    <w:rsid w:val="00D41DBF"/>
    <w:rsid w:val="00D43907"/>
    <w:rsid w:val="00D45799"/>
    <w:rsid w:val="00D46B0B"/>
    <w:rsid w:val="00D50E2A"/>
    <w:rsid w:val="00D511C0"/>
    <w:rsid w:val="00D51295"/>
    <w:rsid w:val="00D51454"/>
    <w:rsid w:val="00D54087"/>
    <w:rsid w:val="00D5648C"/>
    <w:rsid w:val="00D57B3E"/>
    <w:rsid w:val="00D64832"/>
    <w:rsid w:val="00D65156"/>
    <w:rsid w:val="00D67BF4"/>
    <w:rsid w:val="00D72B42"/>
    <w:rsid w:val="00D74A55"/>
    <w:rsid w:val="00D76960"/>
    <w:rsid w:val="00D8060E"/>
    <w:rsid w:val="00D807BD"/>
    <w:rsid w:val="00D80F9C"/>
    <w:rsid w:val="00D908D2"/>
    <w:rsid w:val="00D911C1"/>
    <w:rsid w:val="00D94658"/>
    <w:rsid w:val="00D9706C"/>
    <w:rsid w:val="00DA11BB"/>
    <w:rsid w:val="00DA325F"/>
    <w:rsid w:val="00DA53C7"/>
    <w:rsid w:val="00DB0BE6"/>
    <w:rsid w:val="00DB1B67"/>
    <w:rsid w:val="00DB2552"/>
    <w:rsid w:val="00DB39F3"/>
    <w:rsid w:val="00DB41C9"/>
    <w:rsid w:val="00DC5309"/>
    <w:rsid w:val="00DC62A1"/>
    <w:rsid w:val="00DC714A"/>
    <w:rsid w:val="00DD090E"/>
    <w:rsid w:val="00DD5023"/>
    <w:rsid w:val="00DD6A99"/>
    <w:rsid w:val="00DE02C4"/>
    <w:rsid w:val="00DE5002"/>
    <w:rsid w:val="00DF24AE"/>
    <w:rsid w:val="00DF280F"/>
    <w:rsid w:val="00E00113"/>
    <w:rsid w:val="00E00261"/>
    <w:rsid w:val="00E0168C"/>
    <w:rsid w:val="00E01E01"/>
    <w:rsid w:val="00E0775F"/>
    <w:rsid w:val="00E137B6"/>
    <w:rsid w:val="00E35EE0"/>
    <w:rsid w:val="00E42042"/>
    <w:rsid w:val="00E46C0D"/>
    <w:rsid w:val="00E46D0A"/>
    <w:rsid w:val="00E4747F"/>
    <w:rsid w:val="00E60125"/>
    <w:rsid w:val="00E61174"/>
    <w:rsid w:val="00E61731"/>
    <w:rsid w:val="00E641D7"/>
    <w:rsid w:val="00E720CF"/>
    <w:rsid w:val="00E72192"/>
    <w:rsid w:val="00E73109"/>
    <w:rsid w:val="00E91A9C"/>
    <w:rsid w:val="00E93018"/>
    <w:rsid w:val="00E941AB"/>
    <w:rsid w:val="00EA0F92"/>
    <w:rsid w:val="00EA1C65"/>
    <w:rsid w:val="00EB0775"/>
    <w:rsid w:val="00EB1D99"/>
    <w:rsid w:val="00EB3094"/>
    <w:rsid w:val="00EB3B93"/>
    <w:rsid w:val="00EB609E"/>
    <w:rsid w:val="00EB62B0"/>
    <w:rsid w:val="00EB6C30"/>
    <w:rsid w:val="00EC4B60"/>
    <w:rsid w:val="00ED199E"/>
    <w:rsid w:val="00EF1F71"/>
    <w:rsid w:val="00EF2A07"/>
    <w:rsid w:val="00EF313E"/>
    <w:rsid w:val="00EF4CFE"/>
    <w:rsid w:val="00F00E3C"/>
    <w:rsid w:val="00F01379"/>
    <w:rsid w:val="00F02DAB"/>
    <w:rsid w:val="00F06A65"/>
    <w:rsid w:val="00F06C68"/>
    <w:rsid w:val="00F07726"/>
    <w:rsid w:val="00F1631A"/>
    <w:rsid w:val="00F22842"/>
    <w:rsid w:val="00F33120"/>
    <w:rsid w:val="00F4060E"/>
    <w:rsid w:val="00F4582D"/>
    <w:rsid w:val="00F530DA"/>
    <w:rsid w:val="00F56633"/>
    <w:rsid w:val="00F65A7C"/>
    <w:rsid w:val="00F757AB"/>
    <w:rsid w:val="00F80D71"/>
    <w:rsid w:val="00F90D2E"/>
    <w:rsid w:val="00F91632"/>
    <w:rsid w:val="00F97524"/>
    <w:rsid w:val="00FA27F4"/>
    <w:rsid w:val="00FB30A5"/>
    <w:rsid w:val="00FC10A3"/>
    <w:rsid w:val="00FC288A"/>
    <w:rsid w:val="00FD3EA4"/>
    <w:rsid w:val="00FD4559"/>
    <w:rsid w:val="00FD4FB8"/>
    <w:rsid w:val="00FE0B6B"/>
    <w:rsid w:val="00FE169D"/>
    <w:rsid w:val="00FE22F6"/>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38AE27EC-0CD4-4B8D-8ABD-2953C68B9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 w:type="paragraph" w:customStyle="1" w:styleId="Heading">
    <w:name w:val="Heading"/>
    <w:next w:val="Body2"/>
    <w:rsid w:val="001A3EDF"/>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ul@rv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0D9ADC-5372-40C5-BCE2-6C935D6EFCB5}">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33</Pages>
  <Words>65706</Words>
  <Characters>37453</Characters>
  <Application>Microsoft Office Word</Application>
  <DocSecurity>0</DocSecurity>
  <Lines>312</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102954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Aurelija Jokimčienė</cp:lastModifiedBy>
  <cp:revision>27</cp:revision>
  <cp:lastPrinted>2024-03-12T12:16:00Z</cp:lastPrinted>
  <dcterms:created xsi:type="dcterms:W3CDTF">2025-11-03T09:28:00Z</dcterms:created>
  <dcterms:modified xsi:type="dcterms:W3CDTF">2025-11-25T08:19:00Z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