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8E3A25" w:rsidRDefault="008E3A25" w:rsidP="008E3A25">
      <w:pPr>
        <w:pStyle w:val="NoSpacing"/>
        <w:jc w:val="center"/>
        <w:rPr>
          <w:rFonts w:ascii="Times New Roman" w:hAnsi="Times New Roman" w:cs="Times New Roman"/>
          <w:b/>
          <w:bCs/>
          <w:sz w:val="24"/>
          <w:szCs w:val="24"/>
          <w:lang w:val="lt-LT"/>
        </w:rPr>
      </w:pPr>
      <w:r w:rsidRPr="008E3A25">
        <w:rPr>
          <w:rFonts w:ascii="Times New Roman" w:hAnsi="Times New Roman" w:cs="Times New Roman"/>
          <w:b/>
          <w:bCs/>
          <w:sz w:val="24"/>
          <w:szCs w:val="24"/>
          <w:lang w:val="lt-LT"/>
        </w:rPr>
        <w:t>GYNYBOS RESURSŲ AGENTŪRA</w:t>
      </w:r>
      <w:r w:rsidR="0012058B" w:rsidRPr="008E3A25">
        <w:rPr>
          <w:rFonts w:ascii="Times New Roman" w:hAnsi="Times New Roman" w:cs="Times New Roman"/>
          <w:b/>
          <w:bCs/>
          <w:sz w:val="24"/>
          <w:szCs w:val="24"/>
          <w:lang w:val="lt-LT"/>
        </w:rPr>
        <w:t xml:space="preserve"> PRIE KRAŠTO APSAUGOS MINISTERIJOS</w:t>
      </w:r>
    </w:p>
    <w:p w:rsidR="0012058B" w:rsidRPr="008E3A25" w:rsidRDefault="0012058B" w:rsidP="008E3A25">
      <w:pPr>
        <w:pStyle w:val="NoSpacing"/>
        <w:jc w:val="center"/>
        <w:rPr>
          <w:rFonts w:ascii="Times New Roman" w:hAnsi="Times New Roman" w:cs="Times New Roman"/>
          <w:b/>
          <w:bCs/>
          <w:sz w:val="24"/>
          <w:szCs w:val="24"/>
          <w:lang w:val="lt-LT"/>
        </w:rPr>
      </w:pPr>
    </w:p>
    <w:p w:rsidR="00ED360E" w:rsidRDefault="00CC0C69" w:rsidP="00534EF1">
      <w:pPr>
        <w:pStyle w:val="NoSpacing"/>
        <w:jc w:val="center"/>
        <w:rPr>
          <w:rFonts w:ascii="Times New Roman" w:hAnsi="Times New Roman" w:cs="Times New Roman"/>
          <w:b/>
          <w:bCs/>
          <w:color w:val="000000" w:themeColor="text1"/>
          <w:sz w:val="24"/>
          <w:szCs w:val="24"/>
          <w:lang w:val="lt-LT"/>
        </w:rPr>
      </w:pPr>
      <w:r w:rsidRPr="008E3A25">
        <w:rPr>
          <w:rFonts w:ascii="Times New Roman" w:eastAsiaTheme="majorEastAsia" w:hAnsi="Times New Roman" w:cs="Times New Roman"/>
          <w:b/>
          <w:bCs/>
          <w:color w:val="000000" w:themeColor="text1"/>
          <w:sz w:val="24"/>
          <w:szCs w:val="24"/>
          <w:lang w:val="lt-LT"/>
        </w:rPr>
        <w:t>VIEŠOJO PIRKIMO „</w:t>
      </w:r>
      <w:r w:rsidR="009A34AE" w:rsidRPr="008E3A25">
        <w:rPr>
          <w:rFonts w:ascii="Times New Roman" w:eastAsiaTheme="majorEastAsia" w:hAnsi="Times New Roman" w:cs="Times New Roman"/>
          <w:b/>
          <w:bCs/>
          <w:color w:val="000000" w:themeColor="text1"/>
          <w:sz w:val="24"/>
          <w:szCs w:val="24"/>
          <w:lang w:val="lt-LT"/>
        </w:rPr>
        <w:t>EKIPUOTĖS SISTEMOS PREKĖS</w:t>
      </w:r>
      <w:r w:rsidRPr="008E3A25">
        <w:rPr>
          <w:rFonts w:ascii="Times New Roman" w:eastAsiaTheme="majorEastAsia" w:hAnsi="Times New Roman" w:cs="Times New Roman"/>
          <w:b/>
          <w:bCs/>
          <w:color w:val="000000" w:themeColor="text1"/>
          <w:sz w:val="24"/>
          <w:szCs w:val="24"/>
          <w:lang w:val="lt-LT"/>
        </w:rPr>
        <w:t>”</w:t>
      </w:r>
      <w:r w:rsidRPr="008E3A25">
        <w:rPr>
          <w:rFonts w:ascii="Times New Roman" w:hAnsi="Times New Roman" w:cs="Times New Roman"/>
          <w:b/>
          <w:bCs/>
          <w:color w:val="005380"/>
          <w:kern w:val="36"/>
          <w:sz w:val="24"/>
          <w:szCs w:val="24"/>
          <w:lang w:val="lt-LT"/>
        </w:rPr>
        <w:t xml:space="preserve"> </w:t>
      </w:r>
      <w:r w:rsidR="00D001D9" w:rsidRPr="008E3A25">
        <w:rPr>
          <w:rFonts w:ascii="Times New Roman" w:hAnsi="Times New Roman" w:cs="Times New Roman"/>
          <w:b/>
          <w:bCs/>
          <w:color w:val="000000" w:themeColor="text1"/>
          <w:sz w:val="24"/>
          <w:szCs w:val="24"/>
          <w:lang w:val="lt-LT"/>
        </w:rPr>
        <w:t>KOMISIJ</w:t>
      </w:r>
      <w:r w:rsidR="00534EF1">
        <w:rPr>
          <w:rFonts w:ascii="Times New Roman" w:hAnsi="Times New Roman" w:cs="Times New Roman"/>
          <w:b/>
          <w:bCs/>
          <w:color w:val="000000" w:themeColor="text1"/>
          <w:sz w:val="24"/>
          <w:szCs w:val="24"/>
          <w:lang w:val="lt-LT"/>
        </w:rPr>
        <w:t>A</w:t>
      </w:r>
      <w:r w:rsidR="00D001D9" w:rsidRPr="008E3A25">
        <w:rPr>
          <w:rFonts w:ascii="Times New Roman" w:hAnsi="Times New Roman" w:cs="Times New Roman"/>
          <w:b/>
          <w:bCs/>
          <w:color w:val="000000" w:themeColor="text1"/>
          <w:sz w:val="24"/>
          <w:szCs w:val="24"/>
          <w:lang w:val="lt-LT"/>
        </w:rPr>
        <w:t xml:space="preserve"> </w:t>
      </w:r>
    </w:p>
    <w:p w:rsidR="00534EF1" w:rsidRPr="008E3A25" w:rsidRDefault="00534EF1" w:rsidP="00534EF1">
      <w:pPr>
        <w:pStyle w:val="NoSpacing"/>
        <w:jc w:val="center"/>
        <w:rPr>
          <w:rFonts w:ascii="Times New Roman" w:hAnsi="Times New Roman" w:cs="Times New Roman"/>
          <w:spacing w:val="4"/>
          <w:sz w:val="24"/>
          <w:szCs w:val="24"/>
          <w:lang w:val="lt-LT"/>
        </w:rPr>
      </w:pPr>
    </w:p>
    <w:p w:rsidR="004A5D8A" w:rsidRPr="008E3A25" w:rsidRDefault="004A5D8A"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pacing w:val="4"/>
          <w:sz w:val="24"/>
          <w:szCs w:val="24"/>
          <w:lang w:val="lt-LT"/>
        </w:rPr>
        <w:t>Gynybos resursų agentūra prie Krašto apsaugos ministerijos (toliau – perkančioji</w:t>
      </w:r>
      <w:r w:rsidR="00C656E9" w:rsidRPr="008E3A25">
        <w:rPr>
          <w:rFonts w:ascii="Times New Roman" w:hAnsi="Times New Roman" w:cs="Times New Roman"/>
          <w:spacing w:val="4"/>
          <w:sz w:val="24"/>
          <w:szCs w:val="24"/>
          <w:lang w:val="lt-LT"/>
        </w:rPr>
        <w:t xml:space="preserve"> organizacija) 2025</w:t>
      </w:r>
      <w:r w:rsidR="00643778" w:rsidRPr="008E3A25">
        <w:rPr>
          <w:rFonts w:ascii="Times New Roman" w:hAnsi="Times New Roman" w:cs="Times New Roman"/>
          <w:spacing w:val="4"/>
          <w:sz w:val="24"/>
          <w:szCs w:val="24"/>
          <w:lang w:val="lt-LT"/>
        </w:rPr>
        <w:t xml:space="preserve"> m. </w:t>
      </w:r>
      <w:r w:rsidR="009A34AE" w:rsidRPr="008E3A25">
        <w:rPr>
          <w:rFonts w:ascii="Times New Roman" w:hAnsi="Times New Roman" w:cs="Times New Roman"/>
          <w:spacing w:val="4"/>
          <w:sz w:val="24"/>
          <w:szCs w:val="24"/>
          <w:lang w:val="lt-LT"/>
        </w:rPr>
        <w:t>spalio</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pacing w:val="4"/>
          <w:sz w:val="24"/>
          <w:szCs w:val="24"/>
          <w:lang w:val="lt-LT"/>
        </w:rPr>
        <w:t>21</w:t>
      </w:r>
      <w:r w:rsidRPr="008E3A25">
        <w:rPr>
          <w:rFonts w:ascii="Times New Roman" w:hAnsi="Times New Roman" w:cs="Times New Roman"/>
          <w:spacing w:val="4"/>
          <w:sz w:val="24"/>
          <w:szCs w:val="24"/>
          <w:lang w:val="lt-LT"/>
        </w:rPr>
        <w:t xml:space="preserve"> d. Centrinėje viešųjų pirkimų informacinėje sistemoje (toliau – CVP IS) (pirkimo </w:t>
      </w:r>
      <w:r w:rsidR="00C656E9" w:rsidRPr="008E3A25">
        <w:rPr>
          <w:rFonts w:ascii="Times New Roman" w:hAnsi="Times New Roman" w:cs="Times New Roman"/>
          <w:spacing w:val="4"/>
          <w:sz w:val="24"/>
          <w:szCs w:val="24"/>
          <w:lang w:val="lt-LT"/>
        </w:rPr>
        <w:t>ID</w:t>
      </w:r>
      <w:r w:rsidR="00823DEF" w:rsidRPr="008E3A25">
        <w:rPr>
          <w:rFonts w:ascii="Times New Roman" w:hAnsi="Times New Roman" w:cs="Times New Roman"/>
          <w:sz w:val="24"/>
          <w:szCs w:val="24"/>
          <w:lang w:val="lt-LT"/>
        </w:rPr>
        <w:t xml:space="preserve"> </w:t>
      </w:r>
      <w:r w:rsidR="009A34AE" w:rsidRPr="008E3A25">
        <w:rPr>
          <w:rFonts w:ascii="Times New Roman" w:hAnsi="Times New Roman" w:cs="Times New Roman"/>
          <w:spacing w:val="4"/>
          <w:sz w:val="24"/>
          <w:szCs w:val="24"/>
          <w:lang w:val="lt-LT"/>
        </w:rPr>
        <w:t>5027012</w:t>
      </w:r>
      <w:r w:rsidRPr="008E3A25">
        <w:rPr>
          <w:rFonts w:ascii="Times New Roman" w:hAnsi="Times New Roman" w:cs="Times New Roman"/>
          <w:spacing w:val="4"/>
          <w:sz w:val="24"/>
          <w:szCs w:val="24"/>
          <w:lang w:val="lt-LT"/>
        </w:rPr>
        <w:t>) ir TED</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z w:val="24"/>
          <w:szCs w:val="24"/>
          <w:lang w:val="lt-LT"/>
        </w:rPr>
        <w:t xml:space="preserve">693132-2025 </w:t>
      </w:r>
      <w:r w:rsidR="00885C89" w:rsidRPr="008E3A25">
        <w:rPr>
          <w:rFonts w:ascii="Times New Roman" w:hAnsi="Times New Roman" w:cs="Times New Roman"/>
          <w:spacing w:val="4"/>
          <w:sz w:val="24"/>
          <w:szCs w:val="24"/>
          <w:lang w:val="lt-LT"/>
        </w:rPr>
        <w:t xml:space="preserve">paskelbė </w:t>
      </w:r>
      <w:proofErr w:type="spellStart"/>
      <w:r w:rsidR="009A34AE" w:rsidRPr="008E3A25">
        <w:rPr>
          <w:rFonts w:ascii="Times New Roman" w:hAnsi="Times New Roman" w:cs="Times New Roman"/>
          <w:spacing w:val="4"/>
          <w:sz w:val="24"/>
          <w:szCs w:val="24"/>
          <w:lang w:val="lt-LT"/>
        </w:rPr>
        <w:t>ekipuotės</w:t>
      </w:r>
      <w:proofErr w:type="spellEnd"/>
      <w:r w:rsidR="009A34AE" w:rsidRPr="008E3A25">
        <w:rPr>
          <w:rFonts w:ascii="Times New Roman" w:hAnsi="Times New Roman" w:cs="Times New Roman"/>
          <w:spacing w:val="4"/>
          <w:sz w:val="24"/>
          <w:szCs w:val="24"/>
          <w:lang w:val="lt-LT"/>
        </w:rPr>
        <w:t xml:space="preserve"> sistemos prekių</w:t>
      </w:r>
      <w:r w:rsidR="00792560" w:rsidRPr="008E3A25">
        <w:rPr>
          <w:rFonts w:ascii="Times New Roman" w:hAnsi="Times New Roman" w:cs="Times New Roman"/>
          <w:spacing w:val="4"/>
          <w:sz w:val="24"/>
          <w:szCs w:val="24"/>
          <w:lang w:val="lt-LT"/>
        </w:rPr>
        <w:t xml:space="preserve"> </w:t>
      </w:r>
      <w:r w:rsidRPr="008E3A25">
        <w:rPr>
          <w:rFonts w:ascii="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8E3A25">
          <w:rPr>
            <w:rStyle w:val="Hyperlink"/>
            <w:rFonts w:ascii="Times New Roman" w:eastAsia="Times New Roman" w:hAnsi="Times New Roman" w:cs="Times New Roman"/>
            <w:spacing w:val="4"/>
            <w:sz w:val="24"/>
            <w:szCs w:val="24"/>
            <w:lang w:val="lt-LT"/>
          </w:rPr>
          <w:t>https://viesiejipirkimai.lt/</w:t>
        </w:r>
      </w:hyperlink>
      <w:r w:rsidRPr="008E3A25">
        <w:rPr>
          <w:rFonts w:ascii="Times New Roman" w:hAnsi="Times New Roman" w:cs="Times New Roman"/>
          <w:spacing w:val="4"/>
          <w:sz w:val="24"/>
          <w:szCs w:val="24"/>
          <w:lang w:val="lt-LT"/>
        </w:rPr>
        <w:t>.</w:t>
      </w:r>
      <w:r w:rsidR="00643778" w:rsidRPr="008E3A25">
        <w:rPr>
          <w:rFonts w:ascii="Times New Roman" w:hAnsi="Times New Roman" w:cs="Times New Roman"/>
          <w:spacing w:val="4"/>
          <w:sz w:val="24"/>
          <w:szCs w:val="24"/>
          <w:lang w:val="lt-LT"/>
        </w:rPr>
        <w:t xml:space="preserve"> Pirkim</w:t>
      </w:r>
      <w:r w:rsidR="00BD3070" w:rsidRPr="008E3A25">
        <w:rPr>
          <w:rFonts w:ascii="Times New Roman" w:hAnsi="Times New Roman" w:cs="Times New Roman"/>
          <w:spacing w:val="4"/>
          <w:sz w:val="24"/>
          <w:szCs w:val="24"/>
          <w:lang w:val="lt-LT"/>
        </w:rPr>
        <w:t>o objektas</w:t>
      </w:r>
      <w:r w:rsidR="00643778" w:rsidRPr="008E3A25">
        <w:rPr>
          <w:rFonts w:ascii="Times New Roman" w:hAnsi="Times New Roman" w:cs="Times New Roman"/>
          <w:spacing w:val="4"/>
          <w:sz w:val="24"/>
          <w:szCs w:val="24"/>
          <w:lang w:val="lt-LT"/>
        </w:rPr>
        <w:t xml:space="preserve"> skaidomas į </w:t>
      </w:r>
      <w:r w:rsidR="00C656E9" w:rsidRPr="008E3A25">
        <w:rPr>
          <w:rFonts w:ascii="Times New Roman" w:hAnsi="Times New Roman" w:cs="Times New Roman"/>
          <w:spacing w:val="4"/>
          <w:sz w:val="24"/>
          <w:szCs w:val="24"/>
          <w:lang w:val="lt-LT"/>
        </w:rPr>
        <w:t>4</w:t>
      </w:r>
      <w:r w:rsidR="00643778" w:rsidRPr="008E3A25">
        <w:rPr>
          <w:rFonts w:ascii="Times New Roman" w:hAnsi="Times New Roman" w:cs="Times New Roman"/>
          <w:spacing w:val="4"/>
          <w:sz w:val="24"/>
          <w:szCs w:val="24"/>
          <w:lang w:val="lt-LT"/>
        </w:rPr>
        <w:t xml:space="preserve"> (</w:t>
      </w:r>
      <w:r w:rsidR="00C656E9" w:rsidRPr="008E3A25">
        <w:rPr>
          <w:rFonts w:ascii="Times New Roman" w:hAnsi="Times New Roman" w:cs="Times New Roman"/>
          <w:spacing w:val="4"/>
          <w:sz w:val="24"/>
          <w:szCs w:val="24"/>
          <w:lang w:val="lt-LT"/>
        </w:rPr>
        <w:t>keturias</w:t>
      </w:r>
      <w:r w:rsidR="00F0666F" w:rsidRPr="008E3A25">
        <w:rPr>
          <w:rFonts w:ascii="Times New Roman" w:hAnsi="Times New Roman" w:cs="Times New Roman"/>
          <w:spacing w:val="4"/>
          <w:sz w:val="24"/>
          <w:szCs w:val="24"/>
          <w:lang w:val="lt-LT"/>
        </w:rPr>
        <w:t>) pirkimo dalis:</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Pirma pirkimo dalis – </w:t>
      </w:r>
      <w:r w:rsidR="009A34AE" w:rsidRPr="008E3A25">
        <w:rPr>
          <w:rFonts w:ascii="Times New Roman" w:hAnsi="Times New Roman" w:cs="Times New Roman"/>
          <w:sz w:val="24"/>
          <w:szCs w:val="24"/>
          <w:lang w:val="lt-LT"/>
        </w:rPr>
        <w:t xml:space="preserve">kuprinės </w:t>
      </w:r>
      <w:proofErr w:type="spellStart"/>
      <w:r w:rsidR="009A34AE" w:rsidRPr="008E3A25">
        <w:rPr>
          <w:rFonts w:ascii="Times New Roman" w:hAnsi="Times New Roman" w:cs="Times New Roman"/>
          <w:sz w:val="24"/>
          <w:szCs w:val="24"/>
          <w:lang w:val="lt-LT"/>
        </w:rPr>
        <w:t>ekipuotės</w:t>
      </w:r>
      <w:proofErr w:type="spellEnd"/>
      <w:r w:rsidR="00F0666F" w:rsidRPr="008E3A25">
        <w:rPr>
          <w:rFonts w:ascii="Times New Roman" w:hAnsi="Times New Roman" w:cs="Times New Roman"/>
          <w:sz w:val="24"/>
          <w:szCs w:val="24"/>
          <w:lang w:val="lt-LT"/>
        </w:rPr>
        <w:t>;</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Antra pirkimo dalis – </w:t>
      </w:r>
      <w:r w:rsidR="009A34AE" w:rsidRPr="008E3A25">
        <w:rPr>
          <w:rFonts w:ascii="Times New Roman" w:hAnsi="Times New Roman" w:cs="Times New Roman"/>
          <w:sz w:val="24"/>
          <w:szCs w:val="24"/>
          <w:lang w:val="lt-LT"/>
        </w:rPr>
        <w:t xml:space="preserve">dėklai </w:t>
      </w:r>
      <w:proofErr w:type="spellStart"/>
      <w:r w:rsidR="009A34AE" w:rsidRPr="008E3A25">
        <w:rPr>
          <w:rFonts w:ascii="Times New Roman" w:hAnsi="Times New Roman" w:cs="Times New Roman"/>
          <w:sz w:val="24"/>
          <w:szCs w:val="24"/>
          <w:lang w:val="lt-LT"/>
        </w:rPr>
        <w:t>ekipuotės</w:t>
      </w:r>
      <w:proofErr w:type="spellEnd"/>
      <w:r w:rsidR="00C656E9"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Trečia pirkimo dalis – </w:t>
      </w:r>
      <w:r w:rsidR="009A34AE" w:rsidRPr="008E3A25">
        <w:rPr>
          <w:rFonts w:ascii="Times New Roman" w:hAnsi="Times New Roman" w:cs="Times New Roman"/>
          <w:sz w:val="24"/>
          <w:szCs w:val="24"/>
          <w:lang w:val="lt-LT"/>
        </w:rPr>
        <w:t xml:space="preserve">kelioninis krepšys </w:t>
      </w:r>
      <w:proofErr w:type="spellStart"/>
      <w:r w:rsidR="009A34AE" w:rsidRPr="008E3A25">
        <w:rPr>
          <w:rFonts w:ascii="Times New Roman" w:hAnsi="Times New Roman" w:cs="Times New Roman"/>
          <w:sz w:val="24"/>
          <w:szCs w:val="24"/>
          <w:lang w:val="lt-LT"/>
        </w:rPr>
        <w:t>ekipuotės</w:t>
      </w:r>
      <w:proofErr w:type="spellEnd"/>
      <w:r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Ketvirta pirkimo dalis – </w:t>
      </w:r>
      <w:r w:rsidR="009A34AE" w:rsidRPr="008E3A25">
        <w:rPr>
          <w:rFonts w:ascii="Times New Roman" w:hAnsi="Times New Roman" w:cs="Times New Roman"/>
          <w:sz w:val="24"/>
          <w:szCs w:val="24"/>
          <w:lang w:val="lt-LT"/>
        </w:rPr>
        <w:t>planšetė lauko</w:t>
      </w:r>
      <w:r w:rsidRPr="008E3A25">
        <w:rPr>
          <w:rFonts w:ascii="Times New Roman" w:hAnsi="Times New Roman" w:cs="Times New Roman"/>
          <w:sz w:val="24"/>
          <w:szCs w:val="24"/>
          <w:lang w:val="lt-LT"/>
        </w:rPr>
        <w:t>.</w:t>
      </w:r>
    </w:p>
    <w:p w:rsidR="00F772C8" w:rsidRPr="008E3A25" w:rsidRDefault="00F772C8" w:rsidP="008E3A25">
      <w:pPr>
        <w:pStyle w:val="NoSpacing"/>
        <w:jc w:val="both"/>
        <w:rPr>
          <w:rFonts w:ascii="Times New Roman" w:hAnsi="Times New Roman" w:cs="Times New Roman"/>
          <w:spacing w:val="4"/>
          <w:sz w:val="24"/>
          <w:szCs w:val="24"/>
          <w:lang w:val="lt-LT"/>
        </w:rPr>
      </w:pPr>
    </w:p>
    <w:p w:rsidR="000347C1" w:rsidRPr="00534EF1" w:rsidRDefault="00775BCA" w:rsidP="008E3A25">
      <w:pPr>
        <w:pStyle w:val="NoSpacing"/>
        <w:ind w:firstLine="567"/>
        <w:jc w:val="both"/>
        <w:rPr>
          <w:rFonts w:ascii="Times New Roman" w:hAnsi="Times New Roman" w:cs="Times New Roman"/>
          <w:b/>
          <w:bCs/>
          <w:sz w:val="24"/>
          <w:szCs w:val="24"/>
          <w:u w:val="single"/>
          <w:lang w:val="lt-LT"/>
        </w:rPr>
      </w:pPr>
      <w:r w:rsidRPr="00534EF1">
        <w:rPr>
          <w:rFonts w:ascii="Times New Roman" w:hAnsi="Times New Roman" w:cs="Times New Roman"/>
          <w:b/>
          <w:bCs/>
          <w:sz w:val="24"/>
          <w:szCs w:val="24"/>
          <w:u w:val="single"/>
          <w:lang w:val="lt-LT"/>
        </w:rPr>
        <w:t xml:space="preserve">CVP IS priemonėmis gautas </w:t>
      </w:r>
      <w:r w:rsidR="00A04CC8" w:rsidRPr="00534EF1">
        <w:rPr>
          <w:rFonts w:ascii="Times New Roman" w:hAnsi="Times New Roman" w:cs="Times New Roman"/>
          <w:b/>
          <w:bCs/>
          <w:sz w:val="24"/>
          <w:szCs w:val="24"/>
          <w:u w:val="single"/>
          <w:lang w:val="lt-LT"/>
        </w:rPr>
        <w:t xml:space="preserve">tiekėjo </w:t>
      </w:r>
      <w:r w:rsidRPr="00534EF1">
        <w:rPr>
          <w:rFonts w:ascii="Times New Roman" w:hAnsi="Times New Roman" w:cs="Times New Roman"/>
          <w:b/>
          <w:bCs/>
          <w:sz w:val="24"/>
          <w:szCs w:val="24"/>
          <w:u w:val="single"/>
          <w:lang w:val="lt-LT"/>
        </w:rPr>
        <w:t>pranešimas:</w:t>
      </w:r>
    </w:p>
    <w:p w:rsidR="00025704" w:rsidRPr="00025704" w:rsidRDefault="00775BCA" w:rsidP="00534EF1">
      <w:pPr>
        <w:pStyle w:val="NoSpacing"/>
        <w:ind w:firstLine="567"/>
        <w:jc w:val="both"/>
        <w:rPr>
          <w:rFonts w:ascii="Times New Roman" w:hAnsi="Times New Roman" w:cs="Times New Roman"/>
          <w:i/>
          <w:sz w:val="24"/>
          <w:szCs w:val="24"/>
          <w:lang w:val="lt-LT"/>
        </w:rPr>
      </w:pPr>
      <w:r w:rsidRPr="008E3A25">
        <w:rPr>
          <w:rFonts w:ascii="Times New Roman" w:hAnsi="Times New Roman" w:cs="Times New Roman"/>
          <w:sz w:val="24"/>
          <w:szCs w:val="24"/>
          <w:lang w:val="lt-LT"/>
        </w:rPr>
        <w:t>„</w:t>
      </w:r>
      <w:r w:rsidR="00534EF1">
        <w:rPr>
          <w:rFonts w:ascii="Times New Roman" w:hAnsi="Times New Roman" w:cs="Times New Roman"/>
          <w:i/>
          <w:sz w:val="24"/>
          <w:szCs w:val="24"/>
          <w:lang w:val="lt-LT"/>
        </w:rPr>
        <w:t>1</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Pirma, viešasis pirkimas paskelbtas: 2025-10-21. Pasiūlymų pateikimo terminas: 2025-12-10. Pasiūlymų pateikimo trukmė: 51 diena.</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2</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Antra, viešajame pirkime gausu pirkimo sąlygų paaiškinimų, kurie įtakojo pasiūlymo rengimą ir pasiūlymo duomenų trukmę:</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3</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 xml:space="preserve">Be daugelio atsakymų, naujai paaiškėjo, jog : (i) „IR bandymas gaubto medžiagai gali būti atliktas tik su viena spalva įskaitant baltą, t. y. arba baltai spalvai, arba vienai iš Techninės specifikacijos 47.2 punkte nurodytų marginimo spalvų“; (ii) „ISO 6330 yra skalbimo metodas, o matmenų pokyčio apskaičiavimas turi būti pagal ISO 3759 standartą. 5 skyriaus A poskyris yra techninė įranga-mašinos tipas, o 4N yra konkretus skalbimo režimas ta mašina.  Bandymo atlikimas pagal ISO 6330:2021 (metodas 4N) bus laikomas lygiaverčiu nurodytam reikalavimui pagal Pirkimo sąlygų 1 priedo 1 lentelės 9 punktą“; (iii) „a) Visos diržinės juosto turėtų būti poliamidinės. Techninės specifikacijos 33 punkte yra techninė klaida, juostos turėtų būti poliamidinės, kaip nurodyta pirkimo sąlygų 1 priedo „Techninė specifikacija“ (1-ai pirkimo daliai)“ 57.1 punkte, o ne </w:t>
      </w:r>
      <w:proofErr w:type="spellStart"/>
      <w:r w:rsidR="00025704" w:rsidRPr="00025704">
        <w:rPr>
          <w:rFonts w:ascii="Times New Roman" w:hAnsi="Times New Roman" w:cs="Times New Roman"/>
          <w:i/>
          <w:sz w:val="24"/>
          <w:szCs w:val="24"/>
          <w:lang w:val="lt-LT"/>
        </w:rPr>
        <w:t>poilesterinės</w:t>
      </w:r>
      <w:proofErr w:type="spellEnd"/>
      <w:r w:rsidR="00025704" w:rsidRPr="00025704">
        <w:rPr>
          <w:rFonts w:ascii="Times New Roman" w:hAnsi="Times New Roman" w:cs="Times New Roman"/>
          <w:i/>
          <w:sz w:val="24"/>
          <w:szCs w:val="24"/>
          <w:lang w:val="lt-LT"/>
        </w:rPr>
        <w:t>; b) iš perdirbto audinio turi būti tik viršaus audinys“, (iv) „Vadovaujantis pirkimo sąlygų 5.10. 5 nuostata turi būti pateikiamas vienas protokolas visiems to audinio rodikliams. Vienas protokolas pagrindiniam audiniui su visais rodikliais, kitas protokolas pagalbiniam audiniui su visais reikalaujamais rodikliais ir t.t“, kt.</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4</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Visi pirkimo dokumentų paaiškinimai iš esmės lemia – įtakoja pasiūlymo ruošimą, kurį yra siekiama pateikti pagal (i) paskelbtus pirkimo dokumentus ir (ii) atliepiant pirkimo dokumentų paaiškinimus, kurių gausu dėl techninių ir kokybinių klausimų.</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5</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 xml:space="preserve">Todėl, nepriklausomai nuo to, jog pirkimas paskelbtas dar 2025-10-21, tačiau situacija yra dinamiška bei pasiūlymo paaiškinimai keičia – įtakoja jau ruošiamo pasiūlymo duomenis bei atitikimo </w:t>
      </w:r>
      <w:proofErr w:type="spellStart"/>
      <w:r w:rsidR="00025704" w:rsidRPr="00025704">
        <w:rPr>
          <w:rFonts w:ascii="Times New Roman" w:hAnsi="Times New Roman" w:cs="Times New Roman"/>
          <w:i/>
          <w:sz w:val="24"/>
          <w:szCs w:val="24"/>
          <w:lang w:val="lt-LT"/>
        </w:rPr>
        <w:t>įrodymus</w:t>
      </w:r>
      <w:proofErr w:type="spellEnd"/>
      <w:r w:rsidR="00025704" w:rsidRPr="00025704">
        <w:rPr>
          <w:rFonts w:ascii="Times New Roman" w:hAnsi="Times New Roman" w:cs="Times New Roman"/>
          <w:i/>
          <w:sz w:val="24"/>
          <w:szCs w:val="24"/>
          <w:lang w:val="lt-LT"/>
        </w:rPr>
        <w:t>.</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6</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Visa tai objektyviai lemia ir pasiūlymo paruošimo trukmę, kurios šiai dienai nepakanka (dar paskelbus pirkimą buvo svarstoma kitoks pasiūlymo ruošimas, tačiau paaiškinimai keičia visą pasiūlymo ruošimo procedūrinę eigą ir kokybinių klausimų įrodomuosius klausimus).</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7</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 xml:space="preserve">Trečia, nuolat kintant pasiūlymo paaiškinimams ir juos siekiant atliepti, svarbu suprasti ir papildomą kontekstą. Paaiškinimus turi atliepti ne tik pats tiekėjas, bet ir gamintojas gamybos procese ir laboratorija, kuri atlieka bandymus ir testavimus. Tai labai svarbu, nes tai iš dalies nuo tiekėjo nepriklausanti aplinkybė, kurią įtakoja būtent (i) reikalaujamų bandymų skaičius, (ii) laboratorijų </w:t>
      </w:r>
      <w:proofErr w:type="spellStart"/>
      <w:r w:rsidR="00025704" w:rsidRPr="00025704">
        <w:rPr>
          <w:rFonts w:ascii="Times New Roman" w:hAnsi="Times New Roman" w:cs="Times New Roman"/>
          <w:i/>
          <w:sz w:val="24"/>
          <w:szCs w:val="24"/>
          <w:lang w:val="lt-LT"/>
        </w:rPr>
        <w:t>pajėgumai</w:t>
      </w:r>
      <w:proofErr w:type="spellEnd"/>
      <w:r w:rsidR="00025704" w:rsidRPr="00025704">
        <w:rPr>
          <w:rFonts w:ascii="Times New Roman" w:hAnsi="Times New Roman" w:cs="Times New Roman"/>
          <w:i/>
          <w:sz w:val="24"/>
          <w:szCs w:val="24"/>
          <w:lang w:val="lt-LT"/>
        </w:rPr>
        <w:t xml:space="preserve"> ir (iii) teikiami sąlygų paaiškinimai, kurie turi įtakos ir gamybos bei laboratorijoms dėl testavimo sąlygų, apimties bei formos.</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8</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Pažymėtina, kad pavyzdžių testavimui gamyba trunka apie 4 sav., 2 sav. transportavimas bei 2 savaitės testavimai (tai visumoje sudaro apie 8 sav., 2 mėn. trukmę).</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9</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Tiekėjas nereiškia jokių ikiteisminių pretenzijų perkančiajai organizacijai (dokumentas laikomas tik prašymu pratęsti pasiūlymų pateikimo terminą).</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lastRenderedPageBreak/>
        <w:t>10</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Nustatydamos pasiūlymų pateikimo terminus, perkančiosios organizacijos pirmiausia turėtų atsižvelgti į pirkimo objekto sudėtingumą, pirkimo sutarties sudėtingumą ir pasiūlymų parengimui reikalingą laiką, net jei tai reiškia, kad terminai bus ilgesni nei minimalūs terminai, nustatyti Europos Sąjungos direktyvose ir (arba) viešųjų pirkimų teisės aktuose.</w:t>
      </w:r>
    </w:p>
    <w:p w:rsidR="00025704" w:rsidRPr="00025704" w:rsidRDefault="00534EF1"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11</w:t>
      </w:r>
      <w:r w:rsidR="00025704">
        <w:rPr>
          <w:rFonts w:ascii="Times New Roman" w:hAnsi="Times New Roman" w:cs="Times New Roman"/>
          <w:i/>
          <w:sz w:val="24"/>
          <w:szCs w:val="24"/>
          <w:lang w:val="lt-LT"/>
        </w:rPr>
        <w:t xml:space="preserve">. </w:t>
      </w:r>
      <w:r w:rsidR="00025704" w:rsidRPr="00025704">
        <w:rPr>
          <w:rFonts w:ascii="Times New Roman" w:hAnsi="Times New Roman" w:cs="Times New Roman"/>
          <w:i/>
          <w:sz w:val="24"/>
          <w:szCs w:val="24"/>
          <w:lang w:val="lt-LT"/>
        </w:rPr>
        <w:t>Viešųjų pirkimų įstatymuose nėra išsamiai apibrėžta ar nurodyta, kas yra pakankamas terminas pasiūlymams parengti; tai yra vertinamoji kategorija (kiekvienu atveju atskirai), todėl tokio termino nustatymas yra perkančiosios organizacijos prerogatyva. Įstatymai nustato tik minimalius pasiūlymų parengimo terminus, tačiau gali susidaryti situacijos, kai tokie terminai yra objektyviai nepakankami viešajam pirkimui parengti, nes viešojo pirkimo ypatybės (sudėtingumas ir pan.) gali reikalauti ilgesnių terminų. Tokiais atvejais perkančiosios organizacijos turi tai įvertinti ir siekti nustatyti pasiūlymų pateikimo terminus, kurie būtų objektyviai pakankami pasiūlymams parengti (plačiąja prasme).</w:t>
      </w:r>
    </w:p>
    <w:p w:rsidR="00025704" w:rsidRPr="00025704" w:rsidRDefault="00025704"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1</w:t>
      </w:r>
      <w:r w:rsidR="00534EF1">
        <w:rPr>
          <w:rFonts w:ascii="Times New Roman" w:hAnsi="Times New Roman" w:cs="Times New Roman"/>
          <w:i/>
          <w:sz w:val="24"/>
          <w:szCs w:val="24"/>
          <w:lang w:val="lt-LT"/>
        </w:rPr>
        <w:t>2</w:t>
      </w:r>
      <w:r>
        <w:rPr>
          <w:rFonts w:ascii="Times New Roman" w:hAnsi="Times New Roman" w:cs="Times New Roman"/>
          <w:i/>
          <w:sz w:val="24"/>
          <w:szCs w:val="24"/>
          <w:lang w:val="lt-LT"/>
        </w:rPr>
        <w:t xml:space="preserve">. </w:t>
      </w:r>
      <w:r w:rsidRPr="00025704">
        <w:rPr>
          <w:rFonts w:ascii="Times New Roman" w:hAnsi="Times New Roman" w:cs="Times New Roman"/>
          <w:i/>
          <w:sz w:val="24"/>
          <w:szCs w:val="24"/>
          <w:lang w:val="lt-LT"/>
        </w:rPr>
        <w:t xml:space="preserve">Terminai turi būti nustatomi atsižvelgiant į padėtį iš tiekėjų perspektyvos, t. y. taip, kad tiekėjai turėtų laiko susipažinti su viešųjų pirkimų dokumentais ir parengti konkurencingus pasiūlymus. Aplinkybės gali priklausyti tiek nuo paties viešųjų pirkimų objekto, tiek nuo tiekėjų konkurencijos. Pavyzdžiui, perkančioji organizacija turi įvertinti, kiek dokumentų tiekėjas turi parengti ir (ar) surinkti ir pateikti perkančiajai organizacijai, ar tokius dokumentus galima gauti greitai ir be kliūčių, ar viešieji pirkimai yra sudėtingi ir pan. </w:t>
      </w:r>
    </w:p>
    <w:p w:rsidR="00025704" w:rsidRPr="00025704" w:rsidRDefault="00025704"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1</w:t>
      </w:r>
      <w:r w:rsidR="00534EF1">
        <w:rPr>
          <w:rFonts w:ascii="Times New Roman" w:hAnsi="Times New Roman" w:cs="Times New Roman"/>
          <w:i/>
          <w:sz w:val="24"/>
          <w:szCs w:val="24"/>
          <w:lang w:val="lt-LT"/>
        </w:rPr>
        <w:t>3</w:t>
      </w:r>
      <w:r>
        <w:rPr>
          <w:rFonts w:ascii="Times New Roman" w:hAnsi="Times New Roman" w:cs="Times New Roman"/>
          <w:i/>
          <w:sz w:val="24"/>
          <w:szCs w:val="24"/>
          <w:lang w:val="lt-LT"/>
        </w:rPr>
        <w:t xml:space="preserve">. </w:t>
      </w:r>
      <w:r w:rsidRPr="00025704">
        <w:rPr>
          <w:rFonts w:ascii="Times New Roman" w:hAnsi="Times New Roman" w:cs="Times New Roman"/>
          <w:i/>
          <w:sz w:val="24"/>
          <w:szCs w:val="24"/>
          <w:lang w:val="lt-LT"/>
        </w:rPr>
        <w:t>Šiuo atveju (i) pirkimas yra labai sudėtingas, juose numatyta daug techninių specifikacijų reikalavimų ir atitikties taisyklių, kuriuos reikia įvykdyti, ir (ii) tiekėjas turi pateikti išsamius techninius dokumentus / bandymų protokolus, parengtus ir bandymus, atliktus pagal konkrečius perkančiosios organizacijos poreikius ir dinamiškai teikiamus paaiškinimus .</w:t>
      </w:r>
    </w:p>
    <w:p w:rsidR="00025704" w:rsidRPr="00025704" w:rsidRDefault="00025704" w:rsidP="00025704">
      <w:pPr>
        <w:pStyle w:val="NoSpacing"/>
        <w:ind w:firstLine="567"/>
        <w:jc w:val="both"/>
        <w:rPr>
          <w:rFonts w:ascii="Times New Roman" w:hAnsi="Times New Roman" w:cs="Times New Roman"/>
          <w:i/>
          <w:sz w:val="24"/>
          <w:szCs w:val="24"/>
          <w:lang w:val="lt-LT"/>
        </w:rPr>
      </w:pPr>
      <w:r>
        <w:rPr>
          <w:rFonts w:ascii="Times New Roman" w:hAnsi="Times New Roman" w:cs="Times New Roman"/>
          <w:i/>
          <w:sz w:val="24"/>
          <w:szCs w:val="24"/>
          <w:lang w:val="lt-LT"/>
        </w:rPr>
        <w:t>1</w:t>
      </w:r>
      <w:r w:rsidR="00534EF1">
        <w:rPr>
          <w:rFonts w:ascii="Times New Roman" w:hAnsi="Times New Roman" w:cs="Times New Roman"/>
          <w:i/>
          <w:sz w:val="24"/>
          <w:szCs w:val="24"/>
          <w:lang w:val="lt-LT"/>
        </w:rPr>
        <w:t>4</w:t>
      </w:r>
      <w:r>
        <w:rPr>
          <w:rFonts w:ascii="Times New Roman" w:hAnsi="Times New Roman" w:cs="Times New Roman"/>
          <w:i/>
          <w:sz w:val="24"/>
          <w:szCs w:val="24"/>
          <w:lang w:val="lt-LT"/>
        </w:rPr>
        <w:t xml:space="preserve">. </w:t>
      </w:r>
      <w:r w:rsidRPr="00025704">
        <w:rPr>
          <w:rFonts w:ascii="Times New Roman" w:hAnsi="Times New Roman" w:cs="Times New Roman"/>
          <w:i/>
          <w:sz w:val="24"/>
          <w:szCs w:val="24"/>
          <w:lang w:val="lt-LT"/>
        </w:rPr>
        <w:t>Pasiūlymų pateikimo pratęsimo terminas: (i) didina konkurenciją bei (ii) sąlygoja atitinkamai ir pamatinio tikslo racionalaus biudžeto lėšų panaudojimo tikslą. Nors pasiūlymo pateikimui yra numatytas terminas, tačiau pirkimo procedūrai ir pasiūlymų vertinimui – ne. Manytina, kad pasiūlymų pateikimo termino pratęsimas yra racionalus ir proporcingas sprendimas, o proporcingumas (priemonės tikslams pasiekti) yra vienas iš pamatinių principų.</w:t>
      </w:r>
    </w:p>
    <w:p w:rsidR="007748C0" w:rsidRPr="008E3A25" w:rsidRDefault="00025704" w:rsidP="00025704">
      <w:pPr>
        <w:pStyle w:val="NoSpacing"/>
        <w:ind w:firstLine="567"/>
        <w:jc w:val="both"/>
        <w:rPr>
          <w:rFonts w:ascii="Times New Roman" w:hAnsi="Times New Roman" w:cs="Times New Roman"/>
          <w:sz w:val="24"/>
          <w:szCs w:val="24"/>
          <w:lang w:val="lt-LT"/>
        </w:rPr>
      </w:pPr>
      <w:r>
        <w:rPr>
          <w:rFonts w:ascii="Times New Roman" w:hAnsi="Times New Roman" w:cs="Times New Roman"/>
          <w:i/>
          <w:sz w:val="24"/>
          <w:szCs w:val="24"/>
          <w:lang w:val="lt-LT"/>
        </w:rPr>
        <w:t>1</w:t>
      </w:r>
      <w:r w:rsidR="00534EF1">
        <w:rPr>
          <w:rFonts w:ascii="Times New Roman" w:hAnsi="Times New Roman" w:cs="Times New Roman"/>
          <w:i/>
          <w:sz w:val="24"/>
          <w:szCs w:val="24"/>
          <w:lang w:val="lt-LT"/>
        </w:rPr>
        <w:t>5</w:t>
      </w:r>
      <w:r>
        <w:rPr>
          <w:rFonts w:ascii="Times New Roman" w:hAnsi="Times New Roman" w:cs="Times New Roman"/>
          <w:i/>
          <w:sz w:val="24"/>
          <w:szCs w:val="24"/>
          <w:lang w:val="lt-LT"/>
        </w:rPr>
        <w:t xml:space="preserve">. </w:t>
      </w:r>
      <w:r w:rsidRPr="00025704">
        <w:rPr>
          <w:rFonts w:ascii="Times New Roman" w:hAnsi="Times New Roman" w:cs="Times New Roman"/>
          <w:i/>
          <w:sz w:val="24"/>
          <w:szCs w:val="24"/>
          <w:lang w:val="lt-LT"/>
        </w:rPr>
        <w:t>Maloniai prašome pratęsti terminą iki 2026-01-05 d. 9.00 val. Tai prisidės prie to, jog pirkėjas galės įvertinti gausesnį pasiūlymų kiekį ir išsirinkti objektyviai priimtiniausią pasiūlymą.</w:t>
      </w:r>
      <w:r w:rsidR="00A04CC8" w:rsidRPr="008E3A25">
        <w:rPr>
          <w:rFonts w:ascii="Times New Roman" w:hAnsi="Times New Roman" w:cs="Times New Roman"/>
          <w:sz w:val="24"/>
          <w:szCs w:val="24"/>
          <w:lang w:val="lt-LT"/>
        </w:rPr>
        <w:t>“</w:t>
      </w:r>
    </w:p>
    <w:p w:rsidR="00A5623A" w:rsidRPr="00534EF1" w:rsidRDefault="002D2584" w:rsidP="00A5623A">
      <w:pPr>
        <w:pStyle w:val="NoSpacing"/>
        <w:ind w:firstLine="567"/>
        <w:jc w:val="both"/>
        <w:rPr>
          <w:rFonts w:ascii="Times New Roman" w:hAnsi="Times New Roman" w:cs="Times New Roman"/>
          <w:b/>
          <w:bCs/>
          <w:sz w:val="24"/>
          <w:szCs w:val="24"/>
          <w:u w:val="single"/>
          <w:lang w:val="lt-LT"/>
        </w:rPr>
      </w:pPr>
      <w:r w:rsidRPr="00534EF1">
        <w:rPr>
          <w:rFonts w:ascii="Times New Roman" w:hAnsi="Times New Roman" w:cs="Times New Roman"/>
          <w:b/>
          <w:bCs/>
          <w:sz w:val="24"/>
          <w:szCs w:val="24"/>
          <w:u w:val="single"/>
          <w:lang w:val="lt-LT"/>
        </w:rPr>
        <w:t>Komisija, išnagrinėjusi tiekėjo paklausimą</w:t>
      </w:r>
      <w:r w:rsidR="00EA17AD" w:rsidRPr="00534EF1">
        <w:rPr>
          <w:rFonts w:ascii="Times New Roman" w:hAnsi="Times New Roman" w:cs="Times New Roman"/>
          <w:b/>
          <w:bCs/>
          <w:sz w:val="24"/>
          <w:szCs w:val="24"/>
          <w:u w:val="single"/>
          <w:lang w:val="lt-LT"/>
        </w:rPr>
        <w:t>, į tiekėjo paklausim</w:t>
      </w:r>
      <w:r w:rsidR="00AA6735" w:rsidRPr="00534EF1">
        <w:rPr>
          <w:rFonts w:ascii="Times New Roman" w:hAnsi="Times New Roman" w:cs="Times New Roman"/>
          <w:b/>
          <w:bCs/>
          <w:sz w:val="24"/>
          <w:szCs w:val="24"/>
          <w:u w:val="single"/>
          <w:lang w:val="lt-LT"/>
        </w:rPr>
        <w:t>ą</w:t>
      </w:r>
      <w:r w:rsidR="00EA17AD" w:rsidRPr="00534EF1">
        <w:rPr>
          <w:rFonts w:ascii="Times New Roman" w:hAnsi="Times New Roman" w:cs="Times New Roman"/>
          <w:b/>
          <w:bCs/>
          <w:sz w:val="24"/>
          <w:szCs w:val="24"/>
          <w:u w:val="single"/>
          <w:lang w:val="lt-LT"/>
        </w:rPr>
        <w:t xml:space="preserve"> atsak</w:t>
      </w:r>
      <w:r w:rsidR="00534EF1" w:rsidRPr="00534EF1">
        <w:rPr>
          <w:rFonts w:ascii="Times New Roman" w:hAnsi="Times New Roman" w:cs="Times New Roman"/>
          <w:b/>
          <w:bCs/>
          <w:sz w:val="24"/>
          <w:szCs w:val="24"/>
          <w:u w:val="single"/>
          <w:lang w:val="lt-LT"/>
        </w:rPr>
        <w:t>o</w:t>
      </w:r>
      <w:r w:rsidR="00EA17AD" w:rsidRPr="00534EF1">
        <w:rPr>
          <w:rFonts w:ascii="Times New Roman" w:hAnsi="Times New Roman" w:cs="Times New Roman"/>
          <w:b/>
          <w:bCs/>
          <w:sz w:val="24"/>
          <w:szCs w:val="24"/>
          <w:u w:val="single"/>
          <w:lang w:val="lt-LT"/>
        </w:rPr>
        <w:t xml:space="preserve"> sekančiai:</w:t>
      </w:r>
      <w:r w:rsidR="006F4976" w:rsidRPr="00534EF1">
        <w:rPr>
          <w:rFonts w:ascii="Times New Roman" w:hAnsi="Times New Roman" w:cs="Times New Roman"/>
          <w:b/>
          <w:bCs/>
          <w:sz w:val="24"/>
          <w:szCs w:val="24"/>
          <w:u w:val="single"/>
          <w:lang w:val="lt-LT"/>
        </w:rPr>
        <w:t xml:space="preserve"> </w:t>
      </w:r>
    </w:p>
    <w:p w:rsidR="00025704" w:rsidRPr="00025704" w:rsidRDefault="00025704" w:rsidP="00025704">
      <w:pPr>
        <w:pStyle w:val="NoSpacing"/>
        <w:ind w:firstLine="567"/>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Pirkime pateikti </w:t>
      </w:r>
      <w:r w:rsidRPr="00025704">
        <w:rPr>
          <w:rFonts w:ascii="Times New Roman" w:hAnsi="Times New Roman" w:cs="Times New Roman"/>
          <w:i/>
          <w:iCs/>
          <w:sz w:val="24"/>
          <w:szCs w:val="24"/>
          <w:lang w:val="lt-LT"/>
        </w:rPr>
        <w:t xml:space="preserve">paaiškinimai tik sumažina </w:t>
      </w:r>
      <w:r>
        <w:rPr>
          <w:rFonts w:ascii="Times New Roman" w:hAnsi="Times New Roman" w:cs="Times New Roman"/>
          <w:i/>
          <w:iCs/>
          <w:sz w:val="24"/>
          <w:szCs w:val="24"/>
          <w:lang w:val="lt-LT"/>
        </w:rPr>
        <w:t xml:space="preserve">techninius </w:t>
      </w:r>
      <w:r w:rsidRPr="00025704">
        <w:rPr>
          <w:rFonts w:ascii="Times New Roman" w:hAnsi="Times New Roman" w:cs="Times New Roman"/>
          <w:i/>
          <w:iCs/>
          <w:sz w:val="24"/>
          <w:szCs w:val="24"/>
          <w:lang w:val="lt-LT"/>
        </w:rPr>
        <w:t xml:space="preserve">reikalavimus, </w:t>
      </w:r>
      <w:r w:rsidR="00F74415" w:rsidRPr="00F74415">
        <w:rPr>
          <w:rFonts w:ascii="Times New Roman" w:hAnsi="Times New Roman" w:cs="Times New Roman"/>
          <w:i/>
          <w:iCs/>
          <w:sz w:val="24"/>
          <w:szCs w:val="24"/>
          <w:lang w:val="lt-LT"/>
        </w:rPr>
        <w:t xml:space="preserve">nėra </w:t>
      </w:r>
      <w:r w:rsidR="00F74415">
        <w:rPr>
          <w:rFonts w:ascii="Times New Roman" w:hAnsi="Times New Roman" w:cs="Times New Roman"/>
          <w:i/>
          <w:iCs/>
          <w:sz w:val="24"/>
          <w:szCs w:val="24"/>
          <w:lang w:val="lt-LT"/>
        </w:rPr>
        <w:t xml:space="preserve">atlikta nei vieno esminio pakeitimo, </w:t>
      </w:r>
      <w:r w:rsidRPr="00025704">
        <w:rPr>
          <w:rFonts w:ascii="Times New Roman" w:hAnsi="Times New Roman" w:cs="Times New Roman"/>
          <w:i/>
          <w:iCs/>
          <w:sz w:val="24"/>
          <w:szCs w:val="24"/>
          <w:lang w:val="lt-LT"/>
        </w:rPr>
        <w:t xml:space="preserve">pastabos apie </w:t>
      </w:r>
      <w:r>
        <w:rPr>
          <w:rFonts w:ascii="Times New Roman" w:hAnsi="Times New Roman" w:cs="Times New Roman"/>
          <w:i/>
          <w:iCs/>
          <w:sz w:val="24"/>
          <w:szCs w:val="24"/>
          <w:lang w:val="lt-LT"/>
        </w:rPr>
        <w:t>dirželius ir kiti patikslinimai</w:t>
      </w:r>
      <w:r w:rsidRPr="00025704">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neturi jokios reikšmingos įtakos,</w:t>
      </w:r>
      <w:r w:rsidRPr="00025704">
        <w:rPr>
          <w:rFonts w:ascii="Times New Roman" w:hAnsi="Times New Roman" w:cs="Times New Roman"/>
          <w:i/>
          <w:iCs/>
          <w:sz w:val="24"/>
          <w:szCs w:val="24"/>
          <w:lang w:val="lt-LT"/>
        </w:rPr>
        <w:t xml:space="preserve"> jei tiekėjas jau buvo pradėjęs ruošti pasiūlymus.</w:t>
      </w:r>
      <w:r w:rsidR="00F376C6">
        <w:rPr>
          <w:rFonts w:ascii="Times New Roman" w:hAnsi="Times New Roman" w:cs="Times New Roman"/>
          <w:i/>
          <w:iCs/>
          <w:sz w:val="24"/>
          <w:szCs w:val="24"/>
          <w:lang w:val="lt-LT"/>
        </w:rPr>
        <w:t xml:space="preserve"> </w:t>
      </w:r>
      <w:r w:rsidR="00F376C6" w:rsidRPr="00F376C6">
        <w:rPr>
          <w:rFonts w:ascii="Times New Roman" w:hAnsi="Times New Roman" w:cs="Times New Roman"/>
          <w:i/>
          <w:iCs/>
          <w:sz w:val="24"/>
          <w:szCs w:val="24"/>
          <w:lang w:val="lt-LT"/>
        </w:rPr>
        <w:t xml:space="preserve">Perkančioji organizacija jau ne kartą yra vykdžiusi analogiškų prekių įsigijimo procedūras ir sprendė, kad Lietuvos Respublikos viešųjų pirkimų įstatymo </w:t>
      </w:r>
      <w:r w:rsidR="006A0FB8">
        <w:rPr>
          <w:rFonts w:ascii="Times New Roman" w:hAnsi="Times New Roman" w:cs="Times New Roman"/>
          <w:i/>
          <w:iCs/>
          <w:sz w:val="24"/>
          <w:szCs w:val="24"/>
          <w:lang w:val="lt-LT"/>
        </w:rPr>
        <w:t>60 straipsnyje</w:t>
      </w:r>
      <w:r w:rsidR="00F376C6" w:rsidRPr="00F376C6">
        <w:rPr>
          <w:rFonts w:ascii="Times New Roman" w:hAnsi="Times New Roman" w:cs="Times New Roman"/>
          <w:i/>
          <w:iCs/>
          <w:sz w:val="24"/>
          <w:szCs w:val="24"/>
          <w:lang w:val="lt-LT"/>
        </w:rPr>
        <w:t xml:space="preserve"> numatytas minimalus pasiūlymų pateikimo terminas yra pakankamas konkurencingiems ir pirkimo sąlygų reikalavimus atitinkantiems pasiūlymams pateikti. Atkreiptinas dėmesys, kad pasiūlymų pateikimo terminas jau buvo nukeltas iki š. m. gruodžio 10 d. 10.00 val., todėl </w:t>
      </w:r>
      <w:r w:rsidR="005E3D8C">
        <w:rPr>
          <w:rFonts w:ascii="Times New Roman" w:hAnsi="Times New Roman" w:cs="Times New Roman"/>
          <w:i/>
          <w:iCs/>
          <w:sz w:val="24"/>
          <w:szCs w:val="24"/>
          <w:lang w:val="lt-LT"/>
        </w:rPr>
        <w:t>perkančioji organizacija tenkina prašymą iš dalies ir pratęsia pasiūlymų pateikimo terminą iki 2025 m. gruodžio 29 d. 10.00 val</w:t>
      </w:r>
      <w:r w:rsidR="00F376C6">
        <w:rPr>
          <w:rFonts w:ascii="Times New Roman" w:hAnsi="Times New Roman" w:cs="Times New Roman"/>
          <w:i/>
          <w:iCs/>
          <w:sz w:val="24"/>
          <w:szCs w:val="24"/>
          <w:lang w:val="lt-LT"/>
        </w:rPr>
        <w:t>.</w:t>
      </w:r>
      <w:bookmarkStart w:id="0" w:name="_GoBack"/>
      <w:bookmarkEnd w:id="0"/>
    </w:p>
    <w:sectPr w:rsidR="00025704" w:rsidRPr="00025704"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60166"/>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3069B9"/>
    <w:multiLevelType w:val="hybridMultilevel"/>
    <w:tmpl w:val="3398C0DA"/>
    <w:lvl w:ilvl="0" w:tplc="6784C91E">
      <w:start w:val="1"/>
      <w:numFmt w:val="decimal"/>
      <w:lvlText w:val="%1."/>
      <w:lvlJc w:val="left"/>
      <w:pPr>
        <w:ind w:left="3905" w:hanging="360"/>
      </w:pPr>
      <w:rPr>
        <w:rFonts w:hint="default"/>
        <w:i w:val="0"/>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16E86805"/>
    <w:multiLevelType w:val="hybridMultilevel"/>
    <w:tmpl w:val="39282AA4"/>
    <w:lvl w:ilvl="0" w:tplc="6B9EF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8B0CB5"/>
    <w:multiLevelType w:val="hybridMultilevel"/>
    <w:tmpl w:val="4C0005D2"/>
    <w:lvl w:ilvl="0" w:tplc="6B842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33065D1"/>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A765E97"/>
    <w:multiLevelType w:val="hybridMultilevel"/>
    <w:tmpl w:val="E16C8B42"/>
    <w:lvl w:ilvl="0" w:tplc="1DE8AC4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4C9078E6"/>
    <w:multiLevelType w:val="hybridMultilevel"/>
    <w:tmpl w:val="8078F2EA"/>
    <w:lvl w:ilvl="0" w:tplc="AEBA8948">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8"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9"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31"/>
  </w:num>
  <w:num w:numId="4">
    <w:abstractNumId w:val="29"/>
  </w:num>
  <w:num w:numId="5">
    <w:abstractNumId w:val="11"/>
  </w:num>
  <w:num w:numId="6">
    <w:abstractNumId w:val="27"/>
  </w:num>
  <w:num w:numId="7">
    <w:abstractNumId w:val="12"/>
  </w:num>
  <w:num w:numId="8">
    <w:abstractNumId w:val="20"/>
  </w:num>
  <w:num w:numId="9">
    <w:abstractNumId w:val="28"/>
  </w:num>
  <w:num w:numId="10">
    <w:abstractNumId w:val="17"/>
  </w:num>
  <w:num w:numId="11">
    <w:abstractNumId w:val="6"/>
  </w:num>
  <w:num w:numId="12">
    <w:abstractNumId w:val="25"/>
  </w:num>
  <w:num w:numId="13">
    <w:abstractNumId w:val="26"/>
  </w:num>
  <w:num w:numId="14">
    <w:abstractNumId w:val="21"/>
  </w:num>
  <w:num w:numId="15">
    <w:abstractNumId w:val="4"/>
  </w:num>
  <w:num w:numId="16">
    <w:abstractNumId w:val="19"/>
  </w:num>
  <w:num w:numId="17">
    <w:abstractNumId w:val="23"/>
  </w:num>
  <w:num w:numId="18">
    <w:abstractNumId w:val="0"/>
  </w:num>
  <w:num w:numId="19">
    <w:abstractNumId w:val="15"/>
  </w:num>
  <w:num w:numId="20">
    <w:abstractNumId w:val="7"/>
  </w:num>
  <w:num w:numId="21">
    <w:abstractNumId w:val="13"/>
  </w:num>
  <w:num w:numId="22">
    <w:abstractNumId w:val="30"/>
  </w:num>
  <w:num w:numId="23">
    <w:abstractNumId w:val="16"/>
  </w:num>
  <w:num w:numId="24">
    <w:abstractNumId w:val="14"/>
  </w:num>
  <w:num w:numId="25">
    <w:abstractNumId w:val="9"/>
  </w:num>
  <w:num w:numId="26">
    <w:abstractNumId w:val="24"/>
  </w:num>
  <w:num w:numId="27">
    <w:abstractNumId w:val="22"/>
  </w:num>
  <w:num w:numId="28">
    <w:abstractNumId w:val="5"/>
  </w:num>
  <w:num w:numId="29">
    <w:abstractNumId w:val="8"/>
  </w:num>
  <w:num w:numId="30">
    <w:abstractNumId w:val="18"/>
  </w:num>
  <w:num w:numId="31">
    <w:abstractNumId w:val="2"/>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253D2"/>
    <w:rsid w:val="00025704"/>
    <w:rsid w:val="0003020D"/>
    <w:rsid w:val="000347C1"/>
    <w:rsid w:val="0003795A"/>
    <w:rsid w:val="000418D7"/>
    <w:rsid w:val="000425C5"/>
    <w:rsid w:val="000450AA"/>
    <w:rsid w:val="00045477"/>
    <w:rsid w:val="00050011"/>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1AFE"/>
    <w:rsid w:val="000E6111"/>
    <w:rsid w:val="000F1216"/>
    <w:rsid w:val="000F45AA"/>
    <w:rsid w:val="00100E07"/>
    <w:rsid w:val="00101F54"/>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2904"/>
    <w:rsid w:val="001B2989"/>
    <w:rsid w:val="001B49C8"/>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5536"/>
    <w:rsid w:val="00226A1B"/>
    <w:rsid w:val="00227CA4"/>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C2B24"/>
    <w:rsid w:val="002D2584"/>
    <w:rsid w:val="002D741D"/>
    <w:rsid w:val="00301482"/>
    <w:rsid w:val="003061DF"/>
    <w:rsid w:val="003116B0"/>
    <w:rsid w:val="00313ADD"/>
    <w:rsid w:val="003204A5"/>
    <w:rsid w:val="00323955"/>
    <w:rsid w:val="00330AAA"/>
    <w:rsid w:val="00331A31"/>
    <w:rsid w:val="003349C7"/>
    <w:rsid w:val="00340BB1"/>
    <w:rsid w:val="0034318E"/>
    <w:rsid w:val="00352780"/>
    <w:rsid w:val="0035747A"/>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3FB"/>
    <w:rsid w:val="003E5F9E"/>
    <w:rsid w:val="003E7FAF"/>
    <w:rsid w:val="003F1543"/>
    <w:rsid w:val="003F65DD"/>
    <w:rsid w:val="00405FAF"/>
    <w:rsid w:val="00406848"/>
    <w:rsid w:val="0041200D"/>
    <w:rsid w:val="0041312B"/>
    <w:rsid w:val="00413D94"/>
    <w:rsid w:val="00416198"/>
    <w:rsid w:val="00416828"/>
    <w:rsid w:val="00417DCE"/>
    <w:rsid w:val="00420FF3"/>
    <w:rsid w:val="004211C0"/>
    <w:rsid w:val="00422783"/>
    <w:rsid w:val="00423954"/>
    <w:rsid w:val="00423963"/>
    <w:rsid w:val="00430EDE"/>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1C53"/>
    <w:rsid w:val="004A4FEE"/>
    <w:rsid w:val="004A5D8A"/>
    <w:rsid w:val="004B3EC8"/>
    <w:rsid w:val="004B45B4"/>
    <w:rsid w:val="004C1DCC"/>
    <w:rsid w:val="004C25CD"/>
    <w:rsid w:val="004D4FB7"/>
    <w:rsid w:val="004E3814"/>
    <w:rsid w:val="004E3D30"/>
    <w:rsid w:val="004E4BB4"/>
    <w:rsid w:val="004F02F6"/>
    <w:rsid w:val="004F18F0"/>
    <w:rsid w:val="004F3769"/>
    <w:rsid w:val="005178B6"/>
    <w:rsid w:val="00524E2D"/>
    <w:rsid w:val="005263A8"/>
    <w:rsid w:val="00527754"/>
    <w:rsid w:val="00531EA6"/>
    <w:rsid w:val="00534EF1"/>
    <w:rsid w:val="00541727"/>
    <w:rsid w:val="005418FA"/>
    <w:rsid w:val="00542004"/>
    <w:rsid w:val="00543A40"/>
    <w:rsid w:val="00543C87"/>
    <w:rsid w:val="00551D92"/>
    <w:rsid w:val="00555C56"/>
    <w:rsid w:val="0056027E"/>
    <w:rsid w:val="005639D8"/>
    <w:rsid w:val="0056403E"/>
    <w:rsid w:val="005651B3"/>
    <w:rsid w:val="00566FE4"/>
    <w:rsid w:val="00583554"/>
    <w:rsid w:val="00592EE9"/>
    <w:rsid w:val="00592F29"/>
    <w:rsid w:val="00595B9E"/>
    <w:rsid w:val="005A18E4"/>
    <w:rsid w:val="005A688D"/>
    <w:rsid w:val="005B4E3B"/>
    <w:rsid w:val="005C2C6E"/>
    <w:rsid w:val="005C7C90"/>
    <w:rsid w:val="005D026A"/>
    <w:rsid w:val="005D223B"/>
    <w:rsid w:val="005D2C50"/>
    <w:rsid w:val="005D3743"/>
    <w:rsid w:val="005D602E"/>
    <w:rsid w:val="005D79DC"/>
    <w:rsid w:val="005E3D8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3B7D"/>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0FB8"/>
    <w:rsid w:val="006A6E77"/>
    <w:rsid w:val="006A77FA"/>
    <w:rsid w:val="006B137F"/>
    <w:rsid w:val="006B286E"/>
    <w:rsid w:val="006B5466"/>
    <w:rsid w:val="006C0E9C"/>
    <w:rsid w:val="006C11F4"/>
    <w:rsid w:val="006C7371"/>
    <w:rsid w:val="006D261F"/>
    <w:rsid w:val="006D49AC"/>
    <w:rsid w:val="006E3A8D"/>
    <w:rsid w:val="006E4BA1"/>
    <w:rsid w:val="006E6669"/>
    <w:rsid w:val="006E74C2"/>
    <w:rsid w:val="006F14CD"/>
    <w:rsid w:val="006F4976"/>
    <w:rsid w:val="00701772"/>
    <w:rsid w:val="00702866"/>
    <w:rsid w:val="00704966"/>
    <w:rsid w:val="0070502D"/>
    <w:rsid w:val="0071542F"/>
    <w:rsid w:val="00717898"/>
    <w:rsid w:val="00721B5B"/>
    <w:rsid w:val="00723EEE"/>
    <w:rsid w:val="00724C70"/>
    <w:rsid w:val="00735696"/>
    <w:rsid w:val="00743D95"/>
    <w:rsid w:val="00745D3E"/>
    <w:rsid w:val="007465D4"/>
    <w:rsid w:val="007535A2"/>
    <w:rsid w:val="00760CE7"/>
    <w:rsid w:val="00762398"/>
    <w:rsid w:val="007748C0"/>
    <w:rsid w:val="00775BCA"/>
    <w:rsid w:val="00785FD4"/>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3AE1"/>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B4EAC"/>
    <w:rsid w:val="008C2036"/>
    <w:rsid w:val="008C5F46"/>
    <w:rsid w:val="008C690F"/>
    <w:rsid w:val="008D16C4"/>
    <w:rsid w:val="008D25A1"/>
    <w:rsid w:val="008D6C5E"/>
    <w:rsid w:val="008D7478"/>
    <w:rsid w:val="008E2297"/>
    <w:rsid w:val="008E318C"/>
    <w:rsid w:val="008E3A25"/>
    <w:rsid w:val="008E6390"/>
    <w:rsid w:val="008E7170"/>
    <w:rsid w:val="008E7594"/>
    <w:rsid w:val="008F0887"/>
    <w:rsid w:val="00900852"/>
    <w:rsid w:val="009008F2"/>
    <w:rsid w:val="00914F64"/>
    <w:rsid w:val="00917128"/>
    <w:rsid w:val="00926BDC"/>
    <w:rsid w:val="00932A9A"/>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A34AE"/>
    <w:rsid w:val="009A6787"/>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4CC8"/>
    <w:rsid w:val="00A0512C"/>
    <w:rsid w:val="00A152D3"/>
    <w:rsid w:val="00A163CA"/>
    <w:rsid w:val="00A21B3E"/>
    <w:rsid w:val="00A2411B"/>
    <w:rsid w:val="00A26446"/>
    <w:rsid w:val="00A265C1"/>
    <w:rsid w:val="00A36C3E"/>
    <w:rsid w:val="00A43142"/>
    <w:rsid w:val="00A448C7"/>
    <w:rsid w:val="00A51A87"/>
    <w:rsid w:val="00A554D5"/>
    <w:rsid w:val="00A5593F"/>
    <w:rsid w:val="00A5623A"/>
    <w:rsid w:val="00A66AE3"/>
    <w:rsid w:val="00A6725F"/>
    <w:rsid w:val="00A70944"/>
    <w:rsid w:val="00A71D3B"/>
    <w:rsid w:val="00A73450"/>
    <w:rsid w:val="00A814FE"/>
    <w:rsid w:val="00A821EA"/>
    <w:rsid w:val="00A82889"/>
    <w:rsid w:val="00A83C3C"/>
    <w:rsid w:val="00A8415F"/>
    <w:rsid w:val="00A843AE"/>
    <w:rsid w:val="00A84575"/>
    <w:rsid w:val="00A86829"/>
    <w:rsid w:val="00A8752C"/>
    <w:rsid w:val="00AA3D5F"/>
    <w:rsid w:val="00AA6735"/>
    <w:rsid w:val="00AB37DB"/>
    <w:rsid w:val="00AB3A2F"/>
    <w:rsid w:val="00AC2C90"/>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1C75"/>
    <w:rsid w:val="00B33F20"/>
    <w:rsid w:val="00B369B5"/>
    <w:rsid w:val="00B37037"/>
    <w:rsid w:val="00B37A71"/>
    <w:rsid w:val="00B37C3E"/>
    <w:rsid w:val="00B40C93"/>
    <w:rsid w:val="00B40D6E"/>
    <w:rsid w:val="00B4232E"/>
    <w:rsid w:val="00B4522E"/>
    <w:rsid w:val="00B514D8"/>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0E5A"/>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212F"/>
    <w:rsid w:val="00C576F6"/>
    <w:rsid w:val="00C63185"/>
    <w:rsid w:val="00C635D1"/>
    <w:rsid w:val="00C64925"/>
    <w:rsid w:val="00C656E9"/>
    <w:rsid w:val="00C6635C"/>
    <w:rsid w:val="00C67085"/>
    <w:rsid w:val="00C70DD0"/>
    <w:rsid w:val="00C7188A"/>
    <w:rsid w:val="00C72225"/>
    <w:rsid w:val="00C755CD"/>
    <w:rsid w:val="00C809CB"/>
    <w:rsid w:val="00C84687"/>
    <w:rsid w:val="00C87002"/>
    <w:rsid w:val="00C920D4"/>
    <w:rsid w:val="00C97176"/>
    <w:rsid w:val="00CA1250"/>
    <w:rsid w:val="00CA1383"/>
    <w:rsid w:val="00CA531D"/>
    <w:rsid w:val="00CA7B3E"/>
    <w:rsid w:val="00CB4B73"/>
    <w:rsid w:val="00CB64B6"/>
    <w:rsid w:val="00CC0C69"/>
    <w:rsid w:val="00CC6122"/>
    <w:rsid w:val="00CC7743"/>
    <w:rsid w:val="00CD0061"/>
    <w:rsid w:val="00CD03A4"/>
    <w:rsid w:val="00CD0E07"/>
    <w:rsid w:val="00CD104E"/>
    <w:rsid w:val="00CD593C"/>
    <w:rsid w:val="00CD6357"/>
    <w:rsid w:val="00CD7AC8"/>
    <w:rsid w:val="00CE0250"/>
    <w:rsid w:val="00CE3E59"/>
    <w:rsid w:val="00CE5444"/>
    <w:rsid w:val="00CE6AB6"/>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A9F"/>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70C"/>
    <w:rsid w:val="00E04C0D"/>
    <w:rsid w:val="00E10289"/>
    <w:rsid w:val="00E201FD"/>
    <w:rsid w:val="00E21E26"/>
    <w:rsid w:val="00E2629D"/>
    <w:rsid w:val="00E3042E"/>
    <w:rsid w:val="00E3157E"/>
    <w:rsid w:val="00E31AEB"/>
    <w:rsid w:val="00E32340"/>
    <w:rsid w:val="00E326E4"/>
    <w:rsid w:val="00E4101C"/>
    <w:rsid w:val="00E429CC"/>
    <w:rsid w:val="00E55D39"/>
    <w:rsid w:val="00E564EB"/>
    <w:rsid w:val="00E66FB5"/>
    <w:rsid w:val="00E71491"/>
    <w:rsid w:val="00E756B2"/>
    <w:rsid w:val="00E811DB"/>
    <w:rsid w:val="00E83EF2"/>
    <w:rsid w:val="00E91113"/>
    <w:rsid w:val="00E91656"/>
    <w:rsid w:val="00E91FF8"/>
    <w:rsid w:val="00E95217"/>
    <w:rsid w:val="00EA04EE"/>
    <w:rsid w:val="00EA0D2B"/>
    <w:rsid w:val="00EA1629"/>
    <w:rsid w:val="00EA17AD"/>
    <w:rsid w:val="00EA5A5C"/>
    <w:rsid w:val="00EA6B50"/>
    <w:rsid w:val="00EB1B3E"/>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6C6"/>
    <w:rsid w:val="00F37CB3"/>
    <w:rsid w:val="00F4035D"/>
    <w:rsid w:val="00F56CB6"/>
    <w:rsid w:val="00F57AF7"/>
    <w:rsid w:val="00F610BD"/>
    <w:rsid w:val="00F61EAD"/>
    <w:rsid w:val="00F633C3"/>
    <w:rsid w:val="00F7191B"/>
    <w:rsid w:val="00F74415"/>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3C7"/>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BAC0"/>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2F"/>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4573-76AA-47D8-813E-CFDC2C67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2025-11-25T08:13:00Z</dcterms:created>
  <dcterms:modified xsi:type="dcterms:W3CDTF">2025-11-25T08:17:00Z</dcterms:modified>
</cp:coreProperties>
</file>