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2ACA" w14:textId="77777777" w:rsidR="00F0598C" w:rsidRDefault="00F0598C" w:rsidP="00F0598C">
      <w:pPr>
        <w:tabs>
          <w:tab w:val="left" w:pos="993"/>
          <w:tab w:val="left" w:pos="1276"/>
        </w:tabs>
        <w:ind w:firstLine="851"/>
        <w:jc w:val="right"/>
        <w:rPr>
          <w:i/>
          <w:iCs/>
          <w:sz w:val="24"/>
          <w:szCs w:val="24"/>
        </w:rPr>
      </w:pPr>
      <w:r w:rsidRPr="00F9787E">
        <w:rPr>
          <w:i/>
          <w:iCs/>
          <w:sz w:val="24"/>
          <w:szCs w:val="24"/>
        </w:rPr>
        <w:t xml:space="preserve">Pirkimo sąlygų </w:t>
      </w:r>
      <w:r>
        <w:rPr>
          <w:i/>
          <w:iCs/>
          <w:sz w:val="24"/>
          <w:szCs w:val="24"/>
        </w:rPr>
        <w:t>1</w:t>
      </w:r>
      <w:r w:rsidRPr="00F9787E">
        <w:rPr>
          <w:i/>
          <w:iCs/>
          <w:sz w:val="24"/>
          <w:szCs w:val="24"/>
        </w:rPr>
        <w:t xml:space="preserve"> priedas</w:t>
      </w:r>
    </w:p>
    <w:p w14:paraId="11DFDB28" w14:textId="77777777" w:rsidR="00274261" w:rsidRPr="00F9787E" w:rsidRDefault="00274261" w:rsidP="00F0598C">
      <w:pPr>
        <w:tabs>
          <w:tab w:val="left" w:pos="993"/>
          <w:tab w:val="left" w:pos="1276"/>
        </w:tabs>
        <w:ind w:firstLine="851"/>
        <w:jc w:val="right"/>
        <w:rPr>
          <w:i/>
          <w:iCs/>
          <w:sz w:val="24"/>
          <w:szCs w:val="24"/>
        </w:rPr>
      </w:pPr>
    </w:p>
    <w:p w14:paraId="15199847" w14:textId="5C282BFB" w:rsidR="0090109F" w:rsidRDefault="0090109F" w:rsidP="00274261">
      <w:pPr>
        <w:keepNext/>
        <w:jc w:val="center"/>
        <w:rPr>
          <w:b/>
          <w:bCs/>
          <w:sz w:val="24"/>
          <w:szCs w:val="24"/>
        </w:rPr>
      </w:pPr>
      <w:r w:rsidRPr="0090109F">
        <w:rPr>
          <w:b/>
          <w:bCs/>
          <w:sz w:val="24"/>
          <w:szCs w:val="24"/>
        </w:rPr>
        <w:t>MOKINIŲ SKAITYMO GEBĖJIMŲ TOBULINIMO PRIEMON</w:t>
      </w:r>
      <w:r w:rsidR="003975D7">
        <w:rPr>
          <w:b/>
          <w:bCs/>
          <w:sz w:val="24"/>
          <w:szCs w:val="24"/>
        </w:rPr>
        <w:t>IŲ</w:t>
      </w:r>
      <w:r w:rsidRPr="0090109F">
        <w:rPr>
          <w:b/>
          <w:bCs/>
          <w:sz w:val="24"/>
          <w:szCs w:val="24"/>
        </w:rPr>
        <w:t xml:space="preserve"> </w:t>
      </w:r>
      <w:r w:rsidR="00274261">
        <w:rPr>
          <w:b/>
          <w:bCs/>
          <w:strike/>
          <w:sz w:val="24"/>
          <w:szCs w:val="24"/>
        </w:rPr>
        <w:br/>
      </w:r>
      <w:r w:rsidRPr="0090109F">
        <w:rPr>
          <w:b/>
          <w:bCs/>
          <w:sz w:val="24"/>
          <w:szCs w:val="24"/>
        </w:rPr>
        <w:t>1–4 KLASĖMS</w:t>
      </w:r>
      <w:r>
        <w:rPr>
          <w:b/>
          <w:bCs/>
          <w:sz w:val="24"/>
          <w:szCs w:val="24"/>
        </w:rPr>
        <w:t xml:space="preserve"> </w:t>
      </w:r>
      <w:r w:rsidR="003975D7">
        <w:rPr>
          <w:b/>
          <w:bCs/>
          <w:sz w:val="24"/>
          <w:szCs w:val="24"/>
        </w:rPr>
        <w:t>PIRKIMO</w:t>
      </w:r>
    </w:p>
    <w:p w14:paraId="741589CD" w14:textId="117A1F90" w:rsidR="00AF6044" w:rsidRDefault="00AF6044" w:rsidP="00274261">
      <w:pPr>
        <w:keepNext/>
        <w:jc w:val="center"/>
        <w:rPr>
          <w:rFonts w:eastAsiaTheme="minorEastAsia"/>
          <w:b/>
          <w:bCs/>
          <w:noProof/>
          <w:sz w:val="24"/>
          <w:szCs w:val="24"/>
        </w:rPr>
      </w:pPr>
      <w:r w:rsidRPr="00F9787E">
        <w:rPr>
          <w:rFonts w:eastAsiaTheme="minorEastAsia"/>
          <w:b/>
          <w:bCs/>
          <w:noProof/>
          <w:sz w:val="24"/>
          <w:szCs w:val="24"/>
        </w:rPr>
        <w:t>TECHNINĖ SPECIFIKACIJA</w:t>
      </w:r>
    </w:p>
    <w:p w14:paraId="0D6AE307" w14:textId="77777777" w:rsidR="0045305B" w:rsidRDefault="0045305B" w:rsidP="00AF6044">
      <w:pPr>
        <w:keepNext/>
        <w:ind w:firstLine="851"/>
        <w:jc w:val="center"/>
        <w:rPr>
          <w:rFonts w:eastAsiaTheme="minorEastAsia"/>
          <w:b/>
          <w:bCs/>
          <w:noProof/>
          <w:sz w:val="24"/>
          <w:szCs w:val="24"/>
        </w:rPr>
      </w:pPr>
    </w:p>
    <w:p w14:paraId="5CF282BD" w14:textId="77777777" w:rsidR="0045305B" w:rsidRPr="00F9787E" w:rsidRDefault="0045305B" w:rsidP="0045305B">
      <w:pPr>
        <w:numPr>
          <w:ilvl w:val="0"/>
          <w:numId w:val="3"/>
        </w:numPr>
        <w:tabs>
          <w:tab w:val="left" w:pos="142"/>
        </w:tabs>
        <w:ind w:left="0" w:firstLine="851"/>
        <w:contextualSpacing/>
        <w:jc w:val="center"/>
        <w:rPr>
          <w:rFonts w:eastAsia="Calibri"/>
          <w:b/>
          <w:bCs/>
          <w:sz w:val="24"/>
          <w:szCs w:val="24"/>
        </w:rPr>
      </w:pPr>
      <w:r w:rsidRPr="00F9787E">
        <w:rPr>
          <w:rFonts w:eastAsia="Calibri"/>
          <w:b/>
          <w:bCs/>
          <w:sz w:val="24"/>
          <w:szCs w:val="24"/>
        </w:rPr>
        <w:t>ĮVADINĖ DALIS</w:t>
      </w:r>
    </w:p>
    <w:p w14:paraId="5E8E6AB2" w14:textId="77777777" w:rsidR="0045305B" w:rsidRDefault="0045305B" w:rsidP="0045305B">
      <w:pPr>
        <w:pStyle w:val="NoSpacing"/>
        <w:ind w:firstLine="851"/>
        <w:jc w:val="both"/>
        <w:rPr>
          <w:rFonts w:ascii="Times New Roman" w:hAnsi="Times New Roman" w:cs="Times New Roman"/>
          <w:sz w:val="24"/>
          <w:szCs w:val="24"/>
          <w:lang w:eastAsia="lt-LT"/>
        </w:rPr>
      </w:pPr>
    </w:p>
    <w:p w14:paraId="18A01DEF" w14:textId="77777777" w:rsidR="0045305B" w:rsidRPr="0035665A" w:rsidRDefault="0045305B" w:rsidP="0045305B">
      <w:pPr>
        <w:pStyle w:val="ListParagraph"/>
        <w:numPr>
          <w:ilvl w:val="0"/>
          <w:numId w:val="2"/>
        </w:numPr>
        <w:tabs>
          <w:tab w:val="left" w:pos="993"/>
        </w:tabs>
        <w:suppressAutoHyphens/>
        <w:ind w:left="0" w:firstLine="720"/>
        <w:jc w:val="both"/>
        <w:rPr>
          <w:rFonts w:eastAsiaTheme="minorEastAsia"/>
          <w:sz w:val="24"/>
          <w:szCs w:val="24"/>
        </w:rPr>
      </w:pPr>
      <w:r w:rsidRPr="0035665A">
        <w:rPr>
          <w:rFonts w:eastAsiaTheme="minorEastAsia"/>
          <w:bCs/>
          <w:sz w:val="24"/>
          <w:szCs w:val="24"/>
          <w:lang w:eastAsia="ar-SA"/>
        </w:rPr>
        <w:t>Perkančioji organizacija</w:t>
      </w:r>
      <w:r>
        <w:rPr>
          <w:rFonts w:eastAsiaTheme="minorEastAsia"/>
          <w:bCs/>
          <w:sz w:val="24"/>
          <w:szCs w:val="24"/>
          <w:lang w:eastAsia="ar-SA"/>
        </w:rPr>
        <w:t xml:space="preserve"> (toliau – PO)</w:t>
      </w:r>
      <w:r w:rsidRPr="0035665A">
        <w:rPr>
          <w:rFonts w:eastAsiaTheme="minorEastAsia"/>
          <w:bCs/>
          <w:sz w:val="24"/>
          <w:szCs w:val="24"/>
          <w:lang w:eastAsia="ar-SA"/>
        </w:rPr>
        <w:t>:</w:t>
      </w:r>
      <w:r w:rsidRPr="0035665A">
        <w:rPr>
          <w:rFonts w:eastAsiaTheme="minorEastAsia"/>
          <w:sz w:val="24"/>
          <w:szCs w:val="24"/>
          <w:lang w:eastAsia="ar-SA"/>
        </w:rPr>
        <w:t xml:space="preserve"> Nacionalinė švietimo agentūra. Adresas </w:t>
      </w:r>
      <w:r w:rsidRPr="0035665A">
        <w:rPr>
          <w:sz w:val="24"/>
          <w:szCs w:val="24"/>
        </w:rPr>
        <w:t>–</w:t>
      </w:r>
      <w:r w:rsidRPr="0035665A">
        <w:rPr>
          <w:rFonts w:eastAsiaTheme="minorEastAsia"/>
          <w:sz w:val="24"/>
          <w:szCs w:val="24"/>
          <w:lang w:eastAsia="ar-SA"/>
        </w:rPr>
        <w:t xml:space="preserve"> </w:t>
      </w:r>
      <w:r w:rsidRPr="0035665A">
        <w:rPr>
          <w:rFonts w:eastAsiaTheme="minorEastAsia"/>
          <w:sz w:val="24"/>
          <w:szCs w:val="24"/>
          <w:shd w:val="clear" w:color="auto" w:fill="FFFFFF"/>
        </w:rPr>
        <w:t xml:space="preserve">K. Kalinausko g. 7, LT-03107 Vilnius, </w:t>
      </w:r>
      <w:r w:rsidRPr="0035665A">
        <w:rPr>
          <w:sz w:val="24"/>
          <w:szCs w:val="24"/>
        </w:rPr>
        <w:t>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r>
        <w:rPr>
          <w:sz w:val="24"/>
          <w:szCs w:val="24"/>
        </w:rPr>
        <w:t xml:space="preserve"> (toliau – </w:t>
      </w:r>
      <w:r w:rsidRPr="00D73215">
        <w:rPr>
          <w:sz w:val="24"/>
          <w:szCs w:val="24"/>
        </w:rPr>
        <w:t>Projektas</w:t>
      </w:r>
      <w:r>
        <w:rPr>
          <w:sz w:val="24"/>
          <w:szCs w:val="24"/>
        </w:rPr>
        <w:t>).</w:t>
      </w:r>
      <w:r w:rsidRPr="0035665A">
        <w:rPr>
          <w:sz w:val="24"/>
          <w:szCs w:val="24"/>
        </w:rPr>
        <w:t xml:space="preserve"> </w:t>
      </w:r>
    </w:p>
    <w:p w14:paraId="51A9298C" w14:textId="77777777" w:rsidR="0045305B" w:rsidRPr="00B67121" w:rsidRDefault="0045305B" w:rsidP="0045305B">
      <w:pPr>
        <w:pStyle w:val="ListParagraph"/>
        <w:numPr>
          <w:ilvl w:val="0"/>
          <w:numId w:val="2"/>
        </w:numPr>
        <w:tabs>
          <w:tab w:val="left" w:pos="993"/>
        </w:tabs>
        <w:suppressAutoHyphens/>
        <w:ind w:left="0" w:firstLine="720"/>
        <w:jc w:val="both"/>
        <w:rPr>
          <w:rFonts w:eastAsiaTheme="minorEastAsia"/>
          <w:bCs/>
          <w:sz w:val="24"/>
          <w:szCs w:val="24"/>
          <w:lang w:eastAsia="ar-SA"/>
        </w:rPr>
      </w:pPr>
      <w:r w:rsidRPr="00B67121">
        <w:rPr>
          <w:rFonts w:eastAsiaTheme="minorEastAsia"/>
          <w:bCs/>
          <w:sz w:val="24"/>
          <w:szCs w:val="24"/>
          <w:lang w:eastAsia="ar-SA"/>
        </w:rPr>
        <w:t xml:space="preserve">Informacija apie </w:t>
      </w:r>
      <w:r>
        <w:rPr>
          <w:rFonts w:eastAsiaTheme="minorEastAsia"/>
          <w:bCs/>
          <w:sz w:val="24"/>
          <w:szCs w:val="24"/>
          <w:lang w:eastAsia="ar-SA"/>
        </w:rPr>
        <w:t>P</w:t>
      </w:r>
      <w:r w:rsidRPr="00B67121">
        <w:rPr>
          <w:rFonts w:eastAsiaTheme="minorEastAsia"/>
          <w:bCs/>
          <w:sz w:val="24"/>
          <w:szCs w:val="24"/>
          <w:lang w:eastAsia="ar-SA"/>
        </w:rPr>
        <w:t>rojektą. Projekto tikslas – stiprinti ugdymo, atliepiančio mokinių amžių ir poreikius kokybę. </w:t>
      </w:r>
    </w:p>
    <w:p w14:paraId="61ABC3E3" w14:textId="77777777" w:rsidR="0045305B" w:rsidRPr="00B67121" w:rsidRDefault="0045305B" w:rsidP="0045305B">
      <w:pPr>
        <w:pStyle w:val="ListParagraph"/>
        <w:numPr>
          <w:ilvl w:val="0"/>
          <w:numId w:val="2"/>
        </w:numPr>
        <w:tabs>
          <w:tab w:val="left" w:pos="993"/>
        </w:tabs>
        <w:suppressAutoHyphens/>
        <w:ind w:left="0" w:firstLine="720"/>
        <w:jc w:val="both"/>
        <w:rPr>
          <w:rFonts w:eastAsiaTheme="minorEastAsia"/>
          <w:bCs/>
          <w:sz w:val="24"/>
          <w:szCs w:val="24"/>
          <w:lang w:eastAsia="ar-SA"/>
        </w:rPr>
      </w:pPr>
      <w:r w:rsidRPr="00B67121">
        <w:rPr>
          <w:rFonts w:eastAsiaTheme="minorEastAsia"/>
          <w:bCs/>
          <w:sz w:val="24"/>
          <w:szCs w:val="24"/>
          <w:lang w:eastAsia="ar-SA"/>
        </w:rPr>
        <w:t xml:space="preserve"> Projekto veikla bus siekiama prisidėti prie 2021</w:t>
      </w:r>
      <w:r>
        <w:rPr>
          <w:rFonts w:eastAsiaTheme="minorEastAsia"/>
          <w:bCs/>
          <w:sz w:val="24"/>
          <w:szCs w:val="24"/>
          <w:lang w:eastAsia="ar-SA"/>
        </w:rPr>
        <w:t>–</w:t>
      </w:r>
      <w:r w:rsidRPr="00B67121">
        <w:rPr>
          <w:rFonts w:eastAsiaTheme="minorEastAsia"/>
          <w:bCs/>
          <w:sz w:val="24"/>
          <w:szCs w:val="24"/>
          <w:lang w:eastAsia="ar-SA"/>
        </w:rPr>
        <w:t xml:space="preserve">2030 metų nacionalinio pažangos plano 3 strateginio tikslo „Didinti švietimo </w:t>
      </w:r>
      <w:proofErr w:type="spellStart"/>
      <w:r w:rsidRPr="00B67121">
        <w:rPr>
          <w:rFonts w:eastAsiaTheme="minorEastAsia"/>
          <w:bCs/>
          <w:sz w:val="24"/>
          <w:szCs w:val="24"/>
          <w:lang w:eastAsia="ar-SA"/>
        </w:rPr>
        <w:t>įtrauktį</w:t>
      </w:r>
      <w:proofErr w:type="spellEnd"/>
      <w:r w:rsidRPr="00B67121">
        <w:rPr>
          <w:rFonts w:eastAsiaTheme="minorEastAsia"/>
          <w:bCs/>
          <w:sz w:val="24"/>
          <w:szCs w:val="24"/>
          <w:lang w:eastAsia="ar-SA"/>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w:t>
      </w:r>
      <w:r>
        <w:rPr>
          <w:rFonts w:eastAsiaTheme="minorEastAsia"/>
          <w:bCs/>
          <w:sz w:val="24"/>
          <w:szCs w:val="24"/>
          <w:lang w:eastAsia="ar-SA"/>
        </w:rPr>
        <w:t>,</w:t>
      </w:r>
      <w:r w:rsidRPr="00B67121">
        <w:rPr>
          <w:rFonts w:eastAsiaTheme="minorEastAsia"/>
          <w:bCs/>
          <w:sz w:val="24"/>
          <w:szCs w:val="24"/>
          <w:lang w:eastAsia="ar-SA"/>
        </w:rPr>
        <w:t xml:space="preserve"> sprendimo. Taip pat atliepti švietimo sektoriaus paklausos ir pasiūlos tendencijas, siekiant proveržio didinant švietimo </w:t>
      </w:r>
      <w:proofErr w:type="spellStart"/>
      <w:r w:rsidRPr="00B67121">
        <w:rPr>
          <w:rFonts w:eastAsiaTheme="minorEastAsia"/>
          <w:bCs/>
          <w:sz w:val="24"/>
          <w:szCs w:val="24"/>
          <w:lang w:eastAsia="ar-SA"/>
        </w:rPr>
        <w:t>įtrauktį</w:t>
      </w:r>
      <w:proofErr w:type="spellEnd"/>
      <w:r w:rsidRPr="00B67121">
        <w:rPr>
          <w:rFonts w:eastAsiaTheme="minorEastAsia"/>
          <w:bCs/>
          <w:sz w:val="24"/>
          <w:szCs w:val="24"/>
          <w:lang w:eastAsia="ar-SA"/>
        </w:rPr>
        <w:t xml:space="preserve"> ir užtikrinant visiems prieinamą šiuolaikinį ugdymo turinį. </w:t>
      </w:r>
    </w:p>
    <w:p w14:paraId="2A0F83EE" w14:textId="65B3D076" w:rsidR="00F57C26" w:rsidRPr="00F57C26" w:rsidRDefault="0045305B" w:rsidP="0045305B">
      <w:pPr>
        <w:pStyle w:val="ListParagraph"/>
        <w:numPr>
          <w:ilvl w:val="0"/>
          <w:numId w:val="2"/>
        </w:numPr>
        <w:tabs>
          <w:tab w:val="left" w:pos="993"/>
        </w:tabs>
        <w:suppressAutoHyphens/>
        <w:ind w:left="0" w:firstLine="720"/>
        <w:jc w:val="both"/>
        <w:rPr>
          <w:rFonts w:eastAsiaTheme="minorEastAsia"/>
          <w:bCs/>
          <w:sz w:val="24"/>
          <w:szCs w:val="24"/>
          <w:lang w:eastAsia="ar-SA"/>
        </w:rPr>
      </w:pPr>
      <w:r w:rsidRPr="00F57C26">
        <w:rPr>
          <w:rFonts w:eastAsiaTheme="minorEastAsia"/>
          <w:bCs/>
          <w:sz w:val="24"/>
          <w:szCs w:val="24"/>
          <w:lang w:eastAsia="ar-SA"/>
        </w:rPr>
        <w:t xml:space="preserve">Sprendžiama problema – </w:t>
      </w:r>
      <w:r w:rsidR="00F57C26" w:rsidRPr="0001223B">
        <w:rPr>
          <w:rFonts w:eastAsiaTheme="minorEastAsia"/>
          <w:bCs/>
          <w:sz w:val="24"/>
          <w:szCs w:val="24"/>
          <w:lang w:eastAsia="ar-SA"/>
        </w:rPr>
        <w:t>pradinio ugdymo (1–4 klasių) mokiniai dažnai susiduria su skaitymo sunkumais – dalis jų dar nėra išsiugdę bazinių skaitymo gebėjimų arba šie gebėjimai yra silpnai išlavinti. Tai lemia ne tik mažesnę mokymosi pažangą, bet ir prastėjančią mokymosi motyvaciją. Daugelyje mokyklų bibliotekų trūksta amžiaus tarpsniui tinkamos, patrauklios ir šiuolaikinius mokinių poreikius atliepiančios grožinės bei mokslinės literatūros, enciklopedijų.</w:t>
      </w:r>
    </w:p>
    <w:p w14:paraId="6EB7C28B" w14:textId="37AC3FAA" w:rsidR="0045305B" w:rsidRPr="00F57C26" w:rsidRDefault="0045305B" w:rsidP="0045305B">
      <w:pPr>
        <w:pStyle w:val="ListParagraph"/>
        <w:numPr>
          <w:ilvl w:val="0"/>
          <w:numId w:val="2"/>
        </w:numPr>
        <w:tabs>
          <w:tab w:val="left" w:pos="993"/>
        </w:tabs>
        <w:suppressAutoHyphens/>
        <w:ind w:left="0" w:firstLine="720"/>
        <w:jc w:val="both"/>
        <w:rPr>
          <w:rFonts w:eastAsiaTheme="minorEastAsia"/>
          <w:bCs/>
          <w:sz w:val="24"/>
          <w:szCs w:val="24"/>
          <w:lang w:eastAsia="ar-SA"/>
        </w:rPr>
      </w:pPr>
      <w:r w:rsidRPr="00F57C26">
        <w:rPr>
          <w:rFonts w:eastAsiaTheme="minorEastAsia"/>
          <w:bCs/>
          <w:sz w:val="24"/>
          <w:szCs w:val="24"/>
          <w:lang w:eastAsia="ar-SA"/>
        </w:rPr>
        <w:t xml:space="preserve">Tikslas – </w:t>
      </w:r>
      <w:r w:rsidR="006D7616" w:rsidRPr="00F57C26">
        <w:rPr>
          <w:sz w:val="24"/>
          <w:szCs w:val="24"/>
        </w:rPr>
        <w:t>įsigyti mokinių skaitymo gebėjimų ugdymo skatinimui skirtų priemonių – grožinės literatūros</w:t>
      </w:r>
      <w:r w:rsidR="007763D1">
        <w:rPr>
          <w:sz w:val="24"/>
          <w:szCs w:val="24"/>
        </w:rPr>
        <w:t xml:space="preserve"> kūrinius</w:t>
      </w:r>
      <w:r w:rsidR="00AF6E8F">
        <w:rPr>
          <w:sz w:val="24"/>
          <w:szCs w:val="24"/>
        </w:rPr>
        <w:t>, kuri</w:t>
      </w:r>
      <w:r w:rsidR="00EF13D9">
        <w:rPr>
          <w:sz w:val="24"/>
          <w:szCs w:val="24"/>
        </w:rPr>
        <w:t>e</w:t>
      </w:r>
      <w:r w:rsidR="00AF6E8F">
        <w:rPr>
          <w:sz w:val="24"/>
          <w:szCs w:val="24"/>
        </w:rPr>
        <w:t xml:space="preserve"> padės u</w:t>
      </w:r>
      <w:r w:rsidR="005F7CDA" w:rsidRPr="005F7CDA">
        <w:rPr>
          <w:rFonts w:eastAsiaTheme="minorEastAsia"/>
          <w:bCs/>
          <w:sz w:val="24"/>
          <w:szCs w:val="24"/>
          <w:lang w:eastAsia="ar-SA"/>
        </w:rPr>
        <w:t>žtikrinti 1–4 klasių mokinių skaitymo gebėjimų ugdymą ir stiprinimą, aprūpinant mokyklas šiuolaikiška, amžiaus tarpsniui tinkama grožine literatūra, kuri skatintų skaitymo motyvaciją, padėtų lavinti teksto suvokimo, žodyno plėtros ir kritinio mąstymo įgūdžius bei formuotų nuolatinį skaitymo įprotį.</w:t>
      </w:r>
    </w:p>
    <w:p w14:paraId="60D86CAC" w14:textId="37A343B7" w:rsidR="000F5E8F" w:rsidRDefault="0045305B" w:rsidP="0002419A">
      <w:pPr>
        <w:pStyle w:val="ListParagraph"/>
        <w:numPr>
          <w:ilvl w:val="0"/>
          <w:numId w:val="2"/>
        </w:numPr>
        <w:tabs>
          <w:tab w:val="left" w:pos="993"/>
        </w:tabs>
        <w:suppressAutoHyphens/>
        <w:ind w:left="0" w:firstLine="720"/>
        <w:jc w:val="both"/>
        <w:rPr>
          <w:rFonts w:eastAsiaTheme="minorEastAsia"/>
          <w:bCs/>
          <w:sz w:val="24"/>
          <w:szCs w:val="24"/>
          <w:lang w:eastAsia="ar-SA"/>
        </w:rPr>
      </w:pPr>
      <w:r w:rsidRPr="00B67121">
        <w:rPr>
          <w:rFonts w:eastAsiaTheme="minorEastAsia"/>
          <w:bCs/>
          <w:sz w:val="24"/>
          <w:szCs w:val="24"/>
          <w:lang w:eastAsia="ar-SA"/>
        </w:rPr>
        <w:t xml:space="preserve">Pirkimo objektas – </w:t>
      </w:r>
      <w:r w:rsidR="003657CE">
        <w:rPr>
          <w:rFonts w:eastAsiaTheme="minorEastAsia"/>
          <w:bCs/>
          <w:sz w:val="24"/>
          <w:szCs w:val="24"/>
          <w:lang w:eastAsia="ar-SA"/>
        </w:rPr>
        <w:t xml:space="preserve">pradinėms klasėms skirtos </w:t>
      </w:r>
      <w:r w:rsidR="003657CE" w:rsidRPr="003657CE">
        <w:rPr>
          <w:rFonts w:eastAsiaTheme="minorEastAsia"/>
          <w:bCs/>
          <w:sz w:val="24"/>
          <w:szCs w:val="24"/>
          <w:lang w:eastAsia="ar-SA"/>
        </w:rPr>
        <w:t>skaitymo gebėjimų ugdymo skatinimui skirt</w:t>
      </w:r>
      <w:r w:rsidR="003657CE">
        <w:rPr>
          <w:rFonts w:eastAsiaTheme="minorEastAsia"/>
          <w:bCs/>
          <w:sz w:val="24"/>
          <w:szCs w:val="24"/>
          <w:lang w:eastAsia="ar-SA"/>
        </w:rPr>
        <w:t>os</w:t>
      </w:r>
      <w:r w:rsidR="003657CE" w:rsidRPr="003657CE">
        <w:rPr>
          <w:rFonts w:eastAsiaTheme="minorEastAsia"/>
          <w:bCs/>
          <w:sz w:val="24"/>
          <w:szCs w:val="24"/>
          <w:lang w:eastAsia="ar-SA"/>
        </w:rPr>
        <w:t xml:space="preserve"> priemon</w:t>
      </w:r>
      <w:r w:rsidR="003657CE">
        <w:rPr>
          <w:rFonts w:eastAsiaTheme="minorEastAsia"/>
          <w:bCs/>
          <w:sz w:val="24"/>
          <w:szCs w:val="24"/>
          <w:lang w:eastAsia="ar-SA"/>
        </w:rPr>
        <w:t>ės</w:t>
      </w:r>
      <w:r w:rsidR="0002419A">
        <w:rPr>
          <w:rFonts w:eastAsiaTheme="minorEastAsia"/>
          <w:bCs/>
          <w:sz w:val="24"/>
          <w:szCs w:val="24"/>
          <w:lang w:eastAsia="ar-SA"/>
        </w:rPr>
        <w:t xml:space="preserve">, įskaitant jų pristatymą </w:t>
      </w:r>
      <w:r w:rsidR="000D72BD">
        <w:rPr>
          <w:rFonts w:eastAsiaTheme="minorEastAsia"/>
          <w:bCs/>
          <w:sz w:val="24"/>
          <w:szCs w:val="24"/>
          <w:lang w:eastAsia="ar-SA"/>
        </w:rPr>
        <w:t>į ugdymo įstaigas</w:t>
      </w:r>
      <w:r w:rsidR="000F5E8F">
        <w:rPr>
          <w:rFonts w:eastAsiaTheme="minorEastAsia"/>
          <w:bCs/>
          <w:sz w:val="24"/>
          <w:szCs w:val="24"/>
          <w:lang w:eastAsia="ar-SA"/>
        </w:rPr>
        <w:t>.</w:t>
      </w:r>
    </w:p>
    <w:p w14:paraId="1AAF4FAD" w14:textId="4AEA0774" w:rsidR="0045305B" w:rsidRPr="00EF16BF" w:rsidRDefault="00EF16BF" w:rsidP="0002419A">
      <w:pPr>
        <w:pStyle w:val="ListParagraph"/>
        <w:numPr>
          <w:ilvl w:val="0"/>
          <w:numId w:val="2"/>
        </w:numPr>
        <w:tabs>
          <w:tab w:val="left" w:pos="993"/>
        </w:tabs>
        <w:suppressAutoHyphens/>
        <w:ind w:left="0" w:firstLine="720"/>
        <w:jc w:val="both"/>
        <w:rPr>
          <w:rFonts w:eastAsiaTheme="minorEastAsia"/>
          <w:bCs/>
          <w:sz w:val="24"/>
          <w:szCs w:val="24"/>
          <w:lang w:eastAsia="ar-SA"/>
        </w:rPr>
      </w:pPr>
      <w:r w:rsidRPr="00EF16BF">
        <w:rPr>
          <w:rFonts w:eastAsiaTheme="minorEastAsia"/>
          <w:bCs/>
          <w:sz w:val="24"/>
          <w:szCs w:val="24"/>
          <w:lang w:eastAsia="ar-SA"/>
        </w:rPr>
        <w:t xml:space="preserve">Numatoma sutarties maksimali vertė – </w:t>
      </w:r>
      <w:r w:rsidR="00274261">
        <w:rPr>
          <w:rFonts w:eastAsiaTheme="minorEastAsia"/>
          <w:bCs/>
          <w:sz w:val="24"/>
          <w:szCs w:val="24"/>
          <w:lang w:eastAsia="ar-SA"/>
        </w:rPr>
        <w:t>250 000,00</w:t>
      </w:r>
      <w:r w:rsidRPr="00EF16BF">
        <w:rPr>
          <w:rFonts w:eastAsiaTheme="minorEastAsia"/>
          <w:bCs/>
          <w:sz w:val="24"/>
          <w:szCs w:val="24"/>
          <w:lang w:eastAsia="ar-SA"/>
        </w:rPr>
        <w:t xml:space="preserve"> Eur </w:t>
      </w:r>
      <w:r w:rsidR="00274261">
        <w:rPr>
          <w:rFonts w:eastAsiaTheme="minorEastAsia"/>
          <w:bCs/>
          <w:sz w:val="24"/>
          <w:szCs w:val="24"/>
          <w:lang w:eastAsia="ar-SA"/>
        </w:rPr>
        <w:t>su</w:t>
      </w:r>
      <w:r w:rsidRPr="00EF16BF">
        <w:rPr>
          <w:rFonts w:eastAsiaTheme="minorEastAsia"/>
          <w:bCs/>
          <w:sz w:val="24"/>
          <w:szCs w:val="24"/>
          <w:lang w:eastAsia="ar-SA"/>
        </w:rPr>
        <w:t xml:space="preserve"> PVM</w:t>
      </w:r>
      <w:r w:rsidR="008329A2">
        <w:rPr>
          <w:rFonts w:eastAsiaTheme="minorEastAsia"/>
          <w:bCs/>
          <w:sz w:val="24"/>
          <w:szCs w:val="24"/>
          <w:lang w:eastAsia="ar-SA"/>
        </w:rPr>
        <w:t>.</w:t>
      </w:r>
    </w:p>
    <w:p w14:paraId="402883A2" w14:textId="1D0DEEA7" w:rsidR="0045305B" w:rsidRPr="00547BE2" w:rsidRDefault="0045305B" w:rsidP="0045305B">
      <w:pPr>
        <w:pStyle w:val="ListParagraph"/>
        <w:numPr>
          <w:ilvl w:val="0"/>
          <w:numId w:val="2"/>
        </w:numPr>
        <w:tabs>
          <w:tab w:val="left" w:pos="426"/>
          <w:tab w:val="left" w:pos="454"/>
          <w:tab w:val="left" w:pos="1134"/>
        </w:tabs>
        <w:suppressAutoHyphens/>
        <w:ind w:left="0" w:firstLine="720"/>
        <w:jc w:val="both"/>
        <w:rPr>
          <w:sz w:val="24"/>
          <w:szCs w:val="24"/>
        </w:rPr>
      </w:pPr>
      <w:r w:rsidRPr="00547BE2">
        <w:rPr>
          <w:sz w:val="24"/>
          <w:szCs w:val="24"/>
        </w:rPr>
        <w:t xml:space="preserve">Paslaugų suteikimo terminas – ne ilgesnis nei </w:t>
      </w:r>
      <w:r w:rsidR="00274261">
        <w:rPr>
          <w:sz w:val="24"/>
          <w:szCs w:val="24"/>
        </w:rPr>
        <w:t>9</w:t>
      </w:r>
      <w:r w:rsidRPr="00547BE2">
        <w:rPr>
          <w:sz w:val="24"/>
          <w:szCs w:val="24"/>
        </w:rPr>
        <w:t xml:space="preserve"> mėn. nuo Sutarties įsigaliojimo dienos.</w:t>
      </w:r>
    </w:p>
    <w:p w14:paraId="40E77A9C" w14:textId="477FFD56" w:rsidR="00701C4B" w:rsidRDefault="00542BD8" w:rsidP="00701C4B">
      <w:pPr>
        <w:numPr>
          <w:ilvl w:val="0"/>
          <w:numId w:val="2"/>
        </w:numPr>
        <w:tabs>
          <w:tab w:val="left" w:pos="426"/>
          <w:tab w:val="left" w:pos="454"/>
          <w:tab w:val="left" w:pos="1134"/>
        </w:tabs>
        <w:suppressAutoHyphens/>
        <w:ind w:left="0" w:firstLine="720"/>
        <w:jc w:val="both"/>
        <w:rPr>
          <w:rFonts w:eastAsia="Calibri"/>
          <w:color w:val="000000"/>
          <w:sz w:val="24"/>
          <w:szCs w:val="24"/>
        </w:rPr>
      </w:pPr>
      <w:r w:rsidRPr="00BA3E4A">
        <w:rPr>
          <w:rFonts w:eastAsia="Calibri"/>
          <w:color w:val="000000"/>
          <w:sz w:val="24"/>
          <w:szCs w:val="24"/>
        </w:rPr>
        <w:t xml:space="preserve">Lentelėje pateiktas </w:t>
      </w:r>
      <w:r w:rsidR="003E62EF" w:rsidRPr="003E62EF">
        <w:rPr>
          <w:rFonts w:eastAsia="Calibri"/>
          <w:color w:val="000000"/>
          <w:sz w:val="24"/>
          <w:szCs w:val="24"/>
        </w:rPr>
        <w:t>leidinių sąrašas yra tik</w:t>
      </w:r>
      <w:r w:rsidR="003975D7">
        <w:rPr>
          <w:rFonts w:eastAsia="Calibri"/>
          <w:color w:val="000000"/>
          <w:sz w:val="24"/>
          <w:szCs w:val="24"/>
        </w:rPr>
        <w:t xml:space="preserve"> preliminarus, kurio</w:t>
      </w:r>
      <w:r w:rsidR="0044656E">
        <w:rPr>
          <w:rFonts w:eastAsia="Calibri"/>
          <w:color w:val="000000"/>
          <w:sz w:val="24"/>
          <w:szCs w:val="24"/>
        </w:rPr>
        <w:t xml:space="preserve"> </w:t>
      </w:r>
      <w:r w:rsidR="003975D7">
        <w:rPr>
          <w:rFonts w:eastAsia="Calibri"/>
          <w:color w:val="000000"/>
          <w:sz w:val="24"/>
          <w:szCs w:val="24"/>
        </w:rPr>
        <w:t xml:space="preserve">pagrindu bus </w:t>
      </w:r>
      <w:r w:rsidR="00274261">
        <w:rPr>
          <w:rFonts w:eastAsia="Calibri"/>
          <w:color w:val="000000"/>
          <w:sz w:val="24"/>
          <w:szCs w:val="24"/>
        </w:rPr>
        <w:t>n</w:t>
      </w:r>
      <w:r w:rsidR="0044656E" w:rsidRPr="00BA3E4A">
        <w:rPr>
          <w:rFonts w:eastAsia="Calibri"/>
          <w:color w:val="000000"/>
          <w:sz w:val="24"/>
          <w:szCs w:val="24"/>
        </w:rPr>
        <w:t xml:space="preserve">ustatytas pirkimo nugalėtojas. Pasirašius su Tiekėju sutartį tiekti leidinius, </w:t>
      </w:r>
      <w:r w:rsidR="001569A0">
        <w:rPr>
          <w:rFonts w:eastAsia="Calibri"/>
          <w:color w:val="000000"/>
          <w:sz w:val="24"/>
          <w:szCs w:val="24"/>
        </w:rPr>
        <w:t>PO</w:t>
      </w:r>
      <w:r w:rsidR="000569A6">
        <w:rPr>
          <w:rFonts w:eastAsia="Calibri"/>
          <w:color w:val="000000"/>
          <w:sz w:val="24"/>
          <w:szCs w:val="24"/>
        </w:rPr>
        <w:t xml:space="preserve"> užsakys</w:t>
      </w:r>
      <w:r w:rsidR="00DC6457">
        <w:rPr>
          <w:rFonts w:eastAsia="Calibri"/>
          <w:color w:val="000000"/>
          <w:sz w:val="24"/>
          <w:szCs w:val="24"/>
        </w:rPr>
        <w:t xml:space="preserve"> juos pagal ugdymo įstaigų </w:t>
      </w:r>
      <w:r w:rsidR="003975D7">
        <w:rPr>
          <w:rFonts w:eastAsia="Calibri"/>
          <w:color w:val="000000"/>
          <w:sz w:val="24"/>
          <w:szCs w:val="24"/>
        </w:rPr>
        <w:t>poreikį</w:t>
      </w:r>
      <w:r w:rsidR="00701C4B">
        <w:rPr>
          <w:rFonts w:eastAsia="Calibri"/>
          <w:color w:val="000000"/>
          <w:sz w:val="24"/>
          <w:szCs w:val="24"/>
        </w:rPr>
        <w:t>. P</w:t>
      </w:r>
      <w:r w:rsidR="00701C4B" w:rsidRPr="00701C4B">
        <w:rPr>
          <w:rFonts w:eastAsia="Calibri"/>
          <w:color w:val="000000"/>
          <w:sz w:val="24"/>
          <w:szCs w:val="24"/>
        </w:rPr>
        <w:t>lanuojama</w:t>
      </w:r>
      <w:r w:rsidR="00701C4B">
        <w:rPr>
          <w:rFonts w:eastAsia="Calibri"/>
          <w:color w:val="000000"/>
          <w:sz w:val="24"/>
          <w:szCs w:val="24"/>
        </w:rPr>
        <w:t xml:space="preserve"> įsigyti</w:t>
      </w:r>
      <w:r w:rsidR="00701C4B" w:rsidRPr="00701C4B">
        <w:rPr>
          <w:rFonts w:eastAsia="Calibri"/>
          <w:color w:val="000000"/>
          <w:sz w:val="24"/>
          <w:szCs w:val="24"/>
        </w:rPr>
        <w:t xml:space="preserve"> po 5 grožinės literatūros kūrinius</w:t>
      </w:r>
      <w:r w:rsidR="00701C4B">
        <w:rPr>
          <w:rFonts w:eastAsia="Calibri"/>
          <w:color w:val="000000"/>
          <w:sz w:val="24"/>
          <w:szCs w:val="24"/>
        </w:rPr>
        <w:t xml:space="preserve"> kiekvienai </w:t>
      </w:r>
      <w:r w:rsidR="00701C4B" w:rsidRPr="00701C4B">
        <w:rPr>
          <w:rFonts w:eastAsia="Calibri"/>
          <w:color w:val="000000"/>
          <w:sz w:val="24"/>
          <w:szCs w:val="24"/>
        </w:rPr>
        <w:t xml:space="preserve">klasei </w:t>
      </w:r>
      <w:r w:rsidR="00701C4B">
        <w:rPr>
          <w:rFonts w:eastAsia="Calibri"/>
          <w:color w:val="000000"/>
          <w:sz w:val="24"/>
          <w:szCs w:val="24"/>
        </w:rPr>
        <w:t>(</w:t>
      </w:r>
      <w:r w:rsidR="00701C4B" w:rsidRPr="00701C4B">
        <w:rPr>
          <w:rFonts w:eastAsia="Calibri"/>
          <w:color w:val="000000"/>
          <w:sz w:val="24"/>
          <w:szCs w:val="24"/>
        </w:rPr>
        <w:t>apie 6000 pradinių klasių</w:t>
      </w:r>
      <w:r w:rsidR="00701C4B">
        <w:rPr>
          <w:rFonts w:eastAsia="Calibri"/>
          <w:color w:val="000000"/>
          <w:sz w:val="24"/>
          <w:szCs w:val="24"/>
        </w:rPr>
        <w:t xml:space="preserve">) </w:t>
      </w:r>
      <w:r w:rsidR="00701C4B" w:rsidRPr="00701C4B">
        <w:rPr>
          <w:rFonts w:eastAsia="Calibri"/>
          <w:color w:val="000000"/>
          <w:sz w:val="24"/>
          <w:szCs w:val="24"/>
        </w:rPr>
        <w:t>su pristatymu į mokymo įstaigas.</w:t>
      </w:r>
      <w:r w:rsidR="001569A0">
        <w:rPr>
          <w:rFonts w:eastAsia="Calibri"/>
          <w:color w:val="000000"/>
          <w:sz w:val="24"/>
          <w:szCs w:val="24"/>
        </w:rPr>
        <w:t xml:space="preserve"> </w:t>
      </w:r>
    </w:p>
    <w:p w14:paraId="6D258F99" w14:textId="19CB634E" w:rsidR="00BC4936" w:rsidRPr="00BC4936" w:rsidRDefault="00BC4936" w:rsidP="00701C4B">
      <w:pPr>
        <w:numPr>
          <w:ilvl w:val="0"/>
          <w:numId w:val="2"/>
        </w:numPr>
        <w:tabs>
          <w:tab w:val="left" w:pos="426"/>
          <w:tab w:val="left" w:pos="454"/>
          <w:tab w:val="left" w:pos="1134"/>
        </w:tabs>
        <w:suppressAutoHyphens/>
        <w:ind w:left="0" w:firstLine="720"/>
        <w:jc w:val="both"/>
        <w:rPr>
          <w:rStyle w:val="normaltextrun"/>
          <w:rFonts w:eastAsia="Calibri"/>
          <w:color w:val="000000"/>
          <w:sz w:val="24"/>
          <w:szCs w:val="24"/>
        </w:rPr>
      </w:pPr>
      <w:r w:rsidRPr="00BC4936">
        <w:rPr>
          <w:rStyle w:val="normaltextrun"/>
          <w:rFonts w:eastAsiaTheme="majorEastAsia"/>
          <w:color w:val="000000"/>
          <w:sz w:val="24"/>
          <w:szCs w:val="24"/>
          <w:shd w:val="clear" w:color="auto" w:fill="FFFFFF"/>
        </w:rPr>
        <w:t xml:space="preserve">Ne vėliau kaip per 10 darbo dienų nuo sutarties įsigaliojimo dienos Tiekėjas </w:t>
      </w:r>
      <w:r>
        <w:rPr>
          <w:rStyle w:val="normaltextrun"/>
          <w:rFonts w:eastAsiaTheme="majorEastAsia"/>
          <w:color w:val="000000"/>
          <w:sz w:val="24"/>
          <w:szCs w:val="24"/>
          <w:shd w:val="clear" w:color="auto" w:fill="FFFFFF"/>
        </w:rPr>
        <w:t>pa</w:t>
      </w:r>
      <w:r w:rsidR="00F85EE9">
        <w:rPr>
          <w:rStyle w:val="normaltextrun"/>
          <w:rFonts w:eastAsiaTheme="majorEastAsia"/>
          <w:color w:val="000000"/>
          <w:sz w:val="24"/>
          <w:szCs w:val="24"/>
          <w:shd w:val="clear" w:color="auto" w:fill="FFFFFF"/>
        </w:rPr>
        <w:t>rengia</w:t>
      </w:r>
      <w:r>
        <w:rPr>
          <w:rStyle w:val="normaltextrun"/>
          <w:rFonts w:eastAsiaTheme="majorEastAsia"/>
          <w:color w:val="000000"/>
          <w:sz w:val="24"/>
          <w:szCs w:val="24"/>
          <w:shd w:val="clear" w:color="auto" w:fill="FFFFFF"/>
        </w:rPr>
        <w:t xml:space="preserve"> </w:t>
      </w:r>
      <w:r w:rsidRPr="00BC4936">
        <w:rPr>
          <w:rFonts w:eastAsia="Calibri"/>
          <w:color w:val="000000"/>
          <w:sz w:val="24"/>
          <w:szCs w:val="24"/>
        </w:rPr>
        <w:t>knygų sąrašą su kainomis ir kiekiais</w:t>
      </w:r>
      <w:r w:rsidRPr="00BC4936">
        <w:rPr>
          <w:rStyle w:val="normaltextrun"/>
          <w:rFonts w:eastAsiaTheme="majorEastAsia"/>
          <w:color w:val="000000"/>
          <w:sz w:val="24"/>
          <w:szCs w:val="24"/>
          <w:shd w:val="clear" w:color="auto" w:fill="FFFFFF"/>
        </w:rPr>
        <w:t xml:space="preserve"> ir jį elektroniniu būdu pateikia P</w:t>
      </w:r>
      <w:r>
        <w:rPr>
          <w:rStyle w:val="normaltextrun"/>
          <w:rFonts w:eastAsiaTheme="majorEastAsia"/>
          <w:color w:val="000000"/>
          <w:sz w:val="24"/>
          <w:szCs w:val="24"/>
          <w:shd w:val="clear" w:color="auto" w:fill="FFFFFF"/>
        </w:rPr>
        <w:t>O</w:t>
      </w:r>
      <w:r w:rsidRPr="00BC4936">
        <w:rPr>
          <w:rStyle w:val="normaltextrun"/>
          <w:rFonts w:eastAsiaTheme="majorEastAsia"/>
          <w:color w:val="000000"/>
          <w:sz w:val="24"/>
          <w:szCs w:val="24"/>
          <w:shd w:val="clear" w:color="auto" w:fill="FFFFFF"/>
        </w:rPr>
        <w:t xml:space="preserve"> suderinimui. Per 5 darbo dienas P</w:t>
      </w:r>
      <w:r>
        <w:rPr>
          <w:rStyle w:val="normaltextrun"/>
          <w:rFonts w:eastAsiaTheme="majorEastAsia"/>
          <w:color w:val="000000"/>
          <w:sz w:val="24"/>
          <w:szCs w:val="24"/>
          <w:shd w:val="clear" w:color="auto" w:fill="FFFFFF"/>
        </w:rPr>
        <w:t xml:space="preserve">O </w:t>
      </w:r>
      <w:r w:rsidRPr="00BC4936">
        <w:rPr>
          <w:rStyle w:val="normaltextrun"/>
          <w:rFonts w:eastAsiaTheme="majorEastAsia"/>
          <w:color w:val="000000"/>
          <w:sz w:val="24"/>
          <w:szCs w:val="24"/>
          <w:shd w:val="clear" w:color="auto" w:fill="FFFFFF"/>
        </w:rPr>
        <w:t xml:space="preserve">pateikia pastabas. Tiekėjas ne vėliau kaip per 5 darbo dienas pakoreguoja </w:t>
      </w:r>
      <w:r>
        <w:rPr>
          <w:rStyle w:val="normaltextrun"/>
          <w:rFonts w:eastAsiaTheme="majorEastAsia"/>
          <w:color w:val="000000"/>
          <w:sz w:val="24"/>
          <w:szCs w:val="24"/>
          <w:shd w:val="clear" w:color="auto" w:fill="FFFFFF"/>
        </w:rPr>
        <w:t>sąrašą</w:t>
      </w:r>
      <w:r w:rsidR="00D84CF7">
        <w:rPr>
          <w:rStyle w:val="normaltextrun"/>
          <w:rFonts w:eastAsiaTheme="majorEastAsia"/>
          <w:color w:val="000000"/>
          <w:sz w:val="24"/>
          <w:szCs w:val="24"/>
          <w:shd w:val="clear" w:color="auto" w:fill="FFFFFF"/>
        </w:rPr>
        <w:t xml:space="preserve"> </w:t>
      </w:r>
      <w:r w:rsidR="00D84CF7" w:rsidRPr="00F85EE9">
        <w:rPr>
          <w:rStyle w:val="normaltextrun"/>
          <w:rFonts w:eastAsiaTheme="majorEastAsia"/>
          <w:color w:val="000000" w:themeColor="text1"/>
          <w:sz w:val="24"/>
          <w:szCs w:val="24"/>
          <w:shd w:val="clear" w:color="auto" w:fill="FFFFFF"/>
        </w:rPr>
        <w:t xml:space="preserve">pagal </w:t>
      </w:r>
      <w:r w:rsidRPr="00BC4936">
        <w:rPr>
          <w:rStyle w:val="normaltextrun"/>
          <w:rFonts w:eastAsiaTheme="majorEastAsia"/>
          <w:color w:val="000000"/>
          <w:sz w:val="24"/>
          <w:szCs w:val="24"/>
          <w:shd w:val="clear" w:color="auto" w:fill="FFFFFF"/>
        </w:rPr>
        <w:t>P</w:t>
      </w:r>
      <w:r>
        <w:rPr>
          <w:rStyle w:val="normaltextrun"/>
          <w:rFonts w:eastAsiaTheme="majorEastAsia"/>
          <w:color w:val="000000"/>
          <w:sz w:val="24"/>
          <w:szCs w:val="24"/>
          <w:shd w:val="clear" w:color="auto" w:fill="FFFFFF"/>
        </w:rPr>
        <w:t>O</w:t>
      </w:r>
      <w:r w:rsidRPr="00BC4936">
        <w:rPr>
          <w:rStyle w:val="normaltextrun"/>
          <w:rFonts w:eastAsiaTheme="majorEastAsia"/>
          <w:color w:val="000000"/>
          <w:sz w:val="24"/>
          <w:szCs w:val="24"/>
          <w:shd w:val="clear" w:color="auto" w:fill="FFFFFF"/>
        </w:rPr>
        <w:t xml:space="preserve"> pastabas ir pakoreguotą atsiunčia P</w:t>
      </w:r>
      <w:r>
        <w:rPr>
          <w:rStyle w:val="normaltextrun"/>
          <w:rFonts w:eastAsiaTheme="majorEastAsia"/>
          <w:color w:val="000000"/>
          <w:sz w:val="24"/>
          <w:szCs w:val="24"/>
          <w:shd w:val="clear" w:color="auto" w:fill="FFFFFF"/>
        </w:rPr>
        <w:t>O</w:t>
      </w:r>
      <w:r w:rsidRPr="00BC4936">
        <w:rPr>
          <w:rStyle w:val="normaltextrun"/>
          <w:rFonts w:eastAsiaTheme="majorEastAsia"/>
          <w:color w:val="000000"/>
          <w:sz w:val="24"/>
          <w:szCs w:val="24"/>
          <w:shd w:val="clear" w:color="auto" w:fill="FFFFFF"/>
        </w:rPr>
        <w:t xml:space="preserve"> elektroniniu būdu.</w:t>
      </w:r>
    </w:p>
    <w:p w14:paraId="2C1FA9E3" w14:textId="54B75CA9" w:rsidR="001569A0" w:rsidRPr="00BC4936" w:rsidRDefault="00BC4936" w:rsidP="00701C4B">
      <w:pPr>
        <w:numPr>
          <w:ilvl w:val="0"/>
          <w:numId w:val="2"/>
        </w:numPr>
        <w:tabs>
          <w:tab w:val="left" w:pos="426"/>
          <w:tab w:val="left" w:pos="454"/>
          <w:tab w:val="left" w:pos="1134"/>
        </w:tabs>
        <w:suppressAutoHyphens/>
        <w:ind w:left="0" w:firstLine="720"/>
        <w:jc w:val="both"/>
        <w:rPr>
          <w:rFonts w:eastAsia="Calibri"/>
          <w:color w:val="000000"/>
          <w:sz w:val="24"/>
          <w:szCs w:val="24"/>
        </w:rPr>
      </w:pPr>
      <w:r>
        <w:rPr>
          <w:rStyle w:val="normaltextrun"/>
          <w:rFonts w:eastAsiaTheme="majorEastAsia"/>
          <w:color w:val="000000"/>
          <w:sz w:val="24"/>
          <w:szCs w:val="24"/>
          <w:shd w:val="clear" w:color="auto" w:fill="FFFFFF"/>
        </w:rPr>
        <w:t xml:space="preserve">Pagal </w:t>
      </w:r>
      <w:r w:rsidR="004C4213" w:rsidRPr="00F85EE9">
        <w:rPr>
          <w:rStyle w:val="normaltextrun"/>
          <w:rFonts w:eastAsiaTheme="majorEastAsia"/>
          <w:color w:val="000000" w:themeColor="text1"/>
          <w:sz w:val="24"/>
          <w:szCs w:val="24"/>
          <w:shd w:val="clear" w:color="auto" w:fill="FFFFFF"/>
        </w:rPr>
        <w:t xml:space="preserve">suderintą </w:t>
      </w:r>
      <w:r>
        <w:rPr>
          <w:rStyle w:val="normaltextrun"/>
          <w:rFonts w:eastAsiaTheme="majorEastAsia"/>
          <w:color w:val="000000"/>
          <w:sz w:val="24"/>
          <w:szCs w:val="24"/>
          <w:shd w:val="clear" w:color="auto" w:fill="FFFFFF"/>
        </w:rPr>
        <w:t xml:space="preserve">sąrašą PO pateikia </w:t>
      </w:r>
      <w:r w:rsidRPr="00BC4936">
        <w:rPr>
          <w:rStyle w:val="normaltextrun"/>
          <w:rFonts w:eastAsiaTheme="majorEastAsia"/>
          <w:color w:val="000000"/>
          <w:sz w:val="24"/>
          <w:szCs w:val="24"/>
          <w:shd w:val="clear" w:color="auto" w:fill="FFFFFF"/>
        </w:rPr>
        <w:t>Tiekėj</w:t>
      </w:r>
      <w:r>
        <w:rPr>
          <w:rStyle w:val="normaltextrun"/>
          <w:rFonts w:eastAsiaTheme="majorEastAsia"/>
          <w:color w:val="000000"/>
          <w:sz w:val="24"/>
          <w:szCs w:val="24"/>
          <w:shd w:val="clear" w:color="auto" w:fill="FFFFFF"/>
        </w:rPr>
        <w:t>ui leidinių užsakymą per 60 dienų</w:t>
      </w:r>
      <w:r w:rsidR="00462A18" w:rsidRPr="00BC4936">
        <w:rPr>
          <w:rFonts w:eastAsia="Calibri"/>
          <w:color w:val="000000"/>
          <w:sz w:val="24"/>
          <w:szCs w:val="24"/>
        </w:rPr>
        <w:t>.</w:t>
      </w:r>
      <w:r w:rsidR="001569A0" w:rsidRPr="00BC4936">
        <w:rPr>
          <w:rFonts w:eastAsia="Calibri"/>
          <w:color w:val="000000"/>
          <w:sz w:val="24"/>
          <w:szCs w:val="24"/>
        </w:rPr>
        <w:t xml:space="preserve"> </w:t>
      </w:r>
    </w:p>
    <w:p w14:paraId="4DDB05D8" w14:textId="196A9EC8" w:rsidR="00DC6457" w:rsidRDefault="00B02F37" w:rsidP="0045305B">
      <w:pPr>
        <w:numPr>
          <w:ilvl w:val="0"/>
          <w:numId w:val="2"/>
        </w:numPr>
        <w:tabs>
          <w:tab w:val="left" w:pos="426"/>
          <w:tab w:val="left" w:pos="454"/>
          <w:tab w:val="left" w:pos="1134"/>
        </w:tabs>
        <w:suppressAutoHyphens/>
        <w:ind w:left="0" w:firstLine="720"/>
        <w:jc w:val="both"/>
        <w:rPr>
          <w:sz w:val="24"/>
          <w:szCs w:val="24"/>
          <w:lang w:eastAsia="ar-SA"/>
        </w:rPr>
      </w:pPr>
      <w:r>
        <w:rPr>
          <w:sz w:val="24"/>
          <w:szCs w:val="24"/>
          <w:lang w:eastAsia="ar-SA"/>
        </w:rPr>
        <w:t xml:space="preserve">Tiekėjas </w:t>
      </w:r>
      <w:r w:rsidR="00DC6457">
        <w:rPr>
          <w:sz w:val="24"/>
          <w:szCs w:val="24"/>
          <w:lang w:eastAsia="ar-SA"/>
        </w:rPr>
        <w:t xml:space="preserve">turės pristatyti </w:t>
      </w:r>
      <w:r w:rsidR="005D2BAB">
        <w:rPr>
          <w:sz w:val="24"/>
          <w:szCs w:val="24"/>
          <w:lang w:eastAsia="ar-SA"/>
        </w:rPr>
        <w:t>nurodyt</w:t>
      </w:r>
      <w:r w:rsidR="00EE622B">
        <w:rPr>
          <w:sz w:val="24"/>
          <w:szCs w:val="24"/>
          <w:lang w:eastAsia="ar-SA"/>
        </w:rPr>
        <w:t>u</w:t>
      </w:r>
      <w:r w:rsidR="005D2BAB">
        <w:rPr>
          <w:sz w:val="24"/>
          <w:szCs w:val="24"/>
          <w:lang w:eastAsia="ar-SA"/>
        </w:rPr>
        <w:t>s</w:t>
      </w:r>
      <w:r w:rsidR="00BC4936">
        <w:rPr>
          <w:sz w:val="24"/>
          <w:szCs w:val="24"/>
          <w:lang w:eastAsia="ar-SA"/>
        </w:rPr>
        <w:t xml:space="preserve"> leidinius, jų kiekius</w:t>
      </w:r>
      <w:r w:rsidR="005D2BAB">
        <w:rPr>
          <w:sz w:val="24"/>
          <w:szCs w:val="24"/>
          <w:lang w:eastAsia="ar-SA"/>
        </w:rPr>
        <w:t xml:space="preserve"> </w:t>
      </w:r>
      <w:r w:rsidR="00BC4936">
        <w:rPr>
          <w:sz w:val="24"/>
          <w:szCs w:val="24"/>
          <w:lang w:eastAsia="ar-SA"/>
        </w:rPr>
        <w:t xml:space="preserve">pagal </w:t>
      </w:r>
      <w:r w:rsidR="005D2BAB">
        <w:rPr>
          <w:sz w:val="24"/>
          <w:szCs w:val="24"/>
          <w:lang w:eastAsia="ar-SA"/>
        </w:rPr>
        <w:t>ugdymo</w:t>
      </w:r>
      <w:r w:rsidR="00EE622B">
        <w:rPr>
          <w:sz w:val="24"/>
          <w:szCs w:val="24"/>
          <w:lang w:eastAsia="ar-SA"/>
        </w:rPr>
        <w:t xml:space="preserve"> įstaigų adresus visoje Lietuvos </w:t>
      </w:r>
      <w:r w:rsidR="003975D7">
        <w:rPr>
          <w:sz w:val="24"/>
          <w:szCs w:val="24"/>
          <w:lang w:eastAsia="ar-SA"/>
        </w:rPr>
        <w:t xml:space="preserve">Respublikos </w:t>
      </w:r>
      <w:r w:rsidR="00EE622B">
        <w:rPr>
          <w:sz w:val="24"/>
          <w:szCs w:val="24"/>
          <w:lang w:eastAsia="ar-SA"/>
        </w:rPr>
        <w:t>teritorijoje.</w:t>
      </w:r>
    </w:p>
    <w:p w14:paraId="304755F3" w14:textId="44B1F040" w:rsidR="00CA1A6C" w:rsidRPr="00C87C89" w:rsidRDefault="00CA1A6C" w:rsidP="00C87C89">
      <w:pPr>
        <w:numPr>
          <w:ilvl w:val="0"/>
          <w:numId w:val="2"/>
        </w:numPr>
        <w:tabs>
          <w:tab w:val="left" w:pos="426"/>
          <w:tab w:val="left" w:pos="454"/>
          <w:tab w:val="left" w:pos="1134"/>
        </w:tabs>
        <w:suppressAutoHyphens/>
        <w:ind w:left="0" w:firstLine="720"/>
        <w:jc w:val="both"/>
        <w:rPr>
          <w:sz w:val="24"/>
          <w:szCs w:val="24"/>
          <w:lang w:eastAsia="ar-SA"/>
        </w:rPr>
      </w:pPr>
      <w:bookmarkStart w:id="0" w:name="_Hlk120087366"/>
      <w:r w:rsidRPr="00C87C89">
        <w:rPr>
          <w:sz w:val="24"/>
          <w:szCs w:val="24"/>
          <w:lang w:eastAsia="ar-SA"/>
        </w:rPr>
        <w:t>Reikalavimai Tiekėjui, tieksiančiam leidinius</w:t>
      </w:r>
      <w:r w:rsidR="003343A0">
        <w:rPr>
          <w:sz w:val="24"/>
          <w:szCs w:val="24"/>
          <w:lang w:eastAsia="ar-SA"/>
        </w:rPr>
        <w:t xml:space="preserve"> pagal </w:t>
      </w:r>
      <w:r w:rsidR="001569A0">
        <w:rPr>
          <w:sz w:val="24"/>
          <w:szCs w:val="24"/>
          <w:lang w:eastAsia="ar-SA"/>
        </w:rPr>
        <w:t>PO</w:t>
      </w:r>
      <w:r w:rsidR="003343A0">
        <w:rPr>
          <w:sz w:val="24"/>
          <w:szCs w:val="24"/>
          <w:lang w:eastAsia="ar-SA"/>
        </w:rPr>
        <w:t xml:space="preserve"> </w:t>
      </w:r>
      <w:r w:rsidR="001569A0">
        <w:rPr>
          <w:sz w:val="24"/>
          <w:szCs w:val="24"/>
          <w:lang w:eastAsia="ar-SA"/>
        </w:rPr>
        <w:t>užsakymą</w:t>
      </w:r>
      <w:r w:rsidRPr="00C87C89">
        <w:rPr>
          <w:sz w:val="24"/>
          <w:szCs w:val="24"/>
          <w:lang w:eastAsia="ar-SA"/>
        </w:rPr>
        <w:t>:</w:t>
      </w:r>
    </w:p>
    <w:p w14:paraId="3BB919E1" w14:textId="3A9B3D85" w:rsidR="00CA1A6C" w:rsidRPr="00C87C89" w:rsidRDefault="00C87C89" w:rsidP="00C87C89">
      <w:pPr>
        <w:tabs>
          <w:tab w:val="left" w:pos="426"/>
          <w:tab w:val="left" w:pos="454"/>
          <w:tab w:val="left" w:pos="1134"/>
        </w:tabs>
        <w:suppressAutoHyphens/>
        <w:ind w:left="720"/>
        <w:jc w:val="both"/>
        <w:rPr>
          <w:sz w:val="24"/>
          <w:szCs w:val="24"/>
          <w:lang w:eastAsia="ar-SA"/>
        </w:rPr>
      </w:pPr>
      <w:r>
        <w:rPr>
          <w:sz w:val="24"/>
          <w:szCs w:val="24"/>
          <w:lang w:eastAsia="ar-SA"/>
        </w:rPr>
        <w:t>1</w:t>
      </w:r>
      <w:r w:rsidR="003343A0" w:rsidRPr="001569A0">
        <w:rPr>
          <w:sz w:val="24"/>
          <w:szCs w:val="24"/>
          <w:lang w:eastAsia="ar-SA"/>
        </w:rPr>
        <w:t>1</w:t>
      </w:r>
      <w:r w:rsidR="00CA1A6C" w:rsidRPr="00C87C89">
        <w:rPr>
          <w:sz w:val="24"/>
          <w:szCs w:val="24"/>
          <w:lang w:eastAsia="ar-SA"/>
        </w:rPr>
        <w:t xml:space="preserve">.1. Pristatyti užsakytus </w:t>
      </w:r>
      <w:r w:rsidR="00916C01">
        <w:rPr>
          <w:sz w:val="24"/>
          <w:szCs w:val="24"/>
          <w:lang w:eastAsia="ar-SA"/>
        </w:rPr>
        <w:t xml:space="preserve">leidinius </w:t>
      </w:r>
      <w:r w:rsidR="00CA1A6C" w:rsidRPr="00C87C89">
        <w:rPr>
          <w:sz w:val="24"/>
          <w:szCs w:val="24"/>
          <w:lang w:eastAsia="ar-SA"/>
        </w:rPr>
        <w:t xml:space="preserve">ne vėliau kaip per </w:t>
      </w:r>
      <w:r w:rsidR="00CA1A6C" w:rsidRPr="003343A0">
        <w:rPr>
          <w:color w:val="000000" w:themeColor="text1"/>
          <w:sz w:val="24"/>
          <w:szCs w:val="24"/>
          <w:lang w:eastAsia="ar-SA"/>
        </w:rPr>
        <w:t xml:space="preserve">60 dienų </w:t>
      </w:r>
      <w:r w:rsidR="00CA1A6C" w:rsidRPr="00C87C89">
        <w:rPr>
          <w:sz w:val="24"/>
          <w:szCs w:val="24"/>
          <w:lang w:eastAsia="ar-SA"/>
        </w:rPr>
        <w:t>po užsakymo pateikimo</w:t>
      </w:r>
      <w:r w:rsidR="003975D7">
        <w:rPr>
          <w:sz w:val="24"/>
          <w:szCs w:val="24"/>
          <w:lang w:eastAsia="ar-SA"/>
        </w:rPr>
        <w:t xml:space="preserve"> dienos</w:t>
      </w:r>
      <w:r w:rsidR="00CA1A6C" w:rsidRPr="00C87C89">
        <w:rPr>
          <w:sz w:val="24"/>
          <w:szCs w:val="24"/>
          <w:lang w:eastAsia="ar-SA"/>
        </w:rPr>
        <w:t>;</w:t>
      </w:r>
    </w:p>
    <w:p w14:paraId="472294F8" w14:textId="3A75E523" w:rsidR="00CA1A6C" w:rsidRPr="00C87C89" w:rsidRDefault="00916C01" w:rsidP="00916C01">
      <w:pPr>
        <w:tabs>
          <w:tab w:val="left" w:pos="426"/>
          <w:tab w:val="left" w:pos="454"/>
          <w:tab w:val="left" w:pos="1134"/>
        </w:tabs>
        <w:suppressAutoHyphens/>
        <w:ind w:firstLine="720"/>
        <w:jc w:val="both"/>
        <w:rPr>
          <w:sz w:val="24"/>
          <w:szCs w:val="24"/>
          <w:lang w:eastAsia="ar-SA"/>
        </w:rPr>
      </w:pPr>
      <w:r>
        <w:rPr>
          <w:sz w:val="24"/>
          <w:szCs w:val="24"/>
          <w:lang w:eastAsia="ar-SA"/>
        </w:rPr>
        <w:lastRenderedPageBreak/>
        <w:t>13</w:t>
      </w:r>
      <w:r w:rsidR="00CA1A6C" w:rsidRPr="00C87C89">
        <w:rPr>
          <w:sz w:val="24"/>
          <w:szCs w:val="24"/>
          <w:lang w:eastAsia="ar-SA"/>
        </w:rPr>
        <w:t xml:space="preserve">.2. </w:t>
      </w:r>
      <w:r w:rsidR="00DE28FB">
        <w:rPr>
          <w:sz w:val="24"/>
          <w:szCs w:val="24"/>
          <w:lang w:eastAsia="ar-SA"/>
        </w:rPr>
        <w:t xml:space="preserve">Leidinius </w:t>
      </w:r>
      <w:r w:rsidR="00F85EE9">
        <w:rPr>
          <w:sz w:val="24"/>
          <w:szCs w:val="24"/>
          <w:lang w:eastAsia="ar-SA"/>
        </w:rPr>
        <w:t xml:space="preserve">ugdymo įstaigoms </w:t>
      </w:r>
      <w:r w:rsidR="00CA1A6C" w:rsidRPr="00C87C89">
        <w:rPr>
          <w:sz w:val="24"/>
          <w:szCs w:val="24"/>
          <w:lang w:eastAsia="ar-SA"/>
        </w:rPr>
        <w:t>perduoti pasirašant perdavimo – priėmimo faktą patvirtinantį dokumentą (sąskaitą – faktūrą, prekių važtaraštį);</w:t>
      </w:r>
    </w:p>
    <w:bookmarkEnd w:id="0"/>
    <w:p w14:paraId="00EC7CD8" w14:textId="762EEA55" w:rsidR="00CA1A6C" w:rsidRPr="00864194" w:rsidRDefault="00CA1A6C" w:rsidP="00C87C89">
      <w:pPr>
        <w:numPr>
          <w:ilvl w:val="0"/>
          <w:numId w:val="2"/>
        </w:numPr>
        <w:tabs>
          <w:tab w:val="left" w:pos="426"/>
          <w:tab w:val="left" w:pos="454"/>
          <w:tab w:val="left" w:pos="1134"/>
        </w:tabs>
        <w:suppressAutoHyphens/>
        <w:ind w:left="0" w:firstLine="720"/>
        <w:jc w:val="both"/>
        <w:rPr>
          <w:sz w:val="24"/>
          <w:szCs w:val="24"/>
          <w:lang w:eastAsia="ar-SA"/>
        </w:rPr>
      </w:pPr>
      <w:r w:rsidRPr="001F3816">
        <w:rPr>
          <w:sz w:val="24"/>
          <w:szCs w:val="24"/>
          <w:lang w:eastAsia="ar-SA"/>
        </w:rPr>
        <w:t xml:space="preserve">Atsiskaitymas numatytas ne vėliau kaip per 30 kalendorinių dienų </w:t>
      </w:r>
      <w:r w:rsidR="003975D7" w:rsidRPr="001F3816">
        <w:rPr>
          <w:sz w:val="24"/>
          <w:szCs w:val="24"/>
          <w:lang w:eastAsia="ar-SA"/>
        </w:rPr>
        <w:t>po sąskaitos faktūros pateikimo dienos, kuri pateikiama P</w:t>
      </w:r>
      <w:r w:rsidR="00DE28FB">
        <w:rPr>
          <w:sz w:val="24"/>
          <w:szCs w:val="24"/>
          <w:lang w:eastAsia="ar-SA"/>
        </w:rPr>
        <w:t>O</w:t>
      </w:r>
      <w:r w:rsidR="003975D7" w:rsidRPr="001F3816">
        <w:rPr>
          <w:sz w:val="24"/>
          <w:szCs w:val="24"/>
          <w:lang w:eastAsia="ar-SA"/>
        </w:rPr>
        <w:t xml:space="preserve"> </w:t>
      </w:r>
      <w:r w:rsidRPr="001F3816">
        <w:rPr>
          <w:sz w:val="24"/>
          <w:szCs w:val="24"/>
          <w:lang w:eastAsia="ar-SA"/>
        </w:rPr>
        <w:t>pasirašius leidinių perdavimo – priėmimo faktą patvirtinantį dokumentą</w:t>
      </w:r>
      <w:r w:rsidR="003975D7" w:rsidRPr="001F3816">
        <w:rPr>
          <w:sz w:val="24"/>
          <w:szCs w:val="24"/>
          <w:lang w:eastAsia="ar-SA"/>
        </w:rPr>
        <w:t>.</w:t>
      </w:r>
    </w:p>
    <w:p w14:paraId="1312F34A" w14:textId="4F6B0D11" w:rsidR="00D944AD" w:rsidRPr="001F3816" w:rsidRDefault="00D944AD" w:rsidP="00C87C89">
      <w:pPr>
        <w:numPr>
          <w:ilvl w:val="0"/>
          <w:numId w:val="2"/>
        </w:numPr>
        <w:tabs>
          <w:tab w:val="left" w:pos="426"/>
          <w:tab w:val="left" w:pos="454"/>
          <w:tab w:val="left" w:pos="1134"/>
        </w:tabs>
        <w:suppressAutoHyphens/>
        <w:ind w:left="0" w:firstLine="720"/>
        <w:jc w:val="both"/>
        <w:rPr>
          <w:sz w:val="24"/>
          <w:szCs w:val="24"/>
          <w:lang w:eastAsia="ar-SA"/>
        </w:rPr>
      </w:pPr>
      <w:r w:rsidRPr="001F3816">
        <w:rPr>
          <w:sz w:val="24"/>
          <w:szCs w:val="24"/>
          <w:lang w:eastAsia="ar-SA"/>
        </w:rPr>
        <w:t>Vertinant pirkimo pasiūlymus, bus atsižvelgta į galutinę preliminaraus sąrašo (žemiau</w:t>
      </w:r>
      <w:r w:rsidRPr="001F3816">
        <w:rPr>
          <w:rFonts w:eastAsia="Calibri"/>
          <w:sz w:val="24"/>
          <w:szCs w:val="24"/>
        </w:rPr>
        <w:t xml:space="preserve"> </w:t>
      </w:r>
      <w:r w:rsidRPr="00215EE2">
        <w:rPr>
          <w:rFonts w:eastAsia="Calibri"/>
          <w:color w:val="000000"/>
          <w:sz w:val="24"/>
          <w:szCs w:val="24"/>
        </w:rPr>
        <w:t>pateiktoje lentelėje) sumą.</w:t>
      </w:r>
    </w:p>
    <w:p w14:paraId="39B72CDB" w14:textId="77777777" w:rsidR="00E371E7" w:rsidRDefault="00E371E7" w:rsidP="001F3816">
      <w:pPr>
        <w:tabs>
          <w:tab w:val="left" w:pos="426"/>
          <w:tab w:val="left" w:pos="454"/>
          <w:tab w:val="left" w:pos="1134"/>
        </w:tabs>
        <w:suppressAutoHyphens/>
        <w:ind w:left="720"/>
        <w:jc w:val="both"/>
        <w:rPr>
          <w:sz w:val="24"/>
          <w:szCs w:val="24"/>
          <w:lang w:eastAsia="ar-SA"/>
        </w:rPr>
      </w:pPr>
    </w:p>
    <w:p w14:paraId="37ABF72A" w14:textId="37A4BFB0" w:rsidR="00CA1A6C" w:rsidRPr="00BA3E4A" w:rsidRDefault="00BF5A0B" w:rsidP="003C1739">
      <w:pPr>
        <w:spacing w:after="160" w:line="259" w:lineRule="auto"/>
        <w:ind w:firstLine="709"/>
        <w:jc w:val="center"/>
        <w:rPr>
          <w:rFonts w:eastAsia="Calibri"/>
          <w:b/>
          <w:bCs/>
          <w:color w:val="000000"/>
          <w:sz w:val="24"/>
          <w:szCs w:val="24"/>
        </w:rPr>
      </w:pPr>
      <w:r>
        <w:rPr>
          <w:rFonts w:eastAsia="Calibri"/>
          <w:b/>
          <w:bCs/>
          <w:color w:val="000000"/>
          <w:sz w:val="24"/>
          <w:szCs w:val="24"/>
        </w:rPr>
        <w:t>Leidinių</w:t>
      </w:r>
      <w:r w:rsidR="00D70CF4">
        <w:rPr>
          <w:rFonts w:eastAsia="Calibri"/>
          <w:b/>
          <w:bCs/>
          <w:color w:val="000000"/>
          <w:sz w:val="24"/>
          <w:szCs w:val="24"/>
        </w:rPr>
        <w:t xml:space="preserve"> </w:t>
      </w:r>
      <w:r w:rsidR="000A4352">
        <w:rPr>
          <w:rFonts w:eastAsia="Calibri"/>
          <w:b/>
          <w:bCs/>
          <w:color w:val="000000"/>
          <w:sz w:val="24"/>
          <w:szCs w:val="24"/>
        </w:rPr>
        <w:t xml:space="preserve">preliminarus </w:t>
      </w:r>
      <w:r w:rsidR="00CA1A6C" w:rsidRPr="00BA3E4A">
        <w:rPr>
          <w:rFonts w:eastAsia="Calibri"/>
          <w:b/>
          <w:bCs/>
          <w:color w:val="000000"/>
          <w:sz w:val="24"/>
          <w:szCs w:val="24"/>
        </w:rPr>
        <w:t>sąrašas</w:t>
      </w:r>
    </w:p>
    <w:tbl>
      <w:tblPr>
        <w:tblW w:w="5000" w:type="pct"/>
        <w:tblLook w:val="04A0" w:firstRow="1" w:lastRow="0" w:firstColumn="1" w:lastColumn="0" w:noHBand="0" w:noVBand="1"/>
      </w:tblPr>
      <w:tblGrid>
        <w:gridCol w:w="1074"/>
        <w:gridCol w:w="2548"/>
        <w:gridCol w:w="3462"/>
        <w:gridCol w:w="2544"/>
      </w:tblGrid>
      <w:tr w:rsidR="00AD6218" w:rsidRPr="00AD6218" w14:paraId="68EBAF13" w14:textId="77777777" w:rsidTr="00AD5380">
        <w:trPr>
          <w:trHeight w:val="300"/>
          <w:tblHeader/>
        </w:trPr>
        <w:tc>
          <w:tcPr>
            <w:tcW w:w="558" w:type="pct"/>
            <w:tcBorders>
              <w:top w:val="single" w:sz="4" w:space="0" w:color="auto"/>
              <w:left w:val="single" w:sz="4" w:space="0" w:color="auto"/>
              <w:bottom w:val="single" w:sz="4" w:space="0" w:color="auto"/>
              <w:right w:val="single" w:sz="4" w:space="0" w:color="auto"/>
            </w:tcBorders>
            <w:vAlign w:val="center"/>
            <w:hideMark/>
          </w:tcPr>
          <w:p w14:paraId="44D3DD54" w14:textId="77777777" w:rsidR="00AD6218" w:rsidRPr="00AD6218" w:rsidRDefault="00AD6218" w:rsidP="00AD6218">
            <w:pPr>
              <w:jc w:val="center"/>
              <w:rPr>
                <w:b/>
                <w:bCs/>
                <w:color w:val="000000"/>
                <w:sz w:val="20"/>
                <w:szCs w:val="20"/>
              </w:rPr>
            </w:pPr>
            <w:r w:rsidRPr="00AD6218">
              <w:rPr>
                <w:b/>
                <w:bCs/>
                <w:color w:val="000000"/>
                <w:sz w:val="20"/>
                <w:szCs w:val="20"/>
              </w:rPr>
              <w:t>Eil. Nr.</w:t>
            </w:r>
          </w:p>
        </w:tc>
        <w:tc>
          <w:tcPr>
            <w:tcW w:w="1323" w:type="pct"/>
            <w:tcBorders>
              <w:top w:val="single" w:sz="4" w:space="0" w:color="auto"/>
              <w:left w:val="nil"/>
              <w:bottom w:val="single" w:sz="4" w:space="0" w:color="auto"/>
              <w:right w:val="single" w:sz="4" w:space="0" w:color="auto"/>
            </w:tcBorders>
            <w:vAlign w:val="center"/>
            <w:hideMark/>
          </w:tcPr>
          <w:p w14:paraId="0EDEA667" w14:textId="7CEDDA03" w:rsidR="00AD6218" w:rsidRPr="00AD6218" w:rsidRDefault="00AD6218" w:rsidP="00AD6218">
            <w:pPr>
              <w:jc w:val="center"/>
              <w:rPr>
                <w:b/>
                <w:bCs/>
                <w:color w:val="000000"/>
                <w:sz w:val="20"/>
                <w:szCs w:val="20"/>
              </w:rPr>
            </w:pPr>
            <w:r>
              <w:rPr>
                <w:b/>
                <w:bCs/>
                <w:color w:val="000000"/>
                <w:sz w:val="20"/>
                <w:szCs w:val="20"/>
              </w:rPr>
              <w:t xml:space="preserve">Leidinio </w:t>
            </w:r>
            <w:r w:rsidR="00EF399B">
              <w:rPr>
                <w:b/>
                <w:bCs/>
                <w:color w:val="000000"/>
                <w:sz w:val="20"/>
                <w:szCs w:val="20"/>
              </w:rPr>
              <w:t>a</w:t>
            </w:r>
            <w:r w:rsidRPr="00AD6218">
              <w:rPr>
                <w:b/>
                <w:bCs/>
                <w:color w:val="000000"/>
                <w:sz w:val="20"/>
                <w:szCs w:val="20"/>
              </w:rPr>
              <w:t>utorius</w:t>
            </w:r>
          </w:p>
        </w:tc>
        <w:tc>
          <w:tcPr>
            <w:tcW w:w="1798" w:type="pct"/>
            <w:tcBorders>
              <w:top w:val="single" w:sz="4" w:space="0" w:color="auto"/>
              <w:left w:val="nil"/>
              <w:bottom w:val="single" w:sz="4" w:space="0" w:color="auto"/>
              <w:right w:val="single" w:sz="4" w:space="0" w:color="auto"/>
            </w:tcBorders>
            <w:vAlign w:val="center"/>
            <w:hideMark/>
          </w:tcPr>
          <w:p w14:paraId="0EA26A74" w14:textId="77777777" w:rsidR="00AD6218" w:rsidRPr="00AD6218" w:rsidRDefault="00AD6218" w:rsidP="00AD6218">
            <w:pPr>
              <w:jc w:val="center"/>
              <w:rPr>
                <w:b/>
                <w:bCs/>
                <w:color w:val="000000"/>
                <w:sz w:val="20"/>
                <w:szCs w:val="20"/>
              </w:rPr>
            </w:pPr>
            <w:r w:rsidRPr="00AD6218">
              <w:rPr>
                <w:b/>
                <w:bCs/>
                <w:color w:val="000000"/>
                <w:sz w:val="20"/>
                <w:szCs w:val="20"/>
              </w:rPr>
              <w:t>Leidinio pavadinimas</w:t>
            </w:r>
          </w:p>
        </w:tc>
        <w:tc>
          <w:tcPr>
            <w:tcW w:w="1321" w:type="pct"/>
            <w:tcBorders>
              <w:top w:val="single" w:sz="4" w:space="0" w:color="auto"/>
              <w:left w:val="nil"/>
              <w:bottom w:val="single" w:sz="4" w:space="0" w:color="auto"/>
              <w:right w:val="single" w:sz="4" w:space="0" w:color="auto"/>
            </w:tcBorders>
            <w:vAlign w:val="center"/>
            <w:hideMark/>
          </w:tcPr>
          <w:p w14:paraId="07DA9DFD" w14:textId="77777777" w:rsidR="00AD6218" w:rsidRPr="00AD6218" w:rsidRDefault="00AD6218" w:rsidP="00AD6218">
            <w:pPr>
              <w:jc w:val="center"/>
              <w:rPr>
                <w:b/>
                <w:bCs/>
                <w:color w:val="000000"/>
                <w:sz w:val="20"/>
                <w:szCs w:val="20"/>
              </w:rPr>
            </w:pPr>
            <w:r w:rsidRPr="00AD6218">
              <w:rPr>
                <w:b/>
                <w:bCs/>
                <w:color w:val="000000"/>
                <w:sz w:val="20"/>
                <w:szCs w:val="20"/>
              </w:rPr>
              <w:t>ISBN numeris</w:t>
            </w:r>
          </w:p>
        </w:tc>
      </w:tr>
      <w:tr w:rsidR="00AD6218" w:rsidRPr="00AD6218" w14:paraId="165603CF" w14:textId="77777777" w:rsidTr="00850101">
        <w:trPr>
          <w:trHeight w:val="555"/>
        </w:trPr>
        <w:tc>
          <w:tcPr>
            <w:tcW w:w="558" w:type="pct"/>
            <w:tcBorders>
              <w:top w:val="nil"/>
              <w:left w:val="single" w:sz="4" w:space="0" w:color="auto"/>
              <w:bottom w:val="single" w:sz="4" w:space="0" w:color="auto"/>
              <w:right w:val="single" w:sz="4" w:space="0" w:color="auto"/>
            </w:tcBorders>
            <w:vAlign w:val="center"/>
          </w:tcPr>
          <w:p w14:paraId="34A866A3" w14:textId="2457150E"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3B7642EC" w14:textId="77777777" w:rsidR="00AD6218" w:rsidRPr="00AD6218" w:rsidRDefault="00AD6218" w:rsidP="00AD6218">
            <w:pPr>
              <w:rPr>
                <w:color w:val="000000"/>
                <w:sz w:val="20"/>
                <w:szCs w:val="20"/>
              </w:rPr>
            </w:pPr>
            <w:r w:rsidRPr="00AD6218">
              <w:rPr>
                <w:color w:val="000000"/>
                <w:sz w:val="20"/>
                <w:szCs w:val="20"/>
              </w:rPr>
              <w:t>Tomas Dirgėla</w:t>
            </w:r>
          </w:p>
        </w:tc>
        <w:tc>
          <w:tcPr>
            <w:tcW w:w="1798" w:type="pct"/>
            <w:tcBorders>
              <w:top w:val="nil"/>
              <w:left w:val="nil"/>
              <w:bottom w:val="single" w:sz="4" w:space="0" w:color="auto"/>
              <w:right w:val="single" w:sz="4" w:space="0" w:color="auto"/>
            </w:tcBorders>
            <w:shd w:val="clear" w:color="000000" w:fill="FFFFFF"/>
            <w:vAlign w:val="center"/>
            <w:hideMark/>
          </w:tcPr>
          <w:p w14:paraId="42F22B0E" w14:textId="77777777" w:rsidR="00AD6218" w:rsidRPr="00AD6218" w:rsidRDefault="00AD6218" w:rsidP="00AD6218">
            <w:pPr>
              <w:rPr>
                <w:color w:val="000000"/>
                <w:sz w:val="20"/>
                <w:szCs w:val="20"/>
              </w:rPr>
            </w:pPr>
            <w:r w:rsidRPr="00AD6218">
              <w:rPr>
                <w:color w:val="000000"/>
                <w:sz w:val="20"/>
                <w:szCs w:val="20"/>
              </w:rPr>
              <w:t>Domas ir Tomas. Dingusios šluotos byla</w:t>
            </w:r>
          </w:p>
        </w:tc>
        <w:tc>
          <w:tcPr>
            <w:tcW w:w="1321" w:type="pct"/>
            <w:tcBorders>
              <w:top w:val="nil"/>
              <w:left w:val="nil"/>
              <w:bottom w:val="single" w:sz="4" w:space="0" w:color="auto"/>
              <w:right w:val="single" w:sz="4" w:space="0" w:color="auto"/>
            </w:tcBorders>
            <w:vAlign w:val="center"/>
            <w:hideMark/>
          </w:tcPr>
          <w:p w14:paraId="5F6A9153" w14:textId="77777777" w:rsidR="00AD6218" w:rsidRPr="00AD6218" w:rsidRDefault="00AD6218" w:rsidP="00AD6218">
            <w:pPr>
              <w:rPr>
                <w:color w:val="000000"/>
                <w:sz w:val="20"/>
                <w:szCs w:val="20"/>
              </w:rPr>
            </w:pPr>
            <w:r w:rsidRPr="00AD6218">
              <w:rPr>
                <w:color w:val="000000"/>
                <w:sz w:val="20"/>
                <w:szCs w:val="20"/>
              </w:rPr>
              <w:t>9786094661808</w:t>
            </w:r>
          </w:p>
        </w:tc>
      </w:tr>
      <w:tr w:rsidR="00AD6218" w:rsidRPr="00AD6218" w14:paraId="6746D727" w14:textId="77777777" w:rsidTr="00850101">
        <w:trPr>
          <w:trHeight w:val="600"/>
        </w:trPr>
        <w:tc>
          <w:tcPr>
            <w:tcW w:w="558" w:type="pct"/>
            <w:tcBorders>
              <w:top w:val="nil"/>
              <w:left w:val="single" w:sz="4" w:space="0" w:color="auto"/>
              <w:bottom w:val="single" w:sz="4" w:space="0" w:color="auto"/>
              <w:right w:val="single" w:sz="4" w:space="0" w:color="auto"/>
            </w:tcBorders>
            <w:vAlign w:val="center"/>
          </w:tcPr>
          <w:p w14:paraId="7CDCC9D4" w14:textId="3BCF82D8"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3D37BB9B" w14:textId="77777777" w:rsidR="00AD6218" w:rsidRPr="00AD6218" w:rsidRDefault="00AD6218" w:rsidP="00AD6218">
            <w:pPr>
              <w:rPr>
                <w:color w:val="000000"/>
                <w:sz w:val="20"/>
                <w:szCs w:val="20"/>
              </w:rPr>
            </w:pPr>
            <w:r w:rsidRPr="00AD6218">
              <w:rPr>
                <w:color w:val="000000"/>
                <w:sz w:val="20"/>
                <w:szCs w:val="20"/>
              </w:rPr>
              <w:t>Tomas Dirgėla</w:t>
            </w:r>
          </w:p>
        </w:tc>
        <w:tc>
          <w:tcPr>
            <w:tcW w:w="1798" w:type="pct"/>
            <w:tcBorders>
              <w:top w:val="nil"/>
              <w:left w:val="nil"/>
              <w:bottom w:val="single" w:sz="4" w:space="0" w:color="auto"/>
              <w:right w:val="single" w:sz="4" w:space="0" w:color="auto"/>
            </w:tcBorders>
            <w:vAlign w:val="center"/>
            <w:hideMark/>
          </w:tcPr>
          <w:p w14:paraId="1E25113D" w14:textId="77777777" w:rsidR="00AD6218" w:rsidRPr="00AD6218" w:rsidRDefault="00AD6218" w:rsidP="00AD6218">
            <w:pPr>
              <w:rPr>
                <w:color w:val="000000"/>
                <w:sz w:val="20"/>
                <w:szCs w:val="20"/>
              </w:rPr>
            </w:pPr>
            <w:r w:rsidRPr="00AD6218">
              <w:rPr>
                <w:color w:val="000000"/>
                <w:sz w:val="20"/>
                <w:szCs w:val="20"/>
              </w:rPr>
              <w:t>Lukas Šiaudelis deda iš viršau</w:t>
            </w:r>
          </w:p>
        </w:tc>
        <w:tc>
          <w:tcPr>
            <w:tcW w:w="1321" w:type="pct"/>
            <w:tcBorders>
              <w:top w:val="nil"/>
              <w:left w:val="nil"/>
              <w:bottom w:val="single" w:sz="4" w:space="0" w:color="auto"/>
              <w:right w:val="single" w:sz="4" w:space="0" w:color="auto"/>
            </w:tcBorders>
            <w:noWrap/>
            <w:vAlign w:val="center"/>
            <w:hideMark/>
          </w:tcPr>
          <w:p w14:paraId="0F13022B" w14:textId="77777777" w:rsidR="00AD6218" w:rsidRPr="00AD6218" w:rsidRDefault="00AD6218" w:rsidP="00AD6218">
            <w:pPr>
              <w:rPr>
                <w:color w:val="121212"/>
                <w:sz w:val="20"/>
                <w:szCs w:val="20"/>
              </w:rPr>
            </w:pPr>
            <w:r w:rsidRPr="00AD6218">
              <w:rPr>
                <w:color w:val="121212"/>
                <w:sz w:val="20"/>
                <w:szCs w:val="20"/>
              </w:rPr>
              <w:t>9786094662836</w:t>
            </w:r>
          </w:p>
        </w:tc>
      </w:tr>
      <w:tr w:rsidR="00AD6218" w:rsidRPr="00AD6218" w14:paraId="07752712"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23B8E177" w14:textId="22DB65C2"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06AE5419" w14:textId="77777777" w:rsidR="00AD6218" w:rsidRPr="00AD6218" w:rsidRDefault="00AD6218" w:rsidP="00AD6218">
            <w:pPr>
              <w:rPr>
                <w:color w:val="000000"/>
                <w:sz w:val="20"/>
                <w:szCs w:val="20"/>
              </w:rPr>
            </w:pPr>
            <w:proofErr w:type="spellStart"/>
            <w:r w:rsidRPr="00AD6218">
              <w:rPr>
                <w:color w:val="000000"/>
                <w:sz w:val="20"/>
                <w:szCs w:val="20"/>
              </w:rPr>
              <w:t>Selemonas</w:t>
            </w:r>
            <w:proofErr w:type="spellEnd"/>
            <w:r w:rsidRPr="00AD6218">
              <w:rPr>
                <w:color w:val="000000"/>
                <w:sz w:val="20"/>
                <w:szCs w:val="20"/>
              </w:rPr>
              <w:t xml:space="preserve"> Paltanavičius</w:t>
            </w:r>
          </w:p>
        </w:tc>
        <w:tc>
          <w:tcPr>
            <w:tcW w:w="1798" w:type="pct"/>
            <w:tcBorders>
              <w:top w:val="nil"/>
              <w:left w:val="nil"/>
              <w:bottom w:val="single" w:sz="4" w:space="0" w:color="auto"/>
              <w:right w:val="single" w:sz="4" w:space="0" w:color="auto"/>
            </w:tcBorders>
            <w:shd w:val="clear" w:color="000000" w:fill="FFFFFF"/>
            <w:vAlign w:val="center"/>
            <w:hideMark/>
          </w:tcPr>
          <w:p w14:paraId="68DCE998" w14:textId="77777777" w:rsidR="00AD6218" w:rsidRPr="00AD6218" w:rsidRDefault="00AD6218" w:rsidP="00AD6218">
            <w:pPr>
              <w:rPr>
                <w:color w:val="000000"/>
                <w:sz w:val="20"/>
                <w:szCs w:val="20"/>
              </w:rPr>
            </w:pPr>
            <w:r w:rsidRPr="00AD6218">
              <w:rPr>
                <w:color w:val="000000"/>
                <w:sz w:val="20"/>
                <w:szCs w:val="20"/>
              </w:rPr>
              <w:t>Kas nudažo pasaulį</w:t>
            </w:r>
          </w:p>
        </w:tc>
        <w:tc>
          <w:tcPr>
            <w:tcW w:w="1321" w:type="pct"/>
            <w:tcBorders>
              <w:top w:val="nil"/>
              <w:left w:val="nil"/>
              <w:bottom w:val="single" w:sz="4" w:space="0" w:color="auto"/>
              <w:right w:val="single" w:sz="4" w:space="0" w:color="auto"/>
            </w:tcBorders>
            <w:noWrap/>
            <w:vAlign w:val="center"/>
            <w:hideMark/>
          </w:tcPr>
          <w:p w14:paraId="7DFA53FE" w14:textId="77777777" w:rsidR="00AD6218" w:rsidRPr="00AD6218" w:rsidRDefault="00AD6218" w:rsidP="00AD6218">
            <w:pPr>
              <w:rPr>
                <w:color w:val="000000"/>
                <w:sz w:val="20"/>
                <w:szCs w:val="20"/>
              </w:rPr>
            </w:pPr>
            <w:r w:rsidRPr="00AD6218">
              <w:rPr>
                <w:color w:val="000000"/>
                <w:sz w:val="20"/>
                <w:szCs w:val="20"/>
              </w:rPr>
              <w:t>9786094417139</w:t>
            </w:r>
          </w:p>
        </w:tc>
      </w:tr>
      <w:tr w:rsidR="00AD6218" w:rsidRPr="00AD6218" w14:paraId="190EAC71" w14:textId="77777777" w:rsidTr="00850101">
        <w:trPr>
          <w:trHeight w:val="495"/>
        </w:trPr>
        <w:tc>
          <w:tcPr>
            <w:tcW w:w="558" w:type="pct"/>
            <w:tcBorders>
              <w:top w:val="nil"/>
              <w:left w:val="single" w:sz="4" w:space="0" w:color="auto"/>
              <w:bottom w:val="single" w:sz="4" w:space="0" w:color="auto"/>
              <w:right w:val="single" w:sz="4" w:space="0" w:color="auto"/>
            </w:tcBorders>
            <w:vAlign w:val="center"/>
          </w:tcPr>
          <w:p w14:paraId="34689151" w14:textId="55DB97FF"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2A9B979C" w14:textId="77777777" w:rsidR="00AD6218" w:rsidRPr="00AD6218" w:rsidRDefault="00AD6218" w:rsidP="00AD6218">
            <w:pPr>
              <w:rPr>
                <w:color w:val="000000"/>
                <w:sz w:val="20"/>
                <w:szCs w:val="20"/>
              </w:rPr>
            </w:pPr>
            <w:r w:rsidRPr="00AD6218">
              <w:rPr>
                <w:color w:val="000000"/>
                <w:sz w:val="20"/>
                <w:szCs w:val="20"/>
              </w:rPr>
              <w:t>Justinas Žilinskas</w:t>
            </w:r>
          </w:p>
        </w:tc>
        <w:tc>
          <w:tcPr>
            <w:tcW w:w="1798" w:type="pct"/>
            <w:tcBorders>
              <w:top w:val="nil"/>
              <w:left w:val="nil"/>
              <w:bottom w:val="single" w:sz="4" w:space="0" w:color="auto"/>
              <w:right w:val="single" w:sz="4" w:space="0" w:color="auto"/>
            </w:tcBorders>
            <w:vAlign w:val="center"/>
            <w:hideMark/>
          </w:tcPr>
          <w:p w14:paraId="2E140494" w14:textId="77777777" w:rsidR="00AD6218" w:rsidRPr="00AD6218" w:rsidRDefault="00AD6218" w:rsidP="00AD6218">
            <w:pPr>
              <w:rPr>
                <w:color w:val="000000"/>
                <w:sz w:val="20"/>
                <w:szCs w:val="20"/>
              </w:rPr>
            </w:pPr>
            <w:r w:rsidRPr="00AD6218">
              <w:rPr>
                <w:color w:val="000000"/>
                <w:sz w:val="20"/>
                <w:szCs w:val="20"/>
              </w:rPr>
              <w:t xml:space="preserve">Kaukas </w:t>
            </w:r>
            <w:proofErr w:type="spellStart"/>
            <w:r w:rsidRPr="00AD6218">
              <w:rPr>
                <w:color w:val="000000"/>
                <w:sz w:val="20"/>
                <w:szCs w:val="20"/>
              </w:rPr>
              <w:t>Gugis</w:t>
            </w:r>
            <w:proofErr w:type="spellEnd"/>
            <w:r w:rsidRPr="00AD6218">
              <w:rPr>
                <w:color w:val="000000"/>
                <w:sz w:val="20"/>
                <w:szCs w:val="20"/>
              </w:rPr>
              <w:t xml:space="preserve"> ir sielų akmuo</w:t>
            </w:r>
          </w:p>
        </w:tc>
        <w:tc>
          <w:tcPr>
            <w:tcW w:w="1321" w:type="pct"/>
            <w:tcBorders>
              <w:top w:val="nil"/>
              <w:left w:val="nil"/>
              <w:bottom w:val="single" w:sz="4" w:space="0" w:color="auto"/>
              <w:right w:val="single" w:sz="4" w:space="0" w:color="auto"/>
            </w:tcBorders>
            <w:vAlign w:val="center"/>
            <w:hideMark/>
          </w:tcPr>
          <w:p w14:paraId="5100717D" w14:textId="77777777" w:rsidR="00AD6218" w:rsidRPr="00AD6218" w:rsidRDefault="00AD6218" w:rsidP="00AD6218">
            <w:pPr>
              <w:rPr>
                <w:color w:val="000000"/>
                <w:sz w:val="20"/>
                <w:szCs w:val="20"/>
              </w:rPr>
            </w:pPr>
            <w:r w:rsidRPr="00AD6218">
              <w:rPr>
                <w:color w:val="000000"/>
                <w:sz w:val="20"/>
                <w:szCs w:val="20"/>
              </w:rPr>
              <w:t>9786098120950</w:t>
            </w:r>
          </w:p>
        </w:tc>
      </w:tr>
      <w:tr w:rsidR="00AD6218" w:rsidRPr="00AD6218" w14:paraId="4CE2B588" w14:textId="77777777" w:rsidTr="00850101">
        <w:trPr>
          <w:trHeight w:val="510"/>
        </w:trPr>
        <w:tc>
          <w:tcPr>
            <w:tcW w:w="558" w:type="pct"/>
            <w:tcBorders>
              <w:top w:val="nil"/>
              <w:left w:val="single" w:sz="4" w:space="0" w:color="auto"/>
              <w:bottom w:val="single" w:sz="4" w:space="0" w:color="auto"/>
              <w:right w:val="single" w:sz="4" w:space="0" w:color="auto"/>
            </w:tcBorders>
            <w:vAlign w:val="center"/>
          </w:tcPr>
          <w:p w14:paraId="62FA3155" w14:textId="6462E747"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33437241" w14:textId="77777777" w:rsidR="00AD6218" w:rsidRPr="00AD6218" w:rsidRDefault="00AD6218" w:rsidP="00AD6218">
            <w:pPr>
              <w:rPr>
                <w:color w:val="000000"/>
                <w:sz w:val="20"/>
                <w:szCs w:val="20"/>
              </w:rPr>
            </w:pPr>
            <w:proofErr w:type="spellStart"/>
            <w:r w:rsidRPr="00AD6218">
              <w:rPr>
                <w:color w:val="000000"/>
                <w:sz w:val="20"/>
                <w:szCs w:val="20"/>
              </w:rPr>
              <w:t>Ignė</w:t>
            </w:r>
            <w:proofErr w:type="spellEnd"/>
            <w:r w:rsidRPr="00AD6218">
              <w:rPr>
                <w:color w:val="000000"/>
                <w:sz w:val="20"/>
                <w:szCs w:val="20"/>
              </w:rPr>
              <w:t xml:space="preserve"> </w:t>
            </w:r>
            <w:proofErr w:type="spellStart"/>
            <w:r w:rsidRPr="00AD6218">
              <w:rPr>
                <w:color w:val="000000"/>
                <w:sz w:val="20"/>
                <w:szCs w:val="20"/>
              </w:rPr>
              <w:t>Zarambaitė</w:t>
            </w:r>
            <w:proofErr w:type="spellEnd"/>
          </w:p>
        </w:tc>
        <w:tc>
          <w:tcPr>
            <w:tcW w:w="1798" w:type="pct"/>
            <w:tcBorders>
              <w:top w:val="nil"/>
              <w:left w:val="nil"/>
              <w:bottom w:val="single" w:sz="4" w:space="0" w:color="auto"/>
              <w:right w:val="single" w:sz="4" w:space="0" w:color="auto"/>
            </w:tcBorders>
            <w:vAlign w:val="center"/>
            <w:hideMark/>
          </w:tcPr>
          <w:p w14:paraId="3D83026D" w14:textId="77777777" w:rsidR="00AD6218" w:rsidRPr="00AD6218" w:rsidRDefault="00AD6218" w:rsidP="00AD6218">
            <w:pPr>
              <w:rPr>
                <w:color w:val="000000"/>
                <w:sz w:val="20"/>
                <w:szCs w:val="20"/>
              </w:rPr>
            </w:pPr>
            <w:r w:rsidRPr="00AD6218">
              <w:rPr>
                <w:color w:val="000000"/>
                <w:sz w:val="20"/>
                <w:szCs w:val="20"/>
              </w:rPr>
              <w:t>Stebuklingi senelio batai</w:t>
            </w:r>
          </w:p>
        </w:tc>
        <w:tc>
          <w:tcPr>
            <w:tcW w:w="1321" w:type="pct"/>
            <w:tcBorders>
              <w:top w:val="nil"/>
              <w:left w:val="nil"/>
              <w:bottom w:val="single" w:sz="4" w:space="0" w:color="auto"/>
              <w:right w:val="single" w:sz="4" w:space="0" w:color="auto"/>
            </w:tcBorders>
            <w:noWrap/>
            <w:vAlign w:val="center"/>
            <w:hideMark/>
          </w:tcPr>
          <w:p w14:paraId="6600EF21" w14:textId="77777777" w:rsidR="00AD6218" w:rsidRPr="00AD6218" w:rsidRDefault="00AD6218" w:rsidP="00AD6218">
            <w:pPr>
              <w:rPr>
                <w:color w:val="000000"/>
                <w:sz w:val="20"/>
                <w:szCs w:val="20"/>
              </w:rPr>
            </w:pPr>
            <w:r w:rsidRPr="00AD6218">
              <w:rPr>
                <w:color w:val="000000"/>
                <w:sz w:val="20"/>
                <w:szCs w:val="20"/>
              </w:rPr>
              <w:t>9786098161380</w:t>
            </w:r>
          </w:p>
        </w:tc>
      </w:tr>
      <w:tr w:rsidR="00AD6218" w:rsidRPr="00AD6218" w14:paraId="70EDDFEB" w14:textId="77777777" w:rsidTr="00850101">
        <w:trPr>
          <w:trHeight w:val="540"/>
        </w:trPr>
        <w:tc>
          <w:tcPr>
            <w:tcW w:w="558" w:type="pct"/>
            <w:tcBorders>
              <w:top w:val="nil"/>
              <w:left w:val="single" w:sz="4" w:space="0" w:color="auto"/>
              <w:bottom w:val="single" w:sz="4" w:space="0" w:color="auto"/>
              <w:right w:val="single" w:sz="4" w:space="0" w:color="auto"/>
            </w:tcBorders>
            <w:vAlign w:val="center"/>
          </w:tcPr>
          <w:p w14:paraId="305AF581" w14:textId="414F803C"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2C891A33" w14:textId="7FBC01E8" w:rsidR="00AD6218" w:rsidRPr="005F7346" w:rsidRDefault="005F7346" w:rsidP="00AD6218">
            <w:pPr>
              <w:rPr>
                <w:color w:val="000000"/>
                <w:sz w:val="20"/>
                <w:szCs w:val="20"/>
                <w:highlight w:val="yellow"/>
              </w:rPr>
            </w:pPr>
            <w:r w:rsidRPr="008B7E98">
              <w:rPr>
                <w:color w:val="000000"/>
                <w:sz w:val="20"/>
                <w:szCs w:val="20"/>
              </w:rPr>
              <w:t xml:space="preserve">Indrė </w:t>
            </w:r>
            <w:proofErr w:type="spellStart"/>
            <w:r w:rsidRPr="008B7E98">
              <w:rPr>
                <w:color w:val="000000"/>
                <w:sz w:val="20"/>
                <w:szCs w:val="20"/>
              </w:rPr>
              <w:t>Pavilonytė</w:t>
            </w:r>
            <w:proofErr w:type="spellEnd"/>
            <w:r w:rsidRPr="008B7E98">
              <w:rPr>
                <w:color w:val="000000"/>
                <w:sz w:val="20"/>
                <w:szCs w:val="20"/>
              </w:rPr>
              <w:t xml:space="preserve"> ir Martynas Pavilonis</w:t>
            </w:r>
          </w:p>
        </w:tc>
        <w:tc>
          <w:tcPr>
            <w:tcW w:w="1798" w:type="pct"/>
            <w:tcBorders>
              <w:top w:val="nil"/>
              <w:left w:val="nil"/>
              <w:bottom w:val="single" w:sz="4" w:space="0" w:color="auto"/>
              <w:right w:val="single" w:sz="4" w:space="0" w:color="auto"/>
            </w:tcBorders>
            <w:vAlign w:val="center"/>
            <w:hideMark/>
          </w:tcPr>
          <w:p w14:paraId="22BEE32E" w14:textId="77777777" w:rsidR="00AD6218" w:rsidRPr="00AD6218" w:rsidRDefault="00AD6218" w:rsidP="00AD6218">
            <w:pPr>
              <w:rPr>
                <w:color w:val="000000"/>
                <w:sz w:val="20"/>
                <w:szCs w:val="20"/>
              </w:rPr>
            </w:pPr>
            <w:proofErr w:type="spellStart"/>
            <w:r w:rsidRPr="00AD6218">
              <w:rPr>
                <w:color w:val="000000"/>
                <w:sz w:val="20"/>
                <w:szCs w:val="20"/>
              </w:rPr>
              <w:t>Marmiai</w:t>
            </w:r>
            <w:proofErr w:type="spellEnd"/>
            <w:r w:rsidRPr="00AD6218">
              <w:rPr>
                <w:color w:val="000000"/>
                <w:sz w:val="20"/>
                <w:szCs w:val="20"/>
              </w:rPr>
              <w:t xml:space="preserve">. </w:t>
            </w:r>
            <w:proofErr w:type="spellStart"/>
            <w:r w:rsidRPr="00AD6218">
              <w:rPr>
                <w:color w:val="000000"/>
                <w:sz w:val="20"/>
                <w:szCs w:val="20"/>
              </w:rPr>
              <w:t>Olis</w:t>
            </w:r>
            <w:proofErr w:type="spellEnd"/>
            <w:r w:rsidRPr="00AD6218">
              <w:rPr>
                <w:color w:val="000000"/>
                <w:sz w:val="20"/>
                <w:szCs w:val="20"/>
              </w:rPr>
              <w:t xml:space="preserve"> ir dažų kibirėlis</w:t>
            </w:r>
          </w:p>
        </w:tc>
        <w:tc>
          <w:tcPr>
            <w:tcW w:w="1321" w:type="pct"/>
            <w:tcBorders>
              <w:top w:val="nil"/>
              <w:left w:val="nil"/>
              <w:bottom w:val="single" w:sz="4" w:space="0" w:color="auto"/>
              <w:right w:val="single" w:sz="4" w:space="0" w:color="auto"/>
            </w:tcBorders>
            <w:vAlign w:val="center"/>
            <w:hideMark/>
          </w:tcPr>
          <w:p w14:paraId="101E2E96" w14:textId="77777777" w:rsidR="00AD6218" w:rsidRPr="00AD6218" w:rsidRDefault="00AD6218" w:rsidP="00AD6218">
            <w:pPr>
              <w:rPr>
                <w:color w:val="000000"/>
                <w:sz w:val="20"/>
                <w:szCs w:val="20"/>
              </w:rPr>
            </w:pPr>
            <w:r w:rsidRPr="00AD6218">
              <w:rPr>
                <w:color w:val="000000"/>
                <w:sz w:val="20"/>
                <w:szCs w:val="20"/>
              </w:rPr>
              <w:t>9786090135891</w:t>
            </w:r>
          </w:p>
        </w:tc>
      </w:tr>
      <w:tr w:rsidR="00AD6218" w:rsidRPr="00AD6218" w14:paraId="30466E8B"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70B439BF" w14:textId="21F757CA"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4D184C7F" w14:textId="77777777" w:rsidR="00AD6218" w:rsidRPr="00AD6218" w:rsidRDefault="00AD6218" w:rsidP="00AD6218">
            <w:pPr>
              <w:rPr>
                <w:color w:val="000000"/>
                <w:sz w:val="20"/>
                <w:szCs w:val="20"/>
              </w:rPr>
            </w:pPr>
            <w:r w:rsidRPr="00AD6218">
              <w:rPr>
                <w:color w:val="000000"/>
                <w:sz w:val="20"/>
                <w:szCs w:val="20"/>
              </w:rPr>
              <w:t xml:space="preserve">Vytautas </w:t>
            </w:r>
            <w:proofErr w:type="spellStart"/>
            <w:r w:rsidRPr="00AD6218">
              <w:rPr>
                <w:color w:val="000000"/>
                <w:sz w:val="20"/>
                <w:szCs w:val="20"/>
              </w:rPr>
              <w:t>Račickas</w:t>
            </w:r>
            <w:proofErr w:type="spellEnd"/>
          </w:p>
        </w:tc>
        <w:tc>
          <w:tcPr>
            <w:tcW w:w="1798" w:type="pct"/>
            <w:tcBorders>
              <w:top w:val="nil"/>
              <w:left w:val="nil"/>
              <w:bottom w:val="single" w:sz="4" w:space="0" w:color="auto"/>
              <w:right w:val="single" w:sz="4" w:space="0" w:color="auto"/>
            </w:tcBorders>
            <w:vAlign w:val="center"/>
            <w:hideMark/>
          </w:tcPr>
          <w:p w14:paraId="383B8492" w14:textId="77777777" w:rsidR="00AD6218" w:rsidRPr="00AD6218" w:rsidRDefault="00AD6218" w:rsidP="00AD6218">
            <w:pPr>
              <w:rPr>
                <w:color w:val="000000"/>
                <w:sz w:val="20"/>
                <w:szCs w:val="20"/>
              </w:rPr>
            </w:pPr>
            <w:r w:rsidRPr="00AD6218">
              <w:rPr>
                <w:color w:val="000000"/>
                <w:sz w:val="20"/>
                <w:szCs w:val="20"/>
              </w:rPr>
              <w:t>Penktoji šlepetė plius</w:t>
            </w:r>
          </w:p>
        </w:tc>
        <w:tc>
          <w:tcPr>
            <w:tcW w:w="1321" w:type="pct"/>
            <w:tcBorders>
              <w:top w:val="nil"/>
              <w:left w:val="nil"/>
              <w:bottom w:val="single" w:sz="4" w:space="0" w:color="auto"/>
              <w:right w:val="single" w:sz="4" w:space="0" w:color="auto"/>
            </w:tcBorders>
            <w:vAlign w:val="center"/>
            <w:hideMark/>
          </w:tcPr>
          <w:p w14:paraId="5E59A61C" w14:textId="77777777" w:rsidR="00AD6218" w:rsidRPr="00AD6218" w:rsidRDefault="00AD6218" w:rsidP="00AD6218">
            <w:pPr>
              <w:rPr>
                <w:color w:val="000000"/>
                <w:sz w:val="20"/>
                <w:szCs w:val="20"/>
              </w:rPr>
            </w:pPr>
            <w:r w:rsidRPr="00AD6218">
              <w:rPr>
                <w:color w:val="000000"/>
                <w:sz w:val="20"/>
                <w:szCs w:val="20"/>
              </w:rPr>
              <w:t>9786094081286</w:t>
            </w:r>
          </w:p>
        </w:tc>
      </w:tr>
      <w:tr w:rsidR="00AD6218" w:rsidRPr="00AD6218" w14:paraId="271AD9E4"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190B9354" w14:textId="28EF99A1"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6C1FC645" w14:textId="77777777" w:rsidR="00AD6218" w:rsidRPr="00AD6218" w:rsidRDefault="00AD6218" w:rsidP="00AD6218">
            <w:pPr>
              <w:rPr>
                <w:color w:val="000000"/>
                <w:sz w:val="20"/>
                <w:szCs w:val="20"/>
              </w:rPr>
            </w:pPr>
            <w:proofErr w:type="spellStart"/>
            <w:r w:rsidRPr="00AD6218">
              <w:rPr>
                <w:color w:val="000000"/>
                <w:sz w:val="20"/>
                <w:szCs w:val="20"/>
              </w:rPr>
              <w:t>Astris</w:t>
            </w:r>
            <w:proofErr w:type="spellEnd"/>
            <w:r w:rsidRPr="00AD6218">
              <w:rPr>
                <w:color w:val="000000"/>
                <w:sz w:val="20"/>
                <w:szCs w:val="20"/>
              </w:rPr>
              <w:t xml:space="preserve"> </w:t>
            </w:r>
            <w:proofErr w:type="spellStart"/>
            <w:r w:rsidRPr="00AD6218">
              <w:rPr>
                <w:color w:val="000000"/>
                <w:sz w:val="20"/>
                <w:szCs w:val="20"/>
              </w:rPr>
              <w:t>Lidgren</w:t>
            </w:r>
            <w:proofErr w:type="spellEnd"/>
          </w:p>
        </w:tc>
        <w:tc>
          <w:tcPr>
            <w:tcW w:w="1798" w:type="pct"/>
            <w:tcBorders>
              <w:top w:val="nil"/>
              <w:left w:val="nil"/>
              <w:bottom w:val="single" w:sz="4" w:space="0" w:color="auto"/>
              <w:right w:val="single" w:sz="4" w:space="0" w:color="auto"/>
            </w:tcBorders>
            <w:vAlign w:val="center"/>
            <w:hideMark/>
          </w:tcPr>
          <w:p w14:paraId="1A062D38" w14:textId="77777777" w:rsidR="00AD6218" w:rsidRPr="00AD6218" w:rsidRDefault="00AD6218" w:rsidP="00AD6218">
            <w:pPr>
              <w:rPr>
                <w:color w:val="000000"/>
                <w:sz w:val="20"/>
                <w:szCs w:val="20"/>
              </w:rPr>
            </w:pPr>
            <w:r w:rsidRPr="00AD6218">
              <w:rPr>
                <w:color w:val="000000"/>
                <w:sz w:val="20"/>
                <w:szCs w:val="20"/>
              </w:rPr>
              <w:t>Ronja plėšiko duktė</w:t>
            </w:r>
          </w:p>
        </w:tc>
        <w:tc>
          <w:tcPr>
            <w:tcW w:w="1321" w:type="pct"/>
            <w:tcBorders>
              <w:top w:val="nil"/>
              <w:left w:val="nil"/>
              <w:bottom w:val="single" w:sz="4" w:space="0" w:color="auto"/>
              <w:right w:val="single" w:sz="4" w:space="0" w:color="auto"/>
            </w:tcBorders>
            <w:vAlign w:val="center"/>
            <w:hideMark/>
          </w:tcPr>
          <w:p w14:paraId="7A018366" w14:textId="77777777" w:rsidR="00AD6218" w:rsidRPr="00AD6218" w:rsidRDefault="00AD6218" w:rsidP="00AD6218">
            <w:pPr>
              <w:rPr>
                <w:color w:val="000000"/>
                <w:sz w:val="20"/>
                <w:szCs w:val="20"/>
              </w:rPr>
            </w:pPr>
            <w:r w:rsidRPr="00AD6218">
              <w:rPr>
                <w:color w:val="000000"/>
                <w:sz w:val="20"/>
                <w:szCs w:val="20"/>
              </w:rPr>
              <w:t>9789955883630</w:t>
            </w:r>
          </w:p>
        </w:tc>
      </w:tr>
      <w:tr w:rsidR="00AD6218" w:rsidRPr="00AD6218" w14:paraId="001781CD" w14:textId="77777777" w:rsidTr="00850101">
        <w:trPr>
          <w:trHeight w:val="465"/>
        </w:trPr>
        <w:tc>
          <w:tcPr>
            <w:tcW w:w="558" w:type="pct"/>
            <w:tcBorders>
              <w:top w:val="nil"/>
              <w:left w:val="single" w:sz="4" w:space="0" w:color="auto"/>
              <w:bottom w:val="single" w:sz="4" w:space="0" w:color="auto"/>
              <w:right w:val="single" w:sz="4" w:space="0" w:color="auto"/>
            </w:tcBorders>
            <w:vAlign w:val="center"/>
          </w:tcPr>
          <w:p w14:paraId="4C25C0CA" w14:textId="0AE586A4"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5F61F1BA" w14:textId="77777777" w:rsidR="00AD6218" w:rsidRPr="00AD6218" w:rsidRDefault="00AD6218" w:rsidP="00AD6218">
            <w:pPr>
              <w:rPr>
                <w:color w:val="000000"/>
                <w:sz w:val="20"/>
                <w:szCs w:val="20"/>
              </w:rPr>
            </w:pPr>
            <w:proofErr w:type="spellStart"/>
            <w:r w:rsidRPr="00AD6218">
              <w:rPr>
                <w:color w:val="000000"/>
                <w:sz w:val="20"/>
                <w:szCs w:val="20"/>
              </w:rPr>
              <w:t>Roald</w:t>
            </w:r>
            <w:proofErr w:type="spellEnd"/>
            <w:r w:rsidRPr="00AD6218">
              <w:rPr>
                <w:color w:val="000000"/>
                <w:sz w:val="20"/>
                <w:szCs w:val="20"/>
              </w:rPr>
              <w:t xml:space="preserve"> </w:t>
            </w:r>
            <w:proofErr w:type="spellStart"/>
            <w:r w:rsidRPr="00AD6218">
              <w:rPr>
                <w:color w:val="000000"/>
                <w:sz w:val="20"/>
                <w:szCs w:val="20"/>
              </w:rPr>
              <w:t>Dahl</w:t>
            </w:r>
            <w:proofErr w:type="spellEnd"/>
          </w:p>
        </w:tc>
        <w:tc>
          <w:tcPr>
            <w:tcW w:w="1798" w:type="pct"/>
            <w:tcBorders>
              <w:top w:val="nil"/>
              <w:left w:val="nil"/>
              <w:bottom w:val="single" w:sz="4" w:space="0" w:color="auto"/>
              <w:right w:val="single" w:sz="4" w:space="0" w:color="auto"/>
            </w:tcBorders>
            <w:shd w:val="clear" w:color="000000" w:fill="FFFFFF"/>
            <w:vAlign w:val="center"/>
            <w:hideMark/>
          </w:tcPr>
          <w:p w14:paraId="4B835F6F" w14:textId="77777777" w:rsidR="00AD6218" w:rsidRPr="00AD6218" w:rsidRDefault="00AD6218" w:rsidP="00AD6218">
            <w:pPr>
              <w:rPr>
                <w:color w:val="000000"/>
                <w:sz w:val="20"/>
                <w:szCs w:val="20"/>
              </w:rPr>
            </w:pPr>
            <w:r w:rsidRPr="00AD6218">
              <w:rPr>
                <w:color w:val="000000"/>
                <w:sz w:val="20"/>
                <w:szCs w:val="20"/>
              </w:rPr>
              <w:t>Stebuklingieji Džordžo vaistai</w:t>
            </w:r>
          </w:p>
        </w:tc>
        <w:tc>
          <w:tcPr>
            <w:tcW w:w="1321" w:type="pct"/>
            <w:tcBorders>
              <w:top w:val="nil"/>
              <w:left w:val="nil"/>
              <w:bottom w:val="single" w:sz="4" w:space="0" w:color="auto"/>
              <w:right w:val="single" w:sz="4" w:space="0" w:color="auto"/>
            </w:tcBorders>
            <w:vAlign w:val="center"/>
            <w:hideMark/>
          </w:tcPr>
          <w:p w14:paraId="09F110A0" w14:textId="77777777" w:rsidR="00AD6218" w:rsidRPr="00AD6218" w:rsidRDefault="00AD6218" w:rsidP="00AD6218">
            <w:pPr>
              <w:rPr>
                <w:color w:val="000000"/>
                <w:sz w:val="20"/>
                <w:szCs w:val="20"/>
              </w:rPr>
            </w:pPr>
            <w:r w:rsidRPr="00AD6218">
              <w:rPr>
                <w:color w:val="000000"/>
                <w:sz w:val="20"/>
                <w:szCs w:val="20"/>
              </w:rPr>
              <w:t>9789955883302</w:t>
            </w:r>
          </w:p>
        </w:tc>
      </w:tr>
      <w:tr w:rsidR="00AD6218" w:rsidRPr="00AD6218" w14:paraId="68723F6F"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20DB4761" w14:textId="226AEA31"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174E06AB" w14:textId="77777777" w:rsidR="00AD6218" w:rsidRPr="00AD6218" w:rsidRDefault="00AD6218" w:rsidP="00AD6218">
            <w:pPr>
              <w:rPr>
                <w:color w:val="000000"/>
                <w:sz w:val="20"/>
                <w:szCs w:val="20"/>
              </w:rPr>
            </w:pPr>
            <w:proofErr w:type="spellStart"/>
            <w:r w:rsidRPr="00AD6218">
              <w:rPr>
                <w:color w:val="000000"/>
                <w:sz w:val="20"/>
                <w:szCs w:val="20"/>
              </w:rPr>
              <w:t>Gianni</w:t>
            </w:r>
            <w:proofErr w:type="spellEnd"/>
            <w:r w:rsidRPr="00AD6218">
              <w:rPr>
                <w:color w:val="000000"/>
                <w:sz w:val="20"/>
                <w:szCs w:val="20"/>
              </w:rPr>
              <w:t xml:space="preserve"> </w:t>
            </w:r>
            <w:proofErr w:type="spellStart"/>
            <w:r w:rsidRPr="00AD6218">
              <w:rPr>
                <w:color w:val="000000"/>
                <w:sz w:val="20"/>
                <w:szCs w:val="20"/>
              </w:rPr>
              <w:t>Rodari</w:t>
            </w:r>
            <w:proofErr w:type="spellEnd"/>
          </w:p>
        </w:tc>
        <w:tc>
          <w:tcPr>
            <w:tcW w:w="1798" w:type="pct"/>
            <w:tcBorders>
              <w:top w:val="nil"/>
              <w:left w:val="nil"/>
              <w:bottom w:val="single" w:sz="4" w:space="0" w:color="auto"/>
              <w:right w:val="single" w:sz="4" w:space="0" w:color="auto"/>
            </w:tcBorders>
            <w:vAlign w:val="center"/>
            <w:hideMark/>
          </w:tcPr>
          <w:p w14:paraId="2762989A" w14:textId="77777777" w:rsidR="00AD6218" w:rsidRPr="00AD6218" w:rsidRDefault="00AD6218" w:rsidP="00AD6218">
            <w:pPr>
              <w:rPr>
                <w:color w:val="000000"/>
                <w:sz w:val="20"/>
                <w:szCs w:val="20"/>
              </w:rPr>
            </w:pPr>
            <w:r w:rsidRPr="00AD6218">
              <w:rPr>
                <w:color w:val="000000"/>
                <w:sz w:val="20"/>
                <w:szCs w:val="20"/>
              </w:rPr>
              <w:t>Pasakos telefonu</w:t>
            </w:r>
          </w:p>
        </w:tc>
        <w:tc>
          <w:tcPr>
            <w:tcW w:w="1321" w:type="pct"/>
            <w:tcBorders>
              <w:top w:val="nil"/>
              <w:left w:val="nil"/>
              <w:bottom w:val="single" w:sz="4" w:space="0" w:color="auto"/>
              <w:right w:val="single" w:sz="4" w:space="0" w:color="auto"/>
            </w:tcBorders>
            <w:vAlign w:val="center"/>
            <w:hideMark/>
          </w:tcPr>
          <w:p w14:paraId="0C85148E" w14:textId="77777777" w:rsidR="00AD6218" w:rsidRPr="00AD6218" w:rsidRDefault="00AD6218" w:rsidP="00AD6218">
            <w:pPr>
              <w:rPr>
                <w:color w:val="000000"/>
                <w:sz w:val="20"/>
                <w:szCs w:val="20"/>
              </w:rPr>
            </w:pPr>
            <w:r w:rsidRPr="00AD6218">
              <w:rPr>
                <w:color w:val="000000"/>
                <w:sz w:val="20"/>
                <w:szCs w:val="20"/>
              </w:rPr>
              <w:t>9789955080787</w:t>
            </w:r>
          </w:p>
        </w:tc>
      </w:tr>
      <w:tr w:rsidR="00AD6218" w:rsidRPr="00AD6218" w14:paraId="2D24C7C2"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5B63CDE2" w14:textId="784A50B7"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1EDE427A" w14:textId="77777777" w:rsidR="00AD6218" w:rsidRPr="00AD6218" w:rsidRDefault="00AD6218" w:rsidP="00AD6218">
            <w:pPr>
              <w:rPr>
                <w:color w:val="000000"/>
                <w:sz w:val="20"/>
                <w:szCs w:val="20"/>
              </w:rPr>
            </w:pPr>
            <w:proofErr w:type="spellStart"/>
            <w:r w:rsidRPr="00AD6218">
              <w:rPr>
                <w:color w:val="000000"/>
                <w:sz w:val="20"/>
                <w:szCs w:val="20"/>
              </w:rPr>
              <w:t>Tea</w:t>
            </w:r>
            <w:proofErr w:type="spellEnd"/>
            <w:r w:rsidRPr="00AD6218">
              <w:rPr>
                <w:color w:val="000000"/>
                <w:sz w:val="20"/>
                <w:szCs w:val="20"/>
              </w:rPr>
              <w:t xml:space="preserve"> </w:t>
            </w:r>
            <w:proofErr w:type="spellStart"/>
            <w:r w:rsidRPr="00AD6218">
              <w:rPr>
                <w:color w:val="000000"/>
                <w:sz w:val="20"/>
                <w:szCs w:val="20"/>
              </w:rPr>
              <w:t>Orsi</w:t>
            </w:r>
            <w:proofErr w:type="spellEnd"/>
          </w:p>
        </w:tc>
        <w:tc>
          <w:tcPr>
            <w:tcW w:w="1798" w:type="pct"/>
            <w:tcBorders>
              <w:top w:val="nil"/>
              <w:left w:val="nil"/>
              <w:bottom w:val="single" w:sz="4" w:space="0" w:color="auto"/>
              <w:right w:val="single" w:sz="4" w:space="0" w:color="auto"/>
            </w:tcBorders>
            <w:vAlign w:val="center"/>
            <w:hideMark/>
          </w:tcPr>
          <w:p w14:paraId="4FA900F6" w14:textId="77777777" w:rsidR="00AD6218" w:rsidRPr="00AD6218" w:rsidRDefault="00AD6218" w:rsidP="00AD6218">
            <w:pPr>
              <w:rPr>
                <w:color w:val="000000"/>
                <w:sz w:val="20"/>
                <w:szCs w:val="20"/>
              </w:rPr>
            </w:pPr>
            <w:r w:rsidRPr="00AD6218">
              <w:rPr>
                <w:color w:val="000000"/>
                <w:sz w:val="20"/>
                <w:szCs w:val="20"/>
              </w:rPr>
              <w:t>Didžioji miško būtybių knyga</w:t>
            </w:r>
          </w:p>
        </w:tc>
        <w:tc>
          <w:tcPr>
            <w:tcW w:w="1321" w:type="pct"/>
            <w:tcBorders>
              <w:top w:val="nil"/>
              <w:left w:val="nil"/>
              <w:bottom w:val="single" w:sz="4" w:space="0" w:color="auto"/>
              <w:right w:val="single" w:sz="4" w:space="0" w:color="auto"/>
            </w:tcBorders>
            <w:vAlign w:val="center"/>
            <w:hideMark/>
          </w:tcPr>
          <w:p w14:paraId="2196B184" w14:textId="77777777" w:rsidR="00AD6218" w:rsidRPr="00AD6218" w:rsidRDefault="00AD6218" w:rsidP="00AD6218">
            <w:pPr>
              <w:rPr>
                <w:color w:val="000000"/>
                <w:sz w:val="20"/>
                <w:szCs w:val="20"/>
              </w:rPr>
            </w:pPr>
            <w:r w:rsidRPr="00AD6218">
              <w:rPr>
                <w:color w:val="000000"/>
                <w:sz w:val="20"/>
                <w:szCs w:val="20"/>
              </w:rPr>
              <w:t>9786090156636</w:t>
            </w:r>
          </w:p>
        </w:tc>
      </w:tr>
      <w:tr w:rsidR="00AD6218" w:rsidRPr="00AD6218" w14:paraId="48C5F0AF" w14:textId="77777777" w:rsidTr="00850101">
        <w:trPr>
          <w:trHeight w:val="525"/>
        </w:trPr>
        <w:tc>
          <w:tcPr>
            <w:tcW w:w="558" w:type="pct"/>
            <w:tcBorders>
              <w:top w:val="nil"/>
              <w:left w:val="single" w:sz="4" w:space="0" w:color="auto"/>
              <w:bottom w:val="single" w:sz="4" w:space="0" w:color="auto"/>
              <w:right w:val="single" w:sz="4" w:space="0" w:color="auto"/>
            </w:tcBorders>
            <w:vAlign w:val="center"/>
          </w:tcPr>
          <w:p w14:paraId="771016CB" w14:textId="56078779"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3F47683A" w14:textId="77777777" w:rsidR="00AD6218" w:rsidRPr="00AD6218" w:rsidRDefault="00AD6218" w:rsidP="00AD6218">
            <w:pPr>
              <w:rPr>
                <w:color w:val="000000"/>
                <w:sz w:val="20"/>
                <w:szCs w:val="20"/>
              </w:rPr>
            </w:pPr>
            <w:proofErr w:type="spellStart"/>
            <w:r w:rsidRPr="00AD6218">
              <w:rPr>
                <w:color w:val="000000"/>
                <w:sz w:val="20"/>
                <w:szCs w:val="20"/>
              </w:rPr>
              <w:t>Tove</w:t>
            </w:r>
            <w:proofErr w:type="spellEnd"/>
            <w:r w:rsidRPr="00AD6218">
              <w:rPr>
                <w:color w:val="000000"/>
                <w:sz w:val="20"/>
                <w:szCs w:val="20"/>
              </w:rPr>
              <w:t xml:space="preserve"> </w:t>
            </w:r>
            <w:proofErr w:type="spellStart"/>
            <w:r w:rsidRPr="00AD6218">
              <w:rPr>
                <w:color w:val="000000"/>
                <w:sz w:val="20"/>
                <w:szCs w:val="20"/>
              </w:rPr>
              <w:t>Jansson</w:t>
            </w:r>
            <w:proofErr w:type="spellEnd"/>
          </w:p>
        </w:tc>
        <w:tc>
          <w:tcPr>
            <w:tcW w:w="1798" w:type="pct"/>
            <w:tcBorders>
              <w:top w:val="nil"/>
              <w:left w:val="nil"/>
              <w:bottom w:val="single" w:sz="4" w:space="0" w:color="auto"/>
              <w:right w:val="single" w:sz="4" w:space="0" w:color="auto"/>
            </w:tcBorders>
            <w:vAlign w:val="center"/>
            <w:hideMark/>
          </w:tcPr>
          <w:p w14:paraId="317643ED" w14:textId="77777777" w:rsidR="00AD6218" w:rsidRPr="00AD6218" w:rsidRDefault="00AD6218" w:rsidP="00AD6218">
            <w:pPr>
              <w:rPr>
                <w:color w:val="000000"/>
                <w:sz w:val="20"/>
                <w:szCs w:val="20"/>
              </w:rPr>
            </w:pPr>
            <w:r w:rsidRPr="00AD6218">
              <w:rPr>
                <w:color w:val="000000"/>
                <w:sz w:val="20"/>
                <w:szCs w:val="20"/>
              </w:rPr>
              <w:t xml:space="preserve">Troliai </w:t>
            </w:r>
            <w:proofErr w:type="spellStart"/>
            <w:r w:rsidRPr="00AD6218">
              <w:rPr>
                <w:color w:val="000000"/>
                <w:sz w:val="20"/>
                <w:szCs w:val="20"/>
              </w:rPr>
              <w:t>Mumiai</w:t>
            </w:r>
            <w:proofErr w:type="spellEnd"/>
            <w:r w:rsidRPr="00AD6218">
              <w:rPr>
                <w:color w:val="000000"/>
                <w:sz w:val="20"/>
                <w:szCs w:val="20"/>
              </w:rPr>
              <w:t>. Mažieji troliai ir didysis potvynis</w:t>
            </w:r>
          </w:p>
        </w:tc>
        <w:tc>
          <w:tcPr>
            <w:tcW w:w="1321" w:type="pct"/>
            <w:tcBorders>
              <w:top w:val="nil"/>
              <w:left w:val="nil"/>
              <w:bottom w:val="single" w:sz="4" w:space="0" w:color="auto"/>
              <w:right w:val="single" w:sz="4" w:space="0" w:color="auto"/>
            </w:tcBorders>
            <w:vAlign w:val="center"/>
            <w:hideMark/>
          </w:tcPr>
          <w:p w14:paraId="2118A02F" w14:textId="77777777" w:rsidR="00AD6218" w:rsidRPr="00AD6218" w:rsidRDefault="00AD6218" w:rsidP="00AD6218">
            <w:pPr>
              <w:rPr>
                <w:color w:val="000000"/>
                <w:sz w:val="20"/>
                <w:szCs w:val="20"/>
              </w:rPr>
            </w:pPr>
            <w:r w:rsidRPr="00AD6218">
              <w:rPr>
                <w:color w:val="000000"/>
                <w:sz w:val="20"/>
                <w:szCs w:val="20"/>
              </w:rPr>
              <w:t>9789955883173</w:t>
            </w:r>
          </w:p>
        </w:tc>
      </w:tr>
      <w:tr w:rsidR="00AD6218" w:rsidRPr="00AD6218" w14:paraId="7BC232CA" w14:textId="77777777" w:rsidTr="00850101">
        <w:trPr>
          <w:trHeight w:val="570"/>
        </w:trPr>
        <w:tc>
          <w:tcPr>
            <w:tcW w:w="558" w:type="pct"/>
            <w:tcBorders>
              <w:top w:val="nil"/>
              <w:left w:val="single" w:sz="4" w:space="0" w:color="auto"/>
              <w:bottom w:val="single" w:sz="4" w:space="0" w:color="auto"/>
              <w:right w:val="single" w:sz="4" w:space="0" w:color="auto"/>
            </w:tcBorders>
            <w:vAlign w:val="center"/>
          </w:tcPr>
          <w:p w14:paraId="6CAF3998" w14:textId="79E504B2"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19417C20" w14:textId="77777777" w:rsidR="00AD6218" w:rsidRPr="00AD6218" w:rsidRDefault="00AD6218" w:rsidP="00AD6218">
            <w:pPr>
              <w:rPr>
                <w:color w:val="000000"/>
                <w:sz w:val="20"/>
                <w:szCs w:val="20"/>
              </w:rPr>
            </w:pPr>
            <w:proofErr w:type="spellStart"/>
            <w:r w:rsidRPr="00AD6218">
              <w:rPr>
                <w:color w:val="000000"/>
                <w:sz w:val="20"/>
                <w:szCs w:val="20"/>
              </w:rPr>
              <w:t>Dominic</w:t>
            </w:r>
            <w:proofErr w:type="spellEnd"/>
            <w:r w:rsidRPr="00AD6218">
              <w:rPr>
                <w:color w:val="000000"/>
                <w:sz w:val="20"/>
                <w:szCs w:val="20"/>
              </w:rPr>
              <w:t xml:space="preserve"> </w:t>
            </w:r>
            <w:proofErr w:type="spellStart"/>
            <w:r w:rsidRPr="00AD6218">
              <w:rPr>
                <w:color w:val="000000"/>
                <w:sz w:val="20"/>
                <w:szCs w:val="20"/>
              </w:rPr>
              <w:t>Walliman</w:t>
            </w:r>
            <w:proofErr w:type="spellEnd"/>
            <w:r w:rsidRPr="00AD6218">
              <w:rPr>
                <w:color w:val="000000"/>
                <w:sz w:val="20"/>
                <w:szCs w:val="20"/>
              </w:rPr>
              <w:t xml:space="preserve">, </w:t>
            </w:r>
            <w:proofErr w:type="spellStart"/>
            <w:r w:rsidRPr="00AD6218">
              <w:rPr>
                <w:color w:val="000000"/>
                <w:sz w:val="20"/>
                <w:szCs w:val="20"/>
              </w:rPr>
              <w:t>Ben</w:t>
            </w:r>
            <w:proofErr w:type="spellEnd"/>
            <w:r w:rsidRPr="00AD6218">
              <w:rPr>
                <w:color w:val="000000"/>
                <w:sz w:val="20"/>
                <w:szCs w:val="20"/>
              </w:rPr>
              <w:t xml:space="preserve"> </w:t>
            </w:r>
            <w:proofErr w:type="spellStart"/>
            <w:r w:rsidRPr="00AD6218">
              <w:rPr>
                <w:color w:val="000000"/>
                <w:sz w:val="20"/>
                <w:szCs w:val="20"/>
              </w:rPr>
              <w:t>Newman</w:t>
            </w:r>
            <w:proofErr w:type="spellEnd"/>
          </w:p>
        </w:tc>
        <w:tc>
          <w:tcPr>
            <w:tcW w:w="1798" w:type="pct"/>
            <w:tcBorders>
              <w:top w:val="nil"/>
              <w:left w:val="nil"/>
              <w:bottom w:val="single" w:sz="4" w:space="0" w:color="auto"/>
              <w:right w:val="single" w:sz="4" w:space="0" w:color="auto"/>
            </w:tcBorders>
            <w:vAlign w:val="center"/>
            <w:hideMark/>
          </w:tcPr>
          <w:p w14:paraId="00438D81" w14:textId="77777777" w:rsidR="00AD6218" w:rsidRPr="00AD6218" w:rsidRDefault="00AD6218" w:rsidP="00AD6218">
            <w:pPr>
              <w:rPr>
                <w:color w:val="000000"/>
                <w:sz w:val="20"/>
                <w:szCs w:val="20"/>
              </w:rPr>
            </w:pPr>
            <w:r w:rsidRPr="00AD6218">
              <w:rPr>
                <w:color w:val="000000"/>
                <w:sz w:val="20"/>
                <w:szCs w:val="20"/>
              </w:rPr>
              <w:t xml:space="preserve">Profesoriaus </w:t>
            </w:r>
            <w:proofErr w:type="spellStart"/>
            <w:r w:rsidRPr="00AD6218">
              <w:rPr>
                <w:color w:val="000000"/>
                <w:sz w:val="20"/>
                <w:szCs w:val="20"/>
              </w:rPr>
              <w:t>Katonauto</w:t>
            </w:r>
            <w:proofErr w:type="spellEnd"/>
            <w:r w:rsidRPr="00AD6218">
              <w:rPr>
                <w:color w:val="000000"/>
                <w:sz w:val="20"/>
                <w:szCs w:val="20"/>
              </w:rPr>
              <w:t xml:space="preserve"> kelionė po vandenų gelmes</w:t>
            </w:r>
          </w:p>
        </w:tc>
        <w:tc>
          <w:tcPr>
            <w:tcW w:w="1321" w:type="pct"/>
            <w:tcBorders>
              <w:top w:val="nil"/>
              <w:left w:val="nil"/>
              <w:bottom w:val="single" w:sz="4" w:space="0" w:color="auto"/>
              <w:right w:val="single" w:sz="4" w:space="0" w:color="auto"/>
            </w:tcBorders>
            <w:vAlign w:val="center"/>
            <w:hideMark/>
          </w:tcPr>
          <w:p w14:paraId="3A9831FB" w14:textId="77777777" w:rsidR="00AD6218" w:rsidRPr="00AD6218" w:rsidRDefault="00AD6218" w:rsidP="00AD6218">
            <w:pPr>
              <w:rPr>
                <w:color w:val="000000"/>
                <w:sz w:val="20"/>
                <w:szCs w:val="20"/>
              </w:rPr>
            </w:pPr>
            <w:r w:rsidRPr="00AD6218">
              <w:rPr>
                <w:color w:val="000000"/>
                <w:sz w:val="20"/>
                <w:szCs w:val="20"/>
              </w:rPr>
              <w:t>9786094416743</w:t>
            </w:r>
          </w:p>
        </w:tc>
      </w:tr>
      <w:tr w:rsidR="0066224D" w:rsidRPr="0066224D" w14:paraId="3CB71B18" w14:textId="77777777" w:rsidTr="00850101">
        <w:trPr>
          <w:trHeight w:val="495"/>
        </w:trPr>
        <w:tc>
          <w:tcPr>
            <w:tcW w:w="558" w:type="pct"/>
            <w:tcBorders>
              <w:top w:val="nil"/>
              <w:left w:val="single" w:sz="4" w:space="0" w:color="auto"/>
              <w:bottom w:val="single" w:sz="4" w:space="0" w:color="auto"/>
              <w:right w:val="single" w:sz="4" w:space="0" w:color="auto"/>
            </w:tcBorders>
            <w:vAlign w:val="center"/>
          </w:tcPr>
          <w:p w14:paraId="703C1757" w14:textId="61F21567" w:rsidR="00AD6218" w:rsidRPr="00D866C4" w:rsidRDefault="00AD6218" w:rsidP="00D866C4">
            <w:pPr>
              <w:pStyle w:val="ListParagraph"/>
              <w:numPr>
                <w:ilvl w:val="0"/>
                <w:numId w:val="4"/>
              </w:numPr>
              <w:jc w:val="center"/>
              <w:rPr>
                <w:color w:val="000000" w:themeColor="text1"/>
                <w:sz w:val="20"/>
                <w:szCs w:val="20"/>
              </w:rPr>
            </w:pPr>
          </w:p>
        </w:tc>
        <w:tc>
          <w:tcPr>
            <w:tcW w:w="1323" w:type="pct"/>
            <w:tcBorders>
              <w:top w:val="nil"/>
              <w:left w:val="nil"/>
              <w:bottom w:val="single" w:sz="4" w:space="0" w:color="auto"/>
              <w:right w:val="single" w:sz="4" w:space="0" w:color="auto"/>
            </w:tcBorders>
            <w:vAlign w:val="center"/>
            <w:hideMark/>
          </w:tcPr>
          <w:p w14:paraId="4C585D3D" w14:textId="77777777" w:rsidR="00AD6218" w:rsidRPr="00AD6218" w:rsidRDefault="00AD6218" w:rsidP="00AD6218">
            <w:pPr>
              <w:rPr>
                <w:color w:val="000000" w:themeColor="text1"/>
                <w:sz w:val="20"/>
                <w:szCs w:val="20"/>
              </w:rPr>
            </w:pPr>
            <w:proofErr w:type="spellStart"/>
            <w:r w:rsidRPr="00AD6218">
              <w:rPr>
                <w:color w:val="000000" w:themeColor="text1"/>
                <w:sz w:val="20"/>
                <w:szCs w:val="20"/>
              </w:rPr>
              <w:t>Sally</w:t>
            </w:r>
            <w:proofErr w:type="spellEnd"/>
            <w:r w:rsidRPr="00AD6218">
              <w:rPr>
                <w:color w:val="000000" w:themeColor="text1"/>
                <w:sz w:val="20"/>
                <w:szCs w:val="20"/>
              </w:rPr>
              <w:t xml:space="preserve"> </w:t>
            </w:r>
            <w:proofErr w:type="spellStart"/>
            <w:r w:rsidRPr="00AD6218">
              <w:rPr>
                <w:color w:val="000000" w:themeColor="text1"/>
                <w:sz w:val="20"/>
                <w:szCs w:val="20"/>
              </w:rPr>
              <w:t>Symes</w:t>
            </w:r>
            <w:proofErr w:type="spellEnd"/>
            <w:r w:rsidRPr="00AD6218">
              <w:rPr>
                <w:color w:val="000000" w:themeColor="text1"/>
                <w:sz w:val="20"/>
                <w:szCs w:val="20"/>
              </w:rPr>
              <w:t xml:space="preserve">, Dr. </w:t>
            </w:r>
            <w:proofErr w:type="spellStart"/>
            <w:r w:rsidRPr="00AD6218">
              <w:rPr>
                <w:color w:val="000000" w:themeColor="text1"/>
                <w:sz w:val="20"/>
                <w:szCs w:val="20"/>
              </w:rPr>
              <w:t>Saranne</w:t>
            </w:r>
            <w:proofErr w:type="spellEnd"/>
            <w:r w:rsidRPr="00AD6218">
              <w:rPr>
                <w:color w:val="000000" w:themeColor="text1"/>
                <w:sz w:val="20"/>
                <w:szCs w:val="20"/>
              </w:rPr>
              <w:t xml:space="preserve"> </w:t>
            </w:r>
            <w:proofErr w:type="spellStart"/>
            <w:r w:rsidRPr="00AD6218">
              <w:rPr>
                <w:color w:val="000000" w:themeColor="text1"/>
                <w:sz w:val="20"/>
                <w:szCs w:val="20"/>
              </w:rPr>
              <w:t>Taylor-Herbert</w:t>
            </w:r>
            <w:proofErr w:type="spellEnd"/>
          </w:p>
        </w:tc>
        <w:tc>
          <w:tcPr>
            <w:tcW w:w="1798" w:type="pct"/>
            <w:tcBorders>
              <w:top w:val="nil"/>
              <w:left w:val="nil"/>
              <w:bottom w:val="single" w:sz="4" w:space="0" w:color="auto"/>
              <w:right w:val="single" w:sz="4" w:space="0" w:color="auto"/>
            </w:tcBorders>
            <w:vAlign w:val="center"/>
            <w:hideMark/>
          </w:tcPr>
          <w:p w14:paraId="74FDD814" w14:textId="77777777" w:rsidR="00AD6218" w:rsidRPr="00AD6218" w:rsidRDefault="00AD6218" w:rsidP="00AD6218">
            <w:pPr>
              <w:rPr>
                <w:color w:val="000000" w:themeColor="text1"/>
                <w:sz w:val="20"/>
                <w:szCs w:val="20"/>
              </w:rPr>
            </w:pPr>
            <w:r w:rsidRPr="00AD6218">
              <w:rPr>
                <w:color w:val="000000" w:themeColor="text1"/>
                <w:sz w:val="20"/>
                <w:szCs w:val="20"/>
              </w:rPr>
              <w:t>Pirmoji enciklopedija. Kaip?</w:t>
            </w:r>
          </w:p>
        </w:tc>
        <w:tc>
          <w:tcPr>
            <w:tcW w:w="1321" w:type="pct"/>
            <w:tcBorders>
              <w:top w:val="nil"/>
              <w:left w:val="nil"/>
              <w:bottom w:val="single" w:sz="4" w:space="0" w:color="auto"/>
              <w:right w:val="single" w:sz="4" w:space="0" w:color="auto"/>
            </w:tcBorders>
            <w:vAlign w:val="center"/>
            <w:hideMark/>
          </w:tcPr>
          <w:p w14:paraId="49577F2F" w14:textId="77777777" w:rsidR="00AD6218" w:rsidRPr="00AD6218" w:rsidRDefault="00AD6218" w:rsidP="00AD6218">
            <w:pPr>
              <w:rPr>
                <w:color w:val="000000" w:themeColor="text1"/>
                <w:sz w:val="20"/>
                <w:szCs w:val="20"/>
              </w:rPr>
            </w:pPr>
            <w:r w:rsidRPr="00AD6218">
              <w:rPr>
                <w:color w:val="000000" w:themeColor="text1"/>
                <w:sz w:val="20"/>
                <w:szCs w:val="20"/>
              </w:rPr>
              <w:t>9786090163689</w:t>
            </w:r>
          </w:p>
        </w:tc>
      </w:tr>
      <w:tr w:rsidR="00AD6218" w:rsidRPr="00AD6218" w14:paraId="2DED08B0"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57974C92" w14:textId="1F2BEA42"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6261699C" w14:textId="77777777" w:rsidR="00AD6218" w:rsidRPr="00AD6218" w:rsidRDefault="00AD6218" w:rsidP="00AD6218">
            <w:pPr>
              <w:rPr>
                <w:color w:val="000000"/>
                <w:sz w:val="20"/>
                <w:szCs w:val="20"/>
              </w:rPr>
            </w:pPr>
            <w:proofErr w:type="spellStart"/>
            <w:r w:rsidRPr="00AD6218">
              <w:rPr>
                <w:color w:val="000000"/>
                <w:sz w:val="20"/>
                <w:szCs w:val="20"/>
              </w:rPr>
              <w:t>Selemonas</w:t>
            </w:r>
            <w:proofErr w:type="spellEnd"/>
            <w:r w:rsidRPr="00AD6218">
              <w:rPr>
                <w:color w:val="000000"/>
                <w:sz w:val="20"/>
                <w:szCs w:val="20"/>
              </w:rPr>
              <w:t xml:space="preserve"> Paltanavičius</w:t>
            </w:r>
          </w:p>
        </w:tc>
        <w:tc>
          <w:tcPr>
            <w:tcW w:w="1798" w:type="pct"/>
            <w:tcBorders>
              <w:top w:val="nil"/>
              <w:left w:val="nil"/>
              <w:bottom w:val="single" w:sz="4" w:space="0" w:color="auto"/>
              <w:right w:val="single" w:sz="4" w:space="0" w:color="auto"/>
            </w:tcBorders>
            <w:vAlign w:val="center"/>
            <w:hideMark/>
          </w:tcPr>
          <w:p w14:paraId="4E1D6714" w14:textId="77777777" w:rsidR="00AD6218" w:rsidRPr="00AD6218" w:rsidRDefault="00AD6218" w:rsidP="00AD6218">
            <w:pPr>
              <w:rPr>
                <w:color w:val="000000"/>
                <w:sz w:val="20"/>
                <w:szCs w:val="20"/>
              </w:rPr>
            </w:pPr>
            <w:r w:rsidRPr="00AD6218">
              <w:rPr>
                <w:color w:val="000000"/>
                <w:sz w:val="20"/>
                <w:szCs w:val="20"/>
              </w:rPr>
              <w:t>Lietuvos paukščiai</w:t>
            </w:r>
          </w:p>
        </w:tc>
        <w:tc>
          <w:tcPr>
            <w:tcW w:w="1321" w:type="pct"/>
            <w:tcBorders>
              <w:top w:val="nil"/>
              <w:left w:val="nil"/>
              <w:bottom w:val="single" w:sz="4" w:space="0" w:color="auto"/>
              <w:right w:val="single" w:sz="4" w:space="0" w:color="auto"/>
            </w:tcBorders>
            <w:vAlign w:val="center"/>
            <w:hideMark/>
          </w:tcPr>
          <w:p w14:paraId="59084933" w14:textId="77777777" w:rsidR="00AD6218" w:rsidRPr="00AD6218" w:rsidRDefault="00AD6218" w:rsidP="00AD6218">
            <w:pPr>
              <w:rPr>
                <w:color w:val="000000"/>
                <w:sz w:val="20"/>
                <w:szCs w:val="20"/>
              </w:rPr>
            </w:pPr>
            <w:r w:rsidRPr="00AD6218">
              <w:rPr>
                <w:color w:val="000000"/>
                <w:sz w:val="20"/>
                <w:szCs w:val="20"/>
              </w:rPr>
              <w:t>9786090163245</w:t>
            </w:r>
          </w:p>
        </w:tc>
      </w:tr>
      <w:tr w:rsidR="00AD6218" w:rsidRPr="00AD6218" w14:paraId="2C81A989"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797315A3" w14:textId="72C6B7A5"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4F11F5EA" w14:textId="77777777" w:rsidR="00AD6218" w:rsidRPr="00AD6218" w:rsidRDefault="00AD6218" w:rsidP="00AD6218">
            <w:pPr>
              <w:rPr>
                <w:color w:val="000000"/>
                <w:sz w:val="20"/>
                <w:szCs w:val="20"/>
              </w:rPr>
            </w:pPr>
            <w:r w:rsidRPr="00AD6218">
              <w:rPr>
                <w:color w:val="000000"/>
                <w:sz w:val="20"/>
                <w:szCs w:val="20"/>
              </w:rPr>
              <w:t xml:space="preserve">Kristina </w:t>
            </w:r>
            <w:proofErr w:type="spellStart"/>
            <w:r w:rsidRPr="00AD6218">
              <w:rPr>
                <w:color w:val="000000"/>
                <w:sz w:val="20"/>
                <w:szCs w:val="20"/>
              </w:rPr>
              <w:t>Šerkšnienė</w:t>
            </w:r>
            <w:proofErr w:type="spellEnd"/>
          </w:p>
        </w:tc>
        <w:tc>
          <w:tcPr>
            <w:tcW w:w="1798" w:type="pct"/>
            <w:tcBorders>
              <w:top w:val="nil"/>
              <w:left w:val="nil"/>
              <w:bottom w:val="single" w:sz="4" w:space="0" w:color="auto"/>
              <w:right w:val="single" w:sz="4" w:space="0" w:color="auto"/>
            </w:tcBorders>
            <w:vAlign w:val="center"/>
            <w:hideMark/>
          </w:tcPr>
          <w:p w14:paraId="7F13FAD4" w14:textId="77777777" w:rsidR="00AD6218" w:rsidRPr="00AD6218" w:rsidRDefault="00AD6218" w:rsidP="00AD6218">
            <w:pPr>
              <w:rPr>
                <w:color w:val="000000"/>
                <w:sz w:val="20"/>
                <w:szCs w:val="20"/>
              </w:rPr>
            </w:pPr>
            <w:r w:rsidRPr="00AD6218">
              <w:rPr>
                <w:color w:val="000000"/>
                <w:sz w:val="20"/>
                <w:szCs w:val="20"/>
              </w:rPr>
              <w:t>Smagi kelionė po Lietuvą</w:t>
            </w:r>
          </w:p>
        </w:tc>
        <w:tc>
          <w:tcPr>
            <w:tcW w:w="1321" w:type="pct"/>
            <w:tcBorders>
              <w:top w:val="nil"/>
              <w:left w:val="nil"/>
              <w:bottom w:val="single" w:sz="4" w:space="0" w:color="auto"/>
              <w:right w:val="single" w:sz="4" w:space="0" w:color="auto"/>
            </w:tcBorders>
            <w:vAlign w:val="center"/>
            <w:hideMark/>
          </w:tcPr>
          <w:p w14:paraId="3C8A9BA4" w14:textId="77777777" w:rsidR="00AD6218" w:rsidRPr="00AD6218" w:rsidRDefault="00AD6218" w:rsidP="00AD6218">
            <w:pPr>
              <w:rPr>
                <w:color w:val="000000"/>
                <w:sz w:val="20"/>
                <w:szCs w:val="20"/>
              </w:rPr>
            </w:pPr>
            <w:r w:rsidRPr="00AD6218">
              <w:rPr>
                <w:color w:val="000000"/>
                <w:sz w:val="20"/>
                <w:szCs w:val="20"/>
              </w:rPr>
              <w:t>9786094732676</w:t>
            </w:r>
          </w:p>
        </w:tc>
      </w:tr>
      <w:tr w:rsidR="00AD6218" w:rsidRPr="00AD6218" w14:paraId="4EE61BA4" w14:textId="77777777" w:rsidTr="00850101">
        <w:trPr>
          <w:trHeight w:val="390"/>
        </w:trPr>
        <w:tc>
          <w:tcPr>
            <w:tcW w:w="558" w:type="pct"/>
            <w:tcBorders>
              <w:top w:val="nil"/>
              <w:left w:val="single" w:sz="4" w:space="0" w:color="auto"/>
              <w:bottom w:val="single" w:sz="4" w:space="0" w:color="auto"/>
              <w:right w:val="single" w:sz="4" w:space="0" w:color="auto"/>
            </w:tcBorders>
            <w:vAlign w:val="center"/>
          </w:tcPr>
          <w:p w14:paraId="0551C723" w14:textId="4C8034B2" w:rsidR="00AD6218" w:rsidRPr="00D866C4" w:rsidRDefault="00AD6218"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hideMark/>
          </w:tcPr>
          <w:p w14:paraId="2D513F71" w14:textId="77777777" w:rsidR="00AD6218" w:rsidRPr="00AD6218" w:rsidRDefault="00AD6218" w:rsidP="00AD6218">
            <w:pPr>
              <w:rPr>
                <w:color w:val="000000"/>
                <w:sz w:val="20"/>
                <w:szCs w:val="20"/>
              </w:rPr>
            </w:pPr>
            <w:proofErr w:type="spellStart"/>
            <w:r w:rsidRPr="00AD6218">
              <w:rPr>
                <w:color w:val="000000"/>
                <w:sz w:val="20"/>
                <w:szCs w:val="20"/>
              </w:rPr>
              <w:t>Roxie</w:t>
            </w:r>
            <w:proofErr w:type="spellEnd"/>
            <w:r w:rsidRPr="00AD6218">
              <w:rPr>
                <w:color w:val="000000"/>
                <w:sz w:val="20"/>
                <w:szCs w:val="20"/>
              </w:rPr>
              <w:t xml:space="preserve"> </w:t>
            </w:r>
            <w:proofErr w:type="spellStart"/>
            <w:r w:rsidRPr="00AD6218">
              <w:rPr>
                <w:color w:val="000000"/>
                <w:sz w:val="20"/>
                <w:szCs w:val="20"/>
              </w:rPr>
              <w:t>Nafousi</w:t>
            </w:r>
            <w:proofErr w:type="spellEnd"/>
          </w:p>
        </w:tc>
        <w:tc>
          <w:tcPr>
            <w:tcW w:w="1798" w:type="pct"/>
            <w:tcBorders>
              <w:top w:val="nil"/>
              <w:left w:val="nil"/>
              <w:bottom w:val="single" w:sz="4" w:space="0" w:color="auto"/>
              <w:right w:val="single" w:sz="4" w:space="0" w:color="auto"/>
            </w:tcBorders>
            <w:vAlign w:val="center"/>
            <w:hideMark/>
          </w:tcPr>
          <w:p w14:paraId="20FB8E98" w14:textId="77777777" w:rsidR="00AD6218" w:rsidRPr="00AD6218" w:rsidRDefault="00AD6218" w:rsidP="00AD6218">
            <w:pPr>
              <w:rPr>
                <w:color w:val="000000"/>
                <w:sz w:val="20"/>
                <w:szCs w:val="20"/>
              </w:rPr>
            </w:pPr>
            <w:r w:rsidRPr="00AD6218">
              <w:rPr>
                <w:color w:val="000000"/>
                <w:sz w:val="20"/>
                <w:szCs w:val="20"/>
              </w:rPr>
              <w:t>Manifestavimas vaikams</w:t>
            </w:r>
          </w:p>
        </w:tc>
        <w:tc>
          <w:tcPr>
            <w:tcW w:w="1321" w:type="pct"/>
            <w:tcBorders>
              <w:top w:val="nil"/>
              <w:left w:val="nil"/>
              <w:bottom w:val="single" w:sz="4" w:space="0" w:color="auto"/>
              <w:right w:val="single" w:sz="4" w:space="0" w:color="auto"/>
            </w:tcBorders>
            <w:vAlign w:val="center"/>
            <w:hideMark/>
          </w:tcPr>
          <w:p w14:paraId="6D9A2E10" w14:textId="77777777" w:rsidR="00AD6218" w:rsidRPr="00AD6218" w:rsidRDefault="00AD6218" w:rsidP="00AD6218">
            <w:pPr>
              <w:rPr>
                <w:color w:val="000000"/>
                <w:sz w:val="20"/>
                <w:szCs w:val="20"/>
              </w:rPr>
            </w:pPr>
            <w:r w:rsidRPr="00AD6218">
              <w:rPr>
                <w:color w:val="000000"/>
                <w:sz w:val="20"/>
                <w:szCs w:val="20"/>
              </w:rPr>
              <w:t>9786090165874</w:t>
            </w:r>
          </w:p>
        </w:tc>
      </w:tr>
      <w:tr w:rsidR="00406CAA" w:rsidRPr="00AD6218" w14:paraId="52665A2D"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DCAB48D" w14:textId="77777777" w:rsidR="00406CAA" w:rsidRPr="00D866C4"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47D662F" w14:textId="691D4F6D" w:rsidR="00406CAA" w:rsidRPr="00AD6218" w:rsidRDefault="00406CAA" w:rsidP="00406CAA">
            <w:pPr>
              <w:rPr>
                <w:color w:val="000000"/>
                <w:sz w:val="20"/>
                <w:szCs w:val="20"/>
              </w:rPr>
            </w:pPr>
            <w:proofErr w:type="spellStart"/>
            <w:r w:rsidRPr="00406CAA">
              <w:rPr>
                <w:color w:val="000000"/>
                <w:sz w:val="20"/>
                <w:szCs w:val="20"/>
              </w:rPr>
              <w:t>Selemonas</w:t>
            </w:r>
            <w:proofErr w:type="spellEnd"/>
            <w:r w:rsidRPr="00406CAA">
              <w:rPr>
                <w:color w:val="000000"/>
                <w:sz w:val="20"/>
                <w:szCs w:val="20"/>
              </w:rPr>
              <w:t xml:space="preserve"> Paltanavičius</w:t>
            </w:r>
          </w:p>
        </w:tc>
        <w:tc>
          <w:tcPr>
            <w:tcW w:w="1798" w:type="pct"/>
            <w:tcBorders>
              <w:top w:val="nil"/>
              <w:left w:val="nil"/>
              <w:bottom w:val="single" w:sz="4" w:space="0" w:color="auto"/>
              <w:right w:val="single" w:sz="4" w:space="0" w:color="auto"/>
            </w:tcBorders>
            <w:vAlign w:val="center"/>
          </w:tcPr>
          <w:p w14:paraId="79C5CE32" w14:textId="247D0834" w:rsidR="00406CAA" w:rsidRPr="00AD6218" w:rsidRDefault="00406CAA" w:rsidP="00406CAA">
            <w:pPr>
              <w:rPr>
                <w:color w:val="000000"/>
                <w:sz w:val="20"/>
                <w:szCs w:val="20"/>
              </w:rPr>
            </w:pPr>
            <w:r w:rsidRPr="00406CAA">
              <w:rPr>
                <w:color w:val="000000"/>
                <w:sz w:val="20"/>
                <w:szCs w:val="20"/>
              </w:rPr>
              <w:t>Sniego žmogelių žiema</w:t>
            </w:r>
          </w:p>
        </w:tc>
        <w:tc>
          <w:tcPr>
            <w:tcW w:w="1321" w:type="pct"/>
            <w:tcBorders>
              <w:top w:val="nil"/>
              <w:left w:val="nil"/>
              <w:bottom w:val="single" w:sz="4" w:space="0" w:color="auto"/>
              <w:right w:val="single" w:sz="4" w:space="0" w:color="auto"/>
            </w:tcBorders>
            <w:vAlign w:val="center"/>
          </w:tcPr>
          <w:p w14:paraId="34844C0D" w14:textId="6BB0732D" w:rsidR="00406CAA" w:rsidRPr="00AD6218" w:rsidRDefault="00406CAA" w:rsidP="00406CAA">
            <w:pPr>
              <w:rPr>
                <w:color w:val="000000"/>
                <w:sz w:val="20"/>
                <w:szCs w:val="20"/>
              </w:rPr>
            </w:pPr>
            <w:r w:rsidRPr="00406CAA">
              <w:rPr>
                <w:color w:val="000000"/>
                <w:sz w:val="20"/>
                <w:szCs w:val="20"/>
              </w:rPr>
              <w:t>9786090138786</w:t>
            </w:r>
          </w:p>
        </w:tc>
      </w:tr>
      <w:tr w:rsidR="00406CAA" w:rsidRPr="00AD6218" w14:paraId="5424281D"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0225448" w14:textId="77777777" w:rsidR="00406CAA" w:rsidRPr="00D866C4"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300820CE" w14:textId="6B3F7FB4" w:rsidR="00406CAA" w:rsidRPr="00AD6218" w:rsidRDefault="00406CAA" w:rsidP="00406CAA">
            <w:pPr>
              <w:rPr>
                <w:color w:val="000000"/>
                <w:sz w:val="20"/>
                <w:szCs w:val="20"/>
              </w:rPr>
            </w:pPr>
            <w:r w:rsidRPr="00406CAA">
              <w:rPr>
                <w:color w:val="000000"/>
                <w:sz w:val="20"/>
                <w:szCs w:val="20"/>
              </w:rPr>
              <w:t>Kęstutis Kasparavičius</w:t>
            </w:r>
          </w:p>
        </w:tc>
        <w:tc>
          <w:tcPr>
            <w:tcW w:w="1798" w:type="pct"/>
            <w:tcBorders>
              <w:top w:val="nil"/>
              <w:left w:val="nil"/>
              <w:bottom w:val="single" w:sz="4" w:space="0" w:color="auto"/>
              <w:right w:val="single" w:sz="4" w:space="0" w:color="auto"/>
            </w:tcBorders>
            <w:vAlign w:val="center"/>
          </w:tcPr>
          <w:p w14:paraId="42DF3FB9" w14:textId="7E130E0E" w:rsidR="00406CAA" w:rsidRPr="00AD6218" w:rsidRDefault="00406CAA" w:rsidP="00406CAA">
            <w:pPr>
              <w:rPr>
                <w:color w:val="000000"/>
                <w:sz w:val="20"/>
                <w:szCs w:val="20"/>
              </w:rPr>
            </w:pPr>
            <w:r w:rsidRPr="00406CAA">
              <w:rPr>
                <w:color w:val="000000"/>
                <w:sz w:val="20"/>
                <w:szCs w:val="20"/>
              </w:rPr>
              <w:t>Sapnų Katytė</w:t>
            </w:r>
          </w:p>
        </w:tc>
        <w:tc>
          <w:tcPr>
            <w:tcW w:w="1321" w:type="pct"/>
            <w:tcBorders>
              <w:top w:val="nil"/>
              <w:left w:val="nil"/>
              <w:bottom w:val="single" w:sz="4" w:space="0" w:color="auto"/>
              <w:right w:val="single" w:sz="4" w:space="0" w:color="auto"/>
            </w:tcBorders>
            <w:vAlign w:val="center"/>
          </w:tcPr>
          <w:p w14:paraId="099C8197" w14:textId="3C0F1E0E" w:rsidR="00406CAA" w:rsidRPr="00AD6218" w:rsidRDefault="00406CAA" w:rsidP="00406CAA">
            <w:pPr>
              <w:rPr>
                <w:color w:val="000000"/>
                <w:sz w:val="20"/>
                <w:szCs w:val="20"/>
              </w:rPr>
            </w:pPr>
            <w:r w:rsidRPr="00406CAA">
              <w:rPr>
                <w:color w:val="000000"/>
                <w:sz w:val="20"/>
                <w:szCs w:val="20"/>
              </w:rPr>
              <w:t>9786094410369</w:t>
            </w:r>
          </w:p>
        </w:tc>
      </w:tr>
      <w:tr w:rsidR="00406CAA" w:rsidRPr="00AD6218" w14:paraId="152CF4E9"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ABBE735" w14:textId="77777777" w:rsidR="00406CAA" w:rsidRPr="00D866C4"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5A196A0" w14:textId="2B00D960" w:rsidR="00406CAA" w:rsidRPr="00AD6218" w:rsidRDefault="00406CAA" w:rsidP="00406CAA">
            <w:pPr>
              <w:rPr>
                <w:color w:val="000000"/>
                <w:sz w:val="20"/>
                <w:szCs w:val="20"/>
              </w:rPr>
            </w:pPr>
            <w:r w:rsidRPr="00406CAA">
              <w:rPr>
                <w:color w:val="000000"/>
                <w:sz w:val="20"/>
                <w:szCs w:val="20"/>
              </w:rPr>
              <w:t>Tomas Dirgėla</w:t>
            </w:r>
          </w:p>
        </w:tc>
        <w:tc>
          <w:tcPr>
            <w:tcW w:w="1798" w:type="pct"/>
            <w:tcBorders>
              <w:top w:val="nil"/>
              <w:left w:val="nil"/>
              <w:bottom w:val="single" w:sz="4" w:space="0" w:color="auto"/>
              <w:right w:val="single" w:sz="4" w:space="0" w:color="auto"/>
            </w:tcBorders>
            <w:vAlign w:val="center"/>
          </w:tcPr>
          <w:p w14:paraId="231C3EB6" w14:textId="5AA00CFE" w:rsidR="00406CAA" w:rsidRPr="00AD6218" w:rsidRDefault="00406CAA" w:rsidP="00406CAA">
            <w:pPr>
              <w:rPr>
                <w:color w:val="000000"/>
                <w:sz w:val="20"/>
                <w:szCs w:val="20"/>
              </w:rPr>
            </w:pPr>
            <w:r w:rsidRPr="00406CAA">
              <w:rPr>
                <w:color w:val="000000"/>
                <w:sz w:val="20"/>
                <w:szCs w:val="20"/>
              </w:rPr>
              <w:t>Emilis ir slaptas balso eliksyras</w:t>
            </w:r>
          </w:p>
        </w:tc>
        <w:tc>
          <w:tcPr>
            <w:tcW w:w="1321" w:type="pct"/>
            <w:tcBorders>
              <w:top w:val="nil"/>
              <w:left w:val="nil"/>
              <w:bottom w:val="single" w:sz="4" w:space="0" w:color="auto"/>
              <w:right w:val="single" w:sz="4" w:space="0" w:color="auto"/>
            </w:tcBorders>
            <w:vAlign w:val="center"/>
          </w:tcPr>
          <w:p w14:paraId="0D9E83A4" w14:textId="491F534D" w:rsidR="00406CAA" w:rsidRPr="00AD6218" w:rsidRDefault="00406CAA" w:rsidP="00406CAA">
            <w:pPr>
              <w:rPr>
                <w:color w:val="000000"/>
                <w:sz w:val="20"/>
                <w:szCs w:val="20"/>
              </w:rPr>
            </w:pPr>
            <w:r w:rsidRPr="00406CAA">
              <w:rPr>
                <w:color w:val="000000"/>
                <w:sz w:val="20"/>
                <w:szCs w:val="20"/>
              </w:rPr>
              <w:t>9786090165461</w:t>
            </w:r>
          </w:p>
        </w:tc>
      </w:tr>
      <w:tr w:rsidR="00406CAA" w:rsidRPr="00AD5380" w14:paraId="0E4D7F07"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4DE5A37" w14:textId="77777777" w:rsidR="00406CAA" w:rsidRPr="00D866C4"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137A733" w14:textId="51CB8172" w:rsidR="00406CAA" w:rsidRPr="00AD5380" w:rsidRDefault="00406CAA" w:rsidP="00406CAA">
            <w:pPr>
              <w:rPr>
                <w:color w:val="000000"/>
                <w:sz w:val="20"/>
                <w:szCs w:val="20"/>
              </w:rPr>
            </w:pPr>
            <w:r w:rsidRPr="00AD5380">
              <w:rPr>
                <w:color w:val="000000"/>
                <w:sz w:val="20"/>
                <w:szCs w:val="20"/>
              </w:rPr>
              <w:t xml:space="preserve">Violeta </w:t>
            </w:r>
            <w:proofErr w:type="spellStart"/>
            <w:r w:rsidRPr="00AD5380">
              <w:rPr>
                <w:color w:val="000000"/>
                <w:sz w:val="20"/>
                <w:szCs w:val="20"/>
              </w:rPr>
              <w:t>Palčinskaitė</w:t>
            </w:r>
            <w:proofErr w:type="spellEnd"/>
          </w:p>
        </w:tc>
        <w:tc>
          <w:tcPr>
            <w:tcW w:w="1798" w:type="pct"/>
            <w:tcBorders>
              <w:top w:val="nil"/>
              <w:left w:val="nil"/>
              <w:bottom w:val="single" w:sz="4" w:space="0" w:color="auto"/>
              <w:right w:val="single" w:sz="4" w:space="0" w:color="auto"/>
            </w:tcBorders>
            <w:vAlign w:val="center"/>
          </w:tcPr>
          <w:p w14:paraId="2F164AB6" w14:textId="0731CF67" w:rsidR="00406CAA" w:rsidRPr="00AD5380" w:rsidRDefault="00406CAA" w:rsidP="00406CAA">
            <w:pPr>
              <w:rPr>
                <w:color w:val="000000"/>
                <w:sz w:val="20"/>
                <w:szCs w:val="20"/>
              </w:rPr>
            </w:pPr>
            <w:r w:rsidRPr="00AD5380">
              <w:rPr>
                <w:color w:val="000000"/>
                <w:sz w:val="20"/>
                <w:szCs w:val="20"/>
              </w:rPr>
              <w:t>Muzika troliui</w:t>
            </w:r>
          </w:p>
        </w:tc>
        <w:tc>
          <w:tcPr>
            <w:tcW w:w="1321" w:type="pct"/>
            <w:tcBorders>
              <w:top w:val="nil"/>
              <w:left w:val="nil"/>
              <w:bottom w:val="single" w:sz="4" w:space="0" w:color="auto"/>
              <w:right w:val="single" w:sz="4" w:space="0" w:color="auto"/>
            </w:tcBorders>
            <w:vAlign w:val="center"/>
          </w:tcPr>
          <w:p w14:paraId="053CF346" w14:textId="1CEE65DB" w:rsidR="00406CAA" w:rsidRPr="00AD5380" w:rsidRDefault="00406CAA" w:rsidP="00406CAA">
            <w:pPr>
              <w:rPr>
                <w:color w:val="000000"/>
                <w:sz w:val="20"/>
                <w:szCs w:val="20"/>
              </w:rPr>
            </w:pPr>
            <w:r w:rsidRPr="00AD5380">
              <w:rPr>
                <w:color w:val="000000"/>
                <w:sz w:val="20"/>
                <w:szCs w:val="20"/>
              </w:rPr>
              <w:t>9786094410048</w:t>
            </w:r>
          </w:p>
        </w:tc>
      </w:tr>
      <w:tr w:rsidR="00406CAA" w:rsidRPr="00AD5380" w14:paraId="1E34D545"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44C6FF57" w14:textId="77777777" w:rsidR="00406CAA" w:rsidRPr="00AD5380"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13E95BB" w14:textId="7AE09A4C" w:rsidR="00406CAA" w:rsidRPr="00AD5380" w:rsidRDefault="00406CAA" w:rsidP="00406CAA">
            <w:pPr>
              <w:rPr>
                <w:color w:val="000000"/>
                <w:sz w:val="20"/>
                <w:szCs w:val="20"/>
              </w:rPr>
            </w:pPr>
            <w:proofErr w:type="spellStart"/>
            <w:r w:rsidRPr="00AD5380">
              <w:rPr>
                <w:color w:val="000000"/>
                <w:sz w:val="20"/>
                <w:szCs w:val="20"/>
              </w:rPr>
              <w:t>Selemonas</w:t>
            </w:r>
            <w:proofErr w:type="spellEnd"/>
            <w:r w:rsidRPr="00AD5380">
              <w:rPr>
                <w:color w:val="000000"/>
                <w:sz w:val="20"/>
                <w:szCs w:val="20"/>
              </w:rPr>
              <w:t xml:space="preserve"> Paltanavičius</w:t>
            </w:r>
          </w:p>
        </w:tc>
        <w:tc>
          <w:tcPr>
            <w:tcW w:w="1798" w:type="pct"/>
            <w:tcBorders>
              <w:top w:val="nil"/>
              <w:left w:val="nil"/>
              <w:bottom w:val="single" w:sz="4" w:space="0" w:color="auto"/>
              <w:right w:val="single" w:sz="4" w:space="0" w:color="auto"/>
            </w:tcBorders>
            <w:vAlign w:val="center"/>
          </w:tcPr>
          <w:p w14:paraId="7902FAB3" w14:textId="158C58E3" w:rsidR="00406CAA" w:rsidRPr="00AD5380" w:rsidRDefault="00406CAA" w:rsidP="00406CAA">
            <w:pPr>
              <w:rPr>
                <w:color w:val="000000"/>
                <w:sz w:val="20"/>
                <w:szCs w:val="20"/>
              </w:rPr>
            </w:pPr>
            <w:r w:rsidRPr="00AD5380">
              <w:rPr>
                <w:color w:val="000000"/>
                <w:sz w:val="20"/>
                <w:szCs w:val="20"/>
              </w:rPr>
              <w:t>Gamtos metų ratas</w:t>
            </w:r>
          </w:p>
        </w:tc>
        <w:tc>
          <w:tcPr>
            <w:tcW w:w="1321" w:type="pct"/>
            <w:tcBorders>
              <w:top w:val="nil"/>
              <w:left w:val="nil"/>
              <w:bottom w:val="single" w:sz="4" w:space="0" w:color="auto"/>
              <w:right w:val="single" w:sz="4" w:space="0" w:color="auto"/>
            </w:tcBorders>
            <w:vAlign w:val="center"/>
          </w:tcPr>
          <w:p w14:paraId="0258A815" w14:textId="443AB8EF" w:rsidR="00406CAA" w:rsidRPr="00AD5380" w:rsidRDefault="00406CAA" w:rsidP="00406CAA">
            <w:pPr>
              <w:rPr>
                <w:color w:val="000000"/>
                <w:sz w:val="20"/>
                <w:szCs w:val="20"/>
              </w:rPr>
            </w:pPr>
            <w:r w:rsidRPr="00AD5380">
              <w:rPr>
                <w:color w:val="000000"/>
                <w:sz w:val="20"/>
                <w:szCs w:val="20"/>
              </w:rPr>
              <w:t>9786094414152</w:t>
            </w:r>
          </w:p>
        </w:tc>
      </w:tr>
      <w:tr w:rsidR="00406CAA" w:rsidRPr="00AD5380" w14:paraId="218283CF"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841CE43" w14:textId="77777777" w:rsidR="00406CAA" w:rsidRPr="00AD5380"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5F9286ED" w14:textId="5532AB1A" w:rsidR="00406CAA" w:rsidRPr="00AD5380" w:rsidRDefault="00406CAA" w:rsidP="00406CAA">
            <w:pPr>
              <w:rPr>
                <w:color w:val="000000"/>
                <w:sz w:val="20"/>
                <w:szCs w:val="20"/>
              </w:rPr>
            </w:pPr>
            <w:r w:rsidRPr="00AD5380">
              <w:rPr>
                <w:color w:val="000000"/>
                <w:sz w:val="20"/>
                <w:szCs w:val="20"/>
              </w:rPr>
              <w:t xml:space="preserve">Rimantė </w:t>
            </w:r>
            <w:proofErr w:type="spellStart"/>
            <w:r w:rsidRPr="00AD5380">
              <w:rPr>
                <w:color w:val="000000"/>
                <w:sz w:val="20"/>
                <w:szCs w:val="20"/>
              </w:rPr>
              <w:t>Kulvinskytė</w:t>
            </w:r>
            <w:proofErr w:type="spellEnd"/>
          </w:p>
        </w:tc>
        <w:tc>
          <w:tcPr>
            <w:tcW w:w="1798" w:type="pct"/>
            <w:tcBorders>
              <w:top w:val="nil"/>
              <w:left w:val="nil"/>
              <w:bottom w:val="single" w:sz="4" w:space="0" w:color="auto"/>
              <w:right w:val="single" w:sz="4" w:space="0" w:color="auto"/>
            </w:tcBorders>
            <w:vAlign w:val="center"/>
          </w:tcPr>
          <w:p w14:paraId="134F20D8" w14:textId="13DAF18B" w:rsidR="00406CAA" w:rsidRPr="00AD5380" w:rsidRDefault="00406CAA" w:rsidP="00406CAA">
            <w:pPr>
              <w:rPr>
                <w:color w:val="000000"/>
                <w:sz w:val="20"/>
                <w:szCs w:val="20"/>
              </w:rPr>
            </w:pPr>
            <w:proofErr w:type="spellStart"/>
            <w:r w:rsidRPr="00AD5380">
              <w:rPr>
                <w:color w:val="000000"/>
                <w:sz w:val="20"/>
                <w:szCs w:val="20"/>
              </w:rPr>
              <w:t>Semčiukai</w:t>
            </w:r>
            <w:proofErr w:type="spellEnd"/>
          </w:p>
        </w:tc>
        <w:tc>
          <w:tcPr>
            <w:tcW w:w="1321" w:type="pct"/>
            <w:tcBorders>
              <w:top w:val="nil"/>
              <w:left w:val="nil"/>
              <w:bottom w:val="single" w:sz="4" w:space="0" w:color="auto"/>
              <w:right w:val="single" w:sz="4" w:space="0" w:color="auto"/>
            </w:tcBorders>
            <w:vAlign w:val="center"/>
          </w:tcPr>
          <w:p w14:paraId="5DABC3C7" w14:textId="517126F4" w:rsidR="00406CAA" w:rsidRPr="00AD5380" w:rsidRDefault="00406CAA" w:rsidP="00406CAA">
            <w:pPr>
              <w:rPr>
                <w:color w:val="000000"/>
                <w:sz w:val="20"/>
                <w:szCs w:val="20"/>
              </w:rPr>
            </w:pPr>
            <w:r w:rsidRPr="00AD5380">
              <w:rPr>
                <w:color w:val="000000"/>
                <w:sz w:val="20"/>
                <w:szCs w:val="20"/>
              </w:rPr>
              <w:t>9786099622910</w:t>
            </w:r>
          </w:p>
        </w:tc>
      </w:tr>
      <w:tr w:rsidR="00406CAA" w:rsidRPr="00AD5380" w14:paraId="7A86AD02"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EA4AE64" w14:textId="77777777" w:rsidR="00406CAA" w:rsidRPr="00AD5380"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7EC2F935" w14:textId="7CF04716" w:rsidR="00406CAA" w:rsidRPr="00AD5380" w:rsidRDefault="00406CAA" w:rsidP="00406CAA">
            <w:pPr>
              <w:rPr>
                <w:color w:val="000000"/>
                <w:sz w:val="20"/>
                <w:szCs w:val="20"/>
              </w:rPr>
            </w:pPr>
            <w:r w:rsidRPr="00AD5380">
              <w:rPr>
                <w:color w:val="000000"/>
                <w:sz w:val="20"/>
                <w:szCs w:val="20"/>
              </w:rPr>
              <w:t xml:space="preserve">J.K. </w:t>
            </w:r>
            <w:proofErr w:type="spellStart"/>
            <w:r w:rsidRPr="00AD5380">
              <w:rPr>
                <w:color w:val="000000"/>
                <w:sz w:val="20"/>
                <w:szCs w:val="20"/>
              </w:rPr>
              <w:t>Rowling</w:t>
            </w:r>
            <w:proofErr w:type="spellEnd"/>
          </w:p>
        </w:tc>
        <w:tc>
          <w:tcPr>
            <w:tcW w:w="1798" w:type="pct"/>
            <w:tcBorders>
              <w:top w:val="nil"/>
              <w:left w:val="nil"/>
              <w:bottom w:val="single" w:sz="4" w:space="0" w:color="auto"/>
              <w:right w:val="single" w:sz="4" w:space="0" w:color="auto"/>
            </w:tcBorders>
            <w:vAlign w:val="center"/>
          </w:tcPr>
          <w:p w14:paraId="18DF6004" w14:textId="28E41F23" w:rsidR="00406CAA" w:rsidRPr="00AD5380" w:rsidRDefault="00406CAA" w:rsidP="00406CAA">
            <w:pPr>
              <w:rPr>
                <w:color w:val="000000"/>
                <w:sz w:val="20"/>
                <w:szCs w:val="20"/>
              </w:rPr>
            </w:pPr>
            <w:r w:rsidRPr="00AD5380">
              <w:rPr>
                <w:color w:val="000000"/>
                <w:sz w:val="20"/>
                <w:szCs w:val="20"/>
              </w:rPr>
              <w:t xml:space="preserve">Haris Poteris ir </w:t>
            </w:r>
            <w:proofErr w:type="spellStart"/>
            <w:r w:rsidRPr="00AD5380">
              <w:rPr>
                <w:color w:val="000000"/>
                <w:sz w:val="20"/>
                <w:szCs w:val="20"/>
              </w:rPr>
              <w:t>išmities</w:t>
            </w:r>
            <w:proofErr w:type="spellEnd"/>
            <w:r w:rsidRPr="00AD5380">
              <w:rPr>
                <w:color w:val="000000"/>
                <w:sz w:val="20"/>
                <w:szCs w:val="20"/>
              </w:rPr>
              <w:t xml:space="preserve"> akmuo</w:t>
            </w:r>
          </w:p>
        </w:tc>
        <w:tc>
          <w:tcPr>
            <w:tcW w:w="1321" w:type="pct"/>
            <w:tcBorders>
              <w:top w:val="nil"/>
              <w:left w:val="nil"/>
              <w:bottom w:val="single" w:sz="4" w:space="0" w:color="auto"/>
              <w:right w:val="single" w:sz="4" w:space="0" w:color="auto"/>
            </w:tcBorders>
            <w:vAlign w:val="center"/>
          </w:tcPr>
          <w:p w14:paraId="4C73335F" w14:textId="528B5D34" w:rsidR="00406CAA" w:rsidRPr="00AD5380" w:rsidRDefault="00406CAA" w:rsidP="00406CAA">
            <w:pPr>
              <w:rPr>
                <w:color w:val="000000"/>
                <w:sz w:val="20"/>
                <w:szCs w:val="20"/>
              </w:rPr>
            </w:pPr>
            <w:r w:rsidRPr="00AD5380">
              <w:rPr>
                <w:color w:val="000000"/>
                <w:sz w:val="20"/>
                <w:szCs w:val="20"/>
              </w:rPr>
              <w:t>9786090156995</w:t>
            </w:r>
          </w:p>
        </w:tc>
      </w:tr>
      <w:tr w:rsidR="00406CAA" w:rsidRPr="00AD5380" w14:paraId="3CA53974"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15795329" w14:textId="77777777" w:rsidR="00406CAA" w:rsidRPr="00AD5380" w:rsidRDefault="00406CA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A781A58" w14:textId="4783656A" w:rsidR="00406CAA" w:rsidRPr="00AD5380" w:rsidRDefault="00406CAA" w:rsidP="00406CAA">
            <w:pPr>
              <w:rPr>
                <w:color w:val="000000"/>
                <w:sz w:val="20"/>
                <w:szCs w:val="20"/>
              </w:rPr>
            </w:pPr>
            <w:proofErr w:type="spellStart"/>
            <w:r w:rsidRPr="00AD5380">
              <w:rPr>
                <w:color w:val="000000"/>
                <w:sz w:val="20"/>
                <w:szCs w:val="20"/>
              </w:rPr>
              <w:t>Michael</w:t>
            </w:r>
            <w:proofErr w:type="spellEnd"/>
            <w:r w:rsidRPr="00AD5380">
              <w:rPr>
                <w:color w:val="000000"/>
                <w:sz w:val="20"/>
                <w:szCs w:val="20"/>
              </w:rPr>
              <w:t xml:space="preserve"> </w:t>
            </w:r>
            <w:proofErr w:type="spellStart"/>
            <w:r w:rsidRPr="00AD5380">
              <w:rPr>
                <w:color w:val="000000"/>
                <w:sz w:val="20"/>
                <w:szCs w:val="20"/>
              </w:rPr>
              <w:t>Ende</w:t>
            </w:r>
            <w:proofErr w:type="spellEnd"/>
          </w:p>
        </w:tc>
        <w:tc>
          <w:tcPr>
            <w:tcW w:w="1798" w:type="pct"/>
            <w:tcBorders>
              <w:top w:val="nil"/>
              <w:left w:val="nil"/>
              <w:bottom w:val="single" w:sz="4" w:space="0" w:color="auto"/>
              <w:right w:val="single" w:sz="4" w:space="0" w:color="auto"/>
            </w:tcBorders>
            <w:vAlign w:val="center"/>
          </w:tcPr>
          <w:p w14:paraId="1C9782A1" w14:textId="16D65EF7" w:rsidR="00406CAA" w:rsidRPr="00AD5380" w:rsidRDefault="00406CAA" w:rsidP="00406CAA">
            <w:pPr>
              <w:rPr>
                <w:color w:val="000000"/>
                <w:sz w:val="20"/>
                <w:szCs w:val="20"/>
              </w:rPr>
            </w:pPr>
            <w:r w:rsidRPr="00AD5380">
              <w:rPr>
                <w:color w:val="000000"/>
                <w:sz w:val="20"/>
                <w:szCs w:val="20"/>
              </w:rPr>
              <w:t>Begalinė istorija</w:t>
            </w:r>
          </w:p>
        </w:tc>
        <w:tc>
          <w:tcPr>
            <w:tcW w:w="1321" w:type="pct"/>
            <w:tcBorders>
              <w:top w:val="nil"/>
              <w:left w:val="nil"/>
              <w:bottom w:val="single" w:sz="4" w:space="0" w:color="auto"/>
              <w:right w:val="single" w:sz="4" w:space="0" w:color="auto"/>
            </w:tcBorders>
            <w:vAlign w:val="center"/>
          </w:tcPr>
          <w:p w14:paraId="7B7B1A19" w14:textId="3905D9D6" w:rsidR="00406CAA" w:rsidRPr="00AD5380" w:rsidRDefault="00406CAA" w:rsidP="00406CAA">
            <w:pPr>
              <w:rPr>
                <w:color w:val="000000"/>
                <w:sz w:val="20"/>
                <w:szCs w:val="20"/>
              </w:rPr>
            </w:pPr>
            <w:r w:rsidRPr="00AD5380">
              <w:rPr>
                <w:color w:val="000000"/>
                <w:sz w:val="20"/>
                <w:szCs w:val="20"/>
              </w:rPr>
              <w:t>9786090160381</w:t>
            </w:r>
          </w:p>
        </w:tc>
      </w:tr>
      <w:tr w:rsidR="001D1F5A" w:rsidRPr="00AD6218" w14:paraId="367A8D15"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5C1C468D"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43CB7666" w14:textId="1ABC1212" w:rsidR="001D1F5A" w:rsidRPr="00406CAA" w:rsidRDefault="001D1F5A" w:rsidP="001D1F5A">
            <w:pPr>
              <w:rPr>
                <w:color w:val="000000"/>
                <w:sz w:val="20"/>
                <w:szCs w:val="20"/>
              </w:rPr>
            </w:pPr>
            <w:r w:rsidRPr="00406CAA">
              <w:rPr>
                <w:color w:val="000000"/>
                <w:sz w:val="20"/>
                <w:szCs w:val="20"/>
              </w:rPr>
              <w:t> </w:t>
            </w:r>
          </w:p>
        </w:tc>
        <w:tc>
          <w:tcPr>
            <w:tcW w:w="1798" w:type="pct"/>
            <w:tcBorders>
              <w:top w:val="nil"/>
              <w:left w:val="nil"/>
              <w:bottom w:val="single" w:sz="4" w:space="0" w:color="auto"/>
              <w:right w:val="single" w:sz="4" w:space="0" w:color="auto"/>
            </w:tcBorders>
            <w:vAlign w:val="center"/>
          </w:tcPr>
          <w:p w14:paraId="6F8A0576" w14:textId="57D42B03" w:rsidR="001D1F5A" w:rsidRPr="00406CAA" w:rsidRDefault="001D1F5A" w:rsidP="001D1F5A">
            <w:pPr>
              <w:rPr>
                <w:color w:val="000000"/>
                <w:sz w:val="20"/>
                <w:szCs w:val="20"/>
              </w:rPr>
            </w:pPr>
            <w:r w:rsidRPr="00406CAA">
              <w:rPr>
                <w:color w:val="000000"/>
                <w:sz w:val="20"/>
                <w:szCs w:val="20"/>
              </w:rPr>
              <w:t>12 svarbiausių emocijų: pasakojimai apie tai ką jaučiame</w:t>
            </w:r>
          </w:p>
        </w:tc>
        <w:tc>
          <w:tcPr>
            <w:tcW w:w="1321" w:type="pct"/>
            <w:tcBorders>
              <w:top w:val="nil"/>
              <w:left w:val="nil"/>
              <w:bottom w:val="single" w:sz="4" w:space="0" w:color="auto"/>
              <w:right w:val="single" w:sz="4" w:space="0" w:color="auto"/>
            </w:tcBorders>
            <w:vAlign w:val="center"/>
          </w:tcPr>
          <w:p w14:paraId="1D007AFA" w14:textId="0182EB1C" w:rsidR="001D1F5A" w:rsidRPr="00406CAA" w:rsidRDefault="001D1F5A" w:rsidP="001D1F5A">
            <w:pPr>
              <w:rPr>
                <w:color w:val="000000"/>
                <w:sz w:val="20"/>
                <w:szCs w:val="20"/>
              </w:rPr>
            </w:pPr>
            <w:r w:rsidRPr="00406CAA">
              <w:rPr>
                <w:color w:val="000000"/>
                <w:sz w:val="20"/>
                <w:szCs w:val="20"/>
              </w:rPr>
              <w:t>9786094832246</w:t>
            </w:r>
          </w:p>
        </w:tc>
      </w:tr>
      <w:tr w:rsidR="001D1F5A" w:rsidRPr="00AD6218" w14:paraId="6DD03838"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458D16BC"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50AE172B" w14:textId="16823C8F" w:rsidR="001D1F5A" w:rsidRPr="00406CAA" w:rsidRDefault="001D1F5A" w:rsidP="001D1F5A">
            <w:pPr>
              <w:rPr>
                <w:color w:val="000000"/>
                <w:sz w:val="20"/>
                <w:szCs w:val="20"/>
              </w:rPr>
            </w:pPr>
            <w:proofErr w:type="spellStart"/>
            <w:r w:rsidRPr="00406CAA">
              <w:rPr>
                <w:color w:val="000000"/>
                <w:sz w:val="20"/>
                <w:szCs w:val="20"/>
              </w:rPr>
              <w:t>Astrid</w:t>
            </w:r>
            <w:proofErr w:type="spellEnd"/>
            <w:r w:rsidRPr="00406CAA">
              <w:rPr>
                <w:color w:val="000000"/>
                <w:sz w:val="20"/>
                <w:szCs w:val="20"/>
              </w:rPr>
              <w:t xml:space="preserve"> </w:t>
            </w:r>
            <w:proofErr w:type="spellStart"/>
            <w:r w:rsidRPr="00406CAA">
              <w:rPr>
                <w:color w:val="000000"/>
                <w:sz w:val="20"/>
                <w:szCs w:val="20"/>
              </w:rPr>
              <w:t>Lindgren</w:t>
            </w:r>
            <w:proofErr w:type="spellEnd"/>
          </w:p>
        </w:tc>
        <w:tc>
          <w:tcPr>
            <w:tcW w:w="1798" w:type="pct"/>
            <w:tcBorders>
              <w:top w:val="nil"/>
              <w:left w:val="nil"/>
              <w:bottom w:val="single" w:sz="4" w:space="0" w:color="auto"/>
              <w:right w:val="single" w:sz="4" w:space="0" w:color="auto"/>
            </w:tcBorders>
            <w:vAlign w:val="center"/>
          </w:tcPr>
          <w:p w14:paraId="41BBBA8B" w14:textId="1D59F3F3" w:rsidR="001D1F5A" w:rsidRPr="00406CAA" w:rsidRDefault="001D1F5A" w:rsidP="001D1F5A">
            <w:pPr>
              <w:rPr>
                <w:color w:val="000000"/>
                <w:sz w:val="20"/>
                <w:szCs w:val="20"/>
              </w:rPr>
            </w:pPr>
            <w:r w:rsidRPr="00406CAA">
              <w:rPr>
                <w:color w:val="000000"/>
                <w:sz w:val="20"/>
                <w:szCs w:val="20"/>
              </w:rPr>
              <w:t xml:space="preserve">Broliai </w:t>
            </w:r>
            <w:proofErr w:type="spellStart"/>
            <w:r w:rsidRPr="00406CAA">
              <w:rPr>
                <w:color w:val="000000"/>
                <w:sz w:val="20"/>
                <w:szCs w:val="20"/>
              </w:rPr>
              <w:t>Liūtaširdžiai</w:t>
            </w:r>
            <w:proofErr w:type="spellEnd"/>
          </w:p>
        </w:tc>
        <w:tc>
          <w:tcPr>
            <w:tcW w:w="1321" w:type="pct"/>
            <w:tcBorders>
              <w:top w:val="nil"/>
              <w:left w:val="nil"/>
              <w:bottom w:val="single" w:sz="4" w:space="0" w:color="auto"/>
              <w:right w:val="single" w:sz="4" w:space="0" w:color="auto"/>
            </w:tcBorders>
            <w:vAlign w:val="center"/>
          </w:tcPr>
          <w:p w14:paraId="59F02BE1" w14:textId="1EF06086" w:rsidR="001D1F5A" w:rsidRPr="00406CAA" w:rsidRDefault="001D1F5A" w:rsidP="001D1F5A">
            <w:pPr>
              <w:rPr>
                <w:color w:val="000000"/>
                <w:sz w:val="20"/>
                <w:szCs w:val="20"/>
              </w:rPr>
            </w:pPr>
            <w:r w:rsidRPr="00406CAA">
              <w:rPr>
                <w:color w:val="000000"/>
                <w:sz w:val="20"/>
                <w:szCs w:val="20"/>
              </w:rPr>
              <w:t>9789955883883</w:t>
            </w:r>
          </w:p>
        </w:tc>
      </w:tr>
      <w:tr w:rsidR="001D1F5A" w:rsidRPr="00AD6218" w14:paraId="5964BC8E"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A30ADA5"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88237F6" w14:textId="06B3A919" w:rsidR="001D1F5A" w:rsidRPr="00406CAA" w:rsidRDefault="001D1F5A" w:rsidP="001D1F5A">
            <w:pPr>
              <w:rPr>
                <w:color w:val="000000"/>
                <w:sz w:val="20"/>
                <w:szCs w:val="20"/>
              </w:rPr>
            </w:pPr>
            <w:r w:rsidRPr="00406CAA">
              <w:rPr>
                <w:color w:val="000000"/>
                <w:sz w:val="20"/>
                <w:szCs w:val="20"/>
              </w:rPr>
              <w:t>Tomas Dirgėla</w:t>
            </w:r>
          </w:p>
        </w:tc>
        <w:tc>
          <w:tcPr>
            <w:tcW w:w="1798" w:type="pct"/>
            <w:tcBorders>
              <w:top w:val="nil"/>
              <w:left w:val="nil"/>
              <w:bottom w:val="single" w:sz="4" w:space="0" w:color="auto"/>
              <w:right w:val="single" w:sz="4" w:space="0" w:color="auto"/>
            </w:tcBorders>
            <w:vAlign w:val="center"/>
          </w:tcPr>
          <w:p w14:paraId="06A98182" w14:textId="356AC696" w:rsidR="001D1F5A" w:rsidRPr="00406CAA" w:rsidRDefault="001D1F5A" w:rsidP="001D1F5A">
            <w:pPr>
              <w:rPr>
                <w:color w:val="000000"/>
                <w:sz w:val="20"/>
                <w:szCs w:val="20"/>
              </w:rPr>
            </w:pPr>
            <w:r w:rsidRPr="00406CAA">
              <w:rPr>
                <w:color w:val="000000"/>
                <w:sz w:val="20"/>
                <w:szCs w:val="20"/>
              </w:rPr>
              <w:t>A komanda ir didžioji panda. Penktas nuotykis</w:t>
            </w:r>
          </w:p>
        </w:tc>
        <w:tc>
          <w:tcPr>
            <w:tcW w:w="1321" w:type="pct"/>
            <w:tcBorders>
              <w:top w:val="nil"/>
              <w:left w:val="nil"/>
              <w:bottom w:val="single" w:sz="4" w:space="0" w:color="auto"/>
              <w:right w:val="single" w:sz="4" w:space="0" w:color="auto"/>
            </w:tcBorders>
            <w:vAlign w:val="center"/>
          </w:tcPr>
          <w:p w14:paraId="2FDA00FD" w14:textId="5C5147E9" w:rsidR="001D1F5A" w:rsidRPr="00406CAA" w:rsidRDefault="001D1F5A" w:rsidP="001D1F5A">
            <w:pPr>
              <w:rPr>
                <w:color w:val="000000"/>
                <w:sz w:val="20"/>
                <w:szCs w:val="20"/>
              </w:rPr>
            </w:pPr>
            <w:r w:rsidRPr="00406CAA">
              <w:rPr>
                <w:color w:val="000000"/>
                <w:sz w:val="20"/>
                <w:szCs w:val="20"/>
              </w:rPr>
              <w:t>9786090166161</w:t>
            </w:r>
          </w:p>
        </w:tc>
      </w:tr>
      <w:tr w:rsidR="001D1F5A" w:rsidRPr="00AD6218" w14:paraId="05A6B93A"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E123894"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C1150B1" w14:textId="7127A1DC" w:rsidR="001D1F5A" w:rsidRPr="00406CAA" w:rsidRDefault="001D1F5A" w:rsidP="001D1F5A">
            <w:pPr>
              <w:rPr>
                <w:color w:val="000000"/>
                <w:sz w:val="20"/>
                <w:szCs w:val="20"/>
              </w:rPr>
            </w:pPr>
            <w:r w:rsidRPr="00406CAA">
              <w:rPr>
                <w:color w:val="000000"/>
                <w:sz w:val="20"/>
                <w:szCs w:val="20"/>
              </w:rPr>
              <w:t>Tomas Dirgėla</w:t>
            </w:r>
          </w:p>
        </w:tc>
        <w:tc>
          <w:tcPr>
            <w:tcW w:w="1798" w:type="pct"/>
            <w:tcBorders>
              <w:top w:val="nil"/>
              <w:left w:val="nil"/>
              <w:bottom w:val="single" w:sz="4" w:space="0" w:color="auto"/>
              <w:right w:val="single" w:sz="4" w:space="0" w:color="auto"/>
            </w:tcBorders>
            <w:vAlign w:val="center"/>
          </w:tcPr>
          <w:p w14:paraId="6F5188B7" w14:textId="18795BCD" w:rsidR="001D1F5A" w:rsidRPr="00406CAA" w:rsidRDefault="001D1F5A" w:rsidP="001D1F5A">
            <w:pPr>
              <w:rPr>
                <w:color w:val="000000"/>
                <w:sz w:val="20"/>
                <w:szCs w:val="20"/>
              </w:rPr>
            </w:pPr>
            <w:r w:rsidRPr="00406CAA">
              <w:rPr>
                <w:color w:val="000000"/>
                <w:sz w:val="20"/>
                <w:szCs w:val="20"/>
              </w:rPr>
              <w:t>A komanda ir septynios dingusios katės. Ketvirtas nuotykis</w:t>
            </w:r>
          </w:p>
        </w:tc>
        <w:tc>
          <w:tcPr>
            <w:tcW w:w="1321" w:type="pct"/>
            <w:tcBorders>
              <w:top w:val="nil"/>
              <w:left w:val="nil"/>
              <w:bottom w:val="single" w:sz="4" w:space="0" w:color="auto"/>
              <w:right w:val="single" w:sz="4" w:space="0" w:color="auto"/>
            </w:tcBorders>
            <w:vAlign w:val="center"/>
          </w:tcPr>
          <w:p w14:paraId="25F6BC68" w14:textId="02C38A17" w:rsidR="001D1F5A" w:rsidRPr="00406CAA" w:rsidRDefault="001D1F5A" w:rsidP="001D1F5A">
            <w:pPr>
              <w:rPr>
                <w:color w:val="000000"/>
                <w:sz w:val="20"/>
                <w:szCs w:val="20"/>
              </w:rPr>
            </w:pPr>
            <w:r w:rsidRPr="00406CAA">
              <w:rPr>
                <w:color w:val="000000"/>
                <w:sz w:val="20"/>
                <w:szCs w:val="20"/>
              </w:rPr>
              <w:t>9786090164181</w:t>
            </w:r>
          </w:p>
        </w:tc>
      </w:tr>
      <w:tr w:rsidR="001D1F5A" w:rsidRPr="00AD6218" w14:paraId="7C364BD2"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83B3F0A"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3EE2877" w14:textId="229533D4" w:rsidR="001D1F5A" w:rsidRPr="00406CAA" w:rsidRDefault="001D1F5A" w:rsidP="001D1F5A">
            <w:pPr>
              <w:rPr>
                <w:color w:val="000000"/>
                <w:sz w:val="20"/>
                <w:szCs w:val="20"/>
              </w:rPr>
            </w:pPr>
            <w:proofErr w:type="spellStart"/>
            <w:r w:rsidRPr="00406CAA">
              <w:rPr>
                <w:color w:val="000000"/>
                <w:sz w:val="20"/>
                <w:szCs w:val="20"/>
              </w:rPr>
              <w:t>Selemonas</w:t>
            </w:r>
            <w:proofErr w:type="spellEnd"/>
            <w:r w:rsidRPr="00406CAA">
              <w:rPr>
                <w:color w:val="000000"/>
                <w:sz w:val="20"/>
                <w:szCs w:val="20"/>
              </w:rPr>
              <w:t xml:space="preserve"> Paltanavičius</w:t>
            </w:r>
          </w:p>
        </w:tc>
        <w:tc>
          <w:tcPr>
            <w:tcW w:w="1798" w:type="pct"/>
            <w:tcBorders>
              <w:top w:val="nil"/>
              <w:left w:val="nil"/>
              <w:bottom w:val="single" w:sz="4" w:space="0" w:color="auto"/>
              <w:right w:val="single" w:sz="4" w:space="0" w:color="auto"/>
            </w:tcBorders>
            <w:vAlign w:val="center"/>
          </w:tcPr>
          <w:p w14:paraId="42934229" w14:textId="50F20A95" w:rsidR="001D1F5A" w:rsidRPr="00406CAA" w:rsidRDefault="001D1F5A" w:rsidP="001D1F5A">
            <w:pPr>
              <w:rPr>
                <w:color w:val="000000"/>
                <w:sz w:val="20"/>
                <w:szCs w:val="20"/>
              </w:rPr>
            </w:pPr>
            <w:r w:rsidRPr="00406CAA">
              <w:rPr>
                <w:color w:val="000000"/>
                <w:sz w:val="20"/>
                <w:szCs w:val="20"/>
              </w:rPr>
              <w:t>Atradimai gamtoje</w:t>
            </w:r>
          </w:p>
        </w:tc>
        <w:tc>
          <w:tcPr>
            <w:tcW w:w="1321" w:type="pct"/>
            <w:tcBorders>
              <w:top w:val="nil"/>
              <w:left w:val="nil"/>
              <w:bottom w:val="single" w:sz="4" w:space="0" w:color="auto"/>
              <w:right w:val="single" w:sz="4" w:space="0" w:color="auto"/>
            </w:tcBorders>
            <w:vAlign w:val="center"/>
          </w:tcPr>
          <w:p w14:paraId="265DEC13" w14:textId="708CDA4E" w:rsidR="001D1F5A" w:rsidRPr="00406CAA" w:rsidRDefault="001D1F5A" w:rsidP="001D1F5A">
            <w:pPr>
              <w:rPr>
                <w:color w:val="000000"/>
                <w:sz w:val="20"/>
                <w:szCs w:val="20"/>
              </w:rPr>
            </w:pPr>
            <w:r w:rsidRPr="00406CAA">
              <w:rPr>
                <w:color w:val="000000"/>
                <w:sz w:val="20"/>
                <w:szCs w:val="20"/>
              </w:rPr>
              <w:t>9786094732539</w:t>
            </w:r>
          </w:p>
        </w:tc>
      </w:tr>
      <w:tr w:rsidR="001D1F5A" w:rsidRPr="00AD6218" w14:paraId="07E44AEC"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5236C4E1"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1A2BC0EF" w14:textId="669FDCEB" w:rsidR="001D1F5A" w:rsidRPr="00406CAA" w:rsidRDefault="001D1F5A" w:rsidP="001D1F5A">
            <w:pPr>
              <w:rPr>
                <w:color w:val="000000"/>
                <w:sz w:val="20"/>
                <w:szCs w:val="20"/>
              </w:rPr>
            </w:pPr>
            <w:r w:rsidRPr="00406CAA">
              <w:rPr>
                <w:color w:val="000000"/>
                <w:sz w:val="20"/>
                <w:szCs w:val="20"/>
              </w:rPr>
              <w:t>Kęstutis Kasparavičius</w:t>
            </w:r>
          </w:p>
        </w:tc>
        <w:tc>
          <w:tcPr>
            <w:tcW w:w="1798" w:type="pct"/>
            <w:tcBorders>
              <w:top w:val="nil"/>
              <w:left w:val="nil"/>
              <w:bottom w:val="single" w:sz="4" w:space="0" w:color="auto"/>
              <w:right w:val="single" w:sz="4" w:space="0" w:color="auto"/>
            </w:tcBorders>
            <w:vAlign w:val="center"/>
          </w:tcPr>
          <w:p w14:paraId="1B955875" w14:textId="1DEB0382" w:rsidR="001D1F5A" w:rsidRPr="00406CAA" w:rsidRDefault="001D1F5A" w:rsidP="001D1F5A">
            <w:pPr>
              <w:rPr>
                <w:color w:val="000000"/>
                <w:sz w:val="20"/>
                <w:szCs w:val="20"/>
              </w:rPr>
            </w:pPr>
            <w:r w:rsidRPr="00406CAA">
              <w:rPr>
                <w:color w:val="000000"/>
                <w:sz w:val="20"/>
                <w:szCs w:val="20"/>
              </w:rPr>
              <w:t xml:space="preserve">Sodininkas </w:t>
            </w:r>
            <w:proofErr w:type="spellStart"/>
            <w:r w:rsidRPr="00406CAA">
              <w:rPr>
                <w:color w:val="000000"/>
                <w:sz w:val="20"/>
                <w:szCs w:val="20"/>
              </w:rPr>
              <w:t>Florencijus</w:t>
            </w:r>
            <w:proofErr w:type="spellEnd"/>
          </w:p>
        </w:tc>
        <w:tc>
          <w:tcPr>
            <w:tcW w:w="1321" w:type="pct"/>
            <w:tcBorders>
              <w:top w:val="nil"/>
              <w:left w:val="nil"/>
              <w:bottom w:val="single" w:sz="4" w:space="0" w:color="auto"/>
              <w:right w:val="single" w:sz="4" w:space="0" w:color="auto"/>
            </w:tcBorders>
            <w:vAlign w:val="center"/>
          </w:tcPr>
          <w:p w14:paraId="4B6F4CDB" w14:textId="5BF2476D" w:rsidR="001D1F5A" w:rsidRPr="00406CAA" w:rsidRDefault="001D1F5A" w:rsidP="001D1F5A">
            <w:pPr>
              <w:rPr>
                <w:color w:val="000000"/>
                <w:sz w:val="20"/>
                <w:szCs w:val="20"/>
              </w:rPr>
            </w:pPr>
            <w:r w:rsidRPr="00406CAA">
              <w:rPr>
                <w:color w:val="000000"/>
                <w:sz w:val="20"/>
                <w:szCs w:val="20"/>
              </w:rPr>
              <w:t>9789955683339</w:t>
            </w:r>
          </w:p>
        </w:tc>
      </w:tr>
      <w:tr w:rsidR="001D1F5A" w:rsidRPr="00AD6218" w14:paraId="75C01C2A"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F2D01BD"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CA86C6D" w14:textId="78AAF916" w:rsidR="001D1F5A" w:rsidRPr="00406CAA" w:rsidRDefault="001D1F5A" w:rsidP="001D1F5A">
            <w:pPr>
              <w:rPr>
                <w:color w:val="000000"/>
                <w:sz w:val="20"/>
                <w:szCs w:val="20"/>
              </w:rPr>
            </w:pPr>
            <w:r w:rsidRPr="00406CAA">
              <w:rPr>
                <w:color w:val="000000"/>
                <w:sz w:val="20"/>
                <w:szCs w:val="20"/>
              </w:rPr>
              <w:t xml:space="preserve">Daiva </w:t>
            </w:r>
            <w:proofErr w:type="spellStart"/>
            <w:r w:rsidRPr="00406CAA">
              <w:rPr>
                <w:color w:val="000000"/>
                <w:sz w:val="20"/>
                <w:szCs w:val="20"/>
              </w:rPr>
              <w:t>Vaitkevičiūtė</w:t>
            </w:r>
            <w:proofErr w:type="spellEnd"/>
          </w:p>
        </w:tc>
        <w:tc>
          <w:tcPr>
            <w:tcW w:w="1798" w:type="pct"/>
            <w:tcBorders>
              <w:top w:val="nil"/>
              <w:left w:val="nil"/>
              <w:bottom w:val="single" w:sz="4" w:space="0" w:color="auto"/>
              <w:right w:val="single" w:sz="4" w:space="0" w:color="auto"/>
            </w:tcBorders>
            <w:vAlign w:val="center"/>
          </w:tcPr>
          <w:p w14:paraId="1454775A" w14:textId="5222AEB0" w:rsidR="001D1F5A" w:rsidRPr="00406CAA" w:rsidRDefault="001D1F5A" w:rsidP="001D1F5A">
            <w:pPr>
              <w:rPr>
                <w:color w:val="000000"/>
                <w:sz w:val="20"/>
                <w:szCs w:val="20"/>
              </w:rPr>
            </w:pPr>
            <w:r w:rsidRPr="00406CAA">
              <w:rPr>
                <w:color w:val="000000"/>
                <w:sz w:val="20"/>
                <w:szCs w:val="20"/>
              </w:rPr>
              <w:t>Trise prieš mafiją</w:t>
            </w:r>
          </w:p>
        </w:tc>
        <w:tc>
          <w:tcPr>
            <w:tcW w:w="1321" w:type="pct"/>
            <w:tcBorders>
              <w:top w:val="nil"/>
              <w:left w:val="nil"/>
              <w:bottom w:val="single" w:sz="4" w:space="0" w:color="auto"/>
              <w:right w:val="single" w:sz="4" w:space="0" w:color="auto"/>
            </w:tcBorders>
            <w:vAlign w:val="center"/>
          </w:tcPr>
          <w:p w14:paraId="077384F3" w14:textId="17946CC8" w:rsidR="001D1F5A" w:rsidRPr="00406CAA" w:rsidRDefault="001D1F5A" w:rsidP="001D1F5A">
            <w:pPr>
              <w:rPr>
                <w:color w:val="000000"/>
                <w:sz w:val="20"/>
                <w:szCs w:val="20"/>
              </w:rPr>
            </w:pPr>
            <w:r w:rsidRPr="00406CAA">
              <w:rPr>
                <w:color w:val="000000"/>
                <w:sz w:val="20"/>
                <w:szCs w:val="20"/>
              </w:rPr>
              <w:t>9786099651712</w:t>
            </w:r>
          </w:p>
        </w:tc>
      </w:tr>
      <w:tr w:rsidR="001D1F5A" w:rsidRPr="00AD6218" w14:paraId="685A3D71"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B952E8A"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52727CB" w14:textId="202AA5A4" w:rsidR="001D1F5A" w:rsidRPr="00406CAA" w:rsidRDefault="001D1F5A" w:rsidP="001D1F5A">
            <w:pPr>
              <w:rPr>
                <w:color w:val="000000"/>
                <w:sz w:val="20"/>
                <w:szCs w:val="20"/>
              </w:rPr>
            </w:pPr>
            <w:r w:rsidRPr="00406CAA">
              <w:rPr>
                <w:color w:val="000000"/>
                <w:sz w:val="20"/>
                <w:szCs w:val="20"/>
              </w:rPr>
              <w:t xml:space="preserve">Violeta </w:t>
            </w:r>
            <w:proofErr w:type="spellStart"/>
            <w:r w:rsidRPr="00406CAA">
              <w:rPr>
                <w:color w:val="000000"/>
                <w:sz w:val="20"/>
                <w:szCs w:val="20"/>
              </w:rPr>
              <w:t>Palčinskaitė</w:t>
            </w:r>
            <w:proofErr w:type="spellEnd"/>
          </w:p>
        </w:tc>
        <w:tc>
          <w:tcPr>
            <w:tcW w:w="1798" w:type="pct"/>
            <w:tcBorders>
              <w:top w:val="nil"/>
              <w:left w:val="nil"/>
              <w:bottom w:val="single" w:sz="4" w:space="0" w:color="auto"/>
              <w:right w:val="single" w:sz="4" w:space="0" w:color="auto"/>
            </w:tcBorders>
            <w:vAlign w:val="center"/>
          </w:tcPr>
          <w:p w14:paraId="2A2E7169" w14:textId="1F213A9B" w:rsidR="001D1F5A" w:rsidRPr="00406CAA" w:rsidRDefault="001D1F5A" w:rsidP="001D1F5A">
            <w:pPr>
              <w:rPr>
                <w:color w:val="000000"/>
                <w:sz w:val="20"/>
                <w:szCs w:val="20"/>
              </w:rPr>
            </w:pPr>
            <w:r w:rsidRPr="00406CAA">
              <w:rPr>
                <w:color w:val="000000"/>
                <w:sz w:val="20"/>
                <w:szCs w:val="20"/>
              </w:rPr>
              <w:t>Trolis Molis Čiurlionis</w:t>
            </w:r>
          </w:p>
        </w:tc>
        <w:tc>
          <w:tcPr>
            <w:tcW w:w="1321" w:type="pct"/>
            <w:tcBorders>
              <w:top w:val="nil"/>
              <w:left w:val="nil"/>
              <w:bottom w:val="single" w:sz="4" w:space="0" w:color="auto"/>
              <w:right w:val="single" w:sz="4" w:space="0" w:color="auto"/>
            </w:tcBorders>
            <w:vAlign w:val="center"/>
          </w:tcPr>
          <w:p w14:paraId="52C19ABE" w14:textId="58D1FE5C" w:rsidR="001D1F5A" w:rsidRPr="00406CAA" w:rsidRDefault="001D1F5A" w:rsidP="001D1F5A">
            <w:pPr>
              <w:rPr>
                <w:color w:val="000000"/>
                <w:sz w:val="20"/>
                <w:szCs w:val="20"/>
              </w:rPr>
            </w:pPr>
            <w:r w:rsidRPr="00406CAA">
              <w:rPr>
                <w:color w:val="000000"/>
                <w:sz w:val="20"/>
                <w:szCs w:val="20"/>
              </w:rPr>
              <w:t>9786094665981</w:t>
            </w:r>
          </w:p>
        </w:tc>
      </w:tr>
      <w:tr w:rsidR="001D1F5A" w:rsidRPr="00AD6218" w14:paraId="130AAF83"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47955F1"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DE2CA4E" w14:textId="0B17F627" w:rsidR="001D1F5A" w:rsidRPr="00406CAA" w:rsidRDefault="001D1F5A" w:rsidP="001D1F5A">
            <w:pPr>
              <w:rPr>
                <w:color w:val="000000"/>
                <w:sz w:val="20"/>
                <w:szCs w:val="20"/>
              </w:rPr>
            </w:pPr>
            <w:r w:rsidRPr="00406CAA">
              <w:rPr>
                <w:color w:val="000000"/>
                <w:sz w:val="20"/>
                <w:szCs w:val="20"/>
              </w:rPr>
              <w:t xml:space="preserve">Danguolė </w:t>
            </w:r>
            <w:proofErr w:type="spellStart"/>
            <w:r w:rsidRPr="00406CAA">
              <w:rPr>
                <w:color w:val="000000"/>
                <w:sz w:val="20"/>
                <w:szCs w:val="20"/>
              </w:rPr>
              <w:t>Kandrotienė</w:t>
            </w:r>
            <w:proofErr w:type="spellEnd"/>
          </w:p>
        </w:tc>
        <w:tc>
          <w:tcPr>
            <w:tcW w:w="1798" w:type="pct"/>
            <w:tcBorders>
              <w:top w:val="nil"/>
              <w:left w:val="nil"/>
              <w:bottom w:val="single" w:sz="4" w:space="0" w:color="auto"/>
              <w:right w:val="single" w:sz="4" w:space="0" w:color="auto"/>
            </w:tcBorders>
            <w:vAlign w:val="center"/>
          </w:tcPr>
          <w:p w14:paraId="7077DE50" w14:textId="314AEAC5" w:rsidR="001D1F5A" w:rsidRPr="00406CAA" w:rsidRDefault="001D1F5A" w:rsidP="001D1F5A">
            <w:pPr>
              <w:rPr>
                <w:color w:val="000000"/>
                <w:sz w:val="20"/>
                <w:szCs w:val="20"/>
              </w:rPr>
            </w:pPr>
            <w:r w:rsidRPr="00406CAA">
              <w:rPr>
                <w:color w:val="000000"/>
                <w:sz w:val="20"/>
                <w:szCs w:val="20"/>
              </w:rPr>
              <w:t>Spintos istorijos</w:t>
            </w:r>
          </w:p>
        </w:tc>
        <w:tc>
          <w:tcPr>
            <w:tcW w:w="1321" w:type="pct"/>
            <w:tcBorders>
              <w:top w:val="nil"/>
              <w:left w:val="nil"/>
              <w:bottom w:val="single" w:sz="4" w:space="0" w:color="auto"/>
              <w:right w:val="single" w:sz="4" w:space="0" w:color="auto"/>
            </w:tcBorders>
            <w:vAlign w:val="center"/>
          </w:tcPr>
          <w:p w14:paraId="419883F2" w14:textId="221D4EAD" w:rsidR="001D1F5A" w:rsidRPr="00406CAA" w:rsidRDefault="001D1F5A" w:rsidP="001D1F5A">
            <w:pPr>
              <w:rPr>
                <w:color w:val="000000"/>
                <w:sz w:val="20"/>
                <w:szCs w:val="20"/>
              </w:rPr>
            </w:pPr>
            <w:r w:rsidRPr="00406CAA">
              <w:rPr>
                <w:color w:val="000000"/>
                <w:sz w:val="20"/>
                <w:szCs w:val="20"/>
              </w:rPr>
              <w:t>9786094733307</w:t>
            </w:r>
          </w:p>
        </w:tc>
      </w:tr>
      <w:tr w:rsidR="001D1F5A" w:rsidRPr="00AD6218" w14:paraId="3C3ABAB1"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0546F95"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32496732" w14:textId="596004C9" w:rsidR="001D1F5A" w:rsidRPr="00406CAA" w:rsidRDefault="001D1F5A" w:rsidP="001D1F5A">
            <w:pPr>
              <w:rPr>
                <w:color w:val="000000"/>
                <w:sz w:val="20"/>
                <w:szCs w:val="20"/>
              </w:rPr>
            </w:pPr>
            <w:r w:rsidRPr="00406CAA">
              <w:rPr>
                <w:color w:val="000000"/>
                <w:sz w:val="20"/>
                <w:szCs w:val="20"/>
              </w:rPr>
              <w:t xml:space="preserve">Vytautas </w:t>
            </w:r>
            <w:proofErr w:type="spellStart"/>
            <w:r w:rsidRPr="00406CAA">
              <w:rPr>
                <w:color w:val="000000"/>
                <w:sz w:val="20"/>
                <w:szCs w:val="20"/>
              </w:rPr>
              <w:t>Račickas</w:t>
            </w:r>
            <w:proofErr w:type="spellEnd"/>
          </w:p>
        </w:tc>
        <w:tc>
          <w:tcPr>
            <w:tcW w:w="1798" w:type="pct"/>
            <w:tcBorders>
              <w:top w:val="nil"/>
              <w:left w:val="nil"/>
              <w:bottom w:val="single" w:sz="4" w:space="0" w:color="auto"/>
              <w:right w:val="single" w:sz="4" w:space="0" w:color="auto"/>
            </w:tcBorders>
            <w:vAlign w:val="center"/>
          </w:tcPr>
          <w:p w14:paraId="4508A841" w14:textId="53A466DD" w:rsidR="001D1F5A" w:rsidRPr="00406CAA" w:rsidRDefault="001D1F5A" w:rsidP="001D1F5A">
            <w:pPr>
              <w:rPr>
                <w:color w:val="000000"/>
                <w:sz w:val="20"/>
                <w:szCs w:val="20"/>
              </w:rPr>
            </w:pPr>
            <w:proofErr w:type="spellStart"/>
            <w:r w:rsidRPr="00406CAA">
              <w:rPr>
                <w:color w:val="000000"/>
                <w:sz w:val="20"/>
                <w:szCs w:val="20"/>
              </w:rPr>
              <w:t>Zuika</w:t>
            </w:r>
            <w:proofErr w:type="spellEnd"/>
            <w:r w:rsidRPr="00406CAA">
              <w:rPr>
                <w:color w:val="000000"/>
                <w:sz w:val="20"/>
                <w:szCs w:val="20"/>
              </w:rPr>
              <w:t xml:space="preserve"> dar gyvas</w:t>
            </w:r>
          </w:p>
        </w:tc>
        <w:tc>
          <w:tcPr>
            <w:tcW w:w="1321" w:type="pct"/>
            <w:tcBorders>
              <w:top w:val="nil"/>
              <w:left w:val="nil"/>
              <w:bottom w:val="single" w:sz="4" w:space="0" w:color="auto"/>
              <w:right w:val="single" w:sz="4" w:space="0" w:color="auto"/>
            </w:tcBorders>
            <w:vAlign w:val="center"/>
          </w:tcPr>
          <w:p w14:paraId="782B9D34" w14:textId="650B0FF0" w:rsidR="001D1F5A" w:rsidRPr="00406CAA" w:rsidRDefault="001D1F5A" w:rsidP="001D1F5A">
            <w:pPr>
              <w:rPr>
                <w:color w:val="000000"/>
                <w:sz w:val="20"/>
                <w:szCs w:val="20"/>
              </w:rPr>
            </w:pPr>
            <w:r w:rsidRPr="00406CAA">
              <w:rPr>
                <w:color w:val="000000"/>
                <w:sz w:val="20"/>
                <w:szCs w:val="20"/>
              </w:rPr>
              <w:t>9789955466130</w:t>
            </w:r>
          </w:p>
        </w:tc>
      </w:tr>
      <w:tr w:rsidR="001D1F5A" w:rsidRPr="00AD6218" w14:paraId="667AC41F"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55BA089A"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5CE8D70F" w14:textId="746F5A5A" w:rsidR="001D1F5A" w:rsidRPr="00406CAA" w:rsidRDefault="001D1F5A" w:rsidP="001D1F5A">
            <w:pPr>
              <w:rPr>
                <w:color w:val="000000"/>
                <w:sz w:val="20"/>
                <w:szCs w:val="20"/>
              </w:rPr>
            </w:pPr>
            <w:proofErr w:type="spellStart"/>
            <w:r w:rsidRPr="00406CAA">
              <w:rPr>
                <w:color w:val="000000"/>
                <w:sz w:val="20"/>
                <w:szCs w:val="20"/>
              </w:rPr>
              <w:t>David</w:t>
            </w:r>
            <w:proofErr w:type="spellEnd"/>
            <w:r w:rsidRPr="00406CAA">
              <w:rPr>
                <w:color w:val="000000"/>
                <w:sz w:val="20"/>
                <w:szCs w:val="20"/>
              </w:rPr>
              <w:t xml:space="preserve"> </w:t>
            </w:r>
            <w:proofErr w:type="spellStart"/>
            <w:r w:rsidRPr="00406CAA">
              <w:rPr>
                <w:color w:val="000000"/>
                <w:sz w:val="20"/>
                <w:szCs w:val="20"/>
              </w:rPr>
              <w:t>Walliams</w:t>
            </w:r>
            <w:proofErr w:type="spellEnd"/>
          </w:p>
        </w:tc>
        <w:tc>
          <w:tcPr>
            <w:tcW w:w="1798" w:type="pct"/>
            <w:tcBorders>
              <w:top w:val="nil"/>
              <w:left w:val="nil"/>
              <w:bottom w:val="single" w:sz="4" w:space="0" w:color="auto"/>
              <w:right w:val="single" w:sz="4" w:space="0" w:color="auto"/>
            </w:tcBorders>
            <w:vAlign w:val="center"/>
          </w:tcPr>
          <w:p w14:paraId="6B8F2F7E" w14:textId="6EEA2BAC" w:rsidR="001D1F5A" w:rsidRPr="00406CAA" w:rsidRDefault="001D1F5A" w:rsidP="001D1F5A">
            <w:pPr>
              <w:rPr>
                <w:color w:val="000000"/>
                <w:sz w:val="20"/>
                <w:szCs w:val="20"/>
              </w:rPr>
            </w:pPr>
            <w:r w:rsidRPr="00406CAA">
              <w:rPr>
                <w:color w:val="000000"/>
                <w:sz w:val="20"/>
                <w:szCs w:val="20"/>
              </w:rPr>
              <w:t>Močiutė plėšikė</w:t>
            </w:r>
          </w:p>
        </w:tc>
        <w:tc>
          <w:tcPr>
            <w:tcW w:w="1321" w:type="pct"/>
            <w:tcBorders>
              <w:top w:val="nil"/>
              <w:left w:val="nil"/>
              <w:bottom w:val="single" w:sz="4" w:space="0" w:color="auto"/>
              <w:right w:val="single" w:sz="4" w:space="0" w:color="auto"/>
            </w:tcBorders>
            <w:vAlign w:val="center"/>
          </w:tcPr>
          <w:p w14:paraId="6F1DD4D4" w14:textId="289A64CA" w:rsidR="001D1F5A" w:rsidRPr="00406CAA" w:rsidRDefault="001D1F5A" w:rsidP="001D1F5A">
            <w:pPr>
              <w:rPr>
                <w:color w:val="000000"/>
                <w:sz w:val="20"/>
                <w:szCs w:val="20"/>
              </w:rPr>
            </w:pPr>
            <w:r w:rsidRPr="00406CAA">
              <w:rPr>
                <w:color w:val="000000"/>
                <w:sz w:val="20"/>
                <w:szCs w:val="20"/>
              </w:rPr>
              <w:t>9786094666087</w:t>
            </w:r>
          </w:p>
        </w:tc>
      </w:tr>
      <w:tr w:rsidR="001D1F5A" w:rsidRPr="00AD6218" w14:paraId="280231C5"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48CE68A1"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3190C04E" w14:textId="01783CB8" w:rsidR="001D1F5A" w:rsidRPr="00406CAA" w:rsidRDefault="001D1F5A" w:rsidP="001D1F5A">
            <w:pPr>
              <w:rPr>
                <w:color w:val="000000"/>
                <w:sz w:val="20"/>
                <w:szCs w:val="20"/>
              </w:rPr>
            </w:pPr>
            <w:r w:rsidRPr="00406CAA">
              <w:rPr>
                <w:color w:val="000000"/>
                <w:sz w:val="20"/>
                <w:szCs w:val="20"/>
              </w:rPr>
              <w:t xml:space="preserve">Maria </w:t>
            </w:r>
            <w:proofErr w:type="spellStart"/>
            <w:r w:rsidRPr="00406CAA">
              <w:rPr>
                <w:color w:val="000000"/>
                <w:sz w:val="20"/>
                <w:szCs w:val="20"/>
              </w:rPr>
              <w:t>Parr</w:t>
            </w:r>
            <w:proofErr w:type="spellEnd"/>
          </w:p>
        </w:tc>
        <w:tc>
          <w:tcPr>
            <w:tcW w:w="1798" w:type="pct"/>
            <w:tcBorders>
              <w:top w:val="nil"/>
              <w:left w:val="nil"/>
              <w:bottom w:val="single" w:sz="4" w:space="0" w:color="auto"/>
              <w:right w:val="single" w:sz="4" w:space="0" w:color="auto"/>
            </w:tcBorders>
            <w:vAlign w:val="center"/>
          </w:tcPr>
          <w:p w14:paraId="192E45AF" w14:textId="7CBE0115" w:rsidR="001D1F5A" w:rsidRPr="00406CAA" w:rsidRDefault="001D1F5A" w:rsidP="001D1F5A">
            <w:pPr>
              <w:rPr>
                <w:color w:val="000000"/>
                <w:sz w:val="20"/>
                <w:szCs w:val="20"/>
              </w:rPr>
            </w:pPr>
            <w:r w:rsidRPr="00406CAA">
              <w:rPr>
                <w:color w:val="000000"/>
                <w:sz w:val="20"/>
                <w:szCs w:val="20"/>
              </w:rPr>
              <w:t>Mudu su Oskaru</w:t>
            </w:r>
          </w:p>
        </w:tc>
        <w:tc>
          <w:tcPr>
            <w:tcW w:w="1321" w:type="pct"/>
            <w:tcBorders>
              <w:top w:val="nil"/>
              <w:left w:val="nil"/>
              <w:bottom w:val="single" w:sz="4" w:space="0" w:color="auto"/>
              <w:right w:val="single" w:sz="4" w:space="0" w:color="auto"/>
            </w:tcBorders>
            <w:vAlign w:val="center"/>
          </w:tcPr>
          <w:p w14:paraId="1F33F9C8" w14:textId="203C8336" w:rsidR="001D1F5A" w:rsidRPr="00406CAA" w:rsidRDefault="001D1F5A" w:rsidP="001D1F5A">
            <w:pPr>
              <w:rPr>
                <w:color w:val="000000"/>
                <w:sz w:val="20"/>
                <w:szCs w:val="20"/>
              </w:rPr>
            </w:pPr>
            <w:r w:rsidRPr="00406CAA">
              <w:rPr>
                <w:color w:val="000000"/>
                <w:sz w:val="20"/>
                <w:szCs w:val="20"/>
              </w:rPr>
              <w:t>9786090162590</w:t>
            </w:r>
          </w:p>
        </w:tc>
      </w:tr>
      <w:tr w:rsidR="001D1F5A" w:rsidRPr="00AD6218" w14:paraId="24E1B01B"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3DDC932"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E7C499A" w14:textId="4C8261F1" w:rsidR="001D1F5A" w:rsidRPr="00406CAA" w:rsidRDefault="001D1F5A" w:rsidP="001D1F5A">
            <w:pPr>
              <w:rPr>
                <w:color w:val="000000"/>
                <w:sz w:val="20"/>
                <w:szCs w:val="20"/>
              </w:rPr>
            </w:pPr>
            <w:proofErr w:type="spellStart"/>
            <w:r w:rsidRPr="00406CAA">
              <w:rPr>
                <w:color w:val="000000"/>
                <w:sz w:val="20"/>
                <w:szCs w:val="20"/>
              </w:rPr>
              <w:t>Ben</w:t>
            </w:r>
            <w:proofErr w:type="spellEnd"/>
            <w:r w:rsidRPr="00406CAA">
              <w:rPr>
                <w:color w:val="000000"/>
                <w:sz w:val="20"/>
                <w:szCs w:val="20"/>
              </w:rPr>
              <w:t xml:space="preserve"> </w:t>
            </w:r>
            <w:proofErr w:type="spellStart"/>
            <w:r w:rsidRPr="00406CAA">
              <w:rPr>
                <w:color w:val="000000"/>
                <w:sz w:val="20"/>
                <w:szCs w:val="20"/>
              </w:rPr>
              <w:t>Miller</w:t>
            </w:r>
            <w:proofErr w:type="spellEnd"/>
          </w:p>
        </w:tc>
        <w:tc>
          <w:tcPr>
            <w:tcW w:w="1798" w:type="pct"/>
            <w:tcBorders>
              <w:top w:val="nil"/>
              <w:left w:val="nil"/>
              <w:bottom w:val="single" w:sz="4" w:space="0" w:color="auto"/>
              <w:right w:val="single" w:sz="4" w:space="0" w:color="auto"/>
            </w:tcBorders>
            <w:vAlign w:val="center"/>
          </w:tcPr>
          <w:p w14:paraId="51204288" w14:textId="40F444A6" w:rsidR="001D1F5A" w:rsidRPr="00406CAA" w:rsidRDefault="001D1F5A" w:rsidP="001D1F5A">
            <w:pPr>
              <w:rPr>
                <w:color w:val="000000"/>
                <w:sz w:val="20"/>
                <w:szCs w:val="20"/>
              </w:rPr>
            </w:pPr>
            <w:r w:rsidRPr="00406CAA">
              <w:rPr>
                <w:color w:val="000000"/>
                <w:sz w:val="20"/>
                <w:szCs w:val="20"/>
              </w:rPr>
              <w:t>Kaip berniukas pradangino pasaulį</w:t>
            </w:r>
          </w:p>
        </w:tc>
        <w:tc>
          <w:tcPr>
            <w:tcW w:w="1321" w:type="pct"/>
            <w:tcBorders>
              <w:top w:val="nil"/>
              <w:left w:val="nil"/>
              <w:bottom w:val="single" w:sz="4" w:space="0" w:color="auto"/>
              <w:right w:val="single" w:sz="4" w:space="0" w:color="auto"/>
            </w:tcBorders>
            <w:vAlign w:val="center"/>
          </w:tcPr>
          <w:p w14:paraId="5DA52DFA" w14:textId="75FA75EF" w:rsidR="001D1F5A" w:rsidRPr="00406CAA" w:rsidRDefault="001D1F5A" w:rsidP="001D1F5A">
            <w:pPr>
              <w:rPr>
                <w:color w:val="000000"/>
                <w:sz w:val="20"/>
                <w:szCs w:val="20"/>
              </w:rPr>
            </w:pPr>
            <w:r w:rsidRPr="00406CAA">
              <w:rPr>
                <w:color w:val="000000"/>
                <w:sz w:val="20"/>
                <w:szCs w:val="20"/>
              </w:rPr>
              <w:t>9786094799464</w:t>
            </w:r>
          </w:p>
        </w:tc>
      </w:tr>
      <w:tr w:rsidR="001D1F5A" w:rsidRPr="00AD6218" w14:paraId="531C19CA"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F124621"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4B191543" w14:textId="248B45AA" w:rsidR="001D1F5A" w:rsidRPr="00406CAA" w:rsidRDefault="001D1F5A" w:rsidP="001D1F5A">
            <w:pPr>
              <w:rPr>
                <w:color w:val="000000"/>
                <w:sz w:val="20"/>
                <w:szCs w:val="20"/>
              </w:rPr>
            </w:pPr>
            <w:proofErr w:type="spellStart"/>
            <w:r w:rsidRPr="00406CAA">
              <w:rPr>
                <w:color w:val="000000"/>
                <w:sz w:val="20"/>
                <w:szCs w:val="20"/>
              </w:rPr>
              <w:t>Rick</w:t>
            </w:r>
            <w:proofErr w:type="spellEnd"/>
            <w:r w:rsidRPr="00406CAA">
              <w:rPr>
                <w:color w:val="000000"/>
                <w:sz w:val="20"/>
                <w:szCs w:val="20"/>
              </w:rPr>
              <w:t xml:space="preserve"> </w:t>
            </w:r>
            <w:proofErr w:type="spellStart"/>
            <w:r w:rsidRPr="00406CAA">
              <w:rPr>
                <w:color w:val="000000"/>
                <w:sz w:val="20"/>
                <w:szCs w:val="20"/>
              </w:rPr>
              <w:t>Riordan</w:t>
            </w:r>
            <w:proofErr w:type="spellEnd"/>
          </w:p>
        </w:tc>
        <w:tc>
          <w:tcPr>
            <w:tcW w:w="1798" w:type="pct"/>
            <w:tcBorders>
              <w:top w:val="nil"/>
              <w:left w:val="nil"/>
              <w:bottom w:val="single" w:sz="4" w:space="0" w:color="auto"/>
              <w:right w:val="single" w:sz="4" w:space="0" w:color="auto"/>
            </w:tcBorders>
            <w:vAlign w:val="center"/>
          </w:tcPr>
          <w:p w14:paraId="1C518ACD" w14:textId="0DFC5DB5" w:rsidR="001D1F5A" w:rsidRPr="00406CAA" w:rsidRDefault="001D1F5A" w:rsidP="001D1F5A">
            <w:pPr>
              <w:rPr>
                <w:color w:val="000000"/>
                <w:sz w:val="20"/>
                <w:szCs w:val="20"/>
              </w:rPr>
            </w:pPr>
            <w:r w:rsidRPr="00406CAA">
              <w:rPr>
                <w:color w:val="000000"/>
                <w:sz w:val="20"/>
                <w:szCs w:val="20"/>
              </w:rPr>
              <w:t xml:space="preserve">Persis </w:t>
            </w:r>
            <w:proofErr w:type="spellStart"/>
            <w:r w:rsidRPr="00406CAA">
              <w:rPr>
                <w:color w:val="000000"/>
                <w:sz w:val="20"/>
                <w:szCs w:val="20"/>
              </w:rPr>
              <w:t>Džaksonas</w:t>
            </w:r>
            <w:proofErr w:type="spellEnd"/>
            <w:r w:rsidRPr="00406CAA">
              <w:rPr>
                <w:color w:val="000000"/>
                <w:sz w:val="20"/>
                <w:szCs w:val="20"/>
              </w:rPr>
              <w:t xml:space="preserve"> ir Olimpo dievai. Žaibo vagis</w:t>
            </w:r>
          </w:p>
        </w:tc>
        <w:tc>
          <w:tcPr>
            <w:tcW w:w="1321" w:type="pct"/>
            <w:tcBorders>
              <w:top w:val="nil"/>
              <w:left w:val="nil"/>
              <w:bottom w:val="single" w:sz="4" w:space="0" w:color="auto"/>
              <w:right w:val="single" w:sz="4" w:space="0" w:color="auto"/>
            </w:tcBorders>
            <w:vAlign w:val="center"/>
          </w:tcPr>
          <w:p w14:paraId="7F469DAE" w14:textId="25A39F27" w:rsidR="001D1F5A" w:rsidRPr="00406CAA" w:rsidRDefault="001D1F5A" w:rsidP="001D1F5A">
            <w:pPr>
              <w:rPr>
                <w:color w:val="000000"/>
                <w:sz w:val="20"/>
                <w:szCs w:val="20"/>
              </w:rPr>
            </w:pPr>
            <w:r w:rsidRPr="00406CAA">
              <w:rPr>
                <w:color w:val="000000"/>
                <w:sz w:val="20"/>
                <w:szCs w:val="20"/>
              </w:rPr>
              <w:t>9786094035258</w:t>
            </w:r>
          </w:p>
        </w:tc>
      </w:tr>
      <w:tr w:rsidR="001D1F5A" w:rsidRPr="00AD6218" w14:paraId="7A7000AC"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1E631C7"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17105E4F" w14:textId="111D7011" w:rsidR="001D1F5A" w:rsidRPr="00406CAA" w:rsidRDefault="001D1F5A" w:rsidP="001D1F5A">
            <w:pPr>
              <w:rPr>
                <w:color w:val="000000"/>
                <w:sz w:val="20"/>
                <w:szCs w:val="20"/>
              </w:rPr>
            </w:pPr>
            <w:r w:rsidRPr="00406CAA">
              <w:rPr>
                <w:color w:val="000000"/>
                <w:sz w:val="20"/>
                <w:szCs w:val="20"/>
              </w:rPr>
              <w:t>Vytautas V. Landsbergis</w:t>
            </w:r>
          </w:p>
        </w:tc>
        <w:tc>
          <w:tcPr>
            <w:tcW w:w="1798" w:type="pct"/>
            <w:tcBorders>
              <w:top w:val="nil"/>
              <w:left w:val="nil"/>
              <w:bottom w:val="single" w:sz="4" w:space="0" w:color="auto"/>
              <w:right w:val="single" w:sz="4" w:space="0" w:color="auto"/>
            </w:tcBorders>
            <w:vAlign w:val="center"/>
          </w:tcPr>
          <w:p w14:paraId="69FECD52" w14:textId="3160E7EF" w:rsidR="001D1F5A" w:rsidRPr="00406CAA" w:rsidRDefault="001D1F5A" w:rsidP="001D1F5A">
            <w:pPr>
              <w:rPr>
                <w:color w:val="000000"/>
                <w:sz w:val="20"/>
                <w:szCs w:val="20"/>
              </w:rPr>
            </w:pPr>
            <w:proofErr w:type="spellStart"/>
            <w:r w:rsidRPr="00406CAA">
              <w:rPr>
                <w:color w:val="000000"/>
                <w:sz w:val="20"/>
                <w:szCs w:val="20"/>
              </w:rPr>
              <w:t>Siaubamiškio</w:t>
            </w:r>
            <w:proofErr w:type="spellEnd"/>
            <w:r w:rsidRPr="00406CAA">
              <w:rPr>
                <w:color w:val="000000"/>
                <w:sz w:val="20"/>
                <w:szCs w:val="20"/>
              </w:rPr>
              <w:t xml:space="preserve"> pasakos</w:t>
            </w:r>
          </w:p>
        </w:tc>
        <w:tc>
          <w:tcPr>
            <w:tcW w:w="1321" w:type="pct"/>
            <w:tcBorders>
              <w:top w:val="nil"/>
              <w:left w:val="nil"/>
              <w:bottom w:val="single" w:sz="4" w:space="0" w:color="auto"/>
              <w:right w:val="single" w:sz="4" w:space="0" w:color="auto"/>
            </w:tcBorders>
            <w:vAlign w:val="center"/>
          </w:tcPr>
          <w:p w14:paraId="6F17ADB6" w14:textId="6DAE98A8" w:rsidR="001D1F5A" w:rsidRPr="00406CAA" w:rsidRDefault="001D1F5A" w:rsidP="001D1F5A">
            <w:pPr>
              <w:rPr>
                <w:color w:val="000000"/>
                <w:sz w:val="20"/>
                <w:szCs w:val="20"/>
              </w:rPr>
            </w:pPr>
            <w:r w:rsidRPr="00406CAA">
              <w:rPr>
                <w:color w:val="000000"/>
                <w:sz w:val="20"/>
                <w:szCs w:val="20"/>
              </w:rPr>
              <w:t>9786098227345</w:t>
            </w:r>
          </w:p>
        </w:tc>
      </w:tr>
      <w:tr w:rsidR="001D1F5A" w:rsidRPr="00AD6218" w14:paraId="5AEAC49A"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12D4DC6C"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B18E03F" w14:textId="7D426A1D" w:rsidR="001D1F5A" w:rsidRPr="00406CAA" w:rsidRDefault="001D1F5A" w:rsidP="001D1F5A">
            <w:pPr>
              <w:rPr>
                <w:color w:val="000000"/>
                <w:sz w:val="20"/>
                <w:szCs w:val="20"/>
              </w:rPr>
            </w:pPr>
            <w:proofErr w:type="spellStart"/>
            <w:r w:rsidRPr="00406CAA">
              <w:rPr>
                <w:color w:val="000000"/>
                <w:sz w:val="20"/>
                <w:szCs w:val="20"/>
              </w:rPr>
              <w:t>Davis</w:t>
            </w:r>
            <w:proofErr w:type="spellEnd"/>
            <w:r w:rsidRPr="00406CAA">
              <w:rPr>
                <w:color w:val="000000"/>
                <w:sz w:val="20"/>
                <w:szCs w:val="20"/>
              </w:rPr>
              <w:t xml:space="preserve"> </w:t>
            </w:r>
            <w:proofErr w:type="spellStart"/>
            <w:r w:rsidRPr="00406CAA">
              <w:rPr>
                <w:color w:val="000000"/>
                <w:sz w:val="20"/>
                <w:szCs w:val="20"/>
              </w:rPr>
              <w:t>Walliams</w:t>
            </w:r>
            <w:proofErr w:type="spellEnd"/>
          </w:p>
        </w:tc>
        <w:tc>
          <w:tcPr>
            <w:tcW w:w="1798" w:type="pct"/>
            <w:tcBorders>
              <w:top w:val="nil"/>
              <w:left w:val="nil"/>
              <w:bottom w:val="single" w:sz="4" w:space="0" w:color="auto"/>
              <w:right w:val="single" w:sz="4" w:space="0" w:color="auto"/>
            </w:tcBorders>
            <w:vAlign w:val="center"/>
          </w:tcPr>
          <w:p w14:paraId="545F8F87" w14:textId="77EDDBDC" w:rsidR="001D1F5A" w:rsidRPr="00406CAA" w:rsidRDefault="001D1F5A" w:rsidP="001D1F5A">
            <w:pPr>
              <w:rPr>
                <w:color w:val="000000"/>
                <w:sz w:val="20"/>
                <w:szCs w:val="20"/>
              </w:rPr>
            </w:pPr>
            <w:r w:rsidRPr="00406CAA">
              <w:rPr>
                <w:color w:val="000000"/>
                <w:sz w:val="20"/>
                <w:szCs w:val="20"/>
              </w:rPr>
              <w:t>Blogiausi pasaulio mokytojai</w:t>
            </w:r>
          </w:p>
        </w:tc>
        <w:tc>
          <w:tcPr>
            <w:tcW w:w="1321" w:type="pct"/>
            <w:tcBorders>
              <w:top w:val="nil"/>
              <w:left w:val="nil"/>
              <w:bottom w:val="single" w:sz="4" w:space="0" w:color="auto"/>
              <w:right w:val="single" w:sz="4" w:space="0" w:color="auto"/>
            </w:tcBorders>
            <w:vAlign w:val="center"/>
          </w:tcPr>
          <w:p w14:paraId="7112022F" w14:textId="7B18748A" w:rsidR="001D1F5A" w:rsidRPr="00406CAA" w:rsidRDefault="001D1F5A" w:rsidP="001D1F5A">
            <w:pPr>
              <w:rPr>
                <w:color w:val="000000"/>
                <w:sz w:val="20"/>
                <w:szCs w:val="20"/>
              </w:rPr>
            </w:pPr>
            <w:r w:rsidRPr="00406CAA">
              <w:rPr>
                <w:color w:val="000000"/>
                <w:sz w:val="20"/>
                <w:szCs w:val="20"/>
              </w:rPr>
              <w:t>9786094664830</w:t>
            </w:r>
          </w:p>
        </w:tc>
      </w:tr>
      <w:tr w:rsidR="001D1F5A" w:rsidRPr="00AD6218" w14:paraId="1A58EBF9"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6D0CE418"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2976102" w14:textId="743BC871" w:rsidR="001D1F5A" w:rsidRPr="00406CAA" w:rsidRDefault="001D1F5A" w:rsidP="001D1F5A">
            <w:pPr>
              <w:rPr>
                <w:color w:val="000000"/>
                <w:sz w:val="20"/>
                <w:szCs w:val="20"/>
              </w:rPr>
            </w:pPr>
            <w:proofErr w:type="spellStart"/>
            <w:r w:rsidRPr="00406CAA">
              <w:rPr>
                <w:color w:val="000000"/>
                <w:sz w:val="20"/>
                <w:szCs w:val="20"/>
              </w:rPr>
              <w:t>Gianni</w:t>
            </w:r>
            <w:proofErr w:type="spellEnd"/>
            <w:r w:rsidRPr="00406CAA">
              <w:rPr>
                <w:color w:val="000000"/>
                <w:sz w:val="20"/>
                <w:szCs w:val="20"/>
              </w:rPr>
              <w:t xml:space="preserve"> </w:t>
            </w:r>
            <w:proofErr w:type="spellStart"/>
            <w:r w:rsidRPr="00406CAA">
              <w:rPr>
                <w:color w:val="000000"/>
                <w:sz w:val="20"/>
                <w:szCs w:val="20"/>
              </w:rPr>
              <w:t>Rodari</w:t>
            </w:r>
            <w:proofErr w:type="spellEnd"/>
          </w:p>
        </w:tc>
        <w:tc>
          <w:tcPr>
            <w:tcW w:w="1798" w:type="pct"/>
            <w:tcBorders>
              <w:top w:val="nil"/>
              <w:left w:val="nil"/>
              <w:bottom w:val="single" w:sz="4" w:space="0" w:color="auto"/>
              <w:right w:val="single" w:sz="4" w:space="0" w:color="auto"/>
            </w:tcBorders>
            <w:vAlign w:val="center"/>
          </w:tcPr>
          <w:p w14:paraId="24715FF9" w14:textId="34859010" w:rsidR="001D1F5A" w:rsidRPr="00406CAA" w:rsidRDefault="001D1F5A" w:rsidP="001D1F5A">
            <w:pPr>
              <w:rPr>
                <w:color w:val="000000"/>
                <w:sz w:val="20"/>
                <w:szCs w:val="20"/>
              </w:rPr>
            </w:pPr>
            <w:proofErr w:type="spellStart"/>
            <w:r w:rsidRPr="00406CAA">
              <w:rPr>
                <w:color w:val="000000"/>
                <w:sz w:val="20"/>
                <w:szCs w:val="20"/>
              </w:rPr>
              <w:t>Dželsominas</w:t>
            </w:r>
            <w:proofErr w:type="spellEnd"/>
            <w:r w:rsidRPr="00406CAA">
              <w:rPr>
                <w:color w:val="000000"/>
                <w:sz w:val="20"/>
                <w:szCs w:val="20"/>
              </w:rPr>
              <w:t xml:space="preserve"> melagių šalyje</w:t>
            </w:r>
          </w:p>
        </w:tc>
        <w:tc>
          <w:tcPr>
            <w:tcW w:w="1321" w:type="pct"/>
            <w:tcBorders>
              <w:top w:val="nil"/>
              <w:left w:val="nil"/>
              <w:bottom w:val="single" w:sz="4" w:space="0" w:color="auto"/>
              <w:right w:val="single" w:sz="4" w:space="0" w:color="auto"/>
            </w:tcBorders>
            <w:vAlign w:val="center"/>
          </w:tcPr>
          <w:p w14:paraId="2C7B898F" w14:textId="02F476C8" w:rsidR="001D1F5A" w:rsidRPr="00406CAA" w:rsidRDefault="001D1F5A" w:rsidP="001D1F5A">
            <w:pPr>
              <w:rPr>
                <w:color w:val="000000"/>
                <w:sz w:val="20"/>
                <w:szCs w:val="20"/>
              </w:rPr>
            </w:pPr>
            <w:r w:rsidRPr="00406CAA">
              <w:rPr>
                <w:color w:val="000000"/>
                <w:sz w:val="20"/>
                <w:szCs w:val="20"/>
              </w:rPr>
              <w:t>9786090153345</w:t>
            </w:r>
          </w:p>
        </w:tc>
      </w:tr>
      <w:tr w:rsidR="001D1F5A" w:rsidRPr="00AD6218" w14:paraId="11FFFC6C"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1A9B2C5"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63BFE3F" w14:textId="777D7646" w:rsidR="001D1F5A" w:rsidRPr="00406CAA" w:rsidRDefault="001D1F5A" w:rsidP="001D1F5A">
            <w:pPr>
              <w:rPr>
                <w:color w:val="000000"/>
                <w:sz w:val="20"/>
                <w:szCs w:val="20"/>
              </w:rPr>
            </w:pPr>
            <w:proofErr w:type="spellStart"/>
            <w:r w:rsidRPr="00406CAA">
              <w:rPr>
                <w:color w:val="000000"/>
                <w:sz w:val="20"/>
                <w:szCs w:val="20"/>
              </w:rPr>
              <w:t>Salemonas</w:t>
            </w:r>
            <w:proofErr w:type="spellEnd"/>
            <w:r w:rsidRPr="00406CAA">
              <w:rPr>
                <w:color w:val="000000"/>
                <w:sz w:val="20"/>
                <w:szCs w:val="20"/>
              </w:rPr>
              <w:t xml:space="preserve"> Paltanavičius</w:t>
            </w:r>
          </w:p>
        </w:tc>
        <w:tc>
          <w:tcPr>
            <w:tcW w:w="1798" w:type="pct"/>
            <w:tcBorders>
              <w:top w:val="nil"/>
              <w:left w:val="nil"/>
              <w:bottom w:val="single" w:sz="4" w:space="0" w:color="auto"/>
              <w:right w:val="single" w:sz="4" w:space="0" w:color="auto"/>
            </w:tcBorders>
            <w:vAlign w:val="center"/>
          </w:tcPr>
          <w:p w14:paraId="46955FB9" w14:textId="232F4E4D" w:rsidR="001D1F5A" w:rsidRPr="00406CAA" w:rsidRDefault="001D1F5A" w:rsidP="001D1F5A">
            <w:pPr>
              <w:rPr>
                <w:color w:val="000000"/>
                <w:sz w:val="20"/>
                <w:szCs w:val="20"/>
              </w:rPr>
            </w:pPr>
            <w:proofErr w:type="spellStart"/>
            <w:r w:rsidRPr="00406CAA">
              <w:rPr>
                <w:color w:val="000000"/>
                <w:sz w:val="20"/>
                <w:szCs w:val="20"/>
              </w:rPr>
              <w:t>Kakė</w:t>
            </w:r>
            <w:proofErr w:type="spellEnd"/>
            <w:r w:rsidRPr="00406CAA">
              <w:rPr>
                <w:color w:val="000000"/>
                <w:sz w:val="20"/>
                <w:szCs w:val="20"/>
              </w:rPr>
              <w:t xml:space="preserve"> </w:t>
            </w:r>
            <w:proofErr w:type="spellStart"/>
            <w:r w:rsidRPr="00406CAA">
              <w:rPr>
                <w:color w:val="000000"/>
                <w:sz w:val="20"/>
                <w:szCs w:val="20"/>
              </w:rPr>
              <w:t>Makė</w:t>
            </w:r>
            <w:proofErr w:type="spellEnd"/>
            <w:r w:rsidRPr="00406CAA">
              <w:rPr>
                <w:color w:val="000000"/>
                <w:sz w:val="20"/>
                <w:szCs w:val="20"/>
              </w:rPr>
              <w:t>. Raudonoji knyga</w:t>
            </w:r>
          </w:p>
        </w:tc>
        <w:tc>
          <w:tcPr>
            <w:tcW w:w="1321" w:type="pct"/>
            <w:tcBorders>
              <w:top w:val="nil"/>
              <w:left w:val="nil"/>
              <w:bottom w:val="single" w:sz="4" w:space="0" w:color="auto"/>
              <w:right w:val="single" w:sz="4" w:space="0" w:color="auto"/>
            </w:tcBorders>
            <w:vAlign w:val="center"/>
          </w:tcPr>
          <w:p w14:paraId="6B8615D2" w14:textId="68DB958B" w:rsidR="001D1F5A" w:rsidRPr="00406CAA" w:rsidRDefault="001D1F5A" w:rsidP="001D1F5A">
            <w:pPr>
              <w:rPr>
                <w:color w:val="000000"/>
                <w:sz w:val="20"/>
                <w:szCs w:val="20"/>
              </w:rPr>
            </w:pPr>
            <w:r w:rsidRPr="00406CAA">
              <w:rPr>
                <w:color w:val="000000"/>
                <w:sz w:val="20"/>
                <w:szCs w:val="20"/>
              </w:rPr>
              <w:t>9786090154359</w:t>
            </w:r>
          </w:p>
        </w:tc>
      </w:tr>
      <w:tr w:rsidR="001D1F5A" w:rsidRPr="00AD6218" w14:paraId="20786868"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06BDAA18"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3532FE9C" w14:textId="4FF697F4" w:rsidR="001D1F5A" w:rsidRPr="00406CAA" w:rsidRDefault="001D1F5A" w:rsidP="001D1F5A">
            <w:pPr>
              <w:rPr>
                <w:color w:val="000000"/>
                <w:sz w:val="20"/>
                <w:szCs w:val="20"/>
              </w:rPr>
            </w:pPr>
            <w:proofErr w:type="spellStart"/>
            <w:r w:rsidRPr="00406CAA">
              <w:rPr>
                <w:color w:val="000000"/>
                <w:sz w:val="20"/>
                <w:szCs w:val="20"/>
              </w:rPr>
              <w:t>Camila</w:t>
            </w:r>
            <w:proofErr w:type="spellEnd"/>
            <w:r w:rsidRPr="00406CAA">
              <w:rPr>
                <w:color w:val="000000"/>
                <w:sz w:val="20"/>
                <w:szCs w:val="20"/>
              </w:rPr>
              <w:t xml:space="preserve"> De La </w:t>
            </w:r>
            <w:proofErr w:type="spellStart"/>
            <w:r w:rsidRPr="00406CAA">
              <w:rPr>
                <w:color w:val="000000"/>
                <w:sz w:val="20"/>
                <w:szCs w:val="20"/>
              </w:rPr>
              <w:t>Bedoyere</w:t>
            </w:r>
            <w:proofErr w:type="spellEnd"/>
            <w:r w:rsidRPr="00406CAA">
              <w:rPr>
                <w:color w:val="000000"/>
                <w:sz w:val="20"/>
                <w:szCs w:val="20"/>
              </w:rPr>
              <w:t xml:space="preserve">, </w:t>
            </w:r>
            <w:proofErr w:type="spellStart"/>
            <w:r w:rsidRPr="00406CAA">
              <w:rPr>
                <w:color w:val="000000"/>
                <w:sz w:val="20"/>
                <w:szCs w:val="20"/>
              </w:rPr>
              <w:t>Aaron</w:t>
            </w:r>
            <w:proofErr w:type="spellEnd"/>
            <w:r w:rsidRPr="00406CAA">
              <w:rPr>
                <w:color w:val="000000"/>
                <w:sz w:val="20"/>
                <w:szCs w:val="20"/>
              </w:rPr>
              <w:t xml:space="preserve"> </w:t>
            </w:r>
            <w:proofErr w:type="spellStart"/>
            <w:r w:rsidRPr="00406CAA">
              <w:rPr>
                <w:color w:val="000000"/>
                <w:sz w:val="20"/>
                <w:szCs w:val="20"/>
              </w:rPr>
              <w:t>Cushley</w:t>
            </w:r>
            <w:proofErr w:type="spellEnd"/>
          </w:p>
        </w:tc>
        <w:tc>
          <w:tcPr>
            <w:tcW w:w="1798" w:type="pct"/>
            <w:tcBorders>
              <w:top w:val="nil"/>
              <w:left w:val="nil"/>
              <w:bottom w:val="single" w:sz="4" w:space="0" w:color="auto"/>
              <w:right w:val="single" w:sz="4" w:space="0" w:color="auto"/>
            </w:tcBorders>
            <w:vAlign w:val="center"/>
          </w:tcPr>
          <w:p w14:paraId="005E80BD" w14:textId="423051D8" w:rsidR="001D1F5A" w:rsidRPr="00406CAA" w:rsidRDefault="001D1F5A" w:rsidP="001D1F5A">
            <w:pPr>
              <w:rPr>
                <w:color w:val="000000"/>
                <w:sz w:val="20"/>
                <w:szCs w:val="20"/>
              </w:rPr>
            </w:pPr>
            <w:r w:rsidRPr="00406CAA">
              <w:rPr>
                <w:color w:val="000000"/>
                <w:sz w:val="20"/>
                <w:szCs w:val="20"/>
              </w:rPr>
              <w:t>Mano pirmoji knyga apie kosmosą</w:t>
            </w:r>
          </w:p>
        </w:tc>
        <w:tc>
          <w:tcPr>
            <w:tcW w:w="1321" w:type="pct"/>
            <w:tcBorders>
              <w:top w:val="nil"/>
              <w:left w:val="nil"/>
              <w:bottom w:val="single" w:sz="4" w:space="0" w:color="auto"/>
              <w:right w:val="single" w:sz="4" w:space="0" w:color="auto"/>
            </w:tcBorders>
            <w:vAlign w:val="center"/>
          </w:tcPr>
          <w:p w14:paraId="447D92E0" w14:textId="52C09C04" w:rsidR="001D1F5A" w:rsidRPr="00406CAA" w:rsidRDefault="001D1F5A" w:rsidP="001D1F5A">
            <w:pPr>
              <w:rPr>
                <w:color w:val="000000"/>
                <w:sz w:val="20"/>
                <w:szCs w:val="20"/>
              </w:rPr>
            </w:pPr>
            <w:r w:rsidRPr="00406CAA">
              <w:rPr>
                <w:color w:val="000000"/>
                <w:sz w:val="20"/>
                <w:szCs w:val="20"/>
              </w:rPr>
              <w:t>9786090162316</w:t>
            </w:r>
          </w:p>
        </w:tc>
      </w:tr>
      <w:tr w:rsidR="001D1F5A" w:rsidRPr="00AD6218" w14:paraId="53652ACE"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BA11FB0"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F498565" w14:textId="422E2968" w:rsidR="001D1F5A" w:rsidRPr="00406CAA" w:rsidRDefault="001D1F5A" w:rsidP="001D1F5A">
            <w:pPr>
              <w:rPr>
                <w:color w:val="000000"/>
                <w:sz w:val="20"/>
                <w:szCs w:val="20"/>
              </w:rPr>
            </w:pPr>
            <w:proofErr w:type="spellStart"/>
            <w:r w:rsidRPr="00406CAA">
              <w:rPr>
                <w:color w:val="000000"/>
                <w:sz w:val="20"/>
                <w:szCs w:val="20"/>
              </w:rPr>
              <w:t>Zignas</w:t>
            </w:r>
            <w:proofErr w:type="spellEnd"/>
            <w:r w:rsidRPr="00406CAA">
              <w:rPr>
                <w:color w:val="000000"/>
                <w:sz w:val="20"/>
                <w:szCs w:val="20"/>
              </w:rPr>
              <w:t xml:space="preserve"> Vitkus</w:t>
            </w:r>
          </w:p>
        </w:tc>
        <w:tc>
          <w:tcPr>
            <w:tcW w:w="1798" w:type="pct"/>
            <w:tcBorders>
              <w:top w:val="nil"/>
              <w:left w:val="nil"/>
              <w:bottom w:val="single" w:sz="4" w:space="0" w:color="auto"/>
              <w:right w:val="single" w:sz="4" w:space="0" w:color="auto"/>
            </w:tcBorders>
            <w:vAlign w:val="center"/>
          </w:tcPr>
          <w:p w14:paraId="328F4118" w14:textId="7FF76075" w:rsidR="001D1F5A" w:rsidRPr="00406CAA" w:rsidRDefault="001D1F5A" w:rsidP="001D1F5A">
            <w:pPr>
              <w:rPr>
                <w:color w:val="000000"/>
                <w:sz w:val="20"/>
                <w:szCs w:val="20"/>
              </w:rPr>
            </w:pPr>
            <w:r w:rsidRPr="00406CAA">
              <w:rPr>
                <w:color w:val="000000"/>
                <w:sz w:val="20"/>
                <w:szCs w:val="20"/>
              </w:rPr>
              <w:t>Lietuvos istorija vaikams</w:t>
            </w:r>
          </w:p>
        </w:tc>
        <w:tc>
          <w:tcPr>
            <w:tcW w:w="1321" w:type="pct"/>
            <w:tcBorders>
              <w:top w:val="nil"/>
              <w:left w:val="nil"/>
              <w:bottom w:val="single" w:sz="4" w:space="0" w:color="auto"/>
              <w:right w:val="single" w:sz="4" w:space="0" w:color="auto"/>
            </w:tcBorders>
            <w:vAlign w:val="center"/>
          </w:tcPr>
          <w:p w14:paraId="3CC1018C" w14:textId="503C5500" w:rsidR="001D1F5A" w:rsidRPr="00406CAA" w:rsidRDefault="001D1F5A" w:rsidP="001D1F5A">
            <w:pPr>
              <w:rPr>
                <w:color w:val="000000"/>
                <w:sz w:val="20"/>
                <w:szCs w:val="20"/>
              </w:rPr>
            </w:pPr>
            <w:r w:rsidRPr="00406CAA">
              <w:rPr>
                <w:color w:val="000000"/>
                <w:sz w:val="20"/>
                <w:szCs w:val="20"/>
              </w:rPr>
              <w:t>9786090164433</w:t>
            </w:r>
          </w:p>
        </w:tc>
      </w:tr>
      <w:tr w:rsidR="001D1F5A" w:rsidRPr="00AD6218" w14:paraId="2F4FAB15"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4386AAFE" w14:textId="77777777" w:rsidR="001D1F5A" w:rsidRPr="00D866C4" w:rsidRDefault="001D1F5A"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205AA452" w14:textId="3595BB70" w:rsidR="001D1F5A" w:rsidRPr="00406CAA" w:rsidRDefault="001D1F5A" w:rsidP="001D1F5A">
            <w:pPr>
              <w:rPr>
                <w:color w:val="000000"/>
                <w:sz w:val="20"/>
                <w:szCs w:val="20"/>
              </w:rPr>
            </w:pPr>
            <w:proofErr w:type="spellStart"/>
            <w:r w:rsidRPr="00406CAA">
              <w:rPr>
                <w:color w:val="000000"/>
                <w:sz w:val="20"/>
                <w:szCs w:val="20"/>
              </w:rPr>
              <w:t>Zignas</w:t>
            </w:r>
            <w:proofErr w:type="spellEnd"/>
            <w:r w:rsidRPr="00406CAA">
              <w:rPr>
                <w:color w:val="000000"/>
                <w:sz w:val="20"/>
                <w:szCs w:val="20"/>
              </w:rPr>
              <w:t xml:space="preserve"> Vitkus</w:t>
            </w:r>
          </w:p>
        </w:tc>
        <w:tc>
          <w:tcPr>
            <w:tcW w:w="1798" w:type="pct"/>
            <w:tcBorders>
              <w:top w:val="nil"/>
              <w:left w:val="nil"/>
              <w:bottom w:val="single" w:sz="4" w:space="0" w:color="auto"/>
              <w:right w:val="single" w:sz="4" w:space="0" w:color="auto"/>
            </w:tcBorders>
            <w:vAlign w:val="center"/>
          </w:tcPr>
          <w:p w14:paraId="505EB3A8" w14:textId="4C449ABE" w:rsidR="001D1F5A" w:rsidRPr="00406CAA" w:rsidRDefault="001D1F5A" w:rsidP="001D1F5A">
            <w:pPr>
              <w:rPr>
                <w:color w:val="000000"/>
                <w:sz w:val="20"/>
                <w:szCs w:val="20"/>
              </w:rPr>
            </w:pPr>
            <w:r w:rsidRPr="00406CAA">
              <w:rPr>
                <w:color w:val="000000"/>
                <w:sz w:val="20"/>
                <w:szCs w:val="20"/>
              </w:rPr>
              <w:t>Lietuvos valdovai</w:t>
            </w:r>
          </w:p>
        </w:tc>
        <w:tc>
          <w:tcPr>
            <w:tcW w:w="1321" w:type="pct"/>
            <w:tcBorders>
              <w:top w:val="nil"/>
              <w:left w:val="nil"/>
              <w:bottom w:val="single" w:sz="4" w:space="0" w:color="auto"/>
              <w:right w:val="single" w:sz="4" w:space="0" w:color="auto"/>
            </w:tcBorders>
            <w:vAlign w:val="center"/>
          </w:tcPr>
          <w:p w14:paraId="5C1F1403" w14:textId="7EF149CE" w:rsidR="001D1F5A" w:rsidRPr="00406CAA" w:rsidRDefault="001D1F5A" w:rsidP="001D1F5A">
            <w:pPr>
              <w:rPr>
                <w:color w:val="000000"/>
                <w:sz w:val="20"/>
                <w:szCs w:val="20"/>
              </w:rPr>
            </w:pPr>
            <w:r w:rsidRPr="00406CAA">
              <w:rPr>
                <w:color w:val="000000"/>
                <w:sz w:val="20"/>
                <w:szCs w:val="20"/>
              </w:rPr>
              <w:t>9786090144077</w:t>
            </w:r>
          </w:p>
        </w:tc>
      </w:tr>
      <w:tr w:rsidR="00EE3570" w:rsidRPr="00AD6218" w14:paraId="70BD1823"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7E2EB628" w14:textId="77777777" w:rsidR="00EE3570" w:rsidRPr="00D866C4" w:rsidRDefault="00EE3570"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610F1444" w14:textId="058BF539" w:rsidR="00EE3570" w:rsidRPr="00406CAA" w:rsidRDefault="00EE3570" w:rsidP="00EE3570">
            <w:pPr>
              <w:rPr>
                <w:color w:val="000000"/>
                <w:sz w:val="20"/>
                <w:szCs w:val="20"/>
              </w:rPr>
            </w:pPr>
            <w:proofErr w:type="spellStart"/>
            <w:r w:rsidRPr="00406CAA">
              <w:rPr>
                <w:color w:val="000000"/>
                <w:sz w:val="20"/>
                <w:szCs w:val="20"/>
              </w:rPr>
              <w:t>Gisela</w:t>
            </w:r>
            <w:proofErr w:type="spellEnd"/>
            <w:r w:rsidRPr="00406CAA">
              <w:rPr>
                <w:color w:val="000000"/>
                <w:sz w:val="20"/>
                <w:szCs w:val="20"/>
              </w:rPr>
              <w:t xml:space="preserve"> </w:t>
            </w:r>
            <w:proofErr w:type="spellStart"/>
            <w:r w:rsidRPr="00406CAA">
              <w:rPr>
                <w:color w:val="000000"/>
                <w:sz w:val="20"/>
                <w:szCs w:val="20"/>
              </w:rPr>
              <w:t>Socolovsky</w:t>
            </w:r>
            <w:proofErr w:type="spellEnd"/>
          </w:p>
        </w:tc>
        <w:tc>
          <w:tcPr>
            <w:tcW w:w="1798" w:type="pct"/>
            <w:tcBorders>
              <w:top w:val="nil"/>
              <w:left w:val="nil"/>
              <w:bottom w:val="single" w:sz="4" w:space="0" w:color="auto"/>
              <w:right w:val="single" w:sz="4" w:space="0" w:color="auto"/>
            </w:tcBorders>
            <w:vAlign w:val="center"/>
          </w:tcPr>
          <w:p w14:paraId="1A8958BC" w14:textId="654B3225" w:rsidR="00EE3570" w:rsidRPr="00406CAA" w:rsidRDefault="00EE3570" w:rsidP="00EE3570">
            <w:pPr>
              <w:rPr>
                <w:color w:val="000000"/>
                <w:sz w:val="20"/>
                <w:szCs w:val="20"/>
              </w:rPr>
            </w:pPr>
            <w:r w:rsidRPr="00406CAA">
              <w:rPr>
                <w:color w:val="000000"/>
                <w:sz w:val="20"/>
                <w:szCs w:val="20"/>
              </w:rPr>
              <w:t>Žmogaus kūnas. Nuostabus mechanizmas</w:t>
            </w:r>
          </w:p>
        </w:tc>
        <w:tc>
          <w:tcPr>
            <w:tcW w:w="1321" w:type="pct"/>
            <w:tcBorders>
              <w:top w:val="nil"/>
              <w:left w:val="nil"/>
              <w:bottom w:val="single" w:sz="4" w:space="0" w:color="auto"/>
              <w:right w:val="single" w:sz="4" w:space="0" w:color="auto"/>
            </w:tcBorders>
            <w:vAlign w:val="center"/>
          </w:tcPr>
          <w:p w14:paraId="221DEA95" w14:textId="10CF9641" w:rsidR="00EE3570" w:rsidRPr="00406CAA" w:rsidRDefault="00EE3570" w:rsidP="00EE3570">
            <w:pPr>
              <w:rPr>
                <w:color w:val="000000"/>
                <w:sz w:val="20"/>
                <w:szCs w:val="20"/>
              </w:rPr>
            </w:pPr>
            <w:r w:rsidRPr="00406CAA">
              <w:rPr>
                <w:color w:val="000000"/>
                <w:sz w:val="20"/>
                <w:szCs w:val="20"/>
              </w:rPr>
              <w:t>9786094950445</w:t>
            </w:r>
          </w:p>
        </w:tc>
      </w:tr>
      <w:tr w:rsidR="00EE3570" w:rsidRPr="00AD6218" w14:paraId="58027509"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3C5E59D6" w14:textId="77777777" w:rsidR="00EE3570" w:rsidRPr="00D866C4" w:rsidRDefault="00EE3570"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AA92E4D" w14:textId="06C3E2CE" w:rsidR="00EE3570" w:rsidRPr="00406CAA" w:rsidRDefault="00EE3570" w:rsidP="00EE3570">
            <w:pPr>
              <w:rPr>
                <w:color w:val="000000"/>
                <w:sz w:val="20"/>
                <w:szCs w:val="20"/>
              </w:rPr>
            </w:pPr>
            <w:r w:rsidRPr="00406CAA">
              <w:rPr>
                <w:color w:val="000000"/>
                <w:sz w:val="20"/>
                <w:szCs w:val="20"/>
              </w:rPr>
              <w:t xml:space="preserve">Paco </w:t>
            </w:r>
            <w:proofErr w:type="spellStart"/>
            <w:r w:rsidRPr="00406CAA">
              <w:rPr>
                <w:color w:val="000000"/>
                <w:sz w:val="20"/>
                <w:szCs w:val="20"/>
              </w:rPr>
              <w:t>Torrubiano</w:t>
            </w:r>
            <w:proofErr w:type="spellEnd"/>
          </w:p>
        </w:tc>
        <w:tc>
          <w:tcPr>
            <w:tcW w:w="1798" w:type="pct"/>
            <w:tcBorders>
              <w:top w:val="nil"/>
              <w:left w:val="nil"/>
              <w:bottom w:val="single" w:sz="4" w:space="0" w:color="auto"/>
              <w:right w:val="single" w:sz="4" w:space="0" w:color="auto"/>
            </w:tcBorders>
            <w:vAlign w:val="center"/>
          </w:tcPr>
          <w:p w14:paraId="1762055C" w14:textId="23E0AC3D" w:rsidR="00EE3570" w:rsidRPr="00406CAA" w:rsidRDefault="00EE3570" w:rsidP="00EE3570">
            <w:pPr>
              <w:rPr>
                <w:color w:val="000000"/>
                <w:sz w:val="20"/>
                <w:szCs w:val="20"/>
              </w:rPr>
            </w:pPr>
            <w:r w:rsidRPr="00406CAA">
              <w:rPr>
                <w:color w:val="000000"/>
                <w:sz w:val="20"/>
                <w:szCs w:val="20"/>
              </w:rPr>
              <w:t>Visatos enciklopedija</w:t>
            </w:r>
          </w:p>
        </w:tc>
        <w:tc>
          <w:tcPr>
            <w:tcW w:w="1321" w:type="pct"/>
            <w:tcBorders>
              <w:top w:val="nil"/>
              <w:left w:val="nil"/>
              <w:bottom w:val="single" w:sz="4" w:space="0" w:color="auto"/>
              <w:right w:val="single" w:sz="4" w:space="0" w:color="auto"/>
            </w:tcBorders>
            <w:vAlign w:val="center"/>
          </w:tcPr>
          <w:p w14:paraId="2674558B" w14:textId="7D3C6ADC" w:rsidR="00EE3570" w:rsidRPr="00406CAA" w:rsidRDefault="00EE3570" w:rsidP="00EE3570">
            <w:pPr>
              <w:rPr>
                <w:color w:val="000000"/>
                <w:sz w:val="20"/>
                <w:szCs w:val="20"/>
              </w:rPr>
            </w:pPr>
            <w:r w:rsidRPr="00406CAA">
              <w:rPr>
                <w:color w:val="000000"/>
                <w:sz w:val="20"/>
                <w:szCs w:val="20"/>
              </w:rPr>
              <w:t>9789955215455</w:t>
            </w:r>
          </w:p>
        </w:tc>
      </w:tr>
      <w:tr w:rsidR="00EE3570" w:rsidRPr="00AD6218" w14:paraId="393875AE"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20C36C13" w14:textId="77777777" w:rsidR="00EE3570" w:rsidRPr="00D866C4" w:rsidRDefault="00EE3570"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415E30E" w14:textId="11DC7DCC" w:rsidR="00EE3570" w:rsidRPr="00406CAA" w:rsidRDefault="00EE3570" w:rsidP="00EE3570">
            <w:pPr>
              <w:rPr>
                <w:color w:val="000000"/>
                <w:sz w:val="20"/>
                <w:szCs w:val="20"/>
              </w:rPr>
            </w:pPr>
            <w:r w:rsidRPr="00406CAA">
              <w:rPr>
                <w:color w:val="000000"/>
                <w:sz w:val="20"/>
                <w:szCs w:val="20"/>
              </w:rPr>
              <w:t xml:space="preserve">Jūratė </w:t>
            </w:r>
            <w:proofErr w:type="spellStart"/>
            <w:r w:rsidRPr="00406CAA">
              <w:rPr>
                <w:color w:val="000000"/>
                <w:sz w:val="20"/>
                <w:szCs w:val="20"/>
              </w:rPr>
              <w:t>Cvilikienė</w:t>
            </w:r>
            <w:proofErr w:type="spellEnd"/>
            <w:r w:rsidRPr="00406CAA">
              <w:rPr>
                <w:color w:val="000000"/>
                <w:sz w:val="20"/>
                <w:szCs w:val="20"/>
              </w:rPr>
              <w:t>, Simonas Urbonas</w:t>
            </w:r>
          </w:p>
        </w:tc>
        <w:tc>
          <w:tcPr>
            <w:tcW w:w="1798" w:type="pct"/>
            <w:tcBorders>
              <w:top w:val="nil"/>
              <w:left w:val="nil"/>
              <w:bottom w:val="single" w:sz="4" w:space="0" w:color="auto"/>
              <w:right w:val="single" w:sz="4" w:space="0" w:color="auto"/>
            </w:tcBorders>
            <w:vAlign w:val="center"/>
          </w:tcPr>
          <w:p w14:paraId="56B454DE" w14:textId="52D2C8F6" w:rsidR="00EE3570" w:rsidRPr="00406CAA" w:rsidRDefault="00EE3570" w:rsidP="00EE3570">
            <w:pPr>
              <w:rPr>
                <w:color w:val="000000"/>
                <w:sz w:val="20"/>
                <w:szCs w:val="20"/>
              </w:rPr>
            </w:pPr>
            <w:r w:rsidRPr="00406CAA">
              <w:rPr>
                <w:color w:val="000000"/>
                <w:sz w:val="20"/>
                <w:szCs w:val="20"/>
              </w:rPr>
              <w:t>Pinigai ir kiti Gilučių šeimos reikalai</w:t>
            </w:r>
          </w:p>
        </w:tc>
        <w:tc>
          <w:tcPr>
            <w:tcW w:w="1321" w:type="pct"/>
            <w:tcBorders>
              <w:top w:val="nil"/>
              <w:left w:val="nil"/>
              <w:bottom w:val="single" w:sz="4" w:space="0" w:color="auto"/>
              <w:right w:val="single" w:sz="4" w:space="0" w:color="auto"/>
            </w:tcBorders>
            <w:vAlign w:val="center"/>
          </w:tcPr>
          <w:p w14:paraId="5F28BF1C" w14:textId="7B7454A3" w:rsidR="00EE3570" w:rsidRPr="00406CAA" w:rsidRDefault="00EE3570" w:rsidP="00EE3570">
            <w:pPr>
              <w:rPr>
                <w:color w:val="000000"/>
                <w:sz w:val="20"/>
                <w:szCs w:val="20"/>
              </w:rPr>
            </w:pPr>
            <w:r w:rsidRPr="00406CAA">
              <w:rPr>
                <w:color w:val="000000"/>
                <w:sz w:val="20"/>
                <w:szCs w:val="20"/>
              </w:rPr>
              <w:t>9786094793516</w:t>
            </w:r>
          </w:p>
        </w:tc>
      </w:tr>
      <w:tr w:rsidR="00EE3570" w:rsidRPr="00AD6218" w14:paraId="459A01AA" w14:textId="77777777" w:rsidTr="00406CAA">
        <w:trPr>
          <w:trHeight w:val="390"/>
        </w:trPr>
        <w:tc>
          <w:tcPr>
            <w:tcW w:w="558" w:type="pct"/>
            <w:tcBorders>
              <w:top w:val="nil"/>
              <w:left w:val="single" w:sz="4" w:space="0" w:color="auto"/>
              <w:bottom w:val="single" w:sz="4" w:space="0" w:color="auto"/>
              <w:right w:val="single" w:sz="4" w:space="0" w:color="auto"/>
            </w:tcBorders>
            <w:vAlign w:val="center"/>
          </w:tcPr>
          <w:p w14:paraId="4F44615A" w14:textId="77777777" w:rsidR="00EE3570" w:rsidRPr="00D866C4" w:rsidRDefault="00EE3570" w:rsidP="00D866C4">
            <w:pPr>
              <w:pStyle w:val="ListParagraph"/>
              <w:numPr>
                <w:ilvl w:val="0"/>
                <w:numId w:val="4"/>
              </w:numPr>
              <w:jc w:val="center"/>
              <w:rPr>
                <w:color w:val="000000"/>
                <w:sz w:val="20"/>
                <w:szCs w:val="20"/>
              </w:rPr>
            </w:pPr>
          </w:p>
        </w:tc>
        <w:tc>
          <w:tcPr>
            <w:tcW w:w="1323" w:type="pct"/>
            <w:tcBorders>
              <w:top w:val="nil"/>
              <w:left w:val="nil"/>
              <w:bottom w:val="single" w:sz="4" w:space="0" w:color="auto"/>
              <w:right w:val="single" w:sz="4" w:space="0" w:color="auto"/>
            </w:tcBorders>
            <w:vAlign w:val="center"/>
          </w:tcPr>
          <w:p w14:paraId="0D57865A" w14:textId="38DFF829" w:rsidR="00EE3570" w:rsidRPr="00406CAA" w:rsidRDefault="00EE3570" w:rsidP="00EE3570">
            <w:pPr>
              <w:rPr>
                <w:color w:val="000000"/>
                <w:sz w:val="20"/>
                <w:szCs w:val="20"/>
              </w:rPr>
            </w:pPr>
            <w:proofErr w:type="spellStart"/>
            <w:r w:rsidRPr="00406CAA">
              <w:rPr>
                <w:color w:val="000000"/>
                <w:sz w:val="20"/>
                <w:szCs w:val="20"/>
              </w:rPr>
              <w:t>Amy</w:t>
            </w:r>
            <w:proofErr w:type="spellEnd"/>
            <w:r w:rsidRPr="00406CAA">
              <w:rPr>
                <w:color w:val="000000"/>
                <w:sz w:val="20"/>
                <w:szCs w:val="20"/>
              </w:rPr>
              <w:t xml:space="preserve"> </w:t>
            </w:r>
            <w:proofErr w:type="spellStart"/>
            <w:r w:rsidRPr="00406CAA">
              <w:rPr>
                <w:color w:val="000000"/>
                <w:sz w:val="20"/>
                <w:szCs w:val="20"/>
              </w:rPr>
              <w:t>Morin</w:t>
            </w:r>
            <w:proofErr w:type="spellEnd"/>
          </w:p>
        </w:tc>
        <w:tc>
          <w:tcPr>
            <w:tcW w:w="1798" w:type="pct"/>
            <w:tcBorders>
              <w:top w:val="nil"/>
              <w:left w:val="nil"/>
              <w:bottom w:val="single" w:sz="4" w:space="0" w:color="auto"/>
              <w:right w:val="single" w:sz="4" w:space="0" w:color="auto"/>
            </w:tcBorders>
            <w:vAlign w:val="center"/>
          </w:tcPr>
          <w:p w14:paraId="71C9D733" w14:textId="03401BFC" w:rsidR="00EE3570" w:rsidRPr="00406CAA" w:rsidRDefault="00EE3570" w:rsidP="00EE3570">
            <w:pPr>
              <w:rPr>
                <w:color w:val="000000"/>
                <w:sz w:val="20"/>
                <w:szCs w:val="20"/>
              </w:rPr>
            </w:pPr>
            <w:r w:rsidRPr="00406CAA">
              <w:rPr>
                <w:color w:val="000000"/>
                <w:sz w:val="20"/>
                <w:szCs w:val="20"/>
              </w:rPr>
              <w:t>13 dalykų, kuriuos daro stiprūs vaikai</w:t>
            </w:r>
          </w:p>
        </w:tc>
        <w:tc>
          <w:tcPr>
            <w:tcW w:w="1321" w:type="pct"/>
            <w:tcBorders>
              <w:top w:val="nil"/>
              <w:left w:val="nil"/>
              <w:bottom w:val="single" w:sz="4" w:space="0" w:color="auto"/>
              <w:right w:val="single" w:sz="4" w:space="0" w:color="auto"/>
            </w:tcBorders>
            <w:vAlign w:val="center"/>
          </w:tcPr>
          <w:p w14:paraId="6751BBAE" w14:textId="4D7E32EA" w:rsidR="00EE3570" w:rsidRPr="00406CAA" w:rsidRDefault="00EE3570" w:rsidP="00EE3570">
            <w:pPr>
              <w:rPr>
                <w:color w:val="000000"/>
                <w:sz w:val="20"/>
                <w:szCs w:val="20"/>
              </w:rPr>
            </w:pPr>
            <w:r w:rsidRPr="00406CAA">
              <w:rPr>
                <w:color w:val="000000"/>
                <w:sz w:val="20"/>
                <w:szCs w:val="20"/>
              </w:rPr>
              <w:t>9786090152102</w:t>
            </w:r>
          </w:p>
        </w:tc>
      </w:tr>
    </w:tbl>
    <w:p w14:paraId="5B35E6B0" w14:textId="0DBBAFB0" w:rsidR="00CA1A6C" w:rsidRPr="008B7E98" w:rsidRDefault="00CA1A6C" w:rsidP="00CA1A6C">
      <w:pPr>
        <w:spacing w:after="160" w:line="259" w:lineRule="auto"/>
        <w:rPr>
          <w:rFonts w:eastAsia="Calibri"/>
          <w:i/>
          <w:color w:val="000000"/>
          <w:sz w:val="24"/>
          <w:szCs w:val="24"/>
          <w:lang w:val="en-US"/>
        </w:rPr>
      </w:pPr>
    </w:p>
    <w:sectPr w:rsidR="00CA1A6C" w:rsidRPr="008B7E9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0C5B" w14:textId="77777777" w:rsidR="00FC19AD" w:rsidRDefault="00FC19AD" w:rsidP="0045305B">
      <w:r>
        <w:separator/>
      </w:r>
    </w:p>
  </w:endnote>
  <w:endnote w:type="continuationSeparator" w:id="0">
    <w:p w14:paraId="475CD5EB" w14:textId="77777777" w:rsidR="00FC19AD" w:rsidRDefault="00FC19AD" w:rsidP="0045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1E9F" w14:textId="77777777" w:rsidR="00FC19AD" w:rsidRDefault="00FC19AD" w:rsidP="0045305B">
      <w:r>
        <w:separator/>
      </w:r>
    </w:p>
  </w:footnote>
  <w:footnote w:type="continuationSeparator" w:id="0">
    <w:p w14:paraId="071DE1D5" w14:textId="77777777" w:rsidR="00FC19AD" w:rsidRDefault="00FC19AD" w:rsidP="0045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4AC"/>
    <w:multiLevelType w:val="hybridMultilevel"/>
    <w:tmpl w:val="38C08790"/>
    <w:lvl w:ilvl="0" w:tplc="2FDEA7D6">
      <w:start w:val="1"/>
      <w:numFmt w:val="decimal"/>
      <w:lvlText w:val="%1."/>
      <w:lvlJc w:val="left"/>
      <w:pPr>
        <w:ind w:left="81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0A3709B"/>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E17C1"/>
    <w:multiLevelType w:val="hybridMultilevel"/>
    <w:tmpl w:val="2D4A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EA41AD"/>
    <w:multiLevelType w:val="hybridMultilevel"/>
    <w:tmpl w:val="B944D6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4B2460"/>
    <w:multiLevelType w:val="multilevel"/>
    <w:tmpl w:val="4BFC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9599009">
    <w:abstractNumId w:val="0"/>
  </w:num>
  <w:num w:numId="2" w16cid:durableId="1311865972">
    <w:abstractNumId w:val="2"/>
  </w:num>
  <w:num w:numId="3" w16cid:durableId="1019551199">
    <w:abstractNumId w:val="3"/>
  </w:num>
  <w:num w:numId="4" w16cid:durableId="653410874">
    <w:abstractNumId w:val="4"/>
  </w:num>
  <w:num w:numId="5" w16cid:durableId="813644970">
    <w:abstractNumId w:val="5"/>
  </w:num>
  <w:num w:numId="6" w16cid:durableId="1572889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C"/>
    <w:rsid w:val="00002AE9"/>
    <w:rsid w:val="0001223B"/>
    <w:rsid w:val="0002064C"/>
    <w:rsid w:val="00021D38"/>
    <w:rsid w:val="0002213D"/>
    <w:rsid w:val="0002419A"/>
    <w:rsid w:val="00050692"/>
    <w:rsid w:val="000569A6"/>
    <w:rsid w:val="00095EB7"/>
    <w:rsid w:val="000A4352"/>
    <w:rsid w:val="000B17AA"/>
    <w:rsid w:val="000B201E"/>
    <w:rsid w:val="000B79E4"/>
    <w:rsid w:val="000D72BD"/>
    <w:rsid w:val="000E01D7"/>
    <w:rsid w:val="000F5E8F"/>
    <w:rsid w:val="00117194"/>
    <w:rsid w:val="00146378"/>
    <w:rsid w:val="001569A0"/>
    <w:rsid w:val="0016090F"/>
    <w:rsid w:val="00181A6A"/>
    <w:rsid w:val="001A212F"/>
    <w:rsid w:val="001A5ADF"/>
    <w:rsid w:val="001D1F5A"/>
    <w:rsid w:val="001F3816"/>
    <w:rsid w:val="00215EE2"/>
    <w:rsid w:val="00274261"/>
    <w:rsid w:val="00296CCD"/>
    <w:rsid w:val="002A592D"/>
    <w:rsid w:val="002C3B81"/>
    <w:rsid w:val="002E7DF6"/>
    <w:rsid w:val="00302021"/>
    <w:rsid w:val="00331961"/>
    <w:rsid w:val="00333722"/>
    <w:rsid w:val="003343A0"/>
    <w:rsid w:val="00342DE0"/>
    <w:rsid w:val="0035150B"/>
    <w:rsid w:val="003657CE"/>
    <w:rsid w:val="003736E6"/>
    <w:rsid w:val="003975D7"/>
    <w:rsid w:val="003B4107"/>
    <w:rsid w:val="003C1739"/>
    <w:rsid w:val="003E62EF"/>
    <w:rsid w:val="00406CAA"/>
    <w:rsid w:val="00410A47"/>
    <w:rsid w:val="00422346"/>
    <w:rsid w:val="00427053"/>
    <w:rsid w:val="00437450"/>
    <w:rsid w:val="0044656E"/>
    <w:rsid w:val="0045305B"/>
    <w:rsid w:val="00462A18"/>
    <w:rsid w:val="00470144"/>
    <w:rsid w:val="004727D3"/>
    <w:rsid w:val="0047773F"/>
    <w:rsid w:val="00483E02"/>
    <w:rsid w:val="004878E5"/>
    <w:rsid w:val="004B2658"/>
    <w:rsid w:val="004C1033"/>
    <w:rsid w:val="004C4213"/>
    <w:rsid w:val="004D1EF9"/>
    <w:rsid w:val="004F4950"/>
    <w:rsid w:val="00502E29"/>
    <w:rsid w:val="005040D2"/>
    <w:rsid w:val="00534EBC"/>
    <w:rsid w:val="00542BD8"/>
    <w:rsid w:val="00544976"/>
    <w:rsid w:val="00551FA9"/>
    <w:rsid w:val="005559B8"/>
    <w:rsid w:val="00557427"/>
    <w:rsid w:val="00561A82"/>
    <w:rsid w:val="005860B3"/>
    <w:rsid w:val="00593F45"/>
    <w:rsid w:val="005A1B72"/>
    <w:rsid w:val="005B7F00"/>
    <w:rsid w:val="005D2BAB"/>
    <w:rsid w:val="005F7346"/>
    <w:rsid w:val="005F7CDA"/>
    <w:rsid w:val="0066224D"/>
    <w:rsid w:val="006919A2"/>
    <w:rsid w:val="006A495D"/>
    <w:rsid w:val="006D50C6"/>
    <w:rsid w:val="006D7616"/>
    <w:rsid w:val="006F4F51"/>
    <w:rsid w:val="00701C4B"/>
    <w:rsid w:val="00724109"/>
    <w:rsid w:val="0076068E"/>
    <w:rsid w:val="00765AAF"/>
    <w:rsid w:val="00770D4C"/>
    <w:rsid w:val="007729E5"/>
    <w:rsid w:val="007763D1"/>
    <w:rsid w:val="007B44E0"/>
    <w:rsid w:val="00806242"/>
    <w:rsid w:val="008329A2"/>
    <w:rsid w:val="00850101"/>
    <w:rsid w:val="008801AE"/>
    <w:rsid w:val="008A13BD"/>
    <w:rsid w:val="008B7E98"/>
    <w:rsid w:val="008D5D9B"/>
    <w:rsid w:val="008F068C"/>
    <w:rsid w:val="0090109F"/>
    <w:rsid w:val="00911075"/>
    <w:rsid w:val="00916C01"/>
    <w:rsid w:val="00933757"/>
    <w:rsid w:val="00981140"/>
    <w:rsid w:val="009C165F"/>
    <w:rsid w:val="00A00AD0"/>
    <w:rsid w:val="00AB0A50"/>
    <w:rsid w:val="00AB43C7"/>
    <w:rsid w:val="00AB7C85"/>
    <w:rsid w:val="00AD5380"/>
    <w:rsid w:val="00AD6218"/>
    <w:rsid w:val="00AF6044"/>
    <w:rsid w:val="00AF6E8F"/>
    <w:rsid w:val="00B02F37"/>
    <w:rsid w:val="00B71C3C"/>
    <w:rsid w:val="00B80417"/>
    <w:rsid w:val="00BC4936"/>
    <w:rsid w:val="00BF5A0B"/>
    <w:rsid w:val="00C16065"/>
    <w:rsid w:val="00C853A3"/>
    <w:rsid w:val="00C85C52"/>
    <w:rsid w:val="00C87C89"/>
    <w:rsid w:val="00C87E1C"/>
    <w:rsid w:val="00C90017"/>
    <w:rsid w:val="00CA1A6C"/>
    <w:rsid w:val="00CE31C7"/>
    <w:rsid w:val="00D0185B"/>
    <w:rsid w:val="00D322CC"/>
    <w:rsid w:val="00D70CF4"/>
    <w:rsid w:val="00D84CF7"/>
    <w:rsid w:val="00D866C4"/>
    <w:rsid w:val="00D90FDB"/>
    <w:rsid w:val="00D944AD"/>
    <w:rsid w:val="00DC5CC7"/>
    <w:rsid w:val="00DC6457"/>
    <w:rsid w:val="00DE28FB"/>
    <w:rsid w:val="00E22C2D"/>
    <w:rsid w:val="00E371E7"/>
    <w:rsid w:val="00E56A86"/>
    <w:rsid w:val="00E8205B"/>
    <w:rsid w:val="00EE3570"/>
    <w:rsid w:val="00EE622B"/>
    <w:rsid w:val="00EF06DD"/>
    <w:rsid w:val="00EF13D9"/>
    <w:rsid w:val="00EF16BF"/>
    <w:rsid w:val="00EF34C7"/>
    <w:rsid w:val="00EF399B"/>
    <w:rsid w:val="00EF616F"/>
    <w:rsid w:val="00F0598C"/>
    <w:rsid w:val="00F24639"/>
    <w:rsid w:val="00F34C5E"/>
    <w:rsid w:val="00F5155B"/>
    <w:rsid w:val="00F57C26"/>
    <w:rsid w:val="00F65383"/>
    <w:rsid w:val="00F85EE9"/>
    <w:rsid w:val="00FC19AD"/>
    <w:rsid w:val="00FD1E68"/>
    <w:rsid w:val="00FE4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14C2"/>
  <w15:chartTrackingRefBased/>
  <w15:docId w15:val="{6A22F93D-7F1C-4CF8-9149-6B53CDB9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BF"/>
    <w:pPr>
      <w:spacing w:after="0" w:line="240" w:lineRule="auto"/>
    </w:pPr>
    <w:rPr>
      <w:rFonts w:ascii="Times New Roman" w:eastAsia="Times New Roman" w:hAnsi="Times New Roman" w:cs="Times New Roman"/>
      <w:kern w:val="0"/>
      <w:sz w:val="22"/>
      <w:szCs w:val="22"/>
      <w:lang w:eastAsia="lt-LT"/>
      <w14:ligatures w14:val="none"/>
    </w:rPr>
  </w:style>
  <w:style w:type="paragraph" w:styleId="Heading1">
    <w:name w:val="heading 1"/>
    <w:basedOn w:val="Normal"/>
    <w:next w:val="Normal"/>
    <w:link w:val="Heading1Char"/>
    <w:uiPriority w:val="9"/>
    <w:qFormat/>
    <w:rsid w:val="00CA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A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A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A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A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A6C"/>
    <w:rPr>
      <w:rFonts w:eastAsiaTheme="majorEastAsia" w:cstheme="majorBidi"/>
      <w:color w:val="272727" w:themeColor="text1" w:themeTint="D8"/>
    </w:rPr>
  </w:style>
  <w:style w:type="paragraph" w:styleId="Title">
    <w:name w:val="Title"/>
    <w:basedOn w:val="Normal"/>
    <w:next w:val="Normal"/>
    <w:link w:val="TitleChar"/>
    <w:uiPriority w:val="10"/>
    <w:qFormat/>
    <w:rsid w:val="00CA1A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A6C"/>
    <w:pPr>
      <w:spacing w:before="160"/>
      <w:jc w:val="center"/>
    </w:pPr>
    <w:rPr>
      <w:i/>
      <w:iCs/>
      <w:color w:val="404040" w:themeColor="text1" w:themeTint="BF"/>
    </w:rPr>
  </w:style>
  <w:style w:type="character" w:customStyle="1" w:styleId="QuoteChar">
    <w:name w:val="Quote Char"/>
    <w:basedOn w:val="DefaultParagraphFont"/>
    <w:link w:val="Quote"/>
    <w:uiPriority w:val="29"/>
    <w:rsid w:val="00CA1A6C"/>
    <w:rPr>
      <w:i/>
      <w:iCs/>
      <w:color w:val="404040" w:themeColor="text1" w:themeTint="BF"/>
    </w:rPr>
  </w:style>
  <w:style w:type="paragraph" w:styleId="ListParagraph">
    <w:name w:val="List Paragraph"/>
    <w:aliases w:val="Bullet 1,Use Case List Paragraph,List Paragraph111,Sąrašo pastraipa;Bullet,Lente,List Paragraph21,Buletai,Bullet EY,lp1,Numbering,ERP-List Paragraph,List Paragraph11,Paragraph,List Paragraph Red,List Paragraph2,Sąrašo pastraipa.Bullet"/>
    <w:basedOn w:val="Normal"/>
    <w:link w:val="ListParagraphChar"/>
    <w:uiPriority w:val="34"/>
    <w:qFormat/>
    <w:rsid w:val="00CA1A6C"/>
    <w:pPr>
      <w:ind w:left="720"/>
      <w:contextualSpacing/>
    </w:pPr>
  </w:style>
  <w:style w:type="character" w:styleId="IntenseEmphasis">
    <w:name w:val="Intense Emphasis"/>
    <w:basedOn w:val="DefaultParagraphFont"/>
    <w:uiPriority w:val="21"/>
    <w:qFormat/>
    <w:rsid w:val="00CA1A6C"/>
    <w:rPr>
      <w:i/>
      <w:iCs/>
      <w:color w:val="0F4761" w:themeColor="accent1" w:themeShade="BF"/>
    </w:rPr>
  </w:style>
  <w:style w:type="paragraph" w:styleId="IntenseQuote">
    <w:name w:val="Intense Quote"/>
    <w:basedOn w:val="Normal"/>
    <w:next w:val="Normal"/>
    <w:link w:val="IntenseQuoteChar"/>
    <w:uiPriority w:val="30"/>
    <w:qFormat/>
    <w:rsid w:val="00CA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A6C"/>
    <w:rPr>
      <w:i/>
      <w:iCs/>
      <w:color w:val="0F4761" w:themeColor="accent1" w:themeShade="BF"/>
    </w:rPr>
  </w:style>
  <w:style w:type="character" w:styleId="IntenseReference">
    <w:name w:val="Intense Reference"/>
    <w:basedOn w:val="DefaultParagraphFont"/>
    <w:uiPriority w:val="32"/>
    <w:qFormat/>
    <w:rsid w:val="00CA1A6C"/>
    <w:rPr>
      <w:b/>
      <w:bCs/>
      <w:smallCaps/>
      <w:color w:val="0F4761" w:themeColor="accent1" w:themeShade="BF"/>
      <w:spacing w:val="5"/>
    </w:rPr>
  </w:style>
  <w:style w:type="paragraph" w:styleId="BodyText">
    <w:name w:val="Body Text"/>
    <w:aliases w:val="body indent,ändrad,Body single,EHPT,Body Text2"/>
    <w:basedOn w:val="Normal"/>
    <w:link w:val="BodyTextChar"/>
    <w:qFormat/>
    <w:rsid w:val="00CA1A6C"/>
    <w:pPr>
      <w:suppressAutoHyphens/>
      <w:spacing w:after="120"/>
    </w:pPr>
    <w:rPr>
      <w:lang w:eastAsia="zh-CN"/>
    </w:rPr>
  </w:style>
  <w:style w:type="character" w:customStyle="1" w:styleId="BodyTextChar">
    <w:name w:val="Body Text Char"/>
    <w:aliases w:val="body indent Char,ändrad Char,Body single Char,EHPT Char,Body Text2 Char"/>
    <w:basedOn w:val="DefaultParagraphFont"/>
    <w:link w:val="BodyText"/>
    <w:qFormat/>
    <w:rsid w:val="00CA1A6C"/>
    <w:rPr>
      <w:rFonts w:ascii="Times New Roman" w:eastAsia="Times New Roman" w:hAnsi="Times New Roman" w:cs="Times New Roman"/>
      <w:kern w:val="0"/>
      <w:sz w:val="22"/>
      <w:szCs w:val="22"/>
      <w:lang w:eastAsia="zh-CN"/>
      <w14:ligatures w14:val="none"/>
    </w:rPr>
  </w:style>
  <w:style w:type="paragraph" w:styleId="NoSpacing">
    <w:name w:val="No Spacing"/>
    <w:link w:val="NoSpacingChar"/>
    <w:uiPriority w:val="1"/>
    <w:qFormat/>
    <w:rsid w:val="0045305B"/>
    <w:pPr>
      <w:spacing w:after="0" w:line="240" w:lineRule="auto"/>
    </w:pPr>
    <w:rPr>
      <w:kern w:val="0"/>
      <w:sz w:val="22"/>
      <w:szCs w:val="22"/>
      <w14:ligatures w14:val="none"/>
    </w:rPr>
  </w:style>
  <w:style w:type="character" w:customStyle="1" w:styleId="ListParagraphChar">
    <w:name w:val="List Paragraph Char"/>
    <w:aliases w:val="Bullet 1 Char,Use Case List Paragraph Char,List Paragraph111 Char,Sąrašo pastraipa;Bullet Char,Lente Char,List Paragraph21 Char,Buletai Char,Bullet EY Char,lp1 Char,Numbering Char,ERP-List Paragraph Char,List Paragraph11 Char"/>
    <w:link w:val="ListParagraph"/>
    <w:uiPriority w:val="34"/>
    <w:qFormat/>
    <w:locked/>
    <w:rsid w:val="0045305B"/>
    <w:rPr>
      <w:rFonts w:ascii="Times New Roman" w:eastAsia="Times New Roman" w:hAnsi="Times New Roman" w:cs="Times New Roman"/>
      <w:kern w:val="0"/>
      <w:sz w:val="22"/>
      <w:szCs w:val="22"/>
      <w:lang w:eastAsia="lt-LT"/>
      <w14:ligatures w14:val="none"/>
    </w:rPr>
  </w:style>
  <w:style w:type="character" w:customStyle="1" w:styleId="NoSpacingChar">
    <w:name w:val="No Spacing Char"/>
    <w:basedOn w:val="DefaultParagraphFont"/>
    <w:link w:val="NoSpacing"/>
    <w:uiPriority w:val="1"/>
    <w:qFormat/>
    <w:rsid w:val="0045305B"/>
    <w:rPr>
      <w:kern w:val="0"/>
      <w:sz w:val="22"/>
      <w:szCs w:val="22"/>
      <w14:ligatures w14:val="none"/>
    </w:rPr>
  </w:style>
  <w:style w:type="paragraph" w:styleId="Revision">
    <w:name w:val="Revision"/>
    <w:hidden/>
    <w:uiPriority w:val="99"/>
    <w:semiHidden/>
    <w:rsid w:val="003975D7"/>
    <w:pPr>
      <w:spacing w:after="0" w:line="240" w:lineRule="auto"/>
    </w:pPr>
    <w:rPr>
      <w:rFonts w:ascii="Times New Roman" w:eastAsia="Times New Roman" w:hAnsi="Times New Roman" w:cs="Times New Roman"/>
      <w:kern w:val="0"/>
      <w:sz w:val="22"/>
      <w:szCs w:val="22"/>
      <w:lang w:eastAsia="lt-LT"/>
      <w14:ligatures w14:val="none"/>
    </w:rPr>
  </w:style>
  <w:style w:type="character" w:styleId="CommentReference">
    <w:name w:val="annotation reference"/>
    <w:basedOn w:val="DefaultParagraphFont"/>
    <w:uiPriority w:val="99"/>
    <w:semiHidden/>
    <w:unhideWhenUsed/>
    <w:rsid w:val="003975D7"/>
    <w:rPr>
      <w:sz w:val="16"/>
      <w:szCs w:val="16"/>
    </w:rPr>
  </w:style>
  <w:style w:type="paragraph" w:styleId="CommentText">
    <w:name w:val="annotation text"/>
    <w:basedOn w:val="Normal"/>
    <w:link w:val="CommentTextChar"/>
    <w:uiPriority w:val="99"/>
    <w:unhideWhenUsed/>
    <w:rsid w:val="003975D7"/>
    <w:rPr>
      <w:sz w:val="20"/>
      <w:szCs w:val="20"/>
    </w:rPr>
  </w:style>
  <w:style w:type="character" w:customStyle="1" w:styleId="CommentTextChar">
    <w:name w:val="Comment Text Char"/>
    <w:basedOn w:val="DefaultParagraphFont"/>
    <w:link w:val="CommentText"/>
    <w:uiPriority w:val="99"/>
    <w:rsid w:val="003975D7"/>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975D7"/>
    <w:rPr>
      <w:b/>
      <w:bCs/>
    </w:rPr>
  </w:style>
  <w:style w:type="character" w:customStyle="1" w:styleId="CommentSubjectChar">
    <w:name w:val="Comment Subject Char"/>
    <w:basedOn w:val="CommentTextChar"/>
    <w:link w:val="CommentSubject"/>
    <w:uiPriority w:val="99"/>
    <w:semiHidden/>
    <w:rsid w:val="003975D7"/>
    <w:rPr>
      <w:rFonts w:ascii="Times New Roman" w:eastAsia="Times New Roman" w:hAnsi="Times New Roman" w:cs="Times New Roman"/>
      <w:b/>
      <w:bCs/>
      <w:kern w:val="0"/>
      <w:sz w:val="20"/>
      <w:szCs w:val="20"/>
      <w:lang w:eastAsia="lt-LT"/>
      <w14:ligatures w14:val="none"/>
    </w:rPr>
  </w:style>
  <w:style w:type="character" w:styleId="Hyperlink">
    <w:name w:val="Hyperlink"/>
    <w:basedOn w:val="DefaultParagraphFont"/>
    <w:uiPriority w:val="99"/>
    <w:unhideWhenUsed/>
    <w:rsid w:val="00422346"/>
    <w:rPr>
      <w:color w:val="467886" w:themeColor="hyperlink"/>
      <w:u w:val="single"/>
    </w:rPr>
  </w:style>
  <w:style w:type="character" w:styleId="UnresolvedMention">
    <w:name w:val="Unresolved Mention"/>
    <w:basedOn w:val="DefaultParagraphFont"/>
    <w:uiPriority w:val="99"/>
    <w:semiHidden/>
    <w:unhideWhenUsed/>
    <w:rsid w:val="00422346"/>
    <w:rPr>
      <w:color w:val="605E5C"/>
      <w:shd w:val="clear" w:color="auto" w:fill="E1DFDD"/>
    </w:rPr>
  </w:style>
  <w:style w:type="character" w:customStyle="1" w:styleId="normaltextrun">
    <w:name w:val="normaltextrun"/>
    <w:basedOn w:val="DefaultParagraphFont"/>
    <w:rsid w:val="00BC4936"/>
  </w:style>
  <w:style w:type="character" w:customStyle="1" w:styleId="eop">
    <w:name w:val="eop"/>
    <w:basedOn w:val="DefaultParagraphFont"/>
    <w:rsid w:val="00BC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77BC-97FF-4859-BEE6-7F410D57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4640</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Merkevičienė</dc:creator>
  <cp:keywords/>
  <dc:description/>
  <cp:lastModifiedBy>Jovita Balčiūnienė</cp:lastModifiedBy>
  <cp:revision>3</cp:revision>
  <dcterms:created xsi:type="dcterms:W3CDTF">2025-11-24T07:16:00Z</dcterms:created>
  <dcterms:modified xsi:type="dcterms:W3CDTF">2025-11-24T11:53:00Z</dcterms:modified>
</cp:coreProperties>
</file>