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0" w:type="auto"/>
        <w:tblLook w:val="04A0" w:firstRow="1" w:lastRow="0" w:firstColumn="1" w:lastColumn="0" w:noHBand="0" w:noVBand="1"/>
      </w:tblPr>
      <w:tblGrid>
        <w:gridCol w:w="4675"/>
        <w:gridCol w:w="4675"/>
      </w:tblGrid>
      <w:tr w:rsidR="00C56B19" w:rsidRPr="00641AD4" w14:paraId="4BE61655" w14:textId="77777777" w:rsidTr="00C56B19">
        <w:tc>
          <w:tcPr>
            <w:tcW w:w="9350" w:type="dxa"/>
            <w:gridSpan w:val="2"/>
            <w:tcBorders>
              <w:top w:val="nil"/>
              <w:left w:val="nil"/>
              <w:bottom w:val="single" w:sz="4" w:space="0" w:color="auto"/>
              <w:right w:val="nil"/>
            </w:tcBorders>
          </w:tcPr>
          <w:p w14:paraId="049D80F3" w14:textId="1BE2A328" w:rsidR="00BE525E" w:rsidRDefault="00BE525E" w:rsidP="00C56B19">
            <w:pPr>
              <w:spacing w:after="240"/>
              <w:jc w:val="both"/>
              <w:rPr>
                <w:rFonts w:ascii="Times New Roman" w:hAnsi="Times New Roman" w:cs="Times New Roman"/>
                <w:b/>
                <w:bCs/>
              </w:rPr>
            </w:pPr>
            <w:r>
              <w:rPr>
                <w:rFonts w:ascii="Times New Roman" w:hAnsi="Times New Roman" w:cs="Times New Roman"/>
                <w:b/>
                <w:bCs/>
              </w:rPr>
              <w:t>ATSAKYMAI</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2025-11-25</w:t>
            </w:r>
          </w:p>
          <w:p w14:paraId="39E8CA8A" w14:textId="0B6CACFA" w:rsidR="00C56B19" w:rsidRPr="00AE53F3" w:rsidRDefault="00C56B19" w:rsidP="00C56B19">
            <w:pPr>
              <w:spacing w:after="240"/>
              <w:jc w:val="both"/>
              <w:rPr>
                <w:rFonts w:ascii="Times New Roman" w:hAnsi="Times New Roman" w:cs="Times New Roman"/>
              </w:rPr>
            </w:pPr>
            <w:r w:rsidRPr="00AE53F3">
              <w:rPr>
                <w:rFonts w:ascii="Times New Roman" w:hAnsi="Times New Roman" w:cs="Times New Roman"/>
              </w:rPr>
              <w:t xml:space="preserve">Suteikiančioji institucija gavo kandidato prašymą dėl Konkurso sąlygų pakeitimo (toliau – </w:t>
            </w:r>
            <w:r w:rsidRPr="00AE53F3">
              <w:rPr>
                <w:rFonts w:ascii="Times New Roman" w:hAnsi="Times New Roman" w:cs="Times New Roman"/>
                <w:b/>
                <w:bCs/>
              </w:rPr>
              <w:t>Prašymas</w:t>
            </w:r>
            <w:r w:rsidRPr="00AE53F3">
              <w:rPr>
                <w:rFonts w:ascii="Times New Roman" w:hAnsi="Times New Roman" w:cs="Times New Roman"/>
              </w:rPr>
              <w:t xml:space="preserve">). </w:t>
            </w:r>
          </w:p>
          <w:p w14:paraId="7233E506" w14:textId="1399EE57" w:rsidR="00C56B19" w:rsidRPr="00552465" w:rsidRDefault="00C56B19" w:rsidP="00C56B19">
            <w:pPr>
              <w:spacing w:after="240"/>
              <w:jc w:val="both"/>
              <w:rPr>
                <w:rFonts w:ascii="Times New Roman" w:hAnsi="Times New Roman" w:cs="Times New Roman"/>
              </w:rPr>
            </w:pPr>
            <w:r w:rsidRPr="00AE53F3">
              <w:rPr>
                <w:rFonts w:ascii="Times New Roman" w:hAnsi="Times New Roman" w:cs="Times New Roman"/>
              </w:rPr>
              <w:t>Suteikiančioji institucija vadovaudamasi Konkurso sąlygų 3 priedo 4 punktu ir nepraleisdama jame nustatyto termino, teikia atsakymus į Prašyme nurodytus klausimus bei atitinkamus Konkurso sąlygų paaiškinimus.</w:t>
            </w:r>
          </w:p>
        </w:tc>
      </w:tr>
      <w:tr w:rsidR="000D7178" w:rsidRPr="00641AD4" w14:paraId="6729A694" w14:textId="77777777" w:rsidTr="00C56B19">
        <w:tc>
          <w:tcPr>
            <w:tcW w:w="4675" w:type="dxa"/>
            <w:tcBorders>
              <w:top w:val="single" w:sz="4" w:space="0" w:color="auto"/>
            </w:tcBorders>
          </w:tcPr>
          <w:p w14:paraId="78F867D8" w14:textId="60DF14F9" w:rsidR="000D7178" w:rsidRPr="00641AD4" w:rsidRDefault="000D7178" w:rsidP="002C7CDA">
            <w:pPr>
              <w:spacing w:before="240" w:line="276" w:lineRule="auto"/>
              <w:jc w:val="both"/>
              <w:rPr>
                <w:rFonts w:ascii="Times New Roman" w:hAnsi="Times New Roman" w:cs="Times New Roman"/>
              </w:rPr>
            </w:pPr>
            <w:r w:rsidRPr="00641AD4">
              <w:rPr>
                <w:rFonts w:ascii="Times New Roman" w:hAnsi="Times New Roman" w:cs="Times New Roman"/>
              </w:rPr>
              <w:t>(i) Prašome patikslinti ir vienareikšmiškai nurodyti, ar į Projekto objektą yra įtrauktas šilumos gamybos, kaip konkurencinės veiklos, vykdymas Luokės katilinės biokuro katilu Nr. 5.</w:t>
            </w:r>
          </w:p>
          <w:p w14:paraId="6CB4CEEA" w14:textId="77777777" w:rsidR="000D7178" w:rsidRPr="00641AD4" w:rsidRDefault="000D7178" w:rsidP="002C7CDA">
            <w:pPr>
              <w:spacing w:before="240" w:line="276" w:lineRule="auto"/>
              <w:jc w:val="both"/>
              <w:rPr>
                <w:rFonts w:ascii="Times New Roman" w:hAnsi="Times New Roman" w:cs="Times New Roman"/>
              </w:rPr>
            </w:pPr>
            <w:r w:rsidRPr="00641AD4">
              <w:rPr>
                <w:rFonts w:ascii="Times New Roman" w:hAnsi="Times New Roman" w:cs="Times New Roman"/>
              </w:rPr>
              <w:t>Jei atsakymas į aukščiau pateiktą klausimą yra teigiamas, prašome paaiškinti:</w:t>
            </w:r>
          </w:p>
          <w:p w14:paraId="2342B537" w14:textId="2C3FCC4C" w:rsidR="000D7178" w:rsidRPr="00641AD4" w:rsidRDefault="000D7178" w:rsidP="002C7CDA">
            <w:pPr>
              <w:spacing w:before="240" w:line="276" w:lineRule="auto"/>
              <w:jc w:val="both"/>
              <w:rPr>
                <w:rFonts w:ascii="Times New Roman" w:hAnsi="Times New Roman" w:cs="Times New Roman"/>
              </w:rPr>
            </w:pPr>
            <w:r w:rsidRPr="00641AD4">
              <w:rPr>
                <w:rFonts w:ascii="Times New Roman" w:hAnsi="Times New Roman" w:cs="Times New Roman"/>
              </w:rPr>
              <w:t>a.</w:t>
            </w:r>
            <w:r w:rsidR="00821915">
              <w:rPr>
                <w:rFonts w:ascii="Times New Roman" w:hAnsi="Times New Roman" w:cs="Times New Roman"/>
              </w:rPr>
              <w:t xml:space="preserve"> </w:t>
            </w:r>
            <w:r w:rsidRPr="00641AD4">
              <w:rPr>
                <w:rFonts w:ascii="Times New Roman" w:hAnsi="Times New Roman" w:cs="Times New Roman"/>
              </w:rPr>
              <w:t>ar šios veiklos vykdymo sąlygos, apimtys ir kiti su ja susiję aspektai bus derybų objektas?</w:t>
            </w:r>
          </w:p>
          <w:p w14:paraId="4740AE88" w14:textId="4165EF90" w:rsidR="000D7178" w:rsidRPr="00641AD4" w:rsidRDefault="000D7178" w:rsidP="002C7CDA">
            <w:pPr>
              <w:spacing w:before="240" w:line="276" w:lineRule="auto"/>
              <w:jc w:val="both"/>
              <w:rPr>
                <w:rFonts w:ascii="Times New Roman" w:hAnsi="Times New Roman" w:cs="Times New Roman"/>
              </w:rPr>
            </w:pPr>
            <w:r w:rsidRPr="00641AD4">
              <w:rPr>
                <w:rFonts w:ascii="Times New Roman" w:hAnsi="Times New Roman" w:cs="Times New Roman"/>
              </w:rPr>
              <w:t>b. ar Dalyvis, perėmęs Projekto objektą, turės besąlygišką prievolę vykdyti minėtą konkurencinę veiklą viso sutarties galiojimo laikotarpiu? Ar Dalyvis turės teisę vienašališkai apsispręsti dėl šios veiklos vykdymo sustabdymo ar nutraukimo ateityje, atsižvelgiant į pasikeitusias aplinkybes, pavyzdžiui, pasikeitus reguliaciniam vertinimui dėl konkurencinės veiklos sąnaudų (pvz., Valstybinės energetikos reguliavimo tarybos pozicijai) arba šiai veiklai tapus ekonomiškai nenaudingai (nuostolingai)?</w:t>
            </w:r>
          </w:p>
        </w:tc>
        <w:tc>
          <w:tcPr>
            <w:tcW w:w="4675" w:type="dxa"/>
            <w:tcBorders>
              <w:top w:val="single" w:sz="4" w:space="0" w:color="auto"/>
            </w:tcBorders>
          </w:tcPr>
          <w:p w14:paraId="3C6AB18D" w14:textId="5B15C580" w:rsidR="00D14437" w:rsidRPr="00552465" w:rsidRDefault="00F75786" w:rsidP="002C7CDA">
            <w:pPr>
              <w:spacing w:before="240" w:line="276" w:lineRule="auto"/>
              <w:jc w:val="both"/>
              <w:rPr>
                <w:rFonts w:ascii="Times New Roman" w:hAnsi="Times New Roman" w:cs="Times New Roman"/>
              </w:rPr>
            </w:pPr>
            <w:r w:rsidRPr="00552465">
              <w:rPr>
                <w:rFonts w:ascii="Times New Roman" w:hAnsi="Times New Roman" w:cs="Times New Roman"/>
              </w:rPr>
              <w:t xml:space="preserve">Suteikiančioji institucija paaiškina, kad </w:t>
            </w:r>
            <w:r w:rsidR="00D14437" w:rsidRPr="00552465">
              <w:rPr>
                <w:rFonts w:ascii="Times New Roman" w:hAnsi="Times New Roman" w:cs="Times New Roman"/>
              </w:rPr>
              <w:t>į Projekto objektą</w:t>
            </w:r>
            <w:r w:rsidRPr="00552465">
              <w:rPr>
                <w:rFonts w:ascii="Times New Roman" w:hAnsi="Times New Roman" w:cs="Times New Roman"/>
              </w:rPr>
              <w:t xml:space="preserve"> yra</w:t>
            </w:r>
            <w:r w:rsidR="00D14437" w:rsidRPr="00552465">
              <w:rPr>
                <w:rFonts w:ascii="Times New Roman" w:hAnsi="Times New Roman" w:cs="Times New Roman"/>
              </w:rPr>
              <w:t xml:space="preserve"> įtraukiamas Luokės katilinės biokuro katilas Nr. 5.</w:t>
            </w:r>
          </w:p>
          <w:p w14:paraId="79913F59" w14:textId="033BC521" w:rsidR="00D14437" w:rsidRPr="00552465" w:rsidRDefault="00D14437" w:rsidP="00D14437">
            <w:pPr>
              <w:pStyle w:val="Sraopastraipa"/>
              <w:numPr>
                <w:ilvl w:val="0"/>
                <w:numId w:val="45"/>
              </w:numPr>
              <w:spacing w:before="240" w:line="276" w:lineRule="auto"/>
              <w:ind w:left="319"/>
              <w:jc w:val="both"/>
              <w:rPr>
                <w:rFonts w:ascii="Times New Roman" w:hAnsi="Times New Roman" w:cs="Times New Roman"/>
              </w:rPr>
            </w:pPr>
            <w:r w:rsidRPr="00552465">
              <w:rPr>
                <w:rFonts w:ascii="Times New Roman" w:hAnsi="Times New Roman" w:cs="Times New Roman"/>
              </w:rPr>
              <w:t xml:space="preserve">Šios veiklos vykdymo sąlygos, apimtys ir kiti su ja susiję aspektai </w:t>
            </w:r>
            <w:r w:rsidR="00FD30F8">
              <w:rPr>
                <w:rFonts w:ascii="Times New Roman" w:hAnsi="Times New Roman" w:cs="Times New Roman"/>
              </w:rPr>
              <w:t>gali būti</w:t>
            </w:r>
            <w:r w:rsidRPr="00552465">
              <w:rPr>
                <w:rFonts w:ascii="Times New Roman" w:hAnsi="Times New Roman" w:cs="Times New Roman"/>
              </w:rPr>
              <w:t xml:space="preserve"> derybų objektu.</w:t>
            </w:r>
          </w:p>
          <w:p w14:paraId="2C4C8AD2" w14:textId="77777777" w:rsidR="00D14437" w:rsidRPr="00552465" w:rsidRDefault="00D14437" w:rsidP="00D14437">
            <w:pPr>
              <w:pStyle w:val="Sraopastraipa"/>
              <w:spacing w:before="240" w:line="276" w:lineRule="auto"/>
              <w:ind w:left="319"/>
              <w:jc w:val="both"/>
              <w:rPr>
                <w:rFonts w:ascii="Times New Roman" w:hAnsi="Times New Roman" w:cs="Times New Roman"/>
              </w:rPr>
            </w:pPr>
          </w:p>
          <w:p w14:paraId="3842CD9A" w14:textId="77777777" w:rsidR="00D14437" w:rsidRPr="00552465" w:rsidRDefault="00D14437" w:rsidP="00D14437">
            <w:pPr>
              <w:pStyle w:val="Sraopastraipa"/>
              <w:numPr>
                <w:ilvl w:val="0"/>
                <w:numId w:val="45"/>
              </w:numPr>
              <w:spacing w:before="240" w:line="276" w:lineRule="auto"/>
              <w:ind w:left="319"/>
              <w:jc w:val="both"/>
              <w:rPr>
                <w:rFonts w:ascii="Times New Roman" w:hAnsi="Times New Roman" w:cs="Times New Roman"/>
              </w:rPr>
            </w:pPr>
            <w:r w:rsidRPr="00552465">
              <w:rPr>
                <w:rFonts w:ascii="Times New Roman" w:hAnsi="Times New Roman" w:cs="Times New Roman"/>
              </w:rPr>
              <w:t xml:space="preserve">Dalyviui perdavus Projekto objektą kartu bus perduodamas ir šilumos ūkio valdymas. Šilumos ūkio valdymo efektyvumas yra priskiriamas Dalyvio prisiimamoms rizikos. </w:t>
            </w:r>
          </w:p>
          <w:p w14:paraId="6C079B17" w14:textId="2706411B" w:rsidR="00D14437" w:rsidRDefault="00D14437" w:rsidP="00F75786">
            <w:pPr>
              <w:spacing w:before="240" w:line="276" w:lineRule="auto"/>
              <w:jc w:val="both"/>
              <w:rPr>
                <w:rFonts w:ascii="Times New Roman" w:hAnsi="Times New Roman" w:cs="Times New Roman"/>
              </w:rPr>
            </w:pPr>
            <w:r w:rsidRPr="00552465">
              <w:rPr>
                <w:rFonts w:ascii="Times New Roman" w:hAnsi="Times New Roman" w:cs="Times New Roman"/>
              </w:rPr>
              <w:t xml:space="preserve">Suteikiančioji institucija pažymi, kad Dalyvis turi pareigą </w:t>
            </w:r>
            <w:r w:rsidR="00237AFA" w:rsidRPr="00552465">
              <w:rPr>
                <w:rFonts w:ascii="Times New Roman" w:hAnsi="Times New Roman" w:cs="Times New Roman"/>
              </w:rPr>
              <w:t xml:space="preserve">užtikrinti </w:t>
            </w:r>
            <w:r w:rsidR="00F75786" w:rsidRPr="00552465">
              <w:rPr>
                <w:rFonts w:ascii="Times New Roman" w:hAnsi="Times New Roman" w:cs="Times New Roman"/>
              </w:rPr>
              <w:t>efektyvų</w:t>
            </w:r>
            <w:r w:rsidR="00237AFA" w:rsidRPr="00552465">
              <w:rPr>
                <w:rFonts w:ascii="Times New Roman" w:hAnsi="Times New Roman" w:cs="Times New Roman"/>
              </w:rPr>
              <w:t xml:space="preserve"> šilumos ūk</w:t>
            </w:r>
            <w:r w:rsidR="00F75786" w:rsidRPr="00552465">
              <w:rPr>
                <w:rFonts w:ascii="Times New Roman" w:hAnsi="Times New Roman" w:cs="Times New Roman"/>
              </w:rPr>
              <w:t>io valdymą</w:t>
            </w:r>
            <w:r w:rsidR="00237AFA" w:rsidRPr="00552465">
              <w:rPr>
                <w:rFonts w:ascii="Times New Roman" w:hAnsi="Times New Roman" w:cs="Times New Roman"/>
              </w:rPr>
              <w:t xml:space="preserve"> ir </w:t>
            </w:r>
            <w:r w:rsidR="00F75786" w:rsidRPr="00552465">
              <w:rPr>
                <w:rFonts w:ascii="Times New Roman" w:hAnsi="Times New Roman" w:cs="Times New Roman"/>
              </w:rPr>
              <w:t xml:space="preserve">kokybišką </w:t>
            </w:r>
            <w:r w:rsidR="00237AFA" w:rsidRPr="00552465">
              <w:rPr>
                <w:rFonts w:ascii="Times New Roman" w:hAnsi="Times New Roman" w:cs="Times New Roman"/>
              </w:rPr>
              <w:t>viešosios paslaugos teikimą</w:t>
            </w:r>
            <w:r w:rsidR="00F754CF" w:rsidRPr="00552465">
              <w:rPr>
                <w:rFonts w:ascii="Times New Roman" w:hAnsi="Times New Roman" w:cs="Times New Roman"/>
              </w:rPr>
              <w:t>, atitinkantį VERT keliamus reikalavimus.</w:t>
            </w:r>
          </w:p>
          <w:p w14:paraId="177463E9" w14:textId="738CB0FD" w:rsidR="00A737DF" w:rsidRPr="00552465" w:rsidRDefault="00A737DF" w:rsidP="00F75786">
            <w:pPr>
              <w:spacing w:before="240" w:line="276" w:lineRule="auto"/>
              <w:jc w:val="both"/>
              <w:rPr>
                <w:rFonts w:ascii="Times New Roman" w:hAnsi="Times New Roman" w:cs="Times New Roman"/>
              </w:rPr>
            </w:pPr>
          </w:p>
        </w:tc>
      </w:tr>
      <w:tr w:rsidR="000D7178" w:rsidRPr="00641AD4" w14:paraId="337F5C74" w14:textId="77777777" w:rsidTr="000D7178">
        <w:tc>
          <w:tcPr>
            <w:tcW w:w="4675" w:type="dxa"/>
          </w:tcPr>
          <w:p w14:paraId="7CDA5BB2" w14:textId="3B3C8DA8" w:rsidR="000D7178" w:rsidRPr="00641AD4" w:rsidRDefault="002C7CDA" w:rsidP="002C7CDA">
            <w:pPr>
              <w:numPr>
                <w:ilvl w:val="0"/>
                <w:numId w:val="3"/>
              </w:numPr>
              <w:spacing w:before="240" w:line="276" w:lineRule="auto"/>
              <w:jc w:val="both"/>
              <w:rPr>
                <w:rFonts w:ascii="Times New Roman" w:hAnsi="Times New Roman" w:cs="Times New Roman"/>
              </w:rPr>
            </w:pPr>
            <w:r w:rsidRPr="00641AD4">
              <w:rPr>
                <w:rFonts w:ascii="Times New Roman" w:hAnsi="Times New Roman" w:cs="Times New Roman"/>
              </w:rPr>
              <w:t xml:space="preserve">(ii) </w:t>
            </w:r>
            <w:r w:rsidR="000D7178" w:rsidRPr="00641AD4">
              <w:rPr>
                <w:rFonts w:ascii="Times New Roman" w:hAnsi="Times New Roman" w:cs="Times New Roman"/>
              </w:rPr>
              <w:t xml:space="preserve">Pagal Sąlygų 14.1 p. derybos nebus vedamos dėl „nuosavybės teisės dėl Objekto, Žemės sklypo ir Sutarties vykdymui perduoto turto perleidimo (grąžinimo) klausimų pasibaigus Sutarčiai“. </w:t>
            </w:r>
          </w:p>
          <w:p w14:paraId="5FFCB1E6" w14:textId="77777777" w:rsidR="000D7178" w:rsidRPr="00641AD4" w:rsidRDefault="000D7178" w:rsidP="002C7CDA">
            <w:pPr>
              <w:spacing w:before="240" w:line="276" w:lineRule="auto"/>
              <w:jc w:val="both"/>
              <w:rPr>
                <w:rFonts w:ascii="Times New Roman" w:hAnsi="Times New Roman" w:cs="Times New Roman"/>
              </w:rPr>
            </w:pPr>
            <w:r w:rsidRPr="00641AD4">
              <w:rPr>
                <w:rFonts w:ascii="Times New Roman" w:hAnsi="Times New Roman" w:cs="Times New Roman"/>
              </w:rPr>
              <w:t xml:space="preserve">Prašome patvirtinti, ar gerai suprantame, kad: </w:t>
            </w:r>
          </w:p>
          <w:p w14:paraId="7C41B6AB" w14:textId="77777777" w:rsidR="000D7178" w:rsidRPr="00641AD4" w:rsidRDefault="000D7178" w:rsidP="002C7CDA">
            <w:pPr>
              <w:numPr>
                <w:ilvl w:val="0"/>
                <w:numId w:val="4"/>
              </w:numPr>
              <w:spacing w:before="240" w:line="276" w:lineRule="auto"/>
              <w:jc w:val="both"/>
              <w:rPr>
                <w:rFonts w:ascii="Times New Roman" w:hAnsi="Times New Roman" w:cs="Times New Roman"/>
              </w:rPr>
            </w:pPr>
            <w:r w:rsidRPr="00641AD4">
              <w:rPr>
                <w:rFonts w:ascii="Times New Roman" w:hAnsi="Times New Roman" w:cs="Times New Roman"/>
              </w:rPr>
              <w:lastRenderedPageBreak/>
              <w:t xml:space="preserve">ši sąlyga (dėl ko nebus galima derėtis) apima tik turto nuosavybės perleidimo klausimus, t. y. tai, kad visas turtas/atliktos investicijos, įskaitant investicijas bus privalomai perleistos TŠT; </w:t>
            </w:r>
          </w:p>
          <w:p w14:paraId="0009B077" w14:textId="77777777" w:rsidR="000D7178" w:rsidRPr="00641AD4" w:rsidRDefault="000D7178" w:rsidP="002C7CDA">
            <w:pPr>
              <w:numPr>
                <w:ilvl w:val="0"/>
                <w:numId w:val="4"/>
              </w:numPr>
              <w:spacing w:before="240" w:line="276" w:lineRule="auto"/>
              <w:jc w:val="both"/>
              <w:rPr>
                <w:rFonts w:ascii="Times New Roman" w:hAnsi="Times New Roman" w:cs="Times New Roman"/>
              </w:rPr>
            </w:pPr>
            <w:r w:rsidRPr="00641AD4">
              <w:rPr>
                <w:rFonts w:ascii="Times New Roman" w:hAnsi="Times New Roman" w:cs="Times New Roman"/>
              </w:rPr>
              <w:t xml:space="preserve">ši sąlyga neapima, t. y. bus galima derėtis dėl kitų investicijų perleidimo sąlygų, kaip pavyzdžiui - dėl atliktų investicijų perleidimo anksčiau nei Sutarties pabaigoje, periodinio perleidimo? </w:t>
            </w:r>
          </w:p>
          <w:p w14:paraId="43E859CD" w14:textId="5EE1B892" w:rsidR="000D7178" w:rsidRPr="00641AD4" w:rsidRDefault="000D7178" w:rsidP="002C7CDA">
            <w:pPr>
              <w:numPr>
                <w:ilvl w:val="0"/>
                <w:numId w:val="4"/>
              </w:numPr>
              <w:spacing w:before="240" w:line="276" w:lineRule="auto"/>
              <w:jc w:val="both"/>
              <w:rPr>
                <w:rFonts w:ascii="Times New Roman" w:hAnsi="Times New Roman" w:cs="Times New Roman"/>
              </w:rPr>
            </w:pPr>
            <w:r w:rsidRPr="00641AD4">
              <w:rPr>
                <w:rFonts w:ascii="Times New Roman" w:hAnsi="Times New Roman" w:cs="Times New Roman"/>
              </w:rPr>
              <w:t xml:space="preserve">taip pat prašome patvirtinti, kad bus galima derėtis dėl Sąlygų 19 priedo/ Sutarties projekto 3 priedo 29 p numatytų mokesčių: M1, M2, M3, M4 Perleidėjui/Suteikiančiajai institucijai. </w:t>
            </w:r>
          </w:p>
        </w:tc>
        <w:tc>
          <w:tcPr>
            <w:tcW w:w="4675" w:type="dxa"/>
          </w:tcPr>
          <w:p w14:paraId="6D81F7BA" w14:textId="173D0BCA" w:rsidR="00F754CF" w:rsidRPr="00552465" w:rsidRDefault="00F754CF" w:rsidP="002C7CDA">
            <w:pPr>
              <w:spacing w:before="240" w:line="276" w:lineRule="auto"/>
              <w:jc w:val="both"/>
              <w:rPr>
                <w:rFonts w:ascii="Times New Roman" w:hAnsi="Times New Roman" w:cs="Times New Roman"/>
              </w:rPr>
            </w:pPr>
            <w:r w:rsidRPr="00552465">
              <w:rPr>
                <w:rFonts w:ascii="Times New Roman" w:hAnsi="Times New Roman" w:cs="Times New Roman"/>
              </w:rPr>
              <w:lastRenderedPageBreak/>
              <w:t xml:space="preserve">Suteikiančioji institucija paaiškina, kad kandidatas </w:t>
            </w:r>
            <w:r w:rsidR="00B41461" w:rsidRPr="00552465">
              <w:rPr>
                <w:rFonts w:ascii="Times New Roman" w:hAnsi="Times New Roman" w:cs="Times New Roman"/>
              </w:rPr>
              <w:t xml:space="preserve">iš dalies </w:t>
            </w:r>
            <w:r w:rsidRPr="00552465">
              <w:rPr>
                <w:rFonts w:ascii="Times New Roman" w:hAnsi="Times New Roman" w:cs="Times New Roman"/>
              </w:rPr>
              <w:t>teisingai supranta Sąlygų 14.1 punktą.</w:t>
            </w:r>
          </w:p>
          <w:p w14:paraId="6D992B83" w14:textId="34CA7E2D" w:rsidR="00B41461" w:rsidRPr="00552465" w:rsidRDefault="00B41461" w:rsidP="00B41461">
            <w:pPr>
              <w:spacing w:before="240" w:line="276" w:lineRule="auto"/>
              <w:jc w:val="both"/>
              <w:rPr>
                <w:rFonts w:ascii="Times New Roman" w:hAnsi="Times New Roman" w:cs="Times New Roman"/>
              </w:rPr>
            </w:pPr>
            <w:r w:rsidRPr="00552465">
              <w:rPr>
                <w:rFonts w:ascii="Times New Roman" w:hAnsi="Times New Roman" w:cs="Times New Roman"/>
              </w:rPr>
              <w:t xml:space="preserve">Sąlygų 14.1 punkte nurodytas perduoto turto perleidimas (grąžinimas) yra aiškinamas kartu su Sutarties 10.1. punktu: </w:t>
            </w:r>
          </w:p>
          <w:p w14:paraId="4BC58021" w14:textId="0810D6A0" w:rsidR="00B41461" w:rsidRPr="00552465" w:rsidRDefault="00B41461" w:rsidP="00B41461">
            <w:pPr>
              <w:spacing w:before="240" w:line="276" w:lineRule="auto"/>
              <w:jc w:val="both"/>
              <w:rPr>
                <w:rFonts w:ascii="Times New Roman" w:hAnsi="Times New Roman" w:cs="Times New Roman"/>
                <w:i/>
                <w:iCs/>
              </w:rPr>
            </w:pPr>
            <w:r w:rsidRPr="00552465">
              <w:rPr>
                <w:rFonts w:ascii="Times New Roman" w:hAnsi="Times New Roman" w:cs="Times New Roman"/>
                <w:i/>
                <w:iCs/>
              </w:rPr>
              <w:lastRenderedPageBreak/>
              <w:t>„Pasibaigus Sutarties galiojimui ar ją nutraukus prieš terminą šioje Sutartyje nustatyta tvarka ir sąlygomis, Objektas turi būti grąžinamas Suteikiančiajai institucijai arba Perleidėjui.“</w:t>
            </w:r>
          </w:p>
          <w:p w14:paraId="3D6980EF" w14:textId="35FC728B" w:rsidR="00B41461" w:rsidRPr="00552465" w:rsidRDefault="00B41461" w:rsidP="002C7CDA">
            <w:pPr>
              <w:spacing w:before="240" w:line="276" w:lineRule="auto"/>
              <w:jc w:val="both"/>
              <w:rPr>
                <w:rFonts w:ascii="Times New Roman" w:hAnsi="Times New Roman" w:cs="Times New Roman"/>
              </w:rPr>
            </w:pPr>
            <w:r w:rsidRPr="00552465">
              <w:rPr>
                <w:rFonts w:ascii="Times New Roman" w:hAnsi="Times New Roman" w:cs="Times New Roman"/>
              </w:rPr>
              <w:t>Komentuojama sąlyga neapima derybų dėl atliktų investicijų perleidimo Sutarties vykdymo metu</w:t>
            </w:r>
            <w:r w:rsidR="00FD30F8">
              <w:rPr>
                <w:rFonts w:ascii="Times New Roman" w:hAnsi="Times New Roman" w:cs="Times New Roman"/>
              </w:rPr>
              <w:t>.</w:t>
            </w:r>
          </w:p>
          <w:p w14:paraId="7BD11184" w14:textId="77777777" w:rsidR="00B41461" w:rsidRPr="00552465" w:rsidRDefault="00B41461" w:rsidP="00B41461">
            <w:pPr>
              <w:spacing w:before="240" w:line="276" w:lineRule="auto"/>
              <w:jc w:val="both"/>
              <w:rPr>
                <w:rFonts w:ascii="Times New Roman" w:hAnsi="Times New Roman" w:cs="Times New Roman"/>
              </w:rPr>
            </w:pPr>
            <w:r w:rsidRPr="00552465">
              <w:rPr>
                <w:rFonts w:ascii="Times New Roman" w:hAnsi="Times New Roman" w:cs="Times New Roman"/>
              </w:rPr>
              <w:t>Iš esmės derybos bus vedamos dėl Mokesčio ir pasiūlytos investicijų grąžos (WACC) dalies išreikštos procentiniais punktais nuo Koncesininko atliktų Investicijų (K4);</w:t>
            </w:r>
          </w:p>
          <w:p w14:paraId="43C9E5BD" w14:textId="43B53904" w:rsidR="00B41461" w:rsidRPr="00552465" w:rsidRDefault="00FD30F8" w:rsidP="00B41461">
            <w:pPr>
              <w:spacing w:before="240" w:line="276" w:lineRule="auto"/>
              <w:jc w:val="both"/>
              <w:rPr>
                <w:rFonts w:ascii="Times New Roman" w:hAnsi="Times New Roman" w:cs="Times New Roman"/>
              </w:rPr>
            </w:pPr>
            <w:r w:rsidRPr="002564CD">
              <w:rPr>
                <w:rFonts w:ascii="Times New Roman" w:hAnsi="Times New Roman" w:cs="Times New Roman"/>
              </w:rPr>
              <w:t xml:space="preserve">Tačiau, suteikiančioji institucija pažymi, kad derybos </w:t>
            </w:r>
            <w:r w:rsidR="00B41461" w:rsidRPr="002564CD">
              <w:rPr>
                <w:rFonts w:ascii="Times New Roman" w:hAnsi="Times New Roman" w:cs="Times New Roman"/>
              </w:rPr>
              <w:t xml:space="preserve">dėl </w:t>
            </w:r>
            <w:r w:rsidR="00A737DF" w:rsidRPr="002564CD">
              <w:rPr>
                <w:rFonts w:ascii="Times New Roman" w:hAnsi="Times New Roman" w:cs="Times New Roman"/>
              </w:rPr>
              <w:t xml:space="preserve">nuomos </w:t>
            </w:r>
            <w:r w:rsidR="00B41461" w:rsidRPr="002564CD">
              <w:rPr>
                <w:rFonts w:ascii="Times New Roman" w:hAnsi="Times New Roman" w:cs="Times New Roman"/>
              </w:rPr>
              <w:t>mokesčių M1, M2, M3</w:t>
            </w:r>
            <w:r w:rsidRPr="002564CD">
              <w:rPr>
                <w:rFonts w:ascii="Times New Roman" w:hAnsi="Times New Roman" w:cs="Times New Roman"/>
              </w:rPr>
              <w:t xml:space="preserve"> ir M4</w:t>
            </w:r>
            <w:r w:rsidR="00B41461" w:rsidRPr="002564CD">
              <w:rPr>
                <w:rFonts w:ascii="Times New Roman" w:hAnsi="Times New Roman" w:cs="Times New Roman"/>
              </w:rPr>
              <w:t xml:space="preserve"> </w:t>
            </w:r>
            <w:r w:rsidRPr="002564CD">
              <w:rPr>
                <w:rFonts w:ascii="Times New Roman" w:hAnsi="Times New Roman" w:cs="Times New Roman"/>
              </w:rPr>
              <w:t xml:space="preserve">bei atliktų investicijų perleidimo potencialiai gali būti </w:t>
            </w:r>
            <w:r w:rsidR="00B41461" w:rsidRPr="002564CD">
              <w:rPr>
                <w:rFonts w:ascii="Times New Roman" w:hAnsi="Times New Roman" w:cs="Times New Roman"/>
              </w:rPr>
              <w:t>vedamos.</w:t>
            </w:r>
          </w:p>
        </w:tc>
      </w:tr>
      <w:tr w:rsidR="000D7178" w:rsidRPr="00641AD4" w14:paraId="3B09AC43" w14:textId="77777777" w:rsidTr="000D7178">
        <w:tc>
          <w:tcPr>
            <w:tcW w:w="4675" w:type="dxa"/>
          </w:tcPr>
          <w:p w14:paraId="380A8AFC" w14:textId="48B0837A" w:rsidR="000D7178" w:rsidRPr="00641AD4" w:rsidRDefault="000D7178" w:rsidP="002C7CDA">
            <w:pPr>
              <w:numPr>
                <w:ilvl w:val="0"/>
                <w:numId w:val="5"/>
              </w:numPr>
              <w:spacing w:before="240" w:line="276" w:lineRule="auto"/>
              <w:jc w:val="both"/>
              <w:rPr>
                <w:rFonts w:ascii="Times New Roman" w:hAnsi="Times New Roman" w:cs="Times New Roman"/>
              </w:rPr>
            </w:pPr>
            <w:r w:rsidRPr="00641AD4">
              <w:rPr>
                <w:rFonts w:ascii="Times New Roman" w:hAnsi="Times New Roman" w:cs="Times New Roman"/>
              </w:rPr>
              <w:lastRenderedPageBreak/>
              <w:t xml:space="preserve">(iii) Kaip jau buvo minėta </w:t>
            </w:r>
            <w:r w:rsidR="000C5DDD">
              <w:rPr>
                <w:rFonts w:ascii="Times New Roman" w:hAnsi="Times New Roman" w:cs="Times New Roman"/>
              </w:rPr>
              <w:t>kandidato</w:t>
            </w:r>
            <w:r w:rsidRPr="00641AD4">
              <w:rPr>
                <w:rFonts w:ascii="Times New Roman" w:hAnsi="Times New Roman" w:cs="Times New Roman"/>
              </w:rPr>
              <w:t xml:space="preserve"> 2025-09-18 rašte Nr. 1.61-378 (toliau – </w:t>
            </w:r>
            <w:r w:rsidRPr="00641AD4">
              <w:rPr>
                <w:rFonts w:ascii="Times New Roman" w:hAnsi="Times New Roman" w:cs="Times New Roman"/>
                <w:b/>
                <w:bCs/>
              </w:rPr>
              <w:t>Raštas</w:t>
            </w:r>
            <w:r w:rsidRPr="00641AD4">
              <w:rPr>
                <w:rFonts w:ascii="Times New Roman" w:hAnsi="Times New Roman" w:cs="Times New Roman"/>
              </w:rPr>
              <w:t xml:space="preserve">), Sąlygų 13 p. išdėstyta sąlyga nėra aiški. Prašome patvirtinti, kad Koncesijos sutarties terminas nebus trumpesnis nei 20 metų nuo Sutarties įsigaliojimo visa apimtimi. </w:t>
            </w:r>
          </w:p>
        </w:tc>
        <w:tc>
          <w:tcPr>
            <w:tcW w:w="4675" w:type="dxa"/>
          </w:tcPr>
          <w:p w14:paraId="3F18A539" w14:textId="77777777" w:rsidR="0055396B" w:rsidRPr="00552465" w:rsidRDefault="00B41461" w:rsidP="002C7CDA">
            <w:pPr>
              <w:spacing w:before="240" w:line="276" w:lineRule="auto"/>
              <w:jc w:val="both"/>
              <w:rPr>
                <w:rFonts w:ascii="Times New Roman" w:hAnsi="Times New Roman" w:cs="Times New Roman"/>
              </w:rPr>
            </w:pPr>
            <w:r w:rsidRPr="00552465">
              <w:rPr>
                <w:rFonts w:ascii="Times New Roman" w:hAnsi="Times New Roman" w:cs="Times New Roman"/>
              </w:rPr>
              <w:t xml:space="preserve">Suteikiančioji institucija patvirtina, jog Sutarties terminas </w:t>
            </w:r>
            <w:r w:rsidR="0055396B" w:rsidRPr="00552465">
              <w:rPr>
                <w:rFonts w:ascii="Times New Roman" w:hAnsi="Times New Roman" w:cs="Times New Roman"/>
              </w:rPr>
              <w:t xml:space="preserve">nebus trumpesnis nei 20 metų po Sutarties įsigaliojimo visa apimtimi. </w:t>
            </w:r>
          </w:p>
          <w:p w14:paraId="0782ABE9" w14:textId="72778F6D" w:rsidR="000D7178" w:rsidRPr="00552465" w:rsidRDefault="0055396B" w:rsidP="002C7CDA">
            <w:pPr>
              <w:spacing w:before="240" w:line="276" w:lineRule="auto"/>
              <w:jc w:val="both"/>
              <w:rPr>
                <w:rFonts w:ascii="Times New Roman" w:hAnsi="Times New Roman" w:cs="Times New Roman"/>
              </w:rPr>
            </w:pPr>
            <w:r w:rsidRPr="00552465">
              <w:rPr>
                <w:rFonts w:ascii="Times New Roman" w:hAnsi="Times New Roman" w:cs="Times New Roman"/>
              </w:rPr>
              <w:t xml:space="preserve">Sutarties terminas </w:t>
            </w:r>
            <w:r w:rsidR="000D7178" w:rsidRPr="00552465">
              <w:rPr>
                <w:rFonts w:ascii="Times New Roman" w:hAnsi="Times New Roman" w:cs="Times New Roman"/>
              </w:rPr>
              <w:t>– 20 metų nuo</w:t>
            </w:r>
            <w:r w:rsidRPr="00552465">
              <w:rPr>
                <w:rFonts w:ascii="Times New Roman" w:hAnsi="Times New Roman" w:cs="Times New Roman"/>
              </w:rPr>
              <w:t xml:space="preserve"> jos</w:t>
            </w:r>
            <w:r w:rsidR="000D7178" w:rsidRPr="00552465">
              <w:rPr>
                <w:rFonts w:ascii="Times New Roman" w:hAnsi="Times New Roman" w:cs="Times New Roman"/>
              </w:rPr>
              <w:t xml:space="preserve"> įsigaliojimo pilna apimtimi</w:t>
            </w:r>
            <w:r w:rsidRPr="00552465">
              <w:rPr>
                <w:rFonts w:ascii="Times New Roman" w:hAnsi="Times New Roman" w:cs="Times New Roman"/>
              </w:rPr>
              <w:t>.</w:t>
            </w:r>
          </w:p>
        </w:tc>
      </w:tr>
      <w:tr w:rsidR="000D7178" w:rsidRPr="00641AD4" w14:paraId="0798A796" w14:textId="77777777" w:rsidTr="000D7178">
        <w:tc>
          <w:tcPr>
            <w:tcW w:w="4675" w:type="dxa"/>
          </w:tcPr>
          <w:p w14:paraId="7D225D07" w14:textId="2C70EFB8" w:rsidR="000D7178" w:rsidRPr="00641AD4" w:rsidRDefault="000D7178" w:rsidP="002C7CDA">
            <w:pPr>
              <w:numPr>
                <w:ilvl w:val="0"/>
                <w:numId w:val="6"/>
              </w:numPr>
              <w:spacing w:before="240" w:line="276" w:lineRule="auto"/>
              <w:jc w:val="both"/>
              <w:rPr>
                <w:rFonts w:ascii="Times New Roman" w:hAnsi="Times New Roman" w:cs="Times New Roman"/>
              </w:rPr>
            </w:pPr>
            <w:r w:rsidRPr="00641AD4">
              <w:rPr>
                <w:rFonts w:ascii="Times New Roman" w:hAnsi="Times New Roman" w:cs="Times New Roman"/>
              </w:rPr>
              <w:t xml:space="preserve">(iv) Nuo ko konkrečiai (nuo kurios sumos) bus skaičiuojami Sąlygų 62-63 p. minimi 15 proc.? Kaip bus vertinamas pasiūlymų panašumas? </w:t>
            </w:r>
          </w:p>
        </w:tc>
        <w:tc>
          <w:tcPr>
            <w:tcW w:w="4675" w:type="dxa"/>
          </w:tcPr>
          <w:p w14:paraId="2A57DBD1" w14:textId="51ED4F78" w:rsidR="000D7178" w:rsidRPr="00552465" w:rsidRDefault="0055396B" w:rsidP="002C7CDA">
            <w:pPr>
              <w:spacing w:before="240" w:line="276" w:lineRule="auto"/>
              <w:jc w:val="both"/>
              <w:rPr>
                <w:rFonts w:ascii="Times New Roman" w:hAnsi="Times New Roman" w:cs="Times New Roman"/>
              </w:rPr>
            </w:pPr>
            <w:r w:rsidRPr="00552465">
              <w:rPr>
                <w:rFonts w:ascii="Times New Roman" w:hAnsi="Times New Roman" w:cs="Times New Roman"/>
              </w:rPr>
              <w:t>Suteikiančioji institucija dėl šios dalies nepasisakys, kadangi š</w:t>
            </w:r>
            <w:r w:rsidR="000D7178" w:rsidRPr="00552465">
              <w:rPr>
                <w:rFonts w:ascii="Times New Roman" w:hAnsi="Times New Roman" w:cs="Times New Roman"/>
              </w:rPr>
              <w:t>i</w:t>
            </w:r>
            <w:r w:rsidRPr="00552465">
              <w:rPr>
                <w:rFonts w:ascii="Times New Roman" w:hAnsi="Times New Roman" w:cs="Times New Roman"/>
              </w:rPr>
              <w:t xml:space="preserve">e Sąlygų punktai buvo </w:t>
            </w:r>
            <w:r w:rsidR="000D7178" w:rsidRPr="00552465">
              <w:rPr>
                <w:rFonts w:ascii="Times New Roman" w:hAnsi="Times New Roman" w:cs="Times New Roman"/>
              </w:rPr>
              <w:t>pakeist</w:t>
            </w:r>
            <w:r w:rsidRPr="00552465">
              <w:rPr>
                <w:rFonts w:ascii="Times New Roman" w:hAnsi="Times New Roman" w:cs="Times New Roman"/>
              </w:rPr>
              <w:t>i</w:t>
            </w:r>
            <w:r w:rsidR="000D7178" w:rsidRPr="00552465">
              <w:rPr>
                <w:rFonts w:ascii="Times New Roman" w:hAnsi="Times New Roman" w:cs="Times New Roman"/>
              </w:rPr>
              <w:t xml:space="preserve"> ankstesnio prašymo pagrindu, todėl </w:t>
            </w:r>
            <w:r w:rsidRPr="00552465">
              <w:rPr>
                <w:rFonts w:ascii="Times New Roman" w:hAnsi="Times New Roman" w:cs="Times New Roman"/>
              </w:rPr>
              <w:t>prašymas yra</w:t>
            </w:r>
            <w:r w:rsidR="000D7178" w:rsidRPr="00552465">
              <w:rPr>
                <w:rFonts w:ascii="Times New Roman" w:hAnsi="Times New Roman" w:cs="Times New Roman"/>
              </w:rPr>
              <w:t xml:space="preserve"> nebeaktual</w:t>
            </w:r>
            <w:r w:rsidRPr="00552465">
              <w:rPr>
                <w:rFonts w:ascii="Times New Roman" w:hAnsi="Times New Roman" w:cs="Times New Roman"/>
              </w:rPr>
              <w:t>us</w:t>
            </w:r>
            <w:r w:rsidR="000D7178" w:rsidRPr="00552465">
              <w:rPr>
                <w:rFonts w:ascii="Times New Roman" w:hAnsi="Times New Roman" w:cs="Times New Roman"/>
              </w:rPr>
              <w:t>.</w:t>
            </w:r>
          </w:p>
        </w:tc>
      </w:tr>
      <w:tr w:rsidR="000D7178" w:rsidRPr="00641AD4" w14:paraId="214DCD86" w14:textId="77777777" w:rsidTr="000D7178">
        <w:tc>
          <w:tcPr>
            <w:tcW w:w="4675" w:type="dxa"/>
          </w:tcPr>
          <w:p w14:paraId="0661E3FC" w14:textId="5735D969" w:rsidR="000D7178" w:rsidRPr="00641AD4" w:rsidRDefault="000D7178" w:rsidP="002C7CDA">
            <w:pPr>
              <w:spacing w:before="240" w:line="276" w:lineRule="auto"/>
              <w:jc w:val="both"/>
              <w:rPr>
                <w:rFonts w:ascii="Times New Roman" w:hAnsi="Times New Roman" w:cs="Times New Roman"/>
              </w:rPr>
            </w:pPr>
            <w:r w:rsidRPr="00641AD4">
              <w:rPr>
                <w:rFonts w:ascii="Times New Roman" w:hAnsi="Times New Roman" w:cs="Times New Roman"/>
              </w:rPr>
              <w:t xml:space="preserve">(v) Siekiant teisinio apibrėžtumo ir skaidrumo, prašome pakeisti Sąlygų 63 p. ir nustatyti tikslią ribą, kuriai esant, pasiūlymai bus vertinami kaip panašūs. Dabar yra neaišku, jeigu viršija 15 proc., tai kuriais atvejais dalyvis bus kviečiamas teikti pasiūlymą, kuriais ne. Riba, </w:t>
            </w:r>
            <w:r w:rsidR="000C5DDD">
              <w:rPr>
                <w:rFonts w:ascii="Times New Roman" w:hAnsi="Times New Roman" w:cs="Times New Roman"/>
              </w:rPr>
              <w:t>kandidato</w:t>
            </w:r>
            <w:r w:rsidRPr="00641AD4">
              <w:rPr>
                <w:rFonts w:ascii="Times New Roman" w:hAnsi="Times New Roman" w:cs="Times New Roman"/>
              </w:rPr>
              <w:t xml:space="preserve"> nuomone, turi būti 50 proc.1 </w:t>
            </w:r>
          </w:p>
        </w:tc>
        <w:tc>
          <w:tcPr>
            <w:tcW w:w="4675" w:type="dxa"/>
          </w:tcPr>
          <w:p w14:paraId="747400C0" w14:textId="1D9FC7C9" w:rsidR="000D7178" w:rsidRPr="00552465" w:rsidRDefault="0055396B" w:rsidP="002C7CDA">
            <w:pPr>
              <w:spacing w:before="240" w:line="276" w:lineRule="auto"/>
              <w:jc w:val="both"/>
              <w:rPr>
                <w:rFonts w:ascii="Times New Roman" w:hAnsi="Times New Roman" w:cs="Times New Roman"/>
              </w:rPr>
            </w:pPr>
            <w:r w:rsidRPr="00552465">
              <w:rPr>
                <w:rFonts w:ascii="Times New Roman" w:hAnsi="Times New Roman" w:cs="Times New Roman"/>
              </w:rPr>
              <w:t>Suteikiančioji institucija dėl šios dalies nepasisakys, kadangi šis Sąlygų punktas buvo pakeistas ankstesnio prašymo pagrindu, todėl prašymas yra nebeaktualus.</w:t>
            </w:r>
          </w:p>
        </w:tc>
      </w:tr>
      <w:tr w:rsidR="000D7178" w:rsidRPr="00641AD4" w14:paraId="24905DD9" w14:textId="77777777" w:rsidTr="000D7178">
        <w:tc>
          <w:tcPr>
            <w:tcW w:w="4675" w:type="dxa"/>
          </w:tcPr>
          <w:p w14:paraId="40D24640" w14:textId="15251768" w:rsidR="000D7178" w:rsidRPr="00641AD4" w:rsidRDefault="000D7178" w:rsidP="002C7CDA">
            <w:pPr>
              <w:spacing w:before="240" w:line="276" w:lineRule="auto"/>
              <w:jc w:val="both"/>
              <w:rPr>
                <w:rFonts w:ascii="Times New Roman" w:hAnsi="Times New Roman" w:cs="Times New Roman"/>
              </w:rPr>
            </w:pPr>
            <w:r w:rsidRPr="00641AD4">
              <w:rPr>
                <w:rFonts w:ascii="Times New Roman" w:hAnsi="Times New Roman" w:cs="Times New Roman"/>
              </w:rPr>
              <w:lastRenderedPageBreak/>
              <w:t xml:space="preserve">(iv) Sąlygų 14 priedo 1.1.2 p. numatyta, jog Veiklos plane turi būti numatytas Objekto infrastruktūros apžiūros grafikas, įskaitant šilumos punktų. Prašome nurodyti / paaiškinti kokie šilumos punktai turimi omenyje, t. y. kokių šilumos punktų priežiūrą ir kokiomis sąlygomis turės vykdyti tiekėjas? </w:t>
            </w:r>
          </w:p>
        </w:tc>
        <w:tc>
          <w:tcPr>
            <w:tcW w:w="4675" w:type="dxa"/>
          </w:tcPr>
          <w:p w14:paraId="5DDDE468" w14:textId="0E3AF9EF" w:rsidR="0055396B" w:rsidRPr="00552465" w:rsidRDefault="0055396B" w:rsidP="0055396B">
            <w:pPr>
              <w:spacing w:before="240" w:line="276" w:lineRule="auto"/>
              <w:jc w:val="both"/>
              <w:rPr>
                <w:rFonts w:ascii="Times New Roman" w:hAnsi="Times New Roman" w:cs="Times New Roman"/>
              </w:rPr>
            </w:pPr>
            <w:r w:rsidRPr="00552465">
              <w:rPr>
                <w:rFonts w:ascii="Times New Roman" w:hAnsi="Times New Roman" w:cs="Times New Roman"/>
              </w:rPr>
              <w:t>Suteikiančioji institucija sutinka ir dėkoja už kandidato pastabą. Sąlygų 14 priedo 1.1.2 punkte numatytas reikalavimas nustatyti šilumos punktų apžiūros grafiką bus pašalinamas.</w:t>
            </w:r>
          </w:p>
        </w:tc>
      </w:tr>
      <w:tr w:rsidR="000D7178" w:rsidRPr="00641AD4" w14:paraId="5C3918B9" w14:textId="77777777" w:rsidTr="000D7178">
        <w:tc>
          <w:tcPr>
            <w:tcW w:w="4675" w:type="dxa"/>
          </w:tcPr>
          <w:p w14:paraId="38C2F537" w14:textId="6265EF59" w:rsidR="000D7178" w:rsidRPr="00641AD4" w:rsidRDefault="000D7178" w:rsidP="002C7CDA">
            <w:pPr>
              <w:spacing w:before="240" w:line="276" w:lineRule="auto"/>
              <w:jc w:val="both"/>
              <w:rPr>
                <w:rFonts w:ascii="Times New Roman" w:hAnsi="Times New Roman" w:cs="Times New Roman"/>
              </w:rPr>
            </w:pPr>
            <w:r w:rsidRPr="00641AD4">
              <w:rPr>
                <w:rFonts w:ascii="Times New Roman" w:hAnsi="Times New Roman" w:cs="Times New Roman"/>
              </w:rPr>
              <w:t xml:space="preserve">(vii) Sąlygų 14 priedo 1.2.3 p. numatyta, jog Veiklos plane turi būti suplanuotas įrangos kalibravimas - prašome paaiškinti, kas šiuo konkrečiu atveju yra laikoma įrangos kalibravimu. Pagal kokias taisykles ir kokios įrangos kalibravimas turi būti atliekamas? </w:t>
            </w:r>
          </w:p>
        </w:tc>
        <w:tc>
          <w:tcPr>
            <w:tcW w:w="4675" w:type="dxa"/>
          </w:tcPr>
          <w:p w14:paraId="7F9B3F3C" w14:textId="27891ACD" w:rsidR="00237AFA" w:rsidRPr="00552465" w:rsidRDefault="0055396B" w:rsidP="002C7CDA">
            <w:pPr>
              <w:spacing w:before="240" w:line="276" w:lineRule="auto"/>
              <w:jc w:val="both"/>
              <w:rPr>
                <w:rFonts w:ascii="Times New Roman" w:hAnsi="Times New Roman" w:cs="Times New Roman"/>
              </w:rPr>
            </w:pPr>
            <w:r w:rsidRPr="00552465">
              <w:rPr>
                <w:rFonts w:ascii="Times New Roman" w:hAnsi="Times New Roman" w:cs="Times New Roman"/>
              </w:rPr>
              <w:t xml:space="preserve">Suteikiančioji institucija paaiškina, kad įrangos kalibravimu laikoma </w:t>
            </w:r>
            <w:r w:rsidR="00237AFA" w:rsidRPr="00552465">
              <w:rPr>
                <w:rFonts w:ascii="Times New Roman" w:hAnsi="Times New Roman" w:cs="Times New Roman"/>
              </w:rPr>
              <w:t>periodinė perduodamos technologinės matavimo įrangos (skaitiklių) patikra bei planiniai matavimo įrangos atnaujinimo darbai.</w:t>
            </w:r>
          </w:p>
          <w:p w14:paraId="2A460BA2" w14:textId="759C7B66" w:rsidR="00237AFA" w:rsidRPr="00552465" w:rsidRDefault="0055396B" w:rsidP="002C7CDA">
            <w:pPr>
              <w:spacing w:before="240" w:line="276" w:lineRule="auto"/>
              <w:jc w:val="both"/>
              <w:rPr>
                <w:rFonts w:ascii="Times New Roman" w:hAnsi="Times New Roman" w:cs="Times New Roman"/>
              </w:rPr>
            </w:pPr>
            <w:r w:rsidRPr="00552465">
              <w:rPr>
                <w:rFonts w:ascii="Times New Roman" w:hAnsi="Times New Roman" w:cs="Times New Roman"/>
              </w:rPr>
              <w:t>Matavimo į</w:t>
            </w:r>
            <w:r w:rsidR="00237AFA" w:rsidRPr="00552465">
              <w:rPr>
                <w:rFonts w:ascii="Times New Roman" w:hAnsi="Times New Roman" w:cs="Times New Roman"/>
              </w:rPr>
              <w:t xml:space="preserve">rangos eksploatavimo atitikties vertinimas </w:t>
            </w:r>
            <w:r w:rsidRPr="00552465">
              <w:rPr>
                <w:rFonts w:ascii="Times New Roman" w:hAnsi="Times New Roman" w:cs="Times New Roman"/>
              </w:rPr>
              <w:t xml:space="preserve">atliekamas </w:t>
            </w:r>
            <w:r w:rsidR="00237AFA" w:rsidRPr="00552465">
              <w:rPr>
                <w:rFonts w:ascii="Times New Roman" w:hAnsi="Times New Roman" w:cs="Times New Roman"/>
              </w:rPr>
              <w:t>pagal galiojanči</w:t>
            </w:r>
            <w:r w:rsidRPr="00552465">
              <w:rPr>
                <w:rFonts w:ascii="Times New Roman" w:hAnsi="Times New Roman" w:cs="Times New Roman"/>
              </w:rPr>
              <w:t>ų</w:t>
            </w:r>
            <w:r w:rsidR="00237AFA" w:rsidRPr="00552465">
              <w:rPr>
                <w:rFonts w:ascii="Times New Roman" w:hAnsi="Times New Roman" w:cs="Times New Roman"/>
              </w:rPr>
              <w:t xml:space="preserve"> teisės aktų reikalavimus. </w:t>
            </w:r>
          </w:p>
        </w:tc>
      </w:tr>
      <w:tr w:rsidR="000D7178" w:rsidRPr="00641AD4" w14:paraId="0A1A4074" w14:textId="77777777" w:rsidTr="000D7178">
        <w:tc>
          <w:tcPr>
            <w:tcW w:w="4675" w:type="dxa"/>
          </w:tcPr>
          <w:p w14:paraId="2909DCF0" w14:textId="170125B5" w:rsidR="000D7178" w:rsidRPr="00641AD4" w:rsidRDefault="000D7178" w:rsidP="002C7CDA">
            <w:pPr>
              <w:spacing w:before="240" w:line="276" w:lineRule="auto"/>
              <w:jc w:val="both"/>
              <w:rPr>
                <w:rFonts w:ascii="Times New Roman" w:hAnsi="Times New Roman" w:cs="Times New Roman"/>
              </w:rPr>
            </w:pPr>
            <w:r w:rsidRPr="00641AD4">
              <w:rPr>
                <w:rFonts w:ascii="Times New Roman" w:hAnsi="Times New Roman" w:cs="Times New Roman"/>
              </w:rPr>
              <w:t xml:space="preserve">(viii) Sąlygose nustatyta, kad turės būti pateiktas susijusių įmonių sąrašas (pagal 18 priede pateiktą formą). Sąlygų 18 priede nurodyta, kad „Susijusia bendrove šiuo atveju laikoma bet kuri bendrovė, ūkinė bendrija, ribotos atsakomybės bendrija, fondas ar kitas vienetas (juridinis arba ne juridinis asmuo), kurį Dalyvis (ar jo nariai) tiesiogiai ar netiesiogiai kontroliuoja arba kuris pats tiesiogiai ar netiesiogiai kontroliuoja Dalyvį (ar jo narį), arba kurį kartu su Dalyviu tiesiogiai ar netiesiogiai kontroliuoja kitas vienetas, turėdamas nuosavybės teisę, kapitalo dalį ar įgyvendindamas tokiai kontroliuojamai bendrovei taikomus teisės aktų reikalavimus.“ sąrašas neapima kitų įmonių, kurias kontroliuoja Dalyvio akcininkas, t. y. kitos akcininko įmonės, kurios nėra tiesiogiai susijusios su Dalyvio valdymo grandine? </w:t>
            </w:r>
          </w:p>
          <w:p w14:paraId="12CE3255" w14:textId="7C279EB9" w:rsidR="000D7178" w:rsidRPr="00641AD4" w:rsidRDefault="000D7178" w:rsidP="002C7CDA">
            <w:pPr>
              <w:numPr>
                <w:ilvl w:val="1"/>
                <w:numId w:val="10"/>
              </w:numPr>
              <w:spacing w:before="240" w:line="276" w:lineRule="auto"/>
              <w:jc w:val="both"/>
              <w:rPr>
                <w:rFonts w:ascii="Times New Roman" w:hAnsi="Times New Roman" w:cs="Times New Roman"/>
              </w:rPr>
            </w:pPr>
            <w:r w:rsidRPr="00641AD4">
              <w:rPr>
                <w:rFonts w:ascii="Times New Roman" w:hAnsi="Times New Roman" w:cs="Times New Roman"/>
              </w:rPr>
              <w:lastRenderedPageBreak/>
              <w:t xml:space="preserve">ar Dalyvis turi pateikti tik struktūrą, kurioje būtų įmonės, kurios kontroliuoja dalyvį ir kurias kontroliuoja pats Dalyvis? </w:t>
            </w:r>
          </w:p>
        </w:tc>
        <w:tc>
          <w:tcPr>
            <w:tcW w:w="4675" w:type="dxa"/>
          </w:tcPr>
          <w:p w14:paraId="0B6DB089" w14:textId="1A5919AF" w:rsidR="000D7178" w:rsidRPr="00552465" w:rsidRDefault="00AC1627" w:rsidP="002C7CDA">
            <w:pPr>
              <w:spacing w:before="240" w:line="276" w:lineRule="auto"/>
              <w:jc w:val="both"/>
              <w:rPr>
                <w:rFonts w:ascii="Times New Roman" w:hAnsi="Times New Roman" w:cs="Times New Roman"/>
              </w:rPr>
            </w:pPr>
            <w:r w:rsidRPr="00552465">
              <w:rPr>
                <w:rFonts w:ascii="Times New Roman" w:hAnsi="Times New Roman" w:cs="Times New Roman"/>
              </w:rPr>
              <w:lastRenderedPageBreak/>
              <w:t xml:space="preserve">Suteikiančioji institucija paaiškina, kad sąrašas apima ir kitas įmones, kurias kontroliuoja </w:t>
            </w:r>
            <w:r w:rsidR="00A737DF">
              <w:rPr>
                <w:rFonts w:ascii="Times New Roman" w:hAnsi="Times New Roman" w:cs="Times New Roman"/>
              </w:rPr>
              <w:t>D</w:t>
            </w:r>
            <w:r w:rsidRPr="00552465">
              <w:rPr>
                <w:rFonts w:ascii="Times New Roman" w:hAnsi="Times New Roman" w:cs="Times New Roman"/>
              </w:rPr>
              <w:t>alyvio akcininkas, kadangi prašoma pateikti ir Dalyvio netiesiogiai kontroliuojamų įmonių sąrašą į kurį patenka Dalyvio nario kontroliuojamos įmonės (susiję ūkio subjektai).</w:t>
            </w:r>
          </w:p>
        </w:tc>
      </w:tr>
      <w:tr w:rsidR="000D7178" w:rsidRPr="00641AD4" w14:paraId="5D3C26FB" w14:textId="77777777" w:rsidTr="000D7178">
        <w:tc>
          <w:tcPr>
            <w:tcW w:w="4675" w:type="dxa"/>
          </w:tcPr>
          <w:p w14:paraId="04AF3928" w14:textId="51306F53" w:rsidR="0055396B" w:rsidRPr="00641AD4" w:rsidRDefault="0055396B" w:rsidP="002C7CDA">
            <w:pPr>
              <w:spacing w:before="240" w:line="276" w:lineRule="auto"/>
              <w:jc w:val="both"/>
              <w:rPr>
                <w:rFonts w:ascii="Times New Roman" w:hAnsi="Times New Roman" w:cs="Times New Roman"/>
              </w:rPr>
            </w:pPr>
            <w:r w:rsidRPr="00641AD4">
              <w:rPr>
                <w:rFonts w:ascii="Times New Roman" w:hAnsi="Times New Roman" w:cs="Times New Roman"/>
              </w:rPr>
              <w:t>Prašome patvirtinti ir paaiškinti:</w:t>
            </w:r>
          </w:p>
          <w:p w14:paraId="04C5649A" w14:textId="4552178F" w:rsidR="000D7178" w:rsidRPr="00641AD4" w:rsidRDefault="000D7178" w:rsidP="002C7CDA">
            <w:pPr>
              <w:spacing w:before="240" w:line="276" w:lineRule="auto"/>
              <w:jc w:val="both"/>
              <w:rPr>
                <w:rFonts w:ascii="Times New Roman" w:hAnsi="Times New Roman" w:cs="Times New Roman"/>
              </w:rPr>
            </w:pPr>
            <w:r w:rsidRPr="00641AD4">
              <w:rPr>
                <w:rFonts w:ascii="Times New Roman" w:hAnsi="Times New Roman" w:cs="Times New Roman"/>
              </w:rPr>
              <w:t>(ix) Sąlygose nustatytas neproporcingas rizikos paskirstymas - visa rizika perkeliama tik dalyviui, kas iš esmės neužtikrina racionalumo bei lygiateisiškumo principų. Atitinkamai prašome pakoreguoti ir nustatyti, kad: „Dalyvis atsako už FVM sudarymui naudojamų prielaidų, kurios priklauso nuo jo kompetencijos ir kontrolės srities, pagrįstumą. Organizatorius atsako už pateiktos informacijos tikslumą ir išsamumą. Rizika dėl objektyvių aplinkybių pasikeitimo paskirstoma proporcingai.“</w:t>
            </w:r>
          </w:p>
        </w:tc>
        <w:tc>
          <w:tcPr>
            <w:tcW w:w="4675" w:type="dxa"/>
          </w:tcPr>
          <w:p w14:paraId="401A5289" w14:textId="77777777" w:rsidR="00FB1A03" w:rsidRDefault="00AC1627" w:rsidP="00AC1627">
            <w:pPr>
              <w:spacing w:before="240" w:line="276" w:lineRule="auto"/>
              <w:jc w:val="both"/>
              <w:rPr>
                <w:rFonts w:ascii="Times New Roman" w:hAnsi="Times New Roman" w:cs="Times New Roman"/>
              </w:rPr>
            </w:pPr>
            <w:r w:rsidRPr="00552465">
              <w:rPr>
                <w:rFonts w:ascii="Times New Roman" w:hAnsi="Times New Roman" w:cs="Times New Roman"/>
              </w:rPr>
              <w:t xml:space="preserve">Suteikiančioji institucija pažymi, kad Projektui taikomas turto perdavimo modelis – </w:t>
            </w:r>
            <w:r w:rsidR="000D7178" w:rsidRPr="00552465">
              <w:rPr>
                <w:rFonts w:ascii="Times New Roman" w:hAnsi="Times New Roman" w:cs="Times New Roman"/>
              </w:rPr>
              <w:t>Koncesij</w:t>
            </w:r>
            <w:r w:rsidRPr="00552465">
              <w:rPr>
                <w:rFonts w:ascii="Times New Roman" w:hAnsi="Times New Roman" w:cs="Times New Roman"/>
              </w:rPr>
              <w:t>a – pasižymi pilnu</w:t>
            </w:r>
            <w:r w:rsidR="000D7178" w:rsidRPr="00552465">
              <w:rPr>
                <w:rFonts w:ascii="Times New Roman" w:hAnsi="Times New Roman" w:cs="Times New Roman"/>
              </w:rPr>
              <w:t xml:space="preserve"> rizik</w:t>
            </w:r>
            <w:r w:rsidRPr="00552465">
              <w:rPr>
                <w:rFonts w:ascii="Times New Roman" w:hAnsi="Times New Roman" w:cs="Times New Roman"/>
              </w:rPr>
              <w:t>os</w:t>
            </w:r>
            <w:r w:rsidR="000D7178" w:rsidRPr="00552465">
              <w:rPr>
                <w:rFonts w:ascii="Times New Roman" w:hAnsi="Times New Roman" w:cs="Times New Roman"/>
              </w:rPr>
              <w:t xml:space="preserve"> per</w:t>
            </w:r>
            <w:r w:rsidRPr="00552465">
              <w:rPr>
                <w:rFonts w:ascii="Times New Roman" w:hAnsi="Times New Roman" w:cs="Times New Roman"/>
              </w:rPr>
              <w:t>davimu</w:t>
            </w:r>
            <w:r w:rsidR="000D7178" w:rsidRPr="00552465">
              <w:rPr>
                <w:rFonts w:ascii="Times New Roman" w:hAnsi="Times New Roman" w:cs="Times New Roman"/>
              </w:rPr>
              <w:t xml:space="preserve"> </w:t>
            </w:r>
            <w:r w:rsidRPr="00552465">
              <w:rPr>
                <w:rFonts w:ascii="Times New Roman" w:hAnsi="Times New Roman" w:cs="Times New Roman"/>
              </w:rPr>
              <w:t>D</w:t>
            </w:r>
            <w:r w:rsidR="000D7178" w:rsidRPr="00552465">
              <w:rPr>
                <w:rFonts w:ascii="Times New Roman" w:hAnsi="Times New Roman" w:cs="Times New Roman"/>
              </w:rPr>
              <w:t>al</w:t>
            </w:r>
            <w:r w:rsidRPr="00552465">
              <w:rPr>
                <w:rFonts w:ascii="Times New Roman" w:hAnsi="Times New Roman" w:cs="Times New Roman"/>
              </w:rPr>
              <w:t>yviui.</w:t>
            </w:r>
          </w:p>
          <w:p w14:paraId="14B8B3A7" w14:textId="34FEE15F" w:rsidR="00EE0720" w:rsidRDefault="00EE0720" w:rsidP="00AC1627">
            <w:pPr>
              <w:spacing w:before="240" w:line="276" w:lineRule="auto"/>
              <w:jc w:val="both"/>
              <w:rPr>
                <w:rFonts w:ascii="Times New Roman" w:hAnsi="Times New Roman" w:cs="Times New Roman"/>
              </w:rPr>
            </w:pPr>
            <w:r>
              <w:rPr>
                <w:rFonts w:ascii="Times New Roman" w:hAnsi="Times New Roman" w:cs="Times New Roman"/>
              </w:rPr>
              <w:t>Suteikiančioji institucija sutinka į Sąlygas įtraukti kandidato siūlomą FVM rizikų pasiskirstymą</w:t>
            </w:r>
            <w:r w:rsidR="00D90D4A">
              <w:rPr>
                <w:rFonts w:ascii="Times New Roman" w:hAnsi="Times New Roman" w:cs="Times New Roman"/>
              </w:rPr>
              <w:t>. Atitinkamai Sąlygų 12 priedo 1.3. punktas išdėstomas šia atnaujinta redakcija:</w:t>
            </w:r>
          </w:p>
          <w:p w14:paraId="23B12098" w14:textId="763E668C" w:rsidR="00FD30F8" w:rsidRPr="002564CD" w:rsidRDefault="00D90D4A" w:rsidP="00AC1627">
            <w:pPr>
              <w:spacing w:before="240" w:line="276" w:lineRule="auto"/>
              <w:jc w:val="both"/>
              <w:rPr>
                <w:rFonts w:ascii="Times New Roman" w:hAnsi="Times New Roman" w:cs="Times New Roman"/>
                <w:i/>
                <w:iCs/>
              </w:rPr>
            </w:pPr>
            <w:r w:rsidRPr="002564CD">
              <w:rPr>
                <w:rFonts w:ascii="Times New Roman" w:hAnsi="Times New Roman" w:cs="Times New Roman"/>
                <w:i/>
                <w:iCs/>
              </w:rPr>
              <w:t>„FVM pateikti skaičiavimai turi būti pagrįsti, t. y. FVM sudarymui naudojamos prielaidos turi būti detaliai aprašytos ir pagrįstos gerąja verslo praktika, finansų rinkų duomenimis, finansinių institucijų prognozėmis, plačiai naudojamomis finansinių duomenų bazėmis, komerciniais pasiūlymais, rinkos kainų analize ir pan. FVM skaičiavimus pagrindžiantys dokumentai turi būti pateikti kartu su FVM. Dalyvis atsako už FVM sudarymui naudojamų prielaidų, kurios priklauso nuo jo kompetencijos ir kontrolės srities, pagrįstumą. Suteikiančioji institucija atsako už pateiktos informacijos tikslumą ir išsamumą. Rizika dėl objektyvių aplinkybių pasikeitimo paskirstoma proporcingai.“</w:t>
            </w:r>
          </w:p>
        </w:tc>
      </w:tr>
      <w:tr w:rsidR="000D7178" w:rsidRPr="00641AD4" w14:paraId="480A137C" w14:textId="77777777" w:rsidTr="000D7178">
        <w:tc>
          <w:tcPr>
            <w:tcW w:w="4675" w:type="dxa"/>
          </w:tcPr>
          <w:p w14:paraId="494AAC6D" w14:textId="2A0715DF" w:rsidR="000D7178" w:rsidRPr="00641AD4" w:rsidRDefault="000D7178" w:rsidP="002C7CDA">
            <w:pPr>
              <w:spacing w:before="240" w:line="276" w:lineRule="auto"/>
              <w:jc w:val="both"/>
              <w:rPr>
                <w:rFonts w:ascii="Times New Roman" w:hAnsi="Times New Roman" w:cs="Times New Roman"/>
              </w:rPr>
            </w:pPr>
            <w:r w:rsidRPr="00641AD4">
              <w:rPr>
                <w:rFonts w:ascii="Times New Roman" w:hAnsi="Times New Roman" w:cs="Times New Roman"/>
              </w:rPr>
              <w:t xml:space="preserve">(x) Prašome paaiškinti, kaip bus tiksliai apskaičiuojamas mokestis M4. Ar teisingai suprantame, kad M4 kiekvienos investicijos atžvilgiu bus pradedamas mokėti nuo momento, kai investicijos bus įtrauktos į šilumos ir/ar karšto vandens pajamų lygį bei šis pajamų lygis bus faktiškai pradedamas gauti? Kitaip tariant, ar M4 siejasi su faktiškai gaunama investicine grąža? </w:t>
            </w:r>
          </w:p>
        </w:tc>
        <w:tc>
          <w:tcPr>
            <w:tcW w:w="4675" w:type="dxa"/>
          </w:tcPr>
          <w:p w14:paraId="50C59C4D" w14:textId="5710DC0C" w:rsidR="000D7178" w:rsidRPr="00552465" w:rsidRDefault="00AC1627" w:rsidP="002C7CDA">
            <w:pPr>
              <w:spacing w:before="240" w:line="276" w:lineRule="auto"/>
              <w:jc w:val="both"/>
              <w:rPr>
                <w:rFonts w:ascii="Times New Roman" w:hAnsi="Times New Roman" w:cs="Times New Roman"/>
              </w:rPr>
            </w:pPr>
            <w:r w:rsidRPr="00552465">
              <w:rPr>
                <w:rFonts w:ascii="Times New Roman" w:hAnsi="Times New Roman" w:cs="Times New Roman"/>
              </w:rPr>
              <w:t>Suteikiančioji institucija paaiškina, kad Koncesininko mokestis M4 yra mokamas n</w:t>
            </w:r>
            <w:r w:rsidR="00237AFA" w:rsidRPr="00552465">
              <w:rPr>
                <w:rFonts w:ascii="Times New Roman" w:hAnsi="Times New Roman" w:cs="Times New Roman"/>
              </w:rPr>
              <w:t>uo faktiškai gaunamos investicijų grąžos</w:t>
            </w:r>
            <w:r w:rsidRPr="00552465">
              <w:rPr>
                <w:rFonts w:ascii="Times New Roman" w:hAnsi="Times New Roman" w:cs="Times New Roman"/>
              </w:rPr>
              <w:t xml:space="preserve"> normos</w:t>
            </w:r>
            <w:r w:rsidR="00237AFA" w:rsidRPr="00552465">
              <w:rPr>
                <w:rFonts w:ascii="Times New Roman" w:hAnsi="Times New Roman" w:cs="Times New Roman"/>
              </w:rPr>
              <w:t xml:space="preserve"> apskaičiuojamos pagal </w:t>
            </w:r>
            <w:r w:rsidRPr="00552465">
              <w:rPr>
                <w:rFonts w:ascii="Times New Roman" w:hAnsi="Times New Roman" w:cs="Times New Roman"/>
                <w:color w:val="000000" w:themeColor="text1"/>
              </w:rPr>
              <w:t xml:space="preserve">Valstybinės energetikos reguliavimo tarybos 2015 m. rugsėjo 22 d. nutarime Nr. O3-510 </w:t>
            </w:r>
            <w:r w:rsidRPr="00552465">
              <w:rPr>
                <w:rFonts w:ascii="Times New Roman" w:hAnsi="Times New Roman" w:cs="Times New Roman"/>
                <w:i/>
                <w:iCs/>
                <w:color w:val="000000" w:themeColor="text1"/>
              </w:rPr>
              <w:t xml:space="preserve">„Dėl Investicijų grąžos normos nustatymo metodikos patvirtinimo“ </w:t>
            </w:r>
            <w:r w:rsidRPr="00552465">
              <w:rPr>
                <w:rFonts w:ascii="Times New Roman" w:hAnsi="Times New Roman" w:cs="Times New Roman"/>
                <w:color w:val="000000" w:themeColor="text1"/>
              </w:rPr>
              <w:t xml:space="preserve">(TAR, 2015-09-23, </w:t>
            </w:r>
            <w:r w:rsidRPr="00552465">
              <w:rPr>
                <w:rFonts w:ascii="Times New Roman" w:hAnsi="Times New Roman" w:cs="Times New Roman"/>
                <w:color w:val="000000" w:themeColor="text1"/>
              </w:rPr>
              <w:lastRenderedPageBreak/>
              <w:t>Nr. 2015-14120; 2020-12-31, Nr. 2020-29347) pateiktus reikalavimus.</w:t>
            </w:r>
          </w:p>
        </w:tc>
      </w:tr>
      <w:tr w:rsidR="000D7178" w:rsidRPr="00641AD4" w14:paraId="4F821895" w14:textId="77777777" w:rsidTr="000D7178">
        <w:tc>
          <w:tcPr>
            <w:tcW w:w="4675" w:type="dxa"/>
          </w:tcPr>
          <w:p w14:paraId="03A4EF18" w14:textId="209D5C31" w:rsidR="000D7178" w:rsidRPr="00641AD4" w:rsidRDefault="000D7178" w:rsidP="002C7CDA">
            <w:pPr>
              <w:spacing w:before="240" w:line="276" w:lineRule="auto"/>
              <w:jc w:val="both"/>
              <w:rPr>
                <w:rFonts w:ascii="Times New Roman" w:hAnsi="Times New Roman" w:cs="Times New Roman"/>
              </w:rPr>
            </w:pPr>
            <w:r w:rsidRPr="00641AD4">
              <w:rPr>
                <w:rFonts w:ascii="Times New Roman" w:hAnsi="Times New Roman" w:cs="Times New Roman"/>
              </w:rPr>
              <w:lastRenderedPageBreak/>
              <w:t xml:space="preserve">(xi) Sąlygų 12 priedo 2.2., 2.3 p. numatyta, jog FMV2 turi būti atskirai detalizuotos sąnaudos, Investicijos ir pan. „viešosioms ir/ar ekonominei veiklai vykdyti“. Prašome patvirtinti, ar teisingai suprantame, jog „viešoji veikla“ šiame kontekste reiškia šilumos ir karšto vandens reguliuojamą veiklą, o „ekonominė veikla“ - Sąlygose numatytą komercinę veiklą. </w:t>
            </w:r>
          </w:p>
        </w:tc>
        <w:tc>
          <w:tcPr>
            <w:tcW w:w="4675" w:type="dxa"/>
          </w:tcPr>
          <w:p w14:paraId="69752E67" w14:textId="14D78433" w:rsidR="000D7178" w:rsidRPr="00552465" w:rsidRDefault="008A031D" w:rsidP="002C7CDA">
            <w:pPr>
              <w:spacing w:before="240" w:line="276" w:lineRule="auto"/>
              <w:jc w:val="both"/>
              <w:rPr>
                <w:rFonts w:ascii="Times New Roman" w:hAnsi="Times New Roman" w:cs="Times New Roman"/>
              </w:rPr>
            </w:pPr>
            <w:r w:rsidRPr="00552465">
              <w:rPr>
                <w:rFonts w:ascii="Times New Roman" w:hAnsi="Times New Roman" w:cs="Times New Roman"/>
              </w:rPr>
              <w:t>Suteikiančioji institucija dėl šios dalies nepasisakys, kadangi šie Sąlygų punktai buvo pakeisti ankstesnio prašymo pagrindu, todėl prašymas yra nebeaktualus.</w:t>
            </w:r>
          </w:p>
        </w:tc>
      </w:tr>
      <w:tr w:rsidR="000D7178" w:rsidRPr="00641AD4" w14:paraId="4B541B6D" w14:textId="77777777" w:rsidTr="000D7178">
        <w:tc>
          <w:tcPr>
            <w:tcW w:w="4675" w:type="dxa"/>
          </w:tcPr>
          <w:p w14:paraId="7A6C1443" w14:textId="7418B315" w:rsidR="000D7178" w:rsidRPr="00641AD4" w:rsidRDefault="000D7178" w:rsidP="002C7CDA">
            <w:pPr>
              <w:spacing w:before="240" w:line="276" w:lineRule="auto"/>
              <w:jc w:val="both"/>
              <w:rPr>
                <w:rFonts w:ascii="Times New Roman" w:hAnsi="Times New Roman" w:cs="Times New Roman"/>
              </w:rPr>
            </w:pPr>
            <w:r w:rsidRPr="00641AD4">
              <w:rPr>
                <w:rFonts w:ascii="Times New Roman" w:hAnsi="Times New Roman" w:cs="Times New Roman"/>
              </w:rPr>
              <w:t xml:space="preserve">(xii) Prašome detaliau paaiškinti Sąlygų 12 priedo 2.1.-2.5. taikymą rengiant FVM: a) kuo turi skirtis 1.1. ir 1.3. p. darbalapiuose pateikiama informacija? b) prašome pakoreguoti ir numatyti FVM rengimą metų tikslumu. Informacijos teikimas mėnesiniu tikslumu 20 m. laikotarpiui neproporcingas ir netikslingas; c) kuo turi skirtis 1.2. ir 1.4. darbalapiuose pateikiama informacija; kuo turi skirtis prielaidos nuo A.0 darbalapio prielaidų; kokius tiksliai klausimus turi atsakyti dalyvis šiuose darbalapiuose? d) prašome patikslinti sąvoką „įstatinio kapitalo grąža“ detalizavimui 1.5. punkte; e) kas turi būti apskaičiuojama automatiškai 1.6.-1.9. darbalapiuose. </w:t>
            </w:r>
          </w:p>
          <w:p w14:paraId="06E94CB7" w14:textId="77777777" w:rsidR="000D7178" w:rsidRPr="00641AD4" w:rsidRDefault="000D7178" w:rsidP="002C7CDA">
            <w:pPr>
              <w:spacing w:before="240" w:line="276" w:lineRule="auto"/>
              <w:jc w:val="both"/>
              <w:rPr>
                <w:rFonts w:ascii="Times New Roman" w:hAnsi="Times New Roman" w:cs="Times New Roman"/>
              </w:rPr>
            </w:pPr>
          </w:p>
        </w:tc>
        <w:tc>
          <w:tcPr>
            <w:tcW w:w="4675" w:type="dxa"/>
          </w:tcPr>
          <w:p w14:paraId="6BBA55DA" w14:textId="673B1022" w:rsidR="008E023B" w:rsidRPr="00552465" w:rsidRDefault="008E023B" w:rsidP="002C7CDA">
            <w:pPr>
              <w:spacing w:before="240" w:line="276" w:lineRule="auto"/>
              <w:jc w:val="both"/>
              <w:rPr>
                <w:rFonts w:ascii="Times New Roman" w:hAnsi="Times New Roman" w:cs="Times New Roman"/>
              </w:rPr>
            </w:pPr>
            <w:r w:rsidRPr="00552465">
              <w:rPr>
                <w:rFonts w:ascii="Times New Roman" w:hAnsi="Times New Roman" w:cs="Times New Roman"/>
              </w:rPr>
              <w:t>Darbalapiai turi skirtis priklausomai nuo to kokia veikla aprašoma, t. y. vienas darbalapis skirtas viešųjų paslaugų teikimui, o kitas ekonominės veiklos vykdymui.</w:t>
            </w:r>
          </w:p>
          <w:p w14:paraId="511E6306" w14:textId="77777777" w:rsidR="008E023B" w:rsidRPr="00552465" w:rsidRDefault="008E023B" w:rsidP="002C7CDA">
            <w:pPr>
              <w:spacing w:before="240" w:line="276" w:lineRule="auto"/>
              <w:jc w:val="both"/>
              <w:rPr>
                <w:rFonts w:ascii="Times New Roman" w:hAnsi="Times New Roman" w:cs="Times New Roman"/>
              </w:rPr>
            </w:pPr>
            <w:r w:rsidRPr="00552465">
              <w:rPr>
                <w:rFonts w:ascii="Times New Roman" w:hAnsi="Times New Roman" w:cs="Times New Roman"/>
              </w:rPr>
              <w:t>A.0 darbalapyje pateikiamos bendros prielaidos taikomos visam FVM, o atskiruose darbalapiuose jos gali ir, esant poreikiui, turi būti detalizuojamos.</w:t>
            </w:r>
          </w:p>
          <w:p w14:paraId="003AF7F6" w14:textId="77777777" w:rsidR="008E023B" w:rsidRPr="00552465" w:rsidRDefault="008E023B" w:rsidP="002C7CDA">
            <w:pPr>
              <w:spacing w:before="240" w:line="276" w:lineRule="auto"/>
              <w:jc w:val="both"/>
              <w:rPr>
                <w:rFonts w:ascii="Times New Roman" w:hAnsi="Times New Roman" w:cs="Times New Roman"/>
              </w:rPr>
            </w:pPr>
            <w:r w:rsidRPr="00552465">
              <w:rPr>
                <w:rFonts w:ascii="Times New Roman" w:hAnsi="Times New Roman" w:cs="Times New Roman"/>
              </w:rPr>
              <w:t>d) sąvoka patikslinta</w:t>
            </w:r>
          </w:p>
          <w:p w14:paraId="3F30B9C9" w14:textId="6F978951" w:rsidR="008E023B" w:rsidRPr="00552465" w:rsidRDefault="008E023B" w:rsidP="002C7CDA">
            <w:pPr>
              <w:spacing w:before="240" w:line="276" w:lineRule="auto"/>
              <w:jc w:val="both"/>
              <w:rPr>
                <w:rFonts w:ascii="Times New Roman" w:hAnsi="Times New Roman" w:cs="Times New Roman"/>
              </w:rPr>
            </w:pPr>
            <w:r w:rsidRPr="00552465">
              <w:rPr>
                <w:rFonts w:ascii="Times New Roman" w:hAnsi="Times New Roman" w:cs="Times New Roman"/>
              </w:rPr>
              <w:t>Darbalapiai 1.6.-1.9. skirti parodyti subendrintus 2.1-2.4. punktuose nurodytų finansinių srautų rodiklius</w:t>
            </w:r>
          </w:p>
        </w:tc>
      </w:tr>
      <w:tr w:rsidR="000D7178" w:rsidRPr="00641AD4" w14:paraId="22B5900A" w14:textId="77777777" w:rsidTr="000D7178">
        <w:tc>
          <w:tcPr>
            <w:tcW w:w="4675" w:type="dxa"/>
          </w:tcPr>
          <w:p w14:paraId="7168DC85" w14:textId="6D87E546" w:rsidR="000D7178" w:rsidRPr="00641AD4" w:rsidRDefault="000D7178" w:rsidP="002C7CDA">
            <w:pPr>
              <w:spacing w:before="240" w:line="276" w:lineRule="auto"/>
              <w:jc w:val="both"/>
              <w:rPr>
                <w:rFonts w:ascii="Times New Roman" w:hAnsi="Times New Roman" w:cs="Times New Roman"/>
              </w:rPr>
            </w:pPr>
            <w:r w:rsidRPr="00641AD4">
              <w:rPr>
                <w:rFonts w:ascii="Times New Roman" w:hAnsi="Times New Roman" w:cs="Times New Roman"/>
              </w:rPr>
              <w:t xml:space="preserve">(xiii)  Sąlygų 48 - 49 p. bei 17 priede nustatytos sąlygos, susijusios su WACC, t. y. minimali WACC dalis nurodyta 0,5 proc., o mažiausias sekantis žingsnis 0,1 proc. </w:t>
            </w:r>
          </w:p>
          <w:p w14:paraId="072DE397" w14:textId="77777777" w:rsidR="000D7178" w:rsidRPr="00641AD4" w:rsidRDefault="000D7178" w:rsidP="002C7CDA">
            <w:pPr>
              <w:numPr>
                <w:ilvl w:val="1"/>
                <w:numId w:val="15"/>
              </w:numPr>
              <w:spacing w:before="240" w:line="276" w:lineRule="auto"/>
              <w:jc w:val="both"/>
              <w:rPr>
                <w:rFonts w:ascii="Times New Roman" w:hAnsi="Times New Roman" w:cs="Times New Roman"/>
              </w:rPr>
            </w:pPr>
            <w:r w:rsidRPr="00641AD4">
              <w:rPr>
                <w:rFonts w:ascii="Times New Roman" w:hAnsi="Times New Roman" w:cs="Times New Roman"/>
              </w:rPr>
              <w:t xml:space="preserve">ją naikinant; </w:t>
            </w:r>
          </w:p>
          <w:p w14:paraId="2F98EDAF" w14:textId="77777777" w:rsidR="008A031D" w:rsidRPr="00641AD4" w:rsidRDefault="008A031D" w:rsidP="002C7CDA">
            <w:pPr>
              <w:numPr>
                <w:ilvl w:val="1"/>
                <w:numId w:val="15"/>
              </w:numPr>
              <w:spacing w:before="240" w:line="276" w:lineRule="auto"/>
              <w:jc w:val="both"/>
              <w:rPr>
                <w:rFonts w:ascii="Times New Roman" w:hAnsi="Times New Roman" w:cs="Times New Roman"/>
              </w:rPr>
            </w:pPr>
          </w:p>
          <w:p w14:paraId="0680C1E5" w14:textId="77777777" w:rsidR="000D7178" w:rsidRPr="00641AD4" w:rsidRDefault="000D7178" w:rsidP="002C7CDA">
            <w:pPr>
              <w:numPr>
                <w:ilvl w:val="1"/>
                <w:numId w:val="15"/>
              </w:numPr>
              <w:spacing w:before="240" w:line="276" w:lineRule="auto"/>
              <w:jc w:val="both"/>
              <w:rPr>
                <w:rFonts w:ascii="Times New Roman" w:hAnsi="Times New Roman" w:cs="Times New Roman"/>
              </w:rPr>
            </w:pPr>
            <w:r w:rsidRPr="00641AD4">
              <w:rPr>
                <w:rFonts w:ascii="Times New Roman" w:hAnsi="Times New Roman" w:cs="Times New Roman"/>
              </w:rPr>
              <w:t xml:space="preserve">atmetus prašymą naikinti - mažinti iki 2 sk. po kablelio pvz. 0,01%. </w:t>
            </w:r>
          </w:p>
          <w:p w14:paraId="1DD4D564" w14:textId="77777777" w:rsidR="000D7178" w:rsidRPr="00641AD4" w:rsidRDefault="000D7178" w:rsidP="002C7CDA">
            <w:pPr>
              <w:numPr>
                <w:ilvl w:val="1"/>
                <w:numId w:val="15"/>
              </w:numPr>
              <w:spacing w:before="240" w:line="276" w:lineRule="auto"/>
              <w:jc w:val="both"/>
              <w:rPr>
                <w:rFonts w:ascii="Times New Roman" w:hAnsi="Times New Roman" w:cs="Times New Roman"/>
              </w:rPr>
            </w:pPr>
            <w:r w:rsidRPr="00641AD4">
              <w:rPr>
                <w:rFonts w:ascii="Times New Roman" w:hAnsi="Times New Roman" w:cs="Times New Roman"/>
              </w:rPr>
              <w:lastRenderedPageBreak/>
              <w:t xml:space="preserve">Sąlygų 48 - 49 p. bei 17 priede nustatytos sąlygos, susijusios su WACC, t. y. minimali WACC dalis nurodyta 0,5 proc., o mažiausias sekantis žingsnis 0,1 proc. </w:t>
            </w:r>
          </w:p>
          <w:p w14:paraId="24260932" w14:textId="090B22B7" w:rsidR="000D7178" w:rsidRPr="00641AD4" w:rsidRDefault="000D7178" w:rsidP="002C7CDA">
            <w:pPr>
              <w:spacing w:before="240" w:line="276" w:lineRule="auto"/>
              <w:jc w:val="both"/>
              <w:rPr>
                <w:rFonts w:ascii="Times New Roman" w:hAnsi="Times New Roman" w:cs="Times New Roman"/>
              </w:rPr>
            </w:pPr>
            <w:r w:rsidRPr="00641AD4">
              <w:rPr>
                <w:rFonts w:ascii="Times New Roman" w:hAnsi="Times New Roman" w:cs="Times New Roman"/>
              </w:rPr>
              <w:t>Prašome koreguoti šią sąlygą</w:t>
            </w:r>
          </w:p>
        </w:tc>
        <w:tc>
          <w:tcPr>
            <w:tcW w:w="4675" w:type="dxa"/>
          </w:tcPr>
          <w:p w14:paraId="0751422A" w14:textId="77777777" w:rsidR="008A031D" w:rsidRPr="00552465" w:rsidRDefault="008A031D" w:rsidP="002C7CDA">
            <w:pPr>
              <w:spacing w:before="240" w:line="276" w:lineRule="auto"/>
              <w:jc w:val="both"/>
              <w:rPr>
                <w:rFonts w:ascii="Times New Roman" w:hAnsi="Times New Roman" w:cs="Times New Roman"/>
              </w:rPr>
            </w:pPr>
            <w:r w:rsidRPr="00552465">
              <w:rPr>
                <w:rFonts w:ascii="Times New Roman" w:hAnsi="Times New Roman" w:cs="Times New Roman"/>
              </w:rPr>
              <w:lastRenderedPageBreak/>
              <w:t>Suteikiančioji institucija atsisako naikinti minimalią WACC dalį, kadangi tai yra pagrindinis Konkurse dalyvaujančių ūkio subjektų teikiamų Pasiūlymų vertinimo kriterijus.</w:t>
            </w:r>
            <w:r w:rsidR="000D7178" w:rsidRPr="00552465">
              <w:rPr>
                <w:rFonts w:ascii="Times New Roman" w:hAnsi="Times New Roman" w:cs="Times New Roman"/>
              </w:rPr>
              <w:t xml:space="preserve"> </w:t>
            </w:r>
          </w:p>
          <w:p w14:paraId="623B944F" w14:textId="216D8974" w:rsidR="000D7178" w:rsidRPr="00552465" w:rsidRDefault="008A031D" w:rsidP="002C7CDA">
            <w:pPr>
              <w:spacing w:before="240" w:line="276" w:lineRule="auto"/>
              <w:jc w:val="both"/>
              <w:rPr>
                <w:rFonts w:ascii="Times New Roman" w:hAnsi="Times New Roman" w:cs="Times New Roman"/>
              </w:rPr>
            </w:pPr>
            <w:r w:rsidRPr="00FB15C9">
              <w:rPr>
                <w:rFonts w:ascii="Times New Roman" w:hAnsi="Times New Roman" w:cs="Times New Roman"/>
              </w:rPr>
              <w:t xml:space="preserve">Tačiau, Suteikiančioji institucija </w:t>
            </w:r>
            <w:r w:rsidR="00EE0720" w:rsidRPr="00FB15C9">
              <w:rPr>
                <w:rFonts w:ascii="Times New Roman" w:hAnsi="Times New Roman" w:cs="Times New Roman"/>
              </w:rPr>
              <w:t>nurodo, kad</w:t>
            </w:r>
            <w:r w:rsidRPr="00FB15C9">
              <w:rPr>
                <w:rFonts w:ascii="Times New Roman" w:hAnsi="Times New Roman" w:cs="Times New Roman"/>
              </w:rPr>
              <w:t xml:space="preserve">  </w:t>
            </w:r>
            <w:r w:rsidR="00EE0720" w:rsidRPr="00FB15C9">
              <w:rPr>
                <w:rFonts w:ascii="Times New Roman" w:hAnsi="Times New Roman" w:cs="Times New Roman"/>
              </w:rPr>
              <w:t xml:space="preserve">minimalios </w:t>
            </w:r>
            <w:r w:rsidRPr="00FB15C9">
              <w:rPr>
                <w:rFonts w:ascii="Times New Roman" w:hAnsi="Times New Roman" w:cs="Times New Roman"/>
              </w:rPr>
              <w:t>WACC dalies</w:t>
            </w:r>
            <w:r w:rsidR="00EE0720" w:rsidRPr="00FB15C9">
              <w:rPr>
                <w:rFonts w:ascii="Times New Roman" w:hAnsi="Times New Roman" w:cs="Times New Roman"/>
              </w:rPr>
              <w:t xml:space="preserve"> žingsnio mažinimo klausimas gali būti derybų objektu.</w:t>
            </w:r>
          </w:p>
        </w:tc>
      </w:tr>
      <w:tr w:rsidR="000D7178" w:rsidRPr="00641AD4" w14:paraId="69E72697" w14:textId="77777777" w:rsidTr="000D7178">
        <w:tc>
          <w:tcPr>
            <w:tcW w:w="4675" w:type="dxa"/>
          </w:tcPr>
          <w:p w14:paraId="1B229425" w14:textId="116B947F" w:rsidR="000D7178" w:rsidRPr="00641AD4" w:rsidRDefault="000D7178" w:rsidP="002C7CDA">
            <w:pPr>
              <w:spacing w:before="240" w:line="276" w:lineRule="auto"/>
              <w:jc w:val="both"/>
              <w:rPr>
                <w:rFonts w:ascii="Times New Roman" w:hAnsi="Times New Roman" w:cs="Times New Roman"/>
              </w:rPr>
            </w:pPr>
            <w:r w:rsidRPr="00641AD4">
              <w:rPr>
                <w:rFonts w:ascii="Times New Roman" w:hAnsi="Times New Roman" w:cs="Times New Roman"/>
              </w:rPr>
              <w:t xml:space="preserve">(xiv) Dėl Sąlygų 79-80 punktų. Prašome patvirtinti, kad jei Dalyvis ir Konkurso komisija derybų metu pasiekia aiškų abipusį susitarimą dėl mažesnių mokesčių, toks mokesčio sumažinimas Galutiniame pasiūlyme bus vertinamas kaip atskirai suderėta sąlyga ir leis Galutinį pasiūlymą teikti su šia, Suteikiančiajai institucijai mažiau patraukli finansine sąlyga, nei buvo numatyta Išsamiame pasiūlyme. </w:t>
            </w:r>
          </w:p>
        </w:tc>
        <w:tc>
          <w:tcPr>
            <w:tcW w:w="4675" w:type="dxa"/>
          </w:tcPr>
          <w:p w14:paraId="189A1367" w14:textId="41353863" w:rsidR="000D7178" w:rsidRPr="00552465" w:rsidRDefault="008A031D" w:rsidP="008A031D">
            <w:pPr>
              <w:spacing w:before="240" w:line="276" w:lineRule="auto"/>
              <w:jc w:val="both"/>
              <w:rPr>
                <w:rFonts w:ascii="Times New Roman" w:hAnsi="Times New Roman" w:cs="Times New Roman"/>
              </w:rPr>
            </w:pPr>
            <w:r w:rsidRPr="00552465">
              <w:rPr>
                <w:rFonts w:ascii="Times New Roman" w:hAnsi="Times New Roman" w:cs="Times New Roman"/>
              </w:rPr>
              <w:t>Suteikiančioji institucija patvirtina, kad pasiekus abipusį susitarimą dėl mažesnių mokesčių Galutiniame pasiūlyme šis susitarimas bus vertinamas kaip atskirai suderėta sąlyga ir Suteikiančioji institucija leis Galutinį pasiūlymą teikti su šia suderėta sąlyga.</w:t>
            </w:r>
          </w:p>
        </w:tc>
      </w:tr>
      <w:tr w:rsidR="00D90988" w:rsidRPr="00641AD4" w14:paraId="75C35A93" w14:textId="77777777" w:rsidTr="000D7178">
        <w:tc>
          <w:tcPr>
            <w:tcW w:w="4675" w:type="dxa"/>
          </w:tcPr>
          <w:p w14:paraId="08210D92" w14:textId="3435C27C" w:rsidR="00D90988" w:rsidRPr="00641AD4" w:rsidRDefault="00D90988" w:rsidP="002C7CDA">
            <w:pPr>
              <w:spacing w:before="240" w:line="276" w:lineRule="auto"/>
              <w:jc w:val="both"/>
              <w:rPr>
                <w:rFonts w:ascii="Times New Roman" w:hAnsi="Times New Roman" w:cs="Times New Roman"/>
              </w:rPr>
            </w:pPr>
            <w:r w:rsidRPr="00641AD4">
              <w:rPr>
                <w:rFonts w:ascii="Times New Roman" w:hAnsi="Times New Roman" w:cs="Times New Roman"/>
              </w:rPr>
              <w:t xml:space="preserve">(xv) Sąlygų 80 p. numatyta, kad jeigu bus deramasi su daugiau kaip vienu Dalyviu, po derybų jų pateikti Galutiniai pasiūlymai bus vertinami iš naujo. Tokiu atveju sudaryti Sutartį bus siūloma tam Dalyviui, kurio Galutinis pasiūlymas atitiks Sąlygų reikalavimus ir bus įvertintas kaip ekonomiškai naudingesnis. Prašome patvirtinti, kad šiame punkte nėra nustatyta sąlyga, kad Galutinis pasiūlymas turi būti </w:t>
            </w:r>
            <w:r w:rsidRPr="00641AD4">
              <w:rPr>
                <w:rFonts w:ascii="Times New Roman" w:hAnsi="Times New Roman" w:cs="Times New Roman"/>
                <w:i/>
                <w:iCs/>
              </w:rPr>
              <w:t xml:space="preserve">„ne blogesnis nei prieš derybas pateiktas Išsamus pasiūlymas“ </w:t>
            </w:r>
            <w:r w:rsidRPr="00641AD4">
              <w:rPr>
                <w:rFonts w:ascii="Times New Roman" w:hAnsi="Times New Roman" w:cs="Times New Roman"/>
              </w:rPr>
              <w:t xml:space="preserve">(kaip nustatyta Sąlygų 79 punkte), Dalyvis, teikdamas Galutinį pasiūlymą derybų atveju, turi teisę pateikti blogesnį pasiūlymą (pvz., mažesnius mokesčius), nepriklausomai nuo to, ar dėl tokio bloginimo buvo atskirai susitarta derybų metu, jeigu šis Galutinis pasiūlymas vis tiek atitinka Sąlygų reikalavimus ir gali būti įvertintas kaip ekonomiškai naudingesnis už kitų Dalyvių Galutinius pasiūlymus kitais pasiūlymo aspektais? </w:t>
            </w:r>
          </w:p>
          <w:p w14:paraId="14044A20" w14:textId="77777777" w:rsidR="00D90988" w:rsidRPr="00641AD4" w:rsidRDefault="00D90988" w:rsidP="002C7CDA">
            <w:pPr>
              <w:spacing w:before="240" w:line="276" w:lineRule="auto"/>
              <w:jc w:val="both"/>
              <w:rPr>
                <w:rFonts w:ascii="Times New Roman" w:hAnsi="Times New Roman" w:cs="Times New Roman"/>
              </w:rPr>
            </w:pPr>
          </w:p>
          <w:p w14:paraId="039C5D35" w14:textId="77777777" w:rsidR="00D90988" w:rsidRPr="00641AD4" w:rsidRDefault="00D90988" w:rsidP="002C7CDA">
            <w:pPr>
              <w:numPr>
                <w:ilvl w:val="1"/>
                <w:numId w:val="19"/>
              </w:numPr>
              <w:spacing w:before="240" w:line="276" w:lineRule="auto"/>
              <w:jc w:val="both"/>
              <w:rPr>
                <w:rFonts w:ascii="Times New Roman" w:hAnsi="Times New Roman" w:cs="Times New Roman"/>
              </w:rPr>
            </w:pPr>
            <w:r w:rsidRPr="00641AD4">
              <w:rPr>
                <w:rFonts w:ascii="Times New Roman" w:hAnsi="Times New Roman" w:cs="Times New Roman"/>
              </w:rPr>
              <w:t>kai deramasi tik su vienu Dalyviu (Sąlygų 79 p.): jei mokesčio (-</w:t>
            </w:r>
            <w:proofErr w:type="spellStart"/>
            <w:r w:rsidRPr="00641AD4">
              <w:rPr>
                <w:rFonts w:ascii="Times New Roman" w:hAnsi="Times New Roman" w:cs="Times New Roman"/>
              </w:rPr>
              <w:t>ių</w:t>
            </w:r>
            <w:proofErr w:type="spellEnd"/>
            <w:r w:rsidRPr="00641AD4">
              <w:rPr>
                <w:rFonts w:ascii="Times New Roman" w:hAnsi="Times New Roman" w:cs="Times New Roman"/>
              </w:rPr>
              <w:t xml:space="preserve">) sumažinimas nebuvo atskirai suderėtas su Komisija derybų metu? </w:t>
            </w:r>
          </w:p>
          <w:p w14:paraId="20B07AD8" w14:textId="77777777" w:rsidR="00D90988" w:rsidRPr="00641AD4" w:rsidRDefault="00D90988" w:rsidP="002C7CDA">
            <w:pPr>
              <w:numPr>
                <w:ilvl w:val="1"/>
                <w:numId w:val="19"/>
              </w:numPr>
              <w:spacing w:before="240" w:line="276" w:lineRule="auto"/>
              <w:jc w:val="both"/>
              <w:rPr>
                <w:rFonts w:ascii="Times New Roman" w:hAnsi="Times New Roman" w:cs="Times New Roman"/>
              </w:rPr>
            </w:pPr>
            <w:r w:rsidRPr="00641AD4">
              <w:rPr>
                <w:rFonts w:ascii="Times New Roman" w:hAnsi="Times New Roman" w:cs="Times New Roman"/>
              </w:rPr>
              <w:t>arba, kai deramasi su daugiau nei vienu Dalyviu (Sąlygų 80 p.): jei mokesčio (-</w:t>
            </w:r>
            <w:proofErr w:type="spellStart"/>
            <w:r w:rsidRPr="00641AD4">
              <w:rPr>
                <w:rFonts w:ascii="Times New Roman" w:hAnsi="Times New Roman" w:cs="Times New Roman"/>
              </w:rPr>
              <w:t>ių</w:t>
            </w:r>
            <w:proofErr w:type="spellEnd"/>
            <w:r w:rsidRPr="00641AD4">
              <w:rPr>
                <w:rFonts w:ascii="Times New Roman" w:hAnsi="Times New Roman" w:cs="Times New Roman"/>
              </w:rPr>
              <w:t xml:space="preserve">) sumažinimas nebuvo atskirai suderėtas derybų metu, bet Galutinis pasiūlymas vis tiek atitinka visas Sąlygų reikalavimus? </w:t>
            </w:r>
          </w:p>
          <w:p w14:paraId="29052691" w14:textId="77777777" w:rsidR="00D90988" w:rsidRPr="00641AD4" w:rsidRDefault="00D90988" w:rsidP="002C7CDA">
            <w:pPr>
              <w:numPr>
                <w:ilvl w:val="1"/>
                <w:numId w:val="19"/>
              </w:numPr>
              <w:spacing w:before="240" w:line="276" w:lineRule="auto"/>
              <w:jc w:val="both"/>
              <w:rPr>
                <w:rFonts w:ascii="Times New Roman" w:hAnsi="Times New Roman" w:cs="Times New Roman"/>
              </w:rPr>
            </w:pPr>
          </w:p>
          <w:p w14:paraId="57F372A8" w14:textId="45A54BBD" w:rsidR="00D90988" w:rsidRPr="00641AD4" w:rsidRDefault="00D90988" w:rsidP="002C7CDA">
            <w:pPr>
              <w:spacing w:before="240" w:line="276" w:lineRule="auto"/>
              <w:jc w:val="both"/>
              <w:rPr>
                <w:rFonts w:ascii="Times New Roman" w:hAnsi="Times New Roman" w:cs="Times New Roman"/>
              </w:rPr>
            </w:pPr>
            <w:r w:rsidRPr="00641AD4">
              <w:rPr>
                <w:rFonts w:ascii="Times New Roman" w:hAnsi="Times New Roman" w:cs="Times New Roman"/>
              </w:rPr>
              <w:t>Atsižvelgiant į Sąlygų 79 ir 80 punktus bei Pasiūlymo galiojimo užtikrinimo reikalavimus, taip pat prašome patvirtinti, kad Dalyvio Galutinio pasiūlymo sąlygų pabloginimas (pvz., sumažintas mokestis), lyginant su Dalyvio Išsamiuoju pasiūlymu, nebus laikomas vienašališku Išsamiojo pasiūlymo sąlygų atsisakymu ar pakeitimu, dėl kurio Suteikiančioji institucija įgis teisę pasinaudoti Pasiūlymo galiojimo užtikrinimu:</w:t>
            </w:r>
          </w:p>
        </w:tc>
        <w:tc>
          <w:tcPr>
            <w:tcW w:w="4675" w:type="dxa"/>
          </w:tcPr>
          <w:p w14:paraId="521BEEDE" w14:textId="426C5904" w:rsidR="00D90988" w:rsidRPr="00552465" w:rsidRDefault="00CA27DB" w:rsidP="002C7CDA">
            <w:pPr>
              <w:spacing w:before="240" w:line="276" w:lineRule="auto"/>
              <w:jc w:val="both"/>
              <w:rPr>
                <w:rFonts w:ascii="Times New Roman" w:hAnsi="Times New Roman" w:cs="Times New Roman"/>
              </w:rPr>
            </w:pPr>
            <w:r w:rsidRPr="00552465">
              <w:rPr>
                <w:rFonts w:ascii="Times New Roman" w:hAnsi="Times New Roman" w:cs="Times New Roman"/>
              </w:rPr>
              <w:lastRenderedPageBreak/>
              <w:t>Suteikiančioji institucija paaiškina, kad Galutinis pasiūlymas turi būti „</w:t>
            </w:r>
            <w:r w:rsidRPr="00552465">
              <w:rPr>
                <w:rFonts w:ascii="Times New Roman" w:hAnsi="Times New Roman" w:cs="Times New Roman"/>
                <w:i/>
                <w:iCs/>
              </w:rPr>
              <w:t>ne blogesnis nei prieš derybas pateiktas Išsamus pasiūlymas“</w:t>
            </w:r>
            <w:r w:rsidRPr="00552465">
              <w:rPr>
                <w:rFonts w:ascii="Times New Roman" w:hAnsi="Times New Roman" w:cs="Times New Roman"/>
              </w:rPr>
              <w:t xml:space="preserve">, taigi Dalyvis turi teisę, derybų dėl Išsamių pasiūlymų metu, atskirai suderėti sąlygą prastesnę nei nurodyta Išsamiame </w:t>
            </w:r>
            <w:r w:rsidRPr="00FB15C9">
              <w:rPr>
                <w:rFonts w:ascii="Times New Roman" w:hAnsi="Times New Roman" w:cs="Times New Roman"/>
              </w:rPr>
              <w:t xml:space="preserve">pasiūlyme ir ją teikti kartu su Galutiniu pasiūlymu. </w:t>
            </w:r>
            <w:r w:rsidR="00BA3033" w:rsidRPr="00FB15C9">
              <w:rPr>
                <w:rFonts w:ascii="Times New Roman" w:hAnsi="Times New Roman" w:cs="Times New Roman"/>
              </w:rPr>
              <w:t xml:space="preserve">Dalyvio kartu su Galutiniu pasiūlymu pateikta atskirai suderėta sąlyga nebus laikoma bloginanti Galutinį pasiūlymą lyginant su Išsamiuoju. </w:t>
            </w:r>
          </w:p>
          <w:p w14:paraId="31827B5D" w14:textId="79DF4D67" w:rsidR="00CA27DB" w:rsidRPr="00552465" w:rsidRDefault="003D0BD0" w:rsidP="002C7CDA">
            <w:pPr>
              <w:spacing w:before="240" w:line="276" w:lineRule="auto"/>
              <w:jc w:val="both"/>
              <w:rPr>
                <w:rFonts w:ascii="Times New Roman" w:hAnsi="Times New Roman" w:cs="Times New Roman"/>
              </w:rPr>
            </w:pPr>
            <w:r w:rsidRPr="00552465">
              <w:rPr>
                <w:rFonts w:ascii="Times New Roman" w:hAnsi="Times New Roman" w:cs="Times New Roman"/>
              </w:rPr>
              <w:t xml:space="preserve">Suteikiančioji institucija paaiškina, jog Dalyvio Galutinio pasiūlymo sąlygų pabloginimas (pvz., sumažintas mokestis), lyginant su Dalyvio Išsamiuoju pasiūlymu, bus atmetamas ir laikomas vienašališku Išsamiojo pasiūlymo atsisakymu dėl kurio Suteikiančioji institucija įgis teisę pasinaudoti Pasiūlymo galiojimo </w:t>
            </w:r>
            <w:r w:rsidRPr="00FB15C9">
              <w:rPr>
                <w:rFonts w:ascii="Times New Roman" w:hAnsi="Times New Roman" w:cs="Times New Roman"/>
              </w:rPr>
              <w:t>užtikrinimu</w:t>
            </w:r>
            <w:r w:rsidR="00BA3033" w:rsidRPr="00FB15C9">
              <w:rPr>
                <w:rFonts w:ascii="Times New Roman" w:hAnsi="Times New Roman" w:cs="Times New Roman"/>
              </w:rPr>
              <w:t>, išskyrus tuo atveju, jeigu Galutinį pasiūlymą bloginanti sąlyga bus atskirai suderėta sąlyga</w:t>
            </w:r>
            <w:r w:rsidRPr="00FB15C9">
              <w:rPr>
                <w:rFonts w:ascii="Times New Roman" w:hAnsi="Times New Roman" w:cs="Times New Roman"/>
              </w:rPr>
              <w:t>.</w:t>
            </w:r>
          </w:p>
        </w:tc>
      </w:tr>
      <w:tr w:rsidR="00D90988" w:rsidRPr="00641AD4" w14:paraId="1D2C7FE6" w14:textId="77777777" w:rsidTr="000D7178">
        <w:tc>
          <w:tcPr>
            <w:tcW w:w="4675" w:type="dxa"/>
          </w:tcPr>
          <w:p w14:paraId="44290016" w14:textId="493FBC14" w:rsidR="00D90988" w:rsidRPr="00641AD4" w:rsidRDefault="00D90988" w:rsidP="002C7CDA">
            <w:pPr>
              <w:spacing w:before="240" w:line="276" w:lineRule="auto"/>
              <w:jc w:val="both"/>
              <w:rPr>
                <w:rFonts w:ascii="Times New Roman" w:hAnsi="Times New Roman" w:cs="Times New Roman"/>
              </w:rPr>
            </w:pPr>
            <w:r w:rsidRPr="00641AD4">
              <w:rPr>
                <w:rFonts w:ascii="Times New Roman" w:hAnsi="Times New Roman" w:cs="Times New Roman"/>
              </w:rPr>
              <w:t xml:space="preserve">(xvi) Dėl Sąlygų 88 p. Koncesijos sąlygose nurodyta, kad dalyvio galutinis pasiūlymas negali būti blogesnis nei derybų metu pasiekti rezultatai, o nuostatos, dėl kurių nebuvo vedamos derybos – ne blogesnės, nei išsamiame pasiūlyme. Dalyvis turi teisę pateikti galutinį pasiūlymą, kuris atspindi derybų metu pasiektus rezultatus. Jeigu sutarties ar kitos sąlygos keičiasi, dalyvis turi teisę pateikti tokį pasiūlymą, atitinkantį visus minimalius reikalavimus, tačiau jame atlikti pakeitimai turi atspindėti pasikeitusias sąlygas. Pažymėtina, kad </w:t>
            </w:r>
            <w:r w:rsidRPr="00641AD4">
              <w:rPr>
                <w:rFonts w:ascii="Times New Roman" w:hAnsi="Times New Roman" w:cs="Times New Roman"/>
                <w:b/>
                <w:bCs/>
              </w:rPr>
              <w:t>galutinis pasiūlymas yra įpareigojantis</w:t>
            </w:r>
            <w:r w:rsidRPr="00641AD4">
              <w:rPr>
                <w:rFonts w:ascii="Times New Roman" w:hAnsi="Times New Roman" w:cs="Times New Roman"/>
              </w:rPr>
              <w:t xml:space="preserve">, todėl dalyvis turi turėti teisę teikti realų, ekonomiškai naudingą pasiūlymą tiek perkančiajai organizacijai, tiek pačiam </w:t>
            </w:r>
            <w:r w:rsidRPr="00641AD4">
              <w:rPr>
                <w:rFonts w:ascii="Times New Roman" w:hAnsi="Times New Roman" w:cs="Times New Roman"/>
              </w:rPr>
              <w:lastRenderedPageBreak/>
              <w:t xml:space="preserve">dalyviui. </w:t>
            </w:r>
            <w:r w:rsidRPr="00641AD4">
              <w:rPr>
                <w:rFonts w:ascii="Times New Roman" w:hAnsi="Times New Roman" w:cs="Times New Roman"/>
                <w:b/>
                <w:bCs/>
              </w:rPr>
              <w:t xml:space="preserve">Vadovaudamasi tuo, kas išdėstyta, prašome pakeisti reikalavimus galutinio pasiūlymo pateikimui, t. y. dalyvis turi turėti teisę pateikti tokį galutinį pasiūlymą, kuriame būtų įvertintos pakeistos sąlygos. </w:t>
            </w:r>
          </w:p>
        </w:tc>
        <w:tc>
          <w:tcPr>
            <w:tcW w:w="4675" w:type="dxa"/>
          </w:tcPr>
          <w:p w14:paraId="73F51B7D" w14:textId="310FA845" w:rsidR="00D90988" w:rsidRPr="00552465" w:rsidRDefault="00641AD4" w:rsidP="002C7CDA">
            <w:pPr>
              <w:spacing w:before="240" w:line="276" w:lineRule="auto"/>
              <w:jc w:val="both"/>
              <w:rPr>
                <w:rFonts w:ascii="Times New Roman" w:hAnsi="Times New Roman" w:cs="Times New Roman"/>
              </w:rPr>
            </w:pPr>
            <w:r w:rsidRPr="00552465">
              <w:rPr>
                <w:rFonts w:ascii="Times New Roman" w:hAnsi="Times New Roman" w:cs="Times New Roman"/>
              </w:rPr>
              <w:lastRenderedPageBreak/>
              <w:t>Suteikiančioji institucija paaiškina, kad Dalyvis turi teisę pateikti tokį Galutinį pasiūlymą</w:t>
            </w:r>
            <w:r w:rsidRPr="00FB15C9">
              <w:rPr>
                <w:rFonts w:ascii="Times New Roman" w:hAnsi="Times New Roman" w:cs="Times New Roman"/>
              </w:rPr>
              <w:t>, kuriame būtų įvertintos iš esmės pakeistos sąlygos. Tačiau, jeigu Derybų metu Išsamiame pasiūlyme pateiktos sąlygos nebuvo pakeistos iš esmės</w:t>
            </w:r>
            <w:r w:rsidR="00BA3033" w:rsidRPr="00FB15C9">
              <w:rPr>
                <w:rFonts w:ascii="Times New Roman" w:hAnsi="Times New Roman" w:cs="Times New Roman"/>
              </w:rPr>
              <w:t>, t. y. atskirai suderėtos,</w:t>
            </w:r>
            <w:r w:rsidRPr="00FB15C9">
              <w:rPr>
                <w:rFonts w:ascii="Times New Roman" w:hAnsi="Times New Roman" w:cs="Times New Roman"/>
              </w:rPr>
              <w:t xml:space="preserve"> Dalyvis</w:t>
            </w:r>
            <w:r w:rsidRPr="00552465">
              <w:rPr>
                <w:rFonts w:ascii="Times New Roman" w:hAnsi="Times New Roman" w:cs="Times New Roman"/>
              </w:rPr>
              <w:t xml:space="preserve"> negali pateikti blogesnio Galutinio pasiūlymo nei Derybų metu pasiekti rezultatai (įskaitant Išsamiame pasiūlyme nurodytus siūlymus). </w:t>
            </w:r>
          </w:p>
        </w:tc>
      </w:tr>
      <w:tr w:rsidR="00D90988" w:rsidRPr="00641AD4" w14:paraId="71ADF39E" w14:textId="77777777" w:rsidTr="000D7178">
        <w:tc>
          <w:tcPr>
            <w:tcW w:w="4675" w:type="dxa"/>
          </w:tcPr>
          <w:p w14:paraId="26191238" w14:textId="299EA72D" w:rsidR="00D90988" w:rsidRPr="00641AD4" w:rsidRDefault="00D90988" w:rsidP="002C7CDA">
            <w:pPr>
              <w:spacing w:before="240" w:line="276" w:lineRule="auto"/>
              <w:jc w:val="both"/>
              <w:rPr>
                <w:rFonts w:ascii="Times New Roman" w:hAnsi="Times New Roman" w:cs="Times New Roman"/>
              </w:rPr>
            </w:pPr>
            <w:r w:rsidRPr="00641AD4">
              <w:rPr>
                <w:rFonts w:ascii="Times New Roman" w:hAnsi="Times New Roman" w:cs="Times New Roman"/>
              </w:rPr>
              <w:t xml:space="preserve">(xvii) Sąlygų 71.2. numatyta, kad bus deramasi dėl pasiūlyto mokesčio bei investicinės grąžos dydžio. Įvertinus tai, kad bus deramasi dėl kitų sąlygų, ar bus galimybė mažinti pasiūlyme nurodytus mokesčius / WACC % dalies atsižvelgiant į kitas (ne)sulygtas sąlygas? T. y. jei nebus atsižvelgta į dalyvio pasiūlymus dėl Sutarties nuostatų pakeitimo, kurios gali turėti įtakos mokesčiams, ar gali būti deramasi dėl pasiūlytų mokesčių sumažinimo? </w:t>
            </w:r>
          </w:p>
        </w:tc>
        <w:tc>
          <w:tcPr>
            <w:tcW w:w="4675" w:type="dxa"/>
          </w:tcPr>
          <w:p w14:paraId="2ADCBF91" w14:textId="07D4C859" w:rsidR="00D90988" w:rsidRPr="00552465" w:rsidRDefault="00641AD4" w:rsidP="002C7CDA">
            <w:pPr>
              <w:spacing w:before="240" w:line="276" w:lineRule="auto"/>
              <w:jc w:val="both"/>
              <w:rPr>
                <w:rFonts w:ascii="Times New Roman" w:hAnsi="Times New Roman" w:cs="Times New Roman"/>
              </w:rPr>
            </w:pPr>
            <w:r w:rsidRPr="002564CD">
              <w:rPr>
                <w:rFonts w:ascii="Times New Roman" w:hAnsi="Times New Roman" w:cs="Times New Roman"/>
              </w:rPr>
              <w:t>Suteikiančioji institucija pa</w:t>
            </w:r>
            <w:r w:rsidR="00CA1CFA" w:rsidRPr="002564CD">
              <w:rPr>
                <w:rFonts w:ascii="Times New Roman" w:hAnsi="Times New Roman" w:cs="Times New Roman"/>
              </w:rPr>
              <w:t>aiškina</w:t>
            </w:r>
            <w:r w:rsidRPr="002564CD">
              <w:rPr>
                <w:rFonts w:ascii="Times New Roman" w:hAnsi="Times New Roman" w:cs="Times New Roman"/>
              </w:rPr>
              <w:t xml:space="preserve">, kad derybos dėl </w:t>
            </w:r>
            <w:r w:rsidR="00CA1CFA" w:rsidRPr="002564CD">
              <w:rPr>
                <w:rFonts w:ascii="Times New Roman" w:hAnsi="Times New Roman" w:cs="Times New Roman"/>
              </w:rPr>
              <w:t xml:space="preserve">nuomos </w:t>
            </w:r>
            <w:r w:rsidRPr="002564CD">
              <w:rPr>
                <w:rFonts w:ascii="Times New Roman" w:hAnsi="Times New Roman" w:cs="Times New Roman"/>
              </w:rPr>
              <w:t xml:space="preserve">mokesčių M1, M2, M3 </w:t>
            </w:r>
            <w:r w:rsidR="00CA1CFA" w:rsidRPr="002564CD">
              <w:rPr>
                <w:rFonts w:ascii="Times New Roman" w:hAnsi="Times New Roman" w:cs="Times New Roman"/>
              </w:rPr>
              <w:t>ir M4 dydžio yra potencialiai galimos</w:t>
            </w:r>
            <w:r w:rsidRPr="002564CD">
              <w:rPr>
                <w:rFonts w:ascii="Times New Roman" w:hAnsi="Times New Roman" w:cs="Times New Roman"/>
              </w:rPr>
              <w:t xml:space="preserve">. Tačiau, kaip </w:t>
            </w:r>
            <w:r w:rsidR="00CA1CFA" w:rsidRPr="002564CD">
              <w:rPr>
                <w:rFonts w:ascii="Times New Roman" w:hAnsi="Times New Roman" w:cs="Times New Roman"/>
              </w:rPr>
              <w:t>užfiksuota 2025-11-18 susitikimo su kandidatu protokole</w:t>
            </w:r>
            <w:r w:rsidR="00BA3033">
              <w:rPr>
                <w:rFonts w:ascii="Times New Roman" w:hAnsi="Times New Roman" w:cs="Times New Roman"/>
              </w:rPr>
              <w:t xml:space="preserve">, </w:t>
            </w:r>
            <w:r w:rsidR="00CA1CFA" w:rsidRPr="002564CD">
              <w:rPr>
                <w:rFonts w:ascii="Times New Roman" w:hAnsi="Times New Roman" w:cs="Times New Roman"/>
              </w:rPr>
              <w:t>Sąlygose nurodyt</w:t>
            </w:r>
            <w:r w:rsidR="00BA3033">
              <w:rPr>
                <w:rFonts w:ascii="Times New Roman" w:hAnsi="Times New Roman" w:cs="Times New Roman"/>
              </w:rPr>
              <w:t>os</w:t>
            </w:r>
            <w:r w:rsidR="00CA1CFA" w:rsidRPr="002564CD">
              <w:rPr>
                <w:rFonts w:ascii="Times New Roman" w:hAnsi="Times New Roman" w:cs="Times New Roman"/>
              </w:rPr>
              <w:t xml:space="preserve"> nuomos mokesčių vertės</w:t>
            </w:r>
            <w:r w:rsidR="00BA3033">
              <w:rPr>
                <w:rFonts w:ascii="Times New Roman" w:hAnsi="Times New Roman" w:cs="Times New Roman"/>
              </w:rPr>
              <w:t xml:space="preserve"> potencialiai galės būti keičiamos tik derybų metu</w:t>
            </w:r>
            <w:r w:rsidR="00CA1CFA" w:rsidRPr="002564CD">
              <w:rPr>
                <w:rFonts w:ascii="Times New Roman" w:hAnsi="Times New Roman" w:cs="Times New Roman"/>
              </w:rPr>
              <w:t>.</w:t>
            </w:r>
          </w:p>
        </w:tc>
      </w:tr>
      <w:tr w:rsidR="00D90988" w:rsidRPr="00641AD4" w14:paraId="6EBA138D" w14:textId="77777777" w:rsidTr="000D7178">
        <w:tc>
          <w:tcPr>
            <w:tcW w:w="4675" w:type="dxa"/>
          </w:tcPr>
          <w:p w14:paraId="27BDBF4E" w14:textId="0AC2314E" w:rsidR="00D90988" w:rsidRPr="00641AD4" w:rsidRDefault="00D90988" w:rsidP="002C7CDA">
            <w:pPr>
              <w:spacing w:before="240" w:line="276" w:lineRule="auto"/>
              <w:jc w:val="both"/>
              <w:rPr>
                <w:rFonts w:ascii="Times New Roman" w:hAnsi="Times New Roman" w:cs="Times New Roman"/>
              </w:rPr>
            </w:pPr>
            <w:r w:rsidRPr="00641AD4">
              <w:rPr>
                <w:rFonts w:ascii="Times New Roman" w:hAnsi="Times New Roman" w:cs="Times New Roman"/>
              </w:rPr>
              <w:t xml:space="preserve">(xviii) Pagal Sąlygų 64 p. Nėra aišku ar derybos bus vedamos tik dėl kvietime nurodytų klausimų, ar bus galimybė susitarti dėl dalyvio užduotų klausimų? Prašome patikslinti. </w:t>
            </w:r>
          </w:p>
          <w:p w14:paraId="7E43A65F" w14:textId="77777777" w:rsidR="00D90988" w:rsidRPr="00641AD4" w:rsidRDefault="00D90988" w:rsidP="002C7CDA">
            <w:pPr>
              <w:spacing w:before="240" w:line="276" w:lineRule="auto"/>
              <w:jc w:val="both"/>
              <w:rPr>
                <w:rFonts w:ascii="Times New Roman" w:hAnsi="Times New Roman" w:cs="Times New Roman"/>
              </w:rPr>
            </w:pPr>
          </w:p>
        </w:tc>
        <w:tc>
          <w:tcPr>
            <w:tcW w:w="4675" w:type="dxa"/>
          </w:tcPr>
          <w:p w14:paraId="7B38310C" w14:textId="7F6D0F0D" w:rsidR="00D90988" w:rsidRPr="00552465" w:rsidRDefault="00916E62" w:rsidP="002C7CDA">
            <w:pPr>
              <w:spacing w:before="240" w:line="276" w:lineRule="auto"/>
              <w:jc w:val="both"/>
              <w:rPr>
                <w:rFonts w:ascii="Times New Roman" w:hAnsi="Times New Roman" w:cs="Times New Roman"/>
              </w:rPr>
            </w:pPr>
            <w:r w:rsidRPr="00552465">
              <w:rPr>
                <w:rFonts w:ascii="Times New Roman" w:hAnsi="Times New Roman" w:cs="Times New Roman"/>
              </w:rPr>
              <w:t>Suteikiančioji institucija paaiškina, kad derybos bus verdamos pagal kvietime nurodytus klausimus, tačiau Suteikiančioji institucija Dalyviams suteiks galimybę teikti derybų metu nagrinėtinus klausimus, kaip tai numatyta Sąlygų 73. punkte:</w:t>
            </w:r>
          </w:p>
          <w:p w14:paraId="04529210" w14:textId="3F2166AF" w:rsidR="00916E62" w:rsidRPr="00552465" w:rsidRDefault="00916E62" w:rsidP="002C7CDA">
            <w:pPr>
              <w:spacing w:before="240" w:line="276" w:lineRule="auto"/>
              <w:jc w:val="both"/>
              <w:rPr>
                <w:rFonts w:ascii="Times New Roman" w:hAnsi="Times New Roman" w:cs="Times New Roman"/>
                <w:i/>
                <w:iCs/>
              </w:rPr>
            </w:pPr>
            <w:r w:rsidRPr="00552465">
              <w:rPr>
                <w:rFonts w:ascii="Times New Roman" w:hAnsi="Times New Roman" w:cs="Times New Roman"/>
                <w:i/>
                <w:iCs/>
              </w:rPr>
              <w:t>„Dalyvis turi teisę pasiūlyti papildomas derybų pakopas ir (ar) papildomus klausimus, kuriuos būtina aptarti. Jeigu, Komisijos nuomone, toks pasiūlymas bus pagrįstas, derybos bus papildytos pasiūlyta pakopa ir (ar) klausimu“</w:t>
            </w:r>
          </w:p>
        </w:tc>
      </w:tr>
      <w:tr w:rsidR="00D90988" w:rsidRPr="00641AD4" w14:paraId="5EB473B5" w14:textId="77777777" w:rsidTr="000D7178">
        <w:tc>
          <w:tcPr>
            <w:tcW w:w="4675" w:type="dxa"/>
          </w:tcPr>
          <w:p w14:paraId="7789B957" w14:textId="533B98D5" w:rsidR="00D90988" w:rsidRPr="00641AD4" w:rsidRDefault="00D90988" w:rsidP="002C7CDA">
            <w:pPr>
              <w:spacing w:before="240" w:line="276" w:lineRule="auto"/>
              <w:jc w:val="both"/>
              <w:rPr>
                <w:rFonts w:ascii="Times New Roman" w:hAnsi="Times New Roman" w:cs="Times New Roman"/>
              </w:rPr>
            </w:pPr>
            <w:r w:rsidRPr="00641AD4">
              <w:rPr>
                <w:rFonts w:ascii="Times New Roman" w:hAnsi="Times New Roman" w:cs="Times New Roman"/>
              </w:rPr>
              <w:t xml:space="preserve">(xix) Sąlygų 15 priedo 8 p. „Vertindama Išsamius pasiūlymus Komisija patikrins, ar: 8 p. Išsamus pasiūlymas yra pagrįstas ir įgyvendinamas“ - kaip bus atliekamas šis vertinimas? Kokie taikomi pagrindiniai vertinimo kriterijai? </w:t>
            </w:r>
          </w:p>
        </w:tc>
        <w:tc>
          <w:tcPr>
            <w:tcW w:w="4675" w:type="dxa"/>
          </w:tcPr>
          <w:p w14:paraId="386D2418" w14:textId="77777777" w:rsidR="00D90988" w:rsidRPr="00552465" w:rsidRDefault="00916E62" w:rsidP="002C7CDA">
            <w:pPr>
              <w:spacing w:before="240" w:line="276" w:lineRule="auto"/>
              <w:jc w:val="both"/>
              <w:rPr>
                <w:rFonts w:ascii="Times New Roman" w:hAnsi="Times New Roman" w:cs="Times New Roman"/>
              </w:rPr>
            </w:pPr>
            <w:r w:rsidRPr="00552465">
              <w:rPr>
                <w:rFonts w:ascii="Times New Roman" w:hAnsi="Times New Roman" w:cs="Times New Roman"/>
              </w:rPr>
              <w:t>Suteikiančioji institucija paaiškina, kad Komisija tikrindama ar Išsamus pasiūlymas yra pagrįstas ir įgyvendinimas atliks Paslaugų teikimo, Objekto modernizavimo darbų vykdymo ir Naujo turto sukūrimo plano vertinimą, t. y. Komisija</w:t>
            </w:r>
            <w:r w:rsidR="00370BEF" w:rsidRPr="00552465">
              <w:rPr>
                <w:rFonts w:ascii="Times New Roman" w:hAnsi="Times New Roman" w:cs="Times New Roman"/>
              </w:rPr>
              <w:t>, kaip nurodyta Sąlygų 14 priedo 1 punkte, pagal pateiktą Planą spręs apie Dalyvio gebėjimus ir galimybes įgyvendinti Projektą.</w:t>
            </w:r>
          </w:p>
          <w:p w14:paraId="7998319E" w14:textId="7A9EFD4F" w:rsidR="00370BEF" w:rsidRPr="00552465" w:rsidRDefault="00370BEF" w:rsidP="002C7CDA">
            <w:pPr>
              <w:spacing w:before="240" w:line="276" w:lineRule="auto"/>
              <w:jc w:val="both"/>
              <w:rPr>
                <w:rFonts w:ascii="Times New Roman" w:hAnsi="Times New Roman" w:cs="Times New Roman"/>
              </w:rPr>
            </w:pPr>
            <w:r w:rsidRPr="00552465">
              <w:rPr>
                <w:rFonts w:ascii="Times New Roman" w:hAnsi="Times New Roman" w:cs="Times New Roman"/>
              </w:rPr>
              <w:lastRenderedPageBreak/>
              <w:t>Paaiškinimų kontekste aktualus ir Sąlygų 14 priedo 3 punkt</w:t>
            </w:r>
            <w:r w:rsidR="007A3DEB" w:rsidRPr="00552465">
              <w:rPr>
                <w:rFonts w:ascii="Times New Roman" w:hAnsi="Times New Roman" w:cs="Times New Roman"/>
              </w:rPr>
              <w:t>e nurodytas vertinimas;</w:t>
            </w:r>
            <w:r w:rsidRPr="00552465">
              <w:rPr>
                <w:rFonts w:ascii="Times New Roman" w:hAnsi="Times New Roman" w:cs="Times New Roman"/>
              </w:rPr>
              <w:t xml:space="preserve"> „</w:t>
            </w:r>
            <w:r w:rsidRPr="00552465">
              <w:rPr>
                <w:rFonts w:ascii="Times New Roman" w:hAnsi="Times New Roman" w:cs="Times New Roman"/>
                <w:i/>
                <w:iCs/>
              </w:rPr>
              <w:t>Atkreiptinas dėmesys, kad Dalyvis pateikdamas Planą gali nurodyti ir kitus, neapsiribojant pateiktais šio Sąlygų priedo 1 priedėlyje reikalavimais, Projektui svarbius aspektus, kuriais remiantis Komisija galės išsamiau įvertinti Pasiūlymo atitikimą Sąlygoms bei jį įvertinti.“</w:t>
            </w:r>
            <w:r w:rsidRPr="00552465">
              <w:rPr>
                <w:rFonts w:ascii="Times New Roman" w:hAnsi="Times New Roman" w:cs="Times New Roman"/>
              </w:rPr>
              <w:t xml:space="preserve"> </w:t>
            </w:r>
          </w:p>
        </w:tc>
      </w:tr>
      <w:tr w:rsidR="00D90988" w:rsidRPr="00641AD4" w14:paraId="0507598E" w14:textId="77777777" w:rsidTr="000D7178">
        <w:tc>
          <w:tcPr>
            <w:tcW w:w="4675" w:type="dxa"/>
          </w:tcPr>
          <w:p w14:paraId="334387D8" w14:textId="4068CBD1" w:rsidR="00D90988" w:rsidRPr="00641AD4" w:rsidRDefault="00D90988" w:rsidP="002C7CDA">
            <w:pPr>
              <w:spacing w:before="240" w:line="276" w:lineRule="auto"/>
              <w:jc w:val="both"/>
              <w:rPr>
                <w:rFonts w:ascii="Times New Roman" w:hAnsi="Times New Roman" w:cs="Times New Roman"/>
              </w:rPr>
            </w:pPr>
            <w:r w:rsidRPr="00641AD4">
              <w:rPr>
                <w:rFonts w:ascii="Times New Roman" w:hAnsi="Times New Roman" w:cs="Times New Roman"/>
              </w:rPr>
              <w:lastRenderedPageBreak/>
              <w:t xml:space="preserve">(xx) Dėl Sąlygų 106 p. Ar šis laidavimas bus reikalingas tuo atveju, jei Investuotojas veiks per savo filialą, t. y. Projektą įgyvendins investuotojo filialas, už kurio teises ir pareigas atsako Investuotojas pagal Lietuvos Respublikos civilinį kodeksą? </w:t>
            </w:r>
          </w:p>
        </w:tc>
        <w:tc>
          <w:tcPr>
            <w:tcW w:w="4675" w:type="dxa"/>
          </w:tcPr>
          <w:p w14:paraId="40BF46AE" w14:textId="3D674BE2" w:rsidR="00D90988" w:rsidRPr="00552465" w:rsidRDefault="007A3DEB" w:rsidP="002C7CDA">
            <w:pPr>
              <w:spacing w:before="240" w:line="276" w:lineRule="auto"/>
              <w:jc w:val="both"/>
              <w:rPr>
                <w:rFonts w:ascii="Times New Roman" w:hAnsi="Times New Roman" w:cs="Times New Roman"/>
              </w:rPr>
            </w:pPr>
            <w:r w:rsidRPr="00552465">
              <w:rPr>
                <w:rFonts w:ascii="Times New Roman" w:hAnsi="Times New Roman" w:cs="Times New Roman"/>
              </w:rPr>
              <w:t>Suteikiančioji institucija dėl šios dalies nepasisakys, kadangi šis Sąlygų punktas buvo pakeistas ankstesnio prašymo pagrindu, todėl prašymas yra nebeaktualus.</w:t>
            </w:r>
          </w:p>
        </w:tc>
      </w:tr>
      <w:tr w:rsidR="00D90988" w:rsidRPr="00641AD4" w14:paraId="023740CF" w14:textId="77777777" w:rsidTr="000D7178">
        <w:tc>
          <w:tcPr>
            <w:tcW w:w="4675" w:type="dxa"/>
          </w:tcPr>
          <w:p w14:paraId="5E4F3826" w14:textId="3ED700AF" w:rsidR="00D90988" w:rsidRPr="00641AD4" w:rsidRDefault="00D90988" w:rsidP="002C7CDA">
            <w:pPr>
              <w:spacing w:before="240" w:line="276" w:lineRule="auto"/>
              <w:jc w:val="both"/>
              <w:rPr>
                <w:rFonts w:ascii="Times New Roman" w:hAnsi="Times New Roman" w:cs="Times New Roman"/>
              </w:rPr>
            </w:pPr>
            <w:r w:rsidRPr="00641AD4">
              <w:rPr>
                <w:rFonts w:ascii="Times New Roman" w:hAnsi="Times New Roman" w:cs="Times New Roman"/>
              </w:rPr>
              <w:t>(xxi) Sąlygų 2 priedo 1 p. nurodyta, jog „</w:t>
            </w:r>
            <w:r w:rsidRPr="00641AD4">
              <w:rPr>
                <w:rFonts w:ascii="Times New Roman" w:hAnsi="Times New Roman" w:cs="Times New Roman"/>
                <w:i/>
                <w:iCs/>
              </w:rPr>
              <w:t>Teikdamas Paslaugas Koncesininkas privalės veikti kaip protingas ir sąžiningas šilumos tiekėjas, laikydamasis Šilumos ūkio įstatyme nustatytų teisinių reikalavimų bei užtikrindamas, kad šilumos tiekimas atitiktų patikimumo, saugumo ir efektyvumo standartus</w:t>
            </w:r>
            <w:r w:rsidRPr="00641AD4">
              <w:rPr>
                <w:rFonts w:ascii="Times New Roman" w:hAnsi="Times New Roman" w:cs="Times New Roman"/>
              </w:rPr>
              <w:t xml:space="preserve">“. Prašome konkretizuoti kokius konkrečiai standartus turės atitikti šilumos tiekimas pagal šį minėtą punktą? </w:t>
            </w:r>
          </w:p>
        </w:tc>
        <w:tc>
          <w:tcPr>
            <w:tcW w:w="4675" w:type="dxa"/>
          </w:tcPr>
          <w:p w14:paraId="2029E4B2" w14:textId="540EC442" w:rsidR="007A3DEB" w:rsidRPr="00552465" w:rsidRDefault="007A3DEB" w:rsidP="002C7CDA">
            <w:pPr>
              <w:spacing w:before="240" w:line="276" w:lineRule="auto"/>
              <w:jc w:val="both"/>
              <w:rPr>
                <w:rFonts w:ascii="Times New Roman" w:hAnsi="Times New Roman" w:cs="Times New Roman"/>
              </w:rPr>
            </w:pPr>
            <w:r w:rsidRPr="00552465">
              <w:rPr>
                <w:rFonts w:ascii="Times New Roman" w:hAnsi="Times New Roman" w:cs="Times New Roman"/>
              </w:rPr>
              <w:t>Suteikiančioji institucija paaiškina, kad šilumos tiekimas turės atitikti Lietuvos Respublikos šilumos ūkio įstatyme nustatytus reikalavimus ir patikimumo, saugumo bei efektyvumo standartus.</w:t>
            </w:r>
          </w:p>
        </w:tc>
      </w:tr>
      <w:tr w:rsidR="00D90988" w:rsidRPr="00641AD4" w14:paraId="2B18B829" w14:textId="77777777" w:rsidTr="000D7178">
        <w:tc>
          <w:tcPr>
            <w:tcW w:w="4675" w:type="dxa"/>
          </w:tcPr>
          <w:p w14:paraId="11DF6465" w14:textId="4D5DA49C" w:rsidR="00D90988" w:rsidRPr="00641AD4" w:rsidRDefault="00D90988" w:rsidP="002C7CDA">
            <w:pPr>
              <w:spacing w:before="240" w:line="276" w:lineRule="auto"/>
              <w:jc w:val="both"/>
              <w:rPr>
                <w:rFonts w:ascii="Times New Roman" w:hAnsi="Times New Roman" w:cs="Times New Roman"/>
              </w:rPr>
            </w:pPr>
            <w:r w:rsidRPr="00641AD4">
              <w:rPr>
                <w:rFonts w:ascii="Times New Roman" w:hAnsi="Times New Roman" w:cs="Times New Roman"/>
              </w:rPr>
              <w:t xml:space="preserve">(xxii) Ar bus tikslinami Sąlygų 2 priedo 1-4 priedėliai, t. y. Telšių šilumos ūkį sudarančio turto sąrašai, vertės? Pastebėtina jog šie sąrašai nėra tikslūs, tame tarpe: a) sąrašuose nėra įtrauktas Telšių šilumos ūkio turtas, nurodytas 2025-06-30 UAB „Telšių šilumos tinklai“ sudarytos Turto nuomos sutarties Nr. SUTL-553 priede Nr. 1 ir priede Nr. 2, t. y. turtai/investicijos, kurios minėtos turto nuomos pabaigoje bus perleistos UAB “Telšių šilumos tinklai”; b) nėra įtrauktas turto/investicijų, kurios buvo perduotos 2025 </w:t>
            </w:r>
            <w:r w:rsidRPr="00641AD4">
              <w:rPr>
                <w:rFonts w:ascii="Times New Roman" w:hAnsi="Times New Roman" w:cs="Times New Roman"/>
              </w:rPr>
              <w:lastRenderedPageBreak/>
              <w:t xml:space="preserve">metais, pvz. 9000587 ŠTT Žemaitės g. (nuo Džiugo 1 iki Kalno 20); 9000588 ŠTT nuo ŠK1.0S iki Birutės g. 32; 9000589 ŠTT nuo Sedos g. 19;21;23;27;29 9000590 ŠTT nuo ŠK-1.0 iki ŠK-1.2 Lygumų g. </w:t>
            </w:r>
          </w:p>
        </w:tc>
        <w:tc>
          <w:tcPr>
            <w:tcW w:w="4675" w:type="dxa"/>
          </w:tcPr>
          <w:p w14:paraId="7146CFD3" w14:textId="355F6F22" w:rsidR="00666D94" w:rsidRDefault="007A3DEB" w:rsidP="00666D94">
            <w:pPr>
              <w:spacing w:before="240" w:line="276" w:lineRule="auto"/>
              <w:jc w:val="both"/>
              <w:rPr>
                <w:rFonts w:ascii="Times New Roman" w:hAnsi="Times New Roman" w:cs="Times New Roman"/>
              </w:rPr>
            </w:pPr>
            <w:r w:rsidRPr="00552465">
              <w:rPr>
                <w:rFonts w:ascii="Times New Roman" w:hAnsi="Times New Roman" w:cs="Times New Roman"/>
              </w:rPr>
              <w:lastRenderedPageBreak/>
              <w:t>Suteikiančioji institucija dėkoja už pastabą bei pat</w:t>
            </w:r>
            <w:r w:rsidR="00666D94">
              <w:rPr>
                <w:rFonts w:ascii="Times New Roman" w:hAnsi="Times New Roman" w:cs="Times New Roman"/>
              </w:rPr>
              <w:t>ikslina</w:t>
            </w:r>
            <w:r w:rsidRPr="00552465">
              <w:rPr>
                <w:rFonts w:ascii="Times New Roman" w:hAnsi="Times New Roman" w:cs="Times New Roman"/>
              </w:rPr>
              <w:t xml:space="preserve"> Sąlygų 2 priedo 1-4 priedėli</w:t>
            </w:r>
            <w:r w:rsidR="00666D94">
              <w:rPr>
                <w:rFonts w:ascii="Times New Roman" w:hAnsi="Times New Roman" w:cs="Times New Roman"/>
              </w:rPr>
              <w:t xml:space="preserve">uose nurodytus turto sąrašus. </w:t>
            </w:r>
          </w:p>
          <w:p w14:paraId="421B4451" w14:textId="16442E10" w:rsidR="00CB224C" w:rsidRPr="00552465" w:rsidRDefault="00666D94" w:rsidP="002564CD">
            <w:pPr>
              <w:spacing w:before="240" w:line="276" w:lineRule="auto"/>
              <w:jc w:val="both"/>
              <w:rPr>
                <w:rFonts w:ascii="Times New Roman" w:hAnsi="Times New Roman" w:cs="Times New Roman"/>
              </w:rPr>
            </w:pPr>
            <w:r>
              <w:rPr>
                <w:rFonts w:ascii="Times New Roman" w:hAnsi="Times New Roman" w:cs="Times New Roman"/>
              </w:rPr>
              <w:t xml:space="preserve">Atnaujinti turto sąrašai pridedami prie šių paaiškinimų. </w:t>
            </w:r>
          </w:p>
        </w:tc>
      </w:tr>
      <w:tr w:rsidR="00D90988" w:rsidRPr="00641AD4" w14:paraId="7E92CC55" w14:textId="77777777" w:rsidTr="000D7178">
        <w:tc>
          <w:tcPr>
            <w:tcW w:w="4675" w:type="dxa"/>
          </w:tcPr>
          <w:p w14:paraId="158472DC" w14:textId="7040756B" w:rsidR="00D90988" w:rsidRPr="00641AD4" w:rsidRDefault="00D90988" w:rsidP="002C7CDA">
            <w:pPr>
              <w:spacing w:before="240" w:line="276" w:lineRule="auto"/>
              <w:jc w:val="both"/>
              <w:rPr>
                <w:rFonts w:ascii="Times New Roman" w:hAnsi="Times New Roman" w:cs="Times New Roman"/>
              </w:rPr>
            </w:pPr>
            <w:r w:rsidRPr="00641AD4">
              <w:rPr>
                <w:rFonts w:ascii="Times New Roman" w:hAnsi="Times New Roman" w:cs="Times New Roman"/>
              </w:rPr>
              <w:t>(xxiii) Dėl žemės sklypų sąrašo / Sąlygų 2 priedo 5 priedėlis. Kokiu teisiniu pagrindu yra valdomi žemės sklypai šiuo metu, kuriuose yra Sąlygų 2 priedo 3 priedėlyje nurodytas Varnių nekilnojamas turtas/ katilinės?</w:t>
            </w:r>
          </w:p>
        </w:tc>
        <w:tc>
          <w:tcPr>
            <w:tcW w:w="4675" w:type="dxa"/>
          </w:tcPr>
          <w:p w14:paraId="169BA7F8" w14:textId="51FBADB7" w:rsidR="00B50583" w:rsidRDefault="00140219" w:rsidP="002C7CDA">
            <w:pPr>
              <w:spacing w:before="240" w:line="276" w:lineRule="auto"/>
              <w:jc w:val="both"/>
              <w:rPr>
                <w:rFonts w:ascii="Times New Roman" w:hAnsi="Times New Roman" w:cs="Times New Roman"/>
              </w:rPr>
            </w:pPr>
            <w:r>
              <w:rPr>
                <w:rFonts w:ascii="Times New Roman" w:hAnsi="Times New Roman" w:cs="Times New Roman"/>
              </w:rPr>
              <w:t>Suteikiančioji ins</w:t>
            </w:r>
            <w:r w:rsidR="00B50583">
              <w:rPr>
                <w:rFonts w:ascii="Times New Roman" w:hAnsi="Times New Roman" w:cs="Times New Roman"/>
              </w:rPr>
              <w:t xml:space="preserve">titucija paaiškina, kad Varniuose esantis nekilnojamasis turtas / katilinės neturi atskiro Suteikiančiosios institucijos ar Perleidėjo valdomo žemės sklypo. </w:t>
            </w:r>
          </w:p>
          <w:p w14:paraId="15371E51" w14:textId="08ED1546" w:rsidR="00B50583" w:rsidRPr="00552465" w:rsidRDefault="00B50583" w:rsidP="00E840F2">
            <w:pPr>
              <w:spacing w:before="240" w:line="276" w:lineRule="auto"/>
              <w:jc w:val="both"/>
              <w:rPr>
                <w:rFonts w:ascii="Times New Roman" w:hAnsi="Times New Roman" w:cs="Times New Roman"/>
              </w:rPr>
            </w:pPr>
            <w:r>
              <w:rPr>
                <w:rFonts w:ascii="Times New Roman" w:hAnsi="Times New Roman" w:cs="Times New Roman"/>
              </w:rPr>
              <w:t xml:space="preserve">Daugiabučiai pastatai, esantys adresu </w:t>
            </w:r>
            <w:r w:rsidRPr="00B50583">
              <w:rPr>
                <w:rFonts w:ascii="Times New Roman" w:hAnsi="Times New Roman" w:cs="Times New Roman"/>
              </w:rPr>
              <w:t>S. Daukanto 12 a</w:t>
            </w:r>
            <w:r>
              <w:rPr>
                <w:rFonts w:ascii="Times New Roman" w:hAnsi="Times New Roman" w:cs="Times New Roman"/>
              </w:rPr>
              <w:t xml:space="preserve">, ir </w:t>
            </w:r>
            <w:r w:rsidRPr="00B50583">
              <w:rPr>
                <w:rFonts w:ascii="Times New Roman" w:hAnsi="Times New Roman" w:cs="Times New Roman"/>
              </w:rPr>
              <w:t>S. Daukanto 19 c, Varnių m., Telšių raj.</w:t>
            </w:r>
            <w:r>
              <w:rPr>
                <w:rFonts w:ascii="Times New Roman" w:hAnsi="Times New Roman" w:cs="Times New Roman"/>
              </w:rPr>
              <w:t xml:space="preserve">, prie kurių yra prijungtas „priblokuotas“ katilinės pastatas, patenka į šiuos </w:t>
            </w:r>
            <w:r w:rsidR="00E840F2">
              <w:rPr>
                <w:rFonts w:ascii="Times New Roman" w:hAnsi="Times New Roman" w:cs="Times New Roman"/>
              </w:rPr>
              <w:t>Telšių rajono savivaldybės patikėjimo teise valdomus</w:t>
            </w:r>
            <w:r>
              <w:rPr>
                <w:rFonts w:ascii="Times New Roman" w:hAnsi="Times New Roman" w:cs="Times New Roman"/>
              </w:rPr>
              <w:t xml:space="preserve"> žemės sklypus</w:t>
            </w:r>
            <w:bookmarkStart w:id="0" w:name="_Hlk214444397"/>
            <w:r w:rsidR="00E840F2">
              <w:rPr>
                <w:rFonts w:ascii="Times New Roman" w:hAnsi="Times New Roman" w:cs="Times New Roman"/>
              </w:rPr>
              <w:t xml:space="preserve">: unikalūs Nr. </w:t>
            </w:r>
            <w:r>
              <w:rPr>
                <w:rFonts w:ascii="Times New Roman" w:hAnsi="Times New Roman" w:cs="Times New Roman"/>
              </w:rPr>
              <w:t>4400-0677-1617</w:t>
            </w:r>
            <w:r w:rsidR="00E840F2">
              <w:rPr>
                <w:rFonts w:ascii="Times New Roman" w:hAnsi="Times New Roman" w:cs="Times New Roman"/>
              </w:rPr>
              <w:t xml:space="preserve"> ir </w:t>
            </w:r>
            <w:r>
              <w:rPr>
                <w:rFonts w:ascii="Times New Roman" w:hAnsi="Times New Roman" w:cs="Times New Roman"/>
              </w:rPr>
              <w:t>4400-0675-5402</w:t>
            </w:r>
            <w:bookmarkEnd w:id="0"/>
          </w:p>
        </w:tc>
      </w:tr>
      <w:tr w:rsidR="00D90988" w:rsidRPr="00641AD4" w14:paraId="6104391F" w14:textId="77777777" w:rsidTr="000D7178">
        <w:tc>
          <w:tcPr>
            <w:tcW w:w="4675" w:type="dxa"/>
          </w:tcPr>
          <w:p w14:paraId="2A45AF95" w14:textId="15669FC5" w:rsidR="00D90988" w:rsidRPr="00433DEF" w:rsidRDefault="00D90988" w:rsidP="002C7CDA">
            <w:pPr>
              <w:spacing w:before="240" w:line="276" w:lineRule="auto"/>
              <w:jc w:val="both"/>
              <w:rPr>
                <w:rFonts w:ascii="Times New Roman" w:hAnsi="Times New Roman" w:cs="Times New Roman"/>
              </w:rPr>
            </w:pPr>
            <w:r w:rsidRPr="00433DEF">
              <w:rPr>
                <w:rFonts w:ascii="Times New Roman" w:hAnsi="Times New Roman" w:cs="Times New Roman"/>
              </w:rPr>
              <w:t xml:space="preserve">(xxiv) Prašome pakoreguoti Sutarties projekto 1.1 p. išdėstytos sąvokos „esminiai teisės aktų pasikeitimai“ paskutinį sakinį – „Esminiu teisės aktų pasikeitimu nelaikomas Specialiojo teisės akto ar Diskriminacinio poveikio teisės akto pasikeitimas ar naujo priėmimas, jeigu tokie teisės aktai buvo paskelbti viešai iki galutinio pasiūlymo pateikimo konkurse“. Nuo pasiūlymo pateikimo (rizikų įvertinimo) iki sutarties sudarymo yra ilgas laiko tarpas per kurį gali būti paskelbti nauji teisės aktai, kurių tiekėjas objektyviai negalės įvertinti pasiūlyme / sutartyje. Dar daugiau, Sąlygose yra uždrausta teikti alternatyvius pasiūlymus, todėl dalyvis negali pateikti pasiūlymo įvertinus tiek galiojančius teisės aktus, tiek jų pakitimų ar naujų teisės aktų projektus, kurie gali būti, bet gali ir nebūti patvirtinti. Esama sąvoka prieštarauja Konkurso Sąlygoms. </w:t>
            </w:r>
          </w:p>
        </w:tc>
        <w:tc>
          <w:tcPr>
            <w:tcW w:w="4675" w:type="dxa"/>
          </w:tcPr>
          <w:p w14:paraId="70510108" w14:textId="77777777" w:rsidR="00433DEF" w:rsidRPr="00552465" w:rsidRDefault="00433DEF" w:rsidP="002C7CDA">
            <w:pPr>
              <w:spacing w:before="240" w:line="276" w:lineRule="auto"/>
              <w:jc w:val="both"/>
              <w:rPr>
                <w:rFonts w:ascii="Times New Roman" w:hAnsi="Times New Roman" w:cs="Times New Roman"/>
              </w:rPr>
            </w:pPr>
            <w:r w:rsidRPr="00552465">
              <w:rPr>
                <w:rFonts w:ascii="Times New Roman" w:hAnsi="Times New Roman" w:cs="Times New Roman"/>
              </w:rPr>
              <w:t xml:space="preserve">Suteikiančioji institucija dėkoja už pastabą ir  Sutarties projekto 1.1. punkto sąvokos paskutinį sakinį patikslina šia redakcija: </w:t>
            </w:r>
          </w:p>
          <w:p w14:paraId="4E6DAFF5" w14:textId="05E72BE4" w:rsidR="00D90988" w:rsidRPr="00552465" w:rsidRDefault="00433DEF" w:rsidP="002C7CDA">
            <w:pPr>
              <w:spacing w:before="240" w:line="276" w:lineRule="auto"/>
              <w:jc w:val="both"/>
              <w:rPr>
                <w:rFonts w:ascii="Times New Roman" w:hAnsi="Times New Roman" w:cs="Times New Roman"/>
                <w:i/>
                <w:iCs/>
              </w:rPr>
            </w:pPr>
            <w:r w:rsidRPr="00552465">
              <w:rPr>
                <w:rFonts w:ascii="Times New Roman" w:hAnsi="Times New Roman" w:cs="Times New Roman"/>
                <w:i/>
                <w:iCs/>
              </w:rPr>
              <w:t>„</w:t>
            </w:r>
            <w:r w:rsidR="00D90D4A" w:rsidRPr="00D90D4A">
              <w:rPr>
                <w:rFonts w:ascii="Times New Roman" w:hAnsi="Times New Roman" w:cs="Times New Roman"/>
                <w:i/>
                <w:iCs/>
              </w:rPr>
              <w:t>Esminiu teisės aktų pasikeitimu nelaikomas Specialiojo teisės akto ar Diskriminacinio poveikio teisės akto pasikeitimas ar naujo priėmimas, jeigu tokių dokumentų projektai buvo paskelbti viešai iki Sąlygose numatyto galutinio pasiūlymo pateikimo</w:t>
            </w:r>
            <w:r w:rsidRPr="00552465">
              <w:rPr>
                <w:rFonts w:ascii="Times New Roman" w:hAnsi="Times New Roman" w:cs="Times New Roman"/>
                <w:i/>
                <w:iCs/>
              </w:rPr>
              <w:t>“</w:t>
            </w:r>
          </w:p>
        </w:tc>
      </w:tr>
      <w:tr w:rsidR="00D90988" w:rsidRPr="00641AD4" w14:paraId="3006AA6A" w14:textId="77777777" w:rsidTr="000D7178">
        <w:tc>
          <w:tcPr>
            <w:tcW w:w="4675" w:type="dxa"/>
          </w:tcPr>
          <w:p w14:paraId="585292A0" w14:textId="0022C70E" w:rsidR="00D90988" w:rsidRPr="00433DEF" w:rsidRDefault="00D90988" w:rsidP="00433DEF">
            <w:pPr>
              <w:spacing w:before="240" w:line="276" w:lineRule="auto"/>
              <w:jc w:val="both"/>
              <w:rPr>
                <w:rFonts w:ascii="Times New Roman" w:hAnsi="Times New Roman" w:cs="Times New Roman"/>
              </w:rPr>
            </w:pPr>
            <w:r w:rsidRPr="00433DEF">
              <w:rPr>
                <w:rFonts w:ascii="Times New Roman" w:hAnsi="Times New Roman" w:cs="Times New Roman"/>
              </w:rPr>
              <w:lastRenderedPageBreak/>
              <w:t xml:space="preserve">(xxv) Dėl Sutarties 1.1 p. Sutarties projekte numatyta „Investicijų grąža“ sąvoka labai abstrakti ir neaiški. Prašome išbraukti iš šios sąvokos „bet kokia kita forma gaunama nauda“ – t. y. prašome išbraukti šią dalį. Arba pateikti patvirtinimą, kad mokėjimai už investuotojo/jo akcininko/grupės įmonių suteiktas paskolas bei paslaugas, tame tarpe už valdymo paslaugas, nėra laikoma investicine grąža. </w:t>
            </w:r>
          </w:p>
        </w:tc>
        <w:tc>
          <w:tcPr>
            <w:tcW w:w="4675" w:type="dxa"/>
          </w:tcPr>
          <w:p w14:paraId="2E87FA72" w14:textId="2CE2DE8E" w:rsidR="00D90988" w:rsidRPr="00552465" w:rsidRDefault="00433DEF" w:rsidP="00433DEF">
            <w:pPr>
              <w:tabs>
                <w:tab w:val="left" w:pos="1500"/>
              </w:tabs>
              <w:spacing w:before="240" w:line="276" w:lineRule="auto"/>
              <w:jc w:val="both"/>
              <w:rPr>
                <w:rFonts w:ascii="Times New Roman" w:hAnsi="Times New Roman" w:cs="Times New Roman"/>
              </w:rPr>
            </w:pPr>
            <w:r w:rsidRPr="00552465">
              <w:rPr>
                <w:rFonts w:ascii="Times New Roman" w:hAnsi="Times New Roman" w:cs="Times New Roman"/>
              </w:rPr>
              <w:t xml:space="preserve">Suteikiančioji institucija </w:t>
            </w:r>
            <w:r w:rsidR="00971ABF">
              <w:rPr>
                <w:rFonts w:ascii="Times New Roman" w:hAnsi="Times New Roman" w:cs="Times New Roman"/>
              </w:rPr>
              <w:t>patvirtina, kad mokėjimai už investu</w:t>
            </w:r>
            <w:r w:rsidR="00CA1CFA">
              <w:rPr>
                <w:rFonts w:ascii="Times New Roman" w:hAnsi="Times New Roman" w:cs="Times New Roman"/>
              </w:rPr>
              <w:t>o</w:t>
            </w:r>
            <w:r w:rsidR="00971ABF">
              <w:rPr>
                <w:rFonts w:ascii="Times New Roman" w:hAnsi="Times New Roman" w:cs="Times New Roman"/>
              </w:rPr>
              <w:t xml:space="preserve">tojo/jo akcininko/grupės įmonių suteiktas paskolas bei paslaugas, tame tarpe už valdymo paslaugas, nėra laikoma investicine grąža ir </w:t>
            </w:r>
            <w:r w:rsidRPr="00552465">
              <w:rPr>
                <w:rFonts w:ascii="Times New Roman" w:hAnsi="Times New Roman" w:cs="Times New Roman"/>
              </w:rPr>
              <w:t xml:space="preserve">paaiškina, kad Sutarties 1.1. punkte numatyta sąvoka „Investicijų grąža“ turi būti suprantama kaip tai numatyta: </w:t>
            </w:r>
          </w:p>
          <w:p w14:paraId="6660F2F2" w14:textId="39CEDAF1" w:rsidR="00433DEF" w:rsidRPr="00552465" w:rsidRDefault="00433DEF" w:rsidP="00433DEF">
            <w:pPr>
              <w:pStyle w:val="Sraopastraipa"/>
              <w:numPr>
                <w:ilvl w:val="0"/>
                <w:numId w:val="47"/>
              </w:numPr>
              <w:tabs>
                <w:tab w:val="left" w:pos="1500"/>
              </w:tabs>
              <w:spacing w:before="240" w:line="276" w:lineRule="auto"/>
              <w:ind w:left="461" w:hanging="461"/>
              <w:jc w:val="both"/>
              <w:rPr>
                <w:rFonts w:ascii="Times New Roman" w:hAnsi="Times New Roman" w:cs="Times New Roman"/>
              </w:rPr>
            </w:pPr>
            <w:r w:rsidRPr="00552465">
              <w:rPr>
                <w:rFonts w:ascii="Times New Roman" w:hAnsi="Times New Roman" w:cs="Times New Roman"/>
              </w:rPr>
              <w:t xml:space="preserve">Valstybinės energetikos reguliavimo tarybos 2009 m. liepos 8 d. nutarime Nr. O3-96 „Dėl Šilumos kainų nustatymo metodikos“ (Žin., 2009, Nr. 92-3959); ir </w:t>
            </w:r>
          </w:p>
          <w:p w14:paraId="72CFFC15" w14:textId="7E474864" w:rsidR="00CB224C" w:rsidRPr="00552465" w:rsidRDefault="00433DEF" w:rsidP="00433DEF">
            <w:pPr>
              <w:pStyle w:val="Sraopastraipa"/>
              <w:numPr>
                <w:ilvl w:val="0"/>
                <w:numId w:val="47"/>
              </w:numPr>
              <w:tabs>
                <w:tab w:val="left" w:pos="1500"/>
              </w:tabs>
              <w:spacing w:before="240" w:line="276" w:lineRule="auto"/>
              <w:ind w:left="461" w:hanging="461"/>
              <w:jc w:val="both"/>
              <w:rPr>
                <w:rFonts w:ascii="Times New Roman" w:hAnsi="Times New Roman" w:cs="Times New Roman"/>
              </w:rPr>
            </w:pPr>
            <w:r w:rsidRPr="00552465">
              <w:rPr>
                <w:rFonts w:ascii="Times New Roman" w:hAnsi="Times New Roman" w:cs="Times New Roman"/>
              </w:rPr>
              <w:t>Valstybinės energetikos reguliavimo tarybos 2015 m. rugsėjo 22 d. nutarime Nr. O3-510 „Dėl Investicijų grąžos normos nustatymo metodikos patvirtinimo“ (TAR, 2015-09-23, Nr. 2015-14120; 2020-12-31, Nr. 2020-29347)</w:t>
            </w:r>
          </w:p>
        </w:tc>
      </w:tr>
      <w:tr w:rsidR="00D90988" w:rsidRPr="00641AD4" w14:paraId="477BF86F" w14:textId="77777777" w:rsidTr="000D7178">
        <w:tc>
          <w:tcPr>
            <w:tcW w:w="4675" w:type="dxa"/>
          </w:tcPr>
          <w:p w14:paraId="12FA29EB" w14:textId="304644F7" w:rsidR="00D90988" w:rsidRPr="00641AD4" w:rsidRDefault="00D90988" w:rsidP="002C7CDA">
            <w:pPr>
              <w:spacing w:before="240" w:line="276" w:lineRule="auto"/>
              <w:jc w:val="both"/>
              <w:rPr>
                <w:rFonts w:ascii="Times New Roman" w:hAnsi="Times New Roman" w:cs="Times New Roman"/>
              </w:rPr>
            </w:pPr>
            <w:r w:rsidRPr="00641AD4">
              <w:rPr>
                <w:rFonts w:ascii="Times New Roman" w:hAnsi="Times New Roman" w:cs="Times New Roman"/>
              </w:rPr>
              <w:t xml:space="preserve">(xxvi) Dėl Sutarties 1.1 p. </w:t>
            </w:r>
            <w:r w:rsidRPr="00641AD4">
              <w:rPr>
                <w:rFonts w:ascii="Times New Roman" w:hAnsi="Times New Roman" w:cs="Times New Roman"/>
                <w:b/>
                <w:bCs/>
              </w:rPr>
              <w:t xml:space="preserve">Nuomos sutarties sąlygos potencialiems Dalyviams nėra pateiktos, o tai yra vienas iš esminių Sąlygų aspektų. Prašome pateikti Nuomos sutarties sąlygas susipažinimui. Sprendžiant dėl dalyvavimo, teikiant pasiūlymus, sudarant Koncesijos sutartį koncesininkui turi būti aišku, kokiomis sąlygomis bus pasirašoma nuomos sutartis. </w:t>
            </w:r>
          </w:p>
        </w:tc>
        <w:tc>
          <w:tcPr>
            <w:tcW w:w="4675" w:type="dxa"/>
          </w:tcPr>
          <w:p w14:paraId="18A3DFF0" w14:textId="77777777" w:rsidR="00D90988" w:rsidRPr="00552465" w:rsidRDefault="00433DEF" w:rsidP="002C7CDA">
            <w:pPr>
              <w:spacing w:before="240" w:line="276" w:lineRule="auto"/>
              <w:jc w:val="both"/>
              <w:rPr>
                <w:rFonts w:ascii="Times New Roman" w:hAnsi="Times New Roman" w:cs="Times New Roman"/>
              </w:rPr>
            </w:pPr>
            <w:r w:rsidRPr="00552465">
              <w:rPr>
                <w:rFonts w:ascii="Times New Roman" w:hAnsi="Times New Roman" w:cs="Times New Roman"/>
              </w:rPr>
              <w:t>Suteikiančioji institucija dėkoja už pastabą ir pažymi, kad Nuomos sutarties sąlygos yra skelbiamos viešai kartu su šiais atsakymais į kandidato prašymus.</w:t>
            </w:r>
          </w:p>
          <w:p w14:paraId="2226D9BD" w14:textId="108B73F1" w:rsidR="00433DEF" w:rsidRPr="00552465" w:rsidRDefault="00433DEF" w:rsidP="002C7CDA">
            <w:pPr>
              <w:spacing w:before="240" w:line="276" w:lineRule="auto"/>
              <w:jc w:val="both"/>
              <w:rPr>
                <w:rFonts w:ascii="Times New Roman" w:hAnsi="Times New Roman" w:cs="Times New Roman"/>
              </w:rPr>
            </w:pPr>
            <w:r w:rsidRPr="00552465">
              <w:rPr>
                <w:rFonts w:ascii="Times New Roman" w:hAnsi="Times New Roman" w:cs="Times New Roman"/>
              </w:rPr>
              <w:t>Suteikiančioji institucija, atsižvelgdama į vėlesnį Nuomos sutarties sąlygų paskelbimą, pratęsia Paraiškų pateikimo terminą 5 darbo dien</w:t>
            </w:r>
            <w:r w:rsidR="00971ABF">
              <w:rPr>
                <w:rFonts w:ascii="Times New Roman" w:hAnsi="Times New Roman" w:cs="Times New Roman"/>
              </w:rPr>
              <w:t>omis</w:t>
            </w:r>
            <w:r w:rsidRPr="00552465">
              <w:rPr>
                <w:rFonts w:ascii="Times New Roman" w:hAnsi="Times New Roman" w:cs="Times New Roman"/>
              </w:rPr>
              <w:t xml:space="preserve">, t. y. iki </w:t>
            </w:r>
            <w:r w:rsidR="009B0144" w:rsidRPr="00552465">
              <w:rPr>
                <w:rFonts w:ascii="Times New Roman" w:hAnsi="Times New Roman" w:cs="Times New Roman"/>
              </w:rPr>
              <w:t>gruodžio 16 d.</w:t>
            </w:r>
          </w:p>
        </w:tc>
      </w:tr>
      <w:tr w:rsidR="00D90988" w:rsidRPr="00641AD4" w14:paraId="34B991AB" w14:textId="77777777" w:rsidTr="000D7178">
        <w:tc>
          <w:tcPr>
            <w:tcW w:w="4675" w:type="dxa"/>
          </w:tcPr>
          <w:p w14:paraId="5139E6D3" w14:textId="76590270" w:rsidR="00D90988" w:rsidRPr="00641AD4" w:rsidRDefault="00D90988" w:rsidP="002C7CDA">
            <w:pPr>
              <w:spacing w:before="240" w:line="276" w:lineRule="auto"/>
              <w:jc w:val="both"/>
              <w:rPr>
                <w:rFonts w:ascii="Times New Roman" w:hAnsi="Times New Roman" w:cs="Times New Roman"/>
              </w:rPr>
            </w:pPr>
            <w:r w:rsidRPr="00641AD4">
              <w:rPr>
                <w:rFonts w:ascii="Times New Roman" w:hAnsi="Times New Roman" w:cs="Times New Roman"/>
              </w:rPr>
              <w:t xml:space="preserve">(xxvii) Prašome paaiškinti kaip apskaičiuota Sutarties projekto 2.2. p. numatyta sutarties vertė. Taip pat prašome paaiškinti, ar ši vertė gali būti viršijama ir kokios to pasekmės? Dėl Sutarties 8.18 p. Prašome numatyti sąlygą, kad turtą, kuris investicijų pasėkoje tampa nebereikalingu Paslaugų teikimui (tuo pačiu bus išimamas ir iš kainos) Koncesininkas gali grąžinti, o Suteikiančioji institucija/Perleidėjas </w:t>
            </w:r>
            <w:r w:rsidRPr="00641AD4">
              <w:rPr>
                <w:rFonts w:ascii="Times New Roman" w:hAnsi="Times New Roman" w:cs="Times New Roman"/>
              </w:rPr>
              <w:lastRenderedPageBreak/>
              <w:t>privalo priimti per 30 dienų. Pabrėžtina, jog Koncesininko teisės yra apribotos, jis negali parduoti nenaudojimo turto, o išlaikyti turtą, kuris negeneruoja pajamų, yra nuostolinga. Tokio turto sąnaudos nėra traukiamos į Paslaugų kainodarą.</w:t>
            </w:r>
          </w:p>
        </w:tc>
        <w:tc>
          <w:tcPr>
            <w:tcW w:w="4675" w:type="dxa"/>
          </w:tcPr>
          <w:p w14:paraId="232375AE" w14:textId="1DCC6D77" w:rsidR="00971ABF" w:rsidRDefault="009B0144" w:rsidP="002C7CDA">
            <w:pPr>
              <w:spacing w:before="240" w:line="276" w:lineRule="auto"/>
              <w:jc w:val="both"/>
              <w:rPr>
                <w:rFonts w:ascii="Times New Roman" w:hAnsi="Times New Roman" w:cs="Times New Roman"/>
              </w:rPr>
            </w:pPr>
            <w:r w:rsidRPr="00552465">
              <w:rPr>
                <w:rFonts w:ascii="Times New Roman" w:hAnsi="Times New Roman" w:cs="Times New Roman"/>
              </w:rPr>
              <w:lastRenderedPageBreak/>
              <w:t xml:space="preserve">Suteikiančioji institucija </w:t>
            </w:r>
            <w:r w:rsidR="00971ABF">
              <w:rPr>
                <w:rFonts w:ascii="Times New Roman" w:hAnsi="Times New Roman" w:cs="Times New Roman"/>
              </w:rPr>
              <w:t>paaiškina, kad Sutarties 2.2. punkte numatyta Sutarties vertė apskaičiuota</w:t>
            </w:r>
            <w:r w:rsidR="00CA1CFA">
              <w:rPr>
                <w:rFonts w:ascii="Times New Roman" w:hAnsi="Times New Roman" w:cs="Times New Roman"/>
              </w:rPr>
              <w:t xml:space="preserve"> 20 metų periodu</w:t>
            </w:r>
            <w:r w:rsidR="00BF771B">
              <w:rPr>
                <w:rFonts w:ascii="Times New Roman" w:hAnsi="Times New Roman" w:cs="Times New Roman"/>
              </w:rPr>
              <w:t xml:space="preserve">i. Sutarties vertę sudaro </w:t>
            </w:r>
            <w:r w:rsidR="00CA1CFA">
              <w:rPr>
                <w:rFonts w:ascii="Times New Roman" w:hAnsi="Times New Roman" w:cs="Times New Roman"/>
              </w:rPr>
              <w:t>numatom</w:t>
            </w:r>
            <w:r w:rsidR="00BF771B">
              <w:rPr>
                <w:rFonts w:ascii="Times New Roman" w:hAnsi="Times New Roman" w:cs="Times New Roman"/>
              </w:rPr>
              <w:t>os</w:t>
            </w:r>
            <w:r w:rsidR="00CA1CFA">
              <w:rPr>
                <w:rFonts w:ascii="Times New Roman" w:hAnsi="Times New Roman" w:cs="Times New Roman"/>
              </w:rPr>
              <w:t xml:space="preserve"> Koncesininko veiklos pajam</w:t>
            </w:r>
            <w:r w:rsidR="00BF771B">
              <w:rPr>
                <w:rFonts w:ascii="Times New Roman" w:hAnsi="Times New Roman" w:cs="Times New Roman"/>
              </w:rPr>
              <w:t>os per visą periodą kartu su Sutarties pabaigoje išperkamų investicijų likutine verte.</w:t>
            </w:r>
            <w:r w:rsidR="00CA1CFA">
              <w:rPr>
                <w:rFonts w:ascii="Times New Roman" w:hAnsi="Times New Roman" w:cs="Times New Roman"/>
              </w:rPr>
              <w:t xml:space="preserve"> </w:t>
            </w:r>
            <w:r w:rsidR="00BF771B">
              <w:rPr>
                <w:rFonts w:ascii="Times New Roman" w:hAnsi="Times New Roman" w:cs="Times New Roman"/>
              </w:rPr>
              <w:t>Sutarties vertė patvirtin</w:t>
            </w:r>
            <w:r w:rsidR="00666D94">
              <w:rPr>
                <w:rFonts w:ascii="Times New Roman" w:hAnsi="Times New Roman" w:cs="Times New Roman"/>
              </w:rPr>
              <w:t>t</w:t>
            </w:r>
            <w:r w:rsidR="00BF771B">
              <w:rPr>
                <w:rFonts w:ascii="Times New Roman" w:hAnsi="Times New Roman" w:cs="Times New Roman"/>
              </w:rPr>
              <w:t xml:space="preserve">a </w:t>
            </w:r>
            <w:r w:rsidR="00CA1CFA">
              <w:rPr>
                <w:rFonts w:ascii="Times New Roman" w:hAnsi="Times New Roman" w:cs="Times New Roman"/>
                <w:sz w:val="22"/>
                <w:szCs w:val="22"/>
              </w:rPr>
              <w:t xml:space="preserve">2025-04-15 CPVA išvada </w:t>
            </w:r>
            <w:r w:rsidR="00CA1CFA" w:rsidRPr="00181E6B">
              <w:rPr>
                <w:rFonts w:ascii="Times New Roman" w:hAnsi="Times New Roman" w:cs="Times New Roman"/>
                <w:i/>
                <w:iCs/>
                <w:sz w:val="22"/>
                <w:szCs w:val="22"/>
              </w:rPr>
              <w:t xml:space="preserve">„Dėl viešojo ir privataus sektorių partnerystės taikymo tikslingumo įgyvendinant </w:t>
            </w:r>
            <w:r w:rsidR="00CA1CFA" w:rsidRPr="00181E6B">
              <w:rPr>
                <w:rFonts w:ascii="Times New Roman" w:hAnsi="Times New Roman" w:cs="Times New Roman"/>
                <w:i/>
                <w:iCs/>
                <w:sz w:val="22"/>
                <w:szCs w:val="22"/>
              </w:rPr>
              <w:lastRenderedPageBreak/>
              <w:t>Telšių miesto CŠĮ sistemos valdymo koncesijos investicijų projektą“</w:t>
            </w:r>
          </w:p>
          <w:p w14:paraId="79DA9F68" w14:textId="50EB9B2C" w:rsidR="00CA4F53" w:rsidRPr="00552465" w:rsidRDefault="00BF771B" w:rsidP="002C7CDA">
            <w:pPr>
              <w:spacing w:before="240" w:line="276" w:lineRule="auto"/>
              <w:jc w:val="both"/>
              <w:rPr>
                <w:rFonts w:ascii="Times New Roman" w:hAnsi="Times New Roman" w:cs="Times New Roman"/>
              </w:rPr>
            </w:pPr>
            <w:r>
              <w:rPr>
                <w:rFonts w:ascii="Times New Roman" w:hAnsi="Times New Roman" w:cs="Times New Roman"/>
              </w:rPr>
              <w:t>Suteikiančioji institucija p</w:t>
            </w:r>
            <w:r w:rsidR="009B0144" w:rsidRPr="00552465">
              <w:rPr>
                <w:rFonts w:ascii="Times New Roman" w:hAnsi="Times New Roman" w:cs="Times New Roman"/>
              </w:rPr>
              <w:t>ažymi, kad Sutarties projekto 2.2. punkte numatyta Sutarties vertė n</w:t>
            </w:r>
            <w:r w:rsidR="00AD22F9" w:rsidRPr="00552465">
              <w:rPr>
                <w:rFonts w:ascii="Times New Roman" w:hAnsi="Times New Roman" w:cs="Times New Roman"/>
              </w:rPr>
              <w:t>egali būti viršijama išskyrus tais atvejais, kai</w:t>
            </w:r>
            <w:r w:rsidR="009B0144" w:rsidRPr="00552465">
              <w:rPr>
                <w:rFonts w:ascii="Times New Roman" w:hAnsi="Times New Roman" w:cs="Times New Roman"/>
              </w:rPr>
              <w:t xml:space="preserve"> Telšių rajono savivaldybės taryba </w:t>
            </w:r>
            <w:r w:rsidR="00AD22F9" w:rsidRPr="00552465">
              <w:rPr>
                <w:rFonts w:ascii="Times New Roman" w:hAnsi="Times New Roman" w:cs="Times New Roman"/>
              </w:rPr>
              <w:t xml:space="preserve">priims papildomą sprendimą dėl </w:t>
            </w:r>
            <w:r w:rsidR="009B0144" w:rsidRPr="00552465">
              <w:rPr>
                <w:rFonts w:ascii="Times New Roman" w:hAnsi="Times New Roman" w:cs="Times New Roman"/>
              </w:rPr>
              <w:t xml:space="preserve">Sutarties vertę didinančių </w:t>
            </w:r>
            <w:r w:rsidR="00AD22F9" w:rsidRPr="00552465">
              <w:rPr>
                <w:rFonts w:ascii="Times New Roman" w:hAnsi="Times New Roman" w:cs="Times New Roman"/>
              </w:rPr>
              <w:t>naujų ir nenumatytų investicijų.</w:t>
            </w:r>
          </w:p>
          <w:p w14:paraId="50434F55" w14:textId="79ACD0C8" w:rsidR="009431A0" w:rsidRDefault="00E90EB5" w:rsidP="00BF771B">
            <w:pPr>
              <w:spacing w:before="240" w:line="276" w:lineRule="auto"/>
              <w:jc w:val="both"/>
              <w:rPr>
                <w:rFonts w:ascii="Times New Roman" w:hAnsi="Times New Roman" w:cs="Times New Roman"/>
              </w:rPr>
            </w:pPr>
            <w:r>
              <w:rPr>
                <w:rFonts w:ascii="Times New Roman" w:hAnsi="Times New Roman" w:cs="Times New Roman"/>
              </w:rPr>
              <w:t xml:space="preserve">Suteikiančioji institucija </w:t>
            </w:r>
            <w:r w:rsidR="009431A0">
              <w:rPr>
                <w:rFonts w:ascii="Times New Roman" w:hAnsi="Times New Roman" w:cs="Times New Roman"/>
              </w:rPr>
              <w:t>ne</w:t>
            </w:r>
            <w:r>
              <w:rPr>
                <w:rFonts w:ascii="Times New Roman" w:hAnsi="Times New Roman" w:cs="Times New Roman"/>
              </w:rPr>
              <w:t>sutinka numatyti sąlyg</w:t>
            </w:r>
            <w:r w:rsidR="009431A0">
              <w:rPr>
                <w:rFonts w:ascii="Times New Roman" w:hAnsi="Times New Roman" w:cs="Times New Roman"/>
              </w:rPr>
              <w:t xml:space="preserve">os </w:t>
            </w:r>
            <w:r>
              <w:rPr>
                <w:rFonts w:ascii="Times New Roman" w:hAnsi="Times New Roman" w:cs="Times New Roman"/>
              </w:rPr>
              <w:t>dėl turto</w:t>
            </w:r>
            <w:r w:rsidR="009431A0">
              <w:rPr>
                <w:rFonts w:ascii="Times New Roman" w:hAnsi="Times New Roman" w:cs="Times New Roman"/>
              </w:rPr>
              <w:t xml:space="preserve"> privalomo</w:t>
            </w:r>
            <w:r>
              <w:rPr>
                <w:rFonts w:ascii="Times New Roman" w:hAnsi="Times New Roman" w:cs="Times New Roman"/>
              </w:rPr>
              <w:t xml:space="preserve"> grąžinimo, kuris </w:t>
            </w:r>
            <w:r w:rsidR="009431A0">
              <w:rPr>
                <w:rFonts w:ascii="Times New Roman" w:hAnsi="Times New Roman" w:cs="Times New Roman"/>
              </w:rPr>
              <w:t xml:space="preserve">Koncesininko vertinimu </w:t>
            </w:r>
            <w:r>
              <w:rPr>
                <w:rFonts w:ascii="Times New Roman" w:hAnsi="Times New Roman" w:cs="Times New Roman"/>
              </w:rPr>
              <w:t xml:space="preserve">investicijų </w:t>
            </w:r>
            <w:proofErr w:type="spellStart"/>
            <w:r>
              <w:rPr>
                <w:rFonts w:ascii="Times New Roman" w:hAnsi="Times New Roman" w:cs="Times New Roman"/>
              </w:rPr>
              <w:t>paseko</w:t>
            </w:r>
            <w:r w:rsidR="009431A0">
              <w:rPr>
                <w:rFonts w:ascii="Times New Roman" w:hAnsi="Times New Roman" w:cs="Times New Roman"/>
              </w:rPr>
              <w:t>je</w:t>
            </w:r>
            <w:proofErr w:type="spellEnd"/>
            <w:r>
              <w:rPr>
                <w:rFonts w:ascii="Times New Roman" w:hAnsi="Times New Roman" w:cs="Times New Roman"/>
              </w:rPr>
              <w:t xml:space="preserve"> tampa nebereikalingu. </w:t>
            </w:r>
            <w:r w:rsidR="009431A0">
              <w:rPr>
                <w:rFonts w:ascii="Times New Roman" w:hAnsi="Times New Roman" w:cs="Times New Roman"/>
              </w:rPr>
              <w:t xml:space="preserve">Sutarties 8.18 punkte numatyta: </w:t>
            </w:r>
          </w:p>
          <w:p w14:paraId="35590FA2" w14:textId="3D9C72DB" w:rsidR="00CA4F53" w:rsidRPr="00552465" w:rsidRDefault="009431A0" w:rsidP="00BF771B">
            <w:pPr>
              <w:spacing w:before="240" w:line="276" w:lineRule="auto"/>
              <w:jc w:val="both"/>
              <w:rPr>
                <w:rFonts w:ascii="Times New Roman" w:hAnsi="Times New Roman" w:cs="Times New Roman"/>
              </w:rPr>
            </w:pPr>
            <w:r>
              <w:rPr>
                <w:rFonts w:ascii="Times New Roman" w:hAnsi="Times New Roman" w:cs="Times New Roman"/>
              </w:rPr>
              <w:t>„</w:t>
            </w:r>
            <w:r w:rsidRPr="002564CD">
              <w:rPr>
                <w:rFonts w:ascii="Times New Roman" w:hAnsi="Times New Roman" w:cs="Times New Roman"/>
                <w:i/>
                <w:iCs/>
              </w:rPr>
              <w:t>Sutarties galiojimo laikotarpiu Koncesininkas turi teisę kreiptis į Suteikiančiąją instituciją prašydamas nutraukti / pakeisti Nuomos sutartį ir priimti atgal tą Objekto dalį, kuri tapo nereikalinga Paslaugų teikimui. Suteikiančioji institucija privalo pateikti motyvuotą sprendimą dėl tokio prašymo ne vėliau kaip per 10 (dešimt) Darbo dienų nuo Koncesininko prašymo gavimo momento, tačiau ji neprivalo atsiimti tokios Objekto dalies.|</w:t>
            </w:r>
          </w:p>
        </w:tc>
      </w:tr>
      <w:tr w:rsidR="00D90988" w:rsidRPr="00641AD4" w14:paraId="26249D65" w14:textId="77777777" w:rsidTr="000D7178">
        <w:tc>
          <w:tcPr>
            <w:tcW w:w="4675" w:type="dxa"/>
          </w:tcPr>
          <w:p w14:paraId="0705F096" w14:textId="1FA779C8" w:rsidR="00D90988" w:rsidRPr="00641AD4" w:rsidRDefault="00D90988" w:rsidP="002C7CDA">
            <w:pPr>
              <w:spacing w:before="240" w:line="276" w:lineRule="auto"/>
              <w:jc w:val="both"/>
              <w:rPr>
                <w:rFonts w:ascii="Times New Roman" w:hAnsi="Times New Roman" w:cs="Times New Roman"/>
              </w:rPr>
            </w:pPr>
            <w:r w:rsidRPr="00641AD4">
              <w:rPr>
                <w:rFonts w:ascii="Times New Roman" w:hAnsi="Times New Roman" w:cs="Times New Roman"/>
              </w:rPr>
              <w:lastRenderedPageBreak/>
              <w:t xml:space="preserve">(xxviii) Dėl Sutarties 10.1 p., kuriame numatyta, kad „Investicijos, atliktos vykdant Objekto modernizavimo darbus, pasibaigus sutarčiai yra išperkamos Suteikiančiosios institucijos arba Perleidėjo už likutinę reguliacinę Investicijų, atliktų vykdant Objekto modernizavimo darbus, vertę“. Pastebėtina, kad šioje nuostatoje naudojamos ne visai aiškios sąvokos. Siekiant pašalinti abejones, prašome patvirtinti, jog sutarties pabaigoje bus išperkamas visas Naujas turtas. </w:t>
            </w:r>
          </w:p>
        </w:tc>
        <w:tc>
          <w:tcPr>
            <w:tcW w:w="4675" w:type="dxa"/>
          </w:tcPr>
          <w:p w14:paraId="09EB623E" w14:textId="5FF6E086" w:rsidR="00CA4F53" w:rsidRPr="00552465" w:rsidRDefault="009B0144" w:rsidP="002C7CDA">
            <w:pPr>
              <w:spacing w:before="240" w:line="276" w:lineRule="auto"/>
              <w:jc w:val="both"/>
              <w:rPr>
                <w:rFonts w:ascii="Times New Roman" w:hAnsi="Times New Roman" w:cs="Times New Roman"/>
              </w:rPr>
            </w:pPr>
            <w:r w:rsidRPr="00552465">
              <w:rPr>
                <w:rFonts w:ascii="Times New Roman" w:hAnsi="Times New Roman" w:cs="Times New Roman"/>
              </w:rPr>
              <w:t xml:space="preserve">Suteikiančioji institucija paaiškina, </w:t>
            </w:r>
            <w:r w:rsidR="00CA4F53" w:rsidRPr="00552465">
              <w:rPr>
                <w:rFonts w:ascii="Times New Roman" w:hAnsi="Times New Roman" w:cs="Times New Roman"/>
              </w:rPr>
              <w:t xml:space="preserve">kad </w:t>
            </w:r>
            <w:r w:rsidRPr="00552465">
              <w:rPr>
                <w:rFonts w:ascii="Times New Roman" w:hAnsi="Times New Roman" w:cs="Times New Roman"/>
              </w:rPr>
              <w:t xml:space="preserve">Sutarties pabaigoje </w:t>
            </w:r>
            <w:r w:rsidR="00CA4F53" w:rsidRPr="00552465">
              <w:rPr>
                <w:rFonts w:ascii="Times New Roman" w:hAnsi="Times New Roman" w:cs="Times New Roman"/>
              </w:rPr>
              <w:t xml:space="preserve">bus išperkamos </w:t>
            </w:r>
            <w:r w:rsidRPr="00552465">
              <w:rPr>
                <w:rFonts w:ascii="Times New Roman" w:hAnsi="Times New Roman" w:cs="Times New Roman"/>
              </w:rPr>
              <w:t>visos Koncesininko atliktos Inves</w:t>
            </w:r>
            <w:r w:rsidR="00CA4F53" w:rsidRPr="00552465">
              <w:rPr>
                <w:rFonts w:ascii="Times New Roman" w:hAnsi="Times New Roman" w:cs="Times New Roman"/>
              </w:rPr>
              <w:t>ticijos</w:t>
            </w:r>
            <w:r w:rsidRPr="00552465">
              <w:rPr>
                <w:rFonts w:ascii="Times New Roman" w:hAnsi="Times New Roman" w:cs="Times New Roman"/>
              </w:rPr>
              <w:t xml:space="preserve"> už jų likutinę reguliacinę vertę, t. y.</w:t>
            </w:r>
            <w:r w:rsidR="00CA4F53" w:rsidRPr="00552465">
              <w:rPr>
                <w:rFonts w:ascii="Times New Roman" w:hAnsi="Times New Roman" w:cs="Times New Roman"/>
              </w:rPr>
              <w:t xml:space="preserve"> </w:t>
            </w:r>
            <w:r w:rsidRPr="00552465">
              <w:rPr>
                <w:rFonts w:ascii="Times New Roman" w:hAnsi="Times New Roman" w:cs="Times New Roman"/>
              </w:rPr>
              <w:t>bus išperkama Objekto modernizavimo darbais atliktų investicijų ir Naujo turto likutinė reguliacinė vertė.</w:t>
            </w:r>
          </w:p>
        </w:tc>
      </w:tr>
      <w:tr w:rsidR="00D90988" w:rsidRPr="00641AD4" w14:paraId="399F7E45" w14:textId="77777777" w:rsidTr="000D7178">
        <w:tc>
          <w:tcPr>
            <w:tcW w:w="4675" w:type="dxa"/>
          </w:tcPr>
          <w:p w14:paraId="611AC233" w14:textId="76F79F2E" w:rsidR="00D90988" w:rsidRPr="00641AD4" w:rsidRDefault="00D90988" w:rsidP="002C7CDA">
            <w:pPr>
              <w:spacing w:before="240" w:line="276" w:lineRule="auto"/>
              <w:jc w:val="both"/>
              <w:rPr>
                <w:rFonts w:ascii="Times New Roman" w:hAnsi="Times New Roman" w:cs="Times New Roman"/>
              </w:rPr>
            </w:pPr>
            <w:r w:rsidRPr="00641AD4">
              <w:rPr>
                <w:rFonts w:ascii="Times New Roman" w:hAnsi="Times New Roman" w:cs="Times New Roman"/>
              </w:rPr>
              <w:t xml:space="preserve">(xxix) Kadangi Koncesininku gali būti ir filialas, atitinkamai prašome pakoreguoti </w:t>
            </w:r>
            <w:r w:rsidRPr="00641AD4">
              <w:rPr>
                <w:rFonts w:ascii="Times New Roman" w:hAnsi="Times New Roman" w:cs="Times New Roman"/>
              </w:rPr>
              <w:lastRenderedPageBreak/>
              <w:t xml:space="preserve">Sutarties 13.9 p., t. y. patikslinti, kad taikoma tik tiek, kiek susiję su Koncesininku, nes dabartinės Sutarties nuostatos neproporcingai ir neracionaliai apriboja ekonominę veiklą subjekto, kuris turi daugiau nei vieną filialą. </w:t>
            </w:r>
          </w:p>
        </w:tc>
        <w:tc>
          <w:tcPr>
            <w:tcW w:w="4675" w:type="dxa"/>
          </w:tcPr>
          <w:p w14:paraId="0F05BE6F" w14:textId="77777777" w:rsidR="00D90988" w:rsidRPr="00552465" w:rsidRDefault="009B0144" w:rsidP="002C7CDA">
            <w:pPr>
              <w:spacing w:before="240" w:line="276" w:lineRule="auto"/>
              <w:jc w:val="both"/>
              <w:rPr>
                <w:rFonts w:ascii="Times New Roman" w:hAnsi="Times New Roman" w:cs="Times New Roman"/>
              </w:rPr>
            </w:pPr>
            <w:r w:rsidRPr="00552465">
              <w:rPr>
                <w:rFonts w:ascii="Times New Roman" w:hAnsi="Times New Roman" w:cs="Times New Roman"/>
              </w:rPr>
              <w:lastRenderedPageBreak/>
              <w:t>Suteikiančioji institucija sutinka patikslinti Sutarties 13.9. punktą šia redakcija:</w:t>
            </w:r>
          </w:p>
          <w:p w14:paraId="5A98F944" w14:textId="35EF1B51" w:rsidR="009B0144" w:rsidRPr="00552465" w:rsidRDefault="009B0144" w:rsidP="002C7CDA">
            <w:pPr>
              <w:spacing w:before="240" w:line="276" w:lineRule="auto"/>
              <w:jc w:val="both"/>
              <w:rPr>
                <w:rFonts w:ascii="Times New Roman" w:hAnsi="Times New Roman" w:cs="Times New Roman"/>
                <w:i/>
                <w:iCs/>
                <w:lang w:val="en-US"/>
              </w:rPr>
            </w:pPr>
            <w:r w:rsidRPr="00552465">
              <w:rPr>
                <w:rFonts w:ascii="Times New Roman" w:hAnsi="Times New Roman" w:cs="Times New Roman"/>
                <w:i/>
                <w:iCs/>
              </w:rPr>
              <w:lastRenderedPageBreak/>
              <w:t>„</w:t>
            </w:r>
            <w:proofErr w:type="spellStart"/>
            <w:r w:rsidRPr="00552465">
              <w:rPr>
                <w:rFonts w:ascii="Times New Roman" w:hAnsi="Times New Roman" w:cs="Times New Roman"/>
                <w:i/>
                <w:iCs/>
                <w:lang w:val="en-US"/>
              </w:rPr>
              <w:t>Koncesininkas</w:t>
            </w:r>
            <w:proofErr w:type="spellEnd"/>
            <w:r w:rsidRPr="00552465">
              <w:rPr>
                <w:rFonts w:ascii="Times New Roman" w:hAnsi="Times New Roman" w:cs="Times New Roman"/>
                <w:i/>
                <w:iCs/>
                <w:lang w:val="en-US"/>
              </w:rPr>
              <w:t xml:space="preserve"> </w:t>
            </w:r>
            <w:proofErr w:type="spellStart"/>
            <w:r w:rsidRPr="00552465">
              <w:rPr>
                <w:rFonts w:ascii="Times New Roman" w:hAnsi="Times New Roman" w:cs="Times New Roman"/>
                <w:i/>
                <w:iCs/>
                <w:lang w:val="en-US"/>
              </w:rPr>
              <w:t>ir</w:t>
            </w:r>
            <w:proofErr w:type="spellEnd"/>
            <w:r w:rsidRPr="00552465">
              <w:rPr>
                <w:rFonts w:ascii="Times New Roman" w:hAnsi="Times New Roman" w:cs="Times New Roman"/>
                <w:i/>
                <w:iCs/>
                <w:lang w:val="en-US"/>
              </w:rPr>
              <w:t xml:space="preserve"> </w:t>
            </w:r>
            <w:proofErr w:type="spellStart"/>
            <w:r w:rsidRPr="00552465">
              <w:rPr>
                <w:rFonts w:ascii="Times New Roman" w:hAnsi="Times New Roman" w:cs="Times New Roman"/>
                <w:i/>
                <w:iCs/>
                <w:lang w:val="en-US"/>
              </w:rPr>
              <w:t>Investuotojas</w:t>
            </w:r>
            <w:proofErr w:type="spellEnd"/>
            <w:r w:rsidRPr="00552465">
              <w:rPr>
                <w:rFonts w:ascii="Times New Roman" w:hAnsi="Times New Roman" w:cs="Times New Roman"/>
                <w:i/>
                <w:iCs/>
                <w:lang w:val="en-US"/>
              </w:rPr>
              <w:t xml:space="preserve"> </w:t>
            </w:r>
            <w:proofErr w:type="spellStart"/>
            <w:r w:rsidRPr="00552465">
              <w:rPr>
                <w:rFonts w:ascii="Times New Roman" w:hAnsi="Times New Roman" w:cs="Times New Roman"/>
                <w:i/>
                <w:iCs/>
                <w:lang w:val="en-US"/>
              </w:rPr>
              <w:t>įsipareigoja</w:t>
            </w:r>
            <w:proofErr w:type="spellEnd"/>
            <w:r w:rsidRPr="00552465">
              <w:rPr>
                <w:rFonts w:ascii="Times New Roman" w:hAnsi="Times New Roman" w:cs="Times New Roman"/>
                <w:i/>
                <w:iCs/>
                <w:lang w:val="en-US"/>
              </w:rPr>
              <w:t xml:space="preserve"> </w:t>
            </w:r>
            <w:proofErr w:type="spellStart"/>
            <w:r w:rsidRPr="00552465">
              <w:rPr>
                <w:rFonts w:ascii="Times New Roman" w:hAnsi="Times New Roman" w:cs="Times New Roman"/>
                <w:i/>
                <w:iCs/>
                <w:lang w:val="en-US"/>
              </w:rPr>
              <w:t>Sutarties</w:t>
            </w:r>
            <w:proofErr w:type="spellEnd"/>
            <w:r w:rsidRPr="00552465">
              <w:rPr>
                <w:rFonts w:ascii="Times New Roman" w:hAnsi="Times New Roman" w:cs="Times New Roman"/>
                <w:i/>
                <w:iCs/>
                <w:lang w:val="en-US"/>
              </w:rPr>
              <w:t xml:space="preserve"> </w:t>
            </w:r>
            <w:proofErr w:type="spellStart"/>
            <w:r w:rsidRPr="00552465">
              <w:rPr>
                <w:rFonts w:ascii="Times New Roman" w:hAnsi="Times New Roman" w:cs="Times New Roman"/>
                <w:i/>
                <w:iCs/>
                <w:lang w:val="en-US"/>
              </w:rPr>
              <w:t>galiojimo</w:t>
            </w:r>
            <w:proofErr w:type="spellEnd"/>
            <w:r w:rsidRPr="00552465">
              <w:rPr>
                <w:rFonts w:ascii="Times New Roman" w:hAnsi="Times New Roman" w:cs="Times New Roman"/>
                <w:i/>
                <w:iCs/>
                <w:lang w:val="en-US"/>
              </w:rPr>
              <w:t xml:space="preserve"> </w:t>
            </w:r>
            <w:proofErr w:type="spellStart"/>
            <w:r w:rsidRPr="00552465">
              <w:rPr>
                <w:rFonts w:ascii="Times New Roman" w:hAnsi="Times New Roman" w:cs="Times New Roman"/>
                <w:i/>
                <w:iCs/>
                <w:lang w:val="en-US"/>
              </w:rPr>
              <w:t>metu</w:t>
            </w:r>
            <w:proofErr w:type="spellEnd"/>
            <w:r w:rsidRPr="00552465">
              <w:rPr>
                <w:rFonts w:ascii="Times New Roman" w:hAnsi="Times New Roman" w:cs="Times New Roman"/>
                <w:i/>
                <w:iCs/>
                <w:lang w:val="en-US"/>
              </w:rPr>
              <w:t xml:space="preserve"> be </w:t>
            </w:r>
            <w:proofErr w:type="spellStart"/>
            <w:r w:rsidRPr="00552465">
              <w:rPr>
                <w:rFonts w:ascii="Times New Roman" w:hAnsi="Times New Roman" w:cs="Times New Roman"/>
                <w:i/>
                <w:iCs/>
                <w:lang w:val="en-US"/>
              </w:rPr>
              <w:t>Suteikiančiosios</w:t>
            </w:r>
            <w:proofErr w:type="spellEnd"/>
            <w:r w:rsidRPr="00552465">
              <w:rPr>
                <w:rFonts w:ascii="Times New Roman" w:hAnsi="Times New Roman" w:cs="Times New Roman"/>
                <w:i/>
                <w:iCs/>
                <w:lang w:val="en-US"/>
              </w:rPr>
              <w:t xml:space="preserve"> </w:t>
            </w:r>
            <w:proofErr w:type="spellStart"/>
            <w:r w:rsidRPr="00552465">
              <w:rPr>
                <w:rFonts w:ascii="Times New Roman" w:hAnsi="Times New Roman" w:cs="Times New Roman"/>
                <w:i/>
                <w:iCs/>
                <w:lang w:val="en-US"/>
              </w:rPr>
              <w:t>institucijos</w:t>
            </w:r>
            <w:proofErr w:type="spellEnd"/>
            <w:r w:rsidRPr="00552465">
              <w:rPr>
                <w:rFonts w:ascii="Times New Roman" w:hAnsi="Times New Roman" w:cs="Times New Roman"/>
                <w:i/>
                <w:iCs/>
                <w:lang w:val="en-US"/>
              </w:rPr>
              <w:t xml:space="preserve"> </w:t>
            </w:r>
            <w:proofErr w:type="spellStart"/>
            <w:r w:rsidRPr="00552465">
              <w:rPr>
                <w:rFonts w:ascii="Times New Roman" w:hAnsi="Times New Roman" w:cs="Times New Roman"/>
                <w:i/>
                <w:iCs/>
                <w:lang w:val="en-US"/>
              </w:rPr>
              <w:t>sutikimo</w:t>
            </w:r>
            <w:proofErr w:type="spellEnd"/>
            <w:r w:rsidRPr="00552465">
              <w:rPr>
                <w:rFonts w:ascii="Times New Roman" w:hAnsi="Times New Roman" w:cs="Times New Roman"/>
                <w:i/>
                <w:iCs/>
                <w:lang w:val="en-US"/>
              </w:rPr>
              <w:t xml:space="preserve"> </w:t>
            </w:r>
            <w:bookmarkStart w:id="1" w:name="_Hlk214617547"/>
            <w:r w:rsidRPr="00552465">
              <w:rPr>
                <w:rFonts w:ascii="Times New Roman" w:hAnsi="Times New Roman" w:cs="Times New Roman"/>
                <w:i/>
                <w:iCs/>
                <w:lang w:val="en-US"/>
              </w:rPr>
              <w:t>(</w:t>
            </w:r>
            <w:proofErr w:type="spellStart"/>
            <w:r w:rsidRPr="00552465">
              <w:rPr>
                <w:rFonts w:ascii="Times New Roman" w:hAnsi="Times New Roman" w:cs="Times New Roman"/>
                <w:i/>
                <w:iCs/>
                <w:lang w:val="en-US"/>
              </w:rPr>
              <w:t>išskyrus</w:t>
            </w:r>
            <w:proofErr w:type="spellEnd"/>
            <w:r w:rsidRPr="00552465">
              <w:rPr>
                <w:rFonts w:ascii="Times New Roman" w:hAnsi="Times New Roman" w:cs="Times New Roman"/>
                <w:i/>
                <w:iCs/>
                <w:lang w:val="en-US"/>
              </w:rPr>
              <w:t xml:space="preserve"> </w:t>
            </w:r>
            <w:proofErr w:type="spellStart"/>
            <w:r w:rsidR="00B76BF1">
              <w:rPr>
                <w:rFonts w:ascii="Times New Roman" w:hAnsi="Times New Roman" w:cs="Times New Roman"/>
                <w:i/>
                <w:iCs/>
                <w:lang w:val="en-US"/>
              </w:rPr>
              <w:t>atvejus</w:t>
            </w:r>
            <w:proofErr w:type="spellEnd"/>
            <w:r w:rsidRPr="00552465">
              <w:rPr>
                <w:rFonts w:ascii="Times New Roman" w:hAnsi="Times New Roman" w:cs="Times New Roman"/>
                <w:i/>
                <w:iCs/>
                <w:lang w:val="en-US"/>
              </w:rPr>
              <w:t xml:space="preserve">, </w:t>
            </w:r>
            <w:proofErr w:type="spellStart"/>
            <w:r w:rsidRPr="00552465">
              <w:rPr>
                <w:rFonts w:ascii="Times New Roman" w:hAnsi="Times New Roman" w:cs="Times New Roman"/>
                <w:i/>
                <w:iCs/>
                <w:lang w:val="en-US"/>
              </w:rPr>
              <w:t>kuomet</w:t>
            </w:r>
            <w:proofErr w:type="spellEnd"/>
            <w:r w:rsidRPr="00552465">
              <w:rPr>
                <w:rFonts w:ascii="Times New Roman" w:hAnsi="Times New Roman" w:cs="Times New Roman"/>
                <w:i/>
                <w:iCs/>
                <w:lang w:val="en-US"/>
              </w:rPr>
              <w:t xml:space="preserve"> </w:t>
            </w:r>
            <w:proofErr w:type="spellStart"/>
            <w:r w:rsidRPr="00552465">
              <w:rPr>
                <w:rFonts w:ascii="Times New Roman" w:hAnsi="Times New Roman" w:cs="Times New Roman"/>
                <w:i/>
                <w:iCs/>
                <w:lang w:val="en-US"/>
              </w:rPr>
              <w:t>Koncesininkas</w:t>
            </w:r>
            <w:proofErr w:type="spellEnd"/>
            <w:r w:rsidRPr="00552465">
              <w:rPr>
                <w:rFonts w:ascii="Times New Roman" w:hAnsi="Times New Roman" w:cs="Times New Roman"/>
                <w:i/>
                <w:iCs/>
                <w:lang w:val="en-US"/>
              </w:rPr>
              <w:t xml:space="preserve"> </w:t>
            </w:r>
            <w:proofErr w:type="spellStart"/>
            <w:r w:rsidRPr="00552465">
              <w:rPr>
                <w:rFonts w:ascii="Times New Roman" w:hAnsi="Times New Roman" w:cs="Times New Roman"/>
                <w:i/>
                <w:iCs/>
                <w:lang w:val="en-US"/>
              </w:rPr>
              <w:t>yra</w:t>
            </w:r>
            <w:proofErr w:type="spellEnd"/>
            <w:r w:rsidRPr="00552465">
              <w:rPr>
                <w:rFonts w:ascii="Times New Roman" w:hAnsi="Times New Roman" w:cs="Times New Roman"/>
                <w:i/>
                <w:iCs/>
                <w:lang w:val="en-US"/>
              </w:rPr>
              <w:t xml:space="preserve"> </w:t>
            </w:r>
            <w:proofErr w:type="spellStart"/>
            <w:r w:rsidRPr="00552465">
              <w:rPr>
                <w:rFonts w:ascii="Times New Roman" w:hAnsi="Times New Roman" w:cs="Times New Roman"/>
                <w:i/>
                <w:iCs/>
                <w:lang w:val="en-US"/>
              </w:rPr>
              <w:t>Investuotojo</w:t>
            </w:r>
            <w:proofErr w:type="spellEnd"/>
            <w:r w:rsidRPr="00552465">
              <w:rPr>
                <w:rFonts w:ascii="Times New Roman" w:hAnsi="Times New Roman" w:cs="Times New Roman"/>
                <w:i/>
                <w:iCs/>
                <w:lang w:val="en-US"/>
              </w:rPr>
              <w:t xml:space="preserve"> </w:t>
            </w:r>
            <w:proofErr w:type="spellStart"/>
            <w:r w:rsidRPr="00552465">
              <w:rPr>
                <w:rFonts w:ascii="Times New Roman" w:hAnsi="Times New Roman" w:cs="Times New Roman"/>
                <w:i/>
                <w:iCs/>
                <w:lang w:val="en-US"/>
              </w:rPr>
              <w:t>filialas</w:t>
            </w:r>
            <w:proofErr w:type="spellEnd"/>
            <w:r w:rsidRPr="00552465">
              <w:rPr>
                <w:rFonts w:ascii="Times New Roman" w:hAnsi="Times New Roman" w:cs="Times New Roman"/>
                <w:i/>
                <w:iCs/>
                <w:lang w:val="en-US"/>
              </w:rPr>
              <w:t>)</w:t>
            </w:r>
            <w:bookmarkEnd w:id="1"/>
            <w:r w:rsidRPr="00552465">
              <w:rPr>
                <w:rFonts w:ascii="Times New Roman" w:hAnsi="Times New Roman" w:cs="Times New Roman"/>
                <w:i/>
                <w:iCs/>
                <w:lang w:val="en-US"/>
              </w:rPr>
              <w:t>: &lt;...&gt;”</w:t>
            </w:r>
          </w:p>
        </w:tc>
      </w:tr>
      <w:tr w:rsidR="00D90988" w:rsidRPr="00641AD4" w14:paraId="0927B94D" w14:textId="77777777" w:rsidTr="000D7178">
        <w:tc>
          <w:tcPr>
            <w:tcW w:w="4675" w:type="dxa"/>
          </w:tcPr>
          <w:p w14:paraId="55BAE3F7" w14:textId="64C88773" w:rsidR="00D90988" w:rsidRPr="007E57B9" w:rsidRDefault="00D90988" w:rsidP="002C7CDA">
            <w:pPr>
              <w:spacing w:before="240" w:line="276" w:lineRule="auto"/>
              <w:jc w:val="both"/>
              <w:rPr>
                <w:rFonts w:ascii="Times New Roman" w:hAnsi="Times New Roman" w:cs="Times New Roman"/>
              </w:rPr>
            </w:pPr>
            <w:r w:rsidRPr="007E57B9">
              <w:rPr>
                <w:rFonts w:ascii="Times New Roman" w:hAnsi="Times New Roman" w:cs="Times New Roman"/>
              </w:rPr>
              <w:lastRenderedPageBreak/>
              <w:t xml:space="preserve">(xxx) Dėl Sutarties 15 p. Iš pateiktų nuostatų iki galo nėra aišku, kas yra Papildomi darbai pagal sutartį. Ar papildomi darbai bus laikomi pasiūlyme/ veiklos plane nenumatytos investicijos, ar darbai viršijantys veiklos plane numatytų investicijų sumą, ar dar kiti darbai? Pažymėtina, jog detaliai numatyti visus darbus/investicijas 20 m. laikotarpiui nėra įmanoma. </w:t>
            </w:r>
          </w:p>
        </w:tc>
        <w:tc>
          <w:tcPr>
            <w:tcW w:w="4675" w:type="dxa"/>
          </w:tcPr>
          <w:p w14:paraId="7DC85311" w14:textId="246B5B29" w:rsidR="00D90988" w:rsidRPr="00552465" w:rsidRDefault="007E57B9" w:rsidP="002C7CDA">
            <w:pPr>
              <w:spacing w:before="240" w:line="276" w:lineRule="auto"/>
              <w:jc w:val="both"/>
              <w:rPr>
                <w:rFonts w:ascii="Times New Roman" w:hAnsi="Times New Roman" w:cs="Times New Roman"/>
              </w:rPr>
            </w:pPr>
            <w:r w:rsidRPr="00552465">
              <w:rPr>
                <w:rFonts w:ascii="Times New Roman" w:hAnsi="Times New Roman" w:cs="Times New Roman"/>
              </w:rPr>
              <w:t xml:space="preserve">Tai yra visi darbai, kurie Sutarties sudarymo metu nepateks į Specifikacijoje nurodytus ir iš anksto suplanuotus Objekto modernizavimo ir Naujo turto sukūrimo darbus, </w:t>
            </w:r>
            <w:r w:rsidR="00971ABF">
              <w:rPr>
                <w:rFonts w:ascii="Times New Roman" w:hAnsi="Times New Roman" w:cs="Times New Roman"/>
              </w:rPr>
              <w:t>ar</w:t>
            </w:r>
            <w:r w:rsidR="00971ABF" w:rsidRPr="00552465">
              <w:rPr>
                <w:rFonts w:ascii="Times New Roman" w:hAnsi="Times New Roman" w:cs="Times New Roman"/>
              </w:rPr>
              <w:t xml:space="preserve"> </w:t>
            </w:r>
            <w:r w:rsidRPr="00552465">
              <w:rPr>
                <w:rFonts w:ascii="Times New Roman" w:hAnsi="Times New Roman" w:cs="Times New Roman"/>
              </w:rPr>
              <w:t xml:space="preserve">viršijantys </w:t>
            </w:r>
            <w:r w:rsidR="00666D94">
              <w:rPr>
                <w:rFonts w:ascii="Times New Roman" w:hAnsi="Times New Roman" w:cs="Times New Roman"/>
              </w:rPr>
              <w:t>Sutartyje</w:t>
            </w:r>
            <w:r w:rsidRPr="00552465">
              <w:rPr>
                <w:rFonts w:ascii="Times New Roman" w:hAnsi="Times New Roman" w:cs="Times New Roman"/>
              </w:rPr>
              <w:t xml:space="preserve"> realiąja verte numatytų investicijų </w:t>
            </w:r>
            <w:r w:rsidR="00666D94">
              <w:rPr>
                <w:rFonts w:ascii="Times New Roman" w:hAnsi="Times New Roman" w:cs="Times New Roman"/>
              </w:rPr>
              <w:t>vertę</w:t>
            </w:r>
            <w:r w:rsidRPr="00552465">
              <w:rPr>
                <w:rFonts w:ascii="Times New Roman" w:hAnsi="Times New Roman" w:cs="Times New Roman"/>
              </w:rPr>
              <w:t>.</w:t>
            </w:r>
          </w:p>
        </w:tc>
      </w:tr>
      <w:tr w:rsidR="00D90988" w:rsidRPr="00641AD4" w14:paraId="7F76D38F" w14:textId="77777777" w:rsidTr="000D7178">
        <w:tc>
          <w:tcPr>
            <w:tcW w:w="4675" w:type="dxa"/>
          </w:tcPr>
          <w:p w14:paraId="2EAE9183" w14:textId="0F29D639" w:rsidR="00D90988" w:rsidRPr="00641AD4" w:rsidRDefault="00D90988" w:rsidP="002C7CDA">
            <w:pPr>
              <w:spacing w:before="240" w:line="276" w:lineRule="auto"/>
              <w:jc w:val="both"/>
              <w:rPr>
                <w:rFonts w:ascii="Times New Roman" w:hAnsi="Times New Roman" w:cs="Times New Roman"/>
              </w:rPr>
            </w:pPr>
            <w:r w:rsidRPr="00641AD4">
              <w:rPr>
                <w:rFonts w:ascii="Times New Roman" w:hAnsi="Times New Roman" w:cs="Times New Roman"/>
              </w:rPr>
              <w:t xml:space="preserve">(xxxi) Prašome patvirtinti, kad pagal Konkurso sąlygas subjektai (tiekėjai, rangovai), kurie bus pasitelkiami veiklai užtikrinti, pavyzdžiui, rangai ir/ ar kitoms paslaugoms, prekių pardavėjai ir kiti tiekėjai, nėra laikomi Subtiekėjais, kurie turi būti išviešinti pasiūlymo pateikimo metu, kas iš esmės yra neįmanoma. </w:t>
            </w:r>
          </w:p>
        </w:tc>
        <w:tc>
          <w:tcPr>
            <w:tcW w:w="4675" w:type="dxa"/>
          </w:tcPr>
          <w:p w14:paraId="7A1129A0" w14:textId="0CEB5B04" w:rsidR="007E57B9" w:rsidRPr="00552465" w:rsidRDefault="007E57B9" w:rsidP="002C7CDA">
            <w:pPr>
              <w:spacing w:before="240" w:line="276" w:lineRule="auto"/>
              <w:jc w:val="both"/>
              <w:rPr>
                <w:rFonts w:ascii="Times New Roman" w:hAnsi="Times New Roman" w:cs="Times New Roman"/>
              </w:rPr>
            </w:pPr>
            <w:r w:rsidRPr="00552465">
              <w:rPr>
                <w:rFonts w:ascii="Times New Roman" w:hAnsi="Times New Roman" w:cs="Times New Roman"/>
              </w:rPr>
              <w:t>Suteikiančio</w:t>
            </w:r>
            <w:r w:rsidR="00B76BF1">
              <w:rPr>
                <w:rFonts w:ascii="Times New Roman" w:hAnsi="Times New Roman" w:cs="Times New Roman"/>
              </w:rPr>
              <w:t>ji</w:t>
            </w:r>
            <w:r w:rsidRPr="00552465">
              <w:rPr>
                <w:rFonts w:ascii="Times New Roman" w:hAnsi="Times New Roman" w:cs="Times New Roman"/>
              </w:rPr>
              <w:t xml:space="preserve"> institucija paaiškina, kad Dalyvis turi išviešinti Pasiūlymo pateikimo metu žinomus subtiekėjus.</w:t>
            </w:r>
          </w:p>
        </w:tc>
      </w:tr>
      <w:tr w:rsidR="00D90988" w:rsidRPr="00641AD4" w14:paraId="2E8C9513" w14:textId="77777777" w:rsidTr="000D7178">
        <w:tc>
          <w:tcPr>
            <w:tcW w:w="4675" w:type="dxa"/>
          </w:tcPr>
          <w:p w14:paraId="7346BA25" w14:textId="530C0459" w:rsidR="00D90988" w:rsidRPr="00641AD4" w:rsidRDefault="00D90988" w:rsidP="002C7CDA">
            <w:pPr>
              <w:spacing w:before="240" w:line="276" w:lineRule="auto"/>
              <w:jc w:val="both"/>
              <w:rPr>
                <w:rFonts w:ascii="Times New Roman" w:hAnsi="Times New Roman" w:cs="Times New Roman"/>
              </w:rPr>
            </w:pPr>
            <w:r w:rsidRPr="00641AD4">
              <w:rPr>
                <w:rFonts w:ascii="Times New Roman" w:hAnsi="Times New Roman" w:cs="Times New Roman"/>
              </w:rPr>
              <w:t xml:space="preserve">(xxxii) Prašome papildyti Sutarties 20.1. p. dar vienu atleidimo atveju - „20.1.11. </w:t>
            </w:r>
            <w:r w:rsidRPr="00641AD4">
              <w:rPr>
                <w:rFonts w:ascii="Times New Roman" w:hAnsi="Times New Roman" w:cs="Times New Roman"/>
                <w:i/>
                <w:iCs/>
              </w:rPr>
              <w:t>sutarties nuostatos ir/ar Paslaugų teikimas pagal sutarties sąlygas taps neįgyvendinamos arba taps iš esmės ekonomiškai nenaudingas dėl ženklių pasikeitimų Lietuvos ekonomikoje ar rinkoje</w:t>
            </w:r>
            <w:r w:rsidRPr="00641AD4">
              <w:rPr>
                <w:rFonts w:ascii="Times New Roman" w:hAnsi="Times New Roman" w:cs="Times New Roman"/>
              </w:rPr>
              <w:t xml:space="preserve">”. </w:t>
            </w:r>
          </w:p>
        </w:tc>
        <w:tc>
          <w:tcPr>
            <w:tcW w:w="4675" w:type="dxa"/>
          </w:tcPr>
          <w:p w14:paraId="7B600AD5" w14:textId="74537840" w:rsidR="00D90988" w:rsidRPr="00552465" w:rsidRDefault="007E57B9" w:rsidP="002C7CDA">
            <w:pPr>
              <w:spacing w:before="240" w:line="276" w:lineRule="auto"/>
              <w:jc w:val="both"/>
              <w:rPr>
                <w:rFonts w:ascii="Times New Roman" w:hAnsi="Times New Roman" w:cs="Times New Roman"/>
              </w:rPr>
            </w:pPr>
            <w:r w:rsidRPr="00552465">
              <w:rPr>
                <w:rFonts w:ascii="Times New Roman" w:hAnsi="Times New Roman" w:cs="Times New Roman"/>
              </w:rPr>
              <w:t>Suteikiančioji institucija atsisako Sutartį papildyti šiuo atleidimo atveju, kadangi šilumos tiekimo veikla yra viešoji paslauga, kurios tiekimas yra viešasis interesas.</w:t>
            </w:r>
          </w:p>
        </w:tc>
      </w:tr>
      <w:tr w:rsidR="00D90988" w:rsidRPr="00641AD4" w14:paraId="5D2C73D2" w14:textId="77777777" w:rsidTr="000D7178">
        <w:tc>
          <w:tcPr>
            <w:tcW w:w="4675" w:type="dxa"/>
          </w:tcPr>
          <w:p w14:paraId="7C0BED64" w14:textId="5D24FA35" w:rsidR="00D90988" w:rsidRPr="00641AD4" w:rsidRDefault="00D90988" w:rsidP="002C7CDA">
            <w:pPr>
              <w:spacing w:before="240" w:line="276" w:lineRule="auto"/>
              <w:jc w:val="both"/>
              <w:rPr>
                <w:rFonts w:ascii="Times New Roman" w:hAnsi="Times New Roman" w:cs="Times New Roman"/>
              </w:rPr>
            </w:pPr>
            <w:r w:rsidRPr="00641AD4">
              <w:rPr>
                <w:rFonts w:ascii="Times New Roman" w:hAnsi="Times New Roman" w:cs="Times New Roman"/>
              </w:rPr>
              <w:t xml:space="preserve">(xxxiii) Dėl Sutarties 23, 24 bei 25 punktų - prašome sumažinti neproporcingą tikslui administracinę naštą, kuri itin didina Sutarties vykdymo sąnaudas. Sutarties 24.1 punkte bei kituose nuostatuose nustatyta ataskaitų teikimo tvarka reikalauja, kad Koncesininkas teiktų: a) ketvirčio ataskaitas; b) metines </w:t>
            </w:r>
            <w:r w:rsidRPr="00641AD4">
              <w:rPr>
                <w:rFonts w:ascii="Times New Roman" w:hAnsi="Times New Roman" w:cs="Times New Roman"/>
              </w:rPr>
              <w:lastRenderedPageBreak/>
              <w:t xml:space="preserve">ataskaitas; c) mėnesines ataskaitas; d) reguliarias patikras ne rečiau kaip kartą per 3 metus; e) kitas ataskaitas Suteikiančiosios institucijos prašymu. </w:t>
            </w:r>
          </w:p>
          <w:p w14:paraId="70614AC9" w14:textId="77777777" w:rsidR="00D90988" w:rsidRPr="00641AD4" w:rsidRDefault="00D90988" w:rsidP="002C7CDA">
            <w:pPr>
              <w:spacing w:before="240" w:line="276" w:lineRule="auto"/>
              <w:jc w:val="both"/>
              <w:rPr>
                <w:rFonts w:ascii="Times New Roman" w:hAnsi="Times New Roman" w:cs="Times New Roman"/>
              </w:rPr>
            </w:pPr>
          </w:p>
          <w:p w14:paraId="2BC8E851" w14:textId="77777777" w:rsidR="00A35731" w:rsidRPr="00641AD4" w:rsidRDefault="00A35731" w:rsidP="002C7CDA">
            <w:pPr>
              <w:spacing w:before="240" w:line="276" w:lineRule="auto"/>
              <w:jc w:val="both"/>
              <w:rPr>
                <w:rFonts w:ascii="Times New Roman" w:hAnsi="Times New Roman" w:cs="Times New Roman"/>
              </w:rPr>
            </w:pPr>
            <w:r w:rsidRPr="00641AD4">
              <w:rPr>
                <w:rFonts w:ascii="Times New Roman" w:hAnsi="Times New Roman" w:cs="Times New Roman"/>
              </w:rPr>
              <w:t xml:space="preserve">Papildomai Sutarties 23.1 punkte Suteikiančiajai institucijai bei Perleidėjui suteikiama teisė bet kada kontroliuoti visą Koncesininko veiklą (t. y. kontrolė gali būti atliekama bet kuriuo metu), o 25.1 punkte numatytos koncesininko veiklos ekspertinės patikros kas 3 metus (kas įvertinus 20 m. laikotarpį, kitus šilumos tiekėjams taikomus reguliacinius patikrinimus ir kontrolę bei reikalingas dideles sąnaudas ekspertų pasitelkimui akivaizdžiai per dažnas periodas). </w:t>
            </w:r>
          </w:p>
          <w:p w14:paraId="55853AA0" w14:textId="77777777" w:rsidR="00A35731" w:rsidRPr="00641AD4" w:rsidRDefault="00A35731" w:rsidP="002C7CDA">
            <w:pPr>
              <w:spacing w:before="240" w:line="276" w:lineRule="auto"/>
              <w:jc w:val="both"/>
              <w:rPr>
                <w:rFonts w:ascii="Times New Roman" w:hAnsi="Times New Roman" w:cs="Times New Roman"/>
              </w:rPr>
            </w:pPr>
            <w:r w:rsidRPr="00641AD4">
              <w:rPr>
                <w:rFonts w:ascii="Times New Roman" w:hAnsi="Times New Roman" w:cs="Times New Roman"/>
              </w:rPr>
              <w:t xml:space="preserve">Įvertinus Koncesijos sutarties trukmę - 20 metų, taip tai, kad šilumos bei karšto vandens veikla yra griežtai reguliuojama valstybės, Sutartyje numatyti priežiūros mechanizmai, įvairių ir dažnų ataskaitų teikimo, sukuria neproporcingai didelę / perteklinę administracinę naštą visoms sutarties šalims, o ypač Koncesininkui, kas sąlygoja papildomus neproporcingus kaštus. </w:t>
            </w:r>
          </w:p>
          <w:p w14:paraId="7326E5BD" w14:textId="77777777" w:rsidR="00A35731" w:rsidRPr="00641AD4" w:rsidRDefault="00A35731" w:rsidP="002C7CDA">
            <w:pPr>
              <w:spacing w:before="240" w:line="276" w:lineRule="auto"/>
              <w:jc w:val="both"/>
              <w:rPr>
                <w:rFonts w:ascii="Times New Roman" w:hAnsi="Times New Roman" w:cs="Times New Roman"/>
              </w:rPr>
            </w:pPr>
            <w:r w:rsidRPr="00641AD4">
              <w:rPr>
                <w:rFonts w:ascii="Times New Roman" w:hAnsi="Times New Roman" w:cs="Times New Roman"/>
              </w:rPr>
              <w:t xml:space="preserve">Visų pirma, šilumos tiekėjo veikla yra griežtai reguliuojama, kontroliuojama bei prižiūrima daugelio valstybinių institucijų, kurioms nuolat teikiamos ataskaitos (pvz. VERT </w:t>
            </w:r>
            <w:proofErr w:type="spellStart"/>
            <w:r w:rsidRPr="00641AD4">
              <w:rPr>
                <w:rFonts w:ascii="Times New Roman" w:hAnsi="Times New Roman" w:cs="Times New Roman"/>
              </w:rPr>
              <w:t>teiktinų</w:t>
            </w:r>
            <w:proofErr w:type="spellEnd"/>
            <w:r w:rsidRPr="00641AD4">
              <w:rPr>
                <w:rFonts w:ascii="Times New Roman" w:hAnsi="Times New Roman" w:cs="Times New Roman"/>
              </w:rPr>
              <w:t xml:space="preserve"> ataskaitų sąrašas pateikiamas nuorodoje ). Perteklinės ataskaitos dubliuoja jau esamą valstybės kontrolės sistemą, reikalaujant teikti informaciją, kurią Suteikiančioji institucija jau turi arba gali gauti be papildomos Koncesininko administracinės naštos. </w:t>
            </w:r>
          </w:p>
          <w:p w14:paraId="364866CB" w14:textId="77777777" w:rsidR="00A35731" w:rsidRPr="00641AD4" w:rsidRDefault="00A35731" w:rsidP="002C7CDA">
            <w:pPr>
              <w:spacing w:before="240" w:line="276" w:lineRule="auto"/>
              <w:jc w:val="both"/>
              <w:rPr>
                <w:rFonts w:ascii="Times New Roman" w:hAnsi="Times New Roman" w:cs="Times New Roman"/>
              </w:rPr>
            </w:pPr>
            <w:r w:rsidRPr="00641AD4">
              <w:rPr>
                <w:rFonts w:ascii="Times New Roman" w:hAnsi="Times New Roman" w:cs="Times New Roman"/>
              </w:rPr>
              <w:lastRenderedPageBreak/>
              <w:t xml:space="preserve">Atkreiptinas dėmesys, kad pagal Sutartį bei teisės aktus Suteikiančioji institucija galės vykdyti nuolatinę šilumos tiekėjo veiklos stebėseną. Šis įrankis leidžia Suteikiančiajai institucijai realiuoju laiku stebėti paslaugų teikimo ir darbų atlikimo neatitikimus, todėl kas mėnesį ar ketvirtį teikiamų detalių ataskaitų vertė smarkiai sumažėja. </w:t>
            </w:r>
          </w:p>
          <w:p w14:paraId="09706209" w14:textId="36F1A4D0" w:rsidR="00A35731" w:rsidRPr="00641AD4" w:rsidRDefault="00A35731" w:rsidP="002C7CDA">
            <w:pPr>
              <w:spacing w:before="240" w:line="276" w:lineRule="auto"/>
              <w:jc w:val="both"/>
              <w:rPr>
                <w:rFonts w:ascii="Times New Roman" w:hAnsi="Times New Roman" w:cs="Times New Roman"/>
              </w:rPr>
            </w:pPr>
            <w:r w:rsidRPr="00641AD4">
              <w:rPr>
                <w:rFonts w:ascii="Times New Roman" w:hAnsi="Times New Roman" w:cs="Times New Roman"/>
              </w:rPr>
              <w:t xml:space="preserve">Šiuo metu Sutartyje numatytu priežiūros mechanizmu, sukuriama neproporcingai didelė administracinė našta ir kaštai visoms šalims. Detalių ketvirčio ir metinių ataskaitų, Finansinio veiklos modelio (FVM) atnaujinimo parengimas reikalauja daug laiko, žmogiškųjų ir finansinių resursų. Kiekvienos ataskaitos rengimas atitraukia personalą nuo pagrindinės veiklos ir generuoja papildomas sąnaudas. Sutarties 14.6 punkte reikalaujama optimizuoti FVM net iki sutarties įsigaliojimo, o vėliau keisti jį kasmet atsižvelgiant į faktines pajamas ir patirtas sąnaudas. Tai, </w:t>
            </w:r>
            <w:r w:rsidR="000C5DDD">
              <w:rPr>
                <w:rFonts w:ascii="Times New Roman" w:hAnsi="Times New Roman" w:cs="Times New Roman"/>
              </w:rPr>
              <w:t>kandidato</w:t>
            </w:r>
            <w:r w:rsidRPr="00641AD4">
              <w:rPr>
                <w:rFonts w:ascii="Times New Roman" w:hAnsi="Times New Roman" w:cs="Times New Roman"/>
              </w:rPr>
              <w:t xml:space="preserve"> vertinimu, yra neproporcingai didelis reikalavimas koncesijos sutartims ir sukuria nuolatinį administracinį ir, daugeliu atveju, perteklinį darbą. </w:t>
            </w:r>
          </w:p>
          <w:p w14:paraId="376D9669" w14:textId="77777777" w:rsidR="00A35731" w:rsidRPr="00641AD4" w:rsidRDefault="00A35731" w:rsidP="002C7CDA">
            <w:pPr>
              <w:spacing w:before="240" w:line="276" w:lineRule="auto"/>
              <w:jc w:val="both"/>
              <w:rPr>
                <w:rFonts w:ascii="Times New Roman" w:hAnsi="Times New Roman" w:cs="Times New Roman"/>
              </w:rPr>
            </w:pPr>
            <w:r w:rsidRPr="00641AD4">
              <w:rPr>
                <w:rFonts w:ascii="Times New Roman" w:hAnsi="Times New Roman" w:cs="Times New Roman"/>
              </w:rPr>
              <w:t xml:space="preserve">Taip pat mėnesinių, ketvirtinių ataskaitų teikimas suponuoja tai, kad ir veiklos planas turėtų būti pateikiamas mėnesių tikslumu, kas yra akivaizdžiai neįmanoma, vertinant 20 metų koncesijos laikotarpį. Tokio ilgio projektai planuojami metų, o ne mėnesių ar ketvirčių tikslumu. </w:t>
            </w:r>
          </w:p>
          <w:p w14:paraId="02301B41" w14:textId="77777777" w:rsidR="00A35731" w:rsidRPr="00641AD4" w:rsidRDefault="00A35731" w:rsidP="002C7CDA">
            <w:pPr>
              <w:spacing w:before="240" w:line="276" w:lineRule="auto"/>
              <w:jc w:val="both"/>
              <w:rPr>
                <w:rFonts w:ascii="Times New Roman" w:hAnsi="Times New Roman" w:cs="Times New Roman"/>
              </w:rPr>
            </w:pPr>
            <w:r w:rsidRPr="00641AD4">
              <w:rPr>
                <w:rFonts w:ascii="Times New Roman" w:hAnsi="Times New Roman" w:cs="Times New Roman"/>
              </w:rPr>
              <w:t xml:space="preserve">Vadovaujantis gerąja tarptautine praktika, tokių ilgalaikių sutarčių finansiniai modeliai ir audituotos ataskaitos dažniausiai teikiamos kartą per metus, o veiklos rodikliai stebimi automatizuotomis sistemomis. </w:t>
            </w:r>
          </w:p>
          <w:p w14:paraId="0A924FAD" w14:textId="77777777" w:rsidR="00A35731" w:rsidRPr="00641AD4" w:rsidRDefault="00A35731" w:rsidP="002C7CDA">
            <w:pPr>
              <w:spacing w:before="240" w:line="276" w:lineRule="auto"/>
              <w:jc w:val="both"/>
              <w:rPr>
                <w:rFonts w:ascii="Times New Roman" w:hAnsi="Times New Roman" w:cs="Times New Roman"/>
              </w:rPr>
            </w:pPr>
            <w:r w:rsidRPr="00641AD4">
              <w:rPr>
                <w:rFonts w:ascii="Times New Roman" w:hAnsi="Times New Roman" w:cs="Times New Roman"/>
              </w:rPr>
              <w:lastRenderedPageBreak/>
              <w:t xml:space="preserve">Paslaugos viešajam sektoriui turi būti teikiamos minimaliais administraciniais kaštais. Dažnas ir detalus ataskaitų teikimas, tuo labiau, kai veikla yra griežtai prižiūrima valstybės institucijų, pažeidžia racionalumo ir efektyvumo principus, nes administracinė našta tampa neproporcingai didelė palyginus su gaunama nauda. Šie pertekliniai reikalavimai didina veiklos sąnaudas, ir gali turėti neigiamos įtakos Paslaugų kainai galutiniam vartotojui. </w:t>
            </w:r>
          </w:p>
          <w:p w14:paraId="2A076922" w14:textId="77777777" w:rsidR="00A35731" w:rsidRPr="00641AD4" w:rsidRDefault="00A35731" w:rsidP="002C7CDA">
            <w:pPr>
              <w:spacing w:before="240" w:line="276" w:lineRule="auto"/>
              <w:jc w:val="both"/>
              <w:rPr>
                <w:rFonts w:ascii="Times New Roman" w:hAnsi="Times New Roman" w:cs="Times New Roman"/>
              </w:rPr>
            </w:pPr>
            <w:r w:rsidRPr="00641AD4">
              <w:rPr>
                <w:rFonts w:ascii="Times New Roman" w:hAnsi="Times New Roman" w:cs="Times New Roman"/>
              </w:rPr>
              <w:t xml:space="preserve">Taip pat pastebėtina, jog nėra tiksliai nurodyti jokie terminai ir įsipareigojimai pačiai suteikiančiajai institucijai dėl ataskaitų pateikimo, peržiūros, pastabų teikimo ir pan. </w:t>
            </w:r>
          </w:p>
          <w:p w14:paraId="7958FA2E" w14:textId="77777777" w:rsidR="00A35731" w:rsidRPr="00641AD4" w:rsidRDefault="00A35731" w:rsidP="002C7CDA">
            <w:pPr>
              <w:spacing w:before="240" w:line="276" w:lineRule="auto"/>
              <w:jc w:val="both"/>
              <w:rPr>
                <w:rFonts w:ascii="Times New Roman" w:hAnsi="Times New Roman" w:cs="Times New Roman"/>
              </w:rPr>
            </w:pPr>
            <w:r w:rsidRPr="00641AD4">
              <w:rPr>
                <w:rFonts w:ascii="Times New Roman" w:hAnsi="Times New Roman" w:cs="Times New Roman"/>
                <w:b/>
                <w:bCs/>
              </w:rPr>
              <w:t>Prašome nustatyti, kad ataskaitos teikiamos ne dažniau kaip kartą per metus</w:t>
            </w:r>
            <w:r w:rsidRPr="00641AD4">
              <w:rPr>
                <w:rFonts w:ascii="Times New Roman" w:hAnsi="Times New Roman" w:cs="Times New Roman"/>
              </w:rPr>
              <w:t xml:space="preserve">, t. y., tik metinės ataskaitos, kurios apimtų esminius veiklos ir finansinius rodiklius. Tai leistų išlaikyti tinkamą kontrolę, tačiau sumažintų Koncesininko administracinę naštą ir optimizuotų projekto valdymą. Toks pakeitimas atitiktų geriausią VPSP projektų praktiką ir skatintų efektyvų koncesijos vykdymą. </w:t>
            </w:r>
          </w:p>
          <w:p w14:paraId="6582BA8C" w14:textId="77777777" w:rsidR="00A35731" w:rsidRPr="00641AD4" w:rsidRDefault="00A35731" w:rsidP="002C7CDA">
            <w:pPr>
              <w:spacing w:before="240" w:line="276" w:lineRule="auto"/>
              <w:jc w:val="both"/>
              <w:rPr>
                <w:rFonts w:ascii="Times New Roman" w:hAnsi="Times New Roman" w:cs="Times New Roman"/>
              </w:rPr>
            </w:pPr>
            <w:r w:rsidRPr="00641AD4">
              <w:rPr>
                <w:rFonts w:ascii="Times New Roman" w:hAnsi="Times New Roman" w:cs="Times New Roman"/>
              </w:rPr>
              <w:t xml:space="preserve">Analogiška situacija yra dėl Sutarties 25 p. (Teikiamų paslaugų patikra). </w:t>
            </w:r>
            <w:r w:rsidRPr="00641AD4">
              <w:rPr>
                <w:rFonts w:ascii="Times New Roman" w:hAnsi="Times New Roman" w:cs="Times New Roman"/>
                <w:b/>
                <w:bCs/>
              </w:rPr>
              <w:t xml:space="preserve">Prašome ženkliai sumažinti reikalavimus, panaikinti Sutarties 25.1 p. bei pakeisti 25.2 p., nustatant, kad ataskaitų teikimas numatomas tik kartą į metus, esant poreikiui. </w:t>
            </w:r>
          </w:p>
          <w:p w14:paraId="334E1008" w14:textId="633B6A71" w:rsidR="00A35731" w:rsidRPr="00641AD4" w:rsidRDefault="00A35731" w:rsidP="002C7CDA">
            <w:pPr>
              <w:spacing w:before="240" w:line="276" w:lineRule="auto"/>
              <w:jc w:val="both"/>
              <w:rPr>
                <w:rFonts w:ascii="Times New Roman" w:hAnsi="Times New Roman" w:cs="Times New Roman"/>
              </w:rPr>
            </w:pPr>
            <w:r w:rsidRPr="00641AD4">
              <w:rPr>
                <w:rFonts w:ascii="Times New Roman" w:hAnsi="Times New Roman" w:cs="Times New Roman"/>
                <w:b/>
                <w:bCs/>
              </w:rPr>
              <w:t>Taip pat prašome patvirtinti, kad bus galimos derybos dėl Sutarties 23, 24 bei 25 punktų.</w:t>
            </w:r>
          </w:p>
        </w:tc>
        <w:tc>
          <w:tcPr>
            <w:tcW w:w="4675" w:type="dxa"/>
          </w:tcPr>
          <w:p w14:paraId="0DB3B7F1" w14:textId="77777777" w:rsidR="00B948DC" w:rsidRDefault="007E57B9" w:rsidP="002C7CDA">
            <w:pPr>
              <w:spacing w:before="240" w:line="276" w:lineRule="auto"/>
              <w:jc w:val="both"/>
              <w:rPr>
                <w:rFonts w:ascii="Times New Roman" w:hAnsi="Times New Roman" w:cs="Times New Roman"/>
              </w:rPr>
            </w:pPr>
            <w:r w:rsidRPr="00552465">
              <w:rPr>
                <w:rFonts w:ascii="Times New Roman" w:hAnsi="Times New Roman" w:cs="Times New Roman"/>
              </w:rPr>
              <w:lastRenderedPageBreak/>
              <w:t>Suteikiančioji institucija šios dalies apimtyje pažymi, jog atsakymai dėl šių Sutarties punktų buvo pateikti atsakant į ankstesnį prašymą</w:t>
            </w:r>
            <w:r w:rsidR="00B948DC">
              <w:rPr>
                <w:rFonts w:ascii="Times New Roman" w:hAnsi="Times New Roman" w:cs="Times New Roman"/>
              </w:rPr>
              <w:t xml:space="preserve">. </w:t>
            </w:r>
          </w:p>
          <w:p w14:paraId="76D3C2E6" w14:textId="240C7559" w:rsidR="0002445F" w:rsidRPr="00552465" w:rsidRDefault="00B948DC" w:rsidP="002C7CDA">
            <w:pPr>
              <w:spacing w:before="240" w:line="276" w:lineRule="auto"/>
              <w:jc w:val="both"/>
              <w:rPr>
                <w:rFonts w:ascii="Times New Roman" w:hAnsi="Times New Roman" w:cs="Times New Roman"/>
              </w:rPr>
            </w:pPr>
            <w:r>
              <w:rPr>
                <w:rFonts w:ascii="Times New Roman" w:hAnsi="Times New Roman" w:cs="Times New Roman"/>
              </w:rPr>
              <w:t xml:space="preserve">Nepaisant to, Suteikiančioji institucija sutinka atsisakyti Sutarties 24.1. punkte numatytos ketvirčio ataskaitos numatant tik metinės ataskaitos teikimą, kuri gali būti suderinta su </w:t>
            </w:r>
            <w:r>
              <w:rPr>
                <w:rFonts w:ascii="Times New Roman" w:hAnsi="Times New Roman" w:cs="Times New Roman"/>
              </w:rPr>
              <w:lastRenderedPageBreak/>
              <w:t>atitinkamų ataskaitų teikimu kitoms institucijoms, pavyzdžiui, VERT.</w:t>
            </w:r>
          </w:p>
          <w:p w14:paraId="253B5262" w14:textId="77777777" w:rsidR="006E0CA9" w:rsidRDefault="0002445F" w:rsidP="0002445F">
            <w:pPr>
              <w:spacing w:before="240" w:line="276" w:lineRule="auto"/>
              <w:jc w:val="both"/>
              <w:rPr>
                <w:rFonts w:ascii="Times New Roman" w:hAnsi="Times New Roman" w:cs="Times New Roman"/>
              </w:rPr>
            </w:pPr>
            <w:r w:rsidRPr="00552465">
              <w:rPr>
                <w:rFonts w:ascii="Times New Roman" w:hAnsi="Times New Roman" w:cs="Times New Roman"/>
              </w:rPr>
              <w:t>Suteikiančioji institucija paaiškina, jog pagal Sutarties 3 priede „PST lentelė“ pateiktas ketvirčio vertinimo kategorijas bus parengta ataskaitos forma, kurią Koncesininkas pildys atsakymų į klausimus principu – Taip / Ne.</w:t>
            </w:r>
          </w:p>
          <w:p w14:paraId="1852782D" w14:textId="44B825B0" w:rsidR="00B948DC" w:rsidRDefault="00B948DC" w:rsidP="0002445F">
            <w:pPr>
              <w:spacing w:before="240" w:line="276" w:lineRule="auto"/>
              <w:jc w:val="both"/>
              <w:rPr>
                <w:rFonts w:ascii="Times New Roman" w:hAnsi="Times New Roman" w:cs="Times New Roman"/>
              </w:rPr>
            </w:pPr>
            <w:r>
              <w:rPr>
                <w:rFonts w:ascii="Times New Roman" w:hAnsi="Times New Roman" w:cs="Times New Roman"/>
              </w:rPr>
              <w:t xml:space="preserve">Suteikiančioji institucija </w:t>
            </w:r>
            <w:r w:rsidR="00EB4693">
              <w:rPr>
                <w:rFonts w:ascii="Times New Roman" w:hAnsi="Times New Roman" w:cs="Times New Roman"/>
              </w:rPr>
              <w:t>nesutinka keisti</w:t>
            </w:r>
            <w:r>
              <w:rPr>
                <w:rFonts w:ascii="Times New Roman" w:hAnsi="Times New Roman" w:cs="Times New Roman"/>
              </w:rPr>
              <w:t xml:space="preserve"> 25.1. ir 25.2. punktų reikalavim</w:t>
            </w:r>
            <w:r w:rsidR="00EB4693">
              <w:rPr>
                <w:rFonts w:ascii="Times New Roman" w:hAnsi="Times New Roman" w:cs="Times New Roman"/>
              </w:rPr>
              <w:t>ų</w:t>
            </w:r>
            <w:r>
              <w:rPr>
                <w:rFonts w:ascii="Times New Roman" w:hAnsi="Times New Roman" w:cs="Times New Roman"/>
              </w:rPr>
              <w:t>.</w:t>
            </w:r>
          </w:p>
          <w:p w14:paraId="54C9CF8F" w14:textId="1B9E05D5" w:rsidR="00B948DC" w:rsidRPr="00552465" w:rsidRDefault="00B948DC" w:rsidP="0002445F">
            <w:pPr>
              <w:spacing w:before="240" w:line="276" w:lineRule="auto"/>
              <w:jc w:val="both"/>
              <w:rPr>
                <w:rFonts w:ascii="Times New Roman" w:hAnsi="Times New Roman" w:cs="Times New Roman"/>
              </w:rPr>
            </w:pPr>
            <w:r>
              <w:rPr>
                <w:rFonts w:ascii="Times New Roman" w:hAnsi="Times New Roman" w:cs="Times New Roman"/>
              </w:rPr>
              <w:t>Suteikiančioji institucija patvirtina, kad derybos dėl Sutarties 23, 24 ir 25 punktų bus galimos.</w:t>
            </w:r>
          </w:p>
        </w:tc>
      </w:tr>
      <w:tr w:rsidR="00D90988" w:rsidRPr="00641AD4" w14:paraId="3BDBABB7" w14:textId="77777777" w:rsidTr="000D7178">
        <w:tc>
          <w:tcPr>
            <w:tcW w:w="4675" w:type="dxa"/>
          </w:tcPr>
          <w:p w14:paraId="61BE4EB0" w14:textId="71359333" w:rsidR="00D90988" w:rsidRPr="00641AD4" w:rsidRDefault="00A35731" w:rsidP="002C7CDA">
            <w:pPr>
              <w:spacing w:before="240" w:line="276" w:lineRule="auto"/>
              <w:jc w:val="both"/>
              <w:rPr>
                <w:rFonts w:ascii="Times New Roman" w:hAnsi="Times New Roman" w:cs="Times New Roman"/>
              </w:rPr>
            </w:pPr>
            <w:r w:rsidRPr="00641AD4">
              <w:rPr>
                <w:rFonts w:ascii="Times New Roman" w:hAnsi="Times New Roman" w:cs="Times New Roman"/>
              </w:rPr>
              <w:lastRenderedPageBreak/>
              <w:t xml:space="preserve">(xxxiv) Dėl Sutarties 3 priedo 10 p., prašome paaiškinti, kokiu tikslu bus vykdomas komunalinių paslaugų stebėjimas bei kiekių nustatymas? Prašome panaikinti šį perteklinį reikalavimą </w:t>
            </w:r>
          </w:p>
        </w:tc>
        <w:tc>
          <w:tcPr>
            <w:tcW w:w="4675" w:type="dxa"/>
          </w:tcPr>
          <w:p w14:paraId="5CDD964B" w14:textId="0BCB3CB1" w:rsidR="00D90988" w:rsidRPr="00552465" w:rsidRDefault="0002445F" w:rsidP="002C7CDA">
            <w:pPr>
              <w:spacing w:before="240" w:line="276" w:lineRule="auto"/>
              <w:jc w:val="both"/>
              <w:rPr>
                <w:rFonts w:ascii="Times New Roman" w:hAnsi="Times New Roman" w:cs="Times New Roman"/>
              </w:rPr>
            </w:pPr>
            <w:r w:rsidRPr="00552465">
              <w:rPr>
                <w:rFonts w:ascii="Times New Roman" w:hAnsi="Times New Roman" w:cs="Times New Roman"/>
              </w:rPr>
              <w:t>Suteikiančioji institucija paaiškina, kad Sutarties 3 priedo 10 punkte numatyta Koncesininko pareiga vykdyti Komunalinių paslaugų stebėjimą bei kiekių nustatymą visame Objekte.</w:t>
            </w:r>
          </w:p>
        </w:tc>
      </w:tr>
      <w:tr w:rsidR="00A35731" w:rsidRPr="00641AD4" w14:paraId="6FA78CCC" w14:textId="77777777" w:rsidTr="000D7178">
        <w:tc>
          <w:tcPr>
            <w:tcW w:w="4675" w:type="dxa"/>
          </w:tcPr>
          <w:p w14:paraId="73E68E6C" w14:textId="0EE3FC6A" w:rsidR="00A35731" w:rsidRPr="00641AD4" w:rsidRDefault="00A35731" w:rsidP="002C7CDA">
            <w:pPr>
              <w:spacing w:before="240" w:line="276" w:lineRule="auto"/>
              <w:jc w:val="both"/>
              <w:rPr>
                <w:rFonts w:ascii="Times New Roman" w:hAnsi="Times New Roman" w:cs="Times New Roman"/>
              </w:rPr>
            </w:pPr>
            <w:r w:rsidRPr="00641AD4">
              <w:rPr>
                <w:rFonts w:ascii="Times New Roman" w:hAnsi="Times New Roman" w:cs="Times New Roman"/>
              </w:rPr>
              <w:t xml:space="preserve">(xxxv) Prašome patvirtinti, kad Dalyvis galės derėtis dėl Sutartyje nustatyto stebėsenos ir baudų mechanizmo sušvelninimo ir sumažinimo/ keitimo </w:t>
            </w:r>
          </w:p>
        </w:tc>
        <w:tc>
          <w:tcPr>
            <w:tcW w:w="4675" w:type="dxa"/>
          </w:tcPr>
          <w:p w14:paraId="6EF2B21A" w14:textId="4C02DCBD" w:rsidR="00A35731" w:rsidRPr="00552465" w:rsidRDefault="0002445F" w:rsidP="002C7CDA">
            <w:pPr>
              <w:spacing w:before="240" w:line="276" w:lineRule="auto"/>
              <w:jc w:val="both"/>
              <w:rPr>
                <w:rFonts w:ascii="Times New Roman" w:hAnsi="Times New Roman" w:cs="Times New Roman"/>
              </w:rPr>
            </w:pPr>
            <w:r w:rsidRPr="00552465">
              <w:rPr>
                <w:rFonts w:ascii="Times New Roman" w:hAnsi="Times New Roman" w:cs="Times New Roman"/>
              </w:rPr>
              <w:t>Suteikiančioji institucija patvirtina, kad Dalyvis galės derėtis dėl Sąlygų</w:t>
            </w:r>
            <w:r w:rsidR="00845BCD" w:rsidRPr="00552465">
              <w:rPr>
                <w:rFonts w:ascii="Times New Roman" w:hAnsi="Times New Roman" w:cs="Times New Roman"/>
              </w:rPr>
              <w:t xml:space="preserve"> 72.3.3</w:t>
            </w:r>
            <w:r w:rsidRPr="00552465">
              <w:rPr>
                <w:rFonts w:ascii="Times New Roman" w:hAnsi="Times New Roman" w:cs="Times New Roman"/>
              </w:rPr>
              <w:t xml:space="preserve"> punkte numatyto </w:t>
            </w:r>
            <w:r w:rsidR="00845BCD" w:rsidRPr="00552465">
              <w:rPr>
                <w:rFonts w:ascii="Times New Roman" w:hAnsi="Times New Roman" w:cs="Times New Roman"/>
              </w:rPr>
              <w:t>Pažeidimų registravimo / fiksavimo ir išskaitų mechanizmo</w:t>
            </w:r>
            <w:r w:rsidRPr="00552465">
              <w:rPr>
                <w:rFonts w:ascii="Times New Roman" w:hAnsi="Times New Roman" w:cs="Times New Roman"/>
              </w:rPr>
              <w:t>.</w:t>
            </w:r>
          </w:p>
        </w:tc>
      </w:tr>
      <w:tr w:rsidR="00A35731" w:rsidRPr="00641AD4" w14:paraId="2080EB85" w14:textId="77777777" w:rsidTr="000D7178">
        <w:tc>
          <w:tcPr>
            <w:tcW w:w="4675" w:type="dxa"/>
          </w:tcPr>
          <w:p w14:paraId="1DC24BE0" w14:textId="126CDAB9" w:rsidR="00A35731" w:rsidRPr="00641AD4" w:rsidRDefault="00A35731" w:rsidP="002C7CDA">
            <w:pPr>
              <w:tabs>
                <w:tab w:val="left" w:pos="1365"/>
              </w:tabs>
              <w:spacing w:before="240" w:line="276" w:lineRule="auto"/>
              <w:jc w:val="both"/>
              <w:rPr>
                <w:rFonts w:ascii="Times New Roman" w:hAnsi="Times New Roman" w:cs="Times New Roman"/>
              </w:rPr>
            </w:pPr>
            <w:r w:rsidRPr="00641AD4">
              <w:rPr>
                <w:rFonts w:ascii="Times New Roman" w:hAnsi="Times New Roman" w:cs="Times New Roman"/>
              </w:rPr>
              <w:t>(</w:t>
            </w:r>
            <w:proofErr w:type="spellStart"/>
            <w:r w:rsidRPr="00641AD4">
              <w:rPr>
                <w:rFonts w:ascii="Times New Roman" w:hAnsi="Times New Roman" w:cs="Times New Roman"/>
              </w:rPr>
              <w:t>xxxxvi</w:t>
            </w:r>
            <w:proofErr w:type="spellEnd"/>
            <w:r w:rsidRPr="00641AD4">
              <w:rPr>
                <w:rFonts w:ascii="Times New Roman" w:hAnsi="Times New Roman" w:cs="Times New Roman"/>
              </w:rPr>
              <w:t xml:space="preserve">) Sutarties 3 priedo 37 p. - numato mokesčio peržiūrėjimą tik į didėjimo pusę. Tačiau tai nėra ekonomiškai teisinga. Nors defliacija yra retesnis reiškinys nei infliacija, jos nepripažinimas indeksavimo tikslais gali pažeisti sąžiningumo principą ir ekonominį pagrįstumą. Prašome peržiūrėti šią nuostatą ir įtraukti dvikryptį indeksavimo mechanizmą, kuris atsižvelgtų tiek į infliaciją, tiek į defliaciją, užtikrinant teisingą rizikos paskirstymą tarp šalių. </w:t>
            </w:r>
          </w:p>
        </w:tc>
        <w:tc>
          <w:tcPr>
            <w:tcW w:w="4675" w:type="dxa"/>
          </w:tcPr>
          <w:p w14:paraId="41E59B3B" w14:textId="1764D5DA" w:rsidR="00A35731" w:rsidRPr="00552465" w:rsidRDefault="0002445F" w:rsidP="002C7CDA">
            <w:pPr>
              <w:spacing w:before="240" w:line="276" w:lineRule="auto"/>
              <w:jc w:val="both"/>
              <w:rPr>
                <w:rFonts w:ascii="Times New Roman" w:hAnsi="Times New Roman" w:cs="Times New Roman"/>
              </w:rPr>
            </w:pPr>
            <w:r w:rsidRPr="00552465">
              <w:rPr>
                <w:rFonts w:ascii="Times New Roman" w:hAnsi="Times New Roman" w:cs="Times New Roman"/>
              </w:rPr>
              <w:t>Suteikiančioji institucija atsisako peržiūrėti šią nuostatą ir įtraukti dvikryptį indeksavimo mechanizmą.</w:t>
            </w:r>
          </w:p>
        </w:tc>
      </w:tr>
      <w:tr w:rsidR="00A35731" w:rsidRPr="00641AD4" w14:paraId="3A61C363" w14:textId="77777777" w:rsidTr="000D7178">
        <w:tc>
          <w:tcPr>
            <w:tcW w:w="4675" w:type="dxa"/>
          </w:tcPr>
          <w:p w14:paraId="7F159690" w14:textId="750FAC77" w:rsidR="00A35731" w:rsidRPr="00641AD4" w:rsidRDefault="00A35731" w:rsidP="002C7CDA">
            <w:pPr>
              <w:tabs>
                <w:tab w:val="left" w:pos="1365"/>
              </w:tabs>
              <w:spacing w:before="240" w:line="276" w:lineRule="auto"/>
              <w:jc w:val="both"/>
              <w:rPr>
                <w:rFonts w:ascii="Times New Roman" w:hAnsi="Times New Roman" w:cs="Times New Roman"/>
              </w:rPr>
            </w:pPr>
            <w:r w:rsidRPr="00641AD4">
              <w:rPr>
                <w:rFonts w:ascii="Times New Roman" w:hAnsi="Times New Roman" w:cs="Times New Roman"/>
              </w:rPr>
              <w:t xml:space="preserve">(xxxvii) Dėl 12 Sutarties priedo. Prašome paaiškinti šio priedo prasmę/ kokią įtaką jis turi bei kada bus naudojamas? </w:t>
            </w:r>
          </w:p>
        </w:tc>
        <w:tc>
          <w:tcPr>
            <w:tcW w:w="4675" w:type="dxa"/>
          </w:tcPr>
          <w:p w14:paraId="785B3F18" w14:textId="77777777" w:rsidR="0002445F" w:rsidRPr="00552465" w:rsidRDefault="0002445F" w:rsidP="002C7CDA">
            <w:pPr>
              <w:spacing w:before="240" w:line="276" w:lineRule="auto"/>
              <w:jc w:val="both"/>
              <w:rPr>
                <w:rFonts w:ascii="Times New Roman" w:hAnsi="Times New Roman" w:cs="Times New Roman"/>
              </w:rPr>
            </w:pPr>
            <w:r w:rsidRPr="00552465">
              <w:rPr>
                <w:rFonts w:ascii="Times New Roman" w:hAnsi="Times New Roman" w:cs="Times New Roman"/>
              </w:rPr>
              <w:t>Suteikiančioji institucija paaiškina, jog Objekto elementų naudojimo trukmės nustatymo</w:t>
            </w:r>
            <w:r w:rsidR="006E0CA9" w:rsidRPr="00552465">
              <w:rPr>
                <w:rFonts w:ascii="Times New Roman" w:hAnsi="Times New Roman" w:cs="Times New Roman"/>
              </w:rPr>
              <w:t xml:space="preserve"> metodikos taikomos nustatant</w:t>
            </w:r>
            <w:r w:rsidRPr="00552465">
              <w:rPr>
                <w:rFonts w:ascii="Times New Roman" w:hAnsi="Times New Roman" w:cs="Times New Roman"/>
              </w:rPr>
              <w:t xml:space="preserve"> realiąją Koncesininko atliekamų</w:t>
            </w:r>
            <w:r w:rsidR="006E0CA9" w:rsidRPr="00552465">
              <w:rPr>
                <w:rFonts w:ascii="Times New Roman" w:hAnsi="Times New Roman" w:cs="Times New Roman"/>
              </w:rPr>
              <w:t xml:space="preserve"> investicijų vertę bei šilumos kainą.</w:t>
            </w:r>
            <w:r w:rsidRPr="00552465">
              <w:rPr>
                <w:rFonts w:ascii="Times New Roman" w:hAnsi="Times New Roman" w:cs="Times New Roman"/>
              </w:rPr>
              <w:t xml:space="preserve"> </w:t>
            </w:r>
          </w:p>
          <w:p w14:paraId="7A3E12BD" w14:textId="3A2F9F88" w:rsidR="006E0CA9" w:rsidRPr="00552465" w:rsidRDefault="006E0CA9" w:rsidP="002C7CDA">
            <w:pPr>
              <w:spacing w:before="240" w:line="276" w:lineRule="auto"/>
              <w:jc w:val="both"/>
              <w:rPr>
                <w:rFonts w:ascii="Times New Roman" w:hAnsi="Times New Roman" w:cs="Times New Roman"/>
              </w:rPr>
            </w:pPr>
            <w:r w:rsidRPr="00552465">
              <w:rPr>
                <w:rFonts w:ascii="Times New Roman" w:hAnsi="Times New Roman" w:cs="Times New Roman"/>
              </w:rPr>
              <w:t xml:space="preserve">Tai nėra papildomas reikalavimas prie </w:t>
            </w:r>
            <w:r w:rsidR="0002445F" w:rsidRPr="00552465">
              <w:rPr>
                <w:rFonts w:ascii="Times New Roman" w:hAnsi="Times New Roman" w:cs="Times New Roman"/>
              </w:rPr>
              <w:t xml:space="preserve">Valstybinės energetikos reguliavimo tarybos 2009 m. liepos 8 d. nutarime Nr. O3-96 „Dėl Šilumos kainų nustatymo metodikos“ (Žin., 2009, Nr. 92-3959) </w:t>
            </w:r>
            <w:r w:rsidRPr="00552465">
              <w:rPr>
                <w:rFonts w:ascii="Times New Roman" w:hAnsi="Times New Roman" w:cs="Times New Roman"/>
              </w:rPr>
              <w:t xml:space="preserve">numatytų reikalavimų. </w:t>
            </w:r>
          </w:p>
        </w:tc>
      </w:tr>
    </w:tbl>
    <w:p w14:paraId="61CEEBDF" w14:textId="77777777" w:rsidR="000D7178" w:rsidRPr="00641AD4" w:rsidRDefault="000D7178" w:rsidP="002C7CDA">
      <w:pPr>
        <w:spacing w:before="240" w:after="0" w:line="276" w:lineRule="auto"/>
        <w:jc w:val="both"/>
        <w:rPr>
          <w:rFonts w:ascii="Times New Roman" w:hAnsi="Times New Roman" w:cs="Times New Roman"/>
        </w:rPr>
      </w:pPr>
    </w:p>
    <w:p w14:paraId="482D1F01" w14:textId="63E9B08E" w:rsidR="00BE525E" w:rsidRPr="00BE525E" w:rsidRDefault="00BE525E" w:rsidP="00BE525E">
      <w:pPr>
        <w:spacing w:line="259" w:lineRule="auto"/>
        <w:rPr>
          <w:rFonts w:ascii="Times New Roman" w:hAnsi="Times New Roman" w:cs="Times New Roman"/>
        </w:rPr>
      </w:pPr>
      <w:bookmarkStart w:id="2" w:name="_GoBack"/>
      <w:bookmarkEnd w:id="2"/>
      <w:r w:rsidRPr="00BE525E">
        <w:rPr>
          <w:rFonts w:ascii="Times New Roman" w:hAnsi="Times New Roman" w:cs="Times New Roman"/>
        </w:rPr>
        <w:t xml:space="preserve">Paraiškų pateikimo terminas: </w:t>
      </w:r>
      <w:r w:rsidRPr="00BE525E">
        <w:rPr>
          <w:rFonts w:ascii="Times New Roman" w:hAnsi="Times New Roman" w:cs="Times New Roman"/>
          <w:b/>
        </w:rPr>
        <w:t>2025-12-</w:t>
      </w:r>
      <w:r>
        <w:rPr>
          <w:rFonts w:ascii="Times New Roman" w:hAnsi="Times New Roman" w:cs="Times New Roman"/>
          <w:b/>
        </w:rPr>
        <w:t>16</w:t>
      </w:r>
      <w:r w:rsidRPr="00BE525E">
        <w:rPr>
          <w:rFonts w:ascii="Times New Roman" w:hAnsi="Times New Roman" w:cs="Times New Roman"/>
          <w:b/>
        </w:rPr>
        <w:t xml:space="preserve"> 14:00</w:t>
      </w:r>
    </w:p>
    <w:p w14:paraId="0770F0A2" w14:textId="77777777" w:rsidR="00BE525E" w:rsidRPr="00BE525E" w:rsidRDefault="00BE525E" w:rsidP="00BE525E">
      <w:pPr>
        <w:spacing w:line="259" w:lineRule="auto"/>
        <w:rPr>
          <w:rFonts w:ascii="Times New Roman" w:hAnsi="Times New Roman" w:cs="Times New Roman"/>
        </w:rPr>
      </w:pPr>
      <w:r w:rsidRPr="00BE525E">
        <w:rPr>
          <w:rFonts w:ascii="Times New Roman" w:hAnsi="Times New Roman" w:cs="Times New Roman"/>
        </w:rPr>
        <w:t>Pateikiame patikslintas konkurso sąlygas ir sutarties formą.</w:t>
      </w:r>
    </w:p>
    <w:p w14:paraId="4AF930DB" w14:textId="77777777" w:rsidR="008D31BD" w:rsidRPr="00641AD4" w:rsidRDefault="008D31BD" w:rsidP="002C7CDA">
      <w:pPr>
        <w:spacing w:before="240" w:after="0" w:line="276" w:lineRule="auto"/>
        <w:jc w:val="both"/>
        <w:rPr>
          <w:rFonts w:ascii="Times New Roman" w:hAnsi="Times New Roman" w:cs="Times New Roman"/>
        </w:rPr>
      </w:pPr>
    </w:p>
    <w:p w14:paraId="6AF7A986" w14:textId="77777777" w:rsidR="008D31BD" w:rsidRPr="002C7CDA" w:rsidRDefault="008D31BD" w:rsidP="002C7CDA">
      <w:pPr>
        <w:spacing w:before="240" w:after="0" w:line="276" w:lineRule="auto"/>
        <w:jc w:val="both"/>
        <w:rPr>
          <w:rFonts w:ascii="Times New Roman" w:hAnsi="Times New Roman" w:cs="Times New Roman"/>
        </w:rPr>
      </w:pPr>
    </w:p>
    <w:sectPr w:rsidR="008D31BD" w:rsidRPr="002C7C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20DE31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5FB442F"/>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894FE47E"/>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A108627B"/>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AB06A415"/>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C502F024"/>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C72C411D"/>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C797DB2C"/>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CD178204"/>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D9D9FE83"/>
    <w:multiLevelType w:val="hybridMultilevel"/>
    <w:tmpl w:val="FFFFFFFF"/>
    <w:lvl w:ilvl="0" w:tplc="FFFFFFFF">
      <w:start w:val="1"/>
      <w:numFmt w:val="lowerRoman"/>
      <w:lvlText w:val="%1"/>
      <w:lvlJc w:val="left"/>
    </w:lvl>
    <w:lvl w:ilvl="1" w:tplc="FFFFFFFF">
      <w:start w:val="1"/>
      <w:numFmt w:val="lowerLetter"/>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DBC3E28A"/>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DFC44671"/>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E2F284CC"/>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EB6DEA62"/>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EDF97A22"/>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EE532E6F"/>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F08F4F65"/>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F1B04896"/>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F1BF69E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FD0857B7"/>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001662A6"/>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0466A62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08FE8F8F"/>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0D6F1A92"/>
    <w:multiLevelType w:val="hybridMultilevel"/>
    <w:tmpl w:val="F718DB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150E5523"/>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1C833393"/>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239AEE43"/>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26956700"/>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277AD56B"/>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279B00DD"/>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2C82ACE7"/>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348F298E"/>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3A10771F"/>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3B15F308"/>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46752A9D"/>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48A51951"/>
    <w:multiLevelType w:val="hybridMultilevel"/>
    <w:tmpl w:val="AFC81DC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49ACDBDF"/>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4B0DC831"/>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55503211"/>
    <w:multiLevelType w:val="hybridMultilevel"/>
    <w:tmpl w:val="ECA870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0D06B15"/>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611D6399"/>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640596E4"/>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69E66391"/>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6C677496"/>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15:restartNumberingAfterBreak="0">
    <w:nsid w:val="6FFEFD23"/>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15:restartNumberingAfterBreak="0">
    <w:nsid w:val="745417ED"/>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15:restartNumberingAfterBreak="0">
    <w:nsid w:val="74D121B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3"/>
  </w:num>
  <w:num w:numId="2">
    <w:abstractNumId w:val="8"/>
  </w:num>
  <w:num w:numId="3">
    <w:abstractNumId w:val="46"/>
  </w:num>
  <w:num w:numId="4">
    <w:abstractNumId w:val="20"/>
  </w:num>
  <w:num w:numId="5">
    <w:abstractNumId w:val="21"/>
  </w:num>
  <w:num w:numId="6">
    <w:abstractNumId w:val="18"/>
  </w:num>
  <w:num w:numId="7">
    <w:abstractNumId w:val="0"/>
  </w:num>
  <w:num w:numId="8">
    <w:abstractNumId w:val="29"/>
  </w:num>
  <w:num w:numId="9">
    <w:abstractNumId w:val="25"/>
  </w:num>
  <w:num w:numId="10">
    <w:abstractNumId w:val="42"/>
  </w:num>
  <w:num w:numId="11">
    <w:abstractNumId w:val="11"/>
  </w:num>
  <w:num w:numId="12">
    <w:abstractNumId w:val="24"/>
  </w:num>
  <w:num w:numId="13">
    <w:abstractNumId w:val="10"/>
  </w:num>
  <w:num w:numId="14">
    <w:abstractNumId w:val="2"/>
  </w:num>
  <w:num w:numId="15">
    <w:abstractNumId w:val="19"/>
  </w:num>
  <w:num w:numId="16">
    <w:abstractNumId w:val="41"/>
  </w:num>
  <w:num w:numId="17">
    <w:abstractNumId w:val="39"/>
  </w:num>
  <w:num w:numId="18">
    <w:abstractNumId w:val="37"/>
  </w:num>
  <w:num w:numId="19">
    <w:abstractNumId w:val="9"/>
  </w:num>
  <w:num w:numId="20">
    <w:abstractNumId w:val="7"/>
  </w:num>
  <w:num w:numId="21">
    <w:abstractNumId w:val="33"/>
  </w:num>
  <w:num w:numId="22">
    <w:abstractNumId w:val="22"/>
  </w:num>
  <w:num w:numId="23">
    <w:abstractNumId w:val="1"/>
  </w:num>
  <w:num w:numId="24">
    <w:abstractNumId w:val="6"/>
  </w:num>
  <w:num w:numId="25">
    <w:abstractNumId w:val="27"/>
  </w:num>
  <w:num w:numId="26">
    <w:abstractNumId w:val="36"/>
  </w:num>
  <w:num w:numId="27">
    <w:abstractNumId w:val="15"/>
  </w:num>
  <w:num w:numId="28">
    <w:abstractNumId w:val="32"/>
  </w:num>
  <w:num w:numId="29">
    <w:abstractNumId w:val="44"/>
  </w:num>
  <w:num w:numId="30">
    <w:abstractNumId w:val="12"/>
  </w:num>
  <w:num w:numId="31">
    <w:abstractNumId w:val="13"/>
  </w:num>
  <w:num w:numId="32">
    <w:abstractNumId w:val="40"/>
  </w:num>
  <w:num w:numId="33">
    <w:abstractNumId w:val="45"/>
  </w:num>
  <w:num w:numId="34">
    <w:abstractNumId w:val="34"/>
  </w:num>
  <w:num w:numId="35">
    <w:abstractNumId w:val="26"/>
  </w:num>
  <w:num w:numId="36">
    <w:abstractNumId w:val="31"/>
  </w:num>
  <w:num w:numId="37">
    <w:abstractNumId w:val="30"/>
  </w:num>
  <w:num w:numId="38">
    <w:abstractNumId w:val="28"/>
  </w:num>
  <w:num w:numId="39">
    <w:abstractNumId w:val="14"/>
  </w:num>
  <w:num w:numId="40">
    <w:abstractNumId w:val="16"/>
  </w:num>
  <w:num w:numId="41">
    <w:abstractNumId w:val="4"/>
  </w:num>
  <w:num w:numId="42">
    <w:abstractNumId w:val="5"/>
  </w:num>
  <w:num w:numId="43">
    <w:abstractNumId w:val="43"/>
  </w:num>
  <w:num w:numId="44">
    <w:abstractNumId w:val="17"/>
  </w:num>
  <w:num w:numId="45">
    <w:abstractNumId w:val="35"/>
  </w:num>
  <w:num w:numId="46">
    <w:abstractNumId w:val="38"/>
  </w:num>
  <w:num w:numId="4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175"/>
    <w:rsid w:val="0002445F"/>
    <w:rsid w:val="00061136"/>
    <w:rsid w:val="00080389"/>
    <w:rsid w:val="000C5DDD"/>
    <w:rsid w:val="000D7178"/>
    <w:rsid w:val="00140219"/>
    <w:rsid w:val="00237AFA"/>
    <w:rsid w:val="002564CD"/>
    <w:rsid w:val="002670ED"/>
    <w:rsid w:val="002A6175"/>
    <w:rsid w:val="002C7CDA"/>
    <w:rsid w:val="00370BEF"/>
    <w:rsid w:val="003D0BD0"/>
    <w:rsid w:val="00433DEF"/>
    <w:rsid w:val="00552465"/>
    <w:rsid w:val="0055396B"/>
    <w:rsid w:val="00641AD4"/>
    <w:rsid w:val="00652EF2"/>
    <w:rsid w:val="0065582C"/>
    <w:rsid w:val="00666D94"/>
    <w:rsid w:val="006E0CA9"/>
    <w:rsid w:val="007A3DEB"/>
    <w:rsid w:val="007E57B9"/>
    <w:rsid w:val="00801B5D"/>
    <w:rsid w:val="00821915"/>
    <w:rsid w:val="00845BCD"/>
    <w:rsid w:val="008A031D"/>
    <w:rsid w:val="008C4877"/>
    <w:rsid w:val="008D31BD"/>
    <w:rsid w:val="008E023B"/>
    <w:rsid w:val="00916E62"/>
    <w:rsid w:val="009431A0"/>
    <w:rsid w:val="00971ABF"/>
    <w:rsid w:val="009B0144"/>
    <w:rsid w:val="009C0320"/>
    <w:rsid w:val="00A03726"/>
    <w:rsid w:val="00A35731"/>
    <w:rsid w:val="00A737DF"/>
    <w:rsid w:val="00AC1627"/>
    <w:rsid w:val="00AD22F9"/>
    <w:rsid w:val="00B41461"/>
    <w:rsid w:val="00B50583"/>
    <w:rsid w:val="00B76BF1"/>
    <w:rsid w:val="00B948DC"/>
    <w:rsid w:val="00BA3033"/>
    <w:rsid w:val="00BE525E"/>
    <w:rsid w:val="00BF771B"/>
    <w:rsid w:val="00C1536A"/>
    <w:rsid w:val="00C24B67"/>
    <w:rsid w:val="00C56B19"/>
    <w:rsid w:val="00CA1CFA"/>
    <w:rsid w:val="00CA27DB"/>
    <w:rsid w:val="00CA4F53"/>
    <w:rsid w:val="00CB224C"/>
    <w:rsid w:val="00D14437"/>
    <w:rsid w:val="00D22941"/>
    <w:rsid w:val="00D90988"/>
    <w:rsid w:val="00D90D4A"/>
    <w:rsid w:val="00E06423"/>
    <w:rsid w:val="00E840F2"/>
    <w:rsid w:val="00E90EB5"/>
    <w:rsid w:val="00EB4693"/>
    <w:rsid w:val="00EE0720"/>
    <w:rsid w:val="00F36E79"/>
    <w:rsid w:val="00F754CF"/>
    <w:rsid w:val="00F75786"/>
    <w:rsid w:val="00FB15C9"/>
    <w:rsid w:val="00FB1A03"/>
    <w:rsid w:val="00FB4493"/>
    <w:rsid w:val="00FD30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A4709"/>
  <w15:chartTrackingRefBased/>
  <w15:docId w15:val="{C9159C15-C095-4867-813C-B8B7A3EA7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lang w:val="lt-LT"/>
    </w:rPr>
  </w:style>
  <w:style w:type="paragraph" w:styleId="Antrat1">
    <w:name w:val="heading 1"/>
    <w:basedOn w:val="prastasis"/>
    <w:next w:val="prastasis"/>
    <w:link w:val="Antrat1Diagrama"/>
    <w:uiPriority w:val="9"/>
    <w:qFormat/>
    <w:rsid w:val="002A617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A617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A617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A617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A617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A617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A617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A617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A617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A617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A617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A617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A617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A617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A617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A617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A617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A617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A617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A617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A617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A617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A617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A6175"/>
    <w:rPr>
      <w:i/>
      <w:iCs/>
      <w:color w:val="404040" w:themeColor="text1" w:themeTint="BF"/>
    </w:rPr>
  </w:style>
  <w:style w:type="paragraph" w:styleId="Sraopastraipa">
    <w:name w:val="List Paragraph"/>
    <w:basedOn w:val="prastasis"/>
    <w:uiPriority w:val="34"/>
    <w:qFormat/>
    <w:rsid w:val="002A6175"/>
    <w:pPr>
      <w:ind w:left="720"/>
      <w:contextualSpacing/>
    </w:pPr>
  </w:style>
  <w:style w:type="character" w:styleId="Rykuspabraukimas">
    <w:name w:val="Intense Emphasis"/>
    <w:basedOn w:val="Numatytasispastraiposriftas"/>
    <w:uiPriority w:val="21"/>
    <w:qFormat/>
    <w:rsid w:val="002A6175"/>
    <w:rPr>
      <w:i/>
      <w:iCs/>
      <w:color w:val="2F5496" w:themeColor="accent1" w:themeShade="BF"/>
    </w:rPr>
  </w:style>
  <w:style w:type="paragraph" w:styleId="Iskirtacitata">
    <w:name w:val="Intense Quote"/>
    <w:basedOn w:val="prastasis"/>
    <w:next w:val="prastasis"/>
    <w:link w:val="IskirtacitataDiagrama"/>
    <w:uiPriority w:val="30"/>
    <w:qFormat/>
    <w:rsid w:val="002A617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A6175"/>
    <w:rPr>
      <w:i/>
      <w:iCs/>
      <w:color w:val="2F5496" w:themeColor="accent1" w:themeShade="BF"/>
    </w:rPr>
  </w:style>
  <w:style w:type="character" w:styleId="Rykinuoroda">
    <w:name w:val="Intense Reference"/>
    <w:basedOn w:val="Numatytasispastraiposriftas"/>
    <w:uiPriority w:val="32"/>
    <w:qFormat/>
    <w:rsid w:val="002A6175"/>
    <w:rPr>
      <w:b/>
      <w:bCs/>
      <w:smallCaps/>
      <w:color w:val="2F5496" w:themeColor="accent1" w:themeShade="BF"/>
      <w:spacing w:val="5"/>
    </w:rPr>
  </w:style>
  <w:style w:type="table" w:styleId="Lentelstinklelis">
    <w:name w:val="Table Grid"/>
    <w:basedOn w:val="prastojilentel"/>
    <w:uiPriority w:val="39"/>
    <w:rsid w:val="000D71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A27DB"/>
    <w:rPr>
      <w:sz w:val="16"/>
      <w:szCs w:val="16"/>
    </w:rPr>
  </w:style>
  <w:style w:type="paragraph" w:styleId="Komentarotekstas">
    <w:name w:val="annotation text"/>
    <w:basedOn w:val="prastasis"/>
    <w:link w:val="KomentarotekstasDiagrama"/>
    <w:uiPriority w:val="99"/>
    <w:unhideWhenUsed/>
    <w:rsid w:val="00CA27D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A27DB"/>
    <w:rPr>
      <w:sz w:val="20"/>
      <w:szCs w:val="20"/>
    </w:rPr>
  </w:style>
  <w:style w:type="paragraph" w:styleId="Komentarotema">
    <w:name w:val="annotation subject"/>
    <w:basedOn w:val="Komentarotekstas"/>
    <w:next w:val="Komentarotekstas"/>
    <w:link w:val="KomentarotemaDiagrama"/>
    <w:uiPriority w:val="99"/>
    <w:semiHidden/>
    <w:unhideWhenUsed/>
    <w:rsid w:val="00CA27DB"/>
    <w:rPr>
      <w:b/>
      <w:bCs/>
    </w:rPr>
  </w:style>
  <w:style w:type="character" w:customStyle="1" w:styleId="KomentarotemaDiagrama">
    <w:name w:val="Komentaro tema Diagrama"/>
    <w:basedOn w:val="KomentarotekstasDiagrama"/>
    <w:link w:val="Komentarotema"/>
    <w:uiPriority w:val="99"/>
    <w:semiHidden/>
    <w:rsid w:val="00CA27DB"/>
    <w:rPr>
      <w:b/>
      <w:bCs/>
      <w:sz w:val="20"/>
      <w:szCs w:val="20"/>
    </w:rPr>
  </w:style>
  <w:style w:type="paragraph" w:styleId="Pataisymai">
    <w:name w:val="Revision"/>
    <w:hidden/>
    <w:uiPriority w:val="99"/>
    <w:semiHidden/>
    <w:rsid w:val="00A737DF"/>
    <w:pPr>
      <w:spacing w:after="0" w:line="240" w:lineRule="auto"/>
    </w:pPr>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244</TotalTime>
  <Pages>1</Pages>
  <Words>23008</Words>
  <Characters>13116</Characters>
  <Application>Microsoft Office Word</Application>
  <DocSecurity>0</DocSecurity>
  <Lines>109</Lines>
  <Paragraphs>72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36052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Zaranka</dc:creator>
  <cp:keywords/>
  <dc:description/>
  <cp:lastModifiedBy>vartotojas</cp:lastModifiedBy>
  <cp:revision>11</cp:revision>
  <dcterms:created xsi:type="dcterms:W3CDTF">2025-11-18T06:51:00Z</dcterms:created>
  <dcterms:modified xsi:type="dcterms:W3CDTF">2025-11-25T14:23:00Z</dcterms:modified>
</cp:coreProperties>
</file>