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ECEFBC"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1D366A"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796126646"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 xml:space="preserve">Viešoji  įstaiga, A. Mickevičiaus g. 9, 44307 Kaunas, tel. (8 37) 327200, faks. (8 37) 220733,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Pr="00A85160">
          <w:rPr>
            <w:rFonts w:ascii="Times New Roman" w:eastAsia="Arial Unicode MS" w:hAnsi="Times New Roman" w:cs="Times New Roman"/>
            <w:sz w:val="16"/>
            <w:szCs w:val="16"/>
            <w:u w:val="single"/>
            <w:bdr w:val="nil"/>
          </w:rPr>
          <w:t>rektoratas@lsmuni.lt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9FF0466" w14:textId="77777777" w:rsidR="00F413AC" w:rsidRPr="00C76234" w:rsidRDefault="00F413AC" w:rsidP="00F413AC">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C76234">
        <w:rPr>
          <w:rFonts w:ascii="Times New Roman" w:eastAsia="Arial Unicode MS" w:hAnsi="Times New Roman" w:cs="Times New Roman"/>
          <w:b/>
          <w:sz w:val="24"/>
          <w:szCs w:val="24"/>
          <w:bdr w:val="nil"/>
        </w:rPr>
        <w:t>SKELBIAMOS APKLAUSOS SĄLYGOS</w:t>
      </w:r>
    </w:p>
    <w:p w14:paraId="375879AC" w14:textId="77777777" w:rsidR="00F413AC" w:rsidRPr="00C76234" w:rsidRDefault="00F413AC" w:rsidP="00F413AC">
      <w:pPr>
        <w:spacing w:after="0" w:line="240" w:lineRule="auto"/>
        <w:jc w:val="center"/>
        <w:rPr>
          <w:rFonts w:ascii="Times New Roman" w:hAnsi="Times New Roman"/>
          <w:b/>
          <w:sz w:val="24"/>
          <w:szCs w:val="24"/>
          <w:highlight w:val="yellow"/>
          <w:lang w:eastAsia="lt-LT"/>
        </w:rPr>
      </w:pPr>
    </w:p>
    <w:p w14:paraId="5840934D" w14:textId="77777777" w:rsidR="00F413AC" w:rsidRPr="00C76234" w:rsidRDefault="00F413AC" w:rsidP="00F413AC">
      <w:pPr>
        <w:spacing w:after="0" w:line="240" w:lineRule="auto"/>
        <w:jc w:val="center"/>
        <w:rPr>
          <w:rFonts w:ascii="Times New Roman" w:hAnsi="Times New Roman"/>
          <w:b/>
          <w:sz w:val="24"/>
          <w:szCs w:val="24"/>
          <w:highlight w:val="yellow"/>
          <w:lang w:eastAsia="lt-LT"/>
        </w:rPr>
      </w:pPr>
    </w:p>
    <w:p w14:paraId="405FC651" w14:textId="40019182" w:rsidR="00F413AC" w:rsidRPr="000A428F" w:rsidRDefault="008B4CA6" w:rsidP="00F413AC">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Pr>
          <w:rFonts w:ascii="Times New Roman" w:hAnsi="Times New Roman" w:cs="Times New Roman"/>
          <w:b/>
          <w:caps/>
          <w:sz w:val="24"/>
          <w:szCs w:val="24"/>
        </w:rPr>
        <w:t>MEDIENOS GAMINIŲ</w:t>
      </w:r>
      <w:r w:rsidR="00F413AC" w:rsidRPr="000A428F">
        <w:rPr>
          <w:rFonts w:ascii="Times New Roman" w:hAnsi="Times New Roman" w:cs="Times New Roman"/>
          <w:b/>
          <w:sz w:val="24"/>
          <w:szCs w:val="24"/>
        </w:rPr>
        <w:t xml:space="preserve"> </w:t>
      </w:r>
      <w:r w:rsidR="00F413AC" w:rsidRPr="000A428F">
        <w:rPr>
          <w:rFonts w:ascii="Times New Roman" w:eastAsia="Arial Unicode MS" w:hAnsi="Times New Roman" w:cs="Times New Roman"/>
          <w:b/>
          <w:sz w:val="24"/>
          <w:szCs w:val="24"/>
          <w:bdr w:val="nil"/>
        </w:rPr>
        <w:t>PIRKIMAS</w:t>
      </w: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hyperlink r:id="rId15" w:history="1">
        <w:r w:rsidRPr="00A85160">
          <w:rPr>
            <w:rFonts w:ascii="Times New Roman" w:eastAsia="Arial Unicode MS" w:hAnsi="Times New Roman" w:cs="Times New Roman"/>
            <w:i/>
            <w:iCs/>
            <w:sz w:val="24"/>
            <w:szCs w:val="24"/>
            <w:u w:val="single"/>
            <w:bdr w:val="nil"/>
            <w:lang w:eastAsia="lt-LT"/>
          </w:rPr>
          <w:t>https://pirkimai.eviesiejipirkimai.lt</w:t>
        </w:r>
      </w:hyperlink>
      <w:r w:rsidRPr="00A85160">
        <w:rPr>
          <w:rFonts w:ascii="Times New Roman" w:eastAsia="Arial Unicode MS" w:hAnsi="Times New Roman" w:cs="Times New Roman"/>
          <w:iCs/>
          <w:sz w:val="24"/>
          <w:szCs w:val="24"/>
          <w:bdr w:val="nil"/>
          <w:lang w:eastAsia="lt-LT"/>
        </w:rPr>
        <w:t>.</w:t>
      </w: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A1C987" w14:textId="77777777" w:rsidR="00F413AC" w:rsidRDefault="00F413AC" w:rsidP="00F413AC">
      <w:pPr>
        <w:spacing w:after="0" w:line="276" w:lineRule="auto"/>
        <w:ind w:left="360"/>
        <w:jc w:val="center"/>
        <w:rPr>
          <w:rFonts w:ascii="Times New Roman" w:eastAsia="Times New Roman" w:hAnsi="Times New Roman" w:cs="Times New Roman"/>
          <w:b/>
          <w:bCs/>
          <w:sz w:val="24"/>
          <w:szCs w:val="24"/>
          <w:lang w:eastAsia="lt-LT"/>
        </w:rPr>
      </w:pPr>
    </w:p>
    <w:p w14:paraId="66358BB3" w14:textId="77777777" w:rsidR="00F413AC" w:rsidRDefault="00F413AC" w:rsidP="00F413AC">
      <w:pPr>
        <w:spacing w:after="0" w:line="276" w:lineRule="auto"/>
        <w:ind w:left="360"/>
        <w:jc w:val="center"/>
        <w:rPr>
          <w:rFonts w:ascii="Times New Roman" w:eastAsia="Times New Roman" w:hAnsi="Times New Roman" w:cs="Times New Roman"/>
          <w:b/>
          <w:bCs/>
          <w:sz w:val="24"/>
          <w:szCs w:val="24"/>
          <w:lang w:eastAsia="lt-LT"/>
        </w:rPr>
      </w:pPr>
    </w:p>
    <w:p w14:paraId="5AA2FFFB" w14:textId="77777777" w:rsidR="00F413AC" w:rsidRDefault="00F413AC" w:rsidP="00F413AC">
      <w:pPr>
        <w:spacing w:after="0" w:line="276" w:lineRule="auto"/>
        <w:ind w:left="360"/>
        <w:jc w:val="center"/>
        <w:rPr>
          <w:rFonts w:ascii="Times New Roman" w:eastAsia="Times New Roman" w:hAnsi="Times New Roman" w:cs="Times New Roman"/>
          <w:b/>
          <w:bCs/>
          <w:sz w:val="24"/>
          <w:szCs w:val="24"/>
          <w:lang w:eastAsia="lt-LT"/>
        </w:rPr>
      </w:pPr>
    </w:p>
    <w:p w14:paraId="3CCE3865" w14:textId="77777777" w:rsidR="00F413AC" w:rsidRDefault="00F413AC" w:rsidP="00F413AC">
      <w:pPr>
        <w:spacing w:after="0" w:line="276" w:lineRule="auto"/>
        <w:ind w:left="360"/>
        <w:jc w:val="center"/>
        <w:rPr>
          <w:rFonts w:ascii="Times New Roman" w:eastAsia="Times New Roman" w:hAnsi="Times New Roman" w:cs="Times New Roman"/>
          <w:b/>
          <w:bCs/>
          <w:sz w:val="24"/>
          <w:szCs w:val="24"/>
          <w:lang w:eastAsia="lt-LT"/>
        </w:rPr>
      </w:pPr>
    </w:p>
    <w:p w14:paraId="27C4CC56" w14:textId="7898BCED" w:rsidR="005047F1" w:rsidRPr="00F413AC" w:rsidRDefault="005047F1" w:rsidP="00F413AC">
      <w:pPr>
        <w:pStyle w:val="ListParagraph"/>
        <w:numPr>
          <w:ilvl w:val="0"/>
          <w:numId w:val="5"/>
        </w:numPr>
        <w:spacing w:after="0" w:line="276" w:lineRule="auto"/>
        <w:jc w:val="center"/>
        <w:rPr>
          <w:rFonts w:ascii="Times New Roman" w:eastAsia="Times New Roman" w:hAnsi="Times New Roman" w:cs="Times New Roman"/>
          <w:b/>
          <w:bCs/>
          <w:sz w:val="24"/>
          <w:szCs w:val="24"/>
          <w:lang w:eastAsia="lt-LT"/>
        </w:rPr>
      </w:pPr>
      <w:r w:rsidRPr="00F413AC">
        <w:rPr>
          <w:rFonts w:ascii="Times New Roman" w:eastAsia="Times New Roman" w:hAnsi="Times New Roman" w:cs="Times New Roman"/>
          <w:b/>
          <w:bCs/>
          <w:sz w:val="24"/>
          <w:szCs w:val="24"/>
          <w:lang w:eastAsia="lt-LT"/>
        </w:rPr>
        <w:lastRenderedPageBreak/>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F413AC"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w:t>
      </w:r>
      <w:r>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 xml:space="preserve">Kainodaros taisyklių nustatymo metodikoje, patvirtintoje VPT direktoriaus 2017 m. birželio 28 d. įsakymu Nr. 1S-95 „Dėl kainodaros taisyklių nustatymo metodikos patvirtinimo“ (aktualioje </w:t>
      </w:r>
      <w:r w:rsidRPr="00F413AC">
        <w:rPr>
          <w:rFonts w:ascii="Times New Roman" w:eastAsia="Times New Roman" w:hAnsi="Times New Roman" w:cs="Times New Roman"/>
          <w:sz w:val="24"/>
          <w:szCs w:val="24"/>
          <w:lang w:eastAsia="lt-LT"/>
        </w:rPr>
        <w:t xml:space="preserve">redakcijoje), </w:t>
      </w:r>
      <w:r w:rsidRPr="00F413AC">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F413AC">
        <w:rPr>
          <w:rFonts w:ascii="Times New Roman" w:eastAsia="Times New Roman" w:hAnsi="Times New Roman" w:cs="Times New Roman"/>
          <w:sz w:val="24"/>
          <w:szCs w:val="24"/>
          <w:lang w:eastAsia="lt-LT"/>
        </w:rPr>
        <w:t>.</w:t>
      </w:r>
    </w:p>
    <w:p w14:paraId="41DACF6E" w14:textId="77777777" w:rsidR="005047F1" w:rsidRPr="00F413AC" w:rsidRDefault="005047F1" w:rsidP="005047F1">
      <w:pPr>
        <w:spacing w:after="0" w:line="240" w:lineRule="auto"/>
        <w:ind w:firstLine="720"/>
        <w:jc w:val="both"/>
        <w:rPr>
          <w:rFonts w:ascii="Times New Roman" w:eastAsia="Times New Roman" w:hAnsi="Times New Roman" w:cs="Times New Roman"/>
          <w:b/>
          <w:sz w:val="24"/>
          <w:szCs w:val="24"/>
        </w:rPr>
      </w:pPr>
      <w:r w:rsidRPr="00F413AC">
        <w:rPr>
          <w:rFonts w:ascii="Times New Roman" w:eastAsia="Times New Roman" w:hAnsi="Times New Roman" w:cs="Times New Roman"/>
          <w:sz w:val="24"/>
          <w:szCs w:val="24"/>
          <w:lang w:val="en-US" w:eastAsia="lt-LT"/>
        </w:rPr>
        <w:t xml:space="preserve">1.5. </w:t>
      </w:r>
      <w:r w:rsidRPr="00F413AC">
        <w:rPr>
          <w:rFonts w:ascii="Times New Roman" w:eastAsia="Times New Roman" w:hAnsi="Times New Roman" w:cs="Times New Roman"/>
          <w:b/>
          <w:sz w:val="24"/>
          <w:szCs w:val="24"/>
        </w:rPr>
        <w:t>Sąlygose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F413AC">
        <w:rPr>
          <w:rFonts w:ascii="Times New Roman" w:hAnsi="Times New Roman" w:cs="Times New Roman"/>
          <w:sz w:val="24"/>
          <w:szCs w:val="24"/>
          <w:lang w:eastAsia="lt-LT"/>
        </w:rPr>
        <w:t>1.5.</w:t>
      </w:r>
      <w:r w:rsidRPr="00F413AC">
        <w:rPr>
          <w:rFonts w:ascii="Times New Roman" w:hAnsi="Times New Roman" w:cs="Times New Roman"/>
          <w:sz w:val="24"/>
          <w:szCs w:val="24"/>
          <w:lang w:val="en-US" w:eastAsia="lt-LT"/>
        </w:rPr>
        <w:t>1</w:t>
      </w:r>
      <w:r w:rsidRPr="00F413AC">
        <w:rPr>
          <w:rFonts w:ascii="Times New Roman" w:hAnsi="Times New Roman" w:cs="Times New Roman"/>
          <w:sz w:val="24"/>
          <w:szCs w:val="24"/>
          <w:lang w:eastAsia="lt-LT"/>
        </w:rPr>
        <w:t xml:space="preserve">. </w:t>
      </w:r>
      <w:r w:rsidRPr="00F413AC">
        <w:rPr>
          <w:rFonts w:ascii="Times New Roman" w:hAnsi="Times New Roman" w:cs="Times New Roman"/>
          <w:b/>
          <w:sz w:val="24"/>
          <w:szCs w:val="24"/>
          <w:lang w:eastAsia="lt-LT"/>
        </w:rPr>
        <w:t xml:space="preserve">Subtiekėjas, kurio pajėgumais tiekėjas nesiremia (toliau – Subtiekėjas) </w:t>
      </w:r>
      <w:r w:rsidRPr="00F413AC">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77777777" w:rsidR="005047F1" w:rsidRPr="00A85160"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Skelbimo I dalies 1 punkte</w:t>
      </w:r>
      <w:r w:rsidRPr="00A85160">
        <w:rPr>
          <w:rFonts w:ascii="Times New Roman" w:eastAsia="Times New Roman" w:hAnsi="Times New Roman" w:cs="Times New Roman"/>
          <w:sz w:val="24"/>
          <w:szCs w:val="24"/>
        </w:rPr>
        <w:t>.</w:t>
      </w:r>
    </w:p>
    <w:p w14:paraId="0DFF7B7D"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2319C96B" w14:textId="77777777" w:rsidR="00AA3447" w:rsidRPr="00E0589F" w:rsidRDefault="00AA3447" w:rsidP="00AA3447">
      <w:pPr>
        <w:spacing w:after="0" w:line="240" w:lineRule="auto"/>
        <w:ind w:firstLine="720"/>
        <w:jc w:val="both"/>
        <w:rPr>
          <w:rFonts w:ascii="Times New Roman" w:eastAsia="Times New Roman" w:hAnsi="Times New Roman" w:cs="Times New Roman"/>
          <w:sz w:val="24"/>
          <w:szCs w:val="24"/>
        </w:rPr>
      </w:pPr>
      <w:r w:rsidRPr="00E0589F">
        <w:rPr>
          <w:rFonts w:ascii="Times New Roman" w:eastAsia="Times New Roman" w:hAnsi="Times New Roman" w:cs="Times New Roman"/>
          <w:sz w:val="24"/>
          <w:szCs w:val="24"/>
        </w:rPr>
        <w:t>1.10. Perkančioji organizacija nevykdė rinkos konsultaciją susijusią su šiuo pirkimu.</w:t>
      </w:r>
    </w:p>
    <w:p w14:paraId="2F50D714" w14:textId="77777777" w:rsidR="00AA3447" w:rsidRPr="00E0589F" w:rsidRDefault="00AA3447" w:rsidP="00AA3447">
      <w:pPr>
        <w:spacing w:after="0" w:line="240" w:lineRule="auto"/>
        <w:ind w:firstLine="720"/>
        <w:jc w:val="both"/>
        <w:rPr>
          <w:rFonts w:ascii="Times New Roman" w:eastAsia="Times New Roman" w:hAnsi="Times New Roman" w:cs="Times New Roman"/>
          <w:sz w:val="24"/>
          <w:szCs w:val="24"/>
        </w:rPr>
      </w:pPr>
      <w:r w:rsidRPr="00E0589F">
        <w:rPr>
          <w:rFonts w:ascii="Times New Roman" w:eastAsia="Times New Roman" w:hAnsi="Times New Roman" w:cs="Times New Roman"/>
          <w:sz w:val="24"/>
          <w:szCs w:val="24"/>
        </w:rPr>
        <w:t xml:space="preserve"> 1.11.</w:t>
      </w:r>
      <w:r w:rsidRPr="00E0589F">
        <w:rPr>
          <w:rFonts w:ascii="Times New Roman" w:eastAsia="Times New Roman" w:hAnsi="Times New Roman" w:cs="Times New Roman"/>
          <w:sz w:val="24"/>
          <w:szCs w:val="24"/>
        </w:rPr>
        <w:tab/>
        <w:t xml:space="preserve">Pirkimas neatliekamas naudojantis centralizuotų pirkimų katalogu, nes nėra CPO. </w:t>
      </w:r>
    </w:p>
    <w:p w14:paraId="4B57DF80" w14:textId="77777777" w:rsidR="00AA3447" w:rsidRPr="00E0589F" w:rsidRDefault="00AA3447" w:rsidP="00AA3447">
      <w:pPr>
        <w:spacing w:after="0" w:line="240" w:lineRule="auto"/>
        <w:ind w:firstLine="720"/>
        <w:jc w:val="both"/>
        <w:rPr>
          <w:rFonts w:ascii="Times New Roman" w:eastAsia="Times New Roman" w:hAnsi="Times New Roman" w:cs="Times New Roman"/>
          <w:sz w:val="24"/>
          <w:szCs w:val="24"/>
        </w:rPr>
      </w:pPr>
      <w:r w:rsidRPr="00E0589F">
        <w:rPr>
          <w:rFonts w:ascii="Times New Roman" w:eastAsia="Times New Roman" w:hAnsi="Times New Roman" w:cs="Times New Roman"/>
          <w:sz w:val="24"/>
          <w:szCs w:val="24"/>
        </w:rPr>
        <w:t xml:space="preserve"> 1.1</w:t>
      </w:r>
      <w:r w:rsidRPr="00E0589F">
        <w:rPr>
          <w:rFonts w:ascii="Times New Roman" w:eastAsia="Times New Roman" w:hAnsi="Times New Roman" w:cs="Times New Roman"/>
          <w:sz w:val="24"/>
          <w:szCs w:val="24"/>
          <w:lang w:val="en-US"/>
        </w:rPr>
        <w:t>2</w:t>
      </w:r>
      <w:r w:rsidRPr="00E0589F">
        <w:rPr>
          <w:rFonts w:ascii="Times New Roman" w:eastAsia="Times New Roman" w:hAnsi="Times New Roman" w:cs="Times New Roman"/>
          <w:sz w:val="24"/>
          <w:szCs w:val="24"/>
        </w:rPr>
        <w:t>. Jeigu yra prieštaravimų, neatitikimų tarp skelbimo ir  Sąlygų, teisinga laikoma informacija nurodyta skelbime.</w:t>
      </w:r>
    </w:p>
    <w:p w14:paraId="0526050D" w14:textId="77777777" w:rsidR="00AA3447" w:rsidRPr="00E0589F" w:rsidRDefault="00AA3447" w:rsidP="00AA3447">
      <w:pPr>
        <w:spacing w:after="0" w:line="240" w:lineRule="auto"/>
        <w:ind w:firstLine="720"/>
        <w:jc w:val="both"/>
        <w:rPr>
          <w:rFonts w:ascii="Times New Roman" w:eastAsia="Times New Roman" w:hAnsi="Times New Roman" w:cs="Times New Roman"/>
          <w:sz w:val="24"/>
          <w:szCs w:val="24"/>
        </w:rPr>
      </w:pPr>
      <w:r w:rsidRPr="00E0589F">
        <w:rPr>
          <w:rFonts w:ascii="Times New Roman" w:eastAsia="Times New Roman" w:hAnsi="Times New Roman" w:cs="Times New Roman"/>
          <w:sz w:val="24"/>
          <w:szCs w:val="24"/>
        </w:rPr>
        <w:lastRenderedPageBreak/>
        <w:t>1.1</w:t>
      </w:r>
      <w:r w:rsidRPr="00E0589F">
        <w:rPr>
          <w:rFonts w:ascii="Times New Roman" w:eastAsia="Times New Roman" w:hAnsi="Times New Roman" w:cs="Times New Roman"/>
          <w:sz w:val="24"/>
          <w:szCs w:val="24"/>
          <w:lang w:val="en-US"/>
        </w:rPr>
        <w:t>3</w:t>
      </w:r>
      <w:r w:rsidRPr="00E0589F">
        <w:rPr>
          <w:rFonts w:ascii="Times New Roman" w:eastAsia="Times New Roman" w:hAnsi="Times New Roman" w:cs="Times New Roman"/>
          <w:sz w:val="24"/>
          <w:szCs w:val="24"/>
        </w:rPr>
        <w:t>. Jeigu perkančioji organizacija patikslina Sąlygas, naujesni pakeitimai turi pirmenybę prieš senesnius pakeitimus. Tiekėjai turi vadovautis naujausia paskelbta Sąlygų versija</w:t>
      </w:r>
      <w:r w:rsidRPr="00E0589F">
        <w:t xml:space="preserve"> </w:t>
      </w:r>
      <w:r w:rsidRPr="00E0589F">
        <w:rPr>
          <w:rFonts w:ascii="Times New Roman" w:eastAsia="Times New Roman" w:hAnsi="Times New Roman" w:cs="Times New Roman"/>
          <w:sz w:val="24"/>
          <w:szCs w:val="24"/>
        </w:rPr>
        <w:t>ir naujausiais pirkimo dokumentų paaiškinimais bei patikslinimais.</w:t>
      </w:r>
    </w:p>
    <w:p w14:paraId="1E9C6525" w14:textId="77777777" w:rsidR="00AA3447" w:rsidRPr="00E0589F" w:rsidRDefault="00AA3447" w:rsidP="00AA3447">
      <w:pPr>
        <w:spacing w:after="0" w:line="240" w:lineRule="auto"/>
        <w:ind w:firstLine="720"/>
        <w:jc w:val="both"/>
        <w:rPr>
          <w:rFonts w:ascii="Times New Roman" w:eastAsia="Times New Roman" w:hAnsi="Times New Roman" w:cs="Times New Roman"/>
          <w:sz w:val="24"/>
          <w:szCs w:val="24"/>
        </w:rPr>
      </w:pPr>
      <w:r w:rsidRPr="00E0589F">
        <w:rPr>
          <w:rFonts w:ascii="Times New Roman" w:eastAsia="Times New Roman" w:hAnsi="Times New Roman" w:cs="Times New Roman"/>
          <w:sz w:val="24"/>
          <w:szCs w:val="24"/>
        </w:rPr>
        <w:t>1.14.</w:t>
      </w:r>
      <w:r w:rsidRPr="00E0589F">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70E0F05D" w14:textId="77777777" w:rsidR="00AA3447" w:rsidRPr="00E0589F" w:rsidRDefault="00AA3447" w:rsidP="00AA3447">
      <w:pPr>
        <w:spacing w:after="0" w:line="240" w:lineRule="auto"/>
        <w:ind w:firstLine="720"/>
        <w:jc w:val="both"/>
        <w:rPr>
          <w:rFonts w:ascii="Times New Roman" w:eastAsia="Times New Roman" w:hAnsi="Times New Roman" w:cs="Times New Roman"/>
          <w:sz w:val="24"/>
          <w:szCs w:val="24"/>
        </w:rPr>
      </w:pPr>
      <w:r w:rsidRPr="00E0589F">
        <w:rPr>
          <w:rFonts w:ascii="Times New Roman" w:eastAsia="Times New Roman" w:hAnsi="Times New Roman" w:cs="Times New Roman"/>
          <w:sz w:val="24"/>
          <w:szCs w:val="24"/>
        </w:rPr>
        <w:t>1.15.</w:t>
      </w:r>
      <w:r w:rsidRPr="00E0589F">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0721B45" w14:textId="77777777" w:rsidR="00AA3447" w:rsidRPr="00E0589F" w:rsidRDefault="00AA3447" w:rsidP="00AA3447">
      <w:pPr>
        <w:pStyle w:val="paragraph"/>
        <w:spacing w:before="0" w:beforeAutospacing="0" w:after="0" w:afterAutospacing="0"/>
        <w:ind w:firstLine="720"/>
        <w:jc w:val="both"/>
        <w:textAlignment w:val="baseline"/>
      </w:pPr>
      <w:r w:rsidRPr="00E0589F">
        <w:t xml:space="preserve">1.16.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Aplinkos apaugos kriterijai nustatyti </w:t>
      </w:r>
      <w:r w:rsidRPr="00E0589F">
        <w:rPr>
          <w:rStyle w:val="normaltextrun"/>
          <w:rFonts w:eastAsiaTheme="majorEastAsia"/>
        </w:rPr>
        <w:t xml:space="preserve">Aplinkos apaugos kriterijai nustatyti </w:t>
      </w:r>
      <w:r w:rsidRPr="00E0589F">
        <w:t>Tvarkos aprašo 4.4.4 papunktyje (savarankiškai nustatomi aplinkos apsaugos kriterijai).</w:t>
      </w:r>
    </w:p>
    <w:p w14:paraId="348CE6BB" w14:textId="77777777" w:rsidR="00AA3447" w:rsidRPr="00E0589F" w:rsidRDefault="00AA3447" w:rsidP="00AA3447">
      <w:pPr>
        <w:spacing w:after="0" w:line="240" w:lineRule="auto"/>
        <w:ind w:firstLine="720"/>
        <w:jc w:val="both"/>
        <w:rPr>
          <w:rFonts w:ascii="Times New Roman" w:eastAsia="Times New Roman" w:hAnsi="Times New Roman" w:cs="Times New Roman"/>
          <w:sz w:val="24"/>
          <w:szCs w:val="24"/>
        </w:rPr>
      </w:pP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47B7FEE3" w14:textId="6675966B" w:rsidR="009B07BC" w:rsidRPr="00FA5C47" w:rsidRDefault="009B07BC" w:rsidP="00FA5C47">
      <w:pPr>
        <w:pStyle w:val="ListParagraph"/>
        <w:numPr>
          <w:ilvl w:val="0"/>
          <w:numId w:val="5"/>
        </w:numPr>
        <w:spacing w:after="0" w:line="276" w:lineRule="auto"/>
        <w:jc w:val="center"/>
        <w:rPr>
          <w:rFonts w:ascii="Times New Roman" w:eastAsiaTheme="minorEastAsia" w:hAnsi="Times New Roman" w:cs="Times New Roman"/>
          <w:b/>
          <w:bCs/>
          <w:sz w:val="24"/>
          <w:szCs w:val="24"/>
          <w:lang w:eastAsia="lt-LT"/>
        </w:rPr>
      </w:pPr>
      <w:r w:rsidRPr="00FA5C47">
        <w:rPr>
          <w:rFonts w:ascii="Times New Roman" w:eastAsiaTheme="minorEastAsia" w:hAnsi="Times New Roman" w:cs="Times New Roman"/>
          <w:b/>
          <w:bCs/>
          <w:sz w:val="24"/>
          <w:szCs w:val="24"/>
          <w:lang w:eastAsia="lt-LT"/>
        </w:rPr>
        <w:t>PIRKIMO OBJEKTAS</w:t>
      </w:r>
    </w:p>
    <w:p w14:paraId="78BA262D" w14:textId="77777777" w:rsidR="009B07BC" w:rsidRPr="00E0589F" w:rsidRDefault="009B07BC" w:rsidP="009B07BC">
      <w:pPr>
        <w:spacing w:after="0" w:line="276" w:lineRule="auto"/>
        <w:ind w:left="720"/>
        <w:contextualSpacing/>
        <w:rPr>
          <w:rFonts w:ascii="Times New Roman" w:eastAsiaTheme="minorEastAsia" w:hAnsi="Times New Roman" w:cs="Times New Roman"/>
          <w:b/>
          <w:bCs/>
          <w:sz w:val="24"/>
          <w:szCs w:val="24"/>
          <w:lang w:eastAsia="lt-LT"/>
        </w:rPr>
      </w:pPr>
    </w:p>
    <w:p w14:paraId="185772C7" w14:textId="43EF0924" w:rsidR="009B07BC" w:rsidRPr="00E0589F" w:rsidRDefault="009B07BC" w:rsidP="009B07BC">
      <w:pPr>
        <w:tabs>
          <w:tab w:val="left" w:pos="0"/>
        </w:tabs>
        <w:spacing w:after="0" w:line="240" w:lineRule="auto"/>
        <w:ind w:firstLine="720"/>
        <w:jc w:val="both"/>
        <w:rPr>
          <w:rFonts w:ascii="Times New Roman" w:eastAsia="Times New Roman" w:hAnsi="Times New Roman" w:cs="Times New Roman"/>
          <w:sz w:val="24"/>
          <w:szCs w:val="24"/>
        </w:rPr>
      </w:pPr>
      <w:r w:rsidRPr="00E0589F">
        <w:rPr>
          <w:rFonts w:ascii="Times New Roman" w:eastAsiaTheme="minorEastAsia" w:hAnsi="Times New Roman" w:cs="Times New Roman"/>
          <w:sz w:val="24"/>
          <w:szCs w:val="24"/>
          <w:lang w:eastAsia="lt-LT"/>
        </w:rPr>
        <w:t xml:space="preserve">2.1. VšĮ Lietuvos sveikatos mokslų universitetas (toliau – perkančioji organizacija) atlieka pirkimą ir numato įsigyti šį pirkimo objektą, t. y. </w:t>
      </w:r>
      <w:r w:rsidR="00666662">
        <w:rPr>
          <w:rFonts w:ascii="Times New Roman" w:eastAsia="Times New Roman" w:hAnsi="Times New Roman" w:cs="Times New Roman"/>
          <w:sz w:val="24"/>
          <w:szCs w:val="24"/>
          <w:lang w:eastAsia="lt-LT"/>
        </w:rPr>
        <w:t>medienos gaminiai</w:t>
      </w:r>
      <w:r w:rsidRPr="00E0589F">
        <w:rPr>
          <w:rFonts w:ascii="Times New Roman" w:eastAsiaTheme="minorEastAsia" w:hAnsi="Times New Roman" w:cs="Times New Roman"/>
          <w:sz w:val="24"/>
          <w:szCs w:val="24"/>
          <w:lang w:eastAsia="lt-LT"/>
        </w:rPr>
        <w:t xml:space="preserve"> (toliau – prekė)</w:t>
      </w:r>
      <w:r w:rsidRPr="00E0589F">
        <w:rPr>
          <w:rFonts w:ascii="Times New Roman" w:hAnsi="Times New Roman" w:cs="Times New Roman"/>
          <w:i/>
          <w:iCs/>
          <w:sz w:val="24"/>
          <w:szCs w:val="24"/>
        </w:rPr>
        <w:t xml:space="preserve">. </w:t>
      </w:r>
      <w:r w:rsidRPr="00E0589F">
        <w:rPr>
          <w:rFonts w:ascii="Times New Roman" w:eastAsiaTheme="minorEastAsia" w:hAnsi="Times New Roman" w:cs="Times New Roman"/>
          <w:sz w:val="24"/>
          <w:szCs w:val="24"/>
          <w:lang w:eastAsia="lt-LT"/>
        </w:rPr>
        <w:t xml:space="preserve">Pagrindinis BVPŽ kodas – </w:t>
      </w:r>
      <w:r w:rsidR="003562AC">
        <w:rPr>
          <w:rFonts w:ascii="Times New Roman" w:eastAsia="Calibri" w:hAnsi="Times New Roman" w:cs="Times New Roman"/>
          <w:sz w:val="24"/>
          <w:szCs w:val="24"/>
        </w:rPr>
        <w:t>03410000-7</w:t>
      </w:r>
      <w:r w:rsidRPr="00E0589F">
        <w:rPr>
          <w:rFonts w:ascii="Times New Roman" w:eastAsia="Calibri" w:hAnsi="Times New Roman" w:cs="Times New Roman"/>
          <w:sz w:val="24"/>
          <w:szCs w:val="24"/>
          <w:lang w:eastAsia="lt-LT"/>
        </w:rPr>
        <w:t xml:space="preserve">. </w:t>
      </w:r>
      <w:r w:rsidRPr="00E0589F">
        <w:rPr>
          <w:rFonts w:ascii="Times New Roman" w:eastAsia="Times New Roman" w:hAnsi="Times New Roman" w:cs="Times New Roman"/>
          <w:sz w:val="24"/>
          <w:szCs w:val="24"/>
        </w:rPr>
        <w:t xml:space="preserve">Pirkimo objektas apibūdintas ir reikalavimai jam nustatyti Techninėje specifikacijoje (toliau – Techninė specifikacija arba Techninė užduotis) (1 priedas). </w:t>
      </w:r>
    </w:p>
    <w:p w14:paraId="54AC6594" w14:textId="77777777" w:rsidR="00EC74D2" w:rsidRPr="00FE2BFD" w:rsidRDefault="00EC74D2" w:rsidP="00EC74D2">
      <w:pPr>
        <w:spacing w:after="120" w:line="276" w:lineRule="auto"/>
        <w:ind w:firstLine="720"/>
        <w:contextualSpacing/>
        <w:jc w:val="both"/>
        <w:rPr>
          <w:rFonts w:ascii="Times New Roman" w:eastAsiaTheme="minorEastAsia" w:hAnsi="Times New Roman" w:cs="Times New Roman"/>
          <w:sz w:val="24"/>
          <w:szCs w:val="24"/>
          <w:lang w:eastAsia="lt-LT"/>
        </w:rPr>
      </w:pPr>
      <w:r w:rsidRPr="00FE2BFD">
        <w:rPr>
          <w:rFonts w:ascii="Times New Roman" w:eastAsia="Times New Roman" w:hAnsi="Times New Roman" w:cs="Times New Roman"/>
          <w:sz w:val="24"/>
          <w:szCs w:val="24"/>
          <w:lang w:eastAsia="lt-LT"/>
        </w:rPr>
        <w:t xml:space="preserve">2.2. </w:t>
      </w:r>
      <w:r w:rsidRPr="00FE2BFD">
        <w:rPr>
          <w:rFonts w:ascii="Times New Roman" w:eastAsia="Calibri" w:hAnsi="Times New Roman" w:cs="Times New Roman"/>
          <w:sz w:val="24"/>
          <w:szCs w:val="24"/>
        </w:rPr>
        <w:t>Pirkimo objektas į dalis neskaidomas</w:t>
      </w:r>
      <w:r w:rsidRPr="00FE2BFD">
        <w:rPr>
          <w:rFonts w:ascii="Times New Roman" w:eastAsiaTheme="minorEastAsia" w:hAnsi="Times New Roman" w:cs="Times New Roman"/>
          <w:sz w:val="24"/>
          <w:szCs w:val="24"/>
          <w:lang w:eastAsia="lt-LT"/>
        </w:rPr>
        <w:t>.</w:t>
      </w:r>
      <w:r w:rsidRPr="00FE2BFD">
        <w:rPr>
          <w:rFonts w:ascii="Times New Roman" w:eastAsiaTheme="minorEastAsia" w:hAnsi="Times New Roman" w:cs="Times New Roman"/>
          <w:sz w:val="24"/>
          <w:szCs w:val="24"/>
          <w:highlight w:val="yellow"/>
          <w:lang w:eastAsia="lt-LT"/>
        </w:rPr>
        <w:t xml:space="preserve"> </w:t>
      </w:r>
    </w:p>
    <w:p w14:paraId="74C1C304" w14:textId="67CB9274" w:rsidR="00EC74D2" w:rsidRPr="0017769B" w:rsidRDefault="00EC74D2" w:rsidP="00EC74D2">
      <w:pPr>
        <w:spacing w:after="0" w:line="240" w:lineRule="auto"/>
        <w:ind w:firstLine="720"/>
        <w:jc w:val="both"/>
        <w:rPr>
          <w:rFonts w:ascii="Times New Roman" w:eastAsia="Times New Roman" w:hAnsi="Times New Roman" w:cs="Times New Roman"/>
          <w:sz w:val="24"/>
          <w:szCs w:val="24"/>
          <w:lang w:eastAsia="lt-LT"/>
        </w:rPr>
      </w:pPr>
      <w:r w:rsidRPr="00FE2BFD">
        <w:rPr>
          <w:rFonts w:ascii="Times New Roman" w:eastAsia="Calibri" w:hAnsi="Times New Roman" w:cs="Times New Roman"/>
          <w:sz w:val="24"/>
          <w:szCs w:val="24"/>
        </w:rPr>
        <w:t xml:space="preserve">2.3. </w:t>
      </w:r>
      <w:bookmarkStart w:id="0" w:name="_Hlk65138909"/>
      <w:r w:rsidRPr="00C827A0">
        <w:rPr>
          <w:rFonts w:ascii="Times New Roman" w:eastAsia="Calibri" w:hAnsi="Times New Roman" w:cs="Times New Roman"/>
          <w:bCs/>
          <w:sz w:val="24"/>
          <w:szCs w:val="24"/>
        </w:rPr>
        <w:t xml:space="preserve">Pirkimui skirta lėšų suma eurais be PVM – </w:t>
      </w:r>
      <w:r w:rsidRPr="00C827A0">
        <w:rPr>
          <w:rFonts w:ascii="Times New Roman" w:eastAsia="Calibri" w:hAnsi="Times New Roman" w:cs="Times New Roman"/>
          <w:b/>
          <w:sz w:val="24"/>
          <w:szCs w:val="24"/>
        </w:rPr>
        <w:t xml:space="preserve">ne daugiau kaip </w:t>
      </w:r>
      <w:bookmarkEnd w:id="0"/>
      <w:r w:rsidR="003562AC">
        <w:rPr>
          <w:rFonts w:ascii="Times New Roman" w:eastAsia="Times New Roman" w:hAnsi="Times New Roman" w:cs="Times New Roman"/>
          <w:b/>
          <w:color w:val="000000"/>
          <w:sz w:val="24"/>
          <w:szCs w:val="24"/>
          <w:lang w:eastAsia="lt-LT"/>
        </w:rPr>
        <w:t>15000,00</w:t>
      </w:r>
      <w:r>
        <w:rPr>
          <w:rFonts w:ascii="Times New Roman" w:eastAsia="Times New Roman" w:hAnsi="Times New Roman" w:cs="Times New Roman"/>
          <w:b/>
          <w:color w:val="000000"/>
          <w:sz w:val="24"/>
          <w:szCs w:val="24"/>
          <w:lang w:eastAsia="lt-LT"/>
        </w:rPr>
        <w:t xml:space="preserve"> </w:t>
      </w:r>
    </w:p>
    <w:p w14:paraId="29A2C6A5" w14:textId="77777777" w:rsidR="009B07BC" w:rsidRPr="00E0589F" w:rsidRDefault="009B07BC" w:rsidP="009B07BC">
      <w:pPr>
        <w:tabs>
          <w:tab w:val="left" w:pos="0"/>
        </w:tabs>
        <w:spacing w:after="0"/>
        <w:jc w:val="both"/>
        <w:rPr>
          <w:rFonts w:ascii="Times New Roman" w:hAnsi="Times New Roman"/>
          <w:sz w:val="24"/>
          <w:szCs w:val="24"/>
          <w:lang w:eastAsia="lt-LT"/>
        </w:rPr>
      </w:pPr>
      <w:r w:rsidRPr="00E0589F">
        <w:rPr>
          <w:rFonts w:ascii="Times New Roman" w:hAnsi="Times New Roman"/>
          <w:sz w:val="24"/>
          <w:szCs w:val="24"/>
        </w:rPr>
        <w:t xml:space="preserve">            2</w:t>
      </w:r>
      <w:r w:rsidRPr="00E0589F">
        <w:rPr>
          <w:rFonts w:ascii="Times New Roman" w:eastAsiaTheme="minorEastAsia" w:hAnsi="Times New Roman"/>
          <w:sz w:val="24"/>
          <w:szCs w:val="24"/>
          <w:lang w:eastAsia="lt-LT"/>
        </w:rPr>
        <w:t>.4.</w:t>
      </w:r>
      <w:r w:rsidRPr="00E0589F">
        <w:rPr>
          <w:rFonts w:ascii="Times New Roman" w:hAnsi="Times New Roman"/>
          <w:sz w:val="24"/>
          <w:szCs w:val="24"/>
          <w:lang w:eastAsia="lt-LT"/>
        </w:rPr>
        <w:t xml:space="preserve"> </w:t>
      </w:r>
      <w:r w:rsidRPr="00E0589F">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4AB71D2" w14:textId="77777777" w:rsidR="009B07BC" w:rsidRPr="00E0589F" w:rsidRDefault="009B07BC" w:rsidP="009B07BC">
      <w:pPr>
        <w:spacing w:after="0" w:line="240" w:lineRule="auto"/>
        <w:ind w:firstLine="720"/>
        <w:jc w:val="both"/>
        <w:rPr>
          <w:rFonts w:ascii="Times New Roman" w:eastAsiaTheme="minorEastAsia" w:hAnsi="Times New Roman" w:cs="Times New Roman"/>
          <w:color w:val="000000" w:themeColor="text1"/>
          <w:sz w:val="24"/>
          <w:szCs w:val="24"/>
        </w:rPr>
      </w:pPr>
      <w:r w:rsidRPr="00E0589F">
        <w:rPr>
          <w:rFonts w:ascii="Times New Roman" w:eastAsiaTheme="minorEastAsia" w:hAnsi="Times New Roman" w:cs="Times New Roman"/>
          <w:color w:val="000000" w:themeColor="text1"/>
          <w:sz w:val="24"/>
          <w:szCs w:val="24"/>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03A62E0" w14:textId="77777777" w:rsidR="009B07BC" w:rsidRPr="00E0589F" w:rsidRDefault="009B07BC" w:rsidP="009B07BC">
      <w:pPr>
        <w:spacing w:after="0" w:line="240" w:lineRule="auto"/>
        <w:ind w:firstLine="720"/>
        <w:jc w:val="both"/>
        <w:rPr>
          <w:rFonts w:ascii="Times New Roman" w:eastAsia="Times New Roman" w:hAnsi="Times New Roman" w:cs="Times New Roman"/>
          <w:b/>
          <w:bCs/>
          <w:sz w:val="24"/>
          <w:szCs w:val="24"/>
          <w:lang w:eastAsia="lt-LT"/>
        </w:rPr>
      </w:pPr>
      <w:r w:rsidRPr="00E0589F">
        <w:rPr>
          <w:rFonts w:ascii="Times New Roman" w:eastAsia="Calibri" w:hAnsi="Times New Roman" w:cs="Times New Roman"/>
          <w:sz w:val="24"/>
          <w:szCs w:val="24"/>
          <w:lang w:val="en-US"/>
        </w:rPr>
        <w:t>2.6.</w:t>
      </w:r>
      <w:r w:rsidRPr="00E0589F">
        <w:rPr>
          <w:rFonts w:ascii="Times New Roman" w:eastAsia="Times New Roman" w:hAnsi="Times New Roman" w:cs="Times New Roman"/>
          <w:sz w:val="24"/>
          <w:szCs w:val="24"/>
          <w:lang w:eastAsia="ru-RU"/>
        </w:rPr>
        <w:t xml:space="preserve"> </w:t>
      </w:r>
      <w:r w:rsidRPr="00E0589F">
        <w:rPr>
          <w:rFonts w:ascii="Times New Roman" w:hAnsi="Times New Roman"/>
          <w:sz w:val="24"/>
          <w:szCs w:val="24"/>
        </w:rPr>
        <w:t xml:space="preserve">  </w:t>
      </w:r>
      <w:r w:rsidRPr="00E0589F">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7AF00031" w14:textId="77777777" w:rsidR="009B07BC" w:rsidRPr="00E0589F" w:rsidRDefault="009B07BC" w:rsidP="009B07BC">
      <w:pPr>
        <w:spacing w:after="0" w:line="240" w:lineRule="auto"/>
        <w:ind w:firstLine="720"/>
        <w:jc w:val="both"/>
        <w:rPr>
          <w:rFonts w:ascii="Times New Roman" w:eastAsia="Times New Roman" w:hAnsi="Times New Roman" w:cs="Times New Roman"/>
          <w:sz w:val="24"/>
          <w:szCs w:val="24"/>
          <w:lang w:eastAsia="ru-RU"/>
        </w:rPr>
      </w:pPr>
      <w:r w:rsidRPr="00E0589F">
        <w:rPr>
          <w:rFonts w:ascii="Times New Roman" w:eastAsia="Times New Roman" w:hAnsi="Times New Roman" w:cs="Times New Roman"/>
          <w:sz w:val="24"/>
          <w:szCs w:val="24"/>
          <w:lang w:eastAsia="ru-RU"/>
        </w:rPr>
        <w:t>2.7. Sutarties trukmė, paslaugų pristatymo terminai nurodyti Sutarties projekte (Priedas Nr. 3).</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5D693BB2" w14:textId="77777777" w:rsidR="005047F1" w:rsidRPr="00175AA7"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lastRenderedPageBreak/>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lastRenderedPageBreak/>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formoje </w:t>
      </w:r>
      <w:r w:rsidRPr="002269E6">
        <w:rPr>
          <w:rFonts w:ascii="Times New Roman" w:eastAsia="Calibri" w:hAnsi="Times New Roman" w:cs="Times New Roman"/>
          <w:sz w:val="24"/>
          <w:szCs w:val="24"/>
          <w:lang w:eastAsia="lt-LT"/>
        </w:rPr>
        <w:t>(Priedas Nr. 2).</w:t>
      </w:r>
      <w:r w:rsidRPr="00A85160">
        <w:rPr>
          <w:rFonts w:ascii="Times New Roman" w:eastAsia="Calibri" w:hAnsi="Times New Roman" w:cs="Times New Roman"/>
          <w:sz w:val="24"/>
          <w:szCs w:val="24"/>
          <w:lang w:eastAsia="lt-LT"/>
        </w:rPr>
        <w:t xml:space="preserve"> </w:t>
      </w:r>
      <w:r w:rsidRPr="00A85160">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w:t>
      </w:r>
      <w:r w:rsidR="00172CDC" w:rsidRPr="00172CDC">
        <w:rPr>
          <w:rFonts w:ascii="Times New Roman" w:eastAsia="Calibri" w:hAnsi="Times New Roman" w:cs="Times New Roman"/>
          <w:bCs/>
          <w:sz w:val="24"/>
          <w:szCs w:val="24"/>
          <w:lang w:eastAsia="lt-LT"/>
        </w:rPr>
        <w:lastRenderedPageBreak/>
        <w:t>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6E52D02" w14:textId="77777777" w:rsidR="00CA48B8" w:rsidRPr="00E0589F" w:rsidRDefault="00CA48B8" w:rsidP="00CA48B8">
      <w:pPr>
        <w:spacing w:after="0" w:line="276" w:lineRule="auto"/>
        <w:ind w:firstLine="720"/>
        <w:jc w:val="both"/>
        <w:rPr>
          <w:rFonts w:ascii="Times New Roman" w:eastAsia="Times New Roman" w:hAnsi="Times New Roman" w:cs="Times New Roman"/>
          <w:sz w:val="24"/>
          <w:szCs w:val="24"/>
          <w:lang w:eastAsia="lt-LT"/>
        </w:rPr>
      </w:pPr>
      <w:r w:rsidRPr="00E0589F">
        <w:rPr>
          <w:rFonts w:ascii="Times New Roman" w:eastAsia="Times New Roman" w:hAnsi="Times New Roman" w:cs="Times New Roman"/>
          <w:sz w:val="24"/>
          <w:szCs w:val="24"/>
          <w:lang w:eastAsia="lt-LT"/>
        </w:rPr>
        <w:t>5.8. Pasiūlymą sudaro tiekėjo pateiktų duomenų bei dokumentų visuma, t. y.  CVP IS pasiūlymo lango eilutėje „Prisegti dokumentai“ pateikti duomenys ir dokumentai:</w:t>
      </w:r>
    </w:p>
    <w:p w14:paraId="00FC9E37" w14:textId="77777777" w:rsidR="00CA48B8" w:rsidRPr="00E0589F" w:rsidRDefault="00CA48B8" w:rsidP="00CA48B8">
      <w:pPr>
        <w:spacing w:after="0" w:line="276" w:lineRule="auto"/>
        <w:ind w:firstLine="720"/>
        <w:jc w:val="right"/>
        <w:rPr>
          <w:rFonts w:ascii="Times New Roman" w:eastAsia="Times New Roman" w:hAnsi="Times New Roman" w:cs="Times New Roman"/>
          <w:sz w:val="24"/>
          <w:szCs w:val="24"/>
          <w:lang w:eastAsia="lt-LT"/>
        </w:rPr>
      </w:pPr>
      <w:r w:rsidRPr="00E0589F">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CA48B8" w:rsidRPr="00E0589F" w14:paraId="54342FE7" w14:textId="77777777" w:rsidTr="00CE3871">
        <w:tc>
          <w:tcPr>
            <w:tcW w:w="916" w:type="dxa"/>
          </w:tcPr>
          <w:p w14:paraId="764E5A73" w14:textId="77777777" w:rsidR="00CA48B8" w:rsidRPr="00E0589F" w:rsidRDefault="00CA48B8" w:rsidP="00CE3871">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E0589F">
              <w:rPr>
                <w:rFonts w:ascii="Times New Roman" w:eastAsia="Arial Unicode MS" w:hAnsi="Times New Roman" w:cs="Times New Roman"/>
                <w:b/>
                <w:sz w:val="20"/>
                <w:szCs w:val="20"/>
                <w:bdr w:val="nil"/>
                <w:lang w:eastAsia="lt-LT"/>
              </w:rPr>
              <w:t xml:space="preserve">Eil. Nr. </w:t>
            </w:r>
          </w:p>
        </w:tc>
        <w:tc>
          <w:tcPr>
            <w:tcW w:w="9329" w:type="dxa"/>
          </w:tcPr>
          <w:p w14:paraId="36F0F001" w14:textId="77777777" w:rsidR="00CA48B8" w:rsidRPr="00E0589F" w:rsidRDefault="00CA48B8" w:rsidP="00CE3871">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E0589F">
              <w:rPr>
                <w:rFonts w:ascii="Times New Roman" w:eastAsia="Arial Unicode MS" w:hAnsi="Times New Roman" w:cs="Times New Roman"/>
                <w:b/>
                <w:sz w:val="20"/>
                <w:szCs w:val="20"/>
                <w:bdr w:val="nil"/>
                <w:lang w:eastAsia="lt-LT"/>
              </w:rPr>
              <w:t>Dokumentas</w:t>
            </w:r>
          </w:p>
        </w:tc>
      </w:tr>
      <w:tr w:rsidR="00CA48B8" w:rsidRPr="00E0589F" w14:paraId="5E858BE1" w14:textId="77777777" w:rsidTr="00CE3871">
        <w:tc>
          <w:tcPr>
            <w:tcW w:w="916" w:type="dxa"/>
          </w:tcPr>
          <w:p w14:paraId="711E8D14" w14:textId="77777777" w:rsidR="00CA48B8" w:rsidRPr="00E0589F" w:rsidRDefault="00CA48B8" w:rsidP="00CE3871">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E0589F">
              <w:rPr>
                <w:rFonts w:ascii="Times New Roman" w:eastAsia="Arial Unicode MS" w:hAnsi="Times New Roman" w:cs="Times New Roman"/>
                <w:sz w:val="20"/>
                <w:szCs w:val="20"/>
                <w:bdr w:val="nil"/>
                <w:lang w:eastAsia="lt-LT"/>
              </w:rPr>
              <w:t>5.8.1.</w:t>
            </w:r>
          </w:p>
        </w:tc>
        <w:tc>
          <w:tcPr>
            <w:tcW w:w="9329" w:type="dxa"/>
          </w:tcPr>
          <w:p w14:paraId="3C172224" w14:textId="77777777" w:rsidR="00CA48B8" w:rsidRPr="00E0589F" w:rsidRDefault="00CA48B8" w:rsidP="00CE3871">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E0589F">
              <w:rPr>
                <w:rFonts w:ascii="Times New Roman" w:eastAsia="Arial Unicode MS" w:hAnsi="Times New Roman" w:cs="Times New Roman"/>
                <w:bCs/>
                <w:sz w:val="20"/>
                <w:szCs w:val="20"/>
                <w:bdr w:val="nil"/>
                <w:lang w:eastAsia="lt-LT"/>
              </w:rPr>
              <w:t>Užpildyta pasiūlymo forma, parengta pagal šių pirkimo sąlygų 2 priedą.</w:t>
            </w:r>
          </w:p>
        </w:tc>
      </w:tr>
      <w:tr w:rsidR="00CA48B8" w:rsidRPr="00E0589F" w14:paraId="5E134CE8" w14:textId="77777777" w:rsidTr="00CE3871">
        <w:tc>
          <w:tcPr>
            <w:tcW w:w="916" w:type="dxa"/>
          </w:tcPr>
          <w:p w14:paraId="4454178C" w14:textId="77777777" w:rsidR="00CA48B8" w:rsidRPr="00E0589F" w:rsidRDefault="00CA48B8" w:rsidP="00CE3871">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E0589F">
              <w:rPr>
                <w:rFonts w:ascii="Times New Roman" w:eastAsia="Arial Unicode MS" w:hAnsi="Times New Roman" w:cs="Times New Roman"/>
                <w:sz w:val="20"/>
                <w:szCs w:val="20"/>
                <w:bdr w:val="nil"/>
                <w:lang w:eastAsia="lt-LT"/>
              </w:rPr>
              <w:t>5.8.2.</w:t>
            </w:r>
          </w:p>
        </w:tc>
        <w:tc>
          <w:tcPr>
            <w:tcW w:w="9329" w:type="dxa"/>
          </w:tcPr>
          <w:p w14:paraId="69182368" w14:textId="77777777" w:rsidR="00CA48B8" w:rsidRPr="00E0589F" w:rsidRDefault="00CA48B8" w:rsidP="00CE3871">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E0589F">
              <w:rPr>
                <w:rFonts w:ascii="Times New Roman" w:hAnsi="Times New Roman" w:cs="Times New Roman"/>
                <w:sz w:val="20"/>
                <w:szCs w:val="20"/>
                <w:lang w:eastAsia="lt-LT"/>
              </w:rPr>
              <w:t xml:space="preserve">Jungtinės veiklos sutartis (jei  pasiūlymą teikia tiekėjų grupė, kuri yra sudariusi jungtinės veiklos sutartį) </w:t>
            </w:r>
            <w:r w:rsidRPr="00E0589F">
              <w:rPr>
                <w:rFonts w:ascii="Times New Roman" w:eastAsia="Calibri" w:hAnsi="Times New Roman" w:cs="Times New Roman"/>
                <w:sz w:val="20"/>
                <w:szCs w:val="20"/>
                <w:lang w:eastAsia="lt-LT"/>
              </w:rPr>
              <w:t xml:space="preserve">(pagal pirkimo sąlygų </w:t>
            </w:r>
            <w:r w:rsidRPr="00E0589F">
              <w:rPr>
                <w:rFonts w:ascii="Times New Roman" w:eastAsia="Calibri" w:hAnsi="Times New Roman" w:cs="Times New Roman"/>
                <w:sz w:val="20"/>
                <w:szCs w:val="20"/>
                <w:lang w:val="en-US" w:eastAsia="lt-LT"/>
              </w:rPr>
              <w:t>5.2.1 p.</w:t>
            </w:r>
            <w:r w:rsidRPr="00E0589F">
              <w:rPr>
                <w:rFonts w:ascii="Times New Roman" w:eastAsia="Calibri" w:hAnsi="Times New Roman" w:cs="Times New Roman"/>
                <w:sz w:val="20"/>
                <w:szCs w:val="20"/>
                <w:lang w:eastAsia="lt-LT"/>
              </w:rPr>
              <w:t>).</w:t>
            </w:r>
            <w:r w:rsidRPr="00E0589F">
              <w:rPr>
                <w:rFonts w:ascii="Times New Roman" w:hAnsi="Times New Roman" w:cs="Times New Roman"/>
                <w:sz w:val="20"/>
                <w:szCs w:val="20"/>
                <w:lang w:eastAsia="lt-LT"/>
              </w:rPr>
              <w:t xml:space="preserve"> </w:t>
            </w:r>
            <w:r w:rsidRPr="00E0589F">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E0589F">
              <w:rPr>
                <w:rFonts w:ascii="Times New Roman" w:eastAsia="Calibri" w:hAnsi="Times New Roman" w:cs="Times New Roman"/>
                <w:sz w:val="20"/>
                <w:szCs w:val="20"/>
                <w:lang w:val="en-US" w:eastAsia="lt-LT"/>
              </w:rPr>
              <w:t>5.2.2 p.</w:t>
            </w:r>
            <w:r w:rsidRPr="00E0589F">
              <w:rPr>
                <w:rFonts w:ascii="Times New Roman" w:eastAsia="Calibri" w:hAnsi="Times New Roman" w:cs="Times New Roman"/>
                <w:sz w:val="20"/>
                <w:szCs w:val="20"/>
                <w:lang w:eastAsia="lt-LT"/>
              </w:rPr>
              <w:t xml:space="preserve">). </w:t>
            </w:r>
          </w:p>
        </w:tc>
      </w:tr>
      <w:tr w:rsidR="00CA48B8" w:rsidRPr="00E0589F" w14:paraId="011A4C53" w14:textId="77777777" w:rsidTr="00CE3871">
        <w:tc>
          <w:tcPr>
            <w:tcW w:w="916" w:type="dxa"/>
          </w:tcPr>
          <w:p w14:paraId="257A515A" w14:textId="77777777" w:rsidR="00CA48B8" w:rsidRPr="00E0589F" w:rsidRDefault="00CA48B8" w:rsidP="00CE3871">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E0589F">
              <w:rPr>
                <w:rFonts w:ascii="Times New Roman" w:eastAsia="Arial Unicode MS" w:hAnsi="Times New Roman" w:cs="Times New Roman"/>
                <w:sz w:val="20"/>
                <w:szCs w:val="20"/>
                <w:bdr w:val="nil"/>
                <w:lang w:eastAsia="lt-LT"/>
              </w:rPr>
              <w:t>5.8.3.*</w:t>
            </w:r>
          </w:p>
        </w:tc>
        <w:tc>
          <w:tcPr>
            <w:tcW w:w="9329" w:type="dxa"/>
          </w:tcPr>
          <w:p w14:paraId="608FA0D7" w14:textId="77777777" w:rsidR="00CA48B8" w:rsidRPr="00E0589F" w:rsidRDefault="00CA48B8" w:rsidP="00CE3871">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E0589F">
              <w:rPr>
                <w:rFonts w:ascii="Times New Roman" w:eastAsia="Arial Unicode MS" w:hAnsi="Times New Roman" w:cs="Times New Roman"/>
                <w:bCs/>
                <w:sz w:val="20"/>
                <w:szCs w:val="20"/>
                <w:bdr w:val="nil"/>
                <w:lang w:eastAsia="lt-LT"/>
              </w:rPr>
              <w:t>Įgaliojimas pateikti pasiūlymą ir kitus dokumentus (jei pasiūlymą pateikia ne vadovas).</w:t>
            </w:r>
          </w:p>
        </w:tc>
      </w:tr>
      <w:tr w:rsidR="00CA48B8" w:rsidRPr="00E0589F" w14:paraId="5E19982A" w14:textId="77777777" w:rsidTr="00CE3871">
        <w:tc>
          <w:tcPr>
            <w:tcW w:w="916" w:type="dxa"/>
          </w:tcPr>
          <w:p w14:paraId="68EEB510" w14:textId="77777777" w:rsidR="00CA48B8" w:rsidRPr="00E0589F" w:rsidRDefault="00CA48B8" w:rsidP="00CE3871">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E0589F">
              <w:rPr>
                <w:rFonts w:ascii="Times New Roman" w:eastAsia="Arial Unicode MS" w:hAnsi="Times New Roman" w:cs="Times New Roman"/>
                <w:sz w:val="20"/>
                <w:szCs w:val="20"/>
                <w:bdr w:val="nil"/>
                <w:lang w:eastAsia="lt-LT"/>
              </w:rPr>
              <w:t>5.8.4.</w:t>
            </w:r>
          </w:p>
        </w:tc>
        <w:tc>
          <w:tcPr>
            <w:tcW w:w="9329" w:type="dxa"/>
          </w:tcPr>
          <w:p w14:paraId="28A50766" w14:textId="77777777" w:rsidR="00CA48B8" w:rsidRPr="00E0589F" w:rsidRDefault="00CA48B8" w:rsidP="00CE3871">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E0589F">
              <w:rPr>
                <w:rFonts w:ascii="Times New Roman" w:eastAsia="Arial Unicode MS" w:hAnsi="Times New Roman" w:cs="Times New Roman"/>
                <w:i/>
                <w:sz w:val="20"/>
                <w:szCs w:val="20"/>
                <w:u w:val="single"/>
                <w:bdr w:val="nil"/>
                <w:lang w:eastAsia="lt-LT"/>
              </w:rPr>
              <w:t>Pirkimo sąlygų 5.4. punkte nurodyti vertimai į lietuvių kalbą</w:t>
            </w:r>
          </w:p>
        </w:tc>
      </w:tr>
      <w:tr w:rsidR="00CA48B8" w:rsidRPr="00E0589F" w14:paraId="0FD4AE46" w14:textId="77777777" w:rsidTr="00CE3871">
        <w:tc>
          <w:tcPr>
            <w:tcW w:w="916" w:type="dxa"/>
          </w:tcPr>
          <w:p w14:paraId="16EF615F" w14:textId="77777777" w:rsidR="00CA48B8" w:rsidRPr="00E0589F" w:rsidRDefault="00CA48B8" w:rsidP="00CE3871">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E0589F">
              <w:rPr>
                <w:rFonts w:ascii="Times New Roman" w:eastAsia="Arial Unicode MS" w:hAnsi="Times New Roman" w:cs="Times New Roman"/>
                <w:sz w:val="20"/>
                <w:szCs w:val="20"/>
                <w:bdr w:val="nil"/>
                <w:lang w:eastAsia="lt-LT"/>
              </w:rPr>
              <w:t>5.8.5.**</w:t>
            </w:r>
          </w:p>
        </w:tc>
        <w:tc>
          <w:tcPr>
            <w:tcW w:w="9329" w:type="dxa"/>
          </w:tcPr>
          <w:p w14:paraId="78773261" w14:textId="77777777" w:rsidR="00CA48B8" w:rsidRPr="00E0589F" w:rsidRDefault="00CA48B8" w:rsidP="00CE3871">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E0589F">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CA48B8" w:rsidRPr="00E0589F" w14:paraId="7CA33ABE" w14:textId="77777777" w:rsidTr="00CE3871">
        <w:tc>
          <w:tcPr>
            <w:tcW w:w="916" w:type="dxa"/>
          </w:tcPr>
          <w:p w14:paraId="6D2E70CB" w14:textId="77777777" w:rsidR="00CA48B8" w:rsidRPr="00E0589F" w:rsidRDefault="00CA48B8" w:rsidP="00CE3871">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E0589F">
              <w:rPr>
                <w:rFonts w:ascii="Times New Roman" w:eastAsia="Arial Unicode MS" w:hAnsi="Times New Roman" w:cs="Times New Roman"/>
                <w:sz w:val="20"/>
                <w:szCs w:val="20"/>
                <w:bdr w:val="nil"/>
                <w:lang w:eastAsia="lt-LT"/>
              </w:rPr>
              <w:t>5.8.6.</w:t>
            </w:r>
          </w:p>
        </w:tc>
        <w:tc>
          <w:tcPr>
            <w:tcW w:w="9329" w:type="dxa"/>
          </w:tcPr>
          <w:p w14:paraId="29AA12E2" w14:textId="77777777" w:rsidR="00CA48B8" w:rsidRPr="00E0589F" w:rsidRDefault="00CA48B8" w:rsidP="00CE3871">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E0589F">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A85160"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CA48B8">
        <w:rPr>
          <w:rFonts w:ascii="Times New Roman" w:eastAsia="Times New Roman" w:hAnsi="Times New Roman" w:cs="Times New Roman"/>
          <w:sz w:val="24"/>
          <w:szCs w:val="24"/>
          <w:lang w:eastAsia="lt-LT"/>
        </w:rPr>
        <w:t xml:space="preserve">5.9. Pasiūlymas turi galioti </w:t>
      </w:r>
      <w:r w:rsidRPr="00CA48B8">
        <w:rPr>
          <w:rFonts w:ascii="Times New Roman" w:eastAsia="Calibri" w:hAnsi="Times New Roman" w:cs="Times New Roman"/>
          <w:b/>
          <w:sz w:val="24"/>
          <w:szCs w:val="24"/>
          <w:lang w:eastAsia="lt-LT"/>
        </w:rPr>
        <w:t xml:space="preserve">ne trumpiau nei </w:t>
      </w:r>
      <w:r w:rsidR="001C71F9" w:rsidRPr="00CA48B8">
        <w:rPr>
          <w:rFonts w:ascii="Times New Roman" w:eastAsia="Calibri" w:hAnsi="Times New Roman" w:cs="Times New Roman"/>
          <w:b/>
          <w:sz w:val="24"/>
          <w:szCs w:val="24"/>
          <w:lang w:eastAsia="lt-LT"/>
        </w:rPr>
        <w:t xml:space="preserve">90 (devyniasdešimt) dienų </w:t>
      </w:r>
      <w:r w:rsidRPr="00CA48B8">
        <w:rPr>
          <w:rFonts w:ascii="Times New Roman" w:eastAsia="Calibri" w:hAnsi="Times New Roman" w:cs="Times New Roman"/>
          <w:b/>
          <w:sz w:val="24"/>
          <w:szCs w:val="24"/>
          <w:lang w:eastAsia="lt-LT"/>
        </w:rPr>
        <w:t xml:space="preserve">nuo pasiūlymų pateikimo </w:t>
      </w:r>
      <w:r w:rsidR="001C71F9" w:rsidRPr="00CA48B8">
        <w:rPr>
          <w:rFonts w:ascii="Times New Roman" w:eastAsia="Calibri" w:hAnsi="Times New Roman" w:cs="Times New Roman"/>
          <w:b/>
          <w:sz w:val="24"/>
          <w:szCs w:val="24"/>
          <w:lang w:eastAsia="lt-LT"/>
        </w:rPr>
        <w:t xml:space="preserve">galutinio </w:t>
      </w:r>
      <w:r w:rsidRPr="00CA48B8">
        <w:rPr>
          <w:rFonts w:ascii="Times New Roman" w:eastAsia="Calibri" w:hAnsi="Times New Roman" w:cs="Times New Roman"/>
          <w:b/>
          <w:sz w:val="24"/>
          <w:szCs w:val="24"/>
          <w:lang w:eastAsia="lt-LT"/>
        </w:rPr>
        <w:t>termino pabaigos.</w:t>
      </w:r>
      <w:r w:rsidRPr="00CA48B8">
        <w:rPr>
          <w:rFonts w:ascii="Times New Roman" w:eastAsia="Times New Roman" w:hAnsi="Times New Roman" w:cs="Times New Roman"/>
          <w:sz w:val="24"/>
          <w:szCs w:val="24"/>
          <w:lang w:eastAsia="lt-LT"/>
        </w:rPr>
        <w:t xml:space="preserve"> Jei</w:t>
      </w:r>
      <w:r w:rsidRPr="00A85160">
        <w:rPr>
          <w:rFonts w:ascii="Times New Roman" w:eastAsia="Times New Roman" w:hAnsi="Times New Roman" w:cs="Times New Roman"/>
          <w:sz w:val="24"/>
          <w:szCs w:val="24"/>
          <w:lang w:eastAsia="lt-LT"/>
        </w:rPr>
        <w:t xml:space="preserve">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0</w:t>
      </w:r>
      <w:r w:rsidRPr="00A85160">
        <w:rPr>
          <w:rFonts w:ascii="Times New Roman" w:eastAsia="Times New Roman" w:hAnsi="Times New Roman" w:cs="Times New Roman"/>
          <w:sz w:val="24"/>
          <w:szCs w:val="24"/>
          <w:lang w:eastAsia="lt-LT"/>
        </w:rPr>
        <w:t xml:space="preserve">. Pasiūlymas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Pr="00A85160">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7F524A4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2</w:t>
      </w:r>
      <w:r w:rsidRPr="00A85160">
        <w:rPr>
          <w:rFonts w:ascii="Times New Roman" w:eastAsia="Times New Roman" w:hAnsi="Times New Roman" w:cs="Times New Roman"/>
          <w:sz w:val="24"/>
          <w:szCs w:val="24"/>
          <w:lang w:eastAsia="lt-LT"/>
        </w:rPr>
        <w:t xml:space="preserve">. Iki pasiūlymų pateikimo termino pabaigos, </w:t>
      </w:r>
      <w:r w:rsidR="00D33AA4"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3</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3D0075D"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 xml:space="preserve">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w:t>
      </w:r>
      <w:r w:rsidR="00D33AA4" w:rsidRPr="00D33AA4">
        <w:rPr>
          <w:rFonts w:ascii="Times New Roman" w:eastAsia="Times New Roman" w:hAnsi="Times New Roman" w:cs="Times New Roman"/>
          <w:sz w:val="24"/>
          <w:szCs w:val="24"/>
          <w:lang w:eastAsia="lt-LT"/>
        </w:rPr>
        <w:lastRenderedPageBreak/>
        <w:t>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7BC64FF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1D366A">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6006984B"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003542AE" w:rsidRPr="003542AE">
        <w:t xml:space="preserve"> </w:t>
      </w:r>
      <w:hyperlink r:id="rId16" w:history="1">
        <w:r w:rsidR="003542AE" w:rsidRPr="00E0589F">
          <w:rPr>
            <w:rStyle w:val="Hyperlink"/>
            <w:rFonts w:ascii="Times New Roman" w:eastAsia="Calibri" w:hAnsi="Times New Roman" w:cs="Times New Roman"/>
            <w:sz w:val="24"/>
            <w:szCs w:val="24"/>
          </w:rPr>
          <w:t>sigita.varneckiene@lsmu.lt</w:t>
        </w:r>
      </w:hyperlink>
      <w:r w:rsidRPr="00A85160">
        <w:rPr>
          <w:rFonts w:ascii="Times New Roman" w:eastAsia="Calibri" w:hAnsi="Times New Roman" w:cs="Times New Roman"/>
          <w:sz w:val="24"/>
          <w:szCs w:val="24"/>
        </w:rPr>
        <w:t xml:space="preserve">, nurodant pirkimo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16F6A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radedamas ne anksčiau nei po 45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naudingiausias pasiūlymas išrenkamas pagal kainą. </w:t>
      </w:r>
    </w:p>
    <w:p w14:paraId="53E2C4F3" w14:textId="77777777" w:rsidR="007825B5" w:rsidRPr="00E0589F" w:rsidRDefault="005047F1" w:rsidP="007825B5">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7.4. </w:t>
      </w:r>
      <w:r w:rsidR="007825B5" w:rsidRPr="00E0589F">
        <w:rPr>
          <w:rFonts w:ascii="Times New Roman" w:eastAsia="Calibri" w:hAnsi="Times New Roman" w:cs="Times New Roman"/>
          <w:sz w:val="24"/>
          <w:szCs w:val="24"/>
          <w:lang w:eastAsia="lt-LT"/>
        </w:rPr>
        <w:t>Pateiktus pasiūlymus nagrinėja, vertina ir palygina Lietuvos sveikatos mokslų universiteto pirkimo organizatorius (toliau – pirkimo organizatorius).</w:t>
      </w:r>
    </w:p>
    <w:p w14:paraId="462CA5F7" w14:textId="3DAA87B4" w:rsidR="005047F1" w:rsidRPr="00163C04" w:rsidRDefault="005047F1" w:rsidP="007825B5">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163C04">
        <w:rPr>
          <w:rFonts w:ascii="Times New Roman" w:eastAsia="Calibri" w:hAnsi="Times New Roman" w:cs="Times New Roman"/>
          <w:sz w:val="24"/>
          <w:szCs w:val="24"/>
          <w:lang w:eastAsia="lt-LT"/>
        </w:rPr>
        <w:t xml:space="preserve">7.5. </w:t>
      </w:r>
      <w:r w:rsidRPr="00163C04">
        <w:rPr>
          <w:rFonts w:ascii="Times New Roman" w:eastAsia="Calibri" w:hAnsi="Times New Roman" w:cs="Times New Roman"/>
          <w:b/>
          <w:bCs/>
          <w:sz w:val="24"/>
          <w:szCs w:val="24"/>
          <w:lang w:eastAsia="lt-LT"/>
        </w:rPr>
        <w:t>Pasiūlymų vertinimo metu</w:t>
      </w:r>
      <w:r w:rsidRPr="00163C04">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Pr>
          <w:rFonts w:ascii="Times New Roman" w:eastAsia="Calibri" w:hAnsi="Times New Roman" w:cs="Times New Roman"/>
          <w:sz w:val="24"/>
          <w:szCs w:val="24"/>
          <w:lang w:val="en-US" w:eastAsia="lt-LT"/>
        </w:rPr>
        <w:t>7.5</w:t>
      </w:r>
      <w:r w:rsidRPr="00A85160">
        <w:rPr>
          <w:rFonts w:ascii="Times New Roman" w:eastAsia="Calibri" w:hAnsi="Times New Roman" w:cs="Times New Roman"/>
          <w:sz w:val="24"/>
          <w:szCs w:val="24"/>
        </w:rPr>
        <w:t xml:space="preserve">.1. vertinama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lastRenderedPageBreak/>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34761C80" w14:textId="1F55AA28" w:rsidR="005047F1" w:rsidRDefault="005047F1" w:rsidP="005047F1">
      <w:pPr>
        <w:spacing w:after="0" w:line="276" w:lineRule="auto"/>
        <w:ind w:firstLine="720"/>
        <w:jc w:val="both"/>
        <w:rPr>
          <w:rFonts w:ascii="Times New Roman" w:hAnsi="Times New Roman"/>
          <w:sz w:val="24"/>
          <w:szCs w:val="24"/>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.3.</w:t>
      </w:r>
      <w:r w:rsidR="004B5473">
        <w:rPr>
          <w:rFonts w:ascii="Times New Roman" w:eastAsia="Calibri" w:hAnsi="Times New Roman" w:cs="Times New Roman"/>
          <w:sz w:val="24"/>
          <w:szCs w:val="24"/>
        </w:rPr>
        <w:t xml:space="preserve"> </w:t>
      </w:r>
      <w:r w:rsidR="004B5473" w:rsidRPr="00E0589F">
        <w:rPr>
          <w:rFonts w:ascii="Times New Roman" w:hAnsi="Times New Roman"/>
          <w:sz w:val="24"/>
          <w:szCs w:val="24"/>
        </w:rPr>
        <w:t>vertinama ar tiekėjo pasiūlyta pirkimo objekto dalies ar jo dalies kaina nėra per didelė ir nepriimtina. Tiekėjo pasiūlyta kaina yra per didelė ir nepriimtina, jeigu ji viršija perkančiosios organizacijos pirkimo objekto ar jo daliai suplanuotą skirti maksimalią lėšų sumą, numatytą pirkimo sąlygų 2.3</w:t>
      </w:r>
      <w:r w:rsidR="00B923EF">
        <w:rPr>
          <w:rFonts w:ascii="Times New Roman" w:hAnsi="Times New Roman"/>
          <w:sz w:val="24"/>
          <w:szCs w:val="24"/>
        </w:rPr>
        <w:t xml:space="preserve"> </w:t>
      </w:r>
      <w:r w:rsidR="004B5473" w:rsidRPr="00E0589F">
        <w:rPr>
          <w:rFonts w:ascii="Times New Roman" w:hAnsi="Times New Roman"/>
          <w:sz w:val="24"/>
          <w:szCs w:val="24"/>
        </w:rPr>
        <w:t>punkte;</w:t>
      </w:r>
    </w:p>
    <w:p w14:paraId="01F73BE4" w14:textId="083F3A2A" w:rsidR="005047F1" w:rsidRDefault="00A871A1" w:rsidP="005047F1">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7.5.4. vertinama</w:t>
      </w:r>
      <w:r w:rsidRPr="00A871A1">
        <w:rPr>
          <w:rFonts w:ascii="Times New Roman" w:eastAsia="Calibri" w:hAnsi="Times New Roman" w:cs="Times New Roman"/>
          <w:sz w:val="24"/>
          <w:szCs w:val="24"/>
        </w:rPr>
        <w:t xml:space="preserve"> ar nebuvo pasiūlyta neįprastai maža kaina. Jeigu pasiūlymo kaina atrodo neįprastai maž</w:t>
      </w:r>
      <w:r>
        <w:rPr>
          <w:rFonts w:ascii="Times New Roman" w:eastAsia="Calibri" w:hAnsi="Times New Roman" w:cs="Times New Roman"/>
          <w:sz w:val="24"/>
          <w:szCs w:val="24"/>
        </w:rPr>
        <w:t>a</w:t>
      </w:r>
      <w:r w:rsidRPr="00A871A1">
        <w:rPr>
          <w:rFonts w:ascii="Times New Roman" w:eastAsia="Calibri" w:hAnsi="Times New Roman" w:cs="Times New Roman"/>
          <w:sz w:val="24"/>
          <w:szCs w:val="24"/>
        </w:rPr>
        <w:t>, CVP IS susirašinėjimo priemonėmis kreipia</w:t>
      </w:r>
      <w:r>
        <w:rPr>
          <w:rFonts w:ascii="Times New Roman" w:eastAsia="Calibri" w:hAnsi="Times New Roman" w:cs="Times New Roman"/>
          <w:sz w:val="24"/>
          <w:szCs w:val="24"/>
        </w:rPr>
        <w:t>masi</w:t>
      </w:r>
      <w:r w:rsidRPr="00A871A1">
        <w:rPr>
          <w:rFonts w:ascii="Times New Roman" w:eastAsia="Calibri" w:hAnsi="Times New Roman" w:cs="Times New Roman"/>
          <w:sz w:val="24"/>
          <w:szCs w:val="24"/>
        </w:rPr>
        <w:t xml:space="preserve"> į tiekėją, kad šis per perkančiosios organizacijos nustatytą protingą terminą pagrįstų pasiūlyme nurodyto pirkimo objekto ar jo sudedamųjų dalių kainą.</w:t>
      </w:r>
    </w:p>
    <w:p w14:paraId="087A2719" w14:textId="2F3CD95A"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w:t>
      </w:r>
      <w:r w:rsidR="00A871A1">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r>
        <w:rPr>
          <w:rFonts w:ascii="Times New Roman" w:eastAsia="Calibri" w:hAnsi="Times New Roman" w:cs="Times New Roman"/>
          <w:sz w:val="24"/>
          <w:szCs w:val="24"/>
          <w:lang w:eastAsia="lt-LT"/>
        </w:rPr>
        <w:t>;</w:t>
      </w:r>
    </w:p>
    <w:p w14:paraId="723718BF" w14:textId="5EF82A34" w:rsidR="00C237D6" w:rsidRDefault="00522913" w:rsidP="00C237D6">
      <w:pPr>
        <w:spacing w:after="0" w:line="276" w:lineRule="auto"/>
        <w:ind w:firstLine="720"/>
        <w:jc w:val="both"/>
        <w:rPr>
          <w:rFonts w:ascii="Times New Roman" w:eastAsia="Calibri" w:hAnsi="Times New Roman" w:cs="Times New Roman"/>
          <w:sz w:val="24"/>
          <w:szCs w:val="24"/>
          <w:lang w:eastAsia="lt-LT"/>
        </w:rPr>
      </w:pPr>
      <w:r w:rsidRPr="00E0589F">
        <w:rPr>
          <w:rFonts w:ascii="Times New Roman" w:eastAsia="Calibri" w:hAnsi="Times New Roman" w:cs="Times New Roman"/>
          <w:sz w:val="24"/>
          <w:szCs w:val="24"/>
          <w:lang w:eastAsia="lt-LT"/>
        </w:rPr>
        <w:t>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w:t>
      </w:r>
      <w:r w:rsidR="00C237D6">
        <w:rPr>
          <w:rFonts w:ascii="Times New Roman" w:eastAsia="Calibri" w:hAnsi="Times New Roman" w:cs="Times New Roman"/>
          <w:sz w:val="24"/>
          <w:szCs w:val="24"/>
          <w:lang w:eastAsia="lt-LT"/>
        </w:rPr>
        <w:t xml:space="preserve"> </w:t>
      </w:r>
      <w:r w:rsidR="00C237D6" w:rsidRPr="00C237D6">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p>
    <w:p w14:paraId="5DE35617" w14:textId="46BD5E2F" w:rsidR="00522913" w:rsidRPr="00E0589F" w:rsidRDefault="00522913" w:rsidP="00522913">
      <w:pPr>
        <w:spacing w:after="0" w:line="276" w:lineRule="auto"/>
        <w:ind w:firstLine="720"/>
        <w:jc w:val="both"/>
        <w:rPr>
          <w:rFonts w:ascii="Times New Roman" w:eastAsia="Calibri" w:hAnsi="Times New Roman" w:cs="Times New Roman"/>
          <w:sz w:val="24"/>
          <w:szCs w:val="24"/>
          <w:lang w:eastAsia="lt-LT"/>
        </w:rPr>
      </w:pPr>
      <w:r w:rsidRPr="00E0589F">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756A99C7" w14:textId="77777777" w:rsidR="00522913" w:rsidRPr="00E0589F" w:rsidRDefault="00522913" w:rsidP="00522913">
      <w:pPr>
        <w:spacing w:after="0" w:line="276" w:lineRule="auto"/>
        <w:ind w:firstLine="720"/>
        <w:jc w:val="both"/>
        <w:rPr>
          <w:rFonts w:ascii="Times New Roman" w:eastAsia="Calibri" w:hAnsi="Times New Roman" w:cs="Times New Roman"/>
          <w:sz w:val="24"/>
          <w:szCs w:val="24"/>
          <w:lang w:eastAsia="lt-LT"/>
        </w:rPr>
      </w:pPr>
      <w:r w:rsidRPr="00E0589F">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E0589F">
        <w:t xml:space="preserve"> o</w:t>
      </w:r>
      <w:r w:rsidRPr="00E0589F">
        <w:rPr>
          <w:rFonts w:ascii="Times New Roman" w:eastAsia="Calibri" w:hAnsi="Times New Roman" w:cs="Times New Roman"/>
          <w:sz w:val="24"/>
          <w:szCs w:val="24"/>
          <w:lang w:eastAsia="lt-LT"/>
        </w:rPr>
        <w:t>rganizatoriui (toliau – pirkimo organizatorius kreiptis ir daugiau kartų.</w:t>
      </w:r>
    </w:p>
    <w:p w14:paraId="159A56F0" w14:textId="77777777" w:rsidR="00522913" w:rsidRPr="00E0589F" w:rsidRDefault="00522913" w:rsidP="00522913">
      <w:pPr>
        <w:spacing w:after="0" w:line="276" w:lineRule="auto"/>
        <w:ind w:firstLine="720"/>
        <w:jc w:val="both"/>
        <w:rPr>
          <w:rFonts w:ascii="Times New Roman" w:eastAsia="Calibri" w:hAnsi="Times New Roman" w:cs="Times New Roman"/>
          <w:sz w:val="24"/>
          <w:szCs w:val="24"/>
          <w:lang w:eastAsia="lt-LT"/>
        </w:rPr>
      </w:pPr>
      <w:r w:rsidRPr="00E0589F">
        <w:rPr>
          <w:rFonts w:ascii="Times New Roman" w:eastAsia="Calibri" w:hAnsi="Times New Roman" w:cs="Times New Roman"/>
          <w:sz w:val="24"/>
          <w:szCs w:val="24"/>
          <w:lang w:eastAsia="lt-LT"/>
        </w:rPr>
        <w:t>7.9. Pirkimo organizatorius gali nevertinti viso Tiekėjo pasiūlymo, jeigu patikrinęs jo dalį nustato, kad, vadovaujantis pirkimo dokumentų reikalavimais, pasiūlymas turi būti atmestas.</w:t>
      </w:r>
    </w:p>
    <w:p w14:paraId="2D5B853F" w14:textId="6B61C296" w:rsidR="005047F1" w:rsidRDefault="005047F1" w:rsidP="005047F1">
      <w:pPr>
        <w:spacing w:after="0" w:line="276" w:lineRule="auto"/>
        <w:ind w:firstLine="720"/>
        <w:jc w:val="both"/>
        <w:rPr>
          <w:rFonts w:ascii="Times New Roman" w:eastAsia="Calibri" w:hAnsi="Times New Roman" w:cs="Times New Roman"/>
          <w:b/>
          <w:bCs/>
          <w:sz w:val="24"/>
          <w:szCs w:val="24"/>
        </w:rPr>
      </w:pPr>
      <w:r>
        <w:rPr>
          <w:rFonts w:ascii="Times New Roman" w:eastAsia="Calibri" w:hAnsi="Times New Roman" w:cs="Times New Roman"/>
          <w:sz w:val="24"/>
          <w:szCs w:val="24"/>
          <w:lang w:val="en-US" w:eastAsia="lt-LT"/>
        </w:rPr>
        <w:t>7.10.</w:t>
      </w:r>
      <w:r w:rsidRPr="00010F0E">
        <w:rPr>
          <w:rFonts w:ascii="Times New Roman" w:eastAsia="Calibri" w:hAnsi="Times New Roman" w:cs="Times New Roman"/>
          <w:sz w:val="24"/>
          <w:szCs w:val="24"/>
          <w:lang w:eastAsia="lt-LT"/>
        </w:rPr>
        <w:t xml:space="preserve"> </w:t>
      </w:r>
      <w:r w:rsidRPr="00163C04">
        <w:rPr>
          <w:rFonts w:ascii="Times New Roman" w:eastAsia="Calibri" w:hAnsi="Times New Roman" w:cs="Times New Roman"/>
          <w:sz w:val="24"/>
          <w:szCs w:val="24"/>
        </w:rPr>
        <w:t xml:space="preserve">Sudaroma pasiūlymų eilė </w:t>
      </w:r>
      <w:r w:rsidR="00D83C0F" w:rsidRPr="00D83C0F">
        <w:rPr>
          <w:rFonts w:ascii="Times New Roman" w:eastAsia="Calibri" w:hAnsi="Times New Roman" w:cs="Times New Roman"/>
          <w:sz w:val="24"/>
          <w:szCs w:val="24"/>
        </w:rPr>
        <w:t>(išskyrus atvejus, kai pasiūlymą pateikia, arba įvertinus pasiūlymus liko tik vienas tiekėjas)</w:t>
      </w:r>
      <w:r w:rsidR="00D83C0F">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63C0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r>
        <w:rPr>
          <w:rFonts w:ascii="Times New Roman" w:eastAsia="Calibri" w:hAnsi="Times New Roman" w:cs="Times New Roman"/>
          <w:sz w:val="24"/>
          <w:szCs w:val="24"/>
          <w:lang w:eastAsia="lt-LT"/>
        </w:rPr>
        <w:t>.</w:t>
      </w:r>
    </w:p>
    <w:p w14:paraId="2A2A61AB" w14:textId="19FF159B"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576A6D">
        <w:rPr>
          <w:rFonts w:ascii="Times New Roman" w:eastAsia="Calibri" w:hAnsi="Times New Roman" w:cs="Times New Roman"/>
          <w:bCs/>
          <w:sz w:val="24"/>
          <w:szCs w:val="24"/>
        </w:rPr>
        <w:t xml:space="preserve">7.12. </w:t>
      </w:r>
      <w:r w:rsidRPr="00576A6D">
        <w:rPr>
          <w:rFonts w:ascii="Times New Roman" w:eastAsia="Calibri" w:hAnsi="Times New Roman" w:cs="Times New Roman"/>
          <w:sz w:val="24"/>
          <w:szCs w:val="24"/>
          <w:lang w:eastAsia="lt-LT"/>
        </w:rPr>
        <w:t xml:space="preserve">Pirkimo organizatorius arba Komisija (pasirenkate tinkamą) </w:t>
      </w:r>
      <w:r w:rsidRPr="00576A6D">
        <w:rPr>
          <w:rFonts w:ascii="Times New Roman" w:eastAsia="Times New Roman" w:hAnsi="Times New Roman" w:cs="Times New Roman"/>
          <w:sz w:val="24"/>
          <w:szCs w:val="24"/>
          <w:lang w:eastAsia="lt-LT"/>
        </w:rPr>
        <w:t xml:space="preserve">suinteresuotiems dalyviams, ne vėliau kaip per </w:t>
      </w:r>
      <w:r w:rsidR="00B446BE" w:rsidRPr="00576A6D">
        <w:rPr>
          <w:rFonts w:ascii="Times New Roman" w:eastAsia="Times New Roman" w:hAnsi="Times New Roman" w:cs="Times New Roman"/>
          <w:sz w:val="24"/>
          <w:szCs w:val="24"/>
          <w:lang w:eastAsia="lt-LT"/>
        </w:rPr>
        <w:t>3</w:t>
      </w:r>
      <w:r w:rsidRPr="00576A6D">
        <w:rPr>
          <w:rFonts w:ascii="Times New Roman" w:eastAsia="Times New Roman" w:hAnsi="Times New Roman" w:cs="Times New Roman"/>
          <w:sz w:val="24"/>
          <w:szCs w:val="24"/>
          <w:lang w:eastAsia="lt-LT"/>
        </w:rPr>
        <w:t xml:space="preserve"> darbo</w:t>
      </w:r>
      <w:r w:rsidRPr="00163C04">
        <w:rPr>
          <w:rFonts w:ascii="Times New Roman" w:eastAsia="Times New Roman" w:hAnsi="Times New Roman" w:cs="Times New Roman"/>
          <w:sz w:val="24"/>
          <w:szCs w:val="24"/>
          <w:lang w:eastAsia="lt-LT"/>
        </w:rPr>
        <w:t xml:space="preserve"> dienas raštu praneša apie priimtą sprendimą nustatyti laimėjusį pasiūlymą, dėl kurio bus sudaroma Sutartis, ir pateikia </w:t>
      </w:r>
      <w:hyperlink r:id="rId17" w:tgtFrame="_blank" w:history="1">
        <w:r w:rsidRPr="00163C04">
          <w:rPr>
            <w:rFonts w:ascii="Times New Roman" w:eastAsia="Times New Roman" w:hAnsi="Times New Roman" w:cs="Times New Roman"/>
            <w:sz w:val="24"/>
            <w:szCs w:val="24"/>
            <w:lang w:eastAsia="lt-LT"/>
          </w:rPr>
          <w:t>VPĮ 58 straipsnio 2 dalyje</w:t>
        </w:r>
      </w:hyperlink>
      <w:r w:rsidRPr="00163C04">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lastRenderedPageBreak/>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25021BB6" w14:textId="73300D42"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bookmarkStart w:id="1" w:name="_Hlk65140515"/>
      <w:r w:rsidR="00DB2BBE" w:rsidRPr="00E0589F">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2.3 punkte;</w:t>
      </w:r>
      <w:bookmarkEnd w:id="1"/>
    </w:p>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w:t>
      </w:r>
      <w:r w:rsidRPr="00082D58">
        <w:rPr>
          <w:rFonts w:ascii="Times New Roman" w:eastAsia="Arial Unicode MS" w:hAnsi="Times New Roman" w:cs="Times New Roman"/>
          <w:sz w:val="24"/>
          <w:szCs w:val="24"/>
          <w:bdr w:val="nil"/>
          <w:lang w:eastAsia="en-GB"/>
        </w:rPr>
        <w:lastRenderedPageBreak/>
        <w:t xml:space="preserve">kokiomis teisėtomis priemonėmis, arba tiekėjas dėl pateiktos melagingos informacijos negali pateikti patvirtinančių dokumentų, reikalaujamų pagal VPĮ 50 straipsnį. </w:t>
      </w:r>
    </w:p>
    <w:p w14:paraId="0937A1FE" w14:textId="1E6B635A" w:rsidR="00082D58" w:rsidRPr="00163C04"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8.1. Sutarties sudarymo atidėjimo terminas netaikomas.</w:t>
      </w:r>
    </w:p>
    <w:p w14:paraId="2C657E5B" w14:textId="0EC7C9F5" w:rsidR="00BE483C" w:rsidRPr="00FB1D90"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2" w:name="_Hlk125710363"/>
      <w:r w:rsidRPr="00FB1D90">
        <w:rPr>
          <w:rFonts w:ascii="Times New Roman" w:eastAsia="Times New Roman" w:hAnsi="Times New Roman" w:cs="Times New Roman"/>
          <w:sz w:val="24"/>
          <w:szCs w:val="24"/>
          <w:lang w:eastAsia="lt-LT"/>
        </w:rPr>
        <w:t xml:space="preserve">8.2. </w:t>
      </w:r>
      <w:r w:rsidR="00BE483C" w:rsidRPr="00FB1D90">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FB1D90"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FB1D90">
        <w:rPr>
          <w:rFonts w:ascii="Times New Roman" w:eastAsia="Times New Roman" w:hAnsi="Times New Roman" w:cs="Times New Roman"/>
          <w:sz w:val="24"/>
          <w:szCs w:val="24"/>
          <w:lang w:eastAsia="lt-LT"/>
        </w:rPr>
        <w:t xml:space="preserve">8.3. </w:t>
      </w:r>
      <w:r w:rsidR="00B446BE" w:rsidRPr="00FB1D90">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2"/>
    <w:p w14:paraId="67FAC662" w14:textId="77777777" w:rsidR="00082D58" w:rsidRPr="00FB1D90"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FB1D90">
        <w:rPr>
          <w:rFonts w:ascii="Times New Roman" w:eastAsia="Times New Roman" w:hAnsi="Times New Roman" w:cs="Times New Roman"/>
          <w:sz w:val="24"/>
          <w:szCs w:val="24"/>
          <w:lang w:eastAsia="lt-LT"/>
        </w:rPr>
        <w:t>8.4.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FB1D90"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FB1D90">
        <w:rPr>
          <w:rFonts w:ascii="Times New Roman" w:eastAsia="Times New Roman" w:hAnsi="Times New Roman" w:cs="Times New Roman"/>
          <w:sz w:val="24"/>
          <w:szCs w:val="24"/>
          <w:lang w:eastAsia="lt-LT"/>
        </w:rPr>
        <w:t xml:space="preserve">8.5. Tiekėjas, norėdamas iki sutarties sudarymo teisme ginčyti perkančiosios organizacijos sprendimus ar veiksmus, pirmiausia raštu tiekėjo pasirinktomis priemonėmis turi pateikti pretenziją perkančiajai organizacijai. </w:t>
      </w:r>
    </w:p>
    <w:p w14:paraId="3BCECA85" w14:textId="1DE3C2FD" w:rsidR="00082D58" w:rsidRPr="00A85160"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FB1D90">
        <w:rPr>
          <w:rFonts w:ascii="Times New Roman" w:eastAsia="Times New Roman" w:hAnsi="Times New Roman" w:cs="Times New Roman"/>
          <w:sz w:val="24"/>
          <w:szCs w:val="24"/>
          <w:lang w:eastAsia="lt-LT"/>
        </w:rPr>
        <w:t>8.6. Pretenzijos pateikimo perkančiajai organizacijai, prašymo pateikimo ar ieškinio pareiškimo teismui terminai nustatyti VPĮ 102 straipsnyje.</w:t>
      </w: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b/>
          <w:bCs/>
          <w:sz w:val="24"/>
          <w:szCs w:val="24"/>
          <w:lang w:eastAsia="lt-LT"/>
        </w:rPr>
        <w:t xml:space="preserve">9.1. Sutarties projektas pateikiamas pirkimo sąlygų </w:t>
      </w:r>
      <w:r w:rsidRPr="00FB1D90">
        <w:rPr>
          <w:rFonts w:ascii="Times New Roman" w:eastAsiaTheme="minorEastAsia" w:hAnsi="Times New Roman" w:cs="Times New Roman"/>
          <w:b/>
          <w:bCs/>
          <w:sz w:val="24"/>
          <w:szCs w:val="24"/>
          <w:lang w:eastAsia="lt-LT"/>
        </w:rPr>
        <w:t>priede Nr. 3.</w:t>
      </w:r>
    </w:p>
    <w:p w14:paraId="665AB146" w14:textId="77777777" w:rsidR="005047F1" w:rsidRPr="00A85160"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A85160"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A85160">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A85160"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FB1D9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A85160">
        <w:rPr>
          <w:rFonts w:ascii="Times New Roman" w:eastAsia="Arial Unicode MS" w:hAnsi="Times New Roman" w:cs="Times New Roman"/>
          <w:sz w:val="24"/>
          <w:szCs w:val="24"/>
          <w:lang w:eastAsia="en-GB"/>
        </w:rPr>
        <w:t xml:space="preserve">10.1. Techninė </w:t>
      </w:r>
      <w:r w:rsidRPr="00FB1D90">
        <w:rPr>
          <w:rFonts w:ascii="Times New Roman" w:eastAsia="Arial Unicode MS" w:hAnsi="Times New Roman" w:cs="Times New Roman"/>
          <w:sz w:val="24"/>
          <w:szCs w:val="24"/>
          <w:lang w:eastAsia="en-GB"/>
        </w:rPr>
        <w:t>specifikacija – Priedas Nr. 1;</w:t>
      </w:r>
    </w:p>
    <w:p w14:paraId="7F620992" w14:textId="77777777" w:rsidR="005047F1" w:rsidRPr="00FB1D9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FB1D90">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FB1D90">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lastRenderedPageBreak/>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3" w:name="_Hlk14939711"/>
      <w:r w:rsidRPr="00A85160">
        <w:rPr>
          <w:rFonts w:ascii="Times New Roman" w:eastAsia="Calibri" w:hAnsi="Times New Roman" w:cs="Times New Roman"/>
          <w:b/>
          <w:caps/>
          <w:sz w:val="24"/>
          <w:szCs w:val="24"/>
        </w:rPr>
        <w:t>techninė specifikacija</w:t>
      </w:r>
    </w:p>
    <w:bookmarkEnd w:id="3"/>
    <w:p w14:paraId="35DC1DEA" w14:textId="77777777" w:rsidR="00104484" w:rsidRDefault="00104484" w:rsidP="00104484">
      <w:pPr>
        <w:spacing w:after="0" w:line="240" w:lineRule="auto"/>
        <w:rPr>
          <w:rFonts w:ascii="Times New Roman" w:eastAsia="Calibri" w:hAnsi="Times New Roman" w:cs="Times New Roman"/>
          <w:b/>
          <w:caps/>
          <w:sz w:val="24"/>
          <w:szCs w:val="24"/>
        </w:rPr>
      </w:pPr>
    </w:p>
    <w:tbl>
      <w:tblPr>
        <w:tblW w:w="10768" w:type="dxa"/>
        <w:tblLook w:val="04A0" w:firstRow="1" w:lastRow="0" w:firstColumn="1" w:lastColumn="0" w:noHBand="0" w:noVBand="1"/>
      </w:tblPr>
      <w:tblGrid>
        <w:gridCol w:w="680"/>
        <w:gridCol w:w="4844"/>
        <w:gridCol w:w="5244"/>
      </w:tblGrid>
      <w:tr w:rsidR="00D34D90" w:rsidRPr="00D34D90" w14:paraId="518E9382" w14:textId="77777777" w:rsidTr="00D34D90">
        <w:trPr>
          <w:trHeight w:val="3405"/>
        </w:trPr>
        <w:tc>
          <w:tcPr>
            <w:tcW w:w="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01F0C0" w14:textId="77777777" w:rsidR="00D34D90" w:rsidRPr="00D34D90" w:rsidRDefault="00D34D90" w:rsidP="00D34D90">
            <w:pPr>
              <w:spacing w:after="0" w:line="240" w:lineRule="auto"/>
              <w:jc w:val="center"/>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 </w:t>
            </w:r>
          </w:p>
        </w:tc>
        <w:tc>
          <w:tcPr>
            <w:tcW w:w="4844" w:type="dxa"/>
            <w:tcBorders>
              <w:top w:val="single" w:sz="4" w:space="0" w:color="auto"/>
              <w:left w:val="nil"/>
              <w:bottom w:val="single" w:sz="4" w:space="0" w:color="auto"/>
              <w:right w:val="single" w:sz="4" w:space="0" w:color="auto"/>
            </w:tcBorders>
            <w:shd w:val="clear" w:color="000000" w:fill="FFFFFF"/>
            <w:vAlign w:val="center"/>
            <w:hideMark/>
          </w:tcPr>
          <w:p w14:paraId="4C7DAD45" w14:textId="249CF3A2" w:rsidR="00D34D90" w:rsidRPr="00D34D90" w:rsidRDefault="00C42087" w:rsidP="00D34D90">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Prekės pavadinimas ir charakteristika</w:t>
            </w:r>
          </w:p>
        </w:tc>
        <w:tc>
          <w:tcPr>
            <w:tcW w:w="5244" w:type="dxa"/>
            <w:tcBorders>
              <w:top w:val="single" w:sz="4" w:space="0" w:color="auto"/>
              <w:left w:val="nil"/>
              <w:bottom w:val="single" w:sz="4" w:space="0" w:color="auto"/>
              <w:right w:val="single" w:sz="4" w:space="0" w:color="auto"/>
            </w:tcBorders>
            <w:shd w:val="clear" w:color="000000" w:fill="FFFFFF"/>
            <w:vAlign w:val="center"/>
            <w:hideMark/>
          </w:tcPr>
          <w:p w14:paraId="0C6D20C3" w14:textId="77777777" w:rsidR="00D34D90" w:rsidRPr="00D34D90" w:rsidRDefault="00D34D90" w:rsidP="00D34D90">
            <w:pPr>
              <w:spacing w:after="0" w:line="240" w:lineRule="auto"/>
              <w:jc w:val="center"/>
              <w:rPr>
                <w:rFonts w:ascii="Times New Roman" w:eastAsia="Times New Roman" w:hAnsi="Times New Roman" w:cs="Times New Roman"/>
                <w:b/>
                <w:bCs/>
                <w:sz w:val="24"/>
                <w:szCs w:val="24"/>
                <w:lang w:eastAsia="lt-LT"/>
              </w:rPr>
            </w:pPr>
            <w:r w:rsidRPr="00D34D90">
              <w:rPr>
                <w:rFonts w:ascii="Times New Roman" w:eastAsia="Times New Roman" w:hAnsi="Times New Roman" w:cs="Times New Roman"/>
                <w:b/>
                <w:bCs/>
                <w:sz w:val="24"/>
                <w:szCs w:val="24"/>
                <w:lang w:eastAsia="lt-LT"/>
              </w:rPr>
              <w:t xml:space="preserve">Tiekėjo siūlomų prekių pavadinimas ir charakteristikos </w:t>
            </w:r>
            <w:r w:rsidRPr="00D34D90">
              <w:rPr>
                <w:rFonts w:ascii="Times New Roman" w:eastAsia="Times New Roman" w:hAnsi="Times New Roman" w:cs="Times New Roman"/>
                <w:i/>
                <w:iCs/>
                <w:sz w:val="24"/>
                <w:szCs w:val="24"/>
                <w:lang w:eastAsia="lt-LT"/>
              </w:rPr>
              <w:t>(šioje skiltyje tiekėjas įrašo konkrečias charakteristikas, nepalikdamas „ne mažiau“, „ne daugiau“, „ne platesniame“, „±“, „ne anksčiau“, „ne ilgiau“ ir pan., nepalieka sąvokos „arba lygiavertis“)</w:t>
            </w:r>
            <w:r w:rsidRPr="00D34D90">
              <w:rPr>
                <w:rFonts w:ascii="Times New Roman" w:eastAsia="Times New Roman" w:hAnsi="Times New Roman" w:cs="Times New Roman"/>
                <w:i/>
                <w:iCs/>
                <w:color w:val="92D050"/>
                <w:sz w:val="24"/>
                <w:szCs w:val="24"/>
                <w:lang w:eastAsia="lt-LT"/>
              </w:rPr>
              <w:t xml:space="preserve"> </w:t>
            </w:r>
            <w:r w:rsidRPr="00D34D90">
              <w:rPr>
                <w:rFonts w:ascii="Times New Roman" w:eastAsia="Times New Roman" w:hAnsi="Times New Roman" w:cs="Times New Roman"/>
                <w:b/>
                <w:bCs/>
                <w:color w:val="92D050"/>
                <w:sz w:val="24"/>
                <w:szCs w:val="24"/>
                <w:lang w:eastAsia="lt-LT"/>
              </w:rPr>
              <w:t xml:space="preserve">Vietose, kuriuose yra „_____“ - tiekėjas turi nurodyti konkretų skaičių ar reikšmę, jei  nurodyta, kad tiekėjas turi „pažymėti tinkamą“, tai tiekėjas turi nurodyti kuri iš reikšmių yra teisinga                      </w:t>
            </w:r>
            <w:r w:rsidRPr="00D34D90">
              <w:rPr>
                <w:rFonts w:ascii="Times New Roman" w:eastAsia="Times New Roman" w:hAnsi="Times New Roman" w:cs="Times New Roman"/>
                <w:b/>
                <w:bCs/>
                <w:sz w:val="24"/>
                <w:szCs w:val="24"/>
                <w:lang w:eastAsia="lt-LT"/>
              </w:rPr>
              <w:br/>
              <w:t>(pildo tiekėjas)</w:t>
            </w:r>
          </w:p>
        </w:tc>
      </w:tr>
      <w:tr w:rsidR="00D34D90" w:rsidRPr="00D34D90" w14:paraId="571A3740" w14:textId="77777777" w:rsidTr="00D34D90">
        <w:trPr>
          <w:trHeight w:val="31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65BDC4AE" w14:textId="77777777" w:rsidR="00D34D90" w:rsidRPr="00D34D90" w:rsidRDefault="00D34D90" w:rsidP="00D34D90">
            <w:pPr>
              <w:spacing w:after="0" w:line="240" w:lineRule="auto"/>
              <w:jc w:val="center"/>
              <w:rPr>
                <w:rFonts w:ascii="Times New Roman" w:eastAsia="Times New Roman" w:hAnsi="Times New Roman" w:cs="Times New Roman"/>
                <w:b/>
                <w:bCs/>
                <w:sz w:val="24"/>
                <w:szCs w:val="24"/>
                <w:lang w:eastAsia="lt-LT"/>
              </w:rPr>
            </w:pPr>
            <w:r w:rsidRPr="00D34D90">
              <w:rPr>
                <w:rFonts w:ascii="Times New Roman" w:eastAsia="Times New Roman" w:hAnsi="Times New Roman" w:cs="Times New Roman"/>
                <w:b/>
                <w:bCs/>
                <w:sz w:val="24"/>
                <w:szCs w:val="24"/>
                <w:lang w:eastAsia="lt-LT"/>
              </w:rPr>
              <w:t>1</w:t>
            </w:r>
          </w:p>
        </w:tc>
        <w:tc>
          <w:tcPr>
            <w:tcW w:w="4844" w:type="dxa"/>
            <w:tcBorders>
              <w:top w:val="nil"/>
              <w:left w:val="nil"/>
              <w:bottom w:val="single" w:sz="4" w:space="0" w:color="auto"/>
              <w:right w:val="single" w:sz="4" w:space="0" w:color="auto"/>
            </w:tcBorders>
            <w:shd w:val="clear" w:color="000000" w:fill="FFFFFF"/>
            <w:vAlign w:val="center"/>
            <w:hideMark/>
          </w:tcPr>
          <w:p w14:paraId="3C2F3AFA" w14:textId="77777777" w:rsidR="00D34D90" w:rsidRPr="00D34D90" w:rsidRDefault="00D34D90" w:rsidP="00D34D90">
            <w:pPr>
              <w:spacing w:after="0" w:line="240" w:lineRule="auto"/>
              <w:jc w:val="center"/>
              <w:rPr>
                <w:rFonts w:ascii="Times New Roman" w:eastAsia="Times New Roman" w:hAnsi="Times New Roman" w:cs="Times New Roman"/>
                <w:b/>
                <w:bCs/>
                <w:sz w:val="24"/>
                <w:szCs w:val="24"/>
                <w:lang w:eastAsia="lt-LT"/>
              </w:rPr>
            </w:pPr>
            <w:r w:rsidRPr="00D34D90">
              <w:rPr>
                <w:rFonts w:ascii="Times New Roman" w:eastAsia="Times New Roman" w:hAnsi="Times New Roman" w:cs="Times New Roman"/>
                <w:b/>
                <w:bCs/>
                <w:sz w:val="24"/>
                <w:szCs w:val="24"/>
                <w:lang w:eastAsia="lt-LT"/>
              </w:rPr>
              <w:t>2</w:t>
            </w:r>
          </w:p>
        </w:tc>
        <w:tc>
          <w:tcPr>
            <w:tcW w:w="5244" w:type="dxa"/>
            <w:tcBorders>
              <w:top w:val="nil"/>
              <w:left w:val="nil"/>
              <w:bottom w:val="single" w:sz="4" w:space="0" w:color="auto"/>
              <w:right w:val="single" w:sz="4" w:space="0" w:color="auto"/>
            </w:tcBorders>
            <w:shd w:val="clear" w:color="000000" w:fill="FFFFFF"/>
            <w:vAlign w:val="center"/>
            <w:hideMark/>
          </w:tcPr>
          <w:p w14:paraId="7AF654A5" w14:textId="77777777" w:rsidR="00D34D90" w:rsidRPr="00D34D90" w:rsidRDefault="00D34D90" w:rsidP="00D34D90">
            <w:pPr>
              <w:spacing w:after="0" w:line="240" w:lineRule="auto"/>
              <w:jc w:val="center"/>
              <w:rPr>
                <w:rFonts w:ascii="Times New Roman" w:eastAsia="Times New Roman" w:hAnsi="Times New Roman" w:cs="Times New Roman"/>
                <w:b/>
                <w:bCs/>
                <w:sz w:val="24"/>
                <w:szCs w:val="24"/>
                <w:lang w:eastAsia="lt-LT"/>
              </w:rPr>
            </w:pPr>
            <w:r w:rsidRPr="00D34D90">
              <w:rPr>
                <w:rFonts w:ascii="Times New Roman" w:eastAsia="Times New Roman" w:hAnsi="Times New Roman" w:cs="Times New Roman"/>
                <w:b/>
                <w:bCs/>
                <w:sz w:val="24"/>
                <w:szCs w:val="24"/>
                <w:lang w:eastAsia="lt-LT"/>
              </w:rPr>
              <w:t>3</w:t>
            </w:r>
          </w:p>
        </w:tc>
      </w:tr>
      <w:tr w:rsidR="00D34D90" w:rsidRPr="00D34D90" w14:paraId="3C60D829" w14:textId="77777777" w:rsidTr="00D34D90">
        <w:trPr>
          <w:trHeight w:val="31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3C66F17" w14:textId="77777777" w:rsidR="00D34D90" w:rsidRPr="00D34D90" w:rsidRDefault="00D34D90" w:rsidP="00D34D90">
            <w:pPr>
              <w:spacing w:after="0" w:line="240" w:lineRule="auto"/>
              <w:jc w:val="center"/>
              <w:rPr>
                <w:rFonts w:ascii="Times New Roman" w:eastAsia="Times New Roman" w:hAnsi="Times New Roman" w:cs="Times New Roman"/>
                <w:b/>
                <w:bCs/>
                <w:sz w:val="24"/>
                <w:szCs w:val="24"/>
                <w:lang w:eastAsia="lt-LT"/>
              </w:rPr>
            </w:pPr>
            <w:r w:rsidRPr="00D34D90">
              <w:rPr>
                <w:rFonts w:ascii="Times New Roman" w:eastAsia="Times New Roman" w:hAnsi="Times New Roman" w:cs="Times New Roman"/>
                <w:b/>
                <w:bCs/>
                <w:sz w:val="24"/>
                <w:szCs w:val="24"/>
                <w:lang w:eastAsia="lt-LT"/>
              </w:rPr>
              <w:t>1</w:t>
            </w:r>
          </w:p>
        </w:tc>
        <w:tc>
          <w:tcPr>
            <w:tcW w:w="4844" w:type="dxa"/>
            <w:tcBorders>
              <w:top w:val="nil"/>
              <w:left w:val="nil"/>
              <w:bottom w:val="single" w:sz="4" w:space="0" w:color="auto"/>
              <w:right w:val="single" w:sz="4" w:space="0" w:color="auto"/>
            </w:tcBorders>
            <w:shd w:val="clear" w:color="000000" w:fill="FFFFFF"/>
            <w:vAlign w:val="center"/>
            <w:hideMark/>
          </w:tcPr>
          <w:p w14:paraId="0EA07ADC" w14:textId="77777777" w:rsidR="00D34D90" w:rsidRPr="00D34D90" w:rsidRDefault="00D34D90" w:rsidP="00D34D90">
            <w:pPr>
              <w:spacing w:after="0" w:line="240" w:lineRule="auto"/>
              <w:rPr>
                <w:rFonts w:ascii="Times New Roman" w:eastAsia="Times New Roman" w:hAnsi="Times New Roman" w:cs="Times New Roman"/>
                <w:b/>
                <w:bCs/>
                <w:sz w:val="24"/>
                <w:szCs w:val="24"/>
                <w:lang w:eastAsia="lt-LT"/>
              </w:rPr>
            </w:pPr>
            <w:r w:rsidRPr="00D34D90">
              <w:rPr>
                <w:rFonts w:ascii="Times New Roman" w:eastAsia="Times New Roman" w:hAnsi="Times New Roman" w:cs="Times New Roman"/>
                <w:b/>
                <w:bCs/>
                <w:sz w:val="24"/>
                <w:szCs w:val="24"/>
                <w:lang w:eastAsia="lt-LT"/>
              </w:rPr>
              <w:t>Gabenimo dėžė smulkiems atrajotojams</w:t>
            </w:r>
          </w:p>
        </w:tc>
        <w:tc>
          <w:tcPr>
            <w:tcW w:w="5244" w:type="dxa"/>
            <w:tcBorders>
              <w:top w:val="nil"/>
              <w:left w:val="nil"/>
              <w:bottom w:val="single" w:sz="4" w:space="0" w:color="auto"/>
              <w:right w:val="single" w:sz="4" w:space="0" w:color="auto"/>
            </w:tcBorders>
            <w:shd w:val="clear" w:color="000000" w:fill="FFFFFF"/>
            <w:vAlign w:val="center"/>
            <w:hideMark/>
          </w:tcPr>
          <w:p w14:paraId="3D95F18F" w14:textId="77777777" w:rsidR="00D34D90" w:rsidRPr="00D34D90" w:rsidRDefault="00D34D90" w:rsidP="00D34D90">
            <w:pPr>
              <w:spacing w:after="0" w:line="240" w:lineRule="auto"/>
              <w:jc w:val="center"/>
              <w:rPr>
                <w:rFonts w:ascii="Times New Roman" w:eastAsia="Times New Roman" w:hAnsi="Times New Roman" w:cs="Times New Roman"/>
                <w:b/>
                <w:bCs/>
                <w:sz w:val="24"/>
                <w:szCs w:val="24"/>
                <w:lang w:eastAsia="lt-LT"/>
              </w:rPr>
            </w:pPr>
            <w:r w:rsidRPr="00D34D90">
              <w:rPr>
                <w:rFonts w:ascii="Times New Roman" w:eastAsia="Times New Roman" w:hAnsi="Times New Roman" w:cs="Times New Roman"/>
                <w:b/>
                <w:bCs/>
                <w:sz w:val="24"/>
                <w:szCs w:val="24"/>
                <w:lang w:eastAsia="lt-LT"/>
              </w:rPr>
              <w:t> </w:t>
            </w:r>
          </w:p>
        </w:tc>
      </w:tr>
      <w:tr w:rsidR="00D34D90" w:rsidRPr="00D34D90" w14:paraId="79852937" w14:textId="77777777" w:rsidTr="00D34D90">
        <w:trPr>
          <w:trHeight w:val="5796"/>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6A51753C" w14:textId="77777777" w:rsidR="00D34D90" w:rsidRPr="00D34D90" w:rsidRDefault="00D34D90" w:rsidP="00D34D90">
            <w:pPr>
              <w:spacing w:after="0" w:line="240" w:lineRule="auto"/>
              <w:jc w:val="center"/>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 </w:t>
            </w:r>
          </w:p>
        </w:tc>
        <w:tc>
          <w:tcPr>
            <w:tcW w:w="4844" w:type="dxa"/>
            <w:tcBorders>
              <w:top w:val="nil"/>
              <w:left w:val="nil"/>
              <w:bottom w:val="single" w:sz="4" w:space="0" w:color="auto"/>
              <w:right w:val="single" w:sz="4" w:space="0" w:color="auto"/>
            </w:tcBorders>
            <w:shd w:val="clear" w:color="000000" w:fill="FFFFFF"/>
            <w:hideMark/>
          </w:tcPr>
          <w:p w14:paraId="520B5E8E" w14:textId="77777777" w:rsidR="00D34D90" w:rsidRPr="00D34D90" w:rsidRDefault="00D34D90" w:rsidP="00D34D90">
            <w:pPr>
              <w:spacing w:after="0" w:line="240" w:lineRule="auto"/>
              <w:rPr>
                <w:rFonts w:ascii="Times New Roman" w:eastAsia="Times New Roman" w:hAnsi="Times New Roman" w:cs="Times New Roman"/>
                <w:lang w:eastAsia="lt-LT"/>
              </w:rPr>
            </w:pPr>
            <w:bookmarkStart w:id="4" w:name="RANGE!B7"/>
            <w:r w:rsidRPr="00D34D90">
              <w:rPr>
                <w:rFonts w:ascii="Times New Roman" w:eastAsia="Times New Roman" w:hAnsi="Times New Roman" w:cs="Times New Roman"/>
                <w:lang w:eastAsia="lt-LT"/>
              </w:rPr>
              <w:br/>
            </w:r>
            <w:r w:rsidRPr="00D34D90">
              <w:rPr>
                <w:rFonts w:ascii="Times New Roman" w:eastAsia="Times New Roman" w:hAnsi="Times New Roman" w:cs="Times New Roman"/>
                <w:b/>
                <w:bCs/>
                <w:lang w:eastAsia="lt-LT"/>
              </w:rPr>
              <w:t>Matmenys</w:t>
            </w:r>
            <w:r w:rsidRPr="00D34D90">
              <w:rPr>
                <w:rFonts w:ascii="Times New Roman" w:eastAsia="Times New Roman" w:hAnsi="Times New Roman" w:cs="Times New Roman"/>
                <w:lang w:eastAsia="lt-LT"/>
              </w:rPr>
              <w:t>: Ilgis 80 cm ± 5 cm, plotis 50 cm ± 5 cm, aukštis 60 cm ± 5 cm. Dėžės svoris turi būti ne didesnis nei 30kg. ± 1 kg</w:t>
            </w:r>
            <w:r w:rsidRPr="00D34D90">
              <w:rPr>
                <w:rFonts w:ascii="Times New Roman" w:eastAsia="Times New Roman" w:hAnsi="Times New Roman" w:cs="Times New Roman"/>
                <w:lang w:eastAsia="lt-LT"/>
              </w:rPr>
              <w:br/>
            </w:r>
            <w:r w:rsidRPr="00D34D90">
              <w:rPr>
                <w:rFonts w:ascii="Times New Roman" w:eastAsia="Times New Roman" w:hAnsi="Times New Roman" w:cs="Times New Roman"/>
                <w:b/>
                <w:bCs/>
                <w:lang w:eastAsia="lt-LT"/>
              </w:rPr>
              <w:t>Medžiaga</w:t>
            </w:r>
            <w:r w:rsidRPr="00D34D90">
              <w:rPr>
                <w:rFonts w:ascii="Times New Roman" w:eastAsia="Times New Roman" w:hAnsi="Times New Roman" w:cs="Times New Roman"/>
                <w:lang w:eastAsia="lt-LT"/>
              </w:rPr>
              <w:t>: medis</w:t>
            </w:r>
            <w:r w:rsidRPr="00D34D90">
              <w:rPr>
                <w:rFonts w:ascii="Times New Roman" w:eastAsia="Times New Roman" w:hAnsi="Times New Roman" w:cs="Times New Roman"/>
                <w:lang w:eastAsia="lt-LT"/>
              </w:rPr>
              <w:br/>
            </w:r>
            <w:r w:rsidRPr="00D34D90">
              <w:rPr>
                <w:rFonts w:ascii="Times New Roman" w:eastAsia="Times New Roman" w:hAnsi="Times New Roman" w:cs="Times New Roman"/>
                <w:b/>
                <w:bCs/>
                <w:lang w:eastAsia="lt-LT"/>
              </w:rPr>
              <w:t>Rėmas</w:t>
            </w:r>
            <w:r w:rsidRPr="00D34D90">
              <w:rPr>
                <w:rFonts w:ascii="Times New Roman" w:eastAsia="Times New Roman" w:hAnsi="Times New Roman" w:cs="Times New Roman"/>
                <w:lang w:eastAsia="lt-LT"/>
              </w:rPr>
              <w:t>: iš medienos masyvo, metalo ar lygiavertės medžiagos, kampai ir briaunos turi būti atsparūs draskymui ar griaužimui.</w:t>
            </w:r>
            <w:r w:rsidRPr="00D34D90">
              <w:rPr>
                <w:rFonts w:ascii="Times New Roman" w:eastAsia="Times New Roman" w:hAnsi="Times New Roman" w:cs="Times New Roman"/>
                <w:lang w:eastAsia="lt-LT"/>
              </w:rPr>
              <w:br/>
            </w:r>
            <w:r w:rsidRPr="00D34D90">
              <w:rPr>
                <w:rFonts w:ascii="Times New Roman" w:eastAsia="Times New Roman" w:hAnsi="Times New Roman" w:cs="Times New Roman"/>
                <w:b/>
                <w:bCs/>
                <w:lang w:eastAsia="lt-LT"/>
              </w:rPr>
              <w:t>Sienos ir durys</w:t>
            </w:r>
            <w:r w:rsidRPr="00D34D90">
              <w:rPr>
                <w:rFonts w:ascii="Times New Roman" w:eastAsia="Times New Roman" w:hAnsi="Times New Roman" w:cs="Times New Roman"/>
                <w:lang w:eastAsia="lt-LT"/>
              </w:rPr>
              <w:t xml:space="preserve"> turi būti iš medžio masyvo, metalo ar lygiavertės medžiagos. Durys pakeliamos, iš abiejų dėžės galų, medžio masyvo, metalo ar lygiavertės medžiagos su 15 mm ventiliacijos skylėmis išdėstytomis viršutiniame ir apatiniame durų ploto trečdalyje po 1 eilę. </w:t>
            </w:r>
            <w:r w:rsidRPr="00D34D90">
              <w:rPr>
                <w:rFonts w:ascii="Times New Roman" w:eastAsia="Times New Roman" w:hAnsi="Times New Roman" w:cs="Times New Roman"/>
                <w:lang w:eastAsia="lt-LT"/>
              </w:rPr>
              <w:br/>
            </w:r>
            <w:r w:rsidRPr="00D34D90">
              <w:rPr>
                <w:rFonts w:ascii="Times New Roman" w:eastAsia="Times New Roman" w:hAnsi="Times New Roman" w:cs="Times New Roman"/>
                <w:b/>
                <w:bCs/>
                <w:lang w:eastAsia="lt-LT"/>
              </w:rPr>
              <w:t>Dugnas</w:t>
            </w:r>
            <w:r w:rsidRPr="00D34D90">
              <w:rPr>
                <w:rFonts w:ascii="Times New Roman" w:eastAsia="Times New Roman" w:hAnsi="Times New Roman" w:cs="Times New Roman"/>
                <w:lang w:eastAsia="lt-LT"/>
              </w:rPr>
              <w:t xml:space="preserve">: turi būti dvigubas. Apatinėje dalyje išmatų surinkimo padėklas, atsparus skysčių pratekėjimui, o virš jo medinės grotelės grotelių tarpai ne didesni nei 15 mm.  </w:t>
            </w:r>
            <w:r w:rsidRPr="00D34D90">
              <w:rPr>
                <w:rFonts w:ascii="Times New Roman" w:eastAsia="Times New Roman" w:hAnsi="Times New Roman" w:cs="Times New Roman"/>
                <w:lang w:eastAsia="lt-LT"/>
              </w:rPr>
              <w:br/>
            </w:r>
            <w:r w:rsidRPr="00D34D90">
              <w:rPr>
                <w:rFonts w:ascii="Times New Roman" w:eastAsia="Times New Roman" w:hAnsi="Times New Roman" w:cs="Times New Roman"/>
                <w:b/>
                <w:bCs/>
                <w:lang w:eastAsia="lt-LT"/>
              </w:rPr>
              <w:t>Lubos</w:t>
            </w:r>
            <w:r w:rsidRPr="00D34D90">
              <w:rPr>
                <w:rFonts w:ascii="Times New Roman" w:eastAsia="Times New Roman" w:hAnsi="Times New Roman" w:cs="Times New Roman"/>
                <w:lang w:eastAsia="lt-LT"/>
              </w:rPr>
              <w:t xml:space="preserve">: medžio masyvas ar metalas </w:t>
            </w:r>
            <w:r w:rsidRPr="00D34D90">
              <w:rPr>
                <w:rFonts w:ascii="Times New Roman" w:eastAsia="Times New Roman" w:hAnsi="Times New Roman" w:cs="Times New Roman"/>
                <w:lang w:eastAsia="lt-LT"/>
              </w:rPr>
              <w:br/>
            </w:r>
            <w:r w:rsidRPr="00D34D90">
              <w:rPr>
                <w:rFonts w:ascii="Times New Roman" w:eastAsia="Times New Roman" w:hAnsi="Times New Roman" w:cs="Times New Roman"/>
                <w:b/>
                <w:bCs/>
                <w:lang w:eastAsia="lt-LT"/>
              </w:rPr>
              <w:t>Ventiliacija:</w:t>
            </w:r>
            <w:r w:rsidRPr="00D34D90">
              <w:rPr>
                <w:rFonts w:ascii="Times New Roman" w:eastAsia="Times New Roman" w:hAnsi="Times New Roman" w:cs="Times New Roman"/>
                <w:lang w:eastAsia="lt-LT"/>
              </w:rPr>
              <w:t xml:space="preserve"> visų keturių sienų ploto viršutiniame ir apatiniame trečdalyje turi būti ne mažiau nei 15 mm skersmens angos, išdėstytos po 1 eilę, 10 cm atstumu nuo vienos angos centro iki kitos angos centro. </w:t>
            </w:r>
            <w:r w:rsidRPr="00D34D90">
              <w:rPr>
                <w:rFonts w:ascii="Times New Roman" w:eastAsia="Times New Roman" w:hAnsi="Times New Roman" w:cs="Times New Roman"/>
                <w:lang w:eastAsia="lt-LT"/>
              </w:rPr>
              <w:br/>
            </w:r>
            <w:r w:rsidRPr="00D34D90">
              <w:rPr>
                <w:rFonts w:ascii="Times New Roman" w:eastAsia="Times New Roman" w:hAnsi="Times New Roman" w:cs="Times New Roman"/>
                <w:b/>
                <w:bCs/>
                <w:lang w:eastAsia="lt-LT"/>
              </w:rPr>
              <w:t>Rankenos</w:t>
            </w:r>
            <w:r w:rsidRPr="00D34D90">
              <w:rPr>
                <w:rFonts w:ascii="Times New Roman" w:eastAsia="Times New Roman" w:hAnsi="Times New Roman" w:cs="Times New Roman"/>
                <w:lang w:eastAsia="lt-LT"/>
              </w:rPr>
              <w:t>: ant šoninių sienų, per visą sienų ilgį turi būti pritvirtintos medinės lentos ne mažiau nei 25 mm storio, ant kurių pritvirtinta po 2 vnt. metalinių rankenų ant kiekvieno šono (viso 4 vnt.).</w:t>
            </w:r>
            <w:bookmarkEnd w:id="4"/>
          </w:p>
        </w:tc>
        <w:tc>
          <w:tcPr>
            <w:tcW w:w="5244" w:type="dxa"/>
            <w:tcBorders>
              <w:top w:val="nil"/>
              <w:left w:val="nil"/>
              <w:bottom w:val="single" w:sz="4" w:space="0" w:color="auto"/>
              <w:right w:val="single" w:sz="4" w:space="0" w:color="auto"/>
            </w:tcBorders>
            <w:shd w:val="clear" w:color="000000" w:fill="FFFFFF"/>
            <w:hideMark/>
          </w:tcPr>
          <w:p w14:paraId="19374CAC" w14:textId="77777777" w:rsidR="00D34D90" w:rsidRPr="00D34D90" w:rsidRDefault="00D34D90" w:rsidP="00D34D90">
            <w:pPr>
              <w:spacing w:after="0" w:line="240" w:lineRule="auto"/>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__________ (nurodyti konkrečius parametrus)</w:t>
            </w:r>
          </w:p>
        </w:tc>
      </w:tr>
      <w:tr w:rsidR="00D34D90" w:rsidRPr="00D34D90" w14:paraId="414FD642" w14:textId="77777777" w:rsidTr="00D34D90">
        <w:trPr>
          <w:trHeight w:val="31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48B0ECE" w14:textId="77777777" w:rsidR="00D34D90" w:rsidRPr="00D34D90" w:rsidRDefault="00D34D90" w:rsidP="00D34D90">
            <w:pPr>
              <w:spacing w:after="0" w:line="240" w:lineRule="auto"/>
              <w:jc w:val="center"/>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2</w:t>
            </w:r>
          </w:p>
        </w:tc>
        <w:tc>
          <w:tcPr>
            <w:tcW w:w="4844" w:type="dxa"/>
            <w:tcBorders>
              <w:top w:val="nil"/>
              <w:left w:val="nil"/>
              <w:bottom w:val="nil"/>
              <w:right w:val="nil"/>
            </w:tcBorders>
            <w:shd w:val="clear" w:color="auto" w:fill="auto"/>
            <w:noWrap/>
            <w:vAlign w:val="center"/>
            <w:hideMark/>
          </w:tcPr>
          <w:p w14:paraId="65C3B6FF" w14:textId="77777777" w:rsidR="00D34D90" w:rsidRPr="00D34D90" w:rsidRDefault="00D34D90" w:rsidP="00D34D90">
            <w:pPr>
              <w:spacing w:after="0" w:line="240" w:lineRule="auto"/>
              <w:rPr>
                <w:rFonts w:ascii="Times New Roman" w:eastAsia="Times New Roman" w:hAnsi="Times New Roman" w:cs="Times New Roman"/>
                <w:b/>
                <w:bCs/>
                <w:color w:val="000000"/>
                <w:sz w:val="24"/>
                <w:szCs w:val="24"/>
                <w:lang w:eastAsia="lt-LT"/>
              </w:rPr>
            </w:pPr>
            <w:r w:rsidRPr="00D34D90">
              <w:rPr>
                <w:rFonts w:ascii="Times New Roman" w:eastAsia="Times New Roman" w:hAnsi="Times New Roman" w:cs="Times New Roman"/>
                <w:b/>
                <w:bCs/>
                <w:color w:val="000000"/>
                <w:sz w:val="24"/>
                <w:szCs w:val="24"/>
                <w:lang w:eastAsia="lt-LT"/>
              </w:rPr>
              <w:t>Daugiaaukštis gultas stambiems plėšrūnams</w:t>
            </w:r>
          </w:p>
        </w:tc>
        <w:tc>
          <w:tcPr>
            <w:tcW w:w="5244" w:type="dxa"/>
            <w:tcBorders>
              <w:top w:val="nil"/>
              <w:left w:val="single" w:sz="4" w:space="0" w:color="auto"/>
              <w:bottom w:val="single" w:sz="4" w:space="0" w:color="auto"/>
              <w:right w:val="single" w:sz="4" w:space="0" w:color="auto"/>
            </w:tcBorders>
            <w:shd w:val="clear" w:color="000000" w:fill="FFFFFF"/>
            <w:hideMark/>
          </w:tcPr>
          <w:p w14:paraId="20503D64" w14:textId="77777777" w:rsidR="00D34D90" w:rsidRPr="00D34D90" w:rsidRDefault="00D34D90" w:rsidP="00D34D90">
            <w:pPr>
              <w:spacing w:after="0" w:line="240" w:lineRule="auto"/>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 </w:t>
            </w:r>
          </w:p>
        </w:tc>
      </w:tr>
      <w:tr w:rsidR="00D34D90" w:rsidRPr="00D34D90" w14:paraId="02229656" w14:textId="77777777" w:rsidTr="00D34D90">
        <w:trPr>
          <w:trHeight w:val="4608"/>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EDB6CE8" w14:textId="77777777" w:rsidR="00D34D90" w:rsidRPr="00D34D90" w:rsidRDefault="00D34D90" w:rsidP="00D34D90">
            <w:pPr>
              <w:spacing w:after="0" w:line="240" w:lineRule="auto"/>
              <w:jc w:val="center"/>
              <w:rPr>
                <w:rFonts w:ascii="Times New Roman" w:eastAsia="Times New Roman" w:hAnsi="Times New Roman" w:cs="Times New Roman"/>
                <w:lang w:eastAsia="lt-LT"/>
              </w:rPr>
            </w:pPr>
            <w:r w:rsidRPr="00D34D90">
              <w:rPr>
                <w:rFonts w:ascii="Times New Roman" w:eastAsia="Times New Roman" w:hAnsi="Times New Roman" w:cs="Times New Roman"/>
                <w:lang w:eastAsia="lt-LT"/>
              </w:rPr>
              <w:lastRenderedPageBreak/>
              <w:t> </w:t>
            </w:r>
          </w:p>
        </w:tc>
        <w:tc>
          <w:tcPr>
            <w:tcW w:w="4844" w:type="dxa"/>
            <w:tcBorders>
              <w:top w:val="single" w:sz="4" w:space="0" w:color="auto"/>
              <w:left w:val="nil"/>
              <w:bottom w:val="single" w:sz="4" w:space="0" w:color="auto"/>
              <w:right w:val="single" w:sz="4" w:space="0" w:color="auto"/>
            </w:tcBorders>
            <w:shd w:val="clear" w:color="000000" w:fill="FFFFFF"/>
            <w:hideMark/>
          </w:tcPr>
          <w:p w14:paraId="32EDCC56" w14:textId="77777777" w:rsidR="00D34D90" w:rsidRPr="00D34D90" w:rsidRDefault="00D34D90" w:rsidP="00D34D90">
            <w:pPr>
              <w:spacing w:after="0" w:line="240" w:lineRule="auto"/>
              <w:rPr>
                <w:rFonts w:ascii="Times New Roman" w:eastAsia="Times New Roman" w:hAnsi="Times New Roman" w:cs="Times New Roman"/>
                <w:lang w:eastAsia="lt-LT"/>
              </w:rPr>
            </w:pPr>
            <w:r w:rsidRPr="00D34D90">
              <w:rPr>
                <w:rFonts w:ascii="Times New Roman" w:eastAsia="Times New Roman" w:hAnsi="Times New Roman" w:cs="Times New Roman"/>
                <w:lang w:eastAsia="lt-LT"/>
              </w:rPr>
              <w:br/>
            </w:r>
            <w:r w:rsidRPr="00D34D90">
              <w:rPr>
                <w:rFonts w:ascii="Times New Roman" w:eastAsia="Times New Roman" w:hAnsi="Times New Roman" w:cs="Times New Roman"/>
                <w:b/>
                <w:bCs/>
                <w:lang w:eastAsia="lt-LT"/>
              </w:rPr>
              <w:t>1 aukštas</w:t>
            </w:r>
            <w:r w:rsidRPr="00D34D90">
              <w:rPr>
                <w:rFonts w:ascii="Times New Roman" w:eastAsia="Times New Roman" w:hAnsi="Times New Roman" w:cs="Times New Roman"/>
                <w:lang w:eastAsia="lt-LT"/>
              </w:rPr>
              <w:br/>
              <w:t>Ilgis 240 cm ± 10 cm, plotis 240 cm ± 10 cm, aukštis 120 cm ± 10 cm. Gulamoji vieta kietmedžio obliuotų lentų ar lygiavertės medžiagos, be tarpų. 3 sienos uždengtos medienos masyvu arba lentomis, 1 siena atvira. Pagrindas turi būti pagamintas iš medžio masyvo, lentų ar lygiavertės medžiagos bei užimti visą gulto apačios plotą.</w:t>
            </w:r>
            <w:r w:rsidRPr="00D34D90">
              <w:rPr>
                <w:rFonts w:ascii="Times New Roman" w:eastAsia="Times New Roman" w:hAnsi="Times New Roman" w:cs="Times New Roman"/>
                <w:lang w:eastAsia="lt-LT"/>
              </w:rPr>
              <w:br/>
            </w:r>
            <w:r w:rsidRPr="00D34D90">
              <w:rPr>
                <w:rFonts w:ascii="Times New Roman" w:eastAsia="Times New Roman" w:hAnsi="Times New Roman" w:cs="Times New Roman"/>
                <w:lang w:eastAsia="lt-LT"/>
              </w:rPr>
              <w:br/>
            </w:r>
            <w:r w:rsidRPr="00D34D90">
              <w:rPr>
                <w:rFonts w:ascii="Times New Roman" w:eastAsia="Times New Roman" w:hAnsi="Times New Roman" w:cs="Times New Roman"/>
                <w:b/>
                <w:bCs/>
                <w:lang w:eastAsia="lt-LT"/>
              </w:rPr>
              <w:t>2 aukštas</w:t>
            </w:r>
            <w:r w:rsidRPr="00D34D90">
              <w:rPr>
                <w:rFonts w:ascii="Times New Roman" w:eastAsia="Times New Roman" w:hAnsi="Times New Roman" w:cs="Times New Roman"/>
                <w:lang w:eastAsia="lt-LT"/>
              </w:rPr>
              <w:br/>
              <w:t>Ilgis 240 cm ± 10 cm, plotis 120 cm ± 10 cm, aukštis 80 cm ± 10 cm. Gulamoji vieta kietmedžio obliuotų lentų ar lygiavertės medžiagos, be tarpų. 3 sienos uždengtos medienos masyvu arba lentomis, 1 siena atvira. Pritvirtinta ant pirmo gulto aukšto sudarant galimybę gyvūnui patekti po antru aukštu. Nuo žemės iki antro aukšto viršaus turi būti pritaisytas palipimas 120cm ± 10cm pločio suteikiantis galimybę gyvūnui užlipti ant 2 aukšto nuo žemės.</w:t>
            </w:r>
          </w:p>
        </w:tc>
        <w:tc>
          <w:tcPr>
            <w:tcW w:w="5244" w:type="dxa"/>
            <w:tcBorders>
              <w:top w:val="nil"/>
              <w:left w:val="nil"/>
              <w:bottom w:val="single" w:sz="4" w:space="0" w:color="auto"/>
              <w:right w:val="single" w:sz="4" w:space="0" w:color="auto"/>
            </w:tcBorders>
            <w:shd w:val="clear" w:color="000000" w:fill="FFFFFF"/>
            <w:hideMark/>
          </w:tcPr>
          <w:p w14:paraId="67C4C0BA" w14:textId="77777777" w:rsidR="00D34D90" w:rsidRPr="00D34D90" w:rsidRDefault="00D34D90" w:rsidP="00D34D90">
            <w:pPr>
              <w:spacing w:after="0" w:line="240" w:lineRule="auto"/>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__________ (nurodyti konkrečius parametrus)</w:t>
            </w:r>
          </w:p>
        </w:tc>
      </w:tr>
      <w:tr w:rsidR="00D34D90" w:rsidRPr="00D34D90" w14:paraId="78E98522" w14:textId="77777777" w:rsidTr="00D34D90">
        <w:trPr>
          <w:trHeight w:val="288"/>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3EE10E7" w14:textId="77777777" w:rsidR="00D34D90" w:rsidRPr="00D34D90" w:rsidRDefault="00D34D90" w:rsidP="00D34D90">
            <w:pPr>
              <w:spacing w:after="0" w:line="240" w:lineRule="auto"/>
              <w:jc w:val="center"/>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3</w:t>
            </w:r>
          </w:p>
        </w:tc>
        <w:tc>
          <w:tcPr>
            <w:tcW w:w="4844" w:type="dxa"/>
            <w:tcBorders>
              <w:top w:val="nil"/>
              <w:left w:val="nil"/>
              <w:bottom w:val="single" w:sz="4" w:space="0" w:color="auto"/>
              <w:right w:val="single" w:sz="4" w:space="0" w:color="auto"/>
            </w:tcBorders>
            <w:shd w:val="clear" w:color="000000" w:fill="FFFFFF"/>
            <w:hideMark/>
          </w:tcPr>
          <w:p w14:paraId="5F0B0F1D" w14:textId="77777777" w:rsidR="00D34D90" w:rsidRPr="00D34D90" w:rsidRDefault="00D34D90" w:rsidP="00D34D90">
            <w:pPr>
              <w:spacing w:after="0" w:line="240" w:lineRule="auto"/>
              <w:rPr>
                <w:rFonts w:ascii="Times New Roman" w:eastAsia="Times New Roman" w:hAnsi="Times New Roman" w:cs="Times New Roman"/>
                <w:b/>
                <w:bCs/>
                <w:lang w:eastAsia="lt-LT"/>
              </w:rPr>
            </w:pPr>
            <w:r w:rsidRPr="00D34D90">
              <w:rPr>
                <w:rFonts w:ascii="Times New Roman" w:eastAsia="Times New Roman" w:hAnsi="Times New Roman" w:cs="Times New Roman"/>
                <w:b/>
                <w:bCs/>
                <w:lang w:eastAsia="lt-LT"/>
              </w:rPr>
              <w:t>Gabenimo dėžė strutiniams paukščiams</w:t>
            </w:r>
          </w:p>
        </w:tc>
        <w:tc>
          <w:tcPr>
            <w:tcW w:w="5244" w:type="dxa"/>
            <w:tcBorders>
              <w:top w:val="nil"/>
              <w:left w:val="nil"/>
              <w:bottom w:val="single" w:sz="4" w:space="0" w:color="auto"/>
              <w:right w:val="single" w:sz="4" w:space="0" w:color="auto"/>
            </w:tcBorders>
            <w:shd w:val="clear" w:color="000000" w:fill="FFFFFF"/>
            <w:hideMark/>
          </w:tcPr>
          <w:p w14:paraId="464FA7EA" w14:textId="77777777" w:rsidR="00D34D90" w:rsidRPr="00D34D90" w:rsidRDefault="00D34D90" w:rsidP="00D34D90">
            <w:pPr>
              <w:spacing w:after="0" w:line="240" w:lineRule="auto"/>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 </w:t>
            </w:r>
          </w:p>
        </w:tc>
      </w:tr>
      <w:tr w:rsidR="00D34D90" w:rsidRPr="00D34D90" w14:paraId="7A1CC276" w14:textId="77777777" w:rsidTr="00D34D90">
        <w:trPr>
          <w:trHeight w:val="655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1A57458" w14:textId="77777777" w:rsidR="00D34D90" w:rsidRPr="00D34D90" w:rsidRDefault="00D34D90" w:rsidP="00D34D90">
            <w:pPr>
              <w:spacing w:after="0" w:line="240" w:lineRule="auto"/>
              <w:jc w:val="center"/>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 </w:t>
            </w:r>
          </w:p>
        </w:tc>
        <w:tc>
          <w:tcPr>
            <w:tcW w:w="4844" w:type="dxa"/>
            <w:tcBorders>
              <w:top w:val="nil"/>
              <w:left w:val="nil"/>
              <w:bottom w:val="single" w:sz="4" w:space="0" w:color="auto"/>
              <w:right w:val="single" w:sz="4" w:space="0" w:color="auto"/>
            </w:tcBorders>
            <w:shd w:val="clear" w:color="000000" w:fill="FFFFFF"/>
            <w:hideMark/>
          </w:tcPr>
          <w:p w14:paraId="336D2BB6" w14:textId="77777777" w:rsidR="00D34D90" w:rsidRPr="00D34D90" w:rsidRDefault="00D34D90" w:rsidP="00D34D90">
            <w:pPr>
              <w:spacing w:after="0" w:line="240" w:lineRule="auto"/>
              <w:rPr>
                <w:rFonts w:ascii="Times New Roman" w:eastAsia="Times New Roman" w:hAnsi="Times New Roman" w:cs="Times New Roman"/>
                <w:lang w:eastAsia="lt-LT"/>
              </w:rPr>
            </w:pPr>
            <w:r w:rsidRPr="00D34D90">
              <w:rPr>
                <w:rFonts w:ascii="Times New Roman" w:eastAsia="Times New Roman" w:hAnsi="Times New Roman" w:cs="Times New Roman"/>
                <w:lang w:eastAsia="lt-LT"/>
              </w:rPr>
              <w:br/>
            </w:r>
            <w:r w:rsidRPr="00D34D90">
              <w:rPr>
                <w:rFonts w:ascii="Times New Roman" w:eastAsia="Times New Roman" w:hAnsi="Times New Roman" w:cs="Times New Roman"/>
                <w:b/>
                <w:bCs/>
                <w:lang w:eastAsia="lt-LT"/>
              </w:rPr>
              <w:t>Matmenys:</w:t>
            </w:r>
            <w:r w:rsidRPr="00D34D90">
              <w:rPr>
                <w:rFonts w:ascii="Times New Roman" w:eastAsia="Times New Roman" w:hAnsi="Times New Roman" w:cs="Times New Roman"/>
                <w:lang w:eastAsia="lt-LT"/>
              </w:rPr>
              <w:t xml:space="preserve"> Ilgis 180 cm ± 5 cm, plotis 100 cm ± 5 cm, aukštis 130 cm ± 5 cm. </w:t>
            </w:r>
            <w:r w:rsidRPr="00D34D90">
              <w:rPr>
                <w:rFonts w:ascii="Times New Roman" w:eastAsia="Times New Roman" w:hAnsi="Times New Roman" w:cs="Times New Roman"/>
                <w:lang w:eastAsia="lt-LT"/>
              </w:rPr>
              <w:br/>
            </w:r>
            <w:r w:rsidRPr="00D34D90">
              <w:rPr>
                <w:rFonts w:ascii="Times New Roman" w:eastAsia="Times New Roman" w:hAnsi="Times New Roman" w:cs="Times New Roman"/>
                <w:b/>
                <w:bCs/>
                <w:lang w:eastAsia="lt-LT"/>
              </w:rPr>
              <w:t>Medžiaga</w:t>
            </w:r>
            <w:r w:rsidRPr="00D34D90">
              <w:rPr>
                <w:rFonts w:ascii="Times New Roman" w:eastAsia="Times New Roman" w:hAnsi="Times New Roman" w:cs="Times New Roman"/>
                <w:lang w:eastAsia="lt-LT"/>
              </w:rPr>
              <w:t>: mediena</w:t>
            </w:r>
            <w:r w:rsidRPr="00D34D90">
              <w:rPr>
                <w:rFonts w:ascii="Times New Roman" w:eastAsia="Times New Roman" w:hAnsi="Times New Roman" w:cs="Times New Roman"/>
                <w:lang w:eastAsia="lt-LT"/>
              </w:rPr>
              <w:br/>
            </w:r>
            <w:r w:rsidRPr="00D34D90">
              <w:rPr>
                <w:rFonts w:ascii="Times New Roman" w:eastAsia="Times New Roman" w:hAnsi="Times New Roman" w:cs="Times New Roman"/>
                <w:b/>
                <w:bCs/>
                <w:lang w:eastAsia="lt-LT"/>
              </w:rPr>
              <w:t>Rėmas:</w:t>
            </w:r>
            <w:r w:rsidRPr="00D34D90">
              <w:rPr>
                <w:rFonts w:ascii="Times New Roman" w:eastAsia="Times New Roman" w:hAnsi="Times New Roman" w:cs="Times New Roman"/>
                <w:lang w:eastAsia="lt-LT"/>
              </w:rPr>
              <w:t xml:space="preserve"> iš medienos masyvo, metalo ar lygiavertės medžiagos, kampai ir briaunos turi būti atsparūs draskymui ar griaužimui.</w:t>
            </w:r>
            <w:r w:rsidRPr="00D34D90">
              <w:rPr>
                <w:rFonts w:ascii="Times New Roman" w:eastAsia="Times New Roman" w:hAnsi="Times New Roman" w:cs="Times New Roman"/>
                <w:lang w:eastAsia="lt-LT"/>
              </w:rPr>
              <w:br/>
            </w:r>
            <w:r w:rsidRPr="00D34D90">
              <w:rPr>
                <w:rFonts w:ascii="Times New Roman" w:eastAsia="Times New Roman" w:hAnsi="Times New Roman" w:cs="Times New Roman"/>
                <w:b/>
                <w:bCs/>
                <w:lang w:eastAsia="lt-LT"/>
              </w:rPr>
              <w:t>Sienos ir durys</w:t>
            </w:r>
            <w:r w:rsidRPr="00D34D90">
              <w:rPr>
                <w:rFonts w:ascii="Times New Roman" w:eastAsia="Times New Roman" w:hAnsi="Times New Roman" w:cs="Times New Roman"/>
                <w:lang w:eastAsia="lt-LT"/>
              </w:rPr>
              <w:t xml:space="preserve"> turi būti iš medžio masyvo, metalo ar lygiavertės medžiagos. Durys pakeliamos, iš abiejų dėžės galų, medžio masyvo, metalo ar lygiavertės medžiagos su 15 mm ventiliacijos skylėmis išdėstytomis viršutiniame ir apatiniame durų ploto trečdalyje po 1 eilę. </w:t>
            </w:r>
            <w:r w:rsidRPr="00D34D90">
              <w:rPr>
                <w:rFonts w:ascii="Times New Roman" w:eastAsia="Times New Roman" w:hAnsi="Times New Roman" w:cs="Times New Roman"/>
                <w:lang w:eastAsia="lt-LT"/>
              </w:rPr>
              <w:br/>
            </w:r>
            <w:r w:rsidRPr="00D34D90">
              <w:rPr>
                <w:rFonts w:ascii="Times New Roman" w:eastAsia="Times New Roman" w:hAnsi="Times New Roman" w:cs="Times New Roman"/>
                <w:b/>
                <w:bCs/>
                <w:lang w:eastAsia="lt-LT"/>
              </w:rPr>
              <w:t>Dugnas:</w:t>
            </w:r>
            <w:r w:rsidRPr="00D34D90">
              <w:rPr>
                <w:rFonts w:ascii="Times New Roman" w:eastAsia="Times New Roman" w:hAnsi="Times New Roman" w:cs="Times New Roman"/>
                <w:lang w:eastAsia="lt-LT"/>
              </w:rPr>
              <w:t xml:space="preserve"> turi būti dvigubas. Apatinėje dalyje išmatų surinkimo padėklas, atsparus skysčių pratekėjimui, o virš jo medinės grotelės grotelių tarpai ne didesni nei 15 mm.  </w:t>
            </w:r>
            <w:r w:rsidRPr="00D34D90">
              <w:rPr>
                <w:rFonts w:ascii="Times New Roman" w:eastAsia="Times New Roman" w:hAnsi="Times New Roman" w:cs="Times New Roman"/>
                <w:lang w:eastAsia="lt-LT"/>
              </w:rPr>
              <w:br/>
              <w:t>Jei dėžės svoris viršija 50 kg dugnas turi būti pritaikytas pakelti su šakiniu krautuvu.</w:t>
            </w:r>
            <w:r w:rsidRPr="00D34D90">
              <w:rPr>
                <w:rFonts w:ascii="Times New Roman" w:eastAsia="Times New Roman" w:hAnsi="Times New Roman" w:cs="Times New Roman"/>
                <w:lang w:eastAsia="lt-LT"/>
              </w:rPr>
              <w:br/>
            </w:r>
            <w:r w:rsidRPr="00D34D90">
              <w:rPr>
                <w:rFonts w:ascii="Times New Roman" w:eastAsia="Times New Roman" w:hAnsi="Times New Roman" w:cs="Times New Roman"/>
                <w:b/>
                <w:bCs/>
                <w:lang w:eastAsia="lt-LT"/>
              </w:rPr>
              <w:t>Lubos</w:t>
            </w:r>
            <w:r w:rsidRPr="00D34D90">
              <w:rPr>
                <w:rFonts w:ascii="Times New Roman" w:eastAsia="Times New Roman" w:hAnsi="Times New Roman" w:cs="Times New Roman"/>
                <w:lang w:eastAsia="lt-LT"/>
              </w:rPr>
              <w:t xml:space="preserve">: medžio masyvas ar metalas </w:t>
            </w:r>
            <w:r w:rsidRPr="00D34D90">
              <w:rPr>
                <w:rFonts w:ascii="Times New Roman" w:eastAsia="Times New Roman" w:hAnsi="Times New Roman" w:cs="Times New Roman"/>
                <w:lang w:eastAsia="lt-LT"/>
              </w:rPr>
              <w:br/>
            </w:r>
            <w:r w:rsidRPr="00D34D90">
              <w:rPr>
                <w:rFonts w:ascii="Times New Roman" w:eastAsia="Times New Roman" w:hAnsi="Times New Roman" w:cs="Times New Roman"/>
                <w:b/>
                <w:bCs/>
                <w:lang w:eastAsia="lt-LT"/>
              </w:rPr>
              <w:t>Ventiliacija:</w:t>
            </w:r>
            <w:r w:rsidRPr="00D34D90">
              <w:rPr>
                <w:rFonts w:ascii="Times New Roman" w:eastAsia="Times New Roman" w:hAnsi="Times New Roman" w:cs="Times New Roman"/>
                <w:lang w:eastAsia="lt-LT"/>
              </w:rPr>
              <w:t xml:space="preserve"> visų keturių sienų ploto viršutiniame ir apatiniame trečdalyje turi būti ne mažiau nei 15 mm skersmens angos, išdėstytos po 1 eilę apytiksliai 10 cm atstumu nuo vienos angos centro iki kitos angos centro. </w:t>
            </w:r>
            <w:r w:rsidRPr="00D34D90">
              <w:rPr>
                <w:rFonts w:ascii="Times New Roman" w:eastAsia="Times New Roman" w:hAnsi="Times New Roman" w:cs="Times New Roman"/>
                <w:lang w:eastAsia="lt-LT"/>
              </w:rPr>
              <w:br/>
            </w:r>
            <w:r w:rsidRPr="00D34D90">
              <w:rPr>
                <w:rFonts w:ascii="Times New Roman" w:eastAsia="Times New Roman" w:hAnsi="Times New Roman" w:cs="Times New Roman"/>
                <w:b/>
                <w:bCs/>
                <w:lang w:eastAsia="lt-LT"/>
              </w:rPr>
              <w:t>Rankenos:</w:t>
            </w:r>
            <w:r w:rsidRPr="00D34D90">
              <w:rPr>
                <w:rFonts w:ascii="Times New Roman" w:eastAsia="Times New Roman" w:hAnsi="Times New Roman" w:cs="Times New Roman"/>
                <w:lang w:eastAsia="lt-LT"/>
              </w:rPr>
              <w:t xml:space="preserve"> ant šoninių sienų, per visą sienų ilgį turi būti pritvirtintos medinės lentos ne mažiau nei 25 mm storio, ant kurių pritvirtinta po 2 vnt. metalinių rankenų ant kiekvieno šono (viso 4 vnt.).</w:t>
            </w:r>
          </w:p>
        </w:tc>
        <w:tc>
          <w:tcPr>
            <w:tcW w:w="5244" w:type="dxa"/>
            <w:tcBorders>
              <w:top w:val="nil"/>
              <w:left w:val="nil"/>
              <w:bottom w:val="single" w:sz="4" w:space="0" w:color="auto"/>
              <w:right w:val="single" w:sz="4" w:space="0" w:color="auto"/>
            </w:tcBorders>
            <w:shd w:val="clear" w:color="000000" w:fill="FFFFFF"/>
            <w:hideMark/>
          </w:tcPr>
          <w:p w14:paraId="7E32B37D" w14:textId="77777777" w:rsidR="00D34D90" w:rsidRPr="00D34D90" w:rsidRDefault="00D34D90" w:rsidP="00D34D90">
            <w:pPr>
              <w:spacing w:after="0" w:line="240" w:lineRule="auto"/>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__________ (nurodyti konkrečius parametrus)</w:t>
            </w:r>
          </w:p>
        </w:tc>
      </w:tr>
      <w:tr w:rsidR="00D34D90" w:rsidRPr="00D34D90" w14:paraId="228D673B" w14:textId="77777777" w:rsidTr="00D34D90">
        <w:trPr>
          <w:trHeight w:val="348"/>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C5D130B" w14:textId="77777777" w:rsidR="00D34D90" w:rsidRPr="00D34D90" w:rsidRDefault="00D34D90" w:rsidP="00D34D90">
            <w:pPr>
              <w:spacing w:after="0" w:line="240" w:lineRule="auto"/>
              <w:jc w:val="center"/>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4</w:t>
            </w:r>
          </w:p>
        </w:tc>
        <w:tc>
          <w:tcPr>
            <w:tcW w:w="4844" w:type="dxa"/>
            <w:tcBorders>
              <w:top w:val="nil"/>
              <w:left w:val="nil"/>
              <w:bottom w:val="single" w:sz="4" w:space="0" w:color="auto"/>
              <w:right w:val="single" w:sz="4" w:space="0" w:color="auto"/>
            </w:tcBorders>
            <w:shd w:val="clear" w:color="000000" w:fill="FFFFFF"/>
            <w:hideMark/>
          </w:tcPr>
          <w:p w14:paraId="59B04F4E" w14:textId="77777777" w:rsidR="00D34D90" w:rsidRPr="00D34D90" w:rsidRDefault="00D34D90" w:rsidP="00D34D90">
            <w:pPr>
              <w:spacing w:after="0" w:line="240" w:lineRule="auto"/>
              <w:rPr>
                <w:rFonts w:ascii="Times New Roman" w:eastAsia="Times New Roman" w:hAnsi="Times New Roman" w:cs="Times New Roman"/>
                <w:b/>
                <w:bCs/>
                <w:lang w:eastAsia="lt-LT"/>
              </w:rPr>
            </w:pPr>
            <w:r w:rsidRPr="00D34D90">
              <w:rPr>
                <w:rFonts w:ascii="Times New Roman" w:eastAsia="Times New Roman" w:hAnsi="Times New Roman" w:cs="Times New Roman"/>
                <w:b/>
                <w:bCs/>
                <w:lang w:eastAsia="lt-LT"/>
              </w:rPr>
              <w:t>Gultas su rėmu</w:t>
            </w:r>
          </w:p>
        </w:tc>
        <w:tc>
          <w:tcPr>
            <w:tcW w:w="5244" w:type="dxa"/>
            <w:tcBorders>
              <w:top w:val="nil"/>
              <w:left w:val="nil"/>
              <w:bottom w:val="single" w:sz="4" w:space="0" w:color="auto"/>
              <w:right w:val="single" w:sz="4" w:space="0" w:color="auto"/>
            </w:tcBorders>
            <w:shd w:val="clear" w:color="000000" w:fill="FFFFFF"/>
            <w:hideMark/>
          </w:tcPr>
          <w:p w14:paraId="5BDF5A05" w14:textId="77777777" w:rsidR="00D34D90" w:rsidRPr="00D34D90" w:rsidRDefault="00D34D90" w:rsidP="00D34D90">
            <w:pPr>
              <w:spacing w:after="0" w:line="240" w:lineRule="auto"/>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 </w:t>
            </w:r>
          </w:p>
        </w:tc>
      </w:tr>
      <w:tr w:rsidR="00D34D90" w:rsidRPr="00D34D90" w14:paraId="3F5542A5" w14:textId="77777777" w:rsidTr="00D34D90">
        <w:trPr>
          <w:trHeight w:val="139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5BE0E1D" w14:textId="77777777" w:rsidR="00D34D90" w:rsidRPr="00D34D90" w:rsidRDefault="00D34D90" w:rsidP="00D34D90">
            <w:pPr>
              <w:spacing w:after="0" w:line="240" w:lineRule="auto"/>
              <w:jc w:val="center"/>
              <w:rPr>
                <w:rFonts w:ascii="Times New Roman" w:eastAsia="Times New Roman" w:hAnsi="Times New Roman" w:cs="Times New Roman"/>
                <w:lang w:eastAsia="lt-LT"/>
              </w:rPr>
            </w:pPr>
            <w:r w:rsidRPr="00D34D90">
              <w:rPr>
                <w:rFonts w:ascii="Times New Roman" w:eastAsia="Times New Roman" w:hAnsi="Times New Roman" w:cs="Times New Roman"/>
                <w:lang w:eastAsia="lt-LT"/>
              </w:rPr>
              <w:lastRenderedPageBreak/>
              <w:t> </w:t>
            </w:r>
          </w:p>
        </w:tc>
        <w:tc>
          <w:tcPr>
            <w:tcW w:w="4844" w:type="dxa"/>
            <w:tcBorders>
              <w:top w:val="nil"/>
              <w:left w:val="nil"/>
              <w:bottom w:val="single" w:sz="4" w:space="0" w:color="auto"/>
              <w:right w:val="single" w:sz="4" w:space="0" w:color="auto"/>
            </w:tcBorders>
            <w:shd w:val="clear" w:color="000000" w:fill="FFFFFF"/>
            <w:hideMark/>
          </w:tcPr>
          <w:p w14:paraId="0730338C" w14:textId="77777777" w:rsidR="00D34D90" w:rsidRPr="00D34D90" w:rsidRDefault="00D34D90" w:rsidP="00D34D90">
            <w:pPr>
              <w:spacing w:after="0" w:line="240" w:lineRule="auto"/>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 xml:space="preserve">Gulto lentos – 15 cm ± 5 cm pločio, kietmedžio, obliuotos, be tarpų, geros kokybės. Vienas arba du gulto kraštai tvirtinami prie patalpos sienos ir 4 metalo kojos, tvirtai tvirtinamos prie grindų. Gulto aukštis: 70 cm ± 20 cm, plotis 120 cm ± 20 cm, ilgis 120 cm ± 20 cm. </w:t>
            </w:r>
          </w:p>
        </w:tc>
        <w:tc>
          <w:tcPr>
            <w:tcW w:w="5244" w:type="dxa"/>
            <w:tcBorders>
              <w:top w:val="nil"/>
              <w:left w:val="nil"/>
              <w:bottom w:val="single" w:sz="4" w:space="0" w:color="auto"/>
              <w:right w:val="single" w:sz="4" w:space="0" w:color="auto"/>
            </w:tcBorders>
            <w:shd w:val="clear" w:color="000000" w:fill="FFFFFF"/>
            <w:hideMark/>
          </w:tcPr>
          <w:p w14:paraId="5F36407F" w14:textId="77777777" w:rsidR="00D34D90" w:rsidRPr="00D34D90" w:rsidRDefault="00D34D90" w:rsidP="00D34D90">
            <w:pPr>
              <w:spacing w:after="0" w:line="240" w:lineRule="auto"/>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__________ (nurodyti konkrečius parametrus)</w:t>
            </w:r>
          </w:p>
        </w:tc>
      </w:tr>
      <w:tr w:rsidR="00D34D90" w:rsidRPr="00D34D90" w14:paraId="0BAF6EAF" w14:textId="77777777" w:rsidTr="00D34D90">
        <w:trPr>
          <w:trHeight w:val="348"/>
        </w:trPr>
        <w:tc>
          <w:tcPr>
            <w:tcW w:w="680" w:type="dxa"/>
            <w:tcBorders>
              <w:top w:val="nil"/>
              <w:left w:val="single" w:sz="4" w:space="0" w:color="auto"/>
              <w:bottom w:val="nil"/>
              <w:right w:val="single" w:sz="4" w:space="0" w:color="auto"/>
            </w:tcBorders>
            <w:shd w:val="clear" w:color="000000" w:fill="FFFFFF"/>
            <w:noWrap/>
            <w:vAlign w:val="center"/>
            <w:hideMark/>
          </w:tcPr>
          <w:p w14:paraId="44EA8D1B" w14:textId="77777777" w:rsidR="00D34D90" w:rsidRPr="00D34D90" w:rsidRDefault="00D34D90" w:rsidP="00D34D90">
            <w:pPr>
              <w:spacing w:after="0" w:line="240" w:lineRule="auto"/>
              <w:jc w:val="center"/>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5</w:t>
            </w:r>
          </w:p>
        </w:tc>
        <w:tc>
          <w:tcPr>
            <w:tcW w:w="4844" w:type="dxa"/>
            <w:tcBorders>
              <w:top w:val="single" w:sz="8" w:space="0" w:color="auto"/>
              <w:left w:val="single" w:sz="8" w:space="0" w:color="auto"/>
              <w:bottom w:val="nil"/>
              <w:right w:val="single" w:sz="8" w:space="0" w:color="auto"/>
            </w:tcBorders>
            <w:shd w:val="clear" w:color="auto" w:fill="auto"/>
            <w:vAlign w:val="center"/>
            <w:hideMark/>
          </w:tcPr>
          <w:p w14:paraId="7534247D" w14:textId="77777777" w:rsidR="00D34D90" w:rsidRPr="00D34D90" w:rsidRDefault="00D34D90" w:rsidP="00D34D90">
            <w:pPr>
              <w:spacing w:after="0" w:line="240" w:lineRule="auto"/>
              <w:rPr>
                <w:rFonts w:ascii="Times New Roman" w:eastAsia="Times New Roman" w:hAnsi="Times New Roman" w:cs="Times New Roman"/>
                <w:b/>
                <w:bCs/>
                <w:color w:val="000000"/>
                <w:sz w:val="24"/>
                <w:szCs w:val="24"/>
                <w:lang w:eastAsia="lt-LT"/>
              </w:rPr>
            </w:pPr>
            <w:r w:rsidRPr="00D34D90">
              <w:rPr>
                <w:rFonts w:ascii="Times New Roman" w:eastAsia="Times New Roman" w:hAnsi="Times New Roman" w:cs="Times New Roman"/>
                <w:b/>
                <w:bCs/>
                <w:color w:val="000000"/>
                <w:sz w:val="24"/>
                <w:szCs w:val="24"/>
                <w:lang w:eastAsia="lt-LT"/>
              </w:rPr>
              <w:t>Medinės lentos</w:t>
            </w:r>
          </w:p>
        </w:tc>
        <w:tc>
          <w:tcPr>
            <w:tcW w:w="5244" w:type="dxa"/>
            <w:tcBorders>
              <w:top w:val="nil"/>
              <w:left w:val="single" w:sz="4" w:space="0" w:color="auto"/>
              <w:bottom w:val="single" w:sz="4" w:space="0" w:color="auto"/>
              <w:right w:val="single" w:sz="4" w:space="0" w:color="auto"/>
            </w:tcBorders>
            <w:shd w:val="clear" w:color="000000" w:fill="FFFFFF"/>
            <w:hideMark/>
          </w:tcPr>
          <w:p w14:paraId="6C68CDE3" w14:textId="77777777" w:rsidR="00D34D90" w:rsidRPr="00D34D90" w:rsidRDefault="00D34D90" w:rsidP="00D34D90">
            <w:pPr>
              <w:spacing w:after="0" w:line="240" w:lineRule="auto"/>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 </w:t>
            </w:r>
          </w:p>
        </w:tc>
      </w:tr>
      <w:tr w:rsidR="00D34D90" w:rsidRPr="00D34D90" w14:paraId="2EADC2B5" w14:textId="77777777" w:rsidTr="00D34D90">
        <w:trPr>
          <w:trHeight w:val="624"/>
        </w:trPr>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35F4BB" w14:textId="77777777" w:rsidR="00D34D90" w:rsidRPr="00D34D90" w:rsidRDefault="00D34D90" w:rsidP="00D34D90">
            <w:pPr>
              <w:spacing w:after="0" w:line="240" w:lineRule="auto"/>
              <w:jc w:val="center"/>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 </w:t>
            </w:r>
          </w:p>
        </w:tc>
        <w:tc>
          <w:tcPr>
            <w:tcW w:w="4844" w:type="dxa"/>
            <w:tcBorders>
              <w:top w:val="single" w:sz="4" w:space="0" w:color="auto"/>
              <w:left w:val="nil"/>
              <w:bottom w:val="single" w:sz="4" w:space="0" w:color="auto"/>
              <w:right w:val="single" w:sz="4" w:space="0" w:color="auto"/>
            </w:tcBorders>
            <w:shd w:val="clear" w:color="auto" w:fill="auto"/>
            <w:vAlign w:val="center"/>
            <w:hideMark/>
          </w:tcPr>
          <w:p w14:paraId="04FA9CE1" w14:textId="77777777" w:rsidR="00D34D90" w:rsidRPr="00D34D90" w:rsidRDefault="00D34D90" w:rsidP="00D34D90">
            <w:pPr>
              <w:spacing w:after="0" w:line="240" w:lineRule="auto"/>
              <w:rPr>
                <w:rFonts w:ascii="Times New Roman" w:eastAsia="Times New Roman" w:hAnsi="Times New Roman" w:cs="Times New Roman"/>
                <w:color w:val="000000"/>
                <w:sz w:val="24"/>
                <w:szCs w:val="24"/>
                <w:lang w:eastAsia="lt-LT"/>
              </w:rPr>
            </w:pPr>
            <w:r w:rsidRPr="00D34D90">
              <w:rPr>
                <w:rFonts w:ascii="Times New Roman" w:eastAsia="Times New Roman" w:hAnsi="Times New Roman" w:cs="Times New Roman"/>
                <w:color w:val="000000"/>
                <w:sz w:val="24"/>
                <w:szCs w:val="24"/>
                <w:lang w:eastAsia="lt-LT"/>
              </w:rPr>
              <w:t>Tiesios, džiovintos, obliuotos kietmedžio lentos. Ilgis 300cm ± 20cm, plotis 10cm ± 2cm aukštis 2cm ± 0.2cm</w:t>
            </w:r>
          </w:p>
        </w:tc>
        <w:tc>
          <w:tcPr>
            <w:tcW w:w="5244" w:type="dxa"/>
            <w:tcBorders>
              <w:top w:val="nil"/>
              <w:left w:val="nil"/>
              <w:bottom w:val="single" w:sz="4" w:space="0" w:color="auto"/>
              <w:right w:val="single" w:sz="4" w:space="0" w:color="auto"/>
            </w:tcBorders>
            <w:shd w:val="clear" w:color="000000" w:fill="FFFFFF"/>
            <w:hideMark/>
          </w:tcPr>
          <w:p w14:paraId="1D610948" w14:textId="77777777" w:rsidR="00D34D90" w:rsidRPr="00D34D90" w:rsidRDefault="00D34D90" w:rsidP="00D34D90">
            <w:pPr>
              <w:spacing w:after="0" w:line="240" w:lineRule="auto"/>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__________ (nurodyti konkrečius parametrus)</w:t>
            </w:r>
          </w:p>
        </w:tc>
      </w:tr>
      <w:tr w:rsidR="00D34D90" w:rsidRPr="00D34D90" w14:paraId="01603A54" w14:textId="77777777" w:rsidTr="00D34D90">
        <w:trPr>
          <w:trHeight w:val="31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B137265" w14:textId="77777777" w:rsidR="00D34D90" w:rsidRPr="00D34D90" w:rsidRDefault="00D34D90" w:rsidP="00D34D90">
            <w:pPr>
              <w:spacing w:after="0" w:line="240" w:lineRule="auto"/>
              <w:jc w:val="center"/>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6</w:t>
            </w:r>
          </w:p>
        </w:tc>
        <w:tc>
          <w:tcPr>
            <w:tcW w:w="4844" w:type="dxa"/>
            <w:tcBorders>
              <w:top w:val="nil"/>
              <w:left w:val="nil"/>
              <w:bottom w:val="nil"/>
              <w:right w:val="nil"/>
            </w:tcBorders>
            <w:shd w:val="clear" w:color="auto" w:fill="auto"/>
            <w:noWrap/>
            <w:vAlign w:val="center"/>
            <w:hideMark/>
          </w:tcPr>
          <w:p w14:paraId="141861F6" w14:textId="77777777" w:rsidR="00D34D90" w:rsidRPr="00D34D90" w:rsidRDefault="00D34D90" w:rsidP="00D34D90">
            <w:pPr>
              <w:spacing w:after="0" w:line="240" w:lineRule="auto"/>
              <w:rPr>
                <w:rFonts w:ascii="Times New Roman" w:eastAsia="Times New Roman" w:hAnsi="Times New Roman" w:cs="Times New Roman"/>
                <w:b/>
                <w:bCs/>
                <w:color w:val="000000"/>
                <w:sz w:val="24"/>
                <w:szCs w:val="24"/>
                <w:lang w:eastAsia="lt-LT"/>
              </w:rPr>
            </w:pPr>
            <w:r w:rsidRPr="00D34D90">
              <w:rPr>
                <w:rFonts w:ascii="Times New Roman" w:eastAsia="Times New Roman" w:hAnsi="Times New Roman" w:cs="Times New Roman"/>
                <w:b/>
                <w:bCs/>
                <w:color w:val="000000"/>
                <w:sz w:val="24"/>
                <w:szCs w:val="24"/>
                <w:lang w:eastAsia="lt-LT"/>
              </w:rPr>
              <w:t>Rąstai</w:t>
            </w:r>
          </w:p>
        </w:tc>
        <w:tc>
          <w:tcPr>
            <w:tcW w:w="5244" w:type="dxa"/>
            <w:tcBorders>
              <w:top w:val="nil"/>
              <w:left w:val="single" w:sz="4" w:space="0" w:color="auto"/>
              <w:bottom w:val="single" w:sz="4" w:space="0" w:color="auto"/>
              <w:right w:val="single" w:sz="4" w:space="0" w:color="auto"/>
            </w:tcBorders>
            <w:shd w:val="clear" w:color="000000" w:fill="FFFFFF"/>
            <w:hideMark/>
          </w:tcPr>
          <w:p w14:paraId="0672E8F9" w14:textId="77777777" w:rsidR="00D34D90" w:rsidRPr="00D34D90" w:rsidRDefault="00D34D90" w:rsidP="00D34D90">
            <w:pPr>
              <w:spacing w:after="0" w:line="240" w:lineRule="auto"/>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 </w:t>
            </w:r>
          </w:p>
        </w:tc>
      </w:tr>
      <w:tr w:rsidR="00D34D90" w:rsidRPr="00D34D90" w14:paraId="47F18E51" w14:textId="77777777" w:rsidTr="00D34D90">
        <w:trPr>
          <w:trHeight w:val="828"/>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63AA5FE3" w14:textId="77777777" w:rsidR="00D34D90" w:rsidRPr="00D34D90" w:rsidRDefault="00D34D90" w:rsidP="00D34D90">
            <w:pPr>
              <w:spacing w:after="0" w:line="240" w:lineRule="auto"/>
              <w:jc w:val="center"/>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 </w:t>
            </w:r>
          </w:p>
        </w:tc>
        <w:tc>
          <w:tcPr>
            <w:tcW w:w="4844" w:type="dxa"/>
            <w:tcBorders>
              <w:top w:val="single" w:sz="4" w:space="0" w:color="auto"/>
              <w:left w:val="nil"/>
              <w:bottom w:val="single" w:sz="4" w:space="0" w:color="auto"/>
              <w:right w:val="single" w:sz="4" w:space="0" w:color="auto"/>
            </w:tcBorders>
            <w:shd w:val="clear" w:color="000000" w:fill="FFFFFF"/>
            <w:hideMark/>
          </w:tcPr>
          <w:p w14:paraId="1A2D6A39" w14:textId="77777777" w:rsidR="00D34D90" w:rsidRPr="00D34D90" w:rsidRDefault="00D34D90" w:rsidP="00D34D90">
            <w:pPr>
              <w:spacing w:after="0" w:line="240" w:lineRule="auto"/>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Didelių, netaisyklingos formos, nepažeisti kenkėjų, natūralių, bet švarių be žemių, orasausių, su natūralia žieve, 40 cm ± 10 cm skersmens, 250 cm ± 30 cm ilgio rąstų.</w:t>
            </w:r>
          </w:p>
        </w:tc>
        <w:tc>
          <w:tcPr>
            <w:tcW w:w="5244" w:type="dxa"/>
            <w:tcBorders>
              <w:top w:val="nil"/>
              <w:left w:val="nil"/>
              <w:bottom w:val="single" w:sz="4" w:space="0" w:color="auto"/>
              <w:right w:val="single" w:sz="4" w:space="0" w:color="auto"/>
            </w:tcBorders>
            <w:shd w:val="clear" w:color="000000" w:fill="FFFFFF"/>
            <w:hideMark/>
          </w:tcPr>
          <w:p w14:paraId="5B50DB15" w14:textId="77777777" w:rsidR="00D34D90" w:rsidRPr="00D34D90" w:rsidRDefault="00D34D90" w:rsidP="00D34D90">
            <w:pPr>
              <w:spacing w:after="0" w:line="240" w:lineRule="auto"/>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__________ (nurodyti konkrečius parametrus)</w:t>
            </w:r>
          </w:p>
        </w:tc>
      </w:tr>
      <w:tr w:rsidR="00D34D90" w:rsidRPr="00D34D90" w14:paraId="4A9A3814" w14:textId="77777777" w:rsidTr="00D34D90">
        <w:trPr>
          <w:trHeight w:val="288"/>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18EDA387" w14:textId="77777777" w:rsidR="00D34D90" w:rsidRPr="00D34D90" w:rsidRDefault="00D34D90" w:rsidP="00D34D90">
            <w:pPr>
              <w:spacing w:after="0" w:line="240" w:lineRule="auto"/>
              <w:jc w:val="center"/>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7</w:t>
            </w:r>
          </w:p>
        </w:tc>
        <w:tc>
          <w:tcPr>
            <w:tcW w:w="4844" w:type="dxa"/>
            <w:tcBorders>
              <w:top w:val="nil"/>
              <w:left w:val="nil"/>
              <w:bottom w:val="single" w:sz="4" w:space="0" w:color="auto"/>
              <w:right w:val="single" w:sz="4" w:space="0" w:color="auto"/>
            </w:tcBorders>
            <w:shd w:val="clear" w:color="000000" w:fill="FFFFFF"/>
            <w:hideMark/>
          </w:tcPr>
          <w:p w14:paraId="6FA72D4F" w14:textId="77777777" w:rsidR="00D34D90" w:rsidRPr="00D34D90" w:rsidRDefault="00D34D90" w:rsidP="00D34D90">
            <w:pPr>
              <w:spacing w:after="0" w:line="240" w:lineRule="auto"/>
              <w:rPr>
                <w:rFonts w:ascii="Times New Roman" w:eastAsia="Times New Roman" w:hAnsi="Times New Roman" w:cs="Times New Roman"/>
                <w:b/>
                <w:bCs/>
                <w:lang w:eastAsia="lt-LT"/>
              </w:rPr>
            </w:pPr>
            <w:r w:rsidRPr="00D34D90">
              <w:rPr>
                <w:rFonts w:ascii="Times New Roman" w:eastAsia="Times New Roman" w:hAnsi="Times New Roman" w:cs="Times New Roman"/>
                <w:b/>
                <w:bCs/>
                <w:lang w:eastAsia="lt-LT"/>
              </w:rPr>
              <w:t>Šakos</w:t>
            </w:r>
          </w:p>
        </w:tc>
        <w:tc>
          <w:tcPr>
            <w:tcW w:w="5244" w:type="dxa"/>
            <w:tcBorders>
              <w:top w:val="nil"/>
              <w:left w:val="nil"/>
              <w:bottom w:val="single" w:sz="4" w:space="0" w:color="auto"/>
              <w:right w:val="single" w:sz="4" w:space="0" w:color="auto"/>
            </w:tcBorders>
            <w:shd w:val="clear" w:color="000000" w:fill="FFFFFF"/>
            <w:hideMark/>
          </w:tcPr>
          <w:p w14:paraId="7B822389" w14:textId="77777777" w:rsidR="00D34D90" w:rsidRPr="00D34D90" w:rsidRDefault="00D34D90" w:rsidP="00D34D90">
            <w:pPr>
              <w:spacing w:after="0" w:line="240" w:lineRule="auto"/>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 </w:t>
            </w:r>
          </w:p>
        </w:tc>
      </w:tr>
      <w:tr w:rsidR="00D34D90" w:rsidRPr="00D34D90" w14:paraId="6CB6D13D" w14:textId="77777777" w:rsidTr="00D34D90">
        <w:trPr>
          <w:trHeight w:val="1596"/>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1966341B" w14:textId="77777777" w:rsidR="00D34D90" w:rsidRPr="00D34D90" w:rsidRDefault="00D34D90" w:rsidP="00D34D90">
            <w:pPr>
              <w:spacing w:after="0" w:line="240" w:lineRule="auto"/>
              <w:jc w:val="center"/>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 </w:t>
            </w:r>
          </w:p>
        </w:tc>
        <w:tc>
          <w:tcPr>
            <w:tcW w:w="4844" w:type="dxa"/>
            <w:tcBorders>
              <w:top w:val="nil"/>
              <w:left w:val="nil"/>
              <w:bottom w:val="single" w:sz="4" w:space="0" w:color="auto"/>
              <w:right w:val="single" w:sz="4" w:space="0" w:color="auto"/>
            </w:tcBorders>
            <w:shd w:val="clear" w:color="000000" w:fill="FFFFFF"/>
            <w:hideMark/>
          </w:tcPr>
          <w:p w14:paraId="00E9A550" w14:textId="77777777" w:rsidR="00D34D90" w:rsidRPr="00D34D90" w:rsidRDefault="00D34D90" w:rsidP="00D34D90">
            <w:pPr>
              <w:spacing w:after="240" w:line="240" w:lineRule="auto"/>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Lapuočių kietmedžio netaisyklingos formos, nepažeistų kenkėjų, natūralių, bet švarių be žemių, orasausių su natūralia žieve šakų. Šakų skersmenys: 3-9cm. ± 1 cm, ilgis: 120–250 cm. ± 10 cm</w:t>
            </w:r>
          </w:p>
        </w:tc>
        <w:tc>
          <w:tcPr>
            <w:tcW w:w="5244" w:type="dxa"/>
            <w:tcBorders>
              <w:top w:val="nil"/>
              <w:left w:val="nil"/>
              <w:bottom w:val="single" w:sz="4" w:space="0" w:color="auto"/>
              <w:right w:val="single" w:sz="4" w:space="0" w:color="auto"/>
            </w:tcBorders>
            <w:shd w:val="clear" w:color="000000" w:fill="FFFFFF"/>
            <w:hideMark/>
          </w:tcPr>
          <w:p w14:paraId="1E7795B4" w14:textId="77777777" w:rsidR="00D34D90" w:rsidRPr="00D34D90" w:rsidRDefault="00D34D90" w:rsidP="00D34D90">
            <w:pPr>
              <w:spacing w:after="0" w:line="240" w:lineRule="auto"/>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__________ (nurodyti konkrečius parametrus)</w:t>
            </w:r>
          </w:p>
        </w:tc>
      </w:tr>
      <w:tr w:rsidR="00D34D90" w:rsidRPr="00D34D90" w14:paraId="731844A7" w14:textId="77777777" w:rsidTr="00D34D90">
        <w:trPr>
          <w:trHeight w:val="288"/>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C85F501" w14:textId="77777777" w:rsidR="00D34D90" w:rsidRPr="00D34D90" w:rsidRDefault="00D34D90" w:rsidP="00D34D90">
            <w:pPr>
              <w:spacing w:after="0" w:line="240" w:lineRule="auto"/>
              <w:jc w:val="center"/>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8</w:t>
            </w:r>
          </w:p>
        </w:tc>
        <w:tc>
          <w:tcPr>
            <w:tcW w:w="4844" w:type="dxa"/>
            <w:tcBorders>
              <w:top w:val="nil"/>
              <w:left w:val="nil"/>
              <w:bottom w:val="single" w:sz="4" w:space="0" w:color="auto"/>
              <w:right w:val="single" w:sz="4" w:space="0" w:color="auto"/>
            </w:tcBorders>
            <w:shd w:val="clear" w:color="000000" w:fill="FFFFFF"/>
            <w:hideMark/>
          </w:tcPr>
          <w:p w14:paraId="7A14EF84" w14:textId="77777777" w:rsidR="00D34D90" w:rsidRPr="00D34D90" w:rsidRDefault="00D34D90" w:rsidP="00D34D90">
            <w:pPr>
              <w:spacing w:after="0" w:line="240" w:lineRule="auto"/>
              <w:rPr>
                <w:rFonts w:ascii="Times New Roman" w:eastAsia="Times New Roman" w:hAnsi="Times New Roman" w:cs="Times New Roman"/>
                <w:b/>
                <w:bCs/>
                <w:lang w:eastAsia="lt-LT"/>
              </w:rPr>
            </w:pPr>
            <w:r w:rsidRPr="00D34D90">
              <w:rPr>
                <w:rFonts w:ascii="Times New Roman" w:eastAsia="Times New Roman" w:hAnsi="Times New Roman" w:cs="Times New Roman"/>
                <w:b/>
                <w:bCs/>
                <w:lang w:eastAsia="lt-LT"/>
              </w:rPr>
              <w:t>Šakos-laktos mažos</w:t>
            </w:r>
          </w:p>
        </w:tc>
        <w:tc>
          <w:tcPr>
            <w:tcW w:w="5244" w:type="dxa"/>
            <w:tcBorders>
              <w:top w:val="nil"/>
              <w:left w:val="nil"/>
              <w:bottom w:val="single" w:sz="4" w:space="0" w:color="auto"/>
              <w:right w:val="single" w:sz="4" w:space="0" w:color="auto"/>
            </w:tcBorders>
            <w:shd w:val="clear" w:color="000000" w:fill="FFFFFF"/>
            <w:hideMark/>
          </w:tcPr>
          <w:p w14:paraId="10359816" w14:textId="77777777" w:rsidR="00D34D90" w:rsidRPr="00D34D90" w:rsidRDefault="00D34D90" w:rsidP="00D34D90">
            <w:pPr>
              <w:spacing w:after="0" w:line="240" w:lineRule="auto"/>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 </w:t>
            </w:r>
          </w:p>
        </w:tc>
      </w:tr>
      <w:tr w:rsidR="00D34D90" w:rsidRPr="00D34D90" w14:paraId="2B8BC465" w14:textId="77777777" w:rsidTr="00D34D90">
        <w:trPr>
          <w:trHeight w:val="1476"/>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50EB182" w14:textId="77777777" w:rsidR="00D34D90" w:rsidRPr="00D34D90" w:rsidRDefault="00D34D90" w:rsidP="00D34D90">
            <w:pPr>
              <w:spacing w:after="0" w:line="240" w:lineRule="auto"/>
              <w:jc w:val="center"/>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 </w:t>
            </w:r>
          </w:p>
        </w:tc>
        <w:tc>
          <w:tcPr>
            <w:tcW w:w="4844" w:type="dxa"/>
            <w:tcBorders>
              <w:top w:val="nil"/>
              <w:left w:val="nil"/>
              <w:bottom w:val="single" w:sz="4" w:space="0" w:color="auto"/>
              <w:right w:val="single" w:sz="4" w:space="0" w:color="auto"/>
            </w:tcBorders>
            <w:shd w:val="clear" w:color="000000" w:fill="FFFFFF"/>
            <w:hideMark/>
          </w:tcPr>
          <w:p w14:paraId="1FBC7F00" w14:textId="77777777" w:rsidR="00D34D90" w:rsidRPr="00D34D90" w:rsidRDefault="00D34D90" w:rsidP="00D34D90">
            <w:pPr>
              <w:spacing w:after="0" w:line="240" w:lineRule="auto"/>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Medinių apvalių, nepažeistų kenkėjų, natūralių, bet švarių be žemių, orasausių, 3–4 cm skersmens, 80 cm ± 15 cm ilgio šakų (laktų) su tvirtinimo elementais.</w:t>
            </w:r>
          </w:p>
        </w:tc>
        <w:tc>
          <w:tcPr>
            <w:tcW w:w="5244" w:type="dxa"/>
            <w:tcBorders>
              <w:top w:val="nil"/>
              <w:left w:val="nil"/>
              <w:bottom w:val="single" w:sz="4" w:space="0" w:color="auto"/>
              <w:right w:val="single" w:sz="4" w:space="0" w:color="auto"/>
            </w:tcBorders>
            <w:shd w:val="clear" w:color="000000" w:fill="FFFFFF"/>
            <w:hideMark/>
          </w:tcPr>
          <w:p w14:paraId="1D60F460" w14:textId="77777777" w:rsidR="00D34D90" w:rsidRPr="00D34D90" w:rsidRDefault="00D34D90" w:rsidP="00D34D90">
            <w:pPr>
              <w:spacing w:after="0" w:line="240" w:lineRule="auto"/>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__________ (nurodyti konkrečius parametrus)</w:t>
            </w:r>
          </w:p>
        </w:tc>
      </w:tr>
      <w:tr w:rsidR="00D34D90" w:rsidRPr="00D34D90" w14:paraId="45D2639F" w14:textId="77777777" w:rsidTr="00D34D90">
        <w:trPr>
          <w:trHeight w:val="396"/>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BFA0F0A" w14:textId="77777777" w:rsidR="00D34D90" w:rsidRPr="00D34D90" w:rsidRDefault="00D34D90" w:rsidP="00D34D90">
            <w:pPr>
              <w:spacing w:after="0" w:line="240" w:lineRule="auto"/>
              <w:jc w:val="center"/>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9</w:t>
            </w:r>
          </w:p>
        </w:tc>
        <w:tc>
          <w:tcPr>
            <w:tcW w:w="4844" w:type="dxa"/>
            <w:tcBorders>
              <w:top w:val="nil"/>
              <w:left w:val="nil"/>
              <w:bottom w:val="nil"/>
              <w:right w:val="nil"/>
            </w:tcBorders>
            <w:shd w:val="clear" w:color="auto" w:fill="auto"/>
            <w:noWrap/>
            <w:vAlign w:val="center"/>
            <w:hideMark/>
          </w:tcPr>
          <w:p w14:paraId="331FBCE3" w14:textId="77777777" w:rsidR="00D34D90" w:rsidRPr="00D34D90" w:rsidRDefault="00D34D90" w:rsidP="00D34D90">
            <w:pPr>
              <w:spacing w:after="0" w:line="240" w:lineRule="auto"/>
              <w:rPr>
                <w:rFonts w:ascii="Times New Roman" w:eastAsia="Times New Roman" w:hAnsi="Times New Roman" w:cs="Times New Roman"/>
                <w:b/>
                <w:bCs/>
                <w:color w:val="000000"/>
                <w:sz w:val="24"/>
                <w:szCs w:val="24"/>
                <w:lang w:eastAsia="lt-LT"/>
              </w:rPr>
            </w:pPr>
            <w:r w:rsidRPr="00D34D90">
              <w:rPr>
                <w:rFonts w:ascii="Times New Roman" w:eastAsia="Times New Roman" w:hAnsi="Times New Roman" w:cs="Times New Roman"/>
                <w:b/>
                <w:bCs/>
                <w:color w:val="000000"/>
                <w:sz w:val="24"/>
                <w:szCs w:val="24"/>
                <w:lang w:eastAsia="lt-LT"/>
              </w:rPr>
              <w:t>Šakos-laktos didelės</w:t>
            </w:r>
          </w:p>
        </w:tc>
        <w:tc>
          <w:tcPr>
            <w:tcW w:w="5244" w:type="dxa"/>
            <w:tcBorders>
              <w:top w:val="nil"/>
              <w:left w:val="single" w:sz="4" w:space="0" w:color="auto"/>
              <w:bottom w:val="single" w:sz="4" w:space="0" w:color="auto"/>
              <w:right w:val="single" w:sz="4" w:space="0" w:color="auto"/>
            </w:tcBorders>
            <w:shd w:val="clear" w:color="000000" w:fill="FFFFFF"/>
            <w:hideMark/>
          </w:tcPr>
          <w:p w14:paraId="639E2A87" w14:textId="77777777" w:rsidR="00D34D90" w:rsidRPr="00D34D90" w:rsidRDefault="00D34D90" w:rsidP="00D34D90">
            <w:pPr>
              <w:spacing w:after="0" w:line="240" w:lineRule="auto"/>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 </w:t>
            </w:r>
          </w:p>
        </w:tc>
      </w:tr>
      <w:tr w:rsidR="00D34D90" w:rsidRPr="00D34D90" w14:paraId="26112FF0" w14:textId="77777777" w:rsidTr="00D34D90">
        <w:trPr>
          <w:trHeight w:val="1248"/>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34497CA" w14:textId="77777777" w:rsidR="00D34D90" w:rsidRPr="00D34D90" w:rsidRDefault="00D34D90" w:rsidP="00D34D90">
            <w:pPr>
              <w:spacing w:after="0" w:line="240" w:lineRule="auto"/>
              <w:jc w:val="center"/>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 </w:t>
            </w:r>
          </w:p>
        </w:tc>
        <w:tc>
          <w:tcPr>
            <w:tcW w:w="4844" w:type="dxa"/>
            <w:tcBorders>
              <w:top w:val="single" w:sz="4" w:space="0" w:color="auto"/>
              <w:left w:val="nil"/>
              <w:bottom w:val="single" w:sz="4" w:space="0" w:color="auto"/>
              <w:right w:val="single" w:sz="4" w:space="0" w:color="auto"/>
            </w:tcBorders>
            <w:shd w:val="clear" w:color="000000" w:fill="FFFFFF"/>
            <w:hideMark/>
          </w:tcPr>
          <w:p w14:paraId="697FEFBB" w14:textId="77777777" w:rsidR="00D34D90" w:rsidRPr="00D34D90" w:rsidRDefault="00D34D90" w:rsidP="00D34D90">
            <w:pPr>
              <w:spacing w:after="0" w:line="240" w:lineRule="auto"/>
              <w:rPr>
                <w:rFonts w:ascii="Times New Roman" w:eastAsia="Times New Roman" w:hAnsi="Times New Roman" w:cs="Times New Roman"/>
                <w:lang w:eastAsia="lt-LT"/>
              </w:rPr>
            </w:pPr>
            <w:r w:rsidRPr="00D34D90">
              <w:rPr>
                <w:rFonts w:ascii="Times New Roman" w:eastAsia="Times New Roman" w:hAnsi="Times New Roman" w:cs="Times New Roman"/>
                <w:lang w:eastAsia="lt-LT"/>
              </w:rPr>
              <w:br/>
              <w:t>Medinių apvalių, nepažeisti kenkėjų, natūralių, bet švarių be žemių, orasausių, 10-15 cm skersmens, 140 cm ± 15 cm ilgio šakų (laktų) su tvirtinimo elementais.</w:t>
            </w:r>
          </w:p>
        </w:tc>
        <w:tc>
          <w:tcPr>
            <w:tcW w:w="5244" w:type="dxa"/>
            <w:tcBorders>
              <w:top w:val="nil"/>
              <w:left w:val="nil"/>
              <w:bottom w:val="single" w:sz="4" w:space="0" w:color="auto"/>
              <w:right w:val="single" w:sz="4" w:space="0" w:color="auto"/>
            </w:tcBorders>
            <w:shd w:val="clear" w:color="000000" w:fill="FFFFFF"/>
            <w:hideMark/>
          </w:tcPr>
          <w:p w14:paraId="6C1CC07B" w14:textId="77777777" w:rsidR="00D34D90" w:rsidRPr="00D34D90" w:rsidRDefault="00D34D90" w:rsidP="00D34D90">
            <w:pPr>
              <w:spacing w:after="0" w:line="240" w:lineRule="auto"/>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__________ (nurodyti konkrečius parametrus)</w:t>
            </w:r>
          </w:p>
        </w:tc>
      </w:tr>
    </w:tbl>
    <w:p w14:paraId="7D2667DB" w14:textId="77777777" w:rsidR="00104484" w:rsidRDefault="00104484" w:rsidP="00104484">
      <w:pPr>
        <w:spacing w:after="0" w:line="240" w:lineRule="auto"/>
        <w:jc w:val="center"/>
        <w:rPr>
          <w:rFonts w:ascii="Times New Roman" w:eastAsia="Calibri" w:hAnsi="Times New Roman" w:cs="Times New Roman"/>
          <w:b/>
          <w:caps/>
          <w:sz w:val="24"/>
          <w:szCs w:val="24"/>
        </w:rPr>
      </w:pPr>
    </w:p>
    <w:p w14:paraId="456B253C" w14:textId="77777777" w:rsidR="00104484" w:rsidRDefault="00104484" w:rsidP="00104484">
      <w:pPr>
        <w:spacing w:after="0" w:line="240" w:lineRule="auto"/>
        <w:jc w:val="center"/>
        <w:rPr>
          <w:rFonts w:ascii="Times New Roman" w:eastAsia="Calibri" w:hAnsi="Times New Roman" w:cs="Times New Roman"/>
          <w:b/>
          <w:caps/>
          <w:sz w:val="24"/>
          <w:szCs w:val="24"/>
        </w:rPr>
      </w:pPr>
    </w:p>
    <w:p w14:paraId="3A803F32" w14:textId="77777777" w:rsidR="00104484" w:rsidRPr="00A85160" w:rsidRDefault="00104484" w:rsidP="00104484">
      <w:pPr>
        <w:spacing w:after="0" w:line="240" w:lineRule="auto"/>
        <w:contextualSpacing/>
        <w:jc w:val="both"/>
        <w:rPr>
          <w:rFonts w:ascii="Times New Roman" w:eastAsia="Times New Roman" w:hAnsi="Times New Roman" w:cs="Times New Roman"/>
          <w:bCs/>
          <w:iCs/>
          <w:sz w:val="24"/>
          <w:szCs w:val="24"/>
          <w:lang w:eastAsia="lt-LT"/>
        </w:rPr>
      </w:pPr>
      <w:r w:rsidRPr="009D60C4">
        <w:rPr>
          <w:rFonts w:ascii="Times New Roman" w:eastAsia="Calibri" w:hAnsi="Times New Roman" w:cs="Times New Roman"/>
          <w:sz w:val="20"/>
          <w:szCs w:val="20"/>
        </w:rPr>
        <w:t>Jeigu perkančiosios organizacijos parengtoje techninėje specifikacijoje nurodytas konkretus (</w:t>
      </w:r>
      <w:r w:rsidRPr="009D60C4">
        <w:rPr>
          <w:rFonts w:ascii="Times New Roman" w:eastAsia="Calibri" w:hAnsi="Times New Roman" w:cs="Times New Roman"/>
          <w:i/>
          <w:iCs/>
          <w:sz w:val="20"/>
          <w:szCs w:val="20"/>
        </w:rPr>
        <w:t>t. y. šalia nenurodytas žodis „arba lygiavertis“)</w:t>
      </w:r>
      <w:r w:rsidRPr="009D60C4">
        <w:rPr>
          <w:rFonts w:ascii="Times New Roman" w:eastAsia="Calibri" w:hAnsi="Times New Roman" w:cs="Times New Roman"/>
          <w:sz w:val="20"/>
          <w:szCs w:val="20"/>
        </w:rPr>
        <w:t xml:space="preserve"> prekės ženklas, gamintojas, modelis, tipas, metodas, protokolas, standartas, normos, direktyvos, formatas, medžiaga, sistema, jungtis ar panašiai – tiekėjas gali siūlyti ir lygiaverčius prekės ženklus, gamintojus, modelius, tipus, metodus, protokolus, standartus, normas, direktyvas, formatus, medžiagas, sistemas, jungtis ir panašiai. Jei techninėje specifikacijoje nurodyta konkreti </w:t>
      </w:r>
      <w:r w:rsidRPr="009D60C4">
        <w:rPr>
          <w:rFonts w:ascii="Times New Roman" w:eastAsia="Calibri" w:hAnsi="Times New Roman" w:cs="Times New Roman"/>
          <w:i/>
          <w:sz w:val="20"/>
          <w:szCs w:val="20"/>
        </w:rPr>
        <w:t>(t. y. šalia nenurodytas žodis „ne žemesnė kaip“)</w:t>
      </w:r>
      <w:r w:rsidRPr="009D60C4">
        <w:rPr>
          <w:rFonts w:ascii="Times New Roman" w:eastAsia="Calibri" w:hAnsi="Times New Roman" w:cs="Times New Roman"/>
          <w:sz w:val="20"/>
          <w:szCs w:val="20"/>
        </w:rPr>
        <w:t xml:space="preserve"> klasė, kategorija ar pan. – gali būti siūloma ir ne žemesnė kaip techninėje specifikacijoje nurodyta klasė, kategorija ar pan. Jei perkančiosios organizacijos parengtoje techninėje specifikacijoje nurodytos konkrečios </w:t>
      </w:r>
      <w:r w:rsidRPr="009D60C4">
        <w:rPr>
          <w:rFonts w:ascii="Times New Roman" w:eastAsia="Calibri" w:hAnsi="Times New Roman" w:cs="Times New Roman"/>
          <w:i/>
          <w:sz w:val="20"/>
          <w:szCs w:val="20"/>
        </w:rPr>
        <w:t>(t. y. nenurodyti žodžiai ne siauresnėse)</w:t>
      </w:r>
      <w:r w:rsidRPr="009D60C4">
        <w:rPr>
          <w:rFonts w:ascii="Times New Roman" w:eastAsia="Calibri" w:hAnsi="Times New Roman" w:cs="Times New Roman"/>
          <w:sz w:val="20"/>
          <w:szCs w:val="20"/>
        </w:rPr>
        <w:t xml:space="preserve"> ribos, intervalai ar pan. – gali būti siūlomos prekės kurių konkrečios ribos, intervalai ar pan. yra ne siauresni kaip nurodyti  techninėje specifikacijoje.</w:t>
      </w:r>
    </w:p>
    <w:p w14:paraId="6505372E" w14:textId="77777777" w:rsidR="00104484" w:rsidRPr="00A85160" w:rsidRDefault="00104484" w:rsidP="00104484">
      <w:pPr>
        <w:spacing w:after="0" w:line="240" w:lineRule="auto"/>
        <w:ind w:firstLine="709"/>
        <w:contextualSpacing/>
        <w:jc w:val="both"/>
        <w:rPr>
          <w:rFonts w:ascii="Times New Roman" w:eastAsia="Times New Roman" w:hAnsi="Times New Roman" w:cs="Times New Roman"/>
          <w:bCs/>
          <w:iCs/>
          <w:sz w:val="24"/>
          <w:szCs w:val="24"/>
          <w:lang w:eastAsia="lt-LT"/>
        </w:rPr>
      </w:pPr>
    </w:p>
    <w:p w14:paraId="1422CDA2" w14:textId="77777777" w:rsidR="00104484" w:rsidRPr="00A85160" w:rsidRDefault="00104484" w:rsidP="00104484">
      <w:pPr>
        <w:spacing w:after="0" w:line="240" w:lineRule="auto"/>
        <w:ind w:firstLine="709"/>
        <w:contextualSpacing/>
        <w:jc w:val="both"/>
        <w:rPr>
          <w:rFonts w:ascii="Times New Roman" w:eastAsia="Times New Roman" w:hAnsi="Times New Roman" w:cs="Times New Roman"/>
          <w:bCs/>
          <w:iCs/>
          <w:sz w:val="24"/>
          <w:szCs w:val="24"/>
          <w:lang w:eastAsia="lt-LT"/>
        </w:rPr>
      </w:pPr>
    </w:p>
    <w:p w14:paraId="1637853D" w14:textId="77777777" w:rsidR="00104484" w:rsidRPr="00A85160" w:rsidRDefault="00104484" w:rsidP="00104484">
      <w:pPr>
        <w:spacing w:after="0" w:line="240" w:lineRule="auto"/>
        <w:ind w:firstLine="709"/>
        <w:contextualSpacing/>
        <w:jc w:val="both"/>
        <w:rPr>
          <w:rFonts w:ascii="Times New Roman" w:eastAsia="Times New Roman" w:hAnsi="Times New Roman" w:cs="Times New Roman"/>
          <w:bCs/>
          <w:iCs/>
          <w:sz w:val="24"/>
          <w:szCs w:val="24"/>
          <w:lang w:eastAsia="lt-LT"/>
        </w:rPr>
      </w:pPr>
    </w:p>
    <w:p w14:paraId="6AFF3047" w14:textId="77777777" w:rsidR="00104484" w:rsidRPr="00A85160" w:rsidRDefault="00104484" w:rsidP="00104484">
      <w:pPr>
        <w:spacing w:after="0" w:line="240" w:lineRule="auto"/>
        <w:ind w:firstLine="709"/>
        <w:contextualSpacing/>
        <w:jc w:val="both"/>
        <w:rPr>
          <w:rFonts w:ascii="Times New Roman" w:eastAsia="Times New Roman" w:hAnsi="Times New Roman" w:cs="Times New Roman"/>
          <w:bCs/>
          <w:iCs/>
          <w:sz w:val="24"/>
          <w:szCs w:val="24"/>
          <w:lang w:eastAsia="lt-LT"/>
        </w:rPr>
      </w:pPr>
    </w:p>
    <w:p w14:paraId="2343BB45" w14:textId="77777777" w:rsidR="00DC5A16" w:rsidRDefault="00DC5A16" w:rsidP="005047F1">
      <w:pPr>
        <w:spacing w:after="0" w:line="240" w:lineRule="auto"/>
        <w:ind w:left="5102"/>
        <w:jc w:val="right"/>
        <w:rPr>
          <w:rFonts w:ascii="Times New Roman" w:eastAsia="Calibri" w:hAnsi="Times New Roman" w:cs="Times New Roman"/>
          <w:sz w:val="24"/>
          <w:szCs w:val="24"/>
          <w:lang w:eastAsia="lt-LT"/>
        </w:rPr>
      </w:pPr>
      <w:bookmarkStart w:id="5" w:name="_Hlk27394514"/>
    </w:p>
    <w:p w14:paraId="061FDE3D" w14:textId="04A75A66"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lastRenderedPageBreak/>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0DE5BB5A" w14:textId="77777777" w:rsidR="00932D1D" w:rsidRPr="00A85160" w:rsidRDefault="00932D1D" w:rsidP="00932D1D">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66B4A526" w14:textId="3B49FE07" w:rsidR="005047F1" w:rsidRPr="00470541" w:rsidRDefault="004868A3" w:rsidP="004868A3">
      <w:pPr>
        <w:tabs>
          <w:tab w:val="right" w:leader="underscore" w:pos="8505"/>
        </w:tabs>
        <w:spacing w:after="0" w:line="240" w:lineRule="auto"/>
        <w:jc w:val="center"/>
        <w:rPr>
          <w:rFonts w:ascii="Times New Roman" w:eastAsia="Calibri" w:hAnsi="Times New Roman" w:cs="Times New Roman"/>
        </w:rPr>
      </w:pPr>
      <w:r>
        <w:rPr>
          <w:rFonts w:ascii="Times New Roman" w:hAnsi="Times New Roman" w:cs="Times New Roman"/>
          <w:b/>
          <w:caps/>
          <w:sz w:val="24"/>
          <w:szCs w:val="24"/>
        </w:rPr>
        <w:t>MEDIENOS GAMINIŲ</w:t>
      </w:r>
      <w:r w:rsidRPr="000A428F">
        <w:rPr>
          <w:rFonts w:ascii="Times New Roman" w:hAnsi="Times New Roman" w:cs="Times New Roman"/>
          <w:b/>
          <w:sz w:val="24"/>
          <w:szCs w:val="24"/>
        </w:rPr>
        <w:t xml:space="preserve"> </w:t>
      </w:r>
      <w:r w:rsidRPr="000A428F">
        <w:rPr>
          <w:rFonts w:ascii="Times New Roman" w:eastAsia="Arial Unicode MS" w:hAnsi="Times New Roman" w:cs="Times New Roman"/>
          <w:b/>
          <w:sz w:val="24"/>
          <w:szCs w:val="24"/>
          <w:bdr w:val="nil"/>
        </w:rPr>
        <w:t>PIRKIMAS</w:t>
      </w: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4774DAF" w14:textId="6B687736"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sidR="00B446BE" w:rsidRPr="00932D1D">
        <w:rPr>
          <w:rFonts w:ascii="Times New Roman" w:eastAsiaTheme="minorEastAsia" w:hAnsi="Times New Roman" w:cs="Times New Roman"/>
          <w:i/>
          <w:sz w:val="20"/>
          <w:szCs w:val="20"/>
          <w:lang w:eastAsia="lt-LT"/>
        </w:rPr>
        <w:t>3</w:t>
      </w:r>
      <w:r w:rsidRPr="00470541">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166A63BF" w14:textId="508A2A29" w:rsidR="000954CE" w:rsidRPr="00CE6550" w:rsidRDefault="000954CE" w:rsidP="00CE6550">
      <w:pPr>
        <w:pStyle w:val="ListParagraph"/>
        <w:numPr>
          <w:ilvl w:val="0"/>
          <w:numId w:val="7"/>
        </w:numPr>
        <w:spacing w:after="200" w:line="276" w:lineRule="auto"/>
        <w:jc w:val="both"/>
        <w:rPr>
          <w:rFonts w:ascii="Times New Roman" w:eastAsia="Times New Roman" w:hAnsi="Times New Roman" w:cs="Times New Roman"/>
          <w:b/>
          <w:bCs/>
          <w:lang w:eastAsia="lt-LT"/>
        </w:rPr>
      </w:pPr>
      <w:r w:rsidRPr="00CE6550">
        <w:rPr>
          <w:rFonts w:ascii="Times New Roman" w:eastAsia="Times New Roman" w:hAnsi="Times New Roman" w:cs="Times New Roman"/>
          <w:b/>
          <w:lang w:eastAsia="lt-LT"/>
        </w:rPr>
        <w:t xml:space="preserve">Mes siūlome pirkimo </w:t>
      </w:r>
      <w:r w:rsidRPr="00CE6550">
        <w:rPr>
          <w:rFonts w:ascii="Times New Roman" w:eastAsia="Times New Roman" w:hAnsi="Times New Roman" w:cs="Times New Roman"/>
          <w:b/>
          <w:bCs/>
          <w:lang w:eastAsia="lt-LT"/>
        </w:rPr>
        <w:t xml:space="preserve"> objektą už šią kainą:</w:t>
      </w:r>
    </w:p>
    <w:tbl>
      <w:tblPr>
        <w:tblW w:w="10661" w:type="dxa"/>
        <w:tblInd w:w="-176" w:type="dxa"/>
        <w:tblLayout w:type="fixed"/>
        <w:tblLook w:val="04A0" w:firstRow="1" w:lastRow="0" w:firstColumn="1" w:lastColumn="0" w:noHBand="0" w:noVBand="1"/>
      </w:tblPr>
      <w:tblGrid>
        <w:gridCol w:w="597"/>
        <w:gridCol w:w="1984"/>
        <w:gridCol w:w="851"/>
        <w:gridCol w:w="850"/>
        <w:gridCol w:w="1276"/>
        <w:gridCol w:w="1417"/>
        <w:gridCol w:w="1701"/>
        <w:gridCol w:w="1985"/>
      </w:tblGrid>
      <w:tr w:rsidR="00DC5A16" w:rsidRPr="001208B8" w14:paraId="25E4D4CA" w14:textId="77777777" w:rsidTr="00913B1F">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E91F41" w14:textId="77777777" w:rsidR="00DC5A16" w:rsidRPr="001208B8" w:rsidRDefault="00DC5A16" w:rsidP="00913B1F">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1984" w:type="dxa"/>
            <w:tcBorders>
              <w:top w:val="single" w:sz="4" w:space="0" w:color="auto"/>
              <w:left w:val="nil"/>
              <w:bottom w:val="single" w:sz="4" w:space="0" w:color="auto"/>
              <w:right w:val="single" w:sz="4" w:space="0" w:color="auto"/>
            </w:tcBorders>
            <w:shd w:val="clear" w:color="auto" w:fill="F2F2F2" w:themeFill="background1" w:themeFillShade="F2"/>
          </w:tcPr>
          <w:p w14:paraId="1D60D8E2" w14:textId="77777777" w:rsidR="00DC5A16" w:rsidRPr="001208B8" w:rsidRDefault="00DC5A16" w:rsidP="00913B1F">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276D0888" w14:textId="77777777" w:rsidR="00DC5A16" w:rsidRPr="001208B8" w:rsidRDefault="00DC5A16" w:rsidP="00913B1F">
            <w:pPr>
              <w:spacing w:after="0" w:line="240" w:lineRule="auto"/>
              <w:jc w:val="center"/>
              <w:rPr>
                <w:rFonts w:ascii="Times New Roman" w:eastAsia="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1CED0640" w14:textId="77777777" w:rsidR="00DC5A16" w:rsidRPr="001208B8" w:rsidRDefault="00DC5A16" w:rsidP="00913B1F">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4C158B9B" w14:textId="77777777" w:rsidR="00DC5A16" w:rsidRPr="001208B8" w:rsidRDefault="00DC5A16" w:rsidP="00913B1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99A8A6" w14:textId="77777777" w:rsidR="00DC5A16" w:rsidRPr="001208B8" w:rsidRDefault="00DC5A16" w:rsidP="00913B1F">
            <w:pPr>
              <w:spacing w:after="0" w:line="256" w:lineRule="auto"/>
              <w:jc w:val="center"/>
              <w:rPr>
                <w:rFonts w:ascii="Times New Roman" w:eastAsia="Calibri" w:hAnsi="Times New Roman" w:cs="Times New Roman"/>
              </w:rPr>
            </w:pPr>
            <w:r w:rsidRPr="001208B8">
              <w:rPr>
                <w:rFonts w:ascii="Times New Roman" w:eastAsia="Times New Roman" w:hAnsi="Times New Roman" w:cs="Times New Roman"/>
                <w:b/>
              </w:rPr>
              <w:t>Siūlomos prekės modelis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 ir kodas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w:t>
            </w: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2EE7E55D" w14:textId="77777777" w:rsidR="00DC5A16" w:rsidRPr="001208B8" w:rsidRDefault="00DC5A16" w:rsidP="00913B1F">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56DA68" w14:textId="77777777" w:rsidR="00DC5A16" w:rsidRPr="001208B8" w:rsidRDefault="00DC5A16" w:rsidP="00913B1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Gamintojas </w:t>
            </w:r>
          </w:p>
          <w:p w14:paraId="4C059568" w14:textId="77777777" w:rsidR="00DC5A16" w:rsidRPr="001208B8" w:rsidRDefault="00DC5A16" w:rsidP="00913B1F">
            <w:pPr>
              <w:spacing w:after="0" w:line="240" w:lineRule="auto"/>
              <w:jc w:val="center"/>
              <w:rPr>
                <w:rFonts w:ascii="Times New Roman" w:eastAsia="Calibri" w:hAnsi="Times New Roman" w:cs="Times New Roman"/>
                <w:b/>
                <w:lang w:eastAsia="lt-LT"/>
              </w:rPr>
            </w:pPr>
          </w:p>
          <w:p w14:paraId="0D419784" w14:textId="77777777" w:rsidR="00DC5A16" w:rsidRPr="001208B8" w:rsidRDefault="00DC5A16" w:rsidP="00913B1F">
            <w:pPr>
              <w:spacing w:after="0" w:line="256" w:lineRule="auto"/>
              <w:rPr>
                <w:rFonts w:ascii="Times New Roman" w:eastAsia="Calibri" w:hAnsi="Times New Roman" w:cs="Times New Roman"/>
              </w:rPr>
            </w:pPr>
          </w:p>
          <w:p w14:paraId="285E698A" w14:textId="77777777" w:rsidR="00DC5A16" w:rsidRPr="001208B8" w:rsidRDefault="00DC5A16" w:rsidP="00913B1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49038AA8" w14:textId="77777777" w:rsidR="00DC5A16" w:rsidRPr="001208B8" w:rsidRDefault="00DC5A16" w:rsidP="00913B1F">
            <w:pPr>
              <w:spacing w:after="0" w:line="240" w:lineRule="auto"/>
              <w:rPr>
                <w:rFonts w:ascii="Times New Roman" w:eastAsia="Calibri"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EB195D" w14:textId="77777777" w:rsidR="00DC5A16" w:rsidRPr="001208B8" w:rsidRDefault="00DC5A16" w:rsidP="00913B1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 xml:space="preserve">Vieneto kaina, eurais be PVM </w:t>
            </w:r>
          </w:p>
          <w:p w14:paraId="0138BF75" w14:textId="77777777" w:rsidR="00DC5A16" w:rsidRPr="001208B8" w:rsidRDefault="00DC5A16" w:rsidP="00913B1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15A798" w14:textId="77777777" w:rsidR="00DC5A16" w:rsidRPr="001208B8" w:rsidRDefault="00DC5A16" w:rsidP="00913B1F">
            <w:pPr>
              <w:spacing w:after="0" w:line="256" w:lineRule="auto"/>
              <w:jc w:val="center"/>
              <w:rPr>
                <w:rFonts w:ascii="Times New Roman" w:eastAsia="Calibri" w:hAnsi="Times New Roman" w:cs="Times New Roman"/>
                <w:b/>
              </w:rPr>
            </w:pPr>
          </w:p>
          <w:p w14:paraId="4ECB65FC" w14:textId="77777777" w:rsidR="00DC5A16" w:rsidRPr="001208B8" w:rsidRDefault="00DC5A16" w:rsidP="00913B1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Bendra kaina, eurais be PVM</w:t>
            </w:r>
          </w:p>
          <w:p w14:paraId="6C144BFC" w14:textId="77777777" w:rsidR="00DC5A16" w:rsidRPr="001208B8" w:rsidRDefault="00DC5A16" w:rsidP="00913B1F">
            <w:pPr>
              <w:spacing w:after="0" w:line="256" w:lineRule="auto"/>
              <w:jc w:val="center"/>
              <w:rPr>
                <w:rFonts w:ascii="Times New Roman" w:eastAsia="Calibri" w:hAnsi="Times New Roman" w:cs="Times New Roman"/>
              </w:rPr>
            </w:pPr>
          </w:p>
          <w:p w14:paraId="61B401C6" w14:textId="77777777" w:rsidR="00DC5A16" w:rsidRPr="001208B8" w:rsidRDefault="00DC5A16" w:rsidP="00913B1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51B4F341" w14:textId="77777777" w:rsidR="00DC5A16" w:rsidRPr="001208B8" w:rsidRDefault="00DC5A16" w:rsidP="00913B1F">
            <w:pPr>
              <w:jc w:val="center"/>
              <w:rPr>
                <w:rFonts w:ascii="Times New Roman" w:eastAsia="Calibri" w:hAnsi="Times New Roman" w:cs="Times New Roman"/>
              </w:rPr>
            </w:pPr>
          </w:p>
        </w:tc>
      </w:tr>
      <w:tr w:rsidR="00E67D01" w:rsidRPr="001208B8" w14:paraId="419CF3A8" w14:textId="77777777" w:rsidTr="00F27E9A">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0169F001" w14:textId="2242EF5C" w:rsidR="00E67D01" w:rsidRPr="004C76E3" w:rsidRDefault="00E67D01" w:rsidP="00E67D01">
            <w:pPr>
              <w:spacing w:after="0" w:line="240" w:lineRule="auto"/>
              <w:rPr>
                <w:rFonts w:ascii="Times New Roman" w:eastAsia="Times New Roman" w:hAnsi="Times New Roman" w:cs="Times New Roman"/>
                <w:color w:val="000000"/>
                <w:lang w:eastAsia="lt-LT"/>
              </w:rPr>
            </w:pPr>
            <w:r w:rsidRPr="00D34D90">
              <w:rPr>
                <w:rFonts w:ascii="Times New Roman" w:eastAsia="Times New Roman" w:hAnsi="Times New Roman" w:cs="Times New Roman"/>
                <w:lang w:eastAsia="lt-LT"/>
              </w:rPr>
              <w:t>1</w:t>
            </w:r>
          </w:p>
        </w:tc>
        <w:tc>
          <w:tcPr>
            <w:tcW w:w="1984" w:type="dxa"/>
            <w:tcBorders>
              <w:top w:val="single" w:sz="4" w:space="0" w:color="auto"/>
              <w:left w:val="nil"/>
              <w:bottom w:val="single" w:sz="4" w:space="0" w:color="auto"/>
              <w:right w:val="single" w:sz="4" w:space="0" w:color="auto"/>
            </w:tcBorders>
            <w:vAlign w:val="center"/>
          </w:tcPr>
          <w:p w14:paraId="58291A8C" w14:textId="7CE56446" w:rsidR="00E67D01" w:rsidRPr="004C76E3" w:rsidRDefault="00E67D01" w:rsidP="00E67D01">
            <w:pPr>
              <w:keepNext/>
              <w:spacing w:after="0" w:line="240" w:lineRule="auto"/>
              <w:outlineLvl w:val="3"/>
              <w:rPr>
                <w:rFonts w:ascii="Times New Roman" w:eastAsia="Times New Roman" w:hAnsi="Times New Roman" w:cs="Times New Roman"/>
              </w:rPr>
            </w:pPr>
            <w:r w:rsidRPr="00D34D90">
              <w:rPr>
                <w:rFonts w:ascii="Times New Roman" w:eastAsia="Times New Roman" w:hAnsi="Times New Roman" w:cs="Times New Roman"/>
                <w:lang w:eastAsia="lt-LT"/>
              </w:rPr>
              <w:t>Gabenimo dėžė smulkiems atrajotojams</w:t>
            </w:r>
          </w:p>
        </w:tc>
        <w:tc>
          <w:tcPr>
            <w:tcW w:w="851" w:type="dxa"/>
            <w:tcBorders>
              <w:top w:val="single" w:sz="4" w:space="0" w:color="auto"/>
              <w:left w:val="nil"/>
              <w:bottom w:val="single" w:sz="4" w:space="0" w:color="auto"/>
              <w:right w:val="single" w:sz="4" w:space="0" w:color="auto"/>
            </w:tcBorders>
            <w:vAlign w:val="center"/>
          </w:tcPr>
          <w:p w14:paraId="3BEC51F0" w14:textId="2A911C09" w:rsidR="00E67D01" w:rsidRDefault="00B94AAA" w:rsidP="00E67D01">
            <w:pPr>
              <w:spacing w:after="0" w:line="240" w:lineRule="auto"/>
              <w:jc w:val="center"/>
              <w:rPr>
                <w:rFonts w:ascii="Times New Roman" w:eastAsia="Calibri" w:hAnsi="Times New Roman" w:cs="Times New Roman"/>
              </w:rPr>
            </w:pPr>
            <w:r>
              <w:rPr>
                <w:rFonts w:ascii="Times New Roman" w:eastAsia="Calibri" w:hAnsi="Times New Roman" w:cs="Times New Roman"/>
              </w:rPr>
              <w:t>Vnt.</w:t>
            </w:r>
          </w:p>
        </w:tc>
        <w:tc>
          <w:tcPr>
            <w:tcW w:w="850" w:type="dxa"/>
            <w:tcBorders>
              <w:top w:val="single" w:sz="4" w:space="0" w:color="auto"/>
              <w:left w:val="nil"/>
              <w:bottom w:val="single" w:sz="4" w:space="0" w:color="auto"/>
              <w:right w:val="single" w:sz="4" w:space="0" w:color="auto"/>
            </w:tcBorders>
          </w:tcPr>
          <w:p w14:paraId="7EBA56C5" w14:textId="77777777" w:rsidR="00B94AAA" w:rsidRDefault="00B94AAA" w:rsidP="00E67D01">
            <w:pPr>
              <w:spacing w:after="0" w:line="240" w:lineRule="auto"/>
              <w:jc w:val="center"/>
              <w:rPr>
                <w:rFonts w:ascii="Times New Roman" w:eastAsia="Calibri" w:hAnsi="Times New Roman" w:cs="Times New Roman"/>
                <w:color w:val="000000"/>
              </w:rPr>
            </w:pPr>
          </w:p>
          <w:p w14:paraId="74104AC3" w14:textId="7A753D37" w:rsidR="00E67D01" w:rsidRPr="00714BC0" w:rsidRDefault="00B94AAA" w:rsidP="00E67D01">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2</w:t>
            </w:r>
          </w:p>
        </w:tc>
        <w:tc>
          <w:tcPr>
            <w:tcW w:w="1276" w:type="dxa"/>
            <w:tcBorders>
              <w:top w:val="single" w:sz="4" w:space="0" w:color="auto"/>
              <w:left w:val="single" w:sz="4" w:space="0" w:color="auto"/>
              <w:bottom w:val="single" w:sz="4" w:space="0" w:color="auto"/>
              <w:right w:val="single" w:sz="4" w:space="0" w:color="auto"/>
            </w:tcBorders>
          </w:tcPr>
          <w:p w14:paraId="30110E3B" w14:textId="77777777" w:rsidR="00E67D01" w:rsidRPr="00714BC0" w:rsidRDefault="00E67D01" w:rsidP="00E67D01">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195BBCC9" w14:textId="77777777" w:rsidR="00E67D01" w:rsidRPr="00714BC0" w:rsidRDefault="00E67D01" w:rsidP="00E67D01">
            <w:pPr>
              <w:spacing w:after="0" w:line="240" w:lineRule="auto"/>
              <w:jc w:val="center"/>
              <w:rPr>
                <w:rFonts w:ascii="Times New Roman" w:eastAsia="Calibri"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14:paraId="6F662C34" w14:textId="77777777" w:rsidR="00E67D01" w:rsidRPr="00714BC0" w:rsidRDefault="00E67D01" w:rsidP="00E67D01">
            <w:pPr>
              <w:spacing w:after="0" w:line="240" w:lineRule="auto"/>
              <w:jc w:val="center"/>
              <w:rPr>
                <w:rFonts w:ascii="Times New Roman" w:eastAsia="Calibri" w:hAnsi="Times New Roman" w:cs="Times New Roman"/>
                <w:color w:val="000000"/>
              </w:rPr>
            </w:pPr>
          </w:p>
        </w:tc>
        <w:tc>
          <w:tcPr>
            <w:tcW w:w="1985" w:type="dxa"/>
            <w:tcBorders>
              <w:top w:val="single" w:sz="4" w:space="0" w:color="auto"/>
              <w:left w:val="single" w:sz="4" w:space="0" w:color="auto"/>
              <w:bottom w:val="single" w:sz="4" w:space="0" w:color="auto"/>
              <w:right w:val="single" w:sz="4" w:space="0" w:color="auto"/>
            </w:tcBorders>
          </w:tcPr>
          <w:p w14:paraId="3DBAC824" w14:textId="77777777" w:rsidR="00E67D01" w:rsidRPr="00714BC0" w:rsidRDefault="00E67D01" w:rsidP="00E67D01">
            <w:pPr>
              <w:spacing w:after="0" w:line="240" w:lineRule="auto"/>
              <w:jc w:val="center"/>
              <w:rPr>
                <w:rFonts w:ascii="Times New Roman" w:eastAsia="Calibri" w:hAnsi="Times New Roman" w:cs="Times New Roman"/>
                <w:color w:val="000000"/>
              </w:rPr>
            </w:pPr>
          </w:p>
        </w:tc>
      </w:tr>
      <w:tr w:rsidR="009B591A" w:rsidRPr="001208B8" w14:paraId="2025663E" w14:textId="77777777" w:rsidTr="00913B1F">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3D3C410F" w14:textId="193045E9" w:rsidR="009B591A" w:rsidRPr="00714BC0" w:rsidRDefault="009B591A" w:rsidP="009B591A">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lastRenderedPageBreak/>
              <w:t>2</w:t>
            </w:r>
          </w:p>
        </w:tc>
        <w:tc>
          <w:tcPr>
            <w:tcW w:w="1984" w:type="dxa"/>
            <w:tcBorders>
              <w:top w:val="single" w:sz="4" w:space="0" w:color="auto"/>
              <w:left w:val="nil"/>
              <w:bottom w:val="single" w:sz="4" w:space="0" w:color="auto"/>
              <w:right w:val="single" w:sz="4" w:space="0" w:color="auto"/>
            </w:tcBorders>
          </w:tcPr>
          <w:p w14:paraId="4B98ABCC" w14:textId="3AD9B34B" w:rsidR="009B591A" w:rsidRDefault="009B591A" w:rsidP="009B591A">
            <w:pPr>
              <w:keepNext/>
              <w:spacing w:after="0" w:line="240" w:lineRule="auto"/>
              <w:outlineLvl w:val="3"/>
              <w:rPr>
                <w:rFonts w:ascii="Times New Roman" w:eastAsia="Times New Roman" w:hAnsi="Times New Roman" w:cs="Times New Roman"/>
              </w:rPr>
            </w:pPr>
            <w:r>
              <w:rPr>
                <w:rFonts w:ascii="Times New Roman" w:eastAsia="Times New Roman" w:hAnsi="Times New Roman" w:cs="Times New Roman"/>
              </w:rPr>
              <w:t>Daugiaaukštis gultas stambiems plėšrūnams</w:t>
            </w:r>
          </w:p>
        </w:tc>
        <w:tc>
          <w:tcPr>
            <w:tcW w:w="851" w:type="dxa"/>
            <w:tcBorders>
              <w:top w:val="single" w:sz="4" w:space="0" w:color="auto"/>
              <w:left w:val="nil"/>
              <w:bottom w:val="single" w:sz="4" w:space="0" w:color="auto"/>
              <w:right w:val="single" w:sz="4" w:space="0" w:color="auto"/>
            </w:tcBorders>
            <w:vAlign w:val="center"/>
          </w:tcPr>
          <w:p w14:paraId="3B0398A9" w14:textId="49AB6B84" w:rsidR="009B591A" w:rsidRDefault="009B591A" w:rsidP="009B591A">
            <w:pPr>
              <w:spacing w:after="0" w:line="240" w:lineRule="auto"/>
              <w:jc w:val="center"/>
              <w:rPr>
                <w:rFonts w:ascii="Times New Roman" w:eastAsia="Calibri" w:hAnsi="Times New Roman" w:cs="Times New Roman"/>
              </w:rPr>
            </w:pPr>
            <w:r>
              <w:rPr>
                <w:rFonts w:ascii="Times New Roman" w:eastAsia="Calibri" w:hAnsi="Times New Roman" w:cs="Times New Roman"/>
              </w:rPr>
              <w:t>Vnt.</w:t>
            </w:r>
          </w:p>
        </w:tc>
        <w:tc>
          <w:tcPr>
            <w:tcW w:w="850" w:type="dxa"/>
            <w:tcBorders>
              <w:top w:val="single" w:sz="4" w:space="0" w:color="auto"/>
              <w:left w:val="nil"/>
              <w:bottom w:val="single" w:sz="4" w:space="0" w:color="auto"/>
              <w:right w:val="single" w:sz="4" w:space="0" w:color="auto"/>
            </w:tcBorders>
          </w:tcPr>
          <w:p w14:paraId="504895C5" w14:textId="77777777" w:rsidR="009B591A" w:rsidRDefault="009B591A" w:rsidP="009B591A">
            <w:pPr>
              <w:spacing w:after="0" w:line="240" w:lineRule="auto"/>
              <w:jc w:val="center"/>
              <w:rPr>
                <w:rFonts w:ascii="Times New Roman" w:eastAsia="Calibri" w:hAnsi="Times New Roman" w:cs="Times New Roman"/>
                <w:color w:val="000000"/>
              </w:rPr>
            </w:pPr>
          </w:p>
          <w:p w14:paraId="14046649" w14:textId="0BA69936" w:rsidR="009B591A" w:rsidRPr="00714BC0" w:rsidRDefault="009B591A" w:rsidP="009B591A">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2</w:t>
            </w:r>
          </w:p>
        </w:tc>
        <w:tc>
          <w:tcPr>
            <w:tcW w:w="1276" w:type="dxa"/>
            <w:tcBorders>
              <w:top w:val="single" w:sz="4" w:space="0" w:color="auto"/>
              <w:left w:val="single" w:sz="4" w:space="0" w:color="auto"/>
              <w:bottom w:val="single" w:sz="4" w:space="0" w:color="auto"/>
              <w:right w:val="single" w:sz="4" w:space="0" w:color="auto"/>
            </w:tcBorders>
          </w:tcPr>
          <w:p w14:paraId="07D4BEA9" w14:textId="77777777" w:rsidR="009B591A" w:rsidRPr="00714BC0" w:rsidRDefault="009B591A" w:rsidP="009B591A">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07A31F75" w14:textId="77777777" w:rsidR="009B591A" w:rsidRPr="00714BC0" w:rsidRDefault="009B591A" w:rsidP="009B591A">
            <w:pPr>
              <w:spacing w:after="0" w:line="240" w:lineRule="auto"/>
              <w:jc w:val="center"/>
              <w:rPr>
                <w:rFonts w:ascii="Times New Roman" w:eastAsia="Calibri"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14:paraId="17FA789D" w14:textId="77777777" w:rsidR="009B591A" w:rsidRPr="00714BC0" w:rsidRDefault="009B591A" w:rsidP="009B591A">
            <w:pPr>
              <w:spacing w:after="0" w:line="240" w:lineRule="auto"/>
              <w:jc w:val="center"/>
              <w:rPr>
                <w:rFonts w:ascii="Times New Roman" w:eastAsia="Calibri" w:hAnsi="Times New Roman" w:cs="Times New Roman"/>
                <w:color w:val="000000"/>
              </w:rPr>
            </w:pPr>
          </w:p>
        </w:tc>
        <w:tc>
          <w:tcPr>
            <w:tcW w:w="1985" w:type="dxa"/>
            <w:tcBorders>
              <w:top w:val="single" w:sz="4" w:space="0" w:color="auto"/>
              <w:left w:val="single" w:sz="4" w:space="0" w:color="auto"/>
              <w:bottom w:val="single" w:sz="4" w:space="0" w:color="auto"/>
              <w:right w:val="single" w:sz="4" w:space="0" w:color="auto"/>
            </w:tcBorders>
          </w:tcPr>
          <w:p w14:paraId="7EF1DFD8" w14:textId="77777777" w:rsidR="009B591A" w:rsidRPr="00714BC0" w:rsidRDefault="009B591A" w:rsidP="009B591A">
            <w:pPr>
              <w:spacing w:after="0" w:line="240" w:lineRule="auto"/>
              <w:jc w:val="center"/>
              <w:rPr>
                <w:rFonts w:ascii="Times New Roman" w:eastAsia="Calibri" w:hAnsi="Times New Roman" w:cs="Times New Roman"/>
                <w:color w:val="000000"/>
              </w:rPr>
            </w:pPr>
          </w:p>
        </w:tc>
      </w:tr>
      <w:tr w:rsidR="009B591A" w:rsidRPr="001208B8" w14:paraId="5D20DEA9" w14:textId="77777777" w:rsidTr="00913B1F">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55D02D44" w14:textId="58301B88" w:rsidR="009B591A" w:rsidRPr="00714BC0" w:rsidRDefault="009B591A" w:rsidP="009B591A">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p>
        </w:tc>
        <w:tc>
          <w:tcPr>
            <w:tcW w:w="1984" w:type="dxa"/>
            <w:tcBorders>
              <w:top w:val="single" w:sz="4" w:space="0" w:color="auto"/>
              <w:left w:val="nil"/>
              <w:bottom w:val="single" w:sz="4" w:space="0" w:color="auto"/>
              <w:right w:val="single" w:sz="4" w:space="0" w:color="auto"/>
            </w:tcBorders>
          </w:tcPr>
          <w:p w14:paraId="7C641CBD" w14:textId="77777777" w:rsidR="009B591A" w:rsidRDefault="009B591A" w:rsidP="009B591A">
            <w:pPr>
              <w:keepNext/>
              <w:spacing w:after="0" w:line="240" w:lineRule="auto"/>
              <w:outlineLvl w:val="3"/>
              <w:rPr>
                <w:rFonts w:ascii="Times New Roman" w:eastAsia="Times New Roman" w:hAnsi="Times New Roman" w:cs="Times New Roman"/>
              </w:rPr>
            </w:pPr>
          </w:p>
          <w:p w14:paraId="2E657441" w14:textId="386B9970" w:rsidR="009B591A" w:rsidRDefault="009B591A" w:rsidP="009B591A">
            <w:pPr>
              <w:keepNext/>
              <w:spacing w:after="0" w:line="240" w:lineRule="auto"/>
              <w:outlineLvl w:val="3"/>
              <w:rPr>
                <w:rFonts w:ascii="Times New Roman" w:eastAsia="Times New Roman" w:hAnsi="Times New Roman" w:cs="Times New Roman"/>
              </w:rPr>
            </w:pPr>
            <w:r>
              <w:rPr>
                <w:rFonts w:ascii="Times New Roman" w:eastAsia="Times New Roman" w:hAnsi="Times New Roman" w:cs="Times New Roman"/>
              </w:rPr>
              <w:t>Gabenimo dėžė strutiniams paukščiams</w:t>
            </w:r>
          </w:p>
        </w:tc>
        <w:tc>
          <w:tcPr>
            <w:tcW w:w="851" w:type="dxa"/>
            <w:tcBorders>
              <w:top w:val="single" w:sz="4" w:space="0" w:color="auto"/>
              <w:left w:val="nil"/>
              <w:bottom w:val="single" w:sz="4" w:space="0" w:color="auto"/>
              <w:right w:val="single" w:sz="4" w:space="0" w:color="auto"/>
            </w:tcBorders>
            <w:vAlign w:val="center"/>
          </w:tcPr>
          <w:p w14:paraId="0529A055" w14:textId="280E84E0" w:rsidR="009B591A" w:rsidRDefault="009B591A" w:rsidP="009B591A">
            <w:pPr>
              <w:spacing w:after="0" w:line="240" w:lineRule="auto"/>
              <w:jc w:val="center"/>
              <w:rPr>
                <w:rFonts w:ascii="Times New Roman" w:eastAsia="Calibri" w:hAnsi="Times New Roman" w:cs="Times New Roman"/>
              </w:rPr>
            </w:pPr>
            <w:r>
              <w:rPr>
                <w:rFonts w:ascii="Times New Roman" w:eastAsia="Calibri" w:hAnsi="Times New Roman" w:cs="Times New Roman"/>
              </w:rPr>
              <w:t>Vnt.</w:t>
            </w:r>
          </w:p>
        </w:tc>
        <w:tc>
          <w:tcPr>
            <w:tcW w:w="850" w:type="dxa"/>
            <w:tcBorders>
              <w:top w:val="single" w:sz="4" w:space="0" w:color="auto"/>
              <w:left w:val="nil"/>
              <w:bottom w:val="single" w:sz="4" w:space="0" w:color="auto"/>
              <w:right w:val="single" w:sz="4" w:space="0" w:color="auto"/>
            </w:tcBorders>
          </w:tcPr>
          <w:p w14:paraId="500C565F" w14:textId="77777777" w:rsidR="009B591A" w:rsidRDefault="009B591A" w:rsidP="009B591A">
            <w:pPr>
              <w:spacing w:after="0" w:line="240" w:lineRule="auto"/>
              <w:jc w:val="center"/>
              <w:rPr>
                <w:rFonts w:ascii="Times New Roman" w:eastAsia="Calibri" w:hAnsi="Times New Roman" w:cs="Times New Roman"/>
                <w:color w:val="000000"/>
              </w:rPr>
            </w:pPr>
          </w:p>
          <w:p w14:paraId="28F891A1" w14:textId="045A61EB" w:rsidR="009B591A" w:rsidRPr="00714BC0" w:rsidRDefault="009B591A" w:rsidP="009B591A">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2</w:t>
            </w:r>
          </w:p>
        </w:tc>
        <w:tc>
          <w:tcPr>
            <w:tcW w:w="1276" w:type="dxa"/>
            <w:tcBorders>
              <w:top w:val="single" w:sz="4" w:space="0" w:color="auto"/>
              <w:left w:val="single" w:sz="4" w:space="0" w:color="auto"/>
              <w:bottom w:val="single" w:sz="4" w:space="0" w:color="auto"/>
              <w:right w:val="single" w:sz="4" w:space="0" w:color="auto"/>
            </w:tcBorders>
          </w:tcPr>
          <w:p w14:paraId="62F7A288" w14:textId="77777777" w:rsidR="009B591A" w:rsidRPr="00714BC0" w:rsidRDefault="009B591A" w:rsidP="009B591A">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51231B77" w14:textId="77777777" w:rsidR="009B591A" w:rsidRPr="00714BC0" w:rsidRDefault="009B591A" w:rsidP="009B591A">
            <w:pPr>
              <w:spacing w:after="0" w:line="240" w:lineRule="auto"/>
              <w:jc w:val="center"/>
              <w:rPr>
                <w:rFonts w:ascii="Times New Roman" w:eastAsia="Calibri"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14:paraId="4AE178D3" w14:textId="77777777" w:rsidR="009B591A" w:rsidRPr="00714BC0" w:rsidRDefault="009B591A" w:rsidP="009B591A">
            <w:pPr>
              <w:spacing w:after="0" w:line="240" w:lineRule="auto"/>
              <w:jc w:val="center"/>
              <w:rPr>
                <w:rFonts w:ascii="Times New Roman" w:eastAsia="Calibri" w:hAnsi="Times New Roman" w:cs="Times New Roman"/>
                <w:color w:val="000000"/>
              </w:rPr>
            </w:pPr>
          </w:p>
        </w:tc>
        <w:tc>
          <w:tcPr>
            <w:tcW w:w="1985" w:type="dxa"/>
            <w:tcBorders>
              <w:top w:val="single" w:sz="4" w:space="0" w:color="auto"/>
              <w:left w:val="single" w:sz="4" w:space="0" w:color="auto"/>
              <w:bottom w:val="single" w:sz="4" w:space="0" w:color="auto"/>
              <w:right w:val="single" w:sz="4" w:space="0" w:color="auto"/>
            </w:tcBorders>
          </w:tcPr>
          <w:p w14:paraId="46E51343" w14:textId="77777777" w:rsidR="009B591A" w:rsidRPr="00714BC0" w:rsidRDefault="009B591A" w:rsidP="009B591A">
            <w:pPr>
              <w:spacing w:after="0" w:line="240" w:lineRule="auto"/>
              <w:jc w:val="center"/>
              <w:rPr>
                <w:rFonts w:ascii="Times New Roman" w:eastAsia="Calibri" w:hAnsi="Times New Roman" w:cs="Times New Roman"/>
                <w:color w:val="000000"/>
              </w:rPr>
            </w:pPr>
          </w:p>
        </w:tc>
      </w:tr>
      <w:tr w:rsidR="009B591A" w:rsidRPr="001208B8" w14:paraId="54C0EFA2" w14:textId="77777777" w:rsidTr="00913B1F">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510AD3C2" w14:textId="12EA2386" w:rsidR="009B591A" w:rsidRPr="00714BC0" w:rsidRDefault="009B591A" w:rsidP="009B591A">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w:t>
            </w:r>
          </w:p>
        </w:tc>
        <w:tc>
          <w:tcPr>
            <w:tcW w:w="1984" w:type="dxa"/>
            <w:tcBorders>
              <w:top w:val="single" w:sz="4" w:space="0" w:color="auto"/>
              <w:left w:val="nil"/>
              <w:bottom w:val="single" w:sz="4" w:space="0" w:color="auto"/>
              <w:right w:val="single" w:sz="4" w:space="0" w:color="auto"/>
            </w:tcBorders>
          </w:tcPr>
          <w:p w14:paraId="276A9591" w14:textId="1E54EC15" w:rsidR="009B591A" w:rsidRDefault="009B591A" w:rsidP="009B591A">
            <w:pPr>
              <w:keepNext/>
              <w:spacing w:after="0" w:line="240" w:lineRule="auto"/>
              <w:outlineLvl w:val="3"/>
              <w:rPr>
                <w:rFonts w:ascii="Times New Roman" w:eastAsia="Times New Roman" w:hAnsi="Times New Roman" w:cs="Times New Roman"/>
              </w:rPr>
            </w:pPr>
            <w:r>
              <w:rPr>
                <w:rFonts w:ascii="Times New Roman" w:eastAsia="Times New Roman" w:hAnsi="Times New Roman" w:cs="Times New Roman"/>
              </w:rPr>
              <w:t>Gultas su rėmu</w:t>
            </w:r>
          </w:p>
        </w:tc>
        <w:tc>
          <w:tcPr>
            <w:tcW w:w="851" w:type="dxa"/>
            <w:tcBorders>
              <w:top w:val="single" w:sz="4" w:space="0" w:color="auto"/>
              <w:left w:val="nil"/>
              <w:bottom w:val="single" w:sz="4" w:space="0" w:color="auto"/>
              <w:right w:val="single" w:sz="4" w:space="0" w:color="auto"/>
            </w:tcBorders>
            <w:vAlign w:val="center"/>
          </w:tcPr>
          <w:p w14:paraId="3EF89838" w14:textId="1A6B1AF6" w:rsidR="009B591A" w:rsidRDefault="009B591A" w:rsidP="009B591A">
            <w:pPr>
              <w:spacing w:after="0" w:line="240" w:lineRule="auto"/>
              <w:jc w:val="center"/>
              <w:rPr>
                <w:rFonts w:ascii="Times New Roman" w:eastAsia="Calibri" w:hAnsi="Times New Roman" w:cs="Times New Roman"/>
              </w:rPr>
            </w:pPr>
            <w:r>
              <w:rPr>
                <w:rFonts w:ascii="Times New Roman" w:eastAsia="Calibri" w:hAnsi="Times New Roman" w:cs="Times New Roman"/>
              </w:rPr>
              <w:t>Vnt.</w:t>
            </w:r>
          </w:p>
        </w:tc>
        <w:tc>
          <w:tcPr>
            <w:tcW w:w="850" w:type="dxa"/>
            <w:tcBorders>
              <w:top w:val="single" w:sz="4" w:space="0" w:color="auto"/>
              <w:left w:val="nil"/>
              <w:bottom w:val="single" w:sz="4" w:space="0" w:color="auto"/>
              <w:right w:val="single" w:sz="4" w:space="0" w:color="auto"/>
            </w:tcBorders>
          </w:tcPr>
          <w:p w14:paraId="19F617C0" w14:textId="77777777" w:rsidR="009B591A" w:rsidRDefault="009B591A" w:rsidP="009B591A">
            <w:pPr>
              <w:spacing w:after="0" w:line="240" w:lineRule="auto"/>
              <w:jc w:val="center"/>
              <w:rPr>
                <w:rFonts w:ascii="Times New Roman" w:eastAsia="Calibri" w:hAnsi="Times New Roman" w:cs="Times New Roman"/>
                <w:color w:val="000000"/>
              </w:rPr>
            </w:pPr>
          </w:p>
          <w:p w14:paraId="61F46D31" w14:textId="4315B65B" w:rsidR="009B591A" w:rsidRPr="00714BC0" w:rsidRDefault="00D07A33" w:rsidP="009B591A">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3</w:t>
            </w:r>
          </w:p>
        </w:tc>
        <w:tc>
          <w:tcPr>
            <w:tcW w:w="1276" w:type="dxa"/>
            <w:tcBorders>
              <w:top w:val="single" w:sz="4" w:space="0" w:color="auto"/>
              <w:left w:val="single" w:sz="4" w:space="0" w:color="auto"/>
              <w:bottom w:val="single" w:sz="4" w:space="0" w:color="auto"/>
              <w:right w:val="single" w:sz="4" w:space="0" w:color="auto"/>
            </w:tcBorders>
          </w:tcPr>
          <w:p w14:paraId="790DCA43" w14:textId="77777777" w:rsidR="009B591A" w:rsidRPr="00714BC0" w:rsidRDefault="009B591A" w:rsidP="009B591A">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211567E6" w14:textId="77777777" w:rsidR="009B591A" w:rsidRPr="00714BC0" w:rsidRDefault="009B591A" w:rsidP="009B591A">
            <w:pPr>
              <w:spacing w:after="0" w:line="240" w:lineRule="auto"/>
              <w:jc w:val="center"/>
              <w:rPr>
                <w:rFonts w:ascii="Times New Roman" w:eastAsia="Calibri"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14:paraId="4D3FAA43" w14:textId="77777777" w:rsidR="009B591A" w:rsidRPr="00714BC0" w:rsidRDefault="009B591A" w:rsidP="009B591A">
            <w:pPr>
              <w:spacing w:after="0" w:line="240" w:lineRule="auto"/>
              <w:jc w:val="center"/>
              <w:rPr>
                <w:rFonts w:ascii="Times New Roman" w:eastAsia="Calibri" w:hAnsi="Times New Roman" w:cs="Times New Roman"/>
                <w:color w:val="000000"/>
              </w:rPr>
            </w:pPr>
          </w:p>
        </w:tc>
        <w:tc>
          <w:tcPr>
            <w:tcW w:w="1985" w:type="dxa"/>
            <w:tcBorders>
              <w:top w:val="single" w:sz="4" w:space="0" w:color="auto"/>
              <w:left w:val="single" w:sz="4" w:space="0" w:color="auto"/>
              <w:bottom w:val="single" w:sz="4" w:space="0" w:color="auto"/>
              <w:right w:val="single" w:sz="4" w:space="0" w:color="auto"/>
            </w:tcBorders>
          </w:tcPr>
          <w:p w14:paraId="1E739FAA" w14:textId="77777777" w:rsidR="009B591A" w:rsidRPr="00714BC0" w:rsidRDefault="009B591A" w:rsidP="009B591A">
            <w:pPr>
              <w:spacing w:after="0" w:line="240" w:lineRule="auto"/>
              <w:jc w:val="center"/>
              <w:rPr>
                <w:rFonts w:ascii="Times New Roman" w:eastAsia="Calibri" w:hAnsi="Times New Roman" w:cs="Times New Roman"/>
                <w:color w:val="000000"/>
              </w:rPr>
            </w:pPr>
          </w:p>
        </w:tc>
      </w:tr>
      <w:tr w:rsidR="009B591A" w:rsidRPr="001208B8" w14:paraId="4EBB5131" w14:textId="77777777" w:rsidTr="00913B1F">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3EDAE74E" w14:textId="3AF19D0C" w:rsidR="009B591A" w:rsidRPr="00714BC0" w:rsidRDefault="009B591A" w:rsidP="009B591A">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p>
        </w:tc>
        <w:tc>
          <w:tcPr>
            <w:tcW w:w="1984" w:type="dxa"/>
            <w:tcBorders>
              <w:top w:val="single" w:sz="4" w:space="0" w:color="auto"/>
              <w:left w:val="nil"/>
              <w:bottom w:val="single" w:sz="4" w:space="0" w:color="auto"/>
              <w:right w:val="single" w:sz="4" w:space="0" w:color="auto"/>
            </w:tcBorders>
          </w:tcPr>
          <w:p w14:paraId="6EE86FA1" w14:textId="163F14E6" w:rsidR="009B591A" w:rsidRDefault="009B591A" w:rsidP="009B591A">
            <w:pPr>
              <w:keepNext/>
              <w:spacing w:after="0" w:line="240" w:lineRule="auto"/>
              <w:outlineLvl w:val="3"/>
              <w:rPr>
                <w:rFonts w:ascii="Times New Roman" w:eastAsia="Times New Roman" w:hAnsi="Times New Roman" w:cs="Times New Roman"/>
              </w:rPr>
            </w:pPr>
            <w:r>
              <w:rPr>
                <w:rFonts w:ascii="Times New Roman" w:eastAsia="Times New Roman" w:hAnsi="Times New Roman" w:cs="Times New Roman"/>
              </w:rPr>
              <w:t>Medinės lentos</w:t>
            </w:r>
          </w:p>
        </w:tc>
        <w:tc>
          <w:tcPr>
            <w:tcW w:w="851" w:type="dxa"/>
            <w:tcBorders>
              <w:top w:val="single" w:sz="4" w:space="0" w:color="auto"/>
              <w:left w:val="nil"/>
              <w:bottom w:val="single" w:sz="4" w:space="0" w:color="auto"/>
              <w:right w:val="single" w:sz="4" w:space="0" w:color="auto"/>
            </w:tcBorders>
            <w:vAlign w:val="center"/>
          </w:tcPr>
          <w:p w14:paraId="660F5A96" w14:textId="5DFBA7F6" w:rsidR="009B591A" w:rsidRDefault="009B591A" w:rsidP="009B591A">
            <w:pPr>
              <w:spacing w:after="0" w:line="240" w:lineRule="auto"/>
              <w:jc w:val="center"/>
              <w:rPr>
                <w:rFonts w:ascii="Times New Roman" w:eastAsia="Calibri" w:hAnsi="Times New Roman" w:cs="Times New Roman"/>
              </w:rPr>
            </w:pPr>
            <w:r>
              <w:rPr>
                <w:rFonts w:ascii="Times New Roman" w:eastAsia="Calibri" w:hAnsi="Times New Roman" w:cs="Times New Roman"/>
              </w:rPr>
              <w:t>Vnt.</w:t>
            </w:r>
          </w:p>
        </w:tc>
        <w:tc>
          <w:tcPr>
            <w:tcW w:w="850" w:type="dxa"/>
            <w:tcBorders>
              <w:top w:val="single" w:sz="4" w:space="0" w:color="auto"/>
              <w:left w:val="nil"/>
              <w:bottom w:val="single" w:sz="4" w:space="0" w:color="auto"/>
              <w:right w:val="single" w:sz="4" w:space="0" w:color="auto"/>
            </w:tcBorders>
          </w:tcPr>
          <w:p w14:paraId="1A677265" w14:textId="77777777" w:rsidR="009B591A" w:rsidRDefault="009B591A" w:rsidP="009B591A">
            <w:pPr>
              <w:spacing w:after="0" w:line="240" w:lineRule="auto"/>
              <w:jc w:val="center"/>
              <w:rPr>
                <w:rFonts w:ascii="Times New Roman" w:eastAsia="Calibri" w:hAnsi="Times New Roman" w:cs="Times New Roman"/>
                <w:color w:val="000000"/>
              </w:rPr>
            </w:pPr>
          </w:p>
          <w:p w14:paraId="76132A4B" w14:textId="1D5E4E71" w:rsidR="009B591A" w:rsidRPr="00714BC0" w:rsidRDefault="00D07A33" w:rsidP="009B591A">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50</w:t>
            </w:r>
          </w:p>
        </w:tc>
        <w:tc>
          <w:tcPr>
            <w:tcW w:w="1276" w:type="dxa"/>
            <w:tcBorders>
              <w:top w:val="single" w:sz="4" w:space="0" w:color="auto"/>
              <w:left w:val="single" w:sz="4" w:space="0" w:color="auto"/>
              <w:bottom w:val="single" w:sz="4" w:space="0" w:color="auto"/>
              <w:right w:val="single" w:sz="4" w:space="0" w:color="auto"/>
            </w:tcBorders>
          </w:tcPr>
          <w:p w14:paraId="584A7E79" w14:textId="77777777" w:rsidR="009B591A" w:rsidRPr="00714BC0" w:rsidRDefault="009B591A" w:rsidP="009B591A">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3CE2D248" w14:textId="77777777" w:rsidR="009B591A" w:rsidRPr="00714BC0" w:rsidRDefault="009B591A" w:rsidP="009B591A">
            <w:pPr>
              <w:spacing w:after="0" w:line="240" w:lineRule="auto"/>
              <w:jc w:val="center"/>
              <w:rPr>
                <w:rFonts w:ascii="Times New Roman" w:eastAsia="Calibri"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14:paraId="64A9E454" w14:textId="77777777" w:rsidR="009B591A" w:rsidRPr="00714BC0" w:rsidRDefault="009B591A" w:rsidP="009B591A">
            <w:pPr>
              <w:spacing w:after="0" w:line="240" w:lineRule="auto"/>
              <w:jc w:val="center"/>
              <w:rPr>
                <w:rFonts w:ascii="Times New Roman" w:eastAsia="Calibri" w:hAnsi="Times New Roman" w:cs="Times New Roman"/>
                <w:color w:val="000000"/>
              </w:rPr>
            </w:pPr>
          </w:p>
        </w:tc>
        <w:tc>
          <w:tcPr>
            <w:tcW w:w="1985" w:type="dxa"/>
            <w:tcBorders>
              <w:top w:val="single" w:sz="4" w:space="0" w:color="auto"/>
              <w:left w:val="single" w:sz="4" w:space="0" w:color="auto"/>
              <w:bottom w:val="single" w:sz="4" w:space="0" w:color="auto"/>
              <w:right w:val="single" w:sz="4" w:space="0" w:color="auto"/>
            </w:tcBorders>
          </w:tcPr>
          <w:p w14:paraId="64A951FD" w14:textId="77777777" w:rsidR="009B591A" w:rsidRPr="00714BC0" w:rsidRDefault="009B591A" w:rsidP="009B591A">
            <w:pPr>
              <w:spacing w:after="0" w:line="240" w:lineRule="auto"/>
              <w:jc w:val="center"/>
              <w:rPr>
                <w:rFonts w:ascii="Times New Roman" w:eastAsia="Calibri" w:hAnsi="Times New Roman" w:cs="Times New Roman"/>
                <w:color w:val="000000"/>
              </w:rPr>
            </w:pPr>
          </w:p>
        </w:tc>
      </w:tr>
      <w:tr w:rsidR="009B591A" w:rsidRPr="001208B8" w14:paraId="3D2FDB29" w14:textId="77777777" w:rsidTr="00913B1F">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141B3AA9" w14:textId="488F49A4" w:rsidR="009B591A" w:rsidRPr="00714BC0" w:rsidRDefault="009B591A" w:rsidP="009B591A">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w:t>
            </w:r>
          </w:p>
        </w:tc>
        <w:tc>
          <w:tcPr>
            <w:tcW w:w="1984" w:type="dxa"/>
            <w:tcBorders>
              <w:top w:val="single" w:sz="4" w:space="0" w:color="auto"/>
              <w:left w:val="nil"/>
              <w:bottom w:val="single" w:sz="4" w:space="0" w:color="auto"/>
              <w:right w:val="single" w:sz="4" w:space="0" w:color="auto"/>
            </w:tcBorders>
          </w:tcPr>
          <w:p w14:paraId="73A61486" w14:textId="60802CE0" w:rsidR="009B591A" w:rsidRDefault="009B591A" w:rsidP="009B591A">
            <w:pPr>
              <w:keepNext/>
              <w:spacing w:after="0" w:line="240" w:lineRule="auto"/>
              <w:outlineLvl w:val="3"/>
              <w:rPr>
                <w:rFonts w:ascii="Times New Roman" w:eastAsia="Times New Roman" w:hAnsi="Times New Roman" w:cs="Times New Roman"/>
              </w:rPr>
            </w:pPr>
            <w:r>
              <w:rPr>
                <w:rFonts w:ascii="Times New Roman" w:eastAsia="Times New Roman" w:hAnsi="Times New Roman" w:cs="Times New Roman"/>
              </w:rPr>
              <w:t>Rąstai</w:t>
            </w:r>
          </w:p>
        </w:tc>
        <w:tc>
          <w:tcPr>
            <w:tcW w:w="851" w:type="dxa"/>
            <w:tcBorders>
              <w:top w:val="single" w:sz="4" w:space="0" w:color="auto"/>
              <w:left w:val="nil"/>
              <w:bottom w:val="single" w:sz="4" w:space="0" w:color="auto"/>
              <w:right w:val="single" w:sz="4" w:space="0" w:color="auto"/>
            </w:tcBorders>
            <w:vAlign w:val="center"/>
          </w:tcPr>
          <w:p w14:paraId="456E3C2F" w14:textId="34201D33" w:rsidR="009B591A" w:rsidRDefault="009B591A" w:rsidP="009B591A">
            <w:pPr>
              <w:spacing w:after="0" w:line="240" w:lineRule="auto"/>
              <w:jc w:val="center"/>
              <w:rPr>
                <w:rFonts w:ascii="Times New Roman" w:eastAsia="Calibri" w:hAnsi="Times New Roman" w:cs="Times New Roman"/>
              </w:rPr>
            </w:pPr>
            <w:r>
              <w:rPr>
                <w:rFonts w:ascii="Times New Roman" w:eastAsia="Calibri" w:hAnsi="Times New Roman" w:cs="Times New Roman"/>
              </w:rPr>
              <w:t>Vnt.</w:t>
            </w:r>
          </w:p>
        </w:tc>
        <w:tc>
          <w:tcPr>
            <w:tcW w:w="850" w:type="dxa"/>
            <w:tcBorders>
              <w:top w:val="single" w:sz="4" w:space="0" w:color="auto"/>
              <w:left w:val="nil"/>
              <w:bottom w:val="single" w:sz="4" w:space="0" w:color="auto"/>
              <w:right w:val="single" w:sz="4" w:space="0" w:color="auto"/>
            </w:tcBorders>
          </w:tcPr>
          <w:p w14:paraId="4F0CFD40" w14:textId="77777777" w:rsidR="009B591A" w:rsidRDefault="009B591A" w:rsidP="009B591A">
            <w:pPr>
              <w:spacing w:after="0" w:line="240" w:lineRule="auto"/>
              <w:jc w:val="center"/>
              <w:rPr>
                <w:rFonts w:ascii="Times New Roman" w:eastAsia="Calibri" w:hAnsi="Times New Roman" w:cs="Times New Roman"/>
                <w:color w:val="000000"/>
              </w:rPr>
            </w:pPr>
          </w:p>
          <w:p w14:paraId="3107B94E" w14:textId="3DA30CEB" w:rsidR="009B591A" w:rsidRPr="00714BC0" w:rsidRDefault="00D07A33" w:rsidP="009B591A">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6</w:t>
            </w:r>
          </w:p>
        </w:tc>
        <w:tc>
          <w:tcPr>
            <w:tcW w:w="1276" w:type="dxa"/>
            <w:tcBorders>
              <w:top w:val="single" w:sz="4" w:space="0" w:color="auto"/>
              <w:left w:val="single" w:sz="4" w:space="0" w:color="auto"/>
              <w:bottom w:val="single" w:sz="4" w:space="0" w:color="auto"/>
              <w:right w:val="single" w:sz="4" w:space="0" w:color="auto"/>
            </w:tcBorders>
          </w:tcPr>
          <w:p w14:paraId="105CC433" w14:textId="77777777" w:rsidR="009B591A" w:rsidRPr="00714BC0" w:rsidRDefault="009B591A" w:rsidP="009B591A">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51DF8A5B" w14:textId="77777777" w:rsidR="009B591A" w:rsidRPr="00714BC0" w:rsidRDefault="009B591A" w:rsidP="009B591A">
            <w:pPr>
              <w:spacing w:after="0" w:line="240" w:lineRule="auto"/>
              <w:jc w:val="center"/>
              <w:rPr>
                <w:rFonts w:ascii="Times New Roman" w:eastAsia="Calibri"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14:paraId="07CB96E2" w14:textId="77777777" w:rsidR="009B591A" w:rsidRPr="00714BC0" w:rsidRDefault="009B591A" w:rsidP="009B591A">
            <w:pPr>
              <w:spacing w:after="0" w:line="240" w:lineRule="auto"/>
              <w:jc w:val="center"/>
              <w:rPr>
                <w:rFonts w:ascii="Times New Roman" w:eastAsia="Calibri" w:hAnsi="Times New Roman" w:cs="Times New Roman"/>
                <w:color w:val="000000"/>
              </w:rPr>
            </w:pPr>
          </w:p>
        </w:tc>
        <w:tc>
          <w:tcPr>
            <w:tcW w:w="1985" w:type="dxa"/>
            <w:tcBorders>
              <w:top w:val="single" w:sz="4" w:space="0" w:color="auto"/>
              <w:left w:val="single" w:sz="4" w:space="0" w:color="auto"/>
              <w:bottom w:val="single" w:sz="4" w:space="0" w:color="auto"/>
              <w:right w:val="single" w:sz="4" w:space="0" w:color="auto"/>
            </w:tcBorders>
          </w:tcPr>
          <w:p w14:paraId="28681D11" w14:textId="77777777" w:rsidR="009B591A" w:rsidRPr="00714BC0" w:rsidRDefault="009B591A" w:rsidP="009B591A">
            <w:pPr>
              <w:spacing w:after="0" w:line="240" w:lineRule="auto"/>
              <w:jc w:val="center"/>
              <w:rPr>
                <w:rFonts w:ascii="Times New Roman" w:eastAsia="Calibri" w:hAnsi="Times New Roman" w:cs="Times New Roman"/>
                <w:color w:val="000000"/>
              </w:rPr>
            </w:pPr>
          </w:p>
        </w:tc>
      </w:tr>
      <w:tr w:rsidR="009B591A" w:rsidRPr="001208B8" w14:paraId="7BF7E8DC" w14:textId="77777777" w:rsidTr="00913B1F">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1BCE1D32" w14:textId="30467F6B" w:rsidR="009B591A" w:rsidRPr="00714BC0" w:rsidRDefault="009B591A" w:rsidP="009B591A">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w:t>
            </w:r>
          </w:p>
        </w:tc>
        <w:tc>
          <w:tcPr>
            <w:tcW w:w="1984" w:type="dxa"/>
            <w:tcBorders>
              <w:top w:val="single" w:sz="4" w:space="0" w:color="auto"/>
              <w:left w:val="nil"/>
              <w:bottom w:val="single" w:sz="4" w:space="0" w:color="auto"/>
              <w:right w:val="single" w:sz="4" w:space="0" w:color="auto"/>
            </w:tcBorders>
          </w:tcPr>
          <w:p w14:paraId="4D42C461" w14:textId="4A8F69FA" w:rsidR="009B591A" w:rsidRDefault="009B591A" w:rsidP="009B591A">
            <w:pPr>
              <w:keepNext/>
              <w:spacing w:after="0" w:line="240" w:lineRule="auto"/>
              <w:outlineLvl w:val="3"/>
              <w:rPr>
                <w:rFonts w:ascii="Times New Roman" w:eastAsia="Times New Roman" w:hAnsi="Times New Roman" w:cs="Times New Roman"/>
              </w:rPr>
            </w:pPr>
            <w:r>
              <w:rPr>
                <w:rFonts w:ascii="Times New Roman" w:eastAsia="Times New Roman" w:hAnsi="Times New Roman" w:cs="Times New Roman"/>
              </w:rPr>
              <w:t>Šakos</w:t>
            </w:r>
          </w:p>
        </w:tc>
        <w:tc>
          <w:tcPr>
            <w:tcW w:w="851" w:type="dxa"/>
            <w:tcBorders>
              <w:top w:val="single" w:sz="4" w:space="0" w:color="auto"/>
              <w:left w:val="nil"/>
              <w:bottom w:val="single" w:sz="4" w:space="0" w:color="auto"/>
              <w:right w:val="single" w:sz="4" w:space="0" w:color="auto"/>
            </w:tcBorders>
            <w:vAlign w:val="center"/>
          </w:tcPr>
          <w:p w14:paraId="1574A671" w14:textId="337FE471" w:rsidR="009B591A" w:rsidRPr="00714BC0" w:rsidRDefault="009B591A" w:rsidP="009B591A">
            <w:pPr>
              <w:spacing w:after="0" w:line="240" w:lineRule="auto"/>
              <w:jc w:val="center"/>
              <w:rPr>
                <w:rFonts w:ascii="Times New Roman" w:eastAsia="Calibri" w:hAnsi="Times New Roman" w:cs="Times New Roman"/>
              </w:rPr>
            </w:pPr>
            <w:r>
              <w:rPr>
                <w:rFonts w:ascii="Times New Roman" w:eastAsia="Calibri" w:hAnsi="Times New Roman" w:cs="Times New Roman"/>
              </w:rPr>
              <w:t>Vnt.</w:t>
            </w:r>
          </w:p>
        </w:tc>
        <w:tc>
          <w:tcPr>
            <w:tcW w:w="850" w:type="dxa"/>
            <w:tcBorders>
              <w:top w:val="single" w:sz="4" w:space="0" w:color="auto"/>
              <w:left w:val="nil"/>
              <w:bottom w:val="single" w:sz="4" w:space="0" w:color="auto"/>
              <w:right w:val="single" w:sz="4" w:space="0" w:color="auto"/>
            </w:tcBorders>
          </w:tcPr>
          <w:p w14:paraId="4C6B8510" w14:textId="77777777" w:rsidR="009B591A" w:rsidRDefault="009B591A" w:rsidP="009B591A">
            <w:pPr>
              <w:spacing w:after="0" w:line="240" w:lineRule="auto"/>
              <w:jc w:val="center"/>
              <w:rPr>
                <w:rFonts w:ascii="Times New Roman" w:eastAsia="Calibri" w:hAnsi="Times New Roman" w:cs="Times New Roman"/>
                <w:color w:val="000000"/>
              </w:rPr>
            </w:pPr>
          </w:p>
          <w:p w14:paraId="3721F16D" w14:textId="257B51CF" w:rsidR="009B591A" w:rsidRPr="00714BC0" w:rsidRDefault="00D07A33" w:rsidP="009B591A">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10</w:t>
            </w:r>
          </w:p>
        </w:tc>
        <w:tc>
          <w:tcPr>
            <w:tcW w:w="1276" w:type="dxa"/>
            <w:tcBorders>
              <w:top w:val="single" w:sz="4" w:space="0" w:color="auto"/>
              <w:left w:val="single" w:sz="4" w:space="0" w:color="auto"/>
              <w:bottom w:val="single" w:sz="4" w:space="0" w:color="auto"/>
              <w:right w:val="single" w:sz="4" w:space="0" w:color="auto"/>
            </w:tcBorders>
          </w:tcPr>
          <w:p w14:paraId="2C37BB2A" w14:textId="77777777" w:rsidR="009B591A" w:rsidRPr="00714BC0" w:rsidRDefault="009B591A" w:rsidP="009B591A">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7114088E" w14:textId="77777777" w:rsidR="009B591A" w:rsidRPr="00714BC0" w:rsidRDefault="009B591A" w:rsidP="009B591A">
            <w:pPr>
              <w:spacing w:after="0" w:line="240" w:lineRule="auto"/>
              <w:jc w:val="center"/>
              <w:rPr>
                <w:rFonts w:ascii="Times New Roman" w:eastAsia="Calibri"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14:paraId="289928AC" w14:textId="77777777" w:rsidR="009B591A" w:rsidRPr="00714BC0" w:rsidRDefault="009B591A" w:rsidP="009B591A">
            <w:pPr>
              <w:spacing w:after="0" w:line="240" w:lineRule="auto"/>
              <w:jc w:val="center"/>
              <w:rPr>
                <w:rFonts w:ascii="Times New Roman" w:eastAsia="Calibri" w:hAnsi="Times New Roman" w:cs="Times New Roman"/>
                <w:color w:val="000000"/>
              </w:rPr>
            </w:pPr>
          </w:p>
        </w:tc>
        <w:tc>
          <w:tcPr>
            <w:tcW w:w="1985" w:type="dxa"/>
            <w:tcBorders>
              <w:top w:val="single" w:sz="4" w:space="0" w:color="auto"/>
              <w:left w:val="single" w:sz="4" w:space="0" w:color="auto"/>
              <w:bottom w:val="single" w:sz="4" w:space="0" w:color="auto"/>
              <w:right w:val="single" w:sz="4" w:space="0" w:color="auto"/>
            </w:tcBorders>
          </w:tcPr>
          <w:p w14:paraId="16BA1658" w14:textId="77777777" w:rsidR="009B591A" w:rsidRPr="00714BC0" w:rsidRDefault="009B591A" w:rsidP="009B591A">
            <w:pPr>
              <w:spacing w:after="0" w:line="240" w:lineRule="auto"/>
              <w:jc w:val="center"/>
              <w:rPr>
                <w:rFonts w:ascii="Times New Roman" w:eastAsia="Calibri" w:hAnsi="Times New Roman" w:cs="Times New Roman"/>
                <w:color w:val="000000"/>
              </w:rPr>
            </w:pPr>
          </w:p>
        </w:tc>
      </w:tr>
      <w:tr w:rsidR="009B591A" w:rsidRPr="001208B8" w14:paraId="064A18E1" w14:textId="77777777" w:rsidTr="00913B1F">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56C40A7F" w14:textId="17B62369" w:rsidR="009B591A" w:rsidRPr="00714BC0" w:rsidRDefault="009B591A" w:rsidP="009B591A">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8</w:t>
            </w:r>
          </w:p>
        </w:tc>
        <w:tc>
          <w:tcPr>
            <w:tcW w:w="1984" w:type="dxa"/>
            <w:tcBorders>
              <w:top w:val="single" w:sz="4" w:space="0" w:color="auto"/>
              <w:left w:val="nil"/>
              <w:bottom w:val="single" w:sz="4" w:space="0" w:color="auto"/>
              <w:right w:val="single" w:sz="4" w:space="0" w:color="auto"/>
            </w:tcBorders>
            <w:hideMark/>
          </w:tcPr>
          <w:p w14:paraId="39D37E0F" w14:textId="77777777" w:rsidR="009B591A" w:rsidRDefault="009B591A" w:rsidP="009B591A">
            <w:pPr>
              <w:keepNext/>
              <w:spacing w:after="0" w:line="240" w:lineRule="auto"/>
              <w:outlineLvl w:val="3"/>
              <w:rPr>
                <w:rFonts w:ascii="Times New Roman" w:eastAsia="Times New Roman" w:hAnsi="Times New Roman" w:cs="Times New Roman"/>
              </w:rPr>
            </w:pPr>
          </w:p>
          <w:p w14:paraId="0197C9B7" w14:textId="43C28C68" w:rsidR="009B591A" w:rsidRPr="00714BC0" w:rsidRDefault="009B591A" w:rsidP="009B591A">
            <w:pPr>
              <w:keepNext/>
              <w:spacing w:after="0" w:line="240" w:lineRule="auto"/>
              <w:outlineLvl w:val="3"/>
              <w:rPr>
                <w:rFonts w:ascii="Times New Roman" w:eastAsia="Times New Roman" w:hAnsi="Times New Roman" w:cs="Times New Roman"/>
              </w:rPr>
            </w:pPr>
            <w:r>
              <w:rPr>
                <w:rFonts w:ascii="Times New Roman" w:eastAsia="Times New Roman" w:hAnsi="Times New Roman" w:cs="Times New Roman"/>
              </w:rPr>
              <w:t>Šakos-laktos mažos</w:t>
            </w:r>
          </w:p>
        </w:tc>
        <w:tc>
          <w:tcPr>
            <w:tcW w:w="851" w:type="dxa"/>
            <w:tcBorders>
              <w:top w:val="single" w:sz="4" w:space="0" w:color="auto"/>
              <w:left w:val="nil"/>
              <w:bottom w:val="single" w:sz="4" w:space="0" w:color="auto"/>
              <w:right w:val="single" w:sz="4" w:space="0" w:color="auto"/>
            </w:tcBorders>
            <w:vAlign w:val="center"/>
          </w:tcPr>
          <w:p w14:paraId="372210CD" w14:textId="4FCB86A8" w:rsidR="009B591A" w:rsidRPr="00714BC0" w:rsidRDefault="009B591A" w:rsidP="009B591A">
            <w:pPr>
              <w:spacing w:after="0" w:line="240" w:lineRule="auto"/>
              <w:jc w:val="center"/>
              <w:rPr>
                <w:rFonts w:ascii="Times New Roman" w:eastAsia="Calibri" w:hAnsi="Times New Roman" w:cs="Times New Roman"/>
              </w:rPr>
            </w:pPr>
            <w:r>
              <w:rPr>
                <w:rFonts w:ascii="Times New Roman" w:eastAsia="Calibri" w:hAnsi="Times New Roman" w:cs="Times New Roman"/>
              </w:rPr>
              <w:t>Vnt.</w:t>
            </w:r>
          </w:p>
        </w:tc>
        <w:tc>
          <w:tcPr>
            <w:tcW w:w="850" w:type="dxa"/>
            <w:tcBorders>
              <w:top w:val="single" w:sz="4" w:space="0" w:color="auto"/>
              <w:left w:val="nil"/>
              <w:bottom w:val="single" w:sz="4" w:space="0" w:color="auto"/>
              <w:right w:val="single" w:sz="4" w:space="0" w:color="auto"/>
            </w:tcBorders>
          </w:tcPr>
          <w:p w14:paraId="4DF9CB93" w14:textId="77777777" w:rsidR="009B591A" w:rsidRDefault="009B591A" w:rsidP="009B591A">
            <w:pPr>
              <w:spacing w:after="0" w:line="240" w:lineRule="auto"/>
              <w:jc w:val="center"/>
              <w:rPr>
                <w:rFonts w:ascii="Times New Roman" w:eastAsia="Calibri" w:hAnsi="Times New Roman" w:cs="Times New Roman"/>
                <w:color w:val="000000"/>
              </w:rPr>
            </w:pPr>
          </w:p>
          <w:p w14:paraId="50BA391D" w14:textId="36698355" w:rsidR="009B591A" w:rsidRPr="00714BC0" w:rsidRDefault="00D07A33" w:rsidP="009B591A">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10</w:t>
            </w:r>
          </w:p>
        </w:tc>
        <w:tc>
          <w:tcPr>
            <w:tcW w:w="1276" w:type="dxa"/>
            <w:tcBorders>
              <w:top w:val="single" w:sz="4" w:space="0" w:color="auto"/>
              <w:left w:val="single" w:sz="4" w:space="0" w:color="auto"/>
              <w:bottom w:val="single" w:sz="4" w:space="0" w:color="auto"/>
              <w:right w:val="single" w:sz="4" w:space="0" w:color="auto"/>
            </w:tcBorders>
          </w:tcPr>
          <w:p w14:paraId="132DE20F" w14:textId="77777777" w:rsidR="009B591A" w:rsidRPr="00714BC0" w:rsidRDefault="009B591A" w:rsidP="009B591A">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624608BA" w14:textId="77777777" w:rsidR="009B591A" w:rsidRPr="00714BC0" w:rsidRDefault="009B591A" w:rsidP="009B591A">
            <w:pPr>
              <w:spacing w:after="0" w:line="240" w:lineRule="auto"/>
              <w:jc w:val="center"/>
              <w:rPr>
                <w:rFonts w:ascii="Times New Roman" w:eastAsia="Calibri"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14:paraId="33C9B903" w14:textId="77777777" w:rsidR="009B591A" w:rsidRPr="00714BC0" w:rsidRDefault="009B591A" w:rsidP="009B591A">
            <w:pPr>
              <w:spacing w:after="0" w:line="240" w:lineRule="auto"/>
              <w:jc w:val="center"/>
              <w:rPr>
                <w:rFonts w:ascii="Times New Roman" w:eastAsia="Calibri" w:hAnsi="Times New Roman" w:cs="Times New Roman"/>
                <w:color w:val="000000"/>
              </w:rPr>
            </w:pPr>
          </w:p>
        </w:tc>
        <w:tc>
          <w:tcPr>
            <w:tcW w:w="1985" w:type="dxa"/>
            <w:tcBorders>
              <w:top w:val="single" w:sz="4" w:space="0" w:color="auto"/>
              <w:left w:val="single" w:sz="4" w:space="0" w:color="auto"/>
              <w:bottom w:val="single" w:sz="4" w:space="0" w:color="auto"/>
              <w:right w:val="single" w:sz="4" w:space="0" w:color="auto"/>
            </w:tcBorders>
          </w:tcPr>
          <w:p w14:paraId="5CCB8214" w14:textId="77777777" w:rsidR="009B591A" w:rsidRPr="00714BC0" w:rsidRDefault="009B591A" w:rsidP="009B591A">
            <w:pPr>
              <w:spacing w:after="0" w:line="240" w:lineRule="auto"/>
              <w:jc w:val="center"/>
              <w:rPr>
                <w:rFonts w:ascii="Times New Roman" w:eastAsia="Calibri" w:hAnsi="Times New Roman" w:cs="Times New Roman"/>
                <w:color w:val="000000"/>
              </w:rPr>
            </w:pPr>
          </w:p>
        </w:tc>
      </w:tr>
      <w:tr w:rsidR="009B591A" w:rsidRPr="001208B8" w14:paraId="32FE18D0" w14:textId="77777777" w:rsidTr="00913B1F">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261E388F" w14:textId="39DE5FBC" w:rsidR="009B591A" w:rsidRPr="00714BC0" w:rsidRDefault="009B591A" w:rsidP="009B591A">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9</w:t>
            </w:r>
          </w:p>
        </w:tc>
        <w:tc>
          <w:tcPr>
            <w:tcW w:w="1984" w:type="dxa"/>
            <w:tcBorders>
              <w:top w:val="single" w:sz="4" w:space="0" w:color="auto"/>
              <w:left w:val="nil"/>
              <w:bottom w:val="single" w:sz="4" w:space="0" w:color="auto"/>
              <w:right w:val="single" w:sz="4" w:space="0" w:color="auto"/>
            </w:tcBorders>
          </w:tcPr>
          <w:p w14:paraId="706C84A9" w14:textId="1B667A79" w:rsidR="009B591A" w:rsidRDefault="009B591A" w:rsidP="009B591A">
            <w:pPr>
              <w:keepNext/>
              <w:spacing w:after="0" w:line="240" w:lineRule="auto"/>
              <w:outlineLvl w:val="3"/>
              <w:rPr>
                <w:rFonts w:ascii="Times New Roman" w:eastAsia="Times New Roman" w:hAnsi="Times New Roman" w:cs="Times New Roman"/>
              </w:rPr>
            </w:pPr>
            <w:r>
              <w:rPr>
                <w:rFonts w:ascii="Times New Roman" w:eastAsia="Times New Roman" w:hAnsi="Times New Roman" w:cs="Times New Roman"/>
              </w:rPr>
              <w:t>Šakos-laktos mažos</w:t>
            </w:r>
          </w:p>
        </w:tc>
        <w:tc>
          <w:tcPr>
            <w:tcW w:w="851" w:type="dxa"/>
            <w:tcBorders>
              <w:top w:val="single" w:sz="4" w:space="0" w:color="auto"/>
              <w:left w:val="nil"/>
              <w:bottom w:val="single" w:sz="4" w:space="0" w:color="auto"/>
              <w:right w:val="single" w:sz="4" w:space="0" w:color="auto"/>
            </w:tcBorders>
            <w:vAlign w:val="center"/>
          </w:tcPr>
          <w:p w14:paraId="0E2A48E0" w14:textId="3C2487D6" w:rsidR="009B591A" w:rsidRDefault="009B591A" w:rsidP="009B591A">
            <w:pPr>
              <w:spacing w:after="0" w:line="240" w:lineRule="auto"/>
              <w:jc w:val="center"/>
              <w:rPr>
                <w:rFonts w:ascii="Times New Roman" w:eastAsia="Calibri" w:hAnsi="Times New Roman" w:cs="Times New Roman"/>
              </w:rPr>
            </w:pPr>
            <w:r>
              <w:rPr>
                <w:rFonts w:ascii="Times New Roman" w:eastAsia="Calibri" w:hAnsi="Times New Roman" w:cs="Times New Roman"/>
              </w:rPr>
              <w:t>Vnt.</w:t>
            </w:r>
          </w:p>
        </w:tc>
        <w:tc>
          <w:tcPr>
            <w:tcW w:w="850" w:type="dxa"/>
            <w:tcBorders>
              <w:top w:val="single" w:sz="4" w:space="0" w:color="auto"/>
              <w:left w:val="nil"/>
              <w:bottom w:val="single" w:sz="4" w:space="0" w:color="auto"/>
              <w:right w:val="single" w:sz="4" w:space="0" w:color="auto"/>
            </w:tcBorders>
          </w:tcPr>
          <w:p w14:paraId="607BE965" w14:textId="77777777" w:rsidR="009B591A" w:rsidRDefault="009B591A" w:rsidP="009B591A">
            <w:pPr>
              <w:spacing w:after="0" w:line="240" w:lineRule="auto"/>
              <w:jc w:val="center"/>
              <w:rPr>
                <w:rFonts w:ascii="Times New Roman" w:eastAsia="Calibri" w:hAnsi="Times New Roman" w:cs="Times New Roman"/>
                <w:color w:val="000000"/>
              </w:rPr>
            </w:pPr>
          </w:p>
          <w:p w14:paraId="073A680F" w14:textId="60AC5856" w:rsidR="009B591A" w:rsidRPr="00714BC0" w:rsidRDefault="00D07A33" w:rsidP="009B591A">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10</w:t>
            </w:r>
          </w:p>
        </w:tc>
        <w:tc>
          <w:tcPr>
            <w:tcW w:w="1276" w:type="dxa"/>
            <w:tcBorders>
              <w:top w:val="single" w:sz="4" w:space="0" w:color="auto"/>
              <w:left w:val="single" w:sz="4" w:space="0" w:color="auto"/>
              <w:bottom w:val="single" w:sz="4" w:space="0" w:color="auto"/>
              <w:right w:val="single" w:sz="4" w:space="0" w:color="auto"/>
            </w:tcBorders>
          </w:tcPr>
          <w:p w14:paraId="66B6C124" w14:textId="77777777" w:rsidR="009B591A" w:rsidRPr="00714BC0" w:rsidRDefault="009B591A" w:rsidP="009B591A">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0C1C7D0A" w14:textId="77777777" w:rsidR="009B591A" w:rsidRPr="00714BC0" w:rsidRDefault="009B591A" w:rsidP="009B591A">
            <w:pPr>
              <w:spacing w:after="0" w:line="240" w:lineRule="auto"/>
              <w:jc w:val="center"/>
              <w:rPr>
                <w:rFonts w:ascii="Times New Roman" w:eastAsia="Calibri"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14:paraId="3BF59EE2" w14:textId="77777777" w:rsidR="009B591A" w:rsidRPr="00714BC0" w:rsidRDefault="009B591A" w:rsidP="009B591A">
            <w:pPr>
              <w:spacing w:after="0" w:line="240" w:lineRule="auto"/>
              <w:jc w:val="center"/>
              <w:rPr>
                <w:rFonts w:ascii="Times New Roman" w:eastAsia="Calibri" w:hAnsi="Times New Roman" w:cs="Times New Roman"/>
                <w:color w:val="000000"/>
              </w:rPr>
            </w:pPr>
          </w:p>
        </w:tc>
        <w:tc>
          <w:tcPr>
            <w:tcW w:w="1985" w:type="dxa"/>
            <w:tcBorders>
              <w:top w:val="single" w:sz="4" w:space="0" w:color="auto"/>
              <w:left w:val="single" w:sz="4" w:space="0" w:color="auto"/>
              <w:bottom w:val="single" w:sz="4" w:space="0" w:color="auto"/>
              <w:right w:val="single" w:sz="4" w:space="0" w:color="auto"/>
            </w:tcBorders>
          </w:tcPr>
          <w:p w14:paraId="58DD0B0F" w14:textId="77777777" w:rsidR="009B591A" w:rsidRPr="00714BC0" w:rsidRDefault="009B591A" w:rsidP="009B591A">
            <w:pPr>
              <w:spacing w:after="0" w:line="240" w:lineRule="auto"/>
              <w:jc w:val="center"/>
              <w:rPr>
                <w:rFonts w:ascii="Times New Roman" w:eastAsia="Calibri" w:hAnsi="Times New Roman" w:cs="Times New Roman"/>
                <w:color w:val="000000"/>
              </w:rPr>
            </w:pPr>
          </w:p>
        </w:tc>
      </w:tr>
      <w:tr w:rsidR="00DC5A16" w:rsidRPr="001208B8" w14:paraId="55C1D2BD" w14:textId="77777777" w:rsidTr="00913B1F">
        <w:trPr>
          <w:trHeight w:val="352"/>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A91A85" w14:textId="77777777" w:rsidR="00DC5A16" w:rsidRPr="001208B8" w:rsidRDefault="00DC5A16" w:rsidP="00913B1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kaina eurais be PVM (skaičiais)</w:t>
            </w:r>
          </w:p>
        </w:tc>
        <w:tc>
          <w:tcPr>
            <w:tcW w:w="1985" w:type="dxa"/>
            <w:tcBorders>
              <w:top w:val="single" w:sz="4" w:space="0" w:color="auto"/>
              <w:left w:val="single" w:sz="4" w:space="0" w:color="auto"/>
              <w:bottom w:val="single" w:sz="4" w:space="0" w:color="auto"/>
              <w:right w:val="single" w:sz="4" w:space="0" w:color="auto"/>
            </w:tcBorders>
          </w:tcPr>
          <w:p w14:paraId="696B55A7" w14:textId="77777777" w:rsidR="00DC5A16" w:rsidRPr="001208B8" w:rsidRDefault="00DC5A16" w:rsidP="00913B1F">
            <w:pPr>
              <w:spacing w:after="0" w:line="240" w:lineRule="auto"/>
              <w:jc w:val="center"/>
              <w:rPr>
                <w:rFonts w:ascii="Times New Roman" w:eastAsia="Calibri" w:hAnsi="Times New Roman" w:cs="Times New Roman"/>
                <w:color w:val="000000"/>
              </w:rPr>
            </w:pPr>
          </w:p>
        </w:tc>
      </w:tr>
      <w:tr w:rsidR="00DC5A16" w:rsidRPr="001208B8" w14:paraId="6ED9A1C6" w14:textId="77777777" w:rsidTr="00913B1F">
        <w:trPr>
          <w:trHeight w:val="273"/>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BE8C28" w14:textId="77777777" w:rsidR="00DC5A16" w:rsidRPr="001208B8" w:rsidRDefault="00DC5A16" w:rsidP="00913B1F">
            <w:pPr>
              <w:spacing w:after="0" w:line="240" w:lineRule="auto"/>
              <w:jc w:val="both"/>
              <w:rPr>
                <w:rFonts w:ascii="Times New Roman" w:eastAsia="Calibri" w:hAnsi="Times New Roman" w:cs="Times New Roman"/>
                <w:b/>
                <w:color w:val="000000" w:themeColor="text1"/>
              </w:rPr>
            </w:pPr>
            <w:r w:rsidRPr="001208B8">
              <w:rPr>
                <w:rFonts w:ascii="Times New Roman" w:eastAsia="Calibri" w:hAnsi="Times New Roman" w:cs="Times New Roman"/>
                <w:b/>
                <w:color w:val="000000" w:themeColor="text1"/>
              </w:rPr>
              <w:t>PVM suma (skaičiais)</w:t>
            </w:r>
          </w:p>
        </w:tc>
        <w:tc>
          <w:tcPr>
            <w:tcW w:w="1985" w:type="dxa"/>
            <w:tcBorders>
              <w:top w:val="single" w:sz="4" w:space="0" w:color="auto"/>
              <w:left w:val="single" w:sz="4" w:space="0" w:color="auto"/>
              <w:bottom w:val="single" w:sz="4" w:space="0" w:color="auto"/>
              <w:right w:val="single" w:sz="4" w:space="0" w:color="auto"/>
            </w:tcBorders>
          </w:tcPr>
          <w:p w14:paraId="341398CC" w14:textId="77777777" w:rsidR="00DC5A16" w:rsidRPr="001208B8" w:rsidRDefault="00DC5A16" w:rsidP="00913B1F">
            <w:pPr>
              <w:spacing w:after="0" w:line="240" w:lineRule="auto"/>
              <w:jc w:val="center"/>
              <w:rPr>
                <w:rFonts w:ascii="Times New Roman" w:eastAsia="Calibri" w:hAnsi="Times New Roman" w:cs="Times New Roman"/>
                <w:color w:val="000000"/>
              </w:rPr>
            </w:pPr>
          </w:p>
        </w:tc>
      </w:tr>
      <w:tr w:rsidR="00DC5A16" w:rsidRPr="001208B8" w14:paraId="2E2A1157" w14:textId="77777777" w:rsidTr="00913B1F">
        <w:trPr>
          <w:trHeight w:val="432"/>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2016B3" w14:textId="77777777" w:rsidR="00DC5A16" w:rsidRPr="001208B8" w:rsidRDefault="00DC5A16" w:rsidP="00913B1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kaina eurais su PVM (skaičiais)</w:t>
            </w:r>
          </w:p>
        </w:tc>
        <w:tc>
          <w:tcPr>
            <w:tcW w:w="1985" w:type="dxa"/>
            <w:tcBorders>
              <w:top w:val="single" w:sz="4" w:space="0" w:color="auto"/>
              <w:left w:val="single" w:sz="4" w:space="0" w:color="auto"/>
              <w:bottom w:val="single" w:sz="4" w:space="0" w:color="auto"/>
              <w:right w:val="single" w:sz="4" w:space="0" w:color="auto"/>
            </w:tcBorders>
          </w:tcPr>
          <w:p w14:paraId="2013AEEA" w14:textId="77777777" w:rsidR="00DC5A16" w:rsidRPr="001208B8" w:rsidRDefault="00DC5A16" w:rsidP="00913B1F">
            <w:pPr>
              <w:spacing w:after="0" w:line="240" w:lineRule="auto"/>
              <w:jc w:val="center"/>
              <w:rPr>
                <w:rFonts w:ascii="Times New Roman" w:eastAsia="Calibri" w:hAnsi="Times New Roman" w:cs="Times New Roman"/>
                <w:color w:val="000000"/>
              </w:rPr>
            </w:pPr>
          </w:p>
        </w:tc>
      </w:tr>
    </w:tbl>
    <w:p w14:paraId="1EE7F147" w14:textId="77777777" w:rsidR="00DC5A16" w:rsidRPr="001208B8" w:rsidRDefault="00DC5A16" w:rsidP="00DC5A16">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431FECE3" w14:textId="77777777" w:rsidR="00DC5A16" w:rsidRPr="001208B8" w:rsidRDefault="00DC5A16" w:rsidP="00DC5A16">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a) Bendra pasiūlymo kaina su PVM pasiūlyme nurodoma suapvalinta, palieka</w:t>
      </w:r>
      <w:r w:rsidRPr="00714BC0">
        <w:rPr>
          <w:rFonts w:ascii="Times New Roman" w:eastAsia="Calibri" w:hAnsi="Times New Roman" w:cs="Times New Roman"/>
          <w:i/>
        </w:rPr>
        <w:t>nt du</w:t>
      </w:r>
      <w:r w:rsidRPr="001208B8">
        <w:rPr>
          <w:rFonts w:ascii="Times New Roman" w:eastAsia="Calibri" w:hAnsi="Times New Roman" w:cs="Times New Roman"/>
          <w:i/>
        </w:rPr>
        <w:t xml:space="preserve"> skaitmenis po kablelio;</w:t>
      </w:r>
    </w:p>
    <w:p w14:paraId="3ACF8DDE" w14:textId="77777777" w:rsidR="00DC5A16" w:rsidRPr="001208B8" w:rsidRDefault="00DC5A16" w:rsidP="00DC5A16">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b) tais atvejais, kai pagal galiojančius teisės aktus tiekėjui nereikia mokėti PVM, Tiekėjas gali nepildyti eilutės „PVM (skaičiais)“, </w:t>
      </w:r>
      <w:r w:rsidRPr="001208B8">
        <w:rPr>
          <w:rFonts w:ascii="Times New Roman" w:eastAsia="Calibri" w:hAnsi="Times New Roman" w:cs="Times New Roman"/>
          <w:i/>
          <w:u w:val="single"/>
        </w:rPr>
        <w:t>tačiau turi nurodyti priežastis, dėl kurių PVM nemoka:___________(nurodomos prieža</w:t>
      </w:r>
      <w:r>
        <w:rPr>
          <w:rFonts w:ascii="Times New Roman" w:eastAsia="Calibri" w:hAnsi="Times New Roman" w:cs="Times New Roman"/>
          <w:i/>
          <w:u w:val="single"/>
        </w:rPr>
        <w:t>s</w:t>
      </w:r>
      <w:r w:rsidRPr="001208B8">
        <w:rPr>
          <w:rFonts w:ascii="Times New Roman" w:eastAsia="Calibri" w:hAnsi="Times New Roman" w:cs="Times New Roman"/>
          <w:i/>
          <w:u w:val="single"/>
        </w:rPr>
        <w:t>tys)</w:t>
      </w:r>
      <w:r w:rsidRPr="001208B8">
        <w:rPr>
          <w:rFonts w:ascii="Times New Roman" w:eastAsia="Calibri" w:hAnsi="Times New Roman" w:cs="Times New Roman"/>
          <w:i/>
        </w:rPr>
        <w:t>;</w:t>
      </w:r>
    </w:p>
    <w:p w14:paraId="4782497A" w14:textId="77777777" w:rsidR="00DC5A16" w:rsidRPr="001208B8" w:rsidRDefault="00DC5A16" w:rsidP="00DC5A16">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c) bendra pasiūlymo kaina turi atitikti sudėtinių dalių sumą;</w:t>
      </w:r>
    </w:p>
    <w:p w14:paraId="6C49A043" w14:textId="77777777" w:rsidR="00DC5A16" w:rsidRPr="001208B8" w:rsidRDefault="00DC5A16" w:rsidP="00DC5A16">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d) jei bendra pasiūlymo kaina </w:t>
      </w:r>
      <w:bookmarkStart w:id="6" w:name="_Hlk65141825"/>
      <w:r w:rsidRPr="001208B8">
        <w:rPr>
          <w:rFonts w:ascii="Times New Roman" w:eastAsia="Calibri" w:hAnsi="Times New Roman" w:cs="Times New Roman"/>
          <w:i/>
          <w:lang w:eastAsia="lt-LT"/>
        </w:rPr>
        <w:t xml:space="preserve"> </w:t>
      </w:r>
      <w:bookmarkEnd w:id="6"/>
      <w:r w:rsidRPr="001208B8">
        <w:rPr>
          <w:rFonts w:ascii="Times New Roman" w:eastAsia="Calibri" w:hAnsi="Times New Roman" w:cs="Times New Roman"/>
          <w:i/>
          <w:lang w:eastAsia="lt-LT"/>
        </w:rPr>
        <w:t>yra didesnė už pirkimui skirtą lėšų sumą.</w:t>
      </w:r>
      <w:r>
        <w:rPr>
          <w:rFonts w:ascii="Times New Roman" w:eastAsia="Calibri" w:hAnsi="Times New Roman" w:cs="Times New Roman"/>
          <w:i/>
          <w:lang w:eastAsia="lt-LT"/>
        </w:rPr>
        <w:t xml:space="preserve"> nurodytą pirkimo sąlygų 2.3 p </w:t>
      </w:r>
      <w:r w:rsidRPr="001208B8">
        <w:rPr>
          <w:rFonts w:ascii="Times New Roman" w:eastAsia="Calibri" w:hAnsi="Times New Roman" w:cs="Times New Roman"/>
          <w:i/>
          <w:lang w:eastAsia="lt-LT"/>
        </w:rPr>
        <w:t>, tiekėjo pasiūlymas bus atmestas;</w:t>
      </w:r>
    </w:p>
    <w:p w14:paraId="5F962D76" w14:textId="77777777" w:rsidR="00DC5A16" w:rsidRPr="001208B8" w:rsidRDefault="00DC5A16" w:rsidP="00DC5A16">
      <w:pPr>
        <w:autoSpaceDE w:val="0"/>
        <w:autoSpaceDN w:val="0"/>
        <w:spacing w:line="276" w:lineRule="auto"/>
        <w:jc w:val="both"/>
        <w:rPr>
          <w:rFonts w:ascii="Times New Roman" w:hAnsi="Times New Roman" w:cs="Times New Roman"/>
          <w:i/>
          <w:lang w:eastAsia="lt-LT"/>
        </w:rPr>
      </w:pPr>
      <w:r w:rsidRPr="001208B8">
        <w:rPr>
          <w:rFonts w:ascii="Times New Roman" w:eastAsia="Calibri" w:hAnsi="Times New Roman" w:cs="Times New Roman"/>
          <w:i/>
          <w:lang w:eastAsia="lt-LT"/>
        </w:rPr>
        <w:t>e)</w:t>
      </w:r>
      <w:r w:rsidRPr="001208B8">
        <w:rPr>
          <w:rFonts w:ascii="Times New Roman" w:hAnsi="Times New Roman" w:cs="Times New Roman"/>
          <w:i/>
          <w:lang w:eastAsia="lt-LT"/>
        </w:rPr>
        <w:t xml:space="preserve"> Jeigu tiekėjas nenurodys prekės modelio ir (ar) kodo, bus laikoma, kad prekei modelis ir (ar) kodas netaikomas;</w:t>
      </w:r>
    </w:p>
    <w:p w14:paraId="1F5B0347" w14:textId="77777777" w:rsidR="00DC5A16" w:rsidRPr="001208B8" w:rsidRDefault="00DC5A16" w:rsidP="00DC5A16">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1208B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199747E" w14:textId="77777777" w:rsidR="00DC5A16" w:rsidRPr="001208B8" w:rsidRDefault="00DC5A16" w:rsidP="00DC5A16">
      <w:pPr>
        <w:numPr>
          <w:ilvl w:val="0"/>
          <w:numId w:val="4"/>
        </w:numPr>
        <w:tabs>
          <w:tab w:val="left" w:pos="720"/>
        </w:tabs>
        <w:spacing w:after="0" w:line="240" w:lineRule="auto"/>
        <w:contextualSpacing/>
        <w:jc w:val="both"/>
        <w:rPr>
          <w:rFonts w:ascii="Times New Roman" w:hAnsi="Times New Roman" w:cs="Times New Roman"/>
          <w:lang w:eastAsia="lt-LT"/>
        </w:rPr>
      </w:pPr>
      <w:r w:rsidRPr="001208B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1208B8">
        <w:rPr>
          <w:rFonts w:ascii="Times New Roman" w:eastAsia="Calibri" w:hAnsi="Times New Roman" w:cs="Times New Roman"/>
          <w:sz w:val="24"/>
          <w:szCs w:val="20"/>
          <w:lang w:eastAsia="lt-LT"/>
        </w:rPr>
        <w:t>;</w:t>
      </w:r>
      <w:bookmarkStart w:id="7" w:name="_Hlk48135520"/>
    </w:p>
    <w:p w14:paraId="7716B400" w14:textId="77777777" w:rsidR="00DC5A16" w:rsidRPr="009E04FD" w:rsidRDefault="00DC5A16" w:rsidP="00DC5A16">
      <w:pPr>
        <w:numPr>
          <w:ilvl w:val="0"/>
          <w:numId w:val="4"/>
        </w:numPr>
        <w:tabs>
          <w:tab w:val="left" w:pos="720"/>
        </w:tabs>
        <w:spacing w:after="0" w:line="240" w:lineRule="auto"/>
        <w:contextualSpacing/>
        <w:jc w:val="both"/>
        <w:rPr>
          <w:rFonts w:ascii="Times New Roman" w:hAnsi="Times New Roman" w:cs="Times New Roman"/>
          <w:lang w:eastAsia="lt-LT"/>
        </w:rPr>
      </w:pPr>
      <w:r w:rsidRPr="001208B8">
        <w:rPr>
          <w:rFonts w:ascii="Times New Roman" w:eastAsia="Calibri" w:hAnsi="Times New Roman" w:cs="Times New Roman"/>
          <w:sz w:val="24"/>
          <w:szCs w:val="20"/>
          <w:lang w:eastAsia="lt-LT"/>
        </w:rPr>
        <w:t xml:space="preserve">Patvirtiname, kad pirkimo objektas atitinka konkurso </w:t>
      </w:r>
      <w:r w:rsidRPr="009E04FD">
        <w:rPr>
          <w:rFonts w:ascii="Times New Roman" w:eastAsia="Calibri" w:hAnsi="Times New Roman" w:cs="Times New Roman"/>
          <w:sz w:val="24"/>
          <w:szCs w:val="20"/>
          <w:lang w:eastAsia="lt-LT"/>
        </w:rPr>
        <w:t>sąlygų priede Nr. 1 pateiktoje techninėje specifikacijoje nurodytus reikalavimus.</w:t>
      </w:r>
    </w:p>
    <w:p w14:paraId="3D0466FA" w14:textId="77777777" w:rsidR="00DC5A16" w:rsidRPr="001208B8" w:rsidRDefault="00DC5A16" w:rsidP="00DC5A16">
      <w:pPr>
        <w:numPr>
          <w:ilvl w:val="0"/>
          <w:numId w:val="4"/>
        </w:numPr>
        <w:tabs>
          <w:tab w:val="left" w:pos="720"/>
        </w:tabs>
        <w:spacing w:after="0" w:line="240" w:lineRule="auto"/>
        <w:contextualSpacing/>
        <w:jc w:val="both"/>
        <w:rPr>
          <w:rFonts w:ascii="Times New Roman" w:hAnsi="Times New Roman" w:cs="Times New Roman"/>
          <w:lang w:eastAsia="lt-LT"/>
        </w:rPr>
      </w:pPr>
      <w:r w:rsidRPr="009E04FD">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Pr>
          <w:rFonts w:ascii="Times New Roman" w:eastAsia="Calibri" w:hAnsi="Times New Roman" w:cs="Times New Roman"/>
          <w:b/>
          <w:sz w:val="24"/>
          <w:szCs w:val="20"/>
          <w:u w:val="single"/>
          <w:lang w:eastAsia="lt-LT"/>
        </w:rPr>
        <w:t>3</w:t>
      </w:r>
      <w:r w:rsidRPr="009E04FD">
        <w:rPr>
          <w:rFonts w:ascii="Times New Roman" w:eastAsia="Calibri" w:hAnsi="Times New Roman" w:cs="Times New Roman"/>
          <w:b/>
          <w:sz w:val="24"/>
          <w:szCs w:val="20"/>
          <w:u w:val="single"/>
          <w:lang w:eastAsia="lt-LT"/>
        </w:rPr>
        <w:t xml:space="preserve"> stulpelyje yra nurodytos siūlomo pirkimo objekto</w:t>
      </w:r>
      <w:r w:rsidRPr="001208B8">
        <w:rPr>
          <w:rFonts w:ascii="Times New Roman" w:eastAsia="Calibri" w:hAnsi="Times New Roman" w:cs="Times New Roman"/>
          <w:b/>
          <w:sz w:val="24"/>
          <w:szCs w:val="20"/>
          <w:u w:val="single"/>
          <w:lang w:eastAsia="lt-LT"/>
        </w:rPr>
        <w:t xml:space="preserve"> techninės charakteristikos.</w:t>
      </w:r>
    </w:p>
    <w:bookmarkEnd w:id="7"/>
    <w:p w14:paraId="6CEF5750" w14:textId="77777777" w:rsidR="00DC5A16" w:rsidRDefault="00DC5A16" w:rsidP="00DC5A16">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208B8">
        <w:rPr>
          <w:rFonts w:ascii="Times New Roman" w:eastAsia="Calibri" w:hAnsi="Times New Roman" w:cs="Times New Roman"/>
          <w:sz w:val="24"/>
          <w:szCs w:val="20"/>
          <w:lang w:eastAsia="lt-LT"/>
        </w:rPr>
        <w:t>Patvirtiname, kad pirkimo sutartį vykdys tik teisę verstis atitinkama veikla turintys asmenys.</w:t>
      </w:r>
    </w:p>
    <w:p w14:paraId="34F597BE" w14:textId="77777777" w:rsidR="00DC5A16" w:rsidRPr="00FE2BFD" w:rsidRDefault="00DC5A16" w:rsidP="00DC5A16">
      <w:pPr>
        <w:spacing w:after="120" w:line="240" w:lineRule="auto"/>
        <w:jc w:val="both"/>
        <w:rPr>
          <w:rFonts w:ascii="Times New Roman" w:eastAsia="Calibri" w:hAnsi="Times New Roman" w:cs="Times New Roman"/>
          <w:b/>
          <w:bCs/>
          <w:sz w:val="24"/>
          <w:szCs w:val="24"/>
          <w:lang w:eastAsia="lt-LT"/>
        </w:rPr>
      </w:pPr>
      <w:r w:rsidRPr="00FE2BFD">
        <w:rPr>
          <w:rFonts w:ascii="Times New Roman" w:eastAsia="Calibri" w:hAnsi="Times New Roman" w:cs="Times New Roman"/>
          <w:b/>
          <w:bCs/>
          <w:sz w:val="24"/>
          <w:szCs w:val="24"/>
          <w:lang w:eastAsia="lt-LT"/>
        </w:rPr>
        <w:t xml:space="preserve">5. Kartu su pasiūlymu pateikiami šie dokumentai </w:t>
      </w:r>
      <w:r w:rsidRPr="00FE2BFD">
        <w:rPr>
          <w:rFonts w:ascii="Times New Roman" w:eastAsia="Calibri" w:hAnsi="Times New Roman" w:cs="Times New Roman"/>
          <w:i/>
          <w:iCs/>
          <w:sz w:val="24"/>
          <w:szCs w:val="24"/>
          <w:lang w:eastAsia="lt-LT"/>
        </w:rPr>
        <w:t>(pateikdamas pasiūlymą CVPIS priemonėmis patvirtinu, kad dokumentų skaitmeninės kopijos yra tikros):</w:t>
      </w:r>
      <w:r w:rsidRPr="00FE2BFD">
        <w:rPr>
          <w:rFonts w:ascii="Times New Roman" w:eastAsia="Calibri" w:hAnsi="Times New Roman" w:cs="Times New Roman"/>
          <w:b/>
          <w:bCs/>
          <w:i/>
          <w:iCs/>
          <w:sz w:val="24"/>
          <w:szCs w:val="24"/>
          <w:lang w:eastAsia="lt-LT"/>
        </w:rPr>
        <w:t xml:space="preserve">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5850"/>
        <w:gridCol w:w="3364"/>
      </w:tblGrid>
      <w:tr w:rsidR="00DC5A16" w:rsidRPr="00FE2BFD" w14:paraId="093316A2" w14:textId="77777777" w:rsidTr="00913B1F">
        <w:tc>
          <w:tcPr>
            <w:tcW w:w="1129" w:type="dxa"/>
            <w:shd w:val="clear" w:color="auto" w:fill="F2F2F2" w:themeFill="background1" w:themeFillShade="F2"/>
            <w:vAlign w:val="center"/>
          </w:tcPr>
          <w:p w14:paraId="4CCB1B48" w14:textId="77777777" w:rsidR="00DC5A16" w:rsidRPr="00FE2BFD" w:rsidRDefault="00DC5A16" w:rsidP="00913B1F">
            <w:pPr>
              <w:spacing w:after="0" w:line="240" w:lineRule="auto"/>
              <w:jc w:val="center"/>
              <w:rPr>
                <w:rFonts w:ascii="Times New Roman" w:eastAsia="Calibri" w:hAnsi="Times New Roman" w:cs="Times New Roman"/>
                <w:b/>
                <w:bCs/>
                <w:i/>
                <w:iCs/>
                <w:sz w:val="24"/>
                <w:szCs w:val="24"/>
                <w:lang w:eastAsia="lt-LT"/>
              </w:rPr>
            </w:pPr>
            <w:r w:rsidRPr="00FE2BFD">
              <w:rPr>
                <w:rFonts w:ascii="Times New Roman" w:eastAsia="Calibri" w:hAnsi="Times New Roman" w:cs="Times New Roman"/>
                <w:b/>
                <w:bCs/>
                <w:i/>
                <w:iCs/>
                <w:sz w:val="24"/>
                <w:szCs w:val="24"/>
                <w:lang w:eastAsia="lt-LT"/>
              </w:rPr>
              <w:t>Eil. Nr.</w:t>
            </w:r>
          </w:p>
        </w:tc>
        <w:tc>
          <w:tcPr>
            <w:tcW w:w="5850" w:type="dxa"/>
            <w:shd w:val="clear" w:color="auto" w:fill="F2F2F2" w:themeFill="background1" w:themeFillShade="F2"/>
            <w:vAlign w:val="center"/>
          </w:tcPr>
          <w:p w14:paraId="26E26908" w14:textId="77777777" w:rsidR="00DC5A16" w:rsidRPr="00FE2BFD" w:rsidRDefault="00DC5A16" w:rsidP="00913B1F">
            <w:pPr>
              <w:spacing w:after="0" w:line="240" w:lineRule="auto"/>
              <w:jc w:val="center"/>
              <w:rPr>
                <w:rFonts w:ascii="Times New Roman" w:eastAsia="Calibri" w:hAnsi="Times New Roman" w:cs="Times New Roman"/>
                <w:b/>
                <w:bCs/>
                <w:i/>
                <w:iCs/>
                <w:sz w:val="24"/>
                <w:szCs w:val="24"/>
                <w:lang w:eastAsia="lt-LT"/>
              </w:rPr>
            </w:pPr>
            <w:r w:rsidRPr="00FE2BFD">
              <w:rPr>
                <w:rFonts w:ascii="Times New Roman" w:eastAsia="Calibri" w:hAnsi="Times New Roman" w:cs="Times New Roman"/>
                <w:b/>
                <w:bCs/>
                <w:i/>
                <w:iCs/>
                <w:sz w:val="24"/>
                <w:szCs w:val="24"/>
                <w:lang w:eastAsia="lt-LT"/>
              </w:rPr>
              <w:t>Pateiktų dokumentų pavadinimas</w:t>
            </w:r>
          </w:p>
        </w:tc>
        <w:tc>
          <w:tcPr>
            <w:tcW w:w="3364" w:type="dxa"/>
            <w:shd w:val="clear" w:color="auto" w:fill="F2F2F2" w:themeFill="background1" w:themeFillShade="F2"/>
            <w:vAlign w:val="center"/>
          </w:tcPr>
          <w:p w14:paraId="56E42382" w14:textId="77777777" w:rsidR="00DC5A16" w:rsidRPr="00FE2BFD" w:rsidRDefault="00DC5A16" w:rsidP="00913B1F">
            <w:pPr>
              <w:spacing w:after="0" w:line="240" w:lineRule="auto"/>
              <w:jc w:val="center"/>
              <w:rPr>
                <w:rFonts w:ascii="Times New Roman" w:eastAsia="Calibri" w:hAnsi="Times New Roman" w:cs="Times New Roman"/>
                <w:b/>
                <w:bCs/>
                <w:i/>
                <w:iCs/>
                <w:sz w:val="24"/>
                <w:szCs w:val="24"/>
                <w:lang w:eastAsia="lt-LT"/>
              </w:rPr>
            </w:pPr>
            <w:r w:rsidRPr="00FE2BFD">
              <w:rPr>
                <w:rFonts w:ascii="Times New Roman" w:eastAsia="Calibri" w:hAnsi="Times New Roman" w:cs="Times New Roman"/>
                <w:b/>
                <w:bCs/>
                <w:i/>
                <w:iCs/>
                <w:sz w:val="24"/>
                <w:szCs w:val="24"/>
                <w:lang w:eastAsia="lt-LT"/>
              </w:rPr>
              <w:t>Dokumento puslapių skaičius</w:t>
            </w:r>
          </w:p>
        </w:tc>
      </w:tr>
      <w:tr w:rsidR="00DC5A16" w:rsidRPr="00FE2BFD" w14:paraId="76129E9A" w14:textId="77777777" w:rsidTr="00913B1F">
        <w:tc>
          <w:tcPr>
            <w:tcW w:w="1129" w:type="dxa"/>
          </w:tcPr>
          <w:p w14:paraId="07F8079E" w14:textId="77777777" w:rsidR="00DC5A16" w:rsidRPr="00FE2BFD" w:rsidRDefault="00DC5A16" w:rsidP="00913B1F">
            <w:pPr>
              <w:spacing w:after="0" w:line="240" w:lineRule="auto"/>
              <w:jc w:val="both"/>
              <w:rPr>
                <w:rFonts w:ascii="Times New Roman" w:eastAsia="Calibri" w:hAnsi="Times New Roman" w:cs="Times New Roman"/>
                <w:sz w:val="24"/>
                <w:szCs w:val="24"/>
                <w:lang w:eastAsia="lt-LT"/>
              </w:rPr>
            </w:pPr>
            <w:r w:rsidRPr="00FE2BFD">
              <w:rPr>
                <w:rFonts w:ascii="Times New Roman" w:eastAsia="Calibri" w:hAnsi="Times New Roman" w:cs="Times New Roman"/>
                <w:sz w:val="24"/>
                <w:szCs w:val="24"/>
                <w:lang w:eastAsia="lt-LT"/>
              </w:rPr>
              <w:t>1</w:t>
            </w:r>
          </w:p>
        </w:tc>
        <w:tc>
          <w:tcPr>
            <w:tcW w:w="5850" w:type="dxa"/>
          </w:tcPr>
          <w:p w14:paraId="5148E5CE" w14:textId="77777777" w:rsidR="00DC5A16" w:rsidRPr="00FE2BFD" w:rsidRDefault="00DC5A16" w:rsidP="00913B1F">
            <w:pPr>
              <w:spacing w:after="0" w:line="240" w:lineRule="auto"/>
              <w:jc w:val="both"/>
              <w:rPr>
                <w:rFonts w:ascii="Times New Roman" w:eastAsia="Calibri" w:hAnsi="Times New Roman" w:cs="Times New Roman"/>
                <w:sz w:val="24"/>
                <w:szCs w:val="24"/>
                <w:lang w:eastAsia="lt-LT"/>
              </w:rPr>
            </w:pPr>
          </w:p>
        </w:tc>
        <w:tc>
          <w:tcPr>
            <w:tcW w:w="3364" w:type="dxa"/>
          </w:tcPr>
          <w:p w14:paraId="74A4EC85" w14:textId="77777777" w:rsidR="00DC5A16" w:rsidRPr="00FE2BFD" w:rsidRDefault="00DC5A16" w:rsidP="00913B1F">
            <w:pPr>
              <w:spacing w:after="0" w:line="240" w:lineRule="auto"/>
              <w:jc w:val="both"/>
              <w:rPr>
                <w:rFonts w:ascii="Times New Roman" w:eastAsia="Calibri" w:hAnsi="Times New Roman" w:cs="Times New Roman"/>
                <w:sz w:val="24"/>
                <w:szCs w:val="24"/>
                <w:lang w:eastAsia="lt-LT"/>
              </w:rPr>
            </w:pPr>
          </w:p>
        </w:tc>
      </w:tr>
      <w:tr w:rsidR="00DC5A16" w:rsidRPr="00FE2BFD" w14:paraId="63ADAE80" w14:textId="77777777" w:rsidTr="00913B1F">
        <w:tc>
          <w:tcPr>
            <w:tcW w:w="1129" w:type="dxa"/>
          </w:tcPr>
          <w:p w14:paraId="435B768D" w14:textId="77777777" w:rsidR="00DC5A16" w:rsidRPr="00FE2BFD" w:rsidRDefault="00DC5A16" w:rsidP="00913B1F">
            <w:pPr>
              <w:spacing w:after="0" w:line="240" w:lineRule="auto"/>
              <w:jc w:val="both"/>
              <w:rPr>
                <w:rFonts w:ascii="Times New Roman" w:eastAsia="Calibri" w:hAnsi="Times New Roman" w:cs="Times New Roman"/>
                <w:sz w:val="24"/>
                <w:szCs w:val="24"/>
                <w:lang w:eastAsia="lt-LT"/>
              </w:rPr>
            </w:pPr>
          </w:p>
        </w:tc>
        <w:tc>
          <w:tcPr>
            <w:tcW w:w="5850" w:type="dxa"/>
          </w:tcPr>
          <w:p w14:paraId="26DFDBC3" w14:textId="77777777" w:rsidR="00DC5A16" w:rsidRPr="00FE2BFD" w:rsidRDefault="00DC5A16" w:rsidP="00913B1F">
            <w:pPr>
              <w:tabs>
                <w:tab w:val="left" w:pos="1296"/>
                <w:tab w:val="center" w:pos="4153"/>
                <w:tab w:val="right" w:pos="8306"/>
              </w:tabs>
              <w:spacing w:after="0" w:line="240" w:lineRule="auto"/>
              <w:jc w:val="both"/>
              <w:rPr>
                <w:rFonts w:ascii="Times New Roman" w:eastAsia="Calibri" w:hAnsi="Times New Roman" w:cs="Times New Roman"/>
                <w:sz w:val="24"/>
                <w:szCs w:val="24"/>
                <w:lang w:eastAsia="lt-LT"/>
              </w:rPr>
            </w:pPr>
          </w:p>
        </w:tc>
        <w:tc>
          <w:tcPr>
            <w:tcW w:w="3364" w:type="dxa"/>
          </w:tcPr>
          <w:p w14:paraId="74FE87D3" w14:textId="77777777" w:rsidR="00DC5A16" w:rsidRPr="00FE2BFD" w:rsidRDefault="00DC5A16" w:rsidP="00913B1F">
            <w:pPr>
              <w:spacing w:after="0" w:line="240" w:lineRule="auto"/>
              <w:jc w:val="both"/>
              <w:rPr>
                <w:rFonts w:ascii="Times New Roman" w:eastAsia="Calibri" w:hAnsi="Times New Roman" w:cs="Times New Roman"/>
                <w:sz w:val="24"/>
                <w:szCs w:val="24"/>
                <w:lang w:eastAsia="lt-LT"/>
              </w:rPr>
            </w:pPr>
          </w:p>
        </w:tc>
      </w:tr>
    </w:tbl>
    <w:p w14:paraId="190C404A" w14:textId="77777777" w:rsidR="00DC5A16" w:rsidRPr="00FE2BFD" w:rsidRDefault="00DC5A16" w:rsidP="00DC5A16">
      <w:pPr>
        <w:spacing w:line="256" w:lineRule="auto"/>
        <w:jc w:val="both"/>
        <w:rPr>
          <w:rFonts w:ascii="Times New Roman" w:hAnsi="Times New Roman" w:cs="Times New Roman"/>
          <w:lang w:eastAsia="lt-LT"/>
        </w:rPr>
      </w:pPr>
    </w:p>
    <w:p w14:paraId="060B1DEB" w14:textId="77777777" w:rsidR="00DC5A16" w:rsidRPr="00FE2BFD" w:rsidRDefault="00DC5A16" w:rsidP="00DC5A16">
      <w:pPr>
        <w:spacing w:after="0" w:line="256" w:lineRule="auto"/>
        <w:ind w:firstLine="284"/>
        <w:jc w:val="both"/>
        <w:rPr>
          <w:rFonts w:ascii="Times New Roman" w:eastAsia="Times New Roman" w:hAnsi="Times New Roman" w:cs="Times New Roman"/>
          <w:b/>
          <w:bCs/>
          <w:sz w:val="24"/>
          <w:szCs w:val="24"/>
        </w:rPr>
      </w:pPr>
      <w:r w:rsidRPr="00FE2BFD">
        <w:rPr>
          <w:rFonts w:ascii="Times New Roman" w:eastAsia="Times New Roman" w:hAnsi="Times New Roman" w:cs="Times New Roman"/>
          <w:b/>
          <w:bCs/>
          <w:sz w:val="24"/>
          <w:szCs w:val="24"/>
        </w:rPr>
        <w:t>6. Pasiūlymas galioja _________________________________</w:t>
      </w:r>
    </w:p>
    <w:p w14:paraId="73877B56" w14:textId="77777777" w:rsidR="00DC5A16" w:rsidRPr="00FE2BFD" w:rsidRDefault="00DC5A16" w:rsidP="00DC5A16">
      <w:pPr>
        <w:spacing w:line="256" w:lineRule="auto"/>
        <w:ind w:left="284"/>
        <w:jc w:val="both"/>
        <w:rPr>
          <w:rFonts w:ascii="Times New Roman" w:eastAsia="Calibri" w:hAnsi="Times New Roman"/>
          <w:i/>
          <w:sz w:val="20"/>
          <w:lang w:eastAsia="lt-LT"/>
        </w:rPr>
      </w:pPr>
      <w:r w:rsidRPr="00FE2BFD">
        <w:rPr>
          <w:rFonts w:ascii="Times New Roman" w:eastAsia="Calibri" w:hAnsi="Times New Roman"/>
          <w:i/>
          <w:sz w:val="20"/>
          <w:lang w:eastAsia="lt-LT"/>
        </w:rPr>
        <w:t>(pasiūlymas turi galioti ne trumpiau nei iki pirkimo sąlygų 5.9  p. nustatyto termino. Jeigu pasiūlyme nenurodytas jo galiojimo laikas, laikoma, kad pasiūlymas galioja tiek, kiek numatyta pirkimo dokumentuose).</w:t>
      </w:r>
    </w:p>
    <w:p w14:paraId="38D9CA5D" w14:textId="77777777" w:rsidR="000954CE" w:rsidRPr="00E0589F" w:rsidRDefault="000954CE" w:rsidP="000954CE">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0954CE" w:rsidRPr="00E0589F" w14:paraId="1751518A" w14:textId="77777777" w:rsidTr="00CE3871">
        <w:trPr>
          <w:trHeight w:val="186"/>
        </w:trPr>
        <w:tc>
          <w:tcPr>
            <w:tcW w:w="3888" w:type="dxa"/>
          </w:tcPr>
          <w:p w14:paraId="16353691" w14:textId="77777777" w:rsidR="000954CE" w:rsidRPr="00E0589F" w:rsidRDefault="000954CE" w:rsidP="00CE3871">
            <w:pPr>
              <w:rPr>
                <w:rFonts w:ascii="Times New Roman" w:eastAsia="Calibri" w:hAnsi="Times New Roman" w:cs="Times New Roman"/>
                <w:position w:val="6"/>
                <w:lang w:eastAsia="lt-LT"/>
              </w:rPr>
            </w:pPr>
          </w:p>
        </w:tc>
        <w:tc>
          <w:tcPr>
            <w:tcW w:w="2611" w:type="dxa"/>
          </w:tcPr>
          <w:p w14:paraId="127B17EB" w14:textId="77777777" w:rsidR="000954CE" w:rsidRPr="00E0589F" w:rsidRDefault="000954CE" w:rsidP="00CE3871">
            <w:pPr>
              <w:spacing w:after="0" w:line="240" w:lineRule="auto"/>
              <w:rPr>
                <w:rFonts w:ascii="Times New Roman" w:eastAsia="Calibri" w:hAnsi="Times New Roman" w:cs="Times New Roman"/>
                <w:position w:val="6"/>
                <w:lang w:eastAsia="lt-LT"/>
              </w:rPr>
            </w:pPr>
          </w:p>
        </w:tc>
      </w:tr>
    </w:tbl>
    <w:p w14:paraId="25B1D355" w14:textId="77777777" w:rsidR="000954CE" w:rsidRPr="00E0589F" w:rsidRDefault="000954CE" w:rsidP="000954CE"/>
    <w:p w14:paraId="1452FAB0" w14:textId="77777777" w:rsidR="00D07A33" w:rsidRDefault="00D07A33">
      <w:pPr>
        <w:rPr>
          <w:rFonts w:ascii="Times New Roman" w:eastAsia="Calibri" w:hAnsi="Times New Roman" w:cs="Times New Roman"/>
          <w:sz w:val="24"/>
          <w:szCs w:val="24"/>
          <w:highlight w:val="green"/>
          <w:lang w:eastAsia="lt-LT"/>
        </w:rPr>
      </w:pPr>
      <w:r>
        <w:rPr>
          <w:rFonts w:ascii="Times New Roman" w:eastAsia="Calibri" w:hAnsi="Times New Roman" w:cs="Times New Roman"/>
          <w:sz w:val="24"/>
          <w:szCs w:val="24"/>
          <w:highlight w:val="green"/>
          <w:lang w:eastAsia="lt-LT"/>
        </w:rPr>
        <w:br w:type="page"/>
      </w:r>
    </w:p>
    <w:p w14:paraId="061B8E21" w14:textId="4EC5C63D" w:rsidR="005047F1" w:rsidRPr="00F34165" w:rsidRDefault="005047F1" w:rsidP="005047F1">
      <w:pPr>
        <w:spacing w:after="0" w:line="240" w:lineRule="auto"/>
        <w:ind w:left="5102"/>
        <w:jc w:val="right"/>
        <w:rPr>
          <w:rFonts w:ascii="Times New Roman" w:eastAsia="Calibri" w:hAnsi="Times New Roman" w:cs="Times New Roman"/>
          <w:sz w:val="24"/>
          <w:szCs w:val="24"/>
          <w:highlight w:val="green"/>
          <w:lang w:eastAsia="lt-LT"/>
        </w:rPr>
      </w:pPr>
      <w:r w:rsidRPr="00F34165">
        <w:rPr>
          <w:rFonts w:ascii="Times New Roman" w:eastAsia="Calibri" w:hAnsi="Times New Roman" w:cs="Times New Roman"/>
          <w:sz w:val="24"/>
          <w:szCs w:val="24"/>
          <w:highlight w:val="green"/>
          <w:lang w:eastAsia="lt-LT"/>
        </w:rPr>
        <w:lastRenderedPageBreak/>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F34165">
        <w:rPr>
          <w:rFonts w:ascii="Times New Roman" w:eastAsia="Calibri" w:hAnsi="Times New Roman" w:cs="Times New Roman"/>
          <w:sz w:val="24"/>
          <w:szCs w:val="24"/>
          <w:highlight w:val="green"/>
          <w:lang w:eastAsia="lt-LT"/>
        </w:rPr>
        <w:t xml:space="preserve">Priedas Nr. </w:t>
      </w:r>
      <w:r>
        <w:rPr>
          <w:rFonts w:ascii="Times New Roman" w:eastAsia="Calibri" w:hAnsi="Times New Roman" w:cs="Times New Roman"/>
          <w:sz w:val="24"/>
          <w:szCs w:val="24"/>
          <w:highlight w:val="green"/>
          <w:lang w:eastAsia="lt-LT"/>
        </w:rPr>
        <w:t>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8"/>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E4BEF2" w14:textId="77777777" w:rsidR="00473A4D" w:rsidRDefault="00473A4D">
      <w:pPr>
        <w:spacing w:after="0" w:line="240" w:lineRule="auto"/>
      </w:pPr>
      <w:r>
        <w:separator/>
      </w:r>
    </w:p>
  </w:endnote>
  <w:endnote w:type="continuationSeparator" w:id="0">
    <w:p w14:paraId="20EC00E4" w14:textId="77777777" w:rsidR="00473A4D" w:rsidRDefault="00473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929EF9" w14:textId="77777777" w:rsidR="00473A4D" w:rsidRDefault="00473A4D">
      <w:pPr>
        <w:spacing w:after="0" w:line="240" w:lineRule="auto"/>
      </w:pPr>
      <w:r>
        <w:separator/>
      </w:r>
    </w:p>
  </w:footnote>
  <w:footnote w:type="continuationSeparator" w:id="0">
    <w:p w14:paraId="78318FAE" w14:textId="77777777" w:rsidR="00473A4D" w:rsidRDefault="00473A4D">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43777E0E"/>
    <w:multiLevelType w:val="hybridMultilevel"/>
    <w:tmpl w:val="7B886E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C47168C"/>
    <w:multiLevelType w:val="hybridMultilevel"/>
    <w:tmpl w:val="D63C7D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DDA3BFE"/>
    <w:multiLevelType w:val="hybridMultilevel"/>
    <w:tmpl w:val="A292252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5091383">
    <w:abstractNumId w:val="0"/>
  </w:num>
  <w:num w:numId="2" w16cid:durableId="376513736">
    <w:abstractNumId w:val="2"/>
  </w:num>
  <w:num w:numId="3" w16cid:durableId="1546990618">
    <w:abstractNumId w:val="3"/>
  </w:num>
  <w:num w:numId="4" w16cid:durableId="1908224025">
    <w:abstractNumId w:val="1"/>
  </w:num>
  <w:num w:numId="5" w16cid:durableId="104430412">
    <w:abstractNumId w:val="5"/>
  </w:num>
  <w:num w:numId="6" w16cid:durableId="723797389">
    <w:abstractNumId w:val="4"/>
  </w:num>
  <w:num w:numId="7" w16cid:durableId="6218066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3278"/>
    <w:rsid w:val="00026BE2"/>
    <w:rsid w:val="00082D58"/>
    <w:rsid w:val="000954CE"/>
    <w:rsid w:val="000A22DA"/>
    <w:rsid w:val="000B6AE0"/>
    <w:rsid w:val="000B6BE5"/>
    <w:rsid w:val="000C5D50"/>
    <w:rsid w:val="000E3BAE"/>
    <w:rsid w:val="00100497"/>
    <w:rsid w:val="00104484"/>
    <w:rsid w:val="0013084F"/>
    <w:rsid w:val="00132FE1"/>
    <w:rsid w:val="00154358"/>
    <w:rsid w:val="00172CDC"/>
    <w:rsid w:val="001820F1"/>
    <w:rsid w:val="001B371D"/>
    <w:rsid w:val="001B75FF"/>
    <w:rsid w:val="001C71F9"/>
    <w:rsid w:val="001D366A"/>
    <w:rsid w:val="0020040D"/>
    <w:rsid w:val="002202A7"/>
    <w:rsid w:val="0022566A"/>
    <w:rsid w:val="002269E6"/>
    <w:rsid w:val="002401F7"/>
    <w:rsid w:val="0025069B"/>
    <w:rsid w:val="00257DF5"/>
    <w:rsid w:val="0028784A"/>
    <w:rsid w:val="00296CBE"/>
    <w:rsid w:val="003421EB"/>
    <w:rsid w:val="00342819"/>
    <w:rsid w:val="003542AE"/>
    <w:rsid w:val="003562AC"/>
    <w:rsid w:val="00357F47"/>
    <w:rsid w:val="003731B5"/>
    <w:rsid w:val="003876E9"/>
    <w:rsid w:val="003B7C1F"/>
    <w:rsid w:val="003E7BF2"/>
    <w:rsid w:val="003F7865"/>
    <w:rsid w:val="00444687"/>
    <w:rsid w:val="00455ACF"/>
    <w:rsid w:val="004704F2"/>
    <w:rsid w:val="00473A4D"/>
    <w:rsid w:val="004868A3"/>
    <w:rsid w:val="004B5473"/>
    <w:rsid w:val="004C76E3"/>
    <w:rsid w:val="004C7ED6"/>
    <w:rsid w:val="004F3884"/>
    <w:rsid w:val="005047F1"/>
    <w:rsid w:val="00511B81"/>
    <w:rsid w:val="00522913"/>
    <w:rsid w:val="00545658"/>
    <w:rsid w:val="00576A6D"/>
    <w:rsid w:val="005937E6"/>
    <w:rsid w:val="005938B3"/>
    <w:rsid w:val="00666662"/>
    <w:rsid w:val="006B64CA"/>
    <w:rsid w:val="006D24D1"/>
    <w:rsid w:val="006E1435"/>
    <w:rsid w:val="0072377F"/>
    <w:rsid w:val="00726FA8"/>
    <w:rsid w:val="007635FA"/>
    <w:rsid w:val="007825B5"/>
    <w:rsid w:val="00810276"/>
    <w:rsid w:val="00815000"/>
    <w:rsid w:val="00860250"/>
    <w:rsid w:val="008720B7"/>
    <w:rsid w:val="008B4CA6"/>
    <w:rsid w:val="009019A3"/>
    <w:rsid w:val="0090407A"/>
    <w:rsid w:val="00932D1D"/>
    <w:rsid w:val="0098232E"/>
    <w:rsid w:val="00987B56"/>
    <w:rsid w:val="009A1119"/>
    <w:rsid w:val="009B07BC"/>
    <w:rsid w:val="009B591A"/>
    <w:rsid w:val="00A559C4"/>
    <w:rsid w:val="00A60EC5"/>
    <w:rsid w:val="00A871A1"/>
    <w:rsid w:val="00A87D88"/>
    <w:rsid w:val="00AA3447"/>
    <w:rsid w:val="00AB3C1A"/>
    <w:rsid w:val="00AD07EA"/>
    <w:rsid w:val="00AE4898"/>
    <w:rsid w:val="00AF44F7"/>
    <w:rsid w:val="00B2112B"/>
    <w:rsid w:val="00B446BE"/>
    <w:rsid w:val="00B60F9C"/>
    <w:rsid w:val="00B90FD9"/>
    <w:rsid w:val="00B923EF"/>
    <w:rsid w:val="00B94AAA"/>
    <w:rsid w:val="00BE483C"/>
    <w:rsid w:val="00C237D6"/>
    <w:rsid w:val="00C24EA6"/>
    <w:rsid w:val="00C34551"/>
    <w:rsid w:val="00C41802"/>
    <w:rsid w:val="00C42087"/>
    <w:rsid w:val="00CA4444"/>
    <w:rsid w:val="00CA48B8"/>
    <w:rsid w:val="00CB68C3"/>
    <w:rsid w:val="00CE6550"/>
    <w:rsid w:val="00CF5B51"/>
    <w:rsid w:val="00D07A33"/>
    <w:rsid w:val="00D33AA4"/>
    <w:rsid w:val="00D3493F"/>
    <w:rsid w:val="00D34D90"/>
    <w:rsid w:val="00D41934"/>
    <w:rsid w:val="00D450F2"/>
    <w:rsid w:val="00D73979"/>
    <w:rsid w:val="00D75A84"/>
    <w:rsid w:val="00D83C0F"/>
    <w:rsid w:val="00DA11E3"/>
    <w:rsid w:val="00DB2BBE"/>
    <w:rsid w:val="00DC5A16"/>
    <w:rsid w:val="00DE1907"/>
    <w:rsid w:val="00E051C3"/>
    <w:rsid w:val="00E1692F"/>
    <w:rsid w:val="00E31A9E"/>
    <w:rsid w:val="00E67D01"/>
    <w:rsid w:val="00E77EDB"/>
    <w:rsid w:val="00E91AC2"/>
    <w:rsid w:val="00EA1DD0"/>
    <w:rsid w:val="00EA28C1"/>
    <w:rsid w:val="00EC6CFF"/>
    <w:rsid w:val="00EC74D2"/>
    <w:rsid w:val="00ED1F61"/>
    <w:rsid w:val="00ED7BB6"/>
    <w:rsid w:val="00F155E0"/>
    <w:rsid w:val="00F413AC"/>
    <w:rsid w:val="00FA5C47"/>
    <w:rsid w:val="00FB1D90"/>
    <w:rsid w:val="00FC5C40"/>
    <w:rsid w:val="00FD32D7"/>
    <w:rsid w:val="00FD554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D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character" w:customStyle="1" w:styleId="normaltextrun">
    <w:name w:val="normaltextrun"/>
    <w:basedOn w:val="DefaultParagraphFont"/>
    <w:rsid w:val="00AA3447"/>
  </w:style>
  <w:style w:type="paragraph" w:customStyle="1" w:styleId="paragraph">
    <w:name w:val="paragraph"/>
    <w:basedOn w:val="Normal"/>
    <w:rsid w:val="00AA3447"/>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45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sigita.varneckiene@lsmu.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n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3.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C6380B-AED8-41FD-9B9B-C69674116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28085</Words>
  <Characters>16010</Characters>
  <Application>Microsoft Office Word</Application>
  <DocSecurity>0</DocSecurity>
  <Lines>133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3</cp:revision>
  <cp:lastPrinted>2024-11-25T13:22:00Z</cp:lastPrinted>
  <dcterms:created xsi:type="dcterms:W3CDTF">2024-12-19T13:17:00Z</dcterms:created>
  <dcterms:modified xsi:type="dcterms:W3CDTF">2024-12-19T13:18:00Z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