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C" w:rsidRPr="008A6AE9" w:rsidRDefault="00ED28BC" w:rsidP="008A6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 w:rsidR="00A048B8" w:rsidRPr="008A6A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ORGANIZACIJOS ATSAKYMAS Į </w:t>
      </w:r>
      <w:r w:rsidRPr="008A6AE9">
        <w:rPr>
          <w:rFonts w:ascii="Times New Roman" w:hAnsi="Times New Roman" w:cs="Times New Roman"/>
          <w:b/>
          <w:sz w:val="24"/>
          <w:szCs w:val="24"/>
          <w:lang w:val="lt-LT"/>
        </w:rPr>
        <w:t>TIEKĖJO PAKLAUSIMĄ</w:t>
      </w:r>
      <w:r w:rsidR="00337753" w:rsidRPr="008A6A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A6AE9" w:rsidRPr="008A6AE9" w:rsidRDefault="008A6AE9" w:rsidP="008A6AE9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Gynybos resursų agentūra prie KAM (toliau – perkančioji organizacija) 2024 m. gruodžio 8 d. Centrinėje viešųjų pirkimų informacinėje sistemoje (toliau – CVP IS) (pirkimo Nr. 282795) paskelbė Kojinių pirkimą, vykdomą atviro konkurso būdu (toliau – pirkimas), kuris vykdomas CVP IS priemonėmis, pasiekiamomis adresu </w:t>
      </w:r>
      <w:hyperlink r:id="rId7" w:history="1">
        <w:r w:rsidRPr="008A6AE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https://viesiejipirkimai.lt/epps/cft/viewContractNotices.do?resourceId=282795</w:t>
        </w:r>
      </w:hyperlink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.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Perkančioji organizacija CVP IS priemonėmis gavo tiekėjo paklausimą: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Tiekėjo 1 klausimas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(tekstas neredaguotas):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  <w:t>„K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okio reikia konkretaus verpalų skaičiaus, naudojamo, pavyzdžiui, kojinėse (30/1 NE 70 proc. vilna, 30 proc. poliamidas) (70,2 poliamidas 6,6) (130/140 </w:t>
      </w:r>
      <w:proofErr w:type="spellStart"/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elastanas</w:t>
      </w:r>
      <w:proofErr w:type="spellEnd"/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)</w:t>
      </w:r>
      <w:r w:rsidRPr="008A6AE9"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  <w:t>„</w:t>
      </w:r>
    </w:p>
    <w:p w:rsidR="008A6AE9" w:rsidRDefault="008A6AE9" w:rsidP="008A6AE9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/>
        <w:jc w:val="both"/>
        <w:rPr>
          <w:b/>
          <w:color w:val="00241A"/>
          <w:shd w:val="clear" w:color="auto" w:fill="FFFFFF"/>
          <w:lang w:val="lt-LT"/>
        </w:rPr>
      </w:pPr>
    </w:p>
    <w:p w:rsidR="008A6AE9" w:rsidRPr="008A6AE9" w:rsidRDefault="008A6AE9" w:rsidP="008A6AE9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/>
        <w:jc w:val="both"/>
        <w:rPr>
          <w:b/>
          <w:color w:val="00241A"/>
          <w:shd w:val="clear" w:color="auto" w:fill="FFFFFF"/>
          <w:lang w:val="lt-LT"/>
        </w:rPr>
      </w:pPr>
      <w:r w:rsidRPr="008A6AE9">
        <w:rPr>
          <w:b/>
          <w:color w:val="00241A"/>
          <w:shd w:val="clear" w:color="auto" w:fill="FFFFFF"/>
          <w:lang w:val="lt-LT"/>
        </w:rPr>
        <w:t>Perkančiosios organizacijos atsakymas į tiekėjo 1 klausimą.</w:t>
      </w:r>
    </w:p>
    <w:p w:rsidR="008A6AE9" w:rsidRPr="008A6AE9" w:rsidRDefault="008A6AE9" w:rsidP="008A6AE9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/>
        <w:jc w:val="both"/>
        <w:rPr>
          <w:lang w:val="lt-LT"/>
        </w:rPr>
      </w:pPr>
      <w:r w:rsidRPr="008A6AE9">
        <w:rPr>
          <w:lang w:val="lt-LT"/>
        </w:rPr>
        <w:t xml:space="preserve">Pirkimo sąlygų 1 priede „Techninė specifikacija kojinėms lauko batų šaltam orui“ (2 pirkimo dalis) (toliau – 2 pirkimo dalies techninė specifikacija) nėra nustatyto konkretaus verpalų skaičiaus. 2 pirkimo dalies techninės specifikacijos 25 punkte nurodyta, kad kojinių gamybai parenkami verpalai/siūlai (jų kokybė, rūšis, storis) turi būti taip, kad užtikrintų funkcines gaminio savybes ir techninius reikalavimus, 26 punkte nurodyta, kad verpalų/siūlų storis turi būti parinktas toks, kad būtų išlaikytos 4 lentelėje pateiktos kojinių techninės charakteristikos ir atitiktų pateiktus 3 lentelėje matus. </w:t>
      </w:r>
    </w:p>
    <w:p w:rsidR="008A6AE9" w:rsidRPr="008A6AE9" w:rsidRDefault="008A6AE9" w:rsidP="008A6AE9">
      <w:pPr>
        <w:pStyle w:val="FreeForm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8A6AE9" w:rsidRPr="008A6AE9" w:rsidRDefault="008A6AE9" w:rsidP="008A6AE9">
      <w:pPr>
        <w:pStyle w:val="FreeForm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Tiekėjo 2 klausimas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(tekstas neredaguotas):</w:t>
      </w:r>
    </w:p>
    <w:p w:rsidR="008A6AE9" w:rsidRPr="008A6AE9" w:rsidRDefault="008A6AE9" w:rsidP="008A6AE9">
      <w:pPr>
        <w:pStyle w:val="FreeFor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  <w:t xml:space="preserve"> </w:t>
      </w:r>
      <w:r w:rsidRPr="008A6AE9"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  <w:t>„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Ir kokie siūlai kurioje kojinių dalyje turi būti panaudoti?</w:t>
      </w:r>
      <w:r w:rsidRPr="008A6AE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”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lang w:val="lt-LT"/>
        </w:rPr>
      </w:pP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Perkančiosios organizacijos atsakymas į tiekėjo 2 klausimą.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Reikalavimai siūlams ir kurioje kojinių dalyje kokie siūlai turi būti panaudoti pateikti 2 pirkimo dalies techninės specifikacijos 4 lentelės 1 punkte.</w:t>
      </w:r>
    </w:p>
    <w:p w:rsid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Tiekėjo 3 klausimas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(tekstas neredaguotas):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iCs/>
          <w:color w:val="000000" w:themeColor="text1"/>
          <w:sz w:val="24"/>
          <w:szCs w:val="24"/>
          <w:lang w:val="lt-LT"/>
        </w:rPr>
        <w:t>„</w:t>
      </w: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Ar kojinėse yra kilpinių dalių?</w:t>
      </w:r>
      <w:r w:rsidRPr="008A6AE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”</w:t>
      </w:r>
    </w:p>
    <w:p w:rsid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Perkančiosios organizacijos atsakymas į tiekėjo 3 klausimą.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Kojinėse kilpinių dalių nėra.</w:t>
      </w:r>
    </w:p>
    <w:p w:rsid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Pagarbiai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Viešojo pirkimo komisijos pirmininkė</w:t>
      </w:r>
    </w:p>
    <w:p w:rsidR="008A6AE9" w:rsidRPr="008A6AE9" w:rsidRDefault="008A6AE9" w:rsidP="008A6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Olga </w:t>
      </w:r>
      <w:proofErr w:type="spellStart"/>
      <w:r w:rsidRPr="008A6AE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Glebova</w:t>
      </w:r>
      <w:proofErr w:type="spellEnd"/>
    </w:p>
    <w:p w:rsidR="004503AA" w:rsidRPr="008A6AE9" w:rsidRDefault="004503AA" w:rsidP="008A6AE9">
      <w:pPr>
        <w:pStyle w:val="ListParagraph"/>
        <w:tabs>
          <w:tab w:val="left" w:pos="993"/>
        </w:tabs>
        <w:ind w:left="0" w:firstLine="567"/>
        <w:outlineLvl w:val="0"/>
        <w:rPr>
          <w:b/>
          <w:szCs w:val="24"/>
        </w:rPr>
      </w:pPr>
    </w:p>
    <w:sectPr w:rsidR="004503AA" w:rsidRPr="008A6AE9" w:rsidSect="00A048B8">
      <w:headerReference w:type="default" r:id="rId8"/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B0" w:rsidRDefault="00623FB0" w:rsidP="00B22361">
      <w:pPr>
        <w:spacing w:after="0" w:line="240" w:lineRule="auto"/>
      </w:pPr>
      <w:r>
        <w:separator/>
      </w:r>
    </w:p>
  </w:endnote>
  <w:endnote w:type="continuationSeparator" w:id="0">
    <w:p w:rsidR="00623FB0" w:rsidRDefault="00623FB0" w:rsidP="00B2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B0" w:rsidRDefault="00623FB0" w:rsidP="00B22361">
      <w:pPr>
        <w:spacing w:after="0" w:line="240" w:lineRule="auto"/>
      </w:pPr>
      <w:r>
        <w:separator/>
      </w:r>
    </w:p>
  </w:footnote>
  <w:footnote w:type="continuationSeparator" w:id="0">
    <w:p w:rsidR="00623FB0" w:rsidRDefault="00623FB0" w:rsidP="00B2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61" w:rsidRPr="00B22361" w:rsidRDefault="008A6AE9">
    <w:pPr>
      <w:pStyle w:val="Header"/>
      <w:rPr>
        <w:lang w:val="lt-LT"/>
      </w:rPr>
    </w:pPr>
    <w:r>
      <w:rPr>
        <w:lang w:val="lt-LT"/>
      </w:rPr>
      <w:t>2024-12-19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DB3"/>
    <w:multiLevelType w:val="hybridMultilevel"/>
    <w:tmpl w:val="1E608CC2"/>
    <w:lvl w:ilvl="0" w:tplc="203E50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B86B9E"/>
    <w:multiLevelType w:val="multilevel"/>
    <w:tmpl w:val="A9906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AA"/>
    <w:rsid w:val="00337753"/>
    <w:rsid w:val="004503AA"/>
    <w:rsid w:val="00531ED1"/>
    <w:rsid w:val="00623FB0"/>
    <w:rsid w:val="008A6AE9"/>
    <w:rsid w:val="008A774E"/>
    <w:rsid w:val="00962871"/>
    <w:rsid w:val="009E43A4"/>
    <w:rsid w:val="00A048B8"/>
    <w:rsid w:val="00B22361"/>
    <w:rsid w:val="00E22624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EB0C"/>
  <w15:chartTrackingRefBased/>
  <w15:docId w15:val="{5E55DA58-2740-41EE-9E09-89D99BB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AA"/>
    <w:rPr>
      <w:color w:val="0000FF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4503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rsid w:val="004503A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61"/>
  </w:style>
  <w:style w:type="paragraph" w:styleId="Footer">
    <w:name w:val="footer"/>
    <w:basedOn w:val="Normal"/>
    <w:link w:val="Foot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61"/>
  </w:style>
  <w:style w:type="paragraph" w:styleId="BodyTextIndent">
    <w:name w:val="Body Text Indent"/>
    <w:basedOn w:val="Normal"/>
    <w:link w:val="BodyTextIndentChar"/>
    <w:uiPriority w:val="99"/>
    <w:unhideWhenUsed/>
    <w:rsid w:val="008A6AE9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AE9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FreeForm">
    <w:name w:val="Free Form"/>
    <w:rsid w:val="008A6A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cft/viewContractNotices.do?resourceId=2827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2024-12-19T13:36:00Z</dcterms:created>
  <dcterms:modified xsi:type="dcterms:W3CDTF">2024-12-19T13:41:00Z</dcterms:modified>
</cp:coreProperties>
</file>