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2721BB57" w14:textId="74C7099D" w:rsidR="00D526C8" w:rsidRPr="00567D63" w:rsidRDefault="00567D63" w:rsidP="00F277B6">
          <w:pPr>
            <w:spacing w:line="240" w:lineRule="auto"/>
            <w:ind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8D40A5">
          <w:pPr>
            <w:spacing w:line="240" w:lineRule="auto"/>
            <w:ind w:left="-567"/>
          </w:pPr>
        </w:p>
        <w:p w14:paraId="60EFA4B1" w14:textId="77777777" w:rsidR="007A37AA" w:rsidRPr="007C08D5" w:rsidRDefault="007A37AA" w:rsidP="007A37AA">
          <w:pPr>
            <w:spacing w:line="240" w:lineRule="auto"/>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648E0333" w14:textId="77777777" w:rsidR="007A37AA" w:rsidRPr="007C08D5" w:rsidRDefault="007A37AA" w:rsidP="007A37AA">
          <w:pPr>
            <w:tabs>
              <w:tab w:val="left" w:pos="4185"/>
            </w:tabs>
            <w:spacing w:line="240" w:lineRule="auto"/>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Pr="00B97BF7">
            <w:t xml:space="preserve"> </w:t>
          </w:r>
          <w:r w:rsidRPr="00B97BF7">
            <w:rPr>
              <w:rFonts w:asciiTheme="majorBidi" w:hAnsiTheme="majorBidi" w:cstheme="majorBidi"/>
              <w:sz w:val="18"/>
              <w:szCs w:val="18"/>
            </w:rPr>
            <w:t>+370 602 15704</w:t>
          </w:r>
          <w:r>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371DA0C2" w14:textId="77777777" w:rsidR="007A37AA" w:rsidRPr="007C08D5" w:rsidRDefault="007A37AA" w:rsidP="007A37AA">
          <w:pPr>
            <w:spacing w:line="240" w:lineRule="auto"/>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7B8E29B" w14:textId="1ADA2B87" w:rsidR="00D526C8" w:rsidRPr="00E82BDB" w:rsidRDefault="00D526C8" w:rsidP="00F277B6">
          <w:pPr>
            <w:spacing w:line="240" w:lineRule="auto"/>
            <w:ind w:left="-142" w:firstLine="0"/>
            <w:contextualSpacing/>
            <w:jc w:val="center"/>
            <w:rPr>
              <w:rFonts w:ascii="Times New Roman" w:hAnsi="Times New Roman" w:cs="Times New Roman"/>
            </w:rPr>
          </w:pPr>
        </w:p>
        <w:p w14:paraId="7350A7E2" w14:textId="78457EBC" w:rsidR="00D526C8" w:rsidRDefault="00D526C8" w:rsidP="008D40A5">
          <w:pPr>
            <w:spacing w:line="240" w:lineRule="auto"/>
            <w:ind w:left="567" w:firstLine="0"/>
            <w:contextualSpacing/>
            <w:jc w:val="center"/>
            <w:rPr>
              <w:rFonts w:ascii="Times New Roman" w:hAnsi="Times New Roman" w:cs="Times New Roman"/>
              <w:sz w:val="28"/>
              <w:szCs w:val="28"/>
            </w:rPr>
          </w:pPr>
        </w:p>
        <w:p w14:paraId="4933B17D" w14:textId="77777777" w:rsidR="000F30D8" w:rsidRPr="007E44C8" w:rsidRDefault="000F30D8" w:rsidP="008D40A5">
          <w:pPr>
            <w:spacing w:line="240" w:lineRule="auto"/>
            <w:ind w:left="567" w:firstLine="0"/>
            <w:contextualSpacing/>
            <w:jc w:val="center"/>
            <w:rPr>
              <w:rFonts w:ascii="Times New Roman" w:hAnsi="Times New Roman" w:cs="Times New Roman"/>
              <w:sz w:val="28"/>
              <w:szCs w:val="28"/>
            </w:rPr>
          </w:pPr>
        </w:p>
        <w:p w14:paraId="1D1BF965" w14:textId="49AB8D8E" w:rsidR="00D526C8" w:rsidRPr="007E44C8" w:rsidRDefault="00C006CB" w:rsidP="00F277B6">
          <w:pPr>
            <w:spacing w:line="240" w:lineRule="auto"/>
            <w:ind w:firstLine="0"/>
            <w:contextualSpacing/>
            <w:jc w:val="center"/>
            <w:rPr>
              <w:rFonts w:ascii="Times New Roman" w:hAnsi="Times New Roman" w:cs="Times New Roman"/>
              <w:b/>
              <w:bCs/>
              <w:sz w:val="28"/>
              <w:szCs w:val="28"/>
            </w:rPr>
          </w:pPr>
          <w:r w:rsidRPr="007E44C8">
            <w:rPr>
              <w:rFonts w:ascii="Times New Roman" w:hAnsi="Times New Roman" w:cs="Times New Roman"/>
              <w:b/>
              <w:bCs/>
              <w:sz w:val="28"/>
              <w:szCs w:val="28"/>
            </w:rPr>
            <w:t xml:space="preserve">MAŽOS VERTĖS </w:t>
          </w:r>
          <w:r w:rsidR="00D526C8" w:rsidRPr="007E44C8">
            <w:rPr>
              <w:rFonts w:ascii="Times New Roman" w:hAnsi="Times New Roman" w:cs="Times New Roman"/>
              <w:b/>
              <w:bCs/>
              <w:sz w:val="28"/>
              <w:szCs w:val="28"/>
            </w:rPr>
            <w:t>VIEŠOJO PIRKIMO</w:t>
          </w:r>
          <w:r w:rsidR="009315C9" w:rsidRPr="007E44C8">
            <w:rPr>
              <w:rFonts w:ascii="Times New Roman" w:hAnsi="Times New Roman" w:cs="Times New Roman"/>
              <w:b/>
              <w:bCs/>
              <w:sz w:val="28"/>
              <w:szCs w:val="28"/>
            </w:rPr>
            <w:t xml:space="preserve"> „</w:t>
          </w:r>
          <w:r w:rsidR="009315C9" w:rsidRPr="009315C9">
            <w:rPr>
              <w:rFonts w:asciiTheme="majorBidi" w:hAnsiTheme="majorBidi" w:cstheme="majorBidi"/>
              <w:b/>
              <w:sz w:val="28"/>
              <w:szCs w:val="28"/>
            </w:rPr>
            <w:t>LIETUVOS KALĖJIMŲ TARNYBOS PAREIGŪNŲ UNIFORMOS DIRŽAI</w:t>
          </w:r>
          <w:r w:rsidR="009315C9" w:rsidRPr="007E44C8">
            <w:rPr>
              <w:rFonts w:asciiTheme="majorBidi" w:hAnsiTheme="majorBidi" w:cstheme="majorBidi"/>
              <w:b/>
              <w:sz w:val="28"/>
              <w:szCs w:val="28"/>
            </w:rPr>
            <w:t>“</w:t>
          </w:r>
          <w:r w:rsidR="009315C9" w:rsidRPr="007E44C8">
            <w:rPr>
              <w:rFonts w:ascii="Times New Roman" w:hAnsi="Times New Roman" w:cs="Times New Roman"/>
              <w:b/>
              <w:sz w:val="28"/>
              <w:szCs w:val="28"/>
            </w:rPr>
            <w:t xml:space="preserve"> </w:t>
          </w:r>
        </w:p>
        <w:p w14:paraId="18ACC6AD" w14:textId="7E970EB8" w:rsidR="00D526C8" w:rsidRPr="00724463" w:rsidRDefault="00DF1318" w:rsidP="00F277B6">
          <w:pPr>
            <w:spacing w:line="240" w:lineRule="auto"/>
            <w:ind w:firstLine="0"/>
            <w:contextualSpacing/>
            <w:jc w:val="center"/>
            <w:rPr>
              <w:rFonts w:ascii="Times New Roman" w:hAnsi="Times New Roman" w:cs="Times New Roman"/>
              <w:b/>
              <w:bCs/>
              <w:sz w:val="28"/>
              <w:szCs w:val="28"/>
            </w:rPr>
          </w:pPr>
          <w:r w:rsidRPr="007E44C8">
            <w:rPr>
              <w:rFonts w:ascii="Times New Roman" w:hAnsi="Times New Roman" w:cs="Times New Roman"/>
              <w:b/>
              <w:bCs/>
              <w:sz w:val="28"/>
              <w:szCs w:val="28"/>
            </w:rPr>
            <w:t>SKELBIAM</w:t>
          </w:r>
          <w:r w:rsidR="0019623B" w:rsidRPr="007E44C8">
            <w:rPr>
              <w:rFonts w:ascii="Times New Roman" w:hAnsi="Times New Roman" w:cs="Times New Roman"/>
              <w:b/>
              <w:bCs/>
              <w:sz w:val="28"/>
              <w:szCs w:val="28"/>
            </w:rPr>
            <w:t>OS APKLAUSOS</w:t>
          </w:r>
          <w:r w:rsidR="00D526C8" w:rsidRPr="007E44C8">
            <w:rPr>
              <w:rFonts w:ascii="Times New Roman" w:hAnsi="Times New Roman" w:cs="Times New Roman"/>
              <w:b/>
              <w:bCs/>
              <w:sz w:val="28"/>
              <w:szCs w:val="28"/>
            </w:rPr>
            <w:t xml:space="preserve"> </w:t>
          </w:r>
          <w:r w:rsidR="00E861F5" w:rsidRPr="007E44C8">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F277B6">
          <w:pPr>
            <w:spacing w:line="240" w:lineRule="auto"/>
            <w:ind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5A3808AB" w14:textId="77777777" w:rsidR="000F30D8" w:rsidRDefault="000F30D8" w:rsidP="00F277B6">
          <w:pPr>
            <w:spacing w:line="240" w:lineRule="auto"/>
            <w:ind w:firstLine="0"/>
            <w:contextualSpacing/>
            <w:jc w:val="center"/>
            <w:rPr>
              <w:rFonts w:ascii="Times New Roman" w:hAnsi="Times New Roman" w:cs="Times New Roman"/>
              <w:b/>
              <w:bCs/>
              <w:sz w:val="28"/>
              <w:szCs w:val="28"/>
            </w:rPr>
          </w:pPr>
        </w:p>
        <w:p w14:paraId="5B134003" w14:textId="77777777" w:rsidR="000F30D8" w:rsidRDefault="000F30D8" w:rsidP="00F277B6">
          <w:pPr>
            <w:spacing w:line="240" w:lineRule="auto"/>
            <w:ind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8D40A5">
              <w:pPr>
                <w:pStyle w:val="Turinioantrat"/>
                <w:tabs>
                  <w:tab w:val="left" w:pos="6555"/>
                </w:tabs>
                <w:spacing w:before="0" w:after="0"/>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4303EC1" w14:textId="513D4498" w:rsidR="00E76E1F" w:rsidRPr="00AA54EE" w:rsidRDefault="00173FBA" w:rsidP="003B50E5">
              <w:pPr>
                <w:pStyle w:val="Turinys1"/>
                <w:spacing w:line="240" w:lineRule="auto"/>
                <w:rPr>
                  <w:rFonts w:ascii="Times New Roman" w:hAnsi="Times New Roman" w:cs="Times New Roman"/>
                  <w:noProof/>
                  <w:sz w:val="24"/>
                  <w:szCs w:val="24"/>
                  <w:lang w:val="en-US" w:eastAsia="en-US"/>
                </w:rPr>
              </w:pPr>
              <w:r w:rsidRPr="00AA54EE">
                <w:rPr>
                  <w:rFonts w:ascii="Times New Roman" w:hAnsi="Times New Roman" w:cs="Times New Roman"/>
                  <w:sz w:val="24"/>
                  <w:szCs w:val="24"/>
                </w:rPr>
                <w:fldChar w:fldCharType="begin"/>
              </w:r>
              <w:r w:rsidRPr="00AA54EE">
                <w:rPr>
                  <w:rFonts w:ascii="Times New Roman" w:hAnsi="Times New Roman" w:cs="Times New Roman"/>
                  <w:sz w:val="24"/>
                  <w:szCs w:val="24"/>
                </w:rPr>
                <w:instrText xml:space="preserve"> TOC \o "1-3" \h \z \u </w:instrText>
              </w:r>
              <w:r w:rsidRPr="00AA54EE">
                <w:rPr>
                  <w:rFonts w:ascii="Times New Roman" w:hAnsi="Times New Roman" w:cs="Times New Roman"/>
                  <w:sz w:val="24"/>
                  <w:szCs w:val="24"/>
                </w:rPr>
                <w:fldChar w:fldCharType="separate"/>
              </w:r>
              <w:hyperlink w:anchor="_Toc137194947" w:history="1">
                <w:r w:rsidR="00E76E1F" w:rsidRPr="00AA54EE">
                  <w:rPr>
                    <w:rStyle w:val="Hipersaitas"/>
                    <w:rFonts w:ascii="Times New Roman" w:hAnsi="Times New Roman" w:cs="Times New Roman"/>
                    <w:noProof/>
                    <w:sz w:val="24"/>
                    <w:szCs w:val="24"/>
                  </w:rPr>
                  <w:t>1.</w:t>
                </w:r>
                <w:r w:rsidR="00E76E1F" w:rsidRPr="00AA54EE">
                  <w:rPr>
                    <w:rFonts w:ascii="Times New Roman" w:hAnsi="Times New Roman" w:cs="Times New Roman"/>
                    <w:noProof/>
                    <w:sz w:val="24"/>
                    <w:szCs w:val="24"/>
                    <w:lang w:val="en-US" w:eastAsia="en-US"/>
                  </w:rPr>
                  <w:tab/>
                </w:r>
                <w:r w:rsidR="00E76E1F" w:rsidRPr="00AA54EE">
                  <w:rPr>
                    <w:rStyle w:val="Hipersaitas"/>
                    <w:rFonts w:ascii="Times New Roman" w:hAnsi="Times New Roman" w:cs="Times New Roman"/>
                    <w:noProof/>
                    <w:sz w:val="24"/>
                    <w:szCs w:val="24"/>
                  </w:rPr>
                  <w:t>Bendra informacija</w:t>
                </w:r>
                <w:r w:rsidR="00E76E1F" w:rsidRPr="00AA54EE">
                  <w:rPr>
                    <w:rFonts w:ascii="Times New Roman" w:hAnsi="Times New Roman" w:cs="Times New Roman"/>
                    <w:noProof/>
                    <w:webHidden/>
                    <w:sz w:val="24"/>
                    <w:szCs w:val="24"/>
                  </w:rPr>
                  <w:tab/>
                </w:r>
                <w:r w:rsidR="00E76E1F" w:rsidRPr="00AA54EE">
                  <w:rPr>
                    <w:rFonts w:ascii="Times New Roman" w:hAnsi="Times New Roman" w:cs="Times New Roman"/>
                    <w:noProof/>
                    <w:webHidden/>
                    <w:sz w:val="24"/>
                    <w:szCs w:val="24"/>
                  </w:rPr>
                  <w:fldChar w:fldCharType="begin"/>
                </w:r>
                <w:r w:rsidR="00E76E1F" w:rsidRPr="00AA54EE">
                  <w:rPr>
                    <w:rFonts w:ascii="Times New Roman" w:hAnsi="Times New Roman" w:cs="Times New Roman"/>
                    <w:noProof/>
                    <w:webHidden/>
                    <w:sz w:val="24"/>
                    <w:szCs w:val="24"/>
                  </w:rPr>
                  <w:instrText xml:space="preserve"> PAGEREF _Toc137194947 \h </w:instrText>
                </w:r>
                <w:r w:rsidR="00E76E1F" w:rsidRPr="00AA54EE">
                  <w:rPr>
                    <w:rFonts w:ascii="Times New Roman" w:hAnsi="Times New Roman" w:cs="Times New Roman"/>
                    <w:noProof/>
                    <w:webHidden/>
                    <w:sz w:val="24"/>
                    <w:szCs w:val="24"/>
                  </w:rPr>
                </w:r>
                <w:r w:rsidR="00E76E1F"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2</w:t>
                </w:r>
                <w:r w:rsidR="00E76E1F" w:rsidRPr="00AA54EE">
                  <w:rPr>
                    <w:rFonts w:ascii="Times New Roman" w:hAnsi="Times New Roman" w:cs="Times New Roman"/>
                    <w:noProof/>
                    <w:webHidden/>
                    <w:sz w:val="24"/>
                    <w:szCs w:val="24"/>
                  </w:rPr>
                  <w:fldChar w:fldCharType="end"/>
                </w:r>
              </w:hyperlink>
            </w:p>
            <w:p w14:paraId="29E46CFF" w14:textId="21DC4573" w:rsidR="00E76E1F" w:rsidRPr="00AA54EE" w:rsidRDefault="00E76E1F" w:rsidP="003B50E5">
              <w:pPr>
                <w:pStyle w:val="Turinys1"/>
                <w:spacing w:line="240" w:lineRule="auto"/>
                <w:rPr>
                  <w:rFonts w:ascii="Times New Roman" w:hAnsi="Times New Roman" w:cs="Times New Roman"/>
                  <w:noProof/>
                  <w:sz w:val="24"/>
                  <w:szCs w:val="24"/>
                  <w:lang w:val="en-US" w:eastAsia="en-US"/>
                </w:rPr>
              </w:pPr>
              <w:hyperlink w:anchor="_Toc137194948" w:history="1">
                <w:r w:rsidRPr="00AA54EE">
                  <w:rPr>
                    <w:rStyle w:val="Hipersaitas"/>
                    <w:rFonts w:ascii="Times New Roman" w:eastAsia="Calibri" w:hAnsi="Times New Roman" w:cs="Times New Roman"/>
                    <w:noProof/>
                    <w:sz w:val="24"/>
                    <w:szCs w:val="24"/>
                  </w:rPr>
                  <w:t>2.</w:t>
                </w:r>
                <w:r w:rsidRPr="00AA54EE">
                  <w:rPr>
                    <w:rFonts w:ascii="Times New Roman" w:hAnsi="Times New Roman" w:cs="Times New Roman"/>
                    <w:noProof/>
                    <w:sz w:val="24"/>
                    <w:szCs w:val="24"/>
                    <w:lang w:val="en-US" w:eastAsia="en-US"/>
                  </w:rPr>
                  <w:tab/>
                </w:r>
                <w:r w:rsidRPr="00AA54EE">
                  <w:rPr>
                    <w:rStyle w:val="Hipersaitas"/>
                    <w:rFonts w:ascii="Times New Roman" w:hAnsi="Times New Roman" w:cs="Times New Roman"/>
                    <w:noProof/>
                    <w:sz w:val="24"/>
                    <w:szCs w:val="24"/>
                  </w:rPr>
                  <w:t>Pirkimo objektas</w:t>
                </w:r>
                <w:r w:rsidRPr="00AA54EE">
                  <w:rPr>
                    <w:rFonts w:ascii="Times New Roman" w:hAnsi="Times New Roman" w:cs="Times New Roman"/>
                    <w:noProof/>
                    <w:webHidden/>
                    <w:sz w:val="24"/>
                    <w:szCs w:val="24"/>
                  </w:rPr>
                  <w:tab/>
                </w:r>
                <w:r w:rsidRPr="00AA54EE">
                  <w:rPr>
                    <w:rFonts w:ascii="Times New Roman" w:hAnsi="Times New Roman" w:cs="Times New Roman"/>
                    <w:noProof/>
                    <w:webHidden/>
                    <w:sz w:val="24"/>
                    <w:szCs w:val="24"/>
                  </w:rPr>
                  <w:fldChar w:fldCharType="begin"/>
                </w:r>
                <w:r w:rsidRPr="00AA54EE">
                  <w:rPr>
                    <w:rFonts w:ascii="Times New Roman" w:hAnsi="Times New Roman" w:cs="Times New Roman"/>
                    <w:noProof/>
                    <w:webHidden/>
                    <w:sz w:val="24"/>
                    <w:szCs w:val="24"/>
                  </w:rPr>
                  <w:instrText xml:space="preserve"> PAGEREF _Toc137194948 \h </w:instrText>
                </w:r>
                <w:r w:rsidRPr="00AA54EE">
                  <w:rPr>
                    <w:rFonts w:ascii="Times New Roman" w:hAnsi="Times New Roman" w:cs="Times New Roman"/>
                    <w:noProof/>
                    <w:webHidden/>
                    <w:sz w:val="24"/>
                    <w:szCs w:val="24"/>
                  </w:rPr>
                </w:r>
                <w:r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2</w:t>
                </w:r>
                <w:r w:rsidRPr="00AA54EE">
                  <w:rPr>
                    <w:rFonts w:ascii="Times New Roman" w:hAnsi="Times New Roman" w:cs="Times New Roman"/>
                    <w:noProof/>
                    <w:webHidden/>
                    <w:sz w:val="24"/>
                    <w:szCs w:val="24"/>
                  </w:rPr>
                  <w:fldChar w:fldCharType="end"/>
                </w:r>
              </w:hyperlink>
            </w:p>
            <w:p w14:paraId="3B364848" w14:textId="74CA9520" w:rsidR="00E76E1F" w:rsidRPr="00AA54EE" w:rsidRDefault="00E76E1F" w:rsidP="003B50E5">
              <w:pPr>
                <w:pStyle w:val="Turinys1"/>
                <w:spacing w:line="240" w:lineRule="auto"/>
                <w:rPr>
                  <w:rFonts w:ascii="Times New Roman" w:hAnsi="Times New Roman" w:cs="Times New Roman"/>
                  <w:noProof/>
                  <w:sz w:val="24"/>
                  <w:szCs w:val="24"/>
                  <w:lang w:val="en-US" w:eastAsia="en-US"/>
                </w:rPr>
              </w:pPr>
              <w:hyperlink w:anchor="_Toc137194949" w:history="1">
                <w:r w:rsidRPr="00AA54EE">
                  <w:rPr>
                    <w:rStyle w:val="Hipersaitas"/>
                    <w:rFonts w:ascii="Times New Roman" w:eastAsia="Calibri" w:hAnsi="Times New Roman" w:cs="Times New Roman"/>
                    <w:noProof/>
                    <w:sz w:val="24"/>
                    <w:szCs w:val="24"/>
                  </w:rPr>
                  <w:t>3.</w:t>
                </w:r>
                <w:r w:rsidRPr="00AA54EE">
                  <w:rPr>
                    <w:rFonts w:ascii="Times New Roman" w:hAnsi="Times New Roman" w:cs="Times New Roman"/>
                    <w:noProof/>
                    <w:sz w:val="24"/>
                    <w:szCs w:val="24"/>
                    <w:lang w:val="en-US" w:eastAsia="en-US"/>
                  </w:rPr>
                  <w:tab/>
                </w:r>
                <w:r w:rsidR="00412277" w:rsidRPr="00AA54EE">
                  <w:rPr>
                    <w:rFonts w:ascii="Times New Roman" w:hAnsi="Times New Roman" w:cs="Times New Roman"/>
                    <w:noProof/>
                    <w:sz w:val="24"/>
                    <w:szCs w:val="24"/>
                    <w:lang w:val="en-US" w:eastAsia="en-US"/>
                  </w:rPr>
                  <w:t>K</w:t>
                </w:r>
                <w:r w:rsidRPr="00AA54EE">
                  <w:rPr>
                    <w:rStyle w:val="Hipersaitas"/>
                    <w:rFonts w:ascii="Times New Roman" w:hAnsi="Times New Roman" w:cs="Times New Roman"/>
                    <w:noProof/>
                    <w:sz w:val="24"/>
                    <w:szCs w:val="24"/>
                  </w:rPr>
                  <w:t>valifikacijos reikalavimai</w:t>
                </w:r>
                <w:r w:rsidRPr="00AA54EE">
                  <w:rPr>
                    <w:rFonts w:ascii="Times New Roman" w:hAnsi="Times New Roman" w:cs="Times New Roman"/>
                    <w:noProof/>
                    <w:webHidden/>
                    <w:sz w:val="24"/>
                    <w:szCs w:val="24"/>
                  </w:rPr>
                  <w:tab/>
                </w:r>
                <w:r w:rsidRPr="00AA54EE">
                  <w:rPr>
                    <w:rFonts w:ascii="Times New Roman" w:hAnsi="Times New Roman" w:cs="Times New Roman"/>
                    <w:noProof/>
                    <w:webHidden/>
                    <w:sz w:val="24"/>
                    <w:szCs w:val="24"/>
                  </w:rPr>
                  <w:fldChar w:fldCharType="begin"/>
                </w:r>
                <w:r w:rsidRPr="00AA54EE">
                  <w:rPr>
                    <w:rFonts w:ascii="Times New Roman" w:hAnsi="Times New Roman" w:cs="Times New Roman"/>
                    <w:noProof/>
                    <w:webHidden/>
                    <w:sz w:val="24"/>
                    <w:szCs w:val="24"/>
                  </w:rPr>
                  <w:instrText xml:space="preserve"> PAGEREF _Toc137194949 \h </w:instrText>
                </w:r>
                <w:r w:rsidRPr="00AA54EE">
                  <w:rPr>
                    <w:rFonts w:ascii="Times New Roman" w:hAnsi="Times New Roman" w:cs="Times New Roman"/>
                    <w:noProof/>
                    <w:webHidden/>
                    <w:sz w:val="24"/>
                    <w:szCs w:val="24"/>
                  </w:rPr>
                </w:r>
                <w:r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3</w:t>
                </w:r>
                <w:r w:rsidRPr="00AA54EE">
                  <w:rPr>
                    <w:rFonts w:ascii="Times New Roman" w:hAnsi="Times New Roman" w:cs="Times New Roman"/>
                    <w:noProof/>
                    <w:webHidden/>
                    <w:sz w:val="24"/>
                    <w:szCs w:val="24"/>
                  </w:rPr>
                  <w:fldChar w:fldCharType="end"/>
                </w:r>
              </w:hyperlink>
            </w:p>
            <w:p w14:paraId="0EEC5158" w14:textId="58A27AAB" w:rsidR="00AA54EE" w:rsidRPr="00AA54EE" w:rsidRDefault="00E76E1F" w:rsidP="003B50E5">
              <w:pPr>
                <w:pStyle w:val="Turinys1"/>
                <w:spacing w:line="240" w:lineRule="auto"/>
                <w:rPr>
                  <w:rFonts w:ascii="Times New Roman" w:hAnsi="Times New Roman" w:cs="Times New Roman"/>
                  <w:noProof/>
                  <w:sz w:val="24"/>
                  <w:szCs w:val="24"/>
                </w:rPr>
              </w:pPr>
              <w:hyperlink w:anchor="_Toc137194950" w:history="1">
                <w:r w:rsidRPr="00AA54EE">
                  <w:rPr>
                    <w:rStyle w:val="Hipersaitas"/>
                    <w:rFonts w:ascii="Times New Roman" w:eastAsia="Calibri" w:hAnsi="Times New Roman" w:cs="Times New Roman"/>
                    <w:noProof/>
                    <w:sz w:val="24"/>
                    <w:szCs w:val="24"/>
                  </w:rPr>
                  <w:t>4.</w:t>
                </w:r>
                <w:r w:rsidRPr="00AA54EE">
                  <w:rPr>
                    <w:rFonts w:ascii="Times New Roman" w:hAnsi="Times New Roman" w:cs="Times New Roman"/>
                    <w:noProof/>
                    <w:sz w:val="24"/>
                    <w:szCs w:val="24"/>
                    <w:lang w:val="en-US" w:eastAsia="en-US"/>
                  </w:rPr>
                  <w:tab/>
                </w:r>
                <w:r w:rsidRPr="00AA54EE">
                  <w:rPr>
                    <w:rStyle w:val="Hipersaitas"/>
                    <w:rFonts w:ascii="Times New Roman" w:hAnsi="Times New Roman" w:cs="Times New Roman"/>
                    <w:noProof/>
                    <w:sz w:val="24"/>
                    <w:szCs w:val="24"/>
                  </w:rPr>
                  <w:t>Reikalavimai, susiję su nacionaliniu saugumu</w:t>
                </w:r>
                <w:r w:rsidRPr="00AA54EE">
                  <w:rPr>
                    <w:rFonts w:ascii="Times New Roman" w:hAnsi="Times New Roman" w:cs="Times New Roman"/>
                    <w:noProof/>
                    <w:webHidden/>
                    <w:sz w:val="24"/>
                    <w:szCs w:val="24"/>
                  </w:rPr>
                  <w:tab/>
                </w:r>
                <w:r w:rsidRPr="00AA54EE">
                  <w:rPr>
                    <w:rFonts w:ascii="Times New Roman" w:hAnsi="Times New Roman" w:cs="Times New Roman"/>
                    <w:noProof/>
                    <w:webHidden/>
                    <w:sz w:val="24"/>
                    <w:szCs w:val="24"/>
                  </w:rPr>
                  <w:fldChar w:fldCharType="begin"/>
                </w:r>
                <w:r w:rsidRPr="00AA54EE">
                  <w:rPr>
                    <w:rFonts w:ascii="Times New Roman" w:hAnsi="Times New Roman" w:cs="Times New Roman"/>
                    <w:noProof/>
                    <w:webHidden/>
                    <w:sz w:val="24"/>
                    <w:szCs w:val="24"/>
                  </w:rPr>
                  <w:instrText xml:space="preserve"> PAGEREF _Toc137194950 \h </w:instrText>
                </w:r>
                <w:r w:rsidRPr="00AA54EE">
                  <w:rPr>
                    <w:rFonts w:ascii="Times New Roman" w:hAnsi="Times New Roman" w:cs="Times New Roman"/>
                    <w:noProof/>
                    <w:webHidden/>
                    <w:sz w:val="24"/>
                    <w:szCs w:val="24"/>
                  </w:rPr>
                </w:r>
                <w:r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3</w:t>
                </w:r>
                <w:r w:rsidRPr="00AA54EE">
                  <w:rPr>
                    <w:rFonts w:ascii="Times New Roman" w:hAnsi="Times New Roman" w:cs="Times New Roman"/>
                    <w:noProof/>
                    <w:webHidden/>
                    <w:sz w:val="24"/>
                    <w:szCs w:val="24"/>
                  </w:rPr>
                  <w:fldChar w:fldCharType="end"/>
                </w:r>
              </w:hyperlink>
            </w:p>
            <w:p w14:paraId="15A15CA9" w14:textId="005A7A2B" w:rsidR="00AA54EE" w:rsidRPr="00AA54EE" w:rsidRDefault="00AA54EE" w:rsidP="003B50E5">
              <w:pPr>
                <w:tabs>
                  <w:tab w:val="left" w:pos="1134"/>
                </w:tabs>
                <w:spacing w:line="240" w:lineRule="auto"/>
                <w:rPr>
                  <w:rFonts w:ascii="Times New Roman" w:hAnsi="Times New Roman" w:cs="Times New Roman"/>
                  <w:sz w:val="24"/>
                  <w:szCs w:val="24"/>
                </w:rPr>
              </w:pPr>
              <w:r w:rsidRPr="00AA54EE">
                <w:rPr>
                  <w:rFonts w:ascii="Times New Roman" w:hAnsi="Times New Roman" w:cs="Times New Roman"/>
                  <w:sz w:val="24"/>
                  <w:szCs w:val="24"/>
                </w:rPr>
                <w:t>5.</w:t>
              </w:r>
              <w:r w:rsidRPr="00AA54EE">
                <w:rPr>
                  <w:rFonts w:ascii="Times New Roman" w:hAnsi="Times New Roman" w:cs="Times New Roman"/>
                  <w:sz w:val="24"/>
                  <w:szCs w:val="24"/>
                </w:rPr>
                <w:tab/>
                <w:t>Rezervuota teisė dalyvauti pirkime</w:t>
              </w:r>
              <w:r>
                <w:rPr>
                  <w:rFonts w:ascii="Times New Roman" w:hAnsi="Times New Roman" w:cs="Times New Roman"/>
                  <w:sz w:val="24"/>
                  <w:szCs w:val="24"/>
                </w:rPr>
                <w:t>.........................................................................................3</w:t>
              </w:r>
            </w:p>
            <w:p w14:paraId="3B8B80C9" w14:textId="1CA90ED0" w:rsidR="00E76E1F" w:rsidRPr="00AA54EE" w:rsidRDefault="00AA54EE" w:rsidP="003B50E5">
              <w:pPr>
                <w:pStyle w:val="Turinys1"/>
                <w:spacing w:line="240" w:lineRule="auto"/>
                <w:rPr>
                  <w:rFonts w:ascii="Times New Roman" w:hAnsi="Times New Roman" w:cs="Times New Roman"/>
                  <w:noProof/>
                  <w:sz w:val="24"/>
                  <w:szCs w:val="24"/>
                  <w:lang w:val="en-US" w:eastAsia="en-US"/>
                </w:rPr>
              </w:pPr>
              <w:hyperlink w:anchor="_Toc137194951" w:history="1">
                <w:r w:rsidRPr="00AA54EE">
                  <w:rPr>
                    <w:rStyle w:val="Hipersaitas"/>
                    <w:rFonts w:ascii="Times New Roman" w:eastAsia="Calibri" w:hAnsi="Times New Roman" w:cs="Times New Roman"/>
                    <w:noProof/>
                    <w:sz w:val="24"/>
                    <w:szCs w:val="24"/>
                  </w:rPr>
                  <w:t>6</w:t>
                </w:r>
                <w:r w:rsidR="00E76E1F" w:rsidRPr="00AA54EE">
                  <w:rPr>
                    <w:rStyle w:val="Hipersaitas"/>
                    <w:rFonts w:ascii="Times New Roman" w:eastAsia="Calibri" w:hAnsi="Times New Roman" w:cs="Times New Roman"/>
                    <w:noProof/>
                    <w:sz w:val="24"/>
                    <w:szCs w:val="24"/>
                  </w:rPr>
                  <w:t>.</w:t>
                </w:r>
                <w:r w:rsidR="00E76E1F" w:rsidRPr="00AA54EE">
                  <w:rPr>
                    <w:rFonts w:ascii="Times New Roman" w:hAnsi="Times New Roman" w:cs="Times New Roman"/>
                    <w:noProof/>
                    <w:sz w:val="24"/>
                    <w:szCs w:val="24"/>
                    <w:lang w:val="en-US" w:eastAsia="en-US"/>
                  </w:rPr>
                  <w:tab/>
                </w:r>
                <w:r w:rsidR="00E76E1F" w:rsidRPr="00AA54EE">
                  <w:rPr>
                    <w:rStyle w:val="Hipersaitas"/>
                    <w:rFonts w:ascii="Times New Roman" w:hAnsi="Times New Roman" w:cs="Times New Roman"/>
                    <w:noProof/>
                    <w:sz w:val="24"/>
                    <w:szCs w:val="24"/>
                  </w:rPr>
                  <w:t>Specialieji reikalavimai pasiūlymų rengimui ir pateikimui</w:t>
                </w:r>
                <w:r>
                  <w:rPr>
                    <w:rStyle w:val="Hipersaitas"/>
                    <w:rFonts w:ascii="Times New Roman" w:hAnsi="Times New Roman" w:cs="Times New Roman"/>
                    <w:noProof/>
                    <w:sz w:val="24"/>
                    <w:szCs w:val="24"/>
                  </w:rPr>
                  <w:t xml:space="preserve">. </w:t>
                </w:r>
                <w:r w:rsidRPr="00AA54EE">
                  <w:rPr>
                    <w:rFonts w:ascii="Times New Roman" w:hAnsi="Times New Roman" w:cs="Times New Roman"/>
                    <w:bCs/>
                    <w:noProof/>
                    <w:sz w:val="24"/>
                    <w:szCs w:val="24"/>
                  </w:rPr>
                  <w:t>Pavyzdžio pateikimas.</w:t>
                </w:r>
                <w:r w:rsidR="003B50E5">
                  <w:rPr>
                    <w:rFonts w:ascii="Times New Roman" w:hAnsi="Times New Roman" w:cs="Times New Roman"/>
                    <w:bCs/>
                    <w:noProof/>
                    <w:sz w:val="24"/>
                    <w:szCs w:val="24"/>
                  </w:rPr>
                  <w:t>.</w:t>
                </w:r>
                <w:r w:rsidR="00E76E1F" w:rsidRPr="00AA54EE">
                  <w:rPr>
                    <w:rFonts w:ascii="Times New Roman" w:hAnsi="Times New Roman" w:cs="Times New Roman"/>
                    <w:noProof/>
                    <w:webHidden/>
                    <w:sz w:val="24"/>
                    <w:szCs w:val="24"/>
                  </w:rPr>
                  <w:tab/>
                </w:r>
                <w:r w:rsidR="00E76E1F" w:rsidRPr="00AA54EE">
                  <w:rPr>
                    <w:rFonts w:ascii="Times New Roman" w:hAnsi="Times New Roman" w:cs="Times New Roman"/>
                    <w:noProof/>
                    <w:webHidden/>
                    <w:sz w:val="24"/>
                    <w:szCs w:val="24"/>
                  </w:rPr>
                  <w:fldChar w:fldCharType="begin"/>
                </w:r>
                <w:r w:rsidR="00E76E1F" w:rsidRPr="00AA54EE">
                  <w:rPr>
                    <w:rFonts w:ascii="Times New Roman" w:hAnsi="Times New Roman" w:cs="Times New Roman"/>
                    <w:noProof/>
                    <w:webHidden/>
                    <w:sz w:val="24"/>
                    <w:szCs w:val="24"/>
                  </w:rPr>
                  <w:instrText xml:space="preserve"> PAGEREF _Toc137194951 \h </w:instrText>
                </w:r>
                <w:r w:rsidR="00E76E1F" w:rsidRPr="00AA54EE">
                  <w:rPr>
                    <w:rFonts w:ascii="Times New Roman" w:hAnsi="Times New Roman" w:cs="Times New Roman"/>
                    <w:noProof/>
                    <w:webHidden/>
                    <w:sz w:val="24"/>
                    <w:szCs w:val="24"/>
                  </w:rPr>
                </w:r>
                <w:r w:rsidR="00E76E1F"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5</w:t>
                </w:r>
                <w:r w:rsidR="00E76E1F" w:rsidRPr="00AA54EE">
                  <w:rPr>
                    <w:rFonts w:ascii="Times New Roman" w:hAnsi="Times New Roman" w:cs="Times New Roman"/>
                    <w:noProof/>
                    <w:webHidden/>
                    <w:sz w:val="24"/>
                    <w:szCs w:val="24"/>
                  </w:rPr>
                  <w:fldChar w:fldCharType="end"/>
                </w:r>
              </w:hyperlink>
            </w:p>
            <w:p w14:paraId="71D87EA0" w14:textId="306C758B" w:rsidR="00E76E1F" w:rsidRPr="00AA54EE" w:rsidRDefault="00AA54EE" w:rsidP="003B50E5">
              <w:pPr>
                <w:pStyle w:val="Turinys1"/>
                <w:spacing w:line="240" w:lineRule="auto"/>
                <w:rPr>
                  <w:rFonts w:ascii="Times New Roman" w:hAnsi="Times New Roman" w:cs="Times New Roman"/>
                  <w:noProof/>
                  <w:sz w:val="24"/>
                  <w:szCs w:val="24"/>
                  <w:lang w:val="en-US" w:eastAsia="en-US"/>
                </w:rPr>
              </w:pPr>
              <w:hyperlink w:anchor="_Toc137194952" w:history="1">
                <w:r w:rsidRPr="00AA54EE">
                  <w:rPr>
                    <w:rStyle w:val="Hipersaitas"/>
                    <w:rFonts w:ascii="Times New Roman" w:hAnsi="Times New Roman" w:cs="Times New Roman"/>
                    <w:noProof/>
                    <w:sz w:val="24"/>
                    <w:szCs w:val="24"/>
                  </w:rPr>
                  <w:t>7</w:t>
                </w:r>
                <w:r w:rsidR="00E76E1F" w:rsidRPr="00AA54EE">
                  <w:rPr>
                    <w:rStyle w:val="Hipersaitas"/>
                    <w:rFonts w:ascii="Times New Roman" w:hAnsi="Times New Roman" w:cs="Times New Roman"/>
                    <w:noProof/>
                    <w:sz w:val="24"/>
                    <w:szCs w:val="24"/>
                  </w:rPr>
                  <w:t>.</w:t>
                </w:r>
                <w:r w:rsidR="009307AC" w:rsidRPr="00AA54EE">
                  <w:rPr>
                    <w:rStyle w:val="Hipersaitas"/>
                    <w:rFonts w:ascii="Times New Roman" w:hAnsi="Times New Roman" w:cs="Times New Roman"/>
                    <w:noProof/>
                    <w:sz w:val="24"/>
                    <w:szCs w:val="24"/>
                  </w:rPr>
                  <w:tab/>
                </w:r>
                <w:r w:rsidR="00E76E1F" w:rsidRPr="00AA54EE">
                  <w:rPr>
                    <w:rStyle w:val="Hipersaitas"/>
                    <w:rFonts w:ascii="Times New Roman" w:hAnsi="Times New Roman" w:cs="Times New Roman"/>
                    <w:noProof/>
                    <w:sz w:val="24"/>
                    <w:szCs w:val="24"/>
                  </w:rPr>
                  <w:t>Pasiūlymo galiojimo užtikrinimas</w:t>
                </w:r>
                <w:r w:rsidR="00E76E1F" w:rsidRPr="00AA54EE">
                  <w:rPr>
                    <w:rFonts w:ascii="Times New Roman" w:hAnsi="Times New Roman" w:cs="Times New Roman"/>
                    <w:noProof/>
                    <w:webHidden/>
                    <w:sz w:val="24"/>
                    <w:szCs w:val="24"/>
                  </w:rPr>
                  <w:tab/>
                </w:r>
                <w:r w:rsidR="00E76E1F" w:rsidRPr="00AA54EE">
                  <w:rPr>
                    <w:rFonts w:ascii="Times New Roman" w:hAnsi="Times New Roman" w:cs="Times New Roman"/>
                    <w:noProof/>
                    <w:webHidden/>
                    <w:sz w:val="24"/>
                    <w:szCs w:val="24"/>
                  </w:rPr>
                  <w:fldChar w:fldCharType="begin"/>
                </w:r>
                <w:r w:rsidR="00E76E1F" w:rsidRPr="00AA54EE">
                  <w:rPr>
                    <w:rFonts w:ascii="Times New Roman" w:hAnsi="Times New Roman" w:cs="Times New Roman"/>
                    <w:noProof/>
                    <w:webHidden/>
                    <w:sz w:val="24"/>
                    <w:szCs w:val="24"/>
                  </w:rPr>
                  <w:instrText xml:space="preserve"> PAGEREF _Toc137194952 \h </w:instrText>
                </w:r>
                <w:r w:rsidR="00E76E1F" w:rsidRPr="00AA54EE">
                  <w:rPr>
                    <w:rFonts w:ascii="Times New Roman" w:hAnsi="Times New Roman" w:cs="Times New Roman"/>
                    <w:noProof/>
                    <w:webHidden/>
                    <w:sz w:val="24"/>
                    <w:szCs w:val="24"/>
                  </w:rPr>
                </w:r>
                <w:r w:rsidR="00E76E1F"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5</w:t>
                </w:r>
                <w:r w:rsidR="00E76E1F" w:rsidRPr="00AA54EE">
                  <w:rPr>
                    <w:rFonts w:ascii="Times New Roman" w:hAnsi="Times New Roman" w:cs="Times New Roman"/>
                    <w:noProof/>
                    <w:webHidden/>
                    <w:sz w:val="24"/>
                    <w:szCs w:val="24"/>
                  </w:rPr>
                  <w:fldChar w:fldCharType="end"/>
                </w:r>
              </w:hyperlink>
            </w:p>
            <w:p w14:paraId="197EB7A3" w14:textId="57C152C7" w:rsidR="00E76E1F" w:rsidRPr="00AA54EE" w:rsidRDefault="00AA54EE" w:rsidP="003B50E5">
              <w:pPr>
                <w:pStyle w:val="Turinys1"/>
                <w:spacing w:line="240" w:lineRule="auto"/>
                <w:rPr>
                  <w:rFonts w:ascii="Times New Roman" w:hAnsi="Times New Roman" w:cs="Times New Roman"/>
                  <w:noProof/>
                  <w:sz w:val="24"/>
                  <w:szCs w:val="24"/>
                  <w:lang w:val="en-US" w:eastAsia="en-US"/>
                </w:rPr>
              </w:pPr>
              <w:hyperlink w:anchor="_Toc137194953" w:history="1">
                <w:r w:rsidRPr="00AA54EE">
                  <w:rPr>
                    <w:rStyle w:val="Hipersaitas"/>
                    <w:rFonts w:ascii="Times New Roman" w:hAnsi="Times New Roman" w:cs="Times New Roman"/>
                    <w:noProof/>
                    <w:sz w:val="24"/>
                    <w:szCs w:val="24"/>
                  </w:rPr>
                  <w:t>8</w:t>
                </w:r>
                <w:r w:rsidR="00E76E1F" w:rsidRPr="00AA54EE">
                  <w:rPr>
                    <w:rStyle w:val="Hipersaitas"/>
                    <w:rFonts w:ascii="Times New Roman" w:hAnsi="Times New Roman" w:cs="Times New Roman"/>
                    <w:noProof/>
                    <w:sz w:val="24"/>
                    <w:szCs w:val="24"/>
                  </w:rPr>
                  <w:t>.</w:t>
                </w:r>
                <w:r w:rsidR="00E76E1F" w:rsidRPr="00AA54EE">
                  <w:rPr>
                    <w:rFonts w:ascii="Times New Roman" w:hAnsi="Times New Roman" w:cs="Times New Roman"/>
                    <w:noProof/>
                    <w:sz w:val="24"/>
                    <w:szCs w:val="24"/>
                    <w:lang w:val="en-US" w:eastAsia="en-US"/>
                  </w:rPr>
                  <w:tab/>
                </w:r>
                <w:r w:rsidR="00E76E1F" w:rsidRPr="00AA54EE">
                  <w:rPr>
                    <w:rStyle w:val="Hipersaitas"/>
                    <w:rFonts w:ascii="Times New Roman" w:hAnsi="Times New Roman" w:cs="Times New Roman"/>
                    <w:noProof/>
                    <w:sz w:val="24"/>
                    <w:szCs w:val="24"/>
                  </w:rPr>
                  <w:t>Pasiūlymų vertinimas</w:t>
                </w:r>
                <w:r w:rsidR="00E76E1F" w:rsidRPr="00AA54EE">
                  <w:rPr>
                    <w:rFonts w:ascii="Times New Roman" w:hAnsi="Times New Roman" w:cs="Times New Roman"/>
                    <w:noProof/>
                    <w:webHidden/>
                    <w:sz w:val="24"/>
                    <w:szCs w:val="24"/>
                  </w:rPr>
                  <w:tab/>
                </w:r>
                <w:r w:rsidR="00E76E1F" w:rsidRPr="00AA54EE">
                  <w:rPr>
                    <w:rFonts w:ascii="Times New Roman" w:hAnsi="Times New Roman" w:cs="Times New Roman"/>
                    <w:noProof/>
                    <w:webHidden/>
                    <w:sz w:val="24"/>
                    <w:szCs w:val="24"/>
                  </w:rPr>
                  <w:fldChar w:fldCharType="begin"/>
                </w:r>
                <w:r w:rsidR="00E76E1F" w:rsidRPr="00AA54EE">
                  <w:rPr>
                    <w:rFonts w:ascii="Times New Roman" w:hAnsi="Times New Roman" w:cs="Times New Roman"/>
                    <w:noProof/>
                    <w:webHidden/>
                    <w:sz w:val="24"/>
                    <w:szCs w:val="24"/>
                  </w:rPr>
                  <w:instrText xml:space="preserve"> PAGEREF _Toc137194953 \h </w:instrText>
                </w:r>
                <w:r w:rsidR="00E76E1F" w:rsidRPr="00AA54EE">
                  <w:rPr>
                    <w:rFonts w:ascii="Times New Roman" w:hAnsi="Times New Roman" w:cs="Times New Roman"/>
                    <w:noProof/>
                    <w:webHidden/>
                    <w:sz w:val="24"/>
                    <w:szCs w:val="24"/>
                  </w:rPr>
                </w:r>
                <w:r w:rsidR="00E76E1F"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6</w:t>
                </w:r>
                <w:r w:rsidR="00E76E1F" w:rsidRPr="00AA54EE">
                  <w:rPr>
                    <w:rFonts w:ascii="Times New Roman" w:hAnsi="Times New Roman" w:cs="Times New Roman"/>
                    <w:noProof/>
                    <w:webHidden/>
                    <w:sz w:val="24"/>
                    <w:szCs w:val="24"/>
                  </w:rPr>
                  <w:fldChar w:fldCharType="end"/>
                </w:r>
              </w:hyperlink>
            </w:p>
            <w:p w14:paraId="2D57B744" w14:textId="1D7F0740" w:rsidR="00E76E1F" w:rsidRPr="00AA54EE" w:rsidRDefault="00AA54EE" w:rsidP="003B50E5">
              <w:pPr>
                <w:pStyle w:val="Turinys1"/>
                <w:spacing w:line="240" w:lineRule="auto"/>
                <w:rPr>
                  <w:rFonts w:ascii="Times New Roman" w:hAnsi="Times New Roman" w:cs="Times New Roman"/>
                  <w:noProof/>
                  <w:sz w:val="24"/>
                  <w:szCs w:val="24"/>
                  <w:lang w:val="en-US" w:eastAsia="en-US"/>
                </w:rPr>
              </w:pPr>
              <w:hyperlink w:anchor="_Toc137194954" w:history="1">
                <w:r w:rsidRPr="00AA54EE">
                  <w:rPr>
                    <w:rStyle w:val="Hipersaitas"/>
                    <w:rFonts w:ascii="Times New Roman" w:hAnsi="Times New Roman" w:cs="Times New Roman"/>
                    <w:noProof/>
                    <w:sz w:val="24"/>
                    <w:szCs w:val="24"/>
                  </w:rPr>
                  <w:t>9</w:t>
                </w:r>
                <w:r w:rsidR="00E76E1F" w:rsidRPr="00AA54EE">
                  <w:rPr>
                    <w:rStyle w:val="Hipersaitas"/>
                    <w:rFonts w:ascii="Times New Roman" w:hAnsi="Times New Roman" w:cs="Times New Roman"/>
                    <w:noProof/>
                    <w:sz w:val="24"/>
                    <w:szCs w:val="24"/>
                  </w:rPr>
                  <w:t>.</w:t>
                </w:r>
                <w:r w:rsidR="002206FE" w:rsidRPr="00AA54EE">
                  <w:rPr>
                    <w:rStyle w:val="Hipersaitas"/>
                    <w:rFonts w:ascii="Times New Roman" w:hAnsi="Times New Roman" w:cs="Times New Roman"/>
                    <w:noProof/>
                    <w:sz w:val="24"/>
                    <w:szCs w:val="24"/>
                  </w:rPr>
                  <w:tab/>
                </w:r>
                <w:r w:rsidR="00E76E1F" w:rsidRPr="00AA54EE">
                  <w:rPr>
                    <w:rStyle w:val="Hipersaitas"/>
                    <w:rFonts w:ascii="Times New Roman" w:hAnsi="Times New Roman" w:cs="Times New Roman"/>
                    <w:noProof/>
                    <w:sz w:val="24"/>
                    <w:szCs w:val="24"/>
                  </w:rPr>
                  <w:t>Sutarties sudarymas</w:t>
                </w:r>
                <w:r w:rsidR="00E76E1F" w:rsidRPr="00AA54EE">
                  <w:rPr>
                    <w:rFonts w:ascii="Times New Roman" w:hAnsi="Times New Roman" w:cs="Times New Roman"/>
                    <w:noProof/>
                    <w:webHidden/>
                    <w:sz w:val="24"/>
                    <w:szCs w:val="24"/>
                  </w:rPr>
                  <w:tab/>
                </w:r>
                <w:r w:rsidR="00E76E1F" w:rsidRPr="00AA54EE">
                  <w:rPr>
                    <w:rFonts w:ascii="Times New Roman" w:hAnsi="Times New Roman" w:cs="Times New Roman"/>
                    <w:noProof/>
                    <w:webHidden/>
                    <w:sz w:val="24"/>
                    <w:szCs w:val="24"/>
                  </w:rPr>
                  <w:fldChar w:fldCharType="begin"/>
                </w:r>
                <w:r w:rsidR="00E76E1F" w:rsidRPr="00AA54EE">
                  <w:rPr>
                    <w:rFonts w:ascii="Times New Roman" w:hAnsi="Times New Roman" w:cs="Times New Roman"/>
                    <w:noProof/>
                    <w:webHidden/>
                    <w:sz w:val="24"/>
                    <w:szCs w:val="24"/>
                  </w:rPr>
                  <w:instrText xml:space="preserve"> PAGEREF _Toc137194954 \h </w:instrText>
                </w:r>
                <w:r w:rsidR="00E76E1F" w:rsidRPr="00AA54EE">
                  <w:rPr>
                    <w:rFonts w:ascii="Times New Roman" w:hAnsi="Times New Roman" w:cs="Times New Roman"/>
                    <w:noProof/>
                    <w:webHidden/>
                    <w:sz w:val="24"/>
                    <w:szCs w:val="24"/>
                  </w:rPr>
                </w:r>
                <w:r w:rsidR="00E76E1F" w:rsidRPr="00AA54EE">
                  <w:rPr>
                    <w:rFonts w:ascii="Times New Roman" w:hAnsi="Times New Roman" w:cs="Times New Roman"/>
                    <w:noProof/>
                    <w:webHidden/>
                    <w:sz w:val="24"/>
                    <w:szCs w:val="24"/>
                  </w:rPr>
                  <w:fldChar w:fldCharType="separate"/>
                </w:r>
                <w:r w:rsidR="00176A96" w:rsidRPr="00AA54EE">
                  <w:rPr>
                    <w:rFonts w:ascii="Times New Roman" w:hAnsi="Times New Roman" w:cs="Times New Roman"/>
                    <w:noProof/>
                    <w:webHidden/>
                    <w:sz w:val="24"/>
                    <w:szCs w:val="24"/>
                  </w:rPr>
                  <w:t>6</w:t>
                </w:r>
                <w:r w:rsidR="00E76E1F" w:rsidRPr="00AA54EE">
                  <w:rPr>
                    <w:rFonts w:ascii="Times New Roman" w:hAnsi="Times New Roman" w:cs="Times New Roman"/>
                    <w:noProof/>
                    <w:webHidden/>
                    <w:sz w:val="24"/>
                    <w:szCs w:val="24"/>
                  </w:rPr>
                  <w:fldChar w:fldCharType="end"/>
                </w:r>
              </w:hyperlink>
            </w:p>
            <w:p w14:paraId="5F8CAEB0" w14:textId="025BBF50" w:rsidR="00385E51" w:rsidRPr="008D40A5" w:rsidRDefault="00173FBA" w:rsidP="008D40A5">
              <w:pPr>
                <w:spacing w:line="240" w:lineRule="auto"/>
                <w:rPr>
                  <w:rFonts w:ascii="Times New Roman" w:hAnsi="Times New Roman" w:cs="Times New Roman"/>
                  <w:sz w:val="24"/>
                  <w:szCs w:val="24"/>
                </w:rPr>
              </w:pPr>
              <w:r w:rsidRPr="00AA54EE">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F205330" w14:textId="07CB0FB5" w:rsidR="008D40A5" w:rsidRDefault="008D40A5">
      <w:pPr>
        <w:rPr>
          <w:rFonts w:ascii="Arial" w:eastAsiaTheme="minorHAnsi" w:hAnsi="Arial" w:cs="Arial"/>
        </w:rPr>
      </w:pPr>
      <w:r>
        <w:rPr>
          <w:rFonts w:ascii="Arial" w:eastAsiaTheme="minorHAnsi" w:hAnsi="Arial" w:cs="Arial"/>
        </w:rPr>
        <w:br w:type="page"/>
      </w:r>
    </w:p>
    <w:p w14:paraId="12085CDF" w14:textId="16073931" w:rsidR="00746BAF" w:rsidRPr="005471F5" w:rsidRDefault="00C31EC9" w:rsidP="006A4386">
      <w:pPr>
        <w:pStyle w:val="Antrat1"/>
        <w:numPr>
          <w:ilvl w:val="0"/>
          <w:numId w:val="5"/>
        </w:numPr>
        <w:spacing w:before="0" w:after="0"/>
        <w:ind w:left="0" w:firstLine="0"/>
        <w:rPr>
          <w:rFonts w:ascii="Times New Roman" w:hAnsi="Times New Roman" w:cs="Times New Roman"/>
          <w:b/>
          <w:bCs/>
          <w:color w:val="auto"/>
          <w:sz w:val="28"/>
          <w:szCs w:val="28"/>
        </w:rPr>
      </w:pPr>
      <w:bookmarkStart w:id="6" w:name="_Toc137194947"/>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78A40A9" w:rsidR="00FB3C75" w:rsidRPr="007E44C8" w:rsidRDefault="002902C1" w:rsidP="006A4386">
      <w:pPr>
        <w:spacing w:line="240" w:lineRule="auto"/>
        <w:ind w:firstLine="709"/>
        <w:contextualSpacing/>
        <w:rPr>
          <w:rFonts w:ascii="Times New Roman" w:hAnsi="Times New Roman" w:cs="Times New Roman"/>
          <w:sz w:val="24"/>
          <w:szCs w:val="24"/>
        </w:rPr>
      </w:pPr>
      <w:r w:rsidRPr="007E44C8">
        <w:rPr>
          <w:rFonts w:ascii="Times New Roman" w:hAnsi="Times New Roman" w:cs="Times New Roman"/>
          <w:sz w:val="24"/>
          <w:szCs w:val="24"/>
        </w:rPr>
        <w:t xml:space="preserve">1.1. </w:t>
      </w:r>
      <w:r w:rsidR="639AD35A" w:rsidRPr="007E44C8">
        <w:rPr>
          <w:rFonts w:ascii="Times New Roman" w:hAnsi="Times New Roman" w:cs="Times New Roman"/>
          <w:sz w:val="24"/>
          <w:szCs w:val="24"/>
        </w:rPr>
        <w:t>P</w:t>
      </w:r>
      <w:r w:rsidR="00B312C4" w:rsidRPr="007E44C8">
        <w:rPr>
          <w:rFonts w:ascii="Times New Roman" w:hAnsi="Times New Roman" w:cs="Times New Roman"/>
          <w:sz w:val="24"/>
          <w:szCs w:val="24"/>
        </w:rPr>
        <w:t>erkančioji organizacija</w:t>
      </w:r>
      <w:r w:rsidR="00291EAC" w:rsidRPr="007E44C8">
        <w:rPr>
          <w:rFonts w:ascii="Times New Roman" w:hAnsi="Times New Roman" w:cs="Times New Roman"/>
          <w:sz w:val="24"/>
          <w:szCs w:val="24"/>
        </w:rPr>
        <w:t xml:space="preserve"> </w:t>
      </w:r>
      <w:r w:rsidR="00FB3C75" w:rsidRPr="007E44C8">
        <w:rPr>
          <w:rFonts w:ascii="Times New Roman" w:hAnsi="Times New Roman" w:cs="Times New Roman"/>
          <w:sz w:val="24"/>
          <w:szCs w:val="24"/>
        </w:rPr>
        <w:t xml:space="preserve">– </w:t>
      </w:r>
      <w:r w:rsidR="001567A9" w:rsidRPr="007E44C8">
        <w:rPr>
          <w:rFonts w:ascii="Times New Roman" w:hAnsi="Times New Roman" w:cs="Times New Roman"/>
          <w:sz w:val="24"/>
          <w:szCs w:val="24"/>
        </w:rPr>
        <w:t>Lietuvos kalėjimų tarnyba</w:t>
      </w:r>
      <w:r w:rsidR="00FB3C75" w:rsidRPr="007E44C8">
        <w:rPr>
          <w:rFonts w:ascii="Times New Roman" w:hAnsi="Times New Roman" w:cs="Times New Roman"/>
          <w:sz w:val="24"/>
          <w:szCs w:val="24"/>
        </w:rPr>
        <w:t xml:space="preserve">, juridinio asmens kodas </w:t>
      </w:r>
      <w:r w:rsidR="007E3963" w:rsidRPr="007E44C8">
        <w:rPr>
          <w:rStyle w:val="Hipersaitas"/>
          <w:rFonts w:ascii="Times New Roman" w:hAnsi="Times New Roman" w:cs="Times New Roman"/>
          <w:sz w:val="24"/>
          <w:szCs w:val="24"/>
        </w:rPr>
        <w:t>288697120,</w:t>
      </w:r>
      <w:r w:rsidR="00023D60" w:rsidRPr="007E44C8">
        <w:rPr>
          <w:rStyle w:val="Hipersaitas"/>
          <w:rFonts w:ascii="Times New Roman" w:hAnsi="Times New Roman" w:cs="Times New Roman"/>
          <w:sz w:val="24"/>
          <w:szCs w:val="24"/>
        </w:rPr>
        <w:t xml:space="preserve"> </w:t>
      </w:r>
      <w:r w:rsidR="007E3963" w:rsidRPr="007E44C8">
        <w:rPr>
          <w:rFonts w:ascii="Times New Roman" w:hAnsi="Times New Roman" w:cs="Times New Roman"/>
          <w:sz w:val="24"/>
          <w:szCs w:val="24"/>
        </w:rPr>
        <w:t>a</w:t>
      </w:r>
      <w:r w:rsidR="00FB3C75" w:rsidRPr="007E44C8">
        <w:rPr>
          <w:rFonts w:ascii="Times New Roman" w:hAnsi="Times New Roman" w:cs="Times New Roman"/>
          <w:sz w:val="24"/>
          <w:szCs w:val="24"/>
        </w:rPr>
        <w:t>dresas</w:t>
      </w:r>
      <w:r w:rsidR="007E3963" w:rsidRPr="007E44C8">
        <w:rPr>
          <w:rFonts w:ascii="Times New Roman" w:hAnsi="Times New Roman" w:cs="Times New Roman"/>
          <w:sz w:val="24"/>
          <w:szCs w:val="24"/>
        </w:rPr>
        <w:t xml:space="preserve"> L. Sapiegos g. 1, LT-10312 Vilnius</w:t>
      </w:r>
      <w:r w:rsidR="00744C48" w:rsidRPr="007E44C8">
        <w:rPr>
          <w:rFonts w:ascii="Times New Roman" w:hAnsi="Times New Roman" w:cs="Times New Roman"/>
          <w:sz w:val="24"/>
          <w:szCs w:val="24"/>
        </w:rPr>
        <w:t>.</w:t>
      </w:r>
      <w:r w:rsidR="00FB3C75" w:rsidRPr="007E44C8">
        <w:rPr>
          <w:rFonts w:ascii="Times New Roman" w:hAnsi="Times New Roman" w:cs="Times New Roman"/>
          <w:sz w:val="24"/>
          <w:szCs w:val="24"/>
        </w:rPr>
        <w:t xml:space="preserve"> </w:t>
      </w:r>
      <w:r w:rsidR="4A61FFE7" w:rsidRPr="007E44C8">
        <w:rPr>
          <w:rFonts w:ascii="Times New Roman" w:hAnsi="Times New Roman" w:cs="Times New Roman"/>
          <w:sz w:val="24"/>
          <w:szCs w:val="24"/>
        </w:rPr>
        <w:t>P</w:t>
      </w:r>
      <w:r w:rsidR="00020176" w:rsidRPr="007E44C8">
        <w:rPr>
          <w:rFonts w:ascii="Times New Roman" w:hAnsi="Times New Roman" w:cs="Times New Roman"/>
          <w:sz w:val="24"/>
          <w:szCs w:val="24"/>
        </w:rPr>
        <w:t>erkančioji organizacija</w:t>
      </w:r>
      <w:r w:rsidR="00FB3C75" w:rsidRPr="007E44C8">
        <w:rPr>
          <w:rFonts w:ascii="Times New Roman" w:hAnsi="Times New Roman" w:cs="Times New Roman"/>
          <w:sz w:val="24"/>
          <w:szCs w:val="24"/>
        </w:rPr>
        <w:t xml:space="preserve"> yra PVM mokėtoja.</w:t>
      </w:r>
    </w:p>
    <w:p w14:paraId="60119ABD" w14:textId="77777777" w:rsidR="004E51BF" w:rsidRPr="00857D32" w:rsidRDefault="004E51BF" w:rsidP="003A0EB4">
      <w:pPr>
        <w:pStyle w:val="Sraopastraipa"/>
        <w:numPr>
          <w:ilvl w:val="1"/>
          <w:numId w:val="8"/>
        </w:numPr>
        <w:spacing w:line="240" w:lineRule="auto"/>
        <w:ind w:left="0" w:firstLine="709"/>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 (toliau – CPO), nes</w:t>
      </w:r>
      <w:r w:rsidRPr="00EA0040">
        <w:rPr>
          <w:rFonts w:ascii="Times New Roman" w:hAnsi="Times New Roman" w:cs="Times New Roman"/>
          <w:color w:val="00B050"/>
          <w:sz w:val="24"/>
          <w:szCs w:val="24"/>
        </w:rPr>
        <w:t xml:space="preserve"> </w:t>
      </w:r>
      <w:r w:rsidRPr="0076284B">
        <w:rPr>
          <w:rFonts w:ascii="Times New Roman" w:hAnsi="Times New Roman" w:cs="Times New Roman"/>
          <w:sz w:val="24"/>
          <w:szCs w:val="24"/>
        </w:rPr>
        <w:t xml:space="preserve">tokių prekių CPO kataloge nėra.  </w:t>
      </w:r>
    </w:p>
    <w:p w14:paraId="52EA068B" w14:textId="5C637B5F" w:rsidR="00C71C6F" w:rsidRPr="007E44C8" w:rsidRDefault="00BE239D" w:rsidP="006A4386">
      <w:pPr>
        <w:spacing w:line="240" w:lineRule="auto"/>
        <w:ind w:firstLine="709"/>
        <w:rPr>
          <w:rFonts w:ascii="Times New Roman" w:hAnsi="Times New Roman" w:cs="Times New Roman"/>
          <w:sz w:val="24"/>
          <w:szCs w:val="24"/>
        </w:rPr>
      </w:pPr>
      <w:r w:rsidRPr="007E44C8">
        <w:rPr>
          <w:rFonts w:ascii="Times New Roman" w:hAnsi="Times New Roman" w:cs="Times New Roman"/>
          <w:sz w:val="24"/>
          <w:szCs w:val="24"/>
        </w:rPr>
        <w:t>1</w:t>
      </w:r>
      <w:r w:rsidR="00503A5B" w:rsidRPr="007E44C8">
        <w:rPr>
          <w:rFonts w:ascii="Times New Roman" w:hAnsi="Times New Roman" w:cs="Times New Roman"/>
          <w:sz w:val="24"/>
          <w:szCs w:val="24"/>
        </w:rPr>
        <w:t>.</w:t>
      </w:r>
      <w:r w:rsidRPr="007E44C8">
        <w:rPr>
          <w:rFonts w:ascii="Times New Roman" w:hAnsi="Times New Roman" w:cs="Times New Roman"/>
          <w:sz w:val="24"/>
          <w:szCs w:val="24"/>
        </w:rPr>
        <w:t>3</w:t>
      </w:r>
      <w:r w:rsidR="00503A5B" w:rsidRPr="007E44C8">
        <w:rPr>
          <w:rFonts w:ascii="Times New Roman" w:hAnsi="Times New Roman" w:cs="Times New Roman"/>
          <w:sz w:val="24"/>
          <w:szCs w:val="24"/>
        </w:rPr>
        <w:t xml:space="preserve">. </w:t>
      </w:r>
      <w:r w:rsidR="00091F01" w:rsidRPr="007E44C8">
        <w:rPr>
          <w:rFonts w:ascii="Times New Roman" w:hAnsi="Times New Roman" w:cs="Times New Roman"/>
          <w:sz w:val="24"/>
          <w:szCs w:val="24"/>
        </w:rPr>
        <w:t>Pirkimo</w:t>
      </w:r>
      <w:r w:rsidR="0026503A" w:rsidRPr="007E44C8">
        <w:rPr>
          <w:rFonts w:ascii="Times New Roman" w:hAnsi="Times New Roman" w:cs="Times New Roman"/>
          <w:sz w:val="24"/>
          <w:szCs w:val="24"/>
        </w:rPr>
        <w:t xml:space="preserve"> procedūras vykdys pirkimo organizatorius</w:t>
      </w:r>
      <w:r w:rsidR="00091F01" w:rsidRPr="007E44C8">
        <w:rPr>
          <w:rFonts w:ascii="Times New Roman" w:hAnsi="Times New Roman" w:cs="Times New Roman"/>
          <w:sz w:val="24"/>
          <w:szCs w:val="24"/>
        </w:rPr>
        <w:t xml:space="preserve">. </w:t>
      </w:r>
    </w:p>
    <w:p w14:paraId="16DB9CE8" w14:textId="7F7BD9E5" w:rsidR="001045C0" w:rsidRPr="007E44C8" w:rsidRDefault="004F6423" w:rsidP="006A4386">
      <w:pPr>
        <w:pStyle w:val="Sraopastraipa"/>
        <w:spacing w:line="240" w:lineRule="auto"/>
        <w:ind w:left="0" w:firstLine="709"/>
        <w:rPr>
          <w:rFonts w:ascii="Times New Roman" w:hAnsi="Times New Roman" w:cs="Times New Roman"/>
          <w:sz w:val="24"/>
          <w:szCs w:val="24"/>
        </w:rPr>
      </w:pPr>
      <w:r w:rsidRPr="007E44C8">
        <w:rPr>
          <w:rFonts w:ascii="Times New Roman" w:hAnsi="Times New Roman" w:cs="Times New Roman"/>
          <w:sz w:val="24"/>
          <w:szCs w:val="24"/>
        </w:rPr>
        <w:t>1.</w:t>
      </w:r>
      <w:r w:rsidR="00AF10F8" w:rsidRPr="007E44C8">
        <w:rPr>
          <w:rFonts w:ascii="Times New Roman" w:hAnsi="Times New Roman" w:cs="Times New Roman"/>
          <w:sz w:val="24"/>
          <w:szCs w:val="24"/>
        </w:rPr>
        <w:t>4</w:t>
      </w:r>
      <w:r w:rsidRPr="007E44C8">
        <w:rPr>
          <w:rFonts w:ascii="Times New Roman" w:hAnsi="Times New Roman" w:cs="Times New Roman"/>
          <w:sz w:val="24"/>
          <w:szCs w:val="24"/>
        </w:rPr>
        <w:t>.</w:t>
      </w:r>
      <w:r w:rsidRPr="007E44C8">
        <w:rPr>
          <w:rFonts w:ascii="Times New Roman" w:hAnsi="Times New Roman" w:cs="Times New Roman"/>
          <w:i/>
          <w:iCs/>
          <w:sz w:val="24"/>
          <w:szCs w:val="24"/>
        </w:rPr>
        <w:t xml:space="preserve"> </w:t>
      </w:r>
      <w:r w:rsidR="00D459E3" w:rsidRPr="007E44C8">
        <w:rPr>
          <w:rFonts w:ascii="Times New Roman" w:hAnsi="Times New Roman" w:cs="Times New Roman"/>
          <w:sz w:val="24"/>
          <w:szCs w:val="24"/>
        </w:rPr>
        <w:t xml:space="preserve">Atliekamas žaliasis pirkimas. Pirkimas vykdomas vadovaujantis </w:t>
      </w:r>
      <w:hyperlink r:id="rId11" w:history="1">
        <w:r w:rsidR="00A95D78" w:rsidRPr="007E44C8">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7E44C8">
        <w:rPr>
          <w:rFonts w:asciiTheme="majorBidi" w:hAnsiTheme="majorBidi" w:cstheme="majorBidi"/>
          <w:sz w:val="24"/>
          <w:szCs w:val="24"/>
        </w:rPr>
        <w:t>,</w:t>
      </w:r>
      <w:r w:rsidR="005F2E5B" w:rsidRPr="007E44C8">
        <w:rPr>
          <w:rFonts w:asciiTheme="majorBidi" w:hAnsiTheme="majorBidi" w:cstheme="majorBidi"/>
          <w:sz w:val="24"/>
          <w:szCs w:val="24"/>
        </w:rPr>
        <w:t xml:space="preserve"> </w:t>
      </w:r>
      <w:r w:rsidR="008D40A5" w:rsidRPr="007E44C8">
        <w:rPr>
          <w:rFonts w:asciiTheme="majorBidi" w:hAnsiTheme="majorBidi" w:cstheme="majorBidi"/>
          <w:sz w:val="24"/>
          <w:szCs w:val="24"/>
        </w:rPr>
        <w:t xml:space="preserve">4.1. p. ir 4.4.4. p. </w:t>
      </w:r>
      <w:r w:rsidR="00A95D78" w:rsidRPr="007E44C8">
        <w:rPr>
          <w:rFonts w:asciiTheme="majorBidi" w:hAnsiTheme="majorBidi" w:cstheme="majorBidi"/>
          <w:sz w:val="24"/>
          <w:szCs w:val="24"/>
        </w:rPr>
        <w:t>Aplinkos apaugos kriterijai nustatyti</w:t>
      </w:r>
      <w:r w:rsidR="008D40A5" w:rsidRPr="007E44C8">
        <w:rPr>
          <w:rFonts w:asciiTheme="majorBidi" w:hAnsiTheme="majorBidi" w:cstheme="majorBidi"/>
          <w:sz w:val="24"/>
          <w:szCs w:val="24"/>
        </w:rPr>
        <w:t xml:space="preserve"> specialiųjų pirkimo sąlygų 5 priede pateikto </w:t>
      </w:r>
      <w:r w:rsidR="008D40A5" w:rsidRPr="001314B9">
        <w:rPr>
          <w:rFonts w:asciiTheme="majorBidi" w:hAnsiTheme="majorBidi" w:cstheme="majorBidi"/>
          <w:sz w:val="24"/>
          <w:szCs w:val="24"/>
        </w:rPr>
        <w:t>Sutarties projekto 3.1.1</w:t>
      </w:r>
      <w:r w:rsidR="000A3832" w:rsidRPr="001314B9">
        <w:rPr>
          <w:rFonts w:asciiTheme="majorBidi" w:hAnsiTheme="majorBidi" w:cstheme="majorBidi"/>
          <w:sz w:val="24"/>
          <w:szCs w:val="24"/>
        </w:rPr>
        <w:t>1</w:t>
      </w:r>
      <w:r w:rsidR="008D40A5" w:rsidRPr="001314B9">
        <w:rPr>
          <w:rFonts w:asciiTheme="majorBidi" w:hAnsiTheme="majorBidi" w:cstheme="majorBidi"/>
          <w:sz w:val="24"/>
          <w:szCs w:val="24"/>
        </w:rPr>
        <w:t xml:space="preserve"> papunktyje</w:t>
      </w:r>
      <w:r w:rsidR="008D40A5" w:rsidRPr="007E44C8">
        <w:rPr>
          <w:rFonts w:asciiTheme="majorBidi" w:hAnsiTheme="majorBidi" w:cstheme="majorBidi"/>
          <w:sz w:val="24"/>
          <w:szCs w:val="24"/>
        </w:rPr>
        <w:t>.</w:t>
      </w:r>
      <w:r w:rsidR="00A95D78" w:rsidRPr="007E44C8">
        <w:rPr>
          <w:rFonts w:asciiTheme="majorBidi" w:hAnsiTheme="majorBidi" w:cstheme="majorBidi"/>
          <w:sz w:val="24"/>
          <w:szCs w:val="24"/>
        </w:rPr>
        <w:t xml:space="preserve"> </w:t>
      </w:r>
    </w:p>
    <w:p w14:paraId="481C6227" w14:textId="01B36009" w:rsidR="4B7098B6" w:rsidRDefault="00963ABD" w:rsidP="006A4386">
      <w:pPr>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5E225A0F" w14:textId="7BB9E224" w:rsidR="008D40A5" w:rsidRDefault="00D74132" w:rsidP="006A4386">
      <w:pPr>
        <w:spacing w:line="240" w:lineRule="auto"/>
        <w:ind w:firstLine="709"/>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w:t>
      </w:r>
      <w:r w:rsidR="00250589" w:rsidRPr="00787DA6">
        <w:rPr>
          <w:rFonts w:ascii="Times New Roman" w:hAnsi="Times New Roman" w:cs="Times New Roman"/>
          <w:noProof/>
          <w:sz w:val="24"/>
          <w:szCs w:val="24"/>
        </w:rPr>
        <w:t xml:space="preserve">pranešimus, susijusius su pirkimų procedūromis </w:t>
      </w:r>
      <w:r w:rsidR="008D40A5" w:rsidRPr="00787DA6">
        <w:rPr>
          <w:rFonts w:ascii="Times New Roman" w:hAnsi="Times New Roman" w:cs="Times New Roman"/>
          <w:noProof/>
          <w:sz w:val="24"/>
          <w:szCs w:val="24"/>
        </w:rPr>
        <w:t xml:space="preserve">Viešųjų pirkimų skyriaus vyriausioji specialistė </w:t>
      </w:r>
      <w:r w:rsidR="00787DA6" w:rsidRPr="00787DA6">
        <w:rPr>
          <w:rFonts w:ascii="Times New Roman" w:hAnsi="Times New Roman" w:cs="Times New Roman"/>
          <w:sz w:val="24"/>
          <w:szCs w:val="24"/>
        </w:rPr>
        <w:t xml:space="preserve">Ieva Emilija Stepulytė, </w:t>
      </w:r>
      <w:r w:rsidR="00787DA6" w:rsidRPr="00787DA6">
        <w:rPr>
          <w:rStyle w:val="Hipersaitas"/>
          <w:rFonts w:ascii="Times New Roman" w:hAnsi="Times New Roman" w:cs="Times New Roman"/>
          <w:color w:val="000000" w:themeColor="text1"/>
          <w:sz w:val="24"/>
          <w:szCs w:val="24"/>
        </w:rPr>
        <w:t>tel. +</w:t>
      </w:r>
      <w:r w:rsidR="00787DA6" w:rsidRPr="00787DA6">
        <w:rPr>
          <w:rFonts w:ascii="Times New Roman" w:hAnsi="Times New Roman" w:cs="Times New Roman"/>
          <w:sz w:val="24"/>
          <w:szCs w:val="24"/>
          <w:lang w:val="en-US"/>
        </w:rPr>
        <w:t>370 673 64294</w:t>
      </w:r>
      <w:r w:rsidR="00787DA6" w:rsidRPr="00787DA6">
        <w:rPr>
          <w:rFonts w:ascii="Times New Roman" w:hAnsi="Times New Roman" w:cs="Times New Roman"/>
          <w:sz w:val="24"/>
          <w:szCs w:val="24"/>
        </w:rPr>
        <w:t xml:space="preserve">, el. paštas </w:t>
      </w:r>
      <w:hyperlink r:id="rId12" w:history="1">
        <w:r w:rsidR="00787DA6" w:rsidRPr="00787DA6">
          <w:rPr>
            <w:rStyle w:val="Hipersaitas"/>
            <w:rFonts w:ascii="Times New Roman" w:hAnsi="Times New Roman" w:cs="Times New Roman"/>
            <w:sz w:val="24"/>
            <w:szCs w:val="24"/>
          </w:rPr>
          <w:t>ieva.stepulyte@kalejimai.lt</w:t>
        </w:r>
      </w:hyperlink>
      <w:hyperlink r:id="rId13" w:history="1"/>
      <w:r w:rsidR="00787DA6" w:rsidRPr="00787DA6">
        <w:rPr>
          <w:rFonts w:ascii="Times New Roman" w:hAnsi="Times New Roman" w:cs="Times New Roman"/>
          <w:sz w:val="24"/>
          <w:szCs w:val="24"/>
        </w:rPr>
        <w:t>.</w:t>
      </w:r>
    </w:p>
    <w:p w14:paraId="02261DDB" w14:textId="66E5CAE9" w:rsidR="00114CCF" w:rsidRPr="007C08D5" w:rsidRDefault="00114CCF" w:rsidP="006A4386">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6A4386">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0C6D10F" w14:textId="77777777" w:rsidR="008D40A5" w:rsidRPr="007C08D5" w:rsidRDefault="008D40A5" w:rsidP="008D40A5">
      <w:pPr>
        <w:spacing w:line="240" w:lineRule="auto"/>
        <w:rPr>
          <w:rFonts w:asciiTheme="majorBidi" w:hAnsiTheme="majorBidi" w:cstheme="majorBidi"/>
          <w:sz w:val="24"/>
          <w:szCs w:val="24"/>
        </w:rPr>
      </w:pPr>
    </w:p>
    <w:p w14:paraId="4ED932F3" w14:textId="2CE07367" w:rsidR="00FB3C75" w:rsidRPr="000F0756" w:rsidRDefault="00244994" w:rsidP="006A4386">
      <w:pPr>
        <w:pStyle w:val="Antrat1"/>
        <w:numPr>
          <w:ilvl w:val="0"/>
          <w:numId w:val="7"/>
        </w:numPr>
        <w:spacing w:before="0" w:after="0"/>
        <w:ind w:left="0" w:firstLine="0"/>
        <w:rPr>
          <w:rFonts w:ascii="Times New Roman" w:hAnsi="Times New Roman" w:cs="Times New Roman"/>
          <w:b/>
          <w:bCs/>
          <w:color w:val="auto"/>
          <w:sz w:val="28"/>
          <w:szCs w:val="28"/>
        </w:rPr>
      </w:pPr>
      <w:bookmarkStart w:id="10" w:name="_Toc137194948"/>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8D40A5">
      <w:pPr>
        <w:spacing w:line="240" w:lineRule="auto"/>
        <w:ind w:firstLine="0"/>
        <w:rPr>
          <w:rFonts w:ascii="Times New Roman" w:hAnsi="Times New Roman" w:cs="Times New Roman"/>
          <w:sz w:val="24"/>
          <w:szCs w:val="24"/>
        </w:rPr>
      </w:pPr>
    </w:p>
    <w:p w14:paraId="0AEFEE07" w14:textId="5B141628" w:rsidR="00FB3C75" w:rsidRPr="007E44C8" w:rsidRDefault="4A330118" w:rsidP="006A4386">
      <w:pPr>
        <w:pStyle w:val="Betarp"/>
        <w:numPr>
          <w:ilvl w:val="1"/>
          <w:numId w:val="7"/>
        </w:numPr>
        <w:tabs>
          <w:tab w:val="left" w:pos="1134"/>
        </w:tabs>
        <w:ind w:left="0" w:firstLine="709"/>
        <w:contextualSpacing/>
        <w:rPr>
          <w:rFonts w:ascii="Times New Roman" w:hAnsi="Times New Roman" w:cs="Times New Roman"/>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w:t>
      </w:r>
      <w:r w:rsidR="00FB3C75" w:rsidRPr="007E44C8">
        <w:rPr>
          <w:rFonts w:ascii="Times New Roman" w:eastAsia="Calibri" w:hAnsi="Times New Roman" w:cs="Times New Roman"/>
          <w:sz w:val="24"/>
          <w:szCs w:val="24"/>
        </w:rPr>
        <w:t>įsigyti</w:t>
      </w:r>
      <w:r w:rsidR="00876B99">
        <w:rPr>
          <w:rFonts w:ascii="Times New Roman" w:eastAsia="Calibri" w:hAnsi="Times New Roman" w:cs="Times New Roman"/>
          <w:sz w:val="24"/>
          <w:szCs w:val="24"/>
        </w:rPr>
        <w:t xml:space="preserve"> </w:t>
      </w:r>
      <w:r w:rsidR="00876B99" w:rsidRPr="006E5802">
        <w:rPr>
          <w:rFonts w:ascii="Times New Roman" w:hAnsi="Times New Roman" w:cs="Times New Roman"/>
          <w:sz w:val="24"/>
          <w:szCs w:val="24"/>
        </w:rPr>
        <w:t>Lietuvos kalėjimų tarnybos</w:t>
      </w:r>
      <w:r w:rsidR="00876B99" w:rsidRPr="004A039F">
        <w:rPr>
          <w:rFonts w:ascii="Times New Roman" w:hAnsi="Times New Roman" w:cs="Times New Roman"/>
          <w:sz w:val="24"/>
          <w:szCs w:val="24"/>
        </w:rPr>
        <w:t xml:space="preserve"> pareigūnų </w:t>
      </w:r>
      <w:r w:rsidR="00876B99">
        <w:rPr>
          <w:rFonts w:ascii="Times New Roman" w:hAnsi="Times New Roman" w:cs="Times New Roman"/>
          <w:sz w:val="24"/>
          <w:szCs w:val="24"/>
        </w:rPr>
        <w:t>uniformos dirž</w:t>
      </w:r>
      <w:r w:rsidR="005C6E89">
        <w:rPr>
          <w:rFonts w:ascii="Times New Roman" w:hAnsi="Times New Roman" w:cs="Times New Roman"/>
          <w:sz w:val="24"/>
          <w:szCs w:val="24"/>
        </w:rPr>
        <w:t>us.</w:t>
      </w:r>
      <w:r w:rsidR="00FB3C75" w:rsidRPr="007E44C8">
        <w:rPr>
          <w:rFonts w:ascii="Times New Roman" w:eastAsia="Calibri" w:hAnsi="Times New Roman" w:cs="Times New Roman"/>
          <w:sz w:val="24"/>
          <w:szCs w:val="24"/>
        </w:rPr>
        <w:t xml:space="preserve"> </w:t>
      </w:r>
      <w:r w:rsidR="00FB3C75" w:rsidRPr="007E44C8">
        <w:rPr>
          <w:rFonts w:ascii="Times New Roman" w:hAnsi="Times New Roman" w:cs="Times New Roman"/>
          <w:sz w:val="24"/>
          <w:szCs w:val="24"/>
        </w:rPr>
        <w:t xml:space="preserve">Reikalavimai </w:t>
      </w:r>
      <w:r w:rsidR="00966703" w:rsidRPr="007E44C8">
        <w:rPr>
          <w:rFonts w:ascii="Times New Roman" w:hAnsi="Times New Roman" w:cs="Times New Roman"/>
          <w:sz w:val="24"/>
          <w:szCs w:val="24"/>
        </w:rPr>
        <w:t>p</w:t>
      </w:r>
      <w:r w:rsidR="00FB3C75" w:rsidRPr="007E44C8">
        <w:rPr>
          <w:rFonts w:ascii="Times New Roman" w:hAnsi="Times New Roman" w:cs="Times New Roman"/>
          <w:sz w:val="24"/>
          <w:szCs w:val="24"/>
        </w:rPr>
        <w:t>irkimo objektui nustatyti</w:t>
      </w:r>
      <w:r w:rsidR="00AE2AEF" w:rsidRPr="007E44C8">
        <w:rPr>
          <w:rFonts w:ascii="Times New Roman" w:hAnsi="Times New Roman" w:cs="Times New Roman"/>
          <w:sz w:val="24"/>
          <w:szCs w:val="24"/>
        </w:rPr>
        <w:t xml:space="preserve"> </w:t>
      </w:r>
      <w:r w:rsidR="00966703" w:rsidRPr="007E44C8">
        <w:rPr>
          <w:rFonts w:ascii="Times New Roman" w:hAnsi="Times New Roman" w:cs="Times New Roman"/>
          <w:sz w:val="24"/>
          <w:szCs w:val="24"/>
        </w:rPr>
        <w:t>s</w:t>
      </w:r>
      <w:r w:rsidR="00044836" w:rsidRPr="007E44C8">
        <w:rPr>
          <w:rFonts w:ascii="Times New Roman" w:hAnsi="Times New Roman" w:cs="Times New Roman"/>
          <w:sz w:val="24"/>
          <w:szCs w:val="24"/>
        </w:rPr>
        <w:t>pecialiųjų p</w:t>
      </w:r>
      <w:r w:rsidR="00AE2AEF" w:rsidRPr="007E44C8">
        <w:rPr>
          <w:rFonts w:ascii="Times New Roman" w:hAnsi="Times New Roman" w:cs="Times New Roman"/>
          <w:sz w:val="24"/>
          <w:szCs w:val="24"/>
        </w:rPr>
        <w:t xml:space="preserve">irkimo sąlygų </w:t>
      </w:r>
      <w:r w:rsidR="001F57AC" w:rsidRPr="007E44C8">
        <w:rPr>
          <w:rFonts w:ascii="Times New Roman" w:hAnsi="Times New Roman" w:cs="Times New Roman"/>
          <w:sz w:val="24"/>
          <w:szCs w:val="24"/>
        </w:rPr>
        <w:t xml:space="preserve"> 2 priede „</w:t>
      </w:r>
      <w:r w:rsidR="00B529D1" w:rsidRPr="006E5802">
        <w:rPr>
          <w:rFonts w:ascii="Times New Roman" w:hAnsi="Times New Roman" w:cs="Times New Roman"/>
          <w:sz w:val="24"/>
          <w:szCs w:val="24"/>
        </w:rPr>
        <w:t>Lietuvos kalėjimų tarnybos</w:t>
      </w:r>
      <w:r w:rsidR="00B529D1" w:rsidRPr="004A039F">
        <w:rPr>
          <w:rFonts w:ascii="Times New Roman" w:hAnsi="Times New Roman" w:cs="Times New Roman"/>
          <w:sz w:val="24"/>
          <w:szCs w:val="24"/>
        </w:rPr>
        <w:t xml:space="preserve"> pareigūnų </w:t>
      </w:r>
      <w:r w:rsidR="00B529D1">
        <w:rPr>
          <w:rFonts w:ascii="Times New Roman" w:hAnsi="Times New Roman" w:cs="Times New Roman"/>
          <w:sz w:val="24"/>
          <w:szCs w:val="24"/>
        </w:rPr>
        <w:t>uniformos diržų</w:t>
      </w:r>
      <w:r w:rsidR="00B529D1" w:rsidRPr="57675A55">
        <w:rPr>
          <w:rFonts w:ascii="Times New Roman" w:eastAsia="Times New Roman" w:hAnsi="Times New Roman" w:cs="Times New Roman"/>
          <w:sz w:val="24"/>
          <w:szCs w:val="24"/>
        </w:rPr>
        <w:t xml:space="preserve"> techninėje specifikacijoje</w:t>
      </w:r>
      <w:r w:rsidR="001F57AC" w:rsidRPr="007E44C8">
        <w:rPr>
          <w:rFonts w:ascii="Times New Roman" w:hAnsi="Times New Roman" w:cs="Times New Roman"/>
          <w:sz w:val="24"/>
          <w:szCs w:val="24"/>
        </w:rPr>
        <w:t>“</w:t>
      </w:r>
      <w:r w:rsidR="00B94C5C" w:rsidRPr="007E44C8">
        <w:rPr>
          <w:rFonts w:ascii="Times New Roman" w:hAnsi="Times New Roman" w:cs="Times New Roman"/>
          <w:sz w:val="24"/>
          <w:szCs w:val="24"/>
        </w:rPr>
        <w:t>.</w:t>
      </w:r>
    </w:p>
    <w:p w14:paraId="49117D58" w14:textId="4D95842C" w:rsidR="005D280D" w:rsidRPr="007E44C8" w:rsidRDefault="002C41AA" w:rsidP="006A4386">
      <w:pPr>
        <w:pStyle w:val="Betarp"/>
        <w:ind w:firstLine="709"/>
        <w:contextualSpacing/>
        <w:rPr>
          <w:rFonts w:ascii="Times New Roman" w:hAnsi="Times New Roman" w:cs="Times New Roman"/>
          <w:sz w:val="24"/>
          <w:szCs w:val="24"/>
        </w:rPr>
      </w:pPr>
      <w:r w:rsidRPr="007E44C8">
        <w:rPr>
          <w:rFonts w:ascii="Times New Roman" w:hAnsi="Times New Roman" w:cs="Times New Roman"/>
          <w:sz w:val="24"/>
          <w:szCs w:val="24"/>
        </w:rPr>
        <w:t>2.2.</w:t>
      </w:r>
      <w:r w:rsidR="00ED1C85" w:rsidRPr="007E44C8">
        <w:rPr>
          <w:rFonts w:ascii="Times New Roman" w:hAnsi="Times New Roman" w:cs="Times New Roman"/>
          <w:sz w:val="24"/>
          <w:szCs w:val="24"/>
        </w:rPr>
        <w:t xml:space="preserve"> </w:t>
      </w:r>
      <w:r w:rsidR="00FB3C75" w:rsidRPr="007E44C8">
        <w:rPr>
          <w:rFonts w:ascii="Times New Roman" w:hAnsi="Times New Roman" w:cs="Times New Roman"/>
          <w:sz w:val="24"/>
          <w:szCs w:val="24"/>
        </w:rPr>
        <w:t>Pirkimo objektas į dalis neskaidomas.</w:t>
      </w:r>
      <w:r w:rsidR="00702B7B" w:rsidRPr="007E44C8">
        <w:rPr>
          <w:rFonts w:ascii="Times New Roman" w:hAnsi="Times New Roman" w:cs="Times New Roman"/>
          <w:sz w:val="24"/>
          <w:szCs w:val="24"/>
        </w:rPr>
        <w:t xml:space="preserve"> </w:t>
      </w:r>
    </w:p>
    <w:p w14:paraId="38C10BB8" w14:textId="716DCAF7" w:rsidR="00327E94" w:rsidRPr="007E44C8" w:rsidRDefault="008B7E2F" w:rsidP="006A4386">
      <w:pPr>
        <w:pStyle w:val="Betarp"/>
        <w:ind w:firstLine="709"/>
        <w:contextualSpacing/>
        <w:rPr>
          <w:rFonts w:asciiTheme="majorBidi" w:hAnsiTheme="majorBidi" w:cstheme="majorBidi"/>
          <w:b/>
          <w:sz w:val="24"/>
          <w:szCs w:val="24"/>
        </w:rPr>
      </w:pPr>
      <w:r w:rsidRPr="007E44C8">
        <w:rPr>
          <w:rFonts w:asciiTheme="majorBidi" w:hAnsiTheme="majorBidi" w:cstheme="majorBidi"/>
          <w:sz w:val="24"/>
          <w:szCs w:val="24"/>
        </w:rPr>
        <w:t xml:space="preserve">2.3. </w:t>
      </w:r>
      <w:r w:rsidR="0051661F" w:rsidRPr="007E44C8">
        <w:rPr>
          <w:rFonts w:asciiTheme="majorBidi" w:hAnsiTheme="majorBidi" w:cstheme="majorBidi"/>
          <w:sz w:val="24"/>
          <w:szCs w:val="24"/>
        </w:rPr>
        <w:t xml:space="preserve">Maksimali planuojamos sudaryti sutarties vertė (didžiausia pirkimui skiriamų lėšų suma) yra </w:t>
      </w:r>
      <w:r w:rsidR="001B629B" w:rsidRPr="001B629B">
        <w:rPr>
          <w:rFonts w:ascii="Times New Roman" w:eastAsia="Times New Roman" w:hAnsi="Times New Roman" w:cs="Times New Roman"/>
          <w:b/>
          <w:bCs/>
          <w:sz w:val="24"/>
          <w:szCs w:val="24"/>
        </w:rPr>
        <w:t>45000,00 Eur be PVM</w:t>
      </w:r>
      <w:r w:rsidR="001B629B">
        <w:rPr>
          <w:rFonts w:ascii="Times New Roman" w:eastAsia="Times New Roman" w:hAnsi="Times New Roman" w:cs="Times New Roman"/>
          <w:b/>
          <w:bCs/>
          <w:sz w:val="24"/>
          <w:szCs w:val="24"/>
        </w:rPr>
        <w:t xml:space="preserve"> ir </w:t>
      </w:r>
      <w:r w:rsidR="001B629B" w:rsidRPr="001B629B">
        <w:rPr>
          <w:rFonts w:ascii="Times New Roman" w:eastAsia="Times New Roman" w:hAnsi="Times New Roman" w:cs="Times New Roman"/>
          <w:b/>
          <w:bCs/>
          <w:sz w:val="24"/>
          <w:szCs w:val="24"/>
        </w:rPr>
        <w:t>54450,00 Eur su PVM</w:t>
      </w:r>
      <w:r w:rsidR="0051661F" w:rsidRPr="007E44C8">
        <w:rPr>
          <w:rFonts w:asciiTheme="majorBidi" w:hAnsiTheme="majorBidi" w:cstheme="majorBidi"/>
          <w:b/>
          <w:bCs/>
          <w:sz w:val="24"/>
          <w:szCs w:val="24"/>
        </w:rPr>
        <w:t xml:space="preserve">. </w:t>
      </w:r>
      <w:r w:rsidR="0051661F" w:rsidRPr="007E44C8">
        <w:rPr>
          <w:rFonts w:asciiTheme="majorBidi" w:hAnsiTheme="majorBidi" w:cstheme="majorBidi"/>
          <w:b/>
          <w:sz w:val="24"/>
          <w:szCs w:val="24"/>
        </w:rPr>
        <w:t>Maksimal</w:t>
      </w:r>
      <w:r w:rsidR="001B629B">
        <w:rPr>
          <w:rFonts w:asciiTheme="majorBidi" w:hAnsiTheme="majorBidi" w:cstheme="majorBidi"/>
          <w:b/>
          <w:sz w:val="24"/>
          <w:szCs w:val="24"/>
        </w:rPr>
        <w:t>us</w:t>
      </w:r>
      <w:r w:rsidR="0051661F" w:rsidRPr="007E44C8">
        <w:rPr>
          <w:rFonts w:asciiTheme="majorBidi" w:hAnsiTheme="majorBidi" w:cstheme="majorBidi"/>
          <w:b/>
          <w:sz w:val="24"/>
          <w:szCs w:val="24"/>
        </w:rPr>
        <w:t xml:space="preserve"> </w:t>
      </w:r>
      <w:r w:rsidR="005B1A36" w:rsidRPr="007E44C8">
        <w:rPr>
          <w:rFonts w:asciiTheme="majorBidi" w:hAnsiTheme="majorBidi" w:cstheme="majorBidi"/>
          <w:b/>
          <w:sz w:val="24"/>
          <w:szCs w:val="24"/>
        </w:rPr>
        <w:t>prek</w:t>
      </w:r>
      <w:r w:rsidR="001B629B">
        <w:rPr>
          <w:rFonts w:asciiTheme="majorBidi" w:hAnsiTheme="majorBidi" w:cstheme="majorBidi"/>
          <w:b/>
          <w:sz w:val="24"/>
          <w:szCs w:val="24"/>
        </w:rPr>
        <w:t>ės</w:t>
      </w:r>
      <w:r w:rsidR="005B1A36" w:rsidRPr="007E44C8">
        <w:rPr>
          <w:rFonts w:asciiTheme="majorBidi" w:hAnsiTheme="majorBidi" w:cstheme="majorBidi"/>
          <w:b/>
          <w:sz w:val="24"/>
          <w:szCs w:val="24"/>
        </w:rPr>
        <w:t xml:space="preserve"> </w:t>
      </w:r>
      <w:r w:rsidR="0051661F" w:rsidRPr="007E44C8">
        <w:rPr>
          <w:rFonts w:asciiTheme="majorBidi" w:hAnsiTheme="majorBidi" w:cstheme="majorBidi"/>
          <w:b/>
          <w:sz w:val="24"/>
          <w:szCs w:val="24"/>
        </w:rPr>
        <w:t>įkaini</w:t>
      </w:r>
      <w:r w:rsidR="001B629B">
        <w:rPr>
          <w:rFonts w:asciiTheme="majorBidi" w:hAnsiTheme="majorBidi" w:cstheme="majorBidi"/>
          <w:b/>
          <w:sz w:val="24"/>
          <w:szCs w:val="24"/>
        </w:rPr>
        <w:t>s</w:t>
      </w:r>
      <w:r w:rsidR="0051661F" w:rsidRPr="007E44C8">
        <w:rPr>
          <w:rFonts w:asciiTheme="majorBidi" w:hAnsiTheme="majorBidi" w:cstheme="majorBidi"/>
          <w:b/>
          <w:sz w:val="24"/>
          <w:szCs w:val="24"/>
        </w:rPr>
        <w:t xml:space="preserve"> neturi viršyti</w:t>
      </w:r>
      <w:r w:rsidR="00327E94" w:rsidRPr="007E44C8">
        <w:rPr>
          <w:rFonts w:asciiTheme="majorBidi" w:hAnsiTheme="majorBidi" w:cstheme="majorBidi"/>
          <w:b/>
          <w:sz w:val="24"/>
          <w:szCs w:val="24"/>
        </w:rPr>
        <w:t>:</w:t>
      </w:r>
    </w:p>
    <w:p w14:paraId="7E7B9AC4" w14:textId="77777777" w:rsidR="00327E94" w:rsidRPr="007E44C8" w:rsidRDefault="00327E94" w:rsidP="006A4386">
      <w:pPr>
        <w:pStyle w:val="Betarp"/>
        <w:ind w:firstLine="709"/>
        <w:contextualSpacing/>
        <w:rPr>
          <w:rFonts w:asciiTheme="majorBidi" w:hAnsiTheme="majorBidi" w:cstheme="majorBidi"/>
          <w:b/>
          <w:sz w:val="24"/>
          <w:szCs w:val="24"/>
        </w:rPr>
      </w:pPr>
    </w:p>
    <w:tbl>
      <w:tblPr>
        <w:tblStyle w:val="Lentelstinklelis"/>
        <w:tblW w:w="9493" w:type="dxa"/>
        <w:jc w:val="center"/>
        <w:tblInd w:w="0" w:type="dxa"/>
        <w:tblLook w:val="04A0" w:firstRow="1" w:lastRow="0" w:firstColumn="1" w:lastColumn="0" w:noHBand="0" w:noVBand="1"/>
      </w:tblPr>
      <w:tblGrid>
        <w:gridCol w:w="511"/>
        <w:gridCol w:w="3439"/>
        <w:gridCol w:w="2036"/>
        <w:gridCol w:w="3507"/>
      </w:tblGrid>
      <w:tr w:rsidR="00787DA6" w14:paraId="2C97FD46" w14:textId="77777777" w:rsidTr="00787DA6">
        <w:trPr>
          <w:trHeight w:val="999"/>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4C98D" w14:textId="77777777" w:rsidR="00787DA6" w:rsidRPr="00814BA9" w:rsidRDefault="00787DA6" w:rsidP="00787DA6">
            <w:pPr>
              <w:pStyle w:val="prastasiniatinklio"/>
              <w:spacing w:before="0" w:beforeAutospacing="0" w:after="0" w:afterAutospacing="0"/>
              <w:ind w:firstLine="0"/>
              <w:rPr>
                <w:b/>
                <w:bCs/>
              </w:rPr>
            </w:pPr>
            <w:r w:rsidRPr="57675A55">
              <w:rPr>
                <w:b/>
                <w:bCs/>
              </w:rPr>
              <w:t>Eil. Nr.</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505D4" w14:textId="77777777" w:rsidR="00787DA6" w:rsidRDefault="00787DA6" w:rsidP="00127D01">
            <w:pPr>
              <w:pStyle w:val="prastasiniatinklio"/>
              <w:spacing w:before="0" w:beforeAutospacing="0" w:after="0" w:afterAutospacing="0"/>
              <w:jc w:val="center"/>
              <w:rPr>
                <w:b/>
                <w:bCs/>
              </w:rPr>
            </w:pPr>
          </w:p>
          <w:p w14:paraId="7F7D8D86" w14:textId="77777777" w:rsidR="00787DA6" w:rsidRPr="00814BA9" w:rsidRDefault="00787DA6" w:rsidP="00127D01">
            <w:pPr>
              <w:pStyle w:val="prastasiniatinklio"/>
              <w:spacing w:before="0" w:beforeAutospacing="0" w:after="0" w:afterAutospacing="0"/>
              <w:jc w:val="center"/>
              <w:rPr>
                <w:b/>
                <w:bCs/>
              </w:rPr>
            </w:pPr>
            <w:r w:rsidRPr="57675A55">
              <w:rPr>
                <w:b/>
                <w:bCs/>
              </w:rPr>
              <w:t>Pirkimo objekto pavadinimas</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B4318" w14:textId="77777777" w:rsidR="00787DA6" w:rsidRPr="00814BA9" w:rsidRDefault="00787DA6" w:rsidP="00127D01">
            <w:pPr>
              <w:pStyle w:val="prastasiniatinklio"/>
              <w:spacing w:before="0" w:beforeAutospacing="0" w:after="0" w:afterAutospacing="0"/>
              <w:jc w:val="center"/>
              <w:rPr>
                <w:b/>
                <w:bCs/>
              </w:rPr>
            </w:pPr>
            <w:r w:rsidRPr="57675A55">
              <w:rPr>
                <w:b/>
                <w:bCs/>
              </w:rPr>
              <w:t>Preliminarus kiekis,</w:t>
            </w:r>
            <w:r>
              <w:rPr>
                <w:b/>
                <w:bCs/>
              </w:rPr>
              <w:t xml:space="preserve"> (36 m</w:t>
            </w:r>
            <w:r>
              <w:rPr>
                <w:b/>
                <w:bCs/>
              </w:rPr>
              <w:t>ė</w:t>
            </w:r>
            <w:r>
              <w:rPr>
                <w:b/>
                <w:bCs/>
              </w:rPr>
              <w:t>n.)</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9BB78" w14:textId="77777777" w:rsidR="00787DA6" w:rsidRPr="00814BA9" w:rsidRDefault="00787DA6" w:rsidP="00127D01">
            <w:pPr>
              <w:pStyle w:val="prastasiniatinklio"/>
              <w:spacing w:before="0" w:beforeAutospacing="0" w:after="0" w:afterAutospacing="0"/>
              <w:jc w:val="center"/>
              <w:rPr>
                <w:b/>
                <w:bCs/>
              </w:rPr>
            </w:pPr>
            <w:r w:rsidRPr="57675A55">
              <w:rPr>
                <w:b/>
                <w:bCs/>
              </w:rPr>
              <w:t>Maksimal</w:t>
            </w:r>
            <w:r>
              <w:rPr>
                <w:b/>
                <w:bCs/>
              </w:rPr>
              <w:t>u</w:t>
            </w:r>
            <w:r w:rsidRPr="57675A55">
              <w:rPr>
                <w:b/>
                <w:bCs/>
              </w:rPr>
              <w:t xml:space="preserve">s 1 </w:t>
            </w:r>
            <w:r>
              <w:rPr>
                <w:b/>
                <w:bCs/>
              </w:rPr>
              <w:t>vnt.</w:t>
            </w:r>
            <w:r w:rsidRPr="57675A55">
              <w:rPr>
                <w:b/>
                <w:bCs/>
              </w:rPr>
              <w:t xml:space="preserve"> </w:t>
            </w:r>
            <w:r w:rsidRPr="57675A55">
              <w:rPr>
                <w:b/>
                <w:bCs/>
              </w:rPr>
              <w:t>į</w:t>
            </w:r>
            <w:r w:rsidRPr="57675A55">
              <w:rPr>
                <w:b/>
                <w:bCs/>
              </w:rPr>
              <w:t>kaini</w:t>
            </w:r>
            <w:r>
              <w:rPr>
                <w:b/>
                <w:bCs/>
              </w:rPr>
              <w:t>s</w:t>
            </w:r>
            <w:r w:rsidRPr="57675A55">
              <w:rPr>
                <w:b/>
                <w:bCs/>
              </w:rPr>
              <w:t xml:space="preserve"> Eur </w:t>
            </w:r>
            <w:r>
              <w:rPr>
                <w:b/>
                <w:bCs/>
              </w:rPr>
              <w:t xml:space="preserve">be </w:t>
            </w:r>
            <w:r w:rsidRPr="57675A55">
              <w:rPr>
                <w:b/>
                <w:bCs/>
              </w:rPr>
              <w:t>PVM</w:t>
            </w:r>
            <w:r>
              <w:rPr>
                <w:b/>
                <w:bCs/>
              </w:rPr>
              <w:t>/ su PVM</w:t>
            </w:r>
          </w:p>
        </w:tc>
      </w:tr>
      <w:tr w:rsidR="00787DA6" w:rsidRPr="00A96ADF" w14:paraId="5EFD7E1F" w14:textId="77777777" w:rsidTr="00787DA6">
        <w:trPr>
          <w:jc w:val="center"/>
        </w:trPr>
        <w:tc>
          <w:tcPr>
            <w:tcW w:w="421" w:type="dxa"/>
            <w:tcBorders>
              <w:top w:val="single" w:sz="4" w:space="0" w:color="000000" w:themeColor="text1"/>
              <w:left w:val="single" w:sz="4" w:space="0" w:color="000000" w:themeColor="text1"/>
              <w:right w:val="single" w:sz="4" w:space="0" w:color="000000" w:themeColor="text1"/>
            </w:tcBorders>
            <w:vAlign w:val="center"/>
          </w:tcPr>
          <w:p w14:paraId="5DDC3C12" w14:textId="77777777" w:rsidR="00787DA6" w:rsidRPr="00A96ADF" w:rsidRDefault="00787DA6" w:rsidP="00787DA6">
            <w:pPr>
              <w:pStyle w:val="prastasiniatinklio"/>
              <w:spacing w:before="0" w:beforeAutospacing="0" w:after="0" w:afterAutospacing="0"/>
              <w:ind w:firstLine="0"/>
              <w:rPr>
                <w:i/>
                <w:iCs/>
              </w:rPr>
            </w:pPr>
            <w:r w:rsidRPr="00A96ADF">
              <w:rPr>
                <w:i/>
                <w:iCs/>
              </w:rPr>
              <w:t>1</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96FFB" w14:textId="77777777" w:rsidR="00787DA6" w:rsidRPr="00A96ADF" w:rsidRDefault="00787DA6" w:rsidP="00127D01">
            <w:pPr>
              <w:pStyle w:val="prastasiniatinklio"/>
              <w:spacing w:before="0" w:beforeAutospacing="0" w:after="0" w:afterAutospacing="0"/>
              <w:jc w:val="center"/>
              <w:rPr>
                <w:bCs/>
                <w:i/>
                <w:iCs/>
              </w:rPr>
            </w:pPr>
            <w:r>
              <w:rPr>
                <w:bCs/>
                <w:i/>
                <w:iCs/>
              </w:rPr>
              <w:t>2</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CA2C" w14:textId="77777777" w:rsidR="00787DA6" w:rsidRPr="00A96ADF" w:rsidRDefault="00787DA6" w:rsidP="00787DA6">
            <w:pPr>
              <w:pStyle w:val="prastasiniatinklio"/>
              <w:spacing w:before="0" w:beforeAutospacing="0" w:after="0" w:afterAutospacing="0"/>
              <w:ind w:firstLine="0"/>
              <w:jc w:val="center"/>
              <w:rPr>
                <w:i/>
                <w:iCs/>
              </w:rPr>
            </w:pPr>
            <w:r>
              <w:rPr>
                <w:i/>
                <w:iCs/>
              </w:rPr>
              <w:t>3</w:t>
            </w:r>
          </w:p>
        </w:tc>
        <w:tc>
          <w:tcPr>
            <w:tcW w:w="3548" w:type="dxa"/>
            <w:tcBorders>
              <w:top w:val="single" w:sz="4" w:space="0" w:color="000000" w:themeColor="text1"/>
              <w:left w:val="single" w:sz="4" w:space="0" w:color="000000" w:themeColor="text1"/>
              <w:right w:val="single" w:sz="4" w:space="0" w:color="000000" w:themeColor="text1"/>
            </w:tcBorders>
          </w:tcPr>
          <w:p w14:paraId="39DDD998" w14:textId="77777777" w:rsidR="00787DA6" w:rsidRPr="00A96ADF" w:rsidRDefault="00787DA6" w:rsidP="00787DA6">
            <w:pPr>
              <w:pStyle w:val="prastasiniatinklio"/>
              <w:spacing w:before="0" w:beforeAutospacing="0" w:after="0" w:afterAutospacing="0"/>
              <w:ind w:firstLine="0"/>
              <w:jc w:val="center"/>
              <w:rPr>
                <w:i/>
                <w:iCs/>
              </w:rPr>
            </w:pPr>
            <w:r>
              <w:rPr>
                <w:i/>
                <w:iCs/>
              </w:rPr>
              <w:t>4</w:t>
            </w:r>
          </w:p>
        </w:tc>
      </w:tr>
      <w:tr w:rsidR="00787DA6" w14:paraId="0293228F" w14:textId="77777777" w:rsidTr="00787DA6">
        <w:trPr>
          <w:jc w:val="center"/>
        </w:trPr>
        <w:tc>
          <w:tcPr>
            <w:tcW w:w="421" w:type="dxa"/>
            <w:tcBorders>
              <w:left w:val="single" w:sz="4" w:space="0" w:color="000000" w:themeColor="text1"/>
              <w:right w:val="single" w:sz="4" w:space="0" w:color="000000" w:themeColor="text1"/>
            </w:tcBorders>
            <w:vAlign w:val="center"/>
          </w:tcPr>
          <w:p w14:paraId="3DDC5656" w14:textId="77777777" w:rsidR="00787DA6" w:rsidRDefault="00787DA6" w:rsidP="00787DA6">
            <w:pPr>
              <w:pStyle w:val="prastasiniatinklio"/>
              <w:spacing w:before="0" w:beforeAutospacing="0" w:after="0" w:afterAutospacing="0"/>
              <w:ind w:firstLine="0"/>
            </w:pPr>
            <w:r>
              <w:t>1</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8EA5F" w14:textId="3E972ED4" w:rsidR="00787DA6" w:rsidRDefault="00787DA6" w:rsidP="00787DA6">
            <w:pPr>
              <w:pStyle w:val="prastasiniatinklio"/>
              <w:spacing w:before="0" w:beforeAutospacing="0" w:after="0" w:afterAutospacing="0"/>
              <w:ind w:firstLine="0"/>
            </w:pPr>
            <w:r w:rsidRPr="006E5802">
              <w:t>Lietuvos kal</w:t>
            </w:r>
            <w:r w:rsidRPr="006E5802">
              <w:t>ė</w:t>
            </w:r>
            <w:r w:rsidRPr="006E5802">
              <w:t>jim</w:t>
            </w:r>
            <w:r w:rsidRPr="006E5802">
              <w:t>ų</w:t>
            </w:r>
            <w:r w:rsidRPr="006E5802">
              <w:t xml:space="preserve"> tarnybos</w:t>
            </w:r>
            <w:r w:rsidRPr="004A039F">
              <w:t xml:space="preserve"> pareig</w:t>
            </w:r>
            <w:r w:rsidRPr="004A039F">
              <w:t>ū</w:t>
            </w:r>
            <w:r w:rsidRPr="004A039F">
              <w:t>n</w:t>
            </w:r>
            <w:r w:rsidRPr="004A039F">
              <w:t>ų</w:t>
            </w:r>
            <w:r w:rsidRPr="004A039F">
              <w:t xml:space="preserve"> </w:t>
            </w:r>
            <w:r>
              <w:t>uniformos dir</w:t>
            </w:r>
            <w:r>
              <w:t>ž</w:t>
            </w:r>
            <w:r>
              <w:t>a</w:t>
            </w:r>
            <w:r w:rsidR="006E4CA8">
              <w:t>i</w:t>
            </w:r>
          </w:p>
        </w:tc>
        <w:tc>
          <w:tcPr>
            <w:tcW w:w="2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42324" w14:textId="77777777" w:rsidR="00787DA6" w:rsidRDefault="00787DA6" w:rsidP="00787DA6">
            <w:pPr>
              <w:pStyle w:val="prastasiniatinklio"/>
              <w:spacing w:before="0" w:beforeAutospacing="0" w:after="0" w:afterAutospacing="0"/>
              <w:ind w:firstLine="0"/>
              <w:jc w:val="center"/>
            </w:pPr>
            <w:r>
              <w:rPr>
                <w:rFonts w:eastAsia="Times New Roman"/>
                <w:color w:val="000000"/>
                <w:shd w:val="clear" w:color="auto" w:fill="FFFFFF"/>
              </w:rPr>
              <w:t>3600</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4F3BF" w14:textId="1632D613" w:rsidR="00787DA6" w:rsidRDefault="00077516" w:rsidP="00787DA6">
            <w:pPr>
              <w:pStyle w:val="prastasiniatinklio"/>
              <w:spacing w:before="0" w:beforeAutospacing="0" w:after="0" w:afterAutospacing="0"/>
              <w:ind w:firstLine="0"/>
            </w:pPr>
            <w:r w:rsidRPr="00077516">
              <w:rPr>
                <w:color w:val="000000"/>
              </w:rPr>
              <w:t>12,50 Eur be PVM (15,13 Eur su PVM).</w:t>
            </w:r>
          </w:p>
        </w:tc>
      </w:tr>
    </w:tbl>
    <w:p w14:paraId="502E71A3" w14:textId="77777777" w:rsidR="00327E94" w:rsidRPr="007E44C8" w:rsidRDefault="00327E94" w:rsidP="00327E94">
      <w:pPr>
        <w:pStyle w:val="Betarp"/>
        <w:ind w:firstLine="0"/>
        <w:contextualSpacing/>
        <w:rPr>
          <w:rFonts w:asciiTheme="majorBidi" w:hAnsiTheme="majorBidi" w:cstheme="majorBidi"/>
          <w:sz w:val="24"/>
          <w:szCs w:val="24"/>
        </w:rPr>
      </w:pPr>
    </w:p>
    <w:p w14:paraId="23A7813E" w14:textId="428E6C7B" w:rsidR="0051661F" w:rsidRPr="007E44C8" w:rsidRDefault="00664EA4" w:rsidP="006A4386">
      <w:pPr>
        <w:pStyle w:val="Betarp"/>
        <w:ind w:firstLine="709"/>
        <w:contextualSpacing/>
        <w:rPr>
          <w:rFonts w:asciiTheme="majorBidi" w:hAnsiTheme="majorBidi" w:cstheme="majorBidi"/>
          <w:sz w:val="32"/>
          <w:szCs w:val="32"/>
        </w:rPr>
      </w:pPr>
      <w:r w:rsidRPr="007E44C8">
        <w:rPr>
          <w:rFonts w:asciiTheme="majorBidi" w:hAnsiTheme="majorBidi" w:cstheme="majorBidi"/>
          <w:sz w:val="24"/>
          <w:szCs w:val="32"/>
        </w:rPr>
        <w:t xml:space="preserve">2.4. </w:t>
      </w:r>
      <w:r w:rsidR="0051661F" w:rsidRPr="007E44C8">
        <w:rPr>
          <w:rFonts w:asciiTheme="majorBidi" w:hAnsiTheme="majorBidi" w:cstheme="majorBidi"/>
          <w:sz w:val="24"/>
          <w:szCs w:val="32"/>
        </w:rPr>
        <w:t xml:space="preserve">Sutarčiai taikoma fiksuoto įkainio kainodara. </w:t>
      </w:r>
    </w:p>
    <w:p w14:paraId="7E258D01" w14:textId="17D266DD" w:rsidR="00327E94" w:rsidRPr="007E44C8" w:rsidRDefault="0051661F" w:rsidP="001314B9">
      <w:pPr>
        <w:pStyle w:val="Tekstas"/>
        <w:ind w:firstLine="709"/>
        <w:jc w:val="both"/>
        <w:rPr>
          <w:rFonts w:eastAsia="Calibri"/>
          <w:b/>
          <w:bCs/>
          <w:szCs w:val="24"/>
        </w:rPr>
      </w:pPr>
      <w:r w:rsidRPr="007E44C8">
        <w:rPr>
          <w:szCs w:val="24"/>
        </w:rPr>
        <w:t>2.5. Jei pasiūlyme bus nurodyt</w:t>
      </w:r>
      <w:r w:rsidR="00327E94" w:rsidRPr="007E44C8">
        <w:rPr>
          <w:szCs w:val="24"/>
        </w:rPr>
        <w:t>i</w:t>
      </w:r>
      <w:r w:rsidRPr="007E44C8">
        <w:rPr>
          <w:szCs w:val="24"/>
        </w:rPr>
        <w:t xml:space="preserve"> </w:t>
      </w:r>
      <w:r w:rsidR="00203C7A" w:rsidRPr="007E44C8">
        <w:rPr>
          <w:szCs w:val="24"/>
        </w:rPr>
        <w:t xml:space="preserve">prekių </w:t>
      </w:r>
      <w:r w:rsidRPr="007E44C8">
        <w:rPr>
          <w:szCs w:val="24"/>
        </w:rPr>
        <w:t>įkaini</w:t>
      </w:r>
      <w:r w:rsidR="00327E94" w:rsidRPr="007E44C8">
        <w:rPr>
          <w:szCs w:val="24"/>
        </w:rPr>
        <w:t>ai</w:t>
      </w:r>
      <w:r w:rsidRPr="007E44C8">
        <w:rPr>
          <w:szCs w:val="24"/>
        </w:rPr>
        <w:t>, kuri</w:t>
      </w:r>
      <w:r w:rsidR="00327E94" w:rsidRPr="007E44C8">
        <w:rPr>
          <w:szCs w:val="24"/>
        </w:rPr>
        <w:t>e</w:t>
      </w:r>
      <w:r w:rsidRPr="007E44C8">
        <w:rPr>
          <w:szCs w:val="24"/>
        </w:rPr>
        <w:t xml:space="preserve"> </w:t>
      </w:r>
      <w:r w:rsidRPr="007E44C8">
        <w:rPr>
          <w:b/>
          <w:bCs/>
          <w:szCs w:val="24"/>
        </w:rPr>
        <w:t xml:space="preserve">viršys specialiųjų pirkimo sąlygų 2.3 papunktyje </w:t>
      </w:r>
      <w:r w:rsidRPr="007E44C8">
        <w:rPr>
          <w:rFonts w:asciiTheme="majorBidi" w:hAnsiTheme="majorBidi" w:cstheme="majorBidi"/>
          <w:b/>
          <w:bCs/>
          <w:szCs w:val="24"/>
        </w:rPr>
        <w:t>perkančiosios organizacijos nustatyt</w:t>
      </w:r>
      <w:r w:rsidR="00327E94" w:rsidRPr="007E44C8">
        <w:rPr>
          <w:rFonts w:asciiTheme="majorBidi" w:hAnsiTheme="majorBidi" w:cstheme="majorBidi"/>
          <w:b/>
          <w:bCs/>
          <w:szCs w:val="24"/>
        </w:rPr>
        <w:t>us</w:t>
      </w:r>
      <w:r w:rsidRPr="007E44C8">
        <w:rPr>
          <w:b/>
          <w:bCs/>
          <w:szCs w:val="24"/>
        </w:rPr>
        <w:t xml:space="preserve"> maksimal</w:t>
      </w:r>
      <w:r w:rsidR="00327E94" w:rsidRPr="007E44C8">
        <w:rPr>
          <w:b/>
          <w:bCs/>
          <w:szCs w:val="24"/>
        </w:rPr>
        <w:t>ius</w:t>
      </w:r>
      <w:r w:rsidRPr="007E44C8">
        <w:rPr>
          <w:b/>
          <w:bCs/>
          <w:szCs w:val="24"/>
        </w:rPr>
        <w:t xml:space="preserve"> planuojamos sudaryti sutarties </w:t>
      </w:r>
      <w:r w:rsidRPr="007E44C8">
        <w:rPr>
          <w:b/>
          <w:szCs w:val="24"/>
        </w:rPr>
        <w:t>įkain</w:t>
      </w:r>
      <w:r w:rsidR="00327E94" w:rsidRPr="007E44C8">
        <w:rPr>
          <w:b/>
          <w:szCs w:val="24"/>
        </w:rPr>
        <w:t>ius</w:t>
      </w:r>
      <w:r w:rsidRPr="007E44C8">
        <w:rPr>
          <w:b/>
          <w:szCs w:val="24"/>
        </w:rPr>
        <w:t xml:space="preserve"> </w:t>
      </w:r>
      <w:r w:rsidRPr="007E44C8">
        <w:rPr>
          <w:b/>
          <w:bCs/>
          <w:szCs w:val="24"/>
        </w:rPr>
        <w:t xml:space="preserve">Eur </w:t>
      </w:r>
      <w:r w:rsidR="00116B71">
        <w:rPr>
          <w:b/>
          <w:bCs/>
          <w:szCs w:val="24"/>
        </w:rPr>
        <w:t xml:space="preserve">be </w:t>
      </w:r>
      <w:r w:rsidRPr="007E44C8">
        <w:rPr>
          <w:b/>
          <w:bCs/>
          <w:szCs w:val="24"/>
        </w:rPr>
        <w:t>PVM, toks pasiūlymas bus atmestas dėl</w:t>
      </w:r>
      <w:r w:rsidRPr="007E44C8">
        <w:rPr>
          <w:rFonts w:eastAsia="Calibri"/>
          <w:b/>
          <w:bCs/>
          <w:szCs w:val="24"/>
        </w:rPr>
        <w:t xml:space="preserve"> per didel</w:t>
      </w:r>
      <w:r w:rsidR="00327E94" w:rsidRPr="007E44C8">
        <w:rPr>
          <w:rFonts w:eastAsia="Calibri"/>
          <w:b/>
          <w:bCs/>
          <w:szCs w:val="24"/>
        </w:rPr>
        <w:t>ių</w:t>
      </w:r>
      <w:r w:rsidRPr="007E44C8">
        <w:rPr>
          <w:rFonts w:eastAsia="Calibri"/>
          <w:b/>
          <w:bCs/>
          <w:szCs w:val="24"/>
        </w:rPr>
        <w:t>, perkančiajai organizacijai nepriimt</w:t>
      </w:r>
      <w:r w:rsidR="00327E94" w:rsidRPr="007E44C8">
        <w:rPr>
          <w:rFonts w:eastAsia="Calibri"/>
          <w:b/>
          <w:bCs/>
          <w:szCs w:val="24"/>
        </w:rPr>
        <w:t>inų</w:t>
      </w:r>
      <w:r w:rsidRPr="007E44C8">
        <w:rPr>
          <w:rFonts w:eastAsia="Calibri"/>
          <w:b/>
          <w:bCs/>
          <w:szCs w:val="24"/>
        </w:rPr>
        <w:t xml:space="preserve"> </w:t>
      </w:r>
      <w:r w:rsidRPr="007E44C8">
        <w:rPr>
          <w:rFonts w:eastAsia="Calibri"/>
          <w:b/>
          <w:szCs w:val="24"/>
        </w:rPr>
        <w:t>įkaini</w:t>
      </w:r>
      <w:r w:rsidR="00327E94" w:rsidRPr="007E44C8">
        <w:rPr>
          <w:rFonts w:eastAsia="Calibri"/>
          <w:b/>
          <w:szCs w:val="24"/>
        </w:rPr>
        <w:t>ų</w:t>
      </w:r>
      <w:r w:rsidRPr="007E44C8">
        <w:rPr>
          <w:rFonts w:eastAsia="Calibri"/>
          <w:b/>
          <w:bCs/>
          <w:szCs w:val="24"/>
        </w:rPr>
        <w:t xml:space="preserve">. </w:t>
      </w:r>
    </w:p>
    <w:p w14:paraId="64BDCCED" w14:textId="7812A3DF" w:rsidR="0051661F" w:rsidRPr="007C08D5" w:rsidRDefault="0051661F" w:rsidP="00327E94">
      <w:pPr>
        <w:pStyle w:val="Tekstas"/>
        <w:ind w:firstLine="709"/>
        <w:jc w:val="both"/>
        <w:rPr>
          <w:rFonts w:asciiTheme="majorBidi" w:hAnsiTheme="majorBidi" w:cstheme="majorBidi"/>
          <w:szCs w:val="24"/>
        </w:rPr>
      </w:pPr>
      <w:r w:rsidRPr="006F6447">
        <w:rPr>
          <w:rFonts w:asciiTheme="majorBidi" w:hAnsiTheme="majorBidi" w:cstheme="majorBidi"/>
          <w:iCs/>
          <w:szCs w:val="24"/>
        </w:rPr>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3F57C7AA" w14:textId="7A264DD3" w:rsidR="0051661F" w:rsidRPr="008D40A5" w:rsidRDefault="0051661F" w:rsidP="006A4386">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7C08D5">
        <w:rPr>
          <w:rFonts w:asciiTheme="majorBidi" w:hAnsiTheme="majorBidi" w:cstheme="majorBidi"/>
          <w:color w:val="000000"/>
          <w:sz w:val="24"/>
          <w:szCs w:val="24"/>
        </w:rPr>
        <w:lastRenderedPageBreak/>
        <w:t xml:space="preserve">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8D40A5">
      <w:pPr>
        <w:pStyle w:val="Sraopastraipa"/>
        <w:spacing w:line="240" w:lineRule="auto"/>
        <w:ind w:left="0" w:firstLine="709"/>
        <w:rPr>
          <w:rFonts w:ascii="Times New Roman" w:hAnsi="Times New Roman" w:cs="Times New Roman"/>
          <w:sz w:val="28"/>
          <w:szCs w:val="28"/>
        </w:rPr>
      </w:pPr>
    </w:p>
    <w:p w14:paraId="0ED6AD78" w14:textId="5F89E78B" w:rsidR="00FB3C75" w:rsidRPr="000F0756" w:rsidRDefault="00BF3638" w:rsidP="006A4386">
      <w:pPr>
        <w:pStyle w:val="Antrat1"/>
        <w:numPr>
          <w:ilvl w:val="0"/>
          <w:numId w:val="7"/>
        </w:numPr>
        <w:spacing w:before="0" w:after="0"/>
        <w:ind w:left="0" w:firstLine="0"/>
        <w:rPr>
          <w:rFonts w:ascii="Times New Roman" w:hAnsi="Times New Roman" w:cs="Times New Roman"/>
          <w:sz w:val="28"/>
          <w:szCs w:val="28"/>
        </w:rPr>
      </w:pPr>
      <w:bookmarkStart w:id="11" w:name="_Toc137194949"/>
      <w:r w:rsidRPr="000F0756">
        <w:rPr>
          <w:rFonts w:ascii="Times New Roman" w:hAnsi="Times New Roman" w:cs="Times New Roman"/>
          <w:b/>
          <w:bCs/>
          <w:color w:val="auto"/>
          <w:sz w:val="28"/>
          <w:szCs w:val="28"/>
        </w:rPr>
        <w:t xml:space="preserve">Tiekėjų </w:t>
      </w:r>
      <w:r w:rsidR="00E201D8" w:rsidRPr="000F0756">
        <w:rPr>
          <w:rFonts w:ascii="Times New Roman" w:hAnsi="Times New Roman" w:cs="Times New Roman"/>
          <w:b/>
          <w:bCs/>
          <w:color w:val="auto"/>
          <w:sz w:val="28"/>
          <w:szCs w:val="28"/>
        </w:rPr>
        <w:t xml:space="preserve">kvalifikacijos reikalavimai </w:t>
      </w:r>
      <w:bookmarkEnd w:id="11"/>
    </w:p>
    <w:p w14:paraId="09A506E8" w14:textId="0ACDC0F9" w:rsidR="00787DA6" w:rsidRPr="00787DA6" w:rsidRDefault="00787DA6" w:rsidP="001314B9">
      <w:pPr>
        <w:pStyle w:val="prastasiniatinklio"/>
        <w:spacing w:before="0" w:beforeAutospacing="0" w:after="0" w:afterAutospacing="0" w:line="240" w:lineRule="auto"/>
        <w:ind w:left="360" w:firstLine="349"/>
        <w:rPr>
          <w:rFonts w:ascii="Times New Roman" w:eastAsia="Times New Roman" w:hAnsi="Times New Roman" w:cs="Times New Roman"/>
          <w:sz w:val="24"/>
          <w:szCs w:val="24"/>
        </w:rPr>
      </w:pPr>
      <w:r w:rsidRPr="00787DA6">
        <w:rPr>
          <w:rFonts w:ascii="Times New Roman" w:hAnsi="Times New Roman" w:cs="Times New Roman"/>
          <w:sz w:val="24"/>
          <w:szCs w:val="24"/>
        </w:rPr>
        <w:t>3.1. Perkančioji organizacija nenustato tiekėjo kvalifikacijos reikalavimų.</w:t>
      </w:r>
    </w:p>
    <w:p w14:paraId="5E2AF890" w14:textId="77777777" w:rsidR="00202A27" w:rsidRDefault="00202A27" w:rsidP="00202A27">
      <w:pPr>
        <w:pStyle w:val="Antrat1"/>
        <w:spacing w:before="0" w:after="0"/>
        <w:ind w:firstLine="0"/>
        <w:rPr>
          <w:rFonts w:ascii="Times New Roman" w:hAnsi="Times New Roman" w:cs="Times New Roman"/>
          <w:b/>
          <w:bCs/>
          <w:color w:val="auto"/>
          <w:sz w:val="28"/>
          <w:szCs w:val="28"/>
        </w:rPr>
      </w:pPr>
      <w:bookmarkStart w:id="12" w:name="_Toc137194950"/>
    </w:p>
    <w:p w14:paraId="69360CD7" w14:textId="49EE832C" w:rsidR="00894FEF" w:rsidRPr="004A4527" w:rsidRDefault="00817AB9" w:rsidP="006A4386">
      <w:pPr>
        <w:pStyle w:val="Antrat1"/>
        <w:numPr>
          <w:ilvl w:val="0"/>
          <w:numId w:val="7"/>
        </w:numPr>
        <w:spacing w:before="0" w:after="0"/>
        <w:ind w:left="0" w:firstLine="0"/>
        <w:rPr>
          <w:rFonts w:ascii="Times New Roman" w:hAnsi="Times New Roman" w:cs="Times New Roman"/>
          <w:b/>
          <w:bCs/>
          <w:color w:val="auto"/>
          <w:sz w:val="28"/>
          <w:szCs w:val="28"/>
        </w:rPr>
      </w:pPr>
      <w:r w:rsidRPr="004A4527">
        <w:rPr>
          <w:rFonts w:ascii="Times New Roman" w:hAnsi="Times New Roman" w:cs="Times New Roman"/>
          <w:b/>
          <w:bCs/>
          <w:color w:val="auto"/>
          <w:sz w:val="28"/>
          <w:szCs w:val="28"/>
        </w:rPr>
        <w:t>Reikalavima</w:t>
      </w:r>
      <w:r w:rsidR="00202139" w:rsidRPr="004A4527">
        <w:rPr>
          <w:rFonts w:ascii="Times New Roman" w:hAnsi="Times New Roman" w:cs="Times New Roman"/>
          <w:b/>
          <w:bCs/>
          <w:color w:val="auto"/>
          <w:sz w:val="28"/>
          <w:szCs w:val="28"/>
        </w:rPr>
        <w:t xml:space="preserve">i, </w:t>
      </w:r>
      <w:r w:rsidRPr="004A4527">
        <w:rPr>
          <w:rFonts w:ascii="Times New Roman" w:hAnsi="Times New Roman" w:cs="Times New Roman"/>
          <w:b/>
          <w:bCs/>
          <w:color w:val="auto"/>
          <w:sz w:val="28"/>
          <w:szCs w:val="28"/>
        </w:rPr>
        <w:t>susiję su nacionaliniu saugumu</w:t>
      </w:r>
      <w:bookmarkEnd w:id="12"/>
      <w:r w:rsidRPr="004A4527">
        <w:rPr>
          <w:rFonts w:ascii="Times New Roman" w:hAnsi="Times New Roman" w:cs="Times New Roman"/>
          <w:b/>
          <w:bCs/>
          <w:color w:val="auto"/>
          <w:sz w:val="28"/>
          <w:szCs w:val="28"/>
        </w:rPr>
        <w:t xml:space="preserve"> </w:t>
      </w:r>
      <w:r w:rsidR="003C0771" w:rsidRPr="004A4527">
        <w:rPr>
          <w:rFonts w:ascii="Times New Roman" w:hAnsi="Times New Roman" w:cs="Times New Roman"/>
          <w:b/>
          <w:bCs/>
          <w:color w:val="auto"/>
          <w:sz w:val="28"/>
          <w:szCs w:val="28"/>
        </w:rPr>
        <w:t xml:space="preserve"> </w:t>
      </w:r>
    </w:p>
    <w:p w14:paraId="4D3522AC" w14:textId="152B9DFD" w:rsidR="00B1380C" w:rsidRPr="00787DA6" w:rsidRDefault="00C473EE" w:rsidP="00787DA6">
      <w:pPr>
        <w:spacing w:line="240" w:lineRule="auto"/>
        <w:ind w:right="27" w:firstLine="709"/>
        <w:textAlignment w:val="baseline"/>
        <w:rPr>
          <w:rFonts w:ascii="Times New Roman" w:eastAsia="Times New Roman" w:hAnsi="Times New Roman" w:cs="Times New Roman"/>
          <w:sz w:val="24"/>
          <w:szCs w:val="24"/>
        </w:rPr>
      </w:pPr>
      <w:r w:rsidRPr="004A4527">
        <w:rPr>
          <w:rFonts w:ascii="Times New Roman" w:eastAsia="Times New Roman" w:hAnsi="Times New Roman" w:cs="Times New Roman"/>
          <w:sz w:val="24"/>
          <w:szCs w:val="24"/>
        </w:rPr>
        <w:t xml:space="preserve">4.1. </w:t>
      </w:r>
      <w:r w:rsidR="004A4527" w:rsidRPr="004A4527">
        <w:rPr>
          <w:rFonts w:ascii="Times New Roman" w:hAnsi="Times New Roman" w:cs="Times New Roman"/>
          <w:sz w:val="24"/>
          <w:szCs w:val="24"/>
        </w:rPr>
        <w:t>Reikalavimai</w:t>
      </w:r>
      <w:r w:rsidR="004A4527" w:rsidRPr="00C83CBB">
        <w:rPr>
          <w:rFonts w:ascii="Times New Roman" w:hAnsi="Times New Roman" w:cs="Times New Roman"/>
          <w:sz w:val="24"/>
          <w:szCs w:val="24"/>
        </w:rPr>
        <w:t>, sus</w:t>
      </w:r>
      <w:r w:rsidR="004A4527">
        <w:rPr>
          <w:rFonts w:ascii="Times New Roman" w:hAnsi="Times New Roman" w:cs="Times New Roman"/>
          <w:sz w:val="24"/>
          <w:szCs w:val="24"/>
        </w:rPr>
        <w:t>iję su nacionaliniu saugumu netaikomi.</w:t>
      </w:r>
    </w:p>
    <w:p w14:paraId="62F89451" w14:textId="77777777" w:rsidR="00B1380C" w:rsidRDefault="00B1380C" w:rsidP="008D40A5">
      <w:pPr>
        <w:spacing w:line="240" w:lineRule="auto"/>
        <w:ind w:right="168" w:firstLine="993"/>
        <w:textAlignment w:val="baseline"/>
        <w:rPr>
          <w:rFonts w:ascii="Times New Roman" w:eastAsia="Times New Roman" w:hAnsi="Times New Roman" w:cs="Times New Roman"/>
          <w:color w:val="000000"/>
          <w:sz w:val="24"/>
          <w:szCs w:val="24"/>
        </w:rPr>
      </w:pPr>
      <w:bookmarkStart w:id="13" w:name="_Hlk184820580"/>
    </w:p>
    <w:p w14:paraId="49A1C239" w14:textId="77777777" w:rsidR="00B1380C" w:rsidRDefault="00B1380C" w:rsidP="006A4386">
      <w:pPr>
        <w:pStyle w:val="Antrat1"/>
        <w:numPr>
          <w:ilvl w:val="0"/>
          <w:numId w:val="7"/>
        </w:numPr>
        <w:spacing w:before="0" w:after="0"/>
        <w:ind w:left="0" w:firstLine="0"/>
        <w:rPr>
          <w:rFonts w:asciiTheme="majorBidi" w:hAnsiTheme="majorBidi"/>
          <w:b/>
          <w:color w:val="auto"/>
          <w:sz w:val="28"/>
          <w:szCs w:val="28"/>
        </w:rPr>
      </w:pPr>
      <w:bookmarkStart w:id="14" w:name="_Toc164366591"/>
      <w:r>
        <w:rPr>
          <w:rFonts w:asciiTheme="majorBidi" w:hAnsiTheme="majorBidi"/>
          <w:b/>
          <w:color w:val="auto"/>
          <w:sz w:val="28"/>
          <w:szCs w:val="28"/>
        </w:rPr>
        <w:t>Rezervuota teisė dalyvauti pirkime</w:t>
      </w:r>
      <w:bookmarkEnd w:id="14"/>
    </w:p>
    <w:bookmarkEnd w:id="13"/>
    <w:p w14:paraId="173726D7" w14:textId="77777777" w:rsidR="00B1380C" w:rsidRDefault="00B1380C" w:rsidP="008D40A5">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701CBD2D" w14:textId="77777777" w:rsidR="00B1380C" w:rsidRDefault="00B1380C" w:rsidP="00327E94">
      <w:pPr>
        <w:shd w:val="clear" w:color="auto" w:fill="FFFFFF"/>
        <w:spacing w:line="240" w:lineRule="auto"/>
        <w:ind w:firstLine="0"/>
        <w:rPr>
          <w:rFonts w:ascii="Times New Roman" w:eastAsia="Times New Roman" w:hAnsi="Times New Roman" w:cs="Times New Roman"/>
          <w:sz w:val="24"/>
          <w:szCs w:val="24"/>
        </w:rPr>
      </w:pPr>
    </w:p>
    <w:p w14:paraId="5971D0C7" w14:textId="1E8EA49A" w:rsidR="00E861F5" w:rsidRPr="00D227F1" w:rsidRDefault="003630A0" w:rsidP="008D40A5">
      <w:pPr>
        <w:pStyle w:val="Antrat1"/>
        <w:numPr>
          <w:ilvl w:val="0"/>
          <w:numId w:val="7"/>
        </w:numPr>
        <w:spacing w:before="0" w:after="0"/>
        <w:rPr>
          <w:rFonts w:ascii="Times New Roman" w:hAnsi="Times New Roman" w:cs="Times New Roman"/>
          <w:b/>
          <w:bCs/>
          <w:color w:val="auto"/>
          <w:sz w:val="28"/>
          <w:szCs w:val="28"/>
        </w:rPr>
      </w:pPr>
      <w:bookmarkStart w:id="15" w:name="_Toc137194951"/>
      <w:r w:rsidRPr="00D227F1">
        <w:rPr>
          <w:rFonts w:ascii="Times New Roman" w:hAnsi="Times New Roman" w:cs="Times New Roman"/>
          <w:b/>
          <w:bCs/>
          <w:color w:val="auto"/>
          <w:sz w:val="28"/>
          <w:szCs w:val="28"/>
        </w:rPr>
        <w:t>Specialieji reikalavimai pasiūlymų rengimui ir pateikimui</w:t>
      </w:r>
      <w:bookmarkEnd w:id="7"/>
      <w:bookmarkEnd w:id="8"/>
      <w:bookmarkEnd w:id="9"/>
      <w:bookmarkEnd w:id="15"/>
      <w:r w:rsidR="00533023" w:rsidRPr="00D227F1">
        <w:rPr>
          <w:rFonts w:ascii="Times New Roman" w:hAnsi="Times New Roman" w:cs="Times New Roman"/>
          <w:b/>
          <w:bCs/>
          <w:color w:val="auto"/>
          <w:sz w:val="28"/>
          <w:szCs w:val="28"/>
        </w:rPr>
        <w:t xml:space="preserve">. </w:t>
      </w:r>
      <w:r w:rsidR="00533023" w:rsidRPr="00D227F1">
        <w:rPr>
          <w:rFonts w:ascii="Times New Roman" w:hAnsi="Times New Roman" w:cs="Times New Roman"/>
          <w:b/>
          <w:noProof/>
          <w:color w:val="auto"/>
          <w:sz w:val="28"/>
          <w:szCs w:val="28"/>
        </w:rPr>
        <w:t>Pavyzdžio pateikimas</w:t>
      </w:r>
      <w:r w:rsidR="00533023" w:rsidRPr="00D227F1">
        <w:rPr>
          <w:rFonts w:ascii="Times New Roman" w:hAnsi="Times New Roman" w:cs="Times New Roman"/>
          <w:b/>
          <w:noProof/>
          <w:color w:val="auto"/>
          <w:sz w:val="24"/>
          <w:szCs w:val="24"/>
        </w:rPr>
        <w:t>.</w:t>
      </w:r>
    </w:p>
    <w:p w14:paraId="42752441" w14:textId="527B6F7D" w:rsidR="008B12C0" w:rsidRPr="002744E6" w:rsidRDefault="00127457" w:rsidP="006A4386">
      <w:pPr>
        <w:pStyle w:val="Sraopastraipa"/>
        <w:spacing w:line="240" w:lineRule="auto"/>
        <w:ind w:left="0" w:firstLine="709"/>
        <w:rPr>
          <w:rFonts w:ascii="Times New Roman" w:hAnsi="Times New Roman" w:cs="Times New Roman"/>
          <w:sz w:val="24"/>
          <w:szCs w:val="24"/>
        </w:rPr>
      </w:pPr>
      <w:r w:rsidRPr="00D227F1">
        <w:rPr>
          <w:rFonts w:ascii="Times New Roman" w:hAnsi="Times New Roman" w:cs="Times New Roman"/>
          <w:sz w:val="24"/>
          <w:szCs w:val="24"/>
        </w:rPr>
        <w:t>6</w:t>
      </w:r>
      <w:r w:rsidR="00CC654F" w:rsidRPr="00D227F1">
        <w:rPr>
          <w:rFonts w:ascii="Times New Roman" w:hAnsi="Times New Roman" w:cs="Times New Roman"/>
          <w:sz w:val="24"/>
          <w:szCs w:val="24"/>
        </w:rPr>
        <w:t>.</w:t>
      </w:r>
      <w:r w:rsidR="00BD2E81" w:rsidRPr="00D227F1">
        <w:rPr>
          <w:rFonts w:ascii="Times New Roman" w:hAnsi="Times New Roman" w:cs="Times New Roman"/>
          <w:sz w:val="24"/>
          <w:szCs w:val="24"/>
        </w:rPr>
        <w:t>1</w:t>
      </w:r>
      <w:r w:rsidR="00CC654F" w:rsidRPr="00D227F1">
        <w:rPr>
          <w:rFonts w:ascii="Times New Roman" w:hAnsi="Times New Roman" w:cs="Times New Roman"/>
          <w:sz w:val="24"/>
          <w:szCs w:val="24"/>
        </w:rPr>
        <w:t>.</w:t>
      </w:r>
      <w:r w:rsidR="00291C92" w:rsidRPr="00D227F1">
        <w:rPr>
          <w:rFonts w:ascii="Times New Roman" w:hAnsi="Times New Roman" w:cs="Times New Roman"/>
          <w:sz w:val="24"/>
          <w:szCs w:val="24"/>
        </w:rPr>
        <w:t xml:space="preserve"> </w:t>
      </w:r>
      <w:r w:rsidR="00D41416" w:rsidRPr="00D227F1">
        <w:rPr>
          <w:rFonts w:ascii="Times New Roman" w:hAnsi="Times New Roman" w:cs="Times New Roman"/>
          <w:b/>
          <w:bCs/>
          <w:sz w:val="24"/>
          <w:szCs w:val="24"/>
        </w:rPr>
        <w:t xml:space="preserve">CVP IS pasiūlymo lango </w:t>
      </w:r>
      <w:r w:rsidR="00F16BEB" w:rsidRPr="00D227F1">
        <w:rPr>
          <w:rFonts w:ascii="Times New Roman" w:hAnsi="Times New Roman" w:cs="Times New Roman"/>
          <w:b/>
          <w:bCs/>
          <w:sz w:val="24"/>
          <w:szCs w:val="24"/>
        </w:rPr>
        <w:t xml:space="preserve">eilutėje </w:t>
      </w:r>
      <w:r w:rsidR="008D277C" w:rsidRPr="00D227F1">
        <w:rPr>
          <w:rFonts w:ascii="Times New Roman" w:hAnsi="Times New Roman" w:cs="Times New Roman"/>
          <w:b/>
          <w:bCs/>
          <w:sz w:val="24"/>
          <w:szCs w:val="24"/>
        </w:rPr>
        <w:t>„Prisegti dokument</w:t>
      </w:r>
      <w:r w:rsidR="00B7716A" w:rsidRPr="00D227F1">
        <w:rPr>
          <w:rFonts w:ascii="Times New Roman" w:hAnsi="Times New Roman" w:cs="Times New Roman"/>
          <w:b/>
          <w:bCs/>
          <w:sz w:val="24"/>
          <w:szCs w:val="24"/>
        </w:rPr>
        <w:t>us</w:t>
      </w:r>
      <w:r w:rsidR="008D277C" w:rsidRPr="00D227F1">
        <w:rPr>
          <w:rFonts w:ascii="Times New Roman" w:hAnsi="Times New Roman" w:cs="Times New Roman"/>
          <w:b/>
          <w:bCs/>
          <w:sz w:val="24"/>
          <w:szCs w:val="24"/>
        </w:rPr>
        <w:t>“ pateikiama</w:t>
      </w:r>
      <w:r w:rsidR="005964CC" w:rsidRPr="00D227F1">
        <w:rPr>
          <w:rFonts w:ascii="Times New Roman" w:hAnsi="Times New Roman" w:cs="Times New Roman"/>
          <w:b/>
          <w:bCs/>
          <w:sz w:val="24"/>
          <w:szCs w:val="24"/>
        </w:rPr>
        <w:t>s</w:t>
      </w:r>
      <w:r w:rsidR="005964CC" w:rsidRPr="00D227F1">
        <w:rPr>
          <w:rFonts w:ascii="Times New Roman" w:hAnsi="Times New Roman" w:cs="Times New Roman"/>
          <w:sz w:val="24"/>
          <w:szCs w:val="24"/>
        </w:rPr>
        <w:t xml:space="preserve"> </w:t>
      </w:r>
      <w:r w:rsidR="005A5204" w:rsidRPr="00D227F1">
        <w:rPr>
          <w:rFonts w:ascii="Times New Roman" w:hAnsi="Times New Roman" w:cs="Times New Roman"/>
          <w:sz w:val="24"/>
          <w:szCs w:val="24"/>
        </w:rPr>
        <w:t xml:space="preserve">tiekėjo pasirašytas pasiūlymas, parengtas pagal </w:t>
      </w:r>
      <w:r w:rsidR="00820787" w:rsidRPr="00D227F1">
        <w:rPr>
          <w:rFonts w:ascii="Times New Roman" w:hAnsi="Times New Roman" w:cs="Times New Roman"/>
          <w:sz w:val="24"/>
          <w:szCs w:val="24"/>
        </w:rPr>
        <w:t>s</w:t>
      </w:r>
      <w:r w:rsidR="00D85943" w:rsidRPr="00D227F1">
        <w:rPr>
          <w:rFonts w:ascii="Times New Roman" w:hAnsi="Times New Roman" w:cs="Times New Roman"/>
          <w:sz w:val="24"/>
          <w:szCs w:val="24"/>
        </w:rPr>
        <w:t xml:space="preserve">pecialiųjų </w:t>
      </w:r>
      <w:r w:rsidR="005A5204" w:rsidRPr="00D227F1">
        <w:rPr>
          <w:rFonts w:ascii="Times New Roman" w:hAnsi="Times New Roman" w:cs="Times New Roman"/>
          <w:sz w:val="24"/>
          <w:szCs w:val="24"/>
        </w:rPr>
        <w:fldChar w:fldCharType="begin"/>
      </w:r>
      <w:r w:rsidR="005A5204" w:rsidRPr="00D227F1">
        <w:rPr>
          <w:rFonts w:ascii="Times New Roman" w:hAnsi="Times New Roman" w:cs="Times New Roman"/>
          <w:sz w:val="24"/>
          <w:szCs w:val="24"/>
        </w:rPr>
        <w:instrText xml:space="preserve"> REF _Ref38540913 \h  \* MERGEFORMAT </w:instrText>
      </w:r>
      <w:r w:rsidR="005A5204" w:rsidRPr="00D227F1">
        <w:rPr>
          <w:rFonts w:ascii="Times New Roman" w:hAnsi="Times New Roman" w:cs="Times New Roman"/>
          <w:sz w:val="24"/>
          <w:szCs w:val="24"/>
        </w:rPr>
      </w:r>
      <w:r w:rsidR="005A5204" w:rsidRPr="00D227F1">
        <w:rPr>
          <w:rFonts w:ascii="Times New Roman" w:hAnsi="Times New Roman" w:cs="Times New Roman"/>
          <w:sz w:val="24"/>
          <w:szCs w:val="24"/>
        </w:rPr>
        <w:fldChar w:fldCharType="separate"/>
      </w:r>
      <w:r w:rsidR="00D85943" w:rsidRPr="00D227F1">
        <w:rPr>
          <w:rFonts w:ascii="Times New Roman" w:hAnsi="Times New Roman" w:cs="Times New Roman"/>
          <w:sz w:val="24"/>
          <w:szCs w:val="24"/>
        </w:rPr>
        <w:t>p</w:t>
      </w:r>
      <w:r w:rsidR="005A5204" w:rsidRPr="00D227F1">
        <w:rPr>
          <w:rFonts w:ascii="Times New Roman" w:hAnsi="Times New Roman" w:cs="Times New Roman"/>
          <w:sz w:val="24"/>
          <w:szCs w:val="24"/>
        </w:rPr>
        <w:t>irkimo sąlygų</w:t>
      </w:r>
      <w:r w:rsidR="00291041" w:rsidRPr="00D227F1">
        <w:rPr>
          <w:rFonts w:ascii="Times New Roman" w:hAnsi="Times New Roman" w:cs="Times New Roman"/>
          <w:sz w:val="24"/>
          <w:szCs w:val="24"/>
        </w:rPr>
        <w:t xml:space="preserve"> 1</w:t>
      </w:r>
      <w:r w:rsidR="00D85943" w:rsidRPr="00D227F1">
        <w:rPr>
          <w:rFonts w:ascii="Times New Roman" w:hAnsi="Times New Roman" w:cs="Times New Roman"/>
          <w:sz w:val="24"/>
          <w:szCs w:val="24"/>
          <w:shd w:val="clear" w:color="auto" w:fill="FFFFFF"/>
        </w:rPr>
        <w:t xml:space="preserve"> </w:t>
      </w:r>
      <w:r w:rsidR="005A5204" w:rsidRPr="00D227F1">
        <w:rPr>
          <w:rFonts w:ascii="Times New Roman" w:hAnsi="Times New Roman" w:cs="Times New Roman"/>
          <w:sz w:val="24"/>
          <w:szCs w:val="24"/>
        </w:rPr>
        <w:fldChar w:fldCharType="end"/>
      </w:r>
      <w:r w:rsidR="008339CC" w:rsidRPr="00D227F1">
        <w:rPr>
          <w:rFonts w:ascii="Times New Roman" w:hAnsi="Times New Roman" w:cs="Times New Roman"/>
          <w:sz w:val="24"/>
          <w:szCs w:val="24"/>
        </w:rPr>
        <w:t xml:space="preserve">priede </w:t>
      </w:r>
      <w:r w:rsidR="00AD53FD" w:rsidRPr="00D227F1">
        <w:rPr>
          <w:rFonts w:ascii="Times New Roman" w:hAnsi="Times New Roman" w:cs="Times New Roman"/>
          <w:sz w:val="24"/>
          <w:szCs w:val="24"/>
        </w:rPr>
        <w:t xml:space="preserve">„Pasiūlymo forma“ </w:t>
      </w:r>
      <w:r w:rsidR="005A5204" w:rsidRPr="00D227F1">
        <w:rPr>
          <w:rFonts w:ascii="Times New Roman" w:hAnsi="Times New Roman" w:cs="Times New Roman"/>
          <w:sz w:val="24"/>
          <w:szCs w:val="24"/>
        </w:rPr>
        <w:t>pateiktą formą ir pasiūlymo formoje nurodyti ir kiti, tiekėjo nuomone, būtini dokumentai (jų kopijos</w:t>
      </w:r>
      <w:r w:rsidR="005A5204" w:rsidRPr="002744E6">
        <w:rPr>
          <w:rFonts w:ascii="Times New Roman" w:hAnsi="Times New Roman" w:cs="Times New Roman"/>
          <w:sz w:val="24"/>
          <w:szCs w:val="24"/>
        </w:rPr>
        <w:t>).</w:t>
      </w:r>
    </w:p>
    <w:p w14:paraId="0A3C79F0" w14:textId="47AB7F95" w:rsidR="001C1D32" w:rsidRPr="002744E6" w:rsidRDefault="00127457" w:rsidP="006A4386">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w:t>
      </w:r>
      <w:r w:rsidR="00297859" w:rsidRPr="005F513F">
        <w:rPr>
          <w:rFonts w:ascii="Times New Roman" w:hAnsi="Times New Roman" w:cs="Times New Roman"/>
          <w:sz w:val="24"/>
          <w:szCs w:val="24"/>
        </w:rPr>
        <w:t xml:space="preserve">Pasiūlymas gali būti pasirašytas </w:t>
      </w:r>
      <w:r w:rsidR="00297859">
        <w:rPr>
          <w:rFonts w:ascii="Times New Roman" w:hAnsi="Times New Roman" w:cs="Times New Roman"/>
          <w:sz w:val="24"/>
          <w:szCs w:val="24"/>
        </w:rPr>
        <w:t xml:space="preserve">kvalifikuotu </w:t>
      </w:r>
      <w:r w:rsidR="00297859" w:rsidRPr="005F513F">
        <w:rPr>
          <w:rFonts w:ascii="Times New Roman" w:hAnsi="Times New Roman" w:cs="Times New Roman"/>
          <w:sz w:val="24"/>
          <w:szCs w:val="24"/>
        </w:rPr>
        <w:t xml:space="preserve">elektroniniu parašu, tačiau CVP IS nėra galimybės </w:t>
      </w:r>
      <w:r w:rsidR="00297859">
        <w:rPr>
          <w:rFonts w:ascii="Times New Roman" w:hAnsi="Times New Roman" w:cs="Times New Roman"/>
          <w:sz w:val="24"/>
          <w:szCs w:val="24"/>
        </w:rPr>
        <w:t xml:space="preserve">kvalifikuotu </w:t>
      </w:r>
      <w:r w:rsidR="00297859" w:rsidRPr="005F513F">
        <w:rPr>
          <w:rFonts w:ascii="Times New Roman" w:hAnsi="Times New Roman" w:cs="Times New Roman"/>
          <w:sz w:val="24"/>
          <w:szCs w:val="24"/>
        </w:rPr>
        <w:t xml:space="preserve">elektroniniu parašu pasirašyti pačioje sistemoje. Tiekėjas pasiūlymą turės pasirašyti </w:t>
      </w:r>
      <w:r w:rsidR="00297859">
        <w:rPr>
          <w:rFonts w:ascii="Times New Roman" w:hAnsi="Times New Roman" w:cs="Times New Roman"/>
          <w:sz w:val="24"/>
          <w:szCs w:val="24"/>
        </w:rPr>
        <w:t>kvalifikuotu elektroniniu</w:t>
      </w:r>
      <w:r w:rsidR="00297859" w:rsidRPr="005F513F">
        <w:rPr>
          <w:rFonts w:ascii="Times New Roman" w:hAnsi="Times New Roman" w:cs="Times New Roman"/>
          <w:sz w:val="24"/>
          <w:szCs w:val="24"/>
        </w:rPr>
        <w:t xml:space="preserve"> parašu kitomis elektroninėmis priemonėmis ir į CVP IS įkelti jau pasirašytą pasiūlymą. </w:t>
      </w:r>
      <w:r w:rsidR="00AD4F1A" w:rsidRPr="002744E6">
        <w:rPr>
          <w:rFonts w:ascii="Times New Roman" w:eastAsia="Calibri" w:hAnsi="Times New Roman" w:cs="Times New Roman"/>
          <w:sz w:val="24"/>
          <w:szCs w:val="24"/>
        </w:rPr>
        <w:t xml:space="preserve">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6A4386">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6A4386">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90B8ED2" w:rsidR="00EB0E73" w:rsidRPr="002744E6" w:rsidRDefault="00127457" w:rsidP="006A4386">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7C34E6">
        <w:rPr>
          <w:rFonts w:ascii="Times New Roman" w:hAnsi="Times New Roman" w:cs="Times New Roman"/>
          <w:sz w:val="24"/>
          <w:szCs w:val="24"/>
        </w:rPr>
        <w:t xml:space="preserve">. </w:t>
      </w:r>
      <w:r w:rsidR="000A3108" w:rsidRPr="002744E6">
        <w:rPr>
          <w:rFonts w:ascii="Times New Roman" w:eastAsia="Arial" w:hAnsi="Times New Roman" w:cs="Times New Roman"/>
          <w:sz w:val="24"/>
          <w:szCs w:val="24"/>
        </w:rPr>
        <w:t>Jei kurie nors su pasiūlymu teikiami dokumentai</w:t>
      </w:r>
      <w:r w:rsidR="008B03D2">
        <w:rPr>
          <w:rFonts w:ascii="Times New Roman" w:eastAsia="Arial" w:hAnsi="Times New Roman" w:cs="Times New Roman"/>
          <w:sz w:val="24"/>
          <w:szCs w:val="24"/>
        </w:rPr>
        <w:t xml:space="preserve"> (išskyrus </w:t>
      </w:r>
      <w:r w:rsidR="00C773C1">
        <w:rPr>
          <w:rFonts w:ascii="Times New Roman" w:eastAsia="Arial" w:hAnsi="Times New Roman" w:cs="Times New Roman"/>
          <w:sz w:val="24"/>
          <w:szCs w:val="24"/>
        </w:rPr>
        <w:t>bandymų protokolus</w:t>
      </w:r>
      <w:r w:rsidR="0011150C">
        <w:rPr>
          <w:rFonts w:ascii="Times New Roman" w:eastAsia="Arial" w:hAnsi="Times New Roman" w:cs="Times New Roman"/>
          <w:sz w:val="24"/>
          <w:szCs w:val="24"/>
        </w:rPr>
        <w:t>, kurie gali būti pateikti anglų kalba</w:t>
      </w:r>
      <w:r w:rsidR="00833D79">
        <w:rPr>
          <w:rFonts w:ascii="Times New Roman" w:eastAsia="Arial" w:hAnsi="Times New Roman" w:cs="Times New Roman"/>
          <w:sz w:val="24"/>
          <w:szCs w:val="24"/>
        </w:rPr>
        <w:t>)</w:t>
      </w:r>
      <w:r w:rsidR="000A3108" w:rsidRPr="002744E6">
        <w:rPr>
          <w:rFonts w:ascii="Times New Roman" w:eastAsia="Arial" w:hAnsi="Times New Roman" w:cs="Times New Roman"/>
          <w:sz w:val="24"/>
          <w:szCs w:val="24"/>
        </w:rPr>
        <w:t xml:space="preserve">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5D1B8A6" w:rsidR="006A6A5B" w:rsidRPr="002744E6" w:rsidRDefault="00127457" w:rsidP="000866FB">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7E44C8">
        <w:rPr>
          <w:rFonts w:asciiTheme="majorBidi" w:eastAsia="Arial" w:hAnsiTheme="majorBidi" w:cstheme="majorBidi"/>
          <w:sz w:val="24"/>
          <w:szCs w:val="24"/>
        </w:rPr>
        <w:t xml:space="preserve">Bendra pasiūlymo kaina turi </w:t>
      </w:r>
      <w:r w:rsidR="00682D8C" w:rsidRPr="007C08D5">
        <w:rPr>
          <w:rFonts w:asciiTheme="majorBidi" w:eastAsia="Arial" w:hAnsiTheme="majorBidi" w:cstheme="majorBidi"/>
          <w:sz w:val="24"/>
          <w:szCs w:val="24"/>
        </w:rPr>
        <w:t>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6E7843D2" w:rsidR="009C66EF" w:rsidRPr="003E01F0" w:rsidRDefault="00127457" w:rsidP="006A4386">
      <w:pPr>
        <w:spacing w:line="240" w:lineRule="auto"/>
        <w:ind w:firstLine="709"/>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w:t>
      </w:r>
      <w:r w:rsidR="009C66EF" w:rsidRPr="003E01F0">
        <w:rPr>
          <w:rFonts w:ascii="Times New Roman" w:hAnsi="Times New Roman" w:cs="Times New Roman"/>
          <w:sz w:val="24"/>
          <w:szCs w:val="24"/>
        </w:rPr>
        <w:t xml:space="preserve">įskaitant PVM. </w:t>
      </w:r>
    </w:p>
    <w:p w14:paraId="2DEE880A" w14:textId="533D9E55" w:rsidR="00587EFA" w:rsidRPr="003E01F0" w:rsidRDefault="00587EFA" w:rsidP="00587EFA">
      <w:pPr>
        <w:spacing w:line="240" w:lineRule="auto"/>
        <w:ind w:firstLine="709"/>
        <w:rPr>
          <w:rFonts w:ascii="Times New Roman" w:hAnsi="Times New Roman" w:cs="Times New Roman"/>
          <w:sz w:val="24"/>
          <w:szCs w:val="24"/>
        </w:rPr>
      </w:pPr>
      <w:r w:rsidRPr="003E01F0">
        <w:rPr>
          <w:rFonts w:ascii="Times New Roman" w:hAnsi="Times New Roman" w:cs="Times New Roman"/>
          <w:sz w:val="24"/>
          <w:szCs w:val="24"/>
        </w:rPr>
        <w:t xml:space="preserve">6.6. </w:t>
      </w:r>
      <w:r w:rsidR="00221AEE" w:rsidRPr="003E01F0">
        <w:rPr>
          <w:rFonts w:ascii="Times New Roman" w:hAnsi="Times New Roman" w:cs="Times New Roman"/>
          <w:sz w:val="24"/>
          <w:szCs w:val="24"/>
        </w:rPr>
        <w:t>Lietuvos kalėjimų tarnybos pareigūnų uniformos diržų</w:t>
      </w:r>
      <w:r w:rsidR="00221AEE" w:rsidRPr="003E01F0">
        <w:rPr>
          <w:rFonts w:ascii="Times New Roman" w:eastAsia="Times New Roman" w:hAnsi="Times New Roman" w:cs="Times New Roman"/>
          <w:sz w:val="24"/>
          <w:szCs w:val="24"/>
        </w:rPr>
        <w:t xml:space="preserve"> techninės specifikacijos</w:t>
      </w:r>
      <w:r w:rsidR="00486FC9" w:rsidRPr="003E01F0">
        <w:rPr>
          <w:rFonts w:ascii="Times New Roman" w:eastAsia="Times New Roman" w:hAnsi="Times New Roman" w:cs="Times New Roman"/>
          <w:sz w:val="24"/>
          <w:szCs w:val="24"/>
        </w:rPr>
        <w:t xml:space="preserve"> </w:t>
      </w:r>
      <w:r w:rsidRPr="003E01F0">
        <w:rPr>
          <w:rFonts w:ascii="Times New Roman" w:hAnsi="Times New Roman" w:cs="Times New Roman"/>
          <w:sz w:val="24"/>
          <w:szCs w:val="24"/>
        </w:rPr>
        <w:t>(</w:t>
      </w:r>
      <w:r w:rsidR="00763288">
        <w:rPr>
          <w:rFonts w:ascii="Times New Roman" w:hAnsi="Times New Roman" w:cs="Times New Roman"/>
          <w:sz w:val="24"/>
          <w:szCs w:val="24"/>
        </w:rPr>
        <w:t xml:space="preserve">specialiųjų </w:t>
      </w:r>
      <w:r w:rsidR="003B6E9A">
        <w:rPr>
          <w:rFonts w:ascii="Times New Roman" w:hAnsi="Times New Roman" w:cs="Times New Roman"/>
          <w:sz w:val="24"/>
          <w:szCs w:val="24"/>
        </w:rPr>
        <w:t xml:space="preserve"> pirkimo </w:t>
      </w:r>
      <w:r w:rsidR="00763288">
        <w:rPr>
          <w:rFonts w:ascii="Times New Roman" w:hAnsi="Times New Roman" w:cs="Times New Roman"/>
          <w:sz w:val="24"/>
          <w:szCs w:val="24"/>
        </w:rPr>
        <w:t>s</w:t>
      </w:r>
      <w:r w:rsidRPr="003E01F0">
        <w:rPr>
          <w:rFonts w:ascii="Times New Roman" w:hAnsi="Times New Roman" w:cs="Times New Roman"/>
          <w:sz w:val="24"/>
          <w:szCs w:val="24"/>
        </w:rPr>
        <w:t xml:space="preserve">ąlygų 2 priedas) </w:t>
      </w:r>
      <w:r w:rsidR="00F817F8" w:rsidRPr="003E01F0">
        <w:rPr>
          <w:rFonts w:ascii="Times New Roman" w:hAnsi="Times New Roman" w:cs="Times New Roman"/>
          <w:sz w:val="24"/>
          <w:szCs w:val="24"/>
        </w:rPr>
        <w:t>1</w:t>
      </w:r>
      <w:r w:rsidRPr="003E01F0">
        <w:rPr>
          <w:rFonts w:ascii="Times New Roman" w:hAnsi="Times New Roman" w:cs="Times New Roman"/>
          <w:sz w:val="24"/>
          <w:szCs w:val="24"/>
        </w:rPr>
        <w:t xml:space="preserve"> lentelėje aprašyti reikalaujami bandymų protokolai privalo būti pateikti kartu su pasiūlymu.</w:t>
      </w:r>
      <w:r w:rsidR="001A5CB9" w:rsidRPr="003E01F0">
        <w:rPr>
          <w:rFonts w:ascii="Times New Roman" w:hAnsi="Times New Roman" w:cs="Times New Roman"/>
          <w:sz w:val="24"/>
          <w:szCs w:val="24"/>
        </w:rPr>
        <w:t xml:space="preserve"> </w:t>
      </w:r>
      <w:r w:rsidRPr="003E01F0">
        <w:rPr>
          <w:rFonts w:ascii="Times New Roman" w:hAnsi="Times New Roman" w:cs="Times New Roman"/>
          <w:sz w:val="24"/>
          <w:szCs w:val="24"/>
        </w:rPr>
        <w:t>Šie dokumentai (bandymų protokolai) gali būti pateikiami lietuvių arba anglų kalba.</w:t>
      </w:r>
      <w:r w:rsidR="00104CAB" w:rsidRPr="003E01F0">
        <w:rPr>
          <w:rFonts w:ascii="Times New Roman" w:hAnsi="Times New Roman" w:cs="Times New Roman"/>
          <w:sz w:val="24"/>
          <w:szCs w:val="24"/>
        </w:rPr>
        <w:t xml:space="preserve"> Bandymų protokolai g</w:t>
      </w:r>
      <w:r w:rsidR="00374475" w:rsidRPr="003E01F0">
        <w:rPr>
          <w:rFonts w:ascii="Times New Roman" w:hAnsi="Times New Roman" w:cs="Times New Roman"/>
          <w:sz w:val="24"/>
          <w:szCs w:val="24"/>
        </w:rPr>
        <w:t>ali būti ir gamintojo.</w:t>
      </w:r>
    </w:p>
    <w:p w14:paraId="4F69EF4D" w14:textId="77832668" w:rsidR="00A10A61" w:rsidRPr="003E01F0" w:rsidRDefault="00127457" w:rsidP="00A10A61">
      <w:pPr>
        <w:pStyle w:val="Sraopastraipa"/>
        <w:spacing w:line="240" w:lineRule="auto"/>
        <w:ind w:left="0" w:firstLine="720"/>
        <w:rPr>
          <w:rFonts w:ascii="Times New Roman" w:hAnsi="Times New Roman" w:cs="Times New Roman"/>
          <w:sz w:val="24"/>
          <w:szCs w:val="24"/>
        </w:rPr>
      </w:pPr>
      <w:r w:rsidRPr="003E01F0">
        <w:rPr>
          <w:rFonts w:ascii="Times New Roman" w:hAnsi="Times New Roman" w:cs="Times New Roman"/>
          <w:sz w:val="24"/>
          <w:szCs w:val="24"/>
        </w:rPr>
        <w:t>6</w:t>
      </w:r>
      <w:r w:rsidR="0040510F" w:rsidRPr="003E01F0">
        <w:rPr>
          <w:rFonts w:ascii="Times New Roman" w:hAnsi="Times New Roman" w:cs="Times New Roman"/>
          <w:sz w:val="24"/>
          <w:szCs w:val="24"/>
        </w:rPr>
        <w:t>.</w:t>
      </w:r>
      <w:r w:rsidR="00587EFA" w:rsidRPr="003E01F0">
        <w:rPr>
          <w:rFonts w:ascii="Times New Roman" w:hAnsi="Times New Roman" w:cs="Times New Roman"/>
          <w:sz w:val="24"/>
          <w:szCs w:val="24"/>
        </w:rPr>
        <w:t>7</w:t>
      </w:r>
      <w:r w:rsidR="0040510F" w:rsidRPr="003E01F0">
        <w:rPr>
          <w:rFonts w:ascii="Times New Roman" w:hAnsi="Times New Roman" w:cs="Times New Roman"/>
          <w:sz w:val="24"/>
          <w:szCs w:val="24"/>
        </w:rPr>
        <w:t>.</w:t>
      </w:r>
      <w:r w:rsidR="00A10A61" w:rsidRPr="003E01F0">
        <w:rPr>
          <w:rFonts w:ascii="Times New Roman" w:hAnsi="Times New Roman" w:cs="Times New Roman"/>
          <w:sz w:val="24"/>
          <w:szCs w:val="24"/>
        </w:rPr>
        <w:t xml:space="preserve"> Tiekėjas, teikdamas pasiūlymą,</w:t>
      </w:r>
      <w:r w:rsidR="00374475" w:rsidRPr="003E01F0">
        <w:rPr>
          <w:rFonts w:ascii="Times New Roman" w:hAnsi="Times New Roman" w:cs="Times New Roman"/>
          <w:sz w:val="24"/>
          <w:szCs w:val="24"/>
        </w:rPr>
        <w:t xml:space="preserve"> privalo pateikti </w:t>
      </w:r>
      <w:r w:rsidR="00F817F8" w:rsidRPr="003E01F0">
        <w:rPr>
          <w:rFonts w:ascii="Times New Roman" w:hAnsi="Times New Roman" w:cs="Times New Roman"/>
          <w:sz w:val="24"/>
          <w:szCs w:val="24"/>
        </w:rPr>
        <w:t>pavyzdį. P</w:t>
      </w:r>
      <w:r w:rsidR="00A10A61" w:rsidRPr="003E01F0">
        <w:rPr>
          <w:rFonts w:ascii="Times New Roman" w:hAnsi="Times New Roman" w:cs="Times New Roman"/>
          <w:sz w:val="24"/>
          <w:szCs w:val="24"/>
        </w:rPr>
        <w:t xml:space="preserve">avyzdį pirkimui </w:t>
      </w:r>
      <w:r w:rsidR="006C46E7" w:rsidRPr="003E01F0">
        <w:rPr>
          <w:rFonts w:ascii="Times New Roman" w:hAnsi="Times New Roman" w:cs="Times New Roman"/>
          <w:sz w:val="24"/>
          <w:szCs w:val="24"/>
        </w:rPr>
        <w:t xml:space="preserve">teikia </w:t>
      </w:r>
      <w:r w:rsidR="00A10A61" w:rsidRPr="003E01F0">
        <w:rPr>
          <w:rFonts w:ascii="Times New Roman" w:hAnsi="Times New Roman" w:cs="Times New Roman"/>
          <w:sz w:val="24"/>
          <w:szCs w:val="24"/>
        </w:rPr>
        <w:t xml:space="preserve">pagal </w:t>
      </w:r>
      <w:r w:rsidR="00F817F8" w:rsidRPr="003E01F0">
        <w:rPr>
          <w:rFonts w:ascii="Times New Roman" w:hAnsi="Times New Roman" w:cs="Times New Roman"/>
          <w:sz w:val="24"/>
          <w:szCs w:val="24"/>
        </w:rPr>
        <w:t>Lietuvos kalėjimų tarnybos pareigūnų uniformos diržų</w:t>
      </w:r>
      <w:r w:rsidR="00F817F8" w:rsidRPr="003E01F0">
        <w:rPr>
          <w:rFonts w:ascii="Times New Roman" w:eastAsia="Times New Roman" w:hAnsi="Times New Roman" w:cs="Times New Roman"/>
          <w:sz w:val="24"/>
          <w:szCs w:val="24"/>
        </w:rPr>
        <w:t xml:space="preserve"> techninėje specifikacijoje </w:t>
      </w:r>
      <w:r w:rsidR="00A10A61" w:rsidRPr="003E01F0">
        <w:rPr>
          <w:rFonts w:ascii="Times New Roman" w:hAnsi="Times New Roman" w:cs="Times New Roman"/>
          <w:sz w:val="24"/>
          <w:szCs w:val="24"/>
        </w:rPr>
        <w:t>nurodytus reikalavimus  (</w:t>
      </w:r>
      <w:r w:rsidR="003B6E9A">
        <w:rPr>
          <w:rFonts w:ascii="Times New Roman" w:hAnsi="Times New Roman" w:cs="Times New Roman"/>
          <w:sz w:val="24"/>
          <w:szCs w:val="24"/>
        </w:rPr>
        <w:t>specialiųjų pirkimo s</w:t>
      </w:r>
      <w:r w:rsidR="00A10A61" w:rsidRPr="003E01F0">
        <w:rPr>
          <w:rFonts w:ascii="Times New Roman" w:hAnsi="Times New Roman" w:cs="Times New Roman"/>
          <w:sz w:val="24"/>
          <w:szCs w:val="24"/>
        </w:rPr>
        <w:t xml:space="preserve">ąlygų 2 priedas). </w:t>
      </w:r>
      <w:r w:rsidR="003B1656">
        <w:rPr>
          <w:rFonts w:ascii="Times New Roman" w:hAnsi="Times New Roman" w:cs="Times New Roman"/>
          <w:b/>
          <w:sz w:val="24"/>
          <w:szCs w:val="24"/>
        </w:rPr>
        <w:t>I</w:t>
      </w:r>
      <w:r w:rsidR="003B1656" w:rsidRPr="00954E82">
        <w:rPr>
          <w:rFonts w:ascii="Times New Roman" w:hAnsi="Times New Roman" w:cs="Times New Roman"/>
          <w:b/>
          <w:sz w:val="24"/>
          <w:szCs w:val="24"/>
        </w:rPr>
        <w:t>ki pasiūlymų pateikimo termino nepateik</w:t>
      </w:r>
      <w:r w:rsidR="003B1656">
        <w:rPr>
          <w:rFonts w:ascii="Times New Roman" w:hAnsi="Times New Roman" w:cs="Times New Roman"/>
          <w:b/>
          <w:sz w:val="24"/>
          <w:szCs w:val="24"/>
        </w:rPr>
        <w:t xml:space="preserve">us </w:t>
      </w:r>
      <w:r w:rsidR="003B1656" w:rsidRPr="00954E82">
        <w:rPr>
          <w:rFonts w:ascii="Times New Roman" w:hAnsi="Times New Roman" w:cs="Times New Roman"/>
          <w:b/>
          <w:sz w:val="24"/>
          <w:szCs w:val="24"/>
        </w:rPr>
        <w:t>prekių pavyz</w:t>
      </w:r>
      <w:r w:rsidR="003B1656">
        <w:rPr>
          <w:rFonts w:ascii="Times New Roman" w:hAnsi="Times New Roman" w:cs="Times New Roman"/>
          <w:b/>
          <w:sz w:val="24"/>
          <w:szCs w:val="24"/>
        </w:rPr>
        <w:t xml:space="preserve">džio </w:t>
      </w:r>
      <w:r w:rsidR="000562F8">
        <w:rPr>
          <w:rFonts w:ascii="Times New Roman" w:hAnsi="Times New Roman" w:cs="Times New Roman"/>
          <w:b/>
          <w:sz w:val="24"/>
          <w:szCs w:val="24"/>
        </w:rPr>
        <w:t>pasiūlymas bus atmetamas</w:t>
      </w:r>
      <w:r w:rsidR="003B1656" w:rsidRPr="00954E82">
        <w:rPr>
          <w:rFonts w:ascii="Times New Roman" w:hAnsi="Times New Roman" w:cs="Times New Roman"/>
          <w:b/>
          <w:sz w:val="24"/>
          <w:szCs w:val="24"/>
        </w:rPr>
        <w:t>;</w:t>
      </w:r>
    </w:p>
    <w:p w14:paraId="576284A5" w14:textId="38B6A3DD" w:rsidR="00A10A61" w:rsidRPr="00D227F1" w:rsidRDefault="00A10A61" w:rsidP="00A10A61">
      <w:pPr>
        <w:pStyle w:val="Sraopastraipa"/>
        <w:spacing w:line="240" w:lineRule="auto"/>
        <w:ind w:left="0" w:firstLine="709"/>
        <w:rPr>
          <w:rFonts w:ascii="Times New Roman" w:hAnsi="Times New Roman" w:cs="Times New Roman"/>
          <w:b/>
          <w:bCs/>
          <w:sz w:val="24"/>
          <w:szCs w:val="24"/>
        </w:rPr>
      </w:pPr>
      <w:r w:rsidRPr="003E01F0">
        <w:rPr>
          <w:rFonts w:ascii="Times New Roman" w:hAnsi="Times New Roman" w:cs="Times New Roman"/>
          <w:sz w:val="24"/>
          <w:szCs w:val="24"/>
        </w:rPr>
        <w:t>6.</w:t>
      </w:r>
      <w:r w:rsidR="00587EFA" w:rsidRPr="003E01F0">
        <w:rPr>
          <w:rFonts w:ascii="Times New Roman" w:hAnsi="Times New Roman" w:cs="Times New Roman"/>
          <w:sz w:val="24"/>
          <w:szCs w:val="24"/>
        </w:rPr>
        <w:t>8</w:t>
      </w:r>
      <w:r w:rsidRPr="003E01F0">
        <w:rPr>
          <w:rFonts w:ascii="Times New Roman" w:hAnsi="Times New Roman" w:cs="Times New Roman"/>
          <w:b/>
          <w:bCs/>
          <w:sz w:val="24"/>
          <w:szCs w:val="24"/>
        </w:rPr>
        <w:t>. Tiekėjas, planuodamas</w:t>
      </w:r>
      <w:r w:rsidRPr="00D728E6">
        <w:rPr>
          <w:rFonts w:ascii="Times New Roman" w:hAnsi="Times New Roman" w:cs="Times New Roman"/>
          <w:b/>
          <w:bCs/>
          <w:sz w:val="24"/>
          <w:szCs w:val="24"/>
        </w:rPr>
        <w:t xml:space="preserve"> pristatyti savo </w:t>
      </w:r>
      <w:r w:rsidR="00810524" w:rsidRPr="00D728E6">
        <w:rPr>
          <w:rFonts w:ascii="Times New Roman" w:hAnsi="Times New Roman" w:cs="Times New Roman"/>
          <w:b/>
          <w:bCs/>
          <w:sz w:val="24"/>
          <w:szCs w:val="24"/>
        </w:rPr>
        <w:t>siūlomų</w:t>
      </w:r>
      <w:r w:rsidRPr="00D728E6">
        <w:rPr>
          <w:rFonts w:ascii="Times New Roman" w:hAnsi="Times New Roman" w:cs="Times New Roman"/>
          <w:b/>
          <w:bCs/>
          <w:sz w:val="24"/>
          <w:szCs w:val="24"/>
        </w:rPr>
        <w:t xml:space="preserve"> prekių pavyzdį pirkimui, adresu L. Sapiegos g. 1, Vilnius, privalo prieš 1 (vieną) darbo dieną iki atvykimo laiko, suderinti atvykimo dieną ir valandą su Viešųjų pirkimų skyriaus vyr. specialistė Ieva Emilija Stepulytė tel. . +370 673 </w:t>
      </w:r>
      <w:r w:rsidRPr="00D728E6">
        <w:rPr>
          <w:rFonts w:ascii="Times New Roman" w:hAnsi="Times New Roman" w:cs="Times New Roman"/>
          <w:b/>
          <w:bCs/>
          <w:sz w:val="24"/>
          <w:szCs w:val="24"/>
        </w:rPr>
        <w:lastRenderedPageBreak/>
        <w:t xml:space="preserve">64294, arba Veiklos analizės </w:t>
      </w:r>
      <w:r w:rsidRPr="00D227F1">
        <w:rPr>
          <w:rFonts w:ascii="Times New Roman" w:hAnsi="Times New Roman" w:cs="Times New Roman"/>
          <w:b/>
          <w:bCs/>
          <w:sz w:val="24"/>
          <w:szCs w:val="24"/>
        </w:rPr>
        <w:t>ir kontrolės skyriaus specialiste Žana Radiun, tel. +370 620 292 65. Pavyzdžiai pristatomi iki pasiūlymų pateikimo termino.</w:t>
      </w:r>
    </w:p>
    <w:p w14:paraId="5D6AA436" w14:textId="45779125" w:rsidR="009C66EF" w:rsidRDefault="00810524" w:rsidP="006A4386">
      <w:pPr>
        <w:pStyle w:val="Sraopastraipa"/>
        <w:spacing w:line="240" w:lineRule="auto"/>
        <w:ind w:left="0" w:firstLine="709"/>
        <w:rPr>
          <w:rFonts w:ascii="Times New Roman" w:hAnsi="Times New Roman" w:cs="Times New Roman"/>
          <w:sz w:val="24"/>
          <w:szCs w:val="24"/>
        </w:rPr>
      </w:pPr>
      <w:r w:rsidRPr="00D227F1">
        <w:rPr>
          <w:rFonts w:ascii="Times New Roman" w:hAnsi="Times New Roman" w:cs="Times New Roman"/>
          <w:sz w:val="24"/>
          <w:szCs w:val="24"/>
        </w:rPr>
        <w:t>6.</w:t>
      </w:r>
      <w:r w:rsidR="00587EFA" w:rsidRPr="00D227F1">
        <w:rPr>
          <w:rFonts w:ascii="Times New Roman" w:hAnsi="Times New Roman" w:cs="Times New Roman"/>
          <w:sz w:val="24"/>
          <w:szCs w:val="24"/>
        </w:rPr>
        <w:t>9</w:t>
      </w:r>
      <w:r w:rsidRPr="00D227F1">
        <w:rPr>
          <w:rFonts w:ascii="Times New Roman" w:hAnsi="Times New Roman" w:cs="Times New Roman"/>
          <w:sz w:val="24"/>
          <w:szCs w:val="24"/>
        </w:rPr>
        <w:t>.</w:t>
      </w:r>
      <w:r w:rsidR="0040510F" w:rsidRPr="00D227F1">
        <w:rPr>
          <w:rFonts w:ascii="Times New Roman" w:hAnsi="Times New Roman" w:cs="Times New Roman"/>
          <w:sz w:val="24"/>
          <w:szCs w:val="24"/>
        </w:rPr>
        <w:t xml:space="preserve">Visi terminai nurodyti </w:t>
      </w:r>
      <w:r w:rsidR="00410747" w:rsidRPr="00D227F1">
        <w:rPr>
          <w:rFonts w:ascii="Times New Roman" w:hAnsi="Times New Roman" w:cs="Times New Roman"/>
          <w:sz w:val="24"/>
          <w:szCs w:val="24"/>
        </w:rPr>
        <w:t>specialiųjų pirkimo sąlygų</w:t>
      </w:r>
      <w:r w:rsidR="00E07AB1" w:rsidRPr="00D227F1">
        <w:rPr>
          <w:rFonts w:ascii="Times New Roman" w:hAnsi="Times New Roman" w:cs="Times New Roman"/>
          <w:sz w:val="24"/>
          <w:szCs w:val="24"/>
        </w:rPr>
        <w:t xml:space="preserve"> 4 priede „Terminai“.</w:t>
      </w:r>
    </w:p>
    <w:p w14:paraId="70CF2BBF" w14:textId="77777777" w:rsidR="009471B9" w:rsidRPr="00D227F1" w:rsidRDefault="009471B9" w:rsidP="006A4386">
      <w:pPr>
        <w:pStyle w:val="Sraopastraipa"/>
        <w:spacing w:line="240" w:lineRule="auto"/>
        <w:ind w:left="0" w:firstLine="709"/>
        <w:rPr>
          <w:rFonts w:ascii="Times New Roman" w:hAnsi="Times New Roman" w:cs="Times New Roman"/>
          <w:sz w:val="24"/>
          <w:szCs w:val="24"/>
        </w:rPr>
      </w:pPr>
    </w:p>
    <w:p w14:paraId="7A210472" w14:textId="61018D23" w:rsidR="003D73C2" w:rsidRPr="00D227F1" w:rsidRDefault="00127457" w:rsidP="006A4386">
      <w:pPr>
        <w:pStyle w:val="Antrat1"/>
        <w:spacing w:before="0" w:after="0"/>
        <w:ind w:firstLine="0"/>
        <w:rPr>
          <w:rFonts w:ascii="Times New Roman" w:hAnsi="Times New Roman" w:cs="Times New Roman"/>
          <w:b/>
          <w:bCs/>
          <w:color w:val="auto"/>
          <w:sz w:val="28"/>
          <w:szCs w:val="28"/>
        </w:rPr>
      </w:pPr>
      <w:bookmarkStart w:id="16" w:name="_Toc137194952"/>
      <w:r w:rsidRPr="00D227F1">
        <w:rPr>
          <w:rFonts w:ascii="Times New Roman" w:hAnsi="Times New Roman" w:cs="Times New Roman"/>
          <w:b/>
          <w:bCs/>
          <w:color w:val="auto"/>
          <w:sz w:val="28"/>
          <w:szCs w:val="28"/>
        </w:rPr>
        <w:t xml:space="preserve">7. </w:t>
      </w:r>
      <w:r w:rsidR="00E62E95" w:rsidRPr="00D227F1">
        <w:rPr>
          <w:rFonts w:ascii="Times New Roman" w:hAnsi="Times New Roman" w:cs="Times New Roman"/>
          <w:b/>
          <w:bCs/>
          <w:color w:val="auto"/>
          <w:sz w:val="28"/>
          <w:szCs w:val="28"/>
        </w:rPr>
        <w:t>Pasiūlymo galiojimo užtikrinimas</w:t>
      </w:r>
      <w:bookmarkEnd w:id="16"/>
    </w:p>
    <w:p w14:paraId="0B0A2DCF" w14:textId="3C00B539" w:rsidR="00F527B1" w:rsidRPr="00D227F1" w:rsidRDefault="00127457" w:rsidP="006A4386">
      <w:pPr>
        <w:pStyle w:val="Sraopastraipa"/>
        <w:spacing w:line="240" w:lineRule="auto"/>
        <w:ind w:left="0" w:firstLine="709"/>
        <w:rPr>
          <w:rFonts w:ascii="Times New Roman" w:hAnsi="Times New Roman" w:cs="Times New Roman"/>
          <w:sz w:val="24"/>
          <w:szCs w:val="24"/>
        </w:rPr>
      </w:pPr>
      <w:r w:rsidRPr="00D227F1">
        <w:rPr>
          <w:rFonts w:ascii="Times New Roman" w:hAnsi="Times New Roman" w:cs="Times New Roman"/>
          <w:sz w:val="24"/>
          <w:szCs w:val="24"/>
        </w:rPr>
        <w:t>7</w:t>
      </w:r>
      <w:r w:rsidR="003F5D40" w:rsidRPr="00D227F1">
        <w:rPr>
          <w:rFonts w:ascii="Times New Roman" w:hAnsi="Times New Roman" w:cs="Times New Roman"/>
          <w:sz w:val="24"/>
          <w:szCs w:val="24"/>
        </w:rPr>
        <w:t>.1.</w:t>
      </w:r>
      <w:r w:rsidR="0AA88C09" w:rsidRPr="00D227F1">
        <w:rPr>
          <w:rFonts w:ascii="Times New Roman" w:hAnsi="Times New Roman" w:cs="Times New Roman"/>
          <w:sz w:val="24"/>
          <w:szCs w:val="24"/>
        </w:rPr>
        <w:t xml:space="preserve"> </w:t>
      </w:r>
      <w:r w:rsidR="00504AD9" w:rsidRPr="00D227F1">
        <w:rPr>
          <w:rFonts w:ascii="Times New Roman" w:eastAsia="Calibri" w:hAnsi="Times New Roman" w:cs="Times New Roman"/>
          <w:sz w:val="24"/>
          <w:szCs w:val="24"/>
        </w:rPr>
        <w:t>Perkančioji organizacija nereikalauja užtikrinti pasiūlymo galiojimą</w:t>
      </w:r>
      <w:r w:rsidR="00E6174C" w:rsidRPr="00D227F1">
        <w:rPr>
          <w:rFonts w:ascii="Times New Roman" w:eastAsia="Calibri" w:hAnsi="Times New Roman" w:cs="Times New Roman"/>
          <w:sz w:val="24"/>
          <w:szCs w:val="24"/>
        </w:rPr>
        <w:t>.</w:t>
      </w:r>
      <w:r w:rsidR="00504AD9" w:rsidRPr="00D227F1">
        <w:rPr>
          <w:rFonts w:ascii="Times New Roman" w:eastAsia="Calibri" w:hAnsi="Times New Roman" w:cs="Times New Roman"/>
          <w:sz w:val="24"/>
          <w:szCs w:val="24"/>
        </w:rPr>
        <w:t xml:space="preserve"> </w:t>
      </w:r>
    </w:p>
    <w:p w14:paraId="6B9596C1" w14:textId="77777777" w:rsidR="00F527B1" w:rsidRPr="00D227F1" w:rsidRDefault="00F527B1" w:rsidP="008D40A5">
      <w:pPr>
        <w:pStyle w:val="paragrafesrasas2lygis"/>
        <w:spacing w:after="0" w:line="240" w:lineRule="auto"/>
        <w:ind w:left="1059"/>
        <w:rPr>
          <w:b/>
          <w:bCs/>
          <w:color w:val="002060"/>
          <w:sz w:val="28"/>
          <w:szCs w:val="28"/>
        </w:rPr>
      </w:pPr>
    </w:p>
    <w:p w14:paraId="5D02D1AD" w14:textId="6ACEBEB2" w:rsidR="00831133" w:rsidRPr="00D227F1" w:rsidRDefault="00127457" w:rsidP="008D40A5">
      <w:pPr>
        <w:pStyle w:val="Antrat1"/>
        <w:spacing w:before="0" w:after="0"/>
        <w:ind w:firstLine="0"/>
        <w:rPr>
          <w:rFonts w:ascii="Times New Roman" w:hAnsi="Times New Roman" w:cs="Times New Roman"/>
          <w:b/>
          <w:bCs/>
          <w:sz w:val="28"/>
          <w:szCs w:val="28"/>
        </w:rPr>
      </w:pPr>
      <w:bookmarkStart w:id="17" w:name="_Toc15392775"/>
      <w:bookmarkStart w:id="18" w:name="_Toc137194953"/>
      <w:r w:rsidRPr="00D227F1">
        <w:rPr>
          <w:rFonts w:ascii="Times New Roman" w:hAnsi="Times New Roman" w:cs="Times New Roman"/>
          <w:b/>
          <w:bCs/>
          <w:color w:val="auto"/>
          <w:sz w:val="28"/>
          <w:szCs w:val="28"/>
        </w:rPr>
        <w:t xml:space="preserve">8. </w:t>
      </w:r>
      <w:r w:rsidR="00B52705" w:rsidRPr="00D227F1">
        <w:rPr>
          <w:rFonts w:ascii="Times New Roman" w:hAnsi="Times New Roman" w:cs="Times New Roman"/>
          <w:b/>
          <w:bCs/>
          <w:color w:val="auto"/>
          <w:sz w:val="28"/>
          <w:szCs w:val="28"/>
        </w:rPr>
        <w:t>P</w:t>
      </w:r>
      <w:bookmarkEnd w:id="17"/>
      <w:r w:rsidR="00E62E95" w:rsidRPr="00D227F1">
        <w:rPr>
          <w:rFonts w:ascii="Times New Roman" w:hAnsi="Times New Roman" w:cs="Times New Roman"/>
          <w:b/>
          <w:bCs/>
          <w:color w:val="auto"/>
          <w:sz w:val="28"/>
          <w:szCs w:val="28"/>
        </w:rPr>
        <w:t xml:space="preserve">asiūlymų </w:t>
      </w:r>
      <w:r w:rsidR="00A84437" w:rsidRPr="00D227F1">
        <w:rPr>
          <w:rFonts w:ascii="Times New Roman" w:hAnsi="Times New Roman" w:cs="Times New Roman"/>
          <w:b/>
          <w:bCs/>
          <w:color w:val="auto"/>
          <w:sz w:val="28"/>
          <w:szCs w:val="28"/>
        </w:rPr>
        <w:t>vertinimas</w:t>
      </w:r>
      <w:bookmarkEnd w:id="18"/>
    </w:p>
    <w:p w14:paraId="77C1625A" w14:textId="479E5C71" w:rsidR="00561991" w:rsidRPr="00D227F1" w:rsidRDefault="00127457" w:rsidP="006A4386">
      <w:pPr>
        <w:pStyle w:val="prastasiniatinklio"/>
        <w:spacing w:before="0" w:beforeAutospacing="0" w:after="0" w:afterAutospacing="0" w:line="240" w:lineRule="auto"/>
        <w:rPr>
          <w:rFonts w:ascii="Times New Roman" w:hAnsi="Times New Roman" w:cs="Times New Roman"/>
          <w:sz w:val="24"/>
          <w:szCs w:val="24"/>
        </w:rPr>
      </w:pPr>
      <w:r w:rsidRPr="00D227F1">
        <w:rPr>
          <w:rFonts w:ascii="Times New Roman" w:hAnsi="Times New Roman" w:cs="Times New Roman"/>
          <w:sz w:val="24"/>
          <w:szCs w:val="24"/>
        </w:rPr>
        <w:t>8</w:t>
      </w:r>
      <w:r w:rsidR="00561991" w:rsidRPr="00D227F1">
        <w:rPr>
          <w:rFonts w:ascii="Times New Roman" w:hAnsi="Times New Roman" w:cs="Times New Roman"/>
          <w:sz w:val="24"/>
          <w:szCs w:val="24"/>
        </w:rPr>
        <w:t>.1.</w:t>
      </w:r>
      <w:hyperlink r:id="rId14" w:tgtFrame="_blank" w:history="1">
        <w:r w:rsidR="00561991" w:rsidRPr="00D227F1">
          <w:rPr>
            <w:rStyle w:val="Hipersaitas"/>
            <w:rFonts w:ascii="Times New Roman" w:hAnsi="Times New Roman" w:cs="Times New Roman"/>
            <w:sz w:val="24"/>
            <w:szCs w:val="24"/>
          </w:rPr>
          <w:t xml:space="preserve"> Susipažinimas</w:t>
        </w:r>
      </w:hyperlink>
      <w:r w:rsidR="00561991" w:rsidRPr="00D227F1">
        <w:rPr>
          <w:rFonts w:ascii="Times New Roman" w:hAnsi="Times New Roman" w:cs="Times New Roman"/>
          <w:sz w:val="24"/>
          <w:szCs w:val="24"/>
        </w:rPr>
        <w:t xml:space="preserve"> su pasiūlymais vyks praėjus ne mažiau kaip </w:t>
      </w:r>
      <w:r w:rsidR="006951A7" w:rsidRPr="00D227F1">
        <w:rPr>
          <w:rFonts w:ascii="Times New Roman" w:hAnsi="Times New Roman" w:cs="Times New Roman"/>
          <w:sz w:val="24"/>
          <w:szCs w:val="24"/>
        </w:rPr>
        <w:t>30</w:t>
      </w:r>
      <w:r w:rsidR="00561991" w:rsidRPr="00D227F1">
        <w:rPr>
          <w:rFonts w:ascii="Times New Roman" w:hAnsi="Times New Roman" w:cs="Times New Roman"/>
          <w:sz w:val="24"/>
          <w:szCs w:val="24"/>
        </w:rPr>
        <w:t xml:space="preserve"> min. nuo </w:t>
      </w:r>
      <w:r w:rsidR="00A26924" w:rsidRPr="00D227F1">
        <w:rPr>
          <w:rFonts w:ascii="Times New Roman" w:hAnsi="Times New Roman" w:cs="Times New Roman"/>
          <w:sz w:val="24"/>
          <w:szCs w:val="24"/>
        </w:rPr>
        <w:t>s</w:t>
      </w:r>
      <w:r w:rsidR="00835A90" w:rsidRPr="00D227F1">
        <w:rPr>
          <w:rFonts w:ascii="Times New Roman" w:hAnsi="Times New Roman" w:cs="Times New Roman"/>
          <w:sz w:val="24"/>
          <w:szCs w:val="24"/>
        </w:rPr>
        <w:t xml:space="preserve">kelbime apie pirkimą </w:t>
      </w:r>
      <w:r w:rsidR="00561991" w:rsidRPr="00D227F1">
        <w:rPr>
          <w:rFonts w:ascii="Times New Roman" w:hAnsi="Times New Roman" w:cs="Times New Roman"/>
          <w:sz w:val="24"/>
          <w:szCs w:val="24"/>
        </w:rPr>
        <w:t>nurodyto pasiūlymo pateikimo termino.</w:t>
      </w:r>
    </w:p>
    <w:p w14:paraId="2DFF0A66" w14:textId="08F86328" w:rsidR="00CD2CC2" w:rsidRPr="00D227F1" w:rsidRDefault="00127457" w:rsidP="006A4386">
      <w:pPr>
        <w:pStyle w:val="Sraopastraipa"/>
        <w:spacing w:line="240" w:lineRule="auto"/>
        <w:ind w:left="0"/>
        <w:rPr>
          <w:rFonts w:ascii="Times New Roman" w:eastAsia="Calibri" w:hAnsi="Times New Roman" w:cs="Times New Roman"/>
          <w:sz w:val="24"/>
          <w:szCs w:val="24"/>
        </w:rPr>
      </w:pPr>
      <w:r w:rsidRPr="00D227F1">
        <w:rPr>
          <w:rFonts w:ascii="Times New Roman" w:eastAsia="Calibri" w:hAnsi="Times New Roman" w:cs="Times New Roman"/>
          <w:sz w:val="24"/>
          <w:szCs w:val="24"/>
        </w:rPr>
        <w:t>8</w:t>
      </w:r>
      <w:r w:rsidR="0010148D" w:rsidRPr="00D227F1">
        <w:rPr>
          <w:rFonts w:ascii="Times New Roman" w:eastAsia="Calibri" w:hAnsi="Times New Roman" w:cs="Times New Roman"/>
          <w:sz w:val="24"/>
          <w:szCs w:val="24"/>
        </w:rPr>
        <w:t>.</w:t>
      </w:r>
      <w:r w:rsidR="00FF75EF" w:rsidRPr="00D227F1">
        <w:rPr>
          <w:rFonts w:ascii="Times New Roman" w:eastAsia="Calibri" w:hAnsi="Times New Roman" w:cs="Times New Roman"/>
          <w:sz w:val="24"/>
          <w:szCs w:val="24"/>
        </w:rPr>
        <w:t>2</w:t>
      </w:r>
      <w:r w:rsidR="0010148D" w:rsidRPr="00D227F1">
        <w:rPr>
          <w:rFonts w:ascii="Times New Roman" w:eastAsia="Calibri" w:hAnsi="Times New Roman" w:cs="Times New Roman"/>
          <w:sz w:val="24"/>
          <w:szCs w:val="24"/>
        </w:rPr>
        <w:t>.</w:t>
      </w:r>
      <w:r w:rsidR="00CD2CC2" w:rsidRPr="00D227F1">
        <w:rPr>
          <w:rFonts w:ascii="Times New Roman" w:eastAsia="Calibri" w:hAnsi="Times New Roman" w:cs="Times New Roman"/>
          <w:sz w:val="24"/>
          <w:szCs w:val="24"/>
        </w:rPr>
        <w:t xml:space="preserve"> </w:t>
      </w:r>
      <w:r w:rsidR="3CB1384C" w:rsidRPr="00D227F1">
        <w:rPr>
          <w:rFonts w:ascii="Times New Roman" w:hAnsi="Times New Roman" w:cs="Times New Roman"/>
          <w:sz w:val="24"/>
          <w:szCs w:val="24"/>
        </w:rPr>
        <w:t>P</w:t>
      </w:r>
      <w:r w:rsidR="000B220A" w:rsidRPr="00D227F1">
        <w:rPr>
          <w:rFonts w:ascii="Times New Roman" w:hAnsi="Times New Roman" w:cs="Times New Roman"/>
          <w:sz w:val="24"/>
          <w:szCs w:val="24"/>
        </w:rPr>
        <w:t>erkančioji organizacija</w:t>
      </w:r>
      <w:r w:rsidR="00831133" w:rsidRPr="00D227F1">
        <w:rPr>
          <w:rFonts w:ascii="Times New Roman" w:eastAsia="Calibri" w:hAnsi="Times New Roman" w:cs="Times New Roman"/>
          <w:sz w:val="24"/>
          <w:szCs w:val="24"/>
        </w:rPr>
        <w:t xml:space="preserve"> ekonomiškai naudingiausią </w:t>
      </w:r>
      <w:r w:rsidR="000B220A" w:rsidRPr="00D227F1">
        <w:rPr>
          <w:rFonts w:ascii="Times New Roman" w:eastAsia="Calibri" w:hAnsi="Times New Roman" w:cs="Times New Roman"/>
          <w:sz w:val="24"/>
          <w:szCs w:val="24"/>
        </w:rPr>
        <w:t>p</w:t>
      </w:r>
      <w:r w:rsidR="00831133" w:rsidRPr="00D227F1">
        <w:rPr>
          <w:rFonts w:ascii="Times New Roman" w:eastAsia="Calibri" w:hAnsi="Times New Roman" w:cs="Times New Roman"/>
          <w:sz w:val="24"/>
          <w:szCs w:val="24"/>
        </w:rPr>
        <w:t xml:space="preserve">asiūlymą išrenka pagal </w:t>
      </w:r>
      <w:r w:rsidR="000B220A" w:rsidRPr="00D227F1">
        <w:rPr>
          <w:rFonts w:ascii="Times New Roman" w:eastAsia="Calibri" w:hAnsi="Times New Roman" w:cs="Times New Roman"/>
          <w:sz w:val="24"/>
          <w:szCs w:val="24"/>
        </w:rPr>
        <w:t>tiekėjo p</w:t>
      </w:r>
      <w:r w:rsidR="00831133" w:rsidRPr="00D227F1">
        <w:rPr>
          <w:rFonts w:ascii="Times New Roman" w:eastAsia="Calibri" w:hAnsi="Times New Roman" w:cs="Times New Roman"/>
          <w:sz w:val="24"/>
          <w:szCs w:val="24"/>
        </w:rPr>
        <w:t>asiūlyme nurodytą kainą, kuri turi būti apskaičiuota ir nurodyta taip, kaip reikalaujama</w:t>
      </w:r>
      <w:r w:rsidR="00DE051B" w:rsidRPr="00D227F1">
        <w:rPr>
          <w:rFonts w:ascii="Times New Roman" w:eastAsia="Calibri" w:hAnsi="Times New Roman" w:cs="Times New Roman"/>
          <w:sz w:val="24"/>
          <w:szCs w:val="24"/>
        </w:rPr>
        <w:t xml:space="preserve"> </w:t>
      </w:r>
      <w:r w:rsidR="00023019" w:rsidRPr="00D227F1">
        <w:rPr>
          <w:rFonts w:ascii="Times New Roman" w:eastAsia="Calibri" w:hAnsi="Times New Roman" w:cs="Times New Roman"/>
          <w:sz w:val="24"/>
          <w:szCs w:val="24"/>
        </w:rPr>
        <w:t>specialiųjų p</w:t>
      </w:r>
      <w:r w:rsidR="00DE051B" w:rsidRPr="00D227F1">
        <w:rPr>
          <w:rFonts w:ascii="Times New Roman" w:eastAsia="Calibri" w:hAnsi="Times New Roman" w:cs="Times New Roman"/>
          <w:sz w:val="24"/>
          <w:szCs w:val="24"/>
        </w:rPr>
        <w:t xml:space="preserve">irkimo sąlygų </w:t>
      </w:r>
      <w:r w:rsidR="00261BE8" w:rsidRPr="00D227F1">
        <w:rPr>
          <w:rFonts w:ascii="Times New Roman" w:eastAsia="Calibri" w:hAnsi="Times New Roman" w:cs="Times New Roman"/>
          <w:sz w:val="24"/>
          <w:szCs w:val="24"/>
        </w:rPr>
        <w:t xml:space="preserve">1 </w:t>
      </w:r>
      <w:r w:rsidR="00DE051B" w:rsidRPr="00D227F1">
        <w:rPr>
          <w:rFonts w:ascii="Times New Roman" w:eastAsia="Calibri" w:hAnsi="Times New Roman" w:cs="Times New Roman"/>
          <w:sz w:val="24"/>
          <w:szCs w:val="24"/>
        </w:rPr>
        <w:t xml:space="preserve">priede </w:t>
      </w:r>
      <w:r w:rsidR="00261BE8" w:rsidRPr="00D227F1">
        <w:rPr>
          <w:rFonts w:ascii="Times New Roman" w:eastAsia="Calibri" w:hAnsi="Times New Roman" w:cs="Times New Roman"/>
          <w:sz w:val="24"/>
          <w:szCs w:val="24"/>
        </w:rPr>
        <w:t xml:space="preserve">„Pasiūlymo forma“. </w:t>
      </w:r>
    </w:p>
    <w:p w14:paraId="69CC295B" w14:textId="2FE3ADA7" w:rsidR="009C5AA9" w:rsidRPr="00D227F1" w:rsidRDefault="00127457" w:rsidP="006A4386">
      <w:pPr>
        <w:pStyle w:val="Sraopastraipa"/>
        <w:spacing w:line="240" w:lineRule="auto"/>
        <w:ind w:left="0"/>
        <w:rPr>
          <w:rFonts w:ascii="Times New Roman" w:hAnsi="Times New Roman" w:cs="Times New Roman"/>
          <w:sz w:val="24"/>
          <w:szCs w:val="24"/>
        </w:rPr>
      </w:pPr>
      <w:r w:rsidRPr="00D227F1">
        <w:rPr>
          <w:rFonts w:ascii="Times New Roman" w:hAnsi="Times New Roman" w:cs="Times New Roman"/>
          <w:color w:val="000000" w:themeColor="text1"/>
          <w:sz w:val="24"/>
          <w:szCs w:val="24"/>
        </w:rPr>
        <w:t>8</w:t>
      </w:r>
      <w:r w:rsidR="001404CC" w:rsidRPr="00D227F1">
        <w:rPr>
          <w:rFonts w:ascii="Times New Roman" w:hAnsi="Times New Roman" w:cs="Times New Roman"/>
          <w:color w:val="000000" w:themeColor="text1"/>
          <w:sz w:val="24"/>
          <w:szCs w:val="24"/>
        </w:rPr>
        <w:t>.</w:t>
      </w:r>
      <w:r w:rsidR="00FF75EF" w:rsidRPr="00D227F1">
        <w:rPr>
          <w:rFonts w:ascii="Times New Roman" w:hAnsi="Times New Roman" w:cs="Times New Roman"/>
          <w:color w:val="000000" w:themeColor="text1"/>
          <w:sz w:val="24"/>
          <w:szCs w:val="24"/>
        </w:rPr>
        <w:t>3</w:t>
      </w:r>
      <w:r w:rsidR="001404CC" w:rsidRPr="00D227F1">
        <w:rPr>
          <w:rFonts w:ascii="Times New Roman" w:hAnsi="Times New Roman" w:cs="Times New Roman"/>
          <w:color w:val="000000" w:themeColor="text1"/>
          <w:sz w:val="24"/>
          <w:szCs w:val="24"/>
        </w:rPr>
        <w:t xml:space="preserve">. </w:t>
      </w:r>
      <w:r w:rsidR="00D734C6" w:rsidRPr="00D227F1">
        <w:rPr>
          <w:rFonts w:ascii="Times New Roman" w:hAnsi="Times New Roman" w:cs="Times New Roman"/>
          <w:color w:val="000000" w:themeColor="text1"/>
          <w:sz w:val="24"/>
          <w:szCs w:val="24"/>
        </w:rPr>
        <w:t xml:space="preserve">Laimėjusiu </w:t>
      </w:r>
      <w:r w:rsidR="00996FBB" w:rsidRPr="00D227F1">
        <w:rPr>
          <w:rFonts w:ascii="Times New Roman" w:hAnsi="Times New Roman" w:cs="Times New Roman"/>
          <w:color w:val="000000" w:themeColor="text1"/>
          <w:sz w:val="24"/>
          <w:szCs w:val="24"/>
        </w:rPr>
        <w:t>p</w:t>
      </w:r>
      <w:r w:rsidR="005D7D8C" w:rsidRPr="00D227F1">
        <w:rPr>
          <w:rFonts w:ascii="Times New Roman" w:hAnsi="Times New Roman" w:cs="Times New Roman"/>
          <w:color w:val="000000" w:themeColor="text1"/>
          <w:sz w:val="24"/>
          <w:szCs w:val="24"/>
        </w:rPr>
        <w:t>asiūlymu</w:t>
      </w:r>
      <w:r w:rsidR="00D734C6" w:rsidRPr="00D227F1">
        <w:rPr>
          <w:rFonts w:ascii="Times New Roman" w:hAnsi="Times New Roman" w:cs="Times New Roman"/>
          <w:color w:val="000000" w:themeColor="text1"/>
          <w:sz w:val="24"/>
          <w:szCs w:val="24"/>
        </w:rPr>
        <w:t xml:space="preserve"> galės būti pripažintas tik 1 (vienas) </w:t>
      </w:r>
      <w:r w:rsidR="005D7D8C" w:rsidRPr="00D227F1">
        <w:rPr>
          <w:rFonts w:ascii="Times New Roman" w:hAnsi="Times New Roman" w:cs="Times New Roman"/>
          <w:color w:val="000000" w:themeColor="text1"/>
          <w:sz w:val="24"/>
          <w:szCs w:val="24"/>
        </w:rPr>
        <w:t xml:space="preserve">ekonomiškai naudingiausias </w:t>
      </w:r>
      <w:r w:rsidR="00A36CC9" w:rsidRPr="00D227F1">
        <w:rPr>
          <w:rFonts w:ascii="Times New Roman" w:hAnsi="Times New Roman" w:cs="Times New Roman"/>
          <w:color w:val="000000" w:themeColor="text1"/>
          <w:sz w:val="24"/>
          <w:szCs w:val="24"/>
        </w:rPr>
        <w:t>p</w:t>
      </w:r>
      <w:r w:rsidR="005D7D8C" w:rsidRPr="00D227F1">
        <w:rPr>
          <w:rFonts w:ascii="Times New Roman" w:hAnsi="Times New Roman" w:cs="Times New Roman"/>
          <w:color w:val="000000" w:themeColor="text1"/>
          <w:sz w:val="24"/>
          <w:szCs w:val="24"/>
        </w:rPr>
        <w:t>asiūlymas, esantis pasiūlymų eilės pirmojoje vietoje</w:t>
      </w:r>
      <w:r w:rsidR="00D734C6" w:rsidRPr="00D227F1">
        <w:rPr>
          <w:rFonts w:ascii="Times New Roman" w:hAnsi="Times New Roman" w:cs="Times New Roman"/>
          <w:color w:val="000000" w:themeColor="text1"/>
          <w:sz w:val="24"/>
          <w:szCs w:val="24"/>
        </w:rPr>
        <w:t xml:space="preserve">. </w:t>
      </w:r>
    </w:p>
    <w:p w14:paraId="225EE8B8" w14:textId="77777777" w:rsidR="008D40A5" w:rsidRPr="00D227F1" w:rsidRDefault="008D40A5" w:rsidP="008D40A5">
      <w:pPr>
        <w:pStyle w:val="Betarp"/>
        <w:ind w:firstLine="0"/>
        <w:contextualSpacing/>
        <w:rPr>
          <w:rFonts w:ascii="Times New Roman" w:hAnsi="Times New Roman" w:cs="Times New Roman"/>
          <w:sz w:val="24"/>
          <w:szCs w:val="24"/>
        </w:rPr>
      </w:pPr>
    </w:p>
    <w:p w14:paraId="4B42B3B3" w14:textId="19A599CA" w:rsidR="00D83C57" w:rsidRPr="00D227F1" w:rsidRDefault="00127457" w:rsidP="000866FB">
      <w:pPr>
        <w:pStyle w:val="Antrat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r w:rsidRPr="00D227F1">
        <w:rPr>
          <w:rFonts w:ascii="Times New Roman" w:hAnsi="Times New Roman" w:cs="Times New Roman"/>
          <w:b/>
          <w:bCs/>
          <w:sz w:val="28"/>
          <w:szCs w:val="28"/>
        </w:rPr>
        <w:t>9.</w:t>
      </w:r>
      <w:r w:rsidR="00D83C57" w:rsidRPr="00D227F1">
        <w:rPr>
          <w:rFonts w:ascii="Times New Roman" w:hAnsi="Times New Roman" w:cs="Times New Roman"/>
          <w:b/>
          <w:bCs/>
          <w:sz w:val="28"/>
          <w:szCs w:val="28"/>
        </w:rPr>
        <w:t xml:space="preserve"> Sutarties sudarymas</w:t>
      </w:r>
      <w:bookmarkEnd w:id="19"/>
      <w:bookmarkEnd w:id="20"/>
      <w:bookmarkEnd w:id="21"/>
      <w:bookmarkEnd w:id="22"/>
    </w:p>
    <w:p w14:paraId="4006AD6A" w14:textId="2C907A75" w:rsidR="00D83C57" w:rsidRPr="009354A1" w:rsidRDefault="00127457" w:rsidP="006A4386">
      <w:pPr>
        <w:pStyle w:val="Sraopastraipa"/>
        <w:spacing w:line="240" w:lineRule="auto"/>
        <w:ind w:left="0" w:firstLine="709"/>
        <w:rPr>
          <w:rFonts w:ascii="Times New Roman" w:hAnsi="Times New Roman" w:cs="Times New Roman"/>
          <w:color w:val="000000" w:themeColor="text1"/>
          <w:sz w:val="24"/>
          <w:szCs w:val="24"/>
        </w:rPr>
      </w:pPr>
      <w:r w:rsidRPr="00D227F1">
        <w:rPr>
          <w:rFonts w:ascii="Times New Roman" w:hAnsi="Times New Roman" w:cs="Times New Roman"/>
          <w:color w:val="000000" w:themeColor="text1"/>
          <w:sz w:val="24"/>
          <w:szCs w:val="24"/>
        </w:rPr>
        <w:t>9</w:t>
      </w:r>
      <w:r w:rsidR="000003B6" w:rsidRPr="00D227F1">
        <w:rPr>
          <w:rFonts w:ascii="Times New Roman" w:hAnsi="Times New Roman" w:cs="Times New Roman"/>
          <w:color w:val="000000" w:themeColor="text1"/>
          <w:sz w:val="24"/>
          <w:szCs w:val="24"/>
        </w:rPr>
        <w:t xml:space="preserve">.1. </w:t>
      </w:r>
      <w:r w:rsidR="00D83C57" w:rsidRPr="00D227F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227F1">
        <w:rPr>
          <w:rFonts w:ascii="Times New Roman" w:hAnsi="Times New Roman" w:cs="Times New Roman"/>
          <w:color w:val="0070C0"/>
          <w:sz w:val="24"/>
          <w:szCs w:val="24"/>
        </w:rPr>
        <w:t xml:space="preserve"> </w:t>
      </w:r>
      <w:r w:rsidR="00D83C57" w:rsidRPr="00D227F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227F1">
        <w:rPr>
          <w:rFonts w:ascii="Times New Roman" w:hAnsi="Times New Roman" w:cs="Times New Roman"/>
          <w:sz w:val="24"/>
          <w:szCs w:val="24"/>
        </w:rPr>
        <w:t>Sutarties sąlygos pateikiamos</w:t>
      </w:r>
      <w:r w:rsidR="00F56579" w:rsidRPr="00D227F1">
        <w:rPr>
          <w:rFonts w:ascii="Times New Roman" w:hAnsi="Times New Roman" w:cs="Times New Roman"/>
          <w:sz w:val="24"/>
          <w:szCs w:val="24"/>
        </w:rPr>
        <w:t xml:space="preserve"> specialiųjų pirkimo sąlygų</w:t>
      </w:r>
      <w:r w:rsidR="00D83C57" w:rsidRPr="00D227F1">
        <w:rPr>
          <w:rFonts w:ascii="Times New Roman" w:hAnsi="Times New Roman" w:cs="Times New Roman"/>
          <w:sz w:val="24"/>
          <w:szCs w:val="24"/>
        </w:rPr>
        <w:t xml:space="preserve"> </w:t>
      </w:r>
      <w:r w:rsidR="00DF2EA0" w:rsidRPr="00D227F1">
        <w:rPr>
          <w:rFonts w:ascii="Times New Roman" w:hAnsi="Times New Roman" w:cs="Times New Roman"/>
          <w:sz w:val="24"/>
          <w:szCs w:val="24"/>
        </w:rPr>
        <w:t>5</w:t>
      </w:r>
      <w:r w:rsidR="003D7FAD" w:rsidRPr="00D227F1">
        <w:rPr>
          <w:rFonts w:ascii="Times New Roman" w:hAnsi="Times New Roman" w:cs="Times New Roman"/>
          <w:sz w:val="24"/>
          <w:szCs w:val="24"/>
        </w:rPr>
        <w:t xml:space="preserve"> priede</w:t>
      </w:r>
      <w:r w:rsidR="00DF2EA0" w:rsidRPr="00D227F1">
        <w:rPr>
          <w:rFonts w:ascii="Times New Roman" w:hAnsi="Times New Roman" w:cs="Times New Roman"/>
          <w:sz w:val="24"/>
          <w:szCs w:val="24"/>
        </w:rPr>
        <w:t xml:space="preserve"> </w:t>
      </w:r>
      <w:r w:rsidR="002D7421" w:rsidRPr="00D227F1">
        <w:rPr>
          <w:rFonts w:ascii="Times New Roman" w:hAnsi="Times New Roman" w:cs="Times New Roman"/>
          <w:sz w:val="24"/>
          <w:szCs w:val="24"/>
        </w:rPr>
        <w:t>„Sutarties projektas“</w:t>
      </w:r>
      <w:r w:rsidR="00F56579" w:rsidRPr="00D227F1">
        <w:rPr>
          <w:rFonts w:ascii="Times New Roman" w:hAnsi="Times New Roman" w:cs="Times New Roman"/>
          <w:sz w:val="24"/>
          <w:szCs w:val="24"/>
        </w:rPr>
        <w:t>.</w:t>
      </w:r>
      <w:r w:rsidR="00F56579" w:rsidRPr="009354A1">
        <w:rPr>
          <w:rFonts w:ascii="Times New Roman" w:hAnsi="Times New Roman" w:cs="Times New Roman"/>
          <w:sz w:val="24"/>
          <w:szCs w:val="24"/>
        </w:rPr>
        <w:t xml:space="preserve"> </w:t>
      </w:r>
    </w:p>
    <w:p w14:paraId="3A0AA992" w14:textId="77777777" w:rsidR="00517C4E" w:rsidRPr="006A4386" w:rsidRDefault="00517C4E" w:rsidP="008D40A5">
      <w:pPr>
        <w:pStyle w:val="Antrat1"/>
        <w:spacing w:before="0" w:after="0"/>
        <w:ind w:firstLine="0"/>
        <w:rPr>
          <w:rFonts w:asciiTheme="minorHAnsi" w:hAnsiTheme="minorHAnsi" w:cstheme="minorHAnsi"/>
          <w:color w:val="auto"/>
          <w:sz w:val="22"/>
          <w:szCs w:val="22"/>
        </w:rPr>
      </w:pPr>
      <w:bookmarkStart w:id="23" w:name="_Toc137194955"/>
    </w:p>
    <w:bookmarkEnd w:id="23"/>
    <w:p w14:paraId="52BA0CEF" w14:textId="471C6F8A" w:rsidR="00E250DF" w:rsidRPr="00517C4E" w:rsidRDefault="00EE68F7" w:rsidP="008D40A5">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0D703DE5" w14:textId="5C934AD5" w:rsidR="004F6A80" w:rsidRDefault="004F6A80" w:rsidP="004F6A80">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Pr="009D2F78">
        <w:rPr>
          <w:rFonts w:ascii="Times New Roman" w:hAnsi="Times New Roman" w:cs="Times New Roman"/>
          <w:sz w:val="24"/>
          <w:szCs w:val="24"/>
        </w:rPr>
        <w:t xml:space="preserve">irkimo sąlygų </w:t>
      </w:r>
      <w:r>
        <w:rPr>
          <w:rFonts w:ascii="Times New Roman" w:hAnsi="Times New Roman" w:cs="Times New Roman"/>
          <w:sz w:val="24"/>
          <w:szCs w:val="24"/>
        </w:rPr>
        <w:t>1</w:t>
      </w:r>
      <w:r w:rsidRPr="009D2F78">
        <w:rPr>
          <w:rFonts w:ascii="Times New Roman" w:hAnsi="Times New Roman" w:cs="Times New Roman"/>
          <w:sz w:val="24"/>
          <w:szCs w:val="24"/>
        </w:rPr>
        <w:t xml:space="preserve"> priedas </w:t>
      </w:r>
    </w:p>
    <w:p w14:paraId="56F53FA3" w14:textId="77777777" w:rsidR="00F06F79" w:rsidRDefault="00F06F79" w:rsidP="006A4386">
      <w:pPr>
        <w:tabs>
          <w:tab w:val="left" w:pos="709"/>
        </w:tabs>
        <w:spacing w:line="240" w:lineRule="auto"/>
        <w:jc w:val="center"/>
        <w:rPr>
          <w:rFonts w:ascii="Times New Roman" w:eastAsia="Times New Roman" w:hAnsi="Times New Roman" w:cs="Times New Roman"/>
          <w:noProof/>
          <w:sz w:val="24"/>
          <w:szCs w:val="24"/>
        </w:rPr>
      </w:pPr>
    </w:p>
    <w:p w14:paraId="5835013F" w14:textId="77777777" w:rsidR="00F06F79" w:rsidRDefault="00F06F79" w:rsidP="006A4386">
      <w:pPr>
        <w:tabs>
          <w:tab w:val="left" w:pos="709"/>
        </w:tabs>
        <w:spacing w:line="240" w:lineRule="auto"/>
        <w:jc w:val="center"/>
        <w:rPr>
          <w:rFonts w:ascii="Times New Roman" w:eastAsia="Times New Roman" w:hAnsi="Times New Roman" w:cs="Times New Roman"/>
          <w:noProof/>
          <w:sz w:val="24"/>
          <w:szCs w:val="24"/>
        </w:rPr>
      </w:pPr>
    </w:p>
    <w:p w14:paraId="0D57F99D" w14:textId="199730BA" w:rsidR="00C31D87" w:rsidRPr="006E5705" w:rsidRDefault="00C31D87" w:rsidP="006A4386">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6A4386">
      <w:pPr>
        <w:tabs>
          <w:tab w:val="left" w:pos="709"/>
        </w:tabs>
        <w:spacing w:line="240" w:lineRule="auto"/>
        <w:jc w:val="center"/>
        <w:rPr>
          <w:rFonts w:ascii="Times New Roman" w:eastAsia="Times New Roman" w:hAnsi="Times New Roman" w:cs="Times New Roman"/>
          <w:noProof/>
          <w:sz w:val="24"/>
          <w:szCs w:val="24"/>
        </w:rPr>
      </w:pPr>
    </w:p>
    <w:p w14:paraId="607D15F5" w14:textId="77777777" w:rsidR="00AA263F" w:rsidRPr="00E67089" w:rsidRDefault="00AA263F" w:rsidP="00AA263F">
      <w:pPr>
        <w:spacing w:line="240" w:lineRule="auto"/>
        <w:jc w:val="center"/>
        <w:rPr>
          <w:rFonts w:ascii="Times New Roman" w:eastAsia="Times New Roman" w:hAnsi="Times New Roman" w:cs="Times New Roman"/>
          <w:b/>
          <w:bCs/>
          <w:sz w:val="24"/>
          <w:szCs w:val="24"/>
          <w:lang w:eastAsia="en-US"/>
        </w:rPr>
      </w:pPr>
      <w:r w:rsidRPr="00E67089">
        <w:rPr>
          <w:rFonts w:ascii="Times New Roman" w:eastAsia="Times New Roman" w:hAnsi="Times New Roman" w:cs="Times New Roman"/>
          <w:b/>
          <w:bCs/>
          <w:sz w:val="24"/>
          <w:szCs w:val="24"/>
          <w:lang w:eastAsia="en-US"/>
        </w:rPr>
        <w:t xml:space="preserve">PASIŪLYMAS </w:t>
      </w:r>
    </w:p>
    <w:p w14:paraId="39C04DA4" w14:textId="35C6D35B" w:rsidR="00AA263F" w:rsidRPr="00E67089" w:rsidRDefault="00AA263F" w:rsidP="00AA263F">
      <w:pPr>
        <w:spacing w:line="240" w:lineRule="auto"/>
        <w:jc w:val="center"/>
        <w:rPr>
          <w:rFonts w:ascii="Times New Roman" w:eastAsia="Times New Roman" w:hAnsi="Times New Roman" w:cs="Times New Roman"/>
          <w:b/>
          <w:bCs/>
          <w:sz w:val="24"/>
          <w:szCs w:val="24"/>
          <w:lang w:eastAsia="en-US"/>
        </w:rPr>
      </w:pPr>
      <w:r w:rsidRPr="00E67089">
        <w:rPr>
          <w:rFonts w:ascii="Times New Roman" w:hAnsi="Times New Roman" w:cs="Times New Roman"/>
          <w:b/>
          <w:bCs/>
          <w:sz w:val="24"/>
          <w:szCs w:val="24"/>
        </w:rPr>
        <w:t xml:space="preserve">LIETUVOS KALĖJIMŲ TARNYBOS PAREIGŪNŲ UNIFORMOS </w:t>
      </w:r>
      <w:r>
        <w:rPr>
          <w:rFonts w:ascii="Times New Roman" w:hAnsi="Times New Roman" w:cs="Times New Roman"/>
          <w:b/>
          <w:bCs/>
          <w:sz w:val="24"/>
          <w:szCs w:val="24"/>
        </w:rPr>
        <w:t>DIRŽŲ</w:t>
      </w:r>
      <w:r w:rsidRPr="00E67089">
        <w:rPr>
          <w:rFonts w:ascii="Times New Roman" w:hAnsi="Times New Roman" w:cs="Times New Roman"/>
          <w:b/>
          <w:bCs/>
          <w:sz w:val="24"/>
          <w:szCs w:val="24"/>
        </w:rPr>
        <w:t xml:space="preserve"> </w:t>
      </w:r>
      <w:r w:rsidRPr="00E67089">
        <w:rPr>
          <w:rFonts w:ascii="Times New Roman" w:eastAsia="Times New Roman" w:hAnsi="Times New Roman" w:cs="Times New Roman"/>
          <w:b/>
          <w:bCs/>
          <w:sz w:val="24"/>
          <w:szCs w:val="24"/>
          <w:lang w:eastAsia="en-US"/>
        </w:rPr>
        <w:t>PIRKIMUI</w:t>
      </w:r>
    </w:p>
    <w:p w14:paraId="216F6D2A" w14:textId="77777777" w:rsidR="00AA263F" w:rsidRPr="008A3BCD" w:rsidRDefault="00AA263F" w:rsidP="00AA263F">
      <w:pPr>
        <w:spacing w:line="240" w:lineRule="auto"/>
        <w:rPr>
          <w:rFonts w:ascii="Times New Roman" w:eastAsia="Times New Roman" w:hAnsi="Times New Roman" w:cs="Times New Roman"/>
          <w:bCs/>
          <w:sz w:val="26"/>
          <w:szCs w:val="26"/>
          <w:lang w:eastAsia="en-US"/>
        </w:rPr>
      </w:pPr>
    </w:p>
    <w:p w14:paraId="4ABB9CE7" w14:textId="77777777" w:rsidR="00AA263F" w:rsidRPr="008A3BCD" w:rsidRDefault="00AA263F" w:rsidP="00AA263F">
      <w:pPr>
        <w:spacing w:line="240" w:lineRule="auto"/>
        <w:rPr>
          <w:rFonts w:ascii="Times New Roman" w:eastAsia="Times New Roman" w:hAnsi="Times New Roman" w:cs="Times New Roman"/>
          <w:bCs/>
          <w:sz w:val="24"/>
          <w:szCs w:val="24"/>
          <w:lang w:eastAsia="en-US"/>
        </w:rPr>
      </w:pPr>
      <w:r w:rsidRPr="008A3BCD">
        <w:rPr>
          <w:rFonts w:ascii="Times New Roman" w:eastAsia="Times New Roman" w:hAnsi="Times New Roman" w:cs="Times New Roman"/>
          <w:bCs/>
          <w:sz w:val="24"/>
          <w:szCs w:val="24"/>
          <w:lang w:eastAsia="en-US"/>
        </w:rPr>
        <w:t>Lietuvos kalėjimų tarnybai</w:t>
      </w:r>
    </w:p>
    <w:p w14:paraId="1A7F300C" w14:textId="77777777" w:rsidR="00AA263F" w:rsidRPr="008A3BCD" w:rsidRDefault="00AA263F" w:rsidP="00AA263F">
      <w:pPr>
        <w:spacing w:line="240" w:lineRule="auto"/>
        <w:rPr>
          <w:rFonts w:ascii="Times New Roman" w:eastAsia="Times New Roman" w:hAnsi="Times New Roman" w:cs="Times New Roman"/>
          <w:b/>
          <w:bCs/>
          <w:sz w:val="24"/>
          <w:szCs w:val="24"/>
          <w:lang w:eastAsia="en-US"/>
        </w:rPr>
      </w:pPr>
    </w:p>
    <w:p w14:paraId="1C6305F1" w14:textId="77777777" w:rsidR="00AA263F" w:rsidRPr="008A3BCD" w:rsidRDefault="00AA263F" w:rsidP="00AA263F">
      <w:pPr>
        <w:spacing w:line="240" w:lineRule="auto"/>
        <w:jc w:val="center"/>
        <w:rPr>
          <w:rFonts w:ascii="Times New Roman" w:eastAsia="Times New Roman" w:hAnsi="Times New Roman" w:cs="Times New Roman"/>
          <w:b/>
          <w:sz w:val="24"/>
          <w:szCs w:val="24"/>
          <w:lang w:eastAsia="en-US"/>
        </w:rPr>
      </w:pPr>
      <w:r w:rsidRPr="008A3BCD">
        <w:rPr>
          <w:rFonts w:ascii="Times New Roman" w:eastAsia="Times New Roman" w:hAnsi="Times New Roman" w:cs="Times New Roman"/>
          <w:b/>
          <w:sz w:val="24"/>
          <w:szCs w:val="24"/>
          <w:lang w:eastAsia="en-US"/>
        </w:rPr>
        <w:t>1</w:t>
      </w:r>
      <w:r w:rsidRPr="008A3BCD">
        <w:rPr>
          <w:rFonts w:ascii="Times New Roman" w:eastAsia="Times New Roman" w:hAnsi="Times New Roman" w:cs="Times New Roman"/>
          <w:sz w:val="24"/>
          <w:szCs w:val="24"/>
          <w:lang w:eastAsia="en-US"/>
        </w:rPr>
        <w:t>.</w:t>
      </w:r>
      <w:r w:rsidRPr="008A3BCD">
        <w:rPr>
          <w:rFonts w:ascii="Times New Roman" w:eastAsia="Times New Roman" w:hAnsi="Times New Roman" w:cs="Times New Roman"/>
          <w:b/>
          <w:sz w:val="24"/>
          <w:szCs w:val="24"/>
          <w:lang w:eastAsia="en-US"/>
        </w:rPr>
        <w:t xml:space="preserve"> INFORMACIJA APIE TIEKĖJĄ</w:t>
      </w:r>
    </w:p>
    <w:p w14:paraId="1DE7B044" w14:textId="77777777" w:rsidR="00AA263F" w:rsidRDefault="00AA263F" w:rsidP="00AA263F">
      <w:pPr>
        <w:pStyle w:val="Tekstas"/>
        <w:rPr>
          <w:b/>
          <w:bCs/>
          <w:i/>
          <w:iCs/>
        </w:rPr>
      </w:pPr>
    </w:p>
    <w:p w14:paraId="5C61DFA4" w14:textId="77777777" w:rsidR="00AA263F" w:rsidRPr="000315BF" w:rsidRDefault="00AA263F" w:rsidP="00AA263F">
      <w:pPr>
        <w:pStyle w:val="Tekstas"/>
        <w:rPr>
          <w:b/>
          <w:bCs/>
          <w:i/>
          <w:iCs/>
        </w:rPr>
      </w:pPr>
      <w:r w:rsidRPr="000315BF">
        <w:rPr>
          <w:b/>
          <w:bCs/>
          <w:i/>
          <w:iCs/>
        </w:rPr>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A263F" w:rsidRPr="000468A5" w14:paraId="14603F86" w14:textId="77777777" w:rsidTr="00127D01">
        <w:tc>
          <w:tcPr>
            <w:tcW w:w="5070" w:type="dxa"/>
            <w:tcBorders>
              <w:top w:val="single" w:sz="4" w:space="0" w:color="auto"/>
              <w:left w:val="single" w:sz="4" w:space="0" w:color="auto"/>
              <w:bottom w:val="single" w:sz="4" w:space="0" w:color="auto"/>
              <w:right w:val="single" w:sz="4" w:space="0" w:color="auto"/>
            </w:tcBorders>
            <w:hideMark/>
          </w:tcPr>
          <w:p w14:paraId="31CD8699"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r w:rsidRPr="000468A5">
              <w:rPr>
                <w:rFonts w:ascii="Times New Roman" w:eastAsia="Times New Roman" w:hAnsi="Times New Roman" w:cs="Times New Roman"/>
                <w:sz w:val="24"/>
                <w:szCs w:val="24"/>
                <w:lang w:eastAsia="en-US"/>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4B16443"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p>
        </w:tc>
      </w:tr>
      <w:tr w:rsidR="00AA263F" w:rsidRPr="000468A5" w14:paraId="2112F85F" w14:textId="77777777" w:rsidTr="00127D01">
        <w:tc>
          <w:tcPr>
            <w:tcW w:w="5070" w:type="dxa"/>
            <w:tcBorders>
              <w:top w:val="single" w:sz="4" w:space="0" w:color="auto"/>
              <w:left w:val="single" w:sz="4" w:space="0" w:color="auto"/>
              <w:bottom w:val="single" w:sz="4" w:space="0" w:color="auto"/>
              <w:right w:val="single" w:sz="4" w:space="0" w:color="auto"/>
            </w:tcBorders>
            <w:hideMark/>
          </w:tcPr>
          <w:p w14:paraId="4B71C1B5"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r w:rsidRPr="000468A5">
              <w:rPr>
                <w:rFonts w:ascii="Times New Roman" w:eastAsia="Times New Roman" w:hAnsi="Times New Roman" w:cs="Times New Roman"/>
                <w:sz w:val="24"/>
                <w:szCs w:val="24"/>
                <w:lang w:eastAsia="en-US"/>
              </w:rPr>
              <w:t xml:space="preserve">Tiekėjo arba ūkio subjektų grupės narių juridinio asmens kodas (-ai) </w:t>
            </w:r>
            <w:r w:rsidRPr="000468A5">
              <w:rPr>
                <w:rFonts w:ascii="Times New Roman" w:eastAsia="Times New Roman" w:hAnsi="Times New Roman" w:cs="Times New Roman"/>
                <w:i/>
                <w:sz w:val="24"/>
                <w:szCs w:val="24"/>
                <w:lang w:eastAsia="en-US"/>
              </w:rPr>
              <w:t xml:space="preserve">(tuo atveju, jei pasiūlymą teikia fizinis asmuo - verslo pažymėjimo Nr. ar pan.), </w:t>
            </w:r>
            <w:r w:rsidRPr="000468A5">
              <w:rPr>
                <w:rFonts w:ascii="Times New Roman" w:eastAsia="Times New Roman" w:hAnsi="Times New Roman" w:cs="Times New Roman"/>
                <w:sz w:val="24"/>
                <w:szCs w:val="24"/>
                <w:lang w:eastAsia="en-US"/>
              </w:rPr>
              <w:t>adresas (-ai)</w:t>
            </w:r>
          </w:p>
        </w:tc>
        <w:tc>
          <w:tcPr>
            <w:tcW w:w="4785" w:type="dxa"/>
            <w:tcBorders>
              <w:top w:val="single" w:sz="4" w:space="0" w:color="auto"/>
              <w:left w:val="single" w:sz="4" w:space="0" w:color="auto"/>
              <w:bottom w:val="single" w:sz="4" w:space="0" w:color="auto"/>
              <w:right w:val="single" w:sz="4" w:space="0" w:color="auto"/>
            </w:tcBorders>
          </w:tcPr>
          <w:p w14:paraId="66212846"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p>
        </w:tc>
      </w:tr>
      <w:tr w:rsidR="00AA263F" w:rsidRPr="000468A5" w14:paraId="4CB573E0" w14:textId="77777777" w:rsidTr="00127D01">
        <w:tc>
          <w:tcPr>
            <w:tcW w:w="5070" w:type="dxa"/>
            <w:tcBorders>
              <w:top w:val="single" w:sz="4" w:space="0" w:color="auto"/>
              <w:left w:val="single" w:sz="4" w:space="0" w:color="auto"/>
              <w:bottom w:val="single" w:sz="4" w:space="0" w:color="auto"/>
              <w:right w:val="single" w:sz="4" w:space="0" w:color="auto"/>
            </w:tcBorders>
            <w:hideMark/>
          </w:tcPr>
          <w:p w14:paraId="6FCF2069"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r w:rsidRPr="000468A5">
              <w:rPr>
                <w:rFonts w:ascii="Times New Roman" w:eastAsia="Calibri" w:hAnsi="Times New Roman" w:cs="Times New Roman"/>
                <w:sz w:val="24"/>
                <w:szCs w:val="24"/>
                <w:lang w:eastAsia="en-US"/>
              </w:rPr>
              <w:t xml:space="preserve">Ūkio subjektų grupės narys, atstovaujantis grupei </w:t>
            </w:r>
            <w:r w:rsidRPr="000468A5">
              <w:rPr>
                <w:rFonts w:ascii="Times New Roman" w:eastAsia="Times New Roman" w:hAnsi="Times New Roman" w:cs="Times New Roman"/>
                <w:i/>
                <w:sz w:val="24"/>
                <w:szCs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781B5C6B"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p>
        </w:tc>
      </w:tr>
      <w:tr w:rsidR="00AA263F" w:rsidRPr="000468A5" w14:paraId="3559C39E" w14:textId="77777777" w:rsidTr="00127D01">
        <w:tc>
          <w:tcPr>
            <w:tcW w:w="5070" w:type="dxa"/>
            <w:tcBorders>
              <w:top w:val="single" w:sz="4" w:space="0" w:color="auto"/>
              <w:left w:val="single" w:sz="4" w:space="0" w:color="auto"/>
              <w:bottom w:val="single" w:sz="4" w:space="0" w:color="auto"/>
              <w:right w:val="single" w:sz="4" w:space="0" w:color="auto"/>
            </w:tcBorders>
            <w:hideMark/>
          </w:tcPr>
          <w:p w14:paraId="682B2DB7" w14:textId="77777777" w:rsidR="00AA263F" w:rsidRPr="000468A5" w:rsidRDefault="00AA263F" w:rsidP="00127D01">
            <w:pPr>
              <w:spacing w:line="240" w:lineRule="auto"/>
              <w:rPr>
                <w:rFonts w:ascii="Times New Roman" w:eastAsia="Calibri" w:hAnsi="Times New Roman" w:cs="Times New Roman"/>
                <w:sz w:val="24"/>
                <w:szCs w:val="24"/>
                <w:lang w:eastAsia="en-US"/>
              </w:rPr>
            </w:pPr>
            <w:r w:rsidRPr="000468A5">
              <w:rPr>
                <w:rFonts w:ascii="Times New Roman" w:eastAsia="Calibri" w:hAnsi="Times New Roman" w:cs="Times New Roman"/>
                <w:sz w:val="24"/>
                <w:szCs w:val="24"/>
                <w:lang w:eastAsia="en-US"/>
              </w:rPr>
              <w:t xml:space="preserve">Už pasiūlymą atsakingo asmens pareigos, vardas, pavardė, tel. </w:t>
            </w:r>
            <w:proofErr w:type="spellStart"/>
            <w:r w:rsidRPr="000468A5">
              <w:rPr>
                <w:rFonts w:ascii="Times New Roman" w:eastAsia="Calibri" w:hAnsi="Times New Roman" w:cs="Times New Roman"/>
                <w:sz w:val="24"/>
                <w:szCs w:val="24"/>
                <w:lang w:eastAsia="en-US"/>
              </w:rPr>
              <w:t>nr.</w:t>
            </w:r>
            <w:proofErr w:type="spellEnd"/>
            <w:r w:rsidRPr="000468A5">
              <w:rPr>
                <w:rFonts w:ascii="Times New Roman" w:eastAsia="Calibri" w:hAnsi="Times New Roman" w:cs="Times New Roman"/>
                <w:sz w:val="24"/>
                <w:szCs w:val="24"/>
                <w:lang w:eastAsia="en-US"/>
              </w:rPr>
              <w:t>, el. paštas</w:t>
            </w:r>
          </w:p>
        </w:tc>
        <w:tc>
          <w:tcPr>
            <w:tcW w:w="4785" w:type="dxa"/>
            <w:tcBorders>
              <w:top w:val="single" w:sz="4" w:space="0" w:color="auto"/>
              <w:left w:val="single" w:sz="4" w:space="0" w:color="auto"/>
              <w:bottom w:val="single" w:sz="4" w:space="0" w:color="auto"/>
              <w:right w:val="single" w:sz="4" w:space="0" w:color="auto"/>
            </w:tcBorders>
          </w:tcPr>
          <w:p w14:paraId="5B85C169"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p>
        </w:tc>
      </w:tr>
      <w:tr w:rsidR="00AA263F" w:rsidRPr="000468A5" w14:paraId="26A4278A" w14:textId="77777777" w:rsidTr="00127D01">
        <w:tc>
          <w:tcPr>
            <w:tcW w:w="5070" w:type="dxa"/>
            <w:tcBorders>
              <w:top w:val="single" w:sz="4" w:space="0" w:color="auto"/>
              <w:left w:val="single" w:sz="4" w:space="0" w:color="auto"/>
              <w:bottom w:val="single" w:sz="4" w:space="0" w:color="auto"/>
              <w:right w:val="single" w:sz="4" w:space="0" w:color="auto"/>
            </w:tcBorders>
            <w:hideMark/>
          </w:tcPr>
          <w:p w14:paraId="4FB26282" w14:textId="77777777" w:rsidR="00AA263F" w:rsidRPr="000468A5" w:rsidRDefault="00AA263F" w:rsidP="00127D01">
            <w:pPr>
              <w:spacing w:line="240" w:lineRule="auto"/>
              <w:rPr>
                <w:rFonts w:ascii="Times New Roman" w:eastAsia="Calibri" w:hAnsi="Times New Roman" w:cs="Times New Roman"/>
                <w:sz w:val="24"/>
                <w:szCs w:val="24"/>
                <w:lang w:eastAsia="en-US"/>
              </w:rPr>
            </w:pPr>
            <w:bookmarkStart w:id="24" w:name="m_6208194423522593311__Hlk28862824"/>
            <w:r w:rsidRPr="000468A5">
              <w:rPr>
                <w:rFonts w:ascii="Times New Roman" w:eastAsia="Times New Roman" w:hAnsi="Times New Roman" w:cs="Times New Roman"/>
                <w:color w:val="222222"/>
                <w:sz w:val="24"/>
                <w:szCs w:val="24"/>
                <w:shd w:val="clear" w:color="auto" w:fill="FFFFFF"/>
              </w:rPr>
              <w:t>Užsienio šalies tiekėjo PVM kodas </w:t>
            </w:r>
            <w:bookmarkEnd w:id="24"/>
            <w:r w:rsidRPr="000468A5">
              <w:rPr>
                <w:rFonts w:ascii="Times New Roman" w:eastAsia="Times New Roman" w:hAnsi="Times New Roman" w:cs="Times New Roman"/>
                <w:i/>
                <w:iCs/>
                <w:color w:val="222222"/>
                <w:sz w:val="24"/>
                <w:szCs w:val="24"/>
                <w:shd w:val="clear" w:color="auto" w:fill="FFFFFF"/>
              </w:rPr>
              <w:t>(pildoma, jei pasiūlymą teikia užsienio šalies tiekėjas)</w:t>
            </w:r>
          </w:p>
        </w:tc>
        <w:tc>
          <w:tcPr>
            <w:tcW w:w="4785" w:type="dxa"/>
            <w:tcBorders>
              <w:top w:val="single" w:sz="4" w:space="0" w:color="auto"/>
              <w:left w:val="single" w:sz="4" w:space="0" w:color="auto"/>
              <w:bottom w:val="single" w:sz="4" w:space="0" w:color="auto"/>
              <w:right w:val="single" w:sz="4" w:space="0" w:color="auto"/>
            </w:tcBorders>
          </w:tcPr>
          <w:p w14:paraId="0979F477" w14:textId="77777777" w:rsidR="00AA263F" w:rsidRPr="000468A5" w:rsidRDefault="00AA263F" w:rsidP="00127D01">
            <w:pPr>
              <w:spacing w:line="240" w:lineRule="auto"/>
              <w:rPr>
                <w:rFonts w:ascii="Times New Roman" w:eastAsia="Times New Roman" w:hAnsi="Times New Roman" w:cs="Times New Roman"/>
                <w:sz w:val="24"/>
                <w:szCs w:val="24"/>
                <w:lang w:eastAsia="en-US"/>
              </w:rPr>
            </w:pPr>
          </w:p>
        </w:tc>
      </w:tr>
    </w:tbl>
    <w:p w14:paraId="028D965A" w14:textId="77777777" w:rsidR="00AA263F" w:rsidRPr="000468A5" w:rsidRDefault="00AA263F" w:rsidP="00AA263F">
      <w:pPr>
        <w:spacing w:line="240" w:lineRule="auto"/>
        <w:ind w:left="720"/>
        <w:jc w:val="center"/>
        <w:rPr>
          <w:rFonts w:ascii="Times New Roman" w:eastAsia="Times New Roman" w:hAnsi="Times New Roman" w:cs="Times New Roman"/>
          <w:b/>
          <w:bCs/>
          <w:sz w:val="24"/>
          <w:szCs w:val="24"/>
          <w:lang w:eastAsia="en-US"/>
        </w:rPr>
      </w:pPr>
      <w:bookmarkStart w:id="25" w:name="_Toc329443227"/>
    </w:p>
    <w:bookmarkEnd w:id="25"/>
    <w:p w14:paraId="0CCDBD89" w14:textId="77777777" w:rsidR="00AA263F" w:rsidRDefault="00AA263F" w:rsidP="00AA263F">
      <w:pPr>
        <w:spacing w:line="240" w:lineRule="auto"/>
        <w:rPr>
          <w:rFonts w:ascii="Times New Roman" w:eastAsia="Times New Roman" w:hAnsi="Times New Roman" w:cs="Times New Roman"/>
          <w:b/>
          <w:sz w:val="24"/>
          <w:szCs w:val="24"/>
          <w:lang w:eastAsia="en-US"/>
        </w:rPr>
      </w:pPr>
    </w:p>
    <w:p w14:paraId="4BECE525" w14:textId="77777777" w:rsidR="00AA263F" w:rsidRPr="00073226" w:rsidRDefault="00AA263F" w:rsidP="00AA263F">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5A1FAC00" w14:textId="31D1B53D" w:rsidR="00AA263F" w:rsidRDefault="00AA263F" w:rsidP="00AA263F">
      <w:pPr>
        <w:spacing w:line="240" w:lineRule="auto"/>
        <w:jc w:val="cente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 xml:space="preserve">ar trečiuosius asmenis, </w:t>
      </w:r>
      <w:r w:rsidRPr="00956520">
        <w:rPr>
          <w:rFonts w:ascii="Times New Roman" w:eastAsia="Times New Roman" w:hAnsi="Times New Roman" w:cs="Times New Roman"/>
          <w:iCs/>
          <w:noProof/>
          <w:spacing w:val="-4"/>
          <w:sz w:val="24"/>
          <w:szCs w:val="24"/>
          <w:lang w:eastAsia="ar-SA"/>
        </w:rPr>
        <w:t xml:space="preserve">nurodytus </w:t>
      </w:r>
      <w:r w:rsidR="000E785C">
        <w:rPr>
          <w:rFonts w:ascii="Times New Roman" w:eastAsia="Times New Roman" w:hAnsi="Times New Roman" w:cs="Times New Roman"/>
          <w:iCs/>
          <w:noProof/>
          <w:spacing w:val="-4"/>
          <w:sz w:val="24"/>
          <w:szCs w:val="24"/>
          <w:lang w:eastAsia="ar-SA"/>
        </w:rPr>
        <w:t>b</w:t>
      </w:r>
      <w:r w:rsidR="00D5552B">
        <w:rPr>
          <w:rFonts w:ascii="Times New Roman" w:eastAsia="Times New Roman" w:hAnsi="Times New Roman" w:cs="Times New Roman"/>
          <w:iCs/>
          <w:noProof/>
          <w:spacing w:val="-4"/>
          <w:sz w:val="24"/>
          <w:szCs w:val="24"/>
          <w:lang w:eastAsia="ar-SA"/>
        </w:rPr>
        <w:t>endrųjų pirkimo s</w:t>
      </w:r>
      <w:r w:rsidRPr="00955B07">
        <w:rPr>
          <w:rFonts w:ascii="Times New Roman" w:eastAsia="Times New Roman" w:hAnsi="Times New Roman" w:cs="Times New Roman"/>
          <w:iCs/>
          <w:noProof/>
          <w:spacing w:val="-4"/>
          <w:sz w:val="24"/>
          <w:szCs w:val="24"/>
          <w:lang w:eastAsia="ar-SA"/>
        </w:rPr>
        <w:t xml:space="preserve">ąlygų </w:t>
      </w:r>
      <w:r w:rsidR="00341F83">
        <w:rPr>
          <w:rFonts w:ascii="Times New Roman" w:eastAsia="Times New Roman" w:hAnsi="Times New Roman" w:cs="Times New Roman"/>
          <w:iCs/>
          <w:noProof/>
          <w:spacing w:val="-4"/>
          <w:sz w:val="24"/>
          <w:szCs w:val="24"/>
          <w:lang w:eastAsia="ar-SA"/>
        </w:rPr>
        <w:t xml:space="preserve">9.1 </w:t>
      </w:r>
      <w:r w:rsidRPr="00955B07">
        <w:rPr>
          <w:rFonts w:ascii="Times New Roman" w:eastAsia="Times New Roman" w:hAnsi="Times New Roman" w:cs="Times New Roman"/>
          <w:iCs/>
          <w:noProof/>
          <w:spacing w:val="-4"/>
          <w:sz w:val="24"/>
          <w:szCs w:val="24"/>
          <w:lang w:eastAsia="ar-SA"/>
        </w:rPr>
        <w:t xml:space="preserve">ir </w:t>
      </w:r>
      <w:r>
        <w:rPr>
          <w:rFonts w:ascii="Times New Roman" w:eastAsia="Times New Roman" w:hAnsi="Times New Roman" w:cs="Times New Roman"/>
          <w:iCs/>
          <w:noProof/>
          <w:spacing w:val="-4"/>
          <w:sz w:val="24"/>
          <w:szCs w:val="24"/>
          <w:lang w:eastAsia="ar-SA"/>
        </w:rPr>
        <w:t>6</w:t>
      </w:r>
      <w:r w:rsidR="00341F83">
        <w:rPr>
          <w:rFonts w:ascii="Times New Roman" w:eastAsia="Times New Roman" w:hAnsi="Times New Roman" w:cs="Times New Roman"/>
          <w:iCs/>
          <w:noProof/>
          <w:spacing w:val="-4"/>
          <w:sz w:val="24"/>
          <w:szCs w:val="24"/>
          <w:lang w:eastAsia="ar-SA"/>
        </w:rPr>
        <w:t>.5</w:t>
      </w:r>
      <w:r w:rsidRPr="00955B07">
        <w:rPr>
          <w:rFonts w:ascii="Times New Roman" w:eastAsia="Times New Roman" w:hAnsi="Times New Roman" w:cs="Times New Roman"/>
          <w:iCs/>
          <w:noProof/>
          <w:spacing w:val="-4"/>
          <w:sz w:val="24"/>
          <w:szCs w:val="24"/>
          <w:lang w:eastAsia="ar-SA"/>
        </w:rPr>
        <w:t xml:space="preserve"> p</w:t>
      </w:r>
      <w:r w:rsidRPr="00956520">
        <w:rPr>
          <w:rFonts w:ascii="Times New Roman" w:eastAsia="Times New Roman" w:hAnsi="Times New Roman" w:cs="Times New Roman"/>
          <w:iCs/>
          <w:noProof/>
          <w:spacing w:val="-4"/>
          <w:sz w:val="24"/>
          <w:szCs w:val="24"/>
          <w:lang w:eastAsia="ar-SA"/>
        </w:rPr>
        <w:t>.)</w:t>
      </w:r>
    </w:p>
    <w:p w14:paraId="0C165851" w14:textId="77777777" w:rsidR="00AA263F" w:rsidRPr="0085614F" w:rsidRDefault="00AA263F" w:rsidP="00AA263F">
      <w:pPr>
        <w:pStyle w:val="Tekstas"/>
        <w:rPr>
          <w:b/>
          <w:bCs/>
          <w:i/>
          <w:iCs/>
        </w:rPr>
      </w:pPr>
      <w:r>
        <w:rPr>
          <w:b/>
          <w:bCs/>
          <w:i/>
          <w:iCs/>
        </w:rPr>
        <w:t>2</w:t>
      </w:r>
      <w:r w:rsidRPr="000315BF">
        <w:rPr>
          <w:b/>
          <w:bCs/>
          <w:i/>
          <w:iC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AA263F" w:rsidRPr="0083279D" w14:paraId="46B8377E" w14:textId="77777777" w:rsidTr="00127D01">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46C682" w14:textId="77777777" w:rsidR="00AA263F" w:rsidRPr="00955B07" w:rsidRDefault="00AA263F" w:rsidP="00127D01">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718" w:type="dxa"/>
            <w:tcBorders>
              <w:top w:val="single" w:sz="4" w:space="0" w:color="auto"/>
              <w:left w:val="single" w:sz="4" w:space="0" w:color="auto"/>
              <w:bottom w:val="single" w:sz="4" w:space="0" w:color="auto"/>
              <w:right w:val="single" w:sz="4" w:space="0" w:color="auto"/>
            </w:tcBorders>
          </w:tcPr>
          <w:p w14:paraId="463A5413" w14:textId="77777777" w:rsidR="00AA263F" w:rsidRPr="00DF33D3" w:rsidRDefault="00AA263F" w:rsidP="00127D01">
            <w:pPr>
              <w:spacing w:line="240" w:lineRule="auto"/>
              <w:rPr>
                <w:rFonts w:ascii="Times New Roman" w:eastAsia="Times New Roman" w:hAnsi="Times New Roman" w:cs="Times New Roman"/>
                <w:noProof/>
                <w:sz w:val="24"/>
                <w:szCs w:val="20"/>
              </w:rPr>
            </w:pPr>
          </w:p>
        </w:tc>
      </w:tr>
      <w:tr w:rsidR="00AA263F" w:rsidRPr="0083279D" w14:paraId="4A1FDF57" w14:textId="77777777" w:rsidTr="00127D01">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35A767" w14:textId="77777777" w:rsidR="00AA263F" w:rsidRPr="00955B07" w:rsidRDefault="00AA263F" w:rsidP="00127D01">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3963F0F6" w14:textId="77777777" w:rsidR="00AA263F" w:rsidRPr="00DF33D3" w:rsidRDefault="00AA263F" w:rsidP="00127D01">
            <w:pPr>
              <w:spacing w:line="240" w:lineRule="auto"/>
              <w:rPr>
                <w:rFonts w:ascii="Times New Roman" w:eastAsia="Times New Roman" w:hAnsi="Times New Roman" w:cs="Times New Roman"/>
                <w:noProof/>
                <w:sz w:val="24"/>
                <w:szCs w:val="20"/>
              </w:rPr>
            </w:pPr>
          </w:p>
        </w:tc>
      </w:tr>
      <w:tr w:rsidR="00AA263F" w:rsidRPr="0083279D" w14:paraId="67D04258" w14:textId="77777777" w:rsidTr="00127D01">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C7DB81" w14:textId="77777777" w:rsidR="00AA263F" w:rsidRPr="00955B07" w:rsidRDefault="00AA263F" w:rsidP="00127D01">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718" w:type="dxa"/>
            <w:tcBorders>
              <w:top w:val="single" w:sz="4" w:space="0" w:color="auto"/>
              <w:left w:val="single" w:sz="4" w:space="0" w:color="auto"/>
              <w:bottom w:val="single" w:sz="4" w:space="0" w:color="auto"/>
              <w:right w:val="single" w:sz="4" w:space="0" w:color="auto"/>
            </w:tcBorders>
          </w:tcPr>
          <w:p w14:paraId="653CC7F7" w14:textId="77777777" w:rsidR="00AA263F" w:rsidRPr="00DF33D3" w:rsidRDefault="00AA263F" w:rsidP="00127D01">
            <w:pPr>
              <w:spacing w:line="240" w:lineRule="auto"/>
              <w:rPr>
                <w:rFonts w:ascii="Times New Roman" w:eastAsia="Times New Roman" w:hAnsi="Times New Roman" w:cs="Times New Roman"/>
                <w:noProof/>
                <w:sz w:val="24"/>
                <w:szCs w:val="20"/>
              </w:rPr>
            </w:pPr>
          </w:p>
        </w:tc>
      </w:tr>
      <w:tr w:rsidR="00AA263F" w:rsidRPr="0083279D" w14:paraId="33D1DC34" w14:textId="77777777" w:rsidTr="00127D01">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8E0E39" w14:textId="77777777" w:rsidR="00AA263F" w:rsidRPr="00955B07" w:rsidRDefault="00AA263F" w:rsidP="00127D01">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718" w:type="dxa"/>
            <w:tcBorders>
              <w:top w:val="single" w:sz="4" w:space="0" w:color="auto"/>
              <w:left w:val="single" w:sz="4" w:space="0" w:color="auto"/>
              <w:bottom w:val="single" w:sz="4" w:space="0" w:color="auto"/>
              <w:right w:val="single" w:sz="4" w:space="0" w:color="auto"/>
            </w:tcBorders>
          </w:tcPr>
          <w:p w14:paraId="53C47BE5" w14:textId="77777777" w:rsidR="00AA263F" w:rsidRPr="00DF33D3" w:rsidRDefault="00AA263F" w:rsidP="00127D01">
            <w:pPr>
              <w:spacing w:line="240" w:lineRule="auto"/>
              <w:rPr>
                <w:rFonts w:ascii="Times New Roman" w:eastAsia="Times New Roman" w:hAnsi="Times New Roman" w:cs="Times New Roman"/>
                <w:noProof/>
                <w:sz w:val="24"/>
                <w:szCs w:val="20"/>
              </w:rPr>
            </w:pPr>
          </w:p>
        </w:tc>
      </w:tr>
      <w:tr w:rsidR="00AA263F" w:rsidRPr="0083279D" w14:paraId="3FD9D3A3" w14:textId="77777777" w:rsidTr="00127D01">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F992D5" w14:textId="215017CD" w:rsidR="00AA263F" w:rsidRPr="00955B07" w:rsidRDefault="00AA263F" w:rsidP="00127D01">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0E785C">
              <w:rPr>
                <w:rFonts w:ascii="Times New Roman" w:eastAsia="Times New Roman" w:hAnsi="Times New Roman" w:cs="Times New Roman"/>
                <w:noProof/>
                <w:sz w:val="24"/>
                <w:szCs w:val="24"/>
              </w:rPr>
              <w:t>b</w:t>
            </w:r>
            <w:r w:rsidR="002B66DD">
              <w:rPr>
                <w:rFonts w:ascii="Times New Roman" w:eastAsia="Times New Roman" w:hAnsi="Times New Roman" w:cs="Times New Roman"/>
                <w:noProof/>
                <w:sz w:val="24"/>
                <w:szCs w:val="24"/>
              </w:rPr>
              <w:t>endrųjų pirkimo s</w:t>
            </w:r>
            <w:r w:rsidRPr="00955B07">
              <w:rPr>
                <w:rFonts w:ascii="Times New Roman" w:eastAsia="Times New Roman" w:hAnsi="Times New Roman" w:cs="Times New Roman"/>
                <w:noProof/>
                <w:sz w:val="24"/>
                <w:szCs w:val="24"/>
              </w:rPr>
              <w:t xml:space="preserve">ąlygų </w:t>
            </w:r>
            <w:r w:rsidR="00301778">
              <w:rPr>
                <w:rFonts w:ascii="Times New Roman" w:eastAsia="Times New Roman" w:hAnsi="Times New Roman" w:cs="Times New Roman"/>
                <w:noProof/>
                <w:sz w:val="24"/>
                <w:szCs w:val="24"/>
              </w:rPr>
              <w:t xml:space="preserve">6.5 </w:t>
            </w:r>
            <w:r w:rsidRPr="00955B07">
              <w:rPr>
                <w:rFonts w:ascii="Times New Roman" w:eastAsia="Times New Roman" w:hAnsi="Times New Roman" w:cs="Times New Roman"/>
                <w:noProof/>
                <w:sz w:val="24"/>
                <w:szCs w:val="24"/>
              </w:rPr>
              <w:t>p.)</w:t>
            </w:r>
          </w:p>
        </w:tc>
        <w:tc>
          <w:tcPr>
            <w:tcW w:w="4718" w:type="dxa"/>
            <w:tcBorders>
              <w:top w:val="single" w:sz="4" w:space="0" w:color="auto"/>
              <w:left w:val="single" w:sz="4" w:space="0" w:color="auto"/>
              <w:bottom w:val="single" w:sz="4" w:space="0" w:color="auto"/>
              <w:right w:val="single" w:sz="4" w:space="0" w:color="auto"/>
            </w:tcBorders>
          </w:tcPr>
          <w:p w14:paraId="4582A3FC" w14:textId="77777777" w:rsidR="00AA263F" w:rsidRPr="00DF33D3" w:rsidRDefault="00AA263F" w:rsidP="00127D01">
            <w:pPr>
              <w:spacing w:line="240" w:lineRule="auto"/>
              <w:rPr>
                <w:rFonts w:ascii="Times New Roman" w:eastAsia="Times New Roman" w:hAnsi="Times New Roman" w:cs="Times New Roman"/>
                <w:noProof/>
                <w:sz w:val="24"/>
                <w:szCs w:val="20"/>
              </w:rPr>
            </w:pPr>
          </w:p>
        </w:tc>
      </w:tr>
    </w:tbl>
    <w:p w14:paraId="2298ECEF" w14:textId="77777777" w:rsidR="00AA263F" w:rsidRDefault="00AA263F" w:rsidP="00AA263F">
      <w:pPr>
        <w:spacing w:line="240" w:lineRule="auto"/>
        <w:rPr>
          <w:rFonts w:ascii="Times New Roman" w:eastAsia="Times New Roman" w:hAnsi="Times New Roman" w:cs="Times New Roman"/>
          <w:noProof/>
          <w:sz w:val="24"/>
          <w:szCs w:val="20"/>
        </w:rPr>
      </w:pPr>
    </w:p>
    <w:p w14:paraId="5FC642B2" w14:textId="77777777" w:rsidR="00AA263F" w:rsidRDefault="00AA263F" w:rsidP="00AA263F">
      <w:pPr>
        <w:spacing w:line="240" w:lineRule="auto"/>
        <w:jc w:val="center"/>
        <w:rPr>
          <w:rFonts w:ascii="Times New Roman" w:hAnsi="Times New Roman"/>
          <w:b/>
          <w:sz w:val="24"/>
          <w:szCs w:val="24"/>
          <w:lang w:eastAsia="en-US"/>
        </w:rPr>
      </w:pPr>
    </w:p>
    <w:p w14:paraId="53F99781" w14:textId="77777777" w:rsidR="00AA263F" w:rsidRDefault="00AA263F" w:rsidP="00AA263F">
      <w:pPr>
        <w:spacing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3. </w:t>
      </w:r>
      <w:r>
        <w:rPr>
          <w:rFonts w:ascii="Times New Roman" w:eastAsia="Times New Roman" w:hAnsi="Times New Roman" w:cs="Times New Roman"/>
          <w:b/>
          <w:sz w:val="24"/>
          <w:szCs w:val="24"/>
          <w:lang w:eastAsia="en-US"/>
        </w:rPr>
        <w:t xml:space="preserve">PASIŪLYMO KAINA: </w:t>
      </w:r>
    </w:p>
    <w:p w14:paraId="29361ED5" w14:textId="77777777" w:rsidR="00AA263F" w:rsidRDefault="00AA263F" w:rsidP="00AA263F">
      <w:pPr>
        <w:spacing w:line="240" w:lineRule="auto"/>
        <w:jc w:val="center"/>
        <w:rPr>
          <w:rFonts w:ascii="Times New Roman" w:eastAsia="Times New Roman" w:hAnsi="Times New Roman" w:cs="Times New Roman"/>
          <w:b/>
          <w:sz w:val="24"/>
          <w:szCs w:val="24"/>
          <w:lang w:eastAsia="en-US"/>
        </w:rPr>
      </w:pPr>
    </w:p>
    <w:p w14:paraId="1C49AB98" w14:textId="77777777" w:rsidR="00AA263F" w:rsidRDefault="00AA263F" w:rsidP="00AA263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en-US"/>
        </w:rPr>
        <w:lastRenderedPageBreak/>
        <w:t xml:space="preserve">3.1. </w:t>
      </w:r>
      <w:bookmarkStart w:id="26" w:name="_Hlk20474729"/>
      <w:r>
        <w:rPr>
          <w:rFonts w:ascii="Times New Roman" w:eastAsia="Times New Roman" w:hAnsi="Times New Roman" w:cs="Times New Roman"/>
          <w:b/>
          <w:sz w:val="24"/>
          <w:szCs w:val="24"/>
        </w:rPr>
        <w:t>Mes siūlome prekes, pilnai atitinkančias techninėje specifikacijoje nurodytus reikalavimus:</w:t>
      </w:r>
    </w:p>
    <w:p w14:paraId="5148B45E" w14:textId="77777777" w:rsidR="00AA263F" w:rsidRDefault="00AA263F" w:rsidP="00AA263F">
      <w:pPr>
        <w:spacing w:line="240" w:lineRule="auto"/>
        <w:rPr>
          <w:rFonts w:ascii="Times New Roman" w:hAnsi="Times New Roman" w:cs="Times New Roman"/>
          <w:b/>
          <w:bCs/>
          <w:i/>
          <w:iCs/>
          <w:sz w:val="24"/>
          <w:szCs w:val="24"/>
        </w:rPr>
      </w:pPr>
    </w:p>
    <w:p w14:paraId="6D3C654B" w14:textId="77777777" w:rsidR="00AA263F" w:rsidRPr="00ED2BEA" w:rsidRDefault="00AA263F" w:rsidP="00AA263F">
      <w:pPr>
        <w:spacing w:line="240" w:lineRule="auto"/>
        <w:rPr>
          <w:rFonts w:ascii="Times New Roman" w:hAnsi="Times New Roman" w:cs="Times New Roman"/>
          <w:b/>
          <w:bCs/>
          <w:i/>
          <w:iCs/>
        </w:rPr>
      </w:pPr>
      <w:r>
        <w:rPr>
          <w:rFonts w:ascii="Times New Roman" w:hAnsi="Times New Roman" w:cs="Times New Roman"/>
          <w:b/>
          <w:bCs/>
          <w:i/>
          <w:iCs/>
          <w:sz w:val="24"/>
          <w:szCs w:val="24"/>
          <w:lang w:eastAsia="en-US"/>
        </w:rPr>
        <w:t>3</w:t>
      </w:r>
      <w:r w:rsidRPr="00ED2BEA">
        <w:rPr>
          <w:rFonts w:ascii="Times New Roman" w:hAnsi="Times New Roman" w:cs="Times New Roman"/>
          <w:b/>
          <w:bCs/>
          <w:i/>
          <w:iCs/>
          <w:sz w:val="24"/>
          <w:szCs w:val="24"/>
          <w:lang w:eastAsia="en-US"/>
        </w:rPr>
        <w:t xml:space="preserve"> lentelė</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490"/>
        <w:gridCol w:w="2260"/>
        <w:gridCol w:w="2116"/>
        <w:gridCol w:w="1648"/>
      </w:tblGrid>
      <w:tr w:rsidR="00AA263F" w:rsidRPr="000F3CF0" w14:paraId="74D97060" w14:textId="77777777" w:rsidTr="008D1028">
        <w:trPr>
          <w:trHeight w:val="809"/>
          <w:jc w:val="center"/>
        </w:trPr>
        <w:tc>
          <w:tcPr>
            <w:tcW w:w="1267" w:type="dxa"/>
            <w:tcBorders>
              <w:top w:val="single" w:sz="4" w:space="0" w:color="auto"/>
              <w:left w:val="single" w:sz="4" w:space="0" w:color="auto"/>
              <w:bottom w:val="single" w:sz="4" w:space="0" w:color="auto"/>
              <w:right w:val="single" w:sz="4" w:space="0" w:color="auto"/>
            </w:tcBorders>
            <w:hideMark/>
          </w:tcPr>
          <w:p w14:paraId="4106E4B5" w14:textId="77777777" w:rsidR="00AA263F" w:rsidRPr="000F3CF0" w:rsidRDefault="00AA263F" w:rsidP="009471B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Eil. Nr.</w:t>
            </w:r>
          </w:p>
        </w:tc>
        <w:tc>
          <w:tcPr>
            <w:tcW w:w="2490" w:type="dxa"/>
            <w:tcBorders>
              <w:top w:val="single" w:sz="4" w:space="0" w:color="auto"/>
              <w:left w:val="single" w:sz="4" w:space="0" w:color="auto"/>
              <w:bottom w:val="single" w:sz="4" w:space="0" w:color="auto"/>
              <w:right w:val="single" w:sz="4" w:space="0" w:color="auto"/>
            </w:tcBorders>
            <w:hideMark/>
          </w:tcPr>
          <w:p w14:paraId="4080D456" w14:textId="77777777" w:rsidR="00AA263F" w:rsidRPr="000F3CF0" w:rsidRDefault="00AA263F" w:rsidP="009471B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Prekės pavadinimas</w:t>
            </w:r>
          </w:p>
        </w:tc>
        <w:tc>
          <w:tcPr>
            <w:tcW w:w="2260" w:type="dxa"/>
            <w:tcBorders>
              <w:top w:val="single" w:sz="4" w:space="0" w:color="auto"/>
              <w:left w:val="single" w:sz="4" w:space="0" w:color="auto"/>
              <w:bottom w:val="single" w:sz="4" w:space="0" w:color="auto"/>
              <w:right w:val="single" w:sz="4" w:space="0" w:color="auto"/>
            </w:tcBorders>
            <w:hideMark/>
          </w:tcPr>
          <w:p w14:paraId="295EC641" w14:textId="77777777" w:rsidR="00AA263F" w:rsidRPr="000F3CF0" w:rsidRDefault="00AA263F" w:rsidP="009471B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 xml:space="preserve">Preliminarus kiekis, vnt. </w:t>
            </w:r>
            <w:r w:rsidRPr="000F3CF0">
              <w:rPr>
                <w:rFonts w:ascii="Times New Roman" w:hAnsi="Times New Roman" w:cs="Times New Roman"/>
                <w:b/>
                <w:bCs/>
                <w:sz w:val="24"/>
                <w:szCs w:val="24"/>
              </w:rPr>
              <w:t>(36 mėn.)</w:t>
            </w:r>
          </w:p>
        </w:tc>
        <w:tc>
          <w:tcPr>
            <w:tcW w:w="2116" w:type="dxa"/>
            <w:tcBorders>
              <w:top w:val="single" w:sz="4" w:space="0" w:color="auto"/>
              <w:left w:val="single" w:sz="4" w:space="0" w:color="auto"/>
              <w:bottom w:val="single" w:sz="4" w:space="0" w:color="auto"/>
              <w:right w:val="single" w:sz="4" w:space="0" w:color="auto"/>
            </w:tcBorders>
            <w:hideMark/>
          </w:tcPr>
          <w:p w14:paraId="766C31D1" w14:textId="71F513C0" w:rsidR="00AA263F" w:rsidRPr="000F3CF0" w:rsidRDefault="00AA263F" w:rsidP="009471B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1 vnt. įkainis</w:t>
            </w:r>
            <w:r w:rsidR="009471B9">
              <w:rPr>
                <w:rFonts w:ascii="Times New Roman" w:eastAsia="Times New Roman" w:hAnsi="Times New Roman" w:cs="Times New Roman"/>
                <w:b/>
                <w:bCs/>
                <w:sz w:val="24"/>
                <w:szCs w:val="24"/>
                <w:lang w:eastAsia="en-US"/>
              </w:rPr>
              <w:t xml:space="preserve"> </w:t>
            </w:r>
            <w:r w:rsidRPr="000F3CF0">
              <w:rPr>
                <w:rFonts w:ascii="Times New Roman" w:eastAsia="Times New Roman" w:hAnsi="Times New Roman" w:cs="Times New Roman"/>
                <w:b/>
                <w:bCs/>
                <w:sz w:val="24"/>
                <w:szCs w:val="24"/>
                <w:lang w:eastAsia="en-US"/>
              </w:rPr>
              <w:t>Eur be PVM</w:t>
            </w:r>
          </w:p>
        </w:tc>
        <w:tc>
          <w:tcPr>
            <w:tcW w:w="1648" w:type="dxa"/>
            <w:tcBorders>
              <w:top w:val="single" w:sz="4" w:space="0" w:color="auto"/>
              <w:left w:val="single" w:sz="4" w:space="0" w:color="auto"/>
              <w:bottom w:val="single" w:sz="4" w:space="0" w:color="auto"/>
              <w:right w:val="single" w:sz="4" w:space="0" w:color="auto"/>
            </w:tcBorders>
          </w:tcPr>
          <w:p w14:paraId="2FC00701" w14:textId="411E9A5C" w:rsidR="00AA263F" w:rsidRPr="000F3CF0" w:rsidRDefault="00AA263F" w:rsidP="009471B9">
            <w:pPr>
              <w:spacing w:line="240" w:lineRule="auto"/>
              <w:ind w:firstLine="0"/>
              <w:jc w:val="center"/>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Kaina Eur be PVM</w:t>
            </w:r>
          </w:p>
        </w:tc>
      </w:tr>
      <w:tr w:rsidR="00AA263F" w:rsidRPr="000F3CF0" w14:paraId="792B2906" w14:textId="77777777" w:rsidTr="008D1028">
        <w:trPr>
          <w:trHeight w:val="282"/>
          <w:jc w:val="center"/>
        </w:trPr>
        <w:tc>
          <w:tcPr>
            <w:tcW w:w="1267" w:type="dxa"/>
            <w:tcBorders>
              <w:top w:val="single" w:sz="4" w:space="0" w:color="auto"/>
              <w:left w:val="single" w:sz="4" w:space="0" w:color="auto"/>
              <w:bottom w:val="single" w:sz="4" w:space="0" w:color="auto"/>
              <w:right w:val="single" w:sz="4" w:space="0" w:color="auto"/>
            </w:tcBorders>
            <w:hideMark/>
          </w:tcPr>
          <w:p w14:paraId="54B909DC" w14:textId="77777777" w:rsidR="00AA263F" w:rsidRPr="000F3CF0" w:rsidRDefault="00AA263F" w:rsidP="00890BE7">
            <w:pPr>
              <w:spacing w:line="240" w:lineRule="auto"/>
              <w:ind w:firstLine="0"/>
              <w:jc w:val="center"/>
              <w:rPr>
                <w:rFonts w:ascii="Times New Roman" w:eastAsia="Times New Roman" w:hAnsi="Times New Roman" w:cs="Times New Roman"/>
                <w:i/>
                <w:noProof/>
                <w:sz w:val="24"/>
                <w:szCs w:val="24"/>
                <w:lang w:val="en-US" w:eastAsia="en-US"/>
              </w:rPr>
            </w:pPr>
            <w:r w:rsidRPr="000F3CF0">
              <w:rPr>
                <w:rFonts w:ascii="Times New Roman" w:eastAsia="Times New Roman" w:hAnsi="Times New Roman" w:cs="Times New Roman"/>
                <w:i/>
                <w:noProof/>
                <w:sz w:val="24"/>
                <w:szCs w:val="24"/>
                <w:lang w:val="en-US" w:eastAsia="en-US"/>
              </w:rPr>
              <w:t>1</w:t>
            </w:r>
          </w:p>
        </w:tc>
        <w:tc>
          <w:tcPr>
            <w:tcW w:w="2490" w:type="dxa"/>
            <w:tcBorders>
              <w:top w:val="single" w:sz="4" w:space="0" w:color="auto"/>
              <w:left w:val="single" w:sz="4" w:space="0" w:color="auto"/>
              <w:bottom w:val="single" w:sz="4" w:space="0" w:color="auto"/>
              <w:right w:val="single" w:sz="4" w:space="0" w:color="auto"/>
            </w:tcBorders>
            <w:hideMark/>
          </w:tcPr>
          <w:p w14:paraId="59BC27D8" w14:textId="77777777" w:rsidR="00AA263F" w:rsidRPr="000F3CF0" w:rsidRDefault="00AA263F" w:rsidP="00890BE7">
            <w:pPr>
              <w:spacing w:line="240" w:lineRule="auto"/>
              <w:ind w:firstLine="0"/>
              <w:jc w:val="center"/>
              <w:rPr>
                <w:rFonts w:ascii="Times New Roman" w:eastAsia="Times New Roman" w:hAnsi="Times New Roman" w:cs="Times New Roman"/>
                <w:i/>
                <w:sz w:val="24"/>
                <w:szCs w:val="24"/>
                <w:lang w:eastAsia="en-GB"/>
              </w:rPr>
            </w:pPr>
            <w:r w:rsidRPr="000F3CF0">
              <w:rPr>
                <w:rFonts w:ascii="Times New Roman" w:eastAsia="Times New Roman" w:hAnsi="Times New Roman" w:cs="Times New Roman"/>
                <w:i/>
                <w:sz w:val="24"/>
                <w:szCs w:val="24"/>
                <w:lang w:eastAsia="en-GB"/>
              </w:rPr>
              <w:t>2</w:t>
            </w:r>
          </w:p>
        </w:tc>
        <w:tc>
          <w:tcPr>
            <w:tcW w:w="2260" w:type="dxa"/>
            <w:tcBorders>
              <w:top w:val="single" w:sz="4" w:space="0" w:color="auto"/>
              <w:left w:val="single" w:sz="4" w:space="0" w:color="auto"/>
              <w:bottom w:val="single" w:sz="4" w:space="0" w:color="auto"/>
              <w:right w:val="single" w:sz="4" w:space="0" w:color="auto"/>
            </w:tcBorders>
            <w:hideMark/>
          </w:tcPr>
          <w:p w14:paraId="22516B07" w14:textId="77777777" w:rsidR="00AA263F" w:rsidRPr="000F3CF0" w:rsidRDefault="00AA263F" w:rsidP="00890BE7">
            <w:pPr>
              <w:spacing w:line="240" w:lineRule="auto"/>
              <w:ind w:firstLine="0"/>
              <w:jc w:val="center"/>
              <w:rPr>
                <w:rFonts w:ascii="Times New Roman" w:eastAsia="Times New Roman" w:hAnsi="Times New Roman" w:cs="Times New Roman"/>
                <w:i/>
                <w:sz w:val="24"/>
                <w:szCs w:val="24"/>
                <w:lang w:eastAsia="en-US"/>
              </w:rPr>
            </w:pPr>
            <w:r w:rsidRPr="000F3CF0">
              <w:rPr>
                <w:rFonts w:ascii="Times New Roman" w:eastAsia="Times New Roman" w:hAnsi="Times New Roman" w:cs="Times New Roman"/>
                <w:i/>
                <w:sz w:val="24"/>
                <w:szCs w:val="24"/>
                <w:lang w:eastAsia="en-US"/>
              </w:rPr>
              <w:t>3</w:t>
            </w:r>
          </w:p>
        </w:tc>
        <w:tc>
          <w:tcPr>
            <w:tcW w:w="2116" w:type="dxa"/>
            <w:tcBorders>
              <w:top w:val="single" w:sz="4" w:space="0" w:color="auto"/>
              <w:left w:val="single" w:sz="4" w:space="0" w:color="auto"/>
              <w:bottom w:val="single" w:sz="4" w:space="0" w:color="auto"/>
              <w:right w:val="single" w:sz="4" w:space="0" w:color="auto"/>
            </w:tcBorders>
            <w:hideMark/>
          </w:tcPr>
          <w:p w14:paraId="2883B20D" w14:textId="77777777" w:rsidR="00AA263F" w:rsidRPr="000F3CF0" w:rsidRDefault="00AA263F" w:rsidP="00890BE7">
            <w:pPr>
              <w:spacing w:line="240" w:lineRule="auto"/>
              <w:ind w:firstLine="0"/>
              <w:jc w:val="center"/>
              <w:rPr>
                <w:rFonts w:ascii="Times New Roman" w:eastAsia="Times New Roman" w:hAnsi="Times New Roman" w:cs="Times New Roman"/>
                <w:i/>
                <w:sz w:val="24"/>
                <w:szCs w:val="24"/>
                <w:lang w:eastAsia="en-US"/>
              </w:rPr>
            </w:pPr>
            <w:r w:rsidRPr="000F3CF0">
              <w:rPr>
                <w:rFonts w:ascii="Times New Roman" w:eastAsia="Times New Roman" w:hAnsi="Times New Roman" w:cs="Times New Roman"/>
                <w:i/>
                <w:sz w:val="24"/>
                <w:szCs w:val="24"/>
                <w:lang w:eastAsia="en-US"/>
              </w:rPr>
              <w:t>4</w:t>
            </w:r>
          </w:p>
        </w:tc>
        <w:tc>
          <w:tcPr>
            <w:tcW w:w="1648" w:type="dxa"/>
            <w:tcBorders>
              <w:top w:val="single" w:sz="4" w:space="0" w:color="auto"/>
              <w:left w:val="single" w:sz="4" w:space="0" w:color="auto"/>
              <w:bottom w:val="single" w:sz="4" w:space="0" w:color="auto"/>
              <w:right w:val="single" w:sz="4" w:space="0" w:color="auto"/>
            </w:tcBorders>
          </w:tcPr>
          <w:p w14:paraId="5F5273A3" w14:textId="77777777" w:rsidR="00AA263F" w:rsidRPr="000F3CF0" w:rsidRDefault="00AA263F" w:rsidP="00890BE7">
            <w:pPr>
              <w:spacing w:line="240" w:lineRule="auto"/>
              <w:ind w:firstLine="0"/>
              <w:jc w:val="center"/>
              <w:rPr>
                <w:rFonts w:ascii="Times New Roman" w:eastAsia="Times New Roman" w:hAnsi="Times New Roman" w:cs="Times New Roman"/>
                <w:i/>
                <w:sz w:val="24"/>
                <w:szCs w:val="24"/>
                <w:lang w:eastAsia="en-US"/>
              </w:rPr>
            </w:pPr>
            <w:r w:rsidRPr="000F3CF0">
              <w:rPr>
                <w:rFonts w:ascii="Times New Roman" w:eastAsia="Times New Roman" w:hAnsi="Times New Roman" w:cs="Times New Roman"/>
                <w:i/>
                <w:sz w:val="24"/>
                <w:szCs w:val="24"/>
                <w:lang w:eastAsia="en-US"/>
              </w:rPr>
              <w:t>5(3*4)</w:t>
            </w:r>
          </w:p>
        </w:tc>
      </w:tr>
      <w:tr w:rsidR="00AA263F" w:rsidRPr="000F3CF0" w14:paraId="1428ADF5" w14:textId="77777777" w:rsidTr="008D1028">
        <w:trPr>
          <w:trHeight w:val="282"/>
          <w:jc w:val="center"/>
        </w:trPr>
        <w:tc>
          <w:tcPr>
            <w:tcW w:w="1267" w:type="dxa"/>
            <w:tcBorders>
              <w:left w:val="single" w:sz="4" w:space="0" w:color="000000" w:themeColor="text1"/>
              <w:right w:val="single" w:sz="4" w:space="0" w:color="000000" w:themeColor="text1"/>
            </w:tcBorders>
            <w:vAlign w:val="center"/>
          </w:tcPr>
          <w:p w14:paraId="07D1D234" w14:textId="77777777" w:rsidR="00AA263F" w:rsidRPr="000F3CF0" w:rsidRDefault="00AA263F" w:rsidP="00890BE7">
            <w:pPr>
              <w:spacing w:line="240" w:lineRule="auto"/>
              <w:ind w:firstLine="0"/>
              <w:jc w:val="center"/>
              <w:rPr>
                <w:rFonts w:ascii="Times New Roman" w:eastAsia="Times New Roman" w:hAnsi="Times New Roman" w:cs="Times New Roman"/>
                <w:noProof/>
                <w:sz w:val="24"/>
                <w:szCs w:val="24"/>
                <w:lang w:eastAsia="en-US"/>
              </w:rPr>
            </w:pPr>
            <w:r w:rsidRPr="000F3CF0">
              <w:rPr>
                <w:rFonts w:ascii="Times New Roman" w:hAnsi="Times New Roman" w:cs="Times New Roman"/>
                <w:sz w:val="24"/>
                <w:szCs w:val="24"/>
              </w:rPr>
              <w:t>1</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9D4A8" w14:textId="62C28B6E" w:rsidR="00AA263F" w:rsidRPr="00890BE7" w:rsidRDefault="00AA263F" w:rsidP="00890BE7">
            <w:pPr>
              <w:pStyle w:val="prastasiniatinklio"/>
              <w:spacing w:before="0" w:beforeAutospacing="0" w:after="0" w:afterAutospacing="0"/>
              <w:ind w:firstLine="0"/>
              <w:rPr>
                <w:rFonts w:ascii="Times New Roman" w:eastAsia="Calibri" w:hAnsi="Times New Roman" w:cs="Times New Roman"/>
                <w:sz w:val="24"/>
                <w:szCs w:val="24"/>
                <w:lang w:eastAsia="en-US"/>
              </w:rPr>
            </w:pPr>
            <w:r w:rsidRPr="00890BE7">
              <w:rPr>
                <w:rFonts w:ascii="Times New Roman" w:eastAsia="Calibri" w:hAnsi="Times New Roman" w:cs="Times New Roman"/>
                <w:sz w:val="24"/>
                <w:szCs w:val="24"/>
                <w:lang w:eastAsia="en-US"/>
              </w:rPr>
              <w:t>Lietuvos kalėjimų tarnybos pareigūnų uniformos dirža</w:t>
            </w:r>
            <w:r w:rsidR="00FF7663">
              <w:rPr>
                <w:rFonts w:ascii="Times New Roman" w:eastAsia="Calibri" w:hAnsi="Times New Roman" w:cs="Times New Roman"/>
                <w:sz w:val="24"/>
                <w:szCs w:val="24"/>
                <w:lang w:eastAsia="en-US"/>
              </w:rPr>
              <w:t>i</w:t>
            </w:r>
            <w:r w:rsidRPr="00890BE7">
              <w:rPr>
                <w:rFonts w:ascii="Times New Roman" w:eastAsia="Calibri" w:hAnsi="Times New Roman" w:cs="Times New Roman"/>
                <w:sz w:val="24"/>
                <w:szCs w:val="24"/>
                <w:lang w:eastAsia="en-US"/>
              </w:rPr>
              <w:tab/>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FFA9D" w14:textId="77777777" w:rsidR="00AA263F" w:rsidRPr="000F3CF0" w:rsidRDefault="00AA263F" w:rsidP="00890BE7">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shd w:val="clear" w:color="auto" w:fill="FFFFFF"/>
              </w:rPr>
              <w:t>3600</w:t>
            </w:r>
          </w:p>
        </w:tc>
        <w:tc>
          <w:tcPr>
            <w:tcW w:w="2116" w:type="dxa"/>
            <w:tcBorders>
              <w:top w:val="single" w:sz="4" w:space="0" w:color="auto"/>
              <w:left w:val="single" w:sz="4" w:space="0" w:color="auto"/>
              <w:bottom w:val="single" w:sz="4" w:space="0" w:color="auto"/>
              <w:right w:val="single" w:sz="4" w:space="0" w:color="auto"/>
            </w:tcBorders>
            <w:vAlign w:val="center"/>
          </w:tcPr>
          <w:p w14:paraId="269E1AC0" w14:textId="77777777" w:rsidR="00AA263F" w:rsidRPr="000F3CF0" w:rsidRDefault="00AA263F" w:rsidP="00127D01">
            <w:pPr>
              <w:spacing w:line="240" w:lineRule="auto"/>
              <w:jc w:val="center"/>
              <w:rPr>
                <w:rFonts w:ascii="Times New Roman" w:eastAsia="Times New Roman" w:hAnsi="Times New Roman" w:cs="Times New Roman"/>
                <w:sz w:val="24"/>
                <w:szCs w:val="24"/>
                <w:lang w:eastAsia="en-US"/>
              </w:rPr>
            </w:pPr>
          </w:p>
        </w:tc>
        <w:tc>
          <w:tcPr>
            <w:tcW w:w="1648" w:type="dxa"/>
            <w:tcBorders>
              <w:top w:val="single" w:sz="4" w:space="0" w:color="auto"/>
              <w:left w:val="single" w:sz="4" w:space="0" w:color="auto"/>
              <w:bottom w:val="single" w:sz="4" w:space="0" w:color="auto"/>
              <w:right w:val="single" w:sz="4" w:space="0" w:color="auto"/>
            </w:tcBorders>
          </w:tcPr>
          <w:p w14:paraId="1A74F6B1" w14:textId="77777777" w:rsidR="00AA263F" w:rsidRPr="000F3CF0" w:rsidRDefault="00AA263F" w:rsidP="00127D01">
            <w:pPr>
              <w:spacing w:line="240" w:lineRule="auto"/>
              <w:jc w:val="center"/>
              <w:rPr>
                <w:rFonts w:ascii="Times New Roman" w:eastAsia="Times New Roman" w:hAnsi="Times New Roman" w:cs="Times New Roman"/>
                <w:sz w:val="24"/>
                <w:szCs w:val="24"/>
                <w:lang w:eastAsia="en-US"/>
              </w:rPr>
            </w:pPr>
          </w:p>
        </w:tc>
      </w:tr>
      <w:tr w:rsidR="00AA263F" w:rsidRPr="000F3CF0" w14:paraId="60C90899" w14:textId="77777777" w:rsidTr="008D1028">
        <w:trPr>
          <w:trHeight w:val="143"/>
          <w:jc w:val="center"/>
        </w:trPr>
        <w:tc>
          <w:tcPr>
            <w:tcW w:w="8133" w:type="dxa"/>
            <w:gridSpan w:val="4"/>
            <w:tcBorders>
              <w:top w:val="single" w:sz="4" w:space="0" w:color="auto"/>
              <w:left w:val="single" w:sz="4" w:space="0" w:color="auto"/>
              <w:bottom w:val="single" w:sz="4" w:space="0" w:color="auto"/>
              <w:right w:val="single" w:sz="4" w:space="0" w:color="auto"/>
            </w:tcBorders>
          </w:tcPr>
          <w:p w14:paraId="18E52E42" w14:textId="77777777" w:rsidR="00AA263F" w:rsidRPr="000F3CF0" w:rsidRDefault="00AA263F" w:rsidP="00127D01">
            <w:pPr>
              <w:spacing w:line="240" w:lineRule="auto"/>
              <w:jc w:val="right"/>
              <w:rPr>
                <w:rFonts w:ascii="Times New Roman" w:eastAsia="Times New Roman" w:hAnsi="Times New Roman" w:cs="Times New Roman"/>
                <w:sz w:val="24"/>
                <w:szCs w:val="24"/>
                <w:lang w:eastAsia="en-US"/>
              </w:rPr>
            </w:pPr>
            <w:r w:rsidRPr="000F3CF0">
              <w:rPr>
                <w:rFonts w:ascii="Times New Roman" w:eastAsia="Times New Roman" w:hAnsi="Times New Roman" w:cs="Times New Roman"/>
                <w:sz w:val="24"/>
                <w:szCs w:val="24"/>
                <w:lang w:eastAsia="en-US"/>
              </w:rPr>
              <w:t>PVM suma</w:t>
            </w:r>
          </w:p>
        </w:tc>
        <w:tc>
          <w:tcPr>
            <w:tcW w:w="1648" w:type="dxa"/>
            <w:tcBorders>
              <w:top w:val="single" w:sz="4" w:space="0" w:color="auto"/>
              <w:left w:val="single" w:sz="4" w:space="0" w:color="auto"/>
              <w:bottom w:val="single" w:sz="4" w:space="0" w:color="auto"/>
              <w:right w:val="single" w:sz="4" w:space="0" w:color="auto"/>
            </w:tcBorders>
          </w:tcPr>
          <w:p w14:paraId="2B2C626F" w14:textId="77777777" w:rsidR="00AA263F" w:rsidRPr="000F3CF0" w:rsidRDefault="00AA263F" w:rsidP="00127D01">
            <w:pPr>
              <w:spacing w:line="240" w:lineRule="auto"/>
              <w:jc w:val="center"/>
              <w:rPr>
                <w:rFonts w:ascii="Times New Roman" w:eastAsia="Times New Roman" w:hAnsi="Times New Roman" w:cs="Times New Roman"/>
                <w:sz w:val="24"/>
                <w:szCs w:val="24"/>
                <w:lang w:eastAsia="en-US"/>
              </w:rPr>
            </w:pPr>
          </w:p>
        </w:tc>
      </w:tr>
      <w:tr w:rsidR="00AA263F" w:rsidRPr="000F3CF0" w14:paraId="3B14C5B8" w14:textId="77777777" w:rsidTr="008D1028">
        <w:trPr>
          <w:trHeight w:val="143"/>
          <w:jc w:val="center"/>
        </w:trPr>
        <w:tc>
          <w:tcPr>
            <w:tcW w:w="8133" w:type="dxa"/>
            <w:gridSpan w:val="4"/>
            <w:tcBorders>
              <w:top w:val="single" w:sz="4" w:space="0" w:color="auto"/>
              <w:left w:val="single" w:sz="4" w:space="0" w:color="auto"/>
              <w:bottom w:val="single" w:sz="4" w:space="0" w:color="auto"/>
              <w:right w:val="single" w:sz="4" w:space="0" w:color="auto"/>
            </w:tcBorders>
          </w:tcPr>
          <w:p w14:paraId="1B5BD257" w14:textId="77777777" w:rsidR="00AA263F" w:rsidRPr="000F3CF0" w:rsidRDefault="00AA263F" w:rsidP="00127D01">
            <w:pPr>
              <w:spacing w:line="240" w:lineRule="auto"/>
              <w:jc w:val="right"/>
              <w:rPr>
                <w:rFonts w:ascii="Times New Roman" w:eastAsia="Times New Roman" w:hAnsi="Times New Roman" w:cs="Times New Roman"/>
                <w:b/>
                <w:bCs/>
                <w:sz w:val="24"/>
                <w:szCs w:val="24"/>
                <w:lang w:eastAsia="en-US"/>
              </w:rPr>
            </w:pPr>
            <w:r w:rsidRPr="000F3CF0">
              <w:rPr>
                <w:rFonts w:ascii="Times New Roman" w:eastAsia="Times New Roman" w:hAnsi="Times New Roman" w:cs="Times New Roman"/>
                <w:b/>
                <w:bCs/>
                <w:sz w:val="24"/>
                <w:szCs w:val="24"/>
                <w:lang w:eastAsia="en-US"/>
              </w:rPr>
              <w:t>Pasiūlymo kaina Eur su PVM</w:t>
            </w:r>
          </w:p>
        </w:tc>
        <w:tc>
          <w:tcPr>
            <w:tcW w:w="1648" w:type="dxa"/>
            <w:tcBorders>
              <w:top w:val="single" w:sz="4" w:space="0" w:color="auto"/>
              <w:left w:val="single" w:sz="4" w:space="0" w:color="auto"/>
              <w:bottom w:val="single" w:sz="4" w:space="0" w:color="auto"/>
              <w:right w:val="single" w:sz="4" w:space="0" w:color="auto"/>
            </w:tcBorders>
          </w:tcPr>
          <w:p w14:paraId="2CA117A4" w14:textId="77777777" w:rsidR="00AA263F" w:rsidRPr="000F3CF0" w:rsidRDefault="00AA263F" w:rsidP="00127D01">
            <w:pPr>
              <w:spacing w:line="240" w:lineRule="auto"/>
              <w:jc w:val="center"/>
              <w:rPr>
                <w:rFonts w:ascii="Times New Roman" w:eastAsia="Times New Roman" w:hAnsi="Times New Roman" w:cs="Times New Roman"/>
                <w:b/>
                <w:bCs/>
                <w:sz w:val="24"/>
                <w:szCs w:val="24"/>
                <w:lang w:eastAsia="en-US"/>
              </w:rPr>
            </w:pPr>
          </w:p>
        </w:tc>
      </w:tr>
    </w:tbl>
    <w:p w14:paraId="26F20733" w14:textId="77777777" w:rsidR="00AA263F" w:rsidRDefault="00AA263F" w:rsidP="00AA263F">
      <w:pPr>
        <w:spacing w:line="240" w:lineRule="auto"/>
        <w:ind w:firstLine="851"/>
        <w:rPr>
          <w:rFonts w:ascii="Times New Roman" w:eastAsia="Times New Roman" w:hAnsi="Times New Roman" w:cs="Times New Roman"/>
          <w:b/>
          <w:sz w:val="24"/>
          <w:szCs w:val="24"/>
        </w:rPr>
      </w:pPr>
    </w:p>
    <w:p w14:paraId="285EC884" w14:textId="2D794E05" w:rsidR="00221CA2" w:rsidRDefault="00221CA2" w:rsidP="00AA263F">
      <w:pPr>
        <w:spacing w:line="240" w:lineRule="auto"/>
        <w:ind w:firstLine="851"/>
        <w:rPr>
          <w:rFonts w:ascii="Times New Roman" w:eastAsia="Times New Roman" w:hAnsi="Times New Roman" w:cs="Times New Roman"/>
          <w:b/>
          <w:sz w:val="24"/>
          <w:szCs w:val="24"/>
        </w:rPr>
      </w:pPr>
    </w:p>
    <w:bookmarkEnd w:id="26"/>
    <w:p w14:paraId="2E0B03D3" w14:textId="77777777" w:rsidR="00AA263F" w:rsidRDefault="00AA263F" w:rsidP="00AA263F">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p>
    <w:p w14:paraId="779E7663" w14:textId="46C2C7CA" w:rsidR="00AA263F" w:rsidRDefault="00AA263F" w:rsidP="00AA263F">
      <w:pPr>
        <w:spacing w:line="240" w:lineRule="auto"/>
        <w:rPr>
          <w:rFonts w:ascii="Times New Roman" w:eastAsia="Calibri" w:hAnsi="Times New Roman" w:cs="Times New Roman"/>
          <w:i/>
          <w:iCs/>
          <w:sz w:val="24"/>
          <w:lang w:eastAsia="en-US"/>
        </w:rPr>
      </w:pPr>
      <w:r>
        <w:rPr>
          <w:rFonts w:ascii="Times New Roman" w:eastAsia="Calibri" w:hAnsi="Times New Roman" w:cs="Times New Roman"/>
          <w:i/>
          <w:iCs/>
          <w:sz w:val="24"/>
          <w:lang w:eastAsia="en-US"/>
        </w:rPr>
        <w:t xml:space="preserve">Prekės bus perkamos pagal 1 vnt. įkainį. </w:t>
      </w:r>
      <w:r w:rsidRPr="00AC2A3C">
        <w:rPr>
          <w:rFonts w:ascii="Times New Roman" w:eastAsia="Calibri" w:hAnsi="Times New Roman" w:cs="Times New Roman"/>
          <w:i/>
          <w:iCs/>
          <w:sz w:val="24"/>
          <w:lang w:eastAsia="en-US"/>
        </w:rPr>
        <w:t>Jei siūlom</w:t>
      </w:r>
      <w:r>
        <w:rPr>
          <w:rFonts w:ascii="Times New Roman" w:eastAsia="Calibri" w:hAnsi="Times New Roman" w:cs="Times New Roman"/>
          <w:i/>
          <w:iCs/>
          <w:sz w:val="24"/>
          <w:lang w:eastAsia="en-US"/>
        </w:rPr>
        <w:t>os</w:t>
      </w:r>
      <w:r w:rsidRPr="00AC2A3C">
        <w:rPr>
          <w:rFonts w:ascii="Times New Roman" w:eastAsia="Calibri" w:hAnsi="Times New Roman" w:cs="Times New Roman"/>
          <w:i/>
          <w:iCs/>
          <w:sz w:val="24"/>
          <w:lang w:eastAsia="en-US"/>
        </w:rPr>
        <w:t xml:space="preserve"> </w:t>
      </w:r>
      <w:r>
        <w:rPr>
          <w:rFonts w:ascii="Times New Roman" w:eastAsia="Calibri" w:hAnsi="Times New Roman" w:cs="Times New Roman"/>
          <w:i/>
          <w:iCs/>
          <w:sz w:val="24"/>
          <w:lang w:eastAsia="en-US"/>
        </w:rPr>
        <w:t>p</w:t>
      </w:r>
      <w:r w:rsidRPr="00AC2A3C">
        <w:rPr>
          <w:rFonts w:ascii="Times New Roman" w:eastAsia="Calibri" w:hAnsi="Times New Roman" w:cs="Times New Roman"/>
          <w:i/>
          <w:iCs/>
          <w:sz w:val="24"/>
          <w:lang w:eastAsia="en-US"/>
        </w:rPr>
        <w:t>rek</w:t>
      </w:r>
      <w:r>
        <w:rPr>
          <w:rFonts w:ascii="Times New Roman" w:eastAsia="Calibri" w:hAnsi="Times New Roman" w:cs="Times New Roman"/>
          <w:i/>
          <w:iCs/>
          <w:sz w:val="24"/>
          <w:lang w:eastAsia="en-US"/>
        </w:rPr>
        <w:t>ės</w:t>
      </w:r>
      <w:r w:rsidRPr="00AC2A3C">
        <w:rPr>
          <w:rFonts w:ascii="Times New Roman" w:eastAsia="Calibri" w:hAnsi="Times New Roman" w:cs="Times New Roman"/>
          <w:i/>
          <w:iCs/>
          <w:sz w:val="24"/>
          <w:lang w:eastAsia="en-US"/>
        </w:rPr>
        <w:t xml:space="preserve"> įkaini</w:t>
      </w:r>
      <w:r>
        <w:rPr>
          <w:rFonts w:ascii="Times New Roman" w:eastAsia="Calibri" w:hAnsi="Times New Roman" w:cs="Times New Roman"/>
          <w:i/>
          <w:iCs/>
          <w:sz w:val="24"/>
          <w:lang w:eastAsia="en-US"/>
        </w:rPr>
        <w:t>s</w:t>
      </w:r>
      <w:r w:rsidRPr="00AC2A3C">
        <w:rPr>
          <w:rFonts w:ascii="Times New Roman" w:eastAsia="Calibri" w:hAnsi="Times New Roman" w:cs="Times New Roman"/>
          <w:i/>
          <w:iCs/>
          <w:sz w:val="24"/>
          <w:lang w:eastAsia="en-US"/>
        </w:rPr>
        <w:t xml:space="preserve"> viršys Maksimal</w:t>
      </w:r>
      <w:r>
        <w:rPr>
          <w:rFonts w:ascii="Times New Roman" w:eastAsia="Calibri" w:hAnsi="Times New Roman" w:cs="Times New Roman"/>
          <w:i/>
          <w:iCs/>
          <w:sz w:val="24"/>
          <w:lang w:eastAsia="en-US"/>
        </w:rPr>
        <w:t>ų</w:t>
      </w:r>
      <w:r w:rsidRPr="00AC2A3C">
        <w:rPr>
          <w:rFonts w:ascii="Times New Roman" w:eastAsia="Calibri" w:hAnsi="Times New Roman" w:cs="Times New Roman"/>
          <w:i/>
          <w:iCs/>
          <w:sz w:val="24"/>
          <w:lang w:eastAsia="en-US"/>
        </w:rPr>
        <w:t xml:space="preserve"> 1 </w:t>
      </w:r>
      <w:r>
        <w:rPr>
          <w:rFonts w:ascii="Times New Roman" w:eastAsia="Calibri" w:hAnsi="Times New Roman" w:cs="Times New Roman"/>
          <w:i/>
          <w:iCs/>
          <w:sz w:val="24"/>
          <w:lang w:eastAsia="en-US"/>
        </w:rPr>
        <w:t>vnt.</w:t>
      </w:r>
      <w:r w:rsidRPr="00AC2A3C">
        <w:rPr>
          <w:rFonts w:ascii="Times New Roman" w:eastAsia="Calibri" w:hAnsi="Times New Roman" w:cs="Times New Roman"/>
          <w:i/>
          <w:iCs/>
          <w:sz w:val="24"/>
          <w:lang w:eastAsia="en-US"/>
        </w:rPr>
        <w:t xml:space="preserve"> įkai</w:t>
      </w:r>
      <w:r>
        <w:rPr>
          <w:rFonts w:ascii="Times New Roman" w:eastAsia="Calibri" w:hAnsi="Times New Roman" w:cs="Times New Roman"/>
          <w:i/>
          <w:iCs/>
          <w:sz w:val="24"/>
          <w:lang w:eastAsia="en-US"/>
        </w:rPr>
        <w:t xml:space="preserve">nį </w:t>
      </w:r>
      <w:r w:rsidR="00077516" w:rsidRPr="00077516">
        <w:rPr>
          <w:rFonts w:ascii="Times New Roman" w:eastAsia="Calibri" w:hAnsi="Times New Roman" w:cs="Times New Roman"/>
          <w:b/>
          <w:bCs/>
          <w:i/>
          <w:iCs/>
          <w:sz w:val="24"/>
          <w:lang w:eastAsia="en-US"/>
        </w:rPr>
        <w:t>12,50 Eur be PVM (15,13 Eur su PVM)</w:t>
      </w:r>
      <w:r w:rsidRPr="00254527">
        <w:rPr>
          <w:rFonts w:ascii="Times New Roman" w:eastAsia="Calibri" w:hAnsi="Times New Roman" w:cs="Times New Roman"/>
          <w:b/>
          <w:bCs/>
          <w:i/>
          <w:iCs/>
          <w:sz w:val="24"/>
          <w:lang w:eastAsia="en-US"/>
        </w:rPr>
        <w:t>,</w:t>
      </w:r>
      <w:r w:rsidRPr="00AC2A3C">
        <w:rPr>
          <w:rFonts w:ascii="Times New Roman" w:eastAsia="Calibri" w:hAnsi="Times New Roman" w:cs="Times New Roman"/>
          <w:i/>
          <w:iCs/>
          <w:sz w:val="24"/>
          <w:lang w:eastAsia="en-US"/>
        </w:rPr>
        <w:t xml:space="preserve"> pasiūlymas bus atmestas dėl per didel</w:t>
      </w:r>
      <w:r>
        <w:rPr>
          <w:rFonts w:ascii="Times New Roman" w:eastAsia="Calibri" w:hAnsi="Times New Roman" w:cs="Times New Roman"/>
          <w:i/>
          <w:iCs/>
          <w:sz w:val="24"/>
          <w:lang w:eastAsia="en-US"/>
        </w:rPr>
        <w:t>io</w:t>
      </w:r>
      <w:r w:rsidRPr="00AC2A3C">
        <w:rPr>
          <w:rFonts w:ascii="Times New Roman" w:eastAsia="Calibri" w:hAnsi="Times New Roman" w:cs="Times New Roman"/>
          <w:i/>
          <w:iCs/>
          <w:sz w:val="24"/>
          <w:lang w:eastAsia="en-US"/>
        </w:rPr>
        <w:t>, perkančiajai organizacijai nepriimtin</w:t>
      </w:r>
      <w:r>
        <w:rPr>
          <w:rFonts w:ascii="Times New Roman" w:eastAsia="Calibri" w:hAnsi="Times New Roman" w:cs="Times New Roman"/>
          <w:i/>
          <w:iCs/>
          <w:sz w:val="24"/>
          <w:lang w:eastAsia="en-US"/>
        </w:rPr>
        <w:t xml:space="preserve">o </w:t>
      </w:r>
      <w:r w:rsidRPr="00AC2A3C">
        <w:rPr>
          <w:rFonts w:ascii="Times New Roman" w:eastAsia="Calibri" w:hAnsi="Times New Roman" w:cs="Times New Roman"/>
          <w:i/>
          <w:iCs/>
          <w:sz w:val="24"/>
          <w:lang w:eastAsia="en-US"/>
        </w:rPr>
        <w:t>įkaini</w:t>
      </w:r>
      <w:r>
        <w:rPr>
          <w:rFonts w:ascii="Times New Roman" w:eastAsia="Calibri" w:hAnsi="Times New Roman" w:cs="Times New Roman"/>
          <w:i/>
          <w:iCs/>
          <w:sz w:val="24"/>
          <w:lang w:eastAsia="en-US"/>
        </w:rPr>
        <w:t xml:space="preserve">o: </w:t>
      </w:r>
    </w:p>
    <w:p w14:paraId="1530B1C6" w14:textId="631BC7F5" w:rsidR="00AA263F" w:rsidRDefault="002649B7" w:rsidP="00AA263F">
      <w:pPr>
        <w:spacing w:line="240" w:lineRule="auto"/>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w:t>
      </w:r>
      <w:r w:rsidR="00AA263F" w:rsidRPr="00EF2B3F">
        <w:rPr>
          <w:rFonts w:ascii="Times New Roman" w:eastAsia="Calibri" w:hAnsi="Times New Roman" w:cs="Times New Roman"/>
          <w:b/>
          <w:bCs/>
          <w:sz w:val="24"/>
          <w:lang w:eastAsia="en-US"/>
        </w:rPr>
        <w:t>asiūlymo</w:t>
      </w:r>
      <w:r w:rsidR="00AA263F">
        <w:rPr>
          <w:rFonts w:ascii="Times New Roman" w:eastAsia="Calibri" w:hAnsi="Times New Roman" w:cs="Times New Roman"/>
          <w:b/>
          <w:bCs/>
          <w:sz w:val="24"/>
          <w:lang w:eastAsia="en-US"/>
        </w:rPr>
        <w:t xml:space="preserve"> kaina</w:t>
      </w:r>
      <w:r w:rsidR="00AA263F" w:rsidRPr="00E0718D">
        <w:rPr>
          <w:rFonts w:ascii="Times New Roman" w:eastAsia="Calibri" w:hAnsi="Times New Roman" w:cs="Times New Roman"/>
          <w:b/>
          <w:bCs/>
          <w:sz w:val="24"/>
          <w:lang w:eastAsia="en-US"/>
        </w:rPr>
        <w:t xml:space="preserve"> Eur be PVM / su PVM pasiūlyme nurodomi suapvalinti, paliekant ne daugiau kaip du skaitmenis po kablelio. </w:t>
      </w:r>
    </w:p>
    <w:p w14:paraId="0820AB83" w14:textId="77777777" w:rsidR="00AA263F" w:rsidRDefault="00AA263F" w:rsidP="00AA263F">
      <w:pPr>
        <w:spacing w:line="240" w:lineRule="auto"/>
        <w:rPr>
          <w:rFonts w:ascii="Times New Roman" w:eastAsia="Times New Roman" w:hAnsi="Times New Roman" w:cs="Times New Roman"/>
          <w:bCs/>
          <w:i/>
          <w:iCs/>
          <w:sz w:val="24"/>
        </w:rPr>
      </w:pPr>
      <w:r>
        <w:rPr>
          <w:rFonts w:ascii="Times New Roman" w:eastAsia="Calibri" w:hAnsi="Times New Roman" w:cs="Times New Roman"/>
          <w:i/>
          <w:iCs/>
          <w:sz w:val="24"/>
          <w:lang w:eastAsia="en-US"/>
        </w:rPr>
        <w:t xml:space="preserve">Į pasiūlymo kainą/įkainį įskaičiuotos visos išlaidos ir visi mokesčiai, taip pat ir PVM. (Tais atvejais, kai pagal galiojančius teisės aktus tiekėjui nereikia mokėti PVM, jis nurodo priežastis, dėl kurių PVM nemoka.) </w:t>
      </w:r>
      <w:r>
        <w:rPr>
          <w:rFonts w:ascii="Times New Roman" w:eastAsia="Times New Roman" w:hAnsi="Times New Roman" w:cs="Times New Roman"/>
          <w:bCs/>
          <w:i/>
          <w:iCs/>
          <w:sz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8606501" w14:textId="77777777" w:rsidR="00AA263F" w:rsidRDefault="00AA263F" w:rsidP="00AA263F">
      <w:pPr>
        <w:spacing w:line="240" w:lineRule="auto"/>
        <w:rPr>
          <w:rFonts w:ascii="Times New Roman" w:eastAsia="Calibri" w:hAnsi="Times New Roman" w:cs="Times New Roman"/>
          <w:i/>
          <w:iCs/>
          <w:sz w:val="24"/>
          <w:lang w:eastAsia="en-US"/>
        </w:rPr>
      </w:pPr>
    </w:p>
    <w:p w14:paraId="550FBBD7" w14:textId="77777777" w:rsidR="00AA263F" w:rsidRDefault="00AA263F" w:rsidP="00AA263F">
      <w:pPr>
        <w:spacing w:line="240" w:lineRule="auto"/>
        <w:rPr>
          <w:rFonts w:ascii="Times New Roman" w:eastAsia="Times New Roman" w:hAnsi="Times New Roman" w:cs="Times New Roman"/>
          <w:i/>
          <w:iCs/>
          <w:sz w:val="24"/>
        </w:rPr>
      </w:pPr>
      <w:r>
        <w:rPr>
          <w:rFonts w:ascii="Times New Roman" w:eastAsia="Calibri" w:hAnsi="Times New Roman" w:cs="Times New Roman"/>
          <w:i/>
          <w:iCs/>
          <w:sz w:val="24"/>
          <w:lang w:eastAsia="en-US"/>
        </w:rPr>
        <w:t>Jei pasiūlymą teikia užsienio tiekėjas iš ES šalių, jis nurodo savo PVM mokėtojo kodą (savo šalyje)___________________________ .</w:t>
      </w:r>
      <w:r>
        <w:rPr>
          <w:rFonts w:ascii="Times New Roman" w:eastAsia="Times New Roman" w:hAnsi="Times New Roman" w:cs="Times New Roman"/>
          <w:i/>
          <w:iCs/>
          <w:sz w:val="24"/>
        </w:rPr>
        <w:t xml:space="preserve"> Bus vertinama galutinė prekių kaina/įkainis, pagal kurį perkančioji organizacija atsiskaitys už pristatytas prekes, įskaitant visus mokesčius ir išlaidas.</w:t>
      </w:r>
    </w:p>
    <w:p w14:paraId="57A61732" w14:textId="77777777" w:rsidR="00AA263F" w:rsidRDefault="00AA263F" w:rsidP="00AA263F">
      <w:pPr>
        <w:autoSpaceDE w:val="0"/>
        <w:autoSpaceDN w:val="0"/>
        <w:adjustRightInd w:val="0"/>
        <w:spacing w:line="240" w:lineRule="auto"/>
        <w:ind w:left="714"/>
        <w:jc w:val="center"/>
        <w:rPr>
          <w:rFonts w:ascii="Times New Roman" w:eastAsia="Calibri" w:hAnsi="Times New Roman" w:cs="Times New Roman"/>
          <w:i/>
          <w:iCs/>
          <w:sz w:val="24"/>
          <w:lang w:eastAsia="en-US"/>
        </w:rPr>
      </w:pPr>
    </w:p>
    <w:p w14:paraId="19D4CF2E" w14:textId="77777777" w:rsidR="00AA263F" w:rsidRDefault="00AA263F" w:rsidP="00AA263F">
      <w:pPr>
        <w:autoSpaceDE w:val="0"/>
        <w:autoSpaceDN w:val="0"/>
        <w:adjustRightInd w:val="0"/>
        <w:spacing w:line="240" w:lineRule="auto"/>
        <w:ind w:left="71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INFORMACIJA APIE PREKES</w:t>
      </w:r>
    </w:p>
    <w:p w14:paraId="141CCE69" w14:textId="587DAFB1" w:rsidR="00AA263F" w:rsidRDefault="00AA263F" w:rsidP="00AA263F">
      <w:pPr>
        <w:autoSpaceDE w:val="0"/>
        <w:autoSpaceDN w:val="0"/>
        <w:adjustRightInd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E67089">
        <w:rPr>
          <w:rFonts w:ascii="Times New Roman" w:eastAsia="Times New Roman" w:hAnsi="Times New Roman" w:cs="Times New Roman"/>
          <w:b/>
          <w:bCs/>
          <w:sz w:val="24"/>
          <w:szCs w:val="24"/>
        </w:rPr>
        <w:t>.1.</w:t>
      </w:r>
      <w:r w:rsidRPr="00E67089">
        <w:rPr>
          <w:rFonts w:ascii="Times New Roman" w:eastAsia="Times New Roman" w:hAnsi="Times New Roman" w:cs="Times New Roman"/>
          <w:sz w:val="24"/>
          <w:szCs w:val="24"/>
        </w:rPr>
        <w:t xml:space="preserve"> </w:t>
      </w:r>
      <w:r w:rsidRPr="00E67089">
        <w:rPr>
          <w:rFonts w:ascii="Times New Roman" w:eastAsia="Times New Roman" w:hAnsi="Times New Roman" w:cs="Times New Roman"/>
          <w:b/>
          <w:bCs/>
          <w:sz w:val="24"/>
          <w:szCs w:val="24"/>
        </w:rPr>
        <w:t xml:space="preserve">Patvirtiname, kad siūlomos prekės visiškai atitinka </w:t>
      </w:r>
      <w:r w:rsidR="00137849">
        <w:rPr>
          <w:rFonts w:ascii="Times New Roman" w:eastAsia="Times New Roman" w:hAnsi="Times New Roman" w:cs="Times New Roman"/>
          <w:b/>
          <w:bCs/>
          <w:sz w:val="24"/>
          <w:szCs w:val="24"/>
        </w:rPr>
        <w:t xml:space="preserve">specialiųjų </w:t>
      </w:r>
      <w:r w:rsidRPr="00E67089">
        <w:rPr>
          <w:rFonts w:ascii="Times New Roman" w:eastAsia="Times New Roman" w:hAnsi="Times New Roman" w:cs="Times New Roman"/>
          <w:b/>
          <w:bCs/>
          <w:sz w:val="24"/>
          <w:szCs w:val="24"/>
        </w:rPr>
        <w:t xml:space="preserve">pirkimo </w:t>
      </w:r>
      <w:r w:rsidR="00137849">
        <w:rPr>
          <w:rFonts w:ascii="Times New Roman" w:eastAsia="Times New Roman" w:hAnsi="Times New Roman" w:cs="Times New Roman"/>
          <w:b/>
          <w:bCs/>
          <w:sz w:val="24"/>
          <w:szCs w:val="24"/>
          <w:highlight w:val="yellow"/>
        </w:rPr>
        <w:t>s</w:t>
      </w:r>
      <w:r w:rsidRPr="000B795E">
        <w:rPr>
          <w:rFonts w:ascii="Times New Roman" w:eastAsia="Times New Roman" w:hAnsi="Times New Roman" w:cs="Times New Roman"/>
          <w:b/>
          <w:bCs/>
          <w:sz w:val="24"/>
          <w:szCs w:val="24"/>
          <w:highlight w:val="yellow"/>
        </w:rPr>
        <w:t>ąlygų 2 priede</w:t>
      </w:r>
      <w:r w:rsidRPr="00E67089">
        <w:rPr>
          <w:rFonts w:ascii="Times New Roman" w:eastAsia="Times New Roman" w:hAnsi="Times New Roman" w:cs="Times New Roman"/>
          <w:b/>
          <w:bCs/>
          <w:sz w:val="24"/>
          <w:szCs w:val="24"/>
        </w:rPr>
        <w:t xml:space="preserve"> </w:t>
      </w:r>
      <w:r w:rsidRPr="00E67089">
        <w:rPr>
          <w:rFonts w:ascii="Times New Roman" w:hAnsi="Times New Roman" w:cs="Times New Roman"/>
          <w:b/>
          <w:bCs/>
          <w:sz w:val="24"/>
          <w:szCs w:val="24"/>
        </w:rPr>
        <w:t xml:space="preserve">LIETUVOS KALĖJIMŲ TARNYBOS PAREIGŪNŲ UNIFORMOS </w:t>
      </w:r>
      <w:r>
        <w:rPr>
          <w:rFonts w:ascii="Times New Roman" w:hAnsi="Times New Roman" w:cs="Times New Roman"/>
          <w:b/>
          <w:bCs/>
          <w:sz w:val="24"/>
          <w:szCs w:val="24"/>
        </w:rPr>
        <w:t>DIRŽ</w:t>
      </w:r>
      <w:r w:rsidRPr="00E67089">
        <w:rPr>
          <w:rFonts w:ascii="Times New Roman" w:hAnsi="Times New Roman" w:cs="Times New Roman"/>
          <w:b/>
          <w:bCs/>
          <w:sz w:val="24"/>
          <w:szCs w:val="24"/>
        </w:rPr>
        <w:t>Ų</w:t>
      </w:r>
      <w:r w:rsidRPr="00E67089">
        <w:rPr>
          <w:rFonts w:ascii="Times New Roman" w:eastAsia="Times New Roman" w:hAnsi="Times New Roman" w:cs="Times New Roman"/>
          <w:b/>
          <w:bCs/>
          <w:sz w:val="24"/>
          <w:szCs w:val="24"/>
        </w:rPr>
        <w:t xml:space="preserve"> TECHNINĖ SPECIFIKACIJA“ nustatytus techninius reikalavimus (</w:t>
      </w:r>
      <w:r w:rsidRPr="005D43E7">
        <w:rPr>
          <w:rFonts w:ascii="Times New Roman" w:eastAsia="Times New Roman" w:hAnsi="Times New Roman" w:cs="Times New Roman"/>
          <w:b/>
          <w:bCs/>
          <w:sz w:val="24"/>
          <w:szCs w:val="24"/>
          <w:highlight w:val="yellow"/>
        </w:rPr>
        <w:t>pabraukti Taip arba Ne</w:t>
      </w:r>
      <w:r w:rsidRPr="00E67089">
        <w:rPr>
          <w:rFonts w:ascii="Times New Roman" w:eastAsia="Times New Roman" w:hAnsi="Times New Roman" w:cs="Times New Roman"/>
          <w:b/>
          <w:bCs/>
          <w:sz w:val="24"/>
          <w:szCs w:val="24"/>
        </w:rPr>
        <w:t>)</w:t>
      </w:r>
    </w:p>
    <w:p w14:paraId="30275C8D" w14:textId="77777777" w:rsidR="00AA263F" w:rsidRPr="00E67089" w:rsidRDefault="00AA263F" w:rsidP="00AA263F">
      <w:pPr>
        <w:autoSpaceDE w:val="0"/>
        <w:autoSpaceDN w:val="0"/>
        <w:adjustRightInd w:val="0"/>
        <w:spacing w:line="240" w:lineRule="auto"/>
        <w:rPr>
          <w:rFonts w:ascii="Times New Roman" w:eastAsia="Times New Roman" w:hAnsi="Times New Roman" w:cs="Times New Roman"/>
          <w:b/>
          <w:bCs/>
          <w:sz w:val="24"/>
          <w:szCs w:val="24"/>
        </w:rPr>
      </w:pPr>
    </w:p>
    <w:p w14:paraId="71164EDB" w14:textId="77777777" w:rsidR="00AA263F" w:rsidRPr="000315BF" w:rsidRDefault="00AA263F" w:rsidP="00AA263F">
      <w:pPr>
        <w:pStyle w:val="Tekstas"/>
        <w:rPr>
          <w:b/>
          <w:bCs/>
          <w:i/>
          <w:iCs/>
        </w:rPr>
      </w:pPr>
      <w:r>
        <w:rPr>
          <w:b/>
          <w:bCs/>
          <w:i/>
          <w:iCs/>
        </w:rPr>
        <w:t>4</w:t>
      </w:r>
      <w:r w:rsidRPr="000315BF">
        <w:rPr>
          <w:b/>
          <w:bCs/>
          <w:i/>
          <w:iCs/>
        </w:rPr>
        <w:t xml:space="preserve"> lentelė</w:t>
      </w:r>
    </w:p>
    <w:tbl>
      <w:tblPr>
        <w:tblStyle w:val="Lentelstinklelis"/>
        <w:tblW w:w="0" w:type="auto"/>
        <w:jc w:val="center"/>
        <w:tblInd w:w="0" w:type="dxa"/>
        <w:tblLook w:val="04A0" w:firstRow="1" w:lastRow="0" w:firstColumn="1" w:lastColumn="0" w:noHBand="0" w:noVBand="1"/>
      </w:tblPr>
      <w:tblGrid>
        <w:gridCol w:w="2692"/>
        <w:gridCol w:w="2552"/>
      </w:tblGrid>
      <w:tr w:rsidR="00AA263F" w14:paraId="74CECE90" w14:textId="77777777" w:rsidTr="008960D0">
        <w:trPr>
          <w:trHeight w:val="1001"/>
          <w:jc w:val="center"/>
        </w:trPr>
        <w:tc>
          <w:tcPr>
            <w:tcW w:w="2692" w:type="dxa"/>
            <w:shd w:val="clear" w:color="auto" w:fill="F4B083" w:themeFill="accent2" w:themeFillTint="99"/>
            <w:vAlign w:val="center"/>
          </w:tcPr>
          <w:p w14:paraId="3C9AADD4" w14:textId="77777777" w:rsidR="00AA263F" w:rsidRDefault="00AA263F" w:rsidP="008960D0">
            <w:pPr>
              <w:autoSpaceDE w:val="0"/>
              <w:autoSpaceDN w:val="0"/>
              <w:adjustRightInd w:val="0"/>
              <w:ind w:firstLine="0"/>
              <w:jc w:val="center"/>
              <w:rPr>
                <w:rFonts w:eastAsia="Times New Roman"/>
                <w:b/>
                <w:bCs/>
                <w:sz w:val="24"/>
                <w:szCs w:val="24"/>
              </w:rPr>
            </w:pPr>
            <w:r>
              <w:rPr>
                <w:rFonts w:eastAsia="Times New Roman"/>
                <w:b/>
                <w:bCs/>
                <w:sz w:val="24"/>
                <w:szCs w:val="24"/>
              </w:rPr>
              <w:t>TAIP</w:t>
            </w:r>
          </w:p>
        </w:tc>
        <w:tc>
          <w:tcPr>
            <w:tcW w:w="2552" w:type="dxa"/>
            <w:shd w:val="clear" w:color="auto" w:fill="F4B083" w:themeFill="accent2" w:themeFillTint="99"/>
            <w:vAlign w:val="center"/>
          </w:tcPr>
          <w:p w14:paraId="38356E22" w14:textId="791E314A" w:rsidR="00AA263F" w:rsidRDefault="00AA263F" w:rsidP="008960D0">
            <w:pPr>
              <w:autoSpaceDE w:val="0"/>
              <w:autoSpaceDN w:val="0"/>
              <w:adjustRightInd w:val="0"/>
              <w:ind w:firstLine="0"/>
              <w:jc w:val="center"/>
              <w:rPr>
                <w:rFonts w:eastAsia="Times New Roman"/>
                <w:b/>
                <w:bCs/>
                <w:sz w:val="24"/>
                <w:szCs w:val="24"/>
              </w:rPr>
            </w:pPr>
            <w:r>
              <w:rPr>
                <w:rFonts w:eastAsia="Times New Roman"/>
                <w:b/>
                <w:bCs/>
                <w:sz w:val="24"/>
                <w:szCs w:val="24"/>
              </w:rPr>
              <w:t>NE</w:t>
            </w:r>
          </w:p>
        </w:tc>
      </w:tr>
    </w:tbl>
    <w:p w14:paraId="3CD75DB4" w14:textId="77777777" w:rsidR="00AA263F" w:rsidRDefault="00AA263F" w:rsidP="00AA263F">
      <w:pPr>
        <w:autoSpaceDE w:val="0"/>
        <w:autoSpaceDN w:val="0"/>
        <w:adjustRightInd w:val="0"/>
        <w:spacing w:line="240" w:lineRule="auto"/>
        <w:rPr>
          <w:rFonts w:ascii="Times New Roman" w:eastAsia="Times New Roman" w:hAnsi="Times New Roman" w:cs="Times New Roman"/>
          <w:b/>
          <w:bCs/>
          <w:sz w:val="24"/>
          <w:szCs w:val="24"/>
        </w:rPr>
      </w:pPr>
    </w:p>
    <w:p w14:paraId="080DE737" w14:textId="77777777" w:rsidR="00AA263F" w:rsidRDefault="00AA263F" w:rsidP="00AA263F">
      <w:pPr>
        <w:spacing w:line="240" w:lineRule="auto"/>
        <w:rPr>
          <w:rFonts w:ascii="Times New Roman" w:eastAsia="Times New Roman" w:hAnsi="Times New Roman" w:cs="Times New Roman"/>
          <w:b/>
          <w:bCs/>
          <w:sz w:val="24"/>
          <w:szCs w:val="24"/>
          <w:lang w:eastAsia="en-US"/>
        </w:rPr>
      </w:pPr>
    </w:p>
    <w:p w14:paraId="186BDD82" w14:textId="77777777" w:rsidR="00AA263F" w:rsidRPr="008F20EE" w:rsidRDefault="00AA263F" w:rsidP="00AA263F">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Pr="78DA6C50">
        <w:rPr>
          <w:rFonts w:ascii="Times New Roman" w:eastAsia="Times New Roman" w:hAnsi="Times New Roman" w:cs="Times New Roman"/>
          <w:b/>
          <w:bCs/>
          <w:sz w:val="24"/>
          <w:szCs w:val="24"/>
          <w:lang w:eastAsia="en-US"/>
        </w:rPr>
        <w:t>. SU PASIŪLYMU PATEIKIAMI DOKUMENTAI</w:t>
      </w:r>
    </w:p>
    <w:p w14:paraId="7D1D845D" w14:textId="77777777" w:rsidR="00AA263F" w:rsidRPr="000315BF" w:rsidRDefault="00AA263F" w:rsidP="00AA263F">
      <w:pPr>
        <w:pStyle w:val="Tekstas"/>
        <w:rPr>
          <w:b/>
          <w:bCs/>
          <w:i/>
          <w:iCs/>
        </w:rPr>
      </w:pPr>
      <w:r>
        <w:rPr>
          <w:b/>
          <w:bCs/>
          <w:i/>
          <w:iCs/>
        </w:rPr>
        <w:t>5</w:t>
      </w:r>
      <w:r w:rsidRPr="000315BF">
        <w:rPr>
          <w:b/>
          <w:bCs/>
          <w:i/>
          <w:iCs/>
        </w:rPr>
        <w:t xml:space="preserve"> lentelė</w:t>
      </w:r>
    </w:p>
    <w:p w14:paraId="706BD034" w14:textId="77777777" w:rsidR="00AA263F" w:rsidRPr="008F20EE" w:rsidRDefault="00AA263F" w:rsidP="00AA263F">
      <w:pPr>
        <w:autoSpaceDE w:val="0"/>
        <w:autoSpaceDN w:val="0"/>
        <w:adjustRightInd w:val="0"/>
        <w:spacing w:line="240" w:lineRule="auto"/>
        <w:rPr>
          <w:rFonts w:ascii="Times New Roman" w:eastAsia="Times New Roman" w:hAnsi="Times New Roman" w:cs="Times New Roman"/>
          <w:sz w:val="24"/>
          <w:szCs w:val="24"/>
          <w:lang w:eastAsia="en-US"/>
        </w:rPr>
      </w:pPr>
    </w:p>
    <w:tbl>
      <w:tblPr>
        <w:tblStyle w:val="Lentelstinklelis"/>
        <w:tblW w:w="9889" w:type="dxa"/>
        <w:tblInd w:w="0" w:type="dxa"/>
        <w:tblLook w:val="04A0" w:firstRow="1" w:lastRow="0" w:firstColumn="1" w:lastColumn="0" w:noHBand="0" w:noVBand="1"/>
      </w:tblPr>
      <w:tblGrid>
        <w:gridCol w:w="1267"/>
        <w:gridCol w:w="6583"/>
        <w:gridCol w:w="2039"/>
      </w:tblGrid>
      <w:tr w:rsidR="00AA263F" w:rsidRPr="008F20EE" w14:paraId="2E606464" w14:textId="77777777" w:rsidTr="00127D01">
        <w:tc>
          <w:tcPr>
            <w:tcW w:w="762" w:type="dxa"/>
            <w:shd w:val="clear" w:color="auto" w:fill="DEEAF6" w:themeFill="accent5" w:themeFillTint="33"/>
            <w:vAlign w:val="center"/>
          </w:tcPr>
          <w:p w14:paraId="731F54CC" w14:textId="77777777" w:rsidR="00AA263F" w:rsidRPr="008F20EE" w:rsidRDefault="00AA263F" w:rsidP="00127D01">
            <w:pPr>
              <w:jc w:val="center"/>
              <w:rPr>
                <w:rFonts w:eastAsia="Times New Roman"/>
                <w:b/>
                <w:bCs/>
                <w:sz w:val="24"/>
                <w:szCs w:val="24"/>
              </w:rPr>
            </w:pPr>
            <w:r w:rsidRPr="6F28996F">
              <w:rPr>
                <w:rFonts w:eastAsia="Times New Roman"/>
                <w:b/>
                <w:bCs/>
                <w:sz w:val="24"/>
                <w:szCs w:val="24"/>
              </w:rPr>
              <w:t>Eil. Nr.</w:t>
            </w:r>
          </w:p>
        </w:tc>
        <w:tc>
          <w:tcPr>
            <w:tcW w:w="7030" w:type="dxa"/>
            <w:shd w:val="clear" w:color="auto" w:fill="DEEAF6" w:themeFill="accent5" w:themeFillTint="33"/>
            <w:vAlign w:val="center"/>
          </w:tcPr>
          <w:p w14:paraId="14050455" w14:textId="77777777" w:rsidR="00AA263F" w:rsidRPr="008F20EE" w:rsidRDefault="00AA263F" w:rsidP="00127D01">
            <w:pPr>
              <w:jc w:val="center"/>
              <w:rPr>
                <w:rFonts w:eastAsia="Times New Roman"/>
                <w:b/>
                <w:bCs/>
                <w:color w:val="000000"/>
                <w:sz w:val="24"/>
                <w:szCs w:val="24"/>
              </w:rPr>
            </w:pPr>
            <w:r w:rsidRPr="6F28996F">
              <w:rPr>
                <w:rFonts w:eastAsia="Times New Roman"/>
                <w:b/>
                <w:bCs/>
                <w:color w:val="000000" w:themeColor="text1"/>
                <w:sz w:val="24"/>
                <w:szCs w:val="24"/>
              </w:rPr>
              <w:t>Dokumento pavadinimas</w:t>
            </w:r>
          </w:p>
          <w:p w14:paraId="1F83EBDA" w14:textId="77777777" w:rsidR="00AA263F" w:rsidRPr="008F20EE" w:rsidRDefault="00AA263F" w:rsidP="00127D01">
            <w:pPr>
              <w:jc w:val="center"/>
              <w:rPr>
                <w:rFonts w:eastAsia="Times New Roman"/>
                <w:b/>
                <w:bCs/>
                <w:sz w:val="24"/>
                <w:szCs w:val="24"/>
              </w:rPr>
            </w:pPr>
          </w:p>
        </w:tc>
        <w:tc>
          <w:tcPr>
            <w:tcW w:w="2097" w:type="dxa"/>
            <w:shd w:val="clear" w:color="auto" w:fill="DEEAF6" w:themeFill="accent5" w:themeFillTint="33"/>
          </w:tcPr>
          <w:p w14:paraId="22FBBBCD" w14:textId="77777777" w:rsidR="00AA263F" w:rsidRPr="008F20EE" w:rsidRDefault="00AA263F" w:rsidP="00127D01">
            <w:pPr>
              <w:jc w:val="center"/>
              <w:rPr>
                <w:rFonts w:eastAsia="Times New Roman"/>
                <w:b/>
                <w:bCs/>
                <w:color w:val="000000"/>
                <w:sz w:val="24"/>
                <w:szCs w:val="24"/>
              </w:rPr>
            </w:pPr>
            <w:r w:rsidRPr="6F28996F">
              <w:rPr>
                <w:rFonts w:eastAsia="Times New Roman"/>
                <w:b/>
                <w:bCs/>
                <w:color w:val="000000" w:themeColor="text1"/>
                <w:sz w:val="24"/>
                <w:szCs w:val="24"/>
              </w:rPr>
              <w:t>Lap</w:t>
            </w:r>
            <w:r w:rsidRPr="6F28996F">
              <w:rPr>
                <w:rFonts w:eastAsia="Times New Roman"/>
                <w:b/>
                <w:bCs/>
                <w:color w:val="000000" w:themeColor="text1"/>
                <w:sz w:val="24"/>
                <w:szCs w:val="24"/>
              </w:rPr>
              <w:t>ų</w:t>
            </w:r>
            <w:r w:rsidRPr="6F28996F">
              <w:rPr>
                <w:rFonts w:eastAsia="Times New Roman"/>
                <w:b/>
                <w:bCs/>
                <w:color w:val="000000" w:themeColor="text1"/>
                <w:sz w:val="24"/>
                <w:szCs w:val="24"/>
              </w:rPr>
              <w:t xml:space="preserve"> skai</w:t>
            </w:r>
            <w:r w:rsidRPr="6F28996F">
              <w:rPr>
                <w:rFonts w:eastAsia="Times New Roman"/>
                <w:b/>
                <w:bCs/>
                <w:color w:val="000000" w:themeColor="text1"/>
                <w:sz w:val="24"/>
                <w:szCs w:val="24"/>
              </w:rPr>
              <w:t>č</w:t>
            </w:r>
            <w:r w:rsidRPr="6F28996F">
              <w:rPr>
                <w:rFonts w:eastAsia="Times New Roman"/>
                <w:b/>
                <w:bCs/>
                <w:color w:val="000000" w:themeColor="text1"/>
                <w:sz w:val="24"/>
                <w:szCs w:val="24"/>
              </w:rPr>
              <w:t>ius</w:t>
            </w:r>
          </w:p>
        </w:tc>
      </w:tr>
      <w:tr w:rsidR="00AA263F" w:rsidRPr="008F20EE" w14:paraId="24A05494" w14:textId="77777777" w:rsidTr="00127D01">
        <w:tc>
          <w:tcPr>
            <w:tcW w:w="762" w:type="dxa"/>
            <w:vAlign w:val="center"/>
          </w:tcPr>
          <w:p w14:paraId="42F81DA7" w14:textId="77777777" w:rsidR="00AA263F" w:rsidRPr="008F20EE" w:rsidRDefault="00AA263F" w:rsidP="00127D01">
            <w:pPr>
              <w:rPr>
                <w:rFonts w:eastAsia="Times New Roman"/>
                <w:b/>
                <w:bCs/>
                <w:sz w:val="24"/>
                <w:szCs w:val="24"/>
              </w:rPr>
            </w:pPr>
            <w:r w:rsidRPr="6F28996F">
              <w:rPr>
                <w:rFonts w:eastAsia="Times New Roman"/>
                <w:b/>
                <w:bCs/>
                <w:sz w:val="24"/>
                <w:szCs w:val="24"/>
              </w:rPr>
              <w:lastRenderedPageBreak/>
              <w:t xml:space="preserve">   1.</w:t>
            </w:r>
          </w:p>
        </w:tc>
        <w:tc>
          <w:tcPr>
            <w:tcW w:w="7030" w:type="dxa"/>
          </w:tcPr>
          <w:p w14:paraId="43967AE4" w14:textId="77777777" w:rsidR="00AA263F" w:rsidRPr="008F20EE" w:rsidRDefault="00AA263F" w:rsidP="00127D01">
            <w:pPr>
              <w:suppressAutoHyphens/>
              <w:autoSpaceDN w:val="0"/>
              <w:jc w:val="center"/>
              <w:textAlignment w:val="baseline"/>
              <w:rPr>
                <w:rFonts w:eastAsia="Times New Roman"/>
                <w:kern w:val="3"/>
                <w:sz w:val="24"/>
                <w:szCs w:val="24"/>
                <w:lang w:eastAsia="de-CH"/>
              </w:rPr>
            </w:pPr>
          </w:p>
        </w:tc>
        <w:tc>
          <w:tcPr>
            <w:tcW w:w="2097" w:type="dxa"/>
          </w:tcPr>
          <w:p w14:paraId="7EF553E4" w14:textId="77777777" w:rsidR="00AA263F" w:rsidRPr="008F20EE" w:rsidRDefault="00AA263F" w:rsidP="00127D01">
            <w:pPr>
              <w:suppressAutoHyphens/>
              <w:autoSpaceDN w:val="0"/>
              <w:textAlignment w:val="baseline"/>
              <w:rPr>
                <w:rFonts w:eastAsia="Times New Roman"/>
                <w:kern w:val="3"/>
                <w:sz w:val="24"/>
                <w:szCs w:val="24"/>
                <w:lang w:eastAsia="de-CH"/>
              </w:rPr>
            </w:pPr>
          </w:p>
        </w:tc>
      </w:tr>
      <w:tr w:rsidR="00AA263F" w:rsidRPr="008F20EE" w14:paraId="71E16A0D" w14:textId="77777777" w:rsidTr="00127D01">
        <w:tc>
          <w:tcPr>
            <w:tcW w:w="762" w:type="dxa"/>
            <w:vAlign w:val="center"/>
          </w:tcPr>
          <w:p w14:paraId="35D98A42" w14:textId="77777777" w:rsidR="00AA263F" w:rsidRPr="008F20EE" w:rsidRDefault="00AA263F" w:rsidP="00127D01">
            <w:pPr>
              <w:jc w:val="center"/>
              <w:rPr>
                <w:rFonts w:eastAsia="Times New Roman"/>
                <w:sz w:val="24"/>
                <w:szCs w:val="24"/>
              </w:rPr>
            </w:pPr>
            <w:r w:rsidRPr="6F28996F">
              <w:rPr>
                <w:rFonts w:eastAsia="Times New Roman"/>
                <w:sz w:val="24"/>
                <w:szCs w:val="24"/>
              </w:rPr>
              <w:t>...</w:t>
            </w:r>
          </w:p>
        </w:tc>
        <w:tc>
          <w:tcPr>
            <w:tcW w:w="7030" w:type="dxa"/>
          </w:tcPr>
          <w:p w14:paraId="7599CD4E" w14:textId="77777777" w:rsidR="00AA263F" w:rsidRPr="008F20EE" w:rsidRDefault="00AA263F" w:rsidP="00127D01">
            <w:pPr>
              <w:suppressAutoHyphens/>
              <w:autoSpaceDN w:val="0"/>
              <w:textAlignment w:val="baseline"/>
              <w:rPr>
                <w:rFonts w:eastAsia="Times New Roman"/>
                <w:kern w:val="3"/>
                <w:sz w:val="24"/>
                <w:szCs w:val="24"/>
                <w:lang w:eastAsia="de-CH"/>
              </w:rPr>
            </w:pPr>
          </w:p>
        </w:tc>
        <w:tc>
          <w:tcPr>
            <w:tcW w:w="2097" w:type="dxa"/>
          </w:tcPr>
          <w:p w14:paraId="2866268B" w14:textId="77777777" w:rsidR="00AA263F" w:rsidRPr="008F20EE" w:rsidRDefault="00AA263F" w:rsidP="00127D01">
            <w:pPr>
              <w:suppressAutoHyphens/>
              <w:autoSpaceDN w:val="0"/>
              <w:textAlignment w:val="baseline"/>
              <w:rPr>
                <w:rFonts w:eastAsia="Times New Roman"/>
                <w:kern w:val="3"/>
                <w:sz w:val="24"/>
                <w:szCs w:val="24"/>
                <w:lang w:eastAsia="de-CH"/>
              </w:rPr>
            </w:pPr>
          </w:p>
        </w:tc>
      </w:tr>
    </w:tbl>
    <w:p w14:paraId="6FAE6078" w14:textId="77777777" w:rsidR="00AA263F" w:rsidRDefault="00AA263F" w:rsidP="00AA263F">
      <w:pPr>
        <w:autoSpaceDE w:val="0"/>
        <w:autoSpaceDN w:val="0"/>
        <w:adjustRightInd w:val="0"/>
        <w:spacing w:line="240" w:lineRule="auto"/>
        <w:rPr>
          <w:rFonts w:ascii="Times New Roman" w:eastAsia="Times New Roman" w:hAnsi="Times New Roman" w:cs="Times New Roman"/>
          <w:b/>
          <w:bCs/>
          <w:sz w:val="24"/>
          <w:szCs w:val="24"/>
          <w:lang w:eastAsia="en-US"/>
        </w:rPr>
      </w:pPr>
    </w:p>
    <w:p w14:paraId="0FB7BD3B" w14:textId="77777777" w:rsidR="00AA263F" w:rsidRDefault="00AA263F" w:rsidP="00AA263F">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Pr="78DA6C50">
        <w:rPr>
          <w:rFonts w:ascii="Times New Roman" w:eastAsia="Times New Roman" w:hAnsi="Times New Roman" w:cs="Times New Roman"/>
          <w:b/>
          <w:bCs/>
          <w:sz w:val="24"/>
          <w:szCs w:val="24"/>
          <w:lang w:eastAsia="en-US"/>
        </w:rPr>
        <w:t>. KONFIDENCIALI INFORMACIJA</w:t>
      </w:r>
    </w:p>
    <w:p w14:paraId="16E327A0" w14:textId="77777777" w:rsidR="00AA263F" w:rsidRDefault="00AA263F" w:rsidP="00AA263F">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2373D887" w14:textId="77777777" w:rsidR="00AA263F" w:rsidRPr="00D5762E" w:rsidRDefault="00AA263F" w:rsidP="00AA263F">
      <w:pPr>
        <w:spacing w:line="240" w:lineRule="auto"/>
        <w:rPr>
          <w:rFonts w:ascii="Times New Roman" w:eastAsia="Times New Roman" w:hAnsi="Times New Roman" w:cs="Times New Roman"/>
          <w:bCs/>
          <w:iCs/>
          <w:noProof/>
          <w:sz w:val="24"/>
          <w:szCs w:val="20"/>
        </w:rPr>
      </w:pPr>
      <w:r w:rsidRPr="00A56731">
        <w:rPr>
          <w:rFonts w:ascii="Times New Roman" w:eastAsia="Times New Roman" w:hAnsi="Times New Roman" w:cs="Times New Roman"/>
          <w:bCs/>
          <w:i/>
          <w:noProof/>
          <w:sz w:val="24"/>
          <w:szCs w:val="20"/>
        </w:rPr>
        <w:t xml:space="preserve">(pildyti tuomet, jei bus pateikta konfidenciali informacija. </w:t>
      </w:r>
      <w:r w:rsidRPr="00A56731">
        <w:rPr>
          <w:rFonts w:ascii="Times New Roman" w:eastAsia="Times New Roman" w:hAnsi="Times New Roman" w:cs="Times New Roman"/>
          <w:b/>
          <w:i/>
          <w:noProof/>
          <w:sz w:val="24"/>
          <w:szCs w:val="20"/>
        </w:rPr>
        <w:t>P</w:t>
      </w:r>
      <w:r>
        <w:rPr>
          <w:rFonts w:ascii="Times New Roman" w:eastAsia="Times New Roman" w:hAnsi="Times New Roman" w:cs="Times New Roman"/>
          <w:b/>
          <w:i/>
          <w:noProof/>
          <w:sz w:val="24"/>
          <w:szCs w:val="20"/>
        </w:rPr>
        <w:t>rekių</w:t>
      </w:r>
      <w:r w:rsidRPr="00A56731">
        <w:rPr>
          <w:rFonts w:ascii="Times New Roman" w:eastAsia="Times New Roman" w:hAnsi="Times New Roman" w:cs="Times New Roman"/>
          <w:b/>
          <w:i/>
          <w:noProof/>
          <w:sz w:val="24"/>
          <w:szCs w:val="20"/>
        </w:rPr>
        <w:t xml:space="preserve"> ti</w:t>
      </w:r>
      <w:r>
        <w:rPr>
          <w:rFonts w:ascii="Times New Roman" w:eastAsia="Times New Roman" w:hAnsi="Times New Roman" w:cs="Times New Roman"/>
          <w:b/>
          <w:i/>
          <w:noProof/>
          <w:sz w:val="24"/>
          <w:szCs w:val="20"/>
        </w:rPr>
        <w:t>e</w:t>
      </w:r>
      <w:r w:rsidRPr="00A56731">
        <w:rPr>
          <w:rFonts w:ascii="Times New Roman" w:eastAsia="Times New Roman" w:hAnsi="Times New Roman" w:cs="Times New Roman"/>
          <w:b/>
          <w:i/>
          <w:noProof/>
          <w:sz w:val="24"/>
          <w:szCs w:val="20"/>
        </w:rPr>
        <w:t>kėjas negali nurodyti, kad konfidenciali yra pasiūlymo kaina arba, kad visas pasiūlymas yra konfidencialus.</w:t>
      </w:r>
      <w:r w:rsidRPr="00A56731">
        <w:rPr>
          <w:rFonts w:ascii="Times New Roman" w:hAnsi="Times New Roman"/>
          <w:bCs/>
          <w:i/>
          <w:sz w:val="24"/>
          <w:szCs w:val="24"/>
          <w:lang w:eastAsia="en-US"/>
        </w:rPr>
        <w:t xml:space="preserve"> Jei teikėjas lentelės neužpildo arba ją išbraukia, laikoma kad pasiūlyme konfidencialios informacijos nėra</w:t>
      </w:r>
      <w:r w:rsidRPr="00A56731">
        <w:rPr>
          <w:rFonts w:ascii="Times New Roman" w:eastAsia="Times New Roman" w:hAnsi="Times New Roman" w:cs="Times New Roman"/>
          <w:bCs/>
          <w:i/>
          <w:noProof/>
          <w:sz w:val="24"/>
          <w:szCs w:val="20"/>
        </w:rPr>
        <w:t>)</w:t>
      </w:r>
      <w:r w:rsidRPr="00A56731">
        <w:rPr>
          <w:rFonts w:ascii="Times New Roman" w:eastAsia="Times New Roman" w:hAnsi="Times New Roman" w:cs="Times New Roman"/>
          <w:bCs/>
          <w:iCs/>
          <w:noProof/>
          <w:sz w:val="24"/>
          <w:szCs w:val="20"/>
        </w:rPr>
        <w:t>:</w:t>
      </w:r>
    </w:p>
    <w:p w14:paraId="2E467DBF" w14:textId="77777777" w:rsidR="00AA263F" w:rsidRPr="008F20EE" w:rsidRDefault="00AA263F" w:rsidP="00AA263F">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52E5E5" w14:textId="77777777" w:rsidR="00AA263F" w:rsidRPr="000315BF" w:rsidRDefault="00AA263F" w:rsidP="00AA263F">
      <w:pPr>
        <w:pStyle w:val="Tekstas"/>
        <w:rPr>
          <w:b/>
          <w:bCs/>
          <w:i/>
          <w:iCs/>
        </w:rPr>
      </w:pPr>
      <w:r>
        <w:rPr>
          <w:b/>
          <w:bCs/>
          <w:i/>
          <w:iCs/>
        </w:rPr>
        <w:t>6</w:t>
      </w:r>
      <w:r w:rsidRPr="000315BF">
        <w:rPr>
          <w:b/>
          <w:bCs/>
          <w:i/>
          <w:iCs/>
        </w:rPr>
        <w:t xml:space="preserve"> lentelė</w:t>
      </w:r>
    </w:p>
    <w:p w14:paraId="444A7668" w14:textId="77777777" w:rsidR="00AA263F" w:rsidRPr="008F20EE" w:rsidRDefault="00AA263F" w:rsidP="00AA263F">
      <w:pPr>
        <w:autoSpaceDE w:val="0"/>
        <w:autoSpaceDN w:val="0"/>
        <w:adjustRightInd w:val="0"/>
        <w:spacing w:line="240" w:lineRule="auto"/>
        <w:rPr>
          <w:rFonts w:ascii="Times New Roman" w:eastAsia="Times New Roman" w:hAnsi="Times New Roman" w:cs="Times New Roman"/>
          <w:sz w:val="24"/>
          <w:szCs w:val="24"/>
          <w:lang w:eastAsia="en-US"/>
        </w:rPr>
      </w:pPr>
    </w:p>
    <w:tbl>
      <w:tblPr>
        <w:tblStyle w:val="Lentelstinklelis"/>
        <w:tblW w:w="9889" w:type="dxa"/>
        <w:tblInd w:w="0" w:type="dxa"/>
        <w:tblLook w:val="04A0" w:firstRow="1" w:lastRow="0" w:firstColumn="1" w:lastColumn="0" w:noHBand="0" w:noVBand="1"/>
      </w:tblPr>
      <w:tblGrid>
        <w:gridCol w:w="1267"/>
        <w:gridCol w:w="8622"/>
      </w:tblGrid>
      <w:tr w:rsidR="00AA263F" w:rsidRPr="008F20EE" w14:paraId="2E3BAAFD" w14:textId="77777777" w:rsidTr="00127D01">
        <w:tc>
          <w:tcPr>
            <w:tcW w:w="762" w:type="dxa"/>
            <w:shd w:val="clear" w:color="auto" w:fill="DEEAF6" w:themeFill="accent5" w:themeFillTint="33"/>
            <w:vAlign w:val="center"/>
          </w:tcPr>
          <w:p w14:paraId="77AD430D" w14:textId="77777777" w:rsidR="00AA263F" w:rsidRPr="008F20EE" w:rsidRDefault="00AA263F" w:rsidP="00127D01">
            <w:pPr>
              <w:jc w:val="center"/>
              <w:rPr>
                <w:rFonts w:eastAsia="Times New Roman"/>
                <w:b/>
                <w:bCs/>
                <w:sz w:val="24"/>
                <w:szCs w:val="24"/>
              </w:rPr>
            </w:pPr>
            <w:r w:rsidRPr="6F28996F">
              <w:rPr>
                <w:rFonts w:eastAsia="Times New Roman"/>
                <w:b/>
                <w:bCs/>
                <w:sz w:val="24"/>
                <w:szCs w:val="24"/>
              </w:rPr>
              <w:t>Eil. Nr.</w:t>
            </w:r>
          </w:p>
        </w:tc>
        <w:tc>
          <w:tcPr>
            <w:tcW w:w="9127" w:type="dxa"/>
            <w:shd w:val="clear" w:color="auto" w:fill="DEEAF6" w:themeFill="accent5" w:themeFillTint="33"/>
            <w:vAlign w:val="center"/>
          </w:tcPr>
          <w:p w14:paraId="4CF250AB" w14:textId="77777777" w:rsidR="00AA263F" w:rsidRPr="008F20EE" w:rsidRDefault="00AA263F" w:rsidP="00127D01">
            <w:pPr>
              <w:jc w:val="center"/>
              <w:rPr>
                <w:rFonts w:eastAsia="Times New Roman"/>
                <w:b/>
                <w:bCs/>
                <w:color w:val="000000"/>
                <w:sz w:val="24"/>
                <w:szCs w:val="24"/>
              </w:rPr>
            </w:pPr>
            <w:r w:rsidRPr="6F28996F">
              <w:rPr>
                <w:rFonts w:eastAsia="Times New Roman"/>
                <w:b/>
                <w:bCs/>
                <w:color w:val="000000" w:themeColor="text1"/>
                <w:sz w:val="24"/>
                <w:szCs w:val="24"/>
              </w:rPr>
              <w:t>Pateikto dokumento pavadinimas</w:t>
            </w:r>
          </w:p>
          <w:p w14:paraId="070D8F35" w14:textId="2224FEDD" w:rsidR="00AA263F" w:rsidRPr="008F20EE" w:rsidRDefault="00AA263F" w:rsidP="00127D01">
            <w:pPr>
              <w:jc w:val="center"/>
              <w:rPr>
                <w:rFonts w:eastAsia="Times New Roman"/>
                <w:b/>
                <w:bCs/>
                <w:sz w:val="24"/>
                <w:szCs w:val="24"/>
              </w:rPr>
            </w:pPr>
            <w:r w:rsidRPr="6F28996F">
              <w:rPr>
                <w:rFonts w:eastAsia="Times New Roman"/>
                <w:b/>
                <w:bCs/>
                <w:color w:val="000000" w:themeColor="text1"/>
                <w:sz w:val="24"/>
                <w:szCs w:val="24"/>
              </w:rPr>
              <w:t xml:space="preserve">(nurodomi visi dokumentai pagal </w:t>
            </w:r>
            <w:r w:rsidR="008E5FA2">
              <w:rPr>
                <w:rFonts w:eastAsia="Times New Roman"/>
                <w:b/>
                <w:bCs/>
                <w:color w:val="000000" w:themeColor="text1"/>
                <w:sz w:val="24"/>
                <w:szCs w:val="24"/>
              </w:rPr>
              <w:t>b</w:t>
            </w:r>
            <w:r w:rsidR="007D4D54">
              <w:rPr>
                <w:rFonts w:eastAsia="Times New Roman"/>
                <w:b/>
                <w:bCs/>
                <w:color w:val="000000" w:themeColor="text1"/>
                <w:sz w:val="24"/>
                <w:szCs w:val="24"/>
              </w:rPr>
              <w:t>endr</w:t>
            </w:r>
            <w:r w:rsidR="007D4D54">
              <w:rPr>
                <w:rFonts w:eastAsia="Times New Roman"/>
                <w:b/>
                <w:bCs/>
                <w:color w:val="000000" w:themeColor="text1"/>
                <w:sz w:val="24"/>
                <w:szCs w:val="24"/>
              </w:rPr>
              <w:t>ų</w:t>
            </w:r>
            <w:r w:rsidR="007D4D54">
              <w:rPr>
                <w:rFonts w:eastAsia="Times New Roman"/>
                <w:b/>
                <w:bCs/>
                <w:color w:val="000000" w:themeColor="text1"/>
                <w:sz w:val="24"/>
                <w:szCs w:val="24"/>
              </w:rPr>
              <w:t>j</w:t>
            </w:r>
            <w:r w:rsidR="007D4D54">
              <w:rPr>
                <w:rFonts w:eastAsia="Times New Roman"/>
                <w:b/>
                <w:bCs/>
                <w:color w:val="000000" w:themeColor="text1"/>
                <w:sz w:val="24"/>
                <w:szCs w:val="24"/>
              </w:rPr>
              <w:t>ų</w:t>
            </w:r>
            <w:r w:rsidR="007D4D54">
              <w:rPr>
                <w:rFonts w:eastAsia="Times New Roman"/>
                <w:b/>
                <w:bCs/>
                <w:color w:val="000000" w:themeColor="text1"/>
                <w:sz w:val="24"/>
                <w:szCs w:val="24"/>
              </w:rPr>
              <w:t xml:space="preserve"> pirkimo s</w:t>
            </w:r>
            <w:r w:rsidRPr="6F28996F">
              <w:rPr>
                <w:rFonts w:eastAsia="Times New Roman"/>
                <w:b/>
                <w:bCs/>
                <w:color w:val="000000" w:themeColor="text1"/>
                <w:sz w:val="24"/>
                <w:szCs w:val="24"/>
              </w:rPr>
              <w:t>ą</w:t>
            </w:r>
            <w:r w:rsidRPr="6F28996F">
              <w:rPr>
                <w:rFonts w:eastAsia="Times New Roman"/>
                <w:b/>
                <w:bCs/>
                <w:color w:val="000000" w:themeColor="text1"/>
                <w:sz w:val="24"/>
                <w:szCs w:val="24"/>
              </w:rPr>
              <w:t>lyg</w:t>
            </w:r>
            <w:r w:rsidRPr="6F28996F">
              <w:rPr>
                <w:rFonts w:eastAsia="Times New Roman"/>
                <w:b/>
                <w:bCs/>
                <w:color w:val="000000" w:themeColor="text1"/>
                <w:sz w:val="24"/>
                <w:szCs w:val="24"/>
              </w:rPr>
              <w:t>ų</w:t>
            </w:r>
            <w:r w:rsidRPr="6F28996F">
              <w:rPr>
                <w:rFonts w:eastAsia="Times New Roman"/>
                <w:b/>
                <w:bCs/>
                <w:color w:val="000000" w:themeColor="text1"/>
                <w:sz w:val="24"/>
                <w:szCs w:val="24"/>
              </w:rPr>
              <w:t xml:space="preserve"> </w:t>
            </w:r>
            <w:r w:rsidR="00571CAB">
              <w:rPr>
                <w:rFonts w:eastAsia="Times New Roman"/>
                <w:b/>
                <w:bCs/>
                <w:color w:val="000000" w:themeColor="text1"/>
                <w:sz w:val="24"/>
                <w:szCs w:val="24"/>
              </w:rPr>
              <w:t xml:space="preserve">11.3 </w:t>
            </w:r>
            <w:r w:rsidRPr="6F28996F">
              <w:rPr>
                <w:rFonts w:eastAsia="Times New Roman"/>
                <w:b/>
                <w:bCs/>
                <w:color w:val="000000" w:themeColor="text1"/>
                <w:sz w:val="24"/>
                <w:szCs w:val="24"/>
              </w:rPr>
              <w:t>papunk</w:t>
            </w:r>
            <w:r w:rsidRPr="6F28996F">
              <w:rPr>
                <w:rFonts w:eastAsia="Times New Roman"/>
                <w:b/>
                <w:bCs/>
                <w:color w:val="000000" w:themeColor="text1"/>
                <w:sz w:val="24"/>
                <w:szCs w:val="24"/>
              </w:rPr>
              <w:t>č</w:t>
            </w:r>
            <w:r w:rsidRPr="6F28996F">
              <w:rPr>
                <w:rFonts w:eastAsia="Times New Roman"/>
                <w:b/>
                <w:bCs/>
                <w:color w:val="000000" w:themeColor="text1"/>
                <w:sz w:val="24"/>
                <w:szCs w:val="24"/>
              </w:rPr>
              <w:t>io nuostatas)</w:t>
            </w:r>
          </w:p>
        </w:tc>
      </w:tr>
      <w:tr w:rsidR="00AA263F" w:rsidRPr="008F20EE" w14:paraId="6E9ECE5C" w14:textId="77777777" w:rsidTr="00127D01">
        <w:tc>
          <w:tcPr>
            <w:tcW w:w="762" w:type="dxa"/>
            <w:vAlign w:val="center"/>
          </w:tcPr>
          <w:p w14:paraId="421B715E" w14:textId="77777777" w:rsidR="00AA263F" w:rsidRPr="008F20EE" w:rsidRDefault="00AA263F" w:rsidP="00127D01">
            <w:pPr>
              <w:rPr>
                <w:rFonts w:eastAsia="Times New Roman"/>
                <w:b/>
                <w:bCs/>
                <w:sz w:val="24"/>
                <w:szCs w:val="24"/>
              </w:rPr>
            </w:pPr>
            <w:r w:rsidRPr="6F28996F">
              <w:rPr>
                <w:rFonts w:eastAsia="Times New Roman"/>
                <w:b/>
                <w:bCs/>
                <w:sz w:val="24"/>
                <w:szCs w:val="24"/>
              </w:rPr>
              <w:t xml:space="preserve">   1.</w:t>
            </w:r>
          </w:p>
        </w:tc>
        <w:tc>
          <w:tcPr>
            <w:tcW w:w="9127" w:type="dxa"/>
          </w:tcPr>
          <w:p w14:paraId="31D90B9A" w14:textId="77777777" w:rsidR="00AA263F" w:rsidRPr="008F20EE" w:rsidRDefault="00AA263F" w:rsidP="00127D01">
            <w:pPr>
              <w:suppressAutoHyphens/>
              <w:autoSpaceDN w:val="0"/>
              <w:textAlignment w:val="baseline"/>
              <w:rPr>
                <w:rFonts w:eastAsia="Times New Roman"/>
                <w:kern w:val="3"/>
                <w:sz w:val="24"/>
                <w:szCs w:val="24"/>
                <w:lang w:eastAsia="de-CH"/>
              </w:rPr>
            </w:pPr>
          </w:p>
        </w:tc>
      </w:tr>
      <w:tr w:rsidR="00AA263F" w:rsidRPr="008F20EE" w14:paraId="02E8B135" w14:textId="77777777" w:rsidTr="00127D01">
        <w:tc>
          <w:tcPr>
            <w:tcW w:w="762" w:type="dxa"/>
            <w:vAlign w:val="center"/>
          </w:tcPr>
          <w:p w14:paraId="5D5FA132" w14:textId="77777777" w:rsidR="00AA263F" w:rsidRPr="008F20EE" w:rsidRDefault="00AA263F" w:rsidP="00127D01">
            <w:pPr>
              <w:jc w:val="center"/>
              <w:rPr>
                <w:rFonts w:eastAsia="Times New Roman"/>
                <w:sz w:val="24"/>
                <w:szCs w:val="24"/>
              </w:rPr>
            </w:pPr>
            <w:r w:rsidRPr="6F28996F">
              <w:rPr>
                <w:rFonts w:eastAsia="Times New Roman"/>
                <w:sz w:val="24"/>
                <w:szCs w:val="24"/>
              </w:rPr>
              <w:t>...</w:t>
            </w:r>
          </w:p>
        </w:tc>
        <w:tc>
          <w:tcPr>
            <w:tcW w:w="9127" w:type="dxa"/>
          </w:tcPr>
          <w:p w14:paraId="38B7EC15" w14:textId="77777777" w:rsidR="00AA263F" w:rsidRPr="008F20EE" w:rsidRDefault="00AA263F" w:rsidP="00127D01">
            <w:pPr>
              <w:suppressAutoHyphens/>
              <w:autoSpaceDN w:val="0"/>
              <w:textAlignment w:val="baseline"/>
              <w:rPr>
                <w:rFonts w:eastAsia="Times New Roman"/>
                <w:kern w:val="3"/>
                <w:sz w:val="24"/>
                <w:szCs w:val="24"/>
                <w:lang w:eastAsia="de-CH"/>
              </w:rPr>
            </w:pPr>
          </w:p>
        </w:tc>
      </w:tr>
    </w:tbl>
    <w:p w14:paraId="79F50B5A" w14:textId="77777777" w:rsidR="00AA263F" w:rsidRDefault="00AA263F" w:rsidP="00AA263F">
      <w:pPr>
        <w:spacing w:line="240" w:lineRule="auto"/>
        <w:rPr>
          <w:rFonts w:ascii="Times New Roman" w:eastAsia="Times New Roman" w:hAnsi="Times New Roman" w:cs="Times New Roman"/>
          <w:sz w:val="24"/>
          <w:szCs w:val="24"/>
          <w:lang w:eastAsia="en-US"/>
        </w:rPr>
      </w:pPr>
    </w:p>
    <w:p w14:paraId="48C16DD0" w14:textId="77777777" w:rsidR="00AA263F" w:rsidRPr="008960D0" w:rsidRDefault="00AA263F" w:rsidP="00AA263F">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 xml:space="preserve">Pasirašydamas šį pasiūlymą, </w:t>
      </w:r>
      <w:r w:rsidRPr="008960D0">
        <w:rPr>
          <w:rFonts w:ascii="Times New Roman" w:eastAsia="Times New Roman" w:hAnsi="Times New Roman" w:cs="Times New Roman"/>
          <w:b/>
          <w:sz w:val="24"/>
          <w:szCs w:val="24"/>
          <w:lang w:eastAsia="en-US"/>
        </w:rPr>
        <w:t>tvirtintu, kad:</w:t>
      </w:r>
    </w:p>
    <w:p w14:paraId="3F9E909D" w14:textId="77777777" w:rsidR="00AA263F" w:rsidRPr="00FA4B10" w:rsidRDefault="00AA263F" w:rsidP="00AA263F">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8960D0">
        <w:rPr>
          <w:rFonts w:ascii="Times New Roman" w:eastAsia="Times New Roman" w:hAnsi="Times New Roman" w:cs="Times New Roman"/>
          <w:sz w:val="24"/>
          <w:szCs w:val="24"/>
          <w:lang w:eastAsia="en-US"/>
        </w:rPr>
        <w:t>pasiūlymas galioja specialiųjų pirkimo  sąlygų  4 priede „Terminai“ nurodytą terminą</w:t>
      </w:r>
      <w:r w:rsidRPr="00FA4B10">
        <w:rPr>
          <w:rFonts w:ascii="Times New Roman" w:eastAsia="Times New Roman" w:hAnsi="Times New Roman" w:cs="Times New Roman"/>
          <w:sz w:val="24"/>
          <w:szCs w:val="24"/>
          <w:lang w:eastAsia="en-US"/>
        </w:rPr>
        <w:t>;</w:t>
      </w:r>
    </w:p>
    <w:p w14:paraId="411EBEE3" w14:textId="77777777" w:rsidR="00AA263F" w:rsidRDefault="00AA263F" w:rsidP="00AA263F">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Pr>
          <w:rFonts w:ascii="Times New Roman" w:eastAsia="Times New Roman" w:hAnsi="Times New Roman" w:cs="Times New Roman"/>
          <w:sz w:val="24"/>
          <w:szCs w:val="24"/>
          <w:lang w:eastAsia="en-US"/>
        </w:rPr>
        <w:t>bendrosiose ir specialiosiose skelbiamos apklausos sąlygose nustatytomis sąlygomis</w:t>
      </w:r>
      <w:r w:rsidRPr="00FA4B10">
        <w:rPr>
          <w:rFonts w:ascii="Times New Roman" w:eastAsia="Times New Roman" w:hAnsi="Times New Roman" w:cs="Times New Roman"/>
          <w:sz w:val="24"/>
          <w:szCs w:val="24"/>
          <w:lang w:eastAsia="en-US"/>
        </w:rPr>
        <w:t>;</w:t>
      </w:r>
    </w:p>
    <w:p w14:paraId="538DDADD" w14:textId="50DF980A" w:rsidR="00AA263F" w:rsidRPr="002624BA" w:rsidRDefault="00AA263F" w:rsidP="00AA263F">
      <w:pPr>
        <w:numPr>
          <w:ilvl w:val="0"/>
          <w:numId w:val="10"/>
        </w:numPr>
        <w:tabs>
          <w:tab w:val="left" w:pos="284"/>
        </w:tabs>
        <w:spacing w:line="240" w:lineRule="auto"/>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E50571">
        <w:rPr>
          <w:rFonts w:ascii="Times New Roman" w:eastAsia="Times New Roman" w:hAnsi="Times New Roman" w:cs="Times New Roman"/>
          <w:sz w:val="24"/>
          <w:szCs w:val="24"/>
          <w:lang w:eastAsia="en-US"/>
        </w:rPr>
        <w:t xml:space="preserve">pasiūlymo </w:t>
      </w:r>
      <w:r w:rsidR="007E0ADA">
        <w:rPr>
          <w:rFonts w:ascii="Times New Roman" w:eastAsia="Times New Roman" w:hAnsi="Times New Roman" w:cs="Times New Roman"/>
          <w:sz w:val="24"/>
          <w:szCs w:val="24"/>
          <w:lang w:eastAsia="en-US"/>
        </w:rPr>
        <w:t>kainą/</w:t>
      </w:r>
      <w:r w:rsidRPr="00E50571">
        <w:rPr>
          <w:rFonts w:ascii="Times New Roman" w:eastAsia="Times New Roman" w:hAnsi="Times New Roman" w:cs="Times New Roman"/>
          <w:sz w:val="24"/>
          <w:szCs w:val="24"/>
          <w:lang w:eastAsia="en-US"/>
        </w:rPr>
        <w:t xml:space="preserve">įkainį įskaičiuotos visos sutarties vykdymo išlaidos pagal pirkimo vykdytojo taikomą fiksuoto įkainio kainodarą ir </w:t>
      </w:r>
      <w:r w:rsidRPr="002624BA">
        <w:rPr>
          <w:rFonts w:ascii="Times New Roman" w:eastAsia="Times New Roman" w:hAnsi="Times New Roman" w:cs="Times New Roman"/>
          <w:sz w:val="24"/>
          <w:szCs w:val="24"/>
          <w:lang w:eastAsia="en-US"/>
        </w:rPr>
        <w:t>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r w:rsidR="00D817E1">
        <w:rPr>
          <w:rFonts w:ascii="Times New Roman" w:eastAsia="Times New Roman" w:hAnsi="Times New Roman" w:cs="Times New Roman"/>
          <w:sz w:val="24"/>
          <w:szCs w:val="24"/>
          <w:lang w:eastAsia="en-US"/>
        </w:rPr>
        <w:t>/įkainį</w:t>
      </w:r>
      <w:r>
        <w:rPr>
          <w:rFonts w:ascii="Times New Roman" w:eastAsia="Times New Roman" w:hAnsi="Times New Roman" w:cs="Times New Roman"/>
          <w:sz w:val="24"/>
          <w:szCs w:val="24"/>
          <w:lang w:eastAsia="en-US"/>
        </w:rPr>
        <w:t>;</w:t>
      </w:r>
    </w:p>
    <w:p w14:paraId="0412264F" w14:textId="77777777" w:rsidR="00AA263F" w:rsidRDefault="00AA263F" w:rsidP="008960D0">
      <w:pPr>
        <w:numPr>
          <w:ilvl w:val="0"/>
          <w:numId w:val="10"/>
        </w:numPr>
        <w:tabs>
          <w:tab w:val="left" w:pos="284"/>
          <w:tab w:val="left" w:pos="709"/>
        </w:tabs>
        <w:spacing w:line="240" w:lineRule="auto"/>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475445E4" w14:textId="77777777" w:rsidR="00AA263F" w:rsidRDefault="00AA263F" w:rsidP="00AA263F">
      <w:pPr>
        <w:tabs>
          <w:tab w:val="left" w:pos="284"/>
          <w:tab w:val="left" w:pos="567"/>
        </w:tabs>
        <w:spacing w:line="240" w:lineRule="auto"/>
        <w:rPr>
          <w:rFonts w:ascii="Times New Roman" w:eastAsia="Times New Roman" w:hAnsi="Times New Roman" w:cs="Times New Roman"/>
          <w:sz w:val="24"/>
          <w:szCs w:val="24"/>
          <w:lang w:eastAsia="en-US"/>
        </w:rPr>
      </w:pPr>
    </w:p>
    <w:p w14:paraId="070A2794" w14:textId="77777777" w:rsidR="00AA263F" w:rsidRPr="00F45BF3" w:rsidRDefault="00AA263F" w:rsidP="00AA263F">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2B9D13E3" w14:textId="77777777" w:rsidR="00AA263F" w:rsidRDefault="00AA263F" w:rsidP="00AA263F">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24605211" w14:textId="77777777" w:rsidR="00AA263F" w:rsidRPr="003D5E59" w:rsidRDefault="00AA263F" w:rsidP="00AA263F">
      <w:pPr>
        <w:spacing w:line="240" w:lineRule="auto"/>
        <w:rPr>
          <w:rFonts w:ascii="Times New Roman" w:eastAsia="Times New Roman" w:hAnsi="Times New Roman" w:cs="Times New Roman"/>
          <w:sz w:val="24"/>
          <w:szCs w:val="24"/>
          <w:lang w:eastAsia="en-US"/>
        </w:rPr>
      </w:pPr>
    </w:p>
    <w:p w14:paraId="6B3B313B" w14:textId="77777777" w:rsidR="00C31D87" w:rsidRPr="00F80FCB" w:rsidRDefault="00C31D87" w:rsidP="00F277B6">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F277B6">
      <w:pPr>
        <w:spacing w:line="240" w:lineRule="auto"/>
        <w:rPr>
          <w:rFonts w:ascii="Times New Roman" w:eastAsia="Times New Roman" w:hAnsi="Times New Roman" w:cs="Times New Roman"/>
          <w:bCs/>
          <w:sz w:val="24"/>
          <w:szCs w:val="24"/>
          <w:lang w:eastAsia="en-US"/>
        </w:rPr>
      </w:pPr>
    </w:p>
    <w:p w14:paraId="2D1643E8" w14:textId="52F292E9" w:rsidR="00F277B6" w:rsidRDefault="00F277B6">
      <w:pPr>
        <w:rPr>
          <w:rFonts w:ascii="Times New Roman" w:hAnsi="Times New Roman" w:cs="Times New Roman"/>
          <w:sz w:val="24"/>
          <w:szCs w:val="24"/>
        </w:rPr>
      </w:pPr>
      <w:r>
        <w:rPr>
          <w:rFonts w:ascii="Times New Roman" w:hAnsi="Times New Roman" w:cs="Times New Roman"/>
          <w:sz w:val="24"/>
          <w:szCs w:val="24"/>
        </w:rPr>
        <w:br w:type="page"/>
      </w:r>
    </w:p>
    <w:p w14:paraId="24A319D4" w14:textId="1F020648" w:rsidR="002A6192" w:rsidRDefault="007263B4" w:rsidP="006A438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Pr="004F6A80" w:rsidRDefault="00DD1557" w:rsidP="006A4386">
      <w:pPr>
        <w:spacing w:line="240" w:lineRule="auto"/>
        <w:jc w:val="center"/>
        <w:rPr>
          <w:rFonts w:ascii="Times New Roman" w:hAnsi="Times New Roman" w:cs="Times New Roman"/>
          <w:sz w:val="24"/>
          <w:szCs w:val="24"/>
        </w:rPr>
      </w:pPr>
    </w:p>
    <w:p w14:paraId="1F7A8B68" w14:textId="52F59045" w:rsidR="002F1E45" w:rsidRPr="002F1E45" w:rsidRDefault="002F1E45" w:rsidP="002F1E45">
      <w:pPr>
        <w:suppressAutoHyphens/>
        <w:autoSpaceDN w:val="0"/>
        <w:spacing w:after="140" w:line="276" w:lineRule="auto"/>
        <w:ind w:firstLine="0"/>
        <w:jc w:val="center"/>
        <w:rPr>
          <w:rFonts w:ascii="Times New Roman" w:eastAsia="NSimSun" w:hAnsi="Times New Roman" w:cs="Times New Roman"/>
          <w:b/>
          <w:bCs/>
          <w:kern w:val="3"/>
          <w:sz w:val="24"/>
          <w:szCs w:val="24"/>
          <w:lang w:bidi="hi-IN"/>
        </w:rPr>
      </w:pPr>
      <w:r w:rsidRPr="002F1E45">
        <w:rPr>
          <w:rFonts w:ascii="Times New Roman" w:eastAsia="NSimSun" w:hAnsi="Times New Roman" w:cs="Times New Roman"/>
          <w:b/>
          <w:bCs/>
          <w:kern w:val="3"/>
          <w:sz w:val="24"/>
          <w:szCs w:val="24"/>
          <w:lang w:bidi="hi-IN"/>
        </w:rPr>
        <w:t>LIETUVOS KALĖJIMŲ TARNYBOS PAREIGŪNŲ UNIFORMOS DIRŽ</w:t>
      </w:r>
      <w:r w:rsidR="00FF7663">
        <w:rPr>
          <w:rFonts w:ascii="Times New Roman" w:eastAsia="NSimSun" w:hAnsi="Times New Roman" w:cs="Times New Roman"/>
          <w:b/>
          <w:bCs/>
          <w:kern w:val="3"/>
          <w:sz w:val="24"/>
          <w:szCs w:val="24"/>
          <w:lang w:bidi="hi-IN"/>
        </w:rPr>
        <w:t>Ų</w:t>
      </w:r>
      <w:r w:rsidRPr="002F1E45">
        <w:rPr>
          <w:rFonts w:ascii="Times New Roman" w:eastAsia="NSimSun" w:hAnsi="Times New Roman" w:cs="Times New Roman"/>
          <w:b/>
          <w:bCs/>
          <w:kern w:val="3"/>
          <w:sz w:val="24"/>
          <w:szCs w:val="24"/>
          <w:lang w:bidi="hi-IN"/>
        </w:rPr>
        <w:t xml:space="preserve"> TECHNINĖ SPECIFIKACIJA</w:t>
      </w:r>
    </w:p>
    <w:p w14:paraId="3B42D2F9"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ar-SA" w:bidi="hi-IN"/>
        </w:rPr>
      </w:pPr>
    </w:p>
    <w:p w14:paraId="0DA46B28"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1. Diržas turi atitikti techninį brėžinį (1 pav.) ir šios specifikacijos reikalavimus.</w:t>
      </w:r>
    </w:p>
    <w:p w14:paraId="77AFA90E"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2. Diržas gaminamas iš poliamidinės ar kitos lygiaverčio pluošto pagamintos standžios, atsparios blukimui ir irimui, juodos spalvos tekstilinės diržinės juostos, kurios techninės charakteristikos pateiktos 1 lentelėje.</w:t>
      </w:r>
    </w:p>
    <w:p w14:paraId="28F581E3" w14:textId="77777777" w:rsidR="002F1E45" w:rsidRPr="002F1E45" w:rsidRDefault="002F1E45" w:rsidP="002F1E45">
      <w:pPr>
        <w:suppressAutoHyphens/>
        <w:autoSpaceDN w:val="0"/>
        <w:spacing w:line="240" w:lineRule="auto"/>
        <w:ind w:firstLine="0"/>
        <w:rPr>
          <w:rFonts w:ascii="Times New Roman" w:eastAsia="NSimSun" w:hAnsi="Times New Roman" w:cs="Times New Roman"/>
          <w:sz w:val="24"/>
          <w:szCs w:val="24"/>
          <w:lang w:eastAsia="ar-SA" w:bidi="hi-IN"/>
        </w:rPr>
      </w:pPr>
      <w:r w:rsidRPr="002F1E45">
        <w:rPr>
          <w:rFonts w:ascii="Times New Roman" w:eastAsia="NSimSun" w:hAnsi="Times New Roman" w:cs="Times New Roman"/>
          <w:kern w:val="3"/>
          <w:sz w:val="24"/>
          <w:szCs w:val="24"/>
          <w:lang w:eastAsia="ar-SA" w:bidi="hi-IN"/>
        </w:rPr>
        <w:t>3. Diržo sagtis – atviro stačiakampio rėmelio (apvalintais kampais) formos, juodos spalvos, pagaminta iš polimero arba kitos lygiavertės, neblogesnių savybių medžiagos. Sagtis skirta ir turi būti tinkama nurodyto pločio diržinei juostai,</w:t>
      </w:r>
      <w:r w:rsidRPr="002F1E45">
        <w:rPr>
          <w:rFonts w:ascii="Times New Roman" w:eastAsia="NSimSun" w:hAnsi="Times New Roman" w:cs="Times New Roman"/>
          <w:sz w:val="24"/>
          <w:szCs w:val="24"/>
          <w:lang w:eastAsia="ar-SA" w:bidi="hi-IN"/>
        </w:rPr>
        <w:t xml:space="preserve"> privalo stabiliai ją fiksuoti. Diržo sagties matmuo 3,5 ± 0,2 cm. (1 pav.).</w:t>
      </w:r>
    </w:p>
    <w:p w14:paraId="6D84A86B"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4. Diržo juostos plotis – 4,0 ± 0,2 cm, diržo juostos storis 3,0 ± 0,5 mm. Diržo spalva – juoda.</w:t>
      </w:r>
    </w:p>
    <w:p w14:paraId="153E119A"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zh-CN" w:bidi="hi-IN"/>
        </w:rPr>
      </w:pPr>
      <w:r w:rsidRPr="002F1E45">
        <w:rPr>
          <w:rFonts w:ascii="Times New Roman" w:eastAsia="NSimSun" w:hAnsi="Times New Roman" w:cs="Times New Roman"/>
          <w:kern w:val="3"/>
          <w:sz w:val="24"/>
          <w:szCs w:val="24"/>
          <w:lang w:eastAsia="ar-SA" w:bidi="hi-IN"/>
        </w:rPr>
        <w:t>6.  Vienas diržinės juostos galas turi būti kirptas 45º ± 3º kampu, užapvalintas. Abu juostos galai turi būti užlydyti, kad neirtų. Kitame diržo juostos gale pritvirtinta sagtis (juostos galas pravėrus sagtį sutvirtinamas su diržo juosta keliomis ir įvairiomis kryptimis išsidėsčiusiomis siūlėmis).</w:t>
      </w:r>
    </w:p>
    <w:p w14:paraId="0935F6D3"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7. Vidinėje diržo pusėje prie sagties, turi būti įsiūta etiketė, kurioje nurodytas diržo dydis (2 lentelė).</w:t>
      </w:r>
    </w:p>
    <w:p w14:paraId="764AA0C4" w14:textId="77777777" w:rsidR="002F1E45" w:rsidRPr="002F1E45" w:rsidRDefault="002F1E45" w:rsidP="002F1E45">
      <w:pPr>
        <w:suppressAutoHyphens/>
        <w:autoSpaceDN w:val="0"/>
        <w:spacing w:line="240" w:lineRule="auto"/>
        <w:ind w:firstLine="0"/>
        <w:rPr>
          <w:rFonts w:ascii="Times New Roman" w:eastAsia="NSimSun" w:hAnsi="Times New Roman" w:cs="Times New Roman"/>
          <w:bCs/>
          <w:kern w:val="3"/>
          <w:sz w:val="24"/>
          <w:szCs w:val="24"/>
          <w:lang w:eastAsia="zh-CN" w:bidi="hi-IN"/>
        </w:rPr>
      </w:pPr>
      <w:r w:rsidRPr="002F1E45">
        <w:rPr>
          <w:rFonts w:ascii="Times New Roman" w:eastAsia="NSimSun" w:hAnsi="Times New Roman" w:cs="Times New Roman"/>
          <w:kern w:val="3"/>
          <w:sz w:val="24"/>
          <w:szCs w:val="24"/>
          <w:lang w:eastAsia="zh-CN" w:bidi="hi-IN"/>
        </w:rPr>
        <w:t xml:space="preserve">8. </w:t>
      </w:r>
      <w:r w:rsidRPr="002F1E45">
        <w:rPr>
          <w:rFonts w:ascii="Times New Roman" w:eastAsia="NSimSun" w:hAnsi="Times New Roman" w:cs="Times New Roman"/>
          <w:bCs/>
          <w:kern w:val="3"/>
          <w:sz w:val="24"/>
          <w:szCs w:val="24"/>
          <w:lang w:eastAsia="zh-CN" w:bidi="hi-IN"/>
        </w:rPr>
        <w:t>Iki pasiūlymų pateikimo termino pabaigos turi būti pateiktas pavyzdys, atitinkantis techninės specifikacijos reikalavimus: diržas – 1 vnt. (L dydis).</w:t>
      </w:r>
    </w:p>
    <w:p w14:paraId="28066E2C"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szCs w:val="24"/>
          <w:lang w:eastAsia="zh-CN" w:bidi="hi-IN"/>
        </w:rPr>
      </w:pPr>
      <w:r w:rsidRPr="002F1E45">
        <w:rPr>
          <w:rFonts w:ascii="Times New Roman" w:eastAsia="NSimSun" w:hAnsi="Times New Roman" w:cs="Times New Roman"/>
          <w:kern w:val="3"/>
          <w:sz w:val="24"/>
          <w:szCs w:val="24"/>
          <w:lang w:eastAsia="zh-CN" w:bidi="hi-IN"/>
        </w:rPr>
        <w:t>9. Laimėjusio pasiūlymo pavyzdys tvirtinamas, kaip pavyzdys etalonas ir lieka Pirkėjui, kol bus įvykdyta pagrindinė viešojo pirkimo – pardavimo sutartis.</w:t>
      </w:r>
    </w:p>
    <w:p w14:paraId="19BD6847" w14:textId="77777777" w:rsidR="002F1E45" w:rsidRPr="002F1E45" w:rsidRDefault="002F1E45" w:rsidP="002F1E45">
      <w:pPr>
        <w:tabs>
          <w:tab w:val="left" w:pos="1134"/>
        </w:tabs>
        <w:spacing w:line="240" w:lineRule="auto"/>
        <w:ind w:left="-6" w:firstLine="0"/>
        <w:contextualSpacing/>
        <w:rPr>
          <w:rFonts w:ascii="Times New Roman" w:eastAsia="Aptos" w:hAnsi="Times New Roman" w:cs="Times New Roman"/>
          <w:b/>
          <w:bCs/>
          <w:lang w:eastAsia="ar-SA"/>
        </w:rPr>
      </w:pPr>
    </w:p>
    <w:p w14:paraId="12561A8D" w14:textId="5984A9A6" w:rsidR="002F1E45" w:rsidRPr="002F1E45" w:rsidRDefault="002F1E45" w:rsidP="002F1E45">
      <w:pPr>
        <w:tabs>
          <w:tab w:val="left" w:pos="1128"/>
        </w:tabs>
        <w:suppressAutoHyphens/>
        <w:autoSpaceDN w:val="0"/>
        <w:spacing w:line="240" w:lineRule="auto"/>
        <w:ind w:left="-6" w:firstLine="6"/>
        <w:contextualSpacing/>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008E1DEC" w:rsidRPr="004F6A80">
        <w:rPr>
          <w:rFonts w:ascii="Times New Roman" w:eastAsia="NSimSun" w:hAnsi="Times New Roman" w:cs="Times New Roman"/>
          <w:kern w:val="3"/>
          <w:sz w:val="24"/>
          <w:szCs w:val="24"/>
          <w:lang w:eastAsia="ar-SA" w:bidi="hi-IN"/>
        </w:rPr>
        <w:tab/>
      </w:r>
      <w:r w:rsidRPr="002F1E45">
        <w:rPr>
          <w:rFonts w:ascii="Times New Roman" w:eastAsia="NSimSun" w:hAnsi="Times New Roman" w:cs="Times New Roman"/>
          <w:kern w:val="3"/>
          <w:sz w:val="24"/>
          <w:szCs w:val="24"/>
          <w:lang w:eastAsia="ar-SA" w:bidi="hi-IN"/>
        </w:rPr>
        <w:tab/>
        <w:t>1 pav.</w:t>
      </w:r>
    </w:p>
    <w:p w14:paraId="0C4553E4" w14:textId="77777777" w:rsidR="002F1E45" w:rsidRPr="002F1E45" w:rsidRDefault="002F1E45" w:rsidP="002F1E45">
      <w:pPr>
        <w:tabs>
          <w:tab w:val="left" w:pos="1134"/>
        </w:tabs>
        <w:suppressAutoHyphens/>
        <w:autoSpaceDN w:val="0"/>
        <w:spacing w:line="240" w:lineRule="auto"/>
        <w:ind w:firstLine="6"/>
        <w:rPr>
          <w:rFonts w:ascii="Times New Roman" w:eastAsia="NSimSun" w:hAnsi="Times New Roman" w:cs="Times New Roman"/>
          <w:kern w:val="3"/>
          <w:sz w:val="24"/>
          <w:szCs w:val="24"/>
          <w:lang w:eastAsia="zh-CN" w:bidi="hi-IN"/>
        </w:rPr>
      </w:pPr>
      <w:r w:rsidRPr="002F1E45">
        <w:rPr>
          <w:rFonts w:ascii="Times New Roman" w:eastAsia="NSimSun" w:hAnsi="Times New Roman" w:cs="Times New Roman"/>
          <w:kern w:val="3"/>
          <w:sz w:val="24"/>
          <w:szCs w:val="24"/>
          <w:lang w:eastAsia="ar-SA" w:bidi="hi-IN"/>
        </w:rPr>
        <w:t xml:space="preserve">                                                                                                                                                  </w:t>
      </w:r>
      <w:r w:rsidRPr="002F1E45">
        <w:rPr>
          <w:rFonts w:ascii="Times New Roman" w:eastAsia="NSimSun" w:hAnsi="Times New Roman" w:cs="Times New Roman"/>
          <w:noProof/>
          <w:kern w:val="3"/>
          <w:sz w:val="24"/>
          <w:szCs w:val="24"/>
        </w:rPr>
        <w:drawing>
          <wp:inline distT="0" distB="0" distL="0" distR="0" wp14:anchorId="7911C566" wp14:editId="39CECFB1">
            <wp:extent cx="6124575" cy="1114425"/>
            <wp:effectExtent l="0" t="0" r="9525" b="9525"/>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5">
                      <a:extLst>
                        <a:ext uri="{28A0092B-C50C-407E-A947-70E740481C1C}">
                          <a14:useLocalDpi xmlns:a14="http://schemas.microsoft.com/office/drawing/2010/main" val="0"/>
                        </a:ext>
                      </a:extLst>
                    </a:blip>
                    <a:srcRect l="-9" t="-47" r="-9" b="-47"/>
                    <a:stretch>
                      <a:fillRect/>
                    </a:stretch>
                  </pic:blipFill>
                  <pic:spPr bwMode="auto">
                    <a:xfrm>
                      <a:off x="0" y="0"/>
                      <a:ext cx="6124575" cy="1114425"/>
                    </a:xfrm>
                    <a:prstGeom prst="rect">
                      <a:avLst/>
                    </a:prstGeom>
                    <a:noFill/>
                    <a:ln>
                      <a:noFill/>
                    </a:ln>
                  </pic:spPr>
                </pic:pic>
              </a:graphicData>
            </a:graphic>
          </wp:inline>
        </w:drawing>
      </w:r>
      <w:r w:rsidRPr="002F1E45">
        <w:rPr>
          <w:rFonts w:ascii="Times New Roman" w:eastAsia="Calibri" w:hAnsi="Times New Roman" w:cs="Times New Roman"/>
          <w:kern w:val="3"/>
          <w:sz w:val="24"/>
          <w:szCs w:val="24"/>
          <w:lang w:eastAsia="ar-SA" w:bidi="hi-IN"/>
        </w:rPr>
        <w:t xml:space="preserve"> </w:t>
      </w:r>
    </w:p>
    <w:p w14:paraId="5AAFFBF0" w14:textId="77777777" w:rsidR="002F1E45" w:rsidRPr="002F1E45" w:rsidRDefault="002F1E45" w:rsidP="002F1E45">
      <w:pPr>
        <w:tabs>
          <w:tab w:val="left" w:pos="1134"/>
        </w:tabs>
        <w:suppressAutoHyphens/>
        <w:autoSpaceDN w:val="0"/>
        <w:spacing w:line="240" w:lineRule="auto"/>
        <w:ind w:firstLine="6"/>
        <w:rPr>
          <w:rFonts w:ascii="Times New Roman" w:eastAsia="NSimSun" w:hAnsi="Times New Roman" w:cs="Times New Roman"/>
          <w:kern w:val="3"/>
          <w:sz w:val="24"/>
          <w:szCs w:val="24"/>
          <w:lang w:eastAsia="ar-SA" w:bidi="hi-IN"/>
        </w:rPr>
      </w:pPr>
    </w:p>
    <w:p w14:paraId="2C61032D" w14:textId="77777777" w:rsidR="002F1E45" w:rsidRPr="002F1E45" w:rsidRDefault="002F1E45" w:rsidP="002F1E45">
      <w:pPr>
        <w:suppressAutoHyphens/>
        <w:autoSpaceDN w:val="0"/>
        <w:spacing w:line="240" w:lineRule="auto"/>
        <w:ind w:firstLine="0"/>
        <w:jc w:val="left"/>
        <w:rPr>
          <w:rFonts w:ascii="Times New Roman" w:eastAsia="NSimSun" w:hAnsi="Times New Roman" w:cs="Times New Roman"/>
          <w:kern w:val="3"/>
          <w:sz w:val="24"/>
          <w:szCs w:val="24"/>
          <w:lang w:eastAsia="zh-CN" w:bidi="hi-IN"/>
        </w:rPr>
      </w:pPr>
      <w:r w:rsidRPr="002F1E45">
        <w:rPr>
          <w:rFonts w:ascii="Times New Roman" w:eastAsia="Calibri" w:hAnsi="Times New Roman" w:cs="Times New Roman"/>
          <w:kern w:val="3"/>
          <w:sz w:val="24"/>
          <w:szCs w:val="24"/>
          <w:lang w:eastAsia="ar-SA" w:bidi="hi-IN"/>
        </w:rPr>
        <w:t xml:space="preserve">                                       </w:t>
      </w:r>
      <w:r w:rsidRPr="002F1E45">
        <w:rPr>
          <w:rFonts w:ascii="Times New Roman" w:eastAsia="NSimSun" w:hAnsi="Times New Roman" w:cs="Times New Roman"/>
          <w:kern w:val="3"/>
          <w:sz w:val="24"/>
          <w:szCs w:val="24"/>
          <w:lang w:eastAsia="zh-CN" w:bidi="hi-IN"/>
        </w:rPr>
        <w:t>DIRŽO JUOSTOS MEDŽIAGOS TECHNINIAI RODIKLIAI</w:t>
      </w:r>
    </w:p>
    <w:p w14:paraId="20C398C9" w14:textId="77777777" w:rsidR="002F1E45" w:rsidRPr="002F1E45" w:rsidRDefault="002F1E45" w:rsidP="002F1E45">
      <w:pPr>
        <w:tabs>
          <w:tab w:val="left" w:pos="1134"/>
        </w:tabs>
        <w:suppressAutoHyphens/>
        <w:autoSpaceDN w:val="0"/>
        <w:spacing w:line="240" w:lineRule="auto"/>
        <w:ind w:firstLine="6"/>
        <w:jc w:val="center"/>
        <w:rPr>
          <w:rFonts w:ascii="Times New Roman" w:eastAsia="Calibri" w:hAnsi="Times New Roman" w:cs="Times New Roman"/>
          <w:kern w:val="3"/>
          <w:sz w:val="24"/>
          <w:szCs w:val="24"/>
          <w:lang w:eastAsia="ar-SA" w:bidi="hi-IN"/>
        </w:rPr>
      </w:pPr>
    </w:p>
    <w:p w14:paraId="0AC91CC8" w14:textId="77777777" w:rsidR="002F1E45" w:rsidRPr="002F1E45" w:rsidRDefault="002F1E45" w:rsidP="002F1E45">
      <w:pPr>
        <w:tabs>
          <w:tab w:val="left" w:pos="1134"/>
        </w:tabs>
        <w:suppressAutoHyphens/>
        <w:autoSpaceDN w:val="0"/>
        <w:spacing w:line="240" w:lineRule="auto"/>
        <w:ind w:firstLine="6"/>
        <w:rPr>
          <w:rFonts w:ascii="Times New Roman" w:eastAsia="NSimSun" w:hAnsi="Times New Roman" w:cs="Times New Roman"/>
          <w:kern w:val="3"/>
          <w:sz w:val="24"/>
          <w:szCs w:val="24"/>
          <w:lang w:eastAsia="zh-CN" w:bidi="hi-IN"/>
        </w:rPr>
      </w:pPr>
      <w:r w:rsidRPr="002F1E45">
        <w:rPr>
          <w:rFonts w:ascii="Times New Roman" w:eastAsia="Calibri" w:hAnsi="Times New Roman" w:cs="Times New Roman"/>
          <w:kern w:val="3"/>
          <w:sz w:val="24"/>
          <w:szCs w:val="24"/>
          <w:lang w:eastAsia="ar-SA" w:bidi="hi-IN"/>
        </w:rPr>
        <w:t xml:space="preserve">                                                                                                                                              1 lentelė</w:t>
      </w:r>
    </w:p>
    <w:tbl>
      <w:tblPr>
        <w:tblW w:w="9474" w:type="dxa"/>
        <w:tblInd w:w="-123" w:type="dxa"/>
        <w:tblLayout w:type="fixed"/>
        <w:tblCellMar>
          <w:left w:w="10" w:type="dxa"/>
          <w:right w:w="10" w:type="dxa"/>
        </w:tblCellMar>
        <w:tblLook w:val="04A0" w:firstRow="1" w:lastRow="0" w:firstColumn="1" w:lastColumn="0" w:noHBand="0" w:noVBand="1"/>
      </w:tblPr>
      <w:tblGrid>
        <w:gridCol w:w="556"/>
        <w:gridCol w:w="2715"/>
        <w:gridCol w:w="1983"/>
        <w:gridCol w:w="4220"/>
      </w:tblGrid>
      <w:tr w:rsidR="002F1E45" w:rsidRPr="002F1E45" w14:paraId="09BE6457" w14:textId="77777777" w:rsidTr="00D33477">
        <w:trPr>
          <w:trHeight w:val="551"/>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1DC40"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Eil.</w:t>
            </w:r>
          </w:p>
          <w:p w14:paraId="254B7AEA"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Nr.</w:t>
            </w:r>
          </w:p>
        </w:tc>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198E"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Rodiklio pavadinimas</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C3F6B"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Rodiklio reikšmė</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9B5C0"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Bandymų metodo žymuo</w:t>
            </w:r>
          </w:p>
        </w:tc>
      </w:tr>
      <w:tr w:rsidR="002F1E45" w:rsidRPr="002F1E45" w14:paraId="5325561E" w14:textId="77777777" w:rsidTr="00D33477">
        <w:trPr>
          <w:trHeight w:val="270"/>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C0C0F" w14:textId="77777777" w:rsidR="002F1E45" w:rsidRPr="002F1E45" w:rsidRDefault="002F1E45" w:rsidP="002F1E45">
            <w:pPr>
              <w:tabs>
                <w:tab w:val="left" w:pos="0"/>
              </w:tabs>
              <w:suppressAutoHyphens/>
              <w:autoSpaceDN w:val="0"/>
              <w:spacing w:line="240" w:lineRule="auto"/>
              <w:ind w:firstLine="6"/>
              <w:jc w:val="center"/>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1.</w:t>
            </w:r>
          </w:p>
        </w:tc>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78CF8"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Pluoštinė sudėtis,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7C0B1" w14:textId="77777777" w:rsidR="002F1E45" w:rsidRPr="002F1E45" w:rsidRDefault="002F1E45" w:rsidP="002F1E45">
            <w:pPr>
              <w:tabs>
                <w:tab w:val="left" w:pos="0"/>
              </w:tabs>
              <w:suppressAutoHyphens/>
              <w:autoSpaceDN w:val="0"/>
              <w:spacing w:line="240" w:lineRule="auto"/>
              <w:ind w:firstLine="6"/>
              <w:jc w:val="center"/>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Poliamidas – 100</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7FB6C"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Bet kuriuo įteisintu metodu</w:t>
            </w:r>
          </w:p>
        </w:tc>
      </w:tr>
      <w:tr w:rsidR="002F1E45" w:rsidRPr="002F1E45" w14:paraId="0417A015" w14:textId="77777777" w:rsidTr="00D33477">
        <w:trPr>
          <w:trHeight w:val="122"/>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5AEB7" w14:textId="77777777" w:rsidR="002F1E45" w:rsidRPr="002F1E45" w:rsidRDefault="002F1E45" w:rsidP="002F1E45">
            <w:pPr>
              <w:tabs>
                <w:tab w:val="left" w:pos="0"/>
              </w:tabs>
              <w:suppressAutoHyphens/>
              <w:autoSpaceDN w:val="0"/>
              <w:spacing w:line="240" w:lineRule="auto"/>
              <w:ind w:firstLine="6"/>
              <w:jc w:val="center"/>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2.</w:t>
            </w:r>
          </w:p>
        </w:tc>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78F4"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Nusidažymo atsparumas sausai trinčiai, balai</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8CD48" w14:textId="77777777" w:rsidR="002F1E45" w:rsidRPr="002F1E45" w:rsidRDefault="002F1E45" w:rsidP="002F1E45">
            <w:pPr>
              <w:tabs>
                <w:tab w:val="left" w:pos="0"/>
              </w:tabs>
              <w:suppressAutoHyphens/>
              <w:autoSpaceDN w:val="0"/>
              <w:spacing w:line="240" w:lineRule="auto"/>
              <w:ind w:firstLine="6"/>
              <w:jc w:val="center"/>
              <w:rPr>
                <w:rFonts w:ascii="Times New Roman" w:eastAsia="NSimSun" w:hAnsi="Times New Roman" w:cs="Times New Roman"/>
                <w:kern w:val="3"/>
                <w:sz w:val="24"/>
                <w:szCs w:val="24"/>
                <w:lang w:eastAsia="zh-CN" w:bidi="hi-IN"/>
              </w:rPr>
            </w:pPr>
            <w:r w:rsidRPr="002F1E45">
              <w:rPr>
                <w:rFonts w:ascii="Times New Roman" w:eastAsia="NSimSun" w:hAnsi="Times New Roman" w:cs="Times New Roman"/>
                <w:color w:val="000000"/>
                <w:kern w:val="3"/>
                <w:sz w:val="24"/>
                <w:szCs w:val="24"/>
                <w:lang w:eastAsia="ar-SA" w:bidi="hi-IN"/>
              </w:rPr>
              <w:t xml:space="preserve">≥ 4-5 </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8162E" w14:textId="77777777" w:rsidR="002F1E45" w:rsidRPr="002F1E45" w:rsidRDefault="002F1E45" w:rsidP="002F1E45">
            <w:pPr>
              <w:tabs>
                <w:tab w:val="left" w:pos="0"/>
              </w:tabs>
              <w:suppressAutoHyphens/>
              <w:autoSpaceDN w:val="0"/>
              <w:spacing w:line="240" w:lineRule="auto"/>
              <w:ind w:firstLine="6"/>
              <w:jc w:val="left"/>
              <w:rPr>
                <w:rFonts w:ascii="Times New Roman" w:eastAsia="NSimSun" w:hAnsi="Times New Roman" w:cs="Times New Roman"/>
                <w:kern w:val="3"/>
                <w:sz w:val="24"/>
                <w:szCs w:val="24"/>
                <w:lang w:eastAsia="ar-SA" w:bidi="hi-IN"/>
              </w:rPr>
            </w:pPr>
            <w:r w:rsidRPr="002F1E45">
              <w:rPr>
                <w:rFonts w:ascii="Times New Roman" w:eastAsia="NSimSun" w:hAnsi="Times New Roman" w:cs="Times New Roman"/>
                <w:kern w:val="3"/>
                <w:sz w:val="24"/>
                <w:szCs w:val="24"/>
                <w:lang w:eastAsia="ar-SA" w:bidi="hi-IN"/>
              </w:rPr>
              <w:t>LST EN ISO 105-X12 :2016 arba kitas lygiavertis</w:t>
            </w:r>
          </w:p>
        </w:tc>
      </w:tr>
    </w:tbl>
    <w:p w14:paraId="695A31B9" w14:textId="77777777" w:rsidR="00D33477" w:rsidRDefault="00D33477" w:rsidP="00086D3C">
      <w:pPr>
        <w:suppressAutoHyphens/>
        <w:autoSpaceDN w:val="0"/>
        <w:spacing w:line="240" w:lineRule="auto"/>
        <w:ind w:firstLine="0"/>
        <w:jc w:val="left"/>
        <w:rPr>
          <w:rFonts w:ascii="Times New Roman" w:eastAsia="NSimSun" w:hAnsi="Times New Roman" w:cs="Times New Roman"/>
          <w:b/>
          <w:bCs/>
          <w:kern w:val="3"/>
          <w:sz w:val="24"/>
          <w:szCs w:val="24"/>
          <w:u w:val="single"/>
          <w:lang w:eastAsia="zh-CN" w:bidi="hi-IN"/>
        </w:rPr>
      </w:pPr>
    </w:p>
    <w:p w14:paraId="1EBAACC2" w14:textId="693D8A8E" w:rsidR="00086D3C" w:rsidRPr="00EC136D" w:rsidRDefault="00086D3C" w:rsidP="00D33477">
      <w:pPr>
        <w:suppressAutoHyphens/>
        <w:autoSpaceDN w:val="0"/>
        <w:spacing w:line="240" w:lineRule="auto"/>
        <w:ind w:left="-142" w:firstLine="0"/>
        <w:jc w:val="left"/>
        <w:rPr>
          <w:rFonts w:ascii="Times New Roman" w:eastAsia="NSimSun" w:hAnsi="Times New Roman" w:cs="Times New Roman"/>
          <w:b/>
          <w:bCs/>
          <w:kern w:val="3"/>
          <w:sz w:val="24"/>
          <w:szCs w:val="24"/>
          <w:u w:val="single"/>
          <w:lang w:eastAsia="zh-CN" w:bidi="hi-IN"/>
        </w:rPr>
      </w:pPr>
      <w:r w:rsidRPr="00EC136D">
        <w:rPr>
          <w:rFonts w:ascii="Times New Roman" w:eastAsia="NSimSun" w:hAnsi="Times New Roman" w:cs="Times New Roman"/>
          <w:b/>
          <w:bCs/>
          <w:kern w:val="3"/>
          <w:sz w:val="24"/>
          <w:szCs w:val="24"/>
          <w:u w:val="single"/>
          <w:lang w:eastAsia="zh-CN" w:bidi="hi-IN"/>
        </w:rPr>
        <w:t>Pastaba: Bandymų protokolai</w:t>
      </w:r>
      <w:r w:rsidR="00716E5D">
        <w:rPr>
          <w:rFonts w:ascii="Times New Roman" w:eastAsia="NSimSun" w:hAnsi="Times New Roman" w:cs="Times New Roman"/>
          <w:b/>
          <w:bCs/>
          <w:kern w:val="3"/>
          <w:sz w:val="24"/>
          <w:szCs w:val="24"/>
          <w:u w:val="single"/>
          <w:lang w:eastAsia="zh-CN" w:bidi="hi-IN"/>
        </w:rPr>
        <w:t xml:space="preserve"> </w:t>
      </w:r>
      <w:r w:rsidRPr="00EC136D">
        <w:rPr>
          <w:rFonts w:ascii="Times New Roman" w:eastAsia="NSimSun" w:hAnsi="Times New Roman" w:cs="Times New Roman"/>
          <w:b/>
          <w:bCs/>
          <w:kern w:val="3"/>
          <w:sz w:val="24"/>
          <w:szCs w:val="24"/>
          <w:u w:val="single"/>
          <w:lang w:eastAsia="zh-CN" w:bidi="hi-IN"/>
        </w:rPr>
        <w:t>privalo būti pateikti kartu su pasiūlymu</w:t>
      </w:r>
      <w:r w:rsidR="00EC136D" w:rsidRPr="00EC136D">
        <w:rPr>
          <w:rFonts w:ascii="Times New Roman" w:eastAsia="NSimSun" w:hAnsi="Times New Roman" w:cs="Times New Roman"/>
          <w:b/>
          <w:bCs/>
          <w:kern w:val="3"/>
          <w:sz w:val="24"/>
          <w:szCs w:val="24"/>
          <w:u w:val="single"/>
          <w:lang w:eastAsia="zh-CN" w:bidi="hi-IN"/>
        </w:rPr>
        <w:t>.</w:t>
      </w:r>
      <w:r w:rsidR="00A67EAD">
        <w:rPr>
          <w:rFonts w:ascii="Times New Roman" w:eastAsia="NSimSun" w:hAnsi="Times New Roman" w:cs="Times New Roman"/>
          <w:b/>
          <w:bCs/>
          <w:kern w:val="3"/>
          <w:sz w:val="24"/>
          <w:szCs w:val="24"/>
          <w:u w:val="single"/>
          <w:lang w:eastAsia="zh-CN" w:bidi="hi-IN"/>
        </w:rPr>
        <w:t xml:space="preserve"> Teikiami protokolai gali būti</w:t>
      </w:r>
      <w:r w:rsidR="009D489F">
        <w:rPr>
          <w:rFonts w:ascii="Times New Roman" w:eastAsia="NSimSun" w:hAnsi="Times New Roman" w:cs="Times New Roman"/>
          <w:b/>
          <w:bCs/>
          <w:kern w:val="3"/>
          <w:sz w:val="24"/>
          <w:szCs w:val="24"/>
          <w:u w:val="single"/>
          <w:lang w:eastAsia="zh-CN" w:bidi="hi-IN"/>
        </w:rPr>
        <w:t xml:space="preserve"> ir</w:t>
      </w:r>
      <w:r w:rsidR="00A67EAD">
        <w:rPr>
          <w:rFonts w:ascii="Times New Roman" w:eastAsia="NSimSun" w:hAnsi="Times New Roman" w:cs="Times New Roman"/>
          <w:b/>
          <w:bCs/>
          <w:kern w:val="3"/>
          <w:sz w:val="24"/>
          <w:szCs w:val="24"/>
          <w:u w:val="single"/>
          <w:lang w:eastAsia="zh-CN" w:bidi="hi-IN"/>
        </w:rPr>
        <w:t xml:space="preserve"> gamintojo.</w:t>
      </w:r>
    </w:p>
    <w:p w14:paraId="5B942212" w14:textId="77777777" w:rsidR="00EC136D" w:rsidRDefault="00EC136D" w:rsidP="00086D3C">
      <w:pPr>
        <w:suppressAutoHyphens/>
        <w:autoSpaceDN w:val="0"/>
        <w:spacing w:line="240" w:lineRule="auto"/>
        <w:ind w:firstLine="0"/>
        <w:jc w:val="left"/>
        <w:rPr>
          <w:rFonts w:ascii="Times New Roman" w:eastAsia="NSimSun" w:hAnsi="Times New Roman" w:cs="Times New Roman"/>
          <w:kern w:val="3"/>
          <w:sz w:val="24"/>
          <w:szCs w:val="24"/>
          <w:lang w:eastAsia="zh-CN" w:bidi="hi-IN"/>
        </w:rPr>
      </w:pPr>
    </w:p>
    <w:p w14:paraId="225C760A" w14:textId="77777777" w:rsidR="009D489F" w:rsidRDefault="009D489F" w:rsidP="00086D3C">
      <w:pPr>
        <w:suppressAutoHyphens/>
        <w:autoSpaceDN w:val="0"/>
        <w:spacing w:line="240" w:lineRule="auto"/>
        <w:ind w:firstLine="0"/>
        <w:jc w:val="left"/>
        <w:rPr>
          <w:rFonts w:ascii="Times New Roman" w:eastAsia="NSimSun" w:hAnsi="Times New Roman" w:cs="Times New Roman"/>
          <w:kern w:val="3"/>
          <w:sz w:val="24"/>
          <w:szCs w:val="24"/>
          <w:lang w:eastAsia="zh-CN" w:bidi="hi-IN"/>
        </w:rPr>
      </w:pPr>
    </w:p>
    <w:p w14:paraId="528230D8" w14:textId="77777777" w:rsidR="009D489F" w:rsidRPr="002F1E45" w:rsidRDefault="009D489F" w:rsidP="00086D3C">
      <w:pPr>
        <w:suppressAutoHyphens/>
        <w:autoSpaceDN w:val="0"/>
        <w:spacing w:line="240" w:lineRule="auto"/>
        <w:ind w:firstLine="0"/>
        <w:jc w:val="left"/>
        <w:rPr>
          <w:rFonts w:ascii="Times New Roman" w:eastAsia="NSimSun" w:hAnsi="Times New Roman" w:cs="Times New Roman"/>
          <w:kern w:val="3"/>
          <w:sz w:val="24"/>
          <w:szCs w:val="24"/>
          <w:lang w:eastAsia="zh-CN" w:bidi="hi-IN"/>
        </w:rPr>
      </w:pPr>
    </w:p>
    <w:p w14:paraId="50598221" w14:textId="77777777" w:rsidR="002F1E45" w:rsidRPr="002F1E45" w:rsidRDefault="002F1E45" w:rsidP="002F1E45">
      <w:pPr>
        <w:tabs>
          <w:tab w:val="left" w:pos="624"/>
          <w:tab w:val="left" w:pos="1134"/>
        </w:tabs>
        <w:suppressAutoHyphens/>
        <w:autoSpaceDN w:val="0"/>
        <w:spacing w:line="240" w:lineRule="auto"/>
        <w:ind w:firstLine="6"/>
        <w:jc w:val="center"/>
        <w:rPr>
          <w:rFonts w:ascii="Times New Roman" w:eastAsia="NSimSun" w:hAnsi="Times New Roman" w:cs="Times New Roman"/>
          <w:kern w:val="3"/>
          <w:sz w:val="24"/>
          <w:szCs w:val="24"/>
          <w:lang w:eastAsia="ar-SA" w:bidi="en-US"/>
        </w:rPr>
      </w:pPr>
      <w:r w:rsidRPr="002F1E45">
        <w:rPr>
          <w:rFonts w:ascii="Times New Roman" w:eastAsia="NSimSun" w:hAnsi="Times New Roman" w:cs="Times New Roman"/>
          <w:kern w:val="3"/>
          <w:sz w:val="24"/>
          <w:szCs w:val="24"/>
          <w:lang w:eastAsia="ar-SA" w:bidi="en-US"/>
        </w:rPr>
        <w:lastRenderedPageBreak/>
        <w:t>DIRŽŲ DYDŽIŲ SKALĖ</w:t>
      </w:r>
    </w:p>
    <w:p w14:paraId="14E2054E" w14:textId="77777777" w:rsidR="002F1E45" w:rsidRPr="002F1E45" w:rsidRDefault="002F1E45" w:rsidP="002F1E45">
      <w:pPr>
        <w:tabs>
          <w:tab w:val="left" w:pos="624"/>
          <w:tab w:val="left" w:pos="1134"/>
        </w:tabs>
        <w:suppressAutoHyphens/>
        <w:autoSpaceDN w:val="0"/>
        <w:spacing w:line="240" w:lineRule="auto"/>
        <w:ind w:firstLine="6"/>
        <w:jc w:val="right"/>
        <w:rPr>
          <w:rFonts w:ascii="Times New Roman" w:eastAsia="NSimSun" w:hAnsi="Times New Roman" w:cs="Times New Roman"/>
          <w:kern w:val="3"/>
          <w:sz w:val="24"/>
          <w:szCs w:val="24"/>
          <w:lang w:eastAsia="ar-SA" w:bidi="en-US"/>
        </w:rPr>
      </w:pPr>
      <w:r w:rsidRPr="002F1E45">
        <w:rPr>
          <w:rFonts w:ascii="Times New Roman" w:eastAsia="NSimSun" w:hAnsi="Times New Roman" w:cs="Times New Roman"/>
          <w:kern w:val="3"/>
          <w:sz w:val="24"/>
          <w:szCs w:val="24"/>
          <w:lang w:eastAsia="ar-SA" w:bidi="en-US"/>
        </w:rPr>
        <w:t>2 lentelė</w:t>
      </w:r>
    </w:p>
    <w:tbl>
      <w:tblPr>
        <w:tblStyle w:val="Lentelstinklelis2"/>
        <w:tblW w:w="9351" w:type="dxa"/>
        <w:tblInd w:w="0" w:type="dxa"/>
        <w:tblLook w:val="04A0" w:firstRow="1" w:lastRow="0" w:firstColumn="1" w:lastColumn="0" w:noHBand="0" w:noVBand="1"/>
      </w:tblPr>
      <w:tblGrid>
        <w:gridCol w:w="1298"/>
        <w:gridCol w:w="719"/>
        <w:gridCol w:w="711"/>
        <w:gridCol w:w="721"/>
        <w:gridCol w:w="852"/>
        <w:gridCol w:w="965"/>
        <w:gridCol w:w="965"/>
        <w:gridCol w:w="965"/>
        <w:gridCol w:w="966"/>
        <w:gridCol w:w="1189"/>
      </w:tblGrid>
      <w:tr w:rsidR="002F1E45" w:rsidRPr="002F1E45" w14:paraId="77E3983F" w14:textId="77777777" w:rsidTr="002F1E45">
        <w:trPr>
          <w:trHeight w:val="407"/>
        </w:trPr>
        <w:tc>
          <w:tcPr>
            <w:tcW w:w="1318" w:type="dxa"/>
            <w:tcBorders>
              <w:top w:val="single" w:sz="4" w:space="0" w:color="auto"/>
              <w:left w:val="single" w:sz="4" w:space="0" w:color="auto"/>
              <w:bottom w:val="single" w:sz="4" w:space="0" w:color="auto"/>
              <w:right w:val="single" w:sz="4" w:space="0" w:color="auto"/>
            </w:tcBorders>
            <w:hideMark/>
          </w:tcPr>
          <w:p w14:paraId="3DF24898"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Diržo dydis</w:t>
            </w:r>
          </w:p>
        </w:tc>
        <w:tc>
          <w:tcPr>
            <w:tcW w:w="735" w:type="dxa"/>
            <w:tcBorders>
              <w:top w:val="single" w:sz="4" w:space="0" w:color="auto"/>
              <w:left w:val="single" w:sz="4" w:space="0" w:color="auto"/>
              <w:bottom w:val="single" w:sz="4" w:space="0" w:color="auto"/>
              <w:right w:val="single" w:sz="4" w:space="0" w:color="auto"/>
            </w:tcBorders>
            <w:hideMark/>
          </w:tcPr>
          <w:p w14:paraId="12D7BF18"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XS</w:t>
            </w:r>
          </w:p>
        </w:tc>
        <w:tc>
          <w:tcPr>
            <w:tcW w:w="727" w:type="dxa"/>
            <w:tcBorders>
              <w:top w:val="single" w:sz="4" w:space="0" w:color="auto"/>
              <w:left w:val="single" w:sz="4" w:space="0" w:color="auto"/>
              <w:bottom w:val="single" w:sz="4" w:space="0" w:color="auto"/>
              <w:right w:val="single" w:sz="4" w:space="0" w:color="auto"/>
            </w:tcBorders>
            <w:hideMark/>
          </w:tcPr>
          <w:p w14:paraId="79CAC75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S</w:t>
            </w:r>
          </w:p>
        </w:tc>
        <w:tc>
          <w:tcPr>
            <w:tcW w:w="735" w:type="dxa"/>
            <w:tcBorders>
              <w:top w:val="single" w:sz="4" w:space="0" w:color="auto"/>
              <w:left w:val="single" w:sz="4" w:space="0" w:color="auto"/>
              <w:bottom w:val="single" w:sz="4" w:space="0" w:color="auto"/>
              <w:right w:val="single" w:sz="4" w:space="0" w:color="auto"/>
            </w:tcBorders>
            <w:hideMark/>
          </w:tcPr>
          <w:p w14:paraId="734D793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M</w:t>
            </w:r>
          </w:p>
        </w:tc>
        <w:tc>
          <w:tcPr>
            <w:tcW w:w="875" w:type="dxa"/>
            <w:tcBorders>
              <w:top w:val="single" w:sz="4" w:space="0" w:color="auto"/>
              <w:left w:val="single" w:sz="4" w:space="0" w:color="auto"/>
              <w:bottom w:val="single" w:sz="4" w:space="0" w:color="auto"/>
              <w:right w:val="single" w:sz="4" w:space="0" w:color="auto"/>
            </w:tcBorders>
            <w:hideMark/>
          </w:tcPr>
          <w:p w14:paraId="7E2F35EC"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L</w:t>
            </w:r>
          </w:p>
        </w:tc>
        <w:tc>
          <w:tcPr>
            <w:tcW w:w="992" w:type="dxa"/>
            <w:tcBorders>
              <w:top w:val="single" w:sz="4" w:space="0" w:color="auto"/>
              <w:left w:val="single" w:sz="4" w:space="0" w:color="auto"/>
              <w:bottom w:val="single" w:sz="4" w:space="0" w:color="auto"/>
              <w:right w:val="single" w:sz="4" w:space="0" w:color="auto"/>
            </w:tcBorders>
            <w:hideMark/>
          </w:tcPr>
          <w:p w14:paraId="743498F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XL</w:t>
            </w:r>
          </w:p>
        </w:tc>
        <w:tc>
          <w:tcPr>
            <w:tcW w:w="992" w:type="dxa"/>
            <w:tcBorders>
              <w:top w:val="single" w:sz="4" w:space="0" w:color="auto"/>
              <w:left w:val="single" w:sz="4" w:space="0" w:color="auto"/>
              <w:bottom w:val="single" w:sz="4" w:space="0" w:color="auto"/>
              <w:right w:val="single" w:sz="4" w:space="0" w:color="auto"/>
            </w:tcBorders>
            <w:hideMark/>
          </w:tcPr>
          <w:p w14:paraId="20DC3948"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2XL</w:t>
            </w:r>
          </w:p>
        </w:tc>
        <w:tc>
          <w:tcPr>
            <w:tcW w:w="992" w:type="dxa"/>
            <w:tcBorders>
              <w:top w:val="single" w:sz="4" w:space="0" w:color="auto"/>
              <w:left w:val="single" w:sz="4" w:space="0" w:color="auto"/>
              <w:bottom w:val="single" w:sz="4" w:space="0" w:color="auto"/>
              <w:right w:val="single" w:sz="4" w:space="0" w:color="auto"/>
            </w:tcBorders>
            <w:hideMark/>
          </w:tcPr>
          <w:p w14:paraId="3B8E500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3XL</w:t>
            </w:r>
          </w:p>
        </w:tc>
        <w:tc>
          <w:tcPr>
            <w:tcW w:w="993" w:type="dxa"/>
            <w:tcBorders>
              <w:top w:val="single" w:sz="4" w:space="0" w:color="auto"/>
              <w:left w:val="single" w:sz="4" w:space="0" w:color="auto"/>
              <w:bottom w:val="single" w:sz="4" w:space="0" w:color="auto"/>
              <w:right w:val="single" w:sz="4" w:space="0" w:color="auto"/>
            </w:tcBorders>
            <w:hideMark/>
          </w:tcPr>
          <w:p w14:paraId="5DA00FD4"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4XL</w:t>
            </w:r>
          </w:p>
        </w:tc>
        <w:tc>
          <w:tcPr>
            <w:tcW w:w="992" w:type="dxa"/>
            <w:tcBorders>
              <w:top w:val="single" w:sz="4" w:space="0" w:color="auto"/>
              <w:left w:val="single" w:sz="4" w:space="0" w:color="auto"/>
              <w:bottom w:val="single" w:sz="4" w:space="0" w:color="auto"/>
              <w:right w:val="single" w:sz="4" w:space="0" w:color="auto"/>
            </w:tcBorders>
            <w:hideMark/>
          </w:tcPr>
          <w:p w14:paraId="608C0D35"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 xml:space="preserve"> Pastabos</w:t>
            </w:r>
          </w:p>
        </w:tc>
      </w:tr>
      <w:tr w:rsidR="002F1E45" w:rsidRPr="002F1E45" w14:paraId="14334B18" w14:textId="77777777" w:rsidTr="002F1E45">
        <w:trPr>
          <w:trHeight w:val="480"/>
        </w:trPr>
        <w:tc>
          <w:tcPr>
            <w:tcW w:w="1318" w:type="dxa"/>
            <w:tcBorders>
              <w:top w:val="single" w:sz="4" w:space="0" w:color="auto"/>
              <w:left w:val="single" w:sz="4" w:space="0" w:color="auto"/>
              <w:bottom w:val="single" w:sz="4" w:space="0" w:color="auto"/>
              <w:right w:val="single" w:sz="4" w:space="0" w:color="auto"/>
            </w:tcBorders>
            <w:hideMark/>
          </w:tcPr>
          <w:p w14:paraId="71549B99" w14:textId="77777777" w:rsidR="002F1E45" w:rsidRPr="002F1E45" w:rsidRDefault="002F1E45" w:rsidP="002F1E45">
            <w:pPr>
              <w:tabs>
                <w:tab w:val="left" w:pos="624"/>
                <w:tab w:val="left" w:pos="1134"/>
              </w:tabs>
              <w:autoSpaceDN w:val="0"/>
              <w:rPr>
                <w:rFonts w:eastAsia="NSimSun"/>
                <w:lang w:bidi="en-US"/>
              </w:rPr>
            </w:pPr>
            <w:r w:rsidRPr="002F1E45">
              <w:rPr>
                <w:rFonts w:eastAsia="NSimSun"/>
                <w:lang w:bidi="en-US"/>
              </w:rPr>
              <w:t>Diržo ilgis, cm</w:t>
            </w:r>
          </w:p>
        </w:tc>
        <w:tc>
          <w:tcPr>
            <w:tcW w:w="735" w:type="dxa"/>
            <w:tcBorders>
              <w:top w:val="single" w:sz="4" w:space="0" w:color="auto"/>
              <w:left w:val="single" w:sz="4" w:space="0" w:color="auto"/>
              <w:bottom w:val="single" w:sz="4" w:space="0" w:color="auto"/>
              <w:right w:val="single" w:sz="4" w:space="0" w:color="auto"/>
            </w:tcBorders>
            <w:hideMark/>
          </w:tcPr>
          <w:p w14:paraId="55E2406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85</w:t>
            </w:r>
          </w:p>
        </w:tc>
        <w:tc>
          <w:tcPr>
            <w:tcW w:w="727" w:type="dxa"/>
            <w:tcBorders>
              <w:top w:val="single" w:sz="4" w:space="0" w:color="auto"/>
              <w:left w:val="single" w:sz="4" w:space="0" w:color="auto"/>
              <w:bottom w:val="single" w:sz="4" w:space="0" w:color="auto"/>
              <w:right w:val="single" w:sz="4" w:space="0" w:color="auto"/>
            </w:tcBorders>
            <w:hideMark/>
          </w:tcPr>
          <w:p w14:paraId="63CCB68F"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95</w:t>
            </w:r>
          </w:p>
        </w:tc>
        <w:tc>
          <w:tcPr>
            <w:tcW w:w="735" w:type="dxa"/>
            <w:tcBorders>
              <w:top w:val="single" w:sz="4" w:space="0" w:color="auto"/>
              <w:left w:val="single" w:sz="4" w:space="0" w:color="auto"/>
              <w:bottom w:val="single" w:sz="4" w:space="0" w:color="auto"/>
              <w:right w:val="single" w:sz="4" w:space="0" w:color="auto"/>
            </w:tcBorders>
            <w:hideMark/>
          </w:tcPr>
          <w:p w14:paraId="3F846650"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105</w:t>
            </w:r>
          </w:p>
        </w:tc>
        <w:tc>
          <w:tcPr>
            <w:tcW w:w="875" w:type="dxa"/>
            <w:tcBorders>
              <w:top w:val="single" w:sz="4" w:space="0" w:color="auto"/>
              <w:left w:val="single" w:sz="4" w:space="0" w:color="auto"/>
              <w:bottom w:val="single" w:sz="4" w:space="0" w:color="auto"/>
              <w:right w:val="single" w:sz="4" w:space="0" w:color="auto"/>
            </w:tcBorders>
            <w:hideMark/>
          </w:tcPr>
          <w:p w14:paraId="5555E726"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115</w:t>
            </w:r>
          </w:p>
        </w:tc>
        <w:tc>
          <w:tcPr>
            <w:tcW w:w="992" w:type="dxa"/>
            <w:tcBorders>
              <w:top w:val="single" w:sz="4" w:space="0" w:color="auto"/>
              <w:left w:val="single" w:sz="4" w:space="0" w:color="auto"/>
              <w:bottom w:val="single" w:sz="4" w:space="0" w:color="auto"/>
              <w:right w:val="single" w:sz="4" w:space="0" w:color="auto"/>
            </w:tcBorders>
            <w:hideMark/>
          </w:tcPr>
          <w:p w14:paraId="5B917FB5"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125</w:t>
            </w:r>
          </w:p>
        </w:tc>
        <w:tc>
          <w:tcPr>
            <w:tcW w:w="992" w:type="dxa"/>
            <w:tcBorders>
              <w:top w:val="single" w:sz="4" w:space="0" w:color="auto"/>
              <w:left w:val="single" w:sz="4" w:space="0" w:color="auto"/>
              <w:bottom w:val="single" w:sz="4" w:space="0" w:color="auto"/>
              <w:right w:val="single" w:sz="4" w:space="0" w:color="auto"/>
            </w:tcBorders>
            <w:hideMark/>
          </w:tcPr>
          <w:p w14:paraId="77DD39F6"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135</w:t>
            </w:r>
          </w:p>
        </w:tc>
        <w:tc>
          <w:tcPr>
            <w:tcW w:w="992" w:type="dxa"/>
            <w:tcBorders>
              <w:top w:val="single" w:sz="4" w:space="0" w:color="auto"/>
              <w:left w:val="single" w:sz="4" w:space="0" w:color="auto"/>
              <w:bottom w:val="single" w:sz="4" w:space="0" w:color="auto"/>
              <w:right w:val="single" w:sz="4" w:space="0" w:color="auto"/>
            </w:tcBorders>
            <w:hideMark/>
          </w:tcPr>
          <w:p w14:paraId="7D05923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145</w:t>
            </w:r>
          </w:p>
        </w:tc>
        <w:tc>
          <w:tcPr>
            <w:tcW w:w="993" w:type="dxa"/>
            <w:tcBorders>
              <w:top w:val="single" w:sz="4" w:space="0" w:color="auto"/>
              <w:left w:val="single" w:sz="4" w:space="0" w:color="auto"/>
              <w:bottom w:val="single" w:sz="4" w:space="0" w:color="auto"/>
              <w:right w:val="single" w:sz="4" w:space="0" w:color="auto"/>
            </w:tcBorders>
            <w:hideMark/>
          </w:tcPr>
          <w:p w14:paraId="59C65D82"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155</w:t>
            </w:r>
          </w:p>
        </w:tc>
        <w:tc>
          <w:tcPr>
            <w:tcW w:w="992" w:type="dxa"/>
            <w:tcBorders>
              <w:top w:val="single" w:sz="4" w:space="0" w:color="auto"/>
              <w:left w:val="single" w:sz="4" w:space="0" w:color="auto"/>
              <w:bottom w:val="single" w:sz="4" w:space="0" w:color="auto"/>
              <w:right w:val="single" w:sz="4" w:space="0" w:color="auto"/>
            </w:tcBorders>
            <w:hideMark/>
          </w:tcPr>
          <w:p w14:paraId="29FE19DF"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Leistini nukrypimai, cm ± 5,0</w:t>
            </w:r>
          </w:p>
        </w:tc>
      </w:tr>
      <w:tr w:rsidR="002F1E45" w:rsidRPr="002F1E45" w14:paraId="40945E23" w14:textId="77777777" w:rsidTr="002F1E45">
        <w:trPr>
          <w:trHeight w:val="480"/>
        </w:trPr>
        <w:tc>
          <w:tcPr>
            <w:tcW w:w="1318" w:type="dxa"/>
            <w:tcBorders>
              <w:top w:val="single" w:sz="4" w:space="0" w:color="auto"/>
              <w:left w:val="single" w:sz="4" w:space="0" w:color="auto"/>
              <w:bottom w:val="single" w:sz="4" w:space="0" w:color="auto"/>
              <w:right w:val="single" w:sz="4" w:space="0" w:color="auto"/>
            </w:tcBorders>
            <w:hideMark/>
          </w:tcPr>
          <w:p w14:paraId="0ED48B59" w14:textId="77777777" w:rsidR="002F1E45" w:rsidRPr="002F1E45" w:rsidRDefault="002F1E45" w:rsidP="002F1E45">
            <w:pPr>
              <w:tabs>
                <w:tab w:val="left" w:pos="624"/>
                <w:tab w:val="left" w:pos="1134"/>
              </w:tabs>
              <w:autoSpaceDN w:val="0"/>
              <w:rPr>
                <w:rFonts w:eastAsia="NSimSun"/>
                <w:lang w:bidi="en-US"/>
              </w:rPr>
            </w:pPr>
            <w:r w:rsidRPr="002F1E45">
              <w:rPr>
                <w:rFonts w:eastAsia="NSimSun"/>
                <w:lang w:bidi="en-US"/>
              </w:rPr>
              <w:t>Juosmens    apimties     ribos, cm</w:t>
            </w:r>
          </w:p>
        </w:tc>
        <w:tc>
          <w:tcPr>
            <w:tcW w:w="735" w:type="dxa"/>
            <w:tcBorders>
              <w:top w:val="single" w:sz="4" w:space="0" w:color="auto"/>
              <w:left w:val="single" w:sz="4" w:space="0" w:color="auto"/>
              <w:bottom w:val="single" w:sz="4" w:space="0" w:color="auto"/>
              <w:right w:val="single" w:sz="4" w:space="0" w:color="auto"/>
            </w:tcBorders>
            <w:hideMark/>
          </w:tcPr>
          <w:p w14:paraId="0AF28E95"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61-70</w:t>
            </w:r>
          </w:p>
        </w:tc>
        <w:tc>
          <w:tcPr>
            <w:tcW w:w="727" w:type="dxa"/>
            <w:tcBorders>
              <w:top w:val="single" w:sz="4" w:space="0" w:color="auto"/>
              <w:left w:val="single" w:sz="4" w:space="0" w:color="auto"/>
              <w:bottom w:val="single" w:sz="4" w:space="0" w:color="auto"/>
              <w:right w:val="single" w:sz="4" w:space="0" w:color="auto"/>
            </w:tcBorders>
            <w:hideMark/>
          </w:tcPr>
          <w:p w14:paraId="165494EA"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71-80</w:t>
            </w:r>
          </w:p>
        </w:tc>
        <w:tc>
          <w:tcPr>
            <w:tcW w:w="735" w:type="dxa"/>
            <w:tcBorders>
              <w:top w:val="single" w:sz="4" w:space="0" w:color="auto"/>
              <w:left w:val="single" w:sz="4" w:space="0" w:color="auto"/>
              <w:bottom w:val="single" w:sz="4" w:space="0" w:color="auto"/>
              <w:right w:val="single" w:sz="4" w:space="0" w:color="auto"/>
            </w:tcBorders>
            <w:hideMark/>
          </w:tcPr>
          <w:p w14:paraId="45E1A3FB"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81-90</w:t>
            </w:r>
          </w:p>
        </w:tc>
        <w:tc>
          <w:tcPr>
            <w:tcW w:w="875" w:type="dxa"/>
            <w:tcBorders>
              <w:top w:val="single" w:sz="4" w:space="0" w:color="auto"/>
              <w:left w:val="single" w:sz="4" w:space="0" w:color="auto"/>
              <w:bottom w:val="single" w:sz="4" w:space="0" w:color="auto"/>
              <w:right w:val="single" w:sz="4" w:space="0" w:color="auto"/>
            </w:tcBorders>
            <w:hideMark/>
          </w:tcPr>
          <w:p w14:paraId="7C5CBF41"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91-100</w:t>
            </w:r>
          </w:p>
        </w:tc>
        <w:tc>
          <w:tcPr>
            <w:tcW w:w="992" w:type="dxa"/>
            <w:tcBorders>
              <w:top w:val="single" w:sz="4" w:space="0" w:color="auto"/>
              <w:left w:val="single" w:sz="4" w:space="0" w:color="auto"/>
              <w:bottom w:val="single" w:sz="4" w:space="0" w:color="auto"/>
              <w:right w:val="single" w:sz="4" w:space="0" w:color="auto"/>
            </w:tcBorders>
            <w:hideMark/>
          </w:tcPr>
          <w:p w14:paraId="0D22101C"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101-110</w:t>
            </w:r>
          </w:p>
        </w:tc>
        <w:tc>
          <w:tcPr>
            <w:tcW w:w="992" w:type="dxa"/>
            <w:tcBorders>
              <w:top w:val="single" w:sz="4" w:space="0" w:color="auto"/>
              <w:left w:val="single" w:sz="4" w:space="0" w:color="auto"/>
              <w:bottom w:val="single" w:sz="4" w:space="0" w:color="auto"/>
              <w:right w:val="single" w:sz="4" w:space="0" w:color="auto"/>
            </w:tcBorders>
            <w:hideMark/>
          </w:tcPr>
          <w:p w14:paraId="6ED0C06F"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111-120</w:t>
            </w:r>
          </w:p>
        </w:tc>
        <w:tc>
          <w:tcPr>
            <w:tcW w:w="992" w:type="dxa"/>
            <w:tcBorders>
              <w:top w:val="single" w:sz="4" w:space="0" w:color="auto"/>
              <w:left w:val="single" w:sz="4" w:space="0" w:color="auto"/>
              <w:bottom w:val="single" w:sz="4" w:space="0" w:color="auto"/>
              <w:right w:val="single" w:sz="4" w:space="0" w:color="auto"/>
            </w:tcBorders>
            <w:hideMark/>
          </w:tcPr>
          <w:p w14:paraId="5973605A"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121-130</w:t>
            </w:r>
          </w:p>
        </w:tc>
        <w:tc>
          <w:tcPr>
            <w:tcW w:w="993" w:type="dxa"/>
            <w:tcBorders>
              <w:top w:val="single" w:sz="4" w:space="0" w:color="auto"/>
              <w:left w:val="single" w:sz="4" w:space="0" w:color="auto"/>
              <w:bottom w:val="single" w:sz="4" w:space="0" w:color="auto"/>
              <w:right w:val="single" w:sz="4" w:space="0" w:color="auto"/>
            </w:tcBorders>
            <w:hideMark/>
          </w:tcPr>
          <w:p w14:paraId="3A444A9E" w14:textId="77777777" w:rsidR="002F1E45" w:rsidRPr="002F1E45" w:rsidRDefault="002F1E45" w:rsidP="002F1E45">
            <w:pPr>
              <w:tabs>
                <w:tab w:val="left" w:pos="624"/>
                <w:tab w:val="left" w:pos="1134"/>
              </w:tabs>
              <w:autoSpaceDN w:val="0"/>
              <w:jc w:val="center"/>
              <w:rPr>
                <w:rFonts w:eastAsia="NSimSun"/>
                <w:lang w:bidi="en-US"/>
              </w:rPr>
            </w:pPr>
            <w:r w:rsidRPr="002F1E45">
              <w:rPr>
                <w:rFonts w:eastAsia="NSimSun"/>
                <w:lang w:bidi="en-US"/>
              </w:rPr>
              <w:t>131-140</w:t>
            </w:r>
          </w:p>
        </w:tc>
        <w:tc>
          <w:tcPr>
            <w:tcW w:w="992" w:type="dxa"/>
            <w:tcBorders>
              <w:top w:val="single" w:sz="4" w:space="0" w:color="auto"/>
              <w:left w:val="single" w:sz="4" w:space="0" w:color="auto"/>
              <w:bottom w:val="single" w:sz="4" w:space="0" w:color="auto"/>
              <w:right w:val="single" w:sz="4" w:space="0" w:color="auto"/>
            </w:tcBorders>
            <w:hideMark/>
          </w:tcPr>
          <w:p w14:paraId="68EF54C8" w14:textId="77777777" w:rsidR="002F1E45" w:rsidRPr="002F1E45" w:rsidRDefault="002F1E45" w:rsidP="002F1E45">
            <w:pPr>
              <w:tabs>
                <w:tab w:val="left" w:pos="624"/>
                <w:tab w:val="left" w:pos="1134"/>
              </w:tabs>
              <w:autoSpaceDN w:val="0"/>
              <w:rPr>
                <w:rFonts w:eastAsia="NSimSun"/>
                <w:lang w:bidi="en-US"/>
              </w:rPr>
            </w:pPr>
            <w:r w:rsidRPr="002F1E45">
              <w:rPr>
                <w:rFonts w:eastAsia="NSimSun"/>
                <w:lang w:bidi="en-US"/>
              </w:rPr>
              <w:t xml:space="preserve">      -</w:t>
            </w:r>
          </w:p>
        </w:tc>
      </w:tr>
    </w:tbl>
    <w:p w14:paraId="16EC4A9F" w14:textId="77777777" w:rsidR="002F1E45" w:rsidRPr="002F1E45" w:rsidRDefault="002F1E45" w:rsidP="002F1E45">
      <w:pPr>
        <w:suppressAutoHyphens/>
        <w:spacing w:line="240" w:lineRule="auto"/>
        <w:ind w:left="360" w:firstLine="0"/>
        <w:contextualSpacing/>
        <w:jc w:val="center"/>
        <w:rPr>
          <w:rFonts w:ascii="Times New Roman" w:eastAsia="Aptos" w:hAnsi="Times New Roman" w:cs="Times New Roman"/>
          <w:b/>
          <w:bCs/>
          <w:kern w:val="3"/>
          <w:sz w:val="24"/>
          <w:szCs w:val="24"/>
          <w:lang w:eastAsia="ar-SA" w:bidi="hi-IN"/>
        </w:rPr>
      </w:pPr>
    </w:p>
    <w:p w14:paraId="01F76A71" w14:textId="77777777" w:rsidR="002F1E45" w:rsidRPr="002F1E45" w:rsidRDefault="002F1E45" w:rsidP="002F1E45">
      <w:pPr>
        <w:suppressAutoHyphens/>
        <w:spacing w:line="240" w:lineRule="auto"/>
        <w:ind w:left="360" w:firstLine="0"/>
        <w:contextualSpacing/>
        <w:jc w:val="center"/>
        <w:rPr>
          <w:rFonts w:ascii="Times New Roman" w:eastAsia="Aptos" w:hAnsi="Times New Roman" w:cs="Times New Roman"/>
          <w:b/>
          <w:bCs/>
          <w:lang w:eastAsia="ar-SA"/>
        </w:rPr>
      </w:pPr>
      <w:r w:rsidRPr="002F1E45">
        <w:rPr>
          <w:rFonts w:ascii="Times New Roman" w:eastAsia="Aptos" w:hAnsi="Times New Roman" w:cs="Times New Roman"/>
          <w:b/>
          <w:bCs/>
          <w:lang w:eastAsia="ar-SA"/>
        </w:rPr>
        <w:t>ŽENKLINIMAS IR PAKAVIMAS</w:t>
      </w:r>
    </w:p>
    <w:p w14:paraId="0BBB18C4" w14:textId="77777777" w:rsidR="002F1E45" w:rsidRPr="002F1E45" w:rsidRDefault="002F1E45" w:rsidP="002F1E45">
      <w:pPr>
        <w:suppressAutoHyphens/>
        <w:autoSpaceDN w:val="0"/>
        <w:spacing w:line="240" w:lineRule="auto"/>
        <w:ind w:left="-6" w:hanging="357"/>
        <w:contextualSpacing/>
        <w:jc w:val="center"/>
        <w:rPr>
          <w:rFonts w:ascii="Times New Roman" w:eastAsia="NSimSun" w:hAnsi="Times New Roman" w:cs="Times New Roman"/>
          <w:b/>
          <w:bCs/>
          <w:kern w:val="3"/>
          <w:sz w:val="24"/>
          <w:szCs w:val="24"/>
          <w:lang w:eastAsia="zh-CN" w:bidi="hi-IN"/>
        </w:rPr>
      </w:pPr>
    </w:p>
    <w:p w14:paraId="23B1D506"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lang w:eastAsia="zh-CN" w:bidi="en-US"/>
        </w:rPr>
      </w:pPr>
      <w:r w:rsidRPr="002F1E45">
        <w:rPr>
          <w:rFonts w:ascii="Times New Roman" w:eastAsia="NSimSun" w:hAnsi="Times New Roman" w:cs="Times New Roman"/>
          <w:kern w:val="3"/>
          <w:sz w:val="24"/>
          <w:lang w:eastAsia="zh-CN" w:bidi="hi-IN"/>
        </w:rPr>
        <w:t>10. Ant kiekvieno gaminio turi būti patikimai pritvirtinta popierinė etiketė, kurioje turi būti nurodytas gamintojas, gaminio pavadinimas, dydis. Etiketė tvirtinama taip, kad matytųsi visa išvardinta informacija.</w:t>
      </w:r>
    </w:p>
    <w:p w14:paraId="78460C07"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lang w:eastAsia="zh-CN" w:bidi="hi-IN"/>
        </w:rPr>
      </w:pPr>
      <w:r w:rsidRPr="002F1E45">
        <w:rPr>
          <w:rFonts w:ascii="Times New Roman" w:eastAsia="NSimSun" w:hAnsi="Times New Roman" w:cs="Times New Roman"/>
          <w:kern w:val="3"/>
          <w:sz w:val="24"/>
          <w:lang w:eastAsia="zh-CN" w:bidi="hi-IN"/>
        </w:rPr>
        <w:t>11. Diržai dedami į skaidrų plastikinį maišelį. Ant gaminių pakuotės turi būti patikimai pritvirtinta popierinė etiketė, kurioje turi būti nurodytas tiekėjas, gaminio pavadinimas, dydis.</w:t>
      </w:r>
    </w:p>
    <w:p w14:paraId="324856BA" w14:textId="77777777" w:rsidR="002F1E45" w:rsidRPr="002F1E45" w:rsidRDefault="002F1E45" w:rsidP="002F1E45">
      <w:pPr>
        <w:suppressAutoHyphens/>
        <w:autoSpaceDN w:val="0"/>
        <w:spacing w:line="240" w:lineRule="auto"/>
        <w:ind w:firstLine="0"/>
        <w:rPr>
          <w:rFonts w:ascii="Times New Roman" w:eastAsia="NSimSun" w:hAnsi="Times New Roman" w:cs="Times New Roman"/>
          <w:kern w:val="3"/>
          <w:sz w:val="24"/>
          <w:lang w:eastAsia="zh-CN" w:bidi="hi-IN"/>
        </w:rPr>
      </w:pPr>
      <w:r w:rsidRPr="002F1E45">
        <w:rPr>
          <w:rFonts w:ascii="Times New Roman" w:eastAsia="NSimSun" w:hAnsi="Times New Roman" w:cs="Times New Roman"/>
          <w:kern w:val="3"/>
          <w:sz w:val="24"/>
          <w:lang w:eastAsia="zh-CN" w:bidi="hi-IN"/>
        </w:rPr>
        <w:t>12. Maišeliai su gaminiais pakuojami į kartonines dėžes. Ant dėžės turi būti nurodyta dėžėje esančių gaminių (prekių) pavadinimas, dydis, kiekis.</w:t>
      </w:r>
    </w:p>
    <w:p w14:paraId="1C33E847" w14:textId="77777777" w:rsidR="002F1E45" w:rsidRPr="002F1E45" w:rsidRDefault="002F1E45" w:rsidP="002F1E45">
      <w:pPr>
        <w:suppressAutoHyphens/>
        <w:autoSpaceDN w:val="0"/>
        <w:spacing w:line="240" w:lineRule="auto"/>
        <w:ind w:firstLine="0"/>
        <w:rPr>
          <w:rFonts w:ascii="Liberation Serif" w:eastAsia="NSimSun" w:hAnsi="Liberation Serif" w:cs="Mangal"/>
          <w:kern w:val="3"/>
          <w:sz w:val="24"/>
          <w:lang w:eastAsia="zh-CN" w:bidi="hi-IN"/>
        </w:rPr>
      </w:pPr>
    </w:p>
    <w:p w14:paraId="0E62A2F2" w14:textId="7000632A" w:rsidR="00964E4E" w:rsidRDefault="00964E4E">
      <w:pPr>
        <w:rPr>
          <w:rFonts w:ascii="Liberation Serif" w:eastAsia="NSimSun" w:hAnsi="Liberation Serif" w:cs="Arial"/>
          <w:b/>
          <w:kern w:val="3"/>
          <w:sz w:val="24"/>
          <w:szCs w:val="24"/>
          <w:lang w:eastAsia="ar-SA" w:bidi="hi-IN"/>
        </w:rPr>
      </w:pPr>
      <w:r>
        <w:rPr>
          <w:rFonts w:ascii="Liberation Serif" w:eastAsia="NSimSun" w:hAnsi="Liberation Serif" w:cs="Arial"/>
          <w:b/>
          <w:kern w:val="3"/>
          <w:sz w:val="24"/>
          <w:szCs w:val="24"/>
          <w:lang w:eastAsia="ar-SA" w:bidi="hi-IN"/>
        </w:rPr>
        <w:br w:type="page"/>
      </w:r>
    </w:p>
    <w:p w14:paraId="4FAEB71C" w14:textId="77777777" w:rsidR="002034C1" w:rsidRPr="002034C1" w:rsidRDefault="002034C1" w:rsidP="002034C1">
      <w:pPr>
        <w:spacing w:line="240" w:lineRule="auto"/>
        <w:ind w:firstLine="0"/>
        <w:contextualSpacing/>
        <w:jc w:val="center"/>
        <w:rPr>
          <w:rFonts w:ascii="Times New Roman" w:eastAsia="Aptos" w:hAnsi="Times New Roman" w:cs="Times New Roman"/>
          <w:b/>
          <w:bCs/>
          <w:kern w:val="2"/>
          <w:sz w:val="24"/>
          <w:szCs w:val="24"/>
          <w:lang w:eastAsia="en-US"/>
          <w14:ligatures w14:val="standardContextual"/>
        </w:rPr>
      </w:pPr>
    </w:p>
    <w:p w14:paraId="06296977" w14:textId="5FBB2A5E" w:rsidR="00B1309F" w:rsidRPr="002E33E7" w:rsidRDefault="007263B4"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8D40A5">
      <w:pPr>
        <w:spacing w:line="240" w:lineRule="auto"/>
        <w:ind w:left="7314" w:firstLine="0"/>
        <w:rPr>
          <w:rFonts w:ascii="Times New Roman" w:hAnsi="Times New Roman" w:cs="Times New Roman"/>
          <w:sz w:val="24"/>
          <w:szCs w:val="24"/>
        </w:rPr>
      </w:pPr>
    </w:p>
    <w:p w14:paraId="29760411" w14:textId="5F1A9782" w:rsidR="00F677E1" w:rsidRPr="00F677E1" w:rsidRDefault="00F677E1" w:rsidP="00F677E1">
      <w:pPr>
        <w:spacing w:line="240" w:lineRule="auto"/>
        <w:ind w:firstLine="0"/>
        <w:jc w:val="center"/>
        <w:rPr>
          <w:rFonts w:ascii="Times New Roman" w:hAnsi="Times New Roman" w:cs="Times New Roman"/>
          <w:b/>
          <w:bCs/>
          <w:sz w:val="24"/>
          <w:szCs w:val="24"/>
        </w:rPr>
      </w:pPr>
      <w:r w:rsidRPr="00F677E1">
        <w:rPr>
          <w:rFonts w:ascii="Times New Roman" w:hAnsi="Times New Roman" w:cs="Times New Roman"/>
          <w:b/>
          <w:bCs/>
          <w:sz w:val="24"/>
          <w:szCs w:val="24"/>
        </w:rPr>
        <w:t>PASIŪLYMŲ VERTINIMO KRITERIJAI IR SĄLYGOS</w:t>
      </w:r>
    </w:p>
    <w:p w14:paraId="50E8EAEE" w14:textId="77777777" w:rsidR="00B31568" w:rsidRPr="00B31568" w:rsidRDefault="00B31568" w:rsidP="00F677E1">
      <w:pPr>
        <w:ind w:firstLine="0"/>
      </w:pPr>
    </w:p>
    <w:p w14:paraId="5B04E610" w14:textId="2343EB47" w:rsidR="00D60A57" w:rsidRPr="00B31568" w:rsidRDefault="007464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1</w:t>
      </w:r>
      <w:r w:rsidR="00D60A57" w:rsidRPr="00B31568">
        <w:rPr>
          <w:rFonts w:asciiTheme="majorBidi" w:hAnsiTheme="majorBidi" w:cstheme="majorBidi"/>
          <w:sz w:val="24"/>
          <w:szCs w:val="24"/>
        </w:rPr>
        <w:t>. Ekonomiškai naudingiausias pasiūlymas išrenkamas pagal kainą</w:t>
      </w:r>
      <w:r w:rsidR="00BE5A5B" w:rsidRPr="00B31568">
        <w:rPr>
          <w:rFonts w:asciiTheme="majorBidi" w:hAnsiTheme="majorBidi" w:cstheme="majorBidi"/>
          <w:sz w:val="24"/>
          <w:szCs w:val="24"/>
        </w:rPr>
        <w:t>.</w:t>
      </w:r>
      <w:r w:rsidR="00D60A57" w:rsidRPr="00B31568">
        <w:rPr>
          <w:rFonts w:asciiTheme="majorBidi" w:hAnsiTheme="majorBidi" w:cstheme="majorBidi"/>
          <w:sz w:val="24"/>
          <w:szCs w:val="24"/>
        </w:rPr>
        <w:t xml:space="preserve"> </w:t>
      </w:r>
    </w:p>
    <w:p w14:paraId="058C3C64" w14:textId="77777777" w:rsidR="00217349" w:rsidRDefault="00BE5A5B" w:rsidP="00217349">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2</w:t>
      </w:r>
      <w:r w:rsidR="00D60A57" w:rsidRPr="00B31568">
        <w:rPr>
          <w:rFonts w:asciiTheme="majorBidi" w:hAnsiTheme="majorBidi" w:cstheme="majorBidi"/>
          <w:sz w:val="24"/>
          <w:szCs w:val="24"/>
        </w:rPr>
        <w:t>. Pirkimo metu perkančioji organizacija su tiekėjais nesiderės.</w:t>
      </w:r>
    </w:p>
    <w:p w14:paraId="5885E7BD" w14:textId="4761948A" w:rsidR="001C2F2F" w:rsidRPr="00217349" w:rsidRDefault="00BE5A5B" w:rsidP="00217349">
      <w:pPr>
        <w:pStyle w:val="prastasiniatinklio"/>
        <w:spacing w:before="0" w:beforeAutospacing="0" w:after="0" w:afterAutospacing="0" w:line="240" w:lineRule="auto"/>
        <w:ind w:firstLine="709"/>
        <w:rPr>
          <w:rFonts w:asciiTheme="majorBidi" w:hAnsiTheme="majorBidi" w:cstheme="majorBidi"/>
          <w:sz w:val="24"/>
          <w:szCs w:val="24"/>
        </w:rPr>
      </w:pPr>
      <w:r w:rsidRPr="00217349">
        <w:rPr>
          <w:rFonts w:asciiTheme="majorBidi" w:hAnsiTheme="majorBidi" w:cstheme="majorBidi"/>
          <w:sz w:val="24"/>
          <w:szCs w:val="24"/>
        </w:rPr>
        <w:t>3</w:t>
      </w:r>
      <w:r w:rsidR="00D60A57" w:rsidRPr="00217349">
        <w:rPr>
          <w:rFonts w:asciiTheme="majorBidi" w:hAnsiTheme="majorBidi" w:cstheme="majorBidi"/>
          <w:sz w:val="24"/>
          <w:szCs w:val="24"/>
        </w:rPr>
        <w:t xml:space="preserve">. </w:t>
      </w:r>
      <w:r w:rsidR="00D60A57" w:rsidRPr="00217349">
        <w:rPr>
          <w:rFonts w:asciiTheme="majorBidi" w:hAnsiTheme="majorBidi" w:cstheme="majorBidi"/>
          <w:b/>
          <w:bCs/>
          <w:sz w:val="24"/>
          <w:szCs w:val="24"/>
          <w:u w:val="single"/>
        </w:rPr>
        <w:t>Perkančioji organizacija vertins tik tą pasiūlymą, kuris nustatomas kaip galimas laimėtojas</w:t>
      </w:r>
      <w:r w:rsidR="00F3475C" w:rsidRPr="00217349">
        <w:rPr>
          <w:rFonts w:asciiTheme="majorBidi" w:hAnsiTheme="majorBidi" w:cstheme="majorBidi"/>
          <w:b/>
          <w:bCs/>
          <w:sz w:val="24"/>
          <w:szCs w:val="24"/>
          <w:u w:val="single"/>
        </w:rPr>
        <w:t xml:space="preserve"> (</w:t>
      </w:r>
      <w:r w:rsidR="00F3475C" w:rsidRPr="00217349">
        <w:rPr>
          <w:rFonts w:asciiTheme="majorBidi" w:hAnsiTheme="majorBidi" w:cstheme="majorBidi"/>
          <w:i/>
          <w:iCs/>
          <w:sz w:val="24"/>
          <w:szCs w:val="24"/>
        </w:rPr>
        <w:t xml:space="preserve">Jeigu kelių pateiktų pasiūlymų ekonominis naudingumas yra vienodas, </w:t>
      </w:r>
      <w:r w:rsidR="00D064A1" w:rsidRPr="00217349">
        <w:rPr>
          <w:rFonts w:asciiTheme="majorBidi" w:hAnsiTheme="majorBidi" w:cstheme="majorBidi"/>
          <w:i/>
          <w:iCs/>
          <w:sz w:val="24"/>
          <w:szCs w:val="24"/>
        </w:rPr>
        <w:t>vertinamas to tiekėjo  pasiūlymas</w:t>
      </w:r>
      <w:r w:rsidR="00F3475C" w:rsidRPr="00217349">
        <w:rPr>
          <w:rFonts w:asciiTheme="majorBidi" w:hAnsiTheme="majorBidi" w:cstheme="majorBidi"/>
          <w:i/>
          <w:iCs/>
          <w:sz w:val="24"/>
          <w:szCs w:val="24"/>
        </w:rPr>
        <w:t>, kurio pasiūlymas CVP IS priemonėmis pateiktas anksčiausiai</w:t>
      </w:r>
      <w:r w:rsidR="00D064A1" w:rsidRPr="00217349">
        <w:rPr>
          <w:rFonts w:asciiTheme="majorBidi" w:hAnsiTheme="majorBidi" w:cstheme="majorBidi"/>
          <w:sz w:val="24"/>
          <w:szCs w:val="24"/>
        </w:rPr>
        <w:t>)</w:t>
      </w:r>
      <w:r w:rsidR="00D60A57" w:rsidRPr="00AF5147">
        <w:rPr>
          <w:rFonts w:asciiTheme="majorBidi" w:hAnsiTheme="majorBidi" w:cstheme="majorBidi"/>
          <w:sz w:val="24"/>
          <w:szCs w:val="24"/>
        </w:rPr>
        <w:t>.</w:t>
      </w:r>
      <w:r w:rsidR="00D60A57" w:rsidRPr="00217349">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217349">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217349">
        <w:rPr>
          <w:rFonts w:asciiTheme="majorBidi" w:hAnsiTheme="majorBidi" w:cstheme="majorBidi"/>
          <w:sz w:val="24"/>
          <w:szCs w:val="24"/>
        </w:rPr>
        <w:t xml:space="preserve">  </w:t>
      </w:r>
    </w:p>
    <w:p w14:paraId="65F4A032" w14:textId="3820AC7C"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 xml:space="preserve">4. </w:t>
      </w:r>
      <w:r w:rsidR="00D60A57" w:rsidRPr="00B31568">
        <w:rPr>
          <w:rFonts w:asciiTheme="majorBidi" w:hAnsiTheme="majorBidi" w:cstheme="majorBidi"/>
          <w:sz w:val="24"/>
          <w:szCs w:val="24"/>
        </w:rPr>
        <w:t>Pasiūlymų vertinimo metu perkančioji organizacija:</w:t>
      </w:r>
    </w:p>
    <w:p w14:paraId="74B27E72" w14:textId="45321E9E" w:rsidR="00D60A57" w:rsidRPr="006A2BF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6A2BF8">
        <w:rPr>
          <w:rFonts w:asciiTheme="majorBidi" w:hAnsiTheme="majorBidi" w:cstheme="majorBidi"/>
          <w:sz w:val="24"/>
          <w:szCs w:val="24"/>
        </w:rPr>
        <w:t>4</w:t>
      </w:r>
      <w:r w:rsidR="00BE5A5B" w:rsidRPr="006A2BF8">
        <w:rPr>
          <w:rFonts w:asciiTheme="majorBidi" w:hAnsiTheme="majorBidi" w:cstheme="majorBidi"/>
          <w:sz w:val="24"/>
          <w:szCs w:val="24"/>
        </w:rPr>
        <w:t>.</w:t>
      </w:r>
      <w:r w:rsidR="00FB51D3" w:rsidRPr="006A2BF8">
        <w:rPr>
          <w:rFonts w:asciiTheme="majorBidi" w:hAnsiTheme="majorBidi" w:cstheme="majorBidi"/>
          <w:sz w:val="24"/>
          <w:szCs w:val="24"/>
        </w:rPr>
        <w:t>1</w:t>
      </w:r>
      <w:r w:rsidR="00D60A57" w:rsidRPr="006A2BF8">
        <w:rPr>
          <w:rFonts w:asciiTheme="majorBidi" w:hAnsiTheme="majorBidi" w:cstheme="majorBidi"/>
          <w:sz w:val="24"/>
          <w:szCs w:val="24"/>
        </w:rPr>
        <w:t xml:space="preserve">. tikrina, ar galimo laimėtojo </w:t>
      </w:r>
      <w:r w:rsidR="00D60A57" w:rsidRPr="006A2BF8">
        <w:rPr>
          <w:rFonts w:asciiTheme="majorBidi" w:hAnsiTheme="majorBidi" w:cstheme="majorBidi"/>
          <w:color w:val="000000"/>
          <w:sz w:val="24"/>
          <w:szCs w:val="24"/>
        </w:rPr>
        <w:t xml:space="preserve">pasiūlymas atitinka </w:t>
      </w:r>
      <w:r w:rsidR="00FB51D3" w:rsidRPr="006A2BF8">
        <w:rPr>
          <w:rFonts w:asciiTheme="majorBidi" w:eastAsia="Times New Roman" w:hAnsiTheme="majorBidi" w:cstheme="majorBidi"/>
          <w:sz w:val="24"/>
          <w:szCs w:val="24"/>
          <w:lang w:eastAsia="en-US"/>
        </w:rPr>
        <w:t>bendrųjų ir specialiųjų s</w:t>
      </w:r>
      <w:r w:rsidR="00D60A57" w:rsidRPr="006A2BF8">
        <w:rPr>
          <w:rFonts w:asciiTheme="majorBidi" w:hAnsiTheme="majorBidi" w:cstheme="majorBidi"/>
          <w:color w:val="000000"/>
          <w:sz w:val="24"/>
          <w:szCs w:val="24"/>
        </w:rPr>
        <w:t>ąlygų reikalavimus, nesusijusius su technine specifikacija</w:t>
      </w:r>
      <w:r w:rsidR="00D60A57" w:rsidRPr="006A2BF8">
        <w:rPr>
          <w:rFonts w:asciiTheme="majorBidi" w:hAnsiTheme="majorBidi" w:cstheme="majorBidi"/>
          <w:sz w:val="24"/>
          <w:szCs w:val="24"/>
        </w:rPr>
        <w:t>;</w:t>
      </w:r>
    </w:p>
    <w:p w14:paraId="7EA9C4E9" w14:textId="244E3ED0" w:rsidR="00D60A57" w:rsidRPr="006A2BF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6A2BF8">
        <w:rPr>
          <w:rFonts w:asciiTheme="majorBidi" w:hAnsiTheme="majorBidi" w:cstheme="majorBidi"/>
          <w:sz w:val="24"/>
          <w:szCs w:val="24"/>
        </w:rPr>
        <w:t>4</w:t>
      </w:r>
      <w:r w:rsidR="00D60A57" w:rsidRPr="006A2BF8">
        <w:rPr>
          <w:rFonts w:asciiTheme="majorBidi" w:hAnsiTheme="majorBidi" w:cstheme="majorBidi"/>
          <w:sz w:val="24"/>
          <w:szCs w:val="24"/>
        </w:rPr>
        <w:t xml:space="preserve">.2. tikrina, ar galimo laimėtojo siūlomas pirkimo objektas atitinka </w:t>
      </w:r>
      <w:r w:rsidR="00FB51D3" w:rsidRPr="006A2BF8">
        <w:rPr>
          <w:rFonts w:asciiTheme="majorBidi" w:eastAsia="Times New Roman" w:hAnsiTheme="majorBidi" w:cstheme="majorBidi"/>
          <w:sz w:val="24"/>
          <w:szCs w:val="24"/>
          <w:lang w:eastAsia="en-US"/>
        </w:rPr>
        <w:t xml:space="preserve">specialiųjų </w:t>
      </w:r>
      <w:r w:rsidR="00374576">
        <w:rPr>
          <w:rFonts w:asciiTheme="majorBidi" w:eastAsia="Times New Roman" w:hAnsiTheme="majorBidi" w:cstheme="majorBidi"/>
          <w:sz w:val="24"/>
          <w:szCs w:val="24"/>
          <w:lang w:eastAsia="en-US"/>
        </w:rPr>
        <w:t xml:space="preserve">pirkimo </w:t>
      </w:r>
      <w:r w:rsidR="00FB51D3" w:rsidRPr="006A2BF8">
        <w:rPr>
          <w:rFonts w:asciiTheme="majorBidi" w:eastAsia="Times New Roman" w:hAnsiTheme="majorBidi" w:cstheme="majorBidi"/>
          <w:sz w:val="24"/>
          <w:szCs w:val="24"/>
          <w:lang w:eastAsia="en-US"/>
        </w:rPr>
        <w:t>s</w:t>
      </w:r>
      <w:r w:rsidR="00FB51D3" w:rsidRPr="006A2BF8">
        <w:rPr>
          <w:rFonts w:asciiTheme="majorBidi" w:hAnsiTheme="majorBidi" w:cstheme="majorBidi"/>
          <w:color w:val="000000"/>
          <w:sz w:val="24"/>
          <w:szCs w:val="24"/>
        </w:rPr>
        <w:t xml:space="preserve">ąlygų </w:t>
      </w:r>
      <w:r w:rsidR="002A6EAC" w:rsidRPr="006A2BF8">
        <w:rPr>
          <w:rFonts w:asciiTheme="majorBidi" w:hAnsiTheme="majorBidi" w:cstheme="majorBidi"/>
          <w:color w:val="000000"/>
          <w:sz w:val="24"/>
          <w:szCs w:val="24"/>
        </w:rPr>
        <w:t>2 priede „</w:t>
      </w:r>
      <w:r w:rsidR="00C9073E" w:rsidRPr="006A2BF8">
        <w:rPr>
          <w:rFonts w:ascii="Times New Roman" w:hAnsi="Times New Roman" w:cs="Times New Roman"/>
          <w:sz w:val="24"/>
          <w:szCs w:val="24"/>
        </w:rPr>
        <w:t>Lietuvos kalėjimų tarnybos pareigūnų uniformos diržų</w:t>
      </w:r>
      <w:r w:rsidR="00C9073E" w:rsidRPr="006A2BF8">
        <w:rPr>
          <w:rFonts w:ascii="Times New Roman" w:eastAsia="Times New Roman" w:hAnsi="Times New Roman" w:cs="Times New Roman"/>
          <w:sz w:val="24"/>
          <w:szCs w:val="24"/>
        </w:rPr>
        <w:t xml:space="preserve"> techninė specifikacija</w:t>
      </w:r>
      <w:r w:rsidR="002A6EAC" w:rsidRPr="006A2BF8">
        <w:rPr>
          <w:rFonts w:asciiTheme="majorBidi" w:hAnsiTheme="majorBidi" w:cstheme="majorBidi"/>
          <w:color w:val="000000"/>
          <w:sz w:val="24"/>
          <w:szCs w:val="24"/>
        </w:rPr>
        <w:t xml:space="preserve">“ nustatytus </w:t>
      </w:r>
      <w:r w:rsidR="00FB51D3" w:rsidRPr="006A2BF8">
        <w:rPr>
          <w:rFonts w:asciiTheme="majorBidi" w:hAnsiTheme="majorBidi" w:cstheme="majorBidi"/>
          <w:color w:val="000000"/>
          <w:sz w:val="24"/>
          <w:szCs w:val="24"/>
        </w:rPr>
        <w:t>reikalavimus</w:t>
      </w:r>
      <w:r w:rsidR="004F6A80" w:rsidRPr="006A2BF8">
        <w:rPr>
          <w:rFonts w:asciiTheme="majorBidi" w:hAnsiTheme="majorBidi" w:cstheme="majorBidi"/>
          <w:color w:val="000000"/>
          <w:sz w:val="24"/>
          <w:szCs w:val="24"/>
        </w:rPr>
        <w:t>, ar pateikti techninėje specifikacijoje reikalaujami bandymų protokolai</w:t>
      </w:r>
      <w:r w:rsidR="00D60A57" w:rsidRPr="006A2BF8">
        <w:rPr>
          <w:rFonts w:asciiTheme="majorBidi" w:hAnsiTheme="majorBidi" w:cstheme="majorBidi"/>
          <w:sz w:val="24"/>
          <w:szCs w:val="24"/>
        </w:rPr>
        <w:t xml:space="preserve">; </w:t>
      </w:r>
    </w:p>
    <w:p w14:paraId="10F2093B" w14:textId="77777777" w:rsidR="00C9073E" w:rsidRPr="00DB64DC" w:rsidRDefault="00E979FC" w:rsidP="00C9073E">
      <w:pPr>
        <w:pStyle w:val="Sraopastraipa"/>
        <w:spacing w:line="240" w:lineRule="auto"/>
        <w:ind w:left="0" w:firstLine="720"/>
        <w:rPr>
          <w:rFonts w:ascii="Times New Roman" w:hAnsi="Times New Roman" w:cs="Times New Roman"/>
          <w:b/>
          <w:sz w:val="24"/>
          <w:szCs w:val="24"/>
          <w:u w:val="single"/>
        </w:rPr>
      </w:pPr>
      <w:r w:rsidRPr="006A2BF8">
        <w:rPr>
          <w:rFonts w:asciiTheme="majorBidi" w:hAnsiTheme="majorBidi" w:cstheme="majorBidi"/>
          <w:sz w:val="24"/>
          <w:szCs w:val="24"/>
        </w:rPr>
        <w:t>4.3.</w:t>
      </w:r>
      <w:r w:rsidR="003D7307" w:rsidRPr="006A2BF8">
        <w:rPr>
          <w:rFonts w:asciiTheme="majorBidi" w:hAnsiTheme="majorBidi" w:cstheme="majorBidi"/>
          <w:sz w:val="24"/>
          <w:szCs w:val="24"/>
        </w:rPr>
        <w:t xml:space="preserve"> </w:t>
      </w:r>
      <w:r w:rsidR="003D7307" w:rsidRPr="006A2BF8">
        <w:rPr>
          <w:rFonts w:ascii="Times New Roman" w:eastAsia="Times New Roman" w:hAnsi="Times New Roman" w:cs="Times New Roman"/>
          <w:sz w:val="24"/>
          <w:szCs w:val="24"/>
        </w:rPr>
        <w:t>ar pateiktas Prekių pavyzdys atitinka</w:t>
      </w:r>
      <w:r w:rsidR="003D7307" w:rsidRPr="00056D77">
        <w:rPr>
          <w:rFonts w:ascii="Times New Roman" w:eastAsia="Times New Roman" w:hAnsi="Times New Roman" w:cs="Times New Roman"/>
          <w:sz w:val="24"/>
          <w:szCs w:val="24"/>
        </w:rPr>
        <w:t xml:space="preserve"> keliamus reikalavimus</w:t>
      </w:r>
      <w:r w:rsidR="00C9073E">
        <w:rPr>
          <w:rFonts w:ascii="Times New Roman" w:eastAsia="Times New Roman" w:hAnsi="Times New Roman" w:cs="Times New Roman"/>
          <w:sz w:val="24"/>
          <w:szCs w:val="24"/>
        </w:rPr>
        <w:t xml:space="preserve">. </w:t>
      </w:r>
      <w:r w:rsidR="00C9073E" w:rsidRPr="00DB64DC">
        <w:rPr>
          <w:rFonts w:ascii="Times New Roman" w:hAnsi="Times New Roman" w:cs="Times New Roman"/>
          <w:b/>
          <w:sz w:val="24"/>
          <w:szCs w:val="24"/>
          <w:u w:val="single"/>
        </w:rPr>
        <w:t>Iki pasiūlymų pateikimo termino nepateikus prekių pavyzdžio pasiūlymas bus atmetamas;</w:t>
      </w:r>
    </w:p>
    <w:p w14:paraId="51F41541" w14:textId="7F0B9F55"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4</w:t>
      </w:r>
      <w:r w:rsidR="00D60A57" w:rsidRPr="00B31568">
        <w:rPr>
          <w:rFonts w:asciiTheme="majorBidi" w:hAnsiTheme="majorBidi" w:cstheme="majorBidi"/>
          <w:sz w:val="24"/>
          <w:szCs w:val="24"/>
        </w:rPr>
        <w:t>. tikrina, ar galimo laimėtojo pasiūlyme nėra nurodytos kainos apskaičiavimo klaidų;</w:t>
      </w:r>
    </w:p>
    <w:p w14:paraId="1BE04D23" w14:textId="19951A8B" w:rsidR="00D60A57" w:rsidRPr="00B31568" w:rsidRDefault="001C2F2F" w:rsidP="00C70260">
      <w:pPr>
        <w:spacing w:line="240" w:lineRule="auto"/>
        <w:ind w:firstLine="709"/>
        <w:rPr>
          <w:rFonts w:asciiTheme="majorBidi" w:eastAsia="Times New Roman" w:hAnsiTheme="majorBidi" w:cstheme="majorBidi"/>
          <w:b/>
          <w:iCs/>
          <w:noProof/>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5</w:t>
      </w:r>
      <w:r w:rsidR="00D60A57" w:rsidRPr="00B31568">
        <w:rPr>
          <w:rFonts w:asciiTheme="majorBidi" w:hAnsiTheme="majorBidi" w:cstheme="majorBidi"/>
          <w:sz w:val="24"/>
          <w:szCs w:val="24"/>
        </w:rPr>
        <w:t xml:space="preserve">. tikrina, ar tiekėjo pasiūlymo </w:t>
      </w:r>
      <w:r w:rsidR="00021922">
        <w:rPr>
          <w:rFonts w:asciiTheme="majorBidi" w:hAnsiTheme="majorBidi" w:cstheme="majorBidi"/>
          <w:sz w:val="24"/>
          <w:szCs w:val="24"/>
        </w:rPr>
        <w:t>į</w:t>
      </w:r>
      <w:r w:rsidR="00D60A57" w:rsidRPr="00B31568">
        <w:rPr>
          <w:rFonts w:asciiTheme="majorBidi" w:hAnsiTheme="majorBidi" w:cstheme="majorBidi"/>
          <w:sz w:val="24"/>
          <w:szCs w:val="24"/>
        </w:rPr>
        <w:t>kain</w:t>
      </w:r>
      <w:r w:rsidR="00021922">
        <w:rPr>
          <w:rFonts w:asciiTheme="majorBidi" w:hAnsiTheme="majorBidi" w:cstheme="majorBidi"/>
          <w:sz w:val="24"/>
          <w:szCs w:val="24"/>
        </w:rPr>
        <w:t>is</w:t>
      </w:r>
      <w:r w:rsidR="00D60A57" w:rsidRPr="00B31568">
        <w:rPr>
          <w:rFonts w:asciiTheme="majorBidi" w:hAnsiTheme="majorBidi" w:cstheme="majorBidi"/>
          <w:sz w:val="24"/>
          <w:szCs w:val="24"/>
        </w:rPr>
        <w:t xml:space="preserve"> nėra per didel</w:t>
      </w:r>
      <w:r w:rsidR="00021922">
        <w:rPr>
          <w:rFonts w:asciiTheme="majorBidi" w:hAnsiTheme="majorBidi" w:cstheme="majorBidi"/>
          <w:sz w:val="24"/>
          <w:szCs w:val="24"/>
        </w:rPr>
        <w:t>is</w:t>
      </w:r>
      <w:r w:rsidR="00D60A57" w:rsidRPr="00B31568">
        <w:rPr>
          <w:rFonts w:asciiTheme="majorBidi" w:hAnsiTheme="majorBidi" w:cstheme="majorBidi"/>
          <w:sz w:val="24"/>
          <w:szCs w:val="24"/>
        </w:rPr>
        <w:t xml:space="preserve"> ir perkančiajai organizacijai nepriimtin</w:t>
      </w:r>
      <w:r w:rsidR="00021922">
        <w:rPr>
          <w:rFonts w:asciiTheme="majorBidi" w:hAnsiTheme="majorBidi" w:cstheme="majorBidi"/>
          <w:sz w:val="24"/>
          <w:szCs w:val="24"/>
        </w:rPr>
        <w:t>as</w:t>
      </w:r>
      <w:r w:rsidR="00D60A57" w:rsidRPr="00B31568">
        <w:rPr>
          <w:rFonts w:asciiTheme="majorBidi" w:hAnsiTheme="majorBidi" w:cstheme="majorBidi"/>
          <w:sz w:val="24"/>
          <w:szCs w:val="24"/>
        </w:rPr>
        <w:t xml:space="preserve">. </w:t>
      </w:r>
    </w:p>
    <w:p w14:paraId="06FBE81F" w14:textId="16D53022" w:rsidR="00D60A57" w:rsidRPr="00B31568" w:rsidRDefault="001C2F2F" w:rsidP="00C70260">
      <w:pPr>
        <w:spacing w:line="240" w:lineRule="auto"/>
        <w:ind w:firstLine="709"/>
        <w:rPr>
          <w:rFonts w:asciiTheme="majorBidi" w:hAnsiTheme="majorBidi" w:cstheme="majorBidi"/>
          <w:bCs/>
          <w:sz w:val="24"/>
          <w:szCs w:val="24"/>
        </w:rPr>
      </w:pPr>
      <w:r w:rsidRPr="00B31568">
        <w:rPr>
          <w:rFonts w:asciiTheme="majorBidi" w:hAnsiTheme="majorBidi" w:cstheme="majorBidi"/>
          <w:sz w:val="24"/>
          <w:szCs w:val="24"/>
        </w:rPr>
        <w:t>4</w:t>
      </w:r>
      <w:r w:rsidR="00D60A57" w:rsidRPr="00B31568">
        <w:rPr>
          <w:rFonts w:asciiTheme="majorBidi" w:hAnsiTheme="majorBidi" w:cstheme="majorBidi"/>
          <w:sz w:val="24"/>
          <w:szCs w:val="24"/>
        </w:rPr>
        <w:t>.</w:t>
      </w:r>
      <w:r w:rsidR="00573AF4">
        <w:rPr>
          <w:rFonts w:asciiTheme="majorBidi" w:hAnsiTheme="majorBidi" w:cstheme="majorBidi"/>
          <w:sz w:val="24"/>
          <w:szCs w:val="24"/>
        </w:rPr>
        <w:t>6</w:t>
      </w:r>
      <w:r w:rsidR="00D60A57" w:rsidRPr="00B31568">
        <w:rPr>
          <w:rFonts w:asciiTheme="majorBidi" w:hAnsiTheme="majorBidi" w:cstheme="majorBidi"/>
          <w:sz w:val="24"/>
          <w:szCs w:val="24"/>
        </w:rPr>
        <w:t>. tikrina, ar galimo laimėtojo pasiūlyme nurodyta kaina neatrodo neįprastai maža;</w:t>
      </w:r>
    </w:p>
    <w:p w14:paraId="138B6DD5" w14:textId="62989DD1" w:rsidR="00D60A57" w:rsidRPr="00B31568" w:rsidRDefault="001C2F2F" w:rsidP="00C70260">
      <w:pPr>
        <w:pStyle w:val="prastasiniatinklio"/>
        <w:spacing w:before="0" w:beforeAutospacing="0" w:after="0" w:afterAutospacing="0" w:line="240" w:lineRule="auto"/>
        <w:ind w:firstLine="709"/>
        <w:rPr>
          <w:rFonts w:asciiTheme="majorBidi" w:hAnsiTheme="majorBidi" w:cstheme="majorBidi"/>
          <w:b/>
          <w:bCs/>
          <w:color w:val="000000"/>
          <w:sz w:val="24"/>
          <w:szCs w:val="24"/>
          <w:shd w:val="clear" w:color="auto" w:fill="FFFFFF"/>
        </w:rPr>
      </w:pPr>
      <w:r w:rsidRPr="00B31568">
        <w:rPr>
          <w:rFonts w:asciiTheme="majorBidi" w:hAnsiTheme="majorBidi" w:cstheme="majorBidi"/>
          <w:sz w:val="24"/>
          <w:szCs w:val="24"/>
        </w:rPr>
        <w:t>5</w:t>
      </w:r>
      <w:r w:rsidR="00D60A57" w:rsidRPr="00B31568">
        <w:rPr>
          <w:rFonts w:asciiTheme="majorBidi" w:hAnsiTheme="majorBidi" w:cstheme="majorBidi"/>
          <w:sz w:val="24"/>
          <w:szCs w:val="24"/>
        </w:rPr>
        <w:t xml:space="preserve">. </w:t>
      </w:r>
      <w:r w:rsidR="00D60A57" w:rsidRPr="00B31568">
        <w:rPr>
          <w:rFonts w:asciiTheme="majorBidi" w:hAnsiTheme="majorBidi" w:cstheme="majorBidi"/>
          <w:color w:val="000000"/>
          <w:sz w:val="24"/>
          <w:szCs w:val="24"/>
        </w:rPr>
        <w:t xml:space="preserve">Jeigu </w:t>
      </w:r>
      <w:r w:rsidR="00D60A57" w:rsidRPr="00B31568">
        <w:rPr>
          <w:rFonts w:asciiTheme="majorBidi" w:hAnsiTheme="majorBidi" w:cstheme="majorBidi"/>
          <w:sz w:val="24"/>
          <w:szCs w:val="24"/>
        </w:rPr>
        <w:t xml:space="preserve">galimas laimėtojas </w:t>
      </w:r>
      <w:r w:rsidR="00D60A57" w:rsidRPr="00B31568">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B31568">
        <w:rPr>
          <w:rFonts w:asciiTheme="majorBidi" w:hAnsiTheme="majorBidi" w:cstheme="majorBidi"/>
          <w:color w:val="000000"/>
          <w:sz w:val="24"/>
          <w:szCs w:val="24"/>
          <w:shd w:val="clear" w:color="auto" w:fill="FFFFFF"/>
        </w:rPr>
        <w:t> </w:t>
      </w:r>
      <w:r w:rsidR="00D60A57" w:rsidRPr="00B31568">
        <w:rPr>
          <w:rFonts w:asciiTheme="majorBidi" w:hAnsiTheme="majorBidi" w:cstheme="majorBidi"/>
          <w:b/>
          <w:bCs/>
          <w:color w:val="000000"/>
          <w:sz w:val="24"/>
          <w:szCs w:val="24"/>
          <w:shd w:val="clear" w:color="auto" w:fill="FFFFFF"/>
        </w:rPr>
        <w:t>Pasiūlymai tikslinami, papildomi arba paaiškinami vadovaujantis Viešųjų pirkimų tarnybos nustatytomis taisyklėmis.</w:t>
      </w:r>
    </w:p>
    <w:p w14:paraId="6701433E" w14:textId="1B3B24BD" w:rsidR="00D60A57" w:rsidRPr="008C37D1" w:rsidRDefault="00D60A57" w:rsidP="00C70260">
      <w:pPr>
        <w:spacing w:line="240" w:lineRule="auto"/>
        <w:ind w:firstLine="709"/>
        <w:rPr>
          <w:rFonts w:asciiTheme="majorBidi" w:eastAsia="Times New Roman" w:hAnsiTheme="majorBidi" w:cstheme="majorBidi"/>
          <w:sz w:val="24"/>
          <w:szCs w:val="24"/>
        </w:rPr>
      </w:pPr>
      <w:r w:rsidRPr="00B31568">
        <w:rPr>
          <w:rFonts w:asciiTheme="majorBidi" w:eastAsia="Times New Roman" w:hAnsiTheme="majorBidi" w:cstheme="majorBidi"/>
          <w:sz w:val="24"/>
          <w:szCs w:val="24"/>
        </w:rPr>
        <w:t xml:space="preserve">6. Perkančioji organizacija gali prašyti galimo laimėtojo patikslinti, papildyti arba paaiškinti savo </w:t>
      </w:r>
      <w:r w:rsidR="0009079F" w:rsidRPr="00B31568">
        <w:rPr>
          <w:rFonts w:asciiTheme="majorBidi" w:eastAsia="Times New Roman" w:hAnsiTheme="majorBidi" w:cstheme="majorBidi"/>
          <w:sz w:val="24"/>
          <w:szCs w:val="24"/>
        </w:rPr>
        <w:t>pasiūlym</w:t>
      </w:r>
      <w:r w:rsidR="0009079F">
        <w:rPr>
          <w:rFonts w:asciiTheme="majorBidi" w:eastAsia="Times New Roman" w:hAnsiTheme="majorBidi" w:cstheme="majorBidi"/>
          <w:sz w:val="24"/>
          <w:szCs w:val="24"/>
        </w:rPr>
        <w:t>ą</w:t>
      </w:r>
      <w:r w:rsidRPr="00B31568">
        <w:rPr>
          <w:rFonts w:asciiTheme="majorBidi" w:eastAsia="Times New Roman" w:hAnsiTheme="majorBidi" w:cstheme="majorBidi"/>
          <w:sz w:val="24"/>
          <w:szCs w:val="24"/>
        </w:rPr>
        <w:t xml:space="preserve">, tačiau ji negali prašyti, siūlyti arba leisti pakeisti pasiūlymo esmės – </w:t>
      </w:r>
      <w:r w:rsidRPr="00B31568">
        <w:rPr>
          <w:rFonts w:asciiTheme="majorBidi" w:eastAsia="Times New Roman" w:hAnsiTheme="majorBidi" w:cstheme="majorBidi"/>
          <w:b/>
          <w:bCs/>
          <w:sz w:val="24"/>
          <w:szCs w:val="24"/>
        </w:rPr>
        <w:t xml:space="preserve">pakeisti </w:t>
      </w:r>
      <w:r w:rsidR="00C618E6" w:rsidRPr="008C37D1">
        <w:rPr>
          <w:rFonts w:asciiTheme="majorBidi" w:eastAsia="Times New Roman" w:hAnsiTheme="majorBidi" w:cstheme="majorBidi"/>
          <w:b/>
          <w:bCs/>
          <w:sz w:val="24"/>
          <w:szCs w:val="24"/>
        </w:rPr>
        <w:t>prek</w:t>
      </w:r>
      <w:r w:rsidR="00DD3A58">
        <w:rPr>
          <w:rFonts w:asciiTheme="majorBidi" w:eastAsia="Times New Roman" w:hAnsiTheme="majorBidi" w:cstheme="majorBidi"/>
          <w:b/>
          <w:bCs/>
          <w:sz w:val="24"/>
          <w:szCs w:val="24"/>
        </w:rPr>
        <w:t>ės</w:t>
      </w:r>
      <w:r w:rsidR="00C618E6" w:rsidRPr="008C37D1">
        <w:rPr>
          <w:rFonts w:asciiTheme="majorBidi" w:eastAsia="Times New Roman" w:hAnsiTheme="majorBidi" w:cstheme="majorBidi"/>
          <w:b/>
          <w:bCs/>
          <w:sz w:val="24"/>
          <w:szCs w:val="24"/>
        </w:rPr>
        <w:t xml:space="preserve"> </w:t>
      </w:r>
      <w:r w:rsidR="00DB66F5" w:rsidRPr="008C37D1">
        <w:rPr>
          <w:rFonts w:asciiTheme="majorBidi" w:eastAsia="Times New Roman" w:hAnsiTheme="majorBidi" w:cstheme="majorBidi"/>
          <w:b/>
          <w:sz w:val="24"/>
          <w:szCs w:val="24"/>
        </w:rPr>
        <w:t>įkaini</w:t>
      </w:r>
      <w:r w:rsidR="00DD3A58">
        <w:rPr>
          <w:rFonts w:asciiTheme="majorBidi" w:eastAsia="Times New Roman" w:hAnsiTheme="majorBidi" w:cstheme="majorBidi"/>
          <w:b/>
          <w:sz w:val="24"/>
          <w:szCs w:val="24"/>
        </w:rPr>
        <w:t>o</w:t>
      </w:r>
      <w:r w:rsidR="00DB66F5" w:rsidRPr="008C37D1">
        <w:rPr>
          <w:rFonts w:asciiTheme="majorBidi" w:eastAsia="Times New Roman" w:hAnsiTheme="majorBidi" w:cstheme="majorBidi"/>
          <w:b/>
          <w:sz w:val="24"/>
          <w:szCs w:val="24"/>
        </w:rPr>
        <w:t xml:space="preserve"> be </w:t>
      </w:r>
      <w:r w:rsidR="00CC6FE6" w:rsidRPr="008C37D1">
        <w:rPr>
          <w:rFonts w:asciiTheme="majorBidi" w:eastAsia="Times New Roman" w:hAnsiTheme="majorBidi" w:cstheme="majorBidi"/>
          <w:b/>
          <w:sz w:val="24"/>
          <w:szCs w:val="24"/>
        </w:rPr>
        <w:t>PVM</w:t>
      </w:r>
      <w:r w:rsidR="00CC6FE6" w:rsidRPr="008C37D1">
        <w:rPr>
          <w:rFonts w:asciiTheme="majorBidi" w:eastAsia="Times New Roman" w:hAnsiTheme="majorBidi" w:cstheme="majorBidi"/>
          <w:sz w:val="24"/>
          <w:szCs w:val="24"/>
        </w:rPr>
        <w:t xml:space="preserve"> arba </w:t>
      </w:r>
      <w:r w:rsidRPr="008C37D1">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8C37D1"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8C37D1">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6" w:tgtFrame="_blank" w:history="1">
        <w:r w:rsidRPr="008C37D1">
          <w:rPr>
            <w:rFonts w:asciiTheme="majorBidi" w:hAnsiTheme="majorBidi" w:cstheme="majorBidi"/>
            <w:sz w:val="24"/>
            <w:szCs w:val="24"/>
          </w:rPr>
          <w:t>VPĮ 57 straipsnio 2 dalies</w:t>
        </w:r>
      </w:hyperlink>
      <w:r w:rsidRPr="008C37D1">
        <w:rPr>
          <w:rFonts w:asciiTheme="majorBidi" w:hAnsiTheme="majorBidi" w:cstheme="majorBidi"/>
          <w:sz w:val="24"/>
          <w:szCs w:val="24"/>
        </w:rPr>
        <w:t xml:space="preserve"> nuostatomis.</w:t>
      </w:r>
    </w:p>
    <w:p w14:paraId="0939F635" w14:textId="52C6545C" w:rsidR="00D60A57" w:rsidRPr="008C37D1" w:rsidRDefault="00D60A57" w:rsidP="00C70260">
      <w:pPr>
        <w:pStyle w:val="prastasiniatinklio"/>
        <w:spacing w:before="0" w:beforeAutospacing="0" w:after="0" w:afterAutospacing="0" w:line="240" w:lineRule="auto"/>
        <w:ind w:firstLine="709"/>
        <w:rPr>
          <w:rFonts w:asciiTheme="majorBidi" w:hAnsiTheme="majorBidi" w:cstheme="majorBidi"/>
          <w:i/>
          <w:iCs/>
          <w:sz w:val="24"/>
          <w:szCs w:val="24"/>
        </w:rPr>
      </w:pPr>
      <w:r w:rsidRPr="008C37D1">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8C37D1">
        <w:rPr>
          <w:rFonts w:asciiTheme="majorBidi" w:hAnsiTheme="majorBidi" w:cstheme="majorBidi"/>
          <w:b/>
          <w:sz w:val="24"/>
          <w:szCs w:val="24"/>
        </w:rPr>
        <w:t>nekeičiant susipažinimo su pasiūlymais metu užfiksuot</w:t>
      </w:r>
      <w:r w:rsidR="00DD3A58">
        <w:rPr>
          <w:rFonts w:asciiTheme="majorBidi" w:hAnsiTheme="majorBidi" w:cstheme="majorBidi"/>
          <w:b/>
          <w:sz w:val="24"/>
          <w:szCs w:val="24"/>
        </w:rPr>
        <w:t>o</w:t>
      </w:r>
      <w:r w:rsidRPr="008C37D1">
        <w:rPr>
          <w:rFonts w:asciiTheme="majorBidi" w:hAnsiTheme="majorBidi" w:cstheme="majorBidi"/>
          <w:b/>
          <w:sz w:val="24"/>
          <w:szCs w:val="24"/>
        </w:rPr>
        <w:t xml:space="preserve"> prek</w:t>
      </w:r>
      <w:r w:rsidR="00DD3A58">
        <w:rPr>
          <w:rFonts w:asciiTheme="majorBidi" w:hAnsiTheme="majorBidi" w:cstheme="majorBidi"/>
          <w:b/>
          <w:sz w:val="24"/>
          <w:szCs w:val="24"/>
        </w:rPr>
        <w:t>ės</w:t>
      </w:r>
      <w:r w:rsidRPr="008C37D1">
        <w:rPr>
          <w:rFonts w:asciiTheme="majorBidi" w:hAnsiTheme="majorBidi" w:cstheme="majorBidi"/>
          <w:b/>
          <w:sz w:val="24"/>
          <w:szCs w:val="24"/>
        </w:rPr>
        <w:t xml:space="preserve"> </w:t>
      </w:r>
      <w:r w:rsidR="00FB4F3B" w:rsidRPr="008C37D1">
        <w:rPr>
          <w:rFonts w:asciiTheme="majorBidi" w:eastAsia="Times New Roman" w:hAnsiTheme="majorBidi" w:cstheme="majorBidi"/>
          <w:b/>
          <w:sz w:val="24"/>
          <w:szCs w:val="24"/>
        </w:rPr>
        <w:t>įkaini</w:t>
      </w:r>
      <w:r w:rsidR="00DD3A58">
        <w:rPr>
          <w:rFonts w:asciiTheme="majorBidi" w:eastAsia="Times New Roman" w:hAnsiTheme="majorBidi" w:cstheme="majorBidi"/>
          <w:b/>
          <w:sz w:val="24"/>
          <w:szCs w:val="24"/>
        </w:rPr>
        <w:t>o</w:t>
      </w:r>
      <w:r w:rsidR="00FB4F3B" w:rsidRPr="008C37D1">
        <w:rPr>
          <w:rFonts w:asciiTheme="majorBidi" w:eastAsia="Times New Roman" w:hAnsiTheme="majorBidi" w:cstheme="majorBidi"/>
          <w:b/>
          <w:sz w:val="24"/>
          <w:szCs w:val="24"/>
        </w:rPr>
        <w:t xml:space="preserve"> be PVM</w:t>
      </w:r>
      <w:r w:rsidRPr="008C37D1">
        <w:rPr>
          <w:rFonts w:asciiTheme="majorBidi" w:hAnsiTheme="majorBidi" w:cstheme="majorBidi"/>
          <w:b/>
          <w:sz w:val="24"/>
          <w:szCs w:val="24"/>
        </w:rPr>
        <w:t>.</w:t>
      </w:r>
    </w:p>
    <w:p w14:paraId="0FA709B4" w14:textId="34552EAE"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 xml:space="preserve">9. Sudaroma pasiūlymų eilė. Į pasiūlymų eilę traukiami visi, išskyrus atmesti, pasiūlymai. </w:t>
      </w:r>
      <w:r w:rsidRPr="00B31568">
        <w:rPr>
          <w:rFonts w:asciiTheme="majorBidi" w:hAnsiTheme="majorBidi" w:cstheme="majorBidi"/>
          <w:b/>
          <w:bCs/>
          <w:sz w:val="24"/>
          <w:szCs w:val="24"/>
        </w:rPr>
        <w:t>Pranešime tiekėjams apie pasiūlymų eilę pažymimi tiekėjų pasiūlymai, kurie nebuvo įvertinti</w:t>
      </w:r>
      <w:r w:rsidRPr="00B31568">
        <w:rPr>
          <w:rFonts w:asciiTheme="majorBidi" w:hAnsiTheme="majorBidi" w:cstheme="majorBidi"/>
          <w:b/>
          <w:bCs/>
          <w:spacing w:val="2"/>
          <w:sz w:val="24"/>
          <w:szCs w:val="24"/>
          <w:shd w:val="clear" w:color="auto" w:fill="FFFFFF"/>
        </w:rPr>
        <w:t>.</w:t>
      </w:r>
      <w:r w:rsidRPr="00B31568">
        <w:rPr>
          <w:rFonts w:asciiTheme="majorBidi" w:hAnsiTheme="majorBidi" w:cstheme="majorBidi"/>
          <w:sz w:val="24"/>
          <w:szCs w:val="24"/>
        </w:rPr>
        <w:t xml:space="preserve"> </w:t>
      </w:r>
    </w:p>
    <w:p w14:paraId="162BE595" w14:textId="15D509A5"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3F1503AF" w14:textId="48B37D09" w:rsidR="00D60A57" w:rsidRPr="00B31568" w:rsidRDefault="00D60A57" w:rsidP="00C70260">
      <w:pPr>
        <w:pStyle w:val="prastasiniatinklio"/>
        <w:spacing w:before="0" w:beforeAutospacing="0" w:after="0" w:afterAutospacing="0" w:line="240" w:lineRule="auto"/>
        <w:ind w:firstLine="709"/>
        <w:rPr>
          <w:rFonts w:asciiTheme="majorBidi" w:hAnsiTheme="majorBidi" w:cstheme="majorBidi"/>
          <w:sz w:val="24"/>
          <w:szCs w:val="24"/>
        </w:rPr>
      </w:pPr>
      <w:r w:rsidRPr="00B31568">
        <w:rPr>
          <w:rFonts w:asciiTheme="majorBidi" w:hAnsiTheme="majorBidi" w:cstheme="majorBidi"/>
          <w:sz w:val="24"/>
          <w:szCs w:val="24"/>
        </w:rPr>
        <w:t>1</w:t>
      </w:r>
      <w:r w:rsidR="0074642F" w:rsidRPr="00B31568">
        <w:rPr>
          <w:rFonts w:asciiTheme="majorBidi" w:hAnsiTheme="majorBidi" w:cstheme="majorBidi"/>
          <w:sz w:val="24"/>
          <w:szCs w:val="24"/>
        </w:rPr>
        <w:t>1</w:t>
      </w:r>
      <w:r w:rsidRPr="00B31568">
        <w:rPr>
          <w:rFonts w:asciiTheme="majorBidi" w:hAnsiTheme="majorBidi" w:cstheme="majorBidi"/>
          <w:sz w:val="24"/>
          <w:szCs w:val="24"/>
        </w:rPr>
        <w:t>. Tiekėjas, kurio pasiūlymas nustatytas laimėjęs, kviečiamas sudaryti pirkimo sutarties.</w:t>
      </w:r>
    </w:p>
    <w:p w14:paraId="78D33E2B" w14:textId="77777777" w:rsidR="00D60A57" w:rsidRPr="00B31568" w:rsidRDefault="00D60A57" w:rsidP="00C70260">
      <w:pPr>
        <w:pStyle w:val="paragrafesrasas2lygis"/>
        <w:spacing w:after="0" w:line="240" w:lineRule="auto"/>
        <w:ind w:firstLine="709"/>
        <w:rPr>
          <w:rFonts w:asciiTheme="majorBidi" w:hAnsiTheme="majorBidi" w:cstheme="majorBidi"/>
          <w:i/>
          <w:iCs/>
          <w:color w:val="7030A0"/>
          <w:sz w:val="24"/>
          <w:szCs w:val="24"/>
        </w:rPr>
      </w:pPr>
    </w:p>
    <w:p w14:paraId="0F969B54" w14:textId="77777777" w:rsidR="00B1309F" w:rsidRDefault="00B1309F" w:rsidP="008D40A5">
      <w:pPr>
        <w:spacing w:line="240" w:lineRule="auto"/>
        <w:rPr>
          <w:rFonts w:ascii="Arial" w:eastAsiaTheme="minorHAnsi" w:hAnsi="Arial" w:cs="Arial"/>
          <w:bCs/>
          <w:iCs/>
        </w:rPr>
      </w:pPr>
      <w:r>
        <w:rPr>
          <w:rFonts w:ascii="Arial" w:eastAsiaTheme="minorHAnsi" w:hAnsi="Arial" w:cs="Arial"/>
          <w:bCs/>
          <w:iCs/>
        </w:rPr>
        <w:lastRenderedPageBreak/>
        <w:br w:type="page"/>
      </w:r>
    </w:p>
    <w:p w14:paraId="0AE6C65B" w14:textId="77777777" w:rsidR="00B1309F" w:rsidRDefault="00B1309F" w:rsidP="008D40A5">
      <w:pPr>
        <w:spacing w:line="240" w:lineRule="auto"/>
        <w:ind w:left="7314" w:firstLine="0"/>
        <w:rPr>
          <w:rFonts w:ascii="Times New Roman" w:hAnsi="Times New Roman" w:cs="Times New Roman"/>
          <w:sz w:val="24"/>
          <w:szCs w:val="24"/>
        </w:rPr>
      </w:pPr>
    </w:p>
    <w:p w14:paraId="5D6610D6" w14:textId="7C61E10C" w:rsidR="009A7D8F" w:rsidRDefault="005620BE" w:rsidP="00E83CA9">
      <w:pPr>
        <w:spacing w:line="240" w:lineRule="auto"/>
        <w:ind w:left="7371"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E83CA9">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53EBE6CF" w14:textId="77777777" w:rsidR="00787DA6" w:rsidRDefault="00787DA6" w:rsidP="008D40A5">
      <w:pPr>
        <w:spacing w:line="240" w:lineRule="auto"/>
        <w:jc w:val="center"/>
        <w:rPr>
          <w:rFonts w:ascii="Times New Roman" w:hAnsi="Times New Roman" w:cs="Times New Roman"/>
          <w:sz w:val="24"/>
          <w:szCs w:val="24"/>
        </w:rPr>
      </w:pPr>
    </w:p>
    <w:p w14:paraId="7279C385" w14:textId="08738CC4" w:rsidR="00F030AF" w:rsidRPr="00D33AA4" w:rsidRDefault="00F030AF" w:rsidP="00095CEE">
      <w:pPr>
        <w:spacing w:line="240" w:lineRule="auto"/>
        <w:ind w:firstLine="0"/>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8D40A5">
      <w:pPr>
        <w:spacing w:line="240" w:lineRule="auto"/>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944"/>
        <w:gridCol w:w="3685"/>
        <w:gridCol w:w="2694"/>
      </w:tblGrid>
      <w:tr w:rsidR="009A7D8F" w:rsidRPr="00B31568" w14:paraId="67508732" w14:textId="77777777" w:rsidTr="00661AB2">
        <w:trPr>
          <w:trHeight w:val="20"/>
        </w:trPr>
        <w:tc>
          <w:tcPr>
            <w:tcW w:w="600" w:type="dxa"/>
            <w:shd w:val="clear" w:color="auto" w:fill="D9E2F3" w:themeFill="accent1" w:themeFillTint="33"/>
          </w:tcPr>
          <w:p w14:paraId="566F6D24" w14:textId="77777777"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sz w:val="24"/>
                <w:szCs w:val="24"/>
              </w:rPr>
              <w:t>Eil.</w:t>
            </w:r>
          </w:p>
          <w:p w14:paraId="0BBAE76E" w14:textId="77777777"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sz w:val="24"/>
                <w:szCs w:val="24"/>
              </w:rPr>
              <w:t>Nr.</w:t>
            </w:r>
          </w:p>
        </w:tc>
        <w:tc>
          <w:tcPr>
            <w:tcW w:w="2944" w:type="dxa"/>
            <w:shd w:val="clear" w:color="auto" w:fill="D9E2F3" w:themeFill="accent1" w:themeFillTint="33"/>
          </w:tcPr>
          <w:p w14:paraId="1C4D2946" w14:textId="03028420" w:rsidR="009A7D8F" w:rsidRPr="00B31568" w:rsidRDefault="009A7D8F" w:rsidP="008C37D1">
            <w:pPr>
              <w:ind w:firstLine="0"/>
              <w:contextualSpacing/>
              <w:jc w:val="center"/>
              <w:rPr>
                <w:rFonts w:asciiTheme="majorBidi" w:hAnsiTheme="majorBidi" w:cstheme="majorBidi"/>
                <w:sz w:val="24"/>
                <w:szCs w:val="24"/>
              </w:rPr>
            </w:pPr>
            <w:r w:rsidRPr="00B31568">
              <w:rPr>
                <w:rFonts w:asciiTheme="majorBidi" w:hAnsiTheme="majorBidi" w:cstheme="majorBidi"/>
                <w:b/>
                <w:sz w:val="24"/>
                <w:szCs w:val="24"/>
              </w:rPr>
              <w:t>VEIKSMAS</w:t>
            </w:r>
          </w:p>
        </w:tc>
        <w:tc>
          <w:tcPr>
            <w:tcW w:w="3685" w:type="dxa"/>
            <w:shd w:val="clear" w:color="auto" w:fill="D9E2F3" w:themeFill="accent1" w:themeFillTint="33"/>
            <w:hideMark/>
          </w:tcPr>
          <w:p w14:paraId="573532C0" w14:textId="7DB5CA40" w:rsidR="009A7D8F" w:rsidRPr="00B31568" w:rsidRDefault="009A7D8F" w:rsidP="008C37D1">
            <w:pPr>
              <w:ind w:firstLine="34"/>
              <w:contextualSpacing/>
              <w:jc w:val="center"/>
              <w:rPr>
                <w:rFonts w:asciiTheme="majorBidi" w:hAnsiTheme="majorBidi" w:cstheme="majorBidi"/>
                <w:b/>
                <w:sz w:val="24"/>
                <w:szCs w:val="24"/>
              </w:rPr>
            </w:pPr>
            <w:r w:rsidRPr="00B31568">
              <w:rPr>
                <w:rFonts w:asciiTheme="majorBidi" w:hAnsiTheme="majorBidi" w:cstheme="majorBidi"/>
                <w:b/>
                <w:sz w:val="24"/>
                <w:szCs w:val="24"/>
              </w:rPr>
              <w:t>DATA</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DIENŲ SKAIČIUS</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w:t>
            </w:r>
            <w:r w:rsidR="007C4BE9">
              <w:rPr>
                <w:rFonts w:asciiTheme="majorBidi" w:hAnsiTheme="majorBidi" w:cstheme="majorBidi"/>
                <w:b/>
                <w:sz w:val="24"/>
                <w:szCs w:val="24"/>
              </w:rPr>
              <w:t xml:space="preserve"> </w:t>
            </w:r>
            <w:r w:rsidRPr="00B31568">
              <w:rPr>
                <w:rFonts w:asciiTheme="majorBidi" w:hAnsiTheme="majorBidi" w:cstheme="majorBidi"/>
                <w:b/>
                <w:sz w:val="24"/>
                <w:szCs w:val="24"/>
              </w:rPr>
              <w:t xml:space="preserve"> LAIKAS</w:t>
            </w:r>
          </w:p>
          <w:p w14:paraId="2EE8E52A" w14:textId="77777777" w:rsidR="009A7D8F" w:rsidRPr="00B31568" w:rsidRDefault="009A7D8F" w:rsidP="008C37D1">
            <w:pPr>
              <w:ind w:firstLine="34"/>
              <w:contextualSpacing/>
              <w:jc w:val="center"/>
              <w:rPr>
                <w:rFonts w:asciiTheme="majorBidi" w:hAnsiTheme="majorBidi" w:cstheme="majorBidi"/>
                <w:sz w:val="24"/>
                <w:szCs w:val="24"/>
              </w:rPr>
            </w:pPr>
            <w:r w:rsidRPr="00B31568">
              <w:rPr>
                <w:rFonts w:asciiTheme="majorBidi" w:hAnsiTheme="majorBidi" w:cstheme="majorBidi"/>
                <w:sz w:val="24"/>
                <w:szCs w:val="24"/>
              </w:rPr>
              <w:t>(Lietuvos laiku)</w:t>
            </w:r>
          </w:p>
        </w:tc>
        <w:tc>
          <w:tcPr>
            <w:tcW w:w="2694" w:type="dxa"/>
            <w:shd w:val="clear" w:color="auto" w:fill="D9E2F3" w:themeFill="accent1" w:themeFillTint="33"/>
            <w:hideMark/>
          </w:tcPr>
          <w:p w14:paraId="37AC47F0" w14:textId="77777777" w:rsidR="009A7D8F" w:rsidRPr="00B31568" w:rsidRDefault="009A7D8F" w:rsidP="008C37D1">
            <w:pPr>
              <w:ind w:firstLine="34"/>
              <w:contextualSpacing/>
              <w:jc w:val="center"/>
              <w:rPr>
                <w:rFonts w:asciiTheme="majorBidi" w:hAnsiTheme="majorBidi" w:cstheme="majorBidi"/>
                <w:b/>
                <w:sz w:val="24"/>
                <w:szCs w:val="24"/>
              </w:rPr>
            </w:pPr>
            <w:r w:rsidRPr="00B31568">
              <w:rPr>
                <w:rFonts w:asciiTheme="majorBidi" w:hAnsiTheme="majorBidi" w:cstheme="majorBidi"/>
                <w:b/>
                <w:sz w:val="24"/>
                <w:szCs w:val="24"/>
              </w:rPr>
              <w:t>PASTABOS</w:t>
            </w:r>
          </w:p>
        </w:tc>
      </w:tr>
      <w:tr w:rsidR="009A7D8F" w:rsidRPr="00B31568" w14:paraId="3C9249FE" w14:textId="77777777" w:rsidTr="00B31568">
        <w:trPr>
          <w:trHeight w:val="705"/>
        </w:trPr>
        <w:tc>
          <w:tcPr>
            <w:tcW w:w="600" w:type="dxa"/>
          </w:tcPr>
          <w:p w14:paraId="175F6E2C"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1</w:t>
            </w:r>
          </w:p>
        </w:tc>
        <w:tc>
          <w:tcPr>
            <w:tcW w:w="2944" w:type="dxa"/>
          </w:tcPr>
          <w:p w14:paraId="43123BC4" w14:textId="77777777" w:rsidR="009A7D8F" w:rsidRPr="00B31568" w:rsidRDefault="009A7D8F" w:rsidP="00787DA6">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Pasiūlymų pateikimo terminas</w:t>
            </w:r>
          </w:p>
        </w:tc>
        <w:tc>
          <w:tcPr>
            <w:tcW w:w="3685" w:type="dxa"/>
          </w:tcPr>
          <w:p w14:paraId="2D8BA75F" w14:textId="77777777"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 xml:space="preserve">Bus nurodytas skelbime apie pirkimą. </w:t>
            </w:r>
          </w:p>
        </w:tc>
        <w:tc>
          <w:tcPr>
            <w:tcW w:w="2694" w:type="dxa"/>
          </w:tcPr>
          <w:p w14:paraId="6A46E37E" w14:textId="337C355C"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sz w:val="24"/>
                <w:szCs w:val="24"/>
              </w:rPr>
              <w:t>Perkančioji organizacija turi teisę pratęsti pasiūlymų pateikimo terminą.</w:t>
            </w:r>
          </w:p>
        </w:tc>
      </w:tr>
      <w:tr w:rsidR="009A7D8F" w:rsidRPr="00B31568" w14:paraId="2D7E2216" w14:textId="77777777" w:rsidTr="00B31568">
        <w:trPr>
          <w:trHeight w:val="20"/>
        </w:trPr>
        <w:tc>
          <w:tcPr>
            <w:tcW w:w="600" w:type="dxa"/>
          </w:tcPr>
          <w:p w14:paraId="532D5A5B"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2</w:t>
            </w:r>
          </w:p>
        </w:tc>
        <w:tc>
          <w:tcPr>
            <w:tcW w:w="2944" w:type="dxa"/>
          </w:tcPr>
          <w:p w14:paraId="0DF04109" w14:textId="77777777" w:rsidR="009A7D8F" w:rsidRPr="00B31568" w:rsidRDefault="009A7D8F" w:rsidP="00787DA6">
            <w:pPr>
              <w:ind w:firstLine="0"/>
              <w:contextualSpacing/>
              <w:rPr>
                <w:rFonts w:asciiTheme="majorBidi" w:hAnsiTheme="majorBidi" w:cstheme="majorBidi"/>
                <w:bCs/>
                <w:sz w:val="24"/>
                <w:szCs w:val="24"/>
              </w:rPr>
            </w:pPr>
            <w:r w:rsidRPr="00B31568">
              <w:rPr>
                <w:rFonts w:asciiTheme="majorBidi" w:hAnsiTheme="majorBidi" w:cstheme="majorBidi"/>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B31568" w:rsidRDefault="009A7D8F" w:rsidP="00787DA6">
            <w:pPr>
              <w:ind w:firstLine="34"/>
              <w:contextualSpacing/>
              <w:rPr>
                <w:rFonts w:asciiTheme="majorBidi" w:hAnsiTheme="majorBidi" w:cstheme="majorBidi"/>
                <w:sz w:val="24"/>
                <w:szCs w:val="24"/>
              </w:rPr>
            </w:pPr>
          </w:p>
          <w:p w14:paraId="54334700"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sz w:val="24"/>
                <w:szCs w:val="24"/>
              </w:rPr>
              <w:t xml:space="preserve">Likus </w:t>
            </w:r>
            <w:r w:rsidRPr="00B31568">
              <w:rPr>
                <w:rFonts w:asciiTheme="majorBidi" w:hAnsiTheme="majorBidi" w:cstheme="majorBidi"/>
                <w:b/>
                <w:sz w:val="24"/>
                <w:szCs w:val="24"/>
              </w:rPr>
              <w:t>2 darbo dienoms</w:t>
            </w:r>
            <w:r w:rsidRPr="00B31568">
              <w:rPr>
                <w:rFonts w:asciiTheme="majorBidi" w:hAnsiTheme="majorBidi" w:cstheme="majorBidi"/>
                <w:sz w:val="24"/>
                <w:szCs w:val="24"/>
              </w:rPr>
              <w:t xml:space="preserve"> iki pasiūlymų pateikimo termino pabaigos.</w:t>
            </w:r>
          </w:p>
        </w:tc>
        <w:tc>
          <w:tcPr>
            <w:tcW w:w="2694" w:type="dxa"/>
          </w:tcPr>
          <w:p w14:paraId="4E37A729" w14:textId="77777777" w:rsidR="009A7D8F" w:rsidRPr="00B31568" w:rsidRDefault="009A7D8F" w:rsidP="00787DA6">
            <w:pPr>
              <w:ind w:firstLine="34"/>
              <w:contextualSpacing/>
              <w:rPr>
                <w:rFonts w:asciiTheme="majorBidi" w:hAnsiTheme="majorBidi" w:cstheme="majorBidi"/>
                <w:color w:val="7030A0"/>
                <w:sz w:val="24"/>
                <w:szCs w:val="24"/>
              </w:rPr>
            </w:pPr>
          </w:p>
          <w:p w14:paraId="4814B9C5" w14:textId="77777777" w:rsidR="009A7D8F" w:rsidRPr="00B31568" w:rsidRDefault="009A7D8F" w:rsidP="00787DA6">
            <w:pPr>
              <w:ind w:firstLine="34"/>
              <w:contextualSpacing/>
              <w:rPr>
                <w:rFonts w:asciiTheme="majorBidi" w:hAnsiTheme="majorBidi" w:cstheme="majorBidi"/>
                <w:color w:val="7030A0"/>
                <w:sz w:val="24"/>
                <w:szCs w:val="24"/>
              </w:rPr>
            </w:pPr>
          </w:p>
          <w:p w14:paraId="5E27874B" w14:textId="77777777" w:rsidR="009A7D8F" w:rsidRPr="00B31568" w:rsidRDefault="009A7D8F" w:rsidP="00787DA6">
            <w:pPr>
              <w:ind w:firstLine="34"/>
              <w:contextualSpacing/>
              <w:rPr>
                <w:rFonts w:asciiTheme="majorBidi" w:hAnsiTheme="majorBidi" w:cstheme="majorBidi"/>
                <w:color w:val="7030A0"/>
                <w:sz w:val="24"/>
                <w:szCs w:val="24"/>
              </w:rPr>
            </w:pPr>
          </w:p>
        </w:tc>
      </w:tr>
      <w:tr w:rsidR="009A7D8F" w:rsidRPr="00B31568" w14:paraId="12CDC337" w14:textId="77777777" w:rsidTr="00B31568">
        <w:trPr>
          <w:trHeight w:val="20"/>
        </w:trPr>
        <w:tc>
          <w:tcPr>
            <w:tcW w:w="600" w:type="dxa"/>
          </w:tcPr>
          <w:p w14:paraId="5AEE77AA"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3</w:t>
            </w:r>
          </w:p>
        </w:tc>
        <w:tc>
          <w:tcPr>
            <w:tcW w:w="2944" w:type="dxa"/>
          </w:tcPr>
          <w:p w14:paraId="09718E27"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eastAsia="Arial" w:hAnsiTheme="majorBidi" w:cstheme="majorBidi"/>
                <w:sz w:val="24"/>
                <w:szCs w:val="24"/>
              </w:rPr>
              <w:t xml:space="preserve">Perkančioji organizacija </w:t>
            </w:r>
            <w:r w:rsidRPr="00B31568">
              <w:rPr>
                <w:rFonts w:asciiTheme="majorBidi" w:hAnsiTheme="majorBidi" w:cstheme="majorBidi"/>
                <w:sz w:val="24"/>
                <w:szCs w:val="24"/>
              </w:rPr>
              <w:t>pirkimo dokumentų paaiškinimą, patikslinimą pateikia visiems dalyviams:</w:t>
            </w:r>
          </w:p>
        </w:tc>
        <w:tc>
          <w:tcPr>
            <w:tcW w:w="3685" w:type="dxa"/>
          </w:tcPr>
          <w:p w14:paraId="64671607" w14:textId="77777777" w:rsidR="009A7D8F" w:rsidRPr="00B31568" w:rsidRDefault="009A7D8F" w:rsidP="00787DA6">
            <w:pPr>
              <w:ind w:firstLine="34"/>
              <w:contextualSpacing/>
              <w:rPr>
                <w:rFonts w:asciiTheme="majorBidi" w:hAnsiTheme="majorBidi" w:cstheme="majorBidi"/>
                <w:sz w:val="24"/>
                <w:szCs w:val="24"/>
              </w:rPr>
            </w:pPr>
          </w:p>
          <w:p w14:paraId="61C4FCA8"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bCs/>
                <w:sz w:val="24"/>
                <w:szCs w:val="24"/>
              </w:rPr>
              <w:t>Likus ne mažiau kaip</w:t>
            </w:r>
            <w:r w:rsidRPr="00B31568">
              <w:rPr>
                <w:rFonts w:asciiTheme="majorBidi" w:hAnsiTheme="majorBidi" w:cstheme="majorBidi"/>
                <w:b/>
                <w:sz w:val="24"/>
                <w:szCs w:val="24"/>
              </w:rPr>
              <w:t xml:space="preserve"> 1 darbo dienai</w:t>
            </w:r>
            <w:r w:rsidRPr="00B31568">
              <w:rPr>
                <w:rFonts w:asciiTheme="majorBidi" w:hAnsiTheme="majorBidi" w:cstheme="majorBidi"/>
                <w:sz w:val="24"/>
                <w:szCs w:val="24"/>
              </w:rPr>
              <w:t xml:space="preserve"> iki pasiūlymų pateikimo termino pabaigos.</w:t>
            </w:r>
          </w:p>
        </w:tc>
        <w:tc>
          <w:tcPr>
            <w:tcW w:w="2694" w:type="dxa"/>
          </w:tcPr>
          <w:p w14:paraId="56443C65" w14:textId="3F17DA98" w:rsidR="009A7D8F" w:rsidRPr="00B31568" w:rsidRDefault="009A7D8F" w:rsidP="00787DA6">
            <w:pPr>
              <w:ind w:firstLine="0"/>
              <w:contextualSpacing/>
              <w:rPr>
                <w:rFonts w:asciiTheme="majorBidi" w:hAnsiTheme="majorBidi" w:cstheme="majorBidi"/>
                <w:color w:val="7030A0"/>
                <w:sz w:val="24"/>
                <w:szCs w:val="24"/>
              </w:rPr>
            </w:pPr>
            <w:r w:rsidRPr="00B31568">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9A7D8F" w:rsidRPr="00B31568" w14:paraId="01C2C057" w14:textId="77777777" w:rsidTr="00B31568">
        <w:trPr>
          <w:trHeight w:val="1055"/>
        </w:trPr>
        <w:tc>
          <w:tcPr>
            <w:tcW w:w="600" w:type="dxa"/>
          </w:tcPr>
          <w:p w14:paraId="7AC6C442"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4</w:t>
            </w:r>
          </w:p>
        </w:tc>
        <w:tc>
          <w:tcPr>
            <w:tcW w:w="2944" w:type="dxa"/>
            <w:hideMark/>
          </w:tcPr>
          <w:p w14:paraId="3664096B"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sz w:val="24"/>
                <w:szCs w:val="24"/>
              </w:rPr>
              <w:t>Pradinis susipažinimas su CVP IS priemonėmis gautais pasiūlymais</w:t>
            </w:r>
          </w:p>
        </w:tc>
        <w:tc>
          <w:tcPr>
            <w:tcW w:w="3685" w:type="dxa"/>
            <w:hideMark/>
          </w:tcPr>
          <w:p w14:paraId="36CA2803" w14:textId="552A2D6F"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 xml:space="preserve">Pradedamas ne anksčiau nei </w:t>
            </w:r>
            <w:r w:rsidRPr="00B31568">
              <w:rPr>
                <w:rFonts w:asciiTheme="majorBidi" w:hAnsiTheme="majorBidi" w:cstheme="majorBidi"/>
                <w:color w:val="000000" w:themeColor="text1"/>
                <w:sz w:val="24"/>
                <w:szCs w:val="24"/>
              </w:rPr>
              <w:t xml:space="preserve">po </w:t>
            </w:r>
            <w:r w:rsidR="00D34304">
              <w:rPr>
                <w:rFonts w:asciiTheme="majorBidi" w:hAnsiTheme="majorBidi" w:cstheme="majorBidi"/>
                <w:color w:val="000000" w:themeColor="text1"/>
                <w:sz w:val="24"/>
                <w:szCs w:val="24"/>
              </w:rPr>
              <w:t>30</w:t>
            </w:r>
            <w:r w:rsidRPr="00B31568">
              <w:rPr>
                <w:rFonts w:asciiTheme="majorBidi" w:hAnsiTheme="majorBidi" w:cstheme="majorBidi"/>
                <w:color w:val="000000" w:themeColor="text1"/>
                <w:sz w:val="24"/>
                <w:szCs w:val="24"/>
              </w:rPr>
              <w:t xml:space="preserve"> minučių</w:t>
            </w:r>
            <w:r w:rsidRPr="00B31568">
              <w:rPr>
                <w:rFonts w:asciiTheme="majorBidi" w:hAnsiTheme="majorBidi" w:cstheme="majorBidi"/>
                <w:sz w:val="24"/>
                <w:szCs w:val="24"/>
              </w:rPr>
              <w:t xml:space="preserve"> po galutinių pasiūlymų pateikimo termino pabaigos</w:t>
            </w:r>
          </w:p>
        </w:tc>
        <w:tc>
          <w:tcPr>
            <w:tcW w:w="2694" w:type="dxa"/>
            <w:hideMark/>
          </w:tcPr>
          <w:p w14:paraId="046DC247" w14:textId="77777777" w:rsidR="009A7D8F" w:rsidRPr="00B31568" w:rsidRDefault="009A7D8F" w:rsidP="00787DA6">
            <w:pPr>
              <w:ind w:firstLine="34"/>
              <w:contextualSpacing/>
              <w:rPr>
                <w:rFonts w:asciiTheme="majorBidi" w:hAnsiTheme="majorBidi" w:cstheme="majorBidi"/>
                <w:iCs/>
                <w:sz w:val="24"/>
                <w:szCs w:val="24"/>
              </w:rPr>
            </w:pPr>
          </w:p>
        </w:tc>
      </w:tr>
      <w:tr w:rsidR="009A7D8F" w:rsidRPr="00B31568" w14:paraId="26764977" w14:textId="77777777" w:rsidTr="00B31568">
        <w:trPr>
          <w:trHeight w:val="20"/>
        </w:trPr>
        <w:tc>
          <w:tcPr>
            <w:tcW w:w="600" w:type="dxa"/>
          </w:tcPr>
          <w:p w14:paraId="275972F8"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5</w:t>
            </w:r>
          </w:p>
        </w:tc>
        <w:tc>
          <w:tcPr>
            <w:tcW w:w="2944" w:type="dxa"/>
          </w:tcPr>
          <w:p w14:paraId="2D9C51C3"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bCs/>
                <w:sz w:val="24"/>
                <w:szCs w:val="24"/>
              </w:rPr>
              <w:t>Pasiūlymo galiojimo ir pasiūlymo galiojimo užtikrinimo (jei taikoma) terminas ne trumpesnis kaip</w:t>
            </w:r>
          </w:p>
        </w:tc>
        <w:tc>
          <w:tcPr>
            <w:tcW w:w="3685" w:type="dxa"/>
          </w:tcPr>
          <w:p w14:paraId="60F98320" w14:textId="4DFC647E" w:rsidR="009A7D8F" w:rsidRPr="00B31568" w:rsidRDefault="00F44963"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6</w:t>
            </w:r>
            <w:r w:rsidR="009A7D8F" w:rsidRPr="00B31568">
              <w:rPr>
                <w:rFonts w:asciiTheme="majorBidi" w:hAnsiTheme="majorBidi" w:cstheme="majorBidi"/>
                <w:sz w:val="24"/>
                <w:szCs w:val="24"/>
              </w:rPr>
              <w:t>0 (</w:t>
            </w:r>
            <w:r w:rsidRPr="00B31568">
              <w:rPr>
                <w:rFonts w:asciiTheme="majorBidi" w:hAnsiTheme="majorBidi" w:cstheme="majorBidi"/>
                <w:sz w:val="24"/>
                <w:szCs w:val="24"/>
              </w:rPr>
              <w:t>šešias</w:t>
            </w:r>
            <w:r w:rsidR="009A7D8F" w:rsidRPr="00B31568">
              <w:rPr>
                <w:rFonts w:asciiTheme="majorBidi" w:hAnsiTheme="majorBidi" w:cstheme="majorBidi"/>
                <w:sz w:val="24"/>
                <w:szCs w:val="24"/>
              </w:rPr>
              <w:t xml:space="preserve">dešimt) dienų nuo pasiūlymų pateikimo galutinio termino pabaigos. </w:t>
            </w:r>
          </w:p>
        </w:tc>
        <w:tc>
          <w:tcPr>
            <w:tcW w:w="2694" w:type="dxa"/>
          </w:tcPr>
          <w:p w14:paraId="5F2841EF" w14:textId="77777777" w:rsidR="009A7D8F" w:rsidRPr="00B31568" w:rsidRDefault="009A7D8F" w:rsidP="00787DA6">
            <w:pPr>
              <w:ind w:firstLine="34"/>
              <w:contextualSpacing/>
              <w:rPr>
                <w:rFonts w:asciiTheme="majorBidi" w:hAnsiTheme="majorBidi" w:cstheme="majorBidi"/>
                <w:sz w:val="24"/>
                <w:szCs w:val="24"/>
              </w:rPr>
            </w:pPr>
          </w:p>
        </w:tc>
      </w:tr>
      <w:tr w:rsidR="009A7D8F" w:rsidRPr="00B31568" w14:paraId="7E9F6B23" w14:textId="77777777" w:rsidTr="00B31568">
        <w:trPr>
          <w:trHeight w:val="20"/>
        </w:trPr>
        <w:tc>
          <w:tcPr>
            <w:tcW w:w="600" w:type="dxa"/>
          </w:tcPr>
          <w:p w14:paraId="22ED1354"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6</w:t>
            </w:r>
          </w:p>
        </w:tc>
        <w:tc>
          <w:tcPr>
            <w:tcW w:w="2944" w:type="dxa"/>
            <w:hideMark/>
          </w:tcPr>
          <w:p w14:paraId="7C0B40B9"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eastAsia="Arial" w:hAnsiTheme="majorBidi" w:cstheme="majorBidi"/>
                <w:sz w:val="24"/>
                <w:szCs w:val="24"/>
              </w:rPr>
              <w:t>Perkančioji organizacija</w:t>
            </w:r>
            <w:r w:rsidRPr="00B31568">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685" w:type="dxa"/>
            <w:hideMark/>
          </w:tcPr>
          <w:p w14:paraId="56BEF6C9" w14:textId="4BA80024" w:rsidR="009A7D8F" w:rsidRPr="00B31568" w:rsidRDefault="009A7D8F" w:rsidP="00787DA6">
            <w:pPr>
              <w:ind w:firstLine="34"/>
              <w:contextualSpacing/>
              <w:rPr>
                <w:rFonts w:asciiTheme="majorBidi" w:hAnsiTheme="majorBidi" w:cstheme="majorBidi"/>
                <w:bCs/>
                <w:sz w:val="24"/>
                <w:szCs w:val="24"/>
              </w:rPr>
            </w:pPr>
            <w:r w:rsidRPr="00B31568">
              <w:rPr>
                <w:rFonts w:asciiTheme="majorBidi" w:hAnsiTheme="majorBidi" w:cstheme="majorBidi"/>
                <w:bCs/>
                <w:sz w:val="24"/>
                <w:szCs w:val="24"/>
              </w:rPr>
              <w:t>3</w:t>
            </w:r>
            <w:r w:rsidR="00787DA6">
              <w:rPr>
                <w:rFonts w:asciiTheme="majorBidi" w:hAnsiTheme="majorBidi" w:cstheme="majorBidi"/>
                <w:bCs/>
                <w:sz w:val="24"/>
                <w:szCs w:val="24"/>
              </w:rPr>
              <w:t xml:space="preserve"> </w:t>
            </w:r>
            <w:r w:rsidRPr="00B31568">
              <w:rPr>
                <w:rFonts w:asciiTheme="majorBidi" w:hAnsiTheme="majorBidi" w:cstheme="majorBidi"/>
                <w:bCs/>
                <w:sz w:val="24"/>
                <w:szCs w:val="24"/>
              </w:rPr>
              <w:t>(tris) darbo dienas nuo sprendimo priėmimo dienos</w:t>
            </w:r>
          </w:p>
        </w:tc>
        <w:tc>
          <w:tcPr>
            <w:tcW w:w="2694" w:type="dxa"/>
            <w:hideMark/>
          </w:tcPr>
          <w:p w14:paraId="770E6757" w14:textId="77777777" w:rsidR="009A7D8F" w:rsidRPr="00B31568" w:rsidRDefault="009A7D8F" w:rsidP="00B31568">
            <w:pPr>
              <w:ind w:firstLine="34"/>
              <w:contextualSpacing/>
              <w:jc w:val="left"/>
              <w:rPr>
                <w:rFonts w:asciiTheme="majorBidi" w:hAnsiTheme="majorBidi" w:cstheme="majorBidi"/>
                <w:sz w:val="24"/>
                <w:szCs w:val="24"/>
              </w:rPr>
            </w:pPr>
          </w:p>
        </w:tc>
      </w:tr>
      <w:tr w:rsidR="009A7D8F" w:rsidRPr="00B31568" w14:paraId="1B0A3592" w14:textId="77777777" w:rsidTr="00B31568">
        <w:trPr>
          <w:trHeight w:val="20"/>
        </w:trPr>
        <w:tc>
          <w:tcPr>
            <w:tcW w:w="600" w:type="dxa"/>
          </w:tcPr>
          <w:p w14:paraId="44DE2BB4"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7</w:t>
            </w:r>
          </w:p>
        </w:tc>
        <w:tc>
          <w:tcPr>
            <w:tcW w:w="2944" w:type="dxa"/>
            <w:hideMark/>
          </w:tcPr>
          <w:p w14:paraId="1A3F7A53" w14:textId="59BD9EC0" w:rsidR="009A7D8F" w:rsidRPr="00B31568" w:rsidRDefault="009A7D8F" w:rsidP="00787DA6">
            <w:pPr>
              <w:ind w:firstLine="0"/>
              <w:contextualSpacing/>
              <w:rPr>
                <w:rFonts w:asciiTheme="majorBidi" w:hAnsiTheme="majorBidi" w:cstheme="majorBidi"/>
                <w:color w:val="000000"/>
                <w:sz w:val="24"/>
                <w:szCs w:val="24"/>
                <w:shd w:val="clear" w:color="auto" w:fill="FFFFFF"/>
              </w:rPr>
            </w:pPr>
            <w:r w:rsidRPr="00B31568">
              <w:rPr>
                <w:rFonts w:asciiTheme="majorBidi" w:hAnsiTheme="majorBidi" w:cstheme="majorBidi"/>
                <w:color w:val="000000"/>
                <w:sz w:val="24"/>
                <w:szCs w:val="24"/>
                <w:shd w:val="clear" w:color="auto" w:fill="FFFFFF"/>
              </w:rPr>
              <w:t>Dalyvis turi teisę pateikti pretenziją</w:t>
            </w:r>
            <w:r w:rsidRPr="00B31568">
              <w:rPr>
                <w:rFonts w:asciiTheme="majorBidi" w:eastAsia="Arial" w:hAnsiTheme="majorBidi" w:cstheme="majorBidi"/>
                <w:color w:val="0078D4"/>
                <w:sz w:val="24"/>
                <w:szCs w:val="24"/>
              </w:rPr>
              <w:t xml:space="preserve"> </w:t>
            </w:r>
            <w:r w:rsidRPr="00B31568">
              <w:rPr>
                <w:rFonts w:asciiTheme="majorBidi" w:eastAsia="Arial" w:hAnsiTheme="majorBidi" w:cstheme="majorBidi"/>
                <w:sz w:val="24"/>
                <w:szCs w:val="24"/>
              </w:rPr>
              <w:t xml:space="preserve">perkančiajai organizacijai </w:t>
            </w:r>
            <w:r w:rsidRPr="00B31568">
              <w:rPr>
                <w:rFonts w:asciiTheme="majorBidi" w:hAnsiTheme="majorBidi" w:cstheme="majorBidi"/>
                <w:sz w:val="24"/>
                <w:szCs w:val="24"/>
                <w:shd w:val="clear" w:color="auto" w:fill="FFFFFF"/>
              </w:rPr>
              <w:t xml:space="preserve">pateikti prašymą ar </w:t>
            </w:r>
            <w:r w:rsidRPr="00B31568">
              <w:rPr>
                <w:rFonts w:asciiTheme="majorBidi" w:hAnsiTheme="majorBidi" w:cstheme="majorBidi"/>
                <w:color w:val="000000"/>
                <w:sz w:val="24"/>
                <w:szCs w:val="24"/>
                <w:shd w:val="clear" w:color="auto" w:fill="FFFFFF"/>
              </w:rPr>
              <w:t xml:space="preserve">pareikšti ieškinį teismui </w:t>
            </w:r>
            <w:r w:rsidRPr="00B31568">
              <w:rPr>
                <w:rFonts w:asciiTheme="majorBidi" w:hAnsiTheme="majorBidi" w:cstheme="majorBidi"/>
                <w:sz w:val="24"/>
                <w:szCs w:val="24"/>
              </w:rPr>
              <w:t>ne vėliau kaip per</w:t>
            </w:r>
          </w:p>
        </w:tc>
        <w:tc>
          <w:tcPr>
            <w:tcW w:w="3685" w:type="dxa"/>
            <w:hideMark/>
          </w:tcPr>
          <w:p w14:paraId="2FB47864" w14:textId="7037F584"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5 (penkias) darbo dienas</w:t>
            </w:r>
          </w:p>
          <w:p w14:paraId="397B64A7" w14:textId="0E9DE096"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nuo</w:t>
            </w:r>
            <w:r w:rsidRPr="00B31568">
              <w:rPr>
                <w:rFonts w:asciiTheme="majorBidi" w:eastAsia="Arial" w:hAnsiTheme="majorBidi" w:cstheme="majorBidi"/>
                <w:sz w:val="24"/>
                <w:szCs w:val="24"/>
              </w:rPr>
              <w:t xml:space="preserve"> perkančiosios organizacijos </w:t>
            </w:r>
            <w:r w:rsidRPr="00B31568">
              <w:rPr>
                <w:rFonts w:asciiTheme="majorBidi" w:hAnsiTheme="majorBidi" w:cstheme="majorBidi"/>
                <w:sz w:val="24"/>
                <w:szCs w:val="24"/>
              </w:rPr>
              <w:t xml:space="preserve">pranešimo raštu apie jos priimtą sprendimą išsiuntimo tiekėjams dienos arba nuo paskelbimo apie </w:t>
            </w:r>
            <w:r w:rsidRPr="00B31568">
              <w:rPr>
                <w:rFonts w:asciiTheme="majorBidi" w:eastAsia="Arial" w:hAnsiTheme="majorBidi" w:cstheme="majorBidi"/>
                <w:sz w:val="24"/>
                <w:szCs w:val="24"/>
              </w:rPr>
              <w:t xml:space="preserve"> perkančiosios organizacijos </w:t>
            </w:r>
            <w:r w:rsidRPr="00B31568">
              <w:rPr>
                <w:rFonts w:asciiTheme="majorBidi" w:hAnsiTheme="majorBidi" w:cstheme="majorBidi"/>
                <w:sz w:val="24"/>
                <w:szCs w:val="24"/>
              </w:rPr>
              <w:t xml:space="preserve">priimtus sprendimus dienos, jei VPĮ nenumato reikalavimo raštu informuoti tiekėjus apie </w:t>
            </w:r>
            <w:r w:rsidRPr="00B31568">
              <w:rPr>
                <w:rFonts w:asciiTheme="majorBidi" w:eastAsia="Arial" w:hAnsiTheme="majorBidi" w:cstheme="majorBidi"/>
                <w:sz w:val="24"/>
                <w:szCs w:val="24"/>
              </w:rPr>
              <w:t xml:space="preserve"> </w:t>
            </w:r>
            <w:r w:rsidRPr="00B31568">
              <w:rPr>
                <w:rFonts w:asciiTheme="majorBidi" w:eastAsia="Arial" w:hAnsiTheme="majorBidi" w:cstheme="majorBidi"/>
                <w:sz w:val="24"/>
                <w:szCs w:val="24"/>
              </w:rPr>
              <w:lastRenderedPageBreak/>
              <w:t xml:space="preserve">perkančiosios organizacijos </w:t>
            </w:r>
            <w:r w:rsidRPr="00B31568">
              <w:rPr>
                <w:rFonts w:asciiTheme="majorBidi" w:hAnsiTheme="majorBidi" w:cstheme="majorBidi"/>
                <w:sz w:val="24"/>
                <w:szCs w:val="24"/>
              </w:rPr>
              <w:t>priimtus sprendimus;</w:t>
            </w:r>
          </w:p>
          <w:p w14:paraId="4DD129B8" w14:textId="77777777" w:rsidR="009A7D8F" w:rsidRPr="00B31568" w:rsidRDefault="009A7D8F" w:rsidP="00787DA6">
            <w:pPr>
              <w:ind w:firstLine="34"/>
              <w:contextualSpacing/>
              <w:rPr>
                <w:rFonts w:asciiTheme="majorBidi" w:hAnsiTheme="majorBidi" w:cstheme="majorBidi"/>
                <w:sz w:val="24"/>
                <w:szCs w:val="24"/>
              </w:rPr>
            </w:pPr>
          </w:p>
          <w:p w14:paraId="123D30B1" w14:textId="1129E0B3"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 xml:space="preserve">15 (penkiolika) dienų nuo pranešimo išsiuntimo tiekėjams dienos, jeigu šis pranešimas nebuvo siunčiamas elektroninėmis priemonėmis. </w:t>
            </w:r>
          </w:p>
        </w:tc>
        <w:tc>
          <w:tcPr>
            <w:tcW w:w="2694" w:type="dxa"/>
            <w:hideMark/>
          </w:tcPr>
          <w:p w14:paraId="5081B504" w14:textId="77777777" w:rsidR="009A7D8F" w:rsidRPr="00B31568" w:rsidRDefault="009A7D8F" w:rsidP="00B31568">
            <w:pPr>
              <w:ind w:firstLine="34"/>
              <w:contextualSpacing/>
              <w:jc w:val="left"/>
              <w:rPr>
                <w:rFonts w:asciiTheme="majorBidi" w:hAnsiTheme="majorBidi" w:cstheme="majorBidi"/>
                <w:bCs/>
                <w:color w:val="7030A0"/>
                <w:sz w:val="24"/>
                <w:szCs w:val="24"/>
              </w:rPr>
            </w:pPr>
          </w:p>
        </w:tc>
      </w:tr>
      <w:tr w:rsidR="009A7D8F" w:rsidRPr="00B31568" w14:paraId="2586B7A2" w14:textId="77777777" w:rsidTr="00B31568">
        <w:trPr>
          <w:trHeight w:val="20"/>
        </w:trPr>
        <w:tc>
          <w:tcPr>
            <w:tcW w:w="600" w:type="dxa"/>
          </w:tcPr>
          <w:p w14:paraId="71B5D0B7" w14:textId="77777777" w:rsidR="009A7D8F" w:rsidRPr="00B31568" w:rsidRDefault="009A7D8F" w:rsidP="00B31568">
            <w:pPr>
              <w:ind w:firstLine="0"/>
              <w:contextualSpacing/>
              <w:rPr>
                <w:rFonts w:asciiTheme="majorBidi" w:hAnsiTheme="majorBidi" w:cstheme="majorBidi"/>
                <w:sz w:val="24"/>
                <w:szCs w:val="24"/>
              </w:rPr>
            </w:pPr>
            <w:r w:rsidRPr="00B31568">
              <w:rPr>
                <w:rFonts w:asciiTheme="majorBidi" w:hAnsiTheme="majorBidi" w:cstheme="majorBidi"/>
                <w:sz w:val="24"/>
                <w:szCs w:val="24"/>
              </w:rPr>
              <w:t>8</w:t>
            </w:r>
          </w:p>
        </w:tc>
        <w:tc>
          <w:tcPr>
            <w:tcW w:w="2944" w:type="dxa"/>
            <w:hideMark/>
          </w:tcPr>
          <w:p w14:paraId="671502E6"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eastAsia="Arial" w:hAnsiTheme="majorBidi" w:cstheme="majorBidi"/>
                <w:color w:val="0078D4"/>
                <w:sz w:val="24"/>
                <w:szCs w:val="24"/>
              </w:rPr>
              <w:t xml:space="preserve"> </w:t>
            </w:r>
            <w:r w:rsidRPr="00B31568">
              <w:rPr>
                <w:rFonts w:asciiTheme="majorBidi" w:eastAsia="Arial" w:hAnsiTheme="majorBidi" w:cstheme="majorBidi"/>
                <w:sz w:val="24"/>
                <w:szCs w:val="24"/>
              </w:rPr>
              <w:t xml:space="preserve">Perkančioji organizacija </w:t>
            </w:r>
            <w:r w:rsidRPr="00B31568">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B31568" w:rsidRDefault="009A7D8F" w:rsidP="00787DA6">
            <w:pPr>
              <w:ind w:firstLine="34"/>
              <w:contextualSpacing/>
              <w:rPr>
                <w:rFonts w:asciiTheme="majorBidi" w:hAnsiTheme="majorBidi" w:cstheme="majorBidi"/>
                <w:sz w:val="24"/>
                <w:szCs w:val="24"/>
              </w:rPr>
            </w:pPr>
            <w:r w:rsidRPr="00B31568">
              <w:rPr>
                <w:rFonts w:asciiTheme="majorBidi" w:hAnsiTheme="majorBidi" w:cstheme="majorBidi"/>
                <w:sz w:val="24"/>
                <w:szCs w:val="24"/>
              </w:rPr>
              <w:t>6 (šešias) darbo dienas nuo pretenzijos gavimo dienos</w:t>
            </w:r>
          </w:p>
        </w:tc>
        <w:tc>
          <w:tcPr>
            <w:tcW w:w="2694" w:type="dxa"/>
            <w:hideMark/>
          </w:tcPr>
          <w:p w14:paraId="764739F1" w14:textId="77777777" w:rsidR="009A7D8F" w:rsidRPr="00B31568" w:rsidRDefault="009A7D8F" w:rsidP="00B31568">
            <w:pPr>
              <w:ind w:firstLine="34"/>
              <w:contextualSpacing/>
              <w:jc w:val="left"/>
              <w:rPr>
                <w:rFonts w:asciiTheme="majorBidi" w:hAnsiTheme="majorBidi" w:cstheme="majorBidi"/>
                <w:sz w:val="24"/>
                <w:szCs w:val="24"/>
              </w:rPr>
            </w:pPr>
          </w:p>
        </w:tc>
      </w:tr>
      <w:tr w:rsidR="009A7D8F" w:rsidRPr="00B31568" w14:paraId="04270912" w14:textId="77777777" w:rsidTr="00B31568">
        <w:trPr>
          <w:trHeight w:val="20"/>
        </w:trPr>
        <w:tc>
          <w:tcPr>
            <w:tcW w:w="600" w:type="dxa"/>
          </w:tcPr>
          <w:p w14:paraId="3C3F76AD" w14:textId="77777777" w:rsidR="009A7D8F" w:rsidRPr="00B31568" w:rsidRDefault="009A7D8F" w:rsidP="00B31568">
            <w:pPr>
              <w:ind w:firstLine="0"/>
              <w:contextualSpacing/>
              <w:rPr>
                <w:rFonts w:asciiTheme="majorBidi" w:hAnsiTheme="majorBidi" w:cstheme="majorBidi"/>
                <w:bCs/>
                <w:sz w:val="24"/>
                <w:szCs w:val="24"/>
              </w:rPr>
            </w:pPr>
            <w:r w:rsidRPr="00B31568">
              <w:rPr>
                <w:rFonts w:asciiTheme="majorBidi" w:hAnsiTheme="majorBidi" w:cstheme="majorBidi"/>
                <w:bCs/>
                <w:sz w:val="24"/>
                <w:szCs w:val="24"/>
              </w:rPr>
              <w:t>9</w:t>
            </w:r>
          </w:p>
        </w:tc>
        <w:tc>
          <w:tcPr>
            <w:tcW w:w="2944" w:type="dxa"/>
            <w:hideMark/>
          </w:tcPr>
          <w:p w14:paraId="69B8A6DB" w14:textId="77777777" w:rsidR="009A7D8F" w:rsidRPr="00B31568" w:rsidRDefault="009A7D8F" w:rsidP="00787DA6">
            <w:pPr>
              <w:ind w:firstLine="0"/>
              <w:contextualSpacing/>
              <w:rPr>
                <w:rFonts w:asciiTheme="majorBidi" w:hAnsiTheme="majorBidi" w:cstheme="majorBidi"/>
                <w:sz w:val="24"/>
                <w:szCs w:val="24"/>
              </w:rPr>
            </w:pPr>
            <w:r w:rsidRPr="00B31568">
              <w:rPr>
                <w:rFonts w:asciiTheme="majorBidi" w:hAnsiTheme="majorBidi" w:cstheme="majorBidi"/>
                <w:sz w:val="24"/>
                <w:szCs w:val="24"/>
              </w:rPr>
              <w:t xml:space="preserve">Jeigu </w:t>
            </w:r>
            <w:r w:rsidRPr="00B31568">
              <w:rPr>
                <w:rFonts w:asciiTheme="majorBidi" w:eastAsia="Arial" w:hAnsiTheme="majorBidi" w:cstheme="majorBidi"/>
                <w:sz w:val="24"/>
                <w:szCs w:val="24"/>
              </w:rPr>
              <w:t xml:space="preserve"> perkančioji organizacija </w:t>
            </w:r>
            <w:r w:rsidRPr="00B31568">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2DD2BB98" w:rsidR="009A7D8F" w:rsidRPr="00B31568" w:rsidRDefault="009A7D8F" w:rsidP="00787DA6">
            <w:pPr>
              <w:ind w:firstLine="34"/>
              <w:contextualSpacing/>
              <w:rPr>
                <w:rFonts w:asciiTheme="majorBidi" w:hAnsiTheme="majorBidi" w:cstheme="majorBidi"/>
                <w:sz w:val="24"/>
                <w:szCs w:val="24"/>
                <w:highlight w:val="yellow"/>
              </w:rPr>
            </w:pPr>
            <w:r w:rsidRPr="00B31568">
              <w:rPr>
                <w:rFonts w:asciiTheme="majorBidi" w:hAnsiTheme="majorBidi" w:cstheme="majorBidi"/>
                <w:sz w:val="24"/>
                <w:szCs w:val="24"/>
              </w:rPr>
              <w:t>per 15 (penkiolika) dienų nuo dienos, kurią</w:t>
            </w:r>
            <w:r w:rsidRPr="00B31568">
              <w:rPr>
                <w:rFonts w:asciiTheme="majorBidi" w:eastAsia="Arial" w:hAnsiTheme="majorBidi" w:cstheme="majorBidi"/>
                <w:sz w:val="24"/>
                <w:szCs w:val="24"/>
              </w:rPr>
              <w:t xml:space="preserve"> perkančioji organizacija </w:t>
            </w:r>
            <w:r w:rsidRPr="00B31568">
              <w:rPr>
                <w:rFonts w:asciiTheme="majorBidi" w:hAnsiTheme="majorBidi" w:cstheme="majorBidi"/>
                <w:sz w:val="24"/>
                <w:szCs w:val="24"/>
              </w:rPr>
              <w:t xml:space="preserve">turėjo raštu pranešti apie priimtą sprendimą </w:t>
            </w:r>
          </w:p>
        </w:tc>
        <w:tc>
          <w:tcPr>
            <w:tcW w:w="2694" w:type="dxa"/>
            <w:hideMark/>
          </w:tcPr>
          <w:p w14:paraId="76ADC9E3" w14:textId="77777777" w:rsidR="009A7D8F" w:rsidRPr="00B31568" w:rsidRDefault="009A7D8F" w:rsidP="00B31568">
            <w:pPr>
              <w:ind w:firstLine="34"/>
              <w:contextualSpacing/>
              <w:jc w:val="left"/>
              <w:rPr>
                <w:rFonts w:asciiTheme="majorBidi" w:hAnsiTheme="majorBidi" w:cstheme="majorBidi"/>
                <w:sz w:val="24"/>
                <w:szCs w:val="24"/>
              </w:rPr>
            </w:pPr>
          </w:p>
        </w:tc>
      </w:tr>
    </w:tbl>
    <w:p w14:paraId="6893B7E6" w14:textId="77777777" w:rsidR="009A7D8F" w:rsidRPr="00690C52" w:rsidRDefault="009A7D8F" w:rsidP="008D40A5">
      <w:pPr>
        <w:spacing w:line="240" w:lineRule="auto"/>
        <w:rPr>
          <w:rFonts w:ascii="Times New Roman" w:hAnsi="Times New Roman" w:cs="Times New Roman"/>
          <w:sz w:val="24"/>
          <w:szCs w:val="24"/>
        </w:rPr>
      </w:pPr>
    </w:p>
    <w:p w14:paraId="7F1DC419" w14:textId="77777777" w:rsidR="00B31568" w:rsidRDefault="00B31568">
      <w:pPr>
        <w:rPr>
          <w:rFonts w:ascii="Times New Roman" w:hAnsi="Times New Roman" w:cs="Times New Roman"/>
          <w:sz w:val="24"/>
          <w:szCs w:val="24"/>
        </w:rPr>
      </w:pPr>
      <w:r>
        <w:rPr>
          <w:rFonts w:ascii="Times New Roman" w:hAnsi="Times New Roman" w:cs="Times New Roman"/>
          <w:sz w:val="24"/>
          <w:szCs w:val="24"/>
        </w:rPr>
        <w:br w:type="page"/>
      </w:r>
    </w:p>
    <w:p w14:paraId="192BA544" w14:textId="5A8017CC" w:rsidR="00B0266A" w:rsidRDefault="005620BE" w:rsidP="008D40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8D40A5">
      <w:pPr>
        <w:spacing w:line="240" w:lineRule="auto"/>
        <w:ind w:left="7314" w:firstLine="0"/>
        <w:rPr>
          <w:rFonts w:ascii="Times New Roman" w:hAnsi="Times New Roman" w:cs="Times New Roman"/>
          <w:sz w:val="24"/>
          <w:szCs w:val="24"/>
        </w:rPr>
      </w:pPr>
    </w:p>
    <w:p w14:paraId="0AF2F9D8" w14:textId="33F8EEDD" w:rsidR="00A42191" w:rsidRPr="00F030AF" w:rsidRDefault="00F030AF" w:rsidP="00B31568">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B31568">
      <w:pPr>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8D40A5">
      <w:pPr>
        <w:spacing w:line="240" w:lineRule="auto"/>
        <w:ind w:left="7314" w:firstLine="0"/>
        <w:rPr>
          <w:rFonts w:ascii="Times New Roman" w:hAnsi="Times New Roman" w:cs="Times New Roman"/>
          <w:sz w:val="24"/>
          <w:szCs w:val="24"/>
        </w:rPr>
      </w:pPr>
    </w:p>
    <w:p w14:paraId="44D1907D" w14:textId="77777777" w:rsidR="00A42191" w:rsidRDefault="00A42191" w:rsidP="008D40A5">
      <w:pPr>
        <w:spacing w:line="240" w:lineRule="auto"/>
        <w:ind w:left="7314" w:firstLine="0"/>
        <w:rPr>
          <w:rFonts w:ascii="Times New Roman" w:hAnsi="Times New Roman" w:cs="Times New Roman"/>
          <w:sz w:val="24"/>
          <w:szCs w:val="24"/>
        </w:rPr>
      </w:pPr>
    </w:p>
    <w:bookmarkEnd w:id="5"/>
    <w:p w14:paraId="1E10CDBB" w14:textId="39E46FA7" w:rsidR="00823DFF" w:rsidRPr="00787DA6" w:rsidRDefault="00823DFF" w:rsidP="006A2BF8">
      <w:pPr>
        <w:ind w:firstLine="0"/>
        <w:rPr>
          <w:rFonts w:ascii="Times New Roman" w:hAnsi="Times New Roman" w:cs="Times New Roman"/>
          <w:sz w:val="24"/>
          <w:szCs w:val="24"/>
        </w:rPr>
        <w:sectPr w:rsidR="00823DFF" w:rsidRPr="00787DA6" w:rsidSect="008D40A5">
          <w:headerReference w:type="default" r:id="rId17"/>
          <w:headerReference w:type="first" r:id="rId18"/>
          <w:footerReference w:type="first" r:id="rId19"/>
          <w:pgSz w:w="12240" w:h="15840"/>
          <w:pgMar w:top="1134" w:right="567" w:bottom="1134" w:left="1701" w:header="720" w:footer="720" w:gutter="0"/>
          <w:cols w:space="720"/>
          <w:titlePg/>
          <w:docGrid w:linePitch="360"/>
        </w:sectPr>
      </w:pPr>
    </w:p>
    <w:p w14:paraId="130F5DEF" w14:textId="77777777" w:rsidR="001F0CCA" w:rsidRDefault="001F0CCA" w:rsidP="00787DA6">
      <w:pPr>
        <w:suppressAutoHyphens/>
        <w:overflowPunct w:val="0"/>
        <w:autoSpaceDE w:val="0"/>
        <w:spacing w:line="240" w:lineRule="auto"/>
        <w:ind w:firstLine="0"/>
        <w:rPr>
          <w:rFonts w:ascii="Times New Roman" w:hAnsi="Times New Roman" w:cs="Times New Roman"/>
          <w:sz w:val="24"/>
          <w:szCs w:val="24"/>
        </w:rPr>
      </w:pPr>
    </w:p>
    <w:sectPr w:rsidR="001F0CCA" w:rsidSect="00823DFF">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0A7A3" w14:textId="77777777" w:rsidR="00427EC5" w:rsidRDefault="00427EC5" w:rsidP="00D05666">
      <w:r>
        <w:separator/>
      </w:r>
    </w:p>
  </w:endnote>
  <w:endnote w:type="continuationSeparator" w:id="0">
    <w:p w14:paraId="7E4D3B2F" w14:textId="77777777" w:rsidR="00427EC5" w:rsidRDefault="00427EC5" w:rsidP="00D05666">
      <w:r>
        <w:continuationSeparator/>
      </w:r>
    </w:p>
  </w:endnote>
  <w:endnote w:type="continuationNotice" w:id="1">
    <w:p w14:paraId="1BFDAC88" w14:textId="77777777" w:rsidR="00427EC5" w:rsidRDefault="00427E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auto"/>
    <w:pitch w:val="default"/>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BA"/>
    <w:family w:val="roman"/>
    <w:pitch w:val="default"/>
    <w:sig w:usb0="00000000" w:usb1="00000000"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D04B8" w14:textId="77777777" w:rsidR="00427EC5" w:rsidRDefault="00427EC5" w:rsidP="00D05666">
      <w:r>
        <w:separator/>
      </w:r>
    </w:p>
  </w:footnote>
  <w:footnote w:type="continuationSeparator" w:id="0">
    <w:p w14:paraId="5A7D872E" w14:textId="77777777" w:rsidR="00427EC5" w:rsidRDefault="00427EC5" w:rsidP="00D05666">
      <w:r>
        <w:continuationSeparator/>
      </w:r>
    </w:p>
  </w:footnote>
  <w:footnote w:type="continuationNotice" w:id="1">
    <w:p w14:paraId="52DB6AF6" w14:textId="77777777" w:rsidR="00427EC5" w:rsidRDefault="00427E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049295"/>
      <w:docPartObj>
        <w:docPartGallery w:val="Page Numbers (Top of Page)"/>
        <w:docPartUnique/>
      </w:docPartObj>
    </w:sdtPr>
    <w:sdtEndPr/>
    <w:sdtContent>
      <w:p w14:paraId="092CAD6D" w14:textId="3E2A021A" w:rsidR="00285B02" w:rsidRDefault="005F2E5B" w:rsidP="00F277B6">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 w15:restartNumberingAfterBreak="0">
    <w:nsid w:val="03BF7817"/>
    <w:multiLevelType w:val="hybridMultilevel"/>
    <w:tmpl w:val="332EF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D03A4"/>
    <w:multiLevelType w:val="multilevel"/>
    <w:tmpl w:val="4BF4409E"/>
    <w:lvl w:ilvl="0">
      <w:start w:val="1"/>
      <w:numFmt w:val="decimal"/>
      <w:lvlText w:val="%1."/>
      <w:lvlJc w:val="left"/>
      <w:rPr>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8F7373"/>
    <w:multiLevelType w:val="multilevel"/>
    <w:tmpl w:val="8612CCDE"/>
    <w:lvl w:ilvl="0">
      <w:start w:val="5"/>
      <w:numFmt w:val="decimal"/>
      <w:lvlText w:val="%1."/>
      <w:lvlJc w:val="left"/>
      <w:pPr>
        <w:ind w:left="720" w:hanging="360"/>
      </w:pPr>
      <w:rPr>
        <w:rFonts w:hint="default"/>
      </w:rPr>
    </w:lvl>
    <w:lvl w:ilvl="1">
      <w:start w:val="1"/>
      <w:numFmt w:val="decimal"/>
      <w:isLgl/>
      <w:lvlText w:val="%1.%2."/>
      <w:lvlJc w:val="left"/>
      <w:pPr>
        <w:ind w:left="1218" w:hanging="504"/>
      </w:pPr>
      <w:rPr>
        <w:rFonts w:eastAsia="Times New Roman" w:hint="default"/>
      </w:rPr>
    </w:lvl>
    <w:lvl w:ilvl="2">
      <w:start w:val="1"/>
      <w:numFmt w:val="decimal"/>
      <w:isLgl/>
      <w:lvlText w:val="%1.%2.%3."/>
      <w:lvlJc w:val="left"/>
      <w:pPr>
        <w:ind w:left="1788" w:hanging="720"/>
      </w:pPr>
      <w:rPr>
        <w:rFonts w:eastAsia="Times New Roman" w:hint="default"/>
      </w:rPr>
    </w:lvl>
    <w:lvl w:ilvl="3">
      <w:start w:val="1"/>
      <w:numFmt w:val="decimal"/>
      <w:isLgl/>
      <w:lvlText w:val="%1.%2.%3.%4."/>
      <w:lvlJc w:val="left"/>
      <w:pPr>
        <w:ind w:left="2142" w:hanging="720"/>
      </w:pPr>
      <w:rPr>
        <w:rFonts w:eastAsia="Times New Roman" w:hint="default"/>
      </w:rPr>
    </w:lvl>
    <w:lvl w:ilvl="4">
      <w:start w:val="1"/>
      <w:numFmt w:val="decimal"/>
      <w:isLgl/>
      <w:lvlText w:val="%1.%2.%3.%4.%5."/>
      <w:lvlJc w:val="left"/>
      <w:pPr>
        <w:ind w:left="2856" w:hanging="1080"/>
      </w:pPr>
      <w:rPr>
        <w:rFonts w:eastAsia="Times New Roman" w:hint="default"/>
      </w:rPr>
    </w:lvl>
    <w:lvl w:ilvl="5">
      <w:start w:val="1"/>
      <w:numFmt w:val="decimal"/>
      <w:isLgl/>
      <w:lvlText w:val="%1.%2.%3.%4.%5.%6."/>
      <w:lvlJc w:val="left"/>
      <w:pPr>
        <w:ind w:left="3210" w:hanging="1080"/>
      </w:pPr>
      <w:rPr>
        <w:rFonts w:eastAsia="Times New Roman" w:hint="default"/>
      </w:rPr>
    </w:lvl>
    <w:lvl w:ilvl="6">
      <w:start w:val="1"/>
      <w:numFmt w:val="decimal"/>
      <w:isLgl/>
      <w:lvlText w:val="%1.%2.%3.%4.%5.%6.%7."/>
      <w:lvlJc w:val="left"/>
      <w:pPr>
        <w:ind w:left="3924" w:hanging="1440"/>
      </w:pPr>
      <w:rPr>
        <w:rFonts w:eastAsia="Times New Roman" w:hint="default"/>
      </w:rPr>
    </w:lvl>
    <w:lvl w:ilvl="7">
      <w:start w:val="1"/>
      <w:numFmt w:val="decimal"/>
      <w:isLgl/>
      <w:lvlText w:val="%1.%2.%3.%4.%5.%6.%7.%8."/>
      <w:lvlJc w:val="left"/>
      <w:pPr>
        <w:ind w:left="4278" w:hanging="1440"/>
      </w:pPr>
      <w:rPr>
        <w:rFonts w:eastAsia="Times New Roman" w:hint="default"/>
      </w:rPr>
    </w:lvl>
    <w:lvl w:ilvl="8">
      <w:start w:val="1"/>
      <w:numFmt w:val="decimal"/>
      <w:isLgl/>
      <w:lvlText w:val="%1.%2.%3.%4.%5.%6.%7.%8.%9."/>
      <w:lvlJc w:val="left"/>
      <w:pPr>
        <w:ind w:left="4992" w:hanging="1800"/>
      </w:pPr>
      <w:rPr>
        <w:rFonts w:eastAsia="Times New Roman" w:hint="default"/>
      </w:rPr>
    </w:lvl>
  </w:abstractNum>
  <w:abstractNum w:abstractNumId="10"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840F4"/>
    <w:multiLevelType w:val="multilevel"/>
    <w:tmpl w:val="D52A6E9A"/>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047BEF"/>
    <w:multiLevelType w:val="multilevel"/>
    <w:tmpl w:val="B2A86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EC0676B"/>
    <w:multiLevelType w:val="hybridMultilevel"/>
    <w:tmpl w:val="7E9E0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BC7320"/>
    <w:multiLevelType w:val="hybridMultilevel"/>
    <w:tmpl w:val="A044D502"/>
    <w:lvl w:ilvl="0" w:tplc="6B10D352">
      <w:start w:val="17"/>
      <w:numFmt w:val="bullet"/>
      <w:lvlText w:val="-"/>
      <w:lvlJc w:val="left"/>
      <w:pPr>
        <w:ind w:left="720" w:hanging="360"/>
      </w:pPr>
      <w:rPr>
        <w:rFonts w:ascii="Times New Roman" w:eastAsia="Andale Sans U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8A00ABA"/>
    <w:multiLevelType w:val="multilevel"/>
    <w:tmpl w:val="806C3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DCB4F85"/>
    <w:multiLevelType w:val="hybridMultilevel"/>
    <w:tmpl w:val="83B066CE"/>
    <w:lvl w:ilvl="0" w:tplc="09BE03A0">
      <w:start w:val="20"/>
      <w:numFmt w:val="bullet"/>
      <w:lvlText w:val="-"/>
      <w:lvlJc w:val="left"/>
      <w:pPr>
        <w:ind w:left="720" w:hanging="360"/>
      </w:pPr>
      <w:rPr>
        <w:rFonts w:ascii="Times New Roman" w:eastAsia="Andale Sans U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9D373DF"/>
    <w:multiLevelType w:val="multilevel"/>
    <w:tmpl w:val="03BEF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2"/>
  </w:num>
  <w:num w:numId="4" w16cid:durableId="219707255">
    <w:abstractNumId w:val="25"/>
  </w:num>
  <w:num w:numId="5" w16cid:durableId="1652252092">
    <w:abstractNumId w:val="8"/>
  </w:num>
  <w:num w:numId="6" w16cid:durableId="963148996">
    <w:abstractNumId w:val="3"/>
  </w:num>
  <w:num w:numId="7" w16cid:durableId="817724215">
    <w:abstractNumId w:val="13"/>
  </w:num>
  <w:num w:numId="8" w16cid:durableId="1476410157">
    <w:abstractNumId w:val="23"/>
  </w:num>
  <w:num w:numId="9" w16cid:durableId="489753428">
    <w:abstractNumId w:val="7"/>
  </w:num>
  <w:num w:numId="10" w16cid:durableId="1755399533">
    <w:abstractNumId w:val="6"/>
  </w:num>
  <w:num w:numId="11" w16cid:durableId="1483351754">
    <w:abstractNumId w:val="10"/>
  </w:num>
  <w:num w:numId="12" w16cid:durableId="1952318616">
    <w:abstractNumId w:val="15"/>
  </w:num>
  <w:num w:numId="13" w16cid:durableId="759834056">
    <w:abstractNumId w:val="5"/>
  </w:num>
  <w:num w:numId="14" w16cid:durableId="1415740606">
    <w:abstractNumId w:val="22"/>
  </w:num>
  <w:num w:numId="15" w16cid:durableId="1981694229">
    <w:abstractNumId w:val="9"/>
  </w:num>
  <w:num w:numId="16" w16cid:durableId="125458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314410">
    <w:abstractNumId w:val="21"/>
  </w:num>
  <w:num w:numId="18" w16cid:durableId="1421102248">
    <w:abstractNumId w:val="18"/>
  </w:num>
  <w:num w:numId="19" w16cid:durableId="332342175">
    <w:abstractNumId w:val="18"/>
  </w:num>
  <w:num w:numId="20" w16cid:durableId="1686248486">
    <w:abstractNumId w:val="1"/>
  </w:num>
  <w:num w:numId="21" w16cid:durableId="1931355587">
    <w:abstractNumId w:val="24"/>
  </w:num>
  <w:num w:numId="22" w16cid:durableId="1290362344">
    <w:abstractNumId w:val="16"/>
  </w:num>
  <w:num w:numId="23" w16cid:durableId="1789667511">
    <w:abstractNumId w:val="14"/>
  </w:num>
  <w:num w:numId="24" w16cid:durableId="694039567">
    <w:abstractNumId w:val="19"/>
  </w:num>
  <w:num w:numId="25" w16cid:durableId="499081340">
    <w:abstractNumId w:val="11"/>
  </w:num>
  <w:num w:numId="26" w16cid:durableId="1807696090">
    <w:abstractNumId w:val="2"/>
  </w:num>
  <w:num w:numId="27" w16cid:durableId="1849371439">
    <w:abstractNumId w:val="17"/>
  </w:num>
  <w:num w:numId="28" w16cid:durableId="385877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949"/>
    <w:rsid w:val="00000F53"/>
    <w:rsid w:val="00001071"/>
    <w:rsid w:val="00001073"/>
    <w:rsid w:val="000010DA"/>
    <w:rsid w:val="00001AF2"/>
    <w:rsid w:val="00001CCF"/>
    <w:rsid w:val="0000337A"/>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94C"/>
    <w:rsid w:val="00013B79"/>
    <w:rsid w:val="00013DC6"/>
    <w:rsid w:val="00013EF1"/>
    <w:rsid w:val="00013FF6"/>
    <w:rsid w:val="00014A61"/>
    <w:rsid w:val="0001618D"/>
    <w:rsid w:val="00016836"/>
    <w:rsid w:val="00016B46"/>
    <w:rsid w:val="00020176"/>
    <w:rsid w:val="00020DD7"/>
    <w:rsid w:val="00020FD4"/>
    <w:rsid w:val="00021922"/>
    <w:rsid w:val="00021E50"/>
    <w:rsid w:val="00021ECC"/>
    <w:rsid w:val="00021EFA"/>
    <w:rsid w:val="00022971"/>
    <w:rsid w:val="00023019"/>
    <w:rsid w:val="000238BE"/>
    <w:rsid w:val="00023D60"/>
    <w:rsid w:val="000261FD"/>
    <w:rsid w:val="00026246"/>
    <w:rsid w:val="000263E5"/>
    <w:rsid w:val="00026673"/>
    <w:rsid w:val="00026690"/>
    <w:rsid w:val="00026D16"/>
    <w:rsid w:val="00030220"/>
    <w:rsid w:val="00030C02"/>
    <w:rsid w:val="00030CCF"/>
    <w:rsid w:val="00030F90"/>
    <w:rsid w:val="000315EB"/>
    <w:rsid w:val="00031832"/>
    <w:rsid w:val="00031A62"/>
    <w:rsid w:val="000321E6"/>
    <w:rsid w:val="0003235E"/>
    <w:rsid w:val="00032D19"/>
    <w:rsid w:val="000334AE"/>
    <w:rsid w:val="000340FF"/>
    <w:rsid w:val="00034A4A"/>
    <w:rsid w:val="00035221"/>
    <w:rsid w:val="0003560E"/>
    <w:rsid w:val="0003587B"/>
    <w:rsid w:val="00036191"/>
    <w:rsid w:val="0003633E"/>
    <w:rsid w:val="00036F4E"/>
    <w:rsid w:val="000371CA"/>
    <w:rsid w:val="000372F4"/>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6F3F"/>
    <w:rsid w:val="00047F6B"/>
    <w:rsid w:val="00047F87"/>
    <w:rsid w:val="00050C31"/>
    <w:rsid w:val="0005148B"/>
    <w:rsid w:val="00051E9D"/>
    <w:rsid w:val="00052365"/>
    <w:rsid w:val="0005295E"/>
    <w:rsid w:val="000543B5"/>
    <w:rsid w:val="000546BD"/>
    <w:rsid w:val="00054712"/>
    <w:rsid w:val="00054AB8"/>
    <w:rsid w:val="00055235"/>
    <w:rsid w:val="00056084"/>
    <w:rsid w:val="000561CC"/>
    <w:rsid w:val="000562F8"/>
    <w:rsid w:val="000571AD"/>
    <w:rsid w:val="00057346"/>
    <w:rsid w:val="000573EE"/>
    <w:rsid w:val="000577BE"/>
    <w:rsid w:val="0005785F"/>
    <w:rsid w:val="000578C9"/>
    <w:rsid w:val="000601F5"/>
    <w:rsid w:val="0006032F"/>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E08"/>
    <w:rsid w:val="0007051B"/>
    <w:rsid w:val="000714BF"/>
    <w:rsid w:val="00072213"/>
    <w:rsid w:val="00072F31"/>
    <w:rsid w:val="00072FE6"/>
    <w:rsid w:val="00073844"/>
    <w:rsid w:val="000738C7"/>
    <w:rsid w:val="00073B0A"/>
    <w:rsid w:val="00073C31"/>
    <w:rsid w:val="00073FA6"/>
    <w:rsid w:val="000749D7"/>
    <w:rsid w:val="00074A01"/>
    <w:rsid w:val="0007511C"/>
    <w:rsid w:val="0007559C"/>
    <w:rsid w:val="00075D27"/>
    <w:rsid w:val="00077516"/>
    <w:rsid w:val="00077944"/>
    <w:rsid w:val="00077D24"/>
    <w:rsid w:val="00077FEA"/>
    <w:rsid w:val="00080396"/>
    <w:rsid w:val="00080F53"/>
    <w:rsid w:val="0008241E"/>
    <w:rsid w:val="00082F6A"/>
    <w:rsid w:val="0008378B"/>
    <w:rsid w:val="00084742"/>
    <w:rsid w:val="00085478"/>
    <w:rsid w:val="00085609"/>
    <w:rsid w:val="000859C8"/>
    <w:rsid w:val="00085F9F"/>
    <w:rsid w:val="0008617B"/>
    <w:rsid w:val="000866FB"/>
    <w:rsid w:val="00086A87"/>
    <w:rsid w:val="00086D3C"/>
    <w:rsid w:val="00086D57"/>
    <w:rsid w:val="00087EFE"/>
    <w:rsid w:val="000903D5"/>
    <w:rsid w:val="000904B3"/>
    <w:rsid w:val="0009079F"/>
    <w:rsid w:val="00090B50"/>
    <w:rsid w:val="000917F2"/>
    <w:rsid w:val="00091F01"/>
    <w:rsid w:val="00092401"/>
    <w:rsid w:val="000930F0"/>
    <w:rsid w:val="000945B2"/>
    <w:rsid w:val="00095328"/>
    <w:rsid w:val="00095834"/>
    <w:rsid w:val="000959FC"/>
    <w:rsid w:val="00095CEE"/>
    <w:rsid w:val="0009724E"/>
    <w:rsid w:val="00097B80"/>
    <w:rsid w:val="000A0DFE"/>
    <w:rsid w:val="000A0F5D"/>
    <w:rsid w:val="000A1B88"/>
    <w:rsid w:val="000A1E34"/>
    <w:rsid w:val="000A296B"/>
    <w:rsid w:val="000A2CBA"/>
    <w:rsid w:val="000A2DFA"/>
    <w:rsid w:val="000A3108"/>
    <w:rsid w:val="000A3832"/>
    <w:rsid w:val="000A3A5E"/>
    <w:rsid w:val="000A48D8"/>
    <w:rsid w:val="000A519E"/>
    <w:rsid w:val="000A5738"/>
    <w:rsid w:val="000A5FB1"/>
    <w:rsid w:val="000A7BF8"/>
    <w:rsid w:val="000B0BE3"/>
    <w:rsid w:val="000B0CED"/>
    <w:rsid w:val="000B1465"/>
    <w:rsid w:val="000B1DB2"/>
    <w:rsid w:val="000B220A"/>
    <w:rsid w:val="000B24B0"/>
    <w:rsid w:val="000B297F"/>
    <w:rsid w:val="000B3D84"/>
    <w:rsid w:val="000B3E4B"/>
    <w:rsid w:val="000B4E6D"/>
    <w:rsid w:val="000B4F9E"/>
    <w:rsid w:val="000B572D"/>
    <w:rsid w:val="000B6976"/>
    <w:rsid w:val="000B7223"/>
    <w:rsid w:val="000B795E"/>
    <w:rsid w:val="000C006A"/>
    <w:rsid w:val="000C017C"/>
    <w:rsid w:val="000C02F3"/>
    <w:rsid w:val="000C12E1"/>
    <w:rsid w:val="000C1AE5"/>
    <w:rsid w:val="000C1F59"/>
    <w:rsid w:val="000C2217"/>
    <w:rsid w:val="000C22A2"/>
    <w:rsid w:val="000C25AE"/>
    <w:rsid w:val="000C37F5"/>
    <w:rsid w:val="000C3F71"/>
    <w:rsid w:val="000C4DF9"/>
    <w:rsid w:val="000C5528"/>
    <w:rsid w:val="000C5CD0"/>
    <w:rsid w:val="000C5D95"/>
    <w:rsid w:val="000C6068"/>
    <w:rsid w:val="000C619E"/>
    <w:rsid w:val="000D0B55"/>
    <w:rsid w:val="000D13D6"/>
    <w:rsid w:val="000D18E9"/>
    <w:rsid w:val="000D26D8"/>
    <w:rsid w:val="000D3D26"/>
    <w:rsid w:val="000D412D"/>
    <w:rsid w:val="000D4406"/>
    <w:rsid w:val="000D4B9C"/>
    <w:rsid w:val="000D4E2B"/>
    <w:rsid w:val="000D5039"/>
    <w:rsid w:val="000D5C58"/>
    <w:rsid w:val="000D638A"/>
    <w:rsid w:val="000D6919"/>
    <w:rsid w:val="000E083B"/>
    <w:rsid w:val="000E0EAE"/>
    <w:rsid w:val="000E1743"/>
    <w:rsid w:val="000E266E"/>
    <w:rsid w:val="000E2FD9"/>
    <w:rsid w:val="000E31D4"/>
    <w:rsid w:val="000E3448"/>
    <w:rsid w:val="000E37BD"/>
    <w:rsid w:val="000E430C"/>
    <w:rsid w:val="000E4D68"/>
    <w:rsid w:val="000E5718"/>
    <w:rsid w:val="000E5999"/>
    <w:rsid w:val="000E6130"/>
    <w:rsid w:val="000E6657"/>
    <w:rsid w:val="000E681E"/>
    <w:rsid w:val="000E7154"/>
    <w:rsid w:val="000E71F1"/>
    <w:rsid w:val="000E763D"/>
    <w:rsid w:val="000E785C"/>
    <w:rsid w:val="000F01E1"/>
    <w:rsid w:val="000F03A4"/>
    <w:rsid w:val="000F0756"/>
    <w:rsid w:val="000F1287"/>
    <w:rsid w:val="000F1809"/>
    <w:rsid w:val="000F1C8C"/>
    <w:rsid w:val="000F2282"/>
    <w:rsid w:val="000F2885"/>
    <w:rsid w:val="000F28A5"/>
    <w:rsid w:val="000F30D8"/>
    <w:rsid w:val="000F32EB"/>
    <w:rsid w:val="000F3887"/>
    <w:rsid w:val="000F46E5"/>
    <w:rsid w:val="000F4AA3"/>
    <w:rsid w:val="000F507A"/>
    <w:rsid w:val="000F513D"/>
    <w:rsid w:val="000F5AB3"/>
    <w:rsid w:val="000F6AC9"/>
    <w:rsid w:val="000F6EDF"/>
    <w:rsid w:val="000F7102"/>
    <w:rsid w:val="000F7DDD"/>
    <w:rsid w:val="00100B38"/>
    <w:rsid w:val="001010F7"/>
    <w:rsid w:val="00101149"/>
    <w:rsid w:val="00101313"/>
    <w:rsid w:val="0010148D"/>
    <w:rsid w:val="00101C48"/>
    <w:rsid w:val="00102682"/>
    <w:rsid w:val="0010270D"/>
    <w:rsid w:val="00103049"/>
    <w:rsid w:val="00103CEC"/>
    <w:rsid w:val="001045C0"/>
    <w:rsid w:val="00104CAB"/>
    <w:rsid w:val="00105DAD"/>
    <w:rsid w:val="00105FCA"/>
    <w:rsid w:val="00106FAE"/>
    <w:rsid w:val="001072BE"/>
    <w:rsid w:val="00107A04"/>
    <w:rsid w:val="00107DDA"/>
    <w:rsid w:val="00110BB5"/>
    <w:rsid w:val="0011150C"/>
    <w:rsid w:val="0011199A"/>
    <w:rsid w:val="001126FB"/>
    <w:rsid w:val="0011280B"/>
    <w:rsid w:val="001128FB"/>
    <w:rsid w:val="00112F92"/>
    <w:rsid w:val="0011320C"/>
    <w:rsid w:val="0011344C"/>
    <w:rsid w:val="001135DD"/>
    <w:rsid w:val="00113B07"/>
    <w:rsid w:val="00114A4B"/>
    <w:rsid w:val="00114CCF"/>
    <w:rsid w:val="00115433"/>
    <w:rsid w:val="00115934"/>
    <w:rsid w:val="00115BB9"/>
    <w:rsid w:val="00115E05"/>
    <w:rsid w:val="00116B71"/>
    <w:rsid w:val="00116F30"/>
    <w:rsid w:val="0011798C"/>
    <w:rsid w:val="00117D8E"/>
    <w:rsid w:val="001207D3"/>
    <w:rsid w:val="00120F58"/>
    <w:rsid w:val="001214B6"/>
    <w:rsid w:val="00121982"/>
    <w:rsid w:val="00121FE3"/>
    <w:rsid w:val="0012267C"/>
    <w:rsid w:val="001228DB"/>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0AEC"/>
    <w:rsid w:val="0013140B"/>
    <w:rsid w:val="001314B9"/>
    <w:rsid w:val="001329A7"/>
    <w:rsid w:val="0013353A"/>
    <w:rsid w:val="00133C40"/>
    <w:rsid w:val="001345E1"/>
    <w:rsid w:val="00134825"/>
    <w:rsid w:val="001351A4"/>
    <w:rsid w:val="00135598"/>
    <w:rsid w:val="00135EEE"/>
    <w:rsid w:val="001365CA"/>
    <w:rsid w:val="0013697C"/>
    <w:rsid w:val="00136E32"/>
    <w:rsid w:val="0013703C"/>
    <w:rsid w:val="00137849"/>
    <w:rsid w:val="001404CC"/>
    <w:rsid w:val="00140D50"/>
    <w:rsid w:val="00140E03"/>
    <w:rsid w:val="00142352"/>
    <w:rsid w:val="001424F3"/>
    <w:rsid w:val="0014359C"/>
    <w:rsid w:val="00143940"/>
    <w:rsid w:val="00143F3F"/>
    <w:rsid w:val="0014414A"/>
    <w:rsid w:val="001451C7"/>
    <w:rsid w:val="0014541E"/>
    <w:rsid w:val="00145AAA"/>
    <w:rsid w:val="00146095"/>
    <w:rsid w:val="00146BC9"/>
    <w:rsid w:val="00147397"/>
    <w:rsid w:val="00147A63"/>
    <w:rsid w:val="00147A8C"/>
    <w:rsid w:val="00150260"/>
    <w:rsid w:val="00150492"/>
    <w:rsid w:val="0015057D"/>
    <w:rsid w:val="00150ACA"/>
    <w:rsid w:val="00152306"/>
    <w:rsid w:val="0015376E"/>
    <w:rsid w:val="0015386D"/>
    <w:rsid w:val="001538C5"/>
    <w:rsid w:val="00153D1C"/>
    <w:rsid w:val="00154E05"/>
    <w:rsid w:val="001567A9"/>
    <w:rsid w:val="00156AC9"/>
    <w:rsid w:val="00157267"/>
    <w:rsid w:val="00157F43"/>
    <w:rsid w:val="00160179"/>
    <w:rsid w:val="001607EC"/>
    <w:rsid w:val="00162DA5"/>
    <w:rsid w:val="001632EE"/>
    <w:rsid w:val="00164443"/>
    <w:rsid w:val="001647BD"/>
    <w:rsid w:val="00164CE8"/>
    <w:rsid w:val="001651E0"/>
    <w:rsid w:val="00165243"/>
    <w:rsid w:val="0016665C"/>
    <w:rsid w:val="001666D5"/>
    <w:rsid w:val="00167555"/>
    <w:rsid w:val="00167B99"/>
    <w:rsid w:val="00167E09"/>
    <w:rsid w:val="00171960"/>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C5F"/>
    <w:rsid w:val="00176A96"/>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0F"/>
    <w:rsid w:val="001966C6"/>
    <w:rsid w:val="00196CB3"/>
    <w:rsid w:val="0019749C"/>
    <w:rsid w:val="00197943"/>
    <w:rsid w:val="00197EF6"/>
    <w:rsid w:val="001A04F4"/>
    <w:rsid w:val="001A0DF2"/>
    <w:rsid w:val="001A1062"/>
    <w:rsid w:val="001A1301"/>
    <w:rsid w:val="001A18C1"/>
    <w:rsid w:val="001A1DD2"/>
    <w:rsid w:val="001A225E"/>
    <w:rsid w:val="001A2892"/>
    <w:rsid w:val="001A2E70"/>
    <w:rsid w:val="001A3DA0"/>
    <w:rsid w:val="001A4191"/>
    <w:rsid w:val="001A5289"/>
    <w:rsid w:val="001A59F2"/>
    <w:rsid w:val="001A5CB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C0F"/>
    <w:rsid w:val="001B50F3"/>
    <w:rsid w:val="001B629B"/>
    <w:rsid w:val="001B7035"/>
    <w:rsid w:val="001C1376"/>
    <w:rsid w:val="001C14CE"/>
    <w:rsid w:val="001C1AD0"/>
    <w:rsid w:val="001C1CC5"/>
    <w:rsid w:val="001C1D32"/>
    <w:rsid w:val="001C24BC"/>
    <w:rsid w:val="001C256F"/>
    <w:rsid w:val="001C25C7"/>
    <w:rsid w:val="001C2EE8"/>
    <w:rsid w:val="001C2F2F"/>
    <w:rsid w:val="001C305A"/>
    <w:rsid w:val="001C3A07"/>
    <w:rsid w:val="001C468D"/>
    <w:rsid w:val="001C49AE"/>
    <w:rsid w:val="001C4F12"/>
    <w:rsid w:val="001C58BC"/>
    <w:rsid w:val="001C635E"/>
    <w:rsid w:val="001C6757"/>
    <w:rsid w:val="001C7F48"/>
    <w:rsid w:val="001D119C"/>
    <w:rsid w:val="001D16DF"/>
    <w:rsid w:val="001D28CF"/>
    <w:rsid w:val="001D567F"/>
    <w:rsid w:val="001D5DDC"/>
    <w:rsid w:val="001D65F8"/>
    <w:rsid w:val="001D7492"/>
    <w:rsid w:val="001D7818"/>
    <w:rsid w:val="001E0107"/>
    <w:rsid w:val="001E016E"/>
    <w:rsid w:val="001E03FB"/>
    <w:rsid w:val="001E250F"/>
    <w:rsid w:val="001E2BC5"/>
    <w:rsid w:val="001E2D34"/>
    <w:rsid w:val="001E4074"/>
    <w:rsid w:val="001E4D4B"/>
    <w:rsid w:val="001E52C0"/>
    <w:rsid w:val="001E695A"/>
    <w:rsid w:val="001E763B"/>
    <w:rsid w:val="001E76C7"/>
    <w:rsid w:val="001E7E24"/>
    <w:rsid w:val="001F04C1"/>
    <w:rsid w:val="001F0CCA"/>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B9A"/>
    <w:rsid w:val="001F70BC"/>
    <w:rsid w:val="001F74B8"/>
    <w:rsid w:val="001F78B9"/>
    <w:rsid w:val="001F7C60"/>
    <w:rsid w:val="00200101"/>
    <w:rsid w:val="00200212"/>
    <w:rsid w:val="00200F5D"/>
    <w:rsid w:val="00201DC4"/>
    <w:rsid w:val="00202139"/>
    <w:rsid w:val="0020230F"/>
    <w:rsid w:val="00202A27"/>
    <w:rsid w:val="00202A46"/>
    <w:rsid w:val="002034C1"/>
    <w:rsid w:val="00203725"/>
    <w:rsid w:val="002037C0"/>
    <w:rsid w:val="00203C7A"/>
    <w:rsid w:val="00203FCE"/>
    <w:rsid w:val="002044E1"/>
    <w:rsid w:val="002058A4"/>
    <w:rsid w:val="00206179"/>
    <w:rsid w:val="00206F2A"/>
    <w:rsid w:val="0020706E"/>
    <w:rsid w:val="0020796D"/>
    <w:rsid w:val="00207E02"/>
    <w:rsid w:val="00207FAC"/>
    <w:rsid w:val="00210DD6"/>
    <w:rsid w:val="002123C6"/>
    <w:rsid w:val="00212882"/>
    <w:rsid w:val="00212C25"/>
    <w:rsid w:val="002135C6"/>
    <w:rsid w:val="002140C5"/>
    <w:rsid w:val="002148E7"/>
    <w:rsid w:val="00214A30"/>
    <w:rsid w:val="00214C3A"/>
    <w:rsid w:val="00214D4B"/>
    <w:rsid w:val="00214E2F"/>
    <w:rsid w:val="00214E99"/>
    <w:rsid w:val="002155DD"/>
    <w:rsid w:val="00215BFE"/>
    <w:rsid w:val="002163DC"/>
    <w:rsid w:val="00217349"/>
    <w:rsid w:val="00217893"/>
    <w:rsid w:val="00217C84"/>
    <w:rsid w:val="00217F6F"/>
    <w:rsid w:val="00220350"/>
    <w:rsid w:val="002206FE"/>
    <w:rsid w:val="00220B88"/>
    <w:rsid w:val="002211A8"/>
    <w:rsid w:val="00221235"/>
    <w:rsid w:val="00221A3E"/>
    <w:rsid w:val="00221AEE"/>
    <w:rsid w:val="00221CA2"/>
    <w:rsid w:val="00221CC0"/>
    <w:rsid w:val="00222418"/>
    <w:rsid w:val="0022315C"/>
    <w:rsid w:val="00223247"/>
    <w:rsid w:val="00223614"/>
    <w:rsid w:val="002256CF"/>
    <w:rsid w:val="00225BEF"/>
    <w:rsid w:val="002267CC"/>
    <w:rsid w:val="002267DE"/>
    <w:rsid w:val="00226A33"/>
    <w:rsid w:val="00227902"/>
    <w:rsid w:val="002279BC"/>
    <w:rsid w:val="00231166"/>
    <w:rsid w:val="00231A78"/>
    <w:rsid w:val="00232D8A"/>
    <w:rsid w:val="00233169"/>
    <w:rsid w:val="002346F0"/>
    <w:rsid w:val="00234717"/>
    <w:rsid w:val="00234920"/>
    <w:rsid w:val="0023505D"/>
    <w:rsid w:val="00235284"/>
    <w:rsid w:val="00235F88"/>
    <w:rsid w:val="00236A9D"/>
    <w:rsid w:val="002374F8"/>
    <w:rsid w:val="00237EA0"/>
    <w:rsid w:val="00237EB4"/>
    <w:rsid w:val="00241142"/>
    <w:rsid w:val="00241460"/>
    <w:rsid w:val="002415C7"/>
    <w:rsid w:val="002417BB"/>
    <w:rsid w:val="0024180E"/>
    <w:rsid w:val="002418CE"/>
    <w:rsid w:val="0024200F"/>
    <w:rsid w:val="002428AC"/>
    <w:rsid w:val="00242987"/>
    <w:rsid w:val="002430AE"/>
    <w:rsid w:val="00243470"/>
    <w:rsid w:val="0024366D"/>
    <w:rsid w:val="00244688"/>
    <w:rsid w:val="00244994"/>
    <w:rsid w:val="0024585C"/>
    <w:rsid w:val="00245C47"/>
    <w:rsid w:val="00245D0D"/>
    <w:rsid w:val="00245DEF"/>
    <w:rsid w:val="00246347"/>
    <w:rsid w:val="00246F96"/>
    <w:rsid w:val="002476D5"/>
    <w:rsid w:val="002477C0"/>
    <w:rsid w:val="00250589"/>
    <w:rsid w:val="0025061E"/>
    <w:rsid w:val="002510C4"/>
    <w:rsid w:val="00251356"/>
    <w:rsid w:val="00251635"/>
    <w:rsid w:val="00251D4A"/>
    <w:rsid w:val="0025222E"/>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45"/>
    <w:rsid w:val="00263E7F"/>
    <w:rsid w:val="0026424A"/>
    <w:rsid w:val="002649B7"/>
    <w:rsid w:val="00264AAE"/>
    <w:rsid w:val="00264DE7"/>
    <w:rsid w:val="0026503A"/>
    <w:rsid w:val="00266187"/>
    <w:rsid w:val="002665F7"/>
    <w:rsid w:val="00266CE9"/>
    <w:rsid w:val="00267751"/>
    <w:rsid w:val="00267E9A"/>
    <w:rsid w:val="00270EFE"/>
    <w:rsid w:val="00271411"/>
    <w:rsid w:val="00271E3F"/>
    <w:rsid w:val="00272488"/>
    <w:rsid w:val="00273F59"/>
    <w:rsid w:val="002744E6"/>
    <w:rsid w:val="00274B64"/>
    <w:rsid w:val="00274C8A"/>
    <w:rsid w:val="00274CB8"/>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035C"/>
    <w:rsid w:val="00291041"/>
    <w:rsid w:val="002917EB"/>
    <w:rsid w:val="00291AB1"/>
    <w:rsid w:val="00291C92"/>
    <w:rsid w:val="00291DCB"/>
    <w:rsid w:val="00291EAC"/>
    <w:rsid w:val="00292169"/>
    <w:rsid w:val="0029216D"/>
    <w:rsid w:val="002926A1"/>
    <w:rsid w:val="00294BE3"/>
    <w:rsid w:val="00296A52"/>
    <w:rsid w:val="002970CF"/>
    <w:rsid w:val="00297490"/>
    <w:rsid w:val="002974D4"/>
    <w:rsid w:val="00297859"/>
    <w:rsid w:val="002A00F7"/>
    <w:rsid w:val="002A1EB6"/>
    <w:rsid w:val="002A28D0"/>
    <w:rsid w:val="002A2A1D"/>
    <w:rsid w:val="002A3B3E"/>
    <w:rsid w:val="002A3C89"/>
    <w:rsid w:val="002A4AC9"/>
    <w:rsid w:val="002A4EB3"/>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2FE5"/>
    <w:rsid w:val="002B36BB"/>
    <w:rsid w:val="002B3E7F"/>
    <w:rsid w:val="002B3F04"/>
    <w:rsid w:val="002B42DA"/>
    <w:rsid w:val="002B66DD"/>
    <w:rsid w:val="002B6B9E"/>
    <w:rsid w:val="002B7D13"/>
    <w:rsid w:val="002C1130"/>
    <w:rsid w:val="002C14FC"/>
    <w:rsid w:val="002C25F1"/>
    <w:rsid w:val="002C2936"/>
    <w:rsid w:val="002C2AA2"/>
    <w:rsid w:val="002C2DD1"/>
    <w:rsid w:val="002C350D"/>
    <w:rsid w:val="002C362D"/>
    <w:rsid w:val="002C3C04"/>
    <w:rsid w:val="002C41AA"/>
    <w:rsid w:val="002C41DC"/>
    <w:rsid w:val="002C4A96"/>
    <w:rsid w:val="002C4AE8"/>
    <w:rsid w:val="002C4B0F"/>
    <w:rsid w:val="002C4D66"/>
    <w:rsid w:val="002C50AE"/>
    <w:rsid w:val="002C5249"/>
    <w:rsid w:val="002C53E8"/>
    <w:rsid w:val="002D0D64"/>
    <w:rsid w:val="002D1083"/>
    <w:rsid w:val="002D1C99"/>
    <w:rsid w:val="002D1EFA"/>
    <w:rsid w:val="002D236C"/>
    <w:rsid w:val="002D28EF"/>
    <w:rsid w:val="002D2EC0"/>
    <w:rsid w:val="002D3701"/>
    <w:rsid w:val="002D3712"/>
    <w:rsid w:val="002D4663"/>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AE5"/>
    <w:rsid w:val="002E5EA9"/>
    <w:rsid w:val="002E6013"/>
    <w:rsid w:val="002E6BB6"/>
    <w:rsid w:val="002E7205"/>
    <w:rsid w:val="002F05C1"/>
    <w:rsid w:val="002F0663"/>
    <w:rsid w:val="002F0FBA"/>
    <w:rsid w:val="002F12E7"/>
    <w:rsid w:val="002F148F"/>
    <w:rsid w:val="002F1CB8"/>
    <w:rsid w:val="002F1CD9"/>
    <w:rsid w:val="002F1E45"/>
    <w:rsid w:val="002F3773"/>
    <w:rsid w:val="002F396F"/>
    <w:rsid w:val="002F3B74"/>
    <w:rsid w:val="002F44C0"/>
    <w:rsid w:val="002F536E"/>
    <w:rsid w:val="002F5EE2"/>
    <w:rsid w:val="002F5F47"/>
    <w:rsid w:val="002F67FD"/>
    <w:rsid w:val="002F7D23"/>
    <w:rsid w:val="00300091"/>
    <w:rsid w:val="00300A60"/>
    <w:rsid w:val="00300FEF"/>
    <w:rsid w:val="00301185"/>
    <w:rsid w:val="00301412"/>
    <w:rsid w:val="00301778"/>
    <w:rsid w:val="0030230E"/>
    <w:rsid w:val="003025C8"/>
    <w:rsid w:val="00303A39"/>
    <w:rsid w:val="00303D6D"/>
    <w:rsid w:val="003049FC"/>
    <w:rsid w:val="00304E45"/>
    <w:rsid w:val="00305876"/>
    <w:rsid w:val="00305C50"/>
    <w:rsid w:val="00306D9F"/>
    <w:rsid w:val="00306F87"/>
    <w:rsid w:val="003074D1"/>
    <w:rsid w:val="0031000F"/>
    <w:rsid w:val="003101E1"/>
    <w:rsid w:val="00310DEF"/>
    <w:rsid w:val="0031109D"/>
    <w:rsid w:val="0031284C"/>
    <w:rsid w:val="00313106"/>
    <w:rsid w:val="00313C60"/>
    <w:rsid w:val="0031420A"/>
    <w:rsid w:val="003155D3"/>
    <w:rsid w:val="00316D64"/>
    <w:rsid w:val="0031757A"/>
    <w:rsid w:val="00317AC3"/>
    <w:rsid w:val="0032046A"/>
    <w:rsid w:val="0032054E"/>
    <w:rsid w:val="00320B5A"/>
    <w:rsid w:val="00321A79"/>
    <w:rsid w:val="00321B1F"/>
    <w:rsid w:val="00321C82"/>
    <w:rsid w:val="0032219A"/>
    <w:rsid w:val="0032266C"/>
    <w:rsid w:val="00322DCF"/>
    <w:rsid w:val="00322E24"/>
    <w:rsid w:val="003230AA"/>
    <w:rsid w:val="003232C3"/>
    <w:rsid w:val="00324073"/>
    <w:rsid w:val="003241B0"/>
    <w:rsid w:val="003241B4"/>
    <w:rsid w:val="0032487D"/>
    <w:rsid w:val="0032497F"/>
    <w:rsid w:val="00324B44"/>
    <w:rsid w:val="00325A84"/>
    <w:rsid w:val="00326357"/>
    <w:rsid w:val="00326CB7"/>
    <w:rsid w:val="00326F19"/>
    <w:rsid w:val="00326F9E"/>
    <w:rsid w:val="00327C4F"/>
    <w:rsid w:val="00327E94"/>
    <w:rsid w:val="003300F2"/>
    <w:rsid w:val="00331673"/>
    <w:rsid w:val="00331ED1"/>
    <w:rsid w:val="003321B2"/>
    <w:rsid w:val="0033276B"/>
    <w:rsid w:val="003328D9"/>
    <w:rsid w:val="00333BFA"/>
    <w:rsid w:val="00334EB8"/>
    <w:rsid w:val="0033575F"/>
    <w:rsid w:val="00335786"/>
    <w:rsid w:val="00335A01"/>
    <w:rsid w:val="00335DA5"/>
    <w:rsid w:val="00336B1D"/>
    <w:rsid w:val="00337360"/>
    <w:rsid w:val="003406FD"/>
    <w:rsid w:val="00340882"/>
    <w:rsid w:val="00340F7A"/>
    <w:rsid w:val="00341929"/>
    <w:rsid w:val="00341D9A"/>
    <w:rsid w:val="00341F83"/>
    <w:rsid w:val="00342130"/>
    <w:rsid w:val="00342631"/>
    <w:rsid w:val="0034312C"/>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1A9"/>
    <w:rsid w:val="0035241D"/>
    <w:rsid w:val="00352626"/>
    <w:rsid w:val="00352C40"/>
    <w:rsid w:val="0035320F"/>
    <w:rsid w:val="003536CF"/>
    <w:rsid w:val="00355743"/>
    <w:rsid w:val="00355846"/>
    <w:rsid w:val="00355D42"/>
    <w:rsid w:val="0035611D"/>
    <w:rsid w:val="00357BB8"/>
    <w:rsid w:val="003600F2"/>
    <w:rsid w:val="00360333"/>
    <w:rsid w:val="00360A21"/>
    <w:rsid w:val="00360DB9"/>
    <w:rsid w:val="003617F1"/>
    <w:rsid w:val="00361BF3"/>
    <w:rsid w:val="00362719"/>
    <w:rsid w:val="00362AA1"/>
    <w:rsid w:val="00362DF0"/>
    <w:rsid w:val="003630A0"/>
    <w:rsid w:val="00363134"/>
    <w:rsid w:val="00365384"/>
    <w:rsid w:val="00365ADC"/>
    <w:rsid w:val="003660B8"/>
    <w:rsid w:val="003671C3"/>
    <w:rsid w:val="00370489"/>
    <w:rsid w:val="00371433"/>
    <w:rsid w:val="003716F1"/>
    <w:rsid w:val="00372951"/>
    <w:rsid w:val="00372CDB"/>
    <w:rsid w:val="003741B0"/>
    <w:rsid w:val="00374475"/>
    <w:rsid w:val="00374576"/>
    <w:rsid w:val="00374650"/>
    <w:rsid w:val="00374A04"/>
    <w:rsid w:val="00374F82"/>
    <w:rsid w:val="00375417"/>
    <w:rsid w:val="003754D9"/>
    <w:rsid w:val="00376628"/>
    <w:rsid w:val="00376FFC"/>
    <w:rsid w:val="003771ED"/>
    <w:rsid w:val="00377287"/>
    <w:rsid w:val="00377497"/>
    <w:rsid w:val="00377925"/>
    <w:rsid w:val="00377C16"/>
    <w:rsid w:val="00377C96"/>
    <w:rsid w:val="0038039F"/>
    <w:rsid w:val="003806E7"/>
    <w:rsid w:val="00380DF6"/>
    <w:rsid w:val="003819C8"/>
    <w:rsid w:val="00382455"/>
    <w:rsid w:val="00382939"/>
    <w:rsid w:val="00382B76"/>
    <w:rsid w:val="00383BEF"/>
    <w:rsid w:val="003849A9"/>
    <w:rsid w:val="00384F5A"/>
    <w:rsid w:val="003857F9"/>
    <w:rsid w:val="00385E51"/>
    <w:rsid w:val="00386A7C"/>
    <w:rsid w:val="003873F9"/>
    <w:rsid w:val="003878F0"/>
    <w:rsid w:val="00387B67"/>
    <w:rsid w:val="003903FB"/>
    <w:rsid w:val="00390513"/>
    <w:rsid w:val="00390590"/>
    <w:rsid w:val="0039072B"/>
    <w:rsid w:val="0039114B"/>
    <w:rsid w:val="003918AE"/>
    <w:rsid w:val="00392458"/>
    <w:rsid w:val="0039299B"/>
    <w:rsid w:val="003943EC"/>
    <w:rsid w:val="00394B3D"/>
    <w:rsid w:val="00394C27"/>
    <w:rsid w:val="00395BDB"/>
    <w:rsid w:val="00397706"/>
    <w:rsid w:val="00397E1C"/>
    <w:rsid w:val="003A050E"/>
    <w:rsid w:val="003A050F"/>
    <w:rsid w:val="003A0EB4"/>
    <w:rsid w:val="003A1229"/>
    <w:rsid w:val="003A15A3"/>
    <w:rsid w:val="003A20CF"/>
    <w:rsid w:val="003A2E32"/>
    <w:rsid w:val="003A2F4F"/>
    <w:rsid w:val="003A30C5"/>
    <w:rsid w:val="003A3609"/>
    <w:rsid w:val="003A3C99"/>
    <w:rsid w:val="003A441C"/>
    <w:rsid w:val="003A4DD7"/>
    <w:rsid w:val="003A65F9"/>
    <w:rsid w:val="003A6756"/>
    <w:rsid w:val="003A6BC4"/>
    <w:rsid w:val="003A75EF"/>
    <w:rsid w:val="003B0029"/>
    <w:rsid w:val="003B0093"/>
    <w:rsid w:val="003B03D1"/>
    <w:rsid w:val="003B12DE"/>
    <w:rsid w:val="003B1656"/>
    <w:rsid w:val="003B1DFC"/>
    <w:rsid w:val="003B2617"/>
    <w:rsid w:val="003B26CD"/>
    <w:rsid w:val="003B39F9"/>
    <w:rsid w:val="003B3D2C"/>
    <w:rsid w:val="003B439B"/>
    <w:rsid w:val="003B4F66"/>
    <w:rsid w:val="003B50E5"/>
    <w:rsid w:val="003B5449"/>
    <w:rsid w:val="003B5568"/>
    <w:rsid w:val="003B6389"/>
    <w:rsid w:val="003B68F4"/>
    <w:rsid w:val="003B6924"/>
    <w:rsid w:val="003B6C28"/>
    <w:rsid w:val="003B6E9A"/>
    <w:rsid w:val="003B7004"/>
    <w:rsid w:val="003B7539"/>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763"/>
    <w:rsid w:val="003C7826"/>
    <w:rsid w:val="003C7AFD"/>
    <w:rsid w:val="003C7CF1"/>
    <w:rsid w:val="003D03D9"/>
    <w:rsid w:val="003D0C5B"/>
    <w:rsid w:val="003D11CB"/>
    <w:rsid w:val="003D12EA"/>
    <w:rsid w:val="003D1383"/>
    <w:rsid w:val="003D35C4"/>
    <w:rsid w:val="003D3902"/>
    <w:rsid w:val="003D3D6B"/>
    <w:rsid w:val="003D3F5F"/>
    <w:rsid w:val="003D5173"/>
    <w:rsid w:val="003D5A05"/>
    <w:rsid w:val="003D5EC9"/>
    <w:rsid w:val="003D6258"/>
    <w:rsid w:val="003D6365"/>
    <w:rsid w:val="003D6501"/>
    <w:rsid w:val="003D7307"/>
    <w:rsid w:val="003D73C2"/>
    <w:rsid w:val="003D7FAD"/>
    <w:rsid w:val="003E01F0"/>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6FE5"/>
    <w:rsid w:val="003E713F"/>
    <w:rsid w:val="003E77FC"/>
    <w:rsid w:val="003E7EA1"/>
    <w:rsid w:val="003F0258"/>
    <w:rsid w:val="003F092C"/>
    <w:rsid w:val="003F0DA7"/>
    <w:rsid w:val="003F139A"/>
    <w:rsid w:val="003F1531"/>
    <w:rsid w:val="003F18FD"/>
    <w:rsid w:val="003F1ECD"/>
    <w:rsid w:val="003F236A"/>
    <w:rsid w:val="003F246A"/>
    <w:rsid w:val="003F2587"/>
    <w:rsid w:val="003F25CB"/>
    <w:rsid w:val="003F2E3E"/>
    <w:rsid w:val="003F3617"/>
    <w:rsid w:val="003F3EFE"/>
    <w:rsid w:val="003F3FC9"/>
    <w:rsid w:val="003F462F"/>
    <w:rsid w:val="003F51BC"/>
    <w:rsid w:val="003F5489"/>
    <w:rsid w:val="003F54D8"/>
    <w:rsid w:val="003F5D40"/>
    <w:rsid w:val="003F5D79"/>
    <w:rsid w:val="003F740A"/>
    <w:rsid w:val="003F788A"/>
    <w:rsid w:val="004003B4"/>
    <w:rsid w:val="00401CAD"/>
    <w:rsid w:val="00403C4D"/>
    <w:rsid w:val="00404031"/>
    <w:rsid w:val="00404533"/>
    <w:rsid w:val="0040472C"/>
    <w:rsid w:val="004047D7"/>
    <w:rsid w:val="0040510F"/>
    <w:rsid w:val="00405855"/>
    <w:rsid w:val="00405B76"/>
    <w:rsid w:val="00405D65"/>
    <w:rsid w:val="0040657F"/>
    <w:rsid w:val="0040734B"/>
    <w:rsid w:val="00407820"/>
    <w:rsid w:val="00407939"/>
    <w:rsid w:val="00410747"/>
    <w:rsid w:val="00410CE7"/>
    <w:rsid w:val="00411BD7"/>
    <w:rsid w:val="0041208A"/>
    <w:rsid w:val="00412277"/>
    <w:rsid w:val="00412614"/>
    <w:rsid w:val="00413293"/>
    <w:rsid w:val="0041359A"/>
    <w:rsid w:val="00413944"/>
    <w:rsid w:val="00413D2E"/>
    <w:rsid w:val="004147BD"/>
    <w:rsid w:val="004157B6"/>
    <w:rsid w:val="004159FF"/>
    <w:rsid w:val="00415A37"/>
    <w:rsid w:val="00416060"/>
    <w:rsid w:val="0041685F"/>
    <w:rsid w:val="00416D08"/>
    <w:rsid w:val="00417604"/>
    <w:rsid w:val="00417D17"/>
    <w:rsid w:val="004209B0"/>
    <w:rsid w:val="00424C4C"/>
    <w:rsid w:val="004252AF"/>
    <w:rsid w:val="00427174"/>
    <w:rsid w:val="00427210"/>
    <w:rsid w:val="004272ED"/>
    <w:rsid w:val="004279A7"/>
    <w:rsid w:val="00427EC5"/>
    <w:rsid w:val="00427F65"/>
    <w:rsid w:val="00430DB7"/>
    <w:rsid w:val="004315C2"/>
    <w:rsid w:val="004321B5"/>
    <w:rsid w:val="0043230B"/>
    <w:rsid w:val="00432574"/>
    <w:rsid w:val="0043288C"/>
    <w:rsid w:val="00433339"/>
    <w:rsid w:val="0043335A"/>
    <w:rsid w:val="004334C1"/>
    <w:rsid w:val="00433819"/>
    <w:rsid w:val="00435186"/>
    <w:rsid w:val="00435437"/>
    <w:rsid w:val="004356A8"/>
    <w:rsid w:val="0043589B"/>
    <w:rsid w:val="00435A2E"/>
    <w:rsid w:val="00435D59"/>
    <w:rsid w:val="00436201"/>
    <w:rsid w:val="00436265"/>
    <w:rsid w:val="00436C5B"/>
    <w:rsid w:val="0043731F"/>
    <w:rsid w:val="00440394"/>
    <w:rsid w:val="00440809"/>
    <w:rsid w:val="00440E78"/>
    <w:rsid w:val="00441581"/>
    <w:rsid w:val="004419AE"/>
    <w:rsid w:val="00441ACD"/>
    <w:rsid w:val="00442D0C"/>
    <w:rsid w:val="00443DE5"/>
    <w:rsid w:val="00443FA8"/>
    <w:rsid w:val="00443FEB"/>
    <w:rsid w:val="00444DC8"/>
    <w:rsid w:val="0044540D"/>
    <w:rsid w:val="00446913"/>
    <w:rsid w:val="004469FA"/>
    <w:rsid w:val="00447B36"/>
    <w:rsid w:val="00447D54"/>
    <w:rsid w:val="00450248"/>
    <w:rsid w:val="00450767"/>
    <w:rsid w:val="00450E09"/>
    <w:rsid w:val="00451062"/>
    <w:rsid w:val="004510BF"/>
    <w:rsid w:val="004511A8"/>
    <w:rsid w:val="004512A8"/>
    <w:rsid w:val="00451E77"/>
    <w:rsid w:val="004525F0"/>
    <w:rsid w:val="0045276F"/>
    <w:rsid w:val="00452915"/>
    <w:rsid w:val="00452C1D"/>
    <w:rsid w:val="00453770"/>
    <w:rsid w:val="00455810"/>
    <w:rsid w:val="00455AA9"/>
    <w:rsid w:val="00455F06"/>
    <w:rsid w:val="00456CE6"/>
    <w:rsid w:val="004575AA"/>
    <w:rsid w:val="0045773D"/>
    <w:rsid w:val="00457C45"/>
    <w:rsid w:val="00457F5A"/>
    <w:rsid w:val="00460650"/>
    <w:rsid w:val="00461904"/>
    <w:rsid w:val="0046198C"/>
    <w:rsid w:val="00461CE4"/>
    <w:rsid w:val="00461DD0"/>
    <w:rsid w:val="0046226F"/>
    <w:rsid w:val="004624F4"/>
    <w:rsid w:val="00462587"/>
    <w:rsid w:val="004629AE"/>
    <w:rsid w:val="004632FC"/>
    <w:rsid w:val="004635E0"/>
    <w:rsid w:val="00463897"/>
    <w:rsid w:val="004642FA"/>
    <w:rsid w:val="0046472C"/>
    <w:rsid w:val="00464D07"/>
    <w:rsid w:val="0046561B"/>
    <w:rsid w:val="004658BF"/>
    <w:rsid w:val="00466A15"/>
    <w:rsid w:val="00467B1D"/>
    <w:rsid w:val="00471043"/>
    <w:rsid w:val="004712B6"/>
    <w:rsid w:val="004713B5"/>
    <w:rsid w:val="00472941"/>
    <w:rsid w:val="00472F7A"/>
    <w:rsid w:val="00472F8C"/>
    <w:rsid w:val="004730BE"/>
    <w:rsid w:val="004736D0"/>
    <w:rsid w:val="0047509D"/>
    <w:rsid w:val="0047554A"/>
    <w:rsid w:val="004758C1"/>
    <w:rsid w:val="00475F9B"/>
    <w:rsid w:val="0047613C"/>
    <w:rsid w:val="0047687E"/>
    <w:rsid w:val="00477068"/>
    <w:rsid w:val="004773DE"/>
    <w:rsid w:val="00477E28"/>
    <w:rsid w:val="004802A4"/>
    <w:rsid w:val="00480A2E"/>
    <w:rsid w:val="00482A1E"/>
    <w:rsid w:val="00482BC0"/>
    <w:rsid w:val="00483140"/>
    <w:rsid w:val="00483462"/>
    <w:rsid w:val="00483E10"/>
    <w:rsid w:val="00484657"/>
    <w:rsid w:val="004847DE"/>
    <w:rsid w:val="004850D6"/>
    <w:rsid w:val="00485E23"/>
    <w:rsid w:val="0048654D"/>
    <w:rsid w:val="004867B9"/>
    <w:rsid w:val="00486B0D"/>
    <w:rsid w:val="00486FC9"/>
    <w:rsid w:val="004900A8"/>
    <w:rsid w:val="00490508"/>
    <w:rsid w:val="00490FA8"/>
    <w:rsid w:val="00492862"/>
    <w:rsid w:val="00492C56"/>
    <w:rsid w:val="004940CB"/>
    <w:rsid w:val="00494B5D"/>
    <w:rsid w:val="0049538A"/>
    <w:rsid w:val="00495CEA"/>
    <w:rsid w:val="00495F71"/>
    <w:rsid w:val="004962BC"/>
    <w:rsid w:val="00496EFB"/>
    <w:rsid w:val="0049744E"/>
    <w:rsid w:val="00497475"/>
    <w:rsid w:val="00497DF3"/>
    <w:rsid w:val="004A01F5"/>
    <w:rsid w:val="004A0305"/>
    <w:rsid w:val="004A0401"/>
    <w:rsid w:val="004A0E10"/>
    <w:rsid w:val="004A1343"/>
    <w:rsid w:val="004A13CE"/>
    <w:rsid w:val="004A1BB5"/>
    <w:rsid w:val="004A299F"/>
    <w:rsid w:val="004A3C50"/>
    <w:rsid w:val="004A3F9F"/>
    <w:rsid w:val="004A415C"/>
    <w:rsid w:val="004A4444"/>
    <w:rsid w:val="004A4527"/>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4E12"/>
    <w:rsid w:val="004B55B2"/>
    <w:rsid w:val="004B57E8"/>
    <w:rsid w:val="004B6BCA"/>
    <w:rsid w:val="004B6FBD"/>
    <w:rsid w:val="004B7455"/>
    <w:rsid w:val="004C03F1"/>
    <w:rsid w:val="004C076A"/>
    <w:rsid w:val="004C0C4F"/>
    <w:rsid w:val="004C11AA"/>
    <w:rsid w:val="004C1566"/>
    <w:rsid w:val="004C29F1"/>
    <w:rsid w:val="004C3052"/>
    <w:rsid w:val="004C34F4"/>
    <w:rsid w:val="004C3894"/>
    <w:rsid w:val="004C40E5"/>
    <w:rsid w:val="004C42C8"/>
    <w:rsid w:val="004C4413"/>
    <w:rsid w:val="004C5EC7"/>
    <w:rsid w:val="004C7DC4"/>
    <w:rsid w:val="004C7E0B"/>
    <w:rsid w:val="004C7E53"/>
    <w:rsid w:val="004D017C"/>
    <w:rsid w:val="004D0866"/>
    <w:rsid w:val="004D1010"/>
    <w:rsid w:val="004D1673"/>
    <w:rsid w:val="004D1B5B"/>
    <w:rsid w:val="004D227D"/>
    <w:rsid w:val="004D248A"/>
    <w:rsid w:val="004D2FB8"/>
    <w:rsid w:val="004D459D"/>
    <w:rsid w:val="004D49FC"/>
    <w:rsid w:val="004D59EA"/>
    <w:rsid w:val="004D5D1A"/>
    <w:rsid w:val="004D616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1BF"/>
    <w:rsid w:val="004E6424"/>
    <w:rsid w:val="004E692D"/>
    <w:rsid w:val="004E6952"/>
    <w:rsid w:val="004E6AD3"/>
    <w:rsid w:val="004E6DDD"/>
    <w:rsid w:val="004E6F7E"/>
    <w:rsid w:val="004E71CB"/>
    <w:rsid w:val="004E7957"/>
    <w:rsid w:val="004E7FB6"/>
    <w:rsid w:val="004F0820"/>
    <w:rsid w:val="004F0C1D"/>
    <w:rsid w:val="004F106D"/>
    <w:rsid w:val="004F1A11"/>
    <w:rsid w:val="004F1C97"/>
    <w:rsid w:val="004F1E4F"/>
    <w:rsid w:val="004F30E1"/>
    <w:rsid w:val="004F3212"/>
    <w:rsid w:val="004F33F0"/>
    <w:rsid w:val="004F3796"/>
    <w:rsid w:val="004F38EB"/>
    <w:rsid w:val="004F402A"/>
    <w:rsid w:val="004F57E9"/>
    <w:rsid w:val="004F6423"/>
    <w:rsid w:val="004F6541"/>
    <w:rsid w:val="004F6A80"/>
    <w:rsid w:val="004F6FEF"/>
    <w:rsid w:val="004F7943"/>
    <w:rsid w:val="005002B8"/>
    <w:rsid w:val="00500818"/>
    <w:rsid w:val="00500FED"/>
    <w:rsid w:val="00501200"/>
    <w:rsid w:val="005020EF"/>
    <w:rsid w:val="0050218B"/>
    <w:rsid w:val="0050224F"/>
    <w:rsid w:val="005032DE"/>
    <w:rsid w:val="005033DA"/>
    <w:rsid w:val="0050346B"/>
    <w:rsid w:val="005035B0"/>
    <w:rsid w:val="00503A5B"/>
    <w:rsid w:val="00503E5F"/>
    <w:rsid w:val="005047B8"/>
    <w:rsid w:val="00504AD9"/>
    <w:rsid w:val="0050534C"/>
    <w:rsid w:val="00506996"/>
    <w:rsid w:val="005070CC"/>
    <w:rsid w:val="005070F4"/>
    <w:rsid w:val="005107DF"/>
    <w:rsid w:val="005110A6"/>
    <w:rsid w:val="0051113D"/>
    <w:rsid w:val="005120E7"/>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29A5"/>
    <w:rsid w:val="00522BF3"/>
    <w:rsid w:val="00523654"/>
    <w:rsid w:val="00523A2A"/>
    <w:rsid w:val="00524656"/>
    <w:rsid w:val="0052470F"/>
    <w:rsid w:val="00525A62"/>
    <w:rsid w:val="00525B54"/>
    <w:rsid w:val="00525FD6"/>
    <w:rsid w:val="005260FE"/>
    <w:rsid w:val="005265F8"/>
    <w:rsid w:val="005273B1"/>
    <w:rsid w:val="00527469"/>
    <w:rsid w:val="00530BB3"/>
    <w:rsid w:val="00530E69"/>
    <w:rsid w:val="00530FFF"/>
    <w:rsid w:val="005315A7"/>
    <w:rsid w:val="00531FA2"/>
    <w:rsid w:val="005321FB"/>
    <w:rsid w:val="0053254A"/>
    <w:rsid w:val="005325B5"/>
    <w:rsid w:val="00533023"/>
    <w:rsid w:val="0053314D"/>
    <w:rsid w:val="005332CF"/>
    <w:rsid w:val="005334CF"/>
    <w:rsid w:val="00533C4A"/>
    <w:rsid w:val="005357BB"/>
    <w:rsid w:val="0053629C"/>
    <w:rsid w:val="00536E98"/>
    <w:rsid w:val="005373B4"/>
    <w:rsid w:val="005377B5"/>
    <w:rsid w:val="005379E7"/>
    <w:rsid w:val="00537DD3"/>
    <w:rsid w:val="00540094"/>
    <w:rsid w:val="00540C9A"/>
    <w:rsid w:val="0054132A"/>
    <w:rsid w:val="00541A24"/>
    <w:rsid w:val="00541C66"/>
    <w:rsid w:val="005420ED"/>
    <w:rsid w:val="0054231A"/>
    <w:rsid w:val="00542A74"/>
    <w:rsid w:val="00543400"/>
    <w:rsid w:val="00544074"/>
    <w:rsid w:val="005448A6"/>
    <w:rsid w:val="00545145"/>
    <w:rsid w:val="005471F5"/>
    <w:rsid w:val="00547265"/>
    <w:rsid w:val="00547443"/>
    <w:rsid w:val="005505A6"/>
    <w:rsid w:val="005505BF"/>
    <w:rsid w:val="00550751"/>
    <w:rsid w:val="00550C47"/>
    <w:rsid w:val="00551B0D"/>
    <w:rsid w:val="00553286"/>
    <w:rsid w:val="00553E2C"/>
    <w:rsid w:val="0055476C"/>
    <w:rsid w:val="00556606"/>
    <w:rsid w:val="005576C1"/>
    <w:rsid w:val="005579BF"/>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075D"/>
    <w:rsid w:val="005717E5"/>
    <w:rsid w:val="005717E7"/>
    <w:rsid w:val="0057188A"/>
    <w:rsid w:val="00571CAB"/>
    <w:rsid w:val="00571D6C"/>
    <w:rsid w:val="00572628"/>
    <w:rsid w:val="00572B61"/>
    <w:rsid w:val="00572BCF"/>
    <w:rsid w:val="0057328C"/>
    <w:rsid w:val="005737EC"/>
    <w:rsid w:val="00573AF4"/>
    <w:rsid w:val="005753B6"/>
    <w:rsid w:val="005769FF"/>
    <w:rsid w:val="005771DB"/>
    <w:rsid w:val="00577A7E"/>
    <w:rsid w:val="00580423"/>
    <w:rsid w:val="005806D2"/>
    <w:rsid w:val="0058102F"/>
    <w:rsid w:val="00581B14"/>
    <w:rsid w:val="005825E8"/>
    <w:rsid w:val="00582A71"/>
    <w:rsid w:val="00583135"/>
    <w:rsid w:val="00583195"/>
    <w:rsid w:val="00583AA9"/>
    <w:rsid w:val="00583B84"/>
    <w:rsid w:val="005846F8"/>
    <w:rsid w:val="0058525D"/>
    <w:rsid w:val="00585C84"/>
    <w:rsid w:val="00587BAC"/>
    <w:rsid w:val="00587E05"/>
    <w:rsid w:val="00587EFA"/>
    <w:rsid w:val="00590005"/>
    <w:rsid w:val="00591FAF"/>
    <w:rsid w:val="00593111"/>
    <w:rsid w:val="00593816"/>
    <w:rsid w:val="00593D67"/>
    <w:rsid w:val="00594FA6"/>
    <w:rsid w:val="0059529C"/>
    <w:rsid w:val="00595F1A"/>
    <w:rsid w:val="00595F8E"/>
    <w:rsid w:val="005964CC"/>
    <w:rsid w:val="00596895"/>
    <w:rsid w:val="00596BDA"/>
    <w:rsid w:val="00596C37"/>
    <w:rsid w:val="00597972"/>
    <w:rsid w:val="00597AF4"/>
    <w:rsid w:val="005A00DA"/>
    <w:rsid w:val="005A01D5"/>
    <w:rsid w:val="005A07D8"/>
    <w:rsid w:val="005A0C5B"/>
    <w:rsid w:val="005A2A94"/>
    <w:rsid w:val="005A2AB6"/>
    <w:rsid w:val="005A333B"/>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13"/>
    <w:rsid w:val="005B57A2"/>
    <w:rsid w:val="005B7060"/>
    <w:rsid w:val="005B73B5"/>
    <w:rsid w:val="005C0258"/>
    <w:rsid w:val="005C0B37"/>
    <w:rsid w:val="005C141B"/>
    <w:rsid w:val="005C17C2"/>
    <w:rsid w:val="005C3941"/>
    <w:rsid w:val="005C3F18"/>
    <w:rsid w:val="005C4923"/>
    <w:rsid w:val="005C5BD5"/>
    <w:rsid w:val="005C6C2A"/>
    <w:rsid w:val="005C6C97"/>
    <w:rsid w:val="005C6D8F"/>
    <w:rsid w:val="005C6E89"/>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5BE"/>
    <w:rsid w:val="005E0667"/>
    <w:rsid w:val="005E25A4"/>
    <w:rsid w:val="005E2700"/>
    <w:rsid w:val="005E29E3"/>
    <w:rsid w:val="005E36FB"/>
    <w:rsid w:val="005E3B81"/>
    <w:rsid w:val="005E45D4"/>
    <w:rsid w:val="005E4667"/>
    <w:rsid w:val="005E47D5"/>
    <w:rsid w:val="005E5976"/>
    <w:rsid w:val="005E5BB7"/>
    <w:rsid w:val="005E5FE0"/>
    <w:rsid w:val="005E655D"/>
    <w:rsid w:val="005E6B4D"/>
    <w:rsid w:val="005F0E6E"/>
    <w:rsid w:val="005F13F0"/>
    <w:rsid w:val="005F1501"/>
    <w:rsid w:val="005F28E9"/>
    <w:rsid w:val="005F2939"/>
    <w:rsid w:val="005F2D7B"/>
    <w:rsid w:val="005F2E5B"/>
    <w:rsid w:val="005F348F"/>
    <w:rsid w:val="005F35B9"/>
    <w:rsid w:val="005F3962"/>
    <w:rsid w:val="005F3DEF"/>
    <w:rsid w:val="005F3FEB"/>
    <w:rsid w:val="005F4419"/>
    <w:rsid w:val="005F4815"/>
    <w:rsid w:val="005F4985"/>
    <w:rsid w:val="005F4A5E"/>
    <w:rsid w:val="005F4C14"/>
    <w:rsid w:val="005F54F3"/>
    <w:rsid w:val="005F55FD"/>
    <w:rsid w:val="005F5F2C"/>
    <w:rsid w:val="005F68D4"/>
    <w:rsid w:val="005F6991"/>
    <w:rsid w:val="005F70E4"/>
    <w:rsid w:val="005F7BFC"/>
    <w:rsid w:val="005F7EBF"/>
    <w:rsid w:val="006015A1"/>
    <w:rsid w:val="006015E1"/>
    <w:rsid w:val="00601B5E"/>
    <w:rsid w:val="00601B91"/>
    <w:rsid w:val="00601DD0"/>
    <w:rsid w:val="00601F6F"/>
    <w:rsid w:val="0060200D"/>
    <w:rsid w:val="00603E31"/>
    <w:rsid w:val="006041B7"/>
    <w:rsid w:val="00605985"/>
    <w:rsid w:val="00605B2B"/>
    <w:rsid w:val="00605D03"/>
    <w:rsid w:val="00606CBD"/>
    <w:rsid w:val="00607C46"/>
    <w:rsid w:val="00612299"/>
    <w:rsid w:val="00612434"/>
    <w:rsid w:val="00612488"/>
    <w:rsid w:val="006128A4"/>
    <w:rsid w:val="00612CE6"/>
    <w:rsid w:val="00612EDD"/>
    <w:rsid w:val="00614564"/>
    <w:rsid w:val="00614A7B"/>
    <w:rsid w:val="0061536C"/>
    <w:rsid w:val="006158E4"/>
    <w:rsid w:val="006158FB"/>
    <w:rsid w:val="00615C08"/>
    <w:rsid w:val="0061638A"/>
    <w:rsid w:val="0061733E"/>
    <w:rsid w:val="0061741C"/>
    <w:rsid w:val="006178D9"/>
    <w:rsid w:val="006178F4"/>
    <w:rsid w:val="00617D0A"/>
    <w:rsid w:val="006207BC"/>
    <w:rsid w:val="00621335"/>
    <w:rsid w:val="0062150E"/>
    <w:rsid w:val="00621741"/>
    <w:rsid w:val="00623F37"/>
    <w:rsid w:val="00623F56"/>
    <w:rsid w:val="006242E9"/>
    <w:rsid w:val="00624348"/>
    <w:rsid w:val="0062446C"/>
    <w:rsid w:val="006250F6"/>
    <w:rsid w:val="006258F1"/>
    <w:rsid w:val="00625E31"/>
    <w:rsid w:val="00626341"/>
    <w:rsid w:val="00626844"/>
    <w:rsid w:val="00626BBC"/>
    <w:rsid w:val="006274B9"/>
    <w:rsid w:val="00627808"/>
    <w:rsid w:val="0062788C"/>
    <w:rsid w:val="00627CD4"/>
    <w:rsid w:val="00630BA9"/>
    <w:rsid w:val="00630DE9"/>
    <w:rsid w:val="00630F03"/>
    <w:rsid w:val="00631E78"/>
    <w:rsid w:val="00632451"/>
    <w:rsid w:val="00632B0E"/>
    <w:rsid w:val="00632CC3"/>
    <w:rsid w:val="00632E1E"/>
    <w:rsid w:val="00633526"/>
    <w:rsid w:val="00633F08"/>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26C9"/>
    <w:rsid w:val="0064351F"/>
    <w:rsid w:val="00643C6F"/>
    <w:rsid w:val="00643C90"/>
    <w:rsid w:val="006440AA"/>
    <w:rsid w:val="0064428A"/>
    <w:rsid w:val="00644BB8"/>
    <w:rsid w:val="00645DF8"/>
    <w:rsid w:val="006460FF"/>
    <w:rsid w:val="00646974"/>
    <w:rsid w:val="00647DFF"/>
    <w:rsid w:val="006512AF"/>
    <w:rsid w:val="00651301"/>
    <w:rsid w:val="00651664"/>
    <w:rsid w:val="00651E2B"/>
    <w:rsid w:val="00652D33"/>
    <w:rsid w:val="00653069"/>
    <w:rsid w:val="00653A37"/>
    <w:rsid w:val="006541EB"/>
    <w:rsid w:val="006545F9"/>
    <w:rsid w:val="006553EF"/>
    <w:rsid w:val="00656E18"/>
    <w:rsid w:val="00656F8A"/>
    <w:rsid w:val="00657EEC"/>
    <w:rsid w:val="00660F6D"/>
    <w:rsid w:val="00660FD8"/>
    <w:rsid w:val="0066179A"/>
    <w:rsid w:val="00661860"/>
    <w:rsid w:val="00661AB2"/>
    <w:rsid w:val="00662197"/>
    <w:rsid w:val="00662606"/>
    <w:rsid w:val="0066271C"/>
    <w:rsid w:val="00663099"/>
    <w:rsid w:val="006630D5"/>
    <w:rsid w:val="006632D7"/>
    <w:rsid w:val="00664184"/>
    <w:rsid w:val="00664C39"/>
    <w:rsid w:val="00664EA4"/>
    <w:rsid w:val="0066500F"/>
    <w:rsid w:val="00665B16"/>
    <w:rsid w:val="00665D82"/>
    <w:rsid w:val="006666F6"/>
    <w:rsid w:val="00670373"/>
    <w:rsid w:val="00670606"/>
    <w:rsid w:val="006706CF"/>
    <w:rsid w:val="00671B2B"/>
    <w:rsid w:val="00671D4E"/>
    <w:rsid w:val="00671DB5"/>
    <w:rsid w:val="00671E8F"/>
    <w:rsid w:val="006727BF"/>
    <w:rsid w:val="0067281B"/>
    <w:rsid w:val="00672EB2"/>
    <w:rsid w:val="006733B3"/>
    <w:rsid w:val="00673538"/>
    <w:rsid w:val="00677B00"/>
    <w:rsid w:val="00677F40"/>
    <w:rsid w:val="00680281"/>
    <w:rsid w:val="00680ED8"/>
    <w:rsid w:val="00681575"/>
    <w:rsid w:val="00681CDE"/>
    <w:rsid w:val="006824FC"/>
    <w:rsid w:val="00682D8C"/>
    <w:rsid w:val="0068448B"/>
    <w:rsid w:val="00685C49"/>
    <w:rsid w:val="00686595"/>
    <w:rsid w:val="00686BFF"/>
    <w:rsid w:val="00687997"/>
    <w:rsid w:val="00687E47"/>
    <w:rsid w:val="0069058D"/>
    <w:rsid w:val="00690C52"/>
    <w:rsid w:val="006912EA"/>
    <w:rsid w:val="00692497"/>
    <w:rsid w:val="00692635"/>
    <w:rsid w:val="00693C7B"/>
    <w:rsid w:val="00694911"/>
    <w:rsid w:val="006951A7"/>
    <w:rsid w:val="00695DE3"/>
    <w:rsid w:val="006960E8"/>
    <w:rsid w:val="006966D7"/>
    <w:rsid w:val="00696EED"/>
    <w:rsid w:val="006976AD"/>
    <w:rsid w:val="00697E03"/>
    <w:rsid w:val="006A02C4"/>
    <w:rsid w:val="006A0320"/>
    <w:rsid w:val="006A0559"/>
    <w:rsid w:val="006A19E0"/>
    <w:rsid w:val="006A1A30"/>
    <w:rsid w:val="006A1D9F"/>
    <w:rsid w:val="006A24E5"/>
    <w:rsid w:val="006A2889"/>
    <w:rsid w:val="006A2AC9"/>
    <w:rsid w:val="006A2BF8"/>
    <w:rsid w:val="006A2DF5"/>
    <w:rsid w:val="006A3415"/>
    <w:rsid w:val="006A39B7"/>
    <w:rsid w:val="006A3F0A"/>
    <w:rsid w:val="006A4386"/>
    <w:rsid w:val="006A48B6"/>
    <w:rsid w:val="006A4AF7"/>
    <w:rsid w:val="006A539D"/>
    <w:rsid w:val="006A58FD"/>
    <w:rsid w:val="006A614E"/>
    <w:rsid w:val="006A61B1"/>
    <w:rsid w:val="006A6750"/>
    <w:rsid w:val="006A675A"/>
    <w:rsid w:val="006A68FC"/>
    <w:rsid w:val="006A6A5B"/>
    <w:rsid w:val="006A7476"/>
    <w:rsid w:val="006A7713"/>
    <w:rsid w:val="006B0550"/>
    <w:rsid w:val="006B0BFD"/>
    <w:rsid w:val="006B1131"/>
    <w:rsid w:val="006B1BD9"/>
    <w:rsid w:val="006B257C"/>
    <w:rsid w:val="006B3563"/>
    <w:rsid w:val="006B3600"/>
    <w:rsid w:val="006B3FBF"/>
    <w:rsid w:val="006B4773"/>
    <w:rsid w:val="006B4B0E"/>
    <w:rsid w:val="006B4D7E"/>
    <w:rsid w:val="006B51A1"/>
    <w:rsid w:val="006B5492"/>
    <w:rsid w:val="006B5692"/>
    <w:rsid w:val="006B56F2"/>
    <w:rsid w:val="006C176F"/>
    <w:rsid w:val="006C1CEA"/>
    <w:rsid w:val="006C29FF"/>
    <w:rsid w:val="006C2ED7"/>
    <w:rsid w:val="006C46E7"/>
    <w:rsid w:val="006C4A69"/>
    <w:rsid w:val="006C5438"/>
    <w:rsid w:val="006C5FDC"/>
    <w:rsid w:val="006C613D"/>
    <w:rsid w:val="006C6272"/>
    <w:rsid w:val="006C63B5"/>
    <w:rsid w:val="006C790E"/>
    <w:rsid w:val="006D0977"/>
    <w:rsid w:val="006D0E2C"/>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2FE1"/>
    <w:rsid w:val="006E35DC"/>
    <w:rsid w:val="006E42EC"/>
    <w:rsid w:val="006E4CA8"/>
    <w:rsid w:val="006E533D"/>
    <w:rsid w:val="006E5A3B"/>
    <w:rsid w:val="006E6883"/>
    <w:rsid w:val="006E75C7"/>
    <w:rsid w:val="006E7679"/>
    <w:rsid w:val="006F0885"/>
    <w:rsid w:val="006F1F4B"/>
    <w:rsid w:val="006F2ACB"/>
    <w:rsid w:val="006F2F71"/>
    <w:rsid w:val="006F3253"/>
    <w:rsid w:val="006F3D73"/>
    <w:rsid w:val="006F4339"/>
    <w:rsid w:val="006F486C"/>
    <w:rsid w:val="006F517E"/>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36"/>
    <w:rsid w:val="00706BD5"/>
    <w:rsid w:val="00706DAC"/>
    <w:rsid w:val="00706F4D"/>
    <w:rsid w:val="0070728B"/>
    <w:rsid w:val="00707E4A"/>
    <w:rsid w:val="00707E5A"/>
    <w:rsid w:val="0071041E"/>
    <w:rsid w:val="00710621"/>
    <w:rsid w:val="0071065A"/>
    <w:rsid w:val="00710799"/>
    <w:rsid w:val="00710F05"/>
    <w:rsid w:val="007128D8"/>
    <w:rsid w:val="007128DA"/>
    <w:rsid w:val="00713645"/>
    <w:rsid w:val="00713F0D"/>
    <w:rsid w:val="00714305"/>
    <w:rsid w:val="00714931"/>
    <w:rsid w:val="00715222"/>
    <w:rsid w:val="00715388"/>
    <w:rsid w:val="0071539A"/>
    <w:rsid w:val="007160DA"/>
    <w:rsid w:val="0071650A"/>
    <w:rsid w:val="0071661F"/>
    <w:rsid w:val="00716E5D"/>
    <w:rsid w:val="00716F5E"/>
    <w:rsid w:val="00717339"/>
    <w:rsid w:val="00717909"/>
    <w:rsid w:val="00717D94"/>
    <w:rsid w:val="0072044F"/>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CB6"/>
    <w:rsid w:val="007334EA"/>
    <w:rsid w:val="0073352B"/>
    <w:rsid w:val="00733758"/>
    <w:rsid w:val="00734BBA"/>
    <w:rsid w:val="00735ACA"/>
    <w:rsid w:val="00735BCF"/>
    <w:rsid w:val="00735C0D"/>
    <w:rsid w:val="00735E40"/>
    <w:rsid w:val="0073602A"/>
    <w:rsid w:val="00736E69"/>
    <w:rsid w:val="00736EA4"/>
    <w:rsid w:val="00736ECE"/>
    <w:rsid w:val="0073711D"/>
    <w:rsid w:val="0073778F"/>
    <w:rsid w:val="007408B3"/>
    <w:rsid w:val="00740C4A"/>
    <w:rsid w:val="00741376"/>
    <w:rsid w:val="007419CD"/>
    <w:rsid w:val="00741C24"/>
    <w:rsid w:val="007422EF"/>
    <w:rsid w:val="00742F8F"/>
    <w:rsid w:val="00743205"/>
    <w:rsid w:val="00743207"/>
    <w:rsid w:val="0074401D"/>
    <w:rsid w:val="0074429A"/>
    <w:rsid w:val="007445D0"/>
    <w:rsid w:val="00744C48"/>
    <w:rsid w:val="00744D22"/>
    <w:rsid w:val="00745110"/>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3275"/>
    <w:rsid w:val="00763288"/>
    <w:rsid w:val="00764FD6"/>
    <w:rsid w:val="007654C6"/>
    <w:rsid w:val="00765F24"/>
    <w:rsid w:val="00766211"/>
    <w:rsid w:val="007666E2"/>
    <w:rsid w:val="00766B0A"/>
    <w:rsid w:val="0077031D"/>
    <w:rsid w:val="00771EC8"/>
    <w:rsid w:val="00772058"/>
    <w:rsid w:val="007720C2"/>
    <w:rsid w:val="007724D3"/>
    <w:rsid w:val="00772727"/>
    <w:rsid w:val="007731F0"/>
    <w:rsid w:val="007740AD"/>
    <w:rsid w:val="00774FA3"/>
    <w:rsid w:val="0077554C"/>
    <w:rsid w:val="0077562A"/>
    <w:rsid w:val="007763B7"/>
    <w:rsid w:val="007763E1"/>
    <w:rsid w:val="00777670"/>
    <w:rsid w:val="00777E0F"/>
    <w:rsid w:val="00780C1C"/>
    <w:rsid w:val="00781103"/>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A6"/>
    <w:rsid w:val="00787DC2"/>
    <w:rsid w:val="0079007C"/>
    <w:rsid w:val="007901B9"/>
    <w:rsid w:val="007909D9"/>
    <w:rsid w:val="00790A5E"/>
    <w:rsid w:val="00790D67"/>
    <w:rsid w:val="00790FAD"/>
    <w:rsid w:val="007912DE"/>
    <w:rsid w:val="00791E5B"/>
    <w:rsid w:val="00791FC9"/>
    <w:rsid w:val="00792DA7"/>
    <w:rsid w:val="0079488E"/>
    <w:rsid w:val="007948D0"/>
    <w:rsid w:val="007976F5"/>
    <w:rsid w:val="007977F1"/>
    <w:rsid w:val="007A059A"/>
    <w:rsid w:val="007A05EA"/>
    <w:rsid w:val="007A0F1C"/>
    <w:rsid w:val="007A130B"/>
    <w:rsid w:val="007A37AA"/>
    <w:rsid w:val="007A4C4F"/>
    <w:rsid w:val="007A50A9"/>
    <w:rsid w:val="007A5BDA"/>
    <w:rsid w:val="007A6D70"/>
    <w:rsid w:val="007A75EB"/>
    <w:rsid w:val="007A769D"/>
    <w:rsid w:val="007A7D55"/>
    <w:rsid w:val="007A7E8A"/>
    <w:rsid w:val="007B12FF"/>
    <w:rsid w:val="007B185F"/>
    <w:rsid w:val="007B2A01"/>
    <w:rsid w:val="007B2E75"/>
    <w:rsid w:val="007B34F3"/>
    <w:rsid w:val="007B39E1"/>
    <w:rsid w:val="007B4DFE"/>
    <w:rsid w:val="007B4F73"/>
    <w:rsid w:val="007B6219"/>
    <w:rsid w:val="007B6AEC"/>
    <w:rsid w:val="007B7943"/>
    <w:rsid w:val="007C0209"/>
    <w:rsid w:val="007C0612"/>
    <w:rsid w:val="007C0697"/>
    <w:rsid w:val="007C22B6"/>
    <w:rsid w:val="007C348D"/>
    <w:rsid w:val="007C34E6"/>
    <w:rsid w:val="007C3B9B"/>
    <w:rsid w:val="007C427A"/>
    <w:rsid w:val="007C483C"/>
    <w:rsid w:val="007C484E"/>
    <w:rsid w:val="007C4972"/>
    <w:rsid w:val="007C4BE9"/>
    <w:rsid w:val="007C4FA1"/>
    <w:rsid w:val="007C68A7"/>
    <w:rsid w:val="007C6DCB"/>
    <w:rsid w:val="007C7480"/>
    <w:rsid w:val="007C7A8A"/>
    <w:rsid w:val="007C7D60"/>
    <w:rsid w:val="007D00DE"/>
    <w:rsid w:val="007D0225"/>
    <w:rsid w:val="007D0D54"/>
    <w:rsid w:val="007D0F6B"/>
    <w:rsid w:val="007D1221"/>
    <w:rsid w:val="007D1253"/>
    <w:rsid w:val="007D1BAE"/>
    <w:rsid w:val="007D1F92"/>
    <w:rsid w:val="007D205B"/>
    <w:rsid w:val="007D31B5"/>
    <w:rsid w:val="007D41C0"/>
    <w:rsid w:val="007D4537"/>
    <w:rsid w:val="007D4D54"/>
    <w:rsid w:val="007D583F"/>
    <w:rsid w:val="007D5985"/>
    <w:rsid w:val="007D5C61"/>
    <w:rsid w:val="007D62F2"/>
    <w:rsid w:val="007D644F"/>
    <w:rsid w:val="007D6542"/>
    <w:rsid w:val="007D6718"/>
    <w:rsid w:val="007D755A"/>
    <w:rsid w:val="007D7719"/>
    <w:rsid w:val="007D7BC5"/>
    <w:rsid w:val="007E00E8"/>
    <w:rsid w:val="007E05CD"/>
    <w:rsid w:val="007E0A52"/>
    <w:rsid w:val="007E0ADA"/>
    <w:rsid w:val="007E1624"/>
    <w:rsid w:val="007E1659"/>
    <w:rsid w:val="007E1893"/>
    <w:rsid w:val="007E251C"/>
    <w:rsid w:val="007E2CF6"/>
    <w:rsid w:val="007E3436"/>
    <w:rsid w:val="007E3963"/>
    <w:rsid w:val="007E3D46"/>
    <w:rsid w:val="007E3D62"/>
    <w:rsid w:val="007E44C8"/>
    <w:rsid w:val="007E5D3E"/>
    <w:rsid w:val="007E625C"/>
    <w:rsid w:val="007E6C65"/>
    <w:rsid w:val="007E7010"/>
    <w:rsid w:val="007F0164"/>
    <w:rsid w:val="007F02DE"/>
    <w:rsid w:val="007F1A0D"/>
    <w:rsid w:val="007F1B2E"/>
    <w:rsid w:val="007F1B84"/>
    <w:rsid w:val="007F2173"/>
    <w:rsid w:val="007F3812"/>
    <w:rsid w:val="007F3D95"/>
    <w:rsid w:val="007F47E7"/>
    <w:rsid w:val="007F4F75"/>
    <w:rsid w:val="007F5196"/>
    <w:rsid w:val="007F55BA"/>
    <w:rsid w:val="007F6402"/>
    <w:rsid w:val="007F65C2"/>
    <w:rsid w:val="007F6ECC"/>
    <w:rsid w:val="007F6F26"/>
    <w:rsid w:val="007F7397"/>
    <w:rsid w:val="008003FE"/>
    <w:rsid w:val="0080046E"/>
    <w:rsid w:val="00801365"/>
    <w:rsid w:val="0080269D"/>
    <w:rsid w:val="008040CB"/>
    <w:rsid w:val="008043C9"/>
    <w:rsid w:val="00804C94"/>
    <w:rsid w:val="00805C44"/>
    <w:rsid w:val="00806044"/>
    <w:rsid w:val="00806F67"/>
    <w:rsid w:val="00807185"/>
    <w:rsid w:val="00807B75"/>
    <w:rsid w:val="00810237"/>
    <w:rsid w:val="00810524"/>
    <w:rsid w:val="00810AF3"/>
    <w:rsid w:val="0081287C"/>
    <w:rsid w:val="00813105"/>
    <w:rsid w:val="00813B3B"/>
    <w:rsid w:val="00814153"/>
    <w:rsid w:val="0081425E"/>
    <w:rsid w:val="008142E7"/>
    <w:rsid w:val="00814F4C"/>
    <w:rsid w:val="00814F72"/>
    <w:rsid w:val="008150F0"/>
    <w:rsid w:val="00816837"/>
    <w:rsid w:val="008176D9"/>
    <w:rsid w:val="00817AB9"/>
    <w:rsid w:val="00820787"/>
    <w:rsid w:val="0082094F"/>
    <w:rsid w:val="00820F3F"/>
    <w:rsid w:val="00821BB1"/>
    <w:rsid w:val="008221D5"/>
    <w:rsid w:val="00822BC8"/>
    <w:rsid w:val="00823BF2"/>
    <w:rsid w:val="00823DFF"/>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3D79"/>
    <w:rsid w:val="0083437C"/>
    <w:rsid w:val="008344ED"/>
    <w:rsid w:val="008349ED"/>
    <w:rsid w:val="00834CBF"/>
    <w:rsid w:val="00834D3E"/>
    <w:rsid w:val="00835378"/>
    <w:rsid w:val="00835A90"/>
    <w:rsid w:val="00835CDF"/>
    <w:rsid w:val="00836C8F"/>
    <w:rsid w:val="00836FA4"/>
    <w:rsid w:val="00837056"/>
    <w:rsid w:val="008409D4"/>
    <w:rsid w:val="00840BEE"/>
    <w:rsid w:val="0084174D"/>
    <w:rsid w:val="008417FF"/>
    <w:rsid w:val="0084193C"/>
    <w:rsid w:val="00841A95"/>
    <w:rsid w:val="00841D69"/>
    <w:rsid w:val="00841F51"/>
    <w:rsid w:val="00841F69"/>
    <w:rsid w:val="008429BA"/>
    <w:rsid w:val="008447D0"/>
    <w:rsid w:val="008454E2"/>
    <w:rsid w:val="00845AD5"/>
    <w:rsid w:val="00846788"/>
    <w:rsid w:val="008475C6"/>
    <w:rsid w:val="00851498"/>
    <w:rsid w:val="00851768"/>
    <w:rsid w:val="00851871"/>
    <w:rsid w:val="00851A48"/>
    <w:rsid w:val="008528A4"/>
    <w:rsid w:val="00852F58"/>
    <w:rsid w:val="0085360B"/>
    <w:rsid w:val="008536DF"/>
    <w:rsid w:val="008537D3"/>
    <w:rsid w:val="00854E6D"/>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4A1"/>
    <w:rsid w:val="008656E1"/>
    <w:rsid w:val="00866474"/>
    <w:rsid w:val="0086727C"/>
    <w:rsid w:val="00867806"/>
    <w:rsid w:val="008678E4"/>
    <w:rsid w:val="00867EE8"/>
    <w:rsid w:val="008715AB"/>
    <w:rsid w:val="0087164F"/>
    <w:rsid w:val="00871A88"/>
    <w:rsid w:val="00871ACC"/>
    <w:rsid w:val="00872143"/>
    <w:rsid w:val="0087218A"/>
    <w:rsid w:val="0087372C"/>
    <w:rsid w:val="008737DE"/>
    <w:rsid w:val="00873D68"/>
    <w:rsid w:val="0087400C"/>
    <w:rsid w:val="00874383"/>
    <w:rsid w:val="00874517"/>
    <w:rsid w:val="00874691"/>
    <w:rsid w:val="00874EEB"/>
    <w:rsid w:val="00874F92"/>
    <w:rsid w:val="008753A8"/>
    <w:rsid w:val="00875609"/>
    <w:rsid w:val="008761AF"/>
    <w:rsid w:val="00876B6A"/>
    <w:rsid w:val="00876B99"/>
    <w:rsid w:val="00876F48"/>
    <w:rsid w:val="00877A5D"/>
    <w:rsid w:val="008802B8"/>
    <w:rsid w:val="00881064"/>
    <w:rsid w:val="0088228F"/>
    <w:rsid w:val="008829B2"/>
    <w:rsid w:val="00882FF8"/>
    <w:rsid w:val="008830D8"/>
    <w:rsid w:val="008835A9"/>
    <w:rsid w:val="00884B13"/>
    <w:rsid w:val="008864EE"/>
    <w:rsid w:val="0088657A"/>
    <w:rsid w:val="008865E6"/>
    <w:rsid w:val="00886C5B"/>
    <w:rsid w:val="00887B5D"/>
    <w:rsid w:val="008903B1"/>
    <w:rsid w:val="00890BE7"/>
    <w:rsid w:val="008910AC"/>
    <w:rsid w:val="008921F5"/>
    <w:rsid w:val="00892A05"/>
    <w:rsid w:val="0089307B"/>
    <w:rsid w:val="008930CD"/>
    <w:rsid w:val="008931B4"/>
    <w:rsid w:val="0089331B"/>
    <w:rsid w:val="008933BC"/>
    <w:rsid w:val="00893C2B"/>
    <w:rsid w:val="00894FEF"/>
    <w:rsid w:val="00895FDB"/>
    <w:rsid w:val="008960D0"/>
    <w:rsid w:val="008969D4"/>
    <w:rsid w:val="00896DB1"/>
    <w:rsid w:val="008A0157"/>
    <w:rsid w:val="008A04CD"/>
    <w:rsid w:val="008A0FF4"/>
    <w:rsid w:val="008A1D5F"/>
    <w:rsid w:val="008A1E84"/>
    <w:rsid w:val="008A20E6"/>
    <w:rsid w:val="008A216D"/>
    <w:rsid w:val="008A2970"/>
    <w:rsid w:val="008A3657"/>
    <w:rsid w:val="008A378C"/>
    <w:rsid w:val="008A37DA"/>
    <w:rsid w:val="008A3A6F"/>
    <w:rsid w:val="008A3C76"/>
    <w:rsid w:val="008A458E"/>
    <w:rsid w:val="008A51A5"/>
    <w:rsid w:val="008A52F4"/>
    <w:rsid w:val="008A5873"/>
    <w:rsid w:val="008A5D2E"/>
    <w:rsid w:val="008A6002"/>
    <w:rsid w:val="008A6B05"/>
    <w:rsid w:val="008A71C4"/>
    <w:rsid w:val="008A71F6"/>
    <w:rsid w:val="008A7E15"/>
    <w:rsid w:val="008B03D2"/>
    <w:rsid w:val="008B0B57"/>
    <w:rsid w:val="008B111B"/>
    <w:rsid w:val="008B12C0"/>
    <w:rsid w:val="008B1FB2"/>
    <w:rsid w:val="008B2E27"/>
    <w:rsid w:val="008B31B9"/>
    <w:rsid w:val="008B34B1"/>
    <w:rsid w:val="008B4851"/>
    <w:rsid w:val="008B5087"/>
    <w:rsid w:val="008B5444"/>
    <w:rsid w:val="008B55B7"/>
    <w:rsid w:val="008B5F3C"/>
    <w:rsid w:val="008B6309"/>
    <w:rsid w:val="008B63CA"/>
    <w:rsid w:val="008B6B87"/>
    <w:rsid w:val="008B6C07"/>
    <w:rsid w:val="008B7024"/>
    <w:rsid w:val="008B7E2F"/>
    <w:rsid w:val="008C07B3"/>
    <w:rsid w:val="008C0807"/>
    <w:rsid w:val="008C11D7"/>
    <w:rsid w:val="008C11EE"/>
    <w:rsid w:val="008C142E"/>
    <w:rsid w:val="008C1D31"/>
    <w:rsid w:val="008C1E31"/>
    <w:rsid w:val="008C27A0"/>
    <w:rsid w:val="008C3328"/>
    <w:rsid w:val="008C37D1"/>
    <w:rsid w:val="008C3D60"/>
    <w:rsid w:val="008C3FB4"/>
    <w:rsid w:val="008C4071"/>
    <w:rsid w:val="008C5210"/>
    <w:rsid w:val="008C5433"/>
    <w:rsid w:val="008C5658"/>
    <w:rsid w:val="008C6767"/>
    <w:rsid w:val="008C6D60"/>
    <w:rsid w:val="008C76BA"/>
    <w:rsid w:val="008C7B15"/>
    <w:rsid w:val="008C7CA2"/>
    <w:rsid w:val="008D07EC"/>
    <w:rsid w:val="008D1028"/>
    <w:rsid w:val="008D1798"/>
    <w:rsid w:val="008D277C"/>
    <w:rsid w:val="008D2D3D"/>
    <w:rsid w:val="008D3AE8"/>
    <w:rsid w:val="008D3D43"/>
    <w:rsid w:val="008D40A5"/>
    <w:rsid w:val="008D6F67"/>
    <w:rsid w:val="008D704D"/>
    <w:rsid w:val="008E14DA"/>
    <w:rsid w:val="008E1DEC"/>
    <w:rsid w:val="008E2035"/>
    <w:rsid w:val="008E2E3D"/>
    <w:rsid w:val="008E3081"/>
    <w:rsid w:val="008E31B9"/>
    <w:rsid w:val="008E44F5"/>
    <w:rsid w:val="008E460D"/>
    <w:rsid w:val="008E4A3C"/>
    <w:rsid w:val="008E50AC"/>
    <w:rsid w:val="008E5FA2"/>
    <w:rsid w:val="008E6472"/>
    <w:rsid w:val="008E656A"/>
    <w:rsid w:val="008E6D07"/>
    <w:rsid w:val="008E6EA0"/>
    <w:rsid w:val="008E7623"/>
    <w:rsid w:val="008E76B7"/>
    <w:rsid w:val="008E798B"/>
    <w:rsid w:val="008E7D27"/>
    <w:rsid w:val="008E7D87"/>
    <w:rsid w:val="008E7DB3"/>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793"/>
    <w:rsid w:val="00901FA7"/>
    <w:rsid w:val="00901FB3"/>
    <w:rsid w:val="00902DD7"/>
    <w:rsid w:val="009030AA"/>
    <w:rsid w:val="009032BE"/>
    <w:rsid w:val="0090339F"/>
    <w:rsid w:val="0090375F"/>
    <w:rsid w:val="00903F2F"/>
    <w:rsid w:val="0090489F"/>
    <w:rsid w:val="00904BC4"/>
    <w:rsid w:val="0090544A"/>
    <w:rsid w:val="0090570A"/>
    <w:rsid w:val="00905F9E"/>
    <w:rsid w:val="00910C02"/>
    <w:rsid w:val="0091113C"/>
    <w:rsid w:val="009118AB"/>
    <w:rsid w:val="009121BA"/>
    <w:rsid w:val="009122A7"/>
    <w:rsid w:val="00912795"/>
    <w:rsid w:val="009127DE"/>
    <w:rsid w:val="00912DB2"/>
    <w:rsid w:val="00913EA8"/>
    <w:rsid w:val="00913EE3"/>
    <w:rsid w:val="00914D3F"/>
    <w:rsid w:val="009150C7"/>
    <w:rsid w:val="0091557F"/>
    <w:rsid w:val="00915BB8"/>
    <w:rsid w:val="00915EBC"/>
    <w:rsid w:val="0091615C"/>
    <w:rsid w:val="00916CA4"/>
    <w:rsid w:val="00916DDB"/>
    <w:rsid w:val="00917759"/>
    <w:rsid w:val="0091DCB7"/>
    <w:rsid w:val="0092026D"/>
    <w:rsid w:val="00920619"/>
    <w:rsid w:val="009207CE"/>
    <w:rsid w:val="00920A13"/>
    <w:rsid w:val="00920D09"/>
    <w:rsid w:val="00920DF2"/>
    <w:rsid w:val="009210FC"/>
    <w:rsid w:val="009227BF"/>
    <w:rsid w:val="00922D00"/>
    <w:rsid w:val="009238A9"/>
    <w:rsid w:val="00923A02"/>
    <w:rsid w:val="00924B58"/>
    <w:rsid w:val="00925348"/>
    <w:rsid w:val="00925FAB"/>
    <w:rsid w:val="009265B6"/>
    <w:rsid w:val="00927D63"/>
    <w:rsid w:val="00927FB2"/>
    <w:rsid w:val="00927FFC"/>
    <w:rsid w:val="009302A6"/>
    <w:rsid w:val="0093049E"/>
    <w:rsid w:val="009305C4"/>
    <w:rsid w:val="009307AC"/>
    <w:rsid w:val="009315C9"/>
    <w:rsid w:val="009318C4"/>
    <w:rsid w:val="00931CA2"/>
    <w:rsid w:val="00931E5B"/>
    <w:rsid w:val="0093234E"/>
    <w:rsid w:val="0093252D"/>
    <w:rsid w:val="00933845"/>
    <w:rsid w:val="0093414A"/>
    <w:rsid w:val="00934E53"/>
    <w:rsid w:val="00935371"/>
    <w:rsid w:val="009354A1"/>
    <w:rsid w:val="00937444"/>
    <w:rsid w:val="0093767A"/>
    <w:rsid w:val="00941625"/>
    <w:rsid w:val="0094192D"/>
    <w:rsid w:val="0094210F"/>
    <w:rsid w:val="009425A7"/>
    <w:rsid w:val="00942B80"/>
    <w:rsid w:val="00942BCA"/>
    <w:rsid w:val="009438E2"/>
    <w:rsid w:val="0094425E"/>
    <w:rsid w:val="0094516A"/>
    <w:rsid w:val="00946722"/>
    <w:rsid w:val="00946C92"/>
    <w:rsid w:val="009471B9"/>
    <w:rsid w:val="009502F5"/>
    <w:rsid w:val="009505FE"/>
    <w:rsid w:val="009524A1"/>
    <w:rsid w:val="0095251F"/>
    <w:rsid w:val="00952A6D"/>
    <w:rsid w:val="0095386D"/>
    <w:rsid w:val="00954A8F"/>
    <w:rsid w:val="00955F2F"/>
    <w:rsid w:val="0095653E"/>
    <w:rsid w:val="00956A4E"/>
    <w:rsid w:val="00956AB5"/>
    <w:rsid w:val="00956DE7"/>
    <w:rsid w:val="00957893"/>
    <w:rsid w:val="00960A92"/>
    <w:rsid w:val="00961502"/>
    <w:rsid w:val="00961881"/>
    <w:rsid w:val="00961943"/>
    <w:rsid w:val="00961DB7"/>
    <w:rsid w:val="0096248C"/>
    <w:rsid w:val="00963009"/>
    <w:rsid w:val="0096353F"/>
    <w:rsid w:val="009639C8"/>
    <w:rsid w:val="00963ABD"/>
    <w:rsid w:val="00963D8D"/>
    <w:rsid w:val="00963E07"/>
    <w:rsid w:val="009646F8"/>
    <w:rsid w:val="00964E4E"/>
    <w:rsid w:val="009657AE"/>
    <w:rsid w:val="00965894"/>
    <w:rsid w:val="00965AB4"/>
    <w:rsid w:val="009666D7"/>
    <w:rsid w:val="00966703"/>
    <w:rsid w:val="009670AC"/>
    <w:rsid w:val="0096764F"/>
    <w:rsid w:val="009700A8"/>
    <w:rsid w:val="00970BA8"/>
    <w:rsid w:val="00971170"/>
    <w:rsid w:val="009716FC"/>
    <w:rsid w:val="00971D98"/>
    <w:rsid w:val="009730DF"/>
    <w:rsid w:val="00973E16"/>
    <w:rsid w:val="00974570"/>
    <w:rsid w:val="0097609B"/>
    <w:rsid w:val="009773F1"/>
    <w:rsid w:val="00980CB2"/>
    <w:rsid w:val="00980D68"/>
    <w:rsid w:val="009816E0"/>
    <w:rsid w:val="00981B35"/>
    <w:rsid w:val="00981E47"/>
    <w:rsid w:val="009823C1"/>
    <w:rsid w:val="0098254F"/>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E1A"/>
    <w:rsid w:val="009A2F47"/>
    <w:rsid w:val="009A43BF"/>
    <w:rsid w:val="009A5278"/>
    <w:rsid w:val="009A6B2F"/>
    <w:rsid w:val="009A6B3A"/>
    <w:rsid w:val="009A7D11"/>
    <w:rsid w:val="009A7D8F"/>
    <w:rsid w:val="009B0B40"/>
    <w:rsid w:val="009B1AFD"/>
    <w:rsid w:val="009B3266"/>
    <w:rsid w:val="009B338B"/>
    <w:rsid w:val="009B3F3E"/>
    <w:rsid w:val="009B3FDD"/>
    <w:rsid w:val="009B4090"/>
    <w:rsid w:val="009B4434"/>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8F"/>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DA"/>
    <w:rsid w:val="009D2E13"/>
    <w:rsid w:val="009D2F4F"/>
    <w:rsid w:val="009D2F78"/>
    <w:rsid w:val="009D41AE"/>
    <w:rsid w:val="009D489F"/>
    <w:rsid w:val="009D57A5"/>
    <w:rsid w:val="009D6D81"/>
    <w:rsid w:val="009D7222"/>
    <w:rsid w:val="009D7294"/>
    <w:rsid w:val="009D7770"/>
    <w:rsid w:val="009D779F"/>
    <w:rsid w:val="009E0FFF"/>
    <w:rsid w:val="009E1FFB"/>
    <w:rsid w:val="009E20B7"/>
    <w:rsid w:val="009E2403"/>
    <w:rsid w:val="009E2820"/>
    <w:rsid w:val="009E397D"/>
    <w:rsid w:val="009E3D03"/>
    <w:rsid w:val="009E43D5"/>
    <w:rsid w:val="009E46BC"/>
    <w:rsid w:val="009E4CDE"/>
    <w:rsid w:val="009E4E89"/>
    <w:rsid w:val="009E79B9"/>
    <w:rsid w:val="009F104F"/>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66"/>
    <w:rsid w:val="00A000F5"/>
    <w:rsid w:val="00A00765"/>
    <w:rsid w:val="00A0136C"/>
    <w:rsid w:val="00A01B3A"/>
    <w:rsid w:val="00A0248B"/>
    <w:rsid w:val="00A02490"/>
    <w:rsid w:val="00A02524"/>
    <w:rsid w:val="00A033EB"/>
    <w:rsid w:val="00A0346A"/>
    <w:rsid w:val="00A03847"/>
    <w:rsid w:val="00A0430F"/>
    <w:rsid w:val="00A04ACA"/>
    <w:rsid w:val="00A065A2"/>
    <w:rsid w:val="00A07ACB"/>
    <w:rsid w:val="00A10489"/>
    <w:rsid w:val="00A10A61"/>
    <w:rsid w:val="00A10DB9"/>
    <w:rsid w:val="00A10FCA"/>
    <w:rsid w:val="00A113C1"/>
    <w:rsid w:val="00A11E57"/>
    <w:rsid w:val="00A11E6D"/>
    <w:rsid w:val="00A1297F"/>
    <w:rsid w:val="00A12E89"/>
    <w:rsid w:val="00A12EB0"/>
    <w:rsid w:val="00A130D3"/>
    <w:rsid w:val="00A1386F"/>
    <w:rsid w:val="00A13EAF"/>
    <w:rsid w:val="00A144B6"/>
    <w:rsid w:val="00A147C9"/>
    <w:rsid w:val="00A14833"/>
    <w:rsid w:val="00A1776F"/>
    <w:rsid w:val="00A2042A"/>
    <w:rsid w:val="00A215B6"/>
    <w:rsid w:val="00A22B87"/>
    <w:rsid w:val="00A2353F"/>
    <w:rsid w:val="00A239B4"/>
    <w:rsid w:val="00A23B71"/>
    <w:rsid w:val="00A2405D"/>
    <w:rsid w:val="00A24A76"/>
    <w:rsid w:val="00A24FC3"/>
    <w:rsid w:val="00A253E8"/>
    <w:rsid w:val="00A25751"/>
    <w:rsid w:val="00A26601"/>
    <w:rsid w:val="00A26794"/>
    <w:rsid w:val="00A26924"/>
    <w:rsid w:val="00A26D56"/>
    <w:rsid w:val="00A26F11"/>
    <w:rsid w:val="00A2707D"/>
    <w:rsid w:val="00A27217"/>
    <w:rsid w:val="00A27446"/>
    <w:rsid w:val="00A27846"/>
    <w:rsid w:val="00A32840"/>
    <w:rsid w:val="00A32BE9"/>
    <w:rsid w:val="00A32FBD"/>
    <w:rsid w:val="00A33366"/>
    <w:rsid w:val="00A33684"/>
    <w:rsid w:val="00A357EB"/>
    <w:rsid w:val="00A363BD"/>
    <w:rsid w:val="00A36882"/>
    <w:rsid w:val="00A3699B"/>
    <w:rsid w:val="00A36CC9"/>
    <w:rsid w:val="00A36D58"/>
    <w:rsid w:val="00A36D6A"/>
    <w:rsid w:val="00A37373"/>
    <w:rsid w:val="00A40713"/>
    <w:rsid w:val="00A407B8"/>
    <w:rsid w:val="00A41AC1"/>
    <w:rsid w:val="00A41CA4"/>
    <w:rsid w:val="00A42191"/>
    <w:rsid w:val="00A42B33"/>
    <w:rsid w:val="00A42FE7"/>
    <w:rsid w:val="00A43140"/>
    <w:rsid w:val="00A432E9"/>
    <w:rsid w:val="00A436C9"/>
    <w:rsid w:val="00A43835"/>
    <w:rsid w:val="00A4394E"/>
    <w:rsid w:val="00A43C02"/>
    <w:rsid w:val="00A44AE6"/>
    <w:rsid w:val="00A44FBB"/>
    <w:rsid w:val="00A45433"/>
    <w:rsid w:val="00A4599F"/>
    <w:rsid w:val="00A466F1"/>
    <w:rsid w:val="00A47920"/>
    <w:rsid w:val="00A47CF5"/>
    <w:rsid w:val="00A50B73"/>
    <w:rsid w:val="00A510B9"/>
    <w:rsid w:val="00A5253F"/>
    <w:rsid w:val="00A529EF"/>
    <w:rsid w:val="00A52B08"/>
    <w:rsid w:val="00A52BA0"/>
    <w:rsid w:val="00A52E5D"/>
    <w:rsid w:val="00A54EAE"/>
    <w:rsid w:val="00A55473"/>
    <w:rsid w:val="00A55508"/>
    <w:rsid w:val="00A55891"/>
    <w:rsid w:val="00A55AA5"/>
    <w:rsid w:val="00A560A2"/>
    <w:rsid w:val="00A56E33"/>
    <w:rsid w:val="00A571AB"/>
    <w:rsid w:val="00A5751B"/>
    <w:rsid w:val="00A57C65"/>
    <w:rsid w:val="00A60616"/>
    <w:rsid w:val="00A60845"/>
    <w:rsid w:val="00A6180D"/>
    <w:rsid w:val="00A620DB"/>
    <w:rsid w:val="00A636F3"/>
    <w:rsid w:val="00A637A9"/>
    <w:rsid w:val="00A63C9A"/>
    <w:rsid w:val="00A64551"/>
    <w:rsid w:val="00A64641"/>
    <w:rsid w:val="00A646E1"/>
    <w:rsid w:val="00A64BEF"/>
    <w:rsid w:val="00A651E9"/>
    <w:rsid w:val="00A65A55"/>
    <w:rsid w:val="00A65B5C"/>
    <w:rsid w:val="00A65CD9"/>
    <w:rsid w:val="00A663F7"/>
    <w:rsid w:val="00A6728D"/>
    <w:rsid w:val="00A678F2"/>
    <w:rsid w:val="00A67EAD"/>
    <w:rsid w:val="00A71150"/>
    <w:rsid w:val="00A71BA0"/>
    <w:rsid w:val="00A728AD"/>
    <w:rsid w:val="00A734B5"/>
    <w:rsid w:val="00A73BF7"/>
    <w:rsid w:val="00A744AD"/>
    <w:rsid w:val="00A747AC"/>
    <w:rsid w:val="00A74B22"/>
    <w:rsid w:val="00A74EEB"/>
    <w:rsid w:val="00A75E04"/>
    <w:rsid w:val="00A76EAF"/>
    <w:rsid w:val="00A76F66"/>
    <w:rsid w:val="00A77900"/>
    <w:rsid w:val="00A800C6"/>
    <w:rsid w:val="00A80545"/>
    <w:rsid w:val="00A80662"/>
    <w:rsid w:val="00A80664"/>
    <w:rsid w:val="00A8071F"/>
    <w:rsid w:val="00A80C02"/>
    <w:rsid w:val="00A81851"/>
    <w:rsid w:val="00A81AA2"/>
    <w:rsid w:val="00A81FB7"/>
    <w:rsid w:val="00A820B5"/>
    <w:rsid w:val="00A829C4"/>
    <w:rsid w:val="00A83F3F"/>
    <w:rsid w:val="00A83F7C"/>
    <w:rsid w:val="00A84437"/>
    <w:rsid w:val="00A84609"/>
    <w:rsid w:val="00A84786"/>
    <w:rsid w:val="00A848AD"/>
    <w:rsid w:val="00A85128"/>
    <w:rsid w:val="00A857C4"/>
    <w:rsid w:val="00A85F06"/>
    <w:rsid w:val="00A865DA"/>
    <w:rsid w:val="00A902E0"/>
    <w:rsid w:val="00A90309"/>
    <w:rsid w:val="00A9044A"/>
    <w:rsid w:val="00A90821"/>
    <w:rsid w:val="00A90C03"/>
    <w:rsid w:val="00A91483"/>
    <w:rsid w:val="00A92611"/>
    <w:rsid w:val="00A934E0"/>
    <w:rsid w:val="00A93D2C"/>
    <w:rsid w:val="00A9412B"/>
    <w:rsid w:val="00A94866"/>
    <w:rsid w:val="00A95620"/>
    <w:rsid w:val="00A95D78"/>
    <w:rsid w:val="00A96630"/>
    <w:rsid w:val="00A97192"/>
    <w:rsid w:val="00A97EF0"/>
    <w:rsid w:val="00AA05AD"/>
    <w:rsid w:val="00AA1198"/>
    <w:rsid w:val="00AA263F"/>
    <w:rsid w:val="00AA2718"/>
    <w:rsid w:val="00AA29DF"/>
    <w:rsid w:val="00AA362E"/>
    <w:rsid w:val="00AA4446"/>
    <w:rsid w:val="00AA4ADC"/>
    <w:rsid w:val="00AA4C18"/>
    <w:rsid w:val="00AA4CB9"/>
    <w:rsid w:val="00AA52E1"/>
    <w:rsid w:val="00AA53F1"/>
    <w:rsid w:val="00AA54EE"/>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A6A"/>
    <w:rsid w:val="00AB7367"/>
    <w:rsid w:val="00AB7432"/>
    <w:rsid w:val="00AB76FA"/>
    <w:rsid w:val="00AB7730"/>
    <w:rsid w:val="00AC0141"/>
    <w:rsid w:val="00AC0300"/>
    <w:rsid w:val="00AC0420"/>
    <w:rsid w:val="00AC086D"/>
    <w:rsid w:val="00AC1757"/>
    <w:rsid w:val="00AC1938"/>
    <w:rsid w:val="00AC2788"/>
    <w:rsid w:val="00AC2A50"/>
    <w:rsid w:val="00AC32A3"/>
    <w:rsid w:val="00AC40A3"/>
    <w:rsid w:val="00AC4206"/>
    <w:rsid w:val="00AC59AF"/>
    <w:rsid w:val="00AC6CCC"/>
    <w:rsid w:val="00AC6F14"/>
    <w:rsid w:val="00AC7575"/>
    <w:rsid w:val="00AC7C29"/>
    <w:rsid w:val="00AD0911"/>
    <w:rsid w:val="00AD0F22"/>
    <w:rsid w:val="00AD16FA"/>
    <w:rsid w:val="00AD1AB3"/>
    <w:rsid w:val="00AD1B88"/>
    <w:rsid w:val="00AD20C7"/>
    <w:rsid w:val="00AD2137"/>
    <w:rsid w:val="00AD3648"/>
    <w:rsid w:val="00AD3951"/>
    <w:rsid w:val="00AD3DCD"/>
    <w:rsid w:val="00AD4055"/>
    <w:rsid w:val="00AD4BED"/>
    <w:rsid w:val="00AD4F1A"/>
    <w:rsid w:val="00AD5069"/>
    <w:rsid w:val="00AD51F7"/>
    <w:rsid w:val="00AD53C9"/>
    <w:rsid w:val="00AD53FD"/>
    <w:rsid w:val="00AD56F4"/>
    <w:rsid w:val="00AD5DD1"/>
    <w:rsid w:val="00AD7BA2"/>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60D1"/>
    <w:rsid w:val="00AE6E50"/>
    <w:rsid w:val="00AF0917"/>
    <w:rsid w:val="00AF0AB7"/>
    <w:rsid w:val="00AF10F8"/>
    <w:rsid w:val="00AF1835"/>
    <w:rsid w:val="00AF1844"/>
    <w:rsid w:val="00AF1CA1"/>
    <w:rsid w:val="00AF2399"/>
    <w:rsid w:val="00AF2695"/>
    <w:rsid w:val="00AF3747"/>
    <w:rsid w:val="00AF42F9"/>
    <w:rsid w:val="00AF4A67"/>
    <w:rsid w:val="00AF5147"/>
    <w:rsid w:val="00AF5CF4"/>
    <w:rsid w:val="00AF6074"/>
    <w:rsid w:val="00AF62E6"/>
    <w:rsid w:val="00AF6844"/>
    <w:rsid w:val="00AF746D"/>
    <w:rsid w:val="00AF76C1"/>
    <w:rsid w:val="00AF7829"/>
    <w:rsid w:val="00AF7FB3"/>
    <w:rsid w:val="00B004F2"/>
    <w:rsid w:val="00B00C12"/>
    <w:rsid w:val="00B00E6F"/>
    <w:rsid w:val="00B012CF"/>
    <w:rsid w:val="00B01C30"/>
    <w:rsid w:val="00B0266A"/>
    <w:rsid w:val="00B03127"/>
    <w:rsid w:val="00B04D64"/>
    <w:rsid w:val="00B05A03"/>
    <w:rsid w:val="00B06374"/>
    <w:rsid w:val="00B06D14"/>
    <w:rsid w:val="00B07665"/>
    <w:rsid w:val="00B076FD"/>
    <w:rsid w:val="00B078B3"/>
    <w:rsid w:val="00B07D65"/>
    <w:rsid w:val="00B07E16"/>
    <w:rsid w:val="00B07E54"/>
    <w:rsid w:val="00B10419"/>
    <w:rsid w:val="00B1096B"/>
    <w:rsid w:val="00B1123C"/>
    <w:rsid w:val="00B12512"/>
    <w:rsid w:val="00B1309F"/>
    <w:rsid w:val="00B1380C"/>
    <w:rsid w:val="00B14544"/>
    <w:rsid w:val="00B15291"/>
    <w:rsid w:val="00B15744"/>
    <w:rsid w:val="00B15C8D"/>
    <w:rsid w:val="00B16439"/>
    <w:rsid w:val="00B16562"/>
    <w:rsid w:val="00B1692B"/>
    <w:rsid w:val="00B174E4"/>
    <w:rsid w:val="00B176FD"/>
    <w:rsid w:val="00B17BD9"/>
    <w:rsid w:val="00B17DBA"/>
    <w:rsid w:val="00B210DB"/>
    <w:rsid w:val="00B216AA"/>
    <w:rsid w:val="00B21AC5"/>
    <w:rsid w:val="00B21EFA"/>
    <w:rsid w:val="00B2362C"/>
    <w:rsid w:val="00B24214"/>
    <w:rsid w:val="00B2459A"/>
    <w:rsid w:val="00B24A32"/>
    <w:rsid w:val="00B24A96"/>
    <w:rsid w:val="00B252D4"/>
    <w:rsid w:val="00B26048"/>
    <w:rsid w:val="00B2694E"/>
    <w:rsid w:val="00B26D34"/>
    <w:rsid w:val="00B27D89"/>
    <w:rsid w:val="00B3055F"/>
    <w:rsid w:val="00B30561"/>
    <w:rsid w:val="00B3068F"/>
    <w:rsid w:val="00B30AC8"/>
    <w:rsid w:val="00B30D47"/>
    <w:rsid w:val="00B30E86"/>
    <w:rsid w:val="00B312C4"/>
    <w:rsid w:val="00B31568"/>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A7"/>
    <w:rsid w:val="00B4694C"/>
    <w:rsid w:val="00B4698A"/>
    <w:rsid w:val="00B4722C"/>
    <w:rsid w:val="00B47C05"/>
    <w:rsid w:val="00B47EC3"/>
    <w:rsid w:val="00B50760"/>
    <w:rsid w:val="00B50A49"/>
    <w:rsid w:val="00B50D85"/>
    <w:rsid w:val="00B50E50"/>
    <w:rsid w:val="00B51F30"/>
    <w:rsid w:val="00B5221E"/>
    <w:rsid w:val="00B522AC"/>
    <w:rsid w:val="00B52705"/>
    <w:rsid w:val="00B529D1"/>
    <w:rsid w:val="00B5429E"/>
    <w:rsid w:val="00B5493F"/>
    <w:rsid w:val="00B54C37"/>
    <w:rsid w:val="00B5521E"/>
    <w:rsid w:val="00B55A65"/>
    <w:rsid w:val="00B560DD"/>
    <w:rsid w:val="00B56D81"/>
    <w:rsid w:val="00B573C4"/>
    <w:rsid w:val="00B600AE"/>
    <w:rsid w:val="00B606C9"/>
    <w:rsid w:val="00B60CB8"/>
    <w:rsid w:val="00B610A6"/>
    <w:rsid w:val="00B62973"/>
    <w:rsid w:val="00B62D48"/>
    <w:rsid w:val="00B6316B"/>
    <w:rsid w:val="00B6409C"/>
    <w:rsid w:val="00B64536"/>
    <w:rsid w:val="00B6522C"/>
    <w:rsid w:val="00B65F99"/>
    <w:rsid w:val="00B672BA"/>
    <w:rsid w:val="00B6737C"/>
    <w:rsid w:val="00B67DC0"/>
    <w:rsid w:val="00B712C7"/>
    <w:rsid w:val="00B71986"/>
    <w:rsid w:val="00B71B06"/>
    <w:rsid w:val="00B72BAC"/>
    <w:rsid w:val="00B741D0"/>
    <w:rsid w:val="00B74438"/>
    <w:rsid w:val="00B744D7"/>
    <w:rsid w:val="00B7494D"/>
    <w:rsid w:val="00B74B4D"/>
    <w:rsid w:val="00B74CD8"/>
    <w:rsid w:val="00B7560A"/>
    <w:rsid w:val="00B75AF1"/>
    <w:rsid w:val="00B7632D"/>
    <w:rsid w:val="00B76501"/>
    <w:rsid w:val="00B76FA2"/>
    <w:rsid w:val="00B7716A"/>
    <w:rsid w:val="00B772DE"/>
    <w:rsid w:val="00B7739A"/>
    <w:rsid w:val="00B80039"/>
    <w:rsid w:val="00B81E4A"/>
    <w:rsid w:val="00B82E9C"/>
    <w:rsid w:val="00B83109"/>
    <w:rsid w:val="00B8311D"/>
    <w:rsid w:val="00B831AF"/>
    <w:rsid w:val="00B83AF3"/>
    <w:rsid w:val="00B84544"/>
    <w:rsid w:val="00B85CE1"/>
    <w:rsid w:val="00B8671F"/>
    <w:rsid w:val="00B87A78"/>
    <w:rsid w:val="00B87FE9"/>
    <w:rsid w:val="00B9060D"/>
    <w:rsid w:val="00B90FA3"/>
    <w:rsid w:val="00B912E5"/>
    <w:rsid w:val="00B9137D"/>
    <w:rsid w:val="00B913F1"/>
    <w:rsid w:val="00B917A8"/>
    <w:rsid w:val="00B91FB8"/>
    <w:rsid w:val="00B9241A"/>
    <w:rsid w:val="00B92BDB"/>
    <w:rsid w:val="00B937E7"/>
    <w:rsid w:val="00B93A46"/>
    <w:rsid w:val="00B94618"/>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00E"/>
    <w:rsid w:val="00BA31F7"/>
    <w:rsid w:val="00BA341F"/>
    <w:rsid w:val="00BA3D88"/>
    <w:rsid w:val="00BA40A9"/>
    <w:rsid w:val="00BA4247"/>
    <w:rsid w:val="00BA4ACB"/>
    <w:rsid w:val="00BA4D96"/>
    <w:rsid w:val="00BA5539"/>
    <w:rsid w:val="00BA5935"/>
    <w:rsid w:val="00BA5C6D"/>
    <w:rsid w:val="00BA74D7"/>
    <w:rsid w:val="00BA77A6"/>
    <w:rsid w:val="00BB174C"/>
    <w:rsid w:val="00BB2D23"/>
    <w:rsid w:val="00BB2F46"/>
    <w:rsid w:val="00BB359E"/>
    <w:rsid w:val="00BB3B0E"/>
    <w:rsid w:val="00BB3FAC"/>
    <w:rsid w:val="00BB45B4"/>
    <w:rsid w:val="00BB45DF"/>
    <w:rsid w:val="00BB4A57"/>
    <w:rsid w:val="00BB5270"/>
    <w:rsid w:val="00BB531B"/>
    <w:rsid w:val="00BB54F0"/>
    <w:rsid w:val="00BB6B79"/>
    <w:rsid w:val="00BB796A"/>
    <w:rsid w:val="00BC0EC9"/>
    <w:rsid w:val="00BC1CD4"/>
    <w:rsid w:val="00BC22EF"/>
    <w:rsid w:val="00BC2E44"/>
    <w:rsid w:val="00BC3440"/>
    <w:rsid w:val="00BC3DF9"/>
    <w:rsid w:val="00BC3EEA"/>
    <w:rsid w:val="00BC403A"/>
    <w:rsid w:val="00BC7052"/>
    <w:rsid w:val="00BC74E7"/>
    <w:rsid w:val="00BC759E"/>
    <w:rsid w:val="00BC75B0"/>
    <w:rsid w:val="00BC7964"/>
    <w:rsid w:val="00BD00CF"/>
    <w:rsid w:val="00BD0E5E"/>
    <w:rsid w:val="00BD1577"/>
    <w:rsid w:val="00BD2E81"/>
    <w:rsid w:val="00BD3D5D"/>
    <w:rsid w:val="00BE13D5"/>
    <w:rsid w:val="00BE1520"/>
    <w:rsid w:val="00BE1858"/>
    <w:rsid w:val="00BE239D"/>
    <w:rsid w:val="00BE3B73"/>
    <w:rsid w:val="00BE3C0E"/>
    <w:rsid w:val="00BE3EEA"/>
    <w:rsid w:val="00BE43A9"/>
    <w:rsid w:val="00BE4401"/>
    <w:rsid w:val="00BE4C76"/>
    <w:rsid w:val="00BE5267"/>
    <w:rsid w:val="00BE598F"/>
    <w:rsid w:val="00BE5A5B"/>
    <w:rsid w:val="00BE7049"/>
    <w:rsid w:val="00BE7123"/>
    <w:rsid w:val="00BE7C72"/>
    <w:rsid w:val="00BE7D6A"/>
    <w:rsid w:val="00BF0F16"/>
    <w:rsid w:val="00BF1959"/>
    <w:rsid w:val="00BF1DF3"/>
    <w:rsid w:val="00BF22F5"/>
    <w:rsid w:val="00BF3638"/>
    <w:rsid w:val="00BF4594"/>
    <w:rsid w:val="00BF5AEB"/>
    <w:rsid w:val="00BF5EA3"/>
    <w:rsid w:val="00BF5F45"/>
    <w:rsid w:val="00BF64AF"/>
    <w:rsid w:val="00BF6559"/>
    <w:rsid w:val="00BF6BED"/>
    <w:rsid w:val="00BF6C92"/>
    <w:rsid w:val="00BF6E34"/>
    <w:rsid w:val="00BF780E"/>
    <w:rsid w:val="00C00310"/>
    <w:rsid w:val="00C006CB"/>
    <w:rsid w:val="00C00F86"/>
    <w:rsid w:val="00C013F9"/>
    <w:rsid w:val="00C01740"/>
    <w:rsid w:val="00C02B55"/>
    <w:rsid w:val="00C032A0"/>
    <w:rsid w:val="00C03AD4"/>
    <w:rsid w:val="00C04E9C"/>
    <w:rsid w:val="00C04FFE"/>
    <w:rsid w:val="00C06886"/>
    <w:rsid w:val="00C06A41"/>
    <w:rsid w:val="00C06CA3"/>
    <w:rsid w:val="00C0701D"/>
    <w:rsid w:val="00C075EF"/>
    <w:rsid w:val="00C07985"/>
    <w:rsid w:val="00C07B07"/>
    <w:rsid w:val="00C07FA5"/>
    <w:rsid w:val="00C10076"/>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2FC"/>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B4A"/>
    <w:rsid w:val="00C37E50"/>
    <w:rsid w:val="00C42315"/>
    <w:rsid w:val="00C42A0E"/>
    <w:rsid w:val="00C439F4"/>
    <w:rsid w:val="00C44E96"/>
    <w:rsid w:val="00C458E8"/>
    <w:rsid w:val="00C464AE"/>
    <w:rsid w:val="00C468E9"/>
    <w:rsid w:val="00C46B1C"/>
    <w:rsid w:val="00C473EE"/>
    <w:rsid w:val="00C476D8"/>
    <w:rsid w:val="00C47CE7"/>
    <w:rsid w:val="00C515B6"/>
    <w:rsid w:val="00C51CF2"/>
    <w:rsid w:val="00C52086"/>
    <w:rsid w:val="00C53A1B"/>
    <w:rsid w:val="00C544C8"/>
    <w:rsid w:val="00C54B23"/>
    <w:rsid w:val="00C54B62"/>
    <w:rsid w:val="00C54E2F"/>
    <w:rsid w:val="00C54E72"/>
    <w:rsid w:val="00C55829"/>
    <w:rsid w:val="00C56765"/>
    <w:rsid w:val="00C56AE2"/>
    <w:rsid w:val="00C57816"/>
    <w:rsid w:val="00C57DBB"/>
    <w:rsid w:val="00C60621"/>
    <w:rsid w:val="00C60D79"/>
    <w:rsid w:val="00C61071"/>
    <w:rsid w:val="00C6170E"/>
    <w:rsid w:val="00C618E6"/>
    <w:rsid w:val="00C61989"/>
    <w:rsid w:val="00C619A2"/>
    <w:rsid w:val="00C62047"/>
    <w:rsid w:val="00C62355"/>
    <w:rsid w:val="00C6249E"/>
    <w:rsid w:val="00C62546"/>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260"/>
    <w:rsid w:val="00C70C67"/>
    <w:rsid w:val="00C70E3A"/>
    <w:rsid w:val="00C70F76"/>
    <w:rsid w:val="00C71157"/>
    <w:rsid w:val="00C712D9"/>
    <w:rsid w:val="00C714A2"/>
    <w:rsid w:val="00C71C6F"/>
    <w:rsid w:val="00C71DD7"/>
    <w:rsid w:val="00C725E4"/>
    <w:rsid w:val="00C73515"/>
    <w:rsid w:val="00C74421"/>
    <w:rsid w:val="00C74B05"/>
    <w:rsid w:val="00C757EB"/>
    <w:rsid w:val="00C75E83"/>
    <w:rsid w:val="00C7706C"/>
    <w:rsid w:val="00C773C1"/>
    <w:rsid w:val="00C77938"/>
    <w:rsid w:val="00C779A4"/>
    <w:rsid w:val="00C80519"/>
    <w:rsid w:val="00C80E78"/>
    <w:rsid w:val="00C8106D"/>
    <w:rsid w:val="00C814A2"/>
    <w:rsid w:val="00C83859"/>
    <w:rsid w:val="00C83CBB"/>
    <w:rsid w:val="00C83FE2"/>
    <w:rsid w:val="00C84434"/>
    <w:rsid w:val="00C8502B"/>
    <w:rsid w:val="00C85179"/>
    <w:rsid w:val="00C85777"/>
    <w:rsid w:val="00C86519"/>
    <w:rsid w:val="00C867C9"/>
    <w:rsid w:val="00C87E49"/>
    <w:rsid w:val="00C8D941"/>
    <w:rsid w:val="00C904AC"/>
    <w:rsid w:val="00C906F5"/>
    <w:rsid w:val="00C9073E"/>
    <w:rsid w:val="00C9077C"/>
    <w:rsid w:val="00C90917"/>
    <w:rsid w:val="00C90E94"/>
    <w:rsid w:val="00C91381"/>
    <w:rsid w:val="00C91D8B"/>
    <w:rsid w:val="00C930E8"/>
    <w:rsid w:val="00C93190"/>
    <w:rsid w:val="00C93240"/>
    <w:rsid w:val="00C9348B"/>
    <w:rsid w:val="00C94445"/>
    <w:rsid w:val="00C948BF"/>
    <w:rsid w:val="00C94A83"/>
    <w:rsid w:val="00C94B9F"/>
    <w:rsid w:val="00C955E6"/>
    <w:rsid w:val="00C95B05"/>
    <w:rsid w:val="00C95F80"/>
    <w:rsid w:val="00C96406"/>
    <w:rsid w:val="00C970BE"/>
    <w:rsid w:val="00C970C8"/>
    <w:rsid w:val="00C976B1"/>
    <w:rsid w:val="00CA02E5"/>
    <w:rsid w:val="00CA0CC5"/>
    <w:rsid w:val="00CA23C1"/>
    <w:rsid w:val="00CA2B04"/>
    <w:rsid w:val="00CA30AB"/>
    <w:rsid w:val="00CA347D"/>
    <w:rsid w:val="00CA3A0F"/>
    <w:rsid w:val="00CA3A72"/>
    <w:rsid w:val="00CA3FAE"/>
    <w:rsid w:val="00CA47CB"/>
    <w:rsid w:val="00CA4A58"/>
    <w:rsid w:val="00CA5166"/>
    <w:rsid w:val="00CA65C6"/>
    <w:rsid w:val="00CA69B9"/>
    <w:rsid w:val="00CA7E40"/>
    <w:rsid w:val="00CB0830"/>
    <w:rsid w:val="00CB1BFC"/>
    <w:rsid w:val="00CB1C73"/>
    <w:rsid w:val="00CB21ED"/>
    <w:rsid w:val="00CB237B"/>
    <w:rsid w:val="00CB3E24"/>
    <w:rsid w:val="00CB4043"/>
    <w:rsid w:val="00CB46BF"/>
    <w:rsid w:val="00CB549D"/>
    <w:rsid w:val="00CB5907"/>
    <w:rsid w:val="00CB5C1D"/>
    <w:rsid w:val="00CB5CA0"/>
    <w:rsid w:val="00CB5FF7"/>
    <w:rsid w:val="00CB607B"/>
    <w:rsid w:val="00CB61A4"/>
    <w:rsid w:val="00CB6B3C"/>
    <w:rsid w:val="00CB70A1"/>
    <w:rsid w:val="00CB748D"/>
    <w:rsid w:val="00CB780D"/>
    <w:rsid w:val="00CB7F9E"/>
    <w:rsid w:val="00CC045F"/>
    <w:rsid w:val="00CC0C98"/>
    <w:rsid w:val="00CC0E46"/>
    <w:rsid w:val="00CC1E27"/>
    <w:rsid w:val="00CC27BA"/>
    <w:rsid w:val="00CC3925"/>
    <w:rsid w:val="00CC41D0"/>
    <w:rsid w:val="00CC45EE"/>
    <w:rsid w:val="00CC4E78"/>
    <w:rsid w:val="00CC4EEC"/>
    <w:rsid w:val="00CC654F"/>
    <w:rsid w:val="00CC6C5E"/>
    <w:rsid w:val="00CC6FE6"/>
    <w:rsid w:val="00CC7C6B"/>
    <w:rsid w:val="00CD0287"/>
    <w:rsid w:val="00CD02F0"/>
    <w:rsid w:val="00CD0307"/>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1390"/>
    <w:rsid w:val="00CE1414"/>
    <w:rsid w:val="00CE275A"/>
    <w:rsid w:val="00CE2A25"/>
    <w:rsid w:val="00CE3247"/>
    <w:rsid w:val="00CE33FA"/>
    <w:rsid w:val="00CE498D"/>
    <w:rsid w:val="00CE5253"/>
    <w:rsid w:val="00CE5A18"/>
    <w:rsid w:val="00CE6145"/>
    <w:rsid w:val="00CE6713"/>
    <w:rsid w:val="00CE7939"/>
    <w:rsid w:val="00CE7DBE"/>
    <w:rsid w:val="00CF0529"/>
    <w:rsid w:val="00CF06D5"/>
    <w:rsid w:val="00CF1B69"/>
    <w:rsid w:val="00CF1D24"/>
    <w:rsid w:val="00CF1D58"/>
    <w:rsid w:val="00CF230A"/>
    <w:rsid w:val="00CF2677"/>
    <w:rsid w:val="00CF2CB6"/>
    <w:rsid w:val="00CF3F2E"/>
    <w:rsid w:val="00CF4172"/>
    <w:rsid w:val="00CF4B8C"/>
    <w:rsid w:val="00CF63E5"/>
    <w:rsid w:val="00CF66FF"/>
    <w:rsid w:val="00CF6F7F"/>
    <w:rsid w:val="00CF705D"/>
    <w:rsid w:val="00CF7250"/>
    <w:rsid w:val="00CF7B33"/>
    <w:rsid w:val="00CF7DD4"/>
    <w:rsid w:val="00D004A2"/>
    <w:rsid w:val="00D010A0"/>
    <w:rsid w:val="00D021AA"/>
    <w:rsid w:val="00D0232C"/>
    <w:rsid w:val="00D0274C"/>
    <w:rsid w:val="00D029A4"/>
    <w:rsid w:val="00D0324F"/>
    <w:rsid w:val="00D03430"/>
    <w:rsid w:val="00D03CCF"/>
    <w:rsid w:val="00D0410A"/>
    <w:rsid w:val="00D04356"/>
    <w:rsid w:val="00D04642"/>
    <w:rsid w:val="00D050F2"/>
    <w:rsid w:val="00D05205"/>
    <w:rsid w:val="00D05666"/>
    <w:rsid w:val="00D05EA2"/>
    <w:rsid w:val="00D064A1"/>
    <w:rsid w:val="00D06939"/>
    <w:rsid w:val="00D10723"/>
    <w:rsid w:val="00D10928"/>
    <w:rsid w:val="00D10FA6"/>
    <w:rsid w:val="00D1105C"/>
    <w:rsid w:val="00D1108A"/>
    <w:rsid w:val="00D11917"/>
    <w:rsid w:val="00D12CCA"/>
    <w:rsid w:val="00D143B2"/>
    <w:rsid w:val="00D1581F"/>
    <w:rsid w:val="00D159D2"/>
    <w:rsid w:val="00D1609F"/>
    <w:rsid w:val="00D167EE"/>
    <w:rsid w:val="00D16DF2"/>
    <w:rsid w:val="00D17439"/>
    <w:rsid w:val="00D17F01"/>
    <w:rsid w:val="00D20B5F"/>
    <w:rsid w:val="00D21E24"/>
    <w:rsid w:val="00D22226"/>
    <w:rsid w:val="00D227F1"/>
    <w:rsid w:val="00D22BC5"/>
    <w:rsid w:val="00D2324F"/>
    <w:rsid w:val="00D232F1"/>
    <w:rsid w:val="00D239D0"/>
    <w:rsid w:val="00D2512A"/>
    <w:rsid w:val="00D2551C"/>
    <w:rsid w:val="00D25782"/>
    <w:rsid w:val="00D26F9A"/>
    <w:rsid w:val="00D278FA"/>
    <w:rsid w:val="00D3069A"/>
    <w:rsid w:val="00D31E37"/>
    <w:rsid w:val="00D31FE9"/>
    <w:rsid w:val="00D324CF"/>
    <w:rsid w:val="00D325C1"/>
    <w:rsid w:val="00D33173"/>
    <w:rsid w:val="00D331C2"/>
    <w:rsid w:val="00D3338F"/>
    <w:rsid w:val="00D33477"/>
    <w:rsid w:val="00D341BE"/>
    <w:rsid w:val="00D34304"/>
    <w:rsid w:val="00D354EB"/>
    <w:rsid w:val="00D35F9A"/>
    <w:rsid w:val="00D37664"/>
    <w:rsid w:val="00D406BD"/>
    <w:rsid w:val="00D4094C"/>
    <w:rsid w:val="00D41091"/>
    <w:rsid w:val="00D41416"/>
    <w:rsid w:val="00D41480"/>
    <w:rsid w:val="00D41BC8"/>
    <w:rsid w:val="00D41D77"/>
    <w:rsid w:val="00D424C6"/>
    <w:rsid w:val="00D42637"/>
    <w:rsid w:val="00D43195"/>
    <w:rsid w:val="00D434C3"/>
    <w:rsid w:val="00D43791"/>
    <w:rsid w:val="00D44212"/>
    <w:rsid w:val="00D4490B"/>
    <w:rsid w:val="00D45631"/>
    <w:rsid w:val="00D456B0"/>
    <w:rsid w:val="00D459E3"/>
    <w:rsid w:val="00D4630D"/>
    <w:rsid w:val="00D46489"/>
    <w:rsid w:val="00D4699A"/>
    <w:rsid w:val="00D4785E"/>
    <w:rsid w:val="00D479BC"/>
    <w:rsid w:val="00D5009D"/>
    <w:rsid w:val="00D5020B"/>
    <w:rsid w:val="00D50C54"/>
    <w:rsid w:val="00D521C5"/>
    <w:rsid w:val="00D526C8"/>
    <w:rsid w:val="00D53BF4"/>
    <w:rsid w:val="00D53DC4"/>
    <w:rsid w:val="00D54149"/>
    <w:rsid w:val="00D5456D"/>
    <w:rsid w:val="00D551E2"/>
    <w:rsid w:val="00D5520A"/>
    <w:rsid w:val="00D5552B"/>
    <w:rsid w:val="00D56B13"/>
    <w:rsid w:val="00D5779B"/>
    <w:rsid w:val="00D57BBD"/>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2EDD"/>
    <w:rsid w:val="00D63110"/>
    <w:rsid w:val="00D64074"/>
    <w:rsid w:val="00D64651"/>
    <w:rsid w:val="00D6652F"/>
    <w:rsid w:val="00D66697"/>
    <w:rsid w:val="00D666A7"/>
    <w:rsid w:val="00D66A43"/>
    <w:rsid w:val="00D66CB0"/>
    <w:rsid w:val="00D66F4C"/>
    <w:rsid w:val="00D67710"/>
    <w:rsid w:val="00D7044F"/>
    <w:rsid w:val="00D70555"/>
    <w:rsid w:val="00D7155A"/>
    <w:rsid w:val="00D720E9"/>
    <w:rsid w:val="00D722C8"/>
    <w:rsid w:val="00D728E6"/>
    <w:rsid w:val="00D730C6"/>
    <w:rsid w:val="00D7310D"/>
    <w:rsid w:val="00D73174"/>
    <w:rsid w:val="00D734C0"/>
    <w:rsid w:val="00D734C6"/>
    <w:rsid w:val="00D73763"/>
    <w:rsid w:val="00D73765"/>
    <w:rsid w:val="00D7377C"/>
    <w:rsid w:val="00D74132"/>
    <w:rsid w:val="00D74236"/>
    <w:rsid w:val="00D75062"/>
    <w:rsid w:val="00D75609"/>
    <w:rsid w:val="00D77440"/>
    <w:rsid w:val="00D77C78"/>
    <w:rsid w:val="00D80CDF"/>
    <w:rsid w:val="00D80FC5"/>
    <w:rsid w:val="00D81137"/>
    <w:rsid w:val="00D8178E"/>
    <w:rsid w:val="00D817E1"/>
    <w:rsid w:val="00D81E9E"/>
    <w:rsid w:val="00D8308B"/>
    <w:rsid w:val="00D8349A"/>
    <w:rsid w:val="00D8368E"/>
    <w:rsid w:val="00D83945"/>
    <w:rsid w:val="00D83C57"/>
    <w:rsid w:val="00D83F39"/>
    <w:rsid w:val="00D84542"/>
    <w:rsid w:val="00D849F8"/>
    <w:rsid w:val="00D85943"/>
    <w:rsid w:val="00D8625D"/>
    <w:rsid w:val="00D86A7B"/>
    <w:rsid w:val="00D86CCF"/>
    <w:rsid w:val="00D904F9"/>
    <w:rsid w:val="00D90C01"/>
    <w:rsid w:val="00D91242"/>
    <w:rsid w:val="00D91250"/>
    <w:rsid w:val="00D91789"/>
    <w:rsid w:val="00D937F2"/>
    <w:rsid w:val="00D93AC0"/>
    <w:rsid w:val="00D945F8"/>
    <w:rsid w:val="00D94650"/>
    <w:rsid w:val="00D94720"/>
    <w:rsid w:val="00D94A6A"/>
    <w:rsid w:val="00D95547"/>
    <w:rsid w:val="00D96083"/>
    <w:rsid w:val="00D9669E"/>
    <w:rsid w:val="00D9748B"/>
    <w:rsid w:val="00D977CC"/>
    <w:rsid w:val="00DA05AB"/>
    <w:rsid w:val="00DA05E2"/>
    <w:rsid w:val="00DA0BE3"/>
    <w:rsid w:val="00DA0E65"/>
    <w:rsid w:val="00DA1942"/>
    <w:rsid w:val="00DA1969"/>
    <w:rsid w:val="00DA22F0"/>
    <w:rsid w:val="00DA3A07"/>
    <w:rsid w:val="00DA3EE0"/>
    <w:rsid w:val="00DA48A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595"/>
    <w:rsid w:val="00DB5CA5"/>
    <w:rsid w:val="00DB64DC"/>
    <w:rsid w:val="00DB66F5"/>
    <w:rsid w:val="00DB6937"/>
    <w:rsid w:val="00DB6D53"/>
    <w:rsid w:val="00DB7AB5"/>
    <w:rsid w:val="00DB7E29"/>
    <w:rsid w:val="00DB7F65"/>
    <w:rsid w:val="00DB7F9E"/>
    <w:rsid w:val="00DC0229"/>
    <w:rsid w:val="00DC0263"/>
    <w:rsid w:val="00DC1269"/>
    <w:rsid w:val="00DC18B0"/>
    <w:rsid w:val="00DC1AF4"/>
    <w:rsid w:val="00DC205C"/>
    <w:rsid w:val="00DC2956"/>
    <w:rsid w:val="00DC3044"/>
    <w:rsid w:val="00DC3291"/>
    <w:rsid w:val="00DC35BA"/>
    <w:rsid w:val="00DC3961"/>
    <w:rsid w:val="00DC3A1D"/>
    <w:rsid w:val="00DC3D76"/>
    <w:rsid w:val="00DC3F3B"/>
    <w:rsid w:val="00DC4BE0"/>
    <w:rsid w:val="00DC529A"/>
    <w:rsid w:val="00DC5D5B"/>
    <w:rsid w:val="00DC6585"/>
    <w:rsid w:val="00DC65A6"/>
    <w:rsid w:val="00DC65CF"/>
    <w:rsid w:val="00DC673E"/>
    <w:rsid w:val="00DC67F9"/>
    <w:rsid w:val="00DC7576"/>
    <w:rsid w:val="00DD0085"/>
    <w:rsid w:val="00DD008C"/>
    <w:rsid w:val="00DD0202"/>
    <w:rsid w:val="00DD0EB1"/>
    <w:rsid w:val="00DD1047"/>
    <w:rsid w:val="00DD10C2"/>
    <w:rsid w:val="00DD1557"/>
    <w:rsid w:val="00DD21DA"/>
    <w:rsid w:val="00DD2736"/>
    <w:rsid w:val="00DD2A10"/>
    <w:rsid w:val="00DD39A8"/>
    <w:rsid w:val="00DD3A58"/>
    <w:rsid w:val="00DD4DF8"/>
    <w:rsid w:val="00DD4F0E"/>
    <w:rsid w:val="00DD6000"/>
    <w:rsid w:val="00DD6064"/>
    <w:rsid w:val="00DD6138"/>
    <w:rsid w:val="00DD6240"/>
    <w:rsid w:val="00DD649E"/>
    <w:rsid w:val="00DD7039"/>
    <w:rsid w:val="00DD729F"/>
    <w:rsid w:val="00DD76BB"/>
    <w:rsid w:val="00DE051B"/>
    <w:rsid w:val="00DE0779"/>
    <w:rsid w:val="00DE0954"/>
    <w:rsid w:val="00DE0A53"/>
    <w:rsid w:val="00DE18FF"/>
    <w:rsid w:val="00DE1D2D"/>
    <w:rsid w:val="00DE23CA"/>
    <w:rsid w:val="00DE2844"/>
    <w:rsid w:val="00DE290C"/>
    <w:rsid w:val="00DE3558"/>
    <w:rsid w:val="00DE37BE"/>
    <w:rsid w:val="00DE3D84"/>
    <w:rsid w:val="00DE4696"/>
    <w:rsid w:val="00DE4BE1"/>
    <w:rsid w:val="00DE515C"/>
    <w:rsid w:val="00DE5711"/>
    <w:rsid w:val="00DE6522"/>
    <w:rsid w:val="00DE6E2B"/>
    <w:rsid w:val="00DE76B4"/>
    <w:rsid w:val="00DF0690"/>
    <w:rsid w:val="00DF0C27"/>
    <w:rsid w:val="00DF1318"/>
    <w:rsid w:val="00DF144A"/>
    <w:rsid w:val="00DF1869"/>
    <w:rsid w:val="00DF194A"/>
    <w:rsid w:val="00DF1C97"/>
    <w:rsid w:val="00DF1F94"/>
    <w:rsid w:val="00DF28BA"/>
    <w:rsid w:val="00DF2EA0"/>
    <w:rsid w:val="00DF2FF3"/>
    <w:rsid w:val="00DF3708"/>
    <w:rsid w:val="00DF4035"/>
    <w:rsid w:val="00DF4067"/>
    <w:rsid w:val="00DF500B"/>
    <w:rsid w:val="00DF5232"/>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0E"/>
    <w:rsid w:val="00E0152E"/>
    <w:rsid w:val="00E01599"/>
    <w:rsid w:val="00E01C74"/>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0FC"/>
    <w:rsid w:val="00E15479"/>
    <w:rsid w:val="00E15DC1"/>
    <w:rsid w:val="00E16072"/>
    <w:rsid w:val="00E160F5"/>
    <w:rsid w:val="00E179CE"/>
    <w:rsid w:val="00E201D8"/>
    <w:rsid w:val="00E21768"/>
    <w:rsid w:val="00E217CA"/>
    <w:rsid w:val="00E21AB2"/>
    <w:rsid w:val="00E2216E"/>
    <w:rsid w:val="00E2272C"/>
    <w:rsid w:val="00E23C31"/>
    <w:rsid w:val="00E24B5E"/>
    <w:rsid w:val="00E250DF"/>
    <w:rsid w:val="00E2520F"/>
    <w:rsid w:val="00E2534F"/>
    <w:rsid w:val="00E25A55"/>
    <w:rsid w:val="00E25CFD"/>
    <w:rsid w:val="00E25D98"/>
    <w:rsid w:val="00E26018"/>
    <w:rsid w:val="00E267BA"/>
    <w:rsid w:val="00E2694C"/>
    <w:rsid w:val="00E26CF5"/>
    <w:rsid w:val="00E270AB"/>
    <w:rsid w:val="00E2731A"/>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4ADD"/>
    <w:rsid w:val="00E44BE1"/>
    <w:rsid w:val="00E4584D"/>
    <w:rsid w:val="00E45D67"/>
    <w:rsid w:val="00E46A71"/>
    <w:rsid w:val="00E50571"/>
    <w:rsid w:val="00E508D6"/>
    <w:rsid w:val="00E50D81"/>
    <w:rsid w:val="00E50F51"/>
    <w:rsid w:val="00E50F94"/>
    <w:rsid w:val="00E51974"/>
    <w:rsid w:val="00E52B67"/>
    <w:rsid w:val="00E536B9"/>
    <w:rsid w:val="00E54BE2"/>
    <w:rsid w:val="00E55E1A"/>
    <w:rsid w:val="00E55E31"/>
    <w:rsid w:val="00E55F49"/>
    <w:rsid w:val="00E566CC"/>
    <w:rsid w:val="00E56BA8"/>
    <w:rsid w:val="00E57BC3"/>
    <w:rsid w:val="00E6008D"/>
    <w:rsid w:val="00E6084D"/>
    <w:rsid w:val="00E60B06"/>
    <w:rsid w:val="00E615AD"/>
    <w:rsid w:val="00E6174C"/>
    <w:rsid w:val="00E61D90"/>
    <w:rsid w:val="00E626FD"/>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95F"/>
    <w:rsid w:val="00E70F60"/>
    <w:rsid w:val="00E71E41"/>
    <w:rsid w:val="00E7230D"/>
    <w:rsid w:val="00E729B9"/>
    <w:rsid w:val="00E72AC2"/>
    <w:rsid w:val="00E735FF"/>
    <w:rsid w:val="00E73CF3"/>
    <w:rsid w:val="00E74092"/>
    <w:rsid w:val="00E74774"/>
    <w:rsid w:val="00E7520F"/>
    <w:rsid w:val="00E75227"/>
    <w:rsid w:val="00E75540"/>
    <w:rsid w:val="00E75EC8"/>
    <w:rsid w:val="00E76292"/>
    <w:rsid w:val="00E76434"/>
    <w:rsid w:val="00E76E1F"/>
    <w:rsid w:val="00E77582"/>
    <w:rsid w:val="00E77D11"/>
    <w:rsid w:val="00E77D75"/>
    <w:rsid w:val="00E80C46"/>
    <w:rsid w:val="00E811D6"/>
    <w:rsid w:val="00E81834"/>
    <w:rsid w:val="00E81CD8"/>
    <w:rsid w:val="00E82BDB"/>
    <w:rsid w:val="00E83154"/>
    <w:rsid w:val="00E83222"/>
    <w:rsid w:val="00E83CA9"/>
    <w:rsid w:val="00E8403E"/>
    <w:rsid w:val="00E8432A"/>
    <w:rsid w:val="00E85882"/>
    <w:rsid w:val="00E85E8B"/>
    <w:rsid w:val="00E85FDD"/>
    <w:rsid w:val="00E861F5"/>
    <w:rsid w:val="00E865C4"/>
    <w:rsid w:val="00E865CE"/>
    <w:rsid w:val="00E86BCE"/>
    <w:rsid w:val="00E871A9"/>
    <w:rsid w:val="00E909CE"/>
    <w:rsid w:val="00E90B95"/>
    <w:rsid w:val="00E90C0D"/>
    <w:rsid w:val="00E90C5C"/>
    <w:rsid w:val="00E90D60"/>
    <w:rsid w:val="00E91223"/>
    <w:rsid w:val="00E915FB"/>
    <w:rsid w:val="00E91F0C"/>
    <w:rsid w:val="00E9219A"/>
    <w:rsid w:val="00E93148"/>
    <w:rsid w:val="00E934C8"/>
    <w:rsid w:val="00E93534"/>
    <w:rsid w:val="00E9431B"/>
    <w:rsid w:val="00E9470E"/>
    <w:rsid w:val="00E94E29"/>
    <w:rsid w:val="00E96E22"/>
    <w:rsid w:val="00E9718E"/>
    <w:rsid w:val="00E979FC"/>
    <w:rsid w:val="00E97C7F"/>
    <w:rsid w:val="00EA001C"/>
    <w:rsid w:val="00EA0040"/>
    <w:rsid w:val="00EA0CD1"/>
    <w:rsid w:val="00EA100E"/>
    <w:rsid w:val="00EA141A"/>
    <w:rsid w:val="00EA2280"/>
    <w:rsid w:val="00EA256A"/>
    <w:rsid w:val="00EA29D7"/>
    <w:rsid w:val="00EA2B27"/>
    <w:rsid w:val="00EA3395"/>
    <w:rsid w:val="00EA36C4"/>
    <w:rsid w:val="00EA473C"/>
    <w:rsid w:val="00EA47DF"/>
    <w:rsid w:val="00EA4970"/>
    <w:rsid w:val="00EA51D4"/>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08DA"/>
    <w:rsid w:val="00EC121F"/>
    <w:rsid w:val="00EC136D"/>
    <w:rsid w:val="00EC1554"/>
    <w:rsid w:val="00EC2A16"/>
    <w:rsid w:val="00EC3339"/>
    <w:rsid w:val="00EC341C"/>
    <w:rsid w:val="00EC42F8"/>
    <w:rsid w:val="00EC4A1B"/>
    <w:rsid w:val="00EC4DDC"/>
    <w:rsid w:val="00EC54BF"/>
    <w:rsid w:val="00EC5BED"/>
    <w:rsid w:val="00EC6361"/>
    <w:rsid w:val="00EC6C73"/>
    <w:rsid w:val="00EC702A"/>
    <w:rsid w:val="00EC790E"/>
    <w:rsid w:val="00EC7DB4"/>
    <w:rsid w:val="00ED0C16"/>
    <w:rsid w:val="00ED0DC7"/>
    <w:rsid w:val="00ED1268"/>
    <w:rsid w:val="00ED199D"/>
    <w:rsid w:val="00ED1C85"/>
    <w:rsid w:val="00ED1D2F"/>
    <w:rsid w:val="00ED2787"/>
    <w:rsid w:val="00ED2978"/>
    <w:rsid w:val="00ED2CE2"/>
    <w:rsid w:val="00ED315B"/>
    <w:rsid w:val="00ED4A3A"/>
    <w:rsid w:val="00ED4BA2"/>
    <w:rsid w:val="00ED4C26"/>
    <w:rsid w:val="00ED4CED"/>
    <w:rsid w:val="00ED51C8"/>
    <w:rsid w:val="00ED5775"/>
    <w:rsid w:val="00ED582C"/>
    <w:rsid w:val="00ED5EFF"/>
    <w:rsid w:val="00ED67E6"/>
    <w:rsid w:val="00ED697D"/>
    <w:rsid w:val="00ED6CEC"/>
    <w:rsid w:val="00ED735B"/>
    <w:rsid w:val="00ED73B9"/>
    <w:rsid w:val="00ED7430"/>
    <w:rsid w:val="00EE006D"/>
    <w:rsid w:val="00EE0136"/>
    <w:rsid w:val="00EE16DB"/>
    <w:rsid w:val="00EE19FD"/>
    <w:rsid w:val="00EE1B56"/>
    <w:rsid w:val="00EE1C85"/>
    <w:rsid w:val="00EE1F5D"/>
    <w:rsid w:val="00EE2914"/>
    <w:rsid w:val="00EE2FC5"/>
    <w:rsid w:val="00EE33F3"/>
    <w:rsid w:val="00EE40B6"/>
    <w:rsid w:val="00EE433A"/>
    <w:rsid w:val="00EE4477"/>
    <w:rsid w:val="00EE523A"/>
    <w:rsid w:val="00EE54B9"/>
    <w:rsid w:val="00EE68F7"/>
    <w:rsid w:val="00EE6920"/>
    <w:rsid w:val="00EE6CEE"/>
    <w:rsid w:val="00EE6E84"/>
    <w:rsid w:val="00EE7654"/>
    <w:rsid w:val="00EE7AE4"/>
    <w:rsid w:val="00EE7D60"/>
    <w:rsid w:val="00EF01FE"/>
    <w:rsid w:val="00EF13A1"/>
    <w:rsid w:val="00EF13E9"/>
    <w:rsid w:val="00EF3105"/>
    <w:rsid w:val="00EF393F"/>
    <w:rsid w:val="00EF4018"/>
    <w:rsid w:val="00EF4E23"/>
    <w:rsid w:val="00EF52B1"/>
    <w:rsid w:val="00EF5F45"/>
    <w:rsid w:val="00EF6136"/>
    <w:rsid w:val="00EF67DA"/>
    <w:rsid w:val="00EF6B2E"/>
    <w:rsid w:val="00EF7124"/>
    <w:rsid w:val="00EF7384"/>
    <w:rsid w:val="00EF7649"/>
    <w:rsid w:val="00EF7A79"/>
    <w:rsid w:val="00F0090C"/>
    <w:rsid w:val="00F00DD9"/>
    <w:rsid w:val="00F00EAA"/>
    <w:rsid w:val="00F01880"/>
    <w:rsid w:val="00F01B51"/>
    <w:rsid w:val="00F01DAE"/>
    <w:rsid w:val="00F02554"/>
    <w:rsid w:val="00F02806"/>
    <w:rsid w:val="00F02C2E"/>
    <w:rsid w:val="00F030AF"/>
    <w:rsid w:val="00F03F27"/>
    <w:rsid w:val="00F0480A"/>
    <w:rsid w:val="00F0515F"/>
    <w:rsid w:val="00F05F84"/>
    <w:rsid w:val="00F06F79"/>
    <w:rsid w:val="00F10CF1"/>
    <w:rsid w:val="00F10EB1"/>
    <w:rsid w:val="00F1174E"/>
    <w:rsid w:val="00F11796"/>
    <w:rsid w:val="00F12565"/>
    <w:rsid w:val="00F126A8"/>
    <w:rsid w:val="00F13305"/>
    <w:rsid w:val="00F13570"/>
    <w:rsid w:val="00F13FC9"/>
    <w:rsid w:val="00F14E1C"/>
    <w:rsid w:val="00F158C7"/>
    <w:rsid w:val="00F166A2"/>
    <w:rsid w:val="00F169A7"/>
    <w:rsid w:val="00F16BEB"/>
    <w:rsid w:val="00F16C38"/>
    <w:rsid w:val="00F16ECF"/>
    <w:rsid w:val="00F170D1"/>
    <w:rsid w:val="00F17EDA"/>
    <w:rsid w:val="00F20241"/>
    <w:rsid w:val="00F20A26"/>
    <w:rsid w:val="00F20FBA"/>
    <w:rsid w:val="00F211FE"/>
    <w:rsid w:val="00F229DE"/>
    <w:rsid w:val="00F23F6A"/>
    <w:rsid w:val="00F2421D"/>
    <w:rsid w:val="00F24A9F"/>
    <w:rsid w:val="00F25241"/>
    <w:rsid w:val="00F277B6"/>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01A"/>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B8"/>
    <w:rsid w:val="00F5601B"/>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7E1"/>
    <w:rsid w:val="00F67F4E"/>
    <w:rsid w:val="00F70558"/>
    <w:rsid w:val="00F70AB9"/>
    <w:rsid w:val="00F70F77"/>
    <w:rsid w:val="00F7131D"/>
    <w:rsid w:val="00F7215F"/>
    <w:rsid w:val="00F72260"/>
    <w:rsid w:val="00F724EC"/>
    <w:rsid w:val="00F72559"/>
    <w:rsid w:val="00F72F1B"/>
    <w:rsid w:val="00F731DC"/>
    <w:rsid w:val="00F732E6"/>
    <w:rsid w:val="00F73D7D"/>
    <w:rsid w:val="00F75592"/>
    <w:rsid w:val="00F7599F"/>
    <w:rsid w:val="00F7680D"/>
    <w:rsid w:val="00F768B8"/>
    <w:rsid w:val="00F76B1E"/>
    <w:rsid w:val="00F76DF9"/>
    <w:rsid w:val="00F77250"/>
    <w:rsid w:val="00F7725C"/>
    <w:rsid w:val="00F77B99"/>
    <w:rsid w:val="00F77F4B"/>
    <w:rsid w:val="00F80768"/>
    <w:rsid w:val="00F817F8"/>
    <w:rsid w:val="00F81CA6"/>
    <w:rsid w:val="00F81F56"/>
    <w:rsid w:val="00F8218F"/>
    <w:rsid w:val="00F82C3C"/>
    <w:rsid w:val="00F83243"/>
    <w:rsid w:val="00F83398"/>
    <w:rsid w:val="00F84093"/>
    <w:rsid w:val="00F84844"/>
    <w:rsid w:val="00F84B35"/>
    <w:rsid w:val="00F84C15"/>
    <w:rsid w:val="00F85285"/>
    <w:rsid w:val="00F85F5F"/>
    <w:rsid w:val="00F869FF"/>
    <w:rsid w:val="00F86F43"/>
    <w:rsid w:val="00F87DF1"/>
    <w:rsid w:val="00F90861"/>
    <w:rsid w:val="00F91643"/>
    <w:rsid w:val="00F929B7"/>
    <w:rsid w:val="00F9327D"/>
    <w:rsid w:val="00F9415C"/>
    <w:rsid w:val="00F94D71"/>
    <w:rsid w:val="00F95039"/>
    <w:rsid w:val="00F952BE"/>
    <w:rsid w:val="00F953B3"/>
    <w:rsid w:val="00F9566B"/>
    <w:rsid w:val="00F9576C"/>
    <w:rsid w:val="00F96594"/>
    <w:rsid w:val="00F966B7"/>
    <w:rsid w:val="00F96714"/>
    <w:rsid w:val="00F97906"/>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0C08"/>
    <w:rsid w:val="00FB10F0"/>
    <w:rsid w:val="00FB1BE6"/>
    <w:rsid w:val="00FB1FBE"/>
    <w:rsid w:val="00FB20A0"/>
    <w:rsid w:val="00FB275B"/>
    <w:rsid w:val="00FB2EAD"/>
    <w:rsid w:val="00FB2EFD"/>
    <w:rsid w:val="00FB31A7"/>
    <w:rsid w:val="00FB3981"/>
    <w:rsid w:val="00FB3B30"/>
    <w:rsid w:val="00FB3C75"/>
    <w:rsid w:val="00FB3D71"/>
    <w:rsid w:val="00FB3D84"/>
    <w:rsid w:val="00FB458B"/>
    <w:rsid w:val="00FB49D7"/>
    <w:rsid w:val="00FB4AE5"/>
    <w:rsid w:val="00FB4B5E"/>
    <w:rsid w:val="00FB4C99"/>
    <w:rsid w:val="00FB4F3B"/>
    <w:rsid w:val="00FB51D3"/>
    <w:rsid w:val="00FB5D95"/>
    <w:rsid w:val="00FB5EF4"/>
    <w:rsid w:val="00FB66D2"/>
    <w:rsid w:val="00FB6905"/>
    <w:rsid w:val="00FB69D5"/>
    <w:rsid w:val="00FB7BCA"/>
    <w:rsid w:val="00FB7C2C"/>
    <w:rsid w:val="00FC0DBA"/>
    <w:rsid w:val="00FC1C2F"/>
    <w:rsid w:val="00FC2982"/>
    <w:rsid w:val="00FC2B7E"/>
    <w:rsid w:val="00FC30FB"/>
    <w:rsid w:val="00FC3EFB"/>
    <w:rsid w:val="00FC46D9"/>
    <w:rsid w:val="00FC4895"/>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76"/>
    <w:rsid w:val="00FD34DC"/>
    <w:rsid w:val="00FD4859"/>
    <w:rsid w:val="00FD5587"/>
    <w:rsid w:val="00FD5736"/>
    <w:rsid w:val="00FD6FC4"/>
    <w:rsid w:val="00FD75A0"/>
    <w:rsid w:val="00FE0385"/>
    <w:rsid w:val="00FE13AC"/>
    <w:rsid w:val="00FE1B67"/>
    <w:rsid w:val="00FE252E"/>
    <w:rsid w:val="00FE2620"/>
    <w:rsid w:val="00FE3D1F"/>
    <w:rsid w:val="00FE3D7C"/>
    <w:rsid w:val="00FE4654"/>
    <w:rsid w:val="00FE4885"/>
    <w:rsid w:val="00FE5036"/>
    <w:rsid w:val="00FE5735"/>
    <w:rsid w:val="00FE5BBF"/>
    <w:rsid w:val="00FE6998"/>
    <w:rsid w:val="00FE6B95"/>
    <w:rsid w:val="00FE7908"/>
    <w:rsid w:val="00FF0550"/>
    <w:rsid w:val="00FF0594"/>
    <w:rsid w:val="00FF05F7"/>
    <w:rsid w:val="00FF069F"/>
    <w:rsid w:val="00FF116E"/>
    <w:rsid w:val="00FF203A"/>
    <w:rsid w:val="00FF2DD7"/>
    <w:rsid w:val="00FF3486"/>
    <w:rsid w:val="00FF3518"/>
    <w:rsid w:val="00FF5672"/>
    <w:rsid w:val="00FF5BD4"/>
    <w:rsid w:val="00FF6220"/>
    <w:rsid w:val="00FF6252"/>
    <w:rsid w:val="00FF6DA7"/>
    <w:rsid w:val="00FF75EF"/>
    <w:rsid w:val="00FF766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9A1D96-3DDD-4EDA-B7F3-D9725C10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character" w:customStyle="1" w:styleId="Bodytext2">
    <w:name w:val="Body text (2)"/>
    <w:basedOn w:val="Numatytasispastraiposriftas"/>
    <w:rsid w:val="00A407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12ptItalic">
    <w:name w:val="Body text (2) + 12 pt;Italic"/>
    <w:basedOn w:val="Numatytasispastraiposriftas"/>
    <w:rsid w:val="0001394C"/>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12ptBold">
    <w:name w:val="Body text (2) + 12 pt;Bold"/>
    <w:basedOn w:val="Numatytasispastraiposriftas"/>
    <w:rsid w:val="005C141B"/>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Lentelstinklelis1">
    <w:name w:val="Lentelės tinklelis1"/>
    <w:basedOn w:val="prastojilentel"/>
    <w:next w:val="Lentelstinklelis"/>
    <w:uiPriority w:val="39"/>
    <w:rsid w:val="002034C1"/>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034C1"/>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1E45"/>
    <w:pPr>
      <w:spacing w:line="240" w:lineRule="auto"/>
      <w:ind w:firstLine="0"/>
      <w:jc w:val="left"/>
    </w:pPr>
    <w:rPr>
      <w:rFonts w:ascii="Times New Roman" w:eastAsia="Times New Roman" w:hAnsi="Times New Roman" w:cs="Times New Roman"/>
      <w:kern w:val="3"/>
      <w:sz w:val="20"/>
      <w:szCs w:val="20"/>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52373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70497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61107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29940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81837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825571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26285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14223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terms/"/>
    <ds:schemaRef ds:uri="63c83698-8997-4e50-a507-89ca86912937"/>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e6a19158-d0d1-40c5-9a1c-07b30edafd5b"/>
    <ds:schemaRef ds:uri="http://schemas.microsoft.com/office/2006/metadata/properties"/>
  </ds:schemaRefs>
</ds:datastoreItem>
</file>

<file path=customXml/itemProps3.xml><?xml version="1.0" encoding="utf-8"?>
<ds:datastoreItem xmlns:ds="http://schemas.openxmlformats.org/officeDocument/2006/customXml" ds:itemID="{7A71B2B3-EE77-46AA-B79B-4A2160BC5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15049</Words>
  <Characters>8578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23580</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6422640</vt:i4>
      </vt:variant>
      <vt:variant>
        <vt:i4>57</vt:i4>
      </vt:variant>
      <vt:variant>
        <vt:i4>0</vt:i4>
      </vt:variant>
      <vt:variant>
        <vt:i4>5</vt:i4>
      </vt:variant>
      <vt:variant>
        <vt:lpwstr>mailto:</vt:lpwstr>
      </vt:variant>
      <vt:variant>
        <vt:lpwstr/>
      </vt:variant>
      <vt:variant>
        <vt:i4>5832756</vt:i4>
      </vt:variant>
      <vt:variant>
        <vt:i4>54</vt:i4>
      </vt:variant>
      <vt:variant>
        <vt:i4>0</vt:i4>
      </vt:variant>
      <vt:variant>
        <vt:i4>5</vt:i4>
      </vt:variant>
      <vt:variant>
        <vt:lpwstr>mailto:ieva.stepulyte@kalejimai.lt</vt:lpwstr>
      </vt:variant>
      <vt:variant>
        <vt:lpwstr/>
      </vt:variant>
      <vt:variant>
        <vt:i4>1507345</vt:i4>
      </vt:variant>
      <vt:variant>
        <vt:i4>51</vt:i4>
      </vt:variant>
      <vt:variant>
        <vt:i4>0</vt:i4>
      </vt:variant>
      <vt:variant>
        <vt:i4>5</vt:i4>
      </vt:variant>
      <vt:variant>
        <vt:lpwstr>https://www.e-tar.lt/portal/lt/legalAct/TAR.4B60A8C9678B/asr</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88</cp:revision>
  <cp:lastPrinted>2021-11-03T14:49:00Z</cp:lastPrinted>
  <dcterms:created xsi:type="dcterms:W3CDTF">2024-12-11T09:59:00Z</dcterms:created>
  <dcterms:modified xsi:type="dcterms:W3CDTF">2024-12-19T13:26:00Z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