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6D4055EF" w:rsidR="0001467F" w:rsidRPr="00722752" w:rsidRDefault="0001467F" w:rsidP="0001467F">
      <w:pPr>
        <w:jc w:val="right"/>
        <w:rPr>
          <w:b/>
          <w:i/>
          <w:color w:val="FF0000"/>
          <w:sz w:val="28"/>
          <w:szCs w:val="28"/>
        </w:rPr>
      </w:pPr>
      <w:r w:rsidRPr="002F418E">
        <w:t xml:space="preserve">Atviro </w:t>
      </w:r>
      <w:r>
        <w:t>(</w:t>
      </w:r>
      <w:r w:rsidR="0061554A">
        <w:t>tarptautinio</w:t>
      </w:r>
      <w:r>
        <w:t xml:space="preserve">) </w:t>
      </w:r>
      <w:r w:rsidRPr="002F418E">
        <w:t>konkurso sąlygų</w:t>
      </w:r>
    </w:p>
    <w:p w14:paraId="461BCC35" w14:textId="721BDB82" w:rsidR="0001467F" w:rsidRPr="00400094" w:rsidRDefault="00DA3C31" w:rsidP="0001467F">
      <w:pPr>
        <w:jc w:val="right"/>
      </w:pPr>
      <w:r>
        <w:t>6</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3C6DB7" w14:textId="77777777" w:rsidR="001F5516" w:rsidRPr="00751627" w:rsidRDefault="001F5516" w:rsidP="001F5516">
      <w:pPr>
        <w:ind w:right="-178"/>
        <w:jc w:val="center"/>
        <w:rPr>
          <w:rFonts w:eastAsia="Calibri"/>
        </w:rPr>
      </w:pPr>
    </w:p>
    <w:p w14:paraId="6A49D8F3" w14:textId="77777777" w:rsidR="001F5516" w:rsidRPr="00751627" w:rsidRDefault="001F5516" w:rsidP="001F5516">
      <w:pPr>
        <w:jc w:val="center"/>
        <w:rPr>
          <w:rFonts w:eastAsia="Calibri"/>
          <w:b/>
          <w:bCs/>
        </w:rPr>
      </w:pPr>
    </w:p>
    <w:p w14:paraId="2E14C974" w14:textId="77777777" w:rsidR="0001467F" w:rsidRPr="00751627" w:rsidRDefault="0001467F" w:rsidP="0001467F">
      <w:pPr>
        <w:jc w:val="center"/>
        <w:rPr>
          <w:rFonts w:eastAsia="Calibri"/>
          <w:b/>
          <w:bCs/>
        </w:rPr>
      </w:pPr>
    </w:p>
    <w:p w14:paraId="6798F97B" w14:textId="77777777" w:rsidR="00777F01" w:rsidRPr="00643239" w:rsidRDefault="00777F01" w:rsidP="00777F01">
      <w:pPr>
        <w:widowControl w:val="0"/>
        <w:rPr>
          <w:rFonts w:eastAsia="SimSun"/>
          <w:b/>
          <w:lang w:eastAsia="zh-CN"/>
        </w:rPr>
      </w:pPr>
      <w:r w:rsidRPr="00643239">
        <w:rPr>
          <w:rFonts w:eastAsia="SimSun"/>
          <w:b/>
          <w:lang w:eastAsia="zh-CN"/>
        </w:rPr>
        <w:t xml:space="preserve">LIETUVOS KARIUOMENĖS </w:t>
      </w:r>
      <w:r>
        <w:rPr>
          <w:rFonts w:eastAsia="SimSun"/>
          <w:b/>
          <w:lang w:eastAsia="zh-CN"/>
        </w:rPr>
        <w:t>GENEROLO ADOLFO RAMANAUSKO</w:t>
      </w:r>
    </w:p>
    <w:p w14:paraId="72A7C636" w14:textId="77777777" w:rsidR="00777F01" w:rsidRPr="00643239" w:rsidRDefault="00777F01" w:rsidP="00777F01">
      <w:pPr>
        <w:widowControl w:val="0"/>
        <w:rPr>
          <w:rFonts w:eastAsia="SimSun"/>
          <w:b/>
          <w:lang w:eastAsia="zh-CN"/>
        </w:rPr>
      </w:pPr>
      <w:r>
        <w:rPr>
          <w:rFonts w:eastAsia="SimSun"/>
          <w:b/>
          <w:lang w:eastAsia="zh-CN"/>
        </w:rPr>
        <w:t>KOVINIO RENGIMO CENTRUI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Default="000F386C" w:rsidP="000F386C">
      <w:pPr>
        <w:jc w:val="center"/>
        <w:rPr>
          <w:rFonts w:eastAsia="Calibri"/>
          <w:b/>
        </w:rPr>
      </w:pPr>
      <w:r w:rsidRPr="00650166">
        <w:rPr>
          <w:rFonts w:eastAsia="Calibri"/>
          <w:b/>
        </w:rPr>
        <w:t>PASIŪLYMAS</w:t>
      </w:r>
    </w:p>
    <w:p w14:paraId="19B55DAF" w14:textId="77777777" w:rsidR="00777F01" w:rsidRDefault="00777F01" w:rsidP="000F386C">
      <w:pPr>
        <w:jc w:val="center"/>
        <w:rPr>
          <w:rFonts w:eastAsia="Calibri"/>
          <w:b/>
        </w:rPr>
      </w:pPr>
    </w:p>
    <w:p w14:paraId="1B90B67B" w14:textId="1B785027" w:rsidR="00777F01" w:rsidRPr="00643239" w:rsidRDefault="00777F01" w:rsidP="00777F01">
      <w:pPr>
        <w:widowControl w:val="0"/>
        <w:jc w:val="center"/>
        <w:rPr>
          <w:rFonts w:eastAsia="SimSun"/>
          <w:b/>
          <w:lang w:eastAsia="zh-CN"/>
        </w:rPr>
      </w:pPr>
      <w:r w:rsidRPr="00643239">
        <w:rPr>
          <w:rFonts w:eastAsia="SimSun"/>
          <w:b/>
          <w:lang w:eastAsia="zh-CN"/>
        </w:rPr>
        <w:t xml:space="preserve">DĖL </w:t>
      </w:r>
      <w:r w:rsidRPr="004D4802">
        <w:rPr>
          <w:rFonts w:eastAsia="SimSun"/>
          <w:b/>
          <w:lang w:eastAsia="zh-CN"/>
        </w:rPr>
        <w:t xml:space="preserve">AKTYVAUS SPINDULIAVIMO TERMINIŲ TAIKINIŲ SAT, SIT IR </w:t>
      </w:r>
      <w:r>
        <w:rPr>
          <w:rFonts w:eastAsia="SimSun"/>
          <w:b/>
          <w:lang w:eastAsia="zh-CN"/>
        </w:rPr>
        <w:t>PASYVAUS SPINDULIAVIMO TERMINIŲ TAIKINIŲ</w:t>
      </w:r>
      <w:r w:rsidRPr="004D4802">
        <w:rPr>
          <w:rFonts w:eastAsia="SimSun"/>
          <w:b/>
          <w:lang w:eastAsia="zh-CN"/>
        </w:rPr>
        <w:t xml:space="preserve"> T-55 FRONTAL</w:t>
      </w:r>
      <w:r w:rsidR="004C168B">
        <w:rPr>
          <w:rFonts w:eastAsia="SimSun"/>
          <w:b/>
          <w:lang w:eastAsia="zh-CN"/>
        </w:rPr>
        <w:t xml:space="preserve"> PIRKIMO</w:t>
      </w:r>
    </w:p>
    <w:p w14:paraId="2F56448E" w14:textId="77777777" w:rsidR="00777F01" w:rsidRPr="00650166" w:rsidRDefault="00777F01" w:rsidP="000F386C">
      <w:pPr>
        <w:jc w:val="center"/>
        <w:rPr>
          <w:rFonts w:eastAsia="Calibri"/>
          <w:b/>
        </w:rPr>
      </w:pPr>
    </w:p>
    <w:p w14:paraId="5215F44A" w14:textId="744843BD" w:rsidR="00777F01" w:rsidRPr="00643239" w:rsidRDefault="00777F01" w:rsidP="00777F01">
      <w:pPr>
        <w:widowControl w:val="0"/>
        <w:jc w:val="center"/>
        <w:rPr>
          <w:rFonts w:eastAsia="SimSun"/>
          <w:b/>
          <w:lang w:eastAsia="zh-CN"/>
        </w:rPr>
      </w:pPr>
      <w:r w:rsidRPr="00643239">
        <w:rPr>
          <w:rFonts w:eastAsia="SimSun"/>
          <w:b/>
          <w:lang w:eastAsia="zh-CN"/>
        </w:rPr>
        <w:t>I</w:t>
      </w:r>
      <w:r w:rsidR="00F42D50">
        <w:rPr>
          <w:rFonts w:eastAsia="SimSun"/>
          <w:b/>
          <w:lang w:eastAsia="zh-CN"/>
        </w:rPr>
        <w:t>I</w:t>
      </w:r>
      <w:r w:rsidR="007F5890">
        <w:rPr>
          <w:rFonts w:eastAsia="SimSun"/>
          <w:b/>
          <w:lang w:eastAsia="zh-CN"/>
        </w:rPr>
        <w:t>I</w:t>
      </w:r>
      <w:r w:rsidRPr="00643239">
        <w:rPr>
          <w:rFonts w:eastAsia="SimSun"/>
          <w:b/>
          <w:lang w:eastAsia="zh-CN"/>
        </w:rPr>
        <w:t xml:space="preserve"> PIRKIMO DALIS</w:t>
      </w:r>
    </w:p>
    <w:p w14:paraId="2F49A68E" w14:textId="243985A9" w:rsidR="00777F01" w:rsidRPr="00643239" w:rsidRDefault="007F5890" w:rsidP="00777F01">
      <w:pPr>
        <w:widowControl w:val="0"/>
        <w:jc w:val="center"/>
        <w:rPr>
          <w:rFonts w:eastAsia="SimSun"/>
          <w:b/>
          <w:lang w:eastAsia="zh-CN"/>
        </w:rPr>
      </w:pPr>
      <w:r>
        <w:rPr>
          <w:rFonts w:eastAsia="SimSun"/>
          <w:b/>
          <w:lang w:eastAsia="zh-CN"/>
        </w:rPr>
        <w:t>PASYVAUS</w:t>
      </w:r>
      <w:r w:rsidR="00777F01">
        <w:rPr>
          <w:rFonts w:eastAsia="SimSun"/>
          <w:b/>
          <w:lang w:eastAsia="zh-CN"/>
        </w:rPr>
        <w:t xml:space="preserve"> SPINDULIAVIMO TERMINIS TAIKINYS </w:t>
      </w:r>
      <w:r>
        <w:rPr>
          <w:rFonts w:eastAsia="SimSun"/>
          <w:b/>
          <w:lang w:eastAsia="zh-CN"/>
        </w:rPr>
        <w:t>T55 FRONTAL</w:t>
      </w:r>
    </w:p>
    <w:p w14:paraId="2FDB5115" w14:textId="77777777" w:rsidR="000F386C" w:rsidRDefault="000F386C" w:rsidP="001F5516">
      <w:pPr>
        <w:jc w:val="center"/>
        <w:rPr>
          <w:rFonts w:eastAsia="Calibri"/>
          <w:b/>
        </w:rPr>
      </w:pPr>
    </w:p>
    <w:p w14:paraId="0BC26B29" w14:textId="77777777" w:rsidR="000F386C" w:rsidRDefault="000F386C" w:rsidP="001F5516">
      <w:pPr>
        <w:jc w:val="center"/>
        <w:rPr>
          <w:rFonts w:eastAsia="Calibri"/>
          <w:b/>
        </w:rPr>
      </w:pP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lastRenderedPageBreak/>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755D1D89" w14:textId="77777777" w:rsidR="00A40F75" w:rsidRDefault="00A40F75" w:rsidP="00777F01">
      <w:pPr>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276D09DC"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280254">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13F4AF92"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w:t>
      </w:r>
      <w:r w:rsidR="00C921C9">
        <w:t>prekes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02ED1052"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 xml:space="preserve">ą </w:t>
      </w:r>
      <w:r w:rsidR="00C921C9">
        <w:rPr>
          <w:szCs w:val="20"/>
          <w:lang w:eastAsia="en-US"/>
        </w:rPr>
        <w:t>prekių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Pr="00CC2782" w:rsidRDefault="00690980" w:rsidP="008812E3">
      <w:pPr>
        <w:ind w:right="1041"/>
        <w:jc w:val="right"/>
        <w:rPr>
          <w:rFonts w:eastAsiaTheme="minorHAnsi"/>
          <w:lang w:eastAsia="en-US"/>
        </w:rPr>
      </w:pPr>
      <w:r w:rsidRPr="00CC2782">
        <w:rPr>
          <w:i/>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61"/>
        <w:gridCol w:w="1029"/>
        <w:gridCol w:w="1189"/>
        <w:gridCol w:w="1249"/>
        <w:gridCol w:w="1249"/>
        <w:gridCol w:w="3096"/>
      </w:tblGrid>
      <w:tr w:rsidR="004C168B" w:rsidRPr="00CC2782" w14:paraId="5C343812" w14:textId="77777777" w:rsidTr="00441991">
        <w:trPr>
          <w:trHeight w:val="750"/>
        </w:trPr>
        <w:tc>
          <w:tcPr>
            <w:tcW w:w="264" w:type="pct"/>
            <w:tcBorders>
              <w:top w:val="single" w:sz="4" w:space="0" w:color="auto"/>
              <w:left w:val="single" w:sz="4" w:space="0" w:color="auto"/>
              <w:bottom w:val="single" w:sz="4" w:space="0" w:color="auto"/>
              <w:right w:val="single" w:sz="4" w:space="0" w:color="auto"/>
            </w:tcBorders>
          </w:tcPr>
          <w:p w14:paraId="1B888742" w14:textId="77777777" w:rsidR="004C168B" w:rsidRPr="00CC2782" w:rsidRDefault="004C168B" w:rsidP="00823040">
            <w:pPr>
              <w:jc w:val="center"/>
              <w:rPr>
                <w:i/>
                <w:spacing w:val="-4"/>
              </w:rPr>
            </w:pPr>
            <w:r w:rsidRPr="00CC2782">
              <w:t>Eil. Nr.</w:t>
            </w:r>
          </w:p>
        </w:tc>
        <w:tc>
          <w:tcPr>
            <w:tcW w:w="1026" w:type="pct"/>
            <w:tcBorders>
              <w:top w:val="single" w:sz="4" w:space="0" w:color="auto"/>
              <w:left w:val="single" w:sz="4" w:space="0" w:color="auto"/>
              <w:bottom w:val="single" w:sz="4" w:space="0" w:color="auto"/>
              <w:right w:val="single" w:sz="4" w:space="0" w:color="auto"/>
            </w:tcBorders>
            <w:vAlign w:val="center"/>
          </w:tcPr>
          <w:p w14:paraId="5FB9B58F" w14:textId="3E0DAB2B" w:rsidR="004C168B" w:rsidRPr="00CC2782" w:rsidRDefault="004C168B" w:rsidP="00CC2782">
            <w:r w:rsidRPr="00CC2782">
              <w:rPr>
                <w:spacing w:val="-4"/>
              </w:rPr>
              <w:t>Prekės</w:t>
            </w:r>
            <w:r w:rsidRPr="00CC2782">
              <w:rPr>
                <w:i/>
                <w:spacing w:val="-4"/>
              </w:rPr>
              <w:t> </w:t>
            </w:r>
            <w:r w:rsidRPr="00CC2782">
              <w:t xml:space="preserve"> pavadinimas</w:t>
            </w:r>
          </w:p>
        </w:tc>
        <w:tc>
          <w:tcPr>
            <w:tcW w:w="489" w:type="pct"/>
            <w:tcBorders>
              <w:top w:val="single" w:sz="4" w:space="0" w:color="auto"/>
              <w:left w:val="single" w:sz="4" w:space="0" w:color="auto"/>
              <w:bottom w:val="single" w:sz="4" w:space="0" w:color="auto"/>
              <w:right w:val="single" w:sz="4" w:space="0" w:color="auto"/>
            </w:tcBorders>
          </w:tcPr>
          <w:p w14:paraId="744CD4CE" w14:textId="7702377F" w:rsidR="004C168B" w:rsidRPr="00CC2782" w:rsidRDefault="004C168B" w:rsidP="00CC2782">
            <w:pPr>
              <w:jc w:val="center"/>
              <w:rPr>
                <w:bCs/>
                <w:spacing w:val="-20"/>
                <w:position w:val="6"/>
              </w:rPr>
            </w:pPr>
            <w:r w:rsidRPr="00CC2782">
              <w:rPr>
                <w:bCs/>
                <w:spacing w:val="-20"/>
                <w:position w:val="6"/>
              </w:rPr>
              <w:t>Mato vienetai</w:t>
            </w:r>
          </w:p>
        </w:tc>
        <w:tc>
          <w:tcPr>
            <w:tcW w:w="565" w:type="pct"/>
            <w:tcBorders>
              <w:top w:val="single" w:sz="4" w:space="0" w:color="auto"/>
              <w:left w:val="single" w:sz="4" w:space="0" w:color="auto"/>
              <w:bottom w:val="single" w:sz="4" w:space="0" w:color="auto"/>
              <w:right w:val="single" w:sz="4" w:space="0" w:color="auto"/>
            </w:tcBorders>
          </w:tcPr>
          <w:p w14:paraId="27CFBA6D" w14:textId="4279CB9D" w:rsidR="004C168B" w:rsidRPr="00CC2782" w:rsidRDefault="00441991" w:rsidP="00CC2782">
            <w:pPr>
              <w:jc w:val="center"/>
              <w:rPr>
                <w:bCs/>
                <w:spacing w:val="-20"/>
                <w:position w:val="6"/>
              </w:rPr>
            </w:pPr>
            <w:r>
              <w:rPr>
                <w:bCs/>
                <w:spacing w:val="-20"/>
                <w:position w:val="6"/>
              </w:rPr>
              <w:t>Į</w:t>
            </w:r>
            <w:r w:rsidR="004C168B" w:rsidRPr="00CC2782">
              <w:rPr>
                <w:bCs/>
                <w:spacing w:val="-20"/>
                <w:position w:val="6"/>
              </w:rPr>
              <w:t>sigyjamas kiekis</w:t>
            </w:r>
          </w:p>
        </w:tc>
        <w:tc>
          <w:tcPr>
            <w:tcW w:w="593" w:type="pct"/>
            <w:tcBorders>
              <w:top w:val="single" w:sz="4" w:space="0" w:color="auto"/>
              <w:left w:val="single" w:sz="4" w:space="0" w:color="auto"/>
              <w:bottom w:val="single" w:sz="4" w:space="0" w:color="auto"/>
              <w:right w:val="single" w:sz="4" w:space="0" w:color="auto"/>
            </w:tcBorders>
          </w:tcPr>
          <w:p w14:paraId="4D499B3A" w14:textId="514C4B15" w:rsidR="004C168B" w:rsidRPr="00CC2782" w:rsidRDefault="004C168B" w:rsidP="00CC2782">
            <w:pPr>
              <w:jc w:val="center"/>
              <w:rPr>
                <w:bCs/>
                <w:spacing w:val="-20"/>
                <w:position w:val="6"/>
              </w:rPr>
            </w:pPr>
            <w:r w:rsidRPr="00153A86">
              <w:rPr>
                <w:bCs/>
                <w:spacing w:val="-20"/>
                <w:position w:val="6"/>
              </w:rPr>
              <w:t>Prekės modelis, gamintojas, šalis</w:t>
            </w:r>
          </w:p>
        </w:tc>
        <w:tc>
          <w:tcPr>
            <w:tcW w:w="593" w:type="pct"/>
            <w:tcBorders>
              <w:top w:val="single" w:sz="4" w:space="0" w:color="auto"/>
              <w:left w:val="single" w:sz="4" w:space="0" w:color="auto"/>
              <w:bottom w:val="single" w:sz="4" w:space="0" w:color="auto"/>
              <w:right w:val="single" w:sz="4" w:space="0" w:color="auto"/>
            </w:tcBorders>
          </w:tcPr>
          <w:p w14:paraId="6FD8EF8F" w14:textId="65356AA8" w:rsidR="004C168B" w:rsidRPr="00CC2782" w:rsidRDefault="004C168B" w:rsidP="00CC2782">
            <w:pPr>
              <w:jc w:val="center"/>
              <w:rPr>
                <w:bCs/>
                <w:spacing w:val="-20"/>
                <w:position w:val="6"/>
              </w:rPr>
            </w:pPr>
            <w:r w:rsidRPr="00CC2782">
              <w:rPr>
                <w:bCs/>
                <w:spacing w:val="-20"/>
                <w:position w:val="6"/>
              </w:rPr>
              <w:t xml:space="preserve">Tiekėjo siūloma vieneto kaina, </w:t>
            </w:r>
            <w:proofErr w:type="spellStart"/>
            <w:r w:rsidRPr="00CC2782">
              <w:rPr>
                <w:bCs/>
                <w:spacing w:val="-20"/>
                <w:position w:val="6"/>
              </w:rPr>
              <w:t>Eur</w:t>
            </w:r>
            <w:proofErr w:type="spellEnd"/>
            <w:r w:rsidRPr="00CC2782">
              <w:rPr>
                <w:bCs/>
                <w:spacing w:val="-20"/>
                <w:position w:val="6"/>
              </w:rPr>
              <w:t xml:space="preserve">  be PVM</w:t>
            </w:r>
          </w:p>
        </w:tc>
        <w:tc>
          <w:tcPr>
            <w:tcW w:w="1470" w:type="pct"/>
            <w:tcBorders>
              <w:top w:val="single" w:sz="4" w:space="0" w:color="auto"/>
              <w:left w:val="single" w:sz="4" w:space="0" w:color="auto"/>
              <w:bottom w:val="single" w:sz="4" w:space="0" w:color="auto"/>
              <w:right w:val="single" w:sz="4" w:space="0" w:color="auto"/>
            </w:tcBorders>
            <w:vAlign w:val="center"/>
          </w:tcPr>
          <w:p w14:paraId="03096CB9" w14:textId="77777777" w:rsidR="004C168B" w:rsidRDefault="004C168B" w:rsidP="00FC6539">
            <w:pPr>
              <w:jc w:val="center"/>
              <w:rPr>
                <w:bCs/>
                <w:spacing w:val="-20"/>
                <w:position w:val="6"/>
              </w:rPr>
            </w:pPr>
            <w:r w:rsidRPr="00CC2782">
              <w:rPr>
                <w:bCs/>
                <w:spacing w:val="-20"/>
                <w:position w:val="6"/>
              </w:rPr>
              <w:t>Bendra pasiūlymo kaina</w:t>
            </w:r>
          </w:p>
          <w:p w14:paraId="3932F80A" w14:textId="77777777" w:rsidR="004C168B" w:rsidRDefault="004C168B" w:rsidP="00FC6539">
            <w:pPr>
              <w:jc w:val="center"/>
              <w:rPr>
                <w:bCs/>
                <w:spacing w:val="-20"/>
                <w:position w:val="6"/>
              </w:rPr>
            </w:pPr>
            <w:proofErr w:type="spellStart"/>
            <w:r w:rsidRPr="00CC2782">
              <w:rPr>
                <w:bCs/>
                <w:spacing w:val="-20"/>
                <w:position w:val="6"/>
              </w:rPr>
              <w:t>Eur</w:t>
            </w:r>
            <w:proofErr w:type="spellEnd"/>
            <w:r w:rsidRPr="00CC2782">
              <w:rPr>
                <w:bCs/>
                <w:spacing w:val="-20"/>
                <w:position w:val="6"/>
              </w:rPr>
              <w:t xml:space="preserve">  be PVM</w:t>
            </w:r>
          </w:p>
          <w:p w14:paraId="72770CD5" w14:textId="55852E8F" w:rsidR="004C168B" w:rsidRPr="00CC2782" w:rsidRDefault="004C168B">
            <w:pPr>
              <w:jc w:val="center"/>
              <w:rPr>
                <w:bCs/>
                <w:spacing w:val="-20"/>
                <w:position w:val="6"/>
              </w:rPr>
            </w:pPr>
            <w:r w:rsidRPr="00CC2782">
              <w:rPr>
                <w:bCs/>
                <w:spacing w:val="-20"/>
                <w:position w:val="6"/>
              </w:rPr>
              <w:t xml:space="preserve"> (4</w:t>
            </w:r>
            <w:r>
              <w:rPr>
                <w:bCs/>
                <w:spacing w:val="-20"/>
                <w:position w:val="6"/>
              </w:rPr>
              <w:t>x6</w:t>
            </w:r>
            <w:r w:rsidRPr="00CC2782">
              <w:rPr>
                <w:bCs/>
                <w:spacing w:val="-20"/>
                <w:position w:val="6"/>
              </w:rPr>
              <w:t>)</w:t>
            </w:r>
          </w:p>
        </w:tc>
      </w:tr>
      <w:tr w:rsidR="004C168B" w:rsidRPr="003056B1" w14:paraId="48E18D09" w14:textId="77777777" w:rsidTr="00441991">
        <w:trPr>
          <w:trHeight w:val="253"/>
        </w:trPr>
        <w:tc>
          <w:tcPr>
            <w:tcW w:w="264" w:type="pct"/>
            <w:tcBorders>
              <w:top w:val="single" w:sz="4" w:space="0" w:color="auto"/>
              <w:left w:val="single" w:sz="4" w:space="0" w:color="auto"/>
              <w:bottom w:val="single" w:sz="4" w:space="0" w:color="auto"/>
              <w:right w:val="single" w:sz="4" w:space="0" w:color="auto"/>
            </w:tcBorders>
            <w:shd w:val="clear" w:color="auto" w:fill="D9D9D9"/>
          </w:tcPr>
          <w:p w14:paraId="5A57EB92" w14:textId="00D95058" w:rsidR="004C168B" w:rsidRPr="003056B1" w:rsidRDefault="004C168B" w:rsidP="00823040">
            <w:pPr>
              <w:ind w:left="-567" w:firstLine="66"/>
              <w:jc w:val="center"/>
              <w:rPr>
                <w:i/>
              </w:rPr>
            </w:pPr>
            <w:r>
              <w:rPr>
                <w:i/>
              </w:rPr>
              <w:t xml:space="preserve">    </w:t>
            </w:r>
            <w:r w:rsidRPr="003056B1">
              <w:rPr>
                <w:i/>
              </w:rPr>
              <w:t>1</w:t>
            </w:r>
          </w:p>
        </w:tc>
        <w:tc>
          <w:tcPr>
            <w:tcW w:w="1026" w:type="pct"/>
            <w:tcBorders>
              <w:top w:val="single" w:sz="4" w:space="0" w:color="auto"/>
              <w:left w:val="single" w:sz="4" w:space="0" w:color="auto"/>
              <w:bottom w:val="single" w:sz="4" w:space="0" w:color="auto"/>
              <w:right w:val="single" w:sz="4" w:space="0" w:color="auto"/>
            </w:tcBorders>
            <w:shd w:val="clear" w:color="auto" w:fill="D9D9D9"/>
            <w:vAlign w:val="center"/>
          </w:tcPr>
          <w:p w14:paraId="79F5227E" w14:textId="77777777" w:rsidR="004C168B" w:rsidRPr="003056B1" w:rsidRDefault="004C168B" w:rsidP="00823040">
            <w:pPr>
              <w:jc w:val="center"/>
              <w:rPr>
                <w:i/>
              </w:rPr>
            </w:pPr>
            <w:r w:rsidRPr="003056B1">
              <w:rPr>
                <w:i/>
              </w:rPr>
              <w:t>2</w:t>
            </w:r>
          </w:p>
        </w:tc>
        <w:tc>
          <w:tcPr>
            <w:tcW w:w="489" w:type="pct"/>
            <w:tcBorders>
              <w:top w:val="single" w:sz="4" w:space="0" w:color="auto"/>
              <w:left w:val="single" w:sz="4" w:space="0" w:color="auto"/>
              <w:bottom w:val="single" w:sz="4" w:space="0" w:color="auto"/>
              <w:right w:val="single" w:sz="4" w:space="0" w:color="auto"/>
            </w:tcBorders>
            <w:shd w:val="clear" w:color="auto" w:fill="D9D9D9"/>
          </w:tcPr>
          <w:p w14:paraId="33281A36" w14:textId="0C7416D9" w:rsidR="004C168B" w:rsidRDefault="004C168B" w:rsidP="00823040">
            <w:pPr>
              <w:jc w:val="center"/>
              <w:rPr>
                <w:i/>
              </w:rPr>
            </w:pPr>
            <w:r>
              <w:rPr>
                <w:i/>
              </w:rPr>
              <w:t>3</w:t>
            </w:r>
          </w:p>
        </w:tc>
        <w:tc>
          <w:tcPr>
            <w:tcW w:w="565" w:type="pct"/>
            <w:tcBorders>
              <w:top w:val="single" w:sz="4" w:space="0" w:color="auto"/>
              <w:left w:val="single" w:sz="4" w:space="0" w:color="auto"/>
              <w:bottom w:val="single" w:sz="4" w:space="0" w:color="auto"/>
              <w:right w:val="single" w:sz="4" w:space="0" w:color="auto"/>
            </w:tcBorders>
            <w:shd w:val="clear" w:color="auto" w:fill="D9D9D9"/>
          </w:tcPr>
          <w:p w14:paraId="2AE97C38" w14:textId="15648FF2" w:rsidR="004C168B" w:rsidRPr="003056B1" w:rsidRDefault="004C168B" w:rsidP="00823040">
            <w:pPr>
              <w:jc w:val="center"/>
              <w:rPr>
                <w:i/>
              </w:rPr>
            </w:pPr>
            <w:r>
              <w:rPr>
                <w:i/>
              </w:rPr>
              <w:t>4</w:t>
            </w:r>
          </w:p>
        </w:tc>
        <w:tc>
          <w:tcPr>
            <w:tcW w:w="593" w:type="pct"/>
            <w:tcBorders>
              <w:top w:val="single" w:sz="4" w:space="0" w:color="auto"/>
              <w:left w:val="single" w:sz="4" w:space="0" w:color="auto"/>
              <w:bottom w:val="single" w:sz="4" w:space="0" w:color="auto"/>
              <w:right w:val="single" w:sz="4" w:space="0" w:color="auto"/>
            </w:tcBorders>
            <w:shd w:val="clear" w:color="auto" w:fill="D9D9D9"/>
          </w:tcPr>
          <w:p w14:paraId="5161FE2D" w14:textId="1FE20093" w:rsidR="004C168B" w:rsidRDefault="004C168B" w:rsidP="00823040">
            <w:pPr>
              <w:jc w:val="center"/>
              <w:rPr>
                <w:i/>
              </w:rPr>
            </w:pPr>
            <w:r>
              <w:rPr>
                <w:i/>
              </w:rPr>
              <w:t>5</w:t>
            </w:r>
          </w:p>
        </w:tc>
        <w:tc>
          <w:tcPr>
            <w:tcW w:w="593" w:type="pct"/>
            <w:tcBorders>
              <w:top w:val="single" w:sz="4" w:space="0" w:color="auto"/>
              <w:left w:val="single" w:sz="4" w:space="0" w:color="auto"/>
              <w:bottom w:val="single" w:sz="4" w:space="0" w:color="auto"/>
              <w:right w:val="single" w:sz="4" w:space="0" w:color="auto"/>
            </w:tcBorders>
            <w:shd w:val="clear" w:color="auto" w:fill="D9D9D9"/>
          </w:tcPr>
          <w:p w14:paraId="5C2578B5" w14:textId="71580CB2" w:rsidR="004C168B" w:rsidRDefault="004C168B" w:rsidP="00823040">
            <w:pPr>
              <w:jc w:val="center"/>
              <w:rPr>
                <w:i/>
              </w:rPr>
            </w:pPr>
            <w:r>
              <w:rPr>
                <w:i/>
              </w:rPr>
              <w:t>6</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4C392F8A" w14:textId="59EC0651" w:rsidR="004C168B" w:rsidRPr="003056B1" w:rsidRDefault="004C168B" w:rsidP="00823040">
            <w:pPr>
              <w:jc w:val="center"/>
              <w:rPr>
                <w:i/>
              </w:rPr>
            </w:pPr>
            <w:r>
              <w:rPr>
                <w:i/>
              </w:rPr>
              <w:t xml:space="preserve">7 </w:t>
            </w:r>
          </w:p>
        </w:tc>
      </w:tr>
      <w:tr w:rsidR="004C168B" w:rsidRPr="00DE29D6" w14:paraId="77FE6CAA" w14:textId="77777777" w:rsidTr="00441991">
        <w:trPr>
          <w:trHeight w:val="1419"/>
        </w:trPr>
        <w:tc>
          <w:tcPr>
            <w:tcW w:w="264" w:type="pct"/>
            <w:tcBorders>
              <w:top w:val="single" w:sz="4" w:space="0" w:color="auto"/>
              <w:left w:val="single" w:sz="4" w:space="0" w:color="auto"/>
              <w:bottom w:val="single" w:sz="4" w:space="0" w:color="auto"/>
              <w:right w:val="single" w:sz="4" w:space="0" w:color="auto"/>
            </w:tcBorders>
          </w:tcPr>
          <w:p w14:paraId="0FEC6C30" w14:textId="77777777" w:rsidR="004C168B" w:rsidRPr="003056B1" w:rsidRDefault="004C168B" w:rsidP="00823040">
            <w:pPr>
              <w:jc w:val="both"/>
              <w:rPr>
                <w:bCs/>
                <w:color w:val="000000"/>
              </w:rPr>
            </w:pPr>
            <w:r>
              <w:rPr>
                <w:bCs/>
                <w:color w:val="000000"/>
              </w:rPr>
              <w:t>1</w:t>
            </w:r>
            <w:r w:rsidRPr="003056B1">
              <w:rPr>
                <w:bCs/>
                <w:color w:val="000000"/>
              </w:rPr>
              <w:t>.</w:t>
            </w:r>
          </w:p>
        </w:tc>
        <w:tc>
          <w:tcPr>
            <w:tcW w:w="1026" w:type="pct"/>
            <w:tcBorders>
              <w:top w:val="single" w:sz="4" w:space="0" w:color="auto"/>
              <w:left w:val="single" w:sz="4" w:space="0" w:color="auto"/>
              <w:bottom w:val="single" w:sz="4" w:space="0" w:color="auto"/>
              <w:right w:val="single" w:sz="4" w:space="0" w:color="auto"/>
            </w:tcBorders>
          </w:tcPr>
          <w:p w14:paraId="7BFF1FB6" w14:textId="33D49AEF" w:rsidR="004C168B" w:rsidRPr="0011683D" w:rsidRDefault="004C168B">
            <w:pPr>
              <w:jc w:val="both"/>
              <w:rPr>
                <w:iCs/>
              </w:rPr>
            </w:pPr>
            <w:r>
              <w:t>Pasyvaus spinduliavimo te</w:t>
            </w:r>
            <w:bookmarkStart w:id="0" w:name="_GoBack"/>
            <w:bookmarkEnd w:id="0"/>
            <w:r>
              <w:t xml:space="preserve">rminis taikinys T55 </w:t>
            </w:r>
            <w:proofErr w:type="spellStart"/>
            <w:r>
              <w:t>Frontal</w:t>
            </w:r>
            <w:proofErr w:type="spellEnd"/>
          </w:p>
        </w:tc>
        <w:tc>
          <w:tcPr>
            <w:tcW w:w="489" w:type="pct"/>
            <w:tcBorders>
              <w:top w:val="single" w:sz="4" w:space="0" w:color="auto"/>
              <w:left w:val="single" w:sz="4" w:space="0" w:color="auto"/>
              <w:bottom w:val="single" w:sz="4" w:space="0" w:color="auto"/>
              <w:right w:val="single" w:sz="4" w:space="0" w:color="auto"/>
            </w:tcBorders>
          </w:tcPr>
          <w:p w14:paraId="3509A0E6" w14:textId="2B17F195" w:rsidR="004C168B" w:rsidRDefault="004C168B" w:rsidP="00823040">
            <w:pPr>
              <w:jc w:val="center"/>
            </w:pPr>
            <w:r>
              <w:t>Vienetai</w:t>
            </w:r>
          </w:p>
        </w:tc>
        <w:tc>
          <w:tcPr>
            <w:tcW w:w="565" w:type="pct"/>
            <w:tcBorders>
              <w:top w:val="single" w:sz="4" w:space="0" w:color="auto"/>
              <w:left w:val="single" w:sz="4" w:space="0" w:color="auto"/>
              <w:bottom w:val="single" w:sz="4" w:space="0" w:color="auto"/>
              <w:right w:val="single" w:sz="4" w:space="0" w:color="auto"/>
            </w:tcBorders>
          </w:tcPr>
          <w:p w14:paraId="2C963900" w14:textId="5D612EAB" w:rsidR="004C168B" w:rsidRDefault="004C168B" w:rsidP="00823040">
            <w:pPr>
              <w:jc w:val="center"/>
            </w:pPr>
            <w:r>
              <w:t>200</w:t>
            </w:r>
          </w:p>
        </w:tc>
        <w:tc>
          <w:tcPr>
            <w:tcW w:w="593" w:type="pct"/>
            <w:tcBorders>
              <w:top w:val="single" w:sz="4" w:space="0" w:color="auto"/>
              <w:left w:val="single" w:sz="4" w:space="0" w:color="auto"/>
              <w:bottom w:val="single" w:sz="4" w:space="0" w:color="auto"/>
              <w:right w:val="single" w:sz="4" w:space="0" w:color="auto"/>
            </w:tcBorders>
          </w:tcPr>
          <w:p w14:paraId="1ABCE32A" w14:textId="77777777" w:rsidR="004C168B" w:rsidRDefault="004C168B" w:rsidP="00823040">
            <w:pPr>
              <w:jc w:val="both"/>
            </w:pPr>
          </w:p>
        </w:tc>
        <w:tc>
          <w:tcPr>
            <w:tcW w:w="593" w:type="pct"/>
            <w:tcBorders>
              <w:top w:val="single" w:sz="4" w:space="0" w:color="auto"/>
              <w:left w:val="single" w:sz="4" w:space="0" w:color="auto"/>
              <w:bottom w:val="single" w:sz="4" w:space="0" w:color="auto"/>
              <w:right w:val="single" w:sz="4" w:space="0" w:color="auto"/>
            </w:tcBorders>
          </w:tcPr>
          <w:p w14:paraId="7309C13B" w14:textId="3760E1A2" w:rsidR="004C168B" w:rsidRDefault="004C168B" w:rsidP="00823040">
            <w:pPr>
              <w:jc w:val="both"/>
            </w:pPr>
          </w:p>
        </w:tc>
        <w:tc>
          <w:tcPr>
            <w:tcW w:w="1470" w:type="pct"/>
            <w:tcBorders>
              <w:top w:val="single" w:sz="4" w:space="0" w:color="auto"/>
              <w:left w:val="single" w:sz="4" w:space="0" w:color="auto"/>
              <w:bottom w:val="single" w:sz="4" w:space="0" w:color="auto"/>
              <w:right w:val="single" w:sz="4" w:space="0" w:color="auto"/>
            </w:tcBorders>
          </w:tcPr>
          <w:p w14:paraId="3F1C040A" w14:textId="2494944B" w:rsidR="004C168B" w:rsidRDefault="004C168B" w:rsidP="00823040">
            <w:pPr>
              <w:jc w:val="both"/>
            </w:pPr>
          </w:p>
          <w:p w14:paraId="057084C1" w14:textId="77777777" w:rsidR="004C168B" w:rsidRPr="00844022" w:rsidRDefault="004C168B" w:rsidP="00823040">
            <w:pPr>
              <w:jc w:val="both"/>
            </w:pPr>
            <w:r w:rsidRPr="00844022">
              <w:t>……..</w:t>
            </w:r>
          </w:p>
          <w:p w14:paraId="48A18880" w14:textId="7E489398" w:rsidR="004C168B" w:rsidRPr="00DE29D6" w:rsidRDefault="004C168B" w:rsidP="00823040">
            <w:pPr>
              <w:jc w:val="both"/>
            </w:pPr>
          </w:p>
        </w:tc>
      </w:tr>
      <w:tr w:rsidR="004C168B" w:rsidRPr="006E78B6" w14:paraId="4B1A1E9B" w14:textId="77777777" w:rsidTr="004C168B">
        <w:trPr>
          <w:trHeight w:val="587"/>
        </w:trPr>
        <w:tc>
          <w:tcPr>
            <w:tcW w:w="3530" w:type="pct"/>
            <w:gridSpan w:val="6"/>
            <w:tcBorders>
              <w:top w:val="single" w:sz="4" w:space="0" w:color="auto"/>
              <w:left w:val="single" w:sz="4" w:space="0" w:color="auto"/>
              <w:bottom w:val="single" w:sz="4" w:space="0" w:color="auto"/>
              <w:right w:val="single" w:sz="4" w:space="0" w:color="auto"/>
            </w:tcBorders>
          </w:tcPr>
          <w:p w14:paraId="4062FFFE" w14:textId="77777777" w:rsidR="004C168B" w:rsidRDefault="004C168B" w:rsidP="00441991">
            <w:pPr>
              <w:jc w:val="right"/>
            </w:pPr>
            <w:r w:rsidRPr="00CC2782">
              <w:t xml:space="preserve">Bendra pasiūlymo kaina </w:t>
            </w:r>
          </w:p>
          <w:p w14:paraId="7236637D" w14:textId="6EC83489" w:rsidR="004C168B" w:rsidRPr="00CC2782" w:rsidRDefault="004C168B" w:rsidP="00441991">
            <w:pPr>
              <w:jc w:val="right"/>
            </w:pPr>
            <w:proofErr w:type="spellStart"/>
            <w:r>
              <w:t>Eur</w:t>
            </w:r>
            <w:proofErr w:type="spellEnd"/>
            <w:r>
              <w:t xml:space="preserve"> </w:t>
            </w:r>
            <w:r w:rsidRPr="00CC2782">
              <w:t>be PVM</w:t>
            </w:r>
          </w:p>
          <w:p w14:paraId="35D61AF2" w14:textId="5B637788" w:rsidR="004C168B" w:rsidRDefault="004C168B" w:rsidP="00441991">
            <w:pPr>
              <w:suppressAutoHyphens/>
              <w:jc w:val="right"/>
              <w:rPr>
                <w:b/>
                <w:i/>
              </w:rPr>
            </w:pPr>
          </w:p>
        </w:tc>
        <w:tc>
          <w:tcPr>
            <w:tcW w:w="1470" w:type="pct"/>
            <w:tcBorders>
              <w:top w:val="single" w:sz="12" w:space="0" w:color="auto"/>
              <w:left w:val="single" w:sz="4" w:space="0" w:color="auto"/>
              <w:bottom w:val="single" w:sz="4" w:space="0" w:color="auto"/>
              <w:right w:val="single" w:sz="4" w:space="0" w:color="auto"/>
            </w:tcBorders>
          </w:tcPr>
          <w:p w14:paraId="0005EB50" w14:textId="5846F948" w:rsidR="004C168B" w:rsidRPr="00CC2782" w:rsidRDefault="004C168B" w:rsidP="00264643">
            <w:pPr>
              <w:suppressAutoHyphens/>
              <w:jc w:val="center"/>
              <w:rPr>
                <w:i/>
              </w:rPr>
            </w:pPr>
          </w:p>
          <w:p w14:paraId="7E211767" w14:textId="41533294" w:rsidR="004C168B" w:rsidRPr="00CC2782" w:rsidRDefault="004C168B" w:rsidP="00264643">
            <w:pPr>
              <w:suppressAutoHyphens/>
              <w:jc w:val="center"/>
              <w:rPr>
                <w:i/>
              </w:rPr>
            </w:pPr>
            <w:r w:rsidRPr="00CC2782">
              <w:rPr>
                <w:i/>
              </w:rPr>
              <w:t xml:space="preserve">................................................ </w:t>
            </w:r>
          </w:p>
          <w:p w14:paraId="568BC53A" w14:textId="77777777" w:rsidR="004C168B" w:rsidRPr="00CC2782" w:rsidRDefault="004C168B" w:rsidP="00264643">
            <w:pPr>
              <w:jc w:val="center"/>
              <w:rPr>
                <w:sz w:val="20"/>
                <w:szCs w:val="20"/>
              </w:rPr>
            </w:pPr>
            <w:r w:rsidRPr="00CC2782">
              <w:rPr>
                <w:i/>
                <w:sz w:val="20"/>
                <w:szCs w:val="20"/>
              </w:rPr>
              <w:t>(skaičiais ir žodžiais)</w:t>
            </w:r>
          </w:p>
        </w:tc>
      </w:tr>
      <w:tr w:rsidR="004C168B" w:rsidRPr="006E78B6" w14:paraId="60C65058" w14:textId="77777777" w:rsidTr="004C168B">
        <w:trPr>
          <w:trHeight w:val="807"/>
        </w:trPr>
        <w:tc>
          <w:tcPr>
            <w:tcW w:w="3530" w:type="pct"/>
            <w:gridSpan w:val="6"/>
            <w:tcBorders>
              <w:top w:val="single" w:sz="4" w:space="0" w:color="auto"/>
              <w:left w:val="single" w:sz="4" w:space="0" w:color="auto"/>
              <w:bottom w:val="single" w:sz="4" w:space="0" w:color="auto"/>
              <w:right w:val="single" w:sz="4" w:space="0" w:color="auto"/>
            </w:tcBorders>
          </w:tcPr>
          <w:p w14:paraId="7FCA313E" w14:textId="442A4258" w:rsidR="004C168B" w:rsidRDefault="004C168B" w:rsidP="00441991">
            <w:pPr>
              <w:suppressAutoHyphens/>
              <w:jc w:val="right"/>
              <w:rPr>
                <w:b/>
                <w:i/>
              </w:rPr>
            </w:pPr>
            <w:r w:rsidRPr="00CC2782">
              <w:t>PVM 21%</w:t>
            </w:r>
          </w:p>
        </w:tc>
        <w:tc>
          <w:tcPr>
            <w:tcW w:w="1470" w:type="pct"/>
            <w:tcBorders>
              <w:top w:val="single" w:sz="4" w:space="0" w:color="auto"/>
              <w:left w:val="single" w:sz="4" w:space="0" w:color="auto"/>
              <w:bottom w:val="single" w:sz="4" w:space="0" w:color="auto"/>
              <w:right w:val="single" w:sz="4" w:space="0" w:color="auto"/>
            </w:tcBorders>
          </w:tcPr>
          <w:p w14:paraId="75AD5FE0" w14:textId="71D47CF2" w:rsidR="004C168B" w:rsidRPr="00CC2782" w:rsidRDefault="004C168B" w:rsidP="00264643">
            <w:pPr>
              <w:suppressAutoHyphens/>
              <w:jc w:val="center"/>
              <w:rPr>
                <w:i/>
              </w:rPr>
            </w:pPr>
          </w:p>
          <w:p w14:paraId="17441674" w14:textId="2FC83FD8" w:rsidR="004C168B" w:rsidRPr="00CC2782" w:rsidRDefault="004C168B" w:rsidP="00264643">
            <w:pPr>
              <w:suppressAutoHyphens/>
              <w:jc w:val="center"/>
              <w:rPr>
                <w:i/>
              </w:rPr>
            </w:pPr>
            <w:r w:rsidRPr="00CC2782">
              <w:rPr>
                <w:i/>
              </w:rPr>
              <w:t xml:space="preserve">................................................ </w:t>
            </w:r>
          </w:p>
          <w:p w14:paraId="2A1E2035" w14:textId="77777777" w:rsidR="004C168B" w:rsidRPr="00CC2782" w:rsidRDefault="004C168B" w:rsidP="00264643">
            <w:pPr>
              <w:suppressAutoHyphens/>
              <w:jc w:val="center"/>
              <w:rPr>
                <w:i/>
                <w:sz w:val="20"/>
                <w:szCs w:val="20"/>
              </w:rPr>
            </w:pPr>
            <w:r w:rsidRPr="00CC2782">
              <w:rPr>
                <w:i/>
                <w:sz w:val="20"/>
                <w:szCs w:val="20"/>
              </w:rPr>
              <w:t>(skaičiais ir žodžiais)</w:t>
            </w:r>
          </w:p>
        </w:tc>
      </w:tr>
      <w:tr w:rsidR="004C168B" w:rsidRPr="006E78B6" w14:paraId="17676CA0" w14:textId="77777777" w:rsidTr="004C168B">
        <w:trPr>
          <w:trHeight w:val="595"/>
        </w:trPr>
        <w:tc>
          <w:tcPr>
            <w:tcW w:w="3530" w:type="pct"/>
            <w:gridSpan w:val="6"/>
            <w:tcBorders>
              <w:top w:val="single" w:sz="4" w:space="0" w:color="auto"/>
              <w:left w:val="single" w:sz="4" w:space="0" w:color="auto"/>
              <w:bottom w:val="single" w:sz="4" w:space="0" w:color="auto"/>
              <w:right w:val="single" w:sz="4" w:space="0" w:color="auto"/>
            </w:tcBorders>
          </w:tcPr>
          <w:p w14:paraId="0272AA13" w14:textId="77777777" w:rsidR="004C168B" w:rsidRDefault="004C168B" w:rsidP="00441991">
            <w:pPr>
              <w:suppressAutoHyphens/>
              <w:jc w:val="right"/>
              <w:rPr>
                <w:b/>
              </w:rPr>
            </w:pPr>
            <w:r w:rsidRPr="00751627">
              <w:rPr>
                <w:b/>
              </w:rPr>
              <w:t xml:space="preserve">Bendra pasiūlymo kaina </w:t>
            </w:r>
          </w:p>
          <w:p w14:paraId="6BE60F6B" w14:textId="03F352CE" w:rsidR="004C168B" w:rsidRDefault="004C168B" w:rsidP="00441991">
            <w:pPr>
              <w:suppressAutoHyphens/>
              <w:jc w:val="right"/>
              <w:rPr>
                <w:b/>
                <w:i/>
              </w:rPr>
            </w:pPr>
            <w:proofErr w:type="spellStart"/>
            <w:r>
              <w:rPr>
                <w:b/>
              </w:rPr>
              <w:t>Eur</w:t>
            </w:r>
            <w:proofErr w:type="spellEnd"/>
            <w:r>
              <w:rPr>
                <w:b/>
              </w:rPr>
              <w:t xml:space="preserve"> </w:t>
            </w:r>
            <w:r w:rsidRPr="00751627">
              <w:rPr>
                <w:b/>
              </w:rPr>
              <w:t>su PVM</w:t>
            </w:r>
          </w:p>
        </w:tc>
        <w:tc>
          <w:tcPr>
            <w:tcW w:w="1470" w:type="pct"/>
            <w:tcBorders>
              <w:top w:val="single" w:sz="4" w:space="0" w:color="auto"/>
              <w:left w:val="single" w:sz="4" w:space="0" w:color="auto"/>
              <w:bottom w:val="single" w:sz="4" w:space="0" w:color="auto"/>
              <w:right w:val="single" w:sz="4" w:space="0" w:color="auto"/>
            </w:tcBorders>
          </w:tcPr>
          <w:p w14:paraId="6565AFC0" w14:textId="0AD015EE" w:rsidR="004C168B" w:rsidRDefault="004C168B" w:rsidP="00264643">
            <w:pPr>
              <w:suppressAutoHyphens/>
              <w:jc w:val="center"/>
              <w:rPr>
                <w:b/>
                <w:i/>
              </w:rPr>
            </w:pPr>
          </w:p>
          <w:p w14:paraId="09143AAF" w14:textId="30460069" w:rsidR="004C168B" w:rsidRPr="00751627" w:rsidRDefault="004C168B" w:rsidP="00264643">
            <w:pPr>
              <w:suppressAutoHyphens/>
              <w:jc w:val="center"/>
              <w:rPr>
                <w:b/>
                <w:i/>
              </w:rPr>
            </w:pPr>
            <w:r w:rsidRPr="00751627">
              <w:rPr>
                <w:b/>
                <w:i/>
              </w:rPr>
              <w:t xml:space="preserve">................................................ </w:t>
            </w:r>
          </w:p>
          <w:p w14:paraId="681C0E8F" w14:textId="77777777" w:rsidR="004C168B" w:rsidRPr="006E78B6" w:rsidRDefault="004C168B" w:rsidP="00264643">
            <w:pPr>
              <w:suppressAutoHyphens/>
              <w:jc w:val="center"/>
              <w:rPr>
                <w:b/>
                <w:i/>
                <w:sz w:val="20"/>
                <w:szCs w:val="20"/>
              </w:rPr>
            </w:pPr>
            <w:r w:rsidRPr="006E78B6">
              <w:rPr>
                <w:b/>
                <w:i/>
                <w:sz w:val="20"/>
                <w:szCs w:val="20"/>
              </w:rPr>
              <w:t>(skaičiais ir žodžiais)</w:t>
            </w:r>
          </w:p>
        </w:tc>
      </w:tr>
    </w:tbl>
    <w:p w14:paraId="75BF0672" w14:textId="77777777" w:rsidR="00CC3877" w:rsidRPr="00CC3877" w:rsidRDefault="00CC3877" w:rsidP="00CC3877">
      <w:pPr>
        <w:jc w:val="both"/>
        <w:rPr>
          <w:b/>
          <w:szCs w:val="20"/>
          <w:lang w:eastAsia="en-US"/>
        </w:rPr>
      </w:pPr>
    </w:p>
    <w:p w14:paraId="3C6738D4" w14:textId="3A523029"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P</w:t>
      </w:r>
      <w:r w:rsidR="007303D2">
        <w:rPr>
          <w:color w:val="000000" w:themeColor="text1"/>
        </w:rPr>
        <w:t>asiūlyme nurodyta kaina</w:t>
      </w:r>
      <w:r w:rsidR="00C17E98" w:rsidRPr="00DE792F">
        <w:rPr>
          <w:color w:val="000000" w:themeColor="text1"/>
        </w:rPr>
        <w:t xml:space="preserve">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lastRenderedPageBreak/>
        <w:t>Taip pat patvirtiname, kad mes prisiimame riziką už visas išlaidas, kurias, teikdami pasiūlymą ir laikydamiesi pirkimo dokumentuose nustatytų reikalavimų, privalėjome įskaičiuoti į pasiūlymo kainą.</w:t>
      </w:r>
    </w:p>
    <w:p w14:paraId="67984A60" w14:textId="7AA4EC1A"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C921C9">
        <w:rPr>
          <w:szCs w:val="20"/>
          <w:lang w:eastAsia="en-US"/>
        </w:rPr>
        <w:t>tiekti prekių</w:t>
      </w:r>
      <w:r w:rsidRPr="00180D22">
        <w:rPr>
          <w:szCs w:val="20"/>
          <w:lang w:eastAsia="en-US"/>
        </w:rPr>
        <w:t xml:space="preserve">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69FDD7A0" w:rsidR="006C4202" w:rsidRDefault="00180D22" w:rsidP="00DE792F">
      <w:pPr>
        <w:ind w:firstLine="567"/>
        <w:jc w:val="center"/>
        <w:rPr>
          <w:b/>
          <w:lang w:eastAsia="en-US"/>
        </w:rPr>
      </w:pPr>
      <w:r w:rsidRPr="00180D22">
        <w:rPr>
          <w:szCs w:val="20"/>
          <w:lang w:eastAsia="en-US"/>
        </w:rPr>
        <w:t>Siūlom</w:t>
      </w:r>
      <w:r w:rsidR="000F386C">
        <w:rPr>
          <w:szCs w:val="20"/>
          <w:lang w:eastAsia="en-US"/>
        </w:rPr>
        <w:t xml:space="preserve">os </w:t>
      </w:r>
      <w:r w:rsidR="00C921C9">
        <w:rPr>
          <w:szCs w:val="20"/>
          <w:lang w:eastAsia="en-US"/>
        </w:rPr>
        <w:t>prekės</w:t>
      </w:r>
      <w:r w:rsidR="00714ED7">
        <w:rPr>
          <w:szCs w:val="20"/>
          <w:lang w:eastAsia="en-US"/>
        </w:rPr>
        <w:t xml:space="preserve"> </w:t>
      </w:r>
      <w:r w:rsidRPr="00180D22">
        <w:rPr>
          <w:szCs w:val="20"/>
          <w:lang w:eastAsia="en-US"/>
        </w:rPr>
        <w:t>visiškai atitinka pirkimo dokumentuose nurodytus reikalavimus.</w:t>
      </w:r>
    </w:p>
    <w:p w14:paraId="1060FB8E" w14:textId="77777777" w:rsidR="006C4202" w:rsidRDefault="006C4202" w:rsidP="00DE792F">
      <w:pPr>
        <w:ind w:firstLine="567"/>
        <w:jc w:val="center"/>
        <w:rPr>
          <w:b/>
          <w:lang w:eastAsia="en-US"/>
        </w:rPr>
      </w:pPr>
    </w:p>
    <w:p w14:paraId="739F3FF0" w14:textId="77777777" w:rsidR="006C4202" w:rsidRDefault="006C4202" w:rsidP="00DE792F">
      <w:pPr>
        <w:ind w:firstLine="567"/>
        <w:jc w:val="center"/>
        <w:rPr>
          <w:b/>
          <w:lang w:eastAsia="en-US"/>
        </w:rPr>
      </w:pPr>
    </w:p>
    <w:p w14:paraId="3F64D3B9" w14:textId="400A3EB1"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w:t>
      </w:r>
      <w:r w:rsidR="00BE5195">
        <w:rPr>
          <w:b/>
          <w:lang w:eastAsia="en-US"/>
        </w:rPr>
        <w:t>TIEKTI PREKIŲ</w:t>
      </w:r>
      <w:r w:rsidR="007D2161">
        <w:rPr>
          <w:b/>
          <w:lang w:eastAsia="en-US"/>
        </w:rPr>
        <w:t xml:space="preserve">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2F9B7290" w:rsidR="00DE792F" w:rsidRPr="00DE792F" w:rsidRDefault="00DE792F" w:rsidP="00BE5195">
            <w:pPr>
              <w:jc w:val="center"/>
              <w:rPr>
                <w:b/>
                <w:szCs w:val="20"/>
              </w:rPr>
            </w:pPr>
            <w:r w:rsidRPr="00DE792F">
              <w:rPr>
                <w:b/>
                <w:szCs w:val="20"/>
              </w:rPr>
              <w:t>Numatom</w:t>
            </w:r>
            <w:r w:rsidR="007D2161">
              <w:rPr>
                <w:b/>
                <w:szCs w:val="20"/>
              </w:rPr>
              <w:t>os</w:t>
            </w:r>
            <w:r w:rsidR="00BE5195">
              <w:rPr>
                <w:b/>
                <w:szCs w:val="20"/>
              </w:rPr>
              <w:t xml:space="preserve"> tiekti prekės</w:t>
            </w:r>
            <w:r w:rsidR="007D2161" w:rsidRPr="00DE792F">
              <w:rPr>
                <w:b/>
                <w:szCs w:val="20"/>
              </w:rPr>
              <w:t xml:space="preserve"> </w:t>
            </w:r>
          </w:p>
        </w:tc>
        <w:tc>
          <w:tcPr>
            <w:tcW w:w="4275" w:type="dxa"/>
            <w:gridSpan w:val="2"/>
            <w:vAlign w:val="center"/>
          </w:tcPr>
          <w:p w14:paraId="3AA75414" w14:textId="42F73AAC" w:rsidR="00DE792F" w:rsidRPr="00DE792F" w:rsidRDefault="00DE792F" w:rsidP="00BE5195">
            <w:pPr>
              <w:jc w:val="center"/>
              <w:rPr>
                <w:b/>
                <w:szCs w:val="20"/>
              </w:rPr>
            </w:pPr>
            <w:r w:rsidRPr="00DE792F">
              <w:rPr>
                <w:b/>
                <w:szCs w:val="20"/>
              </w:rPr>
              <w:t xml:space="preserve">Partnerio </w:t>
            </w:r>
            <w:r w:rsidR="00BE5195">
              <w:rPr>
                <w:b/>
                <w:szCs w:val="20"/>
              </w:rPr>
              <w:t>prekių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777DB953" w14:textId="77777777" w:rsidR="00DE792F" w:rsidRPr="00DE792F" w:rsidRDefault="00DE792F" w:rsidP="00DE792F">
      <w:pPr>
        <w:ind w:firstLine="567"/>
        <w:jc w:val="both"/>
        <w:rPr>
          <w:szCs w:val="20"/>
          <w:lang w:eastAsia="en-US"/>
        </w:rPr>
      </w:pPr>
    </w:p>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119C852D"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0B6236A5" w14:textId="77777777" w:rsidR="002C73FD" w:rsidRDefault="002C73FD" w:rsidP="00DE792F">
      <w:pPr>
        <w:tabs>
          <w:tab w:val="left" w:pos="284"/>
        </w:tabs>
        <w:ind w:right="141"/>
        <w:jc w:val="center"/>
        <w:rPr>
          <w:b/>
          <w:lang w:eastAsia="en-US"/>
        </w:rPr>
      </w:pPr>
    </w:p>
    <w:p w14:paraId="51D70ECA" w14:textId="77777777" w:rsidR="006C6C67" w:rsidRDefault="006C6C67" w:rsidP="00DE792F">
      <w:pPr>
        <w:tabs>
          <w:tab w:val="left" w:pos="284"/>
        </w:tabs>
        <w:ind w:right="141"/>
        <w:jc w:val="center"/>
        <w:rPr>
          <w:b/>
          <w:lang w:eastAsia="en-US"/>
        </w:rPr>
      </w:pPr>
    </w:p>
    <w:p w14:paraId="425F33B9" w14:textId="77777777" w:rsidR="006C6C67" w:rsidRDefault="006C6C67" w:rsidP="00DE792F">
      <w:pPr>
        <w:tabs>
          <w:tab w:val="left" w:pos="284"/>
        </w:tabs>
        <w:ind w:right="141"/>
        <w:jc w:val="center"/>
        <w:rPr>
          <w:b/>
          <w:lang w:eastAsia="en-US"/>
        </w:rPr>
      </w:pPr>
    </w:p>
    <w:p w14:paraId="59501FF7" w14:textId="77777777" w:rsidR="006C6C67" w:rsidRDefault="006C6C67" w:rsidP="00DE792F">
      <w:pPr>
        <w:tabs>
          <w:tab w:val="left" w:pos="284"/>
        </w:tabs>
        <w:ind w:right="141"/>
        <w:jc w:val="center"/>
        <w:rPr>
          <w:b/>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lastRenderedPageBreak/>
        <w:t>(pildoma, jei dalyvis ketina pasitelkti subtiekėjus)</w:t>
      </w:r>
    </w:p>
    <w:p w14:paraId="3856DCA5" w14:textId="77777777" w:rsidR="00DE792F" w:rsidRDefault="00DE792F" w:rsidP="00DE792F">
      <w:pPr>
        <w:ind w:firstLine="567"/>
        <w:jc w:val="right"/>
        <w:rPr>
          <w:i/>
          <w:szCs w:val="20"/>
          <w:lang w:eastAsia="en-US"/>
        </w:rPr>
      </w:pP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7157277A"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14:paraId="639E00C8" w14:textId="77777777" w:rsidR="00DE792F" w:rsidRPr="00DE792F" w:rsidRDefault="00DE792F" w:rsidP="00DE792F">
      <w:pPr>
        <w:ind w:firstLine="567"/>
        <w:jc w:val="both"/>
        <w:rPr>
          <w:szCs w:val="20"/>
          <w:lang w:eastAsia="en-US"/>
        </w:rPr>
      </w:pP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1A814AEA" w14:textId="77777777" w:rsidR="00DE792F" w:rsidRPr="00DE792F" w:rsidRDefault="00DE792F" w:rsidP="00DE792F">
      <w:pPr>
        <w:jc w:val="both"/>
        <w:rPr>
          <w:b/>
          <w:i/>
          <w:sz w:val="22"/>
          <w:szCs w:val="22"/>
          <w:lang w:eastAsia="en-US"/>
        </w:rPr>
      </w:pP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lastRenderedPageBreak/>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063EC643"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BE5195">
        <w:rPr>
          <w:lang w:eastAsia="en-US"/>
        </w:rPr>
        <w:t>prekes tiekti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D4088"/>
    <w:rsid w:val="000F386C"/>
    <w:rsid w:val="00134269"/>
    <w:rsid w:val="00180D22"/>
    <w:rsid w:val="001D413A"/>
    <w:rsid w:val="001F0BC4"/>
    <w:rsid w:val="001F5516"/>
    <w:rsid w:val="00225831"/>
    <w:rsid w:val="00240769"/>
    <w:rsid w:val="002638DD"/>
    <w:rsid w:val="00280254"/>
    <w:rsid w:val="002C73FD"/>
    <w:rsid w:val="00344A9D"/>
    <w:rsid w:val="00400094"/>
    <w:rsid w:val="00441991"/>
    <w:rsid w:val="00465BFE"/>
    <w:rsid w:val="00493097"/>
    <w:rsid w:val="00497EEA"/>
    <w:rsid w:val="004A0F44"/>
    <w:rsid w:val="004A0F82"/>
    <w:rsid w:val="004B3D7A"/>
    <w:rsid w:val="004C168B"/>
    <w:rsid w:val="005702B3"/>
    <w:rsid w:val="00581606"/>
    <w:rsid w:val="005833A4"/>
    <w:rsid w:val="005D11B1"/>
    <w:rsid w:val="005F47AE"/>
    <w:rsid w:val="0061554A"/>
    <w:rsid w:val="00637782"/>
    <w:rsid w:val="006418DC"/>
    <w:rsid w:val="006549EB"/>
    <w:rsid w:val="00656AD0"/>
    <w:rsid w:val="006856FC"/>
    <w:rsid w:val="00690980"/>
    <w:rsid w:val="006C4202"/>
    <w:rsid w:val="006C6C67"/>
    <w:rsid w:val="006F004F"/>
    <w:rsid w:val="00714ED7"/>
    <w:rsid w:val="007303D2"/>
    <w:rsid w:val="007360FC"/>
    <w:rsid w:val="00777F01"/>
    <w:rsid w:val="007901A7"/>
    <w:rsid w:val="00792DFE"/>
    <w:rsid w:val="007B3553"/>
    <w:rsid w:val="007C01B2"/>
    <w:rsid w:val="007D2161"/>
    <w:rsid w:val="007F2F2D"/>
    <w:rsid w:val="007F5890"/>
    <w:rsid w:val="008143EB"/>
    <w:rsid w:val="00823040"/>
    <w:rsid w:val="00823AB6"/>
    <w:rsid w:val="00876C63"/>
    <w:rsid w:val="008812E3"/>
    <w:rsid w:val="008939CB"/>
    <w:rsid w:val="009051E0"/>
    <w:rsid w:val="00936C96"/>
    <w:rsid w:val="00997C29"/>
    <w:rsid w:val="009C28B0"/>
    <w:rsid w:val="009D60BF"/>
    <w:rsid w:val="00A01990"/>
    <w:rsid w:val="00A10BD2"/>
    <w:rsid w:val="00A40F75"/>
    <w:rsid w:val="00A632F6"/>
    <w:rsid w:val="00AB1327"/>
    <w:rsid w:val="00AE4260"/>
    <w:rsid w:val="00B27C64"/>
    <w:rsid w:val="00B803AD"/>
    <w:rsid w:val="00B848A6"/>
    <w:rsid w:val="00B8541E"/>
    <w:rsid w:val="00B93B3F"/>
    <w:rsid w:val="00BB1B78"/>
    <w:rsid w:val="00BD51E0"/>
    <w:rsid w:val="00BE5195"/>
    <w:rsid w:val="00C17368"/>
    <w:rsid w:val="00C17E98"/>
    <w:rsid w:val="00C2742D"/>
    <w:rsid w:val="00C30050"/>
    <w:rsid w:val="00C32DD6"/>
    <w:rsid w:val="00C5183B"/>
    <w:rsid w:val="00C6284E"/>
    <w:rsid w:val="00C706D9"/>
    <w:rsid w:val="00C82B35"/>
    <w:rsid w:val="00C83347"/>
    <w:rsid w:val="00C921C9"/>
    <w:rsid w:val="00CC2782"/>
    <w:rsid w:val="00CC3877"/>
    <w:rsid w:val="00CE0DE1"/>
    <w:rsid w:val="00CE488E"/>
    <w:rsid w:val="00DA3C31"/>
    <w:rsid w:val="00DB1AC3"/>
    <w:rsid w:val="00DE29D6"/>
    <w:rsid w:val="00DE792F"/>
    <w:rsid w:val="00E32374"/>
    <w:rsid w:val="00EB491B"/>
    <w:rsid w:val="00F42D50"/>
    <w:rsid w:val="00F72E68"/>
    <w:rsid w:val="00F8348C"/>
    <w:rsid w:val="00F90F7F"/>
    <w:rsid w:val="00F93195"/>
    <w:rsid w:val="00F96C5E"/>
    <w:rsid w:val="00FB46C5"/>
    <w:rsid w:val="00FC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1FA0-D62B-47CA-A704-3DB60EE6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3</cp:revision>
  <dcterms:created xsi:type="dcterms:W3CDTF">2025-11-17T13:48:00Z</dcterms:created>
  <dcterms:modified xsi:type="dcterms:W3CDTF">2025-11-17T13:48:00Z</dcterms:modified>
</cp:coreProperties>
</file>