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874" w:rsidRDefault="003F3874">
      <w:pPr>
        <w:spacing w:after="0" w:line="240" w:lineRule="auto"/>
        <w:jc w:val="center"/>
        <w:rPr>
          <w:rFonts w:ascii="Times New Roman" w:eastAsia="Liberation Serif" w:hAnsi="Times New Roman" w:cs="Times New Roman"/>
          <w:b/>
          <w:sz w:val="22"/>
          <w:szCs w:val="22"/>
          <w:lang w:eastAsia="ja-JP"/>
        </w:rPr>
      </w:pPr>
    </w:p>
    <w:p w:rsidR="003F3874" w:rsidRDefault="003F3874">
      <w:pPr>
        <w:spacing w:after="0" w:line="240" w:lineRule="auto"/>
        <w:jc w:val="center"/>
        <w:rPr>
          <w:rFonts w:ascii="Times New Roman" w:eastAsia="Liberation Serif" w:hAnsi="Times New Roman" w:cs="Times New Roman"/>
          <w:b/>
          <w:sz w:val="22"/>
          <w:szCs w:val="22"/>
          <w:lang w:eastAsia="ja-JP"/>
        </w:rPr>
      </w:pPr>
    </w:p>
    <w:p w:rsidR="003F3874" w:rsidRDefault="00B57305">
      <w:pPr>
        <w:spacing w:after="0" w:line="240" w:lineRule="auto"/>
        <w:jc w:val="center"/>
        <w:rPr>
          <w:rFonts w:ascii="Times New Roman" w:eastAsia="Liberation Serif" w:hAnsi="Times New Roman" w:cs="Times New Roman"/>
          <w:b/>
          <w:sz w:val="22"/>
          <w:szCs w:val="22"/>
          <w:lang w:eastAsia="ja-JP"/>
        </w:rPr>
      </w:pPr>
      <w:r>
        <w:rPr>
          <w:rFonts w:ascii="Times New Roman" w:eastAsia="Liberation Serif" w:hAnsi="Times New Roman" w:cs="Times New Roman"/>
          <w:b/>
          <w:sz w:val="22"/>
          <w:szCs w:val="22"/>
          <w:lang w:eastAsia="ja-JP"/>
        </w:rPr>
        <w:t>TECHNINĖ SPECIFIKACIJA</w:t>
      </w:r>
    </w:p>
    <w:p w:rsidR="003F3874" w:rsidRDefault="003F3874">
      <w:pPr>
        <w:spacing w:after="0" w:line="240" w:lineRule="auto"/>
        <w:jc w:val="center"/>
        <w:rPr>
          <w:rFonts w:ascii="Times New Roman" w:eastAsia="Liberation Serif" w:hAnsi="Times New Roman" w:cs="Times New Roman"/>
          <w:b/>
          <w:sz w:val="22"/>
          <w:szCs w:val="22"/>
          <w:lang w:eastAsia="ja-JP"/>
        </w:rPr>
      </w:pPr>
    </w:p>
    <w:p w:rsidR="003F3874" w:rsidRDefault="00B57305">
      <w:pPr>
        <w:spacing w:after="0" w:line="240" w:lineRule="auto"/>
        <w:ind w:firstLine="567"/>
        <w:jc w:val="both"/>
        <w:rPr>
          <w:rFonts w:ascii="Times New Roman" w:eastAsia="Liberation Serif" w:hAnsi="Times New Roman" w:cs="Times New Roman"/>
          <w:sz w:val="22"/>
          <w:szCs w:val="22"/>
          <w:lang w:eastAsia="ja-JP"/>
        </w:rPr>
      </w:pPr>
      <w:r>
        <w:rPr>
          <w:rFonts w:ascii="Times New Roman" w:eastAsia="Liberation Serif" w:hAnsi="Times New Roman" w:cs="Times New Roman"/>
          <w:sz w:val="22"/>
          <w:szCs w:val="22"/>
          <w:lang w:eastAsia="ja-JP"/>
        </w:rPr>
        <w:t xml:space="preserve">Policijos departamentas (toliau – PD) įsigis policijos įstaigose vykdomų apklausų vaizdo ir garso įrašymo sistemą (toliau – Sistema). </w:t>
      </w:r>
    </w:p>
    <w:p w:rsidR="003F3874" w:rsidRDefault="003F3874">
      <w:pPr>
        <w:spacing w:after="0" w:line="240" w:lineRule="auto"/>
        <w:ind w:firstLine="567"/>
        <w:jc w:val="both"/>
        <w:rPr>
          <w:rFonts w:ascii="Times New Roman" w:eastAsia="Liberation Serif" w:hAnsi="Times New Roman" w:cs="Times New Roman"/>
          <w:sz w:val="22"/>
          <w:szCs w:val="22"/>
          <w:lang w:eastAsia="ja-JP"/>
        </w:rPr>
      </w:pPr>
    </w:p>
    <w:p w:rsidR="003F3874" w:rsidRDefault="00B57305">
      <w:pPr>
        <w:spacing w:after="0" w:line="240" w:lineRule="auto"/>
        <w:ind w:firstLine="567"/>
        <w:jc w:val="both"/>
        <w:rPr>
          <w:rFonts w:ascii="Times New Roman" w:eastAsia="Liberation Serif" w:hAnsi="Times New Roman" w:cs="Times New Roman"/>
          <w:sz w:val="22"/>
          <w:szCs w:val="22"/>
          <w:lang w:eastAsia="ja-JP"/>
        </w:rPr>
      </w:pPr>
      <w:r>
        <w:rPr>
          <w:rFonts w:ascii="Times New Roman" w:eastAsia="Liberation Serif" w:hAnsi="Times New Roman" w:cs="Times New Roman"/>
          <w:sz w:val="22"/>
          <w:szCs w:val="22"/>
          <w:lang w:eastAsia="ja-JP"/>
        </w:rPr>
        <w:t xml:space="preserve">Preliminarus įsigyjamos įrangos kiekis nurodytas toliau esančioje </w:t>
      </w:r>
      <w:r>
        <w:rPr>
          <w:rFonts w:ascii="Times New Roman" w:eastAsia="Liberation Serif" w:hAnsi="Times New Roman" w:cs="Times New Roman"/>
          <w:b/>
          <w:sz w:val="22"/>
          <w:szCs w:val="22"/>
          <w:lang w:eastAsia="ja-JP"/>
        </w:rPr>
        <w:t>lentelėje Nr.1</w:t>
      </w:r>
      <w:r>
        <w:rPr>
          <w:rFonts w:ascii="Times New Roman" w:eastAsia="Liberation Serif" w:hAnsi="Times New Roman" w:cs="Times New Roman"/>
          <w:sz w:val="22"/>
          <w:szCs w:val="22"/>
          <w:lang w:eastAsia="ja-JP"/>
        </w:rPr>
        <w:t xml:space="preserve"> „Įsigyjama įranga“. Įsigyjamas kiekis priklausys nuo pasiūlytų prekių įkainių ir turimo finansavimo. PD neįsipareigoja įsigyti </w:t>
      </w:r>
      <w:r>
        <w:rPr>
          <w:rFonts w:ascii="Times New Roman" w:eastAsia="Liberation Serif" w:hAnsi="Times New Roman" w:cs="Times New Roman"/>
          <w:b/>
          <w:sz w:val="22"/>
          <w:szCs w:val="22"/>
          <w:lang w:eastAsia="ja-JP"/>
        </w:rPr>
        <w:t>lentelėje Nr.1</w:t>
      </w:r>
      <w:r>
        <w:rPr>
          <w:rFonts w:ascii="Times New Roman" w:eastAsia="Liberation Serif" w:hAnsi="Times New Roman" w:cs="Times New Roman"/>
          <w:sz w:val="22"/>
          <w:szCs w:val="22"/>
          <w:lang w:eastAsia="ja-JP"/>
        </w:rPr>
        <w:t xml:space="preserve"> „Įsigyjama įranga“ nurodyto kiekio. </w:t>
      </w:r>
    </w:p>
    <w:p w:rsidR="003F3874" w:rsidRDefault="003F3874">
      <w:pPr>
        <w:spacing w:after="0" w:line="240" w:lineRule="auto"/>
        <w:ind w:firstLine="567"/>
        <w:jc w:val="both"/>
        <w:rPr>
          <w:rFonts w:ascii="Times New Roman" w:eastAsia="Liberation Serif" w:hAnsi="Times New Roman" w:cs="Times New Roman"/>
          <w:color w:val="FF0000"/>
          <w:sz w:val="22"/>
          <w:szCs w:val="22"/>
          <w:lang w:eastAsia="ja-JP"/>
        </w:rPr>
      </w:pPr>
    </w:p>
    <w:p w:rsidR="003F3874" w:rsidRDefault="00B57305">
      <w:pPr>
        <w:spacing w:after="0" w:line="240" w:lineRule="auto"/>
        <w:ind w:firstLine="567"/>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color w:val="000000" w:themeColor="text1"/>
          <w:sz w:val="22"/>
          <w:szCs w:val="22"/>
          <w:lang w:eastAsia="ja-JP"/>
        </w:rPr>
        <w:t xml:space="preserve">Įranga turi būti pristatyta ir šioje techninėje specifikacijoje numatyti darbai atlikti per </w:t>
      </w:r>
      <w:r>
        <w:rPr>
          <w:rFonts w:ascii="Times New Roman" w:eastAsia="Liberation Serif" w:hAnsi="Times New Roman" w:cs="Times New Roman"/>
          <w:b/>
          <w:color w:val="000000" w:themeColor="text1"/>
          <w:sz w:val="22"/>
          <w:szCs w:val="22"/>
          <w:lang w:eastAsia="ja-JP"/>
        </w:rPr>
        <w:t>60 (šešiasdešimt) kalendorinių dienų</w:t>
      </w:r>
      <w:r>
        <w:rPr>
          <w:rFonts w:ascii="Times New Roman" w:eastAsia="Liberation Serif" w:hAnsi="Times New Roman" w:cs="Times New Roman"/>
          <w:color w:val="000000" w:themeColor="text1"/>
          <w:sz w:val="22"/>
          <w:szCs w:val="22"/>
          <w:lang w:eastAsia="ja-JP"/>
        </w:rPr>
        <w:t xml:space="preserve"> nuo užsakymo pateikimo (užsakyme bus nurodytas užsakomos įrangos kiekis). </w:t>
      </w:r>
    </w:p>
    <w:p w:rsidR="003F3874" w:rsidRDefault="00B57305">
      <w:pPr>
        <w:spacing w:after="0" w:line="240" w:lineRule="auto"/>
        <w:ind w:firstLine="567"/>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color w:val="000000" w:themeColor="text1"/>
          <w:sz w:val="22"/>
          <w:szCs w:val="22"/>
          <w:lang w:eastAsia="ja-JP"/>
        </w:rPr>
        <w:t xml:space="preserve">PD planuoja, sudarius sutartį, pateikti užsakymą techninėje specifikacijoje nurodytam preliminariam įrangos kiekiui ir darbams (tikslus kiekis priklausys nuo pasiūlytos kainos). Šiame užsakyme nurodyta įranga turi būti pristatyta ir užsakyme numatyti darbai atlikti per </w:t>
      </w:r>
      <w:r>
        <w:rPr>
          <w:rFonts w:ascii="Times New Roman" w:eastAsia="Liberation Serif" w:hAnsi="Times New Roman" w:cs="Times New Roman"/>
          <w:b/>
          <w:color w:val="000000" w:themeColor="text1"/>
          <w:sz w:val="22"/>
          <w:szCs w:val="22"/>
          <w:lang w:eastAsia="ja-JP"/>
        </w:rPr>
        <w:t>60 (šešiasdešimt) kalendorinių dienų</w:t>
      </w:r>
      <w:r>
        <w:rPr>
          <w:rFonts w:ascii="Times New Roman" w:eastAsia="Liberation Serif" w:hAnsi="Times New Roman" w:cs="Times New Roman"/>
          <w:color w:val="000000" w:themeColor="text1"/>
          <w:sz w:val="22"/>
          <w:szCs w:val="22"/>
          <w:lang w:eastAsia="ja-JP"/>
        </w:rPr>
        <w:t xml:space="preserve"> nuo užsakymo pateikimo dienos. Į šį 60 (šešiasdešimt) kalendorinių dienų terminą turi būti įskaičiuotas (imtinai) ir 15 (penkiolikos) kalendorinių dienų terminas prieš pasibaigiant 60 (šešiasdešimties) kalendorinių dienų pristatymo terminui, reikalingas PD specialistams atlikti jų atsakomybėje esančius montavimo, pajungimo darbus. </w:t>
      </w:r>
    </w:p>
    <w:p w:rsidR="003F3874" w:rsidRDefault="003F3874">
      <w:pPr>
        <w:spacing w:after="0" w:line="240" w:lineRule="auto"/>
        <w:ind w:firstLine="567"/>
        <w:jc w:val="both"/>
        <w:rPr>
          <w:rFonts w:ascii="Times New Roman" w:eastAsia="Liberation Serif" w:hAnsi="Times New Roman" w:cs="Times New Roman"/>
          <w:color w:val="000000" w:themeColor="text1"/>
          <w:sz w:val="22"/>
          <w:szCs w:val="22"/>
          <w:lang w:eastAsia="ja-JP"/>
        </w:rPr>
      </w:pPr>
    </w:p>
    <w:p w:rsidR="003F3874" w:rsidRDefault="00B57305">
      <w:pPr>
        <w:spacing w:after="0" w:line="240" w:lineRule="auto"/>
        <w:ind w:firstLine="567"/>
        <w:jc w:val="both"/>
        <w:rPr>
          <w:rFonts w:ascii="Times New Roman" w:eastAsia="Liberation Serif" w:hAnsi="Times New Roman" w:cs="Times New Roman"/>
          <w:sz w:val="22"/>
          <w:szCs w:val="22"/>
          <w:lang w:eastAsia="ja-JP"/>
        </w:rPr>
      </w:pPr>
      <w:r>
        <w:rPr>
          <w:rFonts w:ascii="Times New Roman" w:eastAsia="Liberation Serif" w:hAnsi="Times New Roman" w:cs="Times New Roman"/>
          <w:sz w:val="22"/>
          <w:szCs w:val="22"/>
          <w:lang w:eastAsia="ja-JP"/>
        </w:rPr>
        <w:t xml:space="preserve">Šioje </w:t>
      </w:r>
      <w:r>
        <w:rPr>
          <w:rFonts w:ascii="Times New Roman" w:eastAsia="Liberation Serif" w:hAnsi="Times New Roman" w:cs="Times New Roman"/>
          <w:color w:val="000000" w:themeColor="text1"/>
          <w:sz w:val="22"/>
          <w:szCs w:val="22"/>
          <w:lang w:eastAsia="ja-JP"/>
        </w:rPr>
        <w:t>techninėje</w:t>
      </w:r>
      <w:r>
        <w:rPr>
          <w:rFonts w:ascii="Times New Roman" w:eastAsia="Liberation Serif" w:hAnsi="Times New Roman" w:cs="Times New Roman"/>
          <w:sz w:val="22"/>
          <w:szCs w:val="22"/>
          <w:lang w:eastAsia="ja-JP"/>
        </w:rPr>
        <w:t xml:space="preserve"> specifikacijoje kai kurie reikalavimai aprašomi kaip orientaciniai, pavyzdžiui specifikacijos 2 lentelėje, </w:t>
      </w:r>
      <w:r>
        <w:rPr>
          <w:rFonts w:ascii="Times New Roman" w:eastAsia="Liberation Serif" w:hAnsi="Times New Roman" w:cs="Times New Roman"/>
          <w:color w:val="000000" w:themeColor="text1"/>
          <w:sz w:val="22"/>
          <w:szCs w:val="22"/>
          <w:lang w:eastAsia="ja-JP"/>
        </w:rPr>
        <w:t xml:space="preserve">4 punkte „Orientacinė įsigyjamos įrangos tarpusavio sąveika“ ir kitur. Tai reiškia, kad tiekėjo siūloma įsigyti įranga gali veikti šiek tiek kitaip, nei nurodyta techninėje specifikacijoje, jei bus užtikrinamas lygiavertis ar geresnis funkcionalumas nei nurodyta specifikacijoje. Pavyzdžiui – techninės specifikacijos </w:t>
      </w:r>
      <w:r>
        <w:rPr>
          <w:rFonts w:ascii="Times New Roman" w:eastAsia="Liberation Serif" w:hAnsi="Times New Roman" w:cs="Times New Roman"/>
          <w:b/>
          <w:color w:val="000000" w:themeColor="text1"/>
          <w:sz w:val="22"/>
          <w:szCs w:val="22"/>
          <w:lang w:eastAsia="ja-JP"/>
        </w:rPr>
        <w:t>2 lentelėje</w:t>
      </w:r>
      <w:r>
        <w:rPr>
          <w:rFonts w:ascii="Times New Roman" w:eastAsia="Liberation Serif" w:hAnsi="Times New Roman" w:cs="Times New Roman"/>
          <w:color w:val="000000" w:themeColor="text1"/>
          <w:sz w:val="22"/>
          <w:szCs w:val="22"/>
          <w:lang w:eastAsia="ja-JP"/>
        </w:rPr>
        <w:t xml:space="preserve"> yra nurodyta (5.3 punktas) </w:t>
      </w:r>
      <w:r>
        <w:rPr>
          <w:rFonts w:ascii="Times New Roman" w:eastAsia="Liberation Serif" w:hAnsi="Times New Roman" w:cs="Times New Roman"/>
          <w:i/>
          <w:iCs/>
          <w:sz w:val="22"/>
          <w:szCs w:val="22"/>
          <w:lang w:eastAsia="ja-JP"/>
        </w:rPr>
        <w:t xml:space="preserve">„Sistemos klientinėje PĮ paspaudus įrašymo mygtuką, pradedamas AK esančių vaizdo kamerų vaizdo ir AK esančių mikrofonų įrašymas“, </w:t>
      </w:r>
      <w:r>
        <w:rPr>
          <w:rFonts w:ascii="Times New Roman" w:eastAsia="Liberation Serif" w:hAnsi="Times New Roman" w:cs="Times New Roman"/>
          <w:sz w:val="22"/>
          <w:szCs w:val="22"/>
          <w:lang w:eastAsia="ja-JP"/>
        </w:rPr>
        <w:t>tačiau tiekėjas galėtu siūlyti ir lygiavertį sprendimą, pvz. AK esančių vaizdo kamerų vaizdo ir AK esančių mikrofonų įrašymas vaizdo ir garso įrašymo įrangoje vykdomas nuolatos, o Sistemos klientinėje PĮ paspaudus įrašymo pradžios ir pabaigos mygtukus sukuriamos vaizdo įrašo pradžios, pabaigos žymos ir Sistemos naudotojui yra prieinamas tik šiomis žymomis atskirtas vaizdo įrašas (Sistemos naudotojui abu sprendimai yra lygiaverčiai).</w:t>
      </w:r>
      <w:r>
        <w:rPr>
          <w:rFonts w:ascii="Times New Roman" w:eastAsia="Liberation Serif" w:hAnsi="Times New Roman" w:cs="Times New Roman"/>
          <w:color w:val="FF4000"/>
          <w:sz w:val="22"/>
          <w:szCs w:val="22"/>
          <w:lang w:eastAsia="ja-JP"/>
        </w:rPr>
        <w:t xml:space="preserve"> </w:t>
      </w:r>
      <w:r>
        <w:rPr>
          <w:rFonts w:ascii="Times New Roman" w:eastAsia="Liberation Serif" w:hAnsi="Times New Roman" w:cs="Times New Roman"/>
          <w:sz w:val="22"/>
          <w:szCs w:val="22"/>
          <w:lang w:eastAsia="ja-JP"/>
        </w:rPr>
        <w:t xml:space="preserve">   </w:t>
      </w:r>
    </w:p>
    <w:p w:rsidR="003F3874" w:rsidRDefault="003F3874">
      <w:pPr>
        <w:spacing w:after="0" w:line="240" w:lineRule="auto"/>
        <w:jc w:val="both"/>
        <w:rPr>
          <w:rFonts w:ascii="Times New Roman" w:eastAsia="Liberation Serif" w:hAnsi="Times New Roman" w:cs="Times New Roman"/>
          <w:sz w:val="22"/>
          <w:szCs w:val="22"/>
          <w:lang w:eastAsia="ja-JP"/>
        </w:rPr>
      </w:pPr>
    </w:p>
    <w:p w:rsidR="003F3874" w:rsidRDefault="00B57305">
      <w:pPr>
        <w:spacing w:after="0" w:line="240" w:lineRule="auto"/>
        <w:ind w:firstLine="360"/>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color w:val="000000" w:themeColor="text1"/>
          <w:sz w:val="22"/>
          <w:szCs w:val="22"/>
          <w:lang w:eastAsia="ja-JP"/>
        </w:rPr>
        <w:t>Techninėje specifikacijoje naudojamos sąvokos, sutrumpinimai ir įsakymas bei schema:</w:t>
      </w:r>
    </w:p>
    <w:p w:rsidR="003F3874" w:rsidRDefault="00B57305">
      <w:pPr>
        <w:numPr>
          <w:ilvl w:val="0"/>
          <w:numId w:val="37"/>
        </w:numPr>
        <w:spacing w:after="0" w:line="240" w:lineRule="auto"/>
        <w:ind w:left="284" w:hanging="284"/>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color w:val="000000" w:themeColor="text1"/>
          <w:sz w:val="22"/>
          <w:szCs w:val="22"/>
          <w:lang w:eastAsia="ja-JP"/>
        </w:rPr>
        <w:t xml:space="preserve">Sistema - ši sąvoka apima </w:t>
      </w:r>
      <w:r>
        <w:rPr>
          <w:rFonts w:ascii="Times New Roman" w:eastAsia="Liberation Serif" w:hAnsi="Times New Roman" w:cs="Times New Roman"/>
          <w:b/>
          <w:color w:val="000000" w:themeColor="text1"/>
          <w:sz w:val="22"/>
          <w:szCs w:val="22"/>
          <w:lang w:eastAsia="ja-JP"/>
        </w:rPr>
        <w:t>lentelėje Nr.1</w:t>
      </w:r>
      <w:r>
        <w:rPr>
          <w:rFonts w:ascii="Times New Roman" w:eastAsia="Liberation Serif" w:hAnsi="Times New Roman" w:cs="Times New Roman"/>
          <w:color w:val="000000" w:themeColor="text1"/>
          <w:sz w:val="22"/>
          <w:szCs w:val="22"/>
          <w:lang w:eastAsia="ja-JP"/>
        </w:rPr>
        <w:t xml:space="preserve"> „Įsigyjama įranga“, punktuose 1-7 nurodytus komponentus.</w:t>
      </w:r>
    </w:p>
    <w:p w:rsidR="003F3874" w:rsidRDefault="00B57305">
      <w:pPr>
        <w:numPr>
          <w:ilvl w:val="0"/>
          <w:numId w:val="37"/>
        </w:numPr>
        <w:spacing w:after="0" w:line="240" w:lineRule="auto"/>
        <w:ind w:left="284" w:hanging="284"/>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b/>
          <w:color w:val="000000" w:themeColor="text1"/>
          <w:sz w:val="22"/>
          <w:szCs w:val="22"/>
          <w:lang w:eastAsia="ja-JP"/>
        </w:rPr>
        <w:t>AK</w:t>
      </w:r>
      <w:r>
        <w:rPr>
          <w:rFonts w:ascii="Times New Roman" w:eastAsia="Liberation Serif" w:hAnsi="Times New Roman" w:cs="Times New Roman"/>
          <w:color w:val="000000" w:themeColor="text1"/>
          <w:sz w:val="22"/>
          <w:szCs w:val="22"/>
          <w:lang w:eastAsia="ja-JP"/>
        </w:rPr>
        <w:t xml:space="preserve"> – apklausos kambarys tai patalpa, reikalavimai kuriai nustatyti Lietuvos policijos generalinio komisaro 2018-04-11 įsakymu Nr. 5-V-358 „Dėl tipinių vaiko apklausos kambarių įrengimo policijos įstaigose reikalavimų patvirtinimo“.</w:t>
      </w:r>
    </w:p>
    <w:p w:rsidR="003F3874" w:rsidRDefault="00B57305">
      <w:pPr>
        <w:numPr>
          <w:ilvl w:val="0"/>
          <w:numId w:val="37"/>
        </w:numPr>
        <w:spacing w:after="0" w:line="240" w:lineRule="auto"/>
        <w:ind w:left="284" w:hanging="284"/>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b/>
          <w:color w:val="000000" w:themeColor="text1"/>
          <w:sz w:val="22"/>
          <w:szCs w:val="22"/>
          <w:lang w:eastAsia="ja-JP"/>
        </w:rPr>
        <w:t>SK</w:t>
      </w:r>
      <w:r>
        <w:rPr>
          <w:rFonts w:ascii="Times New Roman" w:eastAsia="Liberation Serif" w:hAnsi="Times New Roman" w:cs="Times New Roman"/>
          <w:color w:val="000000" w:themeColor="text1"/>
          <w:sz w:val="22"/>
          <w:szCs w:val="22"/>
          <w:lang w:eastAsia="ja-JP"/>
        </w:rPr>
        <w:t xml:space="preserve"> – stebėjimo kambarys tai patalpa, reikalavimai kuriai nustatyti Lietuvos policijos generalinio komisaro 2018-04-11 įsakymu Nr. 5-V-358 „Dėl tipinių vaiko apklausos kambarių įrengimo policijos įstaigose reikalavimų patvirtinimo.</w:t>
      </w:r>
    </w:p>
    <w:p w:rsidR="003F3874" w:rsidRDefault="00B57305">
      <w:pPr>
        <w:numPr>
          <w:ilvl w:val="0"/>
          <w:numId w:val="37"/>
        </w:numPr>
        <w:spacing w:after="0" w:line="240" w:lineRule="auto"/>
        <w:ind w:left="284" w:hanging="284"/>
        <w:jc w:val="both"/>
        <w:rPr>
          <w:rFonts w:ascii="Times New Roman" w:eastAsia="Liberation Serif" w:hAnsi="Times New Roman" w:cs="Times New Roman"/>
          <w:color w:val="000000" w:themeColor="text1"/>
          <w:sz w:val="22"/>
          <w:szCs w:val="22"/>
          <w:lang w:eastAsia="ja-JP"/>
        </w:rPr>
      </w:pPr>
      <w:r>
        <w:rPr>
          <w:rFonts w:ascii="Times New Roman" w:eastAsia="Liberation Serif" w:hAnsi="Times New Roman" w:cs="Times New Roman"/>
          <w:color w:val="000000" w:themeColor="text1"/>
          <w:sz w:val="22"/>
          <w:szCs w:val="22"/>
          <w:lang w:eastAsia="ja-JP"/>
        </w:rPr>
        <w:t>„AK ir SK įrangos pajungimo schema“.</w:t>
      </w:r>
    </w:p>
    <w:p w:rsidR="003F3874" w:rsidRDefault="003F3874">
      <w:pPr>
        <w:spacing w:after="0" w:line="240" w:lineRule="auto"/>
        <w:rPr>
          <w:rFonts w:ascii="Times New Roman" w:eastAsia="Liberation Serif" w:hAnsi="Times New Roman" w:cs="Times New Roman"/>
          <w:lang w:eastAsia="ja-JP"/>
        </w:rPr>
      </w:pPr>
    </w:p>
    <w:p w:rsidR="00BA061A" w:rsidRPr="00CF665A" w:rsidRDefault="00BA061A">
      <w:pPr>
        <w:spacing w:after="0" w:line="240" w:lineRule="auto"/>
        <w:rPr>
          <w:rFonts w:ascii="Times New Roman" w:eastAsia="Liberation Serif" w:hAnsi="Times New Roman" w:cs="Times New Roman"/>
          <w:i/>
          <w:color w:val="000000" w:themeColor="text1"/>
          <w:lang w:eastAsia="ja-JP"/>
        </w:rPr>
      </w:pPr>
      <w:r w:rsidRPr="00CF665A">
        <w:rPr>
          <w:rFonts w:ascii="Times New Roman" w:eastAsia="Liberation Serif" w:hAnsi="Times New Roman" w:cs="Times New Roman"/>
          <w:i/>
          <w:color w:val="000000" w:themeColor="text1"/>
          <w:lang w:eastAsia="ja-JP"/>
        </w:rPr>
        <w:t>Pastaba: Perkančioji organizacija, pasilieka teisę iki pirkimo paskelbimo papildyti ir (ar) tikslinti techninės specifikacijos parametrus.</w:t>
      </w:r>
    </w:p>
    <w:p w:rsidR="003F3874" w:rsidRDefault="00B57305">
      <w:pPr>
        <w:jc w:val="center"/>
        <w:rPr>
          <w:rFonts w:ascii="Times New Roman" w:eastAsia="Liberation Serif" w:hAnsi="Times New Roman" w:cs="Times New Roman"/>
          <w:lang w:eastAsia="ja-JP"/>
        </w:rPr>
      </w:pPr>
      <w:r>
        <w:rPr>
          <w:rFonts w:ascii="Times New Roman" w:eastAsia="Liberation Serif" w:hAnsi="Times New Roman" w:cs="Times New Roman"/>
          <w:lang w:eastAsia="ja-JP"/>
        </w:rPr>
        <w:t>__________________</w:t>
      </w:r>
      <w:r>
        <w:br w:type="page"/>
      </w:r>
    </w:p>
    <w:p w:rsidR="003F3874" w:rsidRDefault="00B57305">
      <w:pPr>
        <w:spacing w:after="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Lentelė Nr.1 „Įsigyjama įranga“</w:t>
      </w:r>
    </w:p>
    <w:p w:rsidR="003F3874" w:rsidRDefault="003F3874">
      <w:pPr>
        <w:spacing w:after="0" w:line="240" w:lineRule="auto"/>
        <w:jc w:val="right"/>
        <w:rPr>
          <w:rFonts w:ascii="Times New Roman" w:eastAsia="Liberation Serif" w:hAnsi="Times New Roman" w:cs="Times New Roman"/>
          <w:b/>
          <w:color w:val="000000" w:themeColor="text1"/>
          <w:lang w:eastAsia="ja-JP"/>
        </w:rPr>
      </w:pPr>
    </w:p>
    <w:tbl>
      <w:tblPr>
        <w:tblW w:w="14736" w:type="dxa"/>
        <w:tblInd w:w="-27" w:type="dxa"/>
        <w:tblLayout w:type="fixed"/>
        <w:tblLook w:val="0000" w:firstRow="0" w:lastRow="0" w:firstColumn="0" w:lastColumn="0" w:noHBand="0" w:noVBand="0"/>
      </w:tblPr>
      <w:tblGrid>
        <w:gridCol w:w="560"/>
        <w:gridCol w:w="2694"/>
        <w:gridCol w:w="1417"/>
        <w:gridCol w:w="4111"/>
        <w:gridCol w:w="2835"/>
        <w:gridCol w:w="3119"/>
      </w:tblGrid>
      <w:tr w:rsidR="00B57305" w:rsidTr="00B57305">
        <w:tc>
          <w:tcPr>
            <w:tcW w:w="560"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Eil.Nr.</w:t>
            </w: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Įsigyjamos įrangos, licencijų, paslaugos pavadinimas</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Preliminarus kiekis</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jc w:val="center"/>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Reikalavimai nurodyti</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jc w:val="center"/>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Pastabos</w:t>
            </w:r>
          </w:p>
        </w:tc>
        <w:tc>
          <w:tcPr>
            <w:tcW w:w="3119"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jc w:val="center"/>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Siūlomos kainos su PVM</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 programinė įranga (toliau – Sistemos serverinė PĮ)</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1 vnt.</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Lentelėje Nr.2 „Bendri reikalavimai“ </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 programinė įranga (toliau - Sistemos klientinė PĮ)</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b/>
                <w:color w:val="000000" w:themeColor="text1"/>
                <w:lang w:eastAsia="ja-JP"/>
              </w:rPr>
              <w:t>5 vnt.</w:t>
            </w:r>
            <w:r>
              <w:rPr>
                <w:rFonts w:ascii="Times New Roman" w:eastAsia="Liberation Serif" w:hAnsi="Times New Roman" w:cs="Times New Roman"/>
                <w:color w:val="000000" w:themeColor="text1"/>
                <w:lang w:eastAsia="ja-JP"/>
              </w:rPr>
              <w:t xml:space="preserve"> licencijų po 100 naudotojų</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Lentelėje Nr.2 „Bendri reikalavimai“  </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 licenciją turi įeiti pilnas gamintojo siūlomas Sistemos klientinės PĮ funkcionalumas</w:t>
            </w: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rPr>
          <w:trHeight w:val="1150"/>
        </w:trPr>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Mobili aplikacija</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b/>
                <w:color w:val="000000" w:themeColor="text1"/>
                <w:lang w:eastAsia="ja-JP"/>
              </w:rPr>
              <w:t>5 vnt.</w:t>
            </w:r>
            <w:r>
              <w:rPr>
                <w:rFonts w:ascii="Times New Roman" w:eastAsia="Liberation Serif" w:hAnsi="Times New Roman" w:cs="Times New Roman"/>
                <w:color w:val="000000" w:themeColor="text1"/>
                <w:lang w:eastAsia="ja-JP"/>
              </w:rPr>
              <w:t xml:space="preserve"> licencijų po 100 naudotojų</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Nr.2 „Bendri reikalavimai“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Nr.3 „Reikalavimai mobiliai aplikacijai“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 licenciją turi įeiti galimybė naudotis Sistemos klientine PĮ (neturi reikėti įsigyti papildomos Sistemos klientinės PĮ licencijos)</w:t>
            </w: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Apklausos kambario vaizdo ir garso įrašymo įranga</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5 komplektų</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Nr.2 „Bendri reikalavimai“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Nr.4 „Reikalavimai apklausos kambario vaizdo ir garso įrašymo įrangai“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serveris ir duomenų saugykla</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1 vnt.</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Nr.2 „Bendri reikalavimai“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Nr.5 „Reikalavimai sistemos serveriui ir duomenų saugyklai“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Kompiuteris</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5 vnt.</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Nr.2 „Bendri reikalavimai“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Lentelėje Nr.6 „Reikalavimai kompiuteriui“  </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Transkripcijos paslauga</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1 paketas</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(paketas sudarytas iš 200 val. realaus laiko /angliškai „real-time“/ transkripcija ir 1000 val. nerealaus laiko /paketinės, angliškai – batch/ transkripcijos)</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Lentelėje Nr.2 „Bendri reikalavimai“  </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Transkripcijos paslaugos pajungimo tvarka derinama su PD.</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Pageidautina, kad PD galėtų pratęsti mokėjimus, neatjungiant Sistemos nuo transkripcijos paslaugos ir nekeičiant Sistemos nustatymų, kai bus išnaudotas šiame punkte nurodytas transkripcijos paslaugos kiekis.</w:t>
            </w: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r w:rsidR="00B57305" w:rsidTr="00B57305">
        <w:tc>
          <w:tcPr>
            <w:tcW w:w="560" w:type="dxa"/>
            <w:tcBorders>
              <w:top w:val="single" w:sz="4" w:space="0" w:color="000000"/>
              <w:left w:val="single" w:sz="4" w:space="0" w:color="000000"/>
              <w:bottom w:val="single" w:sz="4" w:space="0" w:color="000000"/>
            </w:tcBorders>
          </w:tcPr>
          <w:p w:rsidR="00B57305" w:rsidRDefault="00B57305">
            <w:pPr>
              <w:numPr>
                <w:ilvl w:val="0"/>
                <w:numId w:val="5"/>
              </w:numPr>
              <w:spacing w:after="0" w:line="240" w:lineRule="auto"/>
              <w:rPr>
                <w:rFonts w:ascii="Times New Roman" w:eastAsia="Liberation Serif" w:hAnsi="Times New Roman" w:cs="Times New Roman"/>
                <w:color w:val="000000" w:themeColor="text1"/>
                <w:lang w:eastAsia="ja-JP"/>
              </w:rPr>
            </w:pPr>
          </w:p>
        </w:tc>
        <w:tc>
          <w:tcPr>
            <w:tcW w:w="2694"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Diegimo darbai, mokymai, konsultacijos</w:t>
            </w:r>
          </w:p>
        </w:tc>
        <w:tc>
          <w:tcPr>
            <w:tcW w:w="1417"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1 vnt.</w:t>
            </w:r>
          </w:p>
        </w:tc>
        <w:tc>
          <w:tcPr>
            <w:tcW w:w="4111" w:type="dxa"/>
            <w:tcBorders>
              <w:top w:val="single" w:sz="4" w:space="0" w:color="000000"/>
              <w:left w:val="single" w:sz="4" w:space="0" w:color="000000"/>
              <w:bottom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Nr.2 „Bendri reikalavimai“</w:t>
            </w:r>
          </w:p>
          <w:p w:rsidR="00B57305" w:rsidRDefault="00B57305">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Lentelėje Nr.7 „Reikalavimai diegimo darbams, mokymams, konsultacijoms“</w:t>
            </w:r>
          </w:p>
        </w:tc>
        <w:tc>
          <w:tcPr>
            <w:tcW w:w="2835" w:type="dxa"/>
            <w:tcBorders>
              <w:top w:val="single" w:sz="4" w:space="0" w:color="000000"/>
              <w:left w:val="single" w:sz="4" w:space="0" w:color="000000"/>
              <w:bottom w:val="single" w:sz="4" w:space="0" w:color="000000"/>
              <w:right w:val="single" w:sz="4" w:space="0" w:color="000000"/>
            </w:tcBorders>
          </w:tcPr>
          <w:p w:rsidR="00B57305" w:rsidRDefault="00B57305">
            <w:pPr>
              <w:spacing w:after="0" w:line="240" w:lineRule="auto"/>
              <w:rPr>
                <w:rFonts w:ascii="Times New Roman" w:eastAsia="Liberation Serif" w:hAnsi="Times New Roman" w:cs="Times New Roman"/>
                <w:color w:val="000000" w:themeColor="text1"/>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B57305" w:rsidRPr="00B57305" w:rsidRDefault="00B57305">
            <w:pPr>
              <w:spacing w:after="0" w:line="240" w:lineRule="auto"/>
              <w:rPr>
                <w:rFonts w:ascii="Times New Roman" w:eastAsia="Liberation Serif" w:hAnsi="Times New Roman" w:cs="Times New Roman"/>
                <w:i/>
                <w:color w:val="2F5496" w:themeColor="accent1" w:themeShade="BF"/>
                <w:lang w:eastAsia="ja-JP"/>
              </w:rPr>
            </w:pPr>
            <w:r w:rsidRPr="00B57305">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P</w:t>
            </w:r>
            <w:r w:rsidRPr="00B57305">
              <w:rPr>
                <w:rFonts w:ascii="Times New Roman" w:eastAsia="Liberation Serif" w:hAnsi="Times New Roman" w:cs="Times New Roman"/>
                <w:i/>
                <w:color w:val="2F5496" w:themeColor="accent1" w:themeShade="BF"/>
                <w:lang w:eastAsia="ja-JP"/>
              </w:rPr>
              <w:t>ildo Rinkos konsultacijos dalyvis)</w:t>
            </w:r>
          </w:p>
        </w:tc>
      </w:tr>
    </w:tbl>
    <w:p w:rsidR="003F3874" w:rsidRDefault="00B57305">
      <w:pPr>
        <w:spacing w:after="0" w:line="240" w:lineRule="auto"/>
        <w:jc w:val="center"/>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__________________</w:t>
      </w:r>
      <w:r>
        <w:br w:type="page"/>
      </w:r>
    </w:p>
    <w:p w:rsidR="003F3874" w:rsidRDefault="00B57305">
      <w:pPr>
        <w:spacing w:after="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Lentelė Nr.2 „Bendri reikalavimai“</w:t>
      </w:r>
    </w:p>
    <w:p w:rsidR="003F3874" w:rsidRDefault="003F3874">
      <w:pPr>
        <w:spacing w:after="0" w:line="240" w:lineRule="auto"/>
        <w:jc w:val="right"/>
        <w:rPr>
          <w:rFonts w:ascii="Times New Roman" w:eastAsia="Liberation Serif" w:hAnsi="Times New Roman" w:cs="Times New Roman"/>
          <w:b/>
          <w:color w:val="000000" w:themeColor="text1"/>
          <w:lang w:eastAsia="ja-JP"/>
        </w:rPr>
      </w:pPr>
    </w:p>
    <w:tbl>
      <w:tblPr>
        <w:tblW w:w="14617" w:type="dxa"/>
        <w:tblInd w:w="-50" w:type="dxa"/>
        <w:tblLayout w:type="fixed"/>
        <w:tblLook w:val="0000" w:firstRow="0" w:lastRow="0" w:firstColumn="0" w:lastColumn="0" w:noHBand="0" w:noVBand="0"/>
      </w:tblPr>
      <w:tblGrid>
        <w:gridCol w:w="612"/>
        <w:gridCol w:w="1699"/>
        <w:gridCol w:w="9046"/>
        <w:gridCol w:w="3260"/>
      </w:tblGrid>
      <w:tr w:rsidR="00BA061A" w:rsidTr="00BA061A">
        <w:tc>
          <w:tcPr>
            <w:tcW w:w="612"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Eil.Nr.</w:t>
            </w: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Reikalavimų rūšis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Reikalavimai</w:t>
            </w:r>
          </w:p>
        </w:tc>
        <w:tc>
          <w:tcPr>
            <w:tcW w:w="3260" w:type="dxa"/>
            <w:tcBorders>
              <w:top w:val="single" w:sz="4" w:space="0" w:color="000000"/>
              <w:left w:val="single" w:sz="4" w:space="0" w:color="000000"/>
              <w:bottom w:val="single" w:sz="4" w:space="0" w:color="000000"/>
              <w:right w:val="single" w:sz="4" w:space="0" w:color="000000"/>
            </w:tcBorders>
          </w:tcPr>
          <w:p w:rsidR="00BA061A" w:rsidRDefault="00CF665A">
            <w:pPr>
              <w:spacing w:after="0" w:line="240" w:lineRule="auto"/>
              <w:jc w:val="center"/>
              <w:rPr>
                <w:rFonts w:ascii="Times New Roman" w:eastAsia="Liberation Serif" w:hAnsi="Times New Roman" w:cs="Times New Roman"/>
                <w:b/>
                <w:bCs/>
                <w:color w:val="000000" w:themeColor="text1"/>
                <w:lang w:eastAsia="ja-JP"/>
              </w:rPr>
            </w:pPr>
            <w:r w:rsidRPr="00CF665A">
              <w:rPr>
                <w:rFonts w:ascii="Times New Roman" w:eastAsia="Liberation Serif" w:hAnsi="Times New Roman" w:cs="Times New Roman"/>
                <w:b/>
                <w:bCs/>
                <w:color w:val="000000" w:themeColor="text1"/>
                <w:lang w:eastAsia="ja-JP"/>
              </w:rPr>
              <w:t>Rinkos dalyvio siūlymai/</w:t>
            </w:r>
            <w:r>
              <w:rPr>
                <w:rFonts w:ascii="Times New Roman" w:eastAsia="Liberation Serif" w:hAnsi="Times New Roman" w:cs="Times New Roman"/>
                <w:b/>
                <w:bCs/>
                <w:color w:val="000000" w:themeColor="text1"/>
                <w:lang w:eastAsia="ja-JP"/>
              </w:rPr>
              <w:t xml:space="preserve"> </w:t>
            </w:r>
            <w:r w:rsidRPr="00CF665A">
              <w:rPr>
                <w:rFonts w:ascii="Times New Roman" w:eastAsia="Liberation Serif" w:hAnsi="Times New Roman" w:cs="Times New Roman"/>
                <w:b/>
                <w:bCs/>
                <w:color w:val="000000" w:themeColor="text1"/>
                <w:lang w:eastAsia="ja-JP"/>
              </w:rPr>
              <w:t>rekomendacijos</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paskirtis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4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Tarpusavyje suderinamas programinės ir aparatinės įrangos komplektas, kuris turi suteikti </w:t>
            </w:r>
            <w:r>
              <w:rPr>
                <w:rFonts w:ascii="Times New Roman" w:eastAsia="Liberation Serif" w:hAnsi="Times New Roman" w:cs="Times New Roman"/>
                <w:b/>
                <w:color w:val="000000" w:themeColor="text1"/>
                <w:lang w:eastAsia="ja-JP"/>
              </w:rPr>
              <w:t>inovatyvų</w:t>
            </w:r>
            <w:r>
              <w:rPr>
                <w:rFonts w:ascii="Times New Roman" w:eastAsia="Liberation Serif" w:hAnsi="Times New Roman" w:cs="Times New Roman"/>
                <w:color w:val="000000" w:themeColor="text1"/>
                <w:lang w:eastAsia="ja-JP"/>
              </w:rPr>
              <w:t>, patikimą, saugų ir patogų sprendimą policijos apklausų vaizdo ir garso įrašams fiksuoti, saugoti, tvarkyti ir atkurti.</w:t>
            </w:r>
          </w:p>
        </w:tc>
        <w:tc>
          <w:tcPr>
            <w:tcW w:w="3260"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i/>
                <w:color w:val="2F5496" w:themeColor="accent1" w:themeShade="BF"/>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Atitikimas   teisės aktams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Įsigyjama Sistema, jos veikimas turi atitikti nurodytų teisės aktų reikalavimus:</w:t>
            </w:r>
          </w:p>
          <w:p w:rsidR="00BA061A" w:rsidRDefault="00BA061A">
            <w:pPr>
              <w:pStyle w:val="ListParagraph"/>
              <w:numPr>
                <w:ilvl w:val="2"/>
                <w:numId w:val="4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Lietuvos policijos generalinio komisaro 2018-04-11 įsakymu Nr.5-V-358 „Dėl tipinių vaiko apklausos kambarių įrengimo policijos įstaigose reikalavimų patvirtinimo“ (</w:t>
            </w:r>
            <w:r>
              <w:rPr>
                <w:rFonts w:ascii="Times New Roman" w:eastAsia="Liberation Serif" w:hAnsi="Times New Roman" w:cs="Times New Roman"/>
                <w:b/>
                <w:color w:val="000000" w:themeColor="text1"/>
                <w:lang w:eastAsia="ja-JP"/>
              </w:rPr>
              <w:t>toliau – Įsakymas, pridedamas</w:t>
            </w:r>
            <w:r>
              <w:rPr>
                <w:rFonts w:ascii="Times New Roman" w:eastAsia="Liberation Serif" w:hAnsi="Times New Roman" w:cs="Times New Roman"/>
                <w:color w:val="000000" w:themeColor="text1"/>
                <w:lang w:eastAsia="ja-JP"/>
              </w:rPr>
              <w:t>).</w:t>
            </w:r>
          </w:p>
          <w:p w:rsidR="00BA061A" w:rsidRDefault="00BA061A">
            <w:pPr>
              <w:pStyle w:val="ListParagraph"/>
              <w:numPr>
                <w:ilvl w:val="2"/>
                <w:numId w:val="4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2016-04-27 Europos Parlamento ir Tarybos reglamentas (ES) 2016/679 dėl fizinių asmenų apsaugos tvarkant asmens duomenis ir dėl laisvo tokių duomenų judėjimo ir kuriuo panaikinama Direktyvos 95/46/EB (Bendrasis duomenų apsaugos reglamentas arba Reglamentas (ES) 2016/679) reikalavimus.</w:t>
            </w:r>
          </w:p>
          <w:p w:rsidR="00BA061A" w:rsidRDefault="00BA061A">
            <w:pPr>
              <w:pStyle w:val="ListParagraph"/>
              <w:numPr>
                <w:ilvl w:val="2"/>
                <w:numId w:val="4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Europos Parlamento ir Tarybos direktyva (ES) 2022/2555 2022-12-14 dėl priemonių aukštam bendram kibernetinio saugumo lygiui visoje Sąjungoje užtikrinti, kuria iš dalies keičiamas Reglamentas (ES) Nr.910/2014 ir Direktyva (ES) 2018/1972 ir panaikinama Direktyva (ES) 2016/1148 (TIS 2 direktyva).</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bookmarkStart w:id="0" w:name="_GoBack"/>
            <w:bookmarkEnd w:id="0"/>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Bendrieji reikalavimai Sistemos serverinės PĮ, Sistemos klientinės PĮ naudotojų grafinėms sąsajoms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sąsaja turi būti išdėstyta aiškiais žingsniais, leidžiančiais patogiai atlikti reikalingus veiksmus bei pateikti paaiškinimus koks veiksmas atliekamas, kokios bus veiksmo pasekmės;</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sąsajose turi būti naudojamas lengvai suprantamas žodynas ir kalbos stilius, Sistemos klientinės PĮ informacija turi būti Lietuvių kalba, Sistemos serverinės PĮ sąsaja gali būti Anglų arba Lietuvių kalba;</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sąsajose turi būti realizuotas funkcionalumas, kad atlikus veiksmus, sąsaja turi iš karto pateikti grįžtamąjį ryšį (pvz. užvedus pelės žymeklį turi pasikeisti interaktyvaus elemento išvaizda, paspaudus vaizdo įrašo išsaugojimo mygtuką turi būti parodomas pranešimas, kad įrašas buvo išsaugotas ir pan.);</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sąsajose turi būti realizuotas funkcionalumas, kad jei Sistema atsaką į naudotojo veiksmus pateikia lėčiau nei įprasta (t. y. tenka laukti keletą sekundžių) sąsaja turi informuoti apie veiksmo vykdymą (pvz. turi būti pateikiamas progreso juostos atvaizdavimas ar pan.);</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sąsajose turi būti realizuotas funkcionalumas, kad jei Sistema negali atlikti kokio tai veiksmo, įvyksta klaida ir parodomas pranešimas apie įvykusią klaidą;</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sąsajų paaiškinimų ir informacinių pranešimų kiekis bei išsamumas turi atitikti naudotojo atliekamo veiksmo sudėtingumą (pvz. paprastiems veiksmams nėra reikalingi išsamūs paaiškinimai);</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Naudotojų grafinės sąsajos turi būti orientuojamos į kompiuterio pelės naršymo grafinėje sąsajoje įrenginių (angl. mouse pointing device) panaudojimą;</w:t>
            </w:r>
          </w:p>
          <w:p w:rsidR="00BA061A" w:rsidRDefault="00BA061A">
            <w:pPr>
              <w:numPr>
                <w:ilvl w:val="0"/>
                <w:numId w:val="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sąsaja turi būti suprantama intuityviai; sąsaja turi keistis priklausomai nuo atliekamų veiksmų; turi būti vienu  metu matomi ir lengvai pasiekiami valdymo elementai, kurie susiję su atitinkamu laiko momentu naudotojo atliekamais veiksmais.</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Orientacinė įsigyjamos įrangos tarpusavio sąveika, paskirtis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Orientacinė įsigyjamos įrangos tarpusavio sąveika, paskirtis:</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 PĮ (nurodyta 1 lentelės 1 punkte) veikia sistemos serveryje ir duomenų saugykloje (nurodyta 1 lentelės 5 punkte), taip pat sistemos serveryje ir duomenų saugykloje saugomi vaizdo ir garso įrašai ir susiję duomenys. Sistemos serverinė PĮ naudojama vaizdo ir garso įrašams fiksuoti, saugoti, tvarkyti ir atkurti, keisti Sistemos nustatymus.</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 PĮ (nurodyta 1 lentelės 2 punkte) naudojama prisijungti prie Sistemos serverinės PĮ, inicijuoti vaizdo įrašymą, peržiūrėti vaizdo, garso įrašus, juos tvarkyti, administruoti Sistemos serverinę PĮ.</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Mobili aplikacija (nurodyta 1 lentelės 3 punkte) skirta filmuoti, fotografuoti įrašyti garso įrašus mobiliais įrenginiais ir naudojantis Sistemos serverine PĮ įkelti šiuos įrašus ir nuotraukas į  sistemos serverį ir duomenų saugyklą.</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Apklausos kambario vaizdo ir garso įrašymo įranga (nurodyta 1 lentelės 4 punkte) tai įrenginiai, kurie reikalingi vaizdo ir garso įrašymui apklausos kambaryje (vaizdo kameros, tinklinis vaizdo įrašymo įrenginys, mikrofonas ir pan.), šie įrenginiai sąveikauja su Sistemos serverinė PĮ.</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serveris ir duomenų saugykla (nurodyta 1 lentelės 5 punkte) tai tarnybinė stotis (angliškai – „hardware“), jame  veikia sistemos serverinė programinė įranga, taip pat sistemos serveryje ir duomenų saugykloje saugomi vaizdo ir garso įrašai ir susiję duomenys.</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Kompiuteris (nurodyta 1 lentelės 6 punkte) – kompiuteris, skirtas veikti Sistemos klientinei programinei įrangai.</w:t>
            </w:r>
          </w:p>
          <w:p w:rsidR="00BA061A" w:rsidRDefault="00BA061A">
            <w:pPr>
              <w:numPr>
                <w:ilvl w:val="0"/>
                <w:numId w:val="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Transkripcijos paslauga (nurodyta 1 lentelės 7 punkte) – paslauga, leidžianti Sistemoje esančių garso įrašus paversti tekstu.  Sistemos serverinė PĮ turi būti pajungta prie „debesyse“ veikiančios „Microsoft“ transkripcijos paslaugos ir turi būti apmokėta už 1 lentelėje 7 punkte nurodytas transkripcijos paslaugas. Transkripcijos paslauga turi veikti naudojant „Microsoft“ taikomus transkripcijos paslaugos duomenų apsaugos (šifravimo) sprendimus.</w:t>
            </w:r>
          </w:p>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Nurodyta įsigyjamos įrangos tarpusavio sąveika yra orientacinė, priklausomai nuo tiekėjo sprendimo gali skirtis, jei užtikrinamas lygiavertis funkcionalumas.</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Orientacinis Sistemos veikimo, būtinų galimybių aprašymas vykdant apklausos vaizdo įr garso įrašymą</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Orientacinis Sistemos veikimo aprašymas, būtinos galimybės vykdant apklausos vaizdo ir garso įrašymą:</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naudotojas, naudodamasis jam suteiktais „Microsoft Active directory“ prisijungimais, prisijungia prie Sistemos klientinės PĮ. Prisijungęs gali matyti su Sistemos klientine PĮ susieto AK vaizdo stebėjimo kameras, girdėti AK esančių mikrofonų garsą, matyti AK esančių mikrofonų priimamo garso lygio indikatorių (rodyklinį ar stulpelio formos). Yra langas įvesti papildomus metaduomenis apie planuojamos įrašyti apklausos garsą ir vaizdą (ne mažiau nei bylos numeris, apklausiamo asmens vardas, pavardė, pastabos).</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nustatyti, kad vykdant vaizdo ir garso įrašą būtu atliekama gyva apklausos garso transkripcija, inicijuoti gyvą transkripciją galima prieš pradedant apklausos įrašymą arba jau pradėjus įrašyti (jei gyvos transkripcijos funkcionalumas palaikomas - žiūrėti ekonominio naudingumo kriterijus (Lentelė Nr.8). Yra galimybė transkripcijos tekstą pataisyti (pvz. jei buvo neteisingai transkribuota) ir išsaugoti pataisytą. Yra galimybė nukopijuoti tekstą su transkripcija perkėlimui į dokumentų redaktorių ar pan.</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klientinėje PĮ paspaudus įrašymo mygtuką, pradedamas AK esančių vaizdo kamerų vaizdo ir AK esančių mikrofonų įrašymas, šios PĮ naudotojui aiškiai indikuojama, kad vyksta įrašymas. Sistemos klientinėje PĮ yra galimybė, paspaudus žymos (angliškai - bookmark) mygtuką, pasižymėti reikiamas įrašo vietas ir parašyti komentarą dėl žymos, išsaugotuose vaizdo ir garso įrašuose yra išsaugomos žymos ir komentarai. Galimybė, paspaudus žymos mygtuką, pasižymėti reikiamas įrašo vietas ir parašyti komentarą dėl žymos turi būti įgyvendintas gyvo įrašo metu ir sistemos programinėje įrangoje redaguojant, išsaugant įrašą.</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klientinėje PĮ yra pauzės mygtukas, kurį paspaudus, vaizdo ir garso įrašymas laikinai sustabdomas, yra galimybė pakartotinai paspaudus įrašymo (arba pauzės mygtuką) mygtuką pratęsti įrašymą arba paspaudus sustabdymo mygtuką užbaigti vaizdo įrašymą. Paspaudus pauzės mygtuką ir vėl pratęsus vaizdo įrašymą, sukuriamas atskiras vaizdo įrašų failas bet su tais pačiais metaduomenimis. Gali būti kitas sprendimas, užtikrinantis, kad vaizdo peržiūrėjimo metu būtu akivaizdu, kad vaizdo įrašymas buvo sustabdytas.</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Užbaigus vaizdo įrašymą mygtuko paspaudimu, vaizdo įrašai perkeliami į Sistemos serverį ir duomenų saugyklą, Sistemos klientinėje PĮ parodomas pranešimas apie vaizdo įrašo perkėlimą.</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klientinėje PĮ rodomi pranešimai apie gedimus, sutrikimus: nėra ryšio su vaizdo kameromis, vaizdo įrašų įkėlimo, prisijungimo ir pan. klaidas.</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būti atspari naudotojo klaidoms, pvz. Sistemos klientinės PĮ  naudotojas uždaro šią programinę įrangą ar nori iš jos išeiti, kai yra pradėtas vaizdo ir garso įrašymas (prieš išeidamas ar uždarydamas PĮ nesustabdo vaizdo ir garso įrašymo), tokiu atveju Sistemos klientinė PĮ neturi užsidaryti, bet turi parodyti pranešimą, kad prieš išeinant ar uždarant šią PĮ, turi būti sustabdytas vaizdo įrašymas. Sistemos klientinės PĮ naudotojo klaidos neturi sukelti vaizdo ir garso įrašų praradimo.</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Kitos galimybės, kurios būtinos užtikrinti šioje specifikacijoje aprašytą veikimą, galimybes, reikalavimus.</w:t>
            </w:r>
          </w:p>
          <w:p w:rsidR="00BA061A" w:rsidRDefault="00BA061A">
            <w:pPr>
              <w:pStyle w:val="ListParagraph"/>
              <w:numPr>
                <w:ilvl w:val="2"/>
                <w:numId w:val="5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atsijungti iš Sistemos klientinės PĮ.</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Orientacinis Sistemos veikimo, būtinų galimybių aprašymas vykdant įrašų peržiūrėjimą</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Orientacinis sistemos veikimo aprašymas, būtinos galimybės vykdant apklausos vaizdo ir garso įrašų peržiūrėjimą:</w:t>
            </w:r>
          </w:p>
          <w:p w:rsidR="00BA061A" w:rsidRDefault="00BA061A">
            <w:pPr>
              <w:pStyle w:val="ListParagraph"/>
              <w:numPr>
                <w:ilvl w:val="2"/>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naudotojas, naudodamasis jam suteiktais „Microsoft Active directory“ prisijungimais, turi galėti prisijungti prie Sistemos klientinės PĮ. Prisijungęs gali matyti jam leidžiamų peržiūrėti vaizdo ir garso įrašų sąrašą lentelės forma. Sąraše matomi vaizdo ir garso įrašų metaduomenys – ne mažiau nei vaizdo įrašo data, vaizdo įrašo trukmė, įrašų sukūrimo vieta pvz. AK pavadinimas ir šių įrašų įrašymo metu įvesti metaduomenys (bylos numeris, apklausiamo asmens vardas, pavardė, pastabos). Yra galimybė rūšiuoti šiuos įrašus pagal vaizdo ir garso įrašų  metaduomenis, įrašų datą, pasirinkti reikiamą įrašą. Yra galimybė atlikti paiešką pagal metaduomenis. Vienu metu atlikti (įkelti) įrašai (pvz. apklausos metu įrašyti vaizdo ir garso įrašai naudojantis įrašymo pauzės mygtuku arba jei mobilia aplikacija buvo įkelta keletas įrašų, nuotraukų) matomi viena eilute (toliau tokie įrašai vadinami įrašų grupė).</w:t>
            </w:r>
          </w:p>
          <w:p w:rsidR="00BA061A" w:rsidRDefault="00BA061A">
            <w:pPr>
              <w:pStyle w:val="ListParagraph"/>
              <w:numPr>
                <w:ilvl w:val="2"/>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Numatyta galimybė pasidalinti įrašu ar įrašų grupe su kitais Sistemos serverinės PĮ naudotojais, pasidalinimo metu pasirenkant juos iš Sistemos serverinės PĮ naudotojų sąrašo; informacija, kad įrašu yra dalinamasi pateikiama prisijungusiam naudotojui, yra galimybė pakeisti ir (ar) panaikinti pasidalinimą.</w:t>
            </w:r>
          </w:p>
          <w:p w:rsidR="00BA061A" w:rsidRDefault="00BA061A">
            <w:pPr>
              <w:pStyle w:val="ListParagraph"/>
              <w:numPr>
                <w:ilvl w:val="2"/>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Pasirinkus norimą įrašą (ar įrašų grupę) yra matomi pilni šių įrašų metaduomenys: naudotojas, kuris sukūrė failą; failo sukūrimo data ir laikas;  vaizdo įrašo trukmė; vaizdo įrašo dydis (megabitais arba megabaitais); informacija ar failo vientisumas yra patikrintas; failo kontrolinė suma.</w:t>
            </w:r>
          </w:p>
          <w:p w:rsidR="00BA061A" w:rsidRDefault="00BA061A">
            <w:pPr>
              <w:pStyle w:val="ListParagraph"/>
              <w:numPr>
                <w:ilvl w:val="2"/>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Sistemos klientinėje PĮ peržiūrėti vaizdo įrašus, nuotraukas, klausyti garso įrašus. Vaizdo, garso įrašo peržiūrėjimo metu yra vaizdo grotuvo lango galimybės:</w:t>
            </w:r>
          </w:p>
          <w:p w:rsidR="00BA061A" w:rsidRDefault="00BA061A">
            <w:pPr>
              <w:pStyle w:val="ListParagraph"/>
              <w:numPr>
                <w:ilvl w:val="3"/>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rodoma bendra vaizdo įrašo trukmė; yra mygtukai paleisti, sustabdyti įrašo atkūrimą, padaryti pauzę; mygtukas rodyti įrašą visame ekrane; valdiklis pareguliuoti garsą;</w:t>
            </w:r>
          </w:p>
          <w:p w:rsidR="00BA061A" w:rsidRDefault="00BA061A">
            <w:pPr>
              <w:pStyle w:val="ListParagraph"/>
              <w:numPr>
                <w:ilvl w:val="3"/>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matoma įrašo atkūrimo laiko ir progreso linija, paspaudus kurią galimą pereiti į reikiamą įrašo vietą;</w:t>
            </w:r>
          </w:p>
          <w:p w:rsidR="00BA061A" w:rsidRDefault="00BA061A">
            <w:pPr>
              <w:pStyle w:val="ListParagraph"/>
              <w:numPr>
                <w:ilvl w:val="3"/>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laiko linijoje yra matomos vaizdo įrašymo metu padarytos žymos (angliškai – bookmark); yra galimybė padaryti naujas žymas, ištrinti senas žymas, keisti žymų aprašymą; žymos rodomos su įrašo laiko žymomis (pvz. 5 min. 05 sek. nuo įrašo pradžios); numatytas greitas perėjimas į norimą įrašo vietą - paspaudus ant žymos, vaizdo įrašas pradedamas atkurti nuo šios žymos laiko; yra galimybė matyti visas žymas su jų aprašymais;</w:t>
            </w:r>
          </w:p>
          <w:p w:rsidR="00BA061A" w:rsidRDefault="00BA061A">
            <w:pPr>
              <w:pStyle w:val="ListParagraph"/>
              <w:numPr>
                <w:ilvl w:val="2"/>
                <w:numId w:val="5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Numatyta galimybė naudotis patogiai transkripcija:</w:t>
            </w:r>
          </w:p>
          <w:p w:rsidR="00BA061A" w:rsidRDefault="00BA061A">
            <w:pPr>
              <w:pStyle w:val="ListParagraph"/>
              <w:numPr>
                <w:ilvl w:val="0"/>
                <w:numId w:val="38"/>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mygtukas inicijuoti transkripciją, jei ji dar nebuvo atlikta; jei dėl kokios nors techninės problemos transkripcija neįvyksta, tada rodomas pranešimas, kad transkripcija negalima ir techninės problemos;</w:t>
            </w:r>
          </w:p>
          <w:p w:rsidR="00BA061A" w:rsidRDefault="00BA061A">
            <w:pPr>
              <w:pStyle w:val="ListParagraph"/>
              <w:numPr>
                <w:ilvl w:val="0"/>
                <w:numId w:val="38"/>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matyti transkripcijos tekstą su laiko žymomis,  galimybė transkripcijos tekstą pataisyti (pvz. jei buvo neteisingai transkribuota) ir išsaugoti pataisymus;</w:t>
            </w:r>
          </w:p>
          <w:p w:rsidR="00BA061A" w:rsidRDefault="00BA061A">
            <w:pPr>
              <w:pStyle w:val="ListParagraph"/>
              <w:numPr>
                <w:ilvl w:val="0"/>
                <w:numId w:val="38"/>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parsiųsti transkribuotą tekstą tekstiniame formate, išsaugant lietuvių kalbos simbolius, transkripcijos tekstas turi būti su laiko žymomis (kas keliolika sekundžių, pvz. kas 10-30 sek.);</w:t>
            </w:r>
          </w:p>
          <w:p w:rsidR="00BA061A" w:rsidRDefault="00BA061A">
            <w:pPr>
              <w:pStyle w:val="ListParagraph"/>
              <w:numPr>
                <w:ilvl w:val="0"/>
                <w:numId w:val="38"/>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patogi galimybė sutikrinti transkripcijos teisingumą, perklausyti sudominusias įrašo vietas  pvz. - paspaudus ant transkripcijos teksto, įrašo atkūrimo vieta pereina į su transkribuotu tekstu susijusią įrašo vietą ir jei įrašas buvo atkuriamas tuo metu, tai įrašo atkūrimas pratęsiamas (jei įrašas buvo pauzėje, tada pauzė išlieka);</w:t>
            </w:r>
          </w:p>
          <w:p w:rsidR="00BA061A" w:rsidRDefault="00BA061A">
            <w:pPr>
              <w:pStyle w:val="ListParagraph"/>
              <w:numPr>
                <w:ilvl w:val="0"/>
                <w:numId w:val="38"/>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atkuriant vaizdo įrašą yra rodomas transkripcijos tekstas PĮ lange, kuriame matomas viso vaizdo įrašo transkripcijos tekstas, pažymima (padarant ją ryškesne ar pan. rodant kokią nors žymą šalia) ta transkripcijos teksto dalis, kuri susijusi su atitinkamu momentu atkuriamo įrašo garsu (kad vienu metu būtu galima matyti transkripcijos tekstą ir girdėti įrašo garsą ir tokiu būdu sutikrinti transkripcijos teisingumą, esant reikalui pataisyti transkripcijos tekstą).</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Numatyta galimybė parsiųsti vaizdo ir garso, garso įrašus ir nuotraukas ir juos išsaugoti Sistemos klientinės PĮ naudotojo kompiuteryje.</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Numatytos galimybės vaizdo įrašų redagavimui (redagavimo metu sukuriama vaizdo įrašo kopija, pirminis vaizdo įrašas nėra pakeičiamas), yra galimybė ne mažiau nei: iškirpti vaizdo įrašo dalį; paslėpti (ar iškreipti vaizdą) vaizdo įrašo dalį, kad būtu negalima atpažinti vaizdo įraše esančio asmens.</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klientinėje PĮ rodomi šios PĮ naudotojui aktualūs pranešimai apie gedimus, sutrikimus: nėra ryšio, vaizdo įrašų įkėlimo, prisijungimo ir pan. klaidas.</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būti atspari naudotojo klaidoms, pvz. mėginimui išeiti iš programos neužbaigus pradėtų veiksmų. Tokiu atveju Sistemos klientinė PĮ neturi užsidaryti, bet turi parodyti pranešimą, kad prieš išeinant ar uždarant šią PĮ, turi būti atlikti atitinkami veiksmai (pvz. išsaugoti pakeitimai ar pan.). Sistemos klientinės PĮ naudotojo klaidos neturi sukelti vaizdo ir garso įrašų praradimo.</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atsijungti iš Sistemos klientinės PĮ.</w:t>
            </w:r>
          </w:p>
          <w:p w:rsidR="00BA061A" w:rsidRDefault="00BA061A">
            <w:pPr>
              <w:numPr>
                <w:ilvl w:val="0"/>
                <w:numId w:val="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Kitos galimybės, kurios būtinos užtikrinti šioje specifikacijoje aprašytą veikimą, galimybes, reikalavimus.</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Orientacinės Sistemos serverinės PĮ veikimo aprašymas, galimybės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Orientacinis Sistemos serverinės PĮ veikimo aprašymas, būtinos galimybės: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Galimybė susieti AK, vaizdo ir garso įrašymo įrangą, Sistemos klientinę PĮ, kad prisijungtus prie Sistemos klientinės PĮ būtu matomos tik atitinkamame AK esančios vaizdo stebėjimo kameros, girdimi atitinkamame AK esantys mikrofonai (pvz. kaip pridedamoje </w:t>
            </w:r>
            <w:r>
              <w:rPr>
                <w:rFonts w:ascii="Times New Roman" w:eastAsia="Liberation Serif" w:hAnsi="Times New Roman" w:cs="Times New Roman"/>
                <w:b/>
                <w:color w:val="000000" w:themeColor="text1"/>
                <w:lang w:eastAsia="ja-JP"/>
              </w:rPr>
              <w:t>„AK ir SK įrangos pajungimo schema“</w:t>
            </w:r>
            <w:r>
              <w:rPr>
                <w:rFonts w:ascii="Times New Roman" w:eastAsia="Liberation Serif" w:hAnsi="Times New Roman" w:cs="Times New Roman"/>
                <w:color w:val="000000" w:themeColor="text1"/>
                <w:lang w:eastAsia="ja-JP"/>
              </w:rPr>
              <w:t xml:space="preserve"> būtu susieta pastate „A“ AK ir SK esanti įranga). Galimybė matyti kokia įranga kokiuose AK susieta, pakeisti ir panaikinti šį susiejimą.</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kurti, keisti, matyti, panaikinti rolėmis pagrįstas Sistemos naudotojų teises. Galimybė priskirti Sistemos naudotojams teises, kurios nurodytos šios specifikacijos 2 lentelės 11 punkte „Rolėmis pagrįstos Sistemos  teisės“.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nustatyti, keisti automatinį vaizdo įrašų trynimo terminą (turi būti galimybė nustatyti  automatinį trynimą po 30 parų).</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nustatyti su tikslaus laiko serveriu (time.policija.lt) susietą laiką, kuris bus naudojamas fiksuoti įrašų įkėlimo į sistemos serverį ir duomenų saugyklą laiką.</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nustatyti, keisti prisijungimo duomenis prie transkripcijos serverio. Galimybė peržiūrėti audito žurnalą, reikalavimai audito žurnale saugomiems duomenims nurodyti 2 lentelės 10 punkte „Sistemos saugumas“.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matyti Sistemos serverinės PĮ veikimo klaidas; ryšio nutrūkimus su AK vaizdo ir garso įrašymo įranga; naudotojų prisijungimus ir atsijungimus; naudotojų veiksmus; kitą informaciją, numatytą šios specifikacijos 2 lentelės 10 punkte „Sistemos saugumas“.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Matyti AK, SK vaizdo įrašymo įrenginių būsenas, ne mažiau nei: neprisijungę prie Sistemos serverinės PĮ, prisijungę prie Serverinės PĮ, AK vykdomas vaizdo ir garso įrašymas.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Peržiūrėti  AK, SK vaizdo įrašymo įrenginių būsenų pokyčių ataskaitas (ne mažiau nei ryšio nutrūkimas, įrangos persikrovimas).</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nustatyti, kad kritinėse situacijose būtu siunčiamas pranešimas administratoriui.</w:t>
            </w:r>
          </w:p>
          <w:p w:rsidR="00BA061A" w:rsidRDefault="00BA061A">
            <w:pPr>
              <w:numPr>
                <w:ilvl w:val="0"/>
                <w:numId w:val="1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Kitos galimybės, kurios būtinos užtikrinti šioje specifikacijoje aprašytą veikimą, galimybes, reikalavimus.</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Gyvo vaizdo stebėjimas, vaizdo ir garso sinchroniškumas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2"/>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leisti SK sumontuotame televizoriuje (neįeina į įsigyjamą įrangą) matyti AK įrengtų kamerų vaizdą ir girdėti AK vykstančios apklausos garsą. Signalo perdavimas į SK esantį televizorių turi būti naudojant HDMI televizoriaus įėjimą.</w:t>
            </w:r>
          </w:p>
          <w:p w:rsidR="00BA061A" w:rsidRDefault="00BA061A">
            <w:pPr>
              <w:numPr>
                <w:ilvl w:val="0"/>
                <w:numId w:val="12"/>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SK turi būti galimybė nesunkiai pasirinkti norimą matyti AK esančią kamerą, pvz. naudojantis nuotolinio valdymo pulteliu ar pasirenkant prie vaizdo įrašymo (ar kompiuterio) prijungta pelyte norimą matyti AK esančios kameros vaizdą. Jei patalpoje sumontuoti du mikrofonai, tai turi būti galimybė pasirinkti norimą girdėti mikrofoną.</w:t>
            </w:r>
          </w:p>
          <w:p w:rsidR="00BA061A" w:rsidRDefault="00BA061A">
            <w:pPr>
              <w:numPr>
                <w:ilvl w:val="0"/>
                <w:numId w:val="12"/>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Stebint gyvą AK vaizdą, AK vaizdo įrašuose vaizdas ir garsas turi būti sinchroniškas, nepriklausomai nuo vaizdo stebėjimo ar įrašo trukmės. Neturi būti gyvame vaizde ir vaizdo įraše pastebimo kalbančio asmens lūpų judesių ir šio asmens kalbos garso nesutapimo.</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atsparumas ryšio sutrikimams, trumpalaikiam elektros dingimui, gedimams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3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užtikrinti, kad vaizdo ir garso įrašai (ar jų dalis) nebūtu prarasti jei apklausos metu, jai pasibaigus, įrašų perkėlimo į Sistemos serverį ir duomenų saugyklą metu nutrūksta ryšys tarp pastato „A“, kuriame vykdoma apklausa (yra AK, SK) ir pastato „B“ (pastatai kaip pavaizduoti pridedamoje „AK ir SK įrangos pajungimo schema“), kuriame yra Sistemos serveris ir duomenų saugykla. Apklausos metu vaizdo ir garso įrašai turi būti saugomi pastate, kuriame vykdoma apklausa esančiuose įrenginiuose (pastate „A“), pvz. vaizdo ir garso įrašymo įrangoje. Sistema ir komponentai turi būti suprojektuoti nesutrikti esant tokiems ryšio sutrikimams.</w:t>
            </w:r>
          </w:p>
          <w:p w:rsidR="00BA061A" w:rsidRDefault="00BA061A">
            <w:pPr>
              <w:numPr>
                <w:ilvl w:val="0"/>
                <w:numId w:val="3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būti atspari elektros įtampos dingimui – jei dingsta elektros maitinimas Sistemos komponentams, kai vykdoma vaizdo ir garso įrašymas, neturi būti prarandami vaizdo ir garso įrašai, kurie buvo įrašinėjami iki elektros dingimo (dėl vaizdo kodavimo algoritmų veikimo ypatumų ar kitų nuo tiekėjo nepriklausančių techninių apribojimų būti prarandama ne daugiau nei 60 sek. vaizdo įrašo iki elektros dingimo).</w:t>
            </w:r>
          </w:p>
          <w:p w:rsidR="00BA061A" w:rsidRDefault="00BA061A">
            <w:pPr>
              <w:numPr>
                <w:ilvl w:val="0"/>
                <w:numId w:val="3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serverinės programinės įrangos audito žurnale turi būti fiksuojami ryšio sutrikimai, elektros dingimas vaizdo ir garso įrašymo įrangai (pvz. fiksuojama, kad vaizdo įrašymo įrenginys iš naujo įsijungė).</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saugumas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turėti funkcionalumą, galimybes:</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Sistemos administratoriui nustatyti sesijų nutraukimą po nustatyto minučių neveiklumo (90 minučių vykdant įrašymą) ir apriboti vienu metu veikiančių sesijų skaičių vienam vartotojui. Naudotojui turi būti rodomas pranešimas prieš nutraukiant sesiją ar neleidžiant prisijungti antrai sesijai.</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užkirsti kelią brute-force atakoms įvedant paskyros užrakinimą po Sistemos administratoriaus nustatyto kiekio  nesėkmingų prisijungimo bandymų ir CAPTCHA po pakartotinių nesėkmingų bandymų (ar lygiavertis sprendimas, pvz. neleisti prisijungti nustatytą laiko tarpą).</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Naudoti TLS 1.3 (ar lygiavertį) visoms tinklo komunikacijoms, šifruojant vaizdo ir garso srautus tarp vaizdo įrašymo įrenginio ir duomenų saugojimo įrenginių. Gali būti nešifruojamos tinklu perduodamas duomenų srautas, jei srautu perduodami duomenys jau yra užšifruoti.</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Šifruoti visus saugomus vaizdo, garso įrašus ir nuotraukas naudojant AES-128 (ar lygiavertį) šifravimą.</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Sistema turi vesti prieinamą tik skaitymo rėžimu </w:t>
            </w:r>
            <w:r>
              <w:rPr>
                <w:rFonts w:ascii="Times New Roman" w:eastAsia="Liberation Serif" w:hAnsi="Times New Roman" w:cs="Times New Roman"/>
                <w:b/>
                <w:color w:val="000000" w:themeColor="text1"/>
                <w:u w:val="single"/>
                <w:lang w:eastAsia="ja-JP"/>
              </w:rPr>
              <w:t>audito žurnalą</w:t>
            </w:r>
            <w:r>
              <w:rPr>
                <w:rFonts w:ascii="Times New Roman" w:eastAsia="Liberation Serif" w:hAnsi="Times New Roman" w:cs="Times New Roman"/>
                <w:color w:val="000000" w:themeColor="text1"/>
                <w:lang w:eastAsia="ja-JP"/>
              </w:rPr>
              <w:t xml:space="preserve"> apie:</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Prisijungimus prie Sistemos;</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modifikavimo;</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 ir garso įrašų sukūrimo (vaizdo įrašymo naudojantis vaizdo ir garso įrašymo įranga);</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Įrašų eksportavimo (parsiuntimo) veiksmus;</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 ir garso įrašų įkėlimo;</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Įrašų peržiūrėjimo;</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Įrašų automatinio sunaikinimo veiksmus;</w:t>
            </w:r>
          </w:p>
          <w:p w:rsidR="00BA061A" w:rsidRDefault="00BA061A">
            <w:pPr>
              <w:numPr>
                <w:ilvl w:val="1"/>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 Sistemą įeinančių įrenginių technines problemas - ryšio sutrikimus, elektros dingimus ir pan.</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Audito žurnale įvykiai turi būti pateikiami žmogui suprantamu tekstu, pvz. „Įrenginys nepasiekiamas“, „Įrenginys įsijungė“. Audito žurnale turi būti numatyta tam tikrų įvykių paieškos galimybė, įvykių rūšiavimo pagal laiką ir įvykio tipą galimybė, eksportavimo galimybė. Audito žurnalo įrašai turi būti pakankamai detalūs (nurodomas įrenginio IP adresas, naudotojo prisijungimo vardas, vaizdo ir garso įrašų kontrolinės sumos, data, laikas, atliktas veiksmas ir pan.), kad būtu galima nustatyti blogai veikiantį įrenginį, išanalizuoti Sistemos naudotojų veiksmus (koks naudotojas kokį vaizdo įrašą peržiūrėjo, parsiuntė ir pan.). Turi būti galimybė atsekti įvykius nuo įrašo sukūrimo iki jo sunaikinimo, pvz. nustatyti, kada, kokiame AK koks naudotojas šį įrašą įrašė, kokie naudotojai šį įrašą parsiuntė, peržiūrėjo, kada įrašas buvo sunaikintas.</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galimybė nustatyti 1 (vienų) metų audito įrašų saugojimo trukmę.</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turi būti imtasi reikiamų priemonių, kad vaizdo ir garso įrašai nebus specialiai ar dėl neatsargumo ištrinti (Sistemos serverinėje PĮ, Sistemos klientinėje PĮ neturi būti galimybės ištrinti vaizdo ir garso įrašus). Vaizdo ir garso įrašai turi būti trinami tik automatiniu būdu, suėjus nustatytam vaizdo  ir garso įrašų saugojimo terminui, kurį Sistemos administratorius nustato  Sistemos serverinėje PĮ, turi būti galimybė nustatyti vaizdo ir garso įrašų trynimą nuo 1 (vienos) iki 180 (vieno šimto aštuoniasdešimt) parų.</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(Sistemos serverinės PĮ, Sistemos klientinės PĮ, Mobilios aplikacijos veikimo algoritmuose)  turi būti imtasi reikiamų priemonių, kad Sistemoje saugomi vaizdo ir garso įrašai specialiai ar dėl neatsargumo netaptų prieinami pašaliniams asmenims.</w:t>
            </w:r>
          </w:p>
          <w:p w:rsidR="00BA061A" w:rsidRDefault="00BA061A">
            <w:pPr>
              <w:numPr>
                <w:ilvl w:val="0"/>
                <w:numId w:val="3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 PĮ, Sistemos klientinė PĮ, mobili aplikacija turi būti apsaugota nuo:</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Neautentifikuotos prieigos;</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Neautorizuoto duomenų keitimo ar peržiūros;</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Nesankcionuoto naudotojo sesijos perėmimo;</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Nesankcionuoto duomenų perėmimo ar jų įterpimo;</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Žalingo kodo įterpimo (angl. Injection, XSS (Cross-sitescripting));</w:t>
            </w:r>
          </w:p>
          <w:p w:rsidR="00BA061A" w:rsidRDefault="00BA061A">
            <w:pPr>
              <w:numPr>
                <w:ilvl w:val="1"/>
                <w:numId w:val="13"/>
              </w:numPr>
              <w:spacing w:after="0" w:line="240" w:lineRule="auto"/>
              <w:ind w:left="680" w:hanging="68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Kitų saugumo pažeidimų, kurie įvardijami OWASP TOP 10 (https://www.owasp.org) periodiškai skelbiamame aktualiame dokumente ir ankstesnėse šio dokumento versijose nurodytų pažeidžiamumų.</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Rolėmis pagrįstos Sistemos  teisės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1"/>
                <w:numId w:val="47"/>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suteikiamos teisės turi būti pagrįstos rolėmis,  turi būti galimybė nustatyti kokias teises gali turėti tam tikra rolė. Turi būti ne mažiau nei sekančios teisės:</w:t>
            </w:r>
          </w:p>
          <w:p w:rsidR="00BA061A" w:rsidRDefault="00BA061A">
            <w:pPr>
              <w:pStyle w:val="ListParagraph"/>
              <w:numPr>
                <w:ilvl w:val="2"/>
                <w:numId w:val="47"/>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Administratorius – teisė konfigūruoti Sistemą, suteikti teises Sistemos naudotojams, pasikeisti slaptažodį. Turi būti galimybė sukurti keletą administratoriaus teises turinčių naudotojų.</w:t>
            </w:r>
          </w:p>
          <w:p w:rsidR="00BA061A" w:rsidRDefault="00BA061A">
            <w:pPr>
              <w:pStyle w:val="ListParagraph"/>
              <w:numPr>
                <w:ilvl w:val="2"/>
                <w:numId w:val="47"/>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Padalinio vadovas – teisė nuotoliniu būdu, prisijungus prie Sistemos serverinės PĮ stebėti gyvą vaizdą AK (jei apklausą vykdo šiam padalinio vadovui pavaldus pareigūnas), peržiūrėti, parsiųsti jam pavadžių pareigūnų vykdytų apklausų įrašus, vykdyti vaizdo ir garso įrašymą tam tikruose AK. Teisė  peržiūrėti, parsiųsti jam pavaldžių mobilios aplikacijos naudotojų į Sistemą įkeltus įrašus, nuotraukas. Administratorius turi turėti galimybe nustatyti kokie pareigūnai yra pavaldūs kokiam padalinio vadovui. Teisių suteikimas turi numatyti, kad gali būti skirtingų lygių padalinių vadovai, vienas pareigūnas gali būti pavaldus  keliems padalinių vadovams. Matyti ataskaitas apie veiksmus su savo ir jam pavaldžių pareigūnų Sistemoje saugomus įrašus (kada buvo įrašyti įrašai, kada ir kas šiuos įrašus peržiūrėjo, parsiuntė ir pan.)</w:t>
            </w:r>
          </w:p>
          <w:p w:rsidR="00BA061A" w:rsidRDefault="00BA061A">
            <w:pPr>
              <w:pStyle w:val="ListParagraph"/>
              <w:numPr>
                <w:ilvl w:val="2"/>
                <w:numId w:val="47"/>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Pareigūnas -  teisė vykdyti vaizdo ir garso įrašymą tam tikruose AK;  peržiūrėti, parsiųsti jo paties vyktų apklausų  įrašus; savo mobilios aplikacija į Sistemą įkeltus įrašus, nuotraukas; pasidalinti šiais įrašais ir nuotraukomis su kitais Sistemos naudotojais.</w:t>
            </w:r>
          </w:p>
        </w:tc>
        <w:tc>
          <w:tcPr>
            <w:tcW w:w="3260"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Integracija su  „Microsoft Active directory“</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 PĮ turi būti integruota su „Microsoft Active directory“ - iš „Microsoft Active directory“ turi būti gaunami Sistemos naudotojų vardai, slaptažodžiai; panaikinus teises „Microsoft Active directory“, automatiškai turi būti panaikinamos Sistemos serverinės PĮ, Sistemos klientinės PĮ naudotojo teisės.</w:t>
            </w:r>
          </w:p>
          <w:p w:rsidR="00BA061A" w:rsidRDefault="00BA061A">
            <w:pPr>
              <w:numPr>
                <w:ilvl w:val="0"/>
                <w:numId w:val="1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naudotojui prisijungus ir įjungus vaizdo ir garso įrašymą, Sistemoje šie įrašai turi būti susiejami su atitinkamu Sistemos naudotoju.</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serverinės PĮ, Sistemos klientinės PĮ tinkamumas veikti su dideliu kiekiu AK vaizdo ir garso įrašymo įranga</w:t>
            </w:r>
          </w:p>
          <w:p w:rsidR="00BA061A" w:rsidRDefault="00BA061A">
            <w:pPr>
              <w:spacing w:after="140" w:line="240" w:lineRule="auto"/>
              <w:jc w:val="both"/>
              <w:rPr>
                <w:rFonts w:ascii="Times New Roman" w:eastAsia="Liberation Serif" w:hAnsi="Times New Roman" w:cs="Times New Roman"/>
                <w:color w:val="000000" w:themeColor="text1"/>
                <w:lang w:eastAsia="ja-JP"/>
              </w:rPr>
            </w:pP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6"/>
              </w:numPr>
              <w:spacing w:after="26"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 PĮ turi būti numatyta veikti su dideliu kiekiu (ne mažiau nei 32 AK) AK vaizdo ir garso įrašymo įranga ir SK esančiuose kompiuteriuose įdiegta Sistemos klientine PĮ. Turi būti galima naudoti vieną Serverinę PĮ įranga apskrities centre (pvz. Klaipėdoje) ir 32 apskrities policijos komisariatuose SK sumontuotą vaizdo ir garso įrašymo įrangą, SK esančiuose kompiuteriuose įdiegtą Sistemos klientinę PĮ.</w:t>
            </w:r>
          </w:p>
          <w:p w:rsidR="00BA061A" w:rsidRDefault="00BA061A">
            <w:pPr>
              <w:numPr>
                <w:ilvl w:val="0"/>
                <w:numId w:val="16"/>
              </w:numPr>
              <w:spacing w:after="26"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architektūra, į sistemą įeinančios įrangos parametrai turi būti pakankami, kad vienu metu būtu galima įrašyti 32 AK vaizdą ir garsą, kiekviename iš AK vykdant nuotolinį dalyvavimą apklausoje ir tuo pačiu metu leisti ne mažiau nei 32 naudotojams prisijungti prie Sistemos serverinės PĮ ir vykdyti vaizdo įrašų peržiūrėjimą, parsiuntimą.</w:t>
            </w:r>
          </w:p>
          <w:p w:rsidR="00BA061A" w:rsidRDefault="00BA061A">
            <w:pPr>
              <w:numPr>
                <w:ilvl w:val="0"/>
                <w:numId w:val="16"/>
              </w:numPr>
              <w:spacing w:after="26"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serverinėje PĮ administratoriui turi būti galimybė nustatyti, kokiame AK kokia vaizdo ir garso įranga yra sumontuota (susieti Sistemos klientinę PĮ, AK, SK, vaizdo ir garso įrangą). Pvz. kaip pavaizduota pridedamoje „AK ir SK įrangos pajungimo schema“, administratoriui susiejus pastato „A“ SK esančią Sistemos klientinę PĮ su pastate „A“ AK sumontuota vaizdo ir garso įranga, pastate „A“ esančiame SK prisijungus prie sistemos klientinės PĮ, turi būti galima stebėti, inicijuoti įrašymą tik su pastato „A“ vaizdo įrašymo įranga.</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26"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 ir garso įrašų transkripcija</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3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turi būti transkripcijos (transkripcija yra procesas, kurio metu šnekamoji kalba paverčiama rašytiniu tekstu) sprendimas, leidžiantis Sistemos naudotojui sugeneruoti rašytinį tekstą iš vaizdo ir garso įrašuose esančių kalbos garsų.</w:t>
            </w:r>
          </w:p>
          <w:p w:rsidR="00BA061A" w:rsidRDefault="00BA061A">
            <w:pPr>
              <w:numPr>
                <w:ilvl w:val="0"/>
                <w:numId w:val="3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Transkripcijos sprendimas turi galėti veikti su įvairiais (ne mažiau nei Microsoft, Google) transkripcijos paslaugą teikiančiais tokios paslaugos teikėjais.</w:t>
            </w:r>
          </w:p>
          <w:p w:rsidR="00BA061A" w:rsidRDefault="00BA061A">
            <w:pPr>
              <w:numPr>
                <w:ilvl w:val="0"/>
                <w:numId w:val="3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Transkripcijos paslaugos tiekėjo pakeitimas turi būti įmanomas pakeitus sistemos nustatymus Sistemos serverinėje PĮ administravimo lange, naudojant interneto naršyklę arba koreguojant sistemos konfigūracinį failą. Tiekėjas turi pateikti instrukciją kaip pakeisti transkripcijos paslaugos tiekėją.</w:t>
            </w:r>
          </w:p>
          <w:p w:rsidR="00BA061A" w:rsidRDefault="00BA061A">
            <w:pPr>
              <w:numPr>
                <w:ilvl w:val="0"/>
                <w:numId w:val="32"/>
              </w:numPr>
              <w:spacing w:after="0" w:line="240" w:lineRule="auto"/>
              <w:ind w:left="454" w:hanging="454"/>
              <w:jc w:val="both"/>
              <w:rPr>
                <w:rFonts w:ascii="Times New Roman" w:eastAsia="Liberation Serif" w:hAnsi="Times New Roman" w:cs="Times New Roman"/>
                <w:color w:val="000000" w:themeColor="text1"/>
                <w:u w:val="single"/>
                <w:lang w:eastAsia="ja-JP"/>
              </w:rPr>
            </w:pPr>
            <w:r>
              <w:rPr>
                <w:rFonts w:ascii="Times New Roman" w:eastAsia="Liberation Serif" w:hAnsi="Times New Roman" w:cs="Times New Roman"/>
                <w:color w:val="000000" w:themeColor="text1"/>
                <w:u w:val="single"/>
                <w:lang w:eastAsia="ja-JP"/>
              </w:rPr>
              <w:t>Sistema turi būti pajungta prie „debesyse“ veikiančios Microsoft transkripcijos paslaugos. Už transkripcijos paslaugas turi būti apmokėta kaip nurodyta 1 lentelės „Įsigyjama įranga“ 7 punkte “Transkripcijos paslauga“.</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Nuotolinis dalyvavimas apklausoje</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turi būti galimybė nuotoliniu būdu dalyvauti AK vykstančioje apklausoje (matyti ir girdėti AK vaizdą ir garsą), turi būti galimybė nuotoliniu būdu užduoti klausimus tekstiniame lange (ar lygiavertis sprendimas), šiuos klausimus turėtu matyti (ar girdėti) SK esantys asmenys.</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nuotoliniu būdu dalyvauti AK vykstančioje apklausoje turi būti galima asmeniui, kurio įrenginys dalyvavimui apklausoje (kompiuteris ar planšetinis) nėra įjungtas į vidinį policijos kompiuterinį tinklą, tai yra turi būti numatyta galimybė saugiu būdu perduoti duomenis per internetą.</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Prisijungimas prie nuotolinio dalyvavimo, perduodami duomenys turi būti apsaugoti saugiais duomenų perdavimo protokolais, pvz. „https“ ar pan.</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Nuotolinį dalyvavimą apklausoje turi valdyti SK esantis asmuo – jis turi turėti galimybę inicijuoti nuotolinį prisijungimą, leisti arba neleisti nuotoliniu būdu prisijungti asmenims, matyti prisijungusius asmenis, turėti galimybę atjungti prisijungusius asmenis.</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Prisijungimas turi veikti su naujausiomis interneto naršyklėmis, ir (arba) plačiai naudojamomis vaizdo konferencijų programomis (pvz. Microsoft Teams ar pan.) nuotolinio dalyvavimo apklausoje funkcionalumas neturi būti paremtas technologijomis, kurių interneto naršyklėse atsisakoma ar yra paskelbta apie tokių technologų atsisakymą (pvz. „Java“). Neturi būti planuojama naudoti konferencinės programinės įrangos, kuri Viešųjų pirkimų įstatymo nustatyta tvarka būtu kelianti grėsmę nacionaliniam saugumui. Tokiu atveju, jei nuotoliniu būdu prisijungiančiam asmeniui (stebėti apklausą) reikalinga licencija, ši licencija turi būti įskaičiuota į apklausos kambario vaizdo ir garso įrašymo įrangos kainą.</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Nuotolinis dalyvavimas apklausoje gali būti įgyvendintas naudojant HDMI-USB keitiklį, kuris gauna iš AK vaizdo ir garso įrašymo įrangos vaizdą ir garsą, jį perduoda į kompiuterio su vaizdo konferencine programine įrangą USB įėjimą, tarsi tai būtu prie šio kompiuterio pajungtos konferencinės vaizdo kameros perduodamas vaizdas, garsas (tokiu būdu naudojamasi konferencinės programinės įrangos galimybės veikti su konferencinėmis USB vaizdo kameromis). Orientacinis tokio keitiklio pajungimas pavaizduotas pridedamoje „AK ir SK įrangos pajungimo schema“.</w:t>
            </w:r>
          </w:p>
          <w:p w:rsidR="00BA061A" w:rsidRDefault="00BA061A">
            <w:pPr>
              <w:numPr>
                <w:ilvl w:val="0"/>
                <w:numId w:val="1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turi gebėti vienu metu įrašyti apklausos vaizdą ir garsą ir tuo pačiu metu sudaryti galimybę nuotoliniu būdu dalyvauti apklausoje.</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Garantija, sutrikimų, gedimų, klaidų šalinimas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8"/>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Tiekėjas turi užtikrinti įsigyjamos įrangos nemokamą garantinę priežiūrą. Garantinės priežiūros terminas - </w:t>
            </w:r>
            <w:r>
              <w:rPr>
                <w:rFonts w:ascii="Times New Roman" w:eastAsia="Liberation Serif" w:hAnsi="Times New Roman" w:cs="Times New Roman"/>
                <w:b/>
                <w:color w:val="000000" w:themeColor="text1"/>
                <w:lang w:eastAsia="ja-JP"/>
              </w:rPr>
              <w:t>24 (dvidešimt keturi</w:t>
            </w:r>
            <w:r>
              <w:rPr>
                <w:rFonts w:ascii="Times New Roman" w:eastAsia="Liberation Serif" w:hAnsi="Times New Roman" w:cs="Times New Roman"/>
                <w:color w:val="000000" w:themeColor="text1"/>
                <w:lang w:eastAsia="ja-JP"/>
              </w:rPr>
              <w:t>) mėnesiai po perdavimo-priėmimo akto pasirašymo dienos.</w:t>
            </w:r>
          </w:p>
          <w:p w:rsidR="00BA061A" w:rsidRDefault="00BA061A">
            <w:pPr>
              <w:numPr>
                <w:ilvl w:val="0"/>
                <w:numId w:val="18"/>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Garantinės priežiūros paslaugos apima įdiegtos programinės įrangos sutrikimų šalinimą bei Perkančiosios organizacijos atsakingų asmenų konsultavimą.</w:t>
            </w:r>
          </w:p>
          <w:p w:rsidR="00BA061A" w:rsidRDefault="00BA061A">
            <w:pPr>
              <w:numPr>
                <w:ilvl w:val="0"/>
                <w:numId w:val="18"/>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Programinės įrangos veikimo sutrikimu laikoma situacija, kai Sistemos naudotojai dėl Tiekėjo patiektos įrangos funkcionalumo trūkumų negali atlikti numatytų Sistemos funkcijų (neveikia funkcija, neveikia sistema ir kt.) ar funkcijos veikia nekorektiškai.</w:t>
            </w:r>
          </w:p>
          <w:p w:rsidR="00BA061A" w:rsidRDefault="00BA061A">
            <w:pPr>
              <w:numPr>
                <w:ilvl w:val="0"/>
                <w:numId w:val="18"/>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turės pašalinti garantiniu metu pastebėtus pateiktos įrangos neatitikimus šios specifikacijos reikalavimams, pastebėtas saugumo spragas.</w:t>
            </w:r>
          </w:p>
          <w:p w:rsidR="00BA061A" w:rsidRDefault="00BA061A">
            <w:pPr>
              <w:numPr>
                <w:ilvl w:val="0"/>
                <w:numId w:val="18"/>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Kritinių sutrikimų šalinimas – ne ilgiau kaip 16 (šešiolika) darbo valandų nuo  pranešimo pateikimo Teikėjui sutartu būdu apie kritinį trūkumą. Kritinis sutrikimas – teikėjo patiektos įrangos funkcijos ir/ar programinio komponento visiškas neveikimas, nustatyta saugumo spraga. Neesminių sutrikimų šalinimas – ne ilgiau kaip 10 (dešimt) darbo dienų nuo pranešimo pateikimo Tiekėjui sutartu būdu. Neesminis sutrikimas – įrangos veikimo klaidos, kurios neįtakoja korektiško funkcijų veikimo. Jei sutrikimo per nurodytą laiką pašalinti negalima, kartu su Perkančiąja organizacija suderinamas susitarimas dėl sutrikimo pašalinimo laiko.</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rPr>
          <w:trHeight w:val="1072"/>
        </w:trPr>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Periodiniai mokėjimai, licencijos, atnaujinimai</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Neturi reikėti mokėti periodinių mokėjimų už naudojimąsi įsigyjama įranga. Licencijos (jei tokios yra) turi būti vienkartinės ir neriboto galiojimo laike.</w:t>
            </w:r>
          </w:p>
          <w:p w:rsidR="00BA061A" w:rsidRDefault="00BA061A">
            <w:pPr>
              <w:numPr>
                <w:ilvl w:val="0"/>
                <w:numId w:val="1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Į pasiūlymo kainą turi būti įskaičiuoti </w:t>
            </w:r>
            <w:r>
              <w:rPr>
                <w:rFonts w:ascii="Times New Roman" w:eastAsia="Liberation Serif" w:hAnsi="Times New Roman" w:cs="Times New Roman"/>
                <w:b/>
                <w:color w:val="000000" w:themeColor="text1"/>
                <w:lang w:eastAsia="ja-JP"/>
              </w:rPr>
              <w:t>24 (dvidešimt keturių)</w:t>
            </w:r>
            <w:r>
              <w:rPr>
                <w:rFonts w:ascii="Times New Roman" w:eastAsia="Liberation Serif" w:hAnsi="Times New Roman" w:cs="Times New Roman"/>
                <w:color w:val="000000" w:themeColor="text1"/>
                <w:lang w:eastAsia="ja-JP"/>
              </w:rPr>
              <w:t xml:space="preserve"> mėnesių programinės įrangos atnaujinimai, klaidų ištaisymai.</w:t>
            </w:r>
          </w:p>
          <w:p w:rsidR="00BA061A" w:rsidRDefault="00BA061A">
            <w:pPr>
              <w:numPr>
                <w:ilvl w:val="0"/>
                <w:numId w:val="1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 pasiūlymo kainą turi būti įskaičiuotos visos Sistemos veikimui reikiamos licencijos, net jos yra aiškiai nenurodytos šioje specifikacijoje. Aiškiai nenurodytos licencijos įtraukiamos į su šia licencija susijusios įrangos kainą.</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Integracijos, galimybės naudotis turimomis licencijomis.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0"/>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Sistema gali veikti pastatų ir teritorijų vaizdo stebėjimo sistemų pagrindu, panaudoti policijos departamento turimas vaizdo stebėjimo sistemas ir jų licencijas (turimos sistemos - „Motorola VideoManager“, „Geovision“ vaizdo įrašymo serveris), jei policijos departamentui nereikės skirti lėšų papildomų licencijų, įrangos ar pan. įsigijimui.</w:t>
            </w:r>
          </w:p>
          <w:p w:rsidR="00BA061A" w:rsidRDefault="00BA061A">
            <w:pPr>
              <w:numPr>
                <w:ilvl w:val="0"/>
                <w:numId w:val="20"/>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Jei Sistemos veikimui yra reikalingos papildomos licencijos policijos departamento turimoms vaizdo stebėjimo sistemoms, jos turi būti įskaičiuotos į Sistemos serverinės PĮ kainą.</w:t>
            </w:r>
          </w:p>
        </w:tc>
        <w:tc>
          <w:tcPr>
            <w:tcW w:w="3260"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BA061A">
        <w:tc>
          <w:tcPr>
            <w:tcW w:w="612" w:type="dxa"/>
            <w:tcBorders>
              <w:top w:val="single" w:sz="4" w:space="0" w:color="000000"/>
              <w:left w:val="single" w:sz="4" w:space="0" w:color="000000"/>
              <w:bottom w:val="single" w:sz="4" w:space="0" w:color="000000"/>
            </w:tcBorders>
          </w:tcPr>
          <w:p w:rsidR="00BA061A" w:rsidRDefault="00BA061A">
            <w:pPr>
              <w:numPr>
                <w:ilvl w:val="0"/>
                <w:numId w:val="6"/>
              </w:numPr>
              <w:spacing w:after="0" w:line="240" w:lineRule="auto"/>
              <w:ind w:left="0" w:firstLine="0"/>
              <w:rPr>
                <w:rFonts w:ascii="Times New Roman" w:eastAsia="Liberation Serif" w:hAnsi="Times New Roman" w:cs="Times New Roman"/>
                <w:b/>
                <w:color w:val="000000" w:themeColor="text1"/>
                <w:lang w:eastAsia="ja-JP"/>
              </w:rPr>
            </w:pPr>
          </w:p>
        </w:tc>
        <w:tc>
          <w:tcPr>
            <w:tcW w:w="1699"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serverinės PĮ gamintojas, modelis</w:t>
            </w:r>
          </w:p>
        </w:tc>
        <w:tc>
          <w:tcPr>
            <w:tcW w:w="904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112"/>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Nurodyti Sistemos serverinės PĮ gamintoją, modelį.</w:t>
            </w:r>
          </w:p>
        </w:tc>
        <w:tc>
          <w:tcPr>
            <w:tcW w:w="3260"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bl>
    <w:p w:rsidR="003F3874" w:rsidRDefault="003F3874">
      <w:pPr>
        <w:spacing w:after="0" w:line="240" w:lineRule="auto"/>
        <w:rPr>
          <w:rFonts w:ascii="Times New Roman" w:eastAsia="Liberation Serif" w:hAnsi="Times New Roman" w:cs="Times New Roman"/>
          <w:color w:val="000000" w:themeColor="text1"/>
          <w:lang w:eastAsia="ja-JP"/>
        </w:rPr>
      </w:pPr>
    </w:p>
    <w:p w:rsidR="003F3874" w:rsidRDefault="00B57305">
      <w:pPr>
        <w:spacing w:after="0" w:line="240" w:lineRule="auto"/>
        <w:jc w:val="center"/>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__________________</w:t>
      </w:r>
    </w:p>
    <w:p w:rsidR="003F3874" w:rsidRDefault="00B57305">
      <w:pPr>
        <w:rPr>
          <w:rFonts w:ascii="Times New Roman" w:eastAsia="Liberation Serif" w:hAnsi="Times New Roman" w:cs="Times New Roman"/>
          <w:lang w:eastAsia="ja-JP"/>
        </w:rPr>
      </w:pPr>
      <w:r>
        <w:br w:type="page"/>
      </w:r>
    </w:p>
    <w:p w:rsidR="003F3874" w:rsidRDefault="00B57305">
      <w:pPr>
        <w:spacing w:after="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Lentelė Nr. 3 „Reikalavimai mobiliai aplikacijai“</w:t>
      </w:r>
    </w:p>
    <w:p w:rsidR="003F3874" w:rsidRDefault="003F3874">
      <w:pPr>
        <w:spacing w:after="0" w:line="240" w:lineRule="auto"/>
        <w:rPr>
          <w:rFonts w:ascii="Times New Roman" w:eastAsia="Liberation Serif" w:hAnsi="Times New Roman" w:cs="Times New Roman"/>
          <w:color w:val="000000" w:themeColor="text1"/>
          <w:lang w:eastAsia="ja-JP"/>
        </w:rPr>
      </w:pPr>
    </w:p>
    <w:tbl>
      <w:tblPr>
        <w:tblW w:w="14591" w:type="dxa"/>
        <w:tblInd w:w="-24" w:type="dxa"/>
        <w:tblLayout w:type="fixed"/>
        <w:tblLook w:val="0000" w:firstRow="0" w:lastRow="0" w:firstColumn="0" w:lastColumn="0" w:noHBand="0" w:noVBand="0"/>
      </w:tblPr>
      <w:tblGrid>
        <w:gridCol w:w="585"/>
        <w:gridCol w:w="1701"/>
        <w:gridCol w:w="9186"/>
        <w:gridCol w:w="3119"/>
      </w:tblGrid>
      <w:tr w:rsidR="00BA061A" w:rsidTr="0014226C">
        <w:tc>
          <w:tcPr>
            <w:tcW w:w="585"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Eil. Nr.</w:t>
            </w: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Reikalavimas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Aprašymas</w:t>
            </w:r>
          </w:p>
        </w:tc>
        <w:tc>
          <w:tcPr>
            <w:tcW w:w="3119" w:type="dxa"/>
            <w:tcBorders>
              <w:top w:val="single" w:sz="4" w:space="0" w:color="000000"/>
              <w:left w:val="single" w:sz="4" w:space="0" w:color="000000"/>
              <w:bottom w:val="single" w:sz="4" w:space="0" w:color="000000"/>
              <w:right w:val="single" w:sz="4" w:space="0" w:color="000000"/>
            </w:tcBorders>
          </w:tcPr>
          <w:p w:rsidR="00BA061A" w:rsidRDefault="00CF665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Rinkos dalyvio siūlymai/</w:t>
            </w:r>
            <w:r>
              <w:rPr>
                <w:rFonts w:ascii="Times New Roman" w:eastAsia="Liberation Serif" w:hAnsi="Times New Roman" w:cs="Times New Roman"/>
                <w:b/>
                <w:bCs/>
                <w:color w:val="000000" w:themeColor="text1"/>
                <w:lang w:eastAsia="ja-JP"/>
              </w:rPr>
              <w:t xml:space="preserve"> </w:t>
            </w:r>
            <w:r>
              <w:rPr>
                <w:rFonts w:ascii="Times New Roman" w:eastAsia="Liberation Serif" w:hAnsi="Times New Roman" w:cs="Times New Roman"/>
                <w:b/>
                <w:bCs/>
                <w:color w:val="000000" w:themeColor="text1"/>
                <w:lang w:eastAsia="ja-JP"/>
              </w:rPr>
              <w:t>rekomendacijos</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Paskirtis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1"/>
                <w:numId w:val="39"/>
              </w:num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Mobili aplikacija turi leisti policijos pareigūnams filmuoti, fotografuoti įrašyti garsą ir saugiai įkelti šiuos vaizdo, garso įrašus ir nuotraukas į Sistemos serverį ir duomenų saugyklą kartu su metaduomenimis, skirtais šių įrašų ir nuotraukų tvarkymui.</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Suderinamumas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7"/>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Numatyta veikti mobiliuosiuose telefonuose, planšetiniuose kompiuteriuose su Android 14 ir naujesnėmis versijomis.</w:t>
            </w:r>
          </w:p>
          <w:p w:rsidR="00BA061A" w:rsidRDefault="00BA061A">
            <w:pPr>
              <w:numPr>
                <w:ilvl w:val="0"/>
                <w:numId w:val="7"/>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Aplikacijoje neturi būti naudojamos Android funkcionalumas, apie  kurių atsisakymą (planuojamą nepalaikymą) iki pirkimo dokumentų paskelbimo datos yra pranešęs Android operacinės sistemos kūrėjas (kompanija Google).</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rPr>
          <w:trHeight w:val="502"/>
        </w:trPr>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Fotografavimas</w:t>
            </w:r>
          </w:p>
          <w:p w:rsidR="00BA061A" w:rsidRDefault="00BA061A">
            <w:pPr>
              <w:spacing w:after="0" w:line="240" w:lineRule="auto"/>
              <w:rPr>
                <w:rFonts w:ascii="Times New Roman" w:eastAsia="Liberation Serif" w:hAnsi="Times New Roman" w:cs="Times New Roman"/>
                <w:color w:val="000000" w:themeColor="text1"/>
                <w:lang w:eastAsia="ja-JP"/>
              </w:rPr>
            </w:pP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1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Prieiga prie įrenginio kameros, kad būtų galima fotografuoti aukštos raiškos nuotraukas.</w:t>
            </w:r>
          </w:p>
          <w:p w:rsidR="00BA061A" w:rsidRDefault="00BA061A">
            <w:pPr>
              <w:numPr>
                <w:ilvl w:val="0"/>
                <w:numId w:val="15"/>
              </w:numPr>
              <w:spacing w:after="0" w:line="240" w:lineRule="auto"/>
              <w:ind w:left="397" w:right="-108"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Galimybės įjungti/išjungti blykstę ir perjungti tarp priekinės/galinės kameros.</w:t>
            </w:r>
          </w:p>
          <w:p w:rsidR="00BA061A" w:rsidRDefault="00BA061A">
            <w:pPr>
              <w:numPr>
                <w:ilvl w:val="0"/>
                <w:numId w:val="1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Peržiūrėti nuotrauką po fotografavimo su galimybe pakartoti arba patvirtinti.</w:t>
            </w:r>
          </w:p>
          <w:p w:rsidR="00BA061A" w:rsidRDefault="00BA061A">
            <w:pPr>
              <w:numPr>
                <w:ilvl w:val="0"/>
                <w:numId w:val="1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įkelti  į Sistemos serverį ir duomenų saugyklą įrenginyje esančią nuotrauką (pvz. pasirinkus fotografavimą, atsiranda pasirinkimas iš naujo fotografuoti ar pasirinkti iš esamų įrašų).</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Filmavimas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Įrašyti vaizdo ir garso įrašą naudojant įrenginio kamerą ir mikrofoną.</w:t>
            </w:r>
          </w:p>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Galimybės įjungti/išjungti blykstę, perjungti kameras ir reguliuoti raišką (numatytoji: 1080p).</w:t>
            </w:r>
          </w:p>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Rodyti laikmatį įrašymo metu.</w:t>
            </w:r>
          </w:p>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Pradžios, sustabdymo, tęsimo ir baigimo funkcijos.</w:t>
            </w:r>
          </w:p>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Perklausos galimybė peržiūrėti vaizdo įrašą prieš išsaugant.</w:t>
            </w:r>
          </w:p>
          <w:p w:rsidR="00BA061A" w:rsidRDefault="00BA061A">
            <w:pPr>
              <w:numPr>
                <w:ilvl w:val="0"/>
                <w:numId w:val="2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įkelti į Sistemos serverį ir duomenų saugyklą įrenginyje esantį vaizdo įrašą. (pvz. pasirinkus filmavimą, atsiranda pasirinkimas įrašyti naują įrašą ar pasirinkti iš esamų įrašų).</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Garso įrašymas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Įrašyti garsą naudojant įrenginio mikrofoną.</w:t>
            </w:r>
          </w:p>
          <w:p w:rsidR="00BA061A" w:rsidRDefault="00BA061A">
            <w:pPr>
              <w:numPr>
                <w:ilvl w:val="0"/>
                <w:numId w:val="2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Rodyti laikmatį įrašymo metu.</w:t>
            </w:r>
          </w:p>
          <w:p w:rsidR="00BA061A" w:rsidRDefault="00BA061A">
            <w:pPr>
              <w:numPr>
                <w:ilvl w:val="0"/>
                <w:numId w:val="2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Galimybės pradėti, sustabdyti, tęsti ir baigti įrašymą.</w:t>
            </w:r>
          </w:p>
          <w:p w:rsidR="00BA061A" w:rsidRDefault="00BA061A">
            <w:pPr>
              <w:numPr>
                <w:ilvl w:val="0"/>
                <w:numId w:val="2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Perklausos funkcija, skirta peržiūrėti garsą prieš išsaugant.</w:t>
            </w:r>
          </w:p>
          <w:p w:rsidR="00BA061A" w:rsidRDefault="00BA061A">
            <w:pPr>
              <w:numPr>
                <w:ilvl w:val="0"/>
                <w:numId w:val="2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įkelti į Sistemos serverį ir duomenų saugyklą įrenginyje esantį garso įrašą (pvz. pasirinkus garso įrašymą, atsiranda pasirinkimas įrašyti naują įrašą ar pasirinkti iš esamų įrašų).</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Metaduomenys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1"/>
                <w:numId w:val="39"/>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Sistemos serverinėje PĮ turi būti galima nustatyti kokie metaduomenys aplikacijoje turi būti įvedami kartu su vaizdo, garso įrašais ar nuotraukomis, priklausomai nuo aplinkybių pvz. eismo įvykis ir liudininko apklausos atveju būtu privalomi skirtingi laukai. </w:t>
            </w:r>
          </w:p>
          <w:p w:rsidR="00BA061A" w:rsidRDefault="00BA061A">
            <w:pPr>
              <w:pStyle w:val="ListParagraph"/>
              <w:numPr>
                <w:ilvl w:val="1"/>
                <w:numId w:val="39"/>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Prieš fotografuojant, įrašant vaizdo įrašą ar garsą, vartotojai turi įvesti metaduomenis iš Sistemos serverinės PĮ parsiunčiamoje formoje, preliminarūs laukai:</w:t>
            </w:r>
          </w:p>
          <w:p w:rsidR="00BA061A" w:rsidRDefault="00BA061A">
            <w:pPr>
              <w:numPr>
                <w:ilvl w:val="0"/>
                <w:numId w:val="40"/>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Bylos numeris: laukas sudarytas iš raidžių ir skaičių;</w:t>
            </w:r>
          </w:p>
          <w:p w:rsidR="00BA061A" w:rsidRDefault="00BA061A">
            <w:pPr>
              <w:numPr>
                <w:ilvl w:val="0"/>
                <w:numId w:val="40"/>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Kategorija: (pvz. </w:t>
            </w:r>
            <w:r>
              <w:rPr>
                <w:rFonts w:ascii="Times New Roman" w:eastAsia="Liberation Serif" w:hAnsi="Times New Roman" w:cs="Times New Roman"/>
                <w:i/>
                <w:color w:val="000000" w:themeColor="text1"/>
                <w:lang w:eastAsia="ja-JP"/>
              </w:rPr>
              <w:t>„Liudytojo apklausa“, „Įvykio vieta“, „Eismo įvykis“</w:t>
            </w:r>
            <w:r>
              <w:rPr>
                <w:rFonts w:ascii="Times New Roman" w:eastAsia="Liberation Serif" w:hAnsi="Times New Roman" w:cs="Times New Roman"/>
                <w:color w:val="000000" w:themeColor="text1"/>
                <w:sz w:val="20"/>
                <w:szCs w:val="20"/>
                <w:lang w:eastAsia="ja-JP"/>
              </w:rPr>
              <w:t xml:space="preserve"> ir pan.</w:t>
            </w:r>
            <w:r>
              <w:rPr>
                <w:rFonts w:ascii="Times New Roman" w:eastAsia="Liberation Serif" w:hAnsi="Times New Roman" w:cs="Times New Roman"/>
                <w:color w:val="000000" w:themeColor="text1"/>
                <w:lang w:eastAsia="ja-JP"/>
              </w:rPr>
              <w:t>);</w:t>
            </w:r>
          </w:p>
          <w:p w:rsidR="00BA061A" w:rsidRDefault="00BA061A">
            <w:pPr>
              <w:numPr>
                <w:ilvl w:val="0"/>
                <w:numId w:val="40"/>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Susiję asmenys;</w:t>
            </w:r>
          </w:p>
          <w:p w:rsidR="00BA061A" w:rsidRDefault="00BA061A">
            <w:pPr>
              <w:numPr>
                <w:ilvl w:val="0"/>
                <w:numId w:val="40"/>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Įvykio vieta;</w:t>
            </w:r>
          </w:p>
          <w:p w:rsidR="00BA061A" w:rsidRDefault="00BA061A">
            <w:pPr>
              <w:numPr>
                <w:ilvl w:val="0"/>
                <w:numId w:val="40"/>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Aprašymas: Laisvo teksto laukas pastaboms (neprivalomas).</w:t>
            </w:r>
          </w:p>
          <w:p w:rsidR="00BA061A" w:rsidRDefault="00BA061A">
            <w:pPr>
              <w:pStyle w:val="ListParagraph"/>
              <w:numPr>
                <w:ilvl w:val="1"/>
                <w:numId w:val="39"/>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Automatiškai fiksuojami metaduomenys (metaduomenys turi būti išsaugoti kartu su užfiksuotu failu):</w:t>
            </w:r>
          </w:p>
          <w:p w:rsidR="00BA061A" w:rsidRDefault="00BA061A">
            <w:pPr>
              <w:numPr>
                <w:ilvl w:val="0"/>
                <w:numId w:val="4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Aplikacijos naudotojo prisijungimo vardas;</w:t>
            </w:r>
          </w:p>
          <w:p w:rsidR="00BA061A" w:rsidRDefault="00BA061A">
            <w:pPr>
              <w:numPr>
                <w:ilvl w:val="0"/>
                <w:numId w:val="4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Data / Laikas: Automatiškai užpildoma dabartine data ir laiku;</w:t>
            </w:r>
          </w:p>
          <w:p w:rsidR="00BA061A" w:rsidRDefault="00BA061A">
            <w:pPr>
              <w:numPr>
                <w:ilvl w:val="0"/>
                <w:numId w:val="4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Vieta: Automatiškai aptinkama per GPS.</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39"/>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Failų saugojimas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7"/>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Aplikacija turi išsaugoti nuotraukas, vaizdo įrašus ir garso failus lokaliai įrenginyje su užšifruotais failų pavadinimais (pvz. naudojant bylos numerį ir laiko žymą) arba (ir) mobili aplikacija lokaliai saugomų failų šifravimui gali naudoti "Android" operacinės sistemos funkcionalumą, kuomet šifruojamas visas įrenginio diskas arba atskiri failai, tokiu atveju aplikacija gali papildomai nešifruoti nuotraukų, vaizdo įrašų ir garso failų. </w:t>
            </w:r>
          </w:p>
          <w:p w:rsidR="00BA061A" w:rsidRDefault="00BA061A">
            <w:pPr>
              <w:numPr>
                <w:ilvl w:val="0"/>
                <w:numId w:val="27"/>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Palaikomi formatai: </w:t>
            </w:r>
          </w:p>
          <w:p w:rsidR="00BA061A" w:rsidRDefault="00BA061A">
            <w:pPr>
              <w:pStyle w:val="ListParagraph"/>
              <w:numPr>
                <w:ilvl w:val="2"/>
                <w:numId w:val="42"/>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nuotraukos: JPEG (konfigūruojama raiška, numatytoji 1920x1080);</w:t>
            </w:r>
          </w:p>
          <w:p w:rsidR="00BA061A" w:rsidRDefault="00BA061A">
            <w:pPr>
              <w:pStyle w:val="ListParagraph"/>
              <w:numPr>
                <w:ilvl w:val="2"/>
                <w:numId w:val="42"/>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 įrašai: MP4 (H.264 ir/arba H. 265 kodavimas, konfigūruojama raiška, numatytoji 1080p esant 30 kadrų per sekundę);</w:t>
            </w:r>
          </w:p>
          <w:p w:rsidR="00BA061A" w:rsidRDefault="00BA061A">
            <w:pPr>
              <w:pStyle w:val="ListParagraph"/>
              <w:numPr>
                <w:ilvl w:val="2"/>
                <w:numId w:val="42"/>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garsas: MP3 arba WAV (konfigūruojama kokybė, numatytoji 128 kbps).</w:t>
            </w:r>
          </w:p>
          <w:p w:rsidR="00BA061A" w:rsidRDefault="00BA061A">
            <w:pPr>
              <w:numPr>
                <w:ilvl w:val="0"/>
                <w:numId w:val="27"/>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Lokaliai saugomi failai turi būti šifruojami AES-128 ar lygiaverčiu ar aukštesnio saugumo šifravimo algoritmu.</w:t>
            </w:r>
          </w:p>
          <w:p w:rsidR="00BA061A" w:rsidRDefault="00BA061A">
            <w:pPr>
              <w:numPr>
                <w:ilvl w:val="0"/>
                <w:numId w:val="27"/>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 Sistemą sėkmingai perkelti failai turi būti ištrinami mobilioje aplikacijoje, aplikacijoje paliekant informaciją apie į Sistemą perkeltus failus.</w:t>
            </w:r>
          </w:p>
          <w:p w:rsidR="00BA061A" w:rsidRDefault="00BA061A">
            <w:pPr>
              <w:numPr>
                <w:ilvl w:val="0"/>
                <w:numId w:val="27"/>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Aplikacija turi būti numatyta veikti, jei vienu įrenginiu naudojasi keli asmenys paeiliui (atsijungia vienas vartotojas ir prisijungia kitas vartotojas).</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 garso įrašų ir nuotraukų grupavimas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Aplikacijoje turi būti numatyta, kad vienoje byloje gali būti padaryta keletas įrašų, nuotraukų. Šie įrašai ir nuotraukos turi būti kartu saugomi, įkeliami į Sistemos serverinę PĮ  kartu.</w:t>
            </w:r>
          </w:p>
          <w:p w:rsidR="00BA061A" w:rsidRDefault="00BA061A">
            <w:pPr>
              <w:numPr>
                <w:ilvl w:val="0"/>
                <w:numId w:val="2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galimybė daryti papildomus su byla susijusius vaizdo, garso įrašus, nuotraukas, papildyti metaduomenis, kol šie įrašai nebuvo įkelti į Sistemą.</w:t>
            </w:r>
          </w:p>
          <w:p w:rsidR="00BA061A" w:rsidRDefault="00BA061A">
            <w:pPr>
              <w:numPr>
                <w:ilvl w:val="0"/>
                <w:numId w:val="2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sąsajoje turi būti aišku su kokia byla yra susiję įrašai ir nuotraukos.</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Įkėlimas į  Sistemos serverinę PĮ</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3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Aplikacijoje turi būti mygtukas, kurio paspaudimu į Sistemos serverinę PĮ  būtu įkeliami su bylos numeriu susiję vaizdo, garso įrašai ir nuotraukos.</w:t>
            </w:r>
          </w:p>
          <w:p w:rsidR="00BA061A" w:rsidRDefault="00BA061A">
            <w:pPr>
              <w:numPr>
                <w:ilvl w:val="0"/>
                <w:numId w:val="3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Aplikacijoje ir Sistemoje turi būti sprendimas, užtikrinantis, kad įrašai ir nuotraukos nepasikeis duomenų perdavimo metu (ryšio sutrikimo ar pan. situacijose), pvz. perdavus įrašus, nuotraukas iš įrenginio kuriame įrašyti įrašai ir nuotraukos (pvz. </w:t>
            </w:r>
            <w:r>
              <w:rPr>
                <w:rFonts w:ascii="Times New Roman" w:eastAsia="Liberation Serif" w:hAnsi="Times New Roman" w:cs="Times New Roman"/>
                <w:i/>
                <w:color w:val="000000" w:themeColor="text1"/>
                <w:lang w:eastAsia="ja-JP"/>
              </w:rPr>
              <w:t>telefonas</w:t>
            </w:r>
            <w:r>
              <w:rPr>
                <w:rFonts w:ascii="Times New Roman" w:eastAsia="Liberation Serif" w:hAnsi="Times New Roman" w:cs="Times New Roman"/>
                <w:color w:val="000000" w:themeColor="text1"/>
                <w:lang w:eastAsia="ja-JP"/>
              </w:rPr>
              <w:t>) į Sistemą turi būti sutikrinamos kontrolinės sumos įrenginyje ir Sistemoje ir sėkmingas perdavimas fiksuojamas tik tokiu atveju, jei sutampa kontrolinės sumos.</w:t>
            </w:r>
          </w:p>
          <w:p w:rsidR="00BA061A" w:rsidRDefault="00BA061A">
            <w:pPr>
              <w:numPr>
                <w:ilvl w:val="0"/>
                <w:numId w:val="3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Įkėlimo metu turi būti rodoma įkėlimo eiga (pvz. procentais arba progreso juosta).</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Veikimas neprisijungus prie Sistemos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4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Aplikacija turi leisti prisijungti prie aplikacijos (gali būti tik tokiu atveju, jei šis naudotojas anksčiau buvo prisijungęs prie Sistemos serverinės PĮ iš šio įrenginio);</w:t>
            </w:r>
          </w:p>
          <w:p w:rsidR="00BA061A" w:rsidRDefault="00BA061A">
            <w:pPr>
              <w:pStyle w:val="ListParagraph"/>
              <w:numPr>
                <w:ilvl w:val="0"/>
                <w:numId w:val="4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Daryti vaizdo ir garso įrašus, nuotraukas, jei tuo metu nėra ryšio su  Sistemos serverine PĮ (pvz. telefonas yra ne ryšio zonoje);</w:t>
            </w:r>
          </w:p>
          <w:p w:rsidR="00BA061A" w:rsidRDefault="00BA061A">
            <w:pPr>
              <w:pStyle w:val="ListParagraph"/>
              <w:numPr>
                <w:ilvl w:val="0"/>
                <w:numId w:val="4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Leisti vaizdo ir garso įrašus, nuotraukas įkelti, kai yra ryšys (įkėlimas gali būti neautomatinis, o reikalaujantis aplikacijos naudotojui paspausti pakartotinio įkėlimo mygtuką).</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Aplikacijos naudotojo darbo eiga</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Paleidžiama programa. Pirmą kartą paleidžiant prašoma nurodyti prisijungimo prie Sistemos IP arba DNS adresą. Numatyta galimybė pakeisti Sistemos IP arba DNS adresą. Mygtukai „Atšaukti“ ir „Prisijungti“.</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Esant ryšiui su Sistema prašoma prisijungti prie Sistemos įvedant prisijungimo vardą ir slaptažodį. Pageidautina, kad būtu galima pasirinkti nustatymą prisiminti prisijungimo duomenis ir tokiu atveju nėra prašoma įvesti slaptažodį ir prisijungimo vardą. Įvedant slaptažodį, jis nėra rodomas, pageidautina galimybė paspaudus mygtuką pasižiūrėti įvedamą slaptažodį (kad būtu galima įsitikinti ar jis įvestas teisingai). Mygtukai „Atšaukti“ ir „Prisijungti“.</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Prisijungus galima pasirinkti atlikti naujus įrašus, tvarkyti nebaigtus įrašus (išsiųsti į Sistemą, įrašyti papildomus įrašus byloje ar nufotografuoti), peržiūrėti į sistemą išsiųstus įrašus.</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Pasirinkus atlikti naujus įrašus, iš Sistemos parsiunčiamoje formoje įvedami metaduomenys apie planuojamus vaizdo, garso įrašus ar nuotraukas (reikalavimai nurodyti 3 lentelės 6 punkte „Metaduomenys“), įvedus šiuos metaduomenis galima pasirinkti filmuoti, fotografuoti, daryti garso įrašą.</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Pasirinkus tvarkyti nebaigtus įrašus yra galimybė peržiūrėti įrašus (įrašų grupę, įeinančią į bylą), kurie nebuvo išsiųsti į Sistemą ir yra galimybė papildyti šią įrašų grupę naujais įrašai arba išsiųsti įrašų grupę į Sistemą.</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Pasirinkus peržiūrėti  į Sistemą išsiųstus įrašus yra galimybė matyti kokie įrašai ir kada buvo išsiųsti, šių įrašų metaduomenis. Patys įrašai, sėkmingai juos perkėlus į Sistemą, yra ištrinami iš įrenginio.</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Numatytas mygtukas atsijungti iš aplikacijos (atsijungus kitą kartą jungiantis bus prašoma įvesti slaptažodį).</w:t>
            </w:r>
          </w:p>
          <w:p w:rsidR="00BA061A" w:rsidRDefault="00BA061A">
            <w:pPr>
              <w:numPr>
                <w:ilvl w:val="0"/>
                <w:numId w:val="2"/>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Fotografuojant, įrašant vaizdą ar garsą palaikomas funkcionalumas  (reikalavimai nurodyti 3 lentelės 3 punkte „Fotografavimas“, 4 punkte „Filmavimas“, 5 punkte Garso įrašymas“).</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Saugumas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numPr>
                <w:ilvl w:val="0"/>
                <w:numId w:val="3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Prisijungimas prie mobilios aplikacijos apsaugotas prisijungimo vardu ir slaptažodžiu, prisijungimo vardai analogiški prisijungiant prie Sistemos, susieti su PD naudojama „Microsoft Active direcory“ sistema.</w:t>
            </w:r>
          </w:p>
          <w:p w:rsidR="00BA061A" w:rsidRDefault="00BA061A">
            <w:pPr>
              <w:numPr>
                <w:ilvl w:val="0"/>
                <w:numId w:val="3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Prisijungimo vardas ir slaptažodis Sistemai turi būti siunčiami apsaugoti saugiais šifravimo algoritmais ir technologijomis, pvz. HTTPS, SSL, AES, RSA ar lygiavertėmis.</w:t>
            </w:r>
          </w:p>
          <w:p w:rsidR="00BA061A" w:rsidRDefault="00BA061A">
            <w:pPr>
              <w:numPr>
                <w:ilvl w:val="0"/>
                <w:numId w:val="3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Aplikacija daryti vaizdo, garso įrašai  pasiekiami tik prisijungus prie aplikacijos.</w:t>
            </w:r>
          </w:p>
          <w:p w:rsidR="00BA061A" w:rsidRDefault="00BA061A">
            <w:pPr>
              <w:numPr>
                <w:ilvl w:val="0"/>
                <w:numId w:val="3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serverinėje PĮ turi būti vedamas mobilios aplikacijos veiksmų žurnalas su laiko žymomis, naudotojo prisijungimo vardu, kontrolinėmis failų sumomis. Veiksmų žurnalas turi leisti išsiaiškinti koks naudotojas ir kada įkėlė į Sistemą vaizdo, garso įrašus ar nuotraukas, kada  vaizdo, garso įrašai ar nuotraukos buvo padaryti (mobilios aplikacijos fiksuotas laikas ir data).</w:t>
            </w:r>
          </w:p>
          <w:p w:rsidR="00BA061A" w:rsidRDefault="00BA061A">
            <w:pPr>
              <w:numPr>
                <w:ilvl w:val="0"/>
                <w:numId w:val="3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Mobilioje aplikacijoje neturi būti funkcionalumo, nesusijusio su jos paskirtimi (pvz. reklamos rodymo, kokių tai papildomų duomenų perdavimo į kitur nei į Sistemą).</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14226C" w:rsidTr="0014226C">
        <w:tc>
          <w:tcPr>
            <w:tcW w:w="585" w:type="dxa"/>
            <w:tcBorders>
              <w:top w:val="single" w:sz="4" w:space="0" w:color="000000"/>
              <w:left w:val="single" w:sz="4" w:space="0" w:color="000000"/>
              <w:bottom w:val="single" w:sz="4" w:space="0" w:color="000000"/>
            </w:tcBorders>
          </w:tcPr>
          <w:p w:rsidR="0014226C" w:rsidRDefault="0014226C" w:rsidP="0014226C">
            <w:pPr>
              <w:pStyle w:val="ListParagraph"/>
              <w:numPr>
                <w:ilvl w:val="0"/>
                <w:numId w:val="42"/>
              </w:numPr>
              <w:spacing w:after="0" w:line="240" w:lineRule="auto"/>
              <w:ind w:left="0" w:firstLine="0"/>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1</w:t>
            </w:r>
          </w:p>
        </w:tc>
        <w:tc>
          <w:tcPr>
            <w:tcW w:w="1701" w:type="dxa"/>
            <w:tcBorders>
              <w:top w:val="single" w:sz="4" w:space="0" w:color="000000"/>
              <w:left w:val="single" w:sz="4" w:space="0" w:color="000000"/>
              <w:bottom w:val="single" w:sz="4" w:space="0" w:color="000000"/>
            </w:tcBorders>
          </w:tcPr>
          <w:p w:rsidR="0014226C" w:rsidRDefault="0014226C" w:rsidP="0014226C">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Patogumas naudoti</w:t>
            </w:r>
          </w:p>
        </w:tc>
        <w:tc>
          <w:tcPr>
            <w:tcW w:w="9186" w:type="dxa"/>
            <w:tcBorders>
              <w:top w:val="single" w:sz="4" w:space="0" w:color="000000"/>
              <w:left w:val="single" w:sz="4" w:space="0" w:color="000000"/>
              <w:bottom w:val="single" w:sz="4" w:space="0" w:color="000000"/>
              <w:right w:val="single" w:sz="4" w:space="0" w:color="000000"/>
            </w:tcBorders>
          </w:tcPr>
          <w:p w:rsidR="0014226C" w:rsidRDefault="0014226C" w:rsidP="0014226C">
            <w:pPr>
              <w:numPr>
                <w:ilvl w:val="0"/>
                <w:numId w:val="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Intuityvus dizainas, reikalaujantis minimalaus mokymo.</w:t>
            </w:r>
          </w:p>
          <w:p w:rsidR="0014226C" w:rsidRDefault="0014226C" w:rsidP="0014226C">
            <w:pPr>
              <w:numPr>
                <w:ilvl w:val="0"/>
                <w:numId w:val="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Dideli mygtukai ir tekstas, tinkami naudoti su pirštinėmis ar stresinėse situacijose.</w:t>
            </w:r>
          </w:p>
          <w:p w:rsidR="0014226C" w:rsidRDefault="0014226C" w:rsidP="0014226C">
            <w:pPr>
              <w:numPr>
                <w:ilvl w:val="0"/>
                <w:numId w:val="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Tamsaus režimo palaikymas naktiniam naudojimui.</w:t>
            </w:r>
          </w:p>
        </w:tc>
        <w:tc>
          <w:tcPr>
            <w:tcW w:w="3119" w:type="dxa"/>
            <w:tcBorders>
              <w:top w:val="single" w:sz="4" w:space="0" w:color="000000"/>
              <w:left w:val="single" w:sz="4" w:space="0" w:color="000000"/>
              <w:bottom w:val="single" w:sz="4" w:space="0" w:color="000000"/>
              <w:right w:val="single" w:sz="4" w:space="0" w:color="000000"/>
            </w:tcBorders>
          </w:tcPr>
          <w:p w:rsidR="0014226C" w:rsidRDefault="0014226C" w:rsidP="0014226C">
            <w:r w:rsidRPr="00BE5266">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p>
        </w:tc>
      </w:tr>
      <w:tr w:rsidR="0014226C" w:rsidTr="0014226C">
        <w:tc>
          <w:tcPr>
            <w:tcW w:w="585" w:type="dxa"/>
            <w:tcBorders>
              <w:top w:val="single" w:sz="4" w:space="0" w:color="000000"/>
              <w:left w:val="single" w:sz="4" w:space="0" w:color="000000"/>
              <w:bottom w:val="single" w:sz="4" w:space="0" w:color="000000"/>
            </w:tcBorders>
          </w:tcPr>
          <w:p w:rsidR="0014226C" w:rsidRDefault="0014226C" w:rsidP="0014226C">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14226C" w:rsidRDefault="0014226C" w:rsidP="0014226C">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Veikimo greitis</w:t>
            </w:r>
          </w:p>
        </w:tc>
        <w:tc>
          <w:tcPr>
            <w:tcW w:w="9186" w:type="dxa"/>
            <w:tcBorders>
              <w:top w:val="single" w:sz="4" w:space="0" w:color="000000"/>
              <w:left w:val="single" w:sz="4" w:space="0" w:color="000000"/>
              <w:bottom w:val="single" w:sz="4" w:space="0" w:color="000000"/>
              <w:right w:val="single" w:sz="4" w:space="0" w:color="000000"/>
            </w:tcBorders>
          </w:tcPr>
          <w:p w:rsidR="0014226C" w:rsidRDefault="0014226C" w:rsidP="0014226C">
            <w:pPr>
              <w:numPr>
                <w:ilvl w:val="0"/>
                <w:numId w:val="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Programėlės paleidimo laikas: </w:t>
            </w:r>
            <w:r>
              <w:rPr>
                <w:rFonts w:ascii="Times New Roman" w:eastAsia="Liberation Serif" w:hAnsi="Times New Roman" w:cs="Times New Roman"/>
                <w:color w:val="000000" w:themeColor="text1"/>
                <w:sz w:val="20"/>
                <w:szCs w:val="20"/>
                <w:lang w:eastAsia="ja-JP"/>
              </w:rPr>
              <w:t>(mažiau kaip)</w:t>
            </w:r>
            <w:r>
              <w:rPr>
                <w:rFonts w:ascii="Times New Roman" w:eastAsia="Liberation Serif" w:hAnsi="Times New Roman" w:cs="Times New Roman"/>
                <w:color w:val="000000" w:themeColor="text1"/>
                <w:lang w:eastAsia="ja-JP"/>
              </w:rPr>
              <w:t xml:space="preserve"> &lt; 2 sekundės.</w:t>
            </w:r>
          </w:p>
          <w:p w:rsidR="0014226C" w:rsidRDefault="0014226C" w:rsidP="0014226C">
            <w:pPr>
              <w:numPr>
                <w:ilvl w:val="0"/>
                <w:numId w:val="4"/>
              </w:numPr>
              <w:spacing w:after="0" w:line="240" w:lineRule="auto"/>
              <w:ind w:left="454" w:hanging="454"/>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Nuotraukos fiksavimas: </w:t>
            </w:r>
            <w:r>
              <w:rPr>
                <w:rFonts w:ascii="Times New Roman" w:eastAsia="Liberation Serif" w:hAnsi="Times New Roman" w:cs="Times New Roman"/>
                <w:color w:val="000000" w:themeColor="text1"/>
                <w:sz w:val="20"/>
                <w:szCs w:val="20"/>
                <w:lang w:eastAsia="ja-JP"/>
              </w:rPr>
              <w:t>(mažiau kaip)</w:t>
            </w:r>
            <w:r>
              <w:rPr>
                <w:rFonts w:ascii="Times New Roman" w:eastAsia="Liberation Serif" w:hAnsi="Times New Roman" w:cs="Times New Roman"/>
                <w:color w:val="000000" w:themeColor="text1"/>
                <w:lang w:eastAsia="ja-JP"/>
              </w:rPr>
              <w:t xml:space="preserve"> &lt; 1 sekundė nuo mygtuko paspaudimo iki peržiūros.</w:t>
            </w:r>
          </w:p>
          <w:p w:rsidR="0014226C" w:rsidRDefault="0014226C" w:rsidP="0014226C">
            <w:pPr>
              <w:numPr>
                <w:ilvl w:val="0"/>
                <w:numId w:val="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Vaizdo/garso įrašymas: Realiu laiku be pastebimo uždelsimo.</w:t>
            </w:r>
          </w:p>
        </w:tc>
        <w:tc>
          <w:tcPr>
            <w:tcW w:w="3119" w:type="dxa"/>
            <w:tcBorders>
              <w:top w:val="single" w:sz="4" w:space="0" w:color="000000"/>
              <w:left w:val="single" w:sz="4" w:space="0" w:color="000000"/>
              <w:bottom w:val="single" w:sz="4" w:space="0" w:color="000000"/>
              <w:right w:val="single" w:sz="4" w:space="0" w:color="000000"/>
            </w:tcBorders>
          </w:tcPr>
          <w:p w:rsidR="0014226C" w:rsidRDefault="0014226C" w:rsidP="0014226C">
            <w:r w:rsidRPr="00BE5266">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Klaidų taisymas</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4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Pastebėtos mobilios aplikacijos klaidos turi būti ištaisomos ne vėliau nei per 10 (dešimt) darbo dienų nuo pranešimo.</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BA061A" w:rsidTr="0014226C">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Failai diegimui</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45"/>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pateiktas įdiegiamas APK failas, skirtas programėlės testavimui ir diegimui.</w:t>
            </w:r>
          </w:p>
          <w:p w:rsidR="00BA061A" w:rsidRDefault="00BA061A">
            <w:pPr>
              <w:pStyle w:val="ListParagraph"/>
              <w:numPr>
                <w:ilvl w:val="0"/>
                <w:numId w:val="45"/>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APK failas turi būti pasirašytas galiojančiu skaitmeniniu sertifikatu.</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rPr>
          <w:trHeight w:val="267"/>
        </w:trPr>
        <w:tc>
          <w:tcPr>
            <w:tcW w:w="585" w:type="dxa"/>
            <w:tcBorders>
              <w:top w:val="single" w:sz="4" w:space="0" w:color="000000"/>
              <w:left w:val="single" w:sz="4" w:space="0" w:color="000000"/>
              <w:bottom w:val="single" w:sz="4" w:space="0" w:color="000000"/>
            </w:tcBorders>
          </w:tcPr>
          <w:p w:rsidR="00BA061A" w:rsidRDefault="00BA061A">
            <w:pPr>
              <w:pStyle w:val="ListParagraph"/>
              <w:numPr>
                <w:ilvl w:val="0"/>
                <w:numId w:val="42"/>
              </w:numPr>
              <w:spacing w:after="0" w:line="240" w:lineRule="auto"/>
              <w:ind w:right="34"/>
              <w:rPr>
                <w:rFonts w:ascii="Times New Roman" w:eastAsia="Liberation Serif" w:hAnsi="Times New Roman" w:cs="Times New Roman"/>
                <w:color w:val="000000" w:themeColor="text1"/>
                <w:lang w:eastAsia="ja-JP"/>
              </w:rPr>
            </w:pPr>
          </w:p>
        </w:tc>
        <w:tc>
          <w:tcPr>
            <w:tcW w:w="1701" w:type="dxa"/>
            <w:tcBorders>
              <w:top w:val="single" w:sz="4" w:space="0" w:color="000000"/>
              <w:left w:val="single" w:sz="4" w:space="0" w:color="000000"/>
              <w:bottom w:val="single" w:sz="4" w:space="0" w:color="000000"/>
            </w:tcBorders>
          </w:tcPr>
          <w:p w:rsidR="00BA061A" w:rsidRDefault="00BA061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Naudotojo instrukcija</w:t>
            </w:r>
          </w:p>
        </w:tc>
        <w:tc>
          <w:tcPr>
            <w:tcW w:w="9186" w:type="dxa"/>
            <w:tcBorders>
              <w:top w:val="single" w:sz="4" w:space="0" w:color="000000"/>
              <w:left w:val="single" w:sz="4" w:space="0" w:color="000000"/>
              <w:bottom w:val="single" w:sz="4" w:space="0" w:color="000000"/>
              <w:right w:val="single" w:sz="4" w:space="0" w:color="000000"/>
            </w:tcBorders>
          </w:tcPr>
          <w:p w:rsidR="00BA061A" w:rsidRDefault="00BA061A">
            <w:pPr>
              <w:pStyle w:val="ListParagraph"/>
              <w:numPr>
                <w:ilvl w:val="0"/>
                <w:numId w:val="4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Kartu su mobilia aplikacija turi būti patiekiama naudotojo instrukcija lietuvių kalba.</w:t>
            </w:r>
          </w:p>
        </w:tc>
        <w:tc>
          <w:tcPr>
            <w:tcW w:w="3119" w:type="dxa"/>
            <w:tcBorders>
              <w:top w:val="single" w:sz="4" w:space="0" w:color="000000"/>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bl>
    <w:p w:rsidR="003F3874" w:rsidRDefault="003F3874">
      <w:pPr>
        <w:spacing w:after="0" w:line="240" w:lineRule="auto"/>
        <w:rPr>
          <w:rFonts w:ascii="Times New Roman" w:eastAsia="Liberation Serif" w:hAnsi="Times New Roman" w:cs="Times New Roman"/>
          <w:color w:val="000000" w:themeColor="text1"/>
          <w:lang w:eastAsia="ja-JP"/>
        </w:rPr>
      </w:pPr>
    </w:p>
    <w:p w:rsidR="003F3874" w:rsidRDefault="00B57305">
      <w:pPr>
        <w:spacing w:after="0" w:line="240" w:lineRule="auto"/>
        <w:jc w:val="center"/>
        <w:rPr>
          <w:rFonts w:ascii="Times New Roman" w:eastAsia="Liberation Serif" w:hAnsi="Times New Roman" w:cs="Times New Roman"/>
          <w:lang w:eastAsia="ja-JP"/>
        </w:rPr>
      </w:pPr>
      <w:r>
        <w:rPr>
          <w:rFonts w:ascii="Times New Roman" w:eastAsia="Liberation Serif" w:hAnsi="Times New Roman" w:cs="Times New Roman"/>
          <w:lang w:eastAsia="ja-JP"/>
        </w:rPr>
        <w:t>__________________</w:t>
      </w:r>
    </w:p>
    <w:p w:rsidR="003F3874" w:rsidRDefault="00B57305">
      <w:pPr>
        <w:rPr>
          <w:rFonts w:ascii="Times New Roman" w:eastAsia="Liberation Serif" w:hAnsi="Times New Roman" w:cs="Times New Roman"/>
          <w:lang w:eastAsia="ja-JP"/>
        </w:rPr>
      </w:pPr>
      <w:r>
        <w:br w:type="page"/>
      </w:r>
    </w:p>
    <w:p w:rsidR="003F3874" w:rsidRDefault="00B57305">
      <w:pPr>
        <w:spacing w:after="0" w:line="240" w:lineRule="auto"/>
        <w:jc w:val="right"/>
        <w:rPr>
          <w:rFonts w:ascii="Times New Roman" w:eastAsia="Liberation Serif" w:hAnsi="Times New Roman" w:cs="Times New Roman"/>
          <w:b/>
          <w:lang w:eastAsia="ja-JP"/>
        </w:rPr>
      </w:pPr>
      <w:r>
        <w:rPr>
          <w:rFonts w:ascii="Times New Roman" w:eastAsia="Liberation Serif" w:hAnsi="Times New Roman" w:cs="Times New Roman"/>
          <w:b/>
          <w:color w:val="000000" w:themeColor="text1"/>
          <w:lang w:eastAsia="ja-JP"/>
        </w:rPr>
        <w:lastRenderedPageBreak/>
        <w:t>Lentelė Nr</w:t>
      </w:r>
      <w:r>
        <w:rPr>
          <w:rFonts w:ascii="Times New Roman" w:eastAsia="Liberation Serif" w:hAnsi="Times New Roman" w:cs="Times New Roman"/>
          <w:b/>
          <w:lang w:eastAsia="ja-JP"/>
        </w:rPr>
        <w:t>. 4 „Reikalavimai apklausos kambario vaizdo ir garso įrašymo įrangai“</w:t>
      </w:r>
    </w:p>
    <w:p w:rsidR="003F3874" w:rsidRDefault="003F3874">
      <w:pPr>
        <w:spacing w:after="0" w:line="240" w:lineRule="auto"/>
        <w:rPr>
          <w:rFonts w:ascii="Times New Roman" w:eastAsia="Liberation Serif" w:hAnsi="Times New Roman" w:cs="Times New Roman"/>
          <w:lang w:eastAsia="ja-JP"/>
        </w:rPr>
      </w:pPr>
    </w:p>
    <w:tbl>
      <w:tblPr>
        <w:tblW w:w="14617" w:type="dxa"/>
        <w:tblInd w:w="-50" w:type="dxa"/>
        <w:tblLayout w:type="fixed"/>
        <w:tblLook w:val="0000" w:firstRow="0" w:lastRow="0" w:firstColumn="0" w:lastColumn="0" w:noHBand="0" w:noVBand="0"/>
      </w:tblPr>
      <w:tblGrid>
        <w:gridCol w:w="612"/>
        <w:gridCol w:w="1984"/>
        <w:gridCol w:w="8902"/>
        <w:gridCol w:w="3119"/>
      </w:tblGrid>
      <w:tr w:rsidR="00BA061A" w:rsidTr="0014226C">
        <w:tc>
          <w:tcPr>
            <w:tcW w:w="612"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Eil. Nr.</w:t>
            </w: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Reikalavimų rūšis</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spacing w:after="0" w:line="240" w:lineRule="auto"/>
              <w:jc w:val="both"/>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Reikalavimai</w:t>
            </w:r>
          </w:p>
        </w:tc>
        <w:tc>
          <w:tcPr>
            <w:tcW w:w="3119" w:type="dxa"/>
            <w:tcBorders>
              <w:top w:val="single" w:sz="4" w:space="0" w:color="000000"/>
              <w:left w:val="single" w:sz="4" w:space="0" w:color="000000"/>
              <w:bottom w:val="single" w:sz="4" w:space="0" w:color="000000"/>
              <w:right w:val="single" w:sz="4" w:space="0" w:color="000000"/>
            </w:tcBorders>
          </w:tcPr>
          <w:p w:rsidR="00BA061A" w:rsidRDefault="00CF665A" w:rsidP="00BA061A">
            <w:pPr>
              <w:spacing w:after="0" w:line="240" w:lineRule="auto"/>
              <w:jc w:val="center"/>
              <w:rPr>
                <w:rFonts w:ascii="Times New Roman" w:eastAsia="Liberation Serif" w:hAnsi="Times New Roman" w:cs="Times New Roman"/>
                <w:b/>
                <w:bCs/>
                <w:color w:val="000000" w:themeColor="text1"/>
                <w:lang w:eastAsia="ja-JP"/>
              </w:rPr>
            </w:pPr>
            <w:r>
              <w:rPr>
                <w:rFonts w:ascii="Times New Roman" w:eastAsia="Liberation Serif" w:hAnsi="Times New Roman" w:cs="Times New Roman"/>
                <w:b/>
                <w:bCs/>
                <w:color w:val="000000" w:themeColor="text1"/>
                <w:lang w:eastAsia="ja-JP"/>
              </w:rPr>
              <w:t>Rinkos dalyvio siūlymai/ rekomendacijos</w:t>
            </w:r>
          </w:p>
        </w:tc>
      </w:tr>
      <w:tr w:rsidR="00BA061A" w:rsidTr="0014226C">
        <w:tc>
          <w:tcPr>
            <w:tcW w:w="612" w:type="dxa"/>
            <w:tcBorders>
              <w:top w:val="single" w:sz="4" w:space="0" w:color="000000"/>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Apklausos kambario vaizdo ir garso įrašymo įrangos komponentai, patiekiami kiekiai</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Apklausos kambario vaizdo ir garso įrašymo įrangą turi sudaryti:</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Vaizdo įrašymo įrenginys – 1 vnt. (techniniai reikalavimai nurodyti šioje lentelėje).</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Vaizdo stebėjimo kamera – 2 vnt. (techniniai reikalavimai nurodyti šioje lentelėje).</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Licencijos pajungti apklausos vaizdo ir garso įrašymo įrangą prie  Sistemos serverinės PĮ (jei licencijuojama).</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themeColor="text1"/>
                <w:lang w:eastAsia="ja-JP"/>
              </w:rPr>
              <w:t>HDMI-USB keitiklis ar kitas įrenginys (jei jis būtinas) nuotoliniam dalyvavimui apklausos 2 lentelės „Bendri reikalavimai“ 15 punkte „N</w:t>
            </w:r>
            <w:r>
              <w:rPr>
                <w:rFonts w:ascii="Times New Roman" w:eastAsia="Arial" w:hAnsi="Times New Roman" w:cs="Times New Roman"/>
                <w:color w:val="000000" w:themeColor="text1"/>
                <w:lang w:eastAsia="ja-JP"/>
              </w:rPr>
              <w:t>uotolinis dalyvavimas apklausoje“ aprašytu būdu (t</w:t>
            </w:r>
            <w:r>
              <w:rPr>
                <w:rFonts w:ascii="Times New Roman" w:eastAsia="Liberation Serif" w:hAnsi="Times New Roman" w:cs="Times New Roman"/>
                <w:color w:val="000000" w:themeColor="text1"/>
                <w:lang w:eastAsia="ja-JP"/>
              </w:rPr>
              <w:t>echniniai reikalavimai nurodyti šioje lentelėje)</w:t>
            </w:r>
            <w:r>
              <w:rPr>
                <w:rFonts w:ascii="Times New Roman" w:eastAsia="Arial" w:hAnsi="Times New Roman" w:cs="Times New Roman"/>
                <w:color w:val="000000" w:themeColor="text1"/>
                <w:lang w:eastAsia="ja-JP"/>
              </w:rPr>
              <w:t xml:space="preserve">. Gali būti </w:t>
            </w:r>
            <w:r>
              <w:rPr>
                <w:rFonts w:ascii="Times New Roman" w:eastAsia="Arial" w:hAnsi="Times New Roman" w:cs="Times New Roman"/>
                <w:color w:val="000000"/>
                <w:lang w:eastAsia="ja-JP"/>
              </w:rPr>
              <w:t>netiekiamas, jei teikėjo siūlomas sprendimas nuotoliniam dalyvavimui apklausoje nereikalauja tokio įrenginio.</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Jungiamieji kabeliai apklausos kambario vaizdo ir garso įrašymo įrangos tarpusavio sujungimui, kad ši įranga veiktų šioje specifikacijoje aprašytu būdu. Laidai gali būti netiekiami, jei tinka plačiai prieinami standartiniai kabeliai, su standartinėmis jungtimis, pvz. HDMI, Cat5 su RJ45 jungtimi.</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Laidinis mikrofonas – 2 vnt. (arba 1 vnt. stereo mikrofonas, jei vaizdo ir garso įrašymo įranga skirta naudoti stereo mikrofonus). </w:t>
            </w:r>
            <w:r>
              <w:rPr>
                <w:rFonts w:ascii="Times New Roman" w:eastAsia="Arial" w:hAnsi="Times New Roman" w:cs="Times New Roman"/>
                <w:color w:val="000000"/>
                <w:lang w:eastAsia="ja-JP"/>
              </w:rPr>
              <w:t>T</w:t>
            </w:r>
            <w:r>
              <w:rPr>
                <w:rFonts w:ascii="Times New Roman" w:eastAsia="Liberation Serif" w:hAnsi="Times New Roman" w:cs="Times New Roman"/>
                <w:color w:val="000000"/>
                <w:lang w:eastAsia="ja-JP"/>
              </w:rPr>
              <w:t>echniniai reikalavimai nurodyti šioje lentelėje.</w:t>
            </w:r>
          </w:p>
          <w:p w:rsidR="00BA061A" w:rsidRDefault="00BA061A" w:rsidP="00BA061A">
            <w:pPr>
              <w:numPr>
                <w:ilvl w:val="0"/>
                <w:numId w:val="2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Kita įranga, būtina apklausos kambario vaizdo ir garso įrašymo įrangos tarpusavio sujungimui, pajungimui, veikimui, pvz. maitinimo adapteriai, keitikliai, laikikliai (pvz. vaizdo stebėjimo kamerų maitinimo adapteriai, jei jos nėra maitinamos kompiuteriniu tinklu PoE standartu; laikikliai vaizdo kamerų tvirtinimui prie sienos, lubų ir pan.), nebent šioje specifikacijoje nurodyta, kad tiekėjui nereikia pateikti kokios tai įrangos. Tiekėjui nereikia pateikti kompiuterinio tinklo komutatorių, jei tiekėjas siūlo IP protokolu veikiančia vaizdo stebėjimo kameras, maitinamas Ethernet kabeliu, naudojant PoE.</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612" w:type="dxa"/>
            <w:tcBorders>
              <w:top w:val="single" w:sz="4" w:space="0" w:color="000000"/>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Reikalavimai vaizdo įrašymo įrenginiui</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lang w:eastAsia="ja-JP"/>
              </w:rPr>
            </w:pPr>
            <w:r>
              <w:rPr>
                <w:rFonts w:ascii="Times New Roman" w:eastAsia="Liberation Serif" w:hAnsi="Times New Roman" w:cs="Times New Roman"/>
                <w:color w:val="000000"/>
                <w:lang w:eastAsia="ja-JP"/>
              </w:rPr>
              <w:t>Jungtys - ne mažiau nei 2 vaizdo stebėjimo kamerų pajungimui (jei vaizdo ir garso įrašymo įranga numato, kad vaizdo stebėjimo kameros jungiamos į vaizdo įrašymo įrenginį).</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lang w:eastAsia="ja-JP"/>
              </w:rPr>
            </w:pPr>
            <w:r>
              <w:rPr>
                <w:rFonts w:ascii="Times New Roman" w:eastAsia="Liberation Serif" w:hAnsi="Times New Roman" w:cs="Times New Roman"/>
                <w:color w:val="000000"/>
                <w:lang w:eastAsia="ja-JP"/>
              </w:rPr>
              <w:t>Jungtys - ne mažiau nei 2 mono arba 1 stereo mikrofono pajungimui (jei vaizdo ir garso įrašymo įranga numatyta, kad mikrofonai jungiami į vaizdo įrašymo įrenginį).</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lang w:eastAsia="ja-JP"/>
              </w:rPr>
            </w:pPr>
            <w:r>
              <w:rPr>
                <w:rFonts w:ascii="Times New Roman" w:eastAsia="Liberation Serif" w:hAnsi="Times New Roman" w:cs="Times New Roman"/>
                <w:color w:val="000000"/>
                <w:lang w:eastAsia="ja-JP"/>
              </w:rPr>
              <w:t>Vidinė laikmena vaizdo įrašų saugojimui, laikmenos dydis turi būti pakankamas ne mažiau nei 2 vaizdo stebėjimo kamerų, 16 val. trukmės vaizdo ir garso įrašų saugojimui, jei Sistemoje numatyta pabaigus vaizdo ir garso įrašymą, šiuos įrašus automatiškai perkelti į Sistemos serverį ir duomenų saugyklą ir perkėlus ištrinti įrašus iš vaizdo įrašymo įrenginio. Jei Sistemos sprendimas numato vaizdo ir garso įrašus saugoti vaizdo įrašymo įrenginyje, tada vaizdo įrašymo įrenginio vidinė saugykla turi būti pakankama 30 parų saugoti 2 vaizdo stebėjimo kamerų vaizdo įrašus, skaičiuojant, kad kiekviena vaizdo stebėjimo kamera kiekvieną parą įrašys 8 val., taip pat vidinės laikmenos  talpa turi būti ne mažesnė nei 2 TB.</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lang w:eastAsia="ja-JP"/>
              </w:rPr>
            </w:pPr>
            <w:r>
              <w:rPr>
                <w:rFonts w:ascii="Times New Roman" w:eastAsia="Liberation Serif" w:hAnsi="Times New Roman" w:cs="Times New Roman"/>
                <w:color w:val="000000"/>
                <w:lang w:eastAsia="ja-JP"/>
              </w:rPr>
              <w:t>Vaizdo įrašai įrašomi standartiniai protokolais, pvz. h.264 arba h.265.</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lang w:eastAsia="ja-JP"/>
              </w:rPr>
            </w:pPr>
            <w:r>
              <w:rPr>
                <w:rFonts w:ascii="Times New Roman" w:eastAsia="Liberation Serif" w:hAnsi="Times New Roman" w:cs="Times New Roman"/>
                <w:color w:val="000000"/>
                <w:lang w:eastAsia="ja-JP"/>
              </w:rPr>
              <w:t>Jei Sistemos parametrai tokie, kad laidiniai mikrofonai turi būti  jungiami prie vaizdo įrašymo įrenginio, tada:</w:t>
            </w:r>
          </w:p>
          <w:p w:rsidR="00BA061A" w:rsidRDefault="00BA061A" w:rsidP="00BA061A">
            <w:pPr>
              <w:pStyle w:val="ListParagraph"/>
              <w:numPr>
                <w:ilvl w:val="0"/>
                <w:numId w:val="111"/>
              </w:numPr>
              <w:tabs>
                <w:tab w:val="left" w:pos="572"/>
                <w:tab w:val="left" w:pos="601"/>
              </w:tabs>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vaizdo įrašymo įrenginyje turi būti jungtis mikrofonų pajungimui (ne mažiau nei 2 mono arba 1 stereo mikrofono pajungimui);</w:t>
            </w:r>
          </w:p>
          <w:p w:rsidR="00BA061A" w:rsidRDefault="00BA061A" w:rsidP="00BA061A">
            <w:pPr>
              <w:pStyle w:val="ListParagraph"/>
              <w:numPr>
                <w:ilvl w:val="0"/>
                <w:numId w:val="111"/>
              </w:numPr>
              <w:tabs>
                <w:tab w:val="left" w:pos="572"/>
                <w:tab w:val="left" w:pos="601"/>
              </w:tabs>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vaizdo įrašymo įrangos garso suspaudimo, apdorojimo algoritmai turi būti pakankami kokybiškam apklausos garso įrašymui;</w:t>
            </w:r>
          </w:p>
          <w:p w:rsidR="00BA061A" w:rsidRDefault="00BA061A" w:rsidP="00BA061A">
            <w:pPr>
              <w:pStyle w:val="ListParagraph"/>
              <w:numPr>
                <w:ilvl w:val="0"/>
                <w:numId w:val="111"/>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lang w:eastAsia="ja-JP"/>
              </w:rPr>
              <w:t xml:space="preserve">prie vaizdo įrašymo įrenginio turi būti galima pajungti standartinius mikrofonus, naudojamus apsaugos ar garso įrašymo sistemose, pvz.   Hikvision DS-2FP2020 (arba kartu su įrenginiu turi būti patiektas keitiklis tokiam pajungimui). </w:t>
            </w:r>
            <w:r>
              <w:rPr>
                <w:rFonts w:ascii="Times New Roman" w:eastAsia="Liberation Serif" w:hAnsi="Times New Roman" w:cs="Times New Roman"/>
                <w:color w:val="000000" w:themeColor="text1"/>
                <w:lang w:eastAsia="ja-JP"/>
              </w:rPr>
              <w:t>HDMI išėjimas su audio perdavimu, leidžiantis pajungti televizorių, per kurį rodyti vaizdo stebėjimo AK kamerų vaizdą ir garsą, jei Sistemoje numatomas vaizdo įrašymo įrenginio pajungimas prie televizoriaus.</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Ethernet 100 Mbps, RJ45 jungtis.</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TCP/IP, DHCP protokolų palaikymas.</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Prisijungimas apsaugotas slaptažodžiu.</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Pritaikytas darbui su Sistemos serverine PĮ.</w:t>
            </w:r>
          </w:p>
          <w:p w:rsidR="00BA061A" w:rsidRDefault="00BA061A" w:rsidP="00BA061A">
            <w:pPr>
              <w:numPr>
                <w:ilvl w:val="0"/>
                <w:numId w:val="35"/>
              </w:numPr>
              <w:tabs>
                <w:tab w:val="left" w:pos="572"/>
                <w:tab w:val="left" w:pos="601"/>
              </w:tabs>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Elektros maitinimas 230 V, 50Hz.</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tabs>
                <w:tab w:val="left" w:pos="572"/>
                <w:tab w:val="left" w:pos="601"/>
              </w:tabs>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612" w:type="dxa"/>
            <w:tcBorders>
              <w:top w:val="single" w:sz="4" w:space="0" w:color="000000"/>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Reikalavimai vaizdo stebėjimo kamerai</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Kupolo formos.</w:t>
            </w:r>
          </w:p>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Rankiniu ar nuotoliniu būdu keičiamas matymo kampas.</w:t>
            </w:r>
          </w:p>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Raiška ne mažiau nei Full HD, palaikoma 25 kadrų per sek.</w:t>
            </w:r>
          </w:p>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Jautrumas ir kiti parametrai pakankami, kad vidutinio apšviestumo kambaryje kokybiškai užfiksuoti apklausiamo asmens, esančio 1 – 3 metrų atstumu nuo kameros, veidą, mimiką.</w:t>
            </w:r>
          </w:p>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Suderinama su šioje specifikacijoje nurodytu vaizdo įrašymo įrenginiu.</w:t>
            </w:r>
          </w:p>
          <w:p w:rsidR="00BA061A" w:rsidRDefault="00BA061A" w:rsidP="00BA061A">
            <w:pPr>
              <w:numPr>
                <w:ilvl w:val="0"/>
                <w:numId w:val="23"/>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Jei Sistemos parametrai tokie, kad laidiniai mikrofonai turi būti  jungiami prie kameros, tada: vaizdo stebėjimo kameroje turi būti jungtis mikrofonų pajungimui; vaizdo stebėjimo kameros garso suspaudimo, apdorojimo algoritmai turi būti pakankami kokybiškam apklausos garso įrašymui; prie vaizdo stebėjimo kameros turi būti galima pajungti standartinius mikrofonus, naudojamus apsaugos ar garso įrašymo sistemose, pvz. Hikvision DS-2FP2020 (arba kartu su kamera turi būti patiektas keitiklis tokiam pajungimui).</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c>
          <w:tcPr>
            <w:tcW w:w="612" w:type="dxa"/>
            <w:tcBorders>
              <w:top w:val="single" w:sz="4" w:space="0" w:color="000000"/>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Reikalavimai HDMI-USB keitikliui</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Suderinamas su Windows 11 pro operacine sistema.</w:t>
            </w:r>
          </w:p>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Suderinamas su Microsoft Teams konferencine programine įranga.</w:t>
            </w:r>
          </w:p>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USB 3 (arba USB-C), HDMI jungtys.</w:t>
            </w:r>
          </w:p>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Full HD, HD raiškų palaikymas.</w:t>
            </w:r>
          </w:p>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Maitinimas iš USB jungties.</w:t>
            </w:r>
          </w:p>
          <w:p w:rsidR="00BA061A" w:rsidRDefault="00BA061A" w:rsidP="00BA061A">
            <w:pPr>
              <w:numPr>
                <w:ilvl w:val="0"/>
                <w:numId w:val="24"/>
              </w:numPr>
              <w:spacing w:after="0" w:line="240" w:lineRule="auto"/>
              <w:ind w:left="454" w:hanging="454"/>
              <w:jc w:val="both"/>
              <w:rPr>
                <w:rFonts w:ascii="Times New Roman" w:eastAsia="Liberation Serif" w:hAnsi="Times New Roman" w:cs="Times New Roman"/>
                <w:lang w:eastAsia="ja-JP"/>
              </w:rPr>
            </w:pPr>
            <w:r>
              <w:rPr>
                <w:rFonts w:ascii="Times New Roman" w:eastAsia="Liberation Serif" w:hAnsi="Times New Roman" w:cs="Times New Roman"/>
                <w:lang w:eastAsia="ja-JP"/>
              </w:rPr>
              <w:t>Audio perdavimas į konferencinę programinę įrangą (iš HDMI arba audio įėjimo, priklausomai nuo Sistemos įrangos galimybių).</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rPr>
          <w:trHeight w:val="2285"/>
        </w:trPr>
        <w:tc>
          <w:tcPr>
            <w:tcW w:w="612" w:type="dxa"/>
            <w:tcBorders>
              <w:top w:val="single" w:sz="4" w:space="0" w:color="000000"/>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p>
        </w:tc>
        <w:tc>
          <w:tcPr>
            <w:tcW w:w="1984" w:type="dxa"/>
            <w:tcBorders>
              <w:top w:val="single" w:sz="4" w:space="0" w:color="000000"/>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Reikalavimai laidiniam mikrofonui</w:t>
            </w:r>
          </w:p>
        </w:tc>
        <w:tc>
          <w:tcPr>
            <w:tcW w:w="8902" w:type="dxa"/>
            <w:tcBorders>
              <w:top w:val="single" w:sz="4" w:space="0" w:color="000000"/>
              <w:left w:val="single" w:sz="4" w:space="0" w:color="000000"/>
              <w:bottom w:val="single" w:sz="4" w:space="0" w:color="000000"/>
              <w:right w:val="single" w:sz="4" w:space="0" w:color="000000"/>
            </w:tcBorders>
          </w:tcPr>
          <w:p w:rsidR="00BA061A" w:rsidRDefault="00BA061A" w:rsidP="00BA061A">
            <w:pPr>
              <w:numPr>
                <w:ilvl w:val="0"/>
                <w:numId w:val="25"/>
              </w:numPr>
              <w:spacing w:after="0" w:line="240" w:lineRule="auto"/>
              <w:ind w:left="397" w:hanging="397"/>
              <w:jc w:val="both"/>
              <w:rPr>
                <w:rFonts w:ascii="Times New Roman" w:eastAsia="Liberation Serif" w:hAnsi="Times New Roman" w:cs="Times New Roman"/>
                <w:lang w:eastAsia="ja-JP"/>
              </w:rPr>
            </w:pPr>
            <w:r>
              <w:rPr>
                <w:rFonts w:ascii="Times New Roman" w:eastAsia="Liberation Serif" w:hAnsi="Times New Roman" w:cs="Times New Roman"/>
                <w:lang w:eastAsia="ja-JP"/>
              </w:rPr>
              <w:t>Numatytas laidinis pajungimas prie AK vaizdo kameros arba AK vaizdo įrašymo įrenginio.</w:t>
            </w:r>
          </w:p>
          <w:p w:rsidR="00BA061A" w:rsidRDefault="00BA061A" w:rsidP="00BA061A">
            <w:pPr>
              <w:numPr>
                <w:ilvl w:val="0"/>
                <w:numId w:val="25"/>
              </w:numPr>
              <w:spacing w:after="0" w:line="240" w:lineRule="auto"/>
              <w:ind w:left="397" w:hanging="397"/>
              <w:jc w:val="both"/>
              <w:rPr>
                <w:rFonts w:ascii="Times New Roman" w:eastAsia="Liberation Serif" w:hAnsi="Times New Roman" w:cs="Times New Roman"/>
                <w:lang w:eastAsia="ja-JP"/>
              </w:rPr>
            </w:pPr>
            <w:r>
              <w:rPr>
                <w:rFonts w:ascii="Times New Roman" w:eastAsia="Liberation Serif" w:hAnsi="Times New Roman" w:cs="Times New Roman"/>
                <w:lang w:eastAsia="ja-JP"/>
              </w:rPr>
              <w:t>Pritaikytas padėti ant stalo.</w:t>
            </w:r>
          </w:p>
          <w:p w:rsidR="00BA061A" w:rsidRDefault="00BA061A" w:rsidP="00BA061A">
            <w:pPr>
              <w:numPr>
                <w:ilvl w:val="0"/>
                <w:numId w:val="25"/>
              </w:numPr>
              <w:spacing w:after="0" w:line="240" w:lineRule="auto"/>
              <w:ind w:left="397" w:hanging="397"/>
              <w:jc w:val="both"/>
              <w:rPr>
                <w:rFonts w:ascii="Times New Roman" w:eastAsia="Liberation Serif" w:hAnsi="Times New Roman" w:cs="Times New Roman"/>
                <w:lang w:eastAsia="ja-JP"/>
              </w:rPr>
            </w:pPr>
            <w:r>
              <w:rPr>
                <w:rFonts w:ascii="Times New Roman" w:eastAsia="Liberation Serif" w:hAnsi="Times New Roman" w:cs="Times New Roman"/>
                <w:lang w:eastAsia="ja-JP"/>
              </w:rPr>
              <w:t>Mikrofono kokybė, garso fiksavimo parametrai užtikrina kokybišką pokalbio garso įrašymą, kai kalbantis asmuo yra vaikas, jis yra apie 1 metro atstumu nuo mikrofono ir kalba tyliai.</w:t>
            </w:r>
          </w:p>
          <w:p w:rsidR="00BA061A" w:rsidRDefault="00BA061A" w:rsidP="00BA061A">
            <w:pPr>
              <w:numPr>
                <w:ilvl w:val="0"/>
                <w:numId w:val="25"/>
              </w:numPr>
              <w:spacing w:after="0" w:line="240" w:lineRule="auto"/>
              <w:ind w:left="397" w:hanging="397"/>
              <w:jc w:val="both"/>
              <w:rPr>
                <w:rFonts w:ascii="Times New Roman" w:eastAsia="Liberation Serif" w:hAnsi="Times New Roman" w:cs="Times New Roman"/>
                <w:lang w:eastAsia="ja-JP"/>
              </w:rPr>
            </w:pPr>
            <w:r>
              <w:rPr>
                <w:rFonts w:ascii="Times New Roman" w:eastAsia="Liberation Serif" w:hAnsi="Times New Roman" w:cs="Times New Roman"/>
                <w:lang w:eastAsia="ja-JP"/>
              </w:rPr>
              <w:t>Sukomplektuotas mikrofono pajungimo laidu su jungtimis, maitinimo šaltiniu, stiprintuvu (jei jie reikalingi mikrofono veikimui). Laido ilgis, jei mikrofonas jungiamas į IP kamerą, - 8 metrai; jei mikrofonas jungiamas į vaizdo įrašymo įrenginį laido ilgis - 25 metrai.</w:t>
            </w:r>
          </w:p>
        </w:tc>
        <w:tc>
          <w:tcPr>
            <w:tcW w:w="3119" w:type="dxa"/>
            <w:tcBorders>
              <w:top w:val="single" w:sz="4" w:space="0" w:color="000000"/>
              <w:left w:val="single" w:sz="4" w:space="0" w:color="000000"/>
              <w:bottom w:val="single" w:sz="4" w:space="0" w:color="000000"/>
              <w:right w:val="single" w:sz="4" w:space="0" w:color="000000"/>
            </w:tcBorders>
          </w:tcPr>
          <w:p w:rsidR="00BA061A" w:rsidRDefault="0014226C" w:rsidP="00BA061A">
            <w:pPr>
              <w:spacing w:after="0" w:line="240" w:lineRule="auto"/>
              <w:jc w:val="both"/>
              <w:rPr>
                <w:rFonts w:ascii="Times New Roman" w:eastAsia="Liberation Serif" w:hAnsi="Times New Roman" w:cs="Times New Roman"/>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BA061A" w:rsidTr="0014226C">
        <w:trPr>
          <w:trHeight w:val="53"/>
        </w:trPr>
        <w:tc>
          <w:tcPr>
            <w:tcW w:w="612" w:type="dxa"/>
            <w:tcBorders>
              <w:left w:val="single" w:sz="4" w:space="0" w:color="000000"/>
              <w:bottom w:val="single" w:sz="4" w:space="0" w:color="000000"/>
            </w:tcBorders>
          </w:tcPr>
          <w:p w:rsidR="00BA061A" w:rsidRDefault="00BA061A" w:rsidP="00BA061A">
            <w:pPr>
              <w:numPr>
                <w:ilvl w:val="0"/>
                <w:numId w:val="21"/>
              </w:num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w:t>
            </w:r>
          </w:p>
        </w:tc>
        <w:tc>
          <w:tcPr>
            <w:tcW w:w="1984" w:type="dxa"/>
            <w:tcBorders>
              <w:left w:val="single" w:sz="4" w:space="0" w:color="000000"/>
              <w:bottom w:val="single" w:sz="4" w:space="0" w:color="000000"/>
            </w:tcBorders>
          </w:tcPr>
          <w:p w:rsidR="00BA061A" w:rsidRDefault="00BA061A" w:rsidP="00BA061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Gamintojai, modeliai</w:t>
            </w:r>
          </w:p>
        </w:tc>
        <w:tc>
          <w:tcPr>
            <w:tcW w:w="8902" w:type="dxa"/>
            <w:tcBorders>
              <w:left w:val="single" w:sz="4" w:space="0" w:color="000000"/>
              <w:bottom w:val="single" w:sz="4" w:space="0" w:color="000000"/>
              <w:right w:val="single" w:sz="4" w:space="0" w:color="000000"/>
            </w:tcBorders>
          </w:tcPr>
          <w:p w:rsidR="00BA061A" w:rsidRDefault="00BA061A" w:rsidP="00BA061A">
            <w:pPr>
              <w:pStyle w:val="ListParagraph"/>
              <w:numPr>
                <w:ilvl w:val="0"/>
                <w:numId w:val="52"/>
              </w:numPr>
              <w:spacing w:after="0" w:line="240" w:lineRule="auto"/>
              <w:ind w:left="397" w:hanging="397"/>
              <w:jc w:val="both"/>
              <w:rPr>
                <w:rFonts w:ascii="Times New Roman" w:eastAsia="Liberation Serif" w:hAnsi="Times New Roman" w:cs="Times New Roman"/>
                <w:lang w:eastAsia="ja-JP"/>
              </w:rPr>
            </w:pPr>
            <w:r>
              <w:rPr>
                <w:rFonts w:ascii="Times New Roman" w:eastAsia="Liberation Serif" w:hAnsi="Times New Roman" w:cs="Times New Roman"/>
                <w:lang w:eastAsia="ja-JP"/>
              </w:rPr>
              <w:t xml:space="preserve">Nurodyti apklausos kambario vaizdo ir garso įrašymo įrangos komponentų gamintojus, modelius, </w:t>
            </w:r>
            <w:r>
              <w:rPr>
                <w:rFonts w:ascii="Times New Roman" w:eastAsia="Liberation Serif" w:hAnsi="Times New Roman" w:cs="Times New Roman"/>
                <w:color w:val="000000" w:themeColor="text1"/>
                <w:lang w:eastAsia="ja-JP"/>
              </w:rPr>
              <w:t>pateikti aprašymus.</w:t>
            </w:r>
          </w:p>
        </w:tc>
        <w:tc>
          <w:tcPr>
            <w:tcW w:w="3119" w:type="dxa"/>
            <w:tcBorders>
              <w:left w:val="single" w:sz="4" w:space="0" w:color="000000"/>
              <w:bottom w:val="single" w:sz="4" w:space="0" w:color="000000"/>
              <w:right w:val="single" w:sz="4" w:space="0" w:color="000000"/>
            </w:tcBorders>
          </w:tcPr>
          <w:p w:rsidR="00BA061A" w:rsidRPr="00BA061A" w:rsidRDefault="0014226C" w:rsidP="00BA061A">
            <w:pPr>
              <w:spacing w:after="0" w:line="240" w:lineRule="auto"/>
              <w:jc w:val="both"/>
              <w:rPr>
                <w:rFonts w:ascii="Times New Roman" w:eastAsia="Liberation Serif" w:hAnsi="Times New Roman" w:cs="Times New Roman"/>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bl>
    <w:p w:rsidR="003F3874" w:rsidRDefault="003F3874">
      <w:pPr>
        <w:spacing w:after="0" w:line="240" w:lineRule="auto"/>
        <w:rPr>
          <w:rFonts w:ascii="Times New Roman" w:eastAsia="Liberation Serif" w:hAnsi="Times New Roman" w:cs="Times New Roman"/>
          <w:lang w:eastAsia="ja-JP"/>
        </w:rPr>
      </w:pPr>
    </w:p>
    <w:p w:rsidR="003F3874" w:rsidRDefault="003F3874">
      <w:pPr>
        <w:spacing w:after="140" w:line="240" w:lineRule="auto"/>
        <w:rPr>
          <w:rFonts w:ascii="Times New Roman" w:eastAsia="Liberation Serif" w:hAnsi="Times New Roman" w:cs="Times New Roman"/>
          <w:b/>
          <w:color w:val="000000"/>
          <w:lang w:eastAsia="ja-JP"/>
        </w:rPr>
      </w:pPr>
    </w:p>
    <w:p w:rsidR="003F3874" w:rsidRDefault="00B57305">
      <w:pPr>
        <w:spacing w:after="140" w:line="240" w:lineRule="auto"/>
        <w:jc w:val="center"/>
        <w:rPr>
          <w:rFonts w:ascii="Times New Roman" w:eastAsia="Liberation Serif" w:hAnsi="Times New Roman" w:cs="Times New Roman"/>
          <w:lang w:eastAsia="ja-JP"/>
        </w:rPr>
      </w:pPr>
      <w:r>
        <w:rPr>
          <w:rFonts w:ascii="Times New Roman" w:eastAsia="Liberation Serif" w:hAnsi="Times New Roman" w:cs="Times New Roman"/>
          <w:lang w:eastAsia="ja-JP"/>
        </w:rPr>
        <w:t>__________________</w:t>
      </w:r>
    </w:p>
    <w:p w:rsidR="003F3874" w:rsidRDefault="00B57305">
      <w:pPr>
        <w:rPr>
          <w:rFonts w:ascii="Times New Roman" w:eastAsia="Liberation Serif" w:hAnsi="Times New Roman" w:cs="Times New Roman"/>
          <w:lang w:eastAsia="ja-JP"/>
        </w:rPr>
      </w:pPr>
      <w:r>
        <w:br w:type="page"/>
      </w:r>
    </w:p>
    <w:p w:rsidR="003F3874" w:rsidRDefault="00B57305">
      <w:pPr>
        <w:spacing w:after="14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Lentelė Nr. 5 „Reikalavimai sistemos serveriui ir duomenų saugyklai“</w:t>
      </w:r>
    </w:p>
    <w:tbl>
      <w:tblPr>
        <w:tblW w:w="14617" w:type="dxa"/>
        <w:tblInd w:w="-50" w:type="dxa"/>
        <w:tblLayout w:type="fixed"/>
        <w:tblLook w:val="0000" w:firstRow="0" w:lastRow="0" w:firstColumn="0" w:lastColumn="0" w:noHBand="0" w:noVBand="0"/>
      </w:tblPr>
      <w:tblGrid>
        <w:gridCol w:w="612"/>
        <w:gridCol w:w="1842"/>
        <w:gridCol w:w="9044"/>
        <w:gridCol w:w="3119"/>
      </w:tblGrid>
      <w:tr w:rsidR="00CF665A" w:rsidTr="0014226C">
        <w:tc>
          <w:tcPr>
            <w:tcW w:w="612"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Eil. Nr.</w:t>
            </w:r>
          </w:p>
        </w:tc>
        <w:tc>
          <w:tcPr>
            <w:tcW w:w="1842"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Reikalavimų rūšis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center"/>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Reikalavimai</w:t>
            </w:r>
          </w:p>
        </w:tc>
        <w:tc>
          <w:tcPr>
            <w:tcW w:w="3119"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center"/>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bCs/>
                <w:color w:val="000000" w:themeColor="text1"/>
                <w:lang w:eastAsia="ja-JP"/>
              </w:rPr>
              <w:t>Rinkos dalyvio siūlymai/ rekomendacijos</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Gamintojas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4"/>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Nurodyti gamintoją.</w:t>
            </w:r>
          </w:p>
        </w:tc>
        <w:tc>
          <w:tcPr>
            <w:tcW w:w="3119" w:type="dxa"/>
            <w:tcBorders>
              <w:top w:val="single" w:sz="4" w:space="0" w:color="000000"/>
              <w:left w:val="single" w:sz="4" w:space="0" w:color="000000"/>
              <w:bottom w:val="single" w:sz="4" w:space="0" w:color="000000"/>
              <w:right w:val="single" w:sz="4" w:space="0" w:color="000000"/>
            </w:tcBorders>
          </w:tcPr>
          <w:p w:rsidR="00CF665A" w:rsidRDefault="0014226C" w:rsidP="00CF665A">
            <w:pPr>
              <w:spacing w:after="0" w:line="240" w:lineRule="auto"/>
              <w:jc w:val="both"/>
              <w:rPr>
                <w:rFonts w:ascii="Times New Roman" w:eastAsia="Liberation Serif" w:hAnsi="Times New Roman" w:cs="Times New Roman"/>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Produkto pavadinimas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Nurodyti produkto pavadinimą, modelį.</w:t>
            </w:r>
          </w:p>
          <w:p w:rsidR="00CF665A" w:rsidRDefault="00CF665A" w:rsidP="00CF665A">
            <w:pPr>
              <w:pStyle w:val="ListParagraph"/>
              <w:numPr>
                <w:ilvl w:val="0"/>
                <w:numId w:val="5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 pasiūlymu pateikti techninius pasus, duomenų aprašus, charakteristikas, brošiūras, nuorodas į gamintojo puslapius ar kitą techninę dokumentaciją, kuri patvirtintų siūlomo objekto atitikimą techninės specifikacijos reikalavimams.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Tinklinės duomenų</w:t>
            </w:r>
          </w:p>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saugyklos tipas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6"/>
              </w:numPr>
              <w:spacing w:after="0" w:line="240" w:lineRule="auto"/>
              <w:ind w:left="340" w:hanging="34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Montuojama į standartinę 19“ (ang. rack-mount) spintą.</w:t>
            </w:r>
          </w:p>
          <w:p w:rsidR="00CF665A" w:rsidRDefault="00CF665A" w:rsidP="00CF665A">
            <w:pPr>
              <w:pStyle w:val="ListParagraph"/>
              <w:numPr>
                <w:ilvl w:val="0"/>
                <w:numId w:val="56"/>
              </w:numPr>
              <w:spacing w:after="0" w:line="240" w:lineRule="auto"/>
              <w:ind w:left="340" w:hanging="34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Komplektuojama su bėgeliais ir kabelių alkūne, skirtais sistemos ištraukimui iš serverinės spintos.</w:t>
            </w:r>
          </w:p>
          <w:p w:rsidR="00CF665A" w:rsidRDefault="00CF665A" w:rsidP="00CF665A">
            <w:pPr>
              <w:pStyle w:val="ListParagraph"/>
              <w:numPr>
                <w:ilvl w:val="0"/>
                <w:numId w:val="56"/>
              </w:numPr>
              <w:spacing w:after="0" w:line="240" w:lineRule="auto"/>
              <w:ind w:left="340" w:hanging="340"/>
              <w:jc w:val="both"/>
              <w:rPr>
                <w:rFonts w:ascii="Times New Roman" w:eastAsia="Liberation Serif" w:hAnsi="Times New Roman" w:cs="Times New Roman"/>
                <w:color w:val="000000" w:themeColor="text1"/>
                <w:u w:val="single"/>
                <w:lang w:eastAsia="ja-JP"/>
              </w:rPr>
            </w:pPr>
            <w:r>
              <w:rPr>
                <w:rFonts w:ascii="Times New Roman" w:eastAsia="Liberation Serif" w:hAnsi="Times New Roman" w:cs="Times New Roman"/>
                <w:color w:val="000000" w:themeColor="text1"/>
                <w:lang w:eastAsia="ja-JP"/>
              </w:rPr>
              <w:t xml:space="preserve">Korpusas turi talpinti ne mažiau kaip 12 vnt. 3.5“ diskų ir turi būti galimybė naudoti SSD diskus, turi būti </w:t>
            </w:r>
            <w:r>
              <w:rPr>
                <w:rFonts w:ascii="Times New Roman" w:eastAsia="Liberation Serif" w:hAnsi="Times New Roman" w:cs="Times New Roman"/>
                <w:color w:val="000000" w:themeColor="text1"/>
                <w:u w:val="single"/>
                <w:lang w:eastAsia="ja-JP"/>
              </w:rPr>
              <w:t>galimybė naudoti ne tik saugyklos gamintojo diskus (pvz. turi būti galima naudoti Seagate, WD ar pan.).</w:t>
            </w:r>
          </w:p>
          <w:p w:rsidR="00CF665A" w:rsidRDefault="00CF665A" w:rsidP="00CF665A">
            <w:pPr>
              <w:pStyle w:val="ListParagraph"/>
              <w:numPr>
                <w:ilvl w:val="0"/>
                <w:numId w:val="56"/>
              </w:numPr>
              <w:spacing w:after="0" w:line="240" w:lineRule="auto"/>
              <w:ind w:left="340" w:hanging="34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pateikti visų diskų darbui reikalingi adapteriai, laidai.</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Suderinamumas su Sistemos serverine PĮ</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7"/>
              </w:numPr>
              <w:spacing w:after="0" w:line="240" w:lineRule="auto"/>
              <w:ind w:left="340" w:hanging="34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Šioje lentelėje yra nurodyti minimalūs reikalavimai sistemos serveriui ir duomenų saugyklai.</w:t>
            </w:r>
          </w:p>
          <w:p w:rsidR="00CF665A" w:rsidRDefault="00CF665A" w:rsidP="00CF665A">
            <w:pPr>
              <w:pStyle w:val="ListParagraph"/>
              <w:numPr>
                <w:ilvl w:val="0"/>
                <w:numId w:val="57"/>
              </w:numPr>
              <w:spacing w:after="0" w:line="240" w:lineRule="auto"/>
              <w:ind w:left="340" w:hanging="34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Tiekėjas, įvertinęs savo siūlomos Sistemos ypatumus ir atsižvelgęs į reikalavimus Sistemos veikimui, nurodytus šios specifikacijos 2 lentelės 13 punkte „Sistemos serverinės PĮ, Sistemos klientinės PĮ tinkamumas veikti su dideliu kiekiu AK vaizdo ir garso įrašymo įranga“, </w:t>
            </w:r>
            <w:r>
              <w:rPr>
                <w:rFonts w:ascii="Times New Roman" w:eastAsia="Liberation Serif" w:hAnsi="Times New Roman" w:cs="Times New Roman"/>
                <w:color w:val="000000" w:themeColor="text1"/>
                <w:u w:val="single"/>
                <w:lang w:eastAsia="ja-JP"/>
              </w:rPr>
              <w:t>turi siūlyti aukštesnių parametrų sistemos serverį ir duomenų saugyklą, jei to reikia šioje techninėje specifikacijoje nurodytų  reikalavimų įvykdymui (pvz. siūlyti procesorių su didesniu branduolių skaičiumi ar pan.).</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Procesorių skaičius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nei 2 vnt.</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Procesoriaus</w:t>
            </w:r>
          </w:p>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architektūra</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5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x86 architektūros procesorius, palaikantis 64 bitų operacines sistemas ir taikomąsias programas, virtualizavimo instrukcijas aparatiniu lygmeniu, Hyper-Threading, Turbo boost Turbo Core, SMT arba lygiavertes technologijas.</w:t>
            </w:r>
          </w:p>
          <w:p w:rsidR="00CF665A" w:rsidRDefault="00CF665A" w:rsidP="00CF665A">
            <w:pPr>
              <w:pStyle w:val="ListParagraph"/>
              <w:numPr>
                <w:ilvl w:val="0"/>
                <w:numId w:val="5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Palaikantis ne mažiau kaip 6 atminties kanalus.</w:t>
            </w:r>
          </w:p>
          <w:p w:rsidR="00CF665A" w:rsidRDefault="00CF665A" w:rsidP="00CF665A">
            <w:pPr>
              <w:pStyle w:val="ListParagraph"/>
              <w:numPr>
                <w:ilvl w:val="0"/>
                <w:numId w:val="5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Palaikantis ne mažiau kaip 384 GB atminties (per procesorių).</w:t>
            </w:r>
          </w:p>
          <w:p w:rsidR="00CF665A" w:rsidRDefault="00CF665A" w:rsidP="00CF665A">
            <w:pPr>
              <w:pStyle w:val="ListParagraph"/>
              <w:numPr>
                <w:ilvl w:val="0"/>
                <w:numId w:val="59"/>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Nurodyti procesoriaus gamintoją ir modelį.</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Branduolių skaičius</w:t>
            </w:r>
          </w:p>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procesoriuje</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0"/>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10.</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Procesorių našumo</w:t>
            </w:r>
          </w:p>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reikalavimai</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Siūlomi procesoriai turi užtikrinti ne mažesnį kaip (rezultatai nurodyti 2 procesorių sistemai):</w:t>
            </w:r>
          </w:p>
          <w:p w:rsidR="00CF665A" w:rsidRDefault="00CF665A" w:rsidP="00CF665A">
            <w:pPr>
              <w:pStyle w:val="ListParagraph"/>
              <w:numPr>
                <w:ilvl w:val="1"/>
                <w:numId w:val="62"/>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240 vienetų pagal SPECrate2017_int_base testą našumą;</w:t>
            </w:r>
          </w:p>
          <w:p w:rsidR="00CF665A" w:rsidRDefault="00CF665A" w:rsidP="00CF665A">
            <w:pPr>
              <w:pStyle w:val="ListParagraph"/>
              <w:numPr>
                <w:ilvl w:val="1"/>
                <w:numId w:val="62"/>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240 vienetų pagal SPECrate2017_fp_base testą našumą.</w:t>
            </w:r>
          </w:p>
          <w:p w:rsidR="00CF665A" w:rsidRDefault="00CF665A" w:rsidP="00CF665A">
            <w:pPr>
              <w:pStyle w:val="ListParagraph"/>
              <w:numPr>
                <w:ilvl w:val="0"/>
                <w:numId w:val="6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Rezultatai turi būti skelbiami adresu www.spec.org puslapyje ir pateikti pasiūlyme.</w:t>
            </w:r>
          </w:p>
          <w:p w:rsidR="00CF665A" w:rsidRDefault="00CF665A" w:rsidP="00CF665A">
            <w:pPr>
              <w:pStyle w:val="ListParagraph"/>
              <w:numPr>
                <w:ilvl w:val="0"/>
                <w:numId w:val="61"/>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Pateikiami našumo rezultatai turi būti išmatuoti siūlomo gamintojo aparatinėje platformoje.</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Įdiegta operatyvioji atmintis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128 GB DDR5.</w:t>
            </w:r>
          </w:p>
          <w:p w:rsidR="00CF665A" w:rsidRDefault="00CF665A" w:rsidP="00CF665A">
            <w:pPr>
              <w:pStyle w:val="ListParagraph"/>
              <w:numPr>
                <w:ilvl w:val="0"/>
                <w:numId w:val="6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Visi atminties moduliai turi būti vienodos talpos.</w:t>
            </w:r>
          </w:p>
          <w:p w:rsidR="00CF665A" w:rsidRDefault="00CF665A" w:rsidP="00CF665A">
            <w:pPr>
              <w:pStyle w:val="ListParagraph"/>
              <w:numPr>
                <w:ilvl w:val="0"/>
                <w:numId w:val="6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galimybė išplėsti ne mažiau iki 384GB.</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RAID kontrolerių savybės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Vidinis ne prastesnis nei 12 Gb/s Serial-Attached SCSI (SAS) diskų adapteris arba lygiavertis.</w:t>
            </w:r>
          </w:p>
          <w:p w:rsidR="00CF665A" w:rsidRDefault="00CF665A" w:rsidP="00CF665A">
            <w:pPr>
              <w:pStyle w:val="ListParagraph"/>
              <w:numPr>
                <w:ilvl w:val="0"/>
                <w:numId w:val="6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Valdiklis turi turėti ne mažiau kaip 1 GB spartinančios atminties.</w:t>
            </w:r>
          </w:p>
          <w:p w:rsidR="00CF665A" w:rsidRDefault="00CF665A" w:rsidP="00CF665A">
            <w:pPr>
              <w:pStyle w:val="ListParagraph"/>
              <w:numPr>
                <w:ilvl w:val="0"/>
                <w:numId w:val="6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Palaikantis RAID 0, 10, 5, 6, lygius.</w:t>
            </w:r>
          </w:p>
          <w:p w:rsidR="00CF665A" w:rsidRDefault="00CF665A" w:rsidP="00CF665A">
            <w:pPr>
              <w:pStyle w:val="ListParagraph"/>
              <w:numPr>
                <w:ilvl w:val="0"/>
                <w:numId w:val="6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Valdiklis privalo palaikyti loginių diskų RAID tipo migravimą į bet kurį kitą RAID tipą nestabdant diskų darbo, leisti išplėsti loginių diskų talpą nestabdant jų darbo.</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Diskai</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5"/>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Turi būti ne mažiau kaip su 10 vnt. diskų, kurių kiekvienas: </w:t>
            </w:r>
          </w:p>
          <w:p w:rsidR="00CF665A" w:rsidRDefault="00CF665A" w:rsidP="00CF665A">
            <w:pPr>
              <w:pStyle w:val="ListParagraph"/>
              <w:numPr>
                <w:ilvl w:val="0"/>
                <w:numId w:val="66"/>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ne mažiau kaip 18TB talpos 3.5“ ne lėtesne kaip 6 Gb/s SATA arba NL-SAS sąsaja; </w:t>
            </w:r>
          </w:p>
          <w:p w:rsidR="00CF665A" w:rsidRDefault="00CF665A" w:rsidP="00CF665A">
            <w:pPr>
              <w:pStyle w:val="ListParagraph"/>
              <w:numPr>
                <w:ilvl w:val="0"/>
                <w:numId w:val="66"/>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7.2K rpm;</w:t>
            </w:r>
          </w:p>
          <w:p w:rsidR="00CF665A" w:rsidRDefault="00CF665A" w:rsidP="00CF665A">
            <w:pPr>
              <w:pStyle w:val="ListParagraph"/>
              <w:numPr>
                <w:ilvl w:val="0"/>
                <w:numId w:val="66"/>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keičiami darbo metu (ang. hot swap). </w:t>
            </w:r>
          </w:p>
          <w:p w:rsidR="00CF665A" w:rsidRDefault="00CF665A" w:rsidP="00CF665A">
            <w:pPr>
              <w:pStyle w:val="ListParagraph"/>
              <w:numPr>
                <w:ilvl w:val="0"/>
                <w:numId w:val="65"/>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Diskai turi būti sukonfigūruoti RAID6 režime.</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Tinklo sąsajos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2 vnt. daugiafunkciniai 10/100/1000 BaseT adapteriai su RJ-45 jungtimis.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Gamintojo numatytos ir gamykloje integruotos išorinės ir vidinės įvedimo / išvedimo jungtys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8"/>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gamintojo numatytos ir gamykloje integruotos išorinės ir vidinės įvedimo / išvedimo jungtys:</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2 vnt. USB (ne mažiau nei 1 vnt. turi būti priekyje);</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1 vnt. lan 1Gb sąsaja, dedikuota nuotoliniam valdymui;</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 1 prievadas monitoriui.</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Maitinimo šaltinis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6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Ne mažiau kaip du dubliuojantys vienas kitą maitinimo šaltiniai, keičiami darbo metu (ang. hot plug). </w:t>
            </w:r>
          </w:p>
          <w:p w:rsidR="00CF665A" w:rsidRDefault="00CF665A" w:rsidP="00CF665A">
            <w:pPr>
              <w:pStyle w:val="ListParagraph"/>
              <w:numPr>
                <w:ilvl w:val="0"/>
                <w:numId w:val="6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Tinklinės duomenų saugyklos maitinimo šaltinio galingumas turi būti pakankamas užtikrinti tinklinės duomenų saugyklos darbingumą net ir sutrikus vieno iš šaltinių veiklai net ir tuo atveju, jei atminties ir diskų įrenginių vietos būtų visos užpildytos.</w:t>
            </w:r>
          </w:p>
          <w:p w:rsidR="00CF665A" w:rsidRDefault="00CF665A" w:rsidP="00CF665A">
            <w:pPr>
              <w:pStyle w:val="ListParagraph"/>
              <w:numPr>
                <w:ilvl w:val="0"/>
                <w:numId w:val="69"/>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Pritaikyti maitinti iš 230 V 50Hz kintamos srovės elektros tinklo.</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Aušinimas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0"/>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Dubliuotų ventiliatorių sistema (N+1).</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Nuotolinio valdymo programinė įranga</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Nepriklausomas nuo operacinės sistemos, veikiantis be agentų, dubliuotas, t. y. esant nuotolinio valdymo prievado gedimui, nuotolinis valdymas turi būti atliekamas kito tinklo prievado pagalba taip užtikrinant aukštą patikimumą.</w:t>
            </w:r>
          </w:p>
          <w:p w:rsidR="00CF665A" w:rsidRDefault="00CF665A" w:rsidP="00CF665A">
            <w:pPr>
              <w:pStyle w:val="ListParagraph"/>
              <w:numPr>
                <w:ilvl w:val="0"/>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w:t>
            </w:r>
          </w:p>
          <w:p w:rsidR="00CF665A" w:rsidRDefault="00CF665A" w:rsidP="00CF665A">
            <w:pPr>
              <w:pStyle w:val="ListParagraph"/>
              <w:numPr>
                <w:ilvl w:val="1"/>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Tinklinės duomenų saugyklos nutolęs valdymas per WEB naršyklę, neinstaliuojant papildomos programinės įrangos;</w:t>
            </w:r>
          </w:p>
          <w:p w:rsidR="00CF665A" w:rsidRDefault="00CF665A" w:rsidP="00CF665A">
            <w:pPr>
              <w:pStyle w:val="ListParagraph"/>
              <w:numPr>
                <w:ilvl w:val="1"/>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ne mažiau kaip128bit SSL saugumas;</w:t>
            </w:r>
          </w:p>
          <w:p w:rsidR="00CF665A" w:rsidRDefault="00CF665A" w:rsidP="00CF665A">
            <w:pPr>
              <w:pStyle w:val="ListParagraph"/>
              <w:numPr>
                <w:ilvl w:val="1"/>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MS Active Directory palaikymas, MS Actyve directory yra naudojamas perkančios organizacijos, jis yra būtinas suderinamumo reikalavimas;</w:t>
            </w:r>
          </w:p>
          <w:p w:rsidR="00CF665A" w:rsidRDefault="00CF665A" w:rsidP="00CF665A">
            <w:pPr>
              <w:pStyle w:val="ListParagraph"/>
              <w:numPr>
                <w:ilvl w:val="1"/>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Nuotolinis Tinklinės duomenų saugyklos įjungimas / išjungimas;</w:t>
            </w:r>
          </w:p>
          <w:p w:rsidR="00CF665A" w:rsidRDefault="00CF665A" w:rsidP="00CF665A">
            <w:pPr>
              <w:pStyle w:val="ListParagraph"/>
              <w:numPr>
                <w:ilvl w:val="1"/>
                <w:numId w:val="71"/>
              </w:numPr>
              <w:spacing w:after="0" w:line="240" w:lineRule="auto"/>
              <w:ind w:left="567" w:hanging="56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Aparatinės dalies temperatūros, CPU, operatyvinės atminties, vidinių diskų būklės stebėjimas ir automatinis SNMP pranešimų siuntimas administratoriui ir gamintojo servisui.</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Suderinamumas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1"/>
                <w:numId w:val="72"/>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Tinklinės duomenų saugykla turi būti sertifikuota darbui šiomis operacinėmis sistemomis:</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Windows Server 2025 Standard, arba lygiavertis.</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Pateikti patvirtinančią nuorodą į gamintojo puslapį.</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Operacinė sistema</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Windows Server 2025 Standard programinės įrangos licencijos arba lygiavertės programinės įrangos licencijos. </w:t>
            </w:r>
          </w:p>
          <w:p w:rsidR="00CF665A" w:rsidRDefault="00CF665A" w:rsidP="00CF665A">
            <w:pPr>
              <w:pStyle w:val="ListParagraph"/>
              <w:numPr>
                <w:ilvl w:val="0"/>
                <w:numId w:val="7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Licencijų kiekis turi atitikti gamintojo licencijavimo principus ir pilnai licencijuoti visus procesoriaus branduolius.</w:t>
            </w:r>
          </w:p>
          <w:p w:rsidR="00CF665A" w:rsidRDefault="00CF665A" w:rsidP="00CF665A">
            <w:pPr>
              <w:pStyle w:val="ListParagraph"/>
              <w:numPr>
                <w:ilvl w:val="0"/>
                <w:numId w:val="7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Nurodyti tikslų siūlomos programinės įrangos ir licencijos pavadinimą bei kiekį.</w:t>
            </w:r>
          </w:p>
          <w:p w:rsidR="00CF665A" w:rsidRDefault="00CF665A" w:rsidP="00CF665A">
            <w:pPr>
              <w:pStyle w:val="ListParagraph"/>
              <w:numPr>
                <w:ilvl w:val="0"/>
                <w:numId w:val="7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Operacinė sistema turi turėti grafinę sąsają, būti pritaikyta  talpinti Sistemos serverinę PĮ.</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Montavimo į RACK spintą komplektas</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4"/>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montavimo į 19“ RACK spintą komplektas.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Diskai operacinei sistemai aplinkai</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5"/>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Turi būti ne mažiau kaip su 2 vnt. diskų, kurių kiekvienas:</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ne mažiau 240 GB talpos M.2 6 Gb/s SATA sąsaja, SSD (ang. Solid State Drive); </w:t>
            </w:r>
          </w:p>
          <w:p w:rsidR="00CF665A" w:rsidRDefault="00CF665A" w:rsidP="00CF665A">
            <w:pPr>
              <w:pStyle w:val="ListParagraph"/>
              <w:numPr>
                <w:ilvl w:val="2"/>
                <w:numId w:val="53"/>
              </w:numPr>
              <w:spacing w:after="0" w:line="240" w:lineRule="auto"/>
              <w:ind w:left="624" w:hanging="62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sukonfigūruoti RAID1 rėžime.</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Gamintojo garantija</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Įrangai turi būti suteikta ne trumpesnė </w:t>
            </w:r>
            <w:r>
              <w:rPr>
                <w:rFonts w:ascii="Times New Roman" w:eastAsia="Liberation Serif" w:hAnsi="Times New Roman" w:cs="Times New Roman"/>
                <w:b/>
                <w:color w:val="000000" w:themeColor="text1"/>
                <w:lang w:eastAsia="ja-JP"/>
              </w:rPr>
              <w:t>24 (dvidešimt keturių)</w:t>
            </w:r>
            <w:r>
              <w:rPr>
                <w:rFonts w:ascii="Times New Roman" w:eastAsia="Liberation Serif" w:hAnsi="Times New Roman" w:cs="Times New Roman"/>
                <w:color w:val="000000" w:themeColor="text1"/>
                <w:lang w:eastAsia="ja-JP"/>
              </w:rPr>
              <w:t xml:space="preserve"> mėnesių gamintojo garantija.</w:t>
            </w:r>
          </w:p>
          <w:p w:rsidR="00CF665A" w:rsidRDefault="00CF665A" w:rsidP="00CF665A">
            <w:pPr>
              <w:pStyle w:val="ListParagraph"/>
              <w:numPr>
                <w:ilvl w:val="0"/>
                <w:numId w:val="7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Techninė įranga turi būti suremontuota per ne ilgiau kaip 20 (dvidešimt) kalendorinių dienų, programinė įranga ne ilgiau kaip 3 (tris) darbo dienas.</w:t>
            </w:r>
          </w:p>
          <w:p w:rsidR="00CF665A" w:rsidRDefault="00CF665A" w:rsidP="00CF665A">
            <w:pPr>
              <w:pStyle w:val="ListParagraph"/>
              <w:numPr>
                <w:ilvl w:val="0"/>
                <w:numId w:val="7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Gedimų registravimas darbo valandomis, reakcijos laikas į pranešimą apie gedimą turi būti ne ilgiau kaip sekanti darbo diena. Turi būti gamintojo priešlaikinė garantija (</w:t>
            </w:r>
            <w:r>
              <w:rPr>
                <w:rFonts w:ascii="Times New Roman" w:eastAsia="Liberation Serif" w:hAnsi="Times New Roman" w:cs="Times New Roman"/>
                <w:color w:val="000000" w:themeColor="text1"/>
                <w:sz w:val="20"/>
                <w:szCs w:val="20"/>
                <w:lang w:eastAsia="ja-JP"/>
              </w:rPr>
              <w:t>ang. Pre-failure</w:t>
            </w:r>
            <w:r>
              <w:rPr>
                <w:rFonts w:ascii="Times New Roman" w:eastAsia="Liberation Serif" w:hAnsi="Times New Roman" w:cs="Times New Roman"/>
                <w:color w:val="000000" w:themeColor="text1"/>
                <w:lang w:eastAsia="ja-JP"/>
              </w:rPr>
              <w:t>) procesoriams, operatyvinei atminčiai ir standiesiems diskams.</w:t>
            </w:r>
          </w:p>
          <w:p w:rsidR="00CF665A" w:rsidRDefault="00CF665A" w:rsidP="00CF665A">
            <w:pPr>
              <w:pStyle w:val="ListParagraph"/>
              <w:numPr>
                <w:ilvl w:val="0"/>
                <w:numId w:val="7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Gamintojo garantuojamas nemokamas dalių tiekimas ir nemokami taisymo darbai atliekami įrangos eksploatavimo vietoje. Jei įrangą reikalinga vežti iš serviso aptarnavimo dirbtuves vietoj sugedusios įrangos duodama pakaitinė įranga.</w:t>
            </w:r>
          </w:p>
          <w:p w:rsidR="00CF665A" w:rsidRDefault="00CF665A" w:rsidP="00CF665A">
            <w:pPr>
              <w:pStyle w:val="ListParagraph"/>
              <w:numPr>
                <w:ilvl w:val="0"/>
                <w:numId w:val="76"/>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Visi anksčiau išvardyti reikalavimai privalo būti garantuojami gamintojo (įrangos remontui ir gedimams netaikoma). Kartu su pasiūlymu pateikti tai liudijantį gamintojo patvirtinimą, kad šiame pirkime įgyjamai įrangai galios nurodytas gamintojo garantinis aptarnavimas, jame taip pat nurodant komplektuojamus papildomus gamintojo garantijos paketų kodus ir pavadinimus.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rsidP="00CF665A">
            <w:pPr>
              <w:pStyle w:val="ListParagraph"/>
              <w:numPr>
                <w:ilvl w:val="0"/>
                <w:numId w:val="53"/>
              </w:numPr>
              <w:spacing w:after="0" w:line="240" w:lineRule="auto"/>
              <w:ind w:left="0" w:firstLine="0"/>
              <w:rPr>
                <w:rFonts w:ascii="Times New Roman" w:eastAsia="Liberation Serif" w:hAnsi="Times New Roman" w:cs="Times New Roman"/>
                <w:color w:val="000000" w:themeColor="text1"/>
                <w:lang w:eastAsia="ja-JP"/>
              </w:rPr>
            </w:pPr>
          </w:p>
        </w:tc>
        <w:tc>
          <w:tcPr>
            <w:tcW w:w="1842" w:type="dxa"/>
            <w:tcBorders>
              <w:top w:val="single" w:sz="4" w:space="0" w:color="000000"/>
              <w:left w:val="single" w:sz="4" w:space="0" w:color="000000"/>
              <w:bottom w:val="single" w:sz="4" w:space="0" w:color="000000"/>
            </w:tcBorders>
          </w:tcPr>
          <w:p w:rsidR="00CF665A" w:rsidRDefault="00CF665A" w:rsidP="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Surinkimo reikalavimai</w:t>
            </w:r>
          </w:p>
        </w:tc>
        <w:tc>
          <w:tcPr>
            <w:tcW w:w="9044" w:type="dxa"/>
            <w:tcBorders>
              <w:top w:val="single" w:sz="4" w:space="0" w:color="000000"/>
              <w:left w:val="single" w:sz="4" w:space="0" w:color="000000"/>
              <w:bottom w:val="single" w:sz="4" w:space="0" w:color="000000"/>
              <w:right w:val="single" w:sz="4" w:space="0" w:color="000000"/>
            </w:tcBorders>
          </w:tcPr>
          <w:p w:rsidR="00CF665A" w:rsidRDefault="00CF665A" w:rsidP="00CF665A">
            <w:pPr>
              <w:pStyle w:val="ListParagraph"/>
              <w:numPr>
                <w:ilvl w:val="0"/>
                <w:numId w:val="7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Siūloma įranga turi būti nauja ir anksčiau nenaudota. Gamykliškai atnaujinti (</w:t>
            </w:r>
            <w:r>
              <w:rPr>
                <w:rFonts w:ascii="Times New Roman" w:eastAsia="Liberation Serif" w:hAnsi="Times New Roman" w:cs="Times New Roman"/>
                <w:color w:val="000000" w:themeColor="text1"/>
                <w:sz w:val="20"/>
                <w:szCs w:val="20"/>
                <w:lang w:eastAsia="ja-JP"/>
              </w:rPr>
              <w:t>ang. renew, refurbished, remarketed</w:t>
            </w:r>
            <w:r>
              <w:rPr>
                <w:rFonts w:ascii="Times New Roman" w:eastAsia="Liberation Serif" w:hAnsi="Times New Roman" w:cs="Times New Roman"/>
                <w:color w:val="000000" w:themeColor="text1"/>
                <w:lang w:eastAsia="ja-JP"/>
              </w:rPr>
              <w:t>) komponentai neleistini.</w:t>
            </w:r>
          </w:p>
          <w:p w:rsidR="00CF665A" w:rsidRDefault="00CF665A" w:rsidP="00CF665A">
            <w:pPr>
              <w:pStyle w:val="ListParagraph"/>
              <w:numPr>
                <w:ilvl w:val="0"/>
                <w:numId w:val="7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Jeigu įranga siūloma skirtingų gamintojų, pateikti suderinamumą ir tarpusavio suderinamumą užtikrinančius dokumentus, pasiūlymo pateikimo metu. Turi būti pateiktos visos sistemai reikalingos licencijos (diegiant techninę ir programinę įrangą). Jos turi būti neterminuotos.</w:t>
            </w:r>
          </w:p>
          <w:p w:rsidR="00CF665A" w:rsidRDefault="00CF665A" w:rsidP="00CF665A">
            <w:pPr>
              <w:pStyle w:val="ListParagraph"/>
              <w:numPr>
                <w:ilvl w:val="0"/>
                <w:numId w:val="7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Visos komplektuojamos tinklinės duomenų saugyklos dalys privalo būti komplektuojamos tinklinės duomenų saugyklos gamintojo ir pažymėtos gamintojo gamykliniais kodais.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bl>
    <w:p w:rsidR="003F3874" w:rsidRDefault="00B57305">
      <w:pPr>
        <w:spacing w:after="0" w:line="240" w:lineRule="auto"/>
        <w:jc w:val="center"/>
        <w:rPr>
          <w:rFonts w:ascii="Times New Roman" w:eastAsia="Liberation Serif" w:hAnsi="Times New Roman" w:cs="Times New Roman"/>
          <w:lang w:eastAsia="ja-JP"/>
        </w:rPr>
      </w:pPr>
      <w:r>
        <w:rPr>
          <w:rFonts w:ascii="Times New Roman" w:eastAsia="Liberation Serif" w:hAnsi="Times New Roman" w:cs="Times New Roman"/>
          <w:color w:val="000000" w:themeColor="text1"/>
          <w:lang w:eastAsia="ja-JP"/>
        </w:rPr>
        <w:t>__________________</w:t>
      </w:r>
      <w:r>
        <w:br w:type="page"/>
      </w:r>
    </w:p>
    <w:p w:rsidR="003F3874" w:rsidRDefault="00B57305">
      <w:pPr>
        <w:spacing w:after="0" w:line="240" w:lineRule="auto"/>
        <w:jc w:val="right"/>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themeColor="text1"/>
          <w:lang w:eastAsia="ja-JP"/>
        </w:rPr>
        <w:lastRenderedPageBreak/>
        <w:t xml:space="preserve">Lentelė </w:t>
      </w:r>
      <w:r>
        <w:rPr>
          <w:rFonts w:ascii="Times New Roman" w:eastAsia="Liberation Serif" w:hAnsi="Times New Roman" w:cs="Times New Roman"/>
          <w:b/>
          <w:color w:val="000000"/>
          <w:lang w:eastAsia="ja-JP"/>
        </w:rPr>
        <w:t>Nr. 6 „Reikalavimai kompiuteriui“</w:t>
      </w:r>
    </w:p>
    <w:p w:rsidR="003F3874" w:rsidRDefault="003F3874">
      <w:pPr>
        <w:spacing w:after="0" w:line="240" w:lineRule="auto"/>
        <w:rPr>
          <w:rFonts w:ascii="Times New Roman" w:eastAsia="Liberation Serif" w:hAnsi="Times New Roman" w:cs="Times New Roman"/>
          <w:b/>
          <w:lang w:eastAsia="ja-JP"/>
        </w:rPr>
      </w:pPr>
    </w:p>
    <w:tbl>
      <w:tblPr>
        <w:tblW w:w="14617" w:type="dxa"/>
        <w:tblInd w:w="-50" w:type="dxa"/>
        <w:tblLayout w:type="fixed"/>
        <w:tblLook w:val="0000" w:firstRow="0" w:lastRow="0" w:firstColumn="0" w:lastColumn="0" w:noHBand="0" w:noVBand="0"/>
      </w:tblPr>
      <w:tblGrid>
        <w:gridCol w:w="673"/>
        <w:gridCol w:w="2206"/>
        <w:gridCol w:w="8619"/>
        <w:gridCol w:w="3119"/>
      </w:tblGrid>
      <w:tr w:rsidR="00CF665A" w:rsidTr="00CF665A">
        <w:tc>
          <w:tcPr>
            <w:tcW w:w="673"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Eil. Nr.</w:t>
            </w: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jc w:val="center"/>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Reikalavimų rūšis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center"/>
              <w:rPr>
                <w:rFonts w:ascii="Times New Roman" w:eastAsia="Liberation Serif" w:hAnsi="Times New Roman" w:cs="Times New Roman"/>
                <w:b/>
                <w:color w:val="000000"/>
                <w:lang w:eastAsia="ja-JP"/>
              </w:rPr>
            </w:pPr>
            <w:r>
              <w:rPr>
                <w:rFonts w:ascii="Times New Roman" w:eastAsia="Liberation Serif" w:hAnsi="Times New Roman" w:cs="Times New Roman"/>
                <w:b/>
                <w:color w:val="000000"/>
                <w:lang w:eastAsia="ja-JP"/>
              </w:rPr>
              <w:t>Reikalavimai</w:t>
            </w:r>
          </w:p>
        </w:tc>
        <w:tc>
          <w:tcPr>
            <w:tcW w:w="3119"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center"/>
              <w:rPr>
                <w:rFonts w:ascii="Times New Roman" w:eastAsia="Liberation Serif" w:hAnsi="Times New Roman" w:cs="Times New Roman"/>
                <w:b/>
                <w:color w:val="000000"/>
                <w:lang w:eastAsia="ja-JP"/>
              </w:rPr>
            </w:pPr>
            <w:r>
              <w:rPr>
                <w:rFonts w:ascii="Times New Roman" w:eastAsia="Liberation Serif" w:hAnsi="Times New Roman" w:cs="Times New Roman"/>
                <w:b/>
                <w:bCs/>
                <w:color w:val="000000" w:themeColor="text1"/>
                <w:lang w:eastAsia="ja-JP"/>
              </w:rPr>
              <w:t>Rinkos dalyvio siūlymai/ rekomendacijos</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pStyle w:val="ListParagraph"/>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Gamintojas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1"/>
                <w:numId w:val="79"/>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Nurodyti gamintoją.</w:t>
            </w:r>
          </w:p>
          <w:p w:rsidR="00CF665A" w:rsidRDefault="00CF665A">
            <w:pPr>
              <w:pStyle w:val="ListParagraph"/>
              <w:spacing w:after="0" w:line="240" w:lineRule="auto"/>
              <w:ind w:left="397"/>
              <w:jc w:val="both"/>
              <w:rPr>
                <w:rFonts w:ascii="Times New Roman" w:eastAsia="Liberation Serif" w:hAnsi="Times New Roman" w:cs="Times New Roman"/>
                <w:color w:val="000000"/>
                <w:lang w:eastAsia="ja-JP"/>
              </w:rPr>
            </w:pP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Produkto pavadinimas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0"/>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Nurodyti produkto pavadinimą, modelį.</w:t>
            </w:r>
          </w:p>
          <w:p w:rsidR="00CF665A" w:rsidRDefault="00CF665A">
            <w:pPr>
              <w:pStyle w:val="ListParagraph"/>
              <w:numPr>
                <w:ilvl w:val="0"/>
                <w:numId w:val="80"/>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Su pasiūlymu pateikti techninius pasus, duomenų aprašus, charakteristikas, brošiūras, nuorodas į gamintojo puslapius ar kitą techninę dokumentaciją, kuri patvirtintų siūlomo objekto atitikimą techninės specifikacijos reikalavimams.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Kompiuterio tipas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1"/>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Stacionarus kompiuteris, korpusas „tower“ arba „SFF“ tipas.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Suderinamumas, greitaveika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Toliau šioje lentelėje yra nurodyti minimalūs reikalavimai kompiuteriui.</w:t>
            </w:r>
          </w:p>
          <w:p w:rsidR="00CF665A" w:rsidRDefault="00CF665A">
            <w:pPr>
              <w:pStyle w:val="ListParagraph"/>
              <w:numPr>
                <w:ilvl w:val="0"/>
                <w:numId w:val="82"/>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Tiekėjas, įvertinęs savo siūlomos Sistemos ypatumus ir atsižvelgęs į šios techninės specifikacijos reikalavimus Sistemos veikimui, nurodytus šioje specifikacijoje, </w:t>
            </w:r>
            <w:r>
              <w:rPr>
                <w:rFonts w:ascii="Times New Roman" w:eastAsia="Liberation Serif" w:hAnsi="Times New Roman" w:cs="Times New Roman"/>
                <w:color w:val="000000"/>
                <w:u w:val="single"/>
                <w:lang w:eastAsia="ja-JP"/>
              </w:rPr>
              <w:t>turi siūlyti aukštesnių parametrų sistemos kompiuterį, jei to reikia šioje techninėje specifikacijoje nurodytų  reikalavimų įvykdymui (pvz. siūlyti procesorių su didesniu branduolių skaičiumi ar pan.).</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Procesoriaus branduolių</w:t>
            </w:r>
          </w:p>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skaičius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3"/>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Ne mažiau nei 4 vnt.</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Procesoriaus</w:t>
            </w:r>
          </w:p>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architektūra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4"/>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x86 architektūros procesorius, palaikantis 64 bitų operacines sistemas ir taikomąsias programas.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Procesorių našumo</w:t>
            </w:r>
          </w:p>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reikalavimai</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5"/>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Kompiuterio procesoriaus vidutinė našumo reikšmė (angl. "Average CPU Mark") pagal viešai publikuojamus Passmark CPU mark procesorių įvertinimo rezultatus, pateikiamus</w:t>
            </w:r>
          </w:p>
          <w:p w:rsidR="00CF665A" w:rsidRDefault="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       </w:t>
            </w:r>
            <w:hyperlink r:id="rId10">
              <w:r>
                <w:rPr>
                  <w:rFonts w:ascii="Times New Roman" w:eastAsia="Liberation Serif" w:hAnsi="Times New Roman" w:cs="Times New Roman"/>
                  <w:color w:val="000000"/>
                  <w:lang w:eastAsia="ja-JP"/>
                </w:rPr>
                <w:t>http://www.cpubenchmark.net/</w:t>
              </w:r>
            </w:hyperlink>
            <w:r>
              <w:rPr>
                <w:rFonts w:ascii="Times New Roman" w:eastAsia="Liberation Serif" w:hAnsi="Times New Roman" w:cs="Times New Roman"/>
                <w:color w:val="000000"/>
                <w:lang w:eastAsia="ja-JP"/>
              </w:rPr>
              <w:t xml:space="preserve"> turi būti ne mažiau nei 25000.</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Įdiegta operatyvioji atmintis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6"/>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Ne mažiau 16 GB DDR5.</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Diskai</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7"/>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lang w:eastAsia="ja-JP"/>
              </w:rPr>
              <w:t xml:space="preserve">Turi būti ne mažiau kaip su 1 vnt. </w:t>
            </w:r>
            <w:r>
              <w:rPr>
                <w:rFonts w:ascii="Times New Roman" w:eastAsia="Liberation Serif" w:hAnsi="Times New Roman" w:cs="Times New Roman"/>
                <w:color w:val="000000" w:themeColor="text1"/>
                <w:lang w:eastAsia="ja-JP"/>
              </w:rPr>
              <w:t>PCI NVME diskas;</w:t>
            </w:r>
          </w:p>
          <w:p w:rsidR="00CF665A" w:rsidRDefault="00CF665A">
            <w:pPr>
              <w:pStyle w:val="ListParagraph"/>
              <w:numPr>
                <w:ilvl w:val="0"/>
                <w:numId w:val="87"/>
              </w:numPr>
              <w:spacing w:after="0" w:line="240" w:lineRule="auto"/>
              <w:ind w:left="397" w:hanging="39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Ne mažiau nei 512 GB talpos</w:t>
            </w:r>
            <w:r>
              <w:rPr>
                <w:rFonts w:ascii="Times New Roman" w:eastAsia="Liberation Serif" w:hAnsi="Times New Roman" w:cs="Times New Roman"/>
                <w:color w:val="FF0000"/>
                <w:lang w:eastAsia="ja-JP"/>
              </w:rPr>
              <w:t>.</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Tinklo sąsajos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8"/>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Vidinė tinklo plokštė, 1 Gbps, visiškas dupleksinis režimas, PXE; </w:t>
            </w:r>
          </w:p>
          <w:p w:rsidR="00CF665A" w:rsidRDefault="00CF665A">
            <w:pPr>
              <w:pStyle w:val="ListParagraph"/>
              <w:numPr>
                <w:ilvl w:val="0"/>
                <w:numId w:val="88"/>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Wake-on-Lan (arba lygiavertės technologijos) palaikymas.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Bendras išorinių USB jungčių skaičius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89"/>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Ne mažiau 6 vnt.;</w:t>
            </w:r>
          </w:p>
          <w:p w:rsidR="00CF665A" w:rsidRDefault="00CF665A">
            <w:pPr>
              <w:pStyle w:val="ListParagraph"/>
              <w:numPr>
                <w:ilvl w:val="0"/>
                <w:numId w:val="89"/>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Iš jų ne mažiau nei 2 vnt. USB 3 ar aukštesnės versijos.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Monitorių pajungimas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0"/>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Galimybė prijungti ne mažiau nei 2 monitorius skaitmeninėmis jungtimis.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Duomenų apsauga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1"/>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Integruota TPM duomenų apsaugos mikroschema (naujausia versija užsakymo paskelbimo metu) arba lygiavertė;</w:t>
            </w:r>
          </w:p>
          <w:p w:rsidR="00CF665A" w:rsidRDefault="00CF665A">
            <w:pPr>
              <w:pStyle w:val="ListParagraph"/>
              <w:numPr>
                <w:ilvl w:val="0"/>
                <w:numId w:val="91"/>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Ne žemesnė nei 2.0 versija.</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Operacinė sistema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2"/>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Windows professional 11 licencija.</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Atnaujinimai, diagnostika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3"/>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p w:rsidR="00CF665A" w:rsidRDefault="00CF665A">
            <w:pPr>
              <w:pStyle w:val="ListParagraph"/>
              <w:numPr>
                <w:ilvl w:val="0"/>
                <w:numId w:val="93"/>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Kompiuteris turi turėti to paties gamintojo kompiuterio diagnostikos įrankius, pasiekiamus per BIOS programą arba parsiunčiamus iš gamintojo puslapio.</w:t>
            </w:r>
          </w:p>
          <w:p w:rsidR="00CF665A" w:rsidRDefault="00CF665A">
            <w:pPr>
              <w:pStyle w:val="ListParagraph"/>
              <w:numPr>
                <w:ilvl w:val="0"/>
                <w:numId w:val="93"/>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Diagnostikos įrankis turi turėti šį funkcionalumą: </w:t>
            </w:r>
          </w:p>
          <w:p w:rsidR="00CF665A" w:rsidRDefault="00CF665A">
            <w:pPr>
              <w:pStyle w:val="ListParagraph"/>
              <w:numPr>
                <w:ilvl w:val="0"/>
                <w:numId w:val="94"/>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 xml:space="preserve">Procesoriaus testai; </w:t>
            </w:r>
          </w:p>
          <w:p w:rsidR="00CF665A" w:rsidRDefault="00CF665A">
            <w:pPr>
              <w:pStyle w:val="ListParagraph"/>
              <w:numPr>
                <w:ilvl w:val="0"/>
                <w:numId w:val="94"/>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Atmintinės (RAM) testai;</w:t>
            </w:r>
          </w:p>
          <w:p w:rsidR="00CF665A" w:rsidRDefault="00CF665A">
            <w:pPr>
              <w:pStyle w:val="ListParagraph"/>
              <w:numPr>
                <w:ilvl w:val="0"/>
                <w:numId w:val="94"/>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Kietųjų/SSD diskų testai.</w:t>
            </w:r>
          </w:p>
          <w:p w:rsidR="00CF665A" w:rsidRDefault="00CF665A">
            <w:pPr>
              <w:pStyle w:val="ListParagraph"/>
              <w:numPr>
                <w:ilvl w:val="0"/>
                <w:numId w:val="93"/>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Turi būti suteikta galimybė iš kompiuterio gamintojo interneto svetainės parsisiųsti siūlomo kompiuterio tvarkykles ir jų atnaujinimus.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Surinkimo reikalavimai</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5"/>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rsidR="00CF665A" w:rsidRDefault="00CF665A">
            <w:pPr>
              <w:pStyle w:val="ListParagraph"/>
              <w:numPr>
                <w:ilvl w:val="0"/>
                <w:numId w:val="95"/>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Siūloma įranga turi būti nauja ir anksčiau nenaudota.</w:t>
            </w:r>
          </w:p>
          <w:p w:rsidR="00CF665A" w:rsidRDefault="00CF665A">
            <w:pPr>
              <w:pStyle w:val="ListParagraph"/>
              <w:numPr>
                <w:ilvl w:val="0"/>
                <w:numId w:val="95"/>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Gamykliškai atnaujinti (</w:t>
            </w:r>
            <w:r>
              <w:rPr>
                <w:rFonts w:ascii="Times New Roman" w:eastAsia="Liberation Serif" w:hAnsi="Times New Roman" w:cs="Times New Roman"/>
                <w:color w:val="000000"/>
                <w:sz w:val="20"/>
                <w:szCs w:val="20"/>
                <w:lang w:eastAsia="ja-JP"/>
              </w:rPr>
              <w:t>ang. renew, refurbished, remarketed</w:t>
            </w:r>
            <w:r>
              <w:rPr>
                <w:rFonts w:ascii="Times New Roman" w:eastAsia="Liberation Serif" w:hAnsi="Times New Roman" w:cs="Times New Roman"/>
                <w:color w:val="000000"/>
                <w:lang w:eastAsia="ja-JP"/>
              </w:rPr>
              <w:t>) komponentai neleistini.</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Ženklinimas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6"/>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Visos siūlomo kompiuterio komplekto dalys (sisteminis blokas, pagrindinė plokštė, atmintis, diskiniai kaupikliai, monitorius, pelė, klaviatūra, monitorius) turi būti vieno gamintojo ar turi būti jo sertifikuotos (pažymėtos kompiuterio gamintojo firminiu ženklu).</w:t>
            </w:r>
          </w:p>
          <w:p w:rsidR="00CF665A" w:rsidRDefault="00CF665A">
            <w:pPr>
              <w:pStyle w:val="ListParagraph"/>
              <w:numPr>
                <w:ilvl w:val="0"/>
                <w:numId w:val="96"/>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Kompiuteris paženklintas CE ženklu.</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Garantija</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7"/>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Garantija kompiuteriui ne trumpesnė nei </w:t>
            </w:r>
            <w:r>
              <w:rPr>
                <w:rFonts w:ascii="Times New Roman" w:eastAsia="Liberation Serif" w:hAnsi="Times New Roman" w:cs="Times New Roman"/>
                <w:b/>
                <w:color w:val="000000" w:themeColor="text1"/>
                <w:lang w:eastAsia="ja-JP"/>
              </w:rPr>
              <w:t>24 (dvidešimt keturi)</w:t>
            </w:r>
            <w:r>
              <w:rPr>
                <w:rFonts w:ascii="Times New Roman" w:eastAsia="Liberation Serif" w:hAnsi="Times New Roman" w:cs="Times New Roman"/>
                <w:color w:val="000000" w:themeColor="text1"/>
                <w:lang w:eastAsia="ja-JP"/>
              </w:rPr>
              <w:t xml:space="preserve"> mėnesiai. Garantija netaikoma programinei įrangai. Garantija užsakomiems kartu su kompiuteriu priedams ne trumpesnė nei </w:t>
            </w:r>
            <w:r>
              <w:rPr>
                <w:rFonts w:ascii="Times New Roman" w:eastAsia="Liberation Serif" w:hAnsi="Times New Roman" w:cs="Times New Roman"/>
                <w:b/>
                <w:color w:val="000000" w:themeColor="text1"/>
                <w:lang w:eastAsia="ja-JP"/>
              </w:rPr>
              <w:t>24 (dvidešimt keturi)</w:t>
            </w:r>
            <w:r>
              <w:rPr>
                <w:rFonts w:ascii="Times New Roman" w:eastAsia="Liberation Serif" w:hAnsi="Times New Roman" w:cs="Times New Roman"/>
                <w:color w:val="000000" w:themeColor="text1"/>
                <w:lang w:eastAsia="ja-JP"/>
              </w:rPr>
              <w:t xml:space="preserve"> mėnesiai. </w:t>
            </w:r>
          </w:p>
          <w:p w:rsidR="00CF665A" w:rsidRDefault="00CF665A">
            <w:pPr>
              <w:pStyle w:val="ListParagraph"/>
              <w:numPr>
                <w:ilvl w:val="0"/>
                <w:numId w:val="97"/>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themeColor="text1"/>
                <w:lang w:eastAsia="ja-JP"/>
              </w:rPr>
              <w:t xml:space="preserve">Garantinis remontas atliekamas perkančiosios organizacijos darbo vietoje Lietuvos teritorijoje (jei perkančioji organizacija ir tiekėjas nesusitaria kitaip). Paaiškėjus, kad garantinio laikotarpio metu sugedusios prekės darbingumo atkūrimo trukmė bus ilgesnė nei 5 (penkios) darbo </w:t>
            </w:r>
            <w:r>
              <w:rPr>
                <w:rFonts w:ascii="Times New Roman" w:eastAsia="Liberation Serif" w:hAnsi="Times New Roman" w:cs="Times New Roman"/>
                <w:color w:val="000000"/>
                <w:lang w:eastAsia="ja-JP"/>
              </w:rPr>
              <w:t>dienos nuo pranešimo apie gedimą, darbingumo atkūrimo laikotarpiu tiekėjas turi pakeisti sugedusią prekę kita, ne prastesnių parametrų preke.</w:t>
            </w:r>
          </w:p>
          <w:p w:rsidR="00CF665A" w:rsidRDefault="00CF665A">
            <w:pPr>
              <w:pStyle w:val="ListParagraph"/>
              <w:numPr>
                <w:ilvl w:val="0"/>
                <w:numId w:val="97"/>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Iš instaliacijos vietos remontui išsivežant sugedusią įrangą, tiekėjas privalo išmontuoti ir palikti pirkėjui kietuosius diskus. Kietųjų diskų gedimo atveju jie turi būti pakeisti naujais. Sugedę kietieji diskai tiekėjui negrąžinami.</w:t>
            </w:r>
          </w:p>
          <w:p w:rsidR="00CF665A" w:rsidRDefault="00CF665A">
            <w:pPr>
              <w:pStyle w:val="ListParagraph"/>
              <w:numPr>
                <w:ilvl w:val="0"/>
                <w:numId w:val="97"/>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Turi būti suteikta galimybė produkto kodo ir serijinio numerio pagalba patikrinti suteiktą gamintojo garantiją gamintojo interneto svetainėje</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Komplekto sudėtis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98"/>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Kartu su kompiuteriu turi būti patiekiami priedai:</w:t>
            </w:r>
          </w:p>
          <w:p w:rsidR="00CF665A" w:rsidRDefault="00CF665A">
            <w:pPr>
              <w:numPr>
                <w:ilvl w:val="0"/>
                <w:numId w:val="99"/>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Derančios kompiuteriui bevielės klaviatūros (</w:t>
            </w:r>
            <w:r>
              <w:rPr>
                <w:rFonts w:ascii="Times New Roman" w:eastAsia="Liberation Serif" w:hAnsi="Times New Roman" w:cs="Times New Roman"/>
                <w:color w:val="000000"/>
                <w:sz w:val="20"/>
                <w:szCs w:val="20"/>
                <w:lang w:eastAsia="ja-JP"/>
              </w:rPr>
              <w:t>pilna lotyniškų raidžių ir atskirai skaičių, su graviruotais lietuviškos abėcėlės ženklais, paženklinta CE ženklu</w:t>
            </w:r>
            <w:r>
              <w:rPr>
                <w:rFonts w:ascii="Times New Roman" w:eastAsia="Liberation Serif" w:hAnsi="Times New Roman" w:cs="Times New Roman"/>
                <w:color w:val="000000"/>
                <w:lang w:eastAsia="ja-JP"/>
              </w:rPr>
              <w:t>) ir pelės komplektas, juodos spalvos.</w:t>
            </w:r>
          </w:p>
          <w:p w:rsidR="00CF665A" w:rsidRDefault="00CF665A">
            <w:pPr>
              <w:numPr>
                <w:ilvl w:val="0"/>
                <w:numId w:val="99"/>
              </w:numPr>
              <w:spacing w:after="0" w:line="240" w:lineRule="auto"/>
              <w:ind w:left="567" w:hanging="567"/>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27 colių, QHD 2560 x 1440 raiškos (esant 75 Hz) monitorius be integruotų garsiakalbių; pritaikytas statyti ant stalo; reguliuojami aukštis, pasukimo kampas.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Maitinimas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0"/>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Kompiuteris, monitorius maitinami iš 230 V, 50Hz tinklo.</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„Žalieji“ reikalavimai</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1"/>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rsidR="00CF665A" w:rsidRDefault="00CF665A">
            <w:pPr>
              <w:pStyle w:val="ListParagraph"/>
              <w:numPr>
                <w:ilvl w:val="0"/>
                <w:numId w:val="101"/>
              </w:numPr>
              <w:spacing w:after="0" w:line="240" w:lineRule="auto"/>
              <w:ind w:left="454" w:hanging="454"/>
              <w:jc w:val="both"/>
              <w:rPr>
                <w:rFonts w:ascii="Times New Roman" w:eastAsia="Liberation Serif" w:hAnsi="Times New Roman" w:cs="Times New Roman"/>
                <w:color w:val="000000"/>
                <w:lang w:eastAsia="ja-JP"/>
              </w:rPr>
            </w:pPr>
            <w:r>
              <w:rPr>
                <w:rFonts w:ascii="Times New Roman" w:eastAsia="Liberation Serif" w:hAnsi="Times New Roman" w:cs="Times New Roman"/>
                <w:color w:val="000000"/>
                <w:lang w:eastAsia="ja-JP"/>
              </w:rPr>
              <w:t>Įranga turi atitikti Europos Parlamento ir Tarybos direktyvos 2002/95/EB "Dėl tam tikrų medžiagų naudojimo elektroninėje įrangoje apribojimo" nustatytus reikalavimus (RoHS).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14226C" w:rsidP="00CF665A">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CF665A">
        <w:tc>
          <w:tcPr>
            <w:tcW w:w="673" w:type="dxa"/>
            <w:tcBorders>
              <w:top w:val="single" w:sz="4" w:space="0" w:color="000000"/>
              <w:left w:val="single" w:sz="4" w:space="0" w:color="000000"/>
              <w:bottom w:val="single" w:sz="4" w:space="0" w:color="000000"/>
            </w:tcBorders>
          </w:tcPr>
          <w:p w:rsidR="00CF665A" w:rsidRDefault="00CF665A">
            <w:pPr>
              <w:numPr>
                <w:ilvl w:val="0"/>
                <w:numId w:val="78"/>
              </w:numPr>
              <w:spacing w:after="0" w:line="240" w:lineRule="auto"/>
              <w:rPr>
                <w:rFonts w:ascii="Times New Roman" w:eastAsia="Liberation Serif" w:hAnsi="Times New Roman" w:cs="Times New Roman"/>
                <w:color w:val="000000"/>
                <w:lang w:eastAsia="ja-JP"/>
              </w:rPr>
            </w:pPr>
          </w:p>
        </w:tc>
        <w:tc>
          <w:tcPr>
            <w:tcW w:w="2206"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hAnsi="Times New Roman" w:cs="Times New Roman"/>
                <w:color w:val="000000" w:themeColor="text1"/>
              </w:rPr>
              <w:t>Inovatyvus pirkimas</w:t>
            </w:r>
          </w:p>
        </w:tc>
        <w:tc>
          <w:tcPr>
            <w:tcW w:w="8619"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1"/>
                <w:numId w:val="53"/>
              </w:numPr>
              <w:tabs>
                <w:tab w:val="left" w:pos="993"/>
              </w:tabs>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hAnsi="Times New Roman" w:cs="Times New Roman"/>
                <w:color w:val="000000" w:themeColor="text1"/>
              </w:rPr>
              <w:t xml:space="preserve">Siekiama efektyvinti policijos įstaigose vykdomas apklausas, pagreitinant apklausos protokolų surašymą, įdiegiant nuotolinio dalyvavimo apklausoje sprendimą, ir užtikrinti aukštesnį asmens duomenų saugumą. </w:t>
            </w:r>
          </w:p>
          <w:p w:rsidR="00CF665A" w:rsidRDefault="00CF665A">
            <w:pPr>
              <w:pStyle w:val="ListParagraph"/>
              <w:numPr>
                <w:ilvl w:val="1"/>
                <w:numId w:val="53"/>
              </w:numPr>
              <w:tabs>
                <w:tab w:val="left" w:pos="993"/>
              </w:tabs>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hAnsi="Times New Roman" w:cs="Times New Roman"/>
                <w:color w:val="000000" w:themeColor="text1"/>
              </w:rPr>
              <w:t>Siekiama rasti ir išbandyti specializuotą sprendimą, kurį būtu galima plėsti visos policijos mastu, apklausų vaizdo ir garso įrašymui policijos įstaigose (perimti kitų ES šalių policijos patirtį);</w:t>
            </w:r>
          </w:p>
          <w:p w:rsidR="00CF665A" w:rsidRDefault="00CF665A">
            <w:pPr>
              <w:pStyle w:val="ListParagraph"/>
              <w:numPr>
                <w:ilvl w:val="1"/>
                <w:numId w:val="53"/>
              </w:numPr>
              <w:tabs>
                <w:tab w:val="left" w:pos="993"/>
              </w:tabs>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hAnsi="Times New Roman" w:cs="Times New Roman"/>
                <w:color w:val="000000" w:themeColor="text1"/>
              </w:rPr>
              <w:t>Siekiama išbandyti automatinio transkribavimo galimybę (automatiškai surašyti apklausų protokolus).</w:t>
            </w:r>
          </w:p>
        </w:tc>
        <w:tc>
          <w:tcPr>
            <w:tcW w:w="3119" w:type="dxa"/>
            <w:tcBorders>
              <w:top w:val="single" w:sz="4" w:space="0" w:color="000000"/>
              <w:left w:val="single" w:sz="4" w:space="0" w:color="000000"/>
              <w:bottom w:val="single" w:sz="4" w:space="0" w:color="000000"/>
              <w:right w:val="single" w:sz="4" w:space="0" w:color="000000"/>
            </w:tcBorders>
          </w:tcPr>
          <w:p w:rsidR="00CF665A" w:rsidRPr="00CF665A" w:rsidRDefault="00CF665A" w:rsidP="00CF665A">
            <w:pPr>
              <w:tabs>
                <w:tab w:val="left" w:pos="993"/>
              </w:tabs>
              <w:spacing w:after="0" w:line="240" w:lineRule="auto"/>
              <w:jc w:val="both"/>
              <w:rPr>
                <w:rFonts w:ascii="Times New Roman" w:hAnsi="Times New Roman" w:cs="Times New Roman"/>
                <w:color w:val="000000" w:themeColor="text1"/>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sidR="0014226C">
              <w:rPr>
                <w:rFonts w:ascii="Times New Roman" w:eastAsia="Liberation Serif" w:hAnsi="Times New Roman" w:cs="Times New Roman"/>
                <w:i/>
                <w:color w:val="2F5496" w:themeColor="accent1" w:themeShade="BF"/>
                <w:lang w:eastAsia="ja-JP"/>
              </w:rPr>
              <w:t>)</w:t>
            </w:r>
          </w:p>
        </w:tc>
      </w:tr>
    </w:tbl>
    <w:p w:rsidR="003F3874" w:rsidRDefault="00B57305">
      <w:pPr>
        <w:spacing w:after="0" w:line="240" w:lineRule="auto"/>
        <w:jc w:val="center"/>
        <w:rPr>
          <w:rFonts w:ascii="Times New Roman" w:eastAsia="Liberation Serif" w:hAnsi="Times New Roman" w:cs="Times New Roman"/>
          <w:lang w:eastAsia="ja-JP"/>
        </w:rPr>
      </w:pPr>
      <w:r>
        <w:rPr>
          <w:rFonts w:ascii="Times New Roman" w:eastAsia="Liberation Serif" w:hAnsi="Times New Roman" w:cs="Times New Roman"/>
          <w:lang w:eastAsia="ja-JP"/>
        </w:rPr>
        <w:t>__________________</w:t>
      </w:r>
    </w:p>
    <w:p w:rsidR="003F3874" w:rsidRDefault="00B57305">
      <w:pPr>
        <w:rPr>
          <w:rFonts w:ascii="Times New Roman" w:eastAsia="Liberation Serif" w:hAnsi="Times New Roman" w:cs="Times New Roman"/>
          <w:lang w:eastAsia="ja-JP"/>
        </w:rPr>
      </w:pPr>
      <w:r>
        <w:br w:type="page"/>
      </w:r>
    </w:p>
    <w:p w:rsidR="003F3874" w:rsidRDefault="00B57305">
      <w:pPr>
        <w:spacing w:after="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Lentelė Nr. 7 „Reikalavimai diegimo darbams, mokymams, konsultacijoms“</w:t>
      </w:r>
    </w:p>
    <w:p w:rsidR="003F3874" w:rsidRDefault="003F3874">
      <w:pPr>
        <w:spacing w:after="0" w:line="240" w:lineRule="auto"/>
        <w:rPr>
          <w:rFonts w:ascii="Times New Roman" w:eastAsia="Liberation Serif" w:hAnsi="Times New Roman" w:cs="Times New Roman"/>
          <w:color w:val="000000" w:themeColor="text1"/>
          <w:lang w:eastAsia="ja-JP"/>
        </w:rPr>
      </w:pPr>
    </w:p>
    <w:tbl>
      <w:tblPr>
        <w:tblW w:w="14617" w:type="dxa"/>
        <w:tblInd w:w="-50" w:type="dxa"/>
        <w:tblLayout w:type="fixed"/>
        <w:tblLook w:val="0000" w:firstRow="0" w:lastRow="0" w:firstColumn="0" w:lastColumn="0" w:noHBand="0" w:noVBand="0"/>
      </w:tblPr>
      <w:tblGrid>
        <w:gridCol w:w="612"/>
        <w:gridCol w:w="1984"/>
        <w:gridCol w:w="8902"/>
        <w:gridCol w:w="3119"/>
      </w:tblGrid>
      <w:tr w:rsidR="00CF665A" w:rsidTr="0014226C">
        <w:tc>
          <w:tcPr>
            <w:tcW w:w="612"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Eil. Nr.</w:t>
            </w:r>
          </w:p>
        </w:tc>
        <w:tc>
          <w:tcPr>
            <w:tcW w:w="1984"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Reikalavimų rūšis</w:t>
            </w:r>
          </w:p>
        </w:tc>
        <w:tc>
          <w:tcPr>
            <w:tcW w:w="8902"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Reikalavimai</w:t>
            </w:r>
          </w:p>
        </w:tc>
        <w:tc>
          <w:tcPr>
            <w:tcW w:w="3119"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bCs/>
                <w:color w:val="000000" w:themeColor="text1"/>
                <w:lang w:eastAsia="ja-JP"/>
              </w:rPr>
              <w:t>Rinkos dalyvio siūlymai/ rekomendacijos</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pPr>
              <w:pStyle w:val="ListParagraph"/>
              <w:numPr>
                <w:ilvl w:val="0"/>
                <w:numId w:val="102"/>
              </w:numPr>
              <w:spacing w:after="0" w:line="240" w:lineRule="auto"/>
              <w:rPr>
                <w:rFonts w:ascii="Times New Roman" w:eastAsia="Liberation Serif" w:hAnsi="Times New Roman" w:cs="Times New Roman"/>
                <w:color w:val="000000" w:themeColor="text1"/>
                <w:lang w:eastAsia="ja-JP"/>
              </w:rPr>
            </w:pPr>
          </w:p>
        </w:tc>
        <w:tc>
          <w:tcPr>
            <w:tcW w:w="1984"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Diegimo darbai</w:t>
            </w:r>
          </w:p>
        </w:tc>
        <w:tc>
          <w:tcPr>
            <w:tcW w:w="8902" w:type="dxa"/>
            <w:tcBorders>
              <w:top w:val="single" w:sz="4" w:space="0" w:color="000000"/>
              <w:left w:val="single" w:sz="4" w:space="0" w:color="000000"/>
              <w:bottom w:val="single" w:sz="4" w:space="0" w:color="000000"/>
              <w:right w:val="single" w:sz="4" w:space="0" w:color="000000"/>
            </w:tcBorders>
          </w:tcPr>
          <w:p w:rsidR="00CF665A" w:rsidRDefault="00CF665A">
            <w:pPr>
              <w:numPr>
                <w:ilvl w:val="0"/>
                <w:numId w:val="10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turi pateikti parengtą naudojimui Sistemos serverinę programinę įrangą, Sistemos serverį ir duomenų saugyklą – įdėti kietieji diskai, sukonfigūruotas RAID, turi būti įdiegta operacinė sistema, sukurti administratoriaus teises turintys naudotojai, įranga turi būti parengta pajungti į kompiuterinį tinklą, kurti papildomus naudotojus, prijungti apklausos kambarių vaizdo ir garso įrašymo įrangą. Galutinį šios įrangos konfigūravimą (</w:t>
            </w:r>
            <w:r>
              <w:rPr>
                <w:rFonts w:ascii="Times New Roman" w:eastAsia="Liberation Serif" w:hAnsi="Times New Roman" w:cs="Times New Roman"/>
                <w:color w:val="000000" w:themeColor="text1"/>
                <w:sz w:val="20"/>
                <w:szCs w:val="20"/>
                <w:lang w:eastAsia="ja-JP"/>
              </w:rPr>
              <w:t>pvz. Sistemos serverinės PĮ prijungimą prie transkripcijos serverio ir prijungimą prie „Microsoft Active directory“</w:t>
            </w:r>
            <w:r>
              <w:rPr>
                <w:rFonts w:ascii="Times New Roman" w:eastAsia="Liberation Serif" w:hAnsi="Times New Roman" w:cs="Times New Roman"/>
                <w:color w:val="000000" w:themeColor="text1"/>
                <w:lang w:eastAsia="ja-JP"/>
              </w:rPr>
              <w:t>) tiekėjas galės atlikti nuotoliniu būdu.</w:t>
            </w:r>
          </w:p>
          <w:p w:rsidR="00CF665A" w:rsidRDefault="00CF665A">
            <w:pPr>
              <w:numPr>
                <w:ilvl w:val="0"/>
                <w:numId w:val="10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Apklausos kambarių vaizdo ir garso įrašymo įranga gali būti patiekta su gamykliniais nustatymais, jei tiekėjas patieks detalias instrukcijas šios įrangos pajungimui ir konfigūravimui.</w:t>
            </w:r>
          </w:p>
          <w:p w:rsidR="00CF665A" w:rsidRDefault="00CF665A">
            <w:pPr>
              <w:numPr>
                <w:ilvl w:val="0"/>
                <w:numId w:val="10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Tiekėjui nereikės vykti montuoti patiektos įrangos, tačiau jis turės suteikti konsultacijas dėl montavimo ir pajungimo.</w:t>
            </w:r>
          </w:p>
          <w:p w:rsidR="00CF665A" w:rsidRDefault="00CF665A">
            <w:pPr>
              <w:numPr>
                <w:ilvl w:val="0"/>
                <w:numId w:val="103"/>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turės (galės būti atliekama nuotoliniu būdu) pajungti prie Sistemos serverinės PĮ ne mažiau nei vieno Apklausos kambarių vaizdo ir garso įrašymo įrangą, ne mažiau nei 5 mobilios aplikacijos naudotojus.</w:t>
            </w:r>
          </w:p>
          <w:p w:rsidR="00CF665A" w:rsidRDefault="00CF665A">
            <w:pPr>
              <w:numPr>
                <w:ilvl w:val="0"/>
                <w:numId w:val="103"/>
              </w:numPr>
              <w:spacing w:after="0" w:line="240" w:lineRule="auto"/>
              <w:ind w:left="397" w:hanging="397"/>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Įranga turės būti pristatyta į Klaipėdos miestą.</w:t>
            </w:r>
          </w:p>
        </w:tc>
        <w:tc>
          <w:tcPr>
            <w:tcW w:w="3119" w:type="dxa"/>
            <w:tcBorders>
              <w:top w:val="single" w:sz="4" w:space="0" w:color="000000"/>
              <w:left w:val="single" w:sz="4" w:space="0" w:color="000000"/>
              <w:bottom w:val="single" w:sz="4" w:space="0" w:color="000000"/>
              <w:right w:val="single" w:sz="4" w:space="0" w:color="000000"/>
            </w:tcBorders>
          </w:tcPr>
          <w:p w:rsidR="00CF665A"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pPr>
              <w:pStyle w:val="ListParagraph"/>
              <w:numPr>
                <w:ilvl w:val="0"/>
                <w:numId w:val="102"/>
              </w:numPr>
              <w:spacing w:after="0" w:line="240" w:lineRule="auto"/>
              <w:rPr>
                <w:rFonts w:ascii="Times New Roman" w:eastAsia="Liberation Serif" w:hAnsi="Times New Roman" w:cs="Times New Roman"/>
                <w:color w:val="000000" w:themeColor="text1"/>
                <w:lang w:eastAsia="ja-JP"/>
              </w:rPr>
            </w:pPr>
          </w:p>
        </w:tc>
        <w:tc>
          <w:tcPr>
            <w:tcW w:w="1984"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Mokymai</w:t>
            </w:r>
          </w:p>
        </w:tc>
        <w:tc>
          <w:tcPr>
            <w:tcW w:w="8902" w:type="dxa"/>
            <w:tcBorders>
              <w:top w:val="single" w:sz="4" w:space="0" w:color="000000"/>
              <w:left w:val="single" w:sz="4" w:space="0" w:color="000000"/>
              <w:bottom w:val="single" w:sz="4" w:space="0" w:color="000000"/>
              <w:right w:val="single" w:sz="4" w:space="0" w:color="000000"/>
            </w:tcBorders>
          </w:tcPr>
          <w:p w:rsidR="00CF665A" w:rsidRDefault="00CF665A">
            <w:pPr>
              <w:numPr>
                <w:ilvl w:val="0"/>
                <w:numId w:val="104"/>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Teikėjas turi pravesti mokymus administratoriams, mokymai gali būti nuotoliniu būdu, anglų arba lietuvių kalba.</w:t>
            </w:r>
          </w:p>
          <w:p w:rsidR="00CF665A" w:rsidRDefault="00CF665A">
            <w:pPr>
              <w:numPr>
                <w:ilvl w:val="0"/>
                <w:numId w:val="104"/>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turi pateikti visos įrangos instrukcijas administravimui anglų arba lietuvių kalba.</w:t>
            </w:r>
          </w:p>
          <w:p w:rsidR="00CF665A" w:rsidRDefault="00CF665A">
            <w:pPr>
              <w:numPr>
                <w:ilvl w:val="0"/>
                <w:numId w:val="104"/>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turi pateikti Sistemos klientinės PĮ, mobilios aplikacijos,  apklausos kambarių vaizdo ir garso įrašymo įrangos (apimtis kiek būtina naudotojui)  naudotojų instrukcijas lietuvių kalba.</w:t>
            </w:r>
          </w:p>
        </w:tc>
        <w:tc>
          <w:tcPr>
            <w:tcW w:w="3119" w:type="dxa"/>
            <w:tcBorders>
              <w:top w:val="single" w:sz="4" w:space="0" w:color="000000"/>
              <w:left w:val="single" w:sz="4" w:space="0" w:color="000000"/>
              <w:bottom w:val="single" w:sz="4" w:space="0" w:color="000000"/>
              <w:right w:val="single" w:sz="4" w:space="0" w:color="000000"/>
            </w:tcBorders>
          </w:tcPr>
          <w:p w:rsidR="00CF665A"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612" w:type="dxa"/>
            <w:tcBorders>
              <w:top w:val="single" w:sz="4" w:space="0" w:color="000000"/>
              <w:left w:val="single" w:sz="4" w:space="0" w:color="000000"/>
              <w:bottom w:val="single" w:sz="4" w:space="0" w:color="000000"/>
            </w:tcBorders>
          </w:tcPr>
          <w:p w:rsidR="00CF665A" w:rsidRDefault="00CF665A">
            <w:pPr>
              <w:pStyle w:val="ListParagraph"/>
              <w:numPr>
                <w:ilvl w:val="0"/>
                <w:numId w:val="102"/>
              </w:numPr>
              <w:spacing w:after="0" w:line="240" w:lineRule="auto"/>
              <w:rPr>
                <w:rFonts w:ascii="Times New Roman" w:eastAsia="Liberation Serif" w:hAnsi="Times New Roman" w:cs="Times New Roman"/>
                <w:color w:val="000000" w:themeColor="text1"/>
                <w:lang w:eastAsia="ja-JP"/>
              </w:rPr>
            </w:pPr>
          </w:p>
        </w:tc>
        <w:tc>
          <w:tcPr>
            <w:tcW w:w="1984"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Konsultacijos</w:t>
            </w:r>
          </w:p>
        </w:tc>
        <w:tc>
          <w:tcPr>
            <w:tcW w:w="8902"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5"/>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Patiektos įrangos garantiniu metu tiekėjas turės teikti konsultacijas elektroniniu paštu ir telefonu patiektą įrangą administruojantiems darbuotojams.</w:t>
            </w:r>
          </w:p>
        </w:tc>
        <w:tc>
          <w:tcPr>
            <w:tcW w:w="3119"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bl>
    <w:p w:rsidR="003F3874" w:rsidRDefault="00B57305">
      <w:pPr>
        <w:spacing w:after="0" w:line="240" w:lineRule="auto"/>
        <w:jc w:val="center"/>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__________________</w:t>
      </w:r>
    </w:p>
    <w:p w:rsidR="003F3874" w:rsidRDefault="00B57305">
      <w:pPr>
        <w:rPr>
          <w:rFonts w:ascii="Times New Roman" w:eastAsia="Liberation Serif" w:hAnsi="Times New Roman" w:cs="Times New Roman"/>
          <w:color w:val="000000" w:themeColor="text1"/>
          <w:lang w:eastAsia="ja-JP"/>
        </w:rPr>
      </w:pPr>
      <w:r>
        <w:br w:type="page"/>
      </w:r>
    </w:p>
    <w:p w:rsidR="003F3874" w:rsidRDefault="00B57305">
      <w:pPr>
        <w:spacing w:after="0" w:line="240" w:lineRule="auto"/>
        <w:jc w:val="right"/>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lastRenderedPageBreak/>
        <w:t xml:space="preserve"> Lentelė Nr. 8 „Ekonominio naudingumo kriterijai“</w:t>
      </w:r>
    </w:p>
    <w:p w:rsidR="003F3874" w:rsidRDefault="003F3874">
      <w:pPr>
        <w:spacing w:after="0" w:line="240" w:lineRule="auto"/>
        <w:rPr>
          <w:rFonts w:ascii="Times New Roman" w:eastAsia="Liberation Serif" w:hAnsi="Times New Roman" w:cs="Times New Roman"/>
          <w:color w:val="000000" w:themeColor="text1"/>
          <w:lang w:eastAsia="ja-JP"/>
        </w:rPr>
      </w:pPr>
    </w:p>
    <w:tbl>
      <w:tblPr>
        <w:tblW w:w="14430" w:type="dxa"/>
        <w:tblInd w:w="137" w:type="dxa"/>
        <w:tblLayout w:type="fixed"/>
        <w:tblLook w:val="0000" w:firstRow="0" w:lastRow="0" w:firstColumn="0" w:lastColumn="0" w:noHBand="0" w:noVBand="0"/>
      </w:tblPr>
      <w:tblGrid>
        <w:gridCol w:w="567"/>
        <w:gridCol w:w="2693"/>
        <w:gridCol w:w="8193"/>
        <w:gridCol w:w="2977"/>
      </w:tblGrid>
      <w:tr w:rsidR="00CF665A" w:rsidTr="0014226C">
        <w:tc>
          <w:tcPr>
            <w:tcW w:w="567"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Eil. Nr.</w:t>
            </w:r>
          </w:p>
        </w:tc>
        <w:tc>
          <w:tcPr>
            <w:tcW w:w="2693"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Reikalavimų rūšis</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color w:val="000000" w:themeColor="text1"/>
                <w:lang w:eastAsia="ja-JP"/>
              </w:rPr>
              <w:t>Reikalavimai</w:t>
            </w:r>
          </w:p>
        </w:tc>
        <w:tc>
          <w:tcPr>
            <w:tcW w:w="2977"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bCs/>
                <w:color w:val="000000" w:themeColor="text1"/>
                <w:lang w:eastAsia="ja-JP"/>
              </w:rPr>
              <w:t>Rinkos dalyvio siūlymai/ rekomendacijos</w:t>
            </w:r>
          </w:p>
        </w:tc>
      </w:tr>
      <w:tr w:rsidR="00CF665A" w:rsidTr="0014226C">
        <w:tc>
          <w:tcPr>
            <w:tcW w:w="567" w:type="dxa"/>
            <w:tcBorders>
              <w:top w:val="single" w:sz="4" w:space="0" w:color="000000"/>
              <w:left w:val="single" w:sz="4" w:space="0" w:color="000000"/>
              <w:bottom w:val="single" w:sz="4" w:space="0" w:color="000000"/>
            </w:tcBorders>
          </w:tcPr>
          <w:p w:rsidR="00CF665A" w:rsidRDefault="00CF665A">
            <w:pPr>
              <w:numPr>
                <w:ilvl w:val="0"/>
                <w:numId w:val="36"/>
              </w:numPr>
              <w:tabs>
                <w:tab w:val="left" w:pos="79"/>
              </w:tabs>
              <w:spacing w:after="0" w:line="240" w:lineRule="auto"/>
              <w:ind w:left="0" w:firstLine="0"/>
              <w:contextualSpacing/>
              <w:rPr>
                <w:rFonts w:ascii="Times New Roman" w:eastAsia="Liberation Serif" w:hAnsi="Times New Roman" w:cs="Times New Roman"/>
                <w:color w:val="000000" w:themeColor="text1"/>
                <w:lang w:eastAsia="ja-JP"/>
              </w:rPr>
            </w:pPr>
          </w:p>
        </w:tc>
        <w:tc>
          <w:tcPr>
            <w:tcW w:w="2693"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Times New Roman" w:hAnsi="Times New Roman" w:cs="Times New Roman"/>
                <w:color w:val="000000" w:themeColor="text1"/>
                <w:lang w:eastAsia="ja-JP"/>
              </w:rPr>
              <w:t>Realiomis sąlygomis išbandytas Sistemos pagrindinių komponentų veikimas</w:t>
            </w:r>
          </w:p>
          <w:p w:rsidR="00CF665A" w:rsidRDefault="00CF665A">
            <w:pPr>
              <w:spacing w:after="0" w:line="240" w:lineRule="auto"/>
              <w:rPr>
                <w:rFonts w:ascii="Times New Roman" w:eastAsia="Times New Roman" w:hAnsi="Times New Roman" w:cs="Times New Roman"/>
                <w:color w:val="000000" w:themeColor="text1"/>
                <w:lang w:eastAsia="ja-JP"/>
              </w:rPr>
            </w:pPr>
          </w:p>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Times New Roman" w:hAnsi="Times New Roman" w:cs="Times New Roman"/>
                <w:color w:val="000000" w:themeColor="text1"/>
                <w:lang w:eastAsia="ja-JP"/>
              </w:rPr>
              <w:t xml:space="preserve">(ekonominio naudingumo kriterijus, vertinamas papildomais </w:t>
            </w:r>
            <w:r>
              <w:rPr>
                <w:rFonts w:ascii="Times New Roman" w:eastAsia="Times New Roman" w:hAnsi="Times New Roman" w:cs="Times New Roman"/>
                <w:b/>
                <w:color w:val="000000" w:themeColor="text1"/>
                <w:lang w:eastAsia="ja-JP"/>
              </w:rPr>
              <w:t>5 balais</w:t>
            </w:r>
            <w:r>
              <w:rPr>
                <w:rFonts w:ascii="Times New Roman" w:eastAsia="Times New Roman" w:hAnsi="Times New Roman" w:cs="Times New Roman"/>
                <w:color w:val="000000" w:themeColor="text1"/>
                <w:lang w:eastAsia="ja-JP"/>
              </w:rPr>
              <w:t>)</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Tiekėjas siūlo vaizdo ir garso įrašymo sprendimą kurio visi pagrindiniai komponentai (Sistemos serverinė PĮ, Sistemos klientinė PĮ, mobili aplikacija, vaizdo ir garso įrašymo komplekte esantis vaizdo įrašymo įrenginys) veikiantys kartu, yra naudojami darbo funkcijomis vykdyti ES arba UK teisėsaugos institucijose ne trumpiau nei 6 (šeši) mėnesiai (naudojami realiomis sąlygomis).</w:t>
            </w:r>
          </w:p>
          <w:p w:rsidR="00CF665A" w:rsidRDefault="00CF665A">
            <w:pPr>
              <w:pStyle w:val="ListParagraph"/>
              <w:numPr>
                <w:ilvl w:val="0"/>
                <w:numId w:val="106"/>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Kaip įrodymas pateikiama informacija apie tokią instituciją, kontaktus, kuriais būtu galima patikrinti šį tiekėjo teiginį arba tokios institucijos pasirašytą dokumentą, patvirtinantį pagrindinių komponentų naudojimą.</w:t>
            </w:r>
          </w:p>
        </w:tc>
        <w:tc>
          <w:tcPr>
            <w:tcW w:w="2977"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c>
          <w:tcPr>
            <w:tcW w:w="567" w:type="dxa"/>
            <w:tcBorders>
              <w:top w:val="single" w:sz="4" w:space="0" w:color="000000"/>
              <w:left w:val="single" w:sz="4" w:space="0" w:color="000000"/>
              <w:bottom w:val="single" w:sz="4" w:space="0" w:color="000000"/>
            </w:tcBorders>
          </w:tcPr>
          <w:p w:rsidR="00CF665A" w:rsidRDefault="00CF665A">
            <w:pPr>
              <w:numPr>
                <w:ilvl w:val="0"/>
                <w:numId w:val="36"/>
              </w:numPr>
              <w:spacing w:after="0" w:line="240" w:lineRule="auto"/>
              <w:ind w:left="0" w:firstLine="0"/>
              <w:contextualSpacing/>
              <w:rPr>
                <w:rFonts w:ascii="Times New Roman" w:eastAsia="Liberation Serif" w:hAnsi="Times New Roman" w:cs="Times New Roman"/>
                <w:color w:val="000000" w:themeColor="text1"/>
                <w:lang w:eastAsia="ja-JP"/>
              </w:rPr>
            </w:pPr>
          </w:p>
        </w:tc>
        <w:tc>
          <w:tcPr>
            <w:tcW w:w="2693" w:type="dxa"/>
            <w:tcBorders>
              <w:top w:val="single" w:sz="4" w:space="0" w:color="000000"/>
              <w:left w:val="single" w:sz="4" w:space="0" w:color="000000"/>
              <w:bottom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naudoti standartinius, laisvai rinkoje parduodamus vaizdo įrašymo įrenginius ir vaizdo kameras</w:t>
            </w:r>
          </w:p>
          <w:p w:rsidR="00CF665A" w:rsidRDefault="00CF665A">
            <w:pPr>
              <w:spacing w:after="0" w:line="240" w:lineRule="auto"/>
              <w:rPr>
                <w:rFonts w:ascii="Times New Roman" w:eastAsia="Times New Roman" w:hAnsi="Times New Roman" w:cs="Times New Roman"/>
                <w:color w:val="000000" w:themeColor="text1"/>
                <w:lang w:eastAsia="ja-JP"/>
              </w:rPr>
            </w:pPr>
          </w:p>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Times New Roman" w:hAnsi="Times New Roman" w:cs="Times New Roman"/>
                <w:color w:val="000000" w:themeColor="text1"/>
                <w:lang w:eastAsia="ja-JP"/>
              </w:rPr>
              <w:t xml:space="preserve">(ekonominio naudingumo kriterijus, vertinamas papildomais </w:t>
            </w:r>
            <w:r>
              <w:rPr>
                <w:rFonts w:ascii="Times New Roman" w:eastAsia="Times New Roman" w:hAnsi="Times New Roman" w:cs="Times New Roman"/>
                <w:b/>
                <w:color w:val="000000" w:themeColor="text1"/>
                <w:lang w:eastAsia="ja-JP"/>
              </w:rPr>
              <w:t>5 balais</w:t>
            </w:r>
            <w:r>
              <w:rPr>
                <w:rFonts w:ascii="Times New Roman" w:eastAsia="Times New Roman" w:hAnsi="Times New Roman" w:cs="Times New Roman"/>
                <w:color w:val="000000" w:themeColor="text1"/>
                <w:lang w:eastAsia="ja-JP"/>
              </w:rPr>
              <w:t>)</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7"/>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Sistemoje galima naudoti standartinius vaizdo įrašymo įrenginius ir vaizdo stebėjimo kameras, kurie yra laisvai prieinami rinkoje (pavyzdžiui Avigilon, Axis, Bosch vaizdo įrašymo įrenginius ir pan).</w:t>
            </w:r>
          </w:p>
        </w:tc>
        <w:tc>
          <w:tcPr>
            <w:tcW w:w="2977"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 xml:space="preserve">Pildo rinkos dalyvis tuo atveju, jei turi siūlymų </w:t>
            </w:r>
            <w:r>
              <w:rPr>
                <w:rFonts w:ascii="Times New Roman" w:eastAsia="Liberation Serif" w:hAnsi="Times New Roman" w:cs="Times New Roman"/>
                <w:i/>
                <w:color w:val="2F5496" w:themeColor="accent1" w:themeShade="BF"/>
                <w:lang w:eastAsia="ja-JP"/>
              </w:rPr>
              <w:t>nurodytam parametrui</w:t>
            </w:r>
            <w:r w:rsidRPr="00CF665A">
              <w:rPr>
                <w:rFonts w:ascii="Times New Roman" w:eastAsia="Liberation Serif" w:hAnsi="Times New Roman" w:cs="Times New Roman"/>
                <w:i/>
                <w:color w:val="2F5496" w:themeColor="accent1" w:themeShade="BF"/>
                <w:lang w:eastAsia="ja-JP"/>
              </w:rPr>
              <w:t>.</w:t>
            </w:r>
            <w:r>
              <w:rPr>
                <w:rFonts w:ascii="Times New Roman" w:eastAsia="Liberation Serif" w:hAnsi="Times New Roman" w:cs="Times New Roman"/>
                <w:i/>
                <w:color w:val="2F5496" w:themeColor="accent1" w:themeShade="BF"/>
                <w:lang w:eastAsia="ja-JP"/>
              </w:rPr>
              <w:t>)</w:t>
            </w:r>
          </w:p>
        </w:tc>
      </w:tr>
      <w:tr w:rsidR="00CF665A" w:rsidTr="0014226C">
        <w:tc>
          <w:tcPr>
            <w:tcW w:w="567" w:type="dxa"/>
            <w:tcBorders>
              <w:top w:val="single" w:sz="4" w:space="0" w:color="000000"/>
              <w:left w:val="single" w:sz="4" w:space="0" w:color="000000"/>
              <w:bottom w:val="single" w:sz="4" w:space="0" w:color="000000"/>
              <w:right w:val="single" w:sz="4" w:space="0" w:color="000000"/>
            </w:tcBorders>
          </w:tcPr>
          <w:p w:rsidR="00CF665A" w:rsidRDefault="00CF665A">
            <w:pPr>
              <w:numPr>
                <w:ilvl w:val="0"/>
                <w:numId w:val="36"/>
              </w:numPr>
              <w:spacing w:after="0" w:line="240" w:lineRule="auto"/>
              <w:ind w:left="0" w:firstLine="0"/>
              <w:contextualSpacing/>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w:t>
            </w:r>
          </w:p>
        </w:tc>
        <w:tc>
          <w:tcPr>
            <w:tcW w:w="2693"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Vykdant apklausos vaizdo įr garso įrašymą Sistemoje numatyta transkripcija, veikianti “gyvai” </w:t>
            </w:r>
            <w:r>
              <w:rPr>
                <w:rFonts w:ascii="Times New Roman" w:eastAsia="Times New Roman" w:hAnsi="Times New Roman" w:cs="Times New Roman"/>
                <w:color w:val="000000" w:themeColor="text1"/>
                <w:lang w:eastAsia="ja-JP"/>
              </w:rPr>
              <w:t xml:space="preserve">(ekonominio naudingumo kriterijus, vertinamas papildomais </w:t>
            </w:r>
            <w:r>
              <w:rPr>
                <w:rFonts w:ascii="Times New Roman" w:eastAsia="Times New Roman" w:hAnsi="Times New Roman" w:cs="Times New Roman"/>
                <w:b/>
                <w:color w:val="000000" w:themeColor="text1"/>
                <w:lang w:eastAsia="ja-JP"/>
              </w:rPr>
              <w:t>2 balais</w:t>
            </w:r>
            <w:r>
              <w:rPr>
                <w:rFonts w:ascii="Times New Roman" w:eastAsia="Times New Roman" w:hAnsi="Times New Roman" w:cs="Times New Roman"/>
                <w:color w:val="000000" w:themeColor="text1"/>
                <w:lang w:eastAsia="ja-JP"/>
              </w:rPr>
              <w:t>)</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Yra galimybė nustatyti, kad vykdant vaizdo ir garso įrašą būtu atliekama “gyva” apklausos garso transkripcija (transkripcija atliekama su labai nedideliu užlaikymu, priklausančiu nuo transkripcijos paslaugos tiekėjo), inicijuoti gyvą transkripciją galima prieš pradedant apklausos įrašymą arba jau pradėjus įrašyti. </w:t>
            </w:r>
          </w:p>
          <w:p w:rsidR="00CF665A" w:rsidRDefault="00CF665A">
            <w:pPr>
              <w:pStyle w:val="ListParagraph"/>
              <w:numPr>
                <w:ilvl w:val="0"/>
                <w:numId w:val="10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transkripcijos tekstą pataisyti (pvz. jei buvo neteisingai transkribuota) ir išsaugoti pataisytą.</w:t>
            </w:r>
          </w:p>
          <w:p w:rsidR="00CF665A" w:rsidRDefault="00CF665A">
            <w:pPr>
              <w:pStyle w:val="ListParagraph"/>
              <w:numPr>
                <w:ilvl w:val="0"/>
                <w:numId w:val="108"/>
              </w:numPr>
              <w:spacing w:after="0" w:line="240" w:lineRule="auto"/>
              <w:ind w:left="397" w:hanging="397"/>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Yra galimybė nukopijuoti tekstą su transkripcija perkėlimui į dokumentų redaktorių ar pan.</w:t>
            </w:r>
          </w:p>
        </w:tc>
        <w:tc>
          <w:tcPr>
            <w:tcW w:w="2977"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rPr>
          <w:trHeight w:val="300"/>
        </w:trPr>
        <w:tc>
          <w:tcPr>
            <w:tcW w:w="567" w:type="dxa"/>
            <w:tcBorders>
              <w:top w:val="single" w:sz="4" w:space="0" w:color="000000"/>
              <w:left w:val="single" w:sz="4" w:space="0" w:color="000000"/>
              <w:bottom w:val="single" w:sz="4" w:space="0" w:color="000000"/>
              <w:right w:val="single" w:sz="4" w:space="0" w:color="000000"/>
            </w:tcBorders>
          </w:tcPr>
          <w:p w:rsidR="00CF665A" w:rsidRDefault="00CF665A">
            <w:pPr>
              <w:numPr>
                <w:ilvl w:val="0"/>
                <w:numId w:val="36"/>
              </w:numPr>
              <w:spacing w:after="0" w:line="240" w:lineRule="auto"/>
              <w:ind w:left="0" w:firstLine="0"/>
              <w:contextualSpacing/>
              <w:rPr>
                <w:rFonts w:ascii="Times New Roman" w:eastAsia="Liberation Serif" w:hAnsi="Times New Roman" w:cs="Times New Roman"/>
                <w:color w:val="000000" w:themeColor="text1"/>
                <w:lang w:eastAsia="ja-JP"/>
              </w:rPr>
            </w:pPr>
          </w:p>
        </w:tc>
        <w:tc>
          <w:tcPr>
            <w:tcW w:w="2693"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Sistemos serverinėje PĮ pateikiama detali informacija apie saugomus įrašus </w:t>
            </w:r>
          </w:p>
          <w:p w:rsidR="00CF665A" w:rsidRDefault="00CF665A">
            <w:pPr>
              <w:spacing w:after="0" w:line="240" w:lineRule="auto"/>
              <w:rPr>
                <w:rFonts w:ascii="Times New Roman" w:eastAsia="Times New Roman" w:hAnsi="Times New Roman" w:cs="Times New Roman"/>
                <w:color w:val="000000" w:themeColor="text1"/>
                <w:lang w:eastAsia="ja-JP"/>
              </w:rPr>
            </w:pPr>
          </w:p>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Times New Roman" w:hAnsi="Times New Roman" w:cs="Times New Roman"/>
                <w:color w:val="000000" w:themeColor="text1"/>
                <w:lang w:eastAsia="ja-JP"/>
              </w:rPr>
              <w:t xml:space="preserve">(ekonominio naudingumo kriterijus, vertinamas papildomu </w:t>
            </w:r>
            <w:r>
              <w:rPr>
                <w:rFonts w:ascii="Times New Roman" w:eastAsia="Times New Roman" w:hAnsi="Times New Roman" w:cs="Times New Roman"/>
                <w:b/>
                <w:color w:val="000000" w:themeColor="text1"/>
                <w:lang w:eastAsia="ja-JP"/>
              </w:rPr>
              <w:t>1 balu</w:t>
            </w:r>
            <w:r>
              <w:rPr>
                <w:rFonts w:ascii="Times New Roman" w:eastAsia="Times New Roman" w:hAnsi="Times New Roman" w:cs="Times New Roman"/>
                <w:color w:val="000000" w:themeColor="text1"/>
                <w:lang w:eastAsia="ja-JP"/>
              </w:rPr>
              <w:t>)</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09"/>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Galimybė matyti ataskaitas apie įrašų duomenis, saugomus  Sistemos serveryje ir duomenų saugykloje, ne mažiau nei:</w:t>
            </w:r>
          </w:p>
          <w:p w:rsidR="00CF665A" w:rsidRDefault="00CF665A">
            <w:pPr>
              <w:pStyle w:val="ListParagraph"/>
              <w:numPr>
                <w:ilvl w:val="0"/>
                <w:numId w:val="1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Užimta ir laisva vieta duomenų saugykloje (Mbit ar pan.);</w:t>
            </w:r>
          </w:p>
          <w:p w:rsidR="00CF665A" w:rsidRDefault="00CF665A">
            <w:pPr>
              <w:pStyle w:val="ListParagraph"/>
              <w:numPr>
                <w:ilvl w:val="0"/>
                <w:numId w:val="1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Sistemos naudotojai ir jų įrašų duomenų kiekis (sugrupuota pagal naudotojus Mbit ar pan.);</w:t>
            </w:r>
          </w:p>
          <w:p w:rsidR="00CF665A" w:rsidRDefault="00CF665A">
            <w:pPr>
              <w:pStyle w:val="ListParagraph"/>
              <w:numPr>
                <w:ilvl w:val="0"/>
                <w:numId w:val="110"/>
              </w:numPr>
              <w:spacing w:after="0" w:line="240" w:lineRule="auto"/>
              <w:ind w:left="510" w:hanging="510"/>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Įrašų dydis (Mbit ar pan.), įrašų data.</w:t>
            </w:r>
          </w:p>
        </w:tc>
        <w:tc>
          <w:tcPr>
            <w:tcW w:w="2977"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r w:rsidR="00CF665A" w:rsidTr="0014226C">
        <w:trPr>
          <w:trHeight w:val="300"/>
        </w:trPr>
        <w:tc>
          <w:tcPr>
            <w:tcW w:w="567" w:type="dxa"/>
            <w:tcBorders>
              <w:top w:val="single" w:sz="4" w:space="0" w:color="000000"/>
              <w:left w:val="single" w:sz="4" w:space="0" w:color="000000"/>
              <w:bottom w:val="single" w:sz="4" w:space="0" w:color="000000"/>
              <w:right w:val="single" w:sz="4" w:space="0" w:color="000000"/>
            </w:tcBorders>
          </w:tcPr>
          <w:p w:rsidR="00CF665A" w:rsidRDefault="00CF665A">
            <w:pPr>
              <w:numPr>
                <w:ilvl w:val="0"/>
                <w:numId w:val="36"/>
              </w:numPr>
              <w:spacing w:after="0" w:line="240" w:lineRule="auto"/>
              <w:ind w:left="0" w:firstLine="0"/>
              <w:contextualSpacing/>
              <w:rPr>
                <w:rFonts w:ascii="Times New Roman" w:eastAsia="Liberation Serif" w:hAnsi="Times New Roman" w:cs="Times New Roman"/>
                <w:color w:val="000000" w:themeColor="text1"/>
                <w:lang w:eastAsia="ja-JP"/>
              </w:rPr>
            </w:pPr>
          </w:p>
        </w:tc>
        <w:tc>
          <w:tcPr>
            <w:tcW w:w="2693" w:type="dxa"/>
            <w:tcBorders>
              <w:top w:val="single" w:sz="4" w:space="0" w:color="000000"/>
              <w:left w:val="single" w:sz="4" w:space="0" w:color="000000"/>
              <w:bottom w:val="single" w:sz="4" w:space="0" w:color="000000"/>
              <w:right w:val="single" w:sz="4" w:space="0" w:color="000000"/>
            </w:tcBorders>
          </w:tcPr>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 xml:space="preserve">Papildoma 12 (dvylikos) mėnesių garantija </w:t>
            </w:r>
          </w:p>
          <w:p w:rsidR="00CF665A" w:rsidRDefault="00CF665A">
            <w:pPr>
              <w:spacing w:after="0" w:line="240" w:lineRule="auto"/>
              <w:rPr>
                <w:rFonts w:ascii="Times New Roman" w:eastAsia="Times New Roman" w:hAnsi="Times New Roman" w:cs="Times New Roman"/>
                <w:color w:val="000000" w:themeColor="text1"/>
                <w:lang w:eastAsia="ja-JP"/>
              </w:rPr>
            </w:pPr>
          </w:p>
          <w:p w:rsidR="00CF665A" w:rsidRDefault="00CF665A">
            <w:pPr>
              <w:spacing w:after="0" w:line="240" w:lineRule="auto"/>
              <w:rPr>
                <w:rFonts w:ascii="Times New Roman" w:eastAsia="Liberation Serif" w:hAnsi="Times New Roman" w:cs="Times New Roman"/>
                <w:color w:val="000000" w:themeColor="text1"/>
                <w:lang w:eastAsia="ja-JP"/>
              </w:rPr>
            </w:pPr>
            <w:r>
              <w:rPr>
                <w:rFonts w:ascii="Times New Roman" w:eastAsia="Times New Roman" w:hAnsi="Times New Roman" w:cs="Times New Roman"/>
                <w:color w:val="000000" w:themeColor="text1"/>
                <w:lang w:eastAsia="ja-JP"/>
              </w:rPr>
              <w:t xml:space="preserve">(ekonominio naudingumo kriterijus, vertinamas papildomais </w:t>
            </w:r>
            <w:r>
              <w:rPr>
                <w:rFonts w:ascii="Times New Roman" w:eastAsia="Times New Roman" w:hAnsi="Times New Roman" w:cs="Times New Roman"/>
                <w:b/>
                <w:color w:val="000000" w:themeColor="text1"/>
                <w:lang w:eastAsia="ja-JP"/>
              </w:rPr>
              <w:t>5 balais</w:t>
            </w:r>
            <w:r>
              <w:rPr>
                <w:rFonts w:ascii="Times New Roman" w:eastAsia="Times New Roman" w:hAnsi="Times New Roman" w:cs="Times New Roman"/>
                <w:color w:val="000000" w:themeColor="text1"/>
                <w:lang w:eastAsia="ja-JP"/>
              </w:rPr>
              <w:t>)</w:t>
            </w:r>
          </w:p>
        </w:tc>
        <w:tc>
          <w:tcPr>
            <w:tcW w:w="8193" w:type="dxa"/>
            <w:tcBorders>
              <w:top w:val="single" w:sz="4" w:space="0" w:color="000000"/>
              <w:left w:val="single" w:sz="4" w:space="0" w:color="000000"/>
              <w:bottom w:val="single" w:sz="4" w:space="0" w:color="000000"/>
              <w:right w:val="single" w:sz="4" w:space="0" w:color="000000"/>
            </w:tcBorders>
          </w:tcPr>
          <w:p w:rsidR="00CF665A" w:rsidRDefault="00CF665A">
            <w:pPr>
              <w:pStyle w:val="ListParagraph"/>
              <w:numPr>
                <w:ilvl w:val="0"/>
                <w:numId w:val="113"/>
              </w:numPr>
              <w:spacing w:after="0" w:line="240" w:lineRule="auto"/>
              <w:ind w:left="454" w:hanging="454"/>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color w:val="000000" w:themeColor="text1"/>
                <w:lang w:eastAsia="ja-JP"/>
              </w:rPr>
              <w:t>Papildoma 12 (dvylikos) mėnesių garantija, analogiškomis sąlygomis, kaip yra nurodyta šioje techninėje specifikacijoje, t. y. suteikus šias papildomas 12 (dvylikos) mėnesių garantijas, bendras kiekvieno atvejo garantinis laikotarpis turi būti ne trumpesnis nei 36 (trisdešimt šešių) mėnesių. Balai už papildomą 12 (dvylikos) mėnesių garantiją:</w:t>
            </w:r>
          </w:p>
          <w:p w:rsidR="00CF665A" w:rsidRDefault="00CF665A">
            <w:pPr>
              <w:pStyle w:val="ListParagraph"/>
              <w:numPr>
                <w:ilvl w:val="0"/>
                <w:numId w:val="114"/>
              </w:numPr>
              <w:spacing w:after="0" w:line="240" w:lineRule="auto"/>
              <w:ind w:left="454" w:hanging="454"/>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color w:val="000000" w:themeColor="text1"/>
                <w:lang w:eastAsia="ja-JP"/>
              </w:rPr>
              <w:t xml:space="preserve">Įsigyjamos Sistemos serverinės programinei įrangai („Techninės specifikacijos“ </w:t>
            </w:r>
            <w:r>
              <w:rPr>
                <w:rFonts w:ascii="Times New Roman" w:eastAsia="Liberation Serif" w:hAnsi="Times New Roman" w:cs="Times New Roman"/>
                <w:b/>
                <w:color w:val="000000" w:themeColor="text1"/>
                <w:lang w:eastAsia="ja-JP"/>
              </w:rPr>
              <w:t>1 lentelė, 1 eilutė</w:t>
            </w:r>
            <w:r>
              <w:rPr>
                <w:rFonts w:ascii="Times New Roman" w:eastAsia="Liberation Serif" w:hAnsi="Times New Roman" w:cs="Times New Roman"/>
                <w:color w:val="000000" w:themeColor="text1"/>
                <w:lang w:eastAsia="ja-JP"/>
              </w:rPr>
              <w:t xml:space="preserve">), Sistemos klientinės programinei įrangai („Techninės specifikacijos“ </w:t>
            </w:r>
            <w:r>
              <w:rPr>
                <w:rFonts w:ascii="Times New Roman" w:eastAsia="Liberation Serif" w:hAnsi="Times New Roman" w:cs="Times New Roman"/>
                <w:b/>
                <w:color w:val="000000" w:themeColor="text1"/>
                <w:lang w:eastAsia="ja-JP"/>
              </w:rPr>
              <w:t>1 lentelė, 2 eilutė</w:t>
            </w:r>
            <w:r>
              <w:rPr>
                <w:rFonts w:ascii="Times New Roman" w:eastAsia="Liberation Serif" w:hAnsi="Times New Roman" w:cs="Times New Roman"/>
                <w:color w:val="000000" w:themeColor="text1"/>
                <w:lang w:eastAsia="ja-JP"/>
              </w:rPr>
              <w:t xml:space="preserve">), mobilios aplikacijos („Techninė specifikacija“ </w:t>
            </w:r>
            <w:r>
              <w:rPr>
                <w:rFonts w:ascii="Times New Roman" w:eastAsia="Liberation Serif" w:hAnsi="Times New Roman" w:cs="Times New Roman"/>
                <w:b/>
                <w:color w:val="000000" w:themeColor="text1"/>
                <w:lang w:eastAsia="ja-JP"/>
              </w:rPr>
              <w:t>1 lentelė, 3 eilutė</w:t>
            </w:r>
            <w:r>
              <w:rPr>
                <w:rFonts w:ascii="Times New Roman" w:eastAsia="Liberation Serif" w:hAnsi="Times New Roman" w:cs="Times New Roman"/>
                <w:color w:val="000000" w:themeColor="text1"/>
                <w:lang w:eastAsia="ja-JP"/>
              </w:rPr>
              <w:t xml:space="preserve">) įrangos nemokamą garantinę priežiūrą „Techninės specifikacijos“ </w:t>
            </w:r>
            <w:r>
              <w:rPr>
                <w:rFonts w:ascii="Times New Roman" w:eastAsia="Liberation Serif" w:hAnsi="Times New Roman" w:cs="Times New Roman"/>
                <w:b/>
                <w:color w:val="000000" w:themeColor="text1"/>
                <w:lang w:eastAsia="ja-JP"/>
              </w:rPr>
              <w:t>2 lentelė, 16.1 punkte</w:t>
            </w:r>
            <w:r>
              <w:rPr>
                <w:rFonts w:ascii="Times New Roman" w:eastAsia="Liberation Serif" w:hAnsi="Times New Roman" w:cs="Times New Roman"/>
                <w:color w:val="000000" w:themeColor="text1"/>
                <w:lang w:eastAsia="ja-JP"/>
              </w:rPr>
              <w:t xml:space="preserve"> nurodytomis sąlygomis ir programinės įrangos atnaujinimai, klaidų ištaisymai „Techninės specifikacijos“ </w:t>
            </w:r>
            <w:r>
              <w:rPr>
                <w:rFonts w:ascii="Times New Roman" w:eastAsia="Liberation Serif" w:hAnsi="Times New Roman" w:cs="Times New Roman"/>
                <w:b/>
                <w:color w:val="000000" w:themeColor="text1"/>
                <w:lang w:eastAsia="ja-JP"/>
              </w:rPr>
              <w:t>2 lentelė, 17.2 punkte</w:t>
            </w:r>
            <w:r>
              <w:rPr>
                <w:rFonts w:ascii="Times New Roman" w:eastAsia="Liberation Serif" w:hAnsi="Times New Roman" w:cs="Times New Roman"/>
                <w:color w:val="000000" w:themeColor="text1"/>
                <w:lang w:eastAsia="ja-JP"/>
              </w:rPr>
              <w:t xml:space="preserve"> nurodytomis sąlygomis papildomiems 12 (dvylika) mėnesių – </w:t>
            </w:r>
            <w:r>
              <w:rPr>
                <w:rFonts w:ascii="Times New Roman" w:eastAsia="Liberation Serif" w:hAnsi="Times New Roman" w:cs="Times New Roman"/>
                <w:b/>
                <w:color w:val="000000" w:themeColor="text1"/>
                <w:lang w:eastAsia="ja-JP"/>
              </w:rPr>
              <w:t>3 balai;</w:t>
            </w:r>
          </w:p>
          <w:p w:rsidR="00CF665A" w:rsidRDefault="00CF665A">
            <w:pPr>
              <w:pStyle w:val="ListParagraph"/>
              <w:numPr>
                <w:ilvl w:val="0"/>
                <w:numId w:val="114"/>
              </w:numPr>
              <w:spacing w:after="0" w:line="240" w:lineRule="auto"/>
              <w:ind w:left="454" w:hanging="454"/>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color w:val="000000" w:themeColor="text1"/>
                <w:lang w:eastAsia="ja-JP"/>
              </w:rPr>
              <w:t xml:space="preserve">Įsigyjamos apklausos kambario vaizdo ir garso įrašymo įrangos („Techninės specifikacijos“ </w:t>
            </w:r>
            <w:r>
              <w:rPr>
                <w:rFonts w:ascii="Times New Roman" w:eastAsia="Liberation Serif" w:hAnsi="Times New Roman" w:cs="Times New Roman"/>
                <w:b/>
                <w:color w:val="000000" w:themeColor="text1"/>
                <w:lang w:eastAsia="ja-JP"/>
              </w:rPr>
              <w:t>1 lentelė, 4 eilutė</w:t>
            </w:r>
            <w:r>
              <w:rPr>
                <w:rFonts w:ascii="Times New Roman" w:eastAsia="Liberation Serif" w:hAnsi="Times New Roman" w:cs="Times New Roman"/>
                <w:color w:val="000000" w:themeColor="text1"/>
                <w:lang w:eastAsia="ja-JP"/>
              </w:rPr>
              <w:t xml:space="preserve">), Sistemos serverio ir duomenų saugyklos įrangai („Techninės specifikacijos“ </w:t>
            </w:r>
            <w:r>
              <w:rPr>
                <w:rFonts w:ascii="Times New Roman" w:eastAsia="Liberation Serif" w:hAnsi="Times New Roman" w:cs="Times New Roman"/>
                <w:b/>
                <w:color w:val="000000" w:themeColor="text1"/>
                <w:lang w:eastAsia="ja-JP"/>
              </w:rPr>
              <w:t>1 lentelė, 5 eilutė</w:t>
            </w:r>
            <w:r>
              <w:rPr>
                <w:rFonts w:ascii="Times New Roman" w:eastAsia="Liberation Serif" w:hAnsi="Times New Roman" w:cs="Times New Roman"/>
                <w:color w:val="000000" w:themeColor="text1"/>
                <w:lang w:eastAsia="ja-JP"/>
              </w:rPr>
              <w:t xml:space="preserve">), kompiuterių („Techninės specifikacijos“ </w:t>
            </w:r>
            <w:r>
              <w:rPr>
                <w:rFonts w:ascii="Times New Roman" w:eastAsia="Liberation Serif" w:hAnsi="Times New Roman" w:cs="Times New Roman"/>
                <w:b/>
                <w:color w:val="000000" w:themeColor="text1"/>
                <w:lang w:eastAsia="ja-JP"/>
              </w:rPr>
              <w:t>1 lentelė, 6 eilutė</w:t>
            </w:r>
            <w:r>
              <w:rPr>
                <w:rFonts w:ascii="Times New Roman" w:eastAsia="Liberation Serif" w:hAnsi="Times New Roman" w:cs="Times New Roman"/>
                <w:color w:val="000000" w:themeColor="text1"/>
                <w:lang w:eastAsia="ja-JP"/>
              </w:rPr>
              <w:t xml:space="preserve">) nemokamą garantinę priežiūrą „Techninės specifikacijos“ </w:t>
            </w:r>
            <w:r>
              <w:rPr>
                <w:rFonts w:ascii="Times New Roman" w:eastAsia="Liberation Serif" w:hAnsi="Times New Roman" w:cs="Times New Roman"/>
                <w:b/>
                <w:color w:val="000000" w:themeColor="text1"/>
                <w:lang w:eastAsia="ja-JP"/>
              </w:rPr>
              <w:t>2 lentelė, 16.1 punkte</w:t>
            </w:r>
            <w:r>
              <w:rPr>
                <w:rFonts w:ascii="Times New Roman" w:eastAsia="Liberation Serif" w:hAnsi="Times New Roman" w:cs="Times New Roman"/>
                <w:color w:val="000000" w:themeColor="text1"/>
                <w:lang w:eastAsia="ja-JP"/>
              </w:rPr>
              <w:t xml:space="preserve"> nurodytomis sąlygomis ir programinės įrangos atnaujinimai, klaidų ištaisymai „Techninės specifikacijos“ </w:t>
            </w:r>
            <w:r>
              <w:rPr>
                <w:rFonts w:ascii="Times New Roman" w:eastAsia="Liberation Serif" w:hAnsi="Times New Roman" w:cs="Times New Roman"/>
                <w:b/>
                <w:color w:val="000000" w:themeColor="text1"/>
                <w:lang w:eastAsia="ja-JP"/>
              </w:rPr>
              <w:t>2 lentelė, 17.2 punkte</w:t>
            </w:r>
            <w:r>
              <w:rPr>
                <w:rFonts w:ascii="Times New Roman" w:eastAsia="Liberation Serif" w:hAnsi="Times New Roman" w:cs="Times New Roman"/>
                <w:color w:val="000000" w:themeColor="text1"/>
                <w:lang w:eastAsia="ja-JP"/>
              </w:rPr>
              <w:t xml:space="preserve"> nurodytomis sąlygomis papildomiems 12 (dvylikai) mėnesių – </w:t>
            </w:r>
            <w:r>
              <w:rPr>
                <w:rFonts w:ascii="Times New Roman" w:eastAsia="Liberation Serif" w:hAnsi="Times New Roman" w:cs="Times New Roman"/>
                <w:b/>
                <w:color w:val="000000" w:themeColor="text1"/>
                <w:lang w:eastAsia="ja-JP"/>
              </w:rPr>
              <w:t>2 balai.</w:t>
            </w:r>
          </w:p>
        </w:tc>
        <w:tc>
          <w:tcPr>
            <w:tcW w:w="2977" w:type="dxa"/>
            <w:tcBorders>
              <w:top w:val="single" w:sz="4" w:space="0" w:color="000000"/>
              <w:left w:val="single" w:sz="4" w:space="0" w:color="000000"/>
              <w:bottom w:val="single" w:sz="4" w:space="0" w:color="000000"/>
              <w:right w:val="single" w:sz="4" w:space="0" w:color="000000"/>
            </w:tcBorders>
          </w:tcPr>
          <w:p w:rsidR="00CF665A" w:rsidRPr="0014226C" w:rsidRDefault="0014226C" w:rsidP="0014226C">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i/>
                <w:color w:val="2F5496" w:themeColor="accent1" w:themeShade="BF"/>
                <w:lang w:eastAsia="ja-JP"/>
              </w:rPr>
              <w:t>(</w:t>
            </w:r>
            <w:r w:rsidRPr="00CF665A">
              <w:rPr>
                <w:rFonts w:ascii="Times New Roman" w:eastAsia="Liberation Serif" w:hAnsi="Times New Roman" w:cs="Times New Roman"/>
                <w:i/>
                <w:color w:val="2F5496" w:themeColor="accent1" w:themeShade="BF"/>
                <w:lang w:eastAsia="ja-JP"/>
              </w:rPr>
              <w:t>Pildo rinkos dalyvis tuo atveju, jei turi siūlymų nurodytiems parametrams, ir nurodo punktą, kuriam teikiamas siūlymas.</w:t>
            </w:r>
            <w:r>
              <w:rPr>
                <w:rFonts w:ascii="Times New Roman" w:eastAsia="Liberation Serif" w:hAnsi="Times New Roman" w:cs="Times New Roman"/>
                <w:i/>
                <w:color w:val="2F5496" w:themeColor="accent1" w:themeShade="BF"/>
                <w:lang w:eastAsia="ja-JP"/>
              </w:rPr>
              <w:t>)</w:t>
            </w:r>
          </w:p>
        </w:tc>
      </w:tr>
    </w:tbl>
    <w:p w:rsidR="003F3874" w:rsidRDefault="003F3874">
      <w:pPr>
        <w:spacing w:after="0" w:line="240" w:lineRule="auto"/>
        <w:jc w:val="both"/>
        <w:rPr>
          <w:rFonts w:ascii="Times New Roman" w:eastAsia="Liberation Serif" w:hAnsi="Times New Roman" w:cs="Times New Roman"/>
          <w:b/>
          <w:lang w:eastAsia="ja-JP"/>
        </w:rPr>
      </w:pPr>
    </w:p>
    <w:p w:rsidR="003F3874" w:rsidRDefault="00B57305">
      <w:pPr>
        <w:spacing w:after="0" w:line="240" w:lineRule="auto"/>
        <w:jc w:val="both"/>
        <w:rPr>
          <w:rFonts w:ascii="Times New Roman" w:eastAsia="Liberation Serif" w:hAnsi="Times New Roman" w:cs="Times New Roman"/>
          <w:b/>
          <w:color w:val="000000" w:themeColor="text1"/>
          <w:lang w:eastAsia="ja-JP"/>
        </w:rPr>
      </w:pPr>
      <w:r>
        <w:rPr>
          <w:rFonts w:ascii="Times New Roman" w:eastAsia="Liberation Serif" w:hAnsi="Times New Roman" w:cs="Times New Roman"/>
          <w:b/>
          <w:lang w:eastAsia="ja-JP"/>
        </w:rPr>
        <w:t>Priedai:</w:t>
      </w:r>
      <w:r>
        <w:rPr>
          <w:rFonts w:ascii="Times New Roman" w:eastAsia="Liberation Serif" w:hAnsi="Times New Roman" w:cs="Times New Roman"/>
          <w:b/>
          <w:color w:val="000000" w:themeColor="text1"/>
          <w:lang w:eastAsia="ja-JP"/>
        </w:rPr>
        <w:t xml:space="preserve"> </w:t>
      </w:r>
    </w:p>
    <w:p w:rsidR="003F3874" w:rsidRDefault="00B57305">
      <w:pPr>
        <w:spacing w:after="0" w:line="240" w:lineRule="auto"/>
        <w:jc w:val="both"/>
        <w:rPr>
          <w:rFonts w:ascii="Times New Roman" w:eastAsia="Liberation Serif" w:hAnsi="Times New Roman" w:cs="Times New Roman"/>
          <w:color w:val="000000" w:themeColor="text1"/>
          <w:lang w:eastAsia="ja-JP"/>
        </w:rPr>
      </w:pPr>
      <w:r>
        <w:rPr>
          <w:rFonts w:ascii="Times New Roman" w:eastAsia="Liberation Serif" w:hAnsi="Times New Roman" w:cs="Times New Roman"/>
          <w:b/>
          <w:color w:val="000000" w:themeColor="text1"/>
          <w:lang w:eastAsia="ja-JP"/>
        </w:rPr>
        <w:t xml:space="preserve">1) </w:t>
      </w:r>
      <w:r>
        <w:rPr>
          <w:rFonts w:ascii="Times New Roman" w:eastAsia="Liberation Serif" w:hAnsi="Times New Roman" w:cs="Times New Roman"/>
          <w:color w:val="000000" w:themeColor="text1"/>
          <w:lang w:eastAsia="ja-JP"/>
        </w:rPr>
        <w:t xml:space="preserve">Lietuvos policijos generalinio komisaro 2018-04-11 įsakymas Nr. 5-V-358 „Dėl tipinių vaiko apklausos kambarių įrengimo policijos įstaigose reikalavimų patvirtinimo“; </w:t>
      </w:r>
    </w:p>
    <w:p w:rsidR="003F3874" w:rsidRDefault="00B57305">
      <w:pPr>
        <w:spacing w:after="0" w:line="240" w:lineRule="auto"/>
        <w:jc w:val="both"/>
        <w:rPr>
          <w:rFonts w:ascii="Times New Roman" w:eastAsia="Liberation Serif" w:hAnsi="Times New Roman" w:cs="Times New Roman"/>
          <w:lang w:eastAsia="ja-JP"/>
        </w:rPr>
      </w:pPr>
      <w:r>
        <w:rPr>
          <w:rFonts w:ascii="Times New Roman" w:eastAsia="Liberation Serif" w:hAnsi="Times New Roman" w:cs="Times New Roman"/>
          <w:color w:val="000000" w:themeColor="text1"/>
          <w:lang w:eastAsia="ja-JP"/>
        </w:rPr>
        <w:t>2) „AK ir SK įrangos pajungimo schema“.</w:t>
      </w:r>
      <w:r>
        <w:br w:type="page"/>
      </w:r>
    </w:p>
    <w:p w:rsidR="003F3874" w:rsidRDefault="00B57305">
      <w:pPr>
        <w:pStyle w:val="Heading1"/>
        <w:spacing w:before="0"/>
        <w:jc w:val="both"/>
        <w:rPr>
          <w:rFonts w:ascii="Times New Roman" w:hAnsi="Times New Roman" w:cs="Times New Roman"/>
          <w:b/>
          <w:sz w:val="22"/>
          <w:szCs w:val="22"/>
        </w:rPr>
      </w:pPr>
      <w:bookmarkStart w:id="1" w:name="_Toc207289028"/>
      <w:r>
        <w:rPr>
          <w:rFonts w:ascii="Times New Roman" w:hAnsi="Times New Roman" w:cs="Times New Roman"/>
          <w:b/>
          <w:sz w:val="22"/>
          <w:szCs w:val="22"/>
        </w:rPr>
        <w:lastRenderedPageBreak/>
        <w:t>Techninės specifikacijos</w:t>
      </w:r>
      <w:r>
        <w:rPr>
          <w:rFonts w:ascii="Times New Roman" w:hAnsi="Times New Roman" w:cs="Times New Roman"/>
          <w:sz w:val="22"/>
          <w:szCs w:val="22"/>
        </w:rPr>
        <w:t xml:space="preserve"> </w:t>
      </w:r>
      <w:r>
        <w:rPr>
          <w:rFonts w:ascii="Times New Roman" w:hAnsi="Times New Roman" w:cs="Times New Roman"/>
          <w:b/>
          <w:sz w:val="22"/>
          <w:szCs w:val="22"/>
        </w:rPr>
        <w:t xml:space="preserve">1 Priedas - </w:t>
      </w:r>
      <w:r>
        <w:rPr>
          <w:rFonts w:ascii="Times New Roman" w:hAnsi="Times New Roman" w:cs="Times New Roman"/>
          <w:sz w:val="22"/>
          <w:szCs w:val="22"/>
        </w:rPr>
        <w:t>Lietuvos policijos generalinio komisaro 2018-04-11 įsakymas Nr. 5-V-358 „Dėl tipinių vaiko apklausos kambarių įrengimo policijos įstaigose reikalavimų patvirtinimo“</w:t>
      </w:r>
      <w:r>
        <w:rPr>
          <w:rFonts w:ascii="Times New Roman" w:eastAsia="Calibri" w:hAnsi="Times New Roman" w:cs="Times New Roman"/>
          <w:b/>
          <w:iCs/>
          <w:sz w:val="22"/>
          <w:szCs w:val="22"/>
        </w:rPr>
        <w:t>.</w:t>
      </w:r>
      <w:bookmarkEnd w:id="1"/>
    </w:p>
    <w:p w:rsidR="003F3874" w:rsidRDefault="003F3874">
      <w:pPr>
        <w:jc w:val="center"/>
        <w:rPr>
          <w:rFonts w:ascii="Times New Roman" w:hAnsi="Times New Roman" w:cs="Times New Roman"/>
          <w:b/>
          <w:bCs/>
          <w:smallCaps/>
          <w:sz w:val="22"/>
          <w:szCs w:val="22"/>
        </w:rPr>
      </w:pPr>
    </w:p>
    <w:p w:rsidR="003F3874" w:rsidRDefault="00B57305">
      <w:pPr>
        <w:spacing w:after="240" w:line="240" w:lineRule="auto"/>
        <w:jc w:val="center"/>
        <w:rPr>
          <w:rFonts w:ascii="Times New Roman" w:eastAsia="Times New Roman" w:hAnsi="Times New Roman" w:cs="Times New Roman"/>
          <w:sz w:val="24"/>
          <w:szCs w:val="20"/>
        </w:rPr>
      </w:pPr>
      <w:r>
        <w:rPr>
          <w:noProof/>
        </w:rPr>
        <w:drawing>
          <wp:inline distT="0" distB="0" distL="0" distR="0">
            <wp:extent cx="512445" cy="57848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12" t="-11" r="-12" b="-11"/>
                    <a:stretch>
                      <a:fillRect/>
                    </a:stretch>
                  </pic:blipFill>
                  <pic:spPr bwMode="auto">
                    <a:xfrm>
                      <a:off x="0" y="0"/>
                      <a:ext cx="512445" cy="578485"/>
                    </a:xfrm>
                    <a:prstGeom prst="rect">
                      <a:avLst/>
                    </a:prstGeom>
                    <a:noFill/>
                  </pic:spPr>
                </pic:pic>
              </a:graphicData>
            </a:graphic>
          </wp:inline>
        </w:drawing>
      </w:r>
    </w:p>
    <w:p w:rsidR="003F3874" w:rsidRDefault="00B57305">
      <w:pPr>
        <w:pStyle w:val="paragrafesrasas2lygis"/>
        <w:jc w:val="center"/>
        <w:rPr>
          <w:b/>
          <w:sz w:val="24"/>
          <w:szCs w:val="24"/>
        </w:rPr>
      </w:pPr>
      <w:r>
        <w:rPr>
          <w:b/>
          <w:sz w:val="24"/>
          <w:szCs w:val="24"/>
        </w:rPr>
        <w:t>LIETUVOS POLICIJOS GENERALINIS KOMISARAS</w:t>
      </w:r>
    </w:p>
    <w:p w:rsidR="003F3874" w:rsidRDefault="00B57305">
      <w:pPr>
        <w:spacing w:after="0" w:line="240" w:lineRule="auto"/>
        <w:jc w:val="center"/>
        <w:rPr>
          <w:rFonts w:ascii="Times New Roman" w:eastAsia="Times New Roman" w:hAnsi="Times New Roman" w:cs="TimesLT;Times New Roman"/>
          <w:sz w:val="24"/>
          <w:szCs w:val="20"/>
          <w:lang w:eastAsia="zh-CN"/>
        </w:rPr>
      </w:pPr>
      <w:r>
        <w:rPr>
          <w:rFonts w:ascii="Times New Roman" w:eastAsia="Times New Roman" w:hAnsi="Times New Roman" w:cs="Times New Roman"/>
          <w:b/>
          <w:sz w:val="24"/>
          <w:szCs w:val="20"/>
          <w:lang w:eastAsia="zh-CN"/>
        </w:rPr>
        <w:t>ĮSAKYMAS</w:t>
      </w:r>
      <w:r>
        <w:rPr>
          <w:rFonts w:ascii="Times New Roman" w:eastAsia="Times New Roman" w:hAnsi="Times New Roman" w:cs="TimesLT;Times New Roman"/>
          <w:b/>
          <w:sz w:val="24"/>
          <w:szCs w:val="20"/>
          <w:lang w:eastAsia="zh-CN"/>
        </w:rPr>
        <w:t xml:space="preserve"> </w:t>
      </w:r>
    </w:p>
    <w:p w:rsidR="003F3874" w:rsidRDefault="00B57305">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DĖL </w:t>
      </w:r>
      <w:r>
        <w:rPr>
          <w:rFonts w:ascii="Times New Roman" w:eastAsia="Times New Roman" w:hAnsi="Times New Roman" w:cs="Times New Roman"/>
          <w:b/>
          <w:bCs/>
          <w:sz w:val="24"/>
          <w:szCs w:val="24"/>
          <w:lang w:eastAsia="zh-CN"/>
        </w:rPr>
        <w:t>TIPINIŲ VAIKO APKLAUSOS KAMBARIŲ ĮRENGIMO POLICIJOS ĮSTAIGOSE REIKALAVIMŲ</w:t>
      </w:r>
      <w:r>
        <w:rPr>
          <w:rFonts w:ascii="Times New Roman" w:eastAsia="Times New Roman" w:hAnsi="Times New Roman" w:cs="Times New Roman"/>
          <w:b/>
          <w:sz w:val="24"/>
          <w:szCs w:val="24"/>
          <w:lang w:eastAsia="zh-CN"/>
        </w:rPr>
        <w:t xml:space="preserve"> PATVIRTINIMO</w:t>
      </w:r>
    </w:p>
    <w:p w:rsidR="003F3874" w:rsidRDefault="003F3874">
      <w:pPr>
        <w:spacing w:after="0" w:line="240" w:lineRule="auto"/>
        <w:jc w:val="center"/>
        <w:rPr>
          <w:rFonts w:ascii="Times New Roman" w:eastAsia="Times New Roman" w:hAnsi="Times New Roman" w:cs="Times New Roman"/>
          <w:b/>
          <w:sz w:val="16"/>
          <w:szCs w:val="16"/>
          <w:lang w:eastAsia="zh-CN"/>
        </w:rPr>
      </w:pPr>
    </w:p>
    <w:p w:rsidR="003F3874" w:rsidRDefault="00B57305">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2018 m. balandžio     4 d. Nr. 5-V-358</w:t>
      </w:r>
    </w:p>
    <w:p w:rsidR="003F3874" w:rsidRDefault="00B57305">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Vilnius</w:t>
      </w:r>
    </w:p>
    <w:p w:rsidR="003F3874" w:rsidRDefault="003F3874">
      <w:pPr>
        <w:spacing w:after="0" w:line="240" w:lineRule="auto"/>
        <w:jc w:val="center"/>
        <w:rPr>
          <w:rFonts w:ascii="Times New Roman" w:eastAsia="Times New Roman" w:hAnsi="Times New Roman" w:cs="Times New Roman"/>
          <w:sz w:val="24"/>
          <w:szCs w:val="24"/>
          <w:lang w:eastAsia="zh-CN"/>
        </w:rPr>
      </w:pPr>
    </w:p>
    <w:p w:rsidR="003F3874" w:rsidRDefault="003F3874">
      <w:pPr>
        <w:spacing w:after="0" w:line="360" w:lineRule="auto"/>
        <w:ind w:firstLine="850"/>
        <w:jc w:val="center"/>
        <w:rPr>
          <w:rFonts w:ascii="Times New Roman" w:eastAsia="Times New Roman" w:hAnsi="Times New Roman" w:cs="Times New Roman"/>
          <w:sz w:val="24"/>
          <w:szCs w:val="24"/>
          <w:lang w:eastAsia="zh-CN"/>
        </w:rPr>
      </w:pPr>
    </w:p>
    <w:p w:rsidR="003F3874" w:rsidRDefault="00B57305">
      <w:pPr>
        <w:spacing w:after="0" w:line="360" w:lineRule="auto"/>
        <w:ind w:firstLine="850"/>
        <w:jc w:val="both"/>
        <w:rPr>
          <w:rFonts w:ascii="TimesLT;Times New Roman" w:eastAsia="Times New Roman" w:hAnsi="TimesLT;Times New Roman" w:cs="TimesLT;Times New Roman"/>
          <w:sz w:val="24"/>
          <w:szCs w:val="20"/>
          <w:lang w:eastAsia="zh-CN"/>
        </w:rPr>
      </w:pPr>
      <w:r>
        <w:rPr>
          <w:rFonts w:ascii="Times New Roman" w:eastAsia="Times New Roman" w:hAnsi="Times New Roman" w:cs="Times New Roman"/>
          <w:sz w:val="24"/>
          <w:szCs w:val="24"/>
          <w:lang w:eastAsia="zh-CN"/>
        </w:rPr>
        <w:t>Siekdamas įgyvendinti vidaus reikalų ministro 2018 m. kovo 21 d. įsakymu Nr. 1V-217 „D</w:t>
      </w:r>
      <w:r>
        <w:rPr>
          <w:rFonts w:ascii="Times New Roman;serif" w:eastAsia="Times New Roman" w:hAnsi="Times New Roman;serif" w:cs="Times New Roman"/>
          <w:sz w:val="24"/>
          <w:szCs w:val="24"/>
          <w:lang w:eastAsia="zh-CN"/>
        </w:rPr>
        <w:t xml:space="preserve">ėl 2018−2020 metų strateginių veiklos planų“ patvirtinto Policijos departamento prie Lietuvos Respublikos vidaus reikalų ministerijos 2018–2020 metų strateginio veiklos plano 1.2.4.6.2 poveiksmį „Įrengti vaikų apklausos kambarius policijos komisariatuose“: </w:t>
      </w:r>
    </w:p>
    <w:p w:rsidR="003F3874" w:rsidRDefault="00B57305">
      <w:pPr>
        <w:spacing w:after="0" w:line="360" w:lineRule="auto"/>
        <w:ind w:firstLine="850"/>
        <w:jc w:val="both"/>
        <w:rPr>
          <w:rFonts w:ascii="Times New Roman" w:eastAsia="Times New Roman" w:hAnsi="Times New Roman" w:cs="TimesLT;Times New Roman"/>
          <w:sz w:val="24"/>
          <w:szCs w:val="20"/>
          <w:lang w:eastAsia="zh-CN"/>
        </w:rPr>
      </w:pPr>
      <w:r>
        <w:rPr>
          <w:rFonts w:ascii="Times New Roman" w:eastAsia="Times New Roman" w:hAnsi="Times New Roman" w:cs="Times New Roman"/>
          <w:sz w:val="24"/>
          <w:szCs w:val="24"/>
          <w:lang w:eastAsia="zh-CN"/>
        </w:rPr>
        <w:t xml:space="preserve">1. T v i r t i n u  Tipinius vaiko apklausos kambarių įrengimo policijos įstaigose reikalavimus (pridedama). </w:t>
      </w:r>
    </w:p>
    <w:p w:rsidR="003F3874" w:rsidRDefault="00B57305">
      <w:pPr>
        <w:numPr>
          <w:ilvl w:val="0"/>
          <w:numId w:val="1"/>
        </w:numPr>
        <w:tabs>
          <w:tab w:val="left" w:pos="1132"/>
        </w:tabs>
        <w:spacing w:after="0" w:line="360" w:lineRule="auto"/>
        <w:ind w:left="0" w:firstLine="850"/>
        <w:jc w:val="both"/>
        <w:rPr>
          <w:rFonts w:ascii="Liberation Serif" w:eastAsia="SimSun" w:hAnsi="Liberation Serif" w:cs="Mangal"/>
          <w:sz w:val="24"/>
          <w:szCs w:val="24"/>
          <w:lang w:eastAsia="zh-CN" w:bidi="hi-IN"/>
        </w:rPr>
      </w:pPr>
      <w:r>
        <w:rPr>
          <w:rFonts w:ascii="Times New Roman" w:eastAsia="SimSun" w:hAnsi="Times New Roman" w:cs="Times New Roman"/>
          <w:sz w:val="24"/>
          <w:szCs w:val="24"/>
          <w:lang w:eastAsia="zh-CN" w:bidi="hi-IN"/>
        </w:rPr>
        <w:t>2. P a v e d u Policijos departamento prie Vidaus reikalų ministerijos Finansų ir investicijų valdybai koordinuoti vaiko apklausos kambarių įrengimo policijos įstaigose procesą.</w:t>
      </w:r>
    </w:p>
    <w:p w:rsidR="003F3874" w:rsidRDefault="00B57305">
      <w:pPr>
        <w:numPr>
          <w:ilvl w:val="0"/>
          <w:numId w:val="1"/>
        </w:numPr>
        <w:tabs>
          <w:tab w:val="left" w:pos="1132"/>
        </w:tabs>
        <w:spacing w:after="0" w:line="360" w:lineRule="auto"/>
        <w:ind w:left="0" w:firstLine="850"/>
        <w:jc w:val="both"/>
        <w:rPr>
          <w:rFonts w:ascii="Liberation Serif" w:eastAsia="SimSun" w:hAnsi="Liberation Serif" w:cs="Mangal"/>
          <w:sz w:val="24"/>
          <w:szCs w:val="24"/>
          <w:lang w:eastAsia="zh-CN" w:bidi="hi-IN"/>
        </w:rPr>
      </w:pPr>
      <w:r>
        <w:rPr>
          <w:rFonts w:ascii="Times New Roman" w:eastAsia="SimSun" w:hAnsi="Times New Roman" w:cs="Times New Roman"/>
          <w:sz w:val="24"/>
          <w:szCs w:val="24"/>
          <w:lang w:eastAsia="zh-CN" w:bidi="hi-IN"/>
        </w:rPr>
        <w:t>3. N u r o d a u  apskričių vyriausiųjų policijos komisariatų vadovams užtikrinti tipinių vaiko apklausos kambarių įrengimo policijos įstaigose reikalavimų laikymąsi.</w:t>
      </w:r>
    </w:p>
    <w:p w:rsidR="003F3874" w:rsidRDefault="00B57305">
      <w:pPr>
        <w:tabs>
          <w:tab w:val="left" w:pos="1132"/>
        </w:tabs>
        <w:spacing w:after="0" w:line="360" w:lineRule="auto"/>
        <w:ind w:firstLine="850"/>
        <w:jc w:val="both"/>
        <w:rPr>
          <w:rFonts w:ascii="TimesLT;Times New Roman" w:eastAsia="Times New Roman" w:hAnsi="TimesLT;Times New Roman" w:cs="TimesLT;Times New Roman"/>
          <w:sz w:val="24"/>
          <w:szCs w:val="20"/>
          <w:lang w:eastAsia="zh-CN"/>
        </w:rPr>
      </w:pPr>
      <w:r>
        <w:rPr>
          <w:rFonts w:ascii="Times New Roman" w:eastAsia="Times New Roman" w:hAnsi="Times New Roman" w:cs="Times New Roman"/>
          <w:sz w:val="24"/>
          <w:szCs w:val="24"/>
          <w:lang w:eastAsia="zh-CN"/>
        </w:rPr>
        <w:t xml:space="preserve">4. </w:t>
      </w:r>
      <w:r>
        <w:rPr>
          <w:rFonts w:ascii="Times New Roman" w:eastAsia="Times New Roman" w:hAnsi="Times New Roman" w:cs="Times New Roman"/>
          <w:spacing w:val="80"/>
          <w:sz w:val="24"/>
          <w:szCs w:val="24"/>
          <w:lang w:eastAsia="zh-CN"/>
        </w:rPr>
        <w:t>Pripažįstu</w:t>
      </w:r>
      <w:r>
        <w:rPr>
          <w:rFonts w:ascii="Times New Roman" w:eastAsia="Times New Roman" w:hAnsi="Times New Roman" w:cs="Times New Roman"/>
          <w:sz w:val="24"/>
          <w:szCs w:val="24"/>
          <w:lang w:eastAsia="zh-CN"/>
        </w:rPr>
        <w:t xml:space="preserve"> netekusiu galios Lietuvos policijos generalinio komisaro 2007 m. rugpjūčio 16 d. įsakymą Nr. 5-V-543 „Dėl Tipinių vaikų apklausos kambarių prie teritorinių policijos įstaigų įrengimo reikalavimų ir vaikų apklausos kambario įrangos sąrašo patvirtinimo“.</w:t>
      </w:r>
    </w:p>
    <w:p w:rsidR="003F3874" w:rsidRDefault="003F3874">
      <w:pPr>
        <w:tabs>
          <w:tab w:val="left" w:pos="1132"/>
        </w:tabs>
        <w:spacing w:after="0" w:line="360" w:lineRule="auto"/>
        <w:ind w:firstLine="850"/>
        <w:jc w:val="both"/>
        <w:rPr>
          <w:rFonts w:ascii="Times New Roman" w:eastAsia="Times New Roman" w:hAnsi="Times New Roman" w:cs="Times New Roman"/>
          <w:sz w:val="24"/>
          <w:szCs w:val="24"/>
          <w:lang w:eastAsia="zh-CN"/>
        </w:rPr>
      </w:pPr>
    </w:p>
    <w:p w:rsidR="003F3874" w:rsidRDefault="003F3874">
      <w:pPr>
        <w:spacing w:after="0" w:line="360" w:lineRule="auto"/>
        <w:ind w:firstLine="850"/>
        <w:jc w:val="both"/>
        <w:rPr>
          <w:rFonts w:ascii="Times New Roman" w:eastAsia="Times New Roman" w:hAnsi="Times New Roman" w:cs="Times New Roman"/>
          <w:sz w:val="24"/>
          <w:szCs w:val="24"/>
          <w:lang w:eastAsia="zh-CN"/>
        </w:rPr>
      </w:pPr>
    </w:p>
    <w:p w:rsidR="003F3874" w:rsidRDefault="00B57305">
      <w:pPr>
        <w:spacing w:after="0" w:line="240" w:lineRule="auto"/>
        <w:jc w:val="both"/>
        <w:rPr>
          <w:rFonts w:ascii="Times New Roman" w:eastAsia="Times New Roman" w:hAnsi="Times New Roman" w:cs="Times New Roman"/>
          <w:sz w:val="20"/>
          <w:szCs w:val="24"/>
          <w:lang w:eastAsia="zh-CN"/>
        </w:rPr>
      </w:pPr>
      <w:r>
        <w:rPr>
          <w:rFonts w:ascii="Times New Roman" w:eastAsia="Times New Roman" w:hAnsi="Times New Roman" w:cs="Times New Roman"/>
          <w:sz w:val="24"/>
          <w:szCs w:val="24"/>
          <w:lang w:eastAsia="zh-CN"/>
        </w:rPr>
        <w:t xml:space="preserve">Policijos generalinis komisaras </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Linas Pernavas</w:t>
      </w:r>
    </w:p>
    <w:p w:rsidR="003F3874" w:rsidRDefault="003F3874">
      <w:pPr>
        <w:tabs>
          <w:tab w:val="right" w:pos="9643"/>
        </w:tabs>
        <w:spacing w:after="0" w:line="240" w:lineRule="auto"/>
        <w:jc w:val="both"/>
        <w:rPr>
          <w:rFonts w:ascii="Times New Roman" w:eastAsia="Times New Roman" w:hAnsi="Times New Roman" w:cs="Times New Roman"/>
          <w:sz w:val="24"/>
          <w:szCs w:val="24"/>
          <w:lang w:eastAsia="zh-CN"/>
        </w:rPr>
      </w:pPr>
    </w:p>
    <w:p w:rsidR="003F3874" w:rsidRDefault="003F3874">
      <w:pPr>
        <w:jc w:val="center"/>
        <w:rPr>
          <w:rFonts w:ascii="Times New Roman" w:hAnsi="Times New Roman" w:cs="Times New Roman"/>
          <w:b/>
          <w:bCs/>
          <w:smallCaps/>
          <w:sz w:val="22"/>
          <w:szCs w:val="22"/>
        </w:rPr>
      </w:pPr>
    </w:p>
    <w:p w:rsidR="003F3874" w:rsidRDefault="00B57305">
      <w:pPr>
        <w:rPr>
          <w:rFonts w:ascii="Times New Roman" w:hAnsi="Times New Roman" w:cs="Times New Roman"/>
          <w:b/>
          <w:bCs/>
          <w:smallCaps/>
          <w:sz w:val="22"/>
          <w:szCs w:val="22"/>
        </w:rPr>
      </w:pPr>
      <w:r>
        <w:br w:type="page"/>
      </w:r>
    </w:p>
    <w:p w:rsidR="003F3874" w:rsidRDefault="00B57305">
      <w:pPr>
        <w:pStyle w:val="paragrafesrasas2lygis"/>
        <w:jc w:val="right"/>
      </w:pPr>
      <w:r>
        <w:lastRenderedPageBreak/>
        <w:t>PATVIRTINTA</w:t>
      </w:r>
    </w:p>
    <w:p w:rsidR="003F3874" w:rsidRDefault="00B57305">
      <w:pPr>
        <w:spacing w:after="0" w:line="240" w:lineRule="auto"/>
        <w:ind w:left="5040"/>
        <w:jc w:val="right"/>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Lietuvos policijos generalinio komisaro</w:t>
      </w:r>
    </w:p>
    <w:p w:rsidR="003F3874" w:rsidRDefault="00B57305">
      <w:pPr>
        <w:spacing w:after="0" w:line="240" w:lineRule="auto"/>
        <w:ind w:left="5040"/>
        <w:jc w:val="right"/>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2018 m. balandžio   4 d. įsakymu Nr. 5-V-358</w:t>
      </w:r>
    </w:p>
    <w:p w:rsidR="003F3874" w:rsidRDefault="003F3874">
      <w:pPr>
        <w:spacing w:after="0" w:line="240" w:lineRule="auto"/>
        <w:ind w:left="5040"/>
        <w:jc w:val="both"/>
        <w:textAlignment w:val="baseline"/>
        <w:rPr>
          <w:rFonts w:ascii="Times New Roman" w:eastAsia="Times New Roman" w:hAnsi="Times New Roman" w:cs="Times New Roman"/>
          <w:b/>
          <w:sz w:val="16"/>
          <w:szCs w:val="16"/>
          <w:lang w:eastAsia="en-US"/>
        </w:rPr>
      </w:pPr>
    </w:p>
    <w:p w:rsidR="003F3874" w:rsidRDefault="003F3874">
      <w:pPr>
        <w:spacing w:after="0" w:line="240" w:lineRule="auto"/>
        <w:jc w:val="both"/>
        <w:textAlignment w:val="baseline"/>
        <w:rPr>
          <w:rFonts w:ascii="Times New Roman" w:eastAsia="Times New Roman" w:hAnsi="Times New Roman" w:cs="Times New Roman"/>
          <w:b/>
          <w:sz w:val="16"/>
          <w:szCs w:val="16"/>
          <w:lang w:eastAsia="en-US"/>
        </w:rPr>
      </w:pPr>
    </w:p>
    <w:p w:rsidR="003F3874" w:rsidRDefault="003F3874">
      <w:pPr>
        <w:spacing w:after="0" w:line="240" w:lineRule="auto"/>
        <w:jc w:val="both"/>
        <w:textAlignment w:val="baseline"/>
        <w:rPr>
          <w:rFonts w:ascii="Times New Roman" w:eastAsia="Times New Roman" w:hAnsi="Times New Roman" w:cs="Times New Roman"/>
          <w:b/>
          <w:sz w:val="16"/>
          <w:szCs w:val="16"/>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TIPINIAI VAIKO APKLAUSOS KAMBARIŲ ĮRENGIMO POLICIJOS ĮSTAIGOSE REIKALAVIMAI</w:t>
      </w:r>
    </w:p>
    <w:p w:rsidR="003F3874" w:rsidRDefault="003F3874">
      <w:pPr>
        <w:spacing w:after="0" w:line="240" w:lineRule="auto"/>
        <w:jc w:val="center"/>
        <w:textAlignment w:val="baseline"/>
        <w:rPr>
          <w:rFonts w:ascii="Times New Roman" w:eastAsia="Times New Roman" w:hAnsi="Times New Roman" w:cs="Times New Roman"/>
          <w:b/>
          <w:sz w:val="24"/>
          <w:szCs w:val="20"/>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I SKYRIUS</w:t>
      </w:r>
    </w:p>
    <w:p w:rsidR="003F3874" w:rsidRDefault="00B57305">
      <w:pPr>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BENDROSIOS NUOSTATOS</w:t>
      </w:r>
    </w:p>
    <w:p w:rsidR="003F3874" w:rsidRDefault="003F3874">
      <w:pPr>
        <w:spacing w:after="0" w:line="240" w:lineRule="auto"/>
        <w:jc w:val="center"/>
        <w:textAlignment w:val="baseline"/>
        <w:rPr>
          <w:rFonts w:ascii="Times New Roman" w:eastAsia="Times New Roman" w:hAnsi="Times New Roman" w:cs="Times New Roman"/>
          <w:b/>
          <w:bCs/>
          <w:sz w:val="24"/>
          <w:szCs w:val="20"/>
          <w:lang w:eastAsia="en-US"/>
        </w:rPr>
      </w:pP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ab/>
      </w:r>
      <w:r>
        <w:rPr>
          <w:rFonts w:ascii="Times New Roman" w:eastAsia="Times New Roman" w:hAnsi="Times New Roman" w:cs="Times New Roman"/>
          <w:sz w:val="24"/>
          <w:szCs w:val="20"/>
          <w:lang w:eastAsia="en-US"/>
        </w:rPr>
        <w:t xml:space="preserve">1. Tipiniai vaiko apklausos kambarių įrengimo policijos įstaigose reikalavimai (toliau – reikalavimai) nustato vaiko apklausos kambario patalpų įrengimo policijos įstaigose sąlygas. </w:t>
      </w:r>
      <w:r>
        <w:rPr>
          <w:rFonts w:ascii="Times New Roman" w:eastAsia="Calibri" w:hAnsi="Times New Roman" w:cs="Times New Roman"/>
          <w:color w:val="000000"/>
          <w:sz w:val="24"/>
          <w:szCs w:val="24"/>
        </w:rPr>
        <w:t>Šiuose reikalavimuose vartojamos sąvokos atitinka Lietuvos Respublikos vaiko teisių apsaugos pagrindų įstatyme, Lietuvos Respublikos baudžiamojo proceso kodekse vartojamas sąvokas.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2. Vaiko apklausos kambaryje turi būti sudarytos visos sąlygos, kad vaikui nebūtų daromas neleistinas poveikis ir jis galėtų duoti parodymus nieko neverčiamas. Turi būti užtikrinta, kad vaikas nesusidurtų su įtariamuoju.</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3. Vaiko apklausos kambario patalpos sudarytos iš dviejų dalių: apklausos kambario ir stebėjimo kambario:</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3.1. Vaiko apklausos kambarys – policijos įstaigoje įrengta patalpa, pritaikyta vaikų apklausoms ir atitinkanti procesiniams veiksmams – apklausoms vykdyti keliamus reikalavimus. </w:t>
      </w:r>
    </w:p>
    <w:p w:rsidR="003F3874" w:rsidRDefault="00B57305">
      <w:pPr>
        <w:spacing w:after="0" w:line="240" w:lineRule="auto"/>
        <w:ind w:firstLine="737"/>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3.2. Stebėjimo kambarys – patalpa, iš kurios stebima apklausa, vykstanti vaiko apklausos kambaryje.</w:t>
      </w:r>
    </w:p>
    <w:p w:rsidR="003F3874" w:rsidRDefault="003F3874">
      <w:pPr>
        <w:spacing w:after="0" w:line="240" w:lineRule="auto"/>
        <w:jc w:val="center"/>
        <w:textAlignment w:val="baseline"/>
        <w:rPr>
          <w:rFonts w:ascii="Times New Roman" w:eastAsia="Times New Roman" w:hAnsi="Times New Roman" w:cs="Times New Roman"/>
          <w:b/>
          <w:bCs/>
          <w:sz w:val="24"/>
          <w:szCs w:val="20"/>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II SKYRIUS</w:t>
      </w: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VAIKO APKLAUSOS KAMBARIO ĮRENGIMAS</w:t>
      </w:r>
    </w:p>
    <w:p w:rsidR="003F3874" w:rsidRDefault="003F3874">
      <w:pPr>
        <w:spacing w:after="0" w:line="240" w:lineRule="auto"/>
        <w:jc w:val="center"/>
        <w:textAlignment w:val="baseline"/>
        <w:rPr>
          <w:rFonts w:ascii="Times New Roman" w:eastAsia="Times New Roman" w:hAnsi="Times New Roman" w:cs="Times New Roman"/>
          <w:b/>
          <w:bCs/>
          <w:sz w:val="24"/>
          <w:szCs w:val="20"/>
          <w:lang w:eastAsia="en-US"/>
        </w:rPr>
      </w:pP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4. Vaiko apklausos kambarys turi būti izoliuotas nuo pašalinių garsų, kitų galinčių blaškyti vaiko dėmesį veiksnių.</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5. Optimalus vaiko apklausos kambario plotas turi būti ne mažesnis nei 10 kv. m ir ne didesnis nei 18 kv. m.</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6. Vaiko apklausos kambarys turi būti šviesus ir jaukus, suremontuotas (šviesiomis, jaukiomis spalvomis išdažytos sienos ir lubos, sudėta grindų danga ir patiestas kilimas (jei danga ne kiliminė), įrengtas tinkamas apšvietimas, sumontuotos kompiuterinių tinklų komunikacijos. </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7. Vaiko apklausos kambaryje turi būti vandens atsigerti ir popierinių nosinaičių dėžutė. </w:t>
      </w:r>
    </w:p>
    <w:p w:rsidR="003F3874" w:rsidRDefault="00B57305">
      <w:p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rPr>
        <w:tab/>
        <w:t>8. Vaiko apklausos kambaryje turėtų būti šie baldai ir priemonės (tinkami skirtingo amžiaus vaikams):</w:t>
      </w:r>
    </w:p>
    <w:p w:rsidR="003F3874" w:rsidRDefault="00B57305">
      <w:pPr>
        <w:suppressLineNumbers/>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rPr>
        <w:tab/>
        <w:t>8.1. darbo stalas su stalčiais vienoje pusėje, 1 vnt.;</w:t>
      </w:r>
    </w:p>
    <w:p w:rsidR="003F3874" w:rsidRDefault="00B57305">
      <w:pPr>
        <w:suppressLineNumbers/>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rPr>
        <w:tab/>
        <w:t>8.2. darbo kėdė, 1 vnt.;</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8.3. spinta su uždaromis durimis arba komoda, 1 vnt.;</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8.4. žurnalinis staliukas ir vaikiška kėdutė prie jo, 1 kompl.;</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8.5. minkštų baldų komplektas (sofa arba kampas) ir 2 foteliai (pufai), 1 kompl.; </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8.6. jaukumo suteikiančios žaliuzės ar užuolaida, 1 kompl.;</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8.7. minkšti ir kiti žaislai (meškiukai, mašinėlės, 2–3 vnt., kaladėlės, pagalvėlės, knygos, tinkančios skirtingo amžiaus vaikams, dėlionės su nedaug detalių, žaidimai, kuriuos galima žaisti kartu su apklausiančiu asmeniu (pvz., domino) ir pan.); </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8.8. kanceliarinės prekės: paprasti pieštukai, tušinukai, spalvoti pieštukai, 2 kompl., baltas piešimo popierius, flomasteriai, 2 kompl., spalvinimo knygelės, 2 vnt. </w:t>
      </w:r>
    </w:p>
    <w:p w:rsidR="003F3874" w:rsidRDefault="00B57305">
      <w:pPr>
        <w:suppressLineNumber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 Rekomenduojama baldus išdėstyti taip, kad vaikas turėtų erdvės žaisti ir galėtų atsipalaiduoti, kambario išdėstymas turi būti pritaikytas vaikams su negaliomis, specialiaisiais  poreikiais, vaiko ir apklausėjo kėdes sustatyti kampu. Jei yra galimybė, leisti vaikui pasirinkti, kur sėdėti. </w:t>
      </w:r>
    </w:p>
    <w:p w:rsidR="003F3874" w:rsidRDefault="00B57305">
      <w:p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4"/>
          <w:szCs w:val="24"/>
        </w:rPr>
        <w:t xml:space="preserve">10. Vaiko apklausos kambaryje matomoje vietoje negali būti nereikalingų daiktų, blaškančių  vaiko dėmesį, pvz., didelių paveikslų ar plakatų (tačiau gali būti pakabinta vaikiškų paveikslų, piešinių), vaizdo žaidimų, filmų, televizoriaus, kompiuterio. Taip </w:t>
      </w:r>
      <w:r>
        <w:rPr>
          <w:rFonts w:ascii="Times New Roman" w:eastAsia="Times New Roman" w:hAnsi="Times New Roman" w:cs="Times New Roman"/>
          <w:sz w:val="24"/>
          <w:szCs w:val="24"/>
        </w:rPr>
        <w:lastRenderedPageBreak/>
        <w:t xml:space="preserve">pat jame neturi būti matomų spaudinių ar kitos informacinės medžiagos, susijusios su smurto ar seksualinės prievartos tema. Leidiniai apie smurtą ir seksualinę prievartą turi būti įteikiami tėvams, bet nematomi vaikui.  </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11. </w:t>
      </w:r>
      <w:r>
        <w:rPr>
          <w:rFonts w:ascii="Times New Roman" w:eastAsia="Times New Roman" w:hAnsi="Times New Roman" w:cs="Times New Roman"/>
          <w:sz w:val="24"/>
          <w:szCs w:val="24"/>
          <w:lang w:eastAsia="en-US"/>
        </w:rPr>
        <w:t>Vaiko apklausos k</w:t>
      </w:r>
      <w:r>
        <w:rPr>
          <w:rFonts w:ascii="Times New Roman" w:eastAsia="Times New Roman" w:hAnsi="Times New Roman" w:cs="Times New Roman"/>
          <w:sz w:val="24"/>
          <w:szCs w:val="20"/>
          <w:lang w:eastAsia="en-US"/>
        </w:rPr>
        <w:t xml:space="preserve">ambaryje turi būti </w:t>
      </w:r>
      <w:r>
        <w:rPr>
          <w:rFonts w:ascii="Times New Roman" w:eastAsia="Times New Roman" w:hAnsi="Times New Roman" w:cs="Times New Roman"/>
          <w:color w:val="000000"/>
          <w:sz w:val="24"/>
          <w:szCs w:val="24"/>
          <w:lang w:eastAsia="en-US"/>
        </w:rPr>
        <w:t>sumontuota vaizdo ir garso perdavimo įranga, kuri užtikrina kokybišką nuotolinės apklausos vaizdo ir garso įrašą:</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11.1. vaizdo kameros;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11.2. mikrofonas;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11.3. radijo signalo perdavimo įrenginys;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11.4. radijo signalo miniatiūrinė ausinė (psichologui).</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 xml:space="preserve">12. Kambaryje sumontuotų kamerų paskirtis fiksuoti vaiko apklausą ir padėti stebėti apklausą kitiems apklausos dalyviams. Kameros turi fiksuoti bendrą kambario vaizdą ir apklausiamo vaiko elgesį, reakcijas, mimiką ir pan. </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13. Mikrofonas turi būti sumontuotas ar padėtas atsižvelgiant į tai, kad bus apklausiamas vaikas, kuris laisvai judės po visą kambarį.</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14.</w:t>
      </w:r>
      <w:r>
        <w:rPr>
          <w:rFonts w:ascii="Times New Roman" w:eastAsia="Times New Roman" w:hAnsi="Times New Roman" w:cs="Times New Roman"/>
          <w:sz w:val="24"/>
          <w:szCs w:val="20"/>
          <w:lang w:eastAsia="en-US"/>
        </w:rPr>
        <w:t xml:space="preserve"> Ryšio palaikymo tarp apklausoje dalyvaujančių asmenų priemonės turi būti įrengtos taip, kad dalyviai galėtų perduoti asmeniui, apklausiančiam (padedančiam apklausti) vaiką, klausimus, kuriuos nori užduoti vaikui. Įranga turi būti sumontuota taip, kad būtų kuo mažiau pastebima ir kuo mažiau trikdytų vaiką.</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15. Vaiko apklausos kambaryje turi būti priemonių, kurios gali būti reikalingos informacijai gauti (pvz., abiejų lyčių žmogaus kūno piešiniai, žmonių figūros ir kt.). Šios priemonės turi būti padėtos vaikams nepasiekiamoje vietoje ir naudojamos pagal apklausos tikslus.</w:t>
      </w:r>
    </w:p>
    <w:p w:rsidR="003F3874" w:rsidRDefault="003F3874">
      <w:pPr>
        <w:spacing w:after="0" w:line="240" w:lineRule="auto"/>
        <w:jc w:val="both"/>
        <w:textAlignment w:val="baseline"/>
        <w:rPr>
          <w:rFonts w:ascii="Times New Roman" w:eastAsia="Times New Roman" w:hAnsi="Times New Roman" w:cs="Times New Roman"/>
          <w:sz w:val="24"/>
          <w:szCs w:val="20"/>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III SKYRIUS</w:t>
      </w: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APKLAUSOS STEBĖJIMO KAMBARIO ĮRENGIMAS</w:t>
      </w:r>
    </w:p>
    <w:p w:rsidR="003F3874" w:rsidRDefault="003F3874">
      <w:pPr>
        <w:spacing w:after="0" w:line="240" w:lineRule="auto"/>
        <w:jc w:val="both"/>
        <w:textAlignment w:val="baseline"/>
        <w:rPr>
          <w:rFonts w:ascii="Times New Roman" w:eastAsia="Times New Roman" w:hAnsi="Times New Roman" w:cs="Times New Roman"/>
          <w:sz w:val="24"/>
          <w:szCs w:val="20"/>
          <w:lang w:eastAsia="en-US"/>
        </w:rPr>
      </w:pP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16. Apklausos stebėjimo kambarys įrengiamas taip, kad jame galima būtų matyti (apklausa stebima ekrane), girdėti ir registruoti vaiko apklausą. Taip pat turi būti įrengta garso izoliacija, kuri užtikrintų, kad apklausiamas vaikas negirdės iš šios patalpos sklindančių garsų.</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17. Apklausos stebėjimo kambaryje turi būti būtini biuro baldai (stalas, pakankamai kėdžių, kad galėtų atsisėsti visi apklausą stebintys asmenys).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18. Apklausos stebėjimo kambaryje taip pat turi būti </w:t>
      </w:r>
      <w:r>
        <w:rPr>
          <w:rFonts w:ascii="Times New Roman" w:eastAsia="Times New Roman" w:hAnsi="Times New Roman" w:cs="Times New Roman"/>
          <w:color w:val="000000"/>
          <w:sz w:val="24"/>
          <w:szCs w:val="24"/>
          <w:lang w:eastAsia="en-US"/>
        </w:rPr>
        <w:t>sumontuota garso ir vaizdo įrašymo įranga (vaizdo konferencinė įranga) – programinė, stacionarioji ir kilnojamoji techninė įranga, kuria garsas ir vaizdas perduodamas nuotoliniu būdu ir užfiksuojamas visuma, užtikrinanti kokybišką nuotolinės apklausos vaizdo ir garso įrašą:</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18.1. vaizdo ir garso įrašymo įrenginys;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18.2. vaizdo kamera, fiksuojanti apklausos stebėjimo kambarį;</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18.3. garsiakalbis klausytis, kas vyksta vaiko apklausos kambaryje;</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18.4. mikrofonas, per kurį būtų teikiama informacija ar klausimai psichologui, esančiam vaiko apklausos kambaryje;</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18.5. televizorius;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18.6. vaizdo konferencijų kamera;</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18.7. nešiojamasis kompiuteris.</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color w:val="000000"/>
          <w:sz w:val="24"/>
          <w:szCs w:val="24"/>
          <w:lang w:eastAsia="en-US"/>
        </w:rPr>
        <w:tab/>
        <w:t xml:space="preserve">19. Apklausos stebėjimo kambario </w:t>
      </w:r>
      <w:r>
        <w:rPr>
          <w:rFonts w:ascii="Times New Roman" w:eastAsia="Times New Roman" w:hAnsi="Times New Roman" w:cs="Times New Roman"/>
          <w:sz w:val="24"/>
          <w:szCs w:val="20"/>
          <w:lang w:eastAsia="en-US"/>
        </w:rPr>
        <w:t xml:space="preserve">įranga gali būti sumontuota patalpose, kurios nuo vaiko apklausos kambario nutolusios ne daugiau kaip 20 m. </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20. Turi būti sudarytos sąlygos užtikrinti, kad prieš apklausą ir (ar) po jos įtariamasis ir apklausiamas vaikas tiesiogiai nesusitiktų.</w:t>
      </w:r>
    </w:p>
    <w:p w:rsidR="003F3874" w:rsidRDefault="003F3874">
      <w:pPr>
        <w:spacing w:after="0" w:line="240" w:lineRule="auto"/>
        <w:jc w:val="both"/>
        <w:textAlignment w:val="baseline"/>
        <w:rPr>
          <w:rFonts w:ascii="Times New Roman" w:eastAsia="Times New Roman" w:hAnsi="Times New Roman" w:cs="Times New Roman"/>
          <w:strike/>
          <w:sz w:val="24"/>
          <w:szCs w:val="20"/>
          <w:lang w:eastAsia="en-US"/>
        </w:rPr>
      </w:pPr>
    </w:p>
    <w:p w:rsidR="003F3874" w:rsidRDefault="00B57305">
      <w:pPr>
        <w:tabs>
          <w:tab w:val="left" w:pos="1296"/>
          <w:tab w:val="left" w:pos="2592"/>
          <w:tab w:val="left" w:pos="3888"/>
          <w:tab w:val="center" w:pos="4986"/>
          <w:tab w:val="left" w:pos="5184"/>
          <w:tab w:val="right" w:pos="9972"/>
        </w:tabs>
        <w:spacing w:after="0" w:line="240" w:lineRule="auto"/>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p>
    <w:p w:rsidR="003F3874" w:rsidRDefault="003F3874">
      <w:pPr>
        <w:spacing w:after="0" w:line="240" w:lineRule="auto"/>
        <w:jc w:val="center"/>
        <w:textAlignment w:val="baseline"/>
        <w:rPr>
          <w:rFonts w:ascii="Times New Roman" w:eastAsia="Times New Roman" w:hAnsi="Times New Roman" w:cs="Times New Roman"/>
          <w:sz w:val="24"/>
          <w:szCs w:val="20"/>
          <w:lang w:eastAsia="en-US"/>
        </w:rPr>
      </w:pPr>
    </w:p>
    <w:p w:rsidR="003F3874" w:rsidRDefault="003F3874">
      <w:pPr>
        <w:spacing w:after="0" w:line="240" w:lineRule="auto"/>
        <w:jc w:val="center"/>
        <w:textAlignment w:val="baseline"/>
        <w:rPr>
          <w:rFonts w:ascii="Times New Roman" w:eastAsia="Times New Roman" w:hAnsi="Times New Roman" w:cs="Times New Roman"/>
          <w:b/>
          <w:bCs/>
          <w:sz w:val="24"/>
          <w:szCs w:val="20"/>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t>IV SKYRIUS</w:t>
      </w: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0"/>
          <w:lang w:eastAsia="en-US"/>
        </w:rPr>
        <w:lastRenderedPageBreak/>
        <w:t>BAIGIAMOSIOS NUOSTATOS</w:t>
      </w:r>
    </w:p>
    <w:p w:rsidR="003F3874" w:rsidRDefault="003F3874">
      <w:pPr>
        <w:spacing w:after="0" w:line="240" w:lineRule="auto"/>
        <w:jc w:val="center"/>
        <w:textAlignment w:val="baseline"/>
        <w:rPr>
          <w:rFonts w:ascii="Times New Roman" w:eastAsia="Times New Roman" w:hAnsi="Times New Roman" w:cs="Times New Roman"/>
          <w:b/>
          <w:bCs/>
          <w:sz w:val="24"/>
          <w:szCs w:val="20"/>
          <w:lang w:eastAsia="en-US"/>
        </w:rPr>
      </w:pP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21. </w:t>
      </w:r>
      <w:r>
        <w:rPr>
          <w:rFonts w:ascii="Times New Roman" w:eastAsia="Times New Roman" w:hAnsi="Times New Roman" w:cs="Times New Roman"/>
          <w:sz w:val="24"/>
          <w:szCs w:val="24"/>
          <w:lang w:eastAsia="en-US"/>
        </w:rPr>
        <w:t>Nerekomenduojama naudoti anatominių lėlių.</w:t>
      </w:r>
    </w:p>
    <w:p w:rsidR="003F3874" w:rsidRDefault="00B57305">
      <w:pPr>
        <w:spacing w:after="0" w:line="240" w:lineRule="auto"/>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t xml:space="preserve">22. Vaiko apklausos kambaryje turėtų būti sukaupta nevyriausybinių organizacijų, kitų institucijų platinamos informacinės medžiagos apie esamas pagalbos nukentėjusiems vaikams ir jų šeimoms galimybes šalyje, kuri, atsižvelgiant į vaiko amžių, įteikiama tik vaiką lydintiems asmenims arba ir pačiam vaikui (labai mažiems vaikams tokios brošiūros neteikiamos). Tai turi būti informacija apie prieinamą profesionalią psichologinę, psichoterapinę, socialinę, medicininę ir teisinę pagalbą. Informacijos (lankstinukai, bukletai ir pan.) taip pat galima rasti, parsisiųsti ir atspausdinti iš Paramos vaikams centro interneto svetainės </w:t>
      </w:r>
      <w:hyperlink r:id="rId12">
        <w:r>
          <w:rPr>
            <w:rFonts w:ascii="Times New Roman" w:eastAsia="Times New Roman" w:hAnsi="Times New Roman" w:cs="Times New Roman"/>
            <w:color w:val="000000"/>
            <w:sz w:val="24"/>
            <w:szCs w:val="20"/>
            <w:lang w:eastAsia="en-US"/>
          </w:rPr>
          <w:t>www.pvc.lt</w:t>
        </w:r>
      </w:hyperlink>
      <w:r>
        <w:rPr>
          <w:rFonts w:ascii="Times New Roman" w:eastAsia="Times New Roman" w:hAnsi="Times New Roman" w:cs="Times New Roman"/>
          <w:sz w:val="24"/>
          <w:szCs w:val="20"/>
          <w:lang w:eastAsia="en-US"/>
        </w:rPr>
        <w:t>, Žmogaus teisių stebėjimo instituto informacinės svetainės nukentėjusiems nuo nusikaltimų</w:t>
      </w:r>
      <w:r>
        <w:rPr>
          <w:rFonts w:ascii="Times New Roman" w:eastAsia="Times New Roman" w:hAnsi="Times New Roman" w:cs="Times New Roman"/>
          <w:i/>
          <w:iCs/>
          <w:sz w:val="24"/>
          <w:szCs w:val="20"/>
          <w:lang w:eastAsia="en-US"/>
        </w:rPr>
        <w:t xml:space="preserve"> </w:t>
      </w:r>
      <w:r>
        <w:rPr>
          <w:rFonts w:ascii="Times New Roman" w:eastAsia="Times New Roman" w:hAnsi="Times New Roman" w:cs="Times New Roman"/>
          <w:sz w:val="24"/>
          <w:szCs w:val="20"/>
          <w:lang w:eastAsia="en-US"/>
        </w:rPr>
        <w:t>www.</w:t>
      </w:r>
      <w:hyperlink r:id="rId13" w:tgtFrame="_blank">
        <w:r>
          <w:rPr>
            <w:rFonts w:ascii="Times New Roman" w:eastAsia="Times New Roman" w:hAnsi="Times New Roman" w:cs="Times New Roman"/>
            <w:color w:val="000000"/>
            <w:sz w:val="24"/>
            <w:szCs w:val="20"/>
            <w:lang w:eastAsia="en-US"/>
          </w:rPr>
          <w:t>nukentejusiems.lt</w:t>
        </w:r>
      </w:hyperlink>
      <w:r>
        <w:rPr>
          <w:rFonts w:ascii="Times New Roman" w:eastAsia="Times New Roman" w:hAnsi="Times New Roman" w:cs="Times New Roman"/>
          <w:i/>
          <w:iCs/>
          <w:sz w:val="24"/>
          <w:szCs w:val="20"/>
          <w:lang w:eastAsia="en-US"/>
        </w:rPr>
        <w:t>.</w:t>
      </w:r>
      <w:r>
        <w:rPr>
          <w:rFonts w:ascii="Times New Roman" w:eastAsia="Times New Roman" w:hAnsi="Times New Roman" w:cs="Times New Roman"/>
          <w:sz w:val="24"/>
          <w:szCs w:val="20"/>
          <w:lang w:eastAsia="en-US"/>
        </w:rPr>
        <w:t xml:space="preserve"> </w:t>
      </w:r>
    </w:p>
    <w:p w:rsidR="003F3874" w:rsidRDefault="003F3874">
      <w:pPr>
        <w:spacing w:after="0" w:line="240" w:lineRule="auto"/>
        <w:jc w:val="both"/>
        <w:textAlignment w:val="baseline"/>
        <w:rPr>
          <w:rFonts w:ascii="Times New Roman" w:eastAsia="Times New Roman" w:hAnsi="Times New Roman" w:cs="Times New Roman"/>
          <w:sz w:val="24"/>
          <w:szCs w:val="20"/>
          <w:lang w:eastAsia="en-US"/>
        </w:rPr>
      </w:pPr>
    </w:p>
    <w:p w:rsidR="003F3874" w:rsidRDefault="00B57305">
      <w:pPr>
        <w:spacing w:after="0" w:line="240" w:lineRule="auto"/>
        <w:jc w:val="center"/>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_____________________________</w:t>
      </w:r>
    </w:p>
    <w:p w:rsidR="003F3874" w:rsidRDefault="003F3874">
      <w:pPr>
        <w:spacing w:after="0" w:line="240" w:lineRule="auto"/>
        <w:jc w:val="both"/>
        <w:textAlignment w:val="baseline"/>
        <w:rPr>
          <w:rFonts w:ascii="Times New Roman" w:eastAsia="Times New Roman" w:hAnsi="Times New Roman" w:cs="Times New Roman"/>
          <w:sz w:val="24"/>
          <w:szCs w:val="20"/>
          <w:lang w:eastAsia="en-US"/>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3F3874">
      <w:pPr>
        <w:jc w:val="center"/>
        <w:rPr>
          <w:rFonts w:ascii="Times New Roman" w:hAnsi="Times New Roman" w:cs="Times New Roman"/>
          <w:b/>
          <w:bCs/>
          <w:smallCaps/>
          <w:sz w:val="22"/>
          <w:szCs w:val="22"/>
        </w:rPr>
      </w:pPr>
    </w:p>
    <w:p w:rsidR="003F3874" w:rsidRDefault="00B57305">
      <w:pPr>
        <w:pStyle w:val="Heading1"/>
        <w:rPr>
          <w:rFonts w:ascii="Times New Roman" w:hAnsi="Times New Roman" w:cs="Times New Roman"/>
          <w:b/>
          <w:bCs/>
          <w:smallCaps/>
          <w:sz w:val="22"/>
          <w:szCs w:val="22"/>
        </w:rPr>
      </w:pPr>
      <w:bookmarkStart w:id="2" w:name="_Toc207289029"/>
      <w:r>
        <w:rPr>
          <w:noProof/>
        </w:rPr>
        <w:lastRenderedPageBreak/>
        <w:drawing>
          <wp:anchor distT="0" distB="0" distL="114300" distR="114300" simplePos="0" relativeHeight="3" behindDoc="0" locked="0" layoutInCell="0" allowOverlap="1">
            <wp:simplePos x="0" y="0"/>
            <wp:positionH relativeFrom="column">
              <wp:posOffset>52705</wp:posOffset>
            </wp:positionH>
            <wp:positionV relativeFrom="paragraph">
              <wp:posOffset>335280</wp:posOffset>
            </wp:positionV>
            <wp:extent cx="6238875" cy="8077200"/>
            <wp:effectExtent l="0" t="0" r="0" b="0"/>
            <wp:wrapSquare wrapText="bothSides"/>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4"/>
                    <pic:cNvPicPr>
                      <a:picLocks noChangeAspect="1" noChangeArrowheads="1"/>
                    </pic:cNvPicPr>
                  </pic:nvPicPr>
                  <pic:blipFill>
                    <a:blip r:embed="rId14"/>
                    <a:stretch>
                      <a:fillRect/>
                    </a:stretch>
                  </pic:blipFill>
                  <pic:spPr bwMode="auto">
                    <a:xfrm>
                      <a:off x="0" y="0"/>
                      <a:ext cx="6238875" cy="8077200"/>
                    </a:xfrm>
                    <a:prstGeom prst="rect">
                      <a:avLst/>
                    </a:prstGeom>
                    <a:noFill/>
                  </pic:spPr>
                </pic:pic>
              </a:graphicData>
            </a:graphic>
          </wp:anchor>
        </w:drawing>
      </w:r>
      <w:r>
        <w:rPr>
          <w:rFonts w:ascii="Times New Roman" w:hAnsi="Times New Roman" w:cs="Times New Roman"/>
          <w:b/>
          <w:sz w:val="22"/>
          <w:szCs w:val="22"/>
          <w:lang w:eastAsia="ja-JP"/>
        </w:rPr>
        <w:t xml:space="preserve">Techninės specifikacijos 2 Priedas - </w:t>
      </w:r>
      <w:r>
        <w:rPr>
          <w:rFonts w:ascii="Times New Roman" w:hAnsi="Times New Roman" w:cs="Times New Roman"/>
          <w:sz w:val="22"/>
          <w:szCs w:val="22"/>
          <w:lang w:eastAsia="ja-JP"/>
        </w:rPr>
        <w:t>„AK ir SK įrangos pajungimo schema“.</w:t>
      </w:r>
      <w:bookmarkEnd w:id="2"/>
    </w:p>
    <w:p w:rsidR="003F3874" w:rsidRDefault="00B57305">
      <w:pPr>
        <w:tabs>
          <w:tab w:val="center" w:pos="4986"/>
          <w:tab w:val="left" w:pos="6330"/>
        </w:tabs>
        <w:rPr>
          <w:rFonts w:ascii="Times New Roman" w:hAnsi="Times New Roman" w:cs="Times New Roman"/>
          <w:b/>
          <w:bCs/>
          <w:smallCaps/>
          <w:sz w:val="22"/>
          <w:szCs w:val="22"/>
        </w:rPr>
      </w:pPr>
      <w:r>
        <w:rPr>
          <w:rFonts w:ascii="Times New Roman" w:hAnsi="Times New Roman" w:cs="Times New Roman"/>
          <w:b/>
          <w:bCs/>
          <w:smallCaps/>
          <w:sz w:val="22"/>
          <w:szCs w:val="22"/>
        </w:rPr>
        <w:tab/>
      </w:r>
      <w:r>
        <w:rPr>
          <w:rFonts w:ascii="Times New Roman" w:hAnsi="Times New Roman" w:cs="Times New Roman"/>
          <w:b/>
          <w:bCs/>
          <w:smallCaps/>
          <w:sz w:val="22"/>
          <w:szCs w:val="22"/>
        </w:rPr>
        <w:tab/>
      </w:r>
    </w:p>
    <w:sectPr w:rsidR="003F3874" w:rsidSect="00B57305">
      <w:footerReference w:type="default" r:id="rId15"/>
      <w:footerReference w:type="first" r:id="rId16"/>
      <w:pgSz w:w="15840" w:h="12240" w:orient="landscape"/>
      <w:pgMar w:top="1701" w:right="567" w:bottom="567" w:left="709" w:header="0" w:footer="28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1A" w:rsidRDefault="00BA061A">
      <w:pPr>
        <w:spacing w:after="0" w:line="240" w:lineRule="auto"/>
      </w:pPr>
      <w:r>
        <w:separator/>
      </w:r>
    </w:p>
  </w:endnote>
  <w:endnote w:type="continuationSeparator" w:id="0">
    <w:p w:rsidR="00BA061A" w:rsidRDefault="00BA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BA"/>
    <w:family w:val="roman"/>
    <w:pitch w:val="variable"/>
  </w:font>
  <w:font w:name="Liberation Serif">
    <w:panose1 w:val="02020603050405020304"/>
    <w:charset w:val="BA"/>
    <w:family w:val="roman"/>
    <w:pitch w:val="variable"/>
    <w:sig w:usb0="E0000AFF" w:usb1="500078FF" w:usb2="00000021" w:usb3="00000000" w:csb0="000001BF" w:csb1="00000000"/>
  </w:font>
  <w:font w:name="TimesLT;Times New Roman">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804372"/>
      <w:docPartObj>
        <w:docPartGallery w:val="Page Numbers (Bottom of Page)"/>
        <w:docPartUnique/>
      </w:docPartObj>
    </w:sdtPr>
    <w:sdtContent>
      <w:p w:rsidR="00BA061A" w:rsidRDefault="00BA061A">
        <w:pPr>
          <w:pStyle w:val="Footer"/>
          <w:jc w:val="right"/>
        </w:pPr>
        <w:r>
          <w:fldChar w:fldCharType="begin"/>
        </w:r>
        <w:r>
          <w:instrText xml:space="preserve"> PAGE </w:instrText>
        </w:r>
        <w:r>
          <w:fldChar w:fldCharType="separate"/>
        </w:r>
        <w:r w:rsidR="0014226C">
          <w:rPr>
            <w:noProof/>
          </w:rPr>
          <w:t>2</w:t>
        </w:r>
        <w:r>
          <w:fldChar w:fldCharType="end"/>
        </w:r>
      </w:p>
    </w:sdtContent>
  </w:sdt>
  <w:p w:rsidR="00BA061A" w:rsidRDefault="00BA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225576"/>
      <w:docPartObj>
        <w:docPartGallery w:val="Page Numbers (Bottom of Page)"/>
        <w:docPartUnique/>
      </w:docPartObj>
    </w:sdtPr>
    <w:sdtContent>
      <w:p w:rsidR="00BA061A" w:rsidRDefault="00BA061A">
        <w:pPr>
          <w:pStyle w:val="Footer"/>
          <w:jc w:val="right"/>
        </w:pPr>
        <w:r>
          <w:fldChar w:fldCharType="begin"/>
        </w:r>
        <w:r>
          <w:instrText xml:space="preserve"> PAGE </w:instrText>
        </w:r>
        <w:r>
          <w:fldChar w:fldCharType="separate"/>
        </w:r>
        <w:r w:rsidR="0014226C">
          <w:rPr>
            <w:noProof/>
          </w:rPr>
          <w:t>1</w:t>
        </w:r>
        <w:r>
          <w:fldChar w:fldCharType="end"/>
        </w:r>
      </w:p>
    </w:sdtContent>
  </w:sdt>
  <w:p w:rsidR="00BA061A" w:rsidRDefault="00BA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1A" w:rsidRDefault="00BA061A">
      <w:pPr>
        <w:spacing w:after="0" w:line="240" w:lineRule="auto"/>
      </w:pPr>
      <w:r>
        <w:separator/>
      </w:r>
    </w:p>
  </w:footnote>
  <w:footnote w:type="continuationSeparator" w:id="0">
    <w:p w:rsidR="00BA061A" w:rsidRDefault="00BA0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F76"/>
    <w:multiLevelType w:val="multilevel"/>
    <w:tmpl w:val="6C9AD434"/>
    <w:lvl w:ilvl="0">
      <w:start w:val="1"/>
      <w:numFmt w:val="decimal"/>
      <w:lvlText w:val="19.%1."/>
      <w:lvlJc w:val="left"/>
      <w:pPr>
        <w:tabs>
          <w:tab w:val="num" w:pos="0"/>
        </w:tabs>
        <w:ind w:left="720" w:hanging="360"/>
      </w:pPr>
      <w:rPr>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7C3150"/>
    <w:multiLevelType w:val="multilevel"/>
    <w:tmpl w:val="FE3E4C1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2.%3."/>
      <w:lvlJc w:val="left"/>
      <w:pPr>
        <w:tabs>
          <w:tab w:val="num" w:pos="0"/>
        </w:tabs>
        <w:ind w:left="720" w:hanging="720"/>
      </w:pPr>
      <w:rPr>
        <w:b/>
        <w:color w:val="000000" w:themeColor="text1"/>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2A46F89"/>
    <w:multiLevelType w:val="multilevel"/>
    <w:tmpl w:val="5F2EE6FE"/>
    <w:lvl w:ilvl="0">
      <w:start w:val="1"/>
      <w:numFmt w:val="decimal"/>
      <w:lvlText w:val="13.%1."/>
      <w:lvlJc w:val="left"/>
      <w:pPr>
        <w:tabs>
          <w:tab w:val="num" w:pos="0"/>
        </w:tabs>
        <w:ind w:left="360" w:hanging="360"/>
      </w:pPr>
      <w:rPr>
        <w:b/>
        <w:color w:val="000000" w:themeColor="text1"/>
        <w:sz w:val="20"/>
        <w:szCs w:val="2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3" w15:restartNumberingAfterBreak="0">
    <w:nsid w:val="02CC7015"/>
    <w:multiLevelType w:val="multilevel"/>
    <w:tmpl w:val="4426F948"/>
    <w:lvl w:ilvl="0">
      <w:start w:val="1"/>
      <w:numFmt w:val="decimal"/>
      <w:lvlText w:val="3.%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754535"/>
    <w:multiLevelType w:val="multilevel"/>
    <w:tmpl w:val="AE0A5372"/>
    <w:lvl w:ilvl="0">
      <w:start w:val="1"/>
      <w:numFmt w:val="decimal"/>
      <w:lvlText w:val="4.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F33187"/>
    <w:multiLevelType w:val="multilevel"/>
    <w:tmpl w:val="6A7C8C08"/>
    <w:lvl w:ilvl="0">
      <w:start w:val="1"/>
      <w:numFmt w:val="decimal"/>
      <w:lvlText w:val="10.%1."/>
      <w:lvlJc w:val="left"/>
      <w:pPr>
        <w:tabs>
          <w:tab w:val="num" w:pos="360"/>
        </w:tabs>
        <w:ind w:left="360" w:hanging="360"/>
      </w:pPr>
      <w:rPr>
        <w:b/>
        <w:color w:val="000000" w:themeColor="text1"/>
        <w:sz w:val="20"/>
        <w:szCs w:val="20"/>
      </w:rPr>
    </w:lvl>
    <w:lvl w:ilvl="1">
      <w:start w:val="1"/>
      <w:numFmt w:val="decimal"/>
      <w:lvlText w:val="10.5.%2."/>
      <w:lvlJc w:val="left"/>
      <w:pPr>
        <w:tabs>
          <w:tab w:val="num" w:pos="720"/>
        </w:tabs>
        <w:ind w:left="720" w:hanging="360"/>
      </w:pPr>
      <w:rPr>
        <w:b/>
        <w:color w:val="000000" w:themeColor="text1"/>
        <w:sz w:val="20"/>
        <w:szCs w:val="20"/>
      </w:rPr>
    </w:lvl>
    <w:lvl w:ilvl="2">
      <w:start w:val="1"/>
      <w:numFmt w:val="decimal"/>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 w15:restartNumberingAfterBreak="0">
    <w:nsid w:val="04170D5B"/>
    <w:multiLevelType w:val="multilevel"/>
    <w:tmpl w:val="22D6C702"/>
    <w:lvl w:ilvl="0">
      <w:start w:val="6"/>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6.%3."/>
      <w:lvlJc w:val="left"/>
      <w:pPr>
        <w:tabs>
          <w:tab w:val="num" w:pos="0"/>
        </w:tabs>
        <w:ind w:left="720" w:hanging="720"/>
      </w:pPr>
      <w:rPr>
        <w:b/>
        <w:color w:val="000000" w:themeColor="text1"/>
      </w:rPr>
    </w:lvl>
    <w:lvl w:ilvl="3">
      <w:start w:val="1"/>
      <w:numFmt w:val="decimal"/>
      <w:lvlText w:val="6.4.%4."/>
      <w:lvlJc w:val="left"/>
      <w:pPr>
        <w:tabs>
          <w:tab w:val="num" w:pos="0"/>
        </w:tabs>
        <w:ind w:left="720" w:hanging="720"/>
      </w:pPr>
      <w:rPr>
        <w:b/>
        <w:color w:val="000000" w:themeColor="text1"/>
        <w:u w:val="none"/>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46A0F58"/>
    <w:multiLevelType w:val="multilevel"/>
    <w:tmpl w:val="96C6D6B6"/>
    <w:lvl w:ilvl="0">
      <w:start w:val="1"/>
      <w:numFmt w:val="decimal"/>
      <w:lvlText w:val="7.%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6B44C90"/>
    <w:multiLevelType w:val="multilevel"/>
    <w:tmpl w:val="D202213E"/>
    <w:lvl w:ilvl="0">
      <w:start w:val="1"/>
      <w:numFmt w:val="decimal"/>
      <w:lvlText w:val="15.%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96D554F"/>
    <w:multiLevelType w:val="multilevel"/>
    <w:tmpl w:val="F2EABB86"/>
    <w:lvl w:ilvl="0">
      <w:start w:val="1"/>
      <w:numFmt w:val="decimal"/>
      <w:lvlText w:val="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B27759F"/>
    <w:multiLevelType w:val="multilevel"/>
    <w:tmpl w:val="60E6C642"/>
    <w:lvl w:ilvl="0">
      <w:start w:val="1"/>
      <w:numFmt w:val="decimal"/>
      <w:lvlText w:val="16.%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BA90DA2"/>
    <w:multiLevelType w:val="multilevel"/>
    <w:tmpl w:val="6966F0EC"/>
    <w:lvl w:ilvl="0">
      <w:start w:val="1"/>
      <w:numFmt w:val="decimal"/>
      <w:lvlText w:val="13.%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C4140A4"/>
    <w:multiLevelType w:val="multilevel"/>
    <w:tmpl w:val="1BFA9C8C"/>
    <w:lvl w:ilvl="0">
      <w:start w:val="1"/>
      <w:numFmt w:val="decimal"/>
      <w:lvlText w:val="13.%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D5D4AD6"/>
    <w:multiLevelType w:val="multilevel"/>
    <w:tmpl w:val="8D965B7E"/>
    <w:lvl w:ilvl="0">
      <w:start w:val="1"/>
      <w:numFmt w:val="decimal"/>
      <w:lvlText w:val="16.%1."/>
      <w:lvlJc w:val="left"/>
      <w:pPr>
        <w:tabs>
          <w:tab w:val="num" w:pos="0"/>
        </w:tabs>
        <w:ind w:left="720" w:hanging="360"/>
      </w:pPr>
      <w:rPr>
        <w:sz w:val="22"/>
        <w:szCs w:val="22"/>
      </w:rPr>
    </w:lvl>
    <w:lvl w:ilvl="1">
      <w:start w:val="1"/>
      <w:numFmt w:val="decimal"/>
      <w:lvlText w:val="17.%2."/>
      <w:lvlJc w:val="left"/>
      <w:pPr>
        <w:tabs>
          <w:tab w:val="num" w:pos="0"/>
        </w:tabs>
        <w:ind w:left="1440" w:hanging="360"/>
      </w:pPr>
      <w:rPr>
        <w:b/>
        <w:color w:val="000000" w:themeColor="text1"/>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EA575E5"/>
    <w:multiLevelType w:val="multilevel"/>
    <w:tmpl w:val="3C7006BC"/>
    <w:lvl w:ilvl="0">
      <w:start w:val="1"/>
      <w:numFmt w:val="decimal"/>
      <w:lvlText w:val="14.%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FF7240B"/>
    <w:multiLevelType w:val="multilevel"/>
    <w:tmpl w:val="035C25FE"/>
    <w:lvl w:ilvl="0">
      <w:start w:val="6"/>
      <w:numFmt w:val="decimal"/>
      <w:lvlText w:val="6.%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16" w15:restartNumberingAfterBreak="0">
    <w:nsid w:val="10D15520"/>
    <w:multiLevelType w:val="multilevel"/>
    <w:tmpl w:val="02D4DE50"/>
    <w:lvl w:ilvl="0">
      <w:start w:val="1"/>
      <w:numFmt w:val="decimal"/>
      <w:lvlText w:val="12.%1."/>
      <w:lvlJc w:val="left"/>
      <w:pPr>
        <w:tabs>
          <w:tab w:val="num" w:pos="720"/>
        </w:tabs>
        <w:ind w:left="720" w:hanging="360"/>
      </w:pPr>
      <w:rPr>
        <w:b/>
        <w:color w:val="000000" w:themeColor="text1"/>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2113B39"/>
    <w:multiLevelType w:val="multilevel"/>
    <w:tmpl w:val="5824B8EA"/>
    <w:lvl w:ilvl="0">
      <w:start w:val="1"/>
      <w:numFmt w:val="decimal"/>
      <w:lvlText w:val="22.%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2562DA2"/>
    <w:multiLevelType w:val="multilevel"/>
    <w:tmpl w:val="AC3ADDDC"/>
    <w:lvl w:ilvl="0">
      <w:start w:val="1"/>
      <w:numFmt w:val="decimal"/>
      <w:lvlText w:val="8.%1."/>
      <w:lvlJc w:val="left"/>
      <w:pPr>
        <w:tabs>
          <w:tab w:val="num" w:pos="720"/>
        </w:tabs>
        <w:ind w:left="720" w:hanging="360"/>
      </w:pPr>
      <w:rPr>
        <w:b/>
        <w:color w:val="000000" w:themeColor="text1"/>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2B26740"/>
    <w:multiLevelType w:val="multilevel"/>
    <w:tmpl w:val="AE2E9212"/>
    <w:lvl w:ilvl="0">
      <w:start w:val="1"/>
      <w:numFmt w:val="decimal"/>
      <w:lvlText w:val="2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4AC42CD"/>
    <w:multiLevelType w:val="multilevel"/>
    <w:tmpl w:val="D3CE1FFC"/>
    <w:lvl w:ilvl="0">
      <w:start w:val="1"/>
      <w:numFmt w:val="decimal"/>
      <w:lvlText w:val="8.%1."/>
      <w:lvlJc w:val="left"/>
      <w:pPr>
        <w:tabs>
          <w:tab w:val="num" w:pos="0"/>
        </w:tabs>
        <w:ind w:left="720" w:hanging="360"/>
      </w:pPr>
      <w:rPr>
        <w:b/>
        <w:color w:val="000000" w:themeColor="text1"/>
        <w:sz w:val="20"/>
        <w:szCs w:val="20"/>
      </w:rPr>
    </w:lvl>
    <w:lvl w:ilvl="1">
      <w:start w:val="1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4E12E31"/>
    <w:multiLevelType w:val="multilevel"/>
    <w:tmpl w:val="79D421C6"/>
    <w:lvl w:ilvl="0">
      <w:start w:val="1"/>
      <w:numFmt w:val="decimal"/>
      <w:lvlText w:val="6.%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5A50030"/>
    <w:multiLevelType w:val="multilevel"/>
    <w:tmpl w:val="C1AC9DE2"/>
    <w:lvl w:ilvl="0">
      <w:start w:val="1"/>
      <w:numFmt w:val="decimal"/>
      <w:lvlText w:val="4.%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6F44F21"/>
    <w:multiLevelType w:val="multilevel"/>
    <w:tmpl w:val="D150A436"/>
    <w:lvl w:ilvl="0">
      <w:start w:val="1"/>
      <w:numFmt w:val="decimal"/>
      <w:lvlText w:val="16.%1."/>
      <w:lvlJc w:val="left"/>
      <w:pPr>
        <w:tabs>
          <w:tab w:val="num" w:pos="0"/>
        </w:tabs>
        <w:ind w:left="720" w:hanging="360"/>
      </w:pPr>
      <w:rPr>
        <w:b/>
        <w:color w:val="000000" w:themeColor="text1"/>
        <w:sz w:val="20"/>
        <w:szCs w:val="20"/>
      </w:rPr>
    </w:lvl>
    <w:lvl w:ilvl="1">
      <w:start w:val="1"/>
      <w:numFmt w:val="decimal"/>
      <w:lvlText w:val="16.2.%2."/>
      <w:lvlJc w:val="left"/>
      <w:pPr>
        <w:tabs>
          <w:tab w:val="num" w:pos="0"/>
        </w:tabs>
        <w:ind w:left="1440" w:hanging="360"/>
      </w:pPr>
      <w:rPr>
        <w:b/>
        <w:i w:val="0"/>
        <w:color w:val="000000" w:themeColor="text1"/>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72922FA"/>
    <w:multiLevelType w:val="multilevel"/>
    <w:tmpl w:val="F454CC8C"/>
    <w:lvl w:ilvl="0">
      <w:start w:val="1"/>
      <w:numFmt w:val="decimal"/>
      <w:lvlText w:val="6.%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8D60095"/>
    <w:multiLevelType w:val="multilevel"/>
    <w:tmpl w:val="FFA619F0"/>
    <w:lvl w:ilvl="0">
      <w:start w:val="1"/>
      <w:numFmt w:val="decimal"/>
      <w:lvlText w:val="1.%1."/>
      <w:lvlJc w:val="left"/>
      <w:pPr>
        <w:tabs>
          <w:tab w:val="num" w:pos="0"/>
        </w:tabs>
        <w:ind w:left="360" w:hanging="360"/>
      </w:pPr>
      <w:rPr>
        <w:b/>
        <w:color w:val="000000" w:themeColor="text1"/>
        <w:sz w:val="20"/>
        <w:szCs w:val="2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26" w15:restartNumberingAfterBreak="0">
    <w:nsid w:val="1D2A027D"/>
    <w:multiLevelType w:val="multilevel"/>
    <w:tmpl w:val="5A90B082"/>
    <w:lvl w:ilvl="0">
      <w:start w:val="1"/>
      <w:numFmt w:val="decimal"/>
      <w:lvlText w:val="9.%1."/>
      <w:lvlJc w:val="left"/>
      <w:pPr>
        <w:tabs>
          <w:tab w:val="num" w:pos="720"/>
        </w:tabs>
        <w:ind w:left="720" w:hanging="360"/>
      </w:pPr>
      <w:rPr>
        <w:b/>
        <w:color w:val="000000" w:themeColor="text1"/>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10D20D8"/>
    <w:multiLevelType w:val="multilevel"/>
    <w:tmpl w:val="63C85712"/>
    <w:lvl w:ilvl="0">
      <w:start w:val="11"/>
      <w:numFmt w:val="decimal"/>
      <w:lvlText w:val="%1."/>
      <w:lvlJc w:val="left"/>
      <w:pPr>
        <w:tabs>
          <w:tab w:val="num" w:pos="0"/>
        </w:tabs>
        <w:ind w:left="405" w:hanging="405"/>
      </w:pPr>
    </w:lvl>
    <w:lvl w:ilvl="1">
      <w:start w:val="1"/>
      <w:numFmt w:val="decimal"/>
      <w:lvlText w:val="11.%2."/>
      <w:lvlJc w:val="left"/>
      <w:pPr>
        <w:tabs>
          <w:tab w:val="num" w:pos="0"/>
        </w:tabs>
        <w:ind w:left="405" w:hanging="405"/>
      </w:pPr>
      <w:rPr>
        <w:b/>
        <w:color w:val="000000" w:themeColor="text1"/>
        <w:sz w:val="22"/>
        <w:szCs w:val="22"/>
      </w:rPr>
    </w:lvl>
    <w:lvl w:ilvl="2">
      <w:start w:val="1"/>
      <w:numFmt w:val="decimal"/>
      <w:lvlText w:val="%1.%2.%3."/>
      <w:lvlJc w:val="left"/>
      <w:pPr>
        <w:tabs>
          <w:tab w:val="num" w:pos="0"/>
        </w:tabs>
        <w:ind w:left="720" w:hanging="720"/>
      </w:pPr>
      <w:rPr>
        <w:b/>
        <w:color w:val="000000" w:themeColor="text1"/>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15:restartNumberingAfterBreak="0">
    <w:nsid w:val="214F0158"/>
    <w:multiLevelType w:val="multilevel"/>
    <w:tmpl w:val="80781452"/>
    <w:lvl w:ilvl="0">
      <w:start w:val="1"/>
      <w:numFmt w:val="decimal"/>
      <w:lvlText w:val="15.%1."/>
      <w:lvlJc w:val="left"/>
      <w:pPr>
        <w:tabs>
          <w:tab w:val="num" w:pos="0"/>
        </w:tabs>
        <w:ind w:left="360" w:hanging="360"/>
      </w:pPr>
      <w:rPr>
        <w:b/>
        <w:color w:val="000000" w:themeColor="text1"/>
        <w:sz w:val="20"/>
        <w:szCs w:val="2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29" w15:restartNumberingAfterBreak="0">
    <w:nsid w:val="228C7F69"/>
    <w:multiLevelType w:val="multilevel"/>
    <w:tmpl w:val="68C4A9AC"/>
    <w:lvl w:ilvl="0">
      <w:start w:val="1"/>
      <w:numFmt w:val="decimal"/>
      <w:lvlText w:val="17.%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22973FD3"/>
    <w:multiLevelType w:val="multilevel"/>
    <w:tmpl w:val="8C3A1718"/>
    <w:lvl w:ilvl="0">
      <w:start w:val="1"/>
      <w:numFmt w:val="decimal"/>
      <w:lvlText w:val="10.%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2EB4FCF"/>
    <w:multiLevelType w:val="multilevel"/>
    <w:tmpl w:val="D7124520"/>
    <w:lvl w:ilvl="0">
      <w:start w:val="1"/>
      <w:numFmt w:val="decimal"/>
      <w:lvlText w:val="3.%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4660B0A"/>
    <w:multiLevelType w:val="multilevel"/>
    <w:tmpl w:val="79A055C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33" w15:restartNumberingAfterBreak="0">
    <w:nsid w:val="24A15D31"/>
    <w:multiLevelType w:val="multilevel"/>
    <w:tmpl w:val="BBB47CD0"/>
    <w:lvl w:ilvl="0">
      <w:start w:val="1"/>
      <w:numFmt w:val="decimal"/>
      <w:lvlText w:val="8.%1."/>
      <w:lvlJc w:val="left"/>
      <w:pPr>
        <w:tabs>
          <w:tab w:val="num" w:pos="0"/>
        </w:tabs>
        <w:ind w:left="360" w:hanging="360"/>
      </w:pPr>
      <w:rPr>
        <w:b/>
        <w:color w:val="000000" w:themeColor="text1"/>
        <w:sz w:val="20"/>
        <w:szCs w:val="2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34" w15:restartNumberingAfterBreak="0">
    <w:nsid w:val="26170A7A"/>
    <w:multiLevelType w:val="multilevel"/>
    <w:tmpl w:val="52A8539C"/>
    <w:lvl w:ilvl="0">
      <w:start w:val="1"/>
      <w:numFmt w:val="decimal"/>
      <w:lvlText w:val="2.%1."/>
      <w:lvlJc w:val="left"/>
      <w:pPr>
        <w:tabs>
          <w:tab w:val="num" w:pos="360"/>
        </w:tabs>
        <w:ind w:left="360" w:hanging="360"/>
      </w:pPr>
      <w:rPr>
        <w:b/>
        <w:color w:val="000000" w:themeColor="text1"/>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26315F7D"/>
    <w:multiLevelType w:val="multilevel"/>
    <w:tmpl w:val="2D72D47C"/>
    <w:lvl w:ilvl="0">
      <w:start w:val="1"/>
      <w:numFmt w:val="decimal"/>
      <w:lvlText w:val="20.%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67F006F"/>
    <w:multiLevelType w:val="multilevel"/>
    <w:tmpl w:val="9F7852D4"/>
    <w:lvl w:ilvl="0">
      <w:start w:val="1"/>
      <w:numFmt w:val="decimal"/>
      <w:lvlText w:val="14.%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27221010"/>
    <w:multiLevelType w:val="multilevel"/>
    <w:tmpl w:val="E6445420"/>
    <w:lvl w:ilvl="0">
      <w:start w:val="1"/>
      <w:numFmt w:val="decimal"/>
      <w:lvlText w:val="5.%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8271FA5"/>
    <w:multiLevelType w:val="multilevel"/>
    <w:tmpl w:val="4C5A83FC"/>
    <w:lvl w:ilvl="0">
      <w:start w:val="1"/>
      <w:numFmt w:val="decimal"/>
      <w:lvlText w:val="8.%1."/>
      <w:lvlJc w:val="left"/>
      <w:pPr>
        <w:tabs>
          <w:tab w:val="num" w:pos="0"/>
        </w:tabs>
        <w:ind w:left="720" w:hanging="360"/>
      </w:pPr>
      <w:rPr>
        <w:b/>
        <w:color w:val="FF0000"/>
        <w:sz w:val="20"/>
        <w:szCs w:val="20"/>
      </w:rPr>
    </w:lvl>
    <w:lvl w:ilvl="1">
      <w:start w:val="1"/>
      <w:numFmt w:val="decimal"/>
      <w:lvlText w:val="8.1.%2."/>
      <w:lvlJc w:val="left"/>
      <w:pPr>
        <w:tabs>
          <w:tab w:val="num" w:pos="0"/>
        </w:tabs>
        <w:ind w:left="1440" w:hanging="360"/>
      </w:pPr>
      <w:rPr>
        <w:b/>
        <w:color w:val="000000" w:themeColor="text1"/>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86308AA"/>
    <w:multiLevelType w:val="multilevel"/>
    <w:tmpl w:val="FF1443FA"/>
    <w:lvl w:ilvl="0">
      <w:start w:val="1"/>
      <w:numFmt w:val="decimal"/>
      <w:lvlText w:val="%1."/>
      <w:lvlJc w:val="left"/>
      <w:pPr>
        <w:tabs>
          <w:tab w:val="num" w:pos="0"/>
        </w:tabs>
        <w:ind w:left="360" w:hanging="360"/>
      </w:pPr>
      <w:rPr>
        <w:b/>
        <w:color w:val="000000" w:themeColor="text1"/>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29C93BAF"/>
    <w:multiLevelType w:val="multilevel"/>
    <w:tmpl w:val="E14CA6FC"/>
    <w:lvl w:ilvl="0">
      <w:start w:val="1"/>
      <w:numFmt w:val="decimal"/>
      <w:lvlText w:val="2.%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15:restartNumberingAfterBreak="0">
    <w:nsid w:val="2AFF2DD8"/>
    <w:multiLevelType w:val="multilevel"/>
    <w:tmpl w:val="D452C9AA"/>
    <w:lvl w:ilvl="0">
      <w:start w:val="1"/>
      <w:numFmt w:val="decimal"/>
      <w:lvlText w:val="4.%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2D961F79"/>
    <w:multiLevelType w:val="multilevel"/>
    <w:tmpl w:val="4120FB3A"/>
    <w:lvl w:ilvl="0">
      <w:start w:val="1"/>
      <w:numFmt w:val="decimal"/>
      <w:lvlText w:val="18.%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2E2E4BE2"/>
    <w:multiLevelType w:val="multilevel"/>
    <w:tmpl w:val="AF4EED34"/>
    <w:lvl w:ilvl="0">
      <w:start w:val="1"/>
      <w:numFmt w:val="decimal"/>
      <w:lvlText w:val="19.1.%1."/>
      <w:lvlJc w:val="left"/>
      <w:pPr>
        <w:tabs>
          <w:tab w:val="num" w:pos="0"/>
        </w:tabs>
        <w:ind w:left="609" w:hanging="360"/>
      </w:pPr>
      <w:rPr>
        <w:b/>
        <w:color w:val="000000" w:themeColor="text1"/>
        <w:sz w:val="20"/>
        <w:szCs w:val="20"/>
      </w:rPr>
    </w:lvl>
    <w:lvl w:ilvl="1">
      <w:start w:val="1"/>
      <w:numFmt w:val="decimal"/>
      <w:lvlText w:val="%2."/>
      <w:lvlJc w:val="left"/>
      <w:pPr>
        <w:tabs>
          <w:tab w:val="num" w:pos="0"/>
        </w:tabs>
        <w:ind w:left="969" w:hanging="360"/>
      </w:pPr>
    </w:lvl>
    <w:lvl w:ilvl="2">
      <w:start w:val="1"/>
      <w:numFmt w:val="decimal"/>
      <w:lvlText w:val="%3."/>
      <w:lvlJc w:val="left"/>
      <w:pPr>
        <w:tabs>
          <w:tab w:val="num" w:pos="0"/>
        </w:tabs>
        <w:ind w:left="1329" w:hanging="360"/>
      </w:pPr>
    </w:lvl>
    <w:lvl w:ilvl="3">
      <w:start w:val="1"/>
      <w:numFmt w:val="decimal"/>
      <w:lvlText w:val="%4."/>
      <w:lvlJc w:val="left"/>
      <w:pPr>
        <w:tabs>
          <w:tab w:val="num" w:pos="0"/>
        </w:tabs>
        <w:ind w:left="1689" w:hanging="360"/>
      </w:pPr>
    </w:lvl>
    <w:lvl w:ilvl="4">
      <w:start w:val="1"/>
      <w:numFmt w:val="decimal"/>
      <w:lvlText w:val="%5."/>
      <w:lvlJc w:val="left"/>
      <w:pPr>
        <w:tabs>
          <w:tab w:val="num" w:pos="0"/>
        </w:tabs>
        <w:ind w:left="2049" w:hanging="360"/>
      </w:pPr>
    </w:lvl>
    <w:lvl w:ilvl="5">
      <w:start w:val="1"/>
      <w:numFmt w:val="decimal"/>
      <w:lvlText w:val="%6."/>
      <w:lvlJc w:val="left"/>
      <w:pPr>
        <w:tabs>
          <w:tab w:val="num" w:pos="0"/>
        </w:tabs>
        <w:ind w:left="2409" w:hanging="360"/>
      </w:pPr>
    </w:lvl>
    <w:lvl w:ilvl="6">
      <w:start w:val="1"/>
      <w:numFmt w:val="decimal"/>
      <w:lvlText w:val="%7."/>
      <w:lvlJc w:val="left"/>
      <w:pPr>
        <w:tabs>
          <w:tab w:val="num" w:pos="0"/>
        </w:tabs>
        <w:ind w:left="2769" w:hanging="360"/>
      </w:pPr>
    </w:lvl>
    <w:lvl w:ilvl="7">
      <w:start w:val="1"/>
      <w:numFmt w:val="decimal"/>
      <w:lvlText w:val="%8."/>
      <w:lvlJc w:val="left"/>
      <w:pPr>
        <w:tabs>
          <w:tab w:val="num" w:pos="0"/>
        </w:tabs>
        <w:ind w:left="3129" w:hanging="360"/>
      </w:pPr>
    </w:lvl>
    <w:lvl w:ilvl="8">
      <w:start w:val="1"/>
      <w:numFmt w:val="decimal"/>
      <w:lvlText w:val="%9."/>
      <w:lvlJc w:val="left"/>
      <w:pPr>
        <w:tabs>
          <w:tab w:val="num" w:pos="0"/>
        </w:tabs>
        <w:ind w:left="3489" w:hanging="360"/>
      </w:pPr>
    </w:lvl>
  </w:abstractNum>
  <w:abstractNum w:abstractNumId="44" w15:restartNumberingAfterBreak="0">
    <w:nsid w:val="322A2AC0"/>
    <w:multiLevelType w:val="multilevel"/>
    <w:tmpl w:val="7C367FDA"/>
    <w:lvl w:ilvl="0">
      <w:start w:val="1"/>
      <w:numFmt w:val="decimal"/>
      <w:lvlText w:val="5.%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4C80DDA"/>
    <w:multiLevelType w:val="multilevel"/>
    <w:tmpl w:val="5252AE5A"/>
    <w:lvl w:ilvl="0">
      <w:start w:val="1"/>
      <w:numFmt w:val="decimal"/>
      <w:lvlText w:val="19.%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353626AE"/>
    <w:multiLevelType w:val="multilevel"/>
    <w:tmpl w:val="5526EFBE"/>
    <w:lvl w:ilvl="0">
      <w:start w:val="1"/>
      <w:numFmt w:val="decimal"/>
      <w:lvlText w:val="2.%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37654BA0"/>
    <w:multiLevelType w:val="multilevel"/>
    <w:tmpl w:val="067ADEFA"/>
    <w:lvl w:ilvl="0">
      <w:start w:val="1"/>
      <w:numFmt w:val="decimal"/>
      <w:lvlText w:val="6.2.%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8" w15:restartNumberingAfterBreak="0">
    <w:nsid w:val="38636FF0"/>
    <w:multiLevelType w:val="multilevel"/>
    <w:tmpl w:val="4AAC2486"/>
    <w:lvl w:ilvl="0">
      <w:start w:val="1"/>
      <w:numFmt w:val="decimal"/>
      <w:lvlText w:val="9.%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8AE1CDB"/>
    <w:multiLevelType w:val="multilevel"/>
    <w:tmpl w:val="4AA4DC50"/>
    <w:lvl w:ilvl="0">
      <w:start w:val="1"/>
      <w:numFmt w:val="decimal"/>
      <w:lvlText w:val="5.%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0" w15:restartNumberingAfterBreak="0">
    <w:nsid w:val="38CF1EF8"/>
    <w:multiLevelType w:val="multilevel"/>
    <w:tmpl w:val="8C62F7D0"/>
    <w:lvl w:ilvl="0">
      <w:start w:val="1"/>
      <w:numFmt w:val="decimal"/>
      <w:lvlText w:val="4.%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1" w15:restartNumberingAfterBreak="0">
    <w:nsid w:val="3B834696"/>
    <w:multiLevelType w:val="multilevel"/>
    <w:tmpl w:val="645A5B1C"/>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2" w15:restartNumberingAfterBreak="0">
    <w:nsid w:val="3CAD0B7E"/>
    <w:multiLevelType w:val="multilevel"/>
    <w:tmpl w:val="2674AEB4"/>
    <w:lvl w:ilvl="0">
      <w:start w:val="1"/>
      <w:numFmt w:val="decimal"/>
      <w:lvlText w:val="1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3DF05007"/>
    <w:multiLevelType w:val="multilevel"/>
    <w:tmpl w:val="A94426A8"/>
    <w:lvl w:ilvl="0">
      <w:start w:val="1"/>
      <w:numFmt w:val="decimal"/>
      <w:lvlText w:val="2.%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3E1734B7"/>
    <w:multiLevelType w:val="multilevel"/>
    <w:tmpl w:val="275A16EC"/>
    <w:lvl w:ilvl="0">
      <w:start w:val="1"/>
      <w:numFmt w:val="decimal"/>
      <w:lvlText w:val="15.%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3FA133C2"/>
    <w:multiLevelType w:val="multilevel"/>
    <w:tmpl w:val="A5A65584"/>
    <w:lvl w:ilvl="0">
      <w:start w:val="5"/>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5.%3."/>
      <w:lvlJc w:val="left"/>
      <w:pPr>
        <w:tabs>
          <w:tab w:val="num" w:pos="0"/>
        </w:tabs>
        <w:ind w:left="720" w:hanging="720"/>
      </w:pPr>
      <w:rPr>
        <w:b/>
        <w:color w:val="000000" w:themeColor="text1"/>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6" w15:restartNumberingAfterBreak="0">
    <w:nsid w:val="401A62A1"/>
    <w:multiLevelType w:val="multilevel"/>
    <w:tmpl w:val="1500FC26"/>
    <w:lvl w:ilvl="0">
      <w:start w:val="1"/>
      <w:numFmt w:val="decimal"/>
      <w:lvlText w:val="20.%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3113273"/>
    <w:multiLevelType w:val="multilevel"/>
    <w:tmpl w:val="3A86A9A8"/>
    <w:lvl w:ilvl="0">
      <w:start w:val="1"/>
      <w:numFmt w:val="decimal"/>
      <w:lvlText w:val="14.%1."/>
      <w:lvlJc w:val="left"/>
      <w:pPr>
        <w:tabs>
          <w:tab w:val="num" w:pos="720"/>
        </w:tabs>
        <w:ind w:left="720" w:hanging="360"/>
      </w:pPr>
      <w:rPr>
        <w:b/>
        <w:color w:val="000000" w:themeColor="text1"/>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4B64888"/>
    <w:multiLevelType w:val="multilevel"/>
    <w:tmpl w:val="A8868A5E"/>
    <w:lvl w:ilvl="0">
      <w:start w:val="1"/>
      <w:numFmt w:val="decimal"/>
      <w:lvlText w:val="16.%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4BB75C3"/>
    <w:multiLevelType w:val="multilevel"/>
    <w:tmpl w:val="34006134"/>
    <w:lvl w:ilvl="0">
      <w:start w:val="1"/>
      <w:numFmt w:val="decimal"/>
      <w:lvlText w:val="1.%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4CB68A8"/>
    <w:multiLevelType w:val="multilevel"/>
    <w:tmpl w:val="A57AA380"/>
    <w:lvl w:ilvl="0">
      <w:start w:val="1"/>
      <w:numFmt w:val="decimal"/>
      <w:lvlText w:val="18.%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5366F72"/>
    <w:multiLevelType w:val="multilevel"/>
    <w:tmpl w:val="79BCA800"/>
    <w:lvl w:ilvl="0">
      <w:start w:val="1"/>
      <w:numFmt w:val="decimal"/>
      <w:lvlText w:val="%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62" w15:restartNumberingAfterBreak="0">
    <w:nsid w:val="47375850"/>
    <w:multiLevelType w:val="multilevel"/>
    <w:tmpl w:val="97A8A426"/>
    <w:lvl w:ilvl="0">
      <w:start w:val="1"/>
      <w:numFmt w:val="decimal"/>
      <w:lvlText w:val="14.%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48DF6461"/>
    <w:multiLevelType w:val="multilevel"/>
    <w:tmpl w:val="741E3DCC"/>
    <w:lvl w:ilvl="0">
      <w:start w:val="1"/>
      <w:numFmt w:val="decimal"/>
      <w:lvlText w:val="11.%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4" w15:restartNumberingAfterBreak="0">
    <w:nsid w:val="493238EA"/>
    <w:multiLevelType w:val="multilevel"/>
    <w:tmpl w:val="3370C32C"/>
    <w:lvl w:ilvl="0">
      <w:start w:val="1"/>
      <w:numFmt w:val="decimal"/>
      <w:lvlText w:val="5.%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94F2494"/>
    <w:multiLevelType w:val="multilevel"/>
    <w:tmpl w:val="000AE7BE"/>
    <w:lvl w:ilvl="0">
      <w:start w:val="1"/>
      <w:numFmt w:val="decimal"/>
      <w:lvlText w:val="5.%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6" w15:restartNumberingAfterBreak="0">
    <w:nsid w:val="4BC20938"/>
    <w:multiLevelType w:val="multilevel"/>
    <w:tmpl w:val="B50051D4"/>
    <w:lvl w:ilvl="0">
      <w:start w:val="1"/>
      <w:numFmt w:val="decimal"/>
      <w:lvlText w:val="2.%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67" w15:restartNumberingAfterBreak="0">
    <w:nsid w:val="4C09356D"/>
    <w:multiLevelType w:val="multilevel"/>
    <w:tmpl w:val="B8E4A8C4"/>
    <w:lvl w:ilvl="0">
      <w:start w:val="1"/>
      <w:numFmt w:val="decimal"/>
      <w:lvlText w:val="%1."/>
      <w:lvlJc w:val="left"/>
      <w:pPr>
        <w:tabs>
          <w:tab w:val="num" w:pos="0"/>
        </w:tabs>
        <w:ind w:left="720" w:hanging="360"/>
      </w:pPr>
    </w:lvl>
    <w:lvl w:ilvl="1">
      <w:start w:val="1"/>
      <w:numFmt w:val="decimal"/>
      <w:lvlText w:val="10.10.%2."/>
      <w:lvlJc w:val="left"/>
      <w:pPr>
        <w:tabs>
          <w:tab w:val="num" w:pos="0"/>
        </w:tabs>
        <w:ind w:left="1080" w:hanging="360"/>
      </w:pPr>
      <w:rPr>
        <w:b/>
        <w:color w:val="000000" w:themeColor="text1"/>
        <w:sz w:val="20"/>
        <w:szCs w:val="2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8" w15:restartNumberingAfterBreak="0">
    <w:nsid w:val="4C0F2FD0"/>
    <w:multiLevelType w:val="multilevel"/>
    <w:tmpl w:val="EC16A05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9" w15:restartNumberingAfterBreak="0">
    <w:nsid w:val="4E6137FD"/>
    <w:multiLevelType w:val="multilevel"/>
    <w:tmpl w:val="311A1B38"/>
    <w:lvl w:ilvl="0">
      <w:start w:val="1"/>
      <w:numFmt w:val="decimal"/>
      <w:lvlText w:val="10.%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4F8E4520"/>
    <w:multiLevelType w:val="multilevel"/>
    <w:tmpl w:val="4DA6447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432"/>
        </w:tabs>
        <w:ind w:left="43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1" w15:restartNumberingAfterBreak="0">
    <w:nsid w:val="4FB22158"/>
    <w:multiLevelType w:val="multilevel"/>
    <w:tmpl w:val="DA0A7428"/>
    <w:lvl w:ilvl="0">
      <w:start w:val="1"/>
      <w:numFmt w:val="decimal"/>
      <w:lvlText w:val="13.%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087108B"/>
    <w:multiLevelType w:val="multilevel"/>
    <w:tmpl w:val="D402F506"/>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73" w15:restartNumberingAfterBreak="0">
    <w:nsid w:val="51270899"/>
    <w:multiLevelType w:val="multilevel"/>
    <w:tmpl w:val="1CCAED4E"/>
    <w:lvl w:ilvl="0">
      <w:start w:val="1"/>
      <w:numFmt w:val="decimal"/>
      <w:lvlText w:val="18.%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4" w15:restartNumberingAfterBreak="0">
    <w:nsid w:val="51BC64E3"/>
    <w:multiLevelType w:val="multilevel"/>
    <w:tmpl w:val="54281D88"/>
    <w:lvl w:ilvl="0">
      <w:start w:val="1"/>
      <w:numFmt w:val="decimal"/>
      <w:lvlText w:val="3.%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51BE3ACE"/>
    <w:multiLevelType w:val="multilevel"/>
    <w:tmpl w:val="6D7CC9C8"/>
    <w:lvl w:ilvl="0">
      <w:start w:val="1"/>
      <w:numFmt w:val="decimal"/>
      <w:lvlText w:val="7.%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2566F4D"/>
    <w:multiLevelType w:val="multilevel"/>
    <w:tmpl w:val="401250CC"/>
    <w:lvl w:ilvl="0">
      <w:start w:val="1"/>
      <w:numFmt w:val="decimal"/>
      <w:lvlText w:val="3.%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7" w15:restartNumberingAfterBreak="0">
    <w:nsid w:val="553066D4"/>
    <w:multiLevelType w:val="multilevel"/>
    <w:tmpl w:val="3D8CA972"/>
    <w:lvl w:ilvl="0">
      <w:start w:val="1"/>
      <w:numFmt w:val="decimal"/>
      <w:lvlText w:val="4.%1."/>
      <w:lvlJc w:val="left"/>
      <w:pPr>
        <w:tabs>
          <w:tab w:val="num" w:pos="720"/>
        </w:tabs>
        <w:ind w:left="720" w:hanging="360"/>
      </w:pPr>
      <w:rPr>
        <w:b/>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560708D7"/>
    <w:multiLevelType w:val="multilevel"/>
    <w:tmpl w:val="C0228516"/>
    <w:lvl w:ilvl="0">
      <w:start w:val="1"/>
      <w:numFmt w:val="decimal"/>
      <w:lvlText w:val="12.%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5838121E"/>
    <w:multiLevelType w:val="multilevel"/>
    <w:tmpl w:val="73005232"/>
    <w:lvl w:ilvl="0">
      <w:start w:val="1"/>
      <w:numFmt w:val="decimal"/>
      <w:lvlText w:val="16.%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5A20485D"/>
    <w:multiLevelType w:val="multilevel"/>
    <w:tmpl w:val="C2388DA8"/>
    <w:lvl w:ilvl="0">
      <w:start w:val="1"/>
      <w:numFmt w:val="decimal"/>
      <w:lvlText w:val="3.%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1" w15:restartNumberingAfterBreak="0">
    <w:nsid w:val="5A64740A"/>
    <w:multiLevelType w:val="multilevel"/>
    <w:tmpl w:val="0DA83A9A"/>
    <w:lvl w:ilvl="0">
      <w:start w:val="1"/>
      <w:numFmt w:val="decimal"/>
      <w:lvlText w:val="8.%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5A830C28"/>
    <w:multiLevelType w:val="multilevel"/>
    <w:tmpl w:val="1C88E0C8"/>
    <w:lvl w:ilvl="0">
      <w:start w:val="1"/>
      <w:numFmt w:val="decimal"/>
      <w:lvlText w:val="1.%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5AD030BE"/>
    <w:multiLevelType w:val="multilevel"/>
    <w:tmpl w:val="35C8AA06"/>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84" w15:restartNumberingAfterBreak="0">
    <w:nsid w:val="5CC83C14"/>
    <w:multiLevelType w:val="multilevel"/>
    <w:tmpl w:val="258AA06E"/>
    <w:lvl w:ilvl="0">
      <w:start w:val="1"/>
      <w:numFmt w:val="decimal"/>
      <w:lvlText w:val="3.%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5D333136"/>
    <w:multiLevelType w:val="multilevel"/>
    <w:tmpl w:val="5596B782"/>
    <w:lvl w:ilvl="0">
      <w:start w:val="1"/>
      <w:numFmt w:val="decimal"/>
      <w:lvlText w:val="5.1.%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5DA84181"/>
    <w:multiLevelType w:val="multilevel"/>
    <w:tmpl w:val="489E44D4"/>
    <w:lvl w:ilvl="0">
      <w:start w:val="1"/>
      <w:numFmt w:val="decimal"/>
      <w:lvlText w:val="2.5.%1."/>
      <w:lvlJc w:val="left"/>
      <w:pPr>
        <w:tabs>
          <w:tab w:val="num" w:pos="0"/>
        </w:tabs>
        <w:ind w:left="1174" w:hanging="360"/>
      </w:pPr>
      <w:rPr>
        <w:b/>
        <w:color w:val="000000" w:themeColor="text1"/>
        <w:sz w:val="22"/>
        <w:szCs w:val="22"/>
      </w:r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87" w15:restartNumberingAfterBreak="0">
    <w:nsid w:val="5E8149CC"/>
    <w:multiLevelType w:val="multilevel"/>
    <w:tmpl w:val="AAD8BEA2"/>
    <w:lvl w:ilvl="0">
      <w:start w:val="1"/>
      <w:numFmt w:val="decimal"/>
      <w:lvlText w:val="1.%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8" w15:restartNumberingAfterBreak="0">
    <w:nsid w:val="5F2A0A92"/>
    <w:multiLevelType w:val="multilevel"/>
    <w:tmpl w:val="89E46094"/>
    <w:lvl w:ilvl="0">
      <w:start w:val="1"/>
      <w:numFmt w:val="decimal"/>
      <w:lvlText w:val="12.%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5FDA7DDE"/>
    <w:multiLevelType w:val="multilevel"/>
    <w:tmpl w:val="068A3646"/>
    <w:lvl w:ilvl="0">
      <w:start w:val="1"/>
      <w:numFmt w:val="decimal"/>
      <w:lvlText w:val="15.3.%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60766732"/>
    <w:multiLevelType w:val="multilevel"/>
    <w:tmpl w:val="7642546A"/>
    <w:lvl w:ilvl="0">
      <w:start w:val="1"/>
      <w:numFmt w:val="decimal"/>
      <w:lvlText w:val="6.3.%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1" w15:restartNumberingAfterBreak="0">
    <w:nsid w:val="618F064C"/>
    <w:multiLevelType w:val="multilevel"/>
    <w:tmpl w:val="8EACC4D0"/>
    <w:lvl w:ilvl="0">
      <w:start w:val="1"/>
      <w:numFmt w:val="decimal"/>
      <w:lvlText w:val="%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92" w15:restartNumberingAfterBreak="0">
    <w:nsid w:val="61A07901"/>
    <w:multiLevelType w:val="multilevel"/>
    <w:tmpl w:val="C37C0394"/>
    <w:lvl w:ilvl="0">
      <w:start w:val="1"/>
      <w:numFmt w:val="decimal"/>
      <w:lvlText w:val="4.%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62884967"/>
    <w:multiLevelType w:val="multilevel"/>
    <w:tmpl w:val="837EEBDA"/>
    <w:lvl w:ilvl="0">
      <w:start w:val="1"/>
      <w:numFmt w:val="decimal"/>
      <w:lvlText w:val="17.%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63824345"/>
    <w:multiLevelType w:val="multilevel"/>
    <w:tmpl w:val="EEB8916A"/>
    <w:lvl w:ilvl="0">
      <w:start w:val="1"/>
      <w:numFmt w:val="decimal"/>
      <w:lvlText w:val="7.%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63E2323D"/>
    <w:multiLevelType w:val="multilevel"/>
    <w:tmpl w:val="0F9877D6"/>
    <w:lvl w:ilvl="0">
      <w:start w:val="1"/>
      <w:numFmt w:val="decimal"/>
      <w:lvlText w:val="11.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5C62189"/>
    <w:multiLevelType w:val="multilevel"/>
    <w:tmpl w:val="6B90F518"/>
    <w:lvl w:ilvl="0">
      <w:start w:val="1"/>
      <w:numFmt w:val="decimal"/>
      <w:lvlText w:val="17.%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69540752"/>
    <w:multiLevelType w:val="multilevel"/>
    <w:tmpl w:val="0D586708"/>
    <w:lvl w:ilvl="0">
      <w:start w:val="1"/>
      <w:numFmt w:val="decimal"/>
      <w:lvlText w:val="9.%1."/>
      <w:lvlJc w:val="left"/>
      <w:pPr>
        <w:tabs>
          <w:tab w:val="num" w:pos="720"/>
        </w:tabs>
        <w:ind w:left="720" w:hanging="360"/>
      </w:pPr>
      <w:rPr>
        <w:b/>
        <w:color w:val="000000" w:themeColor="text1"/>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6A2A21EC"/>
    <w:multiLevelType w:val="multilevel"/>
    <w:tmpl w:val="4874D8AA"/>
    <w:lvl w:ilvl="0">
      <w:start w:val="1"/>
      <w:numFmt w:val="decimal"/>
      <w:lvlText w:val="12.%1."/>
      <w:lvlJc w:val="left"/>
      <w:pPr>
        <w:tabs>
          <w:tab w:val="num" w:pos="0"/>
        </w:tabs>
        <w:ind w:left="720" w:hanging="360"/>
      </w:pPr>
      <w:rPr>
        <w:b/>
        <w:color w:val="000000" w:themeColor="text1"/>
        <w:sz w:val="20"/>
        <w:szCs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9" w15:restartNumberingAfterBreak="0">
    <w:nsid w:val="6BC0666E"/>
    <w:multiLevelType w:val="multilevel"/>
    <w:tmpl w:val="AD8A1DA6"/>
    <w:lvl w:ilvl="0">
      <w:start w:val="1"/>
      <w:numFmt w:val="decimal"/>
      <w:lvlText w:val="%1."/>
      <w:lvlJc w:val="left"/>
      <w:pPr>
        <w:tabs>
          <w:tab w:val="num" w:pos="360"/>
        </w:tabs>
        <w:ind w:left="360" w:hanging="360"/>
      </w:pPr>
      <w:rPr>
        <w:b/>
        <w:color w:val="000000" w:themeColor="text1"/>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0" w15:restartNumberingAfterBreak="0">
    <w:nsid w:val="6DC572D8"/>
    <w:multiLevelType w:val="multilevel"/>
    <w:tmpl w:val="4C3855FC"/>
    <w:lvl w:ilvl="0">
      <w:start w:val="1"/>
      <w:numFmt w:val="decimal"/>
      <w:lvlText w:val="6.5.%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6E1D1D3A"/>
    <w:multiLevelType w:val="multilevel"/>
    <w:tmpl w:val="CCAEE636"/>
    <w:lvl w:ilvl="0">
      <w:start w:val="1"/>
      <w:numFmt w:val="decimal"/>
      <w:lvlText w:val="2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EF4511D"/>
    <w:multiLevelType w:val="multilevel"/>
    <w:tmpl w:val="3B744CA0"/>
    <w:lvl w:ilvl="0">
      <w:start w:val="1"/>
      <w:numFmt w:val="decimal"/>
      <w:lvlText w:val="15.%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6F9E44B3"/>
    <w:multiLevelType w:val="multilevel"/>
    <w:tmpl w:val="71B6EF12"/>
    <w:lvl w:ilvl="0">
      <w:start w:val="7"/>
      <w:numFmt w:val="decimal"/>
      <w:lvlText w:val="%1."/>
      <w:lvlJc w:val="left"/>
      <w:pPr>
        <w:tabs>
          <w:tab w:val="num" w:pos="0"/>
        </w:tabs>
        <w:ind w:left="450" w:hanging="450"/>
      </w:pPr>
      <w:rPr>
        <w:b/>
        <w:color w:val="000000" w:themeColor="text1"/>
      </w:rPr>
    </w:lvl>
    <w:lvl w:ilvl="1">
      <w:start w:val="2"/>
      <w:numFmt w:val="decimal"/>
      <w:lvlText w:val="%1.%2."/>
      <w:lvlJc w:val="left"/>
      <w:pPr>
        <w:tabs>
          <w:tab w:val="num" w:pos="0"/>
        </w:tabs>
        <w:ind w:left="450" w:hanging="450"/>
      </w:pPr>
    </w:lvl>
    <w:lvl w:ilvl="2">
      <w:start w:val="1"/>
      <w:numFmt w:val="decimal"/>
      <w:lvlText w:val="%1.%2.%3."/>
      <w:lvlJc w:val="left"/>
      <w:pPr>
        <w:tabs>
          <w:tab w:val="num" w:pos="0"/>
        </w:tabs>
        <w:ind w:left="720" w:hanging="720"/>
      </w:pPr>
      <w:rPr>
        <w:b/>
        <w:color w:val="000000" w:themeColor="text1"/>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4" w15:restartNumberingAfterBreak="0">
    <w:nsid w:val="718E29EB"/>
    <w:multiLevelType w:val="multilevel"/>
    <w:tmpl w:val="9B605BE8"/>
    <w:lvl w:ilvl="0">
      <w:start w:val="1"/>
      <w:numFmt w:val="decimal"/>
      <w:lvlText w:val="19.%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1A51D8C"/>
    <w:multiLevelType w:val="multilevel"/>
    <w:tmpl w:val="7F682788"/>
    <w:lvl w:ilvl="0">
      <w:start w:val="1"/>
      <w:numFmt w:val="decimal"/>
      <w:lvlText w:val="9.%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735842A4"/>
    <w:multiLevelType w:val="multilevel"/>
    <w:tmpl w:val="9E92DFB6"/>
    <w:lvl w:ilvl="0">
      <w:start w:val="1"/>
      <w:numFmt w:val="decimal"/>
      <w:lvlText w:val="11.%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4C33CD9"/>
    <w:multiLevelType w:val="multilevel"/>
    <w:tmpl w:val="3AF2D008"/>
    <w:lvl w:ilvl="0">
      <w:start w:val="1"/>
      <w:numFmt w:val="decimal"/>
      <w:lvlText w:val="3.%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8" w15:restartNumberingAfterBreak="0">
    <w:nsid w:val="75B20151"/>
    <w:multiLevelType w:val="multilevel"/>
    <w:tmpl w:val="3A9A8130"/>
    <w:lvl w:ilvl="0">
      <w:start w:val="1"/>
      <w:numFmt w:val="decimal"/>
      <w:lvlText w:val="2.%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789113F7"/>
    <w:multiLevelType w:val="multilevel"/>
    <w:tmpl w:val="50CABE4C"/>
    <w:lvl w:ilvl="0">
      <w:start w:val="1"/>
      <w:numFmt w:val="decimal"/>
      <w:lvlText w:val="10.%1."/>
      <w:lvlJc w:val="left"/>
      <w:pPr>
        <w:tabs>
          <w:tab w:val="num" w:pos="0"/>
        </w:tabs>
        <w:ind w:left="720" w:hanging="360"/>
      </w:pPr>
      <w:rPr>
        <w:b/>
        <w:color w:val="000000" w:themeColor="text1"/>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7A14186B"/>
    <w:multiLevelType w:val="multilevel"/>
    <w:tmpl w:val="02A49284"/>
    <w:lvl w:ilvl="0">
      <w:start w:val="1"/>
      <w:numFmt w:val="decimal"/>
      <w:lvlText w:val="7.%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111" w15:restartNumberingAfterBreak="0">
    <w:nsid w:val="7A667BFD"/>
    <w:multiLevelType w:val="multilevel"/>
    <w:tmpl w:val="BBFA121E"/>
    <w:lvl w:ilvl="0">
      <w:start w:val="1"/>
      <w:numFmt w:val="decimal"/>
      <w:lvlText w:val="%1."/>
      <w:lvlJc w:val="left"/>
      <w:pPr>
        <w:tabs>
          <w:tab w:val="num" w:pos="0"/>
        </w:tabs>
        <w:ind w:left="360" w:hanging="360"/>
      </w:pPr>
      <w:rPr>
        <w:b/>
        <w:color w:val="000000" w:themeColor="text1"/>
      </w:rPr>
    </w:lvl>
    <w:lvl w:ilvl="1">
      <w:start w:val="1"/>
      <w:numFmt w:val="decimal"/>
      <w:isLgl/>
      <w:lvlText w:val="%1.%2."/>
      <w:lvlJc w:val="left"/>
      <w:pPr>
        <w:tabs>
          <w:tab w:val="num" w:pos="0"/>
        </w:tabs>
        <w:ind w:left="600" w:hanging="600"/>
      </w:pPr>
      <w:rPr>
        <w:b/>
        <w:color w:val="000000" w:themeColor="text1"/>
        <w:sz w:val="20"/>
        <w:szCs w:val="20"/>
      </w:rPr>
    </w:lvl>
    <w:lvl w:ilvl="2">
      <w:start w:val="1"/>
      <w:numFmt w:val="decimal"/>
      <w:isLgl/>
      <w:lvlText w:val="%1.%2.%3."/>
      <w:lvlJc w:val="left"/>
      <w:pPr>
        <w:tabs>
          <w:tab w:val="num" w:pos="0"/>
        </w:tabs>
        <w:ind w:left="720" w:hanging="720"/>
      </w:pPr>
      <w:rPr>
        <w:b/>
        <w:color w:val="000000" w:themeColor="text1"/>
      </w:r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080" w:hanging="108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440" w:hanging="1440"/>
      </w:pPr>
    </w:lvl>
  </w:abstractNum>
  <w:abstractNum w:abstractNumId="112" w15:restartNumberingAfterBreak="0">
    <w:nsid w:val="7B302772"/>
    <w:multiLevelType w:val="multilevel"/>
    <w:tmpl w:val="ECD678D8"/>
    <w:lvl w:ilvl="0">
      <w:start w:val="1"/>
      <w:numFmt w:val="decimal"/>
      <w:lvlText w:val="%1."/>
      <w:lvlJc w:val="left"/>
      <w:pPr>
        <w:tabs>
          <w:tab w:val="num" w:pos="0"/>
        </w:tabs>
        <w:ind w:left="360" w:hanging="360"/>
      </w:pPr>
      <w:rPr>
        <w:b/>
        <w:color w:val="000000" w:themeColor="text1"/>
      </w:rPr>
    </w:lvl>
    <w:lvl w:ilvl="1">
      <w:start w:val="1"/>
      <w:numFmt w:val="decimal"/>
      <w:isLgl/>
      <w:lvlText w:val="%1.%2."/>
      <w:lvlJc w:val="left"/>
      <w:pPr>
        <w:tabs>
          <w:tab w:val="num" w:pos="0"/>
        </w:tabs>
        <w:ind w:left="360" w:hanging="360"/>
      </w:pPr>
      <w:rPr>
        <w:b/>
        <w:color w:val="000000" w:themeColor="text1"/>
      </w:rPr>
    </w:lvl>
    <w:lvl w:ilvl="2">
      <w:start w:val="1"/>
      <w:numFmt w:val="decimal"/>
      <w:isLgl/>
      <w:lvlText w:val="%1.%2.%3."/>
      <w:lvlJc w:val="left"/>
      <w:pPr>
        <w:tabs>
          <w:tab w:val="num" w:pos="0"/>
        </w:tabs>
        <w:ind w:left="720" w:hanging="720"/>
      </w:pPr>
      <w:rPr>
        <w:color w:val="auto"/>
      </w:rPr>
    </w:lvl>
    <w:lvl w:ilvl="3">
      <w:start w:val="1"/>
      <w:numFmt w:val="decimal"/>
      <w:isLgl/>
      <w:lvlText w:val="%1.%2.%3.%4."/>
      <w:lvlJc w:val="left"/>
      <w:pPr>
        <w:tabs>
          <w:tab w:val="num" w:pos="0"/>
        </w:tabs>
        <w:ind w:left="720" w:hanging="720"/>
      </w:pPr>
      <w:rPr>
        <w:color w:val="auto"/>
      </w:rPr>
    </w:lvl>
    <w:lvl w:ilvl="4">
      <w:start w:val="1"/>
      <w:numFmt w:val="decimal"/>
      <w:isLgl/>
      <w:lvlText w:val="%1.%2.%3.%4.%5."/>
      <w:lvlJc w:val="left"/>
      <w:pPr>
        <w:tabs>
          <w:tab w:val="num" w:pos="0"/>
        </w:tabs>
        <w:ind w:left="1080" w:hanging="1080"/>
      </w:pPr>
      <w:rPr>
        <w:color w:val="auto"/>
      </w:rPr>
    </w:lvl>
    <w:lvl w:ilvl="5">
      <w:start w:val="1"/>
      <w:numFmt w:val="decimal"/>
      <w:isLgl/>
      <w:lvlText w:val="%1.%2.%3.%4.%5.%6."/>
      <w:lvlJc w:val="left"/>
      <w:pPr>
        <w:tabs>
          <w:tab w:val="num" w:pos="0"/>
        </w:tabs>
        <w:ind w:left="1080" w:hanging="1080"/>
      </w:pPr>
      <w:rPr>
        <w:color w:val="auto"/>
      </w:rPr>
    </w:lvl>
    <w:lvl w:ilvl="6">
      <w:start w:val="1"/>
      <w:numFmt w:val="decimal"/>
      <w:isLgl/>
      <w:lvlText w:val="%1.%2.%3.%4.%5.%6.%7."/>
      <w:lvlJc w:val="left"/>
      <w:pPr>
        <w:tabs>
          <w:tab w:val="num" w:pos="0"/>
        </w:tabs>
        <w:ind w:left="1080" w:hanging="1080"/>
      </w:pPr>
      <w:rPr>
        <w:color w:val="auto"/>
      </w:rPr>
    </w:lvl>
    <w:lvl w:ilvl="7">
      <w:start w:val="1"/>
      <w:numFmt w:val="decimal"/>
      <w:isLgl/>
      <w:lvlText w:val="%1.%2.%3.%4.%5.%6.%7.%8."/>
      <w:lvlJc w:val="left"/>
      <w:pPr>
        <w:tabs>
          <w:tab w:val="num" w:pos="0"/>
        </w:tabs>
        <w:ind w:left="1440" w:hanging="1440"/>
      </w:pPr>
      <w:rPr>
        <w:color w:val="auto"/>
      </w:rPr>
    </w:lvl>
    <w:lvl w:ilvl="8">
      <w:start w:val="1"/>
      <w:numFmt w:val="decimal"/>
      <w:isLgl/>
      <w:lvlText w:val="%1.%2.%3.%4.%5.%6.%7.%8.%9."/>
      <w:lvlJc w:val="left"/>
      <w:pPr>
        <w:tabs>
          <w:tab w:val="num" w:pos="0"/>
        </w:tabs>
        <w:ind w:left="1440" w:hanging="1440"/>
      </w:pPr>
      <w:rPr>
        <w:color w:val="auto"/>
      </w:rPr>
    </w:lvl>
  </w:abstractNum>
  <w:abstractNum w:abstractNumId="113" w15:restartNumberingAfterBreak="0">
    <w:nsid w:val="7C453FE9"/>
    <w:multiLevelType w:val="multilevel"/>
    <w:tmpl w:val="105CD9AA"/>
    <w:lvl w:ilvl="0">
      <w:start w:val="1"/>
      <w:numFmt w:val="decimal"/>
      <w:lvlText w:val="6.%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7DF14F6A"/>
    <w:multiLevelType w:val="multilevel"/>
    <w:tmpl w:val="C3763CAC"/>
    <w:lvl w:ilvl="0">
      <w:start w:val="1"/>
      <w:numFmt w:val="decimal"/>
      <w:lvlText w:val="4.%1."/>
      <w:lvlJc w:val="left"/>
      <w:pPr>
        <w:tabs>
          <w:tab w:val="num" w:pos="0"/>
        </w:tabs>
        <w:ind w:left="360" w:hanging="360"/>
      </w:pPr>
      <w:rPr>
        <w:b/>
        <w:color w:val="000000" w:themeColor="text1"/>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num w:numId="1">
    <w:abstractNumId w:val="70"/>
  </w:num>
  <w:num w:numId="2">
    <w:abstractNumId w:val="63"/>
  </w:num>
  <w:num w:numId="3">
    <w:abstractNumId w:val="12"/>
  </w:num>
  <w:num w:numId="4">
    <w:abstractNumId w:val="14"/>
  </w:num>
  <w:num w:numId="5">
    <w:abstractNumId w:val="83"/>
  </w:num>
  <w:num w:numId="6">
    <w:abstractNumId w:val="32"/>
  </w:num>
  <w:num w:numId="7">
    <w:abstractNumId w:val="66"/>
  </w:num>
  <w:num w:numId="8">
    <w:abstractNumId w:val="76"/>
  </w:num>
  <w:num w:numId="9">
    <w:abstractNumId w:val="114"/>
  </w:num>
  <w:num w:numId="10">
    <w:abstractNumId w:val="15"/>
  </w:num>
  <w:num w:numId="11">
    <w:abstractNumId w:val="110"/>
  </w:num>
  <w:num w:numId="12">
    <w:abstractNumId w:val="33"/>
  </w:num>
  <w:num w:numId="13">
    <w:abstractNumId w:val="67"/>
  </w:num>
  <w:num w:numId="14">
    <w:abstractNumId w:val="98"/>
  </w:num>
  <w:num w:numId="15">
    <w:abstractNumId w:val="80"/>
  </w:num>
  <w:num w:numId="16">
    <w:abstractNumId w:val="2"/>
  </w:num>
  <w:num w:numId="17">
    <w:abstractNumId w:val="28"/>
  </w:num>
  <w:num w:numId="18">
    <w:abstractNumId w:val="10"/>
  </w:num>
  <w:num w:numId="19">
    <w:abstractNumId w:val="29"/>
  </w:num>
  <w:num w:numId="20">
    <w:abstractNumId w:val="73"/>
  </w:num>
  <w:num w:numId="21">
    <w:abstractNumId w:val="51"/>
  </w:num>
  <w:num w:numId="22">
    <w:abstractNumId w:val="87"/>
  </w:num>
  <w:num w:numId="23">
    <w:abstractNumId w:val="107"/>
  </w:num>
  <w:num w:numId="24">
    <w:abstractNumId w:val="50"/>
  </w:num>
  <w:num w:numId="25">
    <w:abstractNumId w:val="49"/>
  </w:num>
  <w:num w:numId="26">
    <w:abstractNumId w:val="65"/>
  </w:num>
  <w:num w:numId="27">
    <w:abstractNumId w:val="7"/>
  </w:num>
  <w:num w:numId="28">
    <w:abstractNumId w:val="77"/>
  </w:num>
  <w:num w:numId="29">
    <w:abstractNumId w:val="18"/>
  </w:num>
  <w:num w:numId="30">
    <w:abstractNumId w:val="97"/>
  </w:num>
  <w:num w:numId="31">
    <w:abstractNumId w:val="5"/>
  </w:num>
  <w:num w:numId="32">
    <w:abstractNumId w:val="57"/>
  </w:num>
  <w:num w:numId="33">
    <w:abstractNumId w:val="26"/>
  </w:num>
  <w:num w:numId="34">
    <w:abstractNumId w:val="16"/>
  </w:num>
  <w:num w:numId="35">
    <w:abstractNumId w:val="34"/>
  </w:num>
  <w:num w:numId="36">
    <w:abstractNumId w:val="99"/>
  </w:num>
  <w:num w:numId="37">
    <w:abstractNumId w:val="91"/>
  </w:num>
  <w:num w:numId="38">
    <w:abstractNumId w:val="100"/>
  </w:num>
  <w:num w:numId="39">
    <w:abstractNumId w:val="112"/>
  </w:num>
  <w:num w:numId="40">
    <w:abstractNumId w:val="47"/>
  </w:num>
  <w:num w:numId="41">
    <w:abstractNumId w:val="90"/>
  </w:num>
  <w:num w:numId="42">
    <w:abstractNumId w:val="103"/>
  </w:num>
  <w:num w:numId="43">
    <w:abstractNumId w:val="30"/>
  </w:num>
  <w:num w:numId="44">
    <w:abstractNumId w:val="54"/>
  </w:num>
  <w:num w:numId="45">
    <w:abstractNumId w:val="79"/>
  </w:num>
  <w:num w:numId="46">
    <w:abstractNumId w:val="96"/>
  </w:num>
  <w:num w:numId="47">
    <w:abstractNumId w:val="27"/>
  </w:num>
  <w:num w:numId="48">
    <w:abstractNumId w:val="82"/>
  </w:num>
  <w:num w:numId="49">
    <w:abstractNumId w:val="1"/>
  </w:num>
  <w:num w:numId="50">
    <w:abstractNumId w:val="55"/>
  </w:num>
  <w:num w:numId="51">
    <w:abstractNumId w:val="6"/>
  </w:num>
  <w:num w:numId="52">
    <w:abstractNumId w:val="21"/>
  </w:num>
  <w:num w:numId="53">
    <w:abstractNumId w:val="111"/>
  </w:num>
  <w:num w:numId="54">
    <w:abstractNumId w:val="59"/>
  </w:num>
  <w:num w:numId="55">
    <w:abstractNumId w:val="46"/>
  </w:num>
  <w:num w:numId="56">
    <w:abstractNumId w:val="3"/>
  </w:num>
  <w:num w:numId="57">
    <w:abstractNumId w:val="92"/>
  </w:num>
  <w:num w:numId="58">
    <w:abstractNumId w:val="64"/>
  </w:num>
  <w:num w:numId="59">
    <w:abstractNumId w:val="113"/>
  </w:num>
  <w:num w:numId="60">
    <w:abstractNumId w:val="94"/>
  </w:num>
  <w:num w:numId="61">
    <w:abstractNumId w:val="20"/>
  </w:num>
  <w:num w:numId="62">
    <w:abstractNumId w:val="38"/>
  </w:num>
  <w:num w:numId="63">
    <w:abstractNumId w:val="105"/>
  </w:num>
  <w:num w:numId="64">
    <w:abstractNumId w:val="109"/>
  </w:num>
  <w:num w:numId="65">
    <w:abstractNumId w:val="106"/>
  </w:num>
  <w:num w:numId="66">
    <w:abstractNumId w:val="95"/>
  </w:num>
  <w:num w:numId="67">
    <w:abstractNumId w:val="88"/>
  </w:num>
  <w:num w:numId="68">
    <w:abstractNumId w:val="71"/>
  </w:num>
  <w:num w:numId="69">
    <w:abstractNumId w:val="62"/>
  </w:num>
  <w:num w:numId="70">
    <w:abstractNumId w:val="102"/>
  </w:num>
  <w:num w:numId="71">
    <w:abstractNumId w:val="23"/>
  </w:num>
  <w:num w:numId="72">
    <w:abstractNumId w:val="13"/>
  </w:num>
  <w:num w:numId="73">
    <w:abstractNumId w:val="42"/>
  </w:num>
  <w:num w:numId="74">
    <w:abstractNumId w:val="45"/>
  </w:num>
  <w:num w:numId="75">
    <w:abstractNumId w:val="35"/>
  </w:num>
  <w:num w:numId="76">
    <w:abstractNumId w:val="19"/>
  </w:num>
  <w:num w:numId="77">
    <w:abstractNumId w:val="17"/>
  </w:num>
  <w:num w:numId="78">
    <w:abstractNumId w:val="61"/>
  </w:num>
  <w:num w:numId="79">
    <w:abstractNumId w:val="68"/>
  </w:num>
  <w:num w:numId="80">
    <w:abstractNumId w:val="108"/>
  </w:num>
  <w:num w:numId="81">
    <w:abstractNumId w:val="74"/>
  </w:num>
  <w:num w:numId="82">
    <w:abstractNumId w:val="22"/>
  </w:num>
  <w:num w:numId="83">
    <w:abstractNumId w:val="44"/>
  </w:num>
  <w:num w:numId="84">
    <w:abstractNumId w:val="24"/>
  </w:num>
  <w:num w:numId="85">
    <w:abstractNumId w:val="75"/>
  </w:num>
  <w:num w:numId="86">
    <w:abstractNumId w:val="81"/>
  </w:num>
  <w:num w:numId="87">
    <w:abstractNumId w:val="48"/>
  </w:num>
  <w:num w:numId="88">
    <w:abstractNumId w:val="69"/>
  </w:num>
  <w:num w:numId="89">
    <w:abstractNumId w:val="52"/>
  </w:num>
  <w:num w:numId="90">
    <w:abstractNumId w:val="78"/>
  </w:num>
  <w:num w:numId="91">
    <w:abstractNumId w:val="11"/>
  </w:num>
  <w:num w:numId="92">
    <w:abstractNumId w:val="36"/>
  </w:num>
  <w:num w:numId="93">
    <w:abstractNumId w:val="8"/>
  </w:num>
  <w:num w:numId="94">
    <w:abstractNumId w:val="89"/>
  </w:num>
  <w:num w:numId="95">
    <w:abstractNumId w:val="58"/>
  </w:num>
  <w:num w:numId="96">
    <w:abstractNumId w:val="93"/>
  </w:num>
  <w:num w:numId="97">
    <w:abstractNumId w:val="60"/>
  </w:num>
  <w:num w:numId="98">
    <w:abstractNumId w:val="104"/>
  </w:num>
  <w:num w:numId="99">
    <w:abstractNumId w:val="43"/>
  </w:num>
  <w:num w:numId="100">
    <w:abstractNumId w:val="56"/>
  </w:num>
  <w:num w:numId="101">
    <w:abstractNumId w:val="101"/>
  </w:num>
  <w:num w:numId="102">
    <w:abstractNumId w:val="39"/>
  </w:num>
  <w:num w:numId="103">
    <w:abstractNumId w:val="25"/>
  </w:num>
  <w:num w:numId="104">
    <w:abstractNumId w:val="40"/>
  </w:num>
  <w:num w:numId="105">
    <w:abstractNumId w:val="84"/>
  </w:num>
  <w:num w:numId="106">
    <w:abstractNumId w:val="9"/>
  </w:num>
  <w:num w:numId="107">
    <w:abstractNumId w:val="53"/>
  </w:num>
  <w:num w:numId="108">
    <w:abstractNumId w:val="31"/>
  </w:num>
  <w:num w:numId="109">
    <w:abstractNumId w:val="41"/>
  </w:num>
  <w:num w:numId="110">
    <w:abstractNumId w:val="4"/>
  </w:num>
  <w:num w:numId="111">
    <w:abstractNumId w:val="86"/>
  </w:num>
  <w:num w:numId="112">
    <w:abstractNumId w:val="0"/>
  </w:num>
  <w:num w:numId="113">
    <w:abstractNumId w:val="37"/>
  </w:num>
  <w:num w:numId="114">
    <w:abstractNumId w:val="85"/>
  </w:num>
  <w:num w:numId="115">
    <w:abstractNumId w:val="7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74"/>
    <w:rsid w:val="0014226C"/>
    <w:rsid w:val="003F3874"/>
    <w:rsid w:val="00B57305"/>
    <w:rsid w:val="00BA061A"/>
    <w:rsid w:val="00CF66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F367"/>
  <w15:docId w15:val="{43D5D4F1-E78F-4404-BC5A-A44B25E3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styleId="LineNumber">
    <w:name w:val="line number"/>
    <w:rsid w:val="002151D6"/>
  </w:style>
  <w:style w:type="character" w:customStyle="1" w:styleId="PoratDiagrama1">
    <w:name w:val="Poraštė Diagrama1"/>
    <w:basedOn w:val="DefaultParagraphFont"/>
    <w:uiPriority w:val="99"/>
    <w:semiHidden/>
    <w:qFormat/>
    <w:rsid w:val="00F84496"/>
  </w:style>
  <w:style w:type="character" w:customStyle="1" w:styleId="AntratsDiagrama1">
    <w:name w:val="Antraštės Diagrama1"/>
    <w:basedOn w:val="DefaultParagraphFont"/>
    <w:uiPriority w:val="99"/>
    <w:semiHidden/>
    <w:qFormat/>
    <w:rsid w:val="00F84496"/>
  </w:style>
  <w:style w:type="character" w:customStyle="1" w:styleId="KomentarotekstasDiagrama1">
    <w:name w:val="Komentaro tekstas Diagrama1"/>
    <w:basedOn w:val="DefaultParagraphFont"/>
    <w:uiPriority w:val="99"/>
    <w:semiHidden/>
    <w:qFormat/>
    <w:rsid w:val="00F84496"/>
    <w:rPr>
      <w:sz w:val="20"/>
      <w:szCs w:val="20"/>
    </w:rPr>
  </w:style>
  <w:style w:type="character" w:customStyle="1" w:styleId="KomentarotemaDiagrama1">
    <w:name w:val="Komentaro tema Diagrama1"/>
    <w:basedOn w:val="KomentarotekstasDiagrama1"/>
    <w:uiPriority w:val="99"/>
    <w:semiHidden/>
    <w:qFormat/>
    <w:rsid w:val="00F84496"/>
    <w:rPr>
      <w:b/>
      <w:bCs/>
      <w:sz w:val="20"/>
      <w:szCs w:val="20"/>
    </w:rPr>
  </w:style>
  <w:style w:type="character" w:customStyle="1" w:styleId="DebesliotekstasDiagrama1">
    <w:name w:val="Debesėlio tekstas Diagrama1"/>
    <w:basedOn w:val="DefaultParagraphFont"/>
    <w:uiPriority w:val="99"/>
    <w:semiHidden/>
    <w:qFormat/>
    <w:rsid w:val="00F84496"/>
    <w:rPr>
      <w:rFonts w:ascii="Segoe UI" w:hAnsi="Segoe UI" w:cs="Segoe UI"/>
      <w:sz w:val="18"/>
      <w:szCs w:val="18"/>
    </w:rPr>
  </w:style>
  <w:style w:type="character" w:customStyle="1" w:styleId="Heading3Char">
    <w:name w:val="Heading 3 Char"/>
    <w:basedOn w:val="DefaultParagraphFont"/>
    <w:qFormat/>
    <w:rsid w:val="007B31E2"/>
    <w:rPr>
      <w:rFonts w:ascii="Times New Roman" w:eastAsia="Times New Roman" w:hAnsi="Times New Roman" w:cs="Times New Roman"/>
      <w:sz w:val="24"/>
      <w:szCs w:val="20"/>
      <w:lang w:val="lt-LT" w:eastAsia="lt-LT"/>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2151D6"/>
    <w:pPr>
      <w:spacing w:after="140"/>
      <w:ind w:firstLine="0"/>
      <w:jc w:val="left"/>
    </w:pPr>
    <w:rPr>
      <w:rFonts w:eastAsiaTheme="minorHAnsi" w:cs="Arial"/>
      <w:sz w:val="22"/>
      <w:szCs w:val="22"/>
      <w:lang w:eastAsia="en-US"/>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rsid w:val="002151D6"/>
    <w:pPr>
      <w:suppressLineNumbers/>
      <w:spacing w:line="259" w:lineRule="auto"/>
    </w:pPr>
    <w:rPr>
      <w:rFonts w:eastAsiaTheme="minorHAnsi" w:cs="Arial"/>
      <w:sz w:val="22"/>
      <w:szCs w:val="22"/>
      <w:lang w:eastAsia="en-U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rsid w:val="002151D6"/>
    <w:pPr>
      <w:spacing w:line="259" w:lineRule="auto"/>
    </w:pPr>
    <w:rPr>
      <w:rFonts w:eastAsiaTheme="minorHAnsi"/>
      <w:sz w:val="22"/>
      <w:szCs w:val="22"/>
      <w:lang w:eastAsia="en-US"/>
    </w:rPr>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2A17BF"/>
    <w:pPr>
      <w:tabs>
        <w:tab w:val="left" w:pos="142"/>
        <w:tab w:val="right" w:leader="dot" w:pos="9962"/>
      </w:tabs>
      <w:spacing w:after="0"/>
      <w:ind w:left="142" w:hanging="284"/>
    </w:pPr>
    <w:rPr>
      <w:rFonts w:ascii="Times New Roman" w:hAnsi="Times New Roman" w:cs="Times New Roman"/>
      <w:sz w:val="22"/>
      <w:szCs w:val="22"/>
    </w:r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C22E68"/>
    <w:rPr>
      <w:rFonts w:ascii="Times New Roman" w:hAnsi="Times New Roman" w:cs="Times New Roman"/>
      <w:color w:val="000000"/>
      <w:sz w:val="24"/>
      <w:szCs w:val="24"/>
    </w:rPr>
  </w:style>
  <w:style w:type="paragraph" w:customStyle="1" w:styleId="Skyrius">
    <w:name w:val="Skyrius"/>
    <w:basedOn w:val="Normal"/>
    <w:qFormat/>
    <w:rsid w:val="007B31E2"/>
    <w:pPr>
      <w:widowControl w:val="0"/>
      <w:numPr>
        <w:numId w:val="115"/>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cs="Times New Roman"/>
      <w:b/>
      <w:caps/>
      <w:sz w:val="24"/>
      <w:szCs w:val="20"/>
      <w:lang w:val="en-US" w:eastAsia="en-US"/>
    </w:rPr>
  </w:style>
  <w:style w:type="numbering" w:customStyle="1" w:styleId="List51">
    <w:name w:val="List 51"/>
    <w:qFormat/>
    <w:rsid w:val="00197943"/>
  </w:style>
  <w:style w:type="numbering" w:customStyle="1" w:styleId="Sraonra1">
    <w:name w:val="Sąrašo nėra1"/>
    <w:uiPriority w:val="99"/>
    <w:semiHidden/>
    <w:unhideWhenUsed/>
    <w:qFormat/>
    <w:rsid w:val="0092002F"/>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522D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ukentejusiem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v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pubenchmark.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21E7A-E8EE-4729-8C8B-4D9322FA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58750</Words>
  <Characters>33488</Characters>
  <Application>Microsoft Office Word</Application>
  <DocSecurity>4</DocSecurity>
  <Lines>279</Lines>
  <Paragraphs>184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Vaida Sičiūnaitė-Kalytienė</cp:lastModifiedBy>
  <cp:revision>2</cp:revision>
  <cp:lastPrinted>2025-08-28T12:56:00Z</cp:lastPrinted>
  <dcterms:created xsi:type="dcterms:W3CDTF">2025-11-26T09:15:00Z</dcterms:created>
  <dcterms:modified xsi:type="dcterms:W3CDTF">2025-11-26T09:15:00Z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