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693" w:type="dxa"/>
        <w:tblInd w:w="6946" w:type="dxa"/>
        <w:tblLook w:val="01E0" w:firstRow="1" w:lastRow="1" w:firstColumn="1" w:lastColumn="1" w:noHBand="0" w:noVBand="0"/>
      </w:tblPr>
      <w:tblGrid>
        <w:gridCol w:w="2693"/>
      </w:tblGrid>
      <w:tr w:rsidR="00F36A6A" w14:paraId="0E5F6885" w14:textId="77777777" w:rsidTr="00BB5722">
        <w:trPr>
          <w:trHeight w:val="267"/>
        </w:trPr>
        <w:tc>
          <w:tcPr>
            <w:tcW w:w="2693" w:type="dxa"/>
          </w:tcPr>
          <w:p w14:paraId="7E834E4A" w14:textId="4157DB61" w:rsidR="00F36A6A" w:rsidRPr="00265EDE" w:rsidRDefault="00F36A6A" w:rsidP="00F36A6A">
            <w:pPr>
              <w:widowControl w:val="0"/>
            </w:pPr>
            <w:bookmarkStart w:id="0" w:name="_Toc155691366"/>
            <w:r w:rsidRPr="00265EDE">
              <w:rPr>
                <w:sz w:val="22"/>
                <w:szCs w:val="22"/>
              </w:rPr>
              <w:t>Pirkimo sąlygų</w:t>
            </w:r>
            <w:r w:rsidR="002443E2">
              <w:rPr>
                <w:sz w:val="22"/>
                <w:szCs w:val="22"/>
              </w:rPr>
              <w:t xml:space="preserve"> 7</w:t>
            </w:r>
            <w:r w:rsidRPr="00265EDE">
              <w:rPr>
                <w:sz w:val="22"/>
                <w:szCs w:val="22"/>
              </w:rPr>
              <w:t xml:space="preserve"> priedas „Sutarties projektas“</w:t>
            </w:r>
            <w:bookmarkEnd w:id="0"/>
          </w:p>
        </w:tc>
      </w:tr>
      <w:tr w:rsidR="00F36A6A" w14:paraId="1EA7E1E7" w14:textId="77777777" w:rsidTr="00BB5722">
        <w:trPr>
          <w:trHeight w:val="258"/>
        </w:trPr>
        <w:tc>
          <w:tcPr>
            <w:tcW w:w="2693" w:type="dxa"/>
          </w:tcPr>
          <w:p w14:paraId="7D396A17" w14:textId="32633F3B" w:rsidR="00F36A6A" w:rsidRPr="002B30D8" w:rsidRDefault="00F36A6A" w:rsidP="00F36A6A">
            <w:pPr>
              <w:widowControl w:val="0"/>
            </w:pPr>
          </w:p>
        </w:tc>
      </w:tr>
    </w:tbl>
    <w:p w14:paraId="00B6C3D4" w14:textId="77777777" w:rsidR="000A08DB" w:rsidRDefault="000A08DB">
      <w:pPr>
        <w:spacing w:line="276" w:lineRule="auto"/>
        <w:jc w:val="center"/>
        <w:rPr>
          <w:b/>
          <w:caps/>
        </w:rPr>
      </w:pPr>
    </w:p>
    <w:p w14:paraId="74D2FAB4" w14:textId="1B5400FE"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5CE8D0D6" w14:textId="77777777" w:rsidR="00027B83" w:rsidRDefault="00027B83">
      <w:pPr>
        <w:spacing w:line="276" w:lineRule="auto"/>
        <w:jc w:val="center"/>
      </w:pPr>
    </w:p>
    <w:p w14:paraId="6AA08EE9"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C977370" w14:textId="77777777" w:rsidR="00027B83" w:rsidRDefault="00027B83">
      <w:pPr>
        <w:keepNext/>
        <w:keepLines/>
        <w:tabs>
          <w:tab w:val="left" w:pos="426"/>
        </w:tabs>
        <w:spacing w:line="276" w:lineRule="auto"/>
        <w:jc w:val="both"/>
        <w:rPr>
          <w:rFonts w:eastAsia="Cambria"/>
          <w:b/>
          <w:bCs/>
          <w:caps/>
          <w14:numSpacing w14:val="tabular"/>
        </w:rPr>
      </w:pPr>
    </w:p>
    <w:p w14:paraId="49344DA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693E1D2"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24B338C"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A0537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53DB18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ACFFBA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7F71D3F"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E29EE53"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9A8CA7C"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B6CB2D7"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415BA0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08D47F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570E06B9"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024D2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F9B3D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199E0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7457ED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020B656"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1FFB0C0"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92C6F5F"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8B96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C5E5C9B"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B135BE3"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0B8C21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AFA05A1"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4B6CA34" w14:textId="77777777" w:rsidR="00027B83" w:rsidRDefault="00027B83">
      <w:pPr>
        <w:keepNext/>
        <w:keepLines/>
        <w:tabs>
          <w:tab w:val="left" w:pos="567"/>
        </w:tabs>
        <w:spacing w:line="276" w:lineRule="auto"/>
        <w:ind w:left="792"/>
        <w:jc w:val="both"/>
        <w:rPr>
          <w:rFonts w:eastAsia="Cambria"/>
          <w:b/>
          <w:bCs/>
          <w14:numSpacing w14:val="tabular"/>
        </w:rPr>
      </w:pPr>
    </w:p>
    <w:p w14:paraId="3378092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F03017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15C213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6727B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101F62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34DE12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DC2A57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F5218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B8C4DC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0907E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72509D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9C0DF2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73D1C7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E7966B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265FC0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D8377C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798080F"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E79E257"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54ED1AF7"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27305D35"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5748E2D"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37F189B"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1DDFDE5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062200D"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F74682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FCC099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199B26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05D5E9A"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902FD3C"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2B9AA1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7C021A1"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0D70A6F"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44B8223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7053BF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ED993F2"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C0D8D60"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F542E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214D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482A2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2A816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57BA5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39920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4912E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0A8B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49EE9C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F7BC41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A1DD0B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4DCBE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38D623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1FD11B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49CCB5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6E314469"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31A5A64"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50A9E0C"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35E059C"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909DD95"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A86618A"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058BEC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79AC0D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6E5B474"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548AA0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FAF6086"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3616E54C"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7676EC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61082E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027BD3BC"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3767CA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3991D10"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33FCCC19"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42EBA6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FB169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43B0831"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07B60304"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C9E614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307D7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EE93E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51508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2E19D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34766A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DECBC7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E06708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817C25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28728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61CEC0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E97FD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7D65E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6000F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B5230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B28BA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499702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D7104A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3CD3FA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40EFB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7DC2DDD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7C58E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0F86EB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5BB138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4E907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DA0A5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9CB860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FE2372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69AC61"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506D25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1C029ED"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415262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A65F48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462754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03ABC6D"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85B76F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7EED11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FD956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FD9185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6887EC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D746D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6A1BBA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15A8DC0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A0D8A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47F87A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B852B00"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ECF847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A192DE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02058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F9BD2E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7F5E7B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FC739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8F53A5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2CCE66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9B0482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ACDAD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F8FB9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57DC3DB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73985E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34D2CD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62763BF"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02A4A1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169149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746F211"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7C153E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EBCF467"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1F8D654"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24336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783FD2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D938F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105008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7F283A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DB074A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7726B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7153FB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539B496"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1D189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EA6169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4BDFE4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7D14FC0"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3ED3D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F64409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40F78F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09F67FA"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E64C506"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AE763E6"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9F05D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54F174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3BAB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A3D57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E57E8F2" w14:textId="77777777" w:rsidR="00027B83" w:rsidRDefault="000B0897">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D9078DC"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A796DF4"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F7C2845"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6921B7DB"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972FC3" w14:textId="77777777" w:rsidR="00027B83" w:rsidRDefault="00027B83">
      <w:pPr>
        <w:tabs>
          <w:tab w:val="left" w:pos="567"/>
          <w:tab w:val="left" w:pos="851"/>
          <w:tab w:val="left" w:pos="992"/>
          <w:tab w:val="left" w:pos="1134"/>
        </w:tabs>
        <w:spacing w:line="276" w:lineRule="auto"/>
        <w:jc w:val="both"/>
        <w:rPr>
          <w:rFonts w:eastAsia="Arial"/>
          <w:b/>
          <w:bCs/>
        </w:rPr>
      </w:pPr>
    </w:p>
    <w:p w14:paraId="3C10389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556B54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A75D4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576D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BC014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2E87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BD73D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B522F4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AED7BE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3B7527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AE286E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F5E1B3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46076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619619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6615BC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00B910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06C887C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60E827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5B0C6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9AA0BD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94A593"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0A0BEE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1C8C79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E9CADC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BC2F2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0DDD81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9B8B2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DA9285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D7CB2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3CE05C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1C091CF"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3A6AF55"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CA110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A0474F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082B1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4C698810"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795B9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60AE3C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D1675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E756B5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9A3A5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60093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F323D3D"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5644858"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338231F"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BA83D39"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04168D5"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85F84E6"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037A5D60"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085CDC0F"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D72D70E"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69B12959"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C8C1F83"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6A1B8C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53BBD54"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FDB4172"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96A64B0"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31A5AF92"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3C4D42A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B0255CE"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3A2C3F0"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36438AA8" w14:textId="77777777" w:rsidR="00027B83" w:rsidRDefault="00027B83">
      <w:pPr>
        <w:tabs>
          <w:tab w:val="left" w:pos="567"/>
        </w:tabs>
        <w:spacing w:line="276" w:lineRule="auto"/>
        <w:jc w:val="both"/>
        <w:textAlignment w:val="baseline"/>
        <w:rPr>
          <w:b/>
          <w:bCs/>
        </w:rPr>
      </w:pPr>
    </w:p>
    <w:p w14:paraId="582B18E9"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0867803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AF2C4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C4184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88F34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8D0E4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0D6551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8C7815"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CE76DBC"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1569904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DD1AC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E67001"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663A72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80FBC36"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EB43CEE"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3926414"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2164980"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C0EA59E"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8F46A61" w14:textId="77777777" w:rsidR="00027B83" w:rsidRDefault="000B0897">
      <w:pPr>
        <w:tabs>
          <w:tab w:val="left" w:pos="567"/>
        </w:tabs>
        <w:spacing w:line="276" w:lineRule="auto"/>
        <w:jc w:val="both"/>
        <w:textAlignment w:val="baseline"/>
      </w:pPr>
      <w:r>
        <w:t>12.1.7. Avanso užtikrinimo suma turi būti nurodoma ir išmokama eurais.</w:t>
      </w:r>
    </w:p>
    <w:p w14:paraId="73A1C5C1"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02C77FF"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65044747"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02F603B"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48BB7C9"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1679B4" w14:textId="77777777" w:rsidR="00027B83" w:rsidRDefault="00027B83">
      <w:pPr>
        <w:tabs>
          <w:tab w:val="left" w:pos="567"/>
        </w:tabs>
        <w:spacing w:line="276" w:lineRule="auto"/>
        <w:jc w:val="both"/>
        <w:textAlignment w:val="baseline"/>
      </w:pPr>
    </w:p>
    <w:p w14:paraId="7C47C68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897341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B5CE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8CAE7F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B3194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811F4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3F019D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D1B88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46094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8276F7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BEC52B2"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542D332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0F693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B44DA0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6CC6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70D26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85C51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CE7784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6FECD2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105CC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6C5214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9B78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E6474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EDB01D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E2FF5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96A32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A1B66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82C2D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1C9685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6B403C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300E7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4BE9C1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F767F0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F459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C0B3CAC"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623607C" w14:textId="77777777" w:rsidR="00027B83" w:rsidRDefault="00027B83">
      <w:pPr>
        <w:tabs>
          <w:tab w:val="left" w:pos="0"/>
          <w:tab w:val="left" w:pos="851"/>
          <w:tab w:val="left" w:pos="992"/>
          <w:tab w:val="left" w:pos="1134"/>
        </w:tabs>
        <w:spacing w:line="276" w:lineRule="auto"/>
        <w:jc w:val="both"/>
        <w:rPr>
          <w:rFonts w:eastAsia="Arial"/>
          <w:b/>
          <w:bCs/>
        </w:rPr>
      </w:pPr>
    </w:p>
    <w:p w14:paraId="5639524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015865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4CEB130"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8703750"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406A65E"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E2947BB" w14:textId="77777777" w:rsidR="00027B83" w:rsidRDefault="00027B83">
      <w:pPr>
        <w:tabs>
          <w:tab w:val="left" w:pos="567"/>
        </w:tabs>
        <w:spacing w:line="276" w:lineRule="auto"/>
        <w:jc w:val="both"/>
        <w:textAlignment w:val="baseline"/>
        <w:rPr>
          <w:b/>
          <w:bCs/>
        </w:rPr>
      </w:pPr>
    </w:p>
    <w:p w14:paraId="30B193C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77EC74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5B0D3E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BBE133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5F41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1323A0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2EE926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169EA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75266C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F3CE52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E312B91"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F613E4D"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0A00E1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748E3B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254C423"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68F564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9119C7F"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3AD6E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F80B7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80485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87FD2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7C06D44B"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2D0B44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44AD0F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53EA4F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F4C45E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C231134"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57C0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986621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6DF8A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CE7FE0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B08F53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21B4DC7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7A50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96CD4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F0E9CE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EA648F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C4B3AD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D1E6DED"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36C131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425F6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F67061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E60C4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15C1B9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59AED6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391A2A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51A3A5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A3CC244"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7F5A0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517EA0F"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17B1C56"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AFAF5B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18B26673"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F10F6E3"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8DC2348"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0423934"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79954A3"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050B566"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34BEF22"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321C689"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1CA7824"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F6FFF60"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6A5014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32F074B" w14:textId="77777777" w:rsidR="00027B83" w:rsidRDefault="000B0897">
      <w:pPr>
        <w:spacing w:line="276" w:lineRule="auto"/>
        <w:jc w:val="both"/>
      </w:pPr>
      <w:r>
        <w:t>21.7. Sutartinių įsipareigojimų vykdymas sustabdomas ne ilgesniam kaip konkrečios, pagrįstos aplinkybės egzistavimo laikotarpiui.</w:t>
      </w:r>
    </w:p>
    <w:p w14:paraId="3E377D72"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1D456E7"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A16E09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5AB3DB3F"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0EEF599" w14:textId="77777777" w:rsidR="00027B83" w:rsidRDefault="00027B83">
      <w:pPr>
        <w:tabs>
          <w:tab w:val="left" w:pos="567"/>
        </w:tabs>
        <w:spacing w:line="276" w:lineRule="auto"/>
        <w:jc w:val="both"/>
        <w:textAlignment w:val="baseline"/>
        <w:rPr>
          <w:b/>
          <w:bCs/>
        </w:rPr>
      </w:pPr>
    </w:p>
    <w:p w14:paraId="2A50D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A33B13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2357A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2E6DAD0" w14:textId="77777777" w:rsidR="00027B83" w:rsidRDefault="00027B83">
      <w:pPr>
        <w:tabs>
          <w:tab w:val="left" w:pos="567"/>
          <w:tab w:val="left" w:pos="851"/>
          <w:tab w:val="left" w:pos="992"/>
          <w:tab w:val="left" w:pos="1134"/>
        </w:tabs>
        <w:spacing w:line="276" w:lineRule="auto"/>
        <w:jc w:val="both"/>
        <w:rPr>
          <w:rFonts w:eastAsia="Cambria"/>
          <w:b/>
          <w:bCs/>
        </w:rPr>
      </w:pPr>
    </w:p>
    <w:p w14:paraId="4D65576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43D6A4D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7FB710"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9E8F31"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FE83559" w14:textId="77777777" w:rsidR="00027B83" w:rsidRDefault="00027B83">
      <w:pPr>
        <w:tabs>
          <w:tab w:val="left" w:pos="567"/>
        </w:tabs>
        <w:spacing w:line="276" w:lineRule="auto"/>
        <w:jc w:val="both"/>
        <w:textAlignment w:val="baseline"/>
        <w:rPr>
          <w:b/>
          <w:bCs/>
        </w:rPr>
      </w:pPr>
    </w:p>
    <w:p w14:paraId="6A537C6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FD8A3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FBF005"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033CFDF"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3EBA98F8"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78B3EB5" w14:textId="77777777" w:rsidR="00027B83" w:rsidRDefault="000B0897">
      <w:pPr>
        <w:tabs>
          <w:tab w:val="left" w:pos="567"/>
        </w:tabs>
        <w:spacing w:line="276" w:lineRule="auto"/>
        <w:jc w:val="both"/>
      </w:pPr>
      <w:r>
        <w:t>22.2.2.2. Tiekėjo padėtis pasikeičia ir jis atitinka pirkimo dokumentuose nustatytą pašalinimo pagrindą;</w:t>
      </w:r>
    </w:p>
    <w:p w14:paraId="53F16CB6"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FE45C7A"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26BCB6C6"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30BC868C"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B8280AD"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88F4230"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5AEB275E"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0A522BA0"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D6050E0"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30B5A3F"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591F78F"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BD2E62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14D4C276"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134DD3E"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4186C17"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7F77CA8"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C760BC0"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67ADB2F8"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DB7B55B" w14:textId="77777777" w:rsidR="00027B83" w:rsidRDefault="00027B83">
      <w:pPr>
        <w:tabs>
          <w:tab w:val="left" w:pos="567"/>
        </w:tabs>
        <w:spacing w:line="276" w:lineRule="auto"/>
        <w:jc w:val="both"/>
        <w:textAlignment w:val="baseline"/>
        <w:rPr>
          <w:b/>
          <w:bCs/>
        </w:rPr>
      </w:pPr>
    </w:p>
    <w:p w14:paraId="5BB50E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C0183B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1265D57"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7D7C159"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B215F27"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A4C439F"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ACAE62E"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4ED4E1F"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EDAEC2D"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FA37049"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2C1776C3"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B33F34E" w14:textId="77777777" w:rsidR="00027B83" w:rsidRDefault="00027B83">
      <w:pPr>
        <w:tabs>
          <w:tab w:val="left" w:pos="567"/>
        </w:tabs>
        <w:spacing w:line="276" w:lineRule="auto"/>
        <w:jc w:val="both"/>
        <w:textAlignment w:val="baseline"/>
        <w:rPr>
          <w:b/>
          <w:bCs/>
        </w:rPr>
      </w:pPr>
    </w:p>
    <w:p w14:paraId="3309B0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5BF75A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D11D618"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04F40AA" w14:textId="77777777" w:rsidR="00027B83" w:rsidRDefault="000B0897">
      <w:pPr>
        <w:tabs>
          <w:tab w:val="left" w:pos="567"/>
        </w:tabs>
        <w:spacing w:line="276" w:lineRule="auto"/>
        <w:jc w:val="both"/>
        <w:textAlignment w:val="baseline"/>
      </w:pPr>
      <w:r>
        <w:lastRenderedPageBreak/>
        <w:t>22.4.2. Nutraukus Sutartį, Šalys privalo:</w:t>
      </w:r>
    </w:p>
    <w:p w14:paraId="5B70B3F7"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DB4EE6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12A15C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691FD2E" w14:textId="77777777" w:rsidR="00027B83" w:rsidRDefault="00027B83">
      <w:pPr>
        <w:tabs>
          <w:tab w:val="left" w:pos="567"/>
        </w:tabs>
        <w:spacing w:line="276" w:lineRule="auto"/>
        <w:jc w:val="both"/>
        <w:textAlignment w:val="baseline"/>
        <w:rPr>
          <w:b/>
          <w:bCs/>
        </w:rPr>
      </w:pPr>
    </w:p>
    <w:p w14:paraId="59AACD0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887DD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41E4C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DF2B8A0"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3A1C883"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0962321"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ACE8527" w14:textId="77777777" w:rsidR="00027B83" w:rsidRDefault="000B0897">
      <w:pPr>
        <w:spacing w:line="276" w:lineRule="auto"/>
        <w:jc w:val="both"/>
      </w:pPr>
      <w:r>
        <w:t>23.1.4. Šalys sudarė rašytinį Susitarimą prie Sutarties dėl prekių keitimo.</w:t>
      </w:r>
    </w:p>
    <w:p w14:paraId="4FD6ECAD" w14:textId="77777777" w:rsidR="00027B83" w:rsidRDefault="000B0897">
      <w:pPr>
        <w:spacing w:line="276" w:lineRule="auto"/>
        <w:jc w:val="both"/>
      </w:pPr>
      <w:r>
        <w:t>23.2. Šiame Bendrųjų sąlygų skyriuje nurodytu atveju prekės turi būti pristatytos už ne didesnę nei pasiūlyme nurodytą kainą.</w:t>
      </w:r>
    </w:p>
    <w:p w14:paraId="03429BF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D65200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B8A7E3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B18F4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763CC0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A9741D9"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7C5EDE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6F43DE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9CD070B"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6993E0B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9210E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4269658"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7628FD3"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B347409"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65443B4"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1B037C2E" w14:textId="3731EBB0" w:rsidR="000B0897" w:rsidRPr="007F6E8C" w:rsidRDefault="000B0897" w:rsidP="007F6E8C">
      <w:pPr>
        <w:widowControl w:val="0"/>
        <w:tabs>
          <w:tab w:val="left" w:pos="426"/>
          <w:tab w:val="left" w:pos="567"/>
          <w:tab w:val="left" w:pos="709"/>
          <w:tab w:val="left" w:pos="851"/>
          <w:tab w:val="left" w:pos="992"/>
          <w:tab w:val="left" w:pos="1134"/>
        </w:tabs>
        <w:spacing w:line="276" w:lineRule="auto"/>
        <w:jc w:val="center"/>
        <w:rPr>
          <w:bCs/>
          <w:caps/>
        </w:rPr>
        <w:sectPr w:rsidR="000B0897" w:rsidRPr="007F6E8C">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r>
        <w:rPr>
          <w:b/>
          <w:bCs/>
        </w:rPr>
        <w:t>___________</w:t>
      </w:r>
    </w:p>
    <w:p w14:paraId="7A894ED4" w14:textId="7DA0525B" w:rsidR="005D64F0" w:rsidRDefault="005D64F0" w:rsidP="005D64F0">
      <w:pPr>
        <w:widowControl w:val="0"/>
        <w:pBdr>
          <w:top w:val="nil"/>
          <w:left w:val="nil"/>
          <w:bottom w:val="nil"/>
          <w:right w:val="nil"/>
          <w:between w:val="nil"/>
        </w:pBdr>
        <w:tabs>
          <w:tab w:val="left" w:pos="567"/>
          <w:tab w:val="left" w:pos="851"/>
        </w:tabs>
        <w:jc w:val="center"/>
        <w:rPr>
          <w:b/>
          <w:bCs/>
          <w:caps/>
          <w:szCs w:val="24"/>
        </w:rPr>
      </w:pPr>
      <w:bookmarkStart w:id="1" w:name="_Hlk194416349"/>
      <w:r>
        <w:rPr>
          <w:b/>
          <w:bCs/>
          <w:caps/>
          <w:szCs w:val="24"/>
        </w:rPr>
        <w:lastRenderedPageBreak/>
        <w:t>paslaugų pirkimo-pardavimo sutarties Specialiosios sąlygos</w:t>
      </w:r>
    </w:p>
    <w:p w14:paraId="00A2038B" w14:textId="77777777" w:rsidR="005D64F0" w:rsidRDefault="005D64F0" w:rsidP="005D64F0">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D64F0" w14:paraId="4B7EB4E9" w14:textId="77777777" w:rsidTr="00521706">
        <w:tc>
          <w:tcPr>
            <w:tcW w:w="2448" w:type="dxa"/>
          </w:tcPr>
          <w:p w14:paraId="47F7D20E" w14:textId="77777777" w:rsidR="005D64F0" w:rsidRDefault="005D64F0" w:rsidP="00521706">
            <w:pPr>
              <w:jc w:val="both"/>
              <w:rPr>
                <w:b/>
                <w:kern w:val="2"/>
                <w:szCs w:val="24"/>
              </w:rPr>
            </w:pPr>
            <w:r w:rsidRPr="00B65F93">
              <w:rPr>
                <w:b/>
                <w:kern w:val="2"/>
                <w:szCs w:val="24"/>
              </w:rPr>
              <w:t>Sutarties pavadinimas</w:t>
            </w:r>
          </w:p>
        </w:tc>
        <w:tc>
          <w:tcPr>
            <w:tcW w:w="7110" w:type="dxa"/>
            <w:gridSpan w:val="3"/>
          </w:tcPr>
          <w:p w14:paraId="094231D7" w14:textId="5A20E3B0" w:rsidR="005D64F0" w:rsidRPr="006D0CB6" w:rsidRDefault="00B65F93" w:rsidP="008357CC">
            <w:pPr>
              <w:rPr>
                <w:rFonts w:eastAsia="Calibri"/>
                <w:bCs/>
                <w:szCs w:val="24"/>
              </w:rPr>
            </w:pPr>
            <w:r>
              <w:rPr>
                <w:rFonts w:eastAsia="Calibri"/>
                <w:bCs/>
                <w:szCs w:val="24"/>
              </w:rPr>
              <w:t>Nalšios muziejaus ekspozicijos „Tarp žolynų ir tautų: Nalšios žemės istorijos“ įrengimas</w:t>
            </w:r>
          </w:p>
        </w:tc>
      </w:tr>
      <w:tr w:rsidR="005D64F0" w14:paraId="3FED7488" w14:textId="77777777" w:rsidTr="00521706">
        <w:tc>
          <w:tcPr>
            <w:tcW w:w="2448" w:type="dxa"/>
          </w:tcPr>
          <w:p w14:paraId="56EF2423" w14:textId="77777777" w:rsidR="005D64F0" w:rsidRDefault="005D64F0" w:rsidP="00521706">
            <w:pPr>
              <w:jc w:val="both"/>
              <w:rPr>
                <w:b/>
                <w:kern w:val="2"/>
                <w:szCs w:val="24"/>
              </w:rPr>
            </w:pPr>
            <w:r>
              <w:rPr>
                <w:b/>
                <w:kern w:val="2"/>
                <w:szCs w:val="24"/>
              </w:rPr>
              <w:t>Sutarties data</w:t>
            </w:r>
          </w:p>
        </w:tc>
        <w:tc>
          <w:tcPr>
            <w:tcW w:w="2177" w:type="dxa"/>
          </w:tcPr>
          <w:p w14:paraId="2F4A3639" w14:textId="77777777" w:rsidR="005D64F0" w:rsidRDefault="005D64F0" w:rsidP="00521706">
            <w:pPr>
              <w:jc w:val="both"/>
              <w:rPr>
                <w:kern w:val="2"/>
                <w:szCs w:val="24"/>
              </w:rPr>
            </w:pPr>
          </w:p>
        </w:tc>
        <w:tc>
          <w:tcPr>
            <w:tcW w:w="2362" w:type="dxa"/>
          </w:tcPr>
          <w:p w14:paraId="4D0EE493" w14:textId="77777777" w:rsidR="005D64F0" w:rsidRDefault="005D64F0" w:rsidP="00521706">
            <w:pPr>
              <w:jc w:val="both"/>
              <w:rPr>
                <w:b/>
                <w:kern w:val="2"/>
                <w:szCs w:val="24"/>
              </w:rPr>
            </w:pPr>
            <w:r>
              <w:rPr>
                <w:b/>
                <w:kern w:val="2"/>
                <w:szCs w:val="24"/>
              </w:rPr>
              <w:t>Sutarties numeris</w:t>
            </w:r>
          </w:p>
        </w:tc>
        <w:tc>
          <w:tcPr>
            <w:tcW w:w="2571" w:type="dxa"/>
          </w:tcPr>
          <w:p w14:paraId="4F63BA43" w14:textId="77777777" w:rsidR="005D64F0" w:rsidRDefault="005D64F0" w:rsidP="00521706">
            <w:pPr>
              <w:jc w:val="both"/>
              <w:rPr>
                <w:kern w:val="2"/>
                <w:szCs w:val="24"/>
              </w:rPr>
            </w:pPr>
          </w:p>
        </w:tc>
      </w:tr>
    </w:tbl>
    <w:p w14:paraId="139C573B" w14:textId="77777777" w:rsidR="005D64F0" w:rsidRDefault="005D64F0" w:rsidP="005D64F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D64F0" w14:paraId="617F9609" w14:textId="77777777" w:rsidTr="00521706">
        <w:tc>
          <w:tcPr>
            <w:tcW w:w="9558" w:type="dxa"/>
            <w:gridSpan w:val="3"/>
          </w:tcPr>
          <w:p w14:paraId="6FCB3365" w14:textId="77777777" w:rsidR="005D64F0" w:rsidRDefault="005D64F0" w:rsidP="00521706">
            <w:pPr>
              <w:jc w:val="center"/>
              <w:rPr>
                <w:b/>
                <w:kern w:val="2"/>
                <w:szCs w:val="24"/>
              </w:rPr>
            </w:pPr>
            <w:r>
              <w:rPr>
                <w:b/>
                <w:kern w:val="2"/>
                <w:szCs w:val="24"/>
              </w:rPr>
              <w:t>1. SUTARTIES ŠALYS</w:t>
            </w:r>
          </w:p>
        </w:tc>
      </w:tr>
      <w:tr w:rsidR="005D64F0" w14:paraId="310CD4AE" w14:textId="77777777" w:rsidTr="00521706">
        <w:tc>
          <w:tcPr>
            <w:tcW w:w="2808" w:type="dxa"/>
            <w:vMerge w:val="restart"/>
          </w:tcPr>
          <w:p w14:paraId="76ABCA48" w14:textId="77777777" w:rsidR="005D64F0" w:rsidRDefault="005D64F0" w:rsidP="005D64F0">
            <w:pPr>
              <w:jc w:val="center"/>
              <w:rPr>
                <w:b/>
                <w:kern w:val="2"/>
                <w:szCs w:val="24"/>
              </w:rPr>
            </w:pPr>
          </w:p>
          <w:p w14:paraId="377C2564" w14:textId="77777777" w:rsidR="005D64F0" w:rsidRDefault="005D64F0" w:rsidP="005D64F0">
            <w:pPr>
              <w:jc w:val="center"/>
              <w:rPr>
                <w:b/>
                <w:kern w:val="2"/>
                <w:szCs w:val="24"/>
              </w:rPr>
            </w:pPr>
          </w:p>
          <w:p w14:paraId="30B34346" w14:textId="77777777" w:rsidR="005D64F0" w:rsidRDefault="005D64F0" w:rsidP="005D64F0">
            <w:pPr>
              <w:jc w:val="center"/>
              <w:rPr>
                <w:b/>
                <w:kern w:val="2"/>
                <w:szCs w:val="24"/>
              </w:rPr>
            </w:pPr>
          </w:p>
          <w:p w14:paraId="68289504" w14:textId="77777777" w:rsidR="005D64F0" w:rsidRDefault="005D64F0" w:rsidP="005D64F0">
            <w:pPr>
              <w:rPr>
                <w:b/>
                <w:kern w:val="2"/>
                <w:szCs w:val="24"/>
              </w:rPr>
            </w:pPr>
          </w:p>
          <w:p w14:paraId="77E9AA51" w14:textId="77777777" w:rsidR="005D64F0" w:rsidRDefault="005D64F0" w:rsidP="005D64F0">
            <w:pPr>
              <w:rPr>
                <w:b/>
                <w:kern w:val="2"/>
                <w:szCs w:val="24"/>
              </w:rPr>
            </w:pPr>
            <w:r>
              <w:rPr>
                <w:b/>
                <w:kern w:val="2"/>
                <w:szCs w:val="24"/>
              </w:rPr>
              <w:t>1.1. Pirkėjas</w:t>
            </w:r>
          </w:p>
        </w:tc>
        <w:tc>
          <w:tcPr>
            <w:tcW w:w="3240" w:type="dxa"/>
          </w:tcPr>
          <w:p w14:paraId="5A37ECE5" w14:textId="77777777" w:rsidR="005D64F0" w:rsidRDefault="005D64F0" w:rsidP="005D64F0">
            <w:pPr>
              <w:rPr>
                <w:kern w:val="2"/>
                <w:szCs w:val="24"/>
              </w:rPr>
            </w:pPr>
            <w:r>
              <w:rPr>
                <w:kern w:val="2"/>
                <w:szCs w:val="24"/>
              </w:rPr>
              <w:t>1.1.1. Pavadinimas</w:t>
            </w:r>
          </w:p>
        </w:tc>
        <w:tc>
          <w:tcPr>
            <w:tcW w:w="3510" w:type="dxa"/>
          </w:tcPr>
          <w:p w14:paraId="2E87F69E" w14:textId="0C7EDCFE" w:rsidR="005D64F0" w:rsidRPr="000E1FBD" w:rsidRDefault="005D64F0" w:rsidP="00705640">
            <w:pPr>
              <w:rPr>
                <w:b/>
                <w:bCs/>
                <w:kern w:val="2"/>
                <w:szCs w:val="24"/>
                <w:lang w:val="en-US"/>
              </w:rPr>
            </w:pPr>
          </w:p>
        </w:tc>
      </w:tr>
      <w:tr w:rsidR="005D64F0" w14:paraId="215D13F4" w14:textId="77777777" w:rsidTr="00521706">
        <w:tc>
          <w:tcPr>
            <w:tcW w:w="2808" w:type="dxa"/>
            <w:vMerge/>
          </w:tcPr>
          <w:p w14:paraId="5447E369" w14:textId="77777777" w:rsidR="005D64F0" w:rsidRDefault="005D64F0" w:rsidP="005D64F0">
            <w:pPr>
              <w:rPr>
                <w:kern w:val="2"/>
                <w:szCs w:val="24"/>
              </w:rPr>
            </w:pPr>
          </w:p>
        </w:tc>
        <w:tc>
          <w:tcPr>
            <w:tcW w:w="3240" w:type="dxa"/>
          </w:tcPr>
          <w:p w14:paraId="64EC28EE" w14:textId="77777777" w:rsidR="005D64F0" w:rsidRDefault="005D64F0" w:rsidP="005D64F0">
            <w:pPr>
              <w:rPr>
                <w:kern w:val="2"/>
                <w:szCs w:val="24"/>
              </w:rPr>
            </w:pPr>
            <w:r>
              <w:rPr>
                <w:kern w:val="2"/>
                <w:szCs w:val="24"/>
              </w:rPr>
              <w:t>1.1.2. Juridinio asmens kodas</w:t>
            </w:r>
          </w:p>
        </w:tc>
        <w:tc>
          <w:tcPr>
            <w:tcW w:w="3510" w:type="dxa"/>
          </w:tcPr>
          <w:p w14:paraId="52EB20FB" w14:textId="3499237F" w:rsidR="005D64F0" w:rsidRDefault="005D64F0" w:rsidP="00971DD3">
            <w:pPr>
              <w:rPr>
                <w:kern w:val="2"/>
                <w:szCs w:val="24"/>
              </w:rPr>
            </w:pPr>
          </w:p>
        </w:tc>
      </w:tr>
      <w:tr w:rsidR="005D64F0" w14:paraId="35950678" w14:textId="77777777" w:rsidTr="00521706">
        <w:tc>
          <w:tcPr>
            <w:tcW w:w="2808" w:type="dxa"/>
            <w:vMerge/>
          </w:tcPr>
          <w:p w14:paraId="0AD33828" w14:textId="77777777" w:rsidR="005D64F0" w:rsidRDefault="005D64F0" w:rsidP="005D64F0">
            <w:pPr>
              <w:rPr>
                <w:kern w:val="2"/>
                <w:szCs w:val="24"/>
              </w:rPr>
            </w:pPr>
          </w:p>
        </w:tc>
        <w:tc>
          <w:tcPr>
            <w:tcW w:w="3240" w:type="dxa"/>
          </w:tcPr>
          <w:p w14:paraId="641E1911" w14:textId="77777777" w:rsidR="005D64F0" w:rsidRDefault="005D64F0" w:rsidP="005D64F0">
            <w:pPr>
              <w:rPr>
                <w:kern w:val="2"/>
                <w:szCs w:val="24"/>
              </w:rPr>
            </w:pPr>
            <w:r>
              <w:rPr>
                <w:kern w:val="2"/>
                <w:szCs w:val="24"/>
              </w:rPr>
              <w:t>1.1.3. Adresas</w:t>
            </w:r>
          </w:p>
        </w:tc>
        <w:tc>
          <w:tcPr>
            <w:tcW w:w="3510" w:type="dxa"/>
          </w:tcPr>
          <w:p w14:paraId="71B48667" w14:textId="71F392AE" w:rsidR="005D64F0" w:rsidRDefault="005D64F0" w:rsidP="00971DD3">
            <w:pPr>
              <w:rPr>
                <w:kern w:val="2"/>
                <w:szCs w:val="24"/>
              </w:rPr>
            </w:pPr>
          </w:p>
        </w:tc>
      </w:tr>
      <w:tr w:rsidR="005D64F0" w14:paraId="4FD121E4" w14:textId="77777777" w:rsidTr="00521706">
        <w:tc>
          <w:tcPr>
            <w:tcW w:w="2808" w:type="dxa"/>
            <w:vMerge/>
          </w:tcPr>
          <w:p w14:paraId="3125F68C" w14:textId="77777777" w:rsidR="005D64F0" w:rsidRDefault="005D64F0" w:rsidP="005D64F0">
            <w:pPr>
              <w:rPr>
                <w:kern w:val="2"/>
                <w:szCs w:val="24"/>
              </w:rPr>
            </w:pPr>
          </w:p>
        </w:tc>
        <w:tc>
          <w:tcPr>
            <w:tcW w:w="3240" w:type="dxa"/>
          </w:tcPr>
          <w:p w14:paraId="1870213E" w14:textId="77777777" w:rsidR="005D64F0" w:rsidRDefault="005D64F0" w:rsidP="005D64F0">
            <w:pPr>
              <w:rPr>
                <w:kern w:val="2"/>
                <w:szCs w:val="24"/>
              </w:rPr>
            </w:pPr>
            <w:r>
              <w:rPr>
                <w:kern w:val="2"/>
                <w:szCs w:val="24"/>
              </w:rPr>
              <w:t>1.1.4. PVM mokėtojo kodas</w:t>
            </w:r>
          </w:p>
        </w:tc>
        <w:tc>
          <w:tcPr>
            <w:tcW w:w="3510" w:type="dxa"/>
          </w:tcPr>
          <w:p w14:paraId="20B80CD6" w14:textId="284F0B5B" w:rsidR="005D64F0" w:rsidRDefault="005D64F0" w:rsidP="00971DD3">
            <w:pPr>
              <w:rPr>
                <w:kern w:val="2"/>
                <w:szCs w:val="24"/>
              </w:rPr>
            </w:pPr>
          </w:p>
        </w:tc>
      </w:tr>
      <w:tr w:rsidR="005D64F0" w14:paraId="2D1587BD" w14:textId="77777777" w:rsidTr="00521706">
        <w:tc>
          <w:tcPr>
            <w:tcW w:w="2808" w:type="dxa"/>
            <w:vMerge/>
          </w:tcPr>
          <w:p w14:paraId="250E11DB" w14:textId="77777777" w:rsidR="005D64F0" w:rsidRDefault="005D64F0" w:rsidP="005D64F0">
            <w:pPr>
              <w:rPr>
                <w:kern w:val="2"/>
                <w:szCs w:val="24"/>
              </w:rPr>
            </w:pPr>
          </w:p>
        </w:tc>
        <w:tc>
          <w:tcPr>
            <w:tcW w:w="3240" w:type="dxa"/>
          </w:tcPr>
          <w:p w14:paraId="27CFB2DC" w14:textId="77777777" w:rsidR="005D64F0" w:rsidRDefault="005D64F0" w:rsidP="005D64F0">
            <w:pPr>
              <w:rPr>
                <w:kern w:val="2"/>
                <w:szCs w:val="24"/>
              </w:rPr>
            </w:pPr>
            <w:r>
              <w:rPr>
                <w:kern w:val="2"/>
                <w:szCs w:val="24"/>
              </w:rPr>
              <w:t>1.1.5. Atsiskaitomoji sąskaita</w:t>
            </w:r>
          </w:p>
        </w:tc>
        <w:tc>
          <w:tcPr>
            <w:tcW w:w="3510" w:type="dxa"/>
          </w:tcPr>
          <w:p w14:paraId="660D7384" w14:textId="7B737C7E" w:rsidR="005D64F0" w:rsidRDefault="005D64F0" w:rsidP="00971DD3">
            <w:pPr>
              <w:rPr>
                <w:kern w:val="2"/>
                <w:szCs w:val="24"/>
              </w:rPr>
            </w:pPr>
          </w:p>
        </w:tc>
      </w:tr>
      <w:tr w:rsidR="005D64F0" w14:paraId="4453FCD3" w14:textId="77777777" w:rsidTr="00521706">
        <w:tc>
          <w:tcPr>
            <w:tcW w:w="2808" w:type="dxa"/>
            <w:vMerge/>
          </w:tcPr>
          <w:p w14:paraId="2E053002" w14:textId="77777777" w:rsidR="005D64F0" w:rsidRDefault="005D64F0" w:rsidP="005D64F0">
            <w:pPr>
              <w:rPr>
                <w:kern w:val="2"/>
                <w:szCs w:val="24"/>
              </w:rPr>
            </w:pPr>
          </w:p>
        </w:tc>
        <w:tc>
          <w:tcPr>
            <w:tcW w:w="3240" w:type="dxa"/>
          </w:tcPr>
          <w:p w14:paraId="180F881B" w14:textId="77777777" w:rsidR="005D64F0" w:rsidRDefault="005D64F0" w:rsidP="005D64F0">
            <w:pPr>
              <w:rPr>
                <w:kern w:val="2"/>
                <w:szCs w:val="24"/>
              </w:rPr>
            </w:pPr>
            <w:r>
              <w:rPr>
                <w:kern w:val="2"/>
                <w:szCs w:val="24"/>
              </w:rPr>
              <w:t>1.1.6. Bankas, banko kodas</w:t>
            </w:r>
          </w:p>
        </w:tc>
        <w:tc>
          <w:tcPr>
            <w:tcW w:w="3510" w:type="dxa"/>
          </w:tcPr>
          <w:p w14:paraId="26E5434F" w14:textId="187BF732" w:rsidR="005D64F0" w:rsidRDefault="005D64F0" w:rsidP="00971DD3">
            <w:pPr>
              <w:rPr>
                <w:kern w:val="2"/>
                <w:szCs w:val="24"/>
              </w:rPr>
            </w:pPr>
          </w:p>
        </w:tc>
      </w:tr>
      <w:tr w:rsidR="005D64F0" w14:paraId="2A5EAE99" w14:textId="77777777" w:rsidTr="00521706">
        <w:tc>
          <w:tcPr>
            <w:tcW w:w="2808" w:type="dxa"/>
            <w:vMerge/>
          </w:tcPr>
          <w:p w14:paraId="6516FD4C" w14:textId="77777777" w:rsidR="005D64F0" w:rsidRDefault="005D64F0" w:rsidP="005D64F0">
            <w:pPr>
              <w:rPr>
                <w:kern w:val="2"/>
                <w:szCs w:val="24"/>
              </w:rPr>
            </w:pPr>
          </w:p>
        </w:tc>
        <w:tc>
          <w:tcPr>
            <w:tcW w:w="3240" w:type="dxa"/>
          </w:tcPr>
          <w:p w14:paraId="3E0033DC" w14:textId="77777777" w:rsidR="005D64F0" w:rsidRDefault="005D64F0" w:rsidP="005D64F0">
            <w:pPr>
              <w:rPr>
                <w:kern w:val="2"/>
                <w:szCs w:val="24"/>
              </w:rPr>
            </w:pPr>
            <w:r>
              <w:rPr>
                <w:kern w:val="2"/>
                <w:szCs w:val="24"/>
              </w:rPr>
              <w:t>1.1.7. Telefonas</w:t>
            </w:r>
          </w:p>
        </w:tc>
        <w:tc>
          <w:tcPr>
            <w:tcW w:w="3510" w:type="dxa"/>
          </w:tcPr>
          <w:p w14:paraId="28D2644D" w14:textId="66C6F1BC" w:rsidR="005D64F0" w:rsidRDefault="005D64F0" w:rsidP="00971DD3">
            <w:pPr>
              <w:rPr>
                <w:kern w:val="2"/>
                <w:szCs w:val="24"/>
              </w:rPr>
            </w:pPr>
          </w:p>
        </w:tc>
      </w:tr>
      <w:tr w:rsidR="005D64F0" w14:paraId="06559521" w14:textId="77777777" w:rsidTr="00521706">
        <w:tc>
          <w:tcPr>
            <w:tcW w:w="2808" w:type="dxa"/>
            <w:vMerge/>
          </w:tcPr>
          <w:p w14:paraId="0D5CE825" w14:textId="77777777" w:rsidR="005D64F0" w:rsidRDefault="005D64F0" w:rsidP="005D64F0">
            <w:pPr>
              <w:rPr>
                <w:kern w:val="2"/>
                <w:szCs w:val="24"/>
              </w:rPr>
            </w:pPr>
          </w:p>
        </w:tc>
        <w:tc>
          <w:tcPr>
            <w:tcW w:w="3240" w:type="dxa"/>
          </w:tcPr>
          <w:p w14:paraId="40428EA3" w14:textId="77777777" w:rsidR="005D64F0" w:rsidRDefault="005D64F0" w:rsidP="005D64F0">
            <w:pPr>
              <w:rPr>
                <w:kern w:val="2"/>
                <w:szCs w:val="24"/>
              </w:rPr>
            </w:pPr>
            <w:r>
              <w:rPr>
                <w:kern w:val="2"/>
                <w:szCs w:val="24"/>
              </w:rPr>
              <w:t>1.1.8. El. paštas</w:t>
            </w:r>
          </w:p>
        </w:tc>
        <w:tc>
          <w:tcPr>
            <w:tcW w:w="3510" w:type="dxa"/>
          </w:tcPr>
          <w:p w14:paraId="5466C9B9" w14:textId="79349874" w:rsidR="005D64F0" w:rsidRDefault="005D64F0" w:rsidP="00971DD3">
            <w:pPr>
              <w:rPr>
                <w:kern w:val="2"/>
                <w:szCs w:val="24"/>
              </w:rPr>
            </w:pPr>
          </w:p>
        </w:tc>
      </w:tr>
      <w:tr w:rsidR="005D64F0" w14:paraId="6161751A" w14:textId="77777777" w:rsidTr="00521706">
        <w:tc>
          <w:tcPr>
            <w:tcW w:w="2808" w:type="dxa"/>
            <w:vMerge/>
          </w:tcPr>
          <w:p w14:paraId="1C46BB14" w14:textId="77777777" w:rsidR="005D64F0" w:rsidRDefault="005D64F0" w:rsidP="005D64F0">
            <w:pPr>
              <w:rPr>
                <w:kern w:val="2"/>
                <w:szCs w:val="24"/>
              </w:rPr>
            </w:pPr>
          </w:p>
        </w:tc>
        <w:tc>
          <w:tcPr>
            <w:tcW w:w="3240" w:type="dxa"/>
          </w:tcPr>
          <w:p w14:paraId="6083A88F" w14:textId="77777777" w:rsidR="005D64F0" w:rsidRDefault="005D64F0" w:rsidP="005D64F0">
            <w:pPr>
              <w:rPr>
                <w:kern w:val="2"/>
                <w:szCs w:val="24"/>
              </w:rPr>
            </w:pPr>
            <w:r>
              <w:rPr>
                <w:kern w:val="2"/>
                <w:szCs w:val="24"/>
              </w:rPr>
              <w:t>1.1.9. Šalies atstovas</w:t>
            </w:r>
          </w:p>
        </w:tc>
        <w:tc>
          <w:tcPr>
            <w:tcW w:w="3510" w:type="dxa"/>
          </w:tcPr>
          <w:p w14:paraId="35E65BED" w14:textId="71C98E34" w:rsidR="005D64F0" w:rsidRDefault="005D64F0" w:rsidP="00971DD3">
            <w:pPr>
              <w:rPr>
                <w:kern w:val="2"/>
                <w:szCs w:val="24"/>
              </w:rPr>
            </w:pPr>
          </w:p>
        </w:tc>
      </w:tr>
      <w:tr w:rsidR="005D64F0" w14:paraId="3C344199" w14:textId="77777777" w:rsidTr="00521706">
        <w:tc>
          <w:tcPr>
            <w:tcW w:w="2808" w:type="dxa"/>
            <w:vMerge/>
          </w:tcPr>
          <w:p w14:paraId="72D656C3" w14:textId="77777777" w:rsidR="005D64F0" w:rsidRDefault="005D64F0" w:rsidP="005D64F0">
            <w:pPr>
              <w:rPr>
                <w:kern w:val="2"/>
                <w:szCs w:val="24"/>
              </w:rPr>
            </w:pPr>
          </w:p>
        </w:tc>
        <w:tc>
          <w:tcPr>
            <w:tcW w:w="3240" w:type="dxa"/>
          </w:tcPr>
          <w:p w14:paraId="23CB5B65" w14:textId="77777777" w:rsidR="005D64F0" w:rsidRDefault="005D64F0" w:rsidP="005D64F0">
            <w:pPr>
              <w:rPr>
                <w:kern w:val="2"/>
                <w:szCs w:val="24"/>
              </w:rPr>
            </w:pPr>
            <w:r>
              <w:rPr>
                <w:kern w:val="2"/>
                <w:szCs w:val="24"/>
              </w:rPr>
              <w:t>1.1.10. Atstovavimo pagrindas</w:t>
            </w:r>
          </w:p>
        </w:tc>
        <w:tc>
          <w:tcPr>
            <w:tcW w:w="3510" w:type="dxa"/>
          </w:tcPr>
          <w:p w14:paraId="4B7E028A" w14:textId="5C6148AA" w:rsidR="005D64F0" w:rsidRDefault="005D64F0" w:rsidP="00971DD3">
            <w:pPr>
              <w:rPr>
                <w:kern w:val="2"/>
                <w:szCs w:val="24"/>
              </w:rPr>
            </w:pPr>
          </w:p>
        </w:tc>
      </w:tr>
      <w:tr w:rsidR="005D64F0" w14:paraId="0F88F803" w14:textId="77777777" w:rsidTr="00521706">
        <w:tc>
          <w:tcPr>
            <w:tcW w:w="2808" w:type="dxa"/>
            <w:vMerge w:val="restart"/>
          </w:tcPr>
          <w:p w14:paraId="3BC55FC7" w14:textId="77777777" w:rsidR="005D64F0" w:rsidRDefault="005D64F0" w:rsidP="00521706">
            <w:pPr>
              <w:rPr>
                <w:b/>
                <w:kern w:val="2"/>
                <w:szCs w:val="24"/>
              </w:rPr>
            </w:pPr>
          </w:p>
          <w:p w14:paraId="1DF81CED" w14:textId="77777777" w:rsidR="005D64F0" w:rsidRDefault="005D64F0" w:rsidP="00521706">
            <w:pPr>
              <w:rPr>
                <w:b/>
                <w:kern w:val="2"/>
                <w:szCs w:val="24"/>
              </w:rPr>
            </w:pPr>
          </w:p>
          <w:p w14:paraId="527A7C73" w14:textId="77777777" w:rsidR="005D64F0" w:rsidRDefault="005D64F0" w:rsidP="00521706">
            <w:pPr>
              <w:rPr>
                <w:b/>
                <w:kern w:val="2"/>
                <w:szCs w:val="24"/>
              </w:rPr>
            </w:pPr>
          </w:p>
          <w:p w14:paraId="40052523" w14:textId="77777777" w:rsidR="005D64F0" w:rsidRDefault="005D64F0" w:rsidP="00521706">
            <w:pPr>
              <w:rPr>
                <w:b/>
                <w:kern w:val="2"/>
                <w:szCs w:val="24"/>
              </w:rPr>
            </w:pPr>
            <w:r>
              <w:rPr>
                <w:b/>
                <w:kern w:val="2"/>
                <w:szCs w:val="24"/>
              </w:rPr>
              <w:t>1.2. Tiekėjas</w:t>
            </w:r>
          </w:p>
          <w:p w14:paraId="50C70D37" w14:textId="77777777" w:rsidR="005D64F0" w:rsidRDefault="005D64F0" w:rsidP="00B65F93">
            <w:pPr>
              <w:rPr>
                <w:b/>
                <w:kern w:val="2"/>
                <w:szCs w:val="24"/>
              </w:rPr>
            </w:pPr>
          </w:p>
        </w:tc>
        <w:tc>
          <w:tcPr>
            <w:tcW w:w="3240" w:type="dxa"/>
          </w:tcPr>
          <w:p w14:paraId="7F52DD07" w14:textId="77777777" w:rsidR="005D64F0" w:rsidRDefault="005D64F0" w:rsidP="00521706">
            <w:pPr>
              <w:rPr>
                <w:kern w:val="2"/>
                <w:szCs w:val="24"/>
              </w:rPr>
            </w:pPr>
            <w:r>
              <w:rPr>
                <w:kern w:val="2"/>
                <w:szCs w:val="24"/>
              </w:rPr>
              <w:t>1.2.1. Pavadinimas</w:t>
            </w:r>
          </w:p>
        </w:tc>
        <w:tc>
          <w:tcPr>
            <w:tcW w:w="3510" w:type="dxa"/>
          </w:tcPr>
          <w:p w14:paraId="28F664E2" w14:textId="77777777" w:rsidR="005D64F0" w:rsidRDefault="005D64F0" w:rsidP="00521706">
            <w:pPr>
              <w:jc w:val="center"/>
              <w:rPr>
                <w:kern w:val="2"/>
                <w:szCs w:val="24"/>
              </w:rPr>
            </w:pPr>
          </w:p>
        </w:tc>
      </w:tr>
      <w:tr w:rsidR="005D64F0" w14:paraId="1E853D4D" w14:textId="77777777" w:rsidTr="00521706">
        <w:tc>
          <w:tcPr>
            <w:tcW w:w="2808" w:type="dxa"/>
            <w:vMerge/>
          </w:tcPr>
          <w:p w14:paraId="149F50A0" w14:textId="77777777" w:rsidR="005D64F0" w:rsidRDefault="005D64F0" w:rsidP="00521706">
            <w:pPr>
              <w:rPr>
                <w:b/>
                <w:kern w:val="2"/>
                <w:szCs w:val="24"/>
              </w:rPr>
            </w:pPr>
          </w:p>
        </w:tc>
        <w:tc>
          <w:tcPr>
            <w:tcW w:w="3240" w:type="dxa"/>
          </w:tcPr>
          <w:p w14:paraId="3EE4D32E" w14:textId="77777777" w:rsidR="005D64F0" w:rsidRDefault="005D64F0" w:rsidP="00521706">
            <w:pPr>
              <w:rPr>
                <w:kern w:val="2"/>
                <w:szCs w:val="24"/>
              </w:rPr>
            </w:pPr>
            <w:r>
              <w:rPr>
                <w:kern w:val="2"/>
                <w:szCs w:val="24"/>
              </w:rPr>
              <w:t>1.2.2. Juridinio asmens kodas</w:t>
            </w:r>
          </w:p>
        </w:tc>
        <w:tc>
          <w:tcPr>
            <w:tcW w:w="3510" w:type="dxa"/>
          </w:tcPr>
          <w:p w14:paraId="6B86695E" w14:textId="77777777" w:rsidR="005D64F0" w:rsidRDefault="005D64F0" w:rsidP="00521706">
            <w:pPr>
              <w:jc w:val="center"/>
              <w:rPr>
                <w:kern w:val="2"/>
                <w:szCs w:val="24"/>
              </w:rPr>
            </w:pPr>
          </w:p>
        </w:tc>
      </w:tr>
      <w:tr w:rsidR="005D64F0" w14:paraId="5DDD28F8" w14:textId="77777777" w:rsidTr="00521706">
        <w:tc>
          <w:tcPr>
            <w:tcW w:w="2808" w:type="dxa"/>
            <w:vMerge/>
          </w:tcPr>
          <w:p w14:paraId="788D7A14" w14:textId="77777777" w:rsidR="005D64F0" w:rsidRDefault="005D64F0" w:rsidP="00521706">
            <w:pPr>
              <w:rPr>
                <w:b/>
                <w:kern w:val="2"/>
                <w:szCs w:val="24"/>
              </w:rPr>
            </w:pPr>
          </w:p>
        </w:tc>
        <w:tc>
          <w:tcPr>
            <w:tcW w:w="3240" w:type="dxa"/>
          </w:tcPr>
          <w:p w14:paraId="66913990" w14:textId="77777777" w:rsidR="005D64F0" w:rsidRDefault="005D64F0" w:rsidP="00521706">
            <w:pPr>
              <w:rPr>
                <w:kern w:val="2"/>
                <w:szCs w:val="24"/>
              </w:rPr>
            </w:pPr>
            <w:r>
              <w:rPr>
                <w:kern w:val="2"/>
                <w:szCs w:val="24"/>
              </w:rPr>
              <w:t>1.2.3. Adresas</w:t>
            </w:r>
          </w:p>
        </w:tc>
        <w:tc>
          <w:tcPr>
            <w:tcW w:w="3510" w:type="dxa"/>
          </w:tcPr>
          <w:p w14:paraId="6C5A4385" w14:textId="77777777" w:rsidR="005D64F0" w:rsidRDefault="005D64F0" w:rsidP="00521706">
            <w:pPr>
              <w:jc w:val="center"/>
              <w:rPr>
                <w:kern w:val="2"/>
                <w:szCs w:val="24"/>
              </w:rPr>
            </w:pPr>
          </w:p>
        </w:tc>
      </w:tr>
      <w:tr w:rsidR="005D64F0" w14:paraId="5D4AAC19" w14:textId="77777777" w:rsidTr="00521706">
        <w:tc>
          <w:tcPr>
            <w:tcW w:w="2808" w:type="dxa"/>
            <w:vMerge/>
          </w:tcPr>
          <w:p w14:paraId="0879A26A" w14:textId="77777777" w:rsidR="005D64F0" w:rsidRDefault="005D64F0" w:rsidP="00521706">
            <w:pPr>
              <w:rPr>
                <w:b/>
                <w:kern w:val="2"/>
                <w:szCs w:val="24"/>
              </w:rPr>
            </w:pPr>
          </w:p>
        </w:tc>
        <w:tc>
          <w:tcPr>
            <w:tcW w:w="3240" w:type="dxa"/>
          </w:tcPr>
          <w:p w14:paraId="3D587AB3" w14:textId="77777777" w:rsidR="005D64F0" w:rsidRDefault="005D64F0" w:rsidP="00521706">
            <w:pPr>
              <w:rPr>
                <w:kern w:val="2"/>
                <w:szCs w:val="24"/>
              </w:rPr>
            </w:pPr>
            <w:r>
              <w:rPr>
                <w:kern w:val="2"/>
                <w:szCs w:val="24"/>
              </w:rPr>
              <w:t>1.2.4. PVM mokėtojo kodas</w:t>
            </w:r>
          </w:p>
        </w:tc>
        <w:tc>
          <w:tcPr>
            <w:tcW w:w="3510" w:type="dxa"/>
          </w:tcPr>
          <w:p w14:paraId="0667F5BB" w14:textId="77777777" w:rsidR="005D64F0" w:rsidRDefault="005D64F0" w:rsidP="00521706">
            <w:pPr>
              <w:jc w:val="center"/>
              <w:rPr>
                <w:kern w:val="2"/>
                <w:szCs w:val="24"/>
              </w:rPr>
            </w:pPr>
          </w:p>
        </w:tc>
      </w:tr>
      <w:tr w:rsidR="005D64F0" w14:paraId="42F60DF1" w14:textId="77777777" w:rsidTr="00521706">
        <w:tc>
          <w:tcPr>
            <w:tcW w:w="2808" w:type="dxa"/>
            <w:vMerge/>
          </w:tcPr>
          <w:p w14:paraId="14B91885" w14:textId="77777777" w:rsidR="005D64F0" w:rsidRDefault="005D64F0" w:rsidP="00521706">
            <w:pPr>
              <w:rPr>
                <w:b/>
                <w:kern w:val="2"/>
                <w:szCs w:val="24"/>
              </w:rPr>
            </w:pPr>
          </w:p>
        </w:tc>
        <w:tc>
          <w:tcPr>
            <w:tcW w:w="3240" w:type="dxa"/>
          </w:tcPr>
          <w:p w14:paraId="1BEE6D33" w14:textId="77777777" w:rsidR="005D64F0" w:rsidRDefault="005D64F0" w:rsidP="00521706">
            <w:pPr>
              <w:rPr>
                <w:kern w:val="2"/>
                <w:szCs w:val="24"/>
              </w:rPr>
            </w:pPr>
            <w:r>
              <w:rPr>
                <w:kern w:val="2"/>
                <w:szCs w:val="24"/>
              </w:rPr>
              <w:t>1.2.5. Atsiskaitomoji sąskaita</w:t>
            </w:r>
          </w:p>
        </w:tc>
        <w:tc>
          <w:tcPr>
            <w:tcW w:w="3510" w:type="dxa"/>
          </w:tcPr>
          <w:p w14:paraId="24E010ED" w14:textId="77777777" w:rsidR="005D64F0" w:rsidRDefault="005D64F0" w:rsidP="00521706">
            <w:pPr>
              <w:jc w:val="center"/>
              <w:rPr>
                <w:kern w:val="2"/>
                <w:szCs w:val="24"/>
              </w:rPr>
            </w:pPr>
          </w:p>
        </w:tc>
      </w:tr>
      <w:tr w:rsidR="005D64F0" w14:paraId="7F89E4D0" w14:textId="77777777" w:rsidTr="00521706">
        <w:tc>
          <w:tcPr>
            <w:tcW w:w="2808" w:type="dxa"/>
            <w:vMerge/>
          </w:tcPr>
          <w:p w14:paraId="7481B914" w14:textId="77777777" w:rsidR="005D64F0" w:rsidRDefault="005D64F0" w:rsidP="00521706">
            <w:pPr>
              <w:rPr>
                <w:b/>
                <w:kern w:val="2"/>
                <w:szCs w:val="24"/>
              </w:rPr>
            </w:pPr>
          </w:p>
        </w:tc>
        <w:tc>
          <w:tcPr>
            <w:tcW w:w="3240" w:type="dxa"/>
          </w:tcPr>
          <w:p w14:paraId="2FA62F00" w14:textId="77777777" w:rsidR="005D64F0" w:rsidRDefault="005D64F0" w:rsidP="00521706">
            <w:pPr>
              <w:rPr>
                <w:kern w:val="2"/>
                <w:szCs w:val="24"/>
              </w:rPr>
            </w:pPr>
            <w:r>
              <w:rPr>
                <w:kern w:val="2"/>
                <w:szCs w:val="24"/>
              </w:rPr>
              <w:t>1.2.6. Bankas, banko kodas</w:t>
            </w:r>
          </w:p>
        </w:tc>
        <w:tc>
          <w:tcPr>
            <w:tcW w:w="3510" w:type="dxa"/>
          </w:tcPr>
          <w:p w14:paraId="1565DADC" w14:textId="77777777" w:rsidR="005D64F0" w:rsidRDefault="005D64F0" w:rsidP="00521706">
            <w:pPr>
              <w:jc w:val="center"/>
              <w:rPr>
                <w:kern w:val="2"/>
                <w:szCs w:val="24"/>
              </w:rPr>
            </w:pPr>
          </w:p>
        </w:tc>
      </w:tr>
      <w:tr w:rsidR="005D64F0" w14:paraId="262FCC65" w14:textId="77777777" w:rsidTr="00521706">
        <w:tc>
          <w:tcPr>
            <w:tcW w:w="2808" w:type="dxa"/>
            <w:vMerge/>
          </w:tcPr>
          <w:p w14:paraId="681BF6EC" w14:textId="77777777" w:rsidR="005D64F0" w:rsidRDefault="005D64F0" w:rsidP="00521706">
            <w:pPr>
              <w:rPr>
                <w:b/>
                <w:kern w:val="2"/>
                <w:szCs w:val="24"/>
              </w:rPr>
            </w:pPr>
          </w:p>
        </w:tc>
        <w:tc>
          <w:tcPr>
            <w:tcW w:w="3240" w:type="dxa"/>
          </w:tcPr>
          <w:p w14:paraId="13DCA337" w14:textId="77777777" w:rsidR="005D64F0" w:rsidRDefault="005D64F0" w:rsidP="00521706">
            <w:pPr>
              <w:rPr>
                <w:kern w:val="2"/>
                <w:szCs w:val="24"/>
              </w:rPr>
            </w:pPr>
            <w:r>
              <w:rPr>
                <w:kern w:val="2"/>
                <w:szCs w:val="24"/>
              </w:rPr>
              <w:t>1.2.7. Telefonas</w:t>
            </w:r>
          </w:p>
        </w:tc>
        <w:tc>
          <w:tcPr>
            <w:tcW w:w="3510" w:type="dxa"/>
          </w:tcPr>
          <w:p w14:paraId="126E228A" w14:textId="77777777" w:rsidR="005D64F0" w:rsidRDefault="005D64F0" w:rsidP="00521706">
            <w:pPr>
              <w:jc w:val="center"/>
              <w:rPr>
                <w:kern w:val="2"/>
                <w:szCs w:val="24"/>
              </w:rPr>
            </w:pPr>
          </w:p>
        </w:tc>
      </w:tr>
      <w:tr w:rsidR="005D64F0" w14:paraId="3004AFB7" w14:textId="77777777" w:rsidTr="00521706">
        <w:tc>
          <w:tcPr>
            <w:tcW w:w="2808" w:type="dxa"/>
            <w:vMerge/>
          </w:tcPr>
          <w:p w14:paraId="12C10461" w14:textId="77777777" w:rsidR="005D64F0" w:rsidRDefault="005D64F0" w:rsidP="00521706">
            <w:pPr>
              <w:rPr>
                <w:b/>
                <w:kern w:val="2"/>
                <w:szCs w:val="24"/>
              </w:rPr>
            </w:pPr>
          </w:p>
        </w:tc>
        <w:tc>
          <w:tcPr>
            <w:tcW w:w="3240" w:type="dxa"/>
          </w:tcPr>
          <w:p w14:paraId="11D1ADDF" w14:textId="77777777" w:rsidR="005D64F0" w:rsidRDefault="005D64F0" w:rsidP="00521706">
            <w:pPr>
              <w:rPr>
                <w:kern w:val="2"/>
                <w:szCs w:val="24"/>
              </w:rPr>
            </w:pPr>
            <w:r>
              <w:rPr>
                <w:kern w:val="2"/>
                <w:szCs w:val="24"/>
              </w:rPr>
              <w:t>1.2.8. El. paštas</w:t>
            </w:r>
          </w:p>
        </w:tc>
        <w:tc>
          <w:tcPr>
            <w:tcW w:w="3510" w:type="dxa"/>
          </w:tcPr>
          <w:p w14:paraId="3407F311" w14:textId="77777777" w:rsidR="005D64F0" w:rsidRDefault="005D64F0" w:rsidP="00521706">
            <w:pPr>
              <w:jc w:val="center"/>
              <w:rPr>
                <w:kern w:val="2"/>
                <w:szCs w:val="24"/>
              </w:rPr>
            </w:pPr>
          </w:p>
        </w:tc>
      </w:tr>
      <w:tr w:rsidR="005D64F0" w14:paraId="26E07440" w14:textId="77777777" w:rsidTr="00521706">
        <w:tc>
          <w:tcPr>
            <w:tcW w:w="2808" w:type="dxa"/>
            <w:vMerge/>
          </w:tcPr>
          <w:p w14:paraId="3ED5BF78" w14:textId="77777777" w:rsidR="005D64F0" w:rsidRDefault="005D64F0" w:rsidP="00521706">
            <w:pPr>
              <w:rPr>
                <w:b/>
                <w:kern w:val="2"/>
                <w:szCs w:val="24"/>
              </w:rPr>
            </w:pPr>
          </w:p>
        </w:tc>
        <w:tc>
          <w:tcPr>
            <w:tcW w:w="3240" w:type="dxa"/>
          </w:tcPr>
          <w:p w14:paraId="291F3D14" w14:textId="77777777" w:rsidR="005D64F0" w:rsidRDefault="005D64F0" w:rsidP="00521706">
            <w:pPr>
              <w:rPr>
                <w:kern w:val="2"/>
                <w:szCs w:val="24"/>
              </w:rPr>
            </w:pPr>
            <w:r>
              <w:rPr>
                <w:kern w:val="2"/>
                <w:szCs w:val="24"/>
              </w:rPr>
              <w:t>1.2.9. Šalies atstovas</w:t>
            </w:r>
          </w:p>
        </w:tc>
        <w:tc>
          <w:tcPr>
            <w:tcW w:w="3510" w:type="dxa"/>
          </w:tcPr>
          <w:p w14:paraId="2E7703FB" w14:textId="77777777" w:rsidR="005D64F0" w:rsidRDefault="005D64F0" w:rsidP="00521706">
            <w:pPr>
              <w:jc w:val="center"/>
              <w:rPr>
                <w:kern w:val="2"/>
                <w:szCs w:val="24"/>
              </w:rPr>
            </w:pPr>
          </w:p>
        </w:tc>
      </w:tr>
      <w:tr w:rsidR="005D64F0" w14:paraId="226B44AA" w14:textId="77777777" w:rsidTr="00521706">
        <w:tc>
          <w:tcPr>
            <w:tcW w:w="2808" w:type="dxa"/>
            <w:vMerge/>
          </w:tcPr>
          <w:p w14:paraId="0BD87A58" w14:textId="77777777" w:rsidR="005D64F0" w:rsidRDefault="005D64F0" w:rsidP="00521706">
            <w:pPr>
              <w:rPr>
                <w:b/>
                <w:kern w:val="2"/>
                <w:szCs w:val="24"/>
              </w:rPr>
            </w:pPr>
          </w:p>
        </w:tc>
        <w:tc>
          <w:tcPr>
            <w:tcW w:w="3240" w:type="dxa"/>
          </w:tcPr>
          <w:p w14:paraId="0ADA3333" w14:textId="77777777" w:rsidR="005D64F0" w:rsidRDefault="005D64F0" w:rsidP="00521706">
            <w:pPr>
              <w:rPr>
                <w:kern w:val="2"/>
                <w:szCs w:val="24"/>
              </w:rPr>
            </w:pPr>
            <w:r>
              <w:rPr>
                <w:kern w:val="2"/>
                <w:szCs w:val="24"/>
              </w:rPr>
              <w:t>1.2.10. Atstovavimo pagrindas</w:t>
            </w:r>
          </w:p>
        </w:tc>
        <w:tc>
          <w:tcPr>
            <w:tcW w:w="3510" w:type="dxa"/>
          </w:tcPr>
          <w:p w14:paraId="6FEAEBF7" w14:textId="77777777" w:rsidR="005D64F0" w:rsidRDefault="005D64F0" w:rsidP="00521706">
            <w:pPr>
              <w:jc w:val="center"/>
              <w:rPr>
                <w:kern w:val="2"/>
                <w:szCs w:val="24"/>
              </w:rPr>
            </w:pPr>
          </w:p>
        </w:tc>
      </w:tr>
    </w:tbl>
    <w:p w14:paraId="0835F0D3" w14:textId="77777777" w:rsidR="005D64F0" w:rsidRDefault="005D64F0" w:rsidP="005D64F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5D64F0" w14:paraId="6065BA3D" w14:textId="77777777" w:rsidTr="00521706">
        <w:trPr>
          <w:trHeight w:val="300"/>
        </w:trPr>
        <w:tc>
          <w:tcPr>
            <w:tcW w:w="9535" w:type="dxa"/>
            <w:gridSpan w:val="4"/>
          </w:tcPr>
          <w:p w14:paraId="18647192" w14:textId="77777777" w:rsidR="005D64F0" w:rsidRDefault="005D64F0" w:rsidP="00521706">
            <w:pPr>
              <w:jc w:val="center"/>
              <w:rPr>
                <w:b/>
                <w:kern w:val="2"/>
                <w:szCs w:val="24"/>
              </w:rPr>
            </w:pPr>
            <w:r>
              <w:rPr>
                <w:b/>
                <w:kern w:val="2"/>
                <w:szCs w:val="24"/>
              </w:rPr>
              <w:t>2. ATSAKINGI ASMENYS</w:t>
            </w:r>
          </w:p>
        </w:tc>
      </w:tr>
      <w:tr w:rsidR="005D64F0" w14:paraId="2E83E618" w14:textId="77777777" w:rsidTr="00521706">
        <w:trPr>
          <w:trHeight w:val="300"/>
        </w:trPr>
        <w:tc>
          <w:tcPr>
            <w:tcW w:w="3094" w:type="dxa"/>
            <w:gridSpan w:val="2"/>
          </w:tcPr>
          <w:p w14:paraId="39A6ABF3" w14:textId="77777777" w:rsidR="005D64F0" w:rsidRDefault="005D64F0" w:rsidP="00521706">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A1F516F" w14:textId="1B2D91A1" w:rsidR="005D64F0" w:rsidRDefault="005D64F0" w:rsidP="00200A81">
            <w:pPr>
              <w:jc w:val="both"/>
              <w:rPr>
                <w:color w:val="4472C4"/>
                <w:kern w:val="2"/>
                <w:szCs w:val="24"/>
              </w:rPr>
            </w:pPr>
          </w:p>
        </w:tc>
      </w:tr>
      <w:tr w:rsidR="005D64F0" w14:paraId="6B4EC11B" w14:textId="77777777" w:rsidTr="00521706">
        <w:trPr>
          <w:trHeight w:val="300"/>
        </w:trPr>
        <w:tc>
          <w:tcPr>
            <w:tcW w:w="3094" w:type="dxa"/>
            <w:gridSpan w:val="2"/>
          </w:tcPr>
          <w:p w14:paraId="151EE73C" w14:textId="77777777" w:rsidR="005D64F0" w:rsidRDefault="005D64F0" w:rsidP="00521706">
            <w:pPr>
              <w:rPr>
                <w:b/>
                <w:kern w:val="2"/>
                <w:szCs w:val="24"/>
              </w:rPr>
            </w:pPr>
            <w:r>
              <w:rPr>
                <w:b/>
                <w:kern w:val="2"/>
                <w:szCs w:val="24"/>
              </w:rPr>
              <w:t>2.2. Tiekėjo kontaktiniai asmenys, atsakingi už Sutarties vykdymą</w:t>
            </w:r>
          </w:p>
        </w:tc>
        <w:tc>
          <w:tcPr>
            <w:tcW w:w="6441" w:type="dxa"/>
            <w:gridSpan w:val="2"/>
          </w:tcPr>
          <w:p w14:paraId="5D99AB55" w14:textId="492F7A1E" w:rsidR="005D64F0" w:rsidRDefault="00AE5F89" w:rsidP="00521706">
            <w:pPr>
              <w:rPr>
                <w:color w:val="4472C4"/>
                <w:kern w:val="2"/>
                <w:szCs w:val="24"/>
              </w:rPr>
            </w:pPr>
            <w:r w:rsidRPr="00AE5F89">
              <w:rPr>
                <w:kern w:val="2"/>
                <w:szCs w:val="24"/>
              </w:rPr>
              <w:t>Milda Petkevičienė-Dečkuvienė Nalšios muziejaus direktorė, tel nr. +370 614 71947, milda.petkeviciene@gmail.com</w:t>
            </w:r>
          </w:p>
        </w:tc>
      </w:tr>
      <w:tr w:rsidR="005D64F0" w14:paraId="58E0F1DF" w14:textId="77777777" w:rsidTr="00521706">
        <w:trPr>
          <w:trHeight w:val="300"/>
        </w:trPr>
        <w:tc>
          <w:tcPr>
            <w:tcW w:w="9535" w:type="dxa"/>
            <w:gridSpan w:val="4"/>
          </w:tcPr>
          <w:p w14:paraId="475311DC" w14:textId="77777777" w:rsidR="005D64F0" w:rsidRDefault="005D64F0" w:rsidP="00521706">
            <w:pPr>
              <w:jc w:val="center"/>
              <w:rPr>
                <w:b/>
                <w:kern w:val="2"/>
                <w:szCs w:val="24"/>
              </w:rPr>
            </w:pPr>
            <w:r>
              <w:rPr>
                <w:b/>
                <w:kern w:val="2"/>
                <w:szCs w:val="24"/>
              </w:rPr>
              <w:t>3. SUTARTIES DALYKAS</w:t>
            </w:r>
          </w:p>
        </w:tc>
      </w:tr>
      <w:tr w:rsidR="005D64F0" w14:paraId="44540D6E" w14:textId="77777777" w:rsidTr="00521706">
        <w:trPr>
          <w:trHeight w:val="300"/>
        </w:trPr>
        <w:tc>
          <w:tcPr>
            <w:tcW w:w="3094" w:type="dxa"/>
            <w:gridSpan w:val="2"/>
          </w:tcPr>
          <w:p w14:paraId="48ABE6C1" w14:textId="77777777" w:rsidR="005D64F0" w:rsidRDefault="005D64F0" w:rsidP="00521706">
            <w:pPr>
              <w:rPr>
                <w:b/>
                <w:kern w:val="2"/>
                <w:szCs w:val="24"/>
              </w:rPr>
            </w:pPr>
            <w:r>
              <w:rPr>
                <w:b/>
                <w:kern w:val="2"/>
                <w:szCs w:val="24"/>
              </w:rPr>
              <w:t>3.1. Sutarties dalykas</w:t>
            </w:r>
          </w:p>
        </w:tc>
        <w:tc>
          <w:tcPr>
            <w:tcW w:w="6441" w:type="dxa"/>
            <w:gridSpan w:val="2"/>
          </w:tcPr>
          <w:p w14:paraId="354768F8" w14:textId="40510DD2" w:rsidR="00200A81" w:rsidRDefault="00B74117" w:rsidP="00F8258D">
            <w:pPr>
              <w:jc w:val="both"/>
              <w:rPr>
                <w:kern w:val="2"/>
                <w:szCs w:val="24"/>
              </w:rPr>
            </w:pPr>
            <w:r w:rsidRPr="00B65F93">
              <w:rPr>
                <w:kern w:val="2"/>
                <w:szCs w:val="24"/>
              </w:rPr>
              <w:t>Savo lėšomis, jėgomis, medžiagomis, rizika ir atsakomybe</w:t>
            </w:r>
            <w:r w:rsidR="008357CC" w:rsidRPr="00B65F93">
              <w:rPr>
                <w:kern w:val="2"/>
                <w:szCs w:val="24"/>
              </w:rPr>
              <w:t xml:space="preserve"> ĮRENGTI</w:t>
            </w:r>
            <w:r w:rsidRPr="00B65F93">
              <w:rPr>
                <w:kern w:val="2"/>
                <w:szCs w:val="24"/>
              </w:rPr>
              <w:t xml:space="preserve"> </w:t>
            </w:r>
            <w:r w:rsidR="00B65F93" w:rsidRPr="00B65F93">
              <w:rPr>
                <w:kern w:val="2"/>
                <w:szCs w:val="24"/>
              </w:rPr>
              <w:t xml:space="preserve"> Nalšios muziejaus ekspoziciją „Tarp žolynų ir tautų: Nalšios žemės istorijos“</w:t>
            </w:r>
            <w:r w:rsidR="00705640" w:rsidRPr="00B65F93">
              <w:rPr>
                <w:kern w:val="2"/>
                <w:szCs w:val="24"/>
              </w:rPr>
              <w:t>.</w:t>
            </w:r>
          </w:p>
          <w:p w14:paraId="148305F8" w14:textId="77777777" w:rsidR="00B65F93" w:rsidRDefault="00B65F93" w:rsidP="00F8258D">
            <w:pPr>
              <w:jc w:val="both"/>
              <w:rPr>
                <w:color w:val="000000"/>
                <w:kern w:val="2"/>
                <w:szCs w:val="24"/>
              </w:rPr>
            </w:pPr>
          </w:p>
          <w:p w14:paraId="229604CB" w14:textId="697E5563" w:rsidR="005D64F0" w:rsidRDefault="005D64F0" w:rsidP="00F8258D">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w:t>
            </w:r>
            <w:r w:rsidRPr="004B49D8">
              <w:rPr>
                <w:color w:val="000000"/>
                <w:kern w:val="2"/>
                <w:szCs w:val="24"/>
              </w:rPr>
              <w:t xml:space="preserve">priede Nr. </w:t>
            </w:r>
            <w:r w:rsidR="001402F3" w:rsidRPr="004B49D8">
              <w:rPr>
                <w:color w:val="000000"/>
                <w:kern w:val="2"/>
                <w:szCs w:val="24"/>
              </w:rPr>
              <w:t>2</w:t>
            </w:r>
            <w:r w:rsidRPr="004B49D8">
              <w:rPr>
                <w:color w:val="000000"/>
                <w:kern w:val="2"/>
                <w:szCs w:val="24"/>
              </w:rPr>
              <w:t xml:space="preserve"> „</w:t>
            </w:r>
            <w:r w:rsidR="008357CC">
              <w:rPr>
                <w:color w:val="000000"/>
                <w:kern w:val="2"/>
                <w:szCs w:val="24"/>
              </w:rPr>
              <w:t>Techninė specifikacija</w:t>
            </w:r>
            <w:r w:rsidRPr="004B49D8">
              <w:rPr>
                <w:color w:val="000000"/>
                <w:kern w:val="2"/>
                <w:szCs w:val="24"/>
              </w:rPr>
              <w:t xml:space="preserve">“ (toliau – Techninė </w:t>
            </w:r>
            <w:r w:rsidR="00F96FA1" w:rsidRPr="004B49D8">
              <w:rPr>
                <w:color w:val="000000"/>
                <w:kern w:val="2"/>
                <w:szCs w:val="24"/>
              </w:rPr>
              <w:t>užduotis</w:t>
            </w:r>
            <w:r w:rsidRPr="004B49D8">
              <w:rPr>
                <w:color w:val="000000"/>
                <w:kern w:val="2"/>
                <w:szCs w:val="24"/>
              </w:rPr>
              <w:t xml:space="preserve">) </w:t>
            </w:r>
            <w:r w:rsidRPr="001D29C6">
              <w:rPr>
                <w:color w:val="000000"/>
                <w:kern w:val="2"/>
                <w:szCs w:val="24"/>
              </w:rPr>
              <w:t xml:space="preserve">ir Sutarties priede Nr. </w:t>
            </w:r>
            <w:r w:rsidR="001402F3" w:rsidRPr="001D29C6">
              <w:rPr>
                <w:color w:val="000000"/>
                <w:kern w:val="2"/>
                <w:szCs w:val="24"/>
              </w:rPr>
              <w:t>1</w:t>
            </w:r>
            <w:r w:rsidRPr="001D29C6">
              <w:rPr>
                <w:color w:val="000000"/>
                <w:kern w:val="2"/>
                <w:szCs w:val="24"/>
              </w:rPr>
              <w:t xml:space="preserve"> „Pasiūlymas“.</w:t>
            </w:r>
          </w:p>
          <w:p w14:paraId="410DAA88" w14:textId="0F6F5D10" w:rsidR="0089321C" w:rsidRDefault="0089321C" w:rsidP="00B74117">
            <w:pPr>
              <w:jc w:val="both"/>
              <w:rPr>
                <w:color w:val="000000"/>
                <w:kern w:val="2"/>
                <w:szCs w:val="24"/>
              </w:rPr>
            </w:pPr>
          </w:p>
        </w:tc>
      </w:tr>
      <w:tr w:rsidR="00951C58" w14:paraId="40FB11A1" w14:textId="77777777" w:rsidTr="00521706">
        <w:trPr>
          <w:trHeight w:val="300"/>
        </w:trPr>
        <w:tc>
          <w:tcPr>
            <w:tcW w:w="3094" w:type="dxa"/>
            <w:gridSpan w:val="2"/>
          </w:tcPr>
          <w:p w14:paraId="67940F9F" w14:textId="77777777" w:rsidR="00951C58" w:rsidRDefault="00951C58" w:rsidP="00951C58">
            <w:pPr>
              <w:rPr>
                <w:b/>
                <w:kern w:val="2"/>
                <w:szCs w:val="24"/>
              </w:rPr>
            </w:pPr>
            <w:r>
              <w:rPr>
                <w:b/>
                <w:kern w:val="2"/>
                <w:szCs w:val="24"/>
              </w:rPr>
              <w:lastRenderedPageBreak/>
              <w:t>3.2. Pirkimo pavadinimas ir numeris</w:t>
            </w:r>
          </w:p>
        </w:tc>
        <w:tc>
          <w:tcPr>
            <w:tcW w:w="6441" w:type="dxa"/>
            <w:gridSpan w:val="2"/>
          </w:tcPr>
          <w:p w14:paraId="36283EB9" w14:textId="167286EE" w:rsidR="00951C58" w:rsidRDefault="00951C58" w:rsidP="00951C58">
            <w:pPr>
              <w:jc w:val="both"/>
              <w:rPr>
                <w:kern w:val="2"/>
                <w:szCs w:val="24"/>
              </w:rPr>
            </w:pPr>
            <w:r w:rsidRPr="0047291B">
              <w:rPr>
                <w:b/>
                <w:bCs/>
                <w:szCs w:val="24"/>
                <w:lang w:eastAsia="ar-SA"/>
              </w:rPr>
              <w:t>PARODŲ PATALPŲ, BALDŲ, ĮRANGOS, TURINIO PARENGIMO, GAMYBOS IR ĮGYVENDINIMO PASLAUGOS</w:t>
            </w:r>
          </w:p>
        </w:tc>
      </w:tr>
      <w:tr w:rsidR="00951C58" w14:paraId="68559EB0" w14:textId="77777777" w:rsidTr="00521706">
        <w:trPr>
          <w:trHeight w:val="300"/>
        </w:trPr>
        <w:tc>
          <w:tcPr>
            <w:tcW w:w="3094" w:type="dxa"/>
            <w:gridSpan w:val="2"/>
          </w:tcPr>
          <w:p w14:paraId="7AE01FD5" w14:textId="77777777" w:rsidR="00951C58" w:rsidRDefault="00951C58" w:rsidP="00951C58">
            <w:pPr>
              <w:rPr>
                <w:b/>
                <w:kern w:val="2"/>
                <w:szCs w:val="24"/>
              </w:rPr>
            </w:pPr>
            <w:r>
              <w:rPr>
                <w:b/>
                <w:kern w:val="2"/>
                <w:szCs w:val="24"/>
              </w:rPr>
              <w:t>3.3</w:t>
            </w:r>
            <w:r w:rsidRPr="00B65F93">
              <w:rPr>
                <w:b/>
                <w:kern w:val="2"/>
                <w:szCs w:val="24"/>
              </w:rPr>
              <w:t>. Informacija apie Europos Sąjungos lėšomis finansuojamą projektą arba kitą projektą</w:t>
            </w:r>
          </w:p>
        </w:tc>
        <w:tc>
          <w:tcPr>
            <w:tcW w:w="6441" w:type="dxa"/>
            <w:gridSpan w:val="2"/>
          </w:tcPr>
          <w:p w14:paraId="0F6D1F47" w14:textId="7BC3BCF9" w:rsidR="00951C58" w:rsidRDefault="00951C58" w:rsidP="00951C58">
            <w:pPr>
              <w:rPr>
                <w:kern w:val="2"/>
                <w:szCs w:val="24"/>
              </w:rPr>
            </w:pPr>
          </w:p>
        </w:tc>
      </w:tr>
      <w:tr w:rsidR="00951C58" w14:paraId="50A50599" w14:textId="77777777" w:rsidTr="00521706">
        <w:trPr>
          <w:trHeight w:val="300"/>
        </w:trPr>
        <w:tc>
          <w:tcPr>
            <w:tcW w:w="9535" w:type="dxa"/>
            <w:gridSpan w:val="4"/>
          </w:tcPr>
          <w:p w14:paraId="37B5B31C" w14:textId="77777777" w:rsidR="00951C58" w:rsidRDefault="00951C58" w:rsidP="00951C58">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951C58" w14:paraId="4C9EFF4B" w14:textId="77777777" w:rsidTr="00521706">
        <w:trPr>
          <w:trHeight w:val="300"/>
        </w:trPr>
        <w:tc>
          <w:tcPr>
            <w:tcW w:w="3094" w:type="dxa"/>
            <w:gridSpan w:val="2"/>
          </w:tcPr>
          <w:p w14:paraId="1C83E512" w14:textId="77777777" w:rsidR="00951C58" w:rsidRDefault="00951C58" w:rsidP="00951C58">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3480CF57" w14:textId="16BDD0C8" w:rsidR="00951C58" w:rsidRPr="005D0168" w:rsidRDefault="00951C58" w:rsidP="00951C58">
            <w:pPr>
              <w:jc w:val="both"/>
              <w:rPr>
                <w:szCs w:val="24"/>
              </w:rPr>
            </w:pPr>
            <w:r>
              <w:rPr>
                <w:szCs w:val="24"/>
              </w:rPr>
              <w:t xml:space="preserve">Visos paslaugos turi būti suteiktos ir pristatytos </w:t>
            </w:r>
            <w:r w:rsidRPr="00B65F93">
              <w:rPr>
                <w:szCs w:val="24"/>
              </w:rPr>
              <w:t>visos prekės per 5 mėnesiu</w:t>
            </w:r>
            <w:r>
              <w:rPr>
                <w:szCs w:val="24"/>
              </w:rPr>
              <w:t xml:space="preserve">s nuo sutarties įsigaliojimo dienos </w:t>
            </w:r>
          </w:p>
        </w:tc>
      </w:tr>
      <w:tr w:rsidR="00951C58" w14:paraId="5FFFB564" w14:textId="77777777" w:rsidTr="00521706">
        <w:trPr>
          <w:trHeight w:val="300"/>
        </w:trPr>
        <w:tc>
          <w:tcPr>
            <w:tcW w:w="3094" w:type="dxa"/>
            <w:gridSpan w:val="2"/>
          </w:tcPr>
          <w:p w14:paraId="0AB4AD0D" w14:textId="77777777" w:rsidR="00951C58" w:rsidRDefault="00951C58" w:rsidP="00951C58">
            <w:pPr>
              <w:rPr>
                <w:b/>
                <w:kern w:val="2"/>
                <w:szCs w:val="24"/>
              </w:rPr>
            </w:pPr>
            <w:r>
              <w:rPr>
                <w:b/>
                <w:kern w:val="2"/>
                <w:szCs w:val="24"/>
              </w:rPr>
              <w:t>4.2. Paslaugų / jų dalies / etapo / periodo suteikimo termino pratęsimas</w:t>
            </w:r>
          </w:p>
        </w:tc>
        <w:tc>
          <w:tcPr>
            <w:tcW w:w="6441" w:type="dxa"/>
            <w:gridSpan w:val="2"/>
          </w:tcPr>
          <w:p w14:paraId="3F88039F" w14:textId="27B19124" w:rsidR="00951C58" w:rsidRPr="004A0248" w:rsidRDefault="00951C58" w:rsidP="00951C58">
            <w:pPr>
              <w:jc w:val="both"/>
              <w:rPr>
                <w:szCs w:val="24"/>
              </w:rPr>
            </w:pPr>
            <w:r>
              <w:rPr>
                <w:kern w:val="2"/>
                <w:szCs w:val="24"/>
              </w:rPr>
              <w:t xml:space="preserve">Netaikoma </w:t>
            </w:r>
            <w:r w:rsidRPr="004A0248">
              <w:rPr>
                <w:kern w:val="2"/>
                <w:szCs w:val="24"/>
              </w:rPr>
              <w:t xml:space="preserve"> </w:t>
            </w:r>
          </w:p>
        </w:tc>
      </w:tr>
      <w:tr w:rsidR="00951C58" w14:paraId="7BA7FA29" w14:textId="77777777" w:rsidTr="00503DFD">
        <w:trPr>
          <w:trHeight w:val="300"/>
        </w:trPr>
        <w:tc>
          <w:tcPr>
            <w:tcW w:w="3094" w:type="dxa"/>
            <w:gridSpan w:val="2"/>
          </w:tcPr>
          <w:p w14:paraId="789DC81A" w14:textId="77777777" w:rsidR="00951C58" w:rsidRDefault="00951C58" w:rsidP="00951C58">
            <w:pPr>
              <w:rPr>
                <w:b/>
                <w:kern w:val="2"/>
                <w:szCs w:val="24"/>
              </w:rPr>
            </w:pPr>
            <w:r>
              <w:rPr>
                <w:b/>
                <w:kern w:val="2"/>
                <w:szCs w:val="24"/>
              </w:rPr>
              <w:t>4.3. Užsakymų teikimo tvarka</w:t>
            </w:r>
          </w:p>
        </w:tc>
        <w:tc>
          <w:tcPr>
            <w:tcW w:w="6441" w:type="dxa"/>
            <w:gridSpan w:val="2"/>
          </w:tcPr>
          <w:p w14:paraId="581287F4" w14:textId="77777777" w:rsidR="00951C58" w:rsidRPr="004A0248" w:rsidRDefault="00951C58" w:rsidP="00951C58">
            <w:pPr>
              <w:rPr>
                <w:szCs w:val="24"/>
              </w:rPr>
            </w:pPr>
            <w:r w:rsidRPr="004A0248">
              <w:rPr>
                <w:szCs w:val="24"/>
              </w:rPr>
              <w:t>Netaikoma</w:t>
            </w:r>
          </w:p>
          <w:p w14:paraId="21C41D62" w14:textId="073764A4" w:rsidR="00951C58" w:rsidRPr="004A0248" w:rsidRDefault="00951C58" w:rsidP="00951C58">
            <w:pPr>
              <w:rPr>
                <w:szCs w:val="24"/>
              </w:rPr>
            </w:pPr>
          </w:p>
        </w:tc>
      </w:tr>
      <w:tr w:rsidR="00951C58" w14:paraId="4C46475E" w14:textId="77777777" w:rsidTr="005D0168">
        <w:trPr>
          <w:trHeight w:val="880"/>
        </w:trPr>
        <w:tc>
          <w:tcPr>
            <w:tcW w:w="3094" w:type="dxa"/>
            <w:gridSpan w:val="2"/>
            <w:tcBorders>
              <w:top w:val="single" w:sz="4" w:space="0" w:color="auto"/>
              <w:left w:val="single" w:sz="4" w:space="0" w:color="auto"/>
              <w:bottom w:val="single" w:sz="4" w:space="0" w:color="auto"/>
              <w:right w:val="single" w:sz="4" w:space="0" w:color="auto"/>
            </w:tcBorders>
          </w:tcPr>
          <w:p w14:paraId="48BA1005" w14:textId="77777777" w:rsidR="00951C58" w:rsidRDefault="00951C58" w:rsidP="00951C58">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F64E231" w14:textId="7843ABAC" w:rsidR="00951C58" w:rsidRPr="005D0168" w:rsidRDefault="00951C58" w:rsidP="00951C58">
            <w:pPr>
              <w:rPr>
                <w:kern w:val="2"/>
                <w:szCs w:val="24"/>
              </w:rPr>
            </w:pPr>
            <w:r>
              <w:rPr>
                <w:kern w:val="2"/>
                <w:szCs w:val="24"/>
              </w:rPr>
              <w:t>Netaikoma</w:t>
            </w:r>
          </w:p>
        </w:tc>
      </w:tr>
      <w:tr w:rsidR="00951C58" w14:paraId="0AD2FA40" w14:textId="77777777" w:rsidTr="00521706">
        <w:trPr>
          <w:trHeight w:val="300"/>
        </w:trPr>
        <w:tc>
          <w:tcPr>
            <w:tcW w:w="3094" w:type="dxa"/>
            <w:gridSpan w:val="2"/>
          </w:tcPr>
          <w:p w14:paraId="3F2CCB9F" w14:textId="77777777" w:rsidR="00951C58" w:rsidRDefault="00951C58" w:rsidP="00951C58">
            <w:pPr>
              <w:rPr>
                <w:b/>
                <w:kern w:val="2"/>
                <w:szCs w:val="24"/>
              </w:rPr>
            </w:pPr>
            <w:r>
              <w:rPr>
                <w:b/>
                <w:kern w:val="2"/>
                <w:szCs w:val="24"/>
              </w:rPr>
              <w:t>4.5. Pateikiami dokumentai</w:t>
            </w:r>
          </w:p>
        </w:tc>
        <w:tc>
          <w:tcPr>
            <w:tcW w:w="6441" w:type="dxa"/>
            <w:gridSpan w:val="2"/>
          </w:tcPr>
          <w:p w14:paraId="30B0F448" w14:textId="64C52538" w:rsidR="00951C58" w:rsidRDefault="00951C58" w:rsidP="00951C58">
            <w:pPr>
              <w:jc w:val="both"/>
              <w:rPr>
                <w:color w:val="000000" w:themeColor="text1"/>
                <w:kern w:val="2"/>
                <w:szCs w:val="24"/>
              </w:rPr>
            </w:pPr>
            <w:r>
              <w:rPr>
                <w:kern w:val="2"/>
                <w:szCs w:val="24"/>
              </w:rPr>
              <w:t xml:space="preserve">4.5.1. Turi būti </w:t>
            </w:r>
            <w:r w:rsidRPr="00100A6A">
              <w:rPr>
                <w:color w:val="000000" w:themeColor="text1"/>
                <w:kern w:val="2"/>
                <w:szCs w:val="24"/>
              </w:rPr>
              <w:t xml:space="preserve">pateikiami šie dokumentai: Paslaugų perdavimo-priėmimo aktas, Sąskaita. </w:t>
            </w:r>
          </w:p>
          <w:p w14:paraId="4ABF3D60" w14:textId="024E0262" w:rsidR="00951C58" w:rsidRDefault="00951C58" w:rsidP="00951C58">
            <w:pPr>
              <w:jc w:val="both"/>
              <w:rPr>
                <w:color w:val="000000" w:themeColor="text1"/>
                <w:kern w:val="2"/>
                <w:szCs w:val="24"/>
              </w:rPr>
            </w:pPr>
            <w:r>
              <w:rPr>
                <w:color w:val="000000" w:themeColor="text1"/>
                <w:kern w:val="2"/>
                <w:szCs w:val="24"/>
              </w:rPr>
              <w:t>4.5.2. N</w:t>
            </w:r>
            <w:r w:rsidRPr="006E476D">
              <w:rPr>
                <w:color w:val="000000" w:themeColor="text1"/>
                <w:kern w:val="2"/>
                <w:szCs w:val="24"/>
              </w:rPr>
              <w:t>e vėliau kaip per 10</w:t>
            </w:r>
            <w:r>
              <w:rPr>
                <w:color w:val="000000" w:themeColor="text1"/>
                <w:kern w:val="2"/>
                <w:szCs w:val="24"/>
              </w:rPr>
              <w:t xml:space="preserve"> (dešimt)</w:t>
            </w:r>
            <w:r w:rsidRPr="006E476D">
              <w:rPr>
                <w:color w:val="000000" w:themeColor="text1"/>
                <w:kern w:val="2"/>
                <w:szCs w:val="24"/>
              </w:rPr>
              <w:t xml:space="preserve"> darbo dienų nuo Sutarties įsigaliojimo pateikti </w:t>
            </w:r>
            <w:r>
              <w:rPr>
                <w:color w:val="000000" w:themeColor="text1"/>
                <w:kern w:val="2"/>
                <w:szCs w:val="24"/>
              </w:rPr>
              <w:t>P</w:t>
            </w:r>
            <w:r w:rsidRPr="006E476D">
              <w:rPr>
                <w:color w:val="000000" w:themeColor="text1"/>
                <w:kern w:val="2"/>
                <w:szCs w:val="24"/>
              </w:rPr>
              <w:t xml:space="preserve">aslaugų </w:t>
            </w:r>
            <w:r w:rsidRPr="004C58B4">
              <w:rPr>
                <w:color w:val="000000" w:themeColor="text1"/>
                <w:kern w:val="2"/>
                <w:szCs w:val="24"/>
              </w:rPr>
              <w:t>teikimo grafiką (Grafikas), kuriame turi būti nurodyta paslaugų teikimo trukmė mėnesiais ir kaina. Grafikas turi būti suderintas su Pirkėju. Grafikas keičiamas tik dėl</w:t>
            </w:r>
            <w:r w:rsidRPr="006E476D">
              <w:rPr>
                <w:color w:val="000000" w:themeColor="text1"/>
                <w:kern w:val="2"/>
                <w:szCs w:val="24"/>
              </w:rPr>
              <w:t xml:space="preserve"> paslaugų pradžios datos pasikeitimo ir kitų nuo </w:t>
            </w:r>
            <w:r>
              <w:rPr>
                <w:color w:val="000000" w:themeColor="text1"/>
                <w:kern w:val="2"/>
                <w:szCs w:val="24"/>
              </w:rPr>
              <w:t>Tiekėjo</w:t>
            </w:r>
            <w:r w:rsidRPr="006E476D">
              <w:rPr>
                <w:color w:val="000000" w:themeColor="text1"/>
                <w:kern w:val="2"/>
                <w:szCs w:val="24"/>
              </w:rPr>
              <w:t xml:space="preserve"> nepriklausančių priežasčių. Vėlavimas suteikti paslaugas negali būti </w:t>
            </w:r>
            <w:r>
              <w:rPr>
                <w:color w:val="000000" w:themeColor="text1"/>
                <w:kern w:val="2"/>
                <w:szCs w:val="24"/>
              </w:rPr>
              <w:t>G</w:t>
            </w:r>
            <w:r w:rsidRPr="006E476D">
              <w:rPr>
                <w:color w:val="000000" w:themeColor="text1"/>
                <w:kern w:val="2"/>
                <w:szCs w:val="24"/>
              </w:rPr>
              <w:t>rafiko keitimo priežastis</w:t>
            </w:r>
            <w:r>
              <w:rPr>
                <w:color w:val="000000" w:themeColor="text1"/>
                <w:kern w:val="2"/>
                <w:szCs w:val="24"/>
              </w:rPr>
              <w:t>.</w:t>
            </w:r>
          </w:p>
          <w:p w14:paraId="348C70DF" w14:textId="68D40137" w:rsidR="00951C58" w:rsidRDefault="00951C58" w:rsidP="00951C58">
            <w:pPr>
              <w:jc w:val="both"/>
              <w:rPr>
                <w:szCs w:val="24"/>
              </w:rPr>
            </w:pPr>
            <w:r>
              <w:rPr>
                <w:kern w:val="2"/>
                <w:szCs w:val="24"/>
              </w:rPr>
              <w:t>Tiekėjui nepateikus nurodytų dokumentų, laikoma, kad Paslaugos neatitinka Sutartyje nustatytų reikalavimų.</w:t>
            </w:r>
          </w:p>
        </w:tc>
      </w:tr>
      <w:tr w:rsidR="00951C58" w14:paraId="08AF862B" w14:textId="77777777" w:rsidTr="00521706">
        <w:trPr>
          <w:trHeight w:val="300"/>
        </w:trPr>
        <w:tc>
          <w:tcPr>
            <w:tcW w:w="9535" w:type="dxa"/>
            <w:gridSpan w:val="4"/>
          </w:tcPr>
          <w:p w14:paraId="5AD7178E" w14:textId="77777777" w:rsidR="00951C58" w:rsidRDefault="00951C58" w:rsidP="00951C58">
            <w:pPr>
              <w:jc w:val="center"/>
              <w:rPr>
                <w:b/>
                <w:kern w:val="2"/>
                <w:szCs w:val="24"/>
              </w:rPr>
            </w:pPr>
            <w:r>
              <w:rPr>
                <w:b/>
                <w:kern w:val="2"/>
                <w:szCs w:val="24"/>
              </w:rPr>
              <w:t>5. SUTARTIES KAINA IR ATSISKAITYMO TVARKA</w:t>
            </w:r>
          </w:p>
        </w:tc>
      </w:tr>
      <w:tr w:rsidR="00951C58" w14:paraId="565BB1D7" w14:textId="77777777" w:rsidTr="00521706">
        <w:trPr>
          <w:trHeight w:val="300"/>
        </w:trPr>
        <w:tc>
          <w:tcPr>
            <w:tcW w:w="3094" w:type="dxa"/>
            <w:gridSpan w:val="2"/>
          </w:tcPr>
          <w:p w14:paraId="50BAE275" w14:textId="77777777" w:rsidR="00951C58" w:rsidRDefault="00951C58" w:rsidP="00951C58">
            <w:pPr>
              <w:rPr>
                <w:b/>
                <w:kern w:val="2"/>
                <w:szCs w:val="24"/>
              </w:rPr>
            </w:pPr>
            <w:r>
              <w:rPr>
                <w:b/>
                <w:kern w:val="2"/>
                <w:szCs w:val="24"/>
              </w:rPr>
              <w:t>5.1. Sutarčiai taikomas kainos apskaičiavimo būdas</w:t>
            </w:r>
          </w:p>
        </w:tc>
        <w:tc>
          <w:tcPr>
            <w:tcW w:w="6441" w:type="dxa"/>
            <w:gridSpan w:val="2"/>
          </w:tcPr>
          <w:p w14:paraId="2C761CA8" w14:textId="77777777" w:rsidR="00951C58" w:rsidRDefault="00951C58" w:rsidP="00951C58">
            <w:pPr>
              <w:rPr>
                <w:kern w:val="2"/>
                <w:szCs w:val="24"/>
              </w:rPr>
            </w:pPr>
            <w:r>
              <w:rPr>
                <w:kern w:val="2"/>
                <w:szCs w:val="24"/>
              </w:rPr>
              <w:t>Fiksuotos kainos kainodara</w:t>
            </w:r>
          </w:p>
          <w:p w14:paraId="15AE2F5D" w14:textId="731F94B8" w:rsidR="00951C58" w:rsidRDefault="00951C58" w:rsidP="00951C58">
            <w:pPr>
              <w:rPr>
                <w:color w:val="4472C4"/>
                <w:kern w:val="2"/>
                <w:szCs w:val="24"/>
              </w:rPr>
            </w:pPr>
          </w:p>
        </w:tc>
      </w:tr>
      <w:tr w:rsidR="00951C58" w14:paraId="13675644" w14:textId="77777777" w:rsidTr="00521706">
        <w:trPr>
          <w:trHeight w:val="300"/>
        </w:trPr>
        <w:tc>
          <w:tcPr>
            <w:tcW w:w="3094" w:type="dxa"/>
            <w:gridSpan w:val="2"/>
          </w:tcPr>
          <w:p w14:paraId="55E4FBAD" w14:textId="1D99551A" w:rsidR="00951C58" w:rsidRDefault="00951C58" w:rsidP="00951C58">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tc>
        <w:tc>
          <w:tcPr>
            <w:tcW w:w="6441" w:type="dxa"/>
            <w:gridSpan w:val="2"/>
          </w:tcPr>
          <w:p w14:paraId="5A76C430" w14:textId="77777777" w:rsidR="003E67BF" w:rsidRPr="003E67BF" w:rsidRDefault="003E67BF" w:rsidP="003E67BF">
            <w:pPr>
              <w:jc w:val="both"/>
              <w:rPr>
                <w:kern w:val="2"/>
                <w:szCs w:val="24"/>
              </w:rPr>
            </w:pPr>
            <w:r w:rsidRPr="003E67BF">
              <w:rPr>
                <w:kern w:val="2"/>
                <w:szCs w:val="24"/>
              </w:rPr>
              <w:t>Pradinės Sutarties vertė yra (nurodyti sumą skaičiais) Eur</w:t>
            </w:r>
          </w:p>
          <w:p w14:paraId="1951437A" w14:textId="77777777" w:rsidR="003E67BF" w:rsidRPr="003E67BF" w:rsidRDefault="003E67BF" w:rsidP="003E67BF">
            <w:pPr>
              <w:jc w:val="both"/>
              <w:rPr>
                <w:kern w:val="2"/>
                <w:szCs w:val="24"/>
              </w:rPr>
            </w:pPr>
            <w:r w:rsidRPr="003E67BF">
              <w:rPr>
                <w:kern w:val="2"/>
                <w:szCs w:val="24"/>
              </w:rPr>
              <w:t>(nurodyti sumą žodžiais) be PVM.</w:t>
            </w:r>
          </w:p>
          <w:p w14:paraId="5D965139" w14:textId="77777777" w:rsidR="003E67BF" w:rsidRPr="003E67BF" w:rsidRDefault="003E67BF" w:rsidP="003E67BF">
            <w:pPr>
              <w:jc w:val="both"/>
              <w:rPr>
                <w:kern w:val="2"/>
                <w:szCs w:val="24"/>
              </w:rPr>
            </w:pPr>
            <w:r w:rsidRPr="003E67BF">
              <w:rPr>
                <w:kern w:val="2"/>
                <w:szCs w:val="24"/>
              </w:rPr>
              <w:t>PVM sudaro (nurodyti sumą skaičiais) Eur (nurodyti sumą</w:t>
            </w:r>
          </w:p>
          <w:p w14:paraId="6AB6D07F" w14:textId="77777777" w:rsidR="003E67BF" w:rsidRPr="003E67BF" w:rsidRDefault="003E67BF" w:rsidP="003E67BF">
            <w:pPr>
              <w:jc w:val="both"/>
              <w:rPr>
                <w:kern w:val="2"/>
                <w:szCs w:val="24"/>
              </w:rPr>
            </w:pPr>
            <w:r w:rsidRPr="003E67BF">
              <w:rPr>
                <w:kern w:val="2"/>
                <w:szCs w:val="24"/>
              </w:rPr>
              <w:t>žodžiais).</w:t>
            </w:r>
          </w:p>
          <w:p w14:paraId="02697B59" w14:textId="77777777" w:rsidR="003E67BF" w:rsidRPr="003E67BF" w:rsidRDefault="003E67BF" w:rsidP="003E67BF">
            <w:pPr>
              <w:jc w:val="both"/>
              <w:rPr>
                <w:kern w:val="2"/>
                <w:szCs w:val="24"/>
              </w:rPr>
            </w:pPr>
            <w:r w:rsidRPr="003E67BF">
              <w:rPr>
                <w:kern w:val="2"/>
                <w:szCs w:val="24"/>
              </w:rPr>
              <w:t>Sutarties kaina yra (nurodyti sumą skaičiais) Eur (nurodyti sumą</w:t>
            </w:r>
          </w:p>
          <w:p w14:paraId="28DB0978" w14:textId="23ADA554" w:rsidR="003E67BF" w:rsidRDefault="003E67BF" w:rsidP="003E67BF">
            <w:pPr>
              <w:jc w:val="both"/>
              <w:rPr>
                <w:kern w:val="2"/>
                <w:szCs w:val="24"/>
              </w:rPr>
            </w:pPr>
            <w:r w:rsidRPr="003E67BF">
              <w:rPr>
                <w:kern w:val="2"/>
                <w:szCs w:val="24"/>
              </w:rPr>
              <w:t>žodžiais) su PVM.</w:t>
            </w:r>
          </w:p>
          <w:p w14:paraId="6A352207" w14:textId="6D9FDC80" w:rsidR="00951C58" w:rsidRDefault="00951C58" w:rsidP="00951C58">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951C58" w14:paraId="0E41B957" w14:textId="77777777" w:rsidTr="00521706">
        <w:trPr>
          <w:trHeight w:val="300"/>
        </w:trPr>
        <w:tc>
          <w:tcPr>
            <w:tcW w:w="3094" w:type="dxa"/>
            <w:gridSpan w:val="2"/>
          </w:tcPr>
          <w:p w14:paraId="2D3C5E60" w14:textId="62736B75" w:rsidR="00951C58" w:rsidRPr="00FD3FF1" w:rsidRDefault="00951C58" w:rsidP="00951C58">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4D256201" w14:textId="77777777" w:rsidR="00951C58" w:rsidRDefault="00951C58" w:rsidP="00951C58">
            <w:pPr>
              <w:rPr>
                <w:kern w:val="2"/>
                <w:szCs w:val="24"/>
              </w:rPr>
            </w:pPr>
            <w:r>
              <w:rPr>
                <w:kern w:val="2"/>
                <w:szCs w:val="24"/>
              </w:rPr>
              <w:t xml:space="preserve">Sutarties </w:t>
            </w:r>
            <w:r w:rsidRPr="00D43333">
              <w:rPr>
                <w:color w:val="000000" w:themeColor="text1"/>
                <w:kern w:val="2"/>
                <w:szCs w:val="24"/>
              </w:rPr>
              <w:t xml:space="preserve">kaina </w:t>
            </w:r>
            <w:r>
              <w:rPr>
                <w:kern w:val="2"/>
                <w:szCs w:val="24"/>
              </w:rPr>
              <w:t xml:space="preserve">bus perskaičiuojama: </w:t>
            </w:r>
          </w:p>
          <w:p w14:paraId="2705C89E" w14:textId="05CCC681" w:rsidR="00951C58" w:rsidRDefault="00951C58" w:rsidP="00951C58">
            <w:pPr>
              <w:rPr>
                <w:color w:val="000000" w:themeColor="text1"/>
                <w:kern w:val="2"/>
                <w:szCs w:val="24"/>
              </w:rPr>
            </w:pPr>
            <w:r>
              <w:rPr>
                <w:color w:val="000000" w:themeColor="text1"/>
                <w:kern w:val="2"/>
                <w:szCs w:val="24"/>
              </w:rPr>
              <w:t xml:space="preserve">5.3.1. </w:t>
            </w:r>
            <w:r w:rsidRPr="00FD3FF1">
              <w:rPr>
                <w:color w:val="000000" w:themeColor="text1"/>
                <w:kern w:val="2"/>
                <w:szCs w:val="24"/>
              </w:rPr>
              <w:t>dėl PVM tarifo pasikeitimo;</w:t>
            </w:r>
            <w:r>
              <w:rPr>
                <w:color w:val="000000" w:themeColor="text1"/>
                <w:kern w:val="2"/>
                <w:szCs w:val="24"/>
              </w:rPr>
              <w:t xml:space="preserve"> </w:t>
            </w:r>
          </w:p>
          <w:p w14:paraId="1E5DC455" w14:textId="2A1E9ABC" w:rsidR="00951C58" w:rsidRDefault="00951C58" w:rsidP="00951C58">
            <w:pPr>
              <w:rPr>
                <w:color w:val="FF0000"/>
                <w:kern w:val="2"/>
                <w:szCs w:val="24"/>
              </w:rPr>
            </w:pPr>
            <w:r w:rsidRPr="009D2672">
              <w:rPr>
                <w:kern w:val="2"/>
                <w:szCs w:val="24"/>
              </w:rPr>
              <w:t>5.3.3. dėl kainų lygio pokyčio.</w:t>
            </w:r>
          </w:p>
        </w:tc>
      </w:tr>
      <w:tr w:rsidR="00951C58" w14:paraId="6375D98D" w14:textId="77777777" w:rsidTr="00521706">
        <w:trPr>
          <w:trHeight w:val="300"/>
        </w:trPr>
        <w:tc>
          <w:tcPr>
            <w:tcW w:w="3094" w:type="dxa"/>
            <w:gridSpan w:val="2"/>
          </w:tcPr>
          <w:p w14:paraId="0A6FE486" w14:textId="77777777" w:rsidR="00951C58" w:rsidRDefault="00951C58" w:rsidP="00951C58">
            <w:pPr>
              <w:rPr>
                <w:b/>
                <w:kern w:val="2"/>
                <w:szCs w:val="24"/>
              </w:rPr>
            </w:pPr>
            <w:r>
              <w:rPr>
                <w:b/>
                <w:kern w:val="2"/>
                <w:szCs w:val="24"/>
              </w:rPr>
              <w:lastRenderedPageBreak/>
              <w:t>5.3.1. Sutarties kainos / įkainių peržiūra dėl PVM tarifo pasikeitimo</w:t>
            </w:r>
          </w:p>
        </w:tc>
        <w:tc>
          <w:tcPr>
            <w:tcW w:w="6441" w:type="dxa"/>
            <w:gridSpan w:val="2"/>
          </w:tcPr>
          <w:p w14:paraId="019E98B6" w14:textId="7B8CE784" w:rsidR="00951C58" w:rsidRDefault="00951C58" w:rsidP="00951C58">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perskaičiuojami nekeičiant P</w:t>
            </w:r>
            <w:r>
              <w:rPr>
                <w:szCs w:val="24"/>
              </w:rPr>
              <w:t>aslaugų</w:t>
            </w:r>
            <w:r>
              <w:rPr>
                <w:kern w:val="2"/>
                <w:szCs w:val="24"/>
              </w:rPr>
              <w:t xml:space="preserve"> kainos be PVM.</w:t>
            </w:r>
          </w:p>
          <w:p w14:paraId="3C554227" w14:textId="77777777" w:rsidR="00951C58" w:rsidRDefault="00951C58" w:rsidP="00951C58">
            <w:pPr>
              <w:jc w:val="both"/>
              <w:rPr>
                <w:kern w:val="2"/>
                <w:szCs w:val="24"/>
              </w:rPr>
            </w:pPr>
          </w:p>
          <w:p w14:paraId="0EDA3026" w14:textId="679AB002" w:rsidR="00951C58" w:rsidRPr="00C90127" w:rsidRDefault="00951C58" w:rsidP="00951C58">
            <w:pPr>
              <w:jc w:val="both"/>
              <w:rPr>
                <w:color w:val="FF0000"/>
                <w:kern w:val="2"/>
                <w:szCs w:val="24"/>
              </w:rPr>
            </w:pPr>
            <w:r>
              <w:rPr>
                <w:kern w:val="2"/>
                <w:szCs w:val="24"/>
              </w:rPr>
              <w:t xml:space="preserve">Perskaičiavimas įforminamas Susitarimu ne vėliau kaip per 10 (dešimt) darbo dienų nuo PVM mokėjimą reglamentuojančių teisės aktų pasikeitimo, kuris tampa neatskiriama Sutarties dalimi. Perskaičiuota (-as) Sutarties kaina taikoma (-i) už tą </w:t>
            </w:r>
            <w:r w:rsidRPr="00C90127">
              <w:rPr>
                <w:color w:val="000000" w:themeColor="text1"/>
                <w:kern w:val="2"/>
                <w:szCs w:val="24"/>
              </w:rPr>
              <w:t>P</w:t>
            </w:r>
            <w:r w:rsidRPr="00C90127">
              <w:rPr>
                <w:color w:val="000000" w:themeColor="text1"/>
                <w:szCs w:val="24"/>
              </w:rPr>
              <w:t>aslaugų</w:t>
            </w:r>
            <w:r w:rsidRPr="00C90127">
              <w:rPr>
                <w:color w:val="000000" w:themeColor="text1"/>
                <w:kern w:val="2"/>
                <w:szCs w:val="24"/>
              </w:rPr>
              <w:t xml:space="preserve"> dalį, kurios bus teikiamos nuo Šalių pasirašyto Susitarimo įsigaliojimo dienos.</w:t>
            </w:r>
          </w:p>
        </w:tc>
      </w:tr>
      <w:tr w:rsidR="00951C58" w14:paraId="4C350637" w14:textId="77777777" w:rsidTr="00521706">
        <w:trPr>
          <w:trHeight w:val="300"/>
        </w:trPr>
        <w:tc>
          <w:tcPr>
            <w:tcW w:w="3094" w:type="dxa"/>
            <w:gridSpan w:val="2"/>
          </w:tcPr>
          <w:p w14:paraId="3B27D575" w14:textId="77777777" w:rsidR="00951C58" w:rsidRDefault="00951C58" w:rsidP="00951C58">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34BE2D" w14:textId="77777777" w:rsidR="00951C58" w:rsidRDefault="00951C58" w:rsidP="00951C58">
            <w:pPr>
              <w:rPr>
                <w:kern w:val="2"/>
                <w:szCs w:val="24"/>
              </w:rPr>
            </w:pPr>
            <w:r>
              <w:rPr>
                <w:kern w:val="2"/>
                <w:szCs w:val="24"/>
              </w:rPr>
              <w:t>Netaikoma</w:t>
            </w:r>
          </w:p>
          <w:p w14:paraId="2655FF6F" w14:textId="7E6B4922" w:rsidR="00951C58" w:rsidRDefault="00951C58" w:rsidP="00951C58">
            <w:pPr>
              <w:rPr>
                <w:szCs w:val="24"/>
              </w:rPr>
            </w:pPr>
          </w:p>
        </w:tc>
      </w:tr>
      <w:tr w:rsidR="00951C58" w14:paraId="3B6D2640" w14:textId="77777777" w:rsidTr="00521706">
        <w:trPr>
          <w:trHeight w:val="300"/>
        </w:trPr>
        <w:tc>
          <w:tcPr>
            <w:tcW w:w="3094" w:type="dxa"/>
            <w:gridSpan w:val="2"/>
          </w:tcPr>
          <w:p w14:paraId="65B8BEE8" w14:textId="48679E9F" w:rsidR="00951C58" w:rsidRPr="00190353" w:rsidRDefault="00951C58" w:rsidP="00951C58">
            <w:pPr>
              <w:rPr>
                <w:b/>
                <w:kern w:val="2"/>
                <w:szCs w:val="24"/>
              </w:rPr>
            </w:pPr>
            <w:r w:rsidRPr="00190353">
              <w:rPr>
                <w:b/>
                <w:kern w:val="2"/>
                <w:szCs w:val="24"/>
              </w:rPr>
              <w:t>5.3.3. Sutarties kainos / įkainių peržiūra dėl kainų lygio pokyčio</w:t>
            </w:r>
          </w:p>
        </w:tc>
        <w:tc>
          <w:tcPr>
            <w:tcW w:w="6441" w:type="dxa"/>
            <w:gridSpan w:val="2"/>
          </w:tcPr>
          <w:p w14:paraId="3295E489" w14:textId="1235A408" w:rsidR="00951C58" w:rsidRPr="00190353" w:rsidRDefault="00F400F3" w:rsidP="00951C58">
            <w:pPr>
              <w:rPr>
                <w:color w:val="4472C4"/>
                <w:kern w:val="2"/>
                <w:szCs w:val="24"/>
              </w:rPr>
            </w:pPr>
            <w:r w:rsidRPr="00F400F3">
              <w:rPr>
                <w:kern w:val="2"/>
                <w:szCs w:val="24"/>
              </w:rPr>
              <w:t>Netaikoma</w:t>
            </w:r>
          </w:p>
        </w:tc>
      </w:tr>
      <w:tr w:rsidR="00951C58" w14:paraId="1BE33DF8" w14:textId="77777777" w:rsidTr="00521706">
        <w:trPr>
          <w:trHeight w:val="300"/>
        </w:trPr>
        <w:tc>
          <w:tcPr>
            <w:tcW w:w="3094" w:type="dxa"/>
            <w:gridSpan w:val="2"/>
          </w:tcPr>
          <w:p w14:paraId="65612DDB" w14:textId="038A8546" w:rsidR="00951C58" w:rsidRDefault="00951C58" w:rsidP="00951C58">
            <w:pPr>
              <w:rPr>
                <w:b/>
                <w:kern w:val="2"/>
                <w:szCs w:val="24"/>
              </w:rPr>
            </w:pPr>
            <w:r>
              <w:rPr>
                <w:b/>
                <w:kern w:val="2"/>
                <w:szCs w:val="24"/>
              </w:rPr>
              <w:t xml:space="preserve"> 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4F7A24D1" w14:textId="2D98429C" w:rsidR="00951C58" w:rsidRPr="00182183" w:rsidRDefault="00951C58" w:rsidP="00951C58">
            <w:pPr>
              <w:tabs>
                <w:tab w:val="left" w:pos="1560"/>
              </w:tabs>
              <w:autoSpaceDE w:val="0"/>
              <w:autoSpaceDN w:val="0"/>
              <w:jc w:val="both"/>
              <w:rPr>
                <w:color w:val="000000"/>
                <w:szCs w:val="24"/>
              </w:rPr>
            </w:pPr>
            <w:r w:rsidRPr="00350C7F">
              <w:rPr>
                <w:color w:val="000000"/>
                <w:szCs w:val="24"/>
              </w:rPr>
              <w:t>Netaikoma</w:t>
            </w:r>
          </w:p>
        </w:tc>
      </w:tr>
      <w:tr w:rsidR="00951C58" w14:paraId="1022BC54" w14:textId="77777777" w:rsidTr="00521706">
        <w:trPr>
          <w:trHeight w:val="300"/>
        </w:trPr>
        <w:tc>
          <w:tcPr>
            <w:tcW w:w="3094" w:type="dxa"/>
            <w:gridSpan w:val="2"/>
          </w:tcPr>
          <w:p w14:paraId="77CD16FA" w14:textId="77777777" w:rsidR="00951C58" w:rsidRDefault="00951C58" w:rsidP="00951C5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11F76464" w14:textId="77777777" w:rsidR="00951C58" w:rsidRDefault="00951C58" w:rsidP="00951C58">
            <w:pPr>
              <w:rPr>
                <w:kern w:val="2"/>
                <w:szCs w:val="24"/>
              </w:rPr>
            </w:pPr>
            <w:r>
              <w:rPr>
                <w:kern w:val="2"/>
                <w:szCs w:val="24"/>
              </w:rPr>
              <w:t>Netaikoma</w:t>
            </w:r>
          </w:p>
          <w:p w14:paraId="50C683D4" w14:textId="77777777" w:rsidR="00951C58" w:rsidRDefault="00951C58" w:rsidP="00951C58">
            <w:pPr>
              <w:rPr>
                <w:szCs w:val="24"/>
              </w:rPr>
            </w:pPr>
          </w:p>
          <w:p w14:paraId="04EC86FC" w14:textId="77777777" w:rsidR="00951C58" w:rsidRDefault="00951C58" w:rsidP="00951C58">
            <w:pPr>
              <w:rPr>
                <w:szCs w:val="24"/>
              </w:rPr>
            </w:pPr>
          </w:p>
          <w:p w14:paraId="0ADE6058" w14:textId="010316B7" w:rsidR="00951C58" w:rsidRPr="00081378" w:rsidRDefault="00951C58" w:rsidP="00951C58">
            <w:pPr>
              <w:tabs>
                <w:tab w:val="left" w:pos="2530"/>
              </w:tabs>
              <w:rPr>
                <w:szCs w:val="24"/>
              </w:rPr>
            </w:pPr>
            <w:r>
              <w:rPr>
                <w:szCs w:val="24"/>
              </w:rPr>
              <w:tab/>
            </w:r>
          </w:p>
        </w:tc>
      </w:tr>
      <w:tr w:rsidR="00951C58" w:rsidRPr="00402CB8" w14:paraId="1A53E170" w14:textId="77777777" w:rsidTr="00521706">
        <w:trPr>
          <w:trHeight w:val="300"/>
        </w:trPr>
        <w:tc>
          <w:tcPr>
            <w:tcW w:w="3094" w:type="dxa"/>
            <w:gridSpan w:val="2"/>
          </w:tcPr>
          <w:p w14:paraId="1F9FAA60" w14:textId="77777777" w:rsidR="00951C58" w:rsidRDefault="00951C58" w:rsidP="00951C58">
            <w:pPr>
              <w:rPr>
                <w:b/>
                <w:kern w:val="2"/>
                <w:szCs w:val="24"/>
              </w:rPr>
            </w:pPr>
            <w:bookmarkStart w:id="2" w:name="_Hlk193785305"/>
            <w:r>
              <w:rPr>
                <w:b/>
                <w:kern w:val="2"/>
                <w:szCs w:val="24"/>
              </w:rPr>
              <w:t>5.5. Atsiskaitymo su Tiekėju terminas ir tvarka</w:t>
            </w:r>
          </w:p>
        </w:tc>
        <w:tc>
          <w:tcPr>
            <w:tcW w:w="6441" w:type="dxa"/>
            <w:gridSpan w:val="2"/>
          </w:tcPr>
          <w:p w14:paraId="17D67BB1" w14:textId="00F3DC3F" w:rsidR="00951C58" w:rsidRPr="0053778C" w:rsidRDefault="00951C58" w:rsidP="00951C58">
            <w:pPr>
              <w:jc w:val="both"/>
              <w:rPr>
                <w:color w:val="000000" w:themeColor="text1"/>
                <w:kern w:val="2"/>
                <w:szCs w:val="24"/>
                <w:highlight w:val="yellow"/>
                <w:shd w:val="clear" w:color="auto" w:fill="FFFFFF"/>
              </w:rPr>
            </w:pPr>
            <w:r>
              <w:rPr>
                <w:kern w:val="2"/>
                <w:szCs w:val="24"/>
              </w:rPr>
              <w:t xml:space="preserve">5.5.1. </w:t>
            </w:r>
            <w:r w:rsidRPr="00DA6823">
              <w:rPr>
                <w:kern w:val="2"/>
                <w:szCs w:val="24"/>
              </w:rPr>
              <w:t xml:space="preserve">Pirkėjas atsiskaito su Tiekėju ne vėliau kaip per 30 (trisdešimt) kalendorinių dienų nuo Sąskaitos </w:t>
            </w:r>
            <w:r>
              <w:rPr>
                <w:kern w:val="2"/>
                <w:szCs w:val="24"/>
              </w:rPr>
              <w:t>ir perdavimo priėmimo akto pasirašymo dienos</w:t>
            </w:r>
          </w:p>
        </w:tc>
      </w:tr>
      <w:bookmarkEnd w:id="2"/>
      <w:tr w:rsidR="00951C58" w14:paraId="6E277C43" w14:textId="77777777" w:rsidTr="00521706">
        <w:trPr>
          <w:trHeight w:val="300"/>
        </w:trPr>
        <w:tc>
          <w:tcPr>
            <w:tcW w:w="3094" w:type="dxa"/>
            <w:gridSpan w:val="2"/>
          </w:tcPr>
          <w:p w14:paraId="1EFC38A4" w14:textId="77777777" w:rsidR="00951C58" w:rsidRDefault="00951C58" w:rsidP="00951C58">
            <w:pPr>
              <w:rPr>
                <w:b/>
                <w:kern w:val="2"/>
                <w:szCs w:val="24"/>
              </w:rPr>
            </w:pPr>
            <w:r>
              <w:rPr>
                <w:b/>
                <w:kern w:val="2"/>
                <w:szCs w:val="24"/>
              </w:rPr>
              <w:t>5.6. Avansas</w:t>
            </w:r>
          </w:p>
        </w:tc>
        <w:tc>
          <w:tcPr>
            <w:tcW w:w="6441" w:type="dxa"/>
            <w:gridSpan w:val="2"/>
          </w:tcPr>
          <w:p w14:paraId="5097E48B" w14:textId="455C3D60" w:rsidR="00951C58" w:rsidRPr="00B3664F" w:rsidRDefault="00951C58" w:rsidP="00951C58">
            <w:pPr>
              <w:rPr>
                <w:kern w:val="2"/>
                <w:szCs w:val="24"/>
              </w:rPr>
            </w:pPr>
            <w:r>
              <w:rPr>
                <w:kern w:val="2"/>
                <w:szCs w:val="24"/>
              </w:rPr>
              <w:t>Tiekėjas gali per 15 dienų nuo sutarties įsigaliojimo su prašymu išmokėti avansą ne didesnei nei 46 proc. vertei nuo pradinės sutarties vertės. Avansas išmokamas per 5 darbo dienas pateikus avansinio mokėjimo užtikrinantį dokumentą.</w:t>
            </w:r>
          </w:p>
        </w:tc>
      </w:tr>
      <w:tr w:rsidR="00951C58" w14:paraId="52D899F2" w14:textId="77777777" w:rsidTr="00521706">
        <w:trPr>
          <w:trHeight w:val="300"/>
        </w:trPr>
        <w:tc>
          <w:tcPr>
            <w:tcW w:w="3094" w:type="dxa"/>
            <w:gridSpan w:val="2"/>
          </w:tcPr>
          <w:p w14:paraId="7BD71963" w14:textId="77777777" w:rsidR="00951C58" w:rsidRDefault="00951C58" w:rsidP="00951C58">
            <w:pPr>
              <w:rPr>
                <w:b/>
                <w:kern w:val="2"/>
                <w:szCs w:val="24"/>
              </w:rPr>
            </w:pPr>
            <w:r>
              <w:rPr>
                <w:b/>
                <w:kern w:val="2"/>
                <w:szCs w:val="24"/>
              </w:rPr>
              <w:t>5.7. Avanso užtikrinimas</w:t>
            </w:r>
          </w:p>
        </w:tc>
        <w:tc>
          <w:tcPr>
            <w:tcW w:w="6441" w:type="dxa"/>
            <w:gridSpan w:val="2"/>
          </w:tcPr>
          <w:p w14:paraId="1477CBF8" w14:textId="3EB1CF9E" w:rsidR="00951C58" w:rsidRDefault="00951C58" w:rsidP="00951C58">
            <w:pPr>
              <w:rPr>
                <w:kern w:val="2"/>
                <w:szCs w:val="24"/>
              </w:rPr>
            </w:pPr>
            <w:r>
              <w:rPr>
                <w:kern w:val="2"/>
                <w:szCs w:val="24"/>
              </w:rPr>
              <w:t xml:space="preserve">Pateikiama banko/kredito unijos garantija arba draudimo bendrovės laidavimo raštas avansinio mokėjimo vertei. </w:t>
            </w:r>
          </w:p>
        </w:tc>
      </w:tr>
      <w:tr w:rsidR="00951C58" w14:paraId="64CCCB55" w14:textId="77777777" w:rsidTr="00521706">
        <w:trPr>
          <w:trHeight w:val="300"/>
        </w:trPr>
        <w:tc>
          <w:tcPr>
            <w:tcW w:w="9535" w:type="dxa"/>
            <w:gridSpan w:val="4"/>
          </w:tcPr>
          <w:p w14:paraId="5A96C33C" w14:textId="77777777" w:rsidR="00951C58" w:rsidRDefault="00951C58" w:rsidP="00951C58">
            <w:pPr>
              <w:jc w:val="center"/>
              <w:rPr>
                <w:b/>
                <w:kern w:val="2"/>
                <w:szCs w:val="24"/>
              </w:rPr>
            </w:pPr>
            <w:r>
              <w:rPr>
                <w:b/>
                <w:kern w:val="2"/>
                <w:szCs w:val="24"/>
              </w:rPr>
              <w:t>6. PASLAUGŲ KOKYBĖ IR GARANTINIAI ĮSIPAREIGOJIMAI</w:t>
            </w:r>
          </w:p>
        </w:tc>
      </w:tr>
      <w:tr w:rsidR="00951C58" w14:paraId="47ABEE61" w14:textId="77777777" w:rsidTr="00521706">
        <w:trPr>
          <w:trHeight w:val="300"/>
        </w:trPr>
        <w:tc>
          <w:tcPr>
            <w:tcW w:w="3094" w:type="dxa"/>
            <w:gridSpan w:val="2"/>
          </w:tcPr>
          <w:p w14:paraId="1FA1635B" w14:textId="77777777" w:rsidR="00951C58" w:rsidRDefault="00951C58" w:rsidP="00951C58">
            <w:pPr>
              <w:rPr>
                <w:b/>
                <w:kern w:val="2"/>
                <w:szCs w:val="24"/>
              </w:rPr>
            </w:pPr>
            <w:r>
              <w:rPr>
                <w:b/>
                <w:kern w:val="2"/>
                <w:szCs w:val="24"/>
              </w:rPr>
              <w:t>6.1. Garantinis terminas</w:t>
            </w:r>
          </w:p>
        </w:tc>
        <w:tc>
          <w:tcPr>
            <w:tcW w:w="6441" w:type="dxa"/>
            <w:gridSpan w:val="2"/>
          </w:tcPr>
          <w:p w14:paraId="59F5D9A8" w14:textId="567E7BD4" w:rsidR="00951C58" w:rsidRPr="003461DB" w:rsidRDefault="00951C58" w:rsidP="00951C58">
            <w:pPr>
              <w:rPr>
                <w:kern w:val="2"/>
                <w:szCs w:val="24"/>
              </w:rPr>
            </w:pPr>
            <w:r>
              <w:rPr>
                <w:kern w:val="2"/>
                <w:szCs w:val="24"/>
              </w:rPr>
              <w:t>24 mėnesiai</w:t>
            </w:r>
          </w:p>
        </w:tc>
      </w:tr>
      <w:tr w:rsidR="00951C58" w14:paraId="29E0E425" w14:textId="77777777" w:rsidTr="00521706">
        <w:trPr>
          <w:trHeight w:val="300"/>
        </w:trPr>
        <w:tc>
          <w:tcPr>
            <w:tcW w:w="3094" w:type="dxa"/>
            <w:gridSpan w:val="2"/>
          </w:tcPr>
          <w:p w14:paraId="29E4CBBE" w14:textId="77777777" w:rsidR="00951C58" w:rsidRDefault="00951C58" w:rsidP="00951C58">
            <w:pPr>
              <w:rPr>
                <w:b/>
                <w:kern w:val="2"/>
                <w:szCs w:val="24"/>
              </w:rPr>
            </w:pPr>
            <w:r>
              <w:rPr>
                <w:b/>
                <w:szCs w:val="24"/>
              </w:rPr>
              <w:t>6.2. Terminas Paslaugų trūkumams pašalinti</w:t>
            </w:r>
          </w:p>
        </w:tc>
        <w:tc>
          <w:tcPr>
            <w:tcW w:w="6441" w:type="dxa"/>
            <w:gridSpan w:val="2"/>
          </w:tcPr>
          <w:p w14:paraId="4968FCF5" w14:textId="0B3D15BC" w:rsidR="00951C58" w:rsidRDefault="00951C58" w:rsidP="00951C58">
            <w:pPr>
              <w:rPr>
                <w:kern w:val="2"/>
                <w:szCs w:val="24"/>
              </w:rPr>
            </w:pPr>
            <w:r>
              <w:rPr>
                <w:kern w:val="2"/>
                <w:szCs w:val="24"/>
              </w:rPr>
              <w:t>10 dienų</w:t>
            </w:r>
          </w:p>
          <w:p w14:paraId="2463F5FE" w14:textId="4E009419" w:rsidR="00951C58" w:rsidRDefault="00951C58" w:rsidP="00951C58">
            <w:pPr>
              <w:rPr>
                <w:kern w:val="2"/>
                <w:szCs w:val="24"/>
              </w:rPr>
            </w:pPr>
          </w:p>
        </w:tc>
      </w:tr>
      <w:tr w:rsidR="00951C58" w14:paraId="20BF97F0" w14:textId="77777777" w:rsidTr="00521706">
        <w:trPr>
          <w:trHeight w:val="300"/>
        </w:trPr>
        <w:tc>
          <w:tcPr>
            <w:tcW w:w="3094" w:type="dxa"/>
            <w:gridSpan w:val="2"/>
          </w:tcPr>
          <w:p w14:paraId="339D353C" w14:textId="77777777" w:rsidR="00951C58" w:rsidRPr="008B63FD" w:rsidRDefault="00951C58" w:rsidP="00951C58">
            <w:pPr>
              <w:rPr>
                <w:b/>
                <w:szCs w:val="24"/>
              </w:rPr>
            </w:pPr>
            <w:r w:rsidRPr="008B63FD">
              <w:rPr>
                <w:b/>
                <w:szCs w:val="24"/>
              </w:rPr>
              <w:t xml:space="preserve">6.3. Kokybinių kriterijų įgyvendinimo </w:t>
            </w:r>
            <w:r w:rsidRPr="008B63FD">
              <w:rPr>
                <w:b/>
                <w:bCs/>
                <w:szCs w:val="24"/>
              </w:rPr>
              <w:t xml:space="preserve">ir </w:t>
            </w:r>
            <w:r w:rsidRPr="008B63FD">
              <w:rPr>
                <w:b/>
                <w:szCs w:val="24"/>
              </w:rPr>
              <w:t>tikrinimo tvarka</w:t>
            </w:r>
          </w:p>
        </w:tc>
        <w:tc>
          <w:tcPr>
            <w:tcW w:w="6441" w:type="dxa"/>
            <w:gridSpan w:val="2"/>
          </w:tcPr>
          <w:p w14:paraId="2BBC8477" w14:textId="4861DB25" w:rsidR="00951C58" w:rsidRPr="0016729C" w:rsidRDefault="00951C58" w:rsidP="00951C58">
            <w:pPr>
              <w:tabs>
                <w:tab w:val="left" w:pos="851"/>
                <w:tab w:val="left" w:pos="1276"/>
                <w:tab w:val="left" w:pos="1418"/>
                <w:tab w:val="left" w:pos="1560"/>
                <w:tab w:val="left" w:pos="1701"/>
              </w:tabs>
              <w:jc w:val="both"/>
              <w:rPr>
                <w:szCs w:val="24"/>
              </w:rPr>
            </w:pPr>
            <w:r>
              <w:rPr>
                <w:szCs w:val="24"/>
              </w:rPr>
              <w:t xml:space="preserve">Tiekėjo pasiūlyti specialistai: </w:t>
            </w:r>
            <w:r w:rsidRPr="0016729C">
              <w:rPr>
                <w:szCs w:val="24"/>
              </w:rPr>
              <w:t>projekto vadovas ir dizaino specialistas turi eiti pareigas visos Sutarties įgyvendinimo metu.</w:t>
            </w:r>
          </w:p>
          <w:p w14:paraId="0D58BFB7" w14:textId="7A37762F" w:rsidR="00951C58" w:rsidRPr="00895F7F" w:rsidRDefault="00951C58" w:rsidP="00951C58">
            <w:pPr>
              <w:tabs>
                <w:tab w:val="left" w:pos="851"/>
                <w:tab w:val="left" w:pos="1276"/>
                <w:tab w:val="left" w:pos="1418"/>
                <w:tab w:val="left" w:pos="1560"/>
                <w:tab w:val="left" w:pos="1701"/>
              </w:tabs>
              <w:jc w:val="both"/>
              <w:rPr>
                <w:szCs w:val="24"/>
              </w:rPr>
            </w:pPr>
            <w:r w:rsidRPr="0016729C">
              <w:rPr>
                <w:szCs w:val="24"/>
              </w:rPr>
              <w:t>Užsakovui nustačius, kad Tiekėjo specialistai neatitinka pasiūlyme deklaruotų asmenų – sumokama 5000 Eur bauda. Tiekėjui nepašalinus trūkumų per 30 dienų, bus laikoma esminiu sutarties vykdymo pažeidimu.</w:t>
            </w:r>
            <w:r>
              <w:rPr>
                <w:szCs w:val="24"/>
              </w:rPr>
              <w:t xml:space="preserve"> </w:t>
            </w:r>
          </w:p>
        </w:tc>
      </w:tr>
      <w:tr w:rsidR="00951C58" w14:paraId="0AB011A0" w14:textId="77777777" w:rsidTr="00521706">
        <w:trPr>
          <w:trHeight w:val="300"/>
        </w:trPr>
        <w:tc>
          <w:tcPr>
            <w:tcW w:w="9535" w:type="dxa"/>
            <w:gridSpan w:val="4"/>
          </w:tcPr>
          <w:p w14:paraId="71349E76" w14:textId="77777777" w:rsidR="00951C58" w:rsidRDefault="00951C58" w:rsidP="00951C58">
            <w:pPr>
              <w:jc w:val="center"/>
              <w:rPr>
                <w:b/>
                <w:kern w:val="2"/>
                <w:szCs w:val="24"/>
              </w:rPr>
            </w:pPr>
            <w:r>
              <w:rPr>
                <w:b/>
                <w:kern w:val="2"/>
                <w:szCs w:val="24"/>
              </w:rPr>
              <w:t>7. SUTARTIES VYKDYMUI PASITELKIAMI SUBTIEKĖJAI IR (AR) SPECIALISTAI</w:t>
            </w:r>
          </w:p>
        </w:tc>
      </w:tr>
      <w:tr w:rsidR="00951C58" w14:paraId="7D7273D9" w14:textId="77777777" w:rsidTr="00521706">
        <w:trPr>
          <w:trHeight w:val="300"/>
        </w:trPr>
        <w:tc>
          <w:tcPr>
            <w:tcW w:w="3094" w:type="dxa"/>
            <w:gridSpan w:val="2"/>
          </w:tcPr>
          <w:p w14:paraId="1FA0EB3D" w14:textId="77777777" w:rsidR="00951C58" w:rsidRDefault="00951C58" w:rsidP="00951C58">
            <w:pPr>
              <w:rPr>
                <w:b/>
                <w:bCs/>
                <w:kern w:val="2"/>
                <w:szCs w:val="24"/>
              </w:rPr>
            </w:pPr>
            <w:r>
              <w:rPr>
                <w:b/>
                <w:bCs/>
                <w:kern w:val="2"/>
                <w:szCs w:val="24"/>
              </w:rPr>
              <w:lastRenderedPageBreak/>
              <w:t>7.1. Sutarties vykdymui pasitelkiami subtiekėjai ir (ar) specialistai</w:t>
            </w:r>
          </w:p>
        </w:tc>
        <w:tc>
          <w:tcPr>
            <w:tcW w:w="6441" w:type="dxa"/>
            <w:gridSpan w:val="2"/>
          </w:tcPr>
          <w:p w14:paraId="2B6FDCB2" w14:textId="7F83350A" w:rsidR="00951C58" w:rsidRDefault="00951C58" w:rsidP="00951C58">
            <w:pPr>
              <w:jc w:val="both"/>
              <w:rPr>
                <w:b/>
                <w:kern w:val="2"/>
                <w:szCs w:val="24"/>
              </w:rPr>
            </w:pPr>
            <w:r w:rsidRPr="00B65F93">
              <w:rPr>
                <w:kern w:val="2"/>
                <w:szCs w:val="24"/>
              </w:rPr>
              <w:t>Sutarties vykdymui pasitelkiami subtiekėjai ir (ar) specialistai yra nurodyti Sutarties priede Nr. 3 „Sutarties vykdymui pasitelkiami subtiekėjai ir (ar) specialistai“</w:t>
            </w:r>
          </w:p>
        </w:tc>
      </w:tr>
      <w:tr w:rsidR="00951C58" w14:paraId="076C2332" w14:textId="77777777" w:rsidTr="00521706">
        <w:trPr>
          <w:trHeight w:val="300"/>
        </w:trPr>
        <w:tc>
          <w:tcPr>
            <w:tcW w:w="9535" w:type="dxa"/>
            <w:gridSpan w:val="4"/>
          </w:tcPr>
          <w:p w14:paraId="2AD34E35" w14:textId="77777777" w:rsidR="00951C58" w:rsidRDefault="00951C58" w:rsidP="00951C58">
            <w:pPr>
              <w:jc w:val="center"/>
              <w:rPr>
                <w:b/>
                <w:kern w:val="2"/>
                <w:szCs w:val="24"/>
              </w:rPr>
            </w:pPr>
            <w:r>
              <w:rPr>
                <w:b/>
                <w:kern w:val="2"/>
                <w:szCs w:val="24"/>
              </w:rPr>
              <w:t>8. PRIEVOLIŲ PAGAL SUTARTĮ ĮVYKDYMO UŽTIKRINIMAS</w:t>
            </w:r>
          </w:p>
        </w:tc>
      </w:tr>
      <w:tr w:rsidR="00951C58" w14:paraId="6DBC3638" w14:textId="77777777" w:rsidTr="00521706">
        <w:trPr>
          <w:trHeight w:val="300"/>
        </w:trPr>
        <w:tc>
          <w:tcPr>
            <w:tcW w:w="3094" w:type="dxa"/>
            <w:gridSpan w:val="2"/>
          </w:tcPr>
          <w:p w14:paraId="5A8EE3C5" w14:textId="77777777" w:rsidR="00951C58" w:rsidRDefault="00951C58" w:rsidP="00951C58">
            <w:pPr>
              <w:rPr>
                <w:b/>
                <w:kern w:val="2"/>
                <w:szCs w:val="24"/>
              </w:rPr>
            </w:pPr>
            <w:r>
              <w:rPr>
                <w:b/>
                <w:kern w:val="2"/>
                <w:szCs w:val="24"/>
              </w:rPr>
              <w:t>8.1. Prievolių pagal Sutartį įvykdymo užtikrinimas</w:t>
            </w:r>
          </w:p>
        </w:tc>
        <w:tc>
          <w:tcPr>
            <w:tcW w:w="6441" w:type="dxa"/>
            <w:gridSpan w:val="2"/>
          </w:tcPr>
          <w:p w14:paraId="0802C7EB" w14:textId="425A2B6C" w:rsidR="00951C58" w:rsidRPr="00EE7C9A" w:rsidRDefault="00951C58" w:rsidP="00951C58">
            <w:pPr>
              <w:tabs>
                <w:tab w:val="left" w:pos="1276"/>
                <w:tab w:val="left" w:pos="1560"/>
              </w:tabs>
              <w:spacing w:after="160" w:line="276" w:lineRule="auto"/>
              <w:jc w:val="both"/>
            </w:pPr>
            <w:r>
              <w:t xml:space="preserve">Dėl esminio Sutarties vykdymo pažeidimo bauda 10 proc. nuo Sutarties kainos. </w:t>
            </w:r>
          </w:p>
        </w:tc>
      </w:tr>
      <w:tr w:rsidR="00951C58" w14:paraId="6B61C9C6" w14:textId="77777777" w:rsidTr="00521706">
        <w:trPr>
          <w:trHeight w:val="300"/>
        </w:trPr>
        <w:tc>
          <w:tcPr>
            <w:tcW w:w="3094" w:type="dxa"/>
            <w:gridSpan w:val="2"/>
          </w:tcPr>
          <w:p w14:paraId="6878F6DB" w14:textId="77777777" w:rsidR="00951C58" w:rsidRDefault="00951C58" w:rsidP="00951C58">
            <w:pPr>
              <w:rPr>
                <w:b/>
                <w:kern w:val="2"/>
                <w:szCs w:val="24"/>
              </w:rPr>
            </w:pPr>
            <w:r>
              <w:rPr>
                <w:b/>
                <w:kern w:val="2"/>
                <w:szCs w:val="24"/>
              </w:rPr>
              <w:t>8.2 Sutarties įvykdymo užtikrinimo galiojimo terminas</w:t>
            </w:r>
          </w:p>
        </w:tc>
        <w:tc>
          <w:tcPr>
            <w:tcW w:w="6441" w:type="dxa"/>
            <w:gridSpan w:val="2"/>
          </w:tcPr>
          <w:p w14:paraId="7A27FEAA" w14:textId="679F12C5" w:rsidR="00951C58" w:rsidRDefault="00951C58" w:rsidP="00951C58">
            <w:pPr>
              <w:rPr>
                <w:kern w:val="2"/>
                <w:szCs w:val="24"/>
              </w:rPr>
            </w:pPr>
            <w:r>
              <w:rPr>
                <w:kern w:val="2"/>
                <w:szCs w:val="24"/>
              </w:rPr>
              <w:t xml:space="preserve">- </w:t>
            </w:r>
          </w:p>
        </w:tc>
      </w:tr>
      <w:tr w:rsidR="00951C58" w14:paraId="5BC72DBB" w14:textId="77777777" w:rsidTr="00521706">
        <w:trPr>
          <w:trHeight w:val="300"/>
        </w:trPr>
        <w:tc>
          <w:tcPr>
            <w:tcW w:w="3094" w:type="dxa"/>
            <w:gridSpan w:val="2"/>
          </w:tcPr>
          <w:p w14:paraId="2186A140" w14:textId="77777777" w:rsidR="00951C58" w:rsidRDefault="00951C58" w:rsidP="00951C58">
            <w:pPr>
              <w:rPr>
                <w:b/>
                <w:kern w:val="2"/>
                <w:szCs w:val="24"/>
              </w:rPr>
            </w:pPr>
            <w:r>
              <w:rPr>
                <w:b/>
                <w:kern w:val="2"/>
                <w:szCs w:val="24"/>
              </w:rPr>
              <w:t>8.3. Sutarties įvykdymo užtikrinimo pateikimas</w:t>
            </w:r>
          </w:p>
        </w:tc>
        <w:tc>
          <w:tcPr>
            <w:tcW w:w="6441" w:type="dxa"/>
            <w:gridSpan w:val="2"/>
          </w:tcPr>
          <w:p w14:paraId="6A3058AF" w14:textId="5AA2D526" w:rsidR="00951C58" w:rsidRPr="00BA322D" w:rsidRDefault="00951C58" w:rsidP="00951C58">
            <w:pPr>
              <w:rPr>
                <w:kern w:val="2"/>
                <w:szCs w:val="24"/>
              </w:rPr>
            </w:pPr>
            <w:r>
              <w:rPr>
                <w:kern w:val="2"/>
                <w:szCs w:val="24"/>
              </w:rPr>
              <w:t xml:space="preserve">- </w:t>
            </w:r>
          </w:p>
        </w:tc>
      </w:tr>
      <w:tr w:rsidR="00951C58" w14:paraId="38993706" w14:textId="77777777" w:rsidTr="00521706">
        <w:trPr>
          <w:trHeight w:val="300"/>
        </w:trPr>
        <w:tc>
          <w:tcPr>
            <w:tcW w:w="9535" w:type="dxa"/>
            <w:gridSpan w:val="4"/>
          </w:tcPr>
          <w:p w14:paraId="033237F4" w14:textId="77777777" w:rsidR="00951C58" w:rsidRDefault="00951C58" w:rsidP="00951C58">
            <w:pPr>
              <w:jc w:val="center"/>
              <w:rPr>
                <w:b/>
                <w:kern w:val="2"/>
                <w:szCs w:val="24"/>
              </w:rPr>
            </w:pPr>
            <w:r w:rsidRPr="000F4BE1">
              <w:rPr>
                <w:b/>
                <w:kern w:val="2"/>
                <w:szCs w:val="24"/>
              </w:rPr>
              <w:t>9. ŠALIŲ ATSAKOMYBĖ</w:t>
            </w:r>
          </w:p>
        </w:tc>
      </w:tr>
      <w:tr w:rsidR="00951C58" w14:paraId="4E01E573" w14:textId="77777777" w:rsidTr="00521706">
        <w:trPr>
          <w:trHeight w:val="300"/>
        </w:trPr>
        <w:tc>
          <w:tcPr>
            <w:tcW w:w="3094" w:type="dxa"/>
            <w:gridSpan w:val="2"/>
          </w:tcPr>
          <w:p w14:paraId="68E0C18A" w14:textId="77777777" w:rsidR="00951C58" w:rsidRDefault="00951C58" w:rsidP="00951C58">
            <w:pPr>
              <w:rPr>
                <w:b/>
                <w:kern w:val="2"/>
                <w:szCs w:val="24"/>
              </w:rPr>
            </w:pPr>
            <w:r>
              <w:rPr>
                <w:b/>
                <w:kern w:val="2"/>
                <w:szCs w:val="24"/>
              </w:rPr>
              <w:t>9.1. Pirkėjui taikomos netesybos už mokėjimų pagal Sutartį vėlavimą</w:t>
            </w:r>
          </w:p>
        </w:tc>
        <w:tc>
          <w:tcPr>
            <w:tcW w:w="6441" w:type="dxa"/>
            <w:gridSpan w:val="2"/>
          </w:tcPr>
          <w:p w14:paraId="6EC9C7C6" w14:textId="41C300B8" w:rsidR="00951C58" w:rsidRPr="00A95817" w:rsidRDefault="00951C58" w:rsidP="00951C58">
            <w:pPr>
              <w:jc w:val="both"/>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w:t>
            </w:r>
            <w:r w:rsidRPr="00A95817">
              <w:rPr>
                <w:color w:val="000000" w:themeColor="text1"/>
                <w:kern w:val="2"/>
                <w:szCs w:val="24"/>
              </w:rPr>
              <w:t>terminą, Tiekėjas nuo kitos nei nustatytas terminas dienos skaičiuoja Pirkėjui 0,02 (dvi šimtosios) procento dydžio delspinigius nuo neapmokėtos sumos be PVM už kiekvieną vėlavimo dieną.</w:t>
            </w:r>
          </w:p>
        </w:tc>
      </w:tr>
      <w:tr w:rsidR="00951C58" w14:paraId="6A24C0CC" w14:textId="77777777" w:rsidTr="00521706">
        <w:trPr>
          <w:trHeight w:val="300"/>
        </w:trPr>
        <w:tc>
          <w:tcPr>
            <w:tcW w:w="3094" w:type="dxa"/>
            <w:gridSpan w:val="2"/>
          </w:tcPr>
          <w:p w14:paraId="39CC439F" w14:textId="77777777" w:rsidR="00951C58" w:rsidRDefault="00951C58" w:rsidP="00951C58">
            <w:pPr>
              <w:rPr>
                <w:b/>
                <w:kern w:val="2"/>
                <w:szCs w:val="24"/>
              </w:rPr>
            </w:pPr>
            <w:r>
              <w:rPr>
                <w:b/>
                <w:szCs w:val="24"/>
              </w:rPr>
              <w:t>9.2. Tiekėjui taikomos netesybos</w:t>
            </w:r>
          </w:p>
        </w:tc>
        <w:tc>
          <w:tcPr>
            <w:tcW w:w="6441" w:type="dxa"/>
            <w:gridSpan w:val="2"/>
          </w:tcPr>
          <w:p w14:paraId="6C4AF23E" w14:textId="106731CD" w:rsidR="00951C58" w:rsidRDefault="00951C58" w:rsidP="00951C58">
            <w:pPr>
              <w:jc w:val="both"/>
              <w:rPr>
                <w:color w:val="000000" w:themeColor="text1"/>
                <w:kern w:val="2"/>
                <w:szCs w:val="24"/>
              </w:rPr>
            </w:pPr>
            <w:r>
              <w:rPr>
                <w:color w:val="000000"/>
                <w:kern w:val="2"/>
                <w:szCs w:val="24"/>
              </w:rPr>
              <w:t xml:space="preserve">9.2.1. Jeigu Tiekėjas vėluoja suteikti </w:t>
            </w:r>
            <w:r w:rsidRPr="005C568E">
              <w:rPr>
                <w:color w:val="000000"/>
                <w:kern w:val="2"/>
                <w:szCs w:val="24"/>
              </w:rPr>
              <w:t>Paslaugas (tarpines, nurodytas Grafike ar galutines) arba nevykdo kitų</w:t>
            </w:r>
            <w:r>
              <w:rPr>
                <w:color w:val="000000"/>
                <w:kern w:val="2"/>
                <w:szCs w:val="24"/>
              </w:rPr>
              <w:t xml:space="preserve"> sutartinių įsipareigojimų, Pirkėjas nuo kitos nei nustatytas terminas dienos </w:t>
            </w:r>
            <w:r w:rsidRPr="00CF53C1">
              <w:rPr>
                <w:color w:val="000000" w:themeColor="text1"/>
                <w:kern w:val="2"/>
                <w:szCs w:val="24"/>
              </w:rPr>
              <w:t xml:space="preserve">Tiekėjui skaičiuoja </w:t>
            </w:r>
            <w:r>
              <w:rPr>
                <w:color w:val="000000" w:themeColor="text1"/>
                <w:kern w:val="2"/>
                <w:szCs w:val="24"/>
              </w:rPr>
              <w:t>200 Eur dydžio</w:t>
            </w:r>
            <w:r w:rsidRPr="00CF53C1">
              <w:rPr>
                <w:color w:val="000000" w:themeColor="text1"/>
                <w:kern w:val="2"/>
                <w:szCs w:val="24"/>
              </w:rPr>
              <w:t xml:space="preserve"> delspinigius už kiekvieną uždelstą dieną nuo laiku nesuteiktų Paslaugų.</w:t>
            </w:r>
            <w:r>
              <w:rPr>
                <w:color w:val="000000" w:themeColor="text1"/>
                <w:kern w:val="2"/>
                <w:szCs w:val="24"/>
              </w:rPr>
              <w:t xml:space="preserve"> </w:t>
            </w:r>
          </w:p>
          <w:p w14:paraId="26A384A7" w14:textId="6B162D80" w:rsidR="00951C58" w:rsidRDefault="00951C58" w:rsidP="00951C58">
            <w:pPr>
              <w:jc w:val="both"/>
              <w:rPr>
                <w:b/>
                <w:kern w:val="2"/>
                <w:szCs w:val="24"/>
              </w:rPr>
            </w:pPr>
            <w:r>
              <w:rPr>
                <w:color w:val="000000" w:themeColor="text1"/>
                <w:kern w:val="2"/>
                <w:szCs w:val="24"/>
              </w:rPr>
              <w:t xml:space="preserve">9.2.2. </w:t>
            </w:r>
            <w:r>
              <w:rPr>
                <w:color w:val="000000"/>
                <w:kern w:val="2"/>
                <w:szCs w:val="24"/>
              </w:rPr>
              <w:t xml:space="preserve">Tiekėjas privalo </w:t>
            </w:r>
            <w:r w:rsidRPr="00CF53C1">
              <w:rPr>
                <w:color w:val="000000" w:themeColor="text1"/>
                <w:kern w:val="2"/>
                <w:szCs w:val="24"/>
              </w:rPr>
              <w:t xml:space="preserve">sumokėti Pirkėjui netesybas per 10 (dešimt) kalendorinių dienų nuo Pirkėjo pareikalavimo, jeigu netesybų suma nėra </w:t>
            </w:r>
            <w:r w:rsidRPr="00CF53C1">
              <w:rPr>
                <w:color w:val="000000" w:themeColor="text1"/>
                <w:szCs w:val="24"/>
              </w:rPr>
              <w:t xml:space="preserve">išskaitoma </w:t>
            </w:r>
            <w:r>
              <w:rPr>
                <w:szCs w:val="24"/>
              </w:rPr>
              <w:t>iš Tiekėjui mokėtinos sumos.</w:t>
            </w:r>
          </w:p>
        </w:tc>
      </w:tr>
      <w:tr w:rsidR="00951C58" w14:paraId="5F60B29D" w14:textId="77777777" w:rsidTr="00521706">
        <w:trPr>
          <w:trHeight w:val="300"/>
        </w:trPr>
        <w:tc>
          <w:tcPr>
            <w:tcW w:w="3094" w:type="dxa"/>
            <w:gridSpan w:val="2"/>
          </w:tcPr>
          <w:p w14:paraId="1F0552EA" w14:textId="77777777" w:rsidR="00951C58" w:rsidRDefault="00951C58" w:rsidP="00951C58">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3D2213DC" w14:textId="26268FE1" w:rsidR="00951C58" w:rsidRPr="00C52521" w:rsidRDefault="00951C58" w:rsidP="00951C58">
            <w:pPr>
              <w:jc w:val="both"/>
              <w:rPr>
                <w:szCs w:val="24"/>
              </w:rPr>
            </w:pPr>
            <w:r w:rsidRPr="00C52521">
              <w:rPr>
                <w:szCs w:val="24"/>
              </w:rPr>
              <w:t xml:space="preserve">Nepagrįstai nutraukus Sutarties vykdymą ne Sutartyje nustatyta tvarka, </w:t>
            </w:r>
            <w:r w:rsidRPr="00C52521">
              <w:rPr>
                <w:color w:val="000000" w:themeColor="text1"/>
                <w:szCs w:val="24"/>
              </w:rPr>
              <w:t xml:space="preserve">mokama </w:t>
            </w:r>
            <w:r w:rsidRPr="00C52521">
              <w:rPr>
                <w:color w:val="000000" w:themeColor="text1"/>
                <w:kern w:val="2"/>
                <w:szCs w:val="24"/>
              </w:rPr>
              <w:t xml:space="preserve">10 (dešimties) procentų </w:t>
            </w:r>
            <w:r w:rsidRPr="00C52521">
              <w:rPr>
                <w:kern w:val="2"/>
                <w:szCs w:val="24"/>
              </w:rPr>
              <w:t>dydžio bauda nuo Pradinės Sutarties vertės, nurodytos Specialiųjų sąlygų 5.2 punkte.</w:t>
            </w:r>
          </w:p>
        </w:tc>
      </w:tr>
      <w:tr w:rsidR="00951C58" w14:paraId="1DF6BF1E" w14:textId="77777777" w:rsidTr="00521706">
        <w:trPr>
          <w:trHeight w:val="300"/>
        </w:trPr>
        <w:tc>
          <w:tcPr>
            <w:tcW w:w="3094" w:type="dxa"/>
            <w:gridSpan w:val="2"/>
          </w:tcPr>
          <w:p w14:paraId="1BB12D1E" w14:textId="77777777" w:rsidR="00951C58" w:rsidRDefault="00951C58" w:rsidP="00951C58">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399CA67" w14:textId="22C581F5" w:rsidR="00951C58" w:rsidRDefault="00951C58" w:rsidP="00951C58">
            <w:pPr>
              <w:rPr>
                <w:kern w:val="2"/>
                <w:szCs w:val="24"/>
              </w:rPr>
            </w:pPr>
            <w:r>
              <w:rPr>
                <w:color w:val="000000"/>
                <w:kern w:val="2"/>
                <w:szCs w:val="24"/>
              </w:rPr>
              <w:t>5000</w:t>
            </w:r>
            <w:r w:rsidRPr="00A1009D">
              <w:rPr>
                <w:color w:val="000000" w:themeColor="text1"/>
                <w:kern w:val="2"/>
                <w:szCs w:val="24"/>
              </w:rPr>
              <w:t xml:space="preserve"> Eur už kiekvieną pažeidimo</w:t>
            </w:r>
            <w:r>
              <w:rPr>
                <w:color w:val="000000" w:themeColor="text1"/>
                <w:kern w:val="2"/>
                <w:szCs w:val="24"/>
              </w:rPr>
              <w:t xml:space="preserve"> </w:t>
            </w:r>
            <w:r w:rsidRPr="00A1009D">
              <w:rPr>
                <w:color w:val="000000" w:themeColor="text1"/>
                <w:kern w:val="2"/>
                <w:szCs w:val="24"/>
              </w:rPr>
              <w:t>atvejį</w:t>
            </w:r>
            <w:r>
              <w:rPr>
                <w:color w:val="000000" w:themeColor="text1"/>
                <w:kern w:val="2"/>
                <w:szCs w:val="24"/>
              </w:rPr>
              <w:t>.</w:t>
            </w:r>
          </w:p>
        </w:tc>
      </w:tr>
      <w:tr w:rsidR="00951C58" w14:paraId="128516D2" w14:textId="77777777" w:rsidTr="00521706">
        <w:trPr>
          <w:trHeight w:val="300"/>
        </w:trPr>
        <w:tc>
          <w:tcPr>
            <w:tcW w:w="3094" w:type="dxa"/>
            <w:gridSpan w:val="2"/>
          </w:tcPr>
          <w:p w14:paraId="1E0E9261" w14:textId="77777777" w:rsidR="00951C58" w:rsidRDefault="00951C58" w:rsidP="00951C58">
            <w:pPr>
              <w:rPr>
                <w:b/>
                <w:kern w:val="2"/>
                <w:szCs w:val="24"/>
              </w:rPr>
            </w:pPr>
            <w:r>
              <w:rPr>
                <w:b/>
                <w:kern w:val="2"/>
                <w:szCs w:val="24"/>
              </w:rPr>
              <w:t>9.5. Tiekėjui taikomos baudos dėl aplinkosauginių ir (arba) socialinių kriterijų nesilaikymo</w:t>
            </w:r>
          </w:p>
        </w:tc>
        <w:tc>
          <w:tcPr>
            <w:tcW w:w="6441" w:type="dxa"/>
            <w:gridSpan w:val="2"/>
          </w:tcPr>
          <w:p w14:paraId="30125AB9" w14:textId="18604E30" w:rsidR="00951C58" w:rsidRDefault="00951C58" w:rsidP="00951C58">
            <w:pPr>
              <w:rPr>
                <w:color w:val="000000"/>
                <w:kern w:val="2"/>
                <w:szCs w:val="24"/>
              </w:rPr>
            </w:pPr>
            <w:r>
              <w:rPr>
                <w:color w:val="000000" w:themeColor="text1"/>
                <w:kern w:val="2"/>
                <w:szCs w:val="24"/>
              </w:rPr>
              <w:t xml:space="preserve">Už Specialiųjų sąlygų 13.1.1 p. pažeidimą taikoma </w:t>
            </w:r>
            <w:r>
              <w:rPr>
                <w:color w:val="000000"/>
                <w:kern w:val="2"/>
                <w:szCs w:val="24"/>
              </w:rPr>
              <w:t>300 (trijų šimtų) Eur</w:t>
            </w:r>
            <w:r>
              <w:t xml:space="preserve"> bauda </w:t>
            </w:r>
            <w:r w:rsidRPr="00AF297A">
              <w:rPr>
                <w:color w:val="000000"/>
                <w:kern w:val="2"/>
                <w:szCs w:val="24"/>
              </w:rPr>
              <w:t xml:space="preserve">už kiekvieną </w:t>
            </w:r>
            <w:r w:rsidRPr="00073834">
              <w:rPr>
                <w:color w:val="000000"/>
                <w:kern w:val="2"/>
                <w:szCs w:val="24"/>
              </w:rPr>
              <w:t xml:space="preserve">nustatytą </w:t>
            </w:r>
            <w:r w:rsidRPr="00AF297A">
              <w:rPr>
                <w:color w:val="000000"/>
                <w:kern w:val="2"/>
                <w:szCs w:val="24"/>
              </w:rPr>
              <w:t>pažeidimo atvejį</w:t>
            </w:r>
            <w:r>
              <w:rPr>
                <w:color w:val="000000"/>
                <w:kern w:val="2"/>
                <w:szCs w:val="24"/>
              </w:rPr>
              <w:t>.</w:t>
            </w:r>
          </w:p>
          <w:p w14:paraId="7F379611" w14:textId="345DA37F" w:rsidR="00951C58" w:rsidRDefault="00951C58" w:rsidP="00951C58">
            <w:pPr>
              <w:rPr>
                <w:color w:val="4472C4"/>
                <w:kern w:val="2"/>
                <w:szCs w:val="24"/>
              </w:rPr>
            </w:pPr>
          </w:p>
        </w:tc>
      </w:tr>
      <w:tr w:rsidR="00951C58" w14:paraId="467DD2CA" w14:textId="77777777" w:rsidTr="00521706">
        <w:trPr>
          <w:trHeight w:val="300"/>
        </w:trPr>
        <w:tc>
          <w:tcPr>
            <w:tcW w:w="3094" w:type="dxa"/>
            <w:gridSpan w:val="2"/>
          </w:tcPr>
          <w:p w14:paraId="16C92785" w14:textId="77777777" w:rsidR="00951C58" w:rsidRDefault="00951C58" w:rsidP="00951C58">
            <w:pPr>
              <w:rPr>
                <w:b/>
                <w:kern w:val="2"/>
                <w:szCs w:val="24"/>
              </w:rPr>
            </w:pPr>
            <w:r>
              <w:rPr>
                <w:b/>
                <w:kern w:val="2"/>
                <w:szCs w:val="24"/>
              </w:rPr>
              <w:t xml:space="preserve">9.6. Tiekėjui / Pirkėjui taikoma bauda dėl </w:t>
            </w:r>
            <w:r>
              <w:rPr>
                <w:b/>
                <w:kern w:val="2"/>
                <w:szCs w:val="24"/>
              </w:rPr>
              <w:lastRenderedPageBreak/>
              <w:t>konfidencialumo reikalavimų nesilaikymo</w:t>
            </w:r>
          </w:p>
        </w:tc>
        <w:tc>
          <w:tcPr>
            <w:tcW w:w="6441" w:type="dxa"/>
            <w:gridSpan w:val="2"/>
          </w:tcPr>
          <w:p w14:paraId="4DCCD7C1" w14:textId="5726182E" w:rsidR="00951C58" w:rsidRPr="00A51CB8" w:rsidRDefault="00951C58" w:rsidP="00951C58">
            <w:pPr>
              <w:rPr>
                <w:kern w:val="2"/>
                <w:szCs w:val="24"/>
              </w:rPr>
            </w:pPr>
            <w:r>
              <w:rPr>
                <w:kern w:val="2"/>
                <w:szCs w:val="24"/>
              </w:rPr>
              <w:lastRenderedPageBreak/>
              <w:t>Netaikoma</w:t>
            </w:r>
          </w:p>
        </w:tc>
      </w:tr>
      <w:tr w:rsidR="00951C58" w14:paraId="43DFD63C" w14:textId="77777777" w:rsidTr="00521706">
        <w:trPr>
          <w:trHeight w:val="300"/>
        </w:trPr>
        <w:tc>
          <w:tcPr>
            <w:tcW w:w="3094" w:type="dxa"/>
            <w:gridSpan w:val="2"/>
          </w:tcPr>
          <w:p w14:paraId="640C7AC1" w14:textId="77777777" w:rsidR="00951C58" w:rsidRDefault="00951C58" w:rsidP="00951C58">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4DCE231E" w14:textId="48A64E75" w:rsidR="00951C58" w:rsidRPr="00E227E6" w:rsidRDefault="00951C58" w:rsidP="00951C58">
            <w:pPr>
              <w:rPr>
                <w:kern w:val="2"/>
                <w:szCs w:val="24"/>
                <w:lang w:val="en-US"/>
              </w:rPr>
            </w:pPr>
            <w:r>
              <w:rPr>
                <w:kern w:val="2"/>
                <w:szCs w:val="24"/>
              </w:rPr>
              <w:t xml:space="preserve">Netaikoma </w:t>
            </w:r>
          </w:p>
          <w:p w14:paraId="7AA916E2" w14:textId="62D7339E" w:rsidR="00951C58" w:rsidRDefault="00951C58" w:rsidP="00951C58">
            <w:pPr>
              <w:rPr>
                <w:color w:val="4472C4"/>
                <w:kern w:val="2"/>
                <w:szCs w:val="24"/>
              </w:rPr>
            </w:pPr>
          </w:p>
        </w:tc>
      </w:tr>
      <w:tr w:rsidR="00951C58" w14:paraId="68BECA14" w14:textId="77777777" w:rsidTr="006343CF">
        <w:trPr>
          <w:trHeight w:val="1020"/>
        </w:trPr>
        <w:tc>
          <w:tcPr>
            <w:tcW w:w="3094" w:type="dxa"/>
            <w:gridSpan w:val="2"/>
            <w:tcBorders>
              <w:top w:val="single" w:sz="4" w:space="0" w:color="auto"/>
              <w:left w:val="single" w:sz="4" w:space="0" w:color="auto"/>
              <w:bottom w:val="single" w:sz="4" w:space="0" w:color="auto"/>
              <w:right w:val="single" w:sz="4" w:space="0" w:color="auto"/>
            </w:tcBorders>
          </w:tcPr>
          <w:p w14:paraId="7D2A98A1" w14:textId="77777777" w:rsidR="00951C58" w:rsidRDefault="00951C58" w:rsidP="00951C58">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2094591" w14:textId="1CEBA7C4" w:rsidR="00951C58" w:rsidRPr="006343CF" w:rsidRDefault="00951C58" w:rsidP="00951C58">
            <w:pPr>
              <w:rPr>
                <w:kern w:val="2"/>
                <w:szCs w:val="24"/>
              </w:rPr>
            </w:pPr>
            <w:r>
              <w:rPr>
                <w:kern w:val="2"/>
                <w:szCs w:val="24"/>
              </w:rPr>
              <w:t>Netaikoma</w:t>
            </w:r>
          </w:p>
        </w:tc>
      </w:tr>
      <w:tr w:rsidR="00951C58" w14:paraId="690DA0D2" w14:textId="77777777" w:rsidTr="00521706">
        <w:trPr>
          <w:trHeight w:val="300"/>
        </w:trPr>
        <w:tc>
          <w:tcPr>
            <w:tcW w:w="3094" w:type="dxa"/>
            <w:gridSpan w:val="2"/>
          </w:tcPr>
          <w:p w14:paraId="7A5B4B96" w14:textId="77777777" w:rsidR="00951C58" w:rsidRDefault="00951C58" w:rsidP="00951C58">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13D55B4" w14:textId="73845EAC" w:rsidR="00951C58" w:rsidRPr="00946718" w:rsidRDefault="00951C58" w:rsidP="00951C58">
            <w:pPr>
              <w:rPr>
                <w:color w:val="4472C4"/>
                <w:kern w:val="2"/>
                <w:szCs w:val="24"/>
                <w:highlight w:val="yellow"/>
              </w:rPr>
            </w:pPr>
            <w:r w:rsidRPr="00073834">
              <w:rPr>
                <w:kern w:val="2"/>
                <w:szCs w:val="24"/>
              </w:rPr>
              <w:t>300 (trys šimtai) Eur už kiekvieną nustatytą pažeidimo atvejį</w:t>
            </w:r>
            <w:r>
              <w:rPr>
                <w:kern w:val="2"/>
                <w:szCs w:val="24"/>
              </w:rPr>
              <w:t>.</w:t>
            </w:r>
          </w:p>
        </w:tc>
      </w:tr>
      <w:tr w:rsidR="00951C58" w14:paraId="12ABB43D" w14:textId="77777777" w:rsidTr="00521706">
        <w:trPr>
          <w:trHeight w:val="300"/>
        </w:trPr>
        <w:tc>
          <w:tcPr>
            <w:tcW w:w="3094" w:type="dxa"/>
            <w:gridSpan w:val="2"/>
          </w:tcPr>
          <w:p w14:paraId="6D687C39" w14:textId="77777777" w:rsidR="00951C58" w:rsidRDefault="00951C58" w:rsidP="00951C58">
            <w:pPr>
              <w:rPr>
                <w:b/>
                <w:kern w:val="2"/>
                <w:szCs w:val="24"/>
              </w:rPr>
            </w:pPr>
            <w:r>
              <w:rPr>
                <w:b/>
                <w:kern w:val="2"/>
                <w:szCs w:val="24"/>
                <w:lang w:val="en-US"/>
              </w:rPr>
              <w:t xml:space="preserve">9.10. </w:t>
            </w:r>
            <w:r>
              <w:rPr>
                <w:b/>
                <w:kern w:val="2"/>
                <w:szCs w:val="24"/>
              </w:rPr>
              <w:t>Kitos netesybos</w:t>
            </w:r>
          </w:p>
          <w:p w14:paraId="4ADF8E9A" w14:textId="20BBD86A" w:rsidR="00951C58" w:rsidRDefault="00951C58" w:rsidP="00951C58">
            <w:pPr>
              <w:rPr>
                <w:b/>
                <w:kern w:val="2"/>
                <w:szCs w:val="24"/>
                <w:lang w:val="en-US"/>
              </w:rPr>
            </w:pPr>
          </w:p>
        </w:tc>
        <w:tc>
          <w:tcPr>
            <w:tcW w:w="6441" w:type="dxa"/>
            <w:gridSpan w:val="2"/>
          </w:tcPr>
          <w:p w14:paraId="7D6E7C83" w14:textId="50999E5C" w:rsidR="00951C58" w:rsidRPr="000913C2" w:rsidRDefault="00951C58" w:rsidP="00951C58">
            <w:pPr>
              <w:jc w:val="both"/>
              <w:rPr>
                <w:color w:val="000000" w:themeColor="text1"/>
                <w:kern w:val="2"/>
                <w:szCs w:val="24"/>
              </w:rPr>
            </w:pPr>
            <w:r>
              <w:rPr>
                <w:color w:val="000000" w:themeColor="text1"/>
                <w:kern w:val="2"/>
                <w:szCs w:val="24"/>
              </w:rPr>
              <w:t xml:space="preserve">Netaikoma </w:t>
            </w:r>
          </w:p>
        </w:tc>
      </w:tr>
      <w:tr w:rsidR="00951C58" w14:paraId="6B0E52BA" w14:textId="77777777" w:rsidTr="00521706">
        <w:trPr>
          <w:trHeight w:val="300"/>
        </w:trPr>
        <w:tc>
          <w:tcPr>
            <w:tcW w:w="9535" w:type="dxa"/>
            <w:gridSpan w:val="4"/>
          </w:tcPr>
          <w:p w14:paraId="602E4B5F" w14:textId="77777777" w:rsidR="00951C58" w:rsidRDefault="00951C58" w:rsidP="00951C58">
            <w:pPr>
              <w:jc w:val="center"/>
              <w:rPr>
                <w:color w:val="4472C4"/>
                <w:kern w:val="2"/>
                <w:szCs w:val="24"/>
              </w:rPr>
            </w:pPr>
            <w:r>
              <w:rPr>
                <w:b/>
                <w:kern w:val="2"/>
                <w:szCs w:val="24"/>
              </w:rPr>
              <w:t>10. ESMINĖS SUTARTIES SĄLYGOS</w:t>
            </w:r>
          </w:p>
        </w:tc>
      </w:tr>
      <w:tr w:rsidR="00951C58" w14:paraId="2AB59277" w14:textId="77777777" w:rsidTr="00521706">
        <w:trPr>
          <w:trHeight w:val="300"/>
        </w:trPr>
        <w:tc>
          <w:tcPr>
            <w:tcW w:w="3094" w:type="dxa"/>
            <w:gridSpan w:val="2"/>
          </w:tcPr>
          <w:p w14:paraId="1F8893E5" w14:textId="77777777" w:rsidR="00951C58" w:rsidRDefault="00951C58" w:rsidP="00951C58">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081F1000" w14:textId="7B3DA09F" w:rsidR="00951C58" w:rsidRPr="009C4891" w:rsidRDefault="00951C58" w:rsidP="00951C58">
            <w:pPr>
              <w:jc w:val="both"/>
              <w:rPr>
                <w:kern w:val="2"/>
                <w:szCs w:val="24"/>
              </w:rPr>
            </w:pPr>
            <w:r>
              <w:rPr>
                <w:kern w:val="2"/>
                <w:szCs w:val="24"/>
              </w:rPr>
              <w:t>-</w:t>
            </w:r>
          </w:p>
        </w:tc>
      </w:tr>
      <w:tr w:rsidR="00951C58" w14:paraId="017293CD" w14:textId="77777777" w:rsidTr="00521706">
        <w:trPr>
          <w:trHeight w:val="300"/>
        </w:trPr>
        <w:tc>
          <w:tcPr>
            <w:tcW w:w="9535" w:type="dxa"/>
            <w:gridSpan w:val="4"/>
          </w:tcPr>
          <w:p w14:paraId="12C09721" w14:textId="77777777" w:rsidR="00951C58" w:rsidRDefault="00951C58" w:rsidP="00951C58">
            <w:pPr>
              <w:jc w:val="center"/>
              <w:rPr>
                <w:b/>
                <w:kern w:val="2"/>
                <w:szCs w:val="24"/>
              </w:rPr>
            </w:pPr>
            <w:r>
              <w:rPr>
                <w:b/>
                <w:kern w:val="2"/>
                <w:szCs w:val="24"/>
              </w:rPr>
              <w:t>11. SUTARTIES GALIOJIMAS IR KEITIMAS</w:t>
            </w:r>
          </w:p>
        </w:tc>
      </w:tr>
      <w:tr w:rsidR="00951C58" w14:paraId="710BB9FF" w14:textId="77777777" w:rsidTr="00521706">
        <w:trPr>
          <w:trHeight w:val="300"/>
        </w:trPr>
        <w:tc>
          <w:tcPr>
            <w:tcW w:w="3094" w:type="dxa"/>
            <w:gridSpan w:val="2"/>
          </w:tcPr>
          <w:p w14:paraId="239CC58A" w14:textId="77777777" w:rsidR="00951C58" w:rsidRDefault="00951C58" w:rsidP="00951C58">
            <w:pPr>
              <w:rPr>
                <w:b/>
                <w:kern w:val="2"/>
                <w:szCs w:val="24"/>
              </w:rPr>
            </w:pPr>
            <w:r>
              <w:rPr>
                <w:b/>
                <w:szCs w:val="24"/>
              </w:rPr>
              <w:t>11.1. Sutarties sudarymas ir įsigaliojimas</w:t>
            </w:r>
          </w:p>
        </w:tc>
        <w:tc>
          <w:tcPr>
            <w:tcW w:w="6441" w:type="dxa"/>
            <w:gridSpan w:val="2"/>
          </w:tcPr>
          <w:p w14:paraId="1AC495BE" w14:textId="77777777" w:rsidR="00951C58" w:rsidRDefault="00951C58" w:rsidP="00951C58">
            <w:pPr>
              <w:jc w:val="both"/>
              <w:rPr>
                <w:kern w:val="2"/>
                <w:szCs w:val="24"/>
              </w:rPr>
            </w:pPr>
            <w:r>
              <w:rPr>
                <w:kern w:val="2"/>
                <w:szCs w:val="24"/>
              </w:rPr>
              <w:t>Ši Sutartis laikoma sudaryta ir įsigalioja nuo Sutarties pasirašymo dienos (antrosios Šalies pasirašymo dieną).</w:t>
            </w:r>
          </w:p>
          <w:p w14:paraId="5617FB2C" w14:textId="487E39A3" w:rsidR="00951C58" w:rsidRDefault="00951C58" w:rsidP="00951C58">
            <w:pPr>
              <w:jc w:val="both"/>
              <w:rPr>
                <w:color w:val="4472C4"/>
                <w:kern w:val="2"/>
                <w:szCs w:val="24"/>
              </w:rPr>
            </w:pPr>
            <w:r>
              <w:rPr>
                <w:color w:val="000000"/>
                <w:kern w:val="2"/>
                <w:szCs w:val="24"/>
              </w:rPr>
              <w:t>Sutartis galioja iki visiško prievolių įvykdymo dienos</w:t>
            </w:r>
          </w:p>
        </w:tc>
      </w:tr>
      <w:tr w:rsidR="00951C58" w14:paraId="32B7541D" w14:textId="77777777" w:rsidTr="00521706">
        <w:trPr>
          <w:trHeight w:val="300"/>
        </w:trPr>
        <w:tc>
          <w:tcPr>
            <w:tcW w:w="9535" w:type="dxa"/>
            <w:gridSpan w:val="4"/>
          </w:tcPr>
          <w:p w14:paraId="62034693" w14:textId="77777777" w:rsidR="00951C58" w:rsidRDefault="00951C58" w:rsidP="00951C58">
            <w:pPr>
              <w:jc w:val="center"/>
              <w:rPr>
                <w:b/>
                <w:kern w:val="2"/>
                <w:szCs w:val="24"/>
              </w:rPr>
            </w:pPr>
            <w:r w:rsidRPr="004B776E">
              <w:rPr>
                <w:b/>
                <w:kern w:val="2"/>
                <w:szCs w:val="24"/>
              </w:rPr>
              <w:t>12. SUTARTIES NUTRAUKIMAS</w:t>
            </w:r>
          </w:p>
        </w:tc>
      </w:tr>
      <w:tr w:rsidR="00951C58" w14:paraId="643294A1" w14:textId="77777777" w:rsidTr="00521706">
        <w:trPr>
          <w:trHeight w:val="300"/>
        </w:trPr>
        <w:tc>
          <w:tcPr>
            <w:tcW w:w="3058" w:type="dxa"/>
            <w:tcBorders>
              <w:top w:val="single" w:sz="4" w:space="0" w:color="auto"/>
              <w:left w:val="single" w:sz="4" w:space="0" w:color="auto"/>
              <w:bottom w:val="single" w:sz="4" w:space="0" w:color="auto"/>
              <w:right w:val="single" w:sz="4" w:space="0" w:color="auto"/>
            </w:tcBorders>
          </w:tcPr>
          <w:p w14:paraId="3E22A6CA" w14:textId="77777777" w:rsidR="00951C58" w:rsidRDefault="00951C58" w:rsidP="00951C58">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C5A0304" w14:textId="58044218" w:rsidR="00951C58" w:rsidRPr="00FA6528" w:rsidRDefault="00951C58" w:rsidP="00951C58">
            <w:pPr>
              <w:jc w:val="both"/>
              <w:rPr>
                <w:kern w:val="2"/>
                <w:szCs w:val="24"/>
              </w:rPr>
            </w:pPr>
            <w:r w:rsidRPr="007D2939">
              <w:rPr>
                <w:kern w:val="2"/>
                <w:szCs w:val="24"/>
              </w:rPr>
              <w:t>Sutartis gali būti nutraukiama rašytiniu Šalių susitarimu arba vienašališkai, Bendrosiose sąlygose nustatyta tvarka.</w:t>
            </w:r>
          </w:p>
        </w:tc>
      </w:tr>
      <w:tr w:rsidR="00951C58" w14:paraId="75F0A6DB" w14:textId="77777777" w:rsidTr="00521706">
        <w:trPr>
          <w:trHeight w:val="300"/>
        </w:trPr>
        <w:tc>
          <w:tcPr>
            <w:tcW w:w="3058" w:type="dxa"/>
            <w:tcBorders>
              <w:top w:val="single" w:sz="4" w:space="0" w:color="auto"/>
              <w:left w:val="single" w:sz="4" w:space="0" w:color="auto"/>
              <w:bottom w:val="single" w:sz="4" w:space="0" w:color="auto"/>
              <w:right w:val="single" w:sz="4" w:space="0" w:color="auto"/>
            </w:tcBorders>
          </w:tcPr>
          <w:p w14:paraId="037CDF13" w14:textId="77777777" w:rsidR="00951C58" w:rsidRDefault="00951C58" w:rsidP="00951C58">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E28C30D" w14:textId="304017B1" w:rsidR="00951C58" w:rsidRPr="00F90B85" w:rsidRDefault="00951C58" w:rsidP="00951C58">
            <w:pPr>
              <w:jc w:val="both"/>
              <w:rPr>
                <w:color w:val="000000" w:themeColor="text1"/>
                <w:kern w:val="2"/>
                <w:szCs w:val="24"/>
              </w:rPr>
            </w:pPr>
            <w:r w:rsidRPr="00F90B85">
              <w:rPr>
                <w:color w:val="000000" w:themeColor="text1"/>
                <w:kern w:val="2"/>
                <w:szCs w:val="24"/>
              </w:rPr>
              <w:t>12.2.1. jeigu Tiekėjas nevykdo prisiimtų įsipareigojimų už Sutartyje nustatytą Sutarties kainą;</w:t>
            </w:r>
          </w:p>
          <w:p w14:paraId="37F85639" w14:textId="06EFF66C" w:rsidR="00951C58" w:rsidRPr="003E5310" w:rsidRDefault="00951C58" w:rsidP="00951C58">
            <w:pPr>
              <w:spacing w:line="257" w:lineRule="auto"/>
              <w:jc w:val="both"/>
              <w:rPr>
                <w:rFonts w:eastAsia="Arial"/>
                <w:color w:val="000000" w:themeColor="text1"/>
                <w:kern w:val="2"/>
                <w:szCs w:val="24"/>
                <w:lang w:val="lt"/>
              </w:rPr>
            </w:pPr>
            <w:r w:rsidRPr="00F90B85">
              <w:rPr>
                <w:rFonts w:eastAsia="Arial"/>
                <w:color w:val="000000" w:themeColor="text1"/>
                <w:kern w:val="2"/>
                <w:szCs w:val="24"/>
                <w:lang w:val="lt"/>
              </w:rPr>
              <w:t>12.2.</w:t>
            </w:r>
            <w:r>
              <w:rPr>
                <w:rFonts w:eastAsia="Arial"/>
                <w:color w:val="000000" w:themeColor="text1"/>
                <w:kern w:val="2"/>
                <w:szCs w:val="24"/>
                <w:lang w:val="lt"/>
              </w:rPr>
              <w:t>2</w:t>
            </w:r>
            <w:r w:rsidRPr="00F90B85">
              <w:rPr>
                <w:rFonts w:eastAsia="Arial"/>
                <w:color w:val="000000" w:themeColor="text1"/>
                <w:kern w:val="2"/>
                <w:szCs w:val="24"/>
                <w:lang w:val="lt"/>
              </w:rPr>
              <w:t xml:space="preserve">. </w:t>
            </w:r>
            <w:r w:rsidRPr="0003615D">
              <w:rPr>
                <w:rFonts w:eastAsia="Arial"/>
                <w:color w:val="000000" w:themeColor="text1"/>
                <w:kern w:val="2"/>
                <w:szCs w:val="24"/>
                <w:lang w:val="lt"/>
              </w:rPr>
              <w:t xml:space="preserve">jeigu paaiškėja, kad Tiekėjas nevykdo įsipareigojimų, kurie pasiūlymų vertinimo metu pirkimo dokumentuose buvo </w:t>
            </w:r>
            <w:r w:rsidRPr="003E5310">
              <w:rPr>
                <w:rFonts w:eastAsia="Arial"/>
                <w:color w:val="000000" w:themeColor="text1"/>
                <w:kern w:val="2"/>
                <w:szCs w:val="24"/>
                <w:lang w:val="lt"/>
              </w:rPr>
              <w:t>nustatyti kaip pasiūlymų vertinimo kriterijai</w:t>
            </w:r>
            <w:r>
              <w:rPr>
                <w:rFonts w:eastAsia="Arial"/>
                <w:color w:val="000000" w:themeColor="text1"/>
                <w:kern w:val="2"/>
                <w:szCs w:val="24"/>
                <w:lang w:val="lt"/>
              </w:rPr>
              <w:t xml:space="preserve"> (specialistai ir jų patirtis)</w:t>
            </w:r>
            <w:r w:rsidRPr="003E5310">
              <w:rPr>
                <w:rFonts w:eastAsia="Arial"/>
                <w:color w:val="000000" w:themeColor="text1"/>
                <w:kern w:val="2"/>
                <w:szCs w:val="24"/>
                <w:lang w:val="lt"/>
              </w:rPr>
              <w:t xml:space="preserve"> ir už kuriuos Tiekėjui buvo skiriamos reikšmės, kai pasiūlymas vertintas pagal kainos / sąnaudų ir kokybės santykį ir Tiekėjas per 10 (dešimt) kalendorinių dienų neištaiso pažeidimų;</w:t>
            </w:r>
          </w:p>
          <w:p w14:paraId="7B460EE2" w14:textId="0C26F3CB" w:rsidR="00951C58" w:rsidRPr="003E5310" w:rsidRDefault="00951C58" w:rsidP="00951C58">
            <w:pPr>
              <w:tabs>
                <w:tab w:val="left" w:pos="567"/>
                <w:tab w:val="left" w:pos="851"/>
                <w:tab w:val="left" w:pos="992"/>
                <w:tab w:val="left" w:pos="1134"/>
              </w:tabs>
              <w:spacing w:line="257" w:lineRule="auto"/>
              <w:jc w:val="both"/>
              <w:rPr>
                <w:rFonts w:eastAsia="Arial"/>
                <w:color w:val="000000" w:themeColor="text1"/>
                <w:kern w:val="2"/>
                <w:szCs w:val="24"/>
                <w:lang w:val="lt"/>
              </w:rPr>
            </w:pPr>
            <w:r w:rsidRPr="003E5310">
              <w:rPr>
                <w:rFonts w:eastAsia="Arial"/>
                <w:color w:val="000000" w:themeColor="text1"/>
                <w:kern w:val="2"/>
                <w:szCs w:val="24"/>
                <w:lang w:val="lt"/>
              </w:rPr>
              <w:t>12.2.3. jeigu Tiekėjas nesilaiko Specialiųjų sąlygų 4.1.1. p. nustatyt</w:t>
            </w:r>
            <w:r>
              <w:rPr>
                <w:rFonts w:eastAsia="Arial"/>
                <w:color w:val="000000" w:themeColor="text1"/>
                <w:kern w:val="2"/>
                <w:szCs w:val="24"/>
                <w:lang w:val="lt"/>
              </w:rPr>
              <w:t>o</w:t>
            </w:r>
            <w:r w:rsidRPr="003E5310">
              <w:rPr>
                <w:rFonts w:eastAsia="Arial"/>
                <w:color w:val="000000" w:themeColor="text1"/>
                <w:kern w:val="2"/>
                <w:szCs w:val="24"/>
                <w:lang w:val="lt"/>
              </w:rPr>
              <w:t xml:space="preserve"> Paslaugų teikimo termin</w:t>
            </w:r>
            <w:r>
              <w:rPr>
                <w:rFonts w:eastAsia="Arial"/>
                <w:color w:val="000000" w:themeColor="text1"/>
                <w:kern w:val="2"/>
                <w:szCs w:val="24"/>
                <w:lang w:val="lt"/>
              </w:rPr>
              <w:t>o</w:t>
            </w:r>
            <w:r w:rsidRPr="003E5310">
              <w:rPr>
                <w:rFonts w:eastAsia="Arial"/>
                <w:color w:val="000000" w:themeColor="text1"/>
                <w:kern w:val="2"/>
                <w:szCs w:val="24"/>
                <w:lang w:val="lt"/>
              </w:rPr>
              <w:t xml:space="preserve"> 2 (du) kartus iš eilės arba vėluoja suteikti minėt</w:t>
            </w:r>
            <w:r>
              <w:rPr>
                <w:rFonts w:eastAsia="Arial"/>
                <w:color w:val="000000" w:themeColor="text1"/>
                <w:kern w:val="2"/>
                <w:szCs w:val="24"/>
                <w:lang w:val="lt"/>
              </w:rPr>
              <w:t>ame</w:t>
            </w:r>
            <w:r w:rsidRPr="003E5310">
              <w:rPr>
                <w:rFonts w:eastAsia="Arial"/>
                <w:color w:val="000000" w:themeColor="text1"/>
                <w:kern w:val="2"/>
                <w:szCs w:val="24"/>
                <w:lang w:val="lt"/>
              </w:rPr>
              <w:t xml:space="preserve"> Specialiųjų sąlygų papunk</w:t>
            </w:r>
            <w:r>
              <w:rPr>
                <w:rFonts w:eastAsia="Arial"/>
                <w:color w:val="000000" w:themeColor="text1"/>
                <w:kern w:val="2"/>
                <w:szCs w:val="24"/>
                <w:lang w:val="lt"/>
              </w:rPr>
              <w:t>tyje</w:t>
            </w:r>
            <w:r w:rsidRPr="003E5310">
              <w:rPr>
                <w:rFonts w:eastAsia="Arial"/>
                <w:color w:val="000000" w:themeColor="text1"/>
                <w:kern w:val="2"/>
                <w:szCs w:val="24"/>
                <w:lang w:val="lt"/>
              </w:rPr>
              <w:t xml:space="preserve"> nurodytas paslaugas daugiau nei 30 (trisdešimt) dienų nuo minėt</w:t>
            </w:r>
            <w:r>
              <w:rPr>
                <w:rFonts w:eastAsia="Arial"/>
                <w:color w:val="000000" w:themeColor="text1"/>
                <w:kern w:val="2"/>
                <w:szCs w:val="24"/>
                <w:lang w:val="lt"/>
              </w:rPr>
              <w:t>ame</w:t>
            </w:r>
            <w:r w:rsidRPr="003E5310">
              <w:rPr>
                <w:rFonts w:eastAsia="Arial"/>
                <w:color w:val="000000" w:themeColor="text1"/>
                <w:kern w:val="2"/>
                <w:szCs w:val="24"/>
                <w:lang w:val="lt"/>
              </w:rPr>
              <w:t xml:space="preserve"> Specialiųjų sąlygų papunk</w:t>
            </w:r>
            <w:r>
              <w:rPr>
                <w:rFonts w:eastAsia="Arial"/>
                <w:color w:val="000000" w:themeColor="text1"/>
                <w:kern w:val="2"/>
                <w:szCs w:val="24"/>
                <w:lang w:val="lt"/>
              </w:rPr>
              <w:t>tyje</w:t>
            </w:r>
            <w:r w:rsidRPr="003E5310">
              <w:rPr>
                <w:rFonts w:eastAsia="Arial"/>
                <w:color w:val="000000" w:themeColor="text1"/>
                <w:kern w:val="2"/>
                <w:szCs w:val="24"/>
                <w:lang w:val="lt"/>
              </w:rPr>
              <w:t xml:space="preserve"> nustatytų Paslaugų suteikimo termino;</w:t>
            </w:r>
          </w:p>
          <w:p w14:paraId="49B5E1F2" w14:textId="4C5983BC" w:rsidR="00951C58" w:rsidRPr="009C4891" w:rsidRDefault="00951C58" w:rsidP="00951C58">
            <w:pPr>
              <w:tabs>
                <w:tab w:val="left" w:pos="567"/>
                <w:tab w:val="left" w:pos="851"/>
                <w:tab w:val="left" w:pos="992"/>
                <w:tab w:val="left" w:pos="1134"/>
              </w:tabs>
              <w:spacing w:line="257" w:lineRule="auto"/>
              <w:jc w:val="both"/>
              <w:rPr>
                <w:rFonts w:eastAsia="Arial"/>
                <w:color w:val="000000" w:themeColor="text1"/>
                <w:kern w:val="2"/>
                <w:szCs w:val="24"/>
                <w:lang w:val="lt"/>
              </w:rPr>
            </w:pPr>
            <w:r w:rsidRPr="003E5310">
              <w:rPr>
                <w:rFonts w:eastAsia="Arial"/>
                <w:color w:val="000000" w:themeColor="text1"/>
                <w:kern w:val="2"/>
                <w:szCs w:val="24"/>
                <w:lang w:val="lt"/>
              </w:rPr>
              <w:lastRenderedPageBreak/>
              <w:t>12.2.4. jeigu Tiekėjas pažeidžia Paslaugų suteikimo terminus ir priskaičiuotų netesybų už vėlavimą suma viršija 20 (dvidešimt) proc. Pradinės sutarties vertės;</w:t>
            </w:r>
          </w:p>
          <w:p w14:paraId="36DC3BDF" w14:textId="54D659A5" w:rsidR="00951C58" w:rsidRDefault="00951C58" w:rsidP="00951C58">
            <w:pPr>
              <w:tabs>
                <w:tab w:val="left" w:pos="567"/>
                <w:tab w:val="left" w:pos="851"/>
                <w:tab w:val="left" w:pos="992"/>
                <w:tab w:val="left" w:pos="1134"/>
              </w:tabs>
              <w:spacing w:line="257" w:lineRule="auto"/>
              <w:jc w:val="both"/>
              <w:rPr>
                <w:rFonts w:eastAsia="Arial"/>
                <w:color w:val="000000" w:themeColor="text1"/>
                <w:kern w:val="2"/>
                <w:szCs w:val="24"/>
                <w:lang w:val="lt"/>
              </w:rPr>
            </w:pPr>
            <w:r w:rsidRPr="009C4891">
              <w:rPr>
                <w:rFonts w:eastAsia="Arial"/>
                <w:color w:val="000000" w:themeColor="text1"/>
                <w:kern w:val="2"/>
                <w:szCs w:val="24"/>
                <w:lang w:val="lt"/>
              </w:rPr>
              <w:t>12.2.</w:t>
            </w:r>
            <w:r>
              <w:rPr>
                <w:rFonts w:eastAsia="Arial"/>
                <w:color w:val="000000" w:themeColor="text1"/>
                <w:kern w:val="2"/>
                <w:szCs w:val="24"/>
                <w:lang w:val="lt"/>
              </w:rPr>
              <w:t>5</w:t>
            </w:r>
            <w:r w:rsidRPr="009C4891">
              <w:rPr>
                <w:rFonts w:eastAsia="Arial"/>
                <w:color w:val="000000" w:themeColor="text1"/>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Pr>
                <w:rFonts w:eastAsia="Arial"/>
                <w:color w:val="000000" w:themeColor="text1"/>
                <w:kern w:val="2"/>
                <w:szCs w:val="24"/>
                <w:lang w:val="lt"/>
              </w:rPr>
              <w:t>;</w:t>
            </w:r>
          </w:p>
          <w:p w14:paraId="516A4BF4" w14:textId="2F60BC2C" w:rsidR="00951C58" w:rsidRPr="00D60F8A" w:rsidRDefault="00951C58" w:rsidP="00951C58">
            <w:pPr>
              <w:tabs>
                <w:tab w:val="left" w:pos="522"/>
                <w:tab w:val="left" w:pos="664"/>
                <w:tab w:val="left" w:pos="851"/>
              </w:tabs>
              <w:spacing w:line="257" w:lineRule="auto"/>
              <w:jc w:val="both"/>
              <w:rPr>
                <w:rFonts w:eastAsia="Arial"/>
                <w:kern w:val="2"/>
                <w:szCs w:val="24"/>
              </w:rPr>
            </w:pPr>
            <w:r w:rsidRPr="006426AA">
              <w:rPr>
                <w:rFonts w:eastAsia="Arial"/>
                <w:kern w:val="2"/>
                <w:szCs w:val="24"/>
              </w:rPr>
              <w:t>12.2.</w:t>
            </w:r>
            <w:r>
              <w:rPr>
                <w:rFonts w:eastAsia="Arial"/>
                <w:kern w:val="2"/>
                <w:szCs w:val="24"/>
              </w:rPr>
              <w:t>6</w:t>
            </w:r>
            <w:r w:rsidRPr="006426AA">
              <w:rPr>
                <w:rFonts w:eastAsia="Arial"/>
                <w:kern w:val="2"/>
                <w:szCs w:val="24"/>
              </w:rPr>
              <w:t>.</w:t>
            </w:r>
            <w:r>
              <w:rPr>
                <w:rFonts w:eastAsia="Arial"/>
                <w:kern w:val="2"/>
                <w:szCs w:val="24"/>
              </w:rPr>
              <w:t xml:space="preserve"> </w:t>
            </w:r>
            <w:r w:rsidRPr="006426AA">
              <w:rPr>
                <w:rFonts w:eastAsia="Arial"/>
                <w:kern w:val="2"/>
                <w:szCs w:val="24"/>
              </w:rPr>
              <w:t xml:space="preserve">Tiekėjas pažeidžia šios Sutarties nuostatas, reglamentuojančias </w:t>
            </w:r>
            <w:r w:rsidRPr="007D5D2A">
              <w:rPr>
                <w:rFonts w:eastAsia="Arial"/>
                <w:kern w:val="2"/>
                <w:szCs w:val="24"/>
              </w:rPr>
              <w:t xml:space="preserve">konkurenciją, intelektinės nuosavybės ar </w:t>
            </w:r>
            <w:r w:rsidRPr="007F40BB">
              <w:rPr>
                <w:rFonts w:eastAsia="Arial"/>
                <w:kern w:val="2"/>
                <w:szCs w:val="24"/>
              </w:rPr>
              <w:t>konfidencialios informacijos valdymą.</w:t>
            </w:r>
          </w:p>
        </w:tc>
      </w:tr>
      <w:tr w:rsidR="00951C58" w14:paraId="630DF359" w14:textId="77777777" w:rsidTr="00521706">
        <w:trPr>
          <w:trHeight w:val="300"/>
        </w:trPr>
        <w:tc>
          <w:tcPr>
            <w:tcW w:w="9535" w:type="dxa"/>
            <w:gridSpan w:val="4"/>
          </w:tcPr>
          <w:p w14:paraId="2C3E09E2" w14:textId="2E6CD889" w:rsidR="00951C58" w:rsidRDefault="00951C58" w:rsidP="00951C58">
            <w:pPr>
              <w:jc w:val="center"/>
              <w:rPr>
                <w:kern w:val="2"/>
                <w:szCs w:val="24"/>
              </w:rPr>
            </w:pPr>
            <w:r>
              <w:rPr>
                <w:b/>
                <w:kern w:val="2"/>
                <w:szCs w:val="24"/>
              </w:rPr>
              <w:lastRenderedPageBreak/>
              <w:t>13. APLINKOS APSAUGOS IR SOCIALINIAI KRITERIJAI</w:t>
            </w:r>
          </w:p>
        </w:tc>
      </w:tr>
      <w:tr w:rsidR="00951C58" w14:paraId="2E25FAA3" w14:textId="77777777" w:rsidTr="00521706">
        <w:trPr>
          <w:trHeight w:val="300"/>
        </w:trPr>
        <w:tc>
          <w:tcPr>
            <w:tcW w:w="3058" w:type="dxa"/>
          </w:tcPr>
          <w:p w14:paraId="293D8BC7" w14:textId="77777777" w:rsidR="00951C58" w:rsidRDefault="00951C58" w:rsidP="00951C58">
            <w:pPr>
              <w:rPr>
                <w:b/>
                <w:kern w:val="2"/>
                <w:szCs w:val="24"/>
              </w:rPr>
            </w:pPr>
            <w:r>
              <w:rPr>
                <w:b/>
                <w:kern w:val="2"/>
                <w:szCs w:val="24"/>
              </w:rPr>
              <w:t xml:space="preserve">13.1. Su perkamomis paslaugomis susiję  aplinkos apsaugos kriterijai </w:t>
            </w:r>
          </w:p>
        </w:tc>
        <w:tc>
          <w:tcPr>
            <w:tcW w:w="6477" w:type="dxa"/>
            <w:gridSpan w:val="3"/>
          </w:tcPr>
          <w:p w14:paraId="76494469" w14:textId="77777777" w:rsidR="00951C58" w:rsidRPr="00B65F93" w:rsidRDefault="00951C58" w:rsidP="00951C58">
            <w:pPr>
              <w:jc w:val="both"/>
              <w:rPr>
                <w:rFonts w:eastAsia="Calibri"/>
                <w:szCs w:val="24"/>
                <w:lang w:bidi="bo-CN"/>
              </w:rPr>
            </w:pPr>
            <w:r w:rsidRPr="00B65F93">
              <w:rPr>
                <w:szCs w:val="24"/>
              </w:rPr>
              <w:t>13.1.1</w:t>
            </w:r>
            <w:r w:rsidRPr="00B65F93">
              <w:rPr>
                <w:rFonts w:eastAsia="Calibri"/>
                <w:szCs w:val="24"/>
              </w:rPr>
              <w:t xml:space="preserve"> </w:t>
            </w:r>
          </w:p>
          <w:p w14:paraId="73D265B4" w14:textId="77777777" w:rsidR="00951C58" w:rsidRPr="00B65F93" w:rsidRDefault="00951C58" w:rsidP="00951C58">
            <w:pPr>
              <w:jc w:val="center"/>
              <w:rPr>
                <w:rFonts w:eastAsia="Calibri"/>
                <w:szCs w:val="24"/>
                <w:lang w:bidi="bo-CN"/>
              </w:rPr>
            </w:pPr>
            <w:r w:rsidRPr="00B65F93">
              <w:rPr>
                <w:rFonts w:eastAsia="Calibri"/>
                <w:szCs w:val="24"/>
                <w:lang w:bidi="bo-CN"/>
              </w:rPr>
              <w:t>Baldai:</w:t>
            </w:r>
          </w:p>
          <w:tbl>
            <w:tblPr>
              <w:tblStyle w:val="Lentelstinklelis"/>
              <w:tblW w:w="0" w:type="auto"/>
              <w:tblLook w:val="04A0" w:firstRow="1" w:lastRow="0" w:firstColumn="1" w:lastColumn="0" w:noHBand="0" w:noVBand="1"/>
            </w:tblPr>
            <w:tblGrid>
              <w:gridCol w:w="3143"/>
              <w:gridCol w:w="3108"/>
            </w:tblGrid>
            <w:tr w:rsidR="00951C58" w:rsidRPr="00B65F93" w14:paraId="605EC24E" w14:textId="77777777" w:rsidTr="007455CB">
              <w:tc>
                <w:tcPr>
                  <w:tcW w:w="4814" w:type="dxa"/>
                </w:tcPr>
                <w:p w14:paraId="6994AA71" w14:textId="77777777" w:rsidR="00951C58" w:rsidRPr="00B65F93" w:rsidRDefault="00951C58" w:rsidP="00951C58">
                  <w:pPr>
                    <w:jc w:val="center"/>
                    <w:rPr>
                      <w:rFonts w:eastAsia="Calibri"/>
                      <w:szCs w:val="24"/>
                      <w:lang w:bidi="bo-CN"/>
                    </w:rPr>
                  </w:pPr>
                  <w:bookmarkStart w:id="3" w:name="_Hlk172184626"/>
                  <w:r w:rsidRPr="00B65F93">
                    <w:rPr>
                      <w:rFonts w:eastAsia="Calibri"/>
                      <w:szCs w:val="24"/>
                      <w:lang w:bidi="bo-CN"/>
                    </w:rPr>
                    <w:t>Reikalavimas</w:t>
                  </w:r>
                </w:p>
              </w:tc>
              <w:tc>
                <w:tcPr>
                  <w:tcW w:w="4814" w:type="dxa"/>
                </w:tcPr>
                <w:p w14:paraId="075B9B3A" w14:textId="77777777" w:rsidR="00951C58" w:rsidRPr="00B65F93" w:rsidRDefault="00951C58" w:rsidP="00951C58">
                  <w:pPr>
                    <w:jc w:val="center"/>
                    <w:rPr>
                      <w:rFonts w:eastAsia="Calibri"/>
                      <w:szCs w:val="24"/>
                      <w:lang w:bidi="bo-CN"/>
                    </w:rPr>
                  </w:pPr>
                  <w:r w:rsidRPr="00B65F93">
                    <w:rPr>
                      <w:rFonts w:eastAsia="Calibri"/>
                      <w:szCs w:val="24"/>
                      <w:lang w:bidi="bo-CN"/>
                    </w:rPr>
                    <w:t>Pagrindžiantys dokumentai</w:t>
                  </w:r>
                </w:p>
              </w:tc>
            </w:tr>
            <w:bookmarkEnd w:id="3"/>
            <w:tr w:rsidR="00951C58" w:rsidRPr="00B65F93" w14:paraId="6CBF5A0D" w14:textId="77777777" w:rsidTr="007455CB">
              <w:tc>
                <w:tcPr>
                  <w:tcW w:w="4814" w:type="dxa"/>
                </w:tcPr>
                <w:p w14:paraId="2E511A0E" w14:textId="77777777" w:rsidR="00951C58" w:rsidRPr="00B65F93" w:rsidRDefault="00951C58" w:rsidP="00951C58">
                  <w:pPr>
                    <w:rPr>
                      <w:rFonts w:eastAsia="Calibri"/>
                      <w:szCs w:val="24"/>
                      <w:lang w:bidi="bo-CN"/>
                    </w:rPr>
                  </w:pPr>
                  <w:r w:rsidRPr="00B65F93">
                    <w:rPr>
                      <w:rFonts w:eastAsia="Calibri"/>
                      <w:szCs w:val="24"/>
                      <w:lang w:bidi="bo-CN"/>
                    </w:rPr>
                    <w:t>Ne mažiau kaip 80 proc. balduose naudojamos medienos, medienos medžiagų ir gaminių turi būti iš miškų, sertifikuotų naudojant FSC ar PEFC miškų sertifikavimo sistemas arba lygiavertes sertifikavimo sistemas.</w:t>
                  </w:r>
                </w:p>
              </w:tc>
              <w:tc>
                <w:tcPr>
                  <w:tcW w:w="4814" w:type="dxa"/>
                </w:tcPr>
                <w:p w14:paraId="78615E41" w14:textId="77777777" w:rsidR="00951C58" w:rsidRPr="00B65F93" w:rsidRDefault="00951C58" w:rsidP="00951C58">
                  <w:pPr>
                    <w:rPr>
                      <w:rFonts w:eastAsia="Calibri"/>
                      <w:szCs w:val="24"/>
                      <w:lang w:bidi="bo-CN"/>
                    </w:rPr>
                  </w:pPr>
                  <w:r w:rsidRPr="00B65F93">
                    <w:rPr>
                      <w:rFonts w:eastAsia="Calibri"/>
                      <w:szCs w:val="24"/>
                      <w:lang w:bidi="bo-CN"/>
                    </w:rPr>
                    <w:t>a) FSC®100 arba PEFC, arba kitas darnaus miškų ūkio standarto sertifikatas, arba</w:t>
                  </w:r>
                </w:p>
                <w:p w14:paraId="4A69D547" w14:textId="77777777" w:rsidR="00951C58" w:rsidRPr="00B65F93" w:rsidRDefault="00951C58" w:rsidP="00951C58">
                  <w:pPr>
                    <w:rPr>
                      <w:rFonts w:eastAsia="Calibri"/>
                      <w:szCs w:val="24"/>
                      <w:lang w:bidi="bo-CN"/>
                    </w:rPr>
                  </w:pPr>
                  <w:r w:rsidRPr="00B65F93">
                    <w:rPr>
                      <w:rFonts w:eastAsia="Calibri"/>
                      <w:szCs w:val="24"/>
                      <w:lang w:bidi="bo-CN"/>
                    </w:rPr>
                    <w:t>b) Pripažintos įstaigos arba paskelbtosios (notifikuotos) institucijos atlikto bandymo protokolas, tyrimų ataskaita ar pažyma, arba</w:t>
                  </w:r>
                </w:p>
                <w:p w14:paraId="5927F3C3" w14:textId="77777777" w:rsidR="00951C58" w:rsidRPr="00B65F93" w:rsidRDefault="00951C58" w:rsidP="00951C58">
                  <w:pPr>
                    <w:rPr>
                      <w:rFonts w:eastAsia="Calibri"/>
                      <w:szCs w:val="24"/>
                      <w:lang w:bidi="bo-CN"/>
                    </w:rPr>
                  </w:pPr>
                  <w:r w:rsidRPr="00B65F93">
                    <w:rPr>
                      <w:rFonts w:eastAsia="Calibri"/>
                      <w:szCs w:val="24"/>
                      <w:lang w:bidi="bo-CN"/>
                    </w:rPr>
                    <w:t>c) kiti lygiaverčiai įrodymai.</w:t>
                  </w:r>
                </w:p>
              </w:tc>
            </w:tr>
            <w:tr w:rsidR="00951C58" w:rsidRPr="00B65F93" w14:paraId="4D9C7E9B" w14:textId="77777777" w:rsidTr="007455CB">
              <w:tc>
                <w:tcPr>
                  <w:tcW w:w="4814" w:type="dxa"/>
                </w:tcPr>
                <w:p w14:paraId="03EE993D" w14:textId="77777777" w:rsidR="00951C58" w:rsidRPr="00B65F93" w:rsidRDefault="00951C58" w:rsidP="00951C58">
                  <w:pPr>
                    <w:rPr>
                      <w:rFonts w:eastAsia="Calibri"/>
                      <w:szCs w:val="24"/>
                      <w:lang w:bidi="bo-CN"/>
                    </w:rPr>
                  </w:pPr>
                  <w:r w:rsidRPr="00B65F93">
                    <w:rPr>
                      <w:rFonts w:eastAsia="Calibri"/>
                      <w:szCs w:val="24"/>
                      <w:lang w:bidi="bo-CN"/>
                    </w:rPr>
                    <w:t>Visos plastikinės dalys, kurių masė ≥ 50 g, turi būti paženklintos kaip tinkamos perdirbti pagal LST EN ISO 11469 „Bendrasis plastikinių gaminių identifikavimas ir ženklinimas“ (toliau – LST EN ISO 11469) ar lygiavertį standartą</w:t>
                  </w:r>
                </w:p>
              </w:tc>
              <w:tc>
                <w:tcPr>
                  <w:tcW w:w="4814" w:type="dxa"/>
                </w:tcPr>
                <w:p w14:paraId="73797E04" w14:textId="77777777" w:rsidR="00951C58" w:rsidRPr="00B65F93" w:rsidRDefault="00951C58" w:rsidP="00951C58">
                  <w:pPr>
                    <w:rPr>
                      <w:rFonts w:eastAsia="Calibri"/>
                      <w:szCs w:val="24"/>
                      <w:lang w:bidi="bo-CN"/>
                    </w:rPr>
                  </w:pPr>
                  <w:r w:rsidRPr="00B65F93">
                    <w:rPr>
                      <w:rFonts w:eastAsia="Calibri"/>
                      <w:szCs w:val="24"/>
                      <w:lang w:bidi="bo-CN"/>
                    </w:rPr>
                    <w:t>a) Ekologinis ženklas Nordic Swan arba kitas I tipo ekologinis ženklas (sertifikatas), kuris įrodytų, kad visos plastikinės dalys, kurių masė ≥ 50 g, yra paženklintos kaip tinkamos perdirbti pagal nurodytą standartą, arba</w:t>
                  </w:r>
                </w:p>
                <w:p w14:paraId="16E45CE3" w14:textId="77777777" w:rsidR="00951C58" w:rsidRPr="00B65F93" w:rsidRDefault="00951C58" w:rsidP="00951C58">
                  <w:pPr>
                    <w:rPr>
                      <w:rFonts w:eastAsia="Calibri"/>
                      <w:szCs w:val="24"/>
                      <w:lang w:bidi="bo-CN"/>
                    </w:rPr>
                  </w:pPr>
                  <w:r w:rsidRPr="00B65F93">
                    <w:rPr>
                      <w:rFonts w:eastAsia="Calibri"/>
                      <w:szCs w:val="24"/>
                      <w:lang w:bidi="bo-CN"/>
                    </w:rPr>
                    <w:t>b) pripažintos įstaigos arba paskelbtosios (notifikuotos) institucijos atlikto bandymo protokolas, tyrimų ataskaita ar pažyma, arba</w:t>
                  </w:r>
                </w:p>
                <w:p w14:paraId="51CC26A3" w14:textId="77777777" w:rsidR="00951C58" w:rsidRPr="00B65F93" w:rsidRDefault="00951C58" w:rsidP="00951C58">
                  <w:pPr>
                    <w:rPr>
                      <w:rFonts w:eastAsia="Calibri"/>
                      <w:szCs w:val="24"/>
                      <w:lang w:bidi="bo-CN"/>
                    </w:rPr>
                  </w:pPr>
                  <w:r w:rsidRPr="00B65F93">
                    <w:rPr>
                      <w:rFonts w:eastAsia="Calibri"/>
                      <w:szCs w:val="24"/>
                      <w:lang w:bidi="bo-CN"/>
                    </w:rPr>
                    <w:t>c) gamintojo techniniai dokumentai, arba</w:t>
                  </w:r>
                </w:p>
                <w:p w14:paraId="1FF32192" w14:textId="77777777" w:rsidR="00951C58" w:rsidRPr="00B65F93" w:rsidRDefault="00951C58" w:rsidP="00951C58">
                  <w:pPr>
                    <w:rPr>
                      <w:rFonts w:eastAsia="Calibri"/>
                      <w:szCs w:val="24"/>
                      <w:lang w:bidi="bo-CN"/>
                    </w:rPr>
                  </w:pPr>
                  <w:r w:rsidRPr="00B65F93">
                    <w:rPr>
                      <w:rFonts w:eastAsia="Calibri"/>
                      <w:szCs w:val="24"/>
                      <w:lang w:bidi="bo-CN"/>
                    </w:rPr>
                    <w:t>d) saugos duomenų lapas, arba</w:t>
                  </w:r>
                </w:p>
                <w:p w14:paraId="4D5B9629" w14:textId="77777777" w:rsidR="00951C58" w:rsidRPr="00B65F93" w:rsidRDefault="00951C58" w:rsidP="00951C58">
                  <w:pPr>
                    <w:rPr>
                      <w:rFonts w:eastAsia="Calibri"/>
                      <w:szCs w:val="24"/>
                      <w:lang w:bidi="bo-CN"/>
                    </w:rPr>
                  </w:pPr>
                  <w:r w:rsidRPr="00B65F93">
                    <w:rPr>
                      <w:rFonts w:eastAsia="Calibri"/>
                      <w:szCs w:val="24"/>
                      <w:lang w:bidi="bo-CN"/>
                    </w:rPr>
                    <w:t>e) kiti lygiaverčiai įrodymai.</w:t>
                  </w:r>
                </w:p>
              </w:tc>
            </w:tr>
            <w:tr w:rsidR="00951C58" w:rsidRPr="00B65F93" w14:paraId="0826BA78" w14:textId="77777777" w:rsidTr="007455CB">
              <w:tc>
                <w:tcPr>
                  <w:tcW w:w="4814" w:type="dxa"/>
                </w:tcPr>
                <w:p w14:paraId="07B1E6BD" w14:textId="77777777" w:rsidR="00951C58" w:rsidRPr="00B65F93" w:rsidRDefault="00951C58" w:rsidP="00951C58">
                  <w:pPr>
                    <w:rPr>
                      <w:rFonts w:eastAsia="Calibri"/>
                      <w:szCs w:val="24"/>
                      <w:lang w:bidi="bo-CN"/>
                    </w:rPr>
                  </w:pPr>
                  <w:r w:rsidRPr="00B65F93">
                    <w:rPr>
                      <w:rFonts w:eastAsia="Calibri"/>
                      <w:szCs w:val="24"/>
                      <w:lang w:bidi="bo-CN"/>
                    </w:rPr>
                    <w:t xml:space="preserve">Jei baldo kamšalo sudėtyje naudojamos sintetinės poliesterio medžiagos, jų </w:t>
                  </w:r>
                  <w:r w:rsidRPr="00B65F93">
                    <w:rPr>
                      <w:rFonts w:eastAsia="Calibri"/>
                      <w:szCs w:val="24"/>
                      <w:lang w:bidi="bo-CN"/>
                    </w:rPr>
                    <w:lastRenderedPageBreak/>
                    <w:t>sudėtyje turi būti dalis perdirbtų medžiagų</w:t>
                  </w:r>
                </w:p>
              </w:tc>
              <w:tc>
                <w:tcPr>
                  <w:tcW w:w="4814" w:type="dxa"/>
                </w:tcPr>
                <w:p w14:paraId="4EED9FC0" w14:textId="77777777" w:rsidR="00951C58" w:rsidRPr="00B65F93" w:rsidRDefault="00951C58" w:rsidP="00951C58">
                  <w:pPr>
                    <w:rPr>
                      <w:rFonts w:eastAsia="Calibri"/>
                      <w:szCs w:val="24"/>
                      <w:lang w:bidi="bo-CN"/>
                    </w:rPr>
                  </w:pPr>
                  <w:r w:rsidRPr="00B65F93">
                    <w:rPr>
                      <w:rFonts w:eastAsia="Calibri"/>
                      <w:szCs w:val="24"/>
                      <w:lang w:bidi="bo-CN"/>
                    </w:rPr>
                    <w:lastRenderedPageBreak/>
                    <w:t>a) Gamintojo techniniai dokumentai, kuriuose būtų nurodyta perdirbtų medžiagų dalis, arba</w:t>
                  </w:r>
                </w:p>
                <w:p w14:paraId="0D166058" w14:textId="77777777" w:rsidR="00951C58" w:rsidRPr="00B65F93" w:rsidRDefault="00951C58" w:rsidP="00951C58">
                  <w:pPr>
                    <w:rPr>
                      <w:rFonts w:eastAsia="Calibri"/>
                      <w:szCs w:val="24"/>
                      <w:lang w:bidi="bo-CN"/>
                    </w:rPr>
                  </w:pPr>
                  <w:r w:rsidRPr="00B65F93">
                    <w:rPr>
                      <w:rFonts w:eastAsia="Calibri"/>
                      <w:szCs w:val="24"/>
                      <w:lang w:bidi="bo-CN"/>
                    </w:rPr>
                    <w:lastRenderedPageBreak/>
                    <w:t>b) pripažintos įstaigos arba paskelbtosios (notifikuotos) institucijos atlikto bandymo protokolas, tyrimų ataskaita ar pažyma, arba</w:t>
                  </w:r>
                </w:p>
                <w:p w14:paraId="2E7AD069" w14:textId="77777777" w:rsidR="00951C58" w:rsidRPr="00B65F93" w:rsidRDefault="00951C58" w:rsidP="00951C58">
                  <w:pPr>
                    <w:rPr>
                      <w:rFonts w:eastAsia="Calibri"/>
                      <w:szCs w:val="24"/>
                      <w:lang w:bidi="bo-CN"/>
                    </w:rPr>
                  </w:pPr>
                  <w:r w:rsidRPr="00B65F93">
                    <w:rPr>
                      <w:rFonts w:eastAsia="Calibri"/>
                      <w:szCs w:val="24"/>
                      <w:lang w:bidi="bo-CN"/>
                    </w:rPr>
                    <w:t>c) gamintojo ar tiekėjo deklaracija (pateikiant objektyvius įrodymus), arba</w:t>
                  </w:r>
                </w:p>
                <w:p w14:paraId="389A07B7" w14:textId="77777777" w:rsidR="00951C58" w:rsidRPr="00B65F93" w:rsidRDefault="00951C58" w:rsidP="00951C58">
                  <w:pPr>
                    <w:rPr>
                      <w:rFonts w:eastAsia="Calibri"/>
                      <w:szCs w:val="24"/>
                      <w:lang w:bidi="bo-CN"/>
                    </w:rPr>
                  </w:pPr>
                  <w:r w:rsidRPr="00B65F93">
                    <w:rPr>
                      <w:rFonts w:eastAsia="Calibri"/>
                      <w:szCs w:val="24"/>
                      <w:lang w:bidi="bo-CN"/>
                    </w:rPr>
                    <w:t>d) kiti lygiaverčiai įrodymai.</w:t>
                  </w:r>
                </w:p>
              </w:tc>
            </w:tr>
            <w:tr w:rsidR="00951C58" w:rsidRPr="00B65F93" w14:paraId="7705B5D9" w14:textId="77777777" w:rsidTr="007455CB">
              <w:tc>
                <w:tcPr>
                  <w:tcW w:w="4814" w:type="dxa"/>
                </w:tcPr>
                <w:p w14:paraId="50CC4FE8" w14:textId="77777777" w:rsidR="00951C58" w:rsidRPr="00B65F93" w:rsidRDefault="00951C58" w:rsidP="00951C58">
                  <w:pPr>
                    <w:rPr>
                      <w:rFonts w:eastAsia="Calibri"/>
                      <w:szCs w:val="24"/>
                      <w:lang w:bidi="bo-CN"/>
                    </w:rPr>
                  </w:pPr>
                  <w:r w:rsidRPr="00B65F93">
                    <w:rPr>
                      <w:rFonts w:eastAsia="Calibri"/>
                      <w:szCs w:val="24"/>
                      <w:lang w:bidi="bo-CN"/>
                    </w:rPr>
                    <w:lastRenderedPageBreak/>
                    <w:t>Paviršiams dengti naudojamuose produktuose:</w:t>
                  </w:r>
                </w:p>
                <w:p w14:paraId="4922479B" w14:textId="77777777" w:rsidR="00951C58" w:rsidRPr="00B65F93" w:rsidRDefault="00951C58" w:rsidP="00951C58">
                  <w:pPr>
                    <w:rPr>
                      <w:rFonts w:eastAsia="Calibri"/>
                      <w:szCs w:val="24"/>
                      <w:lang w:bidi="bo-CN"/>
                    </w:rPr>
                  </w:pPr>
                  <w:r w:rsidRPr="00B65F93">
                    <w:rPr>
                      <w:rFonts w:eastAsia="Calibri"/>
                      <w:szCs w:val="24"/>
                      <w:lang w:bidi="bo-CN"/>
                    </w:rPr>
                    <w:t>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4321D45C" w14:textId="77777777" w:rsidR="00951C58" w:rsidRPr="00B65F93" w:rsidRDefault="00951C58" w:rsidP="00951C58">
                  <w:pPr>
                    <w:rPr>
                      <w:rFonts w:eastAsia="Calibri"/>
                      <w:szCs w:val="24"/>
                      <w:lang w:bidi="bo-CN"/>
                    </w:rPr>
                  </w:pPr>
                  <w:r w:rsidRPr="00B65F93">
                    <w:rPr>
                      <w:rFonts w:eastAsia="Calibri"/>
                      <w:szCs w:val="24"/>
                      <w:lang w:bidi="bo-CN"/>
                    </w:rPr>
                    <w:t xml:space="preserve">2. neturi būti daugiau kaip 5 proc. masės lakiųjų organinių junginių (LOJ); </w:t>
                  </w:r>
                </w:p>
                <w:p w14:paraId="03DC991A" w14:textId="77777777" w:rsidR="00951C58" w:rsidRPr="00B65F93" w:rsidRDefault="00951C58" w:rsidP="00951C58">
                  <w:pPr>
                    <w:rPr>
                      <w:rFonts w:eastAsia="Calibri"/>
                      <w:szCs w:val="24"/>
                      <w:lang w:bidi="bo-CN"/>
                    </w:rPr>
                  </w:pPr>
                  <w:r w:rsidRPr="00B65F93">
                    <w:rPr>
                      <w:rFonts w:eastAsia="Calibri"/>
                      <w:szCs w:val="24"/>
                      <w:lang w:bidi="bo-CN"/>
                    </w:rPr>
                    <w:t xml:space="preserve">3. neturi būti chromo (VI) junginių; </w:t>
                  </w:r>
                </w:p>
                <w:p w14:paraId="40EA3F74" w14:textId="77777777" w:rsidR="00951C58" w:rsidRPr="00B65F93" w:rsidRDefault="00951C58" w:rsidP="00951C58">
                  <w:pPr>
                    <w:rPr>
                      <w:rFonts w:eastAsia="Calibri"/>
                      <w:szCs w:val="24"/>
                      <w:lang w:bidi="bo-CN"/>
                    </w:rPr>
                  </w:pPr>
                  <w:r w:rsidRPr="00B65F93">
                    <w:rPr>
                      <w:rFonts w:eastAsia="Calibri"/>
                      <w:szCs w:val="24"/>
                      <w:lang w:bidi="bo-CN"/>
                    </w:rPr>
                    <w:t>4. formaldehido išmetamieji teršalai neturi viršyti 0,05 ppm.</w:t>
                  </w:r>
                </w:p>
                <w:p w14:paraId="75912A24" w14:textId="77777777" w:rsidR="00951C58" w:rsidRPr="00B65F93" w:rsidRDefault="00951C58" w:rsidP="00951C58">
                  <w:pPr>
                    <w:rPr>
                      <w:rFonts w:eastAsia="Calibri"/>
                      <w:szCs w:val="24"/>
                      <w:lang w:bidi="bo-CN"/>
                    </w:rPr>
                  </w:pPr>
                </w:p>
              </w:tc>
              <w:tc>
                <w:tcPr>
                  <w:tcW w:w="4814" w:type="dxa"/>
                </w:tcPr>
                <w:p w14:paraId="5D0AA196" w14:textId="77777777" w:rsidR="00951C58" w:rsidRPr="00B65F93" w:rsidRDefault="00951C58" w:rsidP="00951C58">
                  <w:pPr>
                    <w:rPr>
                      <w:rFonts w:eastAsia="Calibri"/>
                      <w:szCs w:val="24"/>
                      <w:lang w:bidi="bo-CN"/>
                    </w:rPr>
                  </w:pPr>
                  <w:r w:rsidRPr="00B65F93">
                    <w:rPr>
                      <w:rFonts w:eastAsia="Calibri"/>
                      <w:szCs w:val="24"/>
                      <w:lang w:bidi="bo-CN"/>
                    </w:rPr>
                    <w:t>a) Ekologinis ženklas European Ecolabel arba Nordic Swan, arba kitas I tipo ekologinis ženklas (sertifikatas), kuris įrodytų, kad paviršiams naudojamuose produktuose nėra/neviršija reikalavime nurodytų medžiagų, arba</w:t>
                  </w:r>
                </w:p>
                <w:p w14:paraId="7BE5D0BA" w14:textId="77777777" w:rsidR="00951C58" w:rsidRPr="00B65F93" w:rsidRDefault="00951C58" w:rsidP="00951C58">
                  <w:pPr>
                    <w:rPr>
                      <w:rFonts w:eastAsia="Calibri"/>
                      <w:szCs w:val="24"/>
                      <w:lang w:bidi="bo-CN"/>
                    </w:rPr>
                  </w:pPr>
                  <w:r w:rsidRPr="00B65F93">
                    <w:rPr>
                      <w:rFonts w:eastAsia="Calibri"/>
                      <w:szCs w:val="24"/>
                      <w:lang w:bidi="bo-CN"/>
                    </w:rPr>
                    <w:t>b) pripažintos įstaigos arba paskelbtosios (notifikuotos) institucijos bandymų protokolas, tyrimų ataskaita ar pažyma arba</w:t>
                  </w:r>
                </w:p>
                <w:p w14:paraId="3A857C96" w14:textId="77777777" w:rsidR="00951C58" w:rsidRPr="00B65F93" w:rsidRDefault="00951C58" w:rsidP="00951C58">
                  <w:pPr>
                    <w:rPr>
                      <w:rFonts w:eastAsia="Calibri"/>
                      <w:szCs w:val="24"/>
                      <w:lang w:bidi="bo-CN"/>
                    </w:rPr>
                  </w:pPr>
                  <w:r w:rsidRPr="00B65F93">
                    <w:rPr>
                      <w:rFonts w:eastAsia="Calibri"/>
                      <w:szCs w:val="24"/>
                      <w:lang w:bidi="bo-CN"/>
                    </w:rPr>
                    <w:t>c) gamintojo techniniai dokumentai, arba</w:t>
                  </w:r>
                </w:p>
                <w:p w14:paraId="2E095AA3" w14:textId="77777777" w:rsidR="00951C58" w:rsidRPr="00B65F93" w:rsidRDefault="00951C58" w:rsidP="00951C58">
                  <w:pPr>
                    <w:rPr>
                      <w:rFonts w:eastAsia="Calibri"/>
                      <w:szCs w:val="24"/>
                      <w:lang w:bidi="bo-CN"/>
                    </w:rPr>
                  </w:pPr>
                  <w:r w:rsidRPr="00B65F93">
                    <w:rPr>
                      <w:rFonts w:eastAsia="Calibri"/>
                      <w:szCs w:val="24"/>
                      <w:lang w:bidi="bo-CN"/>
                    </w:rPr>
                    <w:t>d) saugos duomenų lapas, arba</w:t>
                  </w:r>
                </w:p>
                <w:p w14:paraId="37E6F861" w14:textId="77777777" w:rsidR="00951C58" w:rsidRPr="00B65F93" w:rsidRDefault="00951C58" w:rsidP="00951C58">
                  <w:pPr>
                    <w:rPr>
                      <w:rFonts w:eastAsia="Calibri"/>
                      <w:szCs w:val="24"/>
                      <w:lang w:bidi="bo-CN"/>
                    </w:rPr>
                  </w:pPr>
                  <w:r w:rsidRPr="00B65F93">
                    <w:rPr>
                      <w:rFonts w:eastAsia="Calibri"/>
                      <w:szCs w:val="24"/>
                      <w:lang w:bidi="bo-CN"/>
                    </w:rPr>
                    <w:t>e) gamintojo ar tiekėjo deklaracija (pateikiant objektyvius įrodymus), arba</w:t>
                  </w:r>
                </w:p>
                <w:p w14:paraId="32D380EC" w14:textId="77777777" w:rsidR="00951C58" w:rsidRPr="00B65F93" w:rsidRDefault="00951C58" w:rsidP="00951C58">
                  <w:pPr>
                    <w:rPr>
                      <w:rFonts w:eastAsia="Calibri"/>
                      <w:szCs w:val="24"/>
                      <w:lang w:bidi="bo-CN"/>
                    </w:rPr>
                  </w:pPr>
                  <w:r w:rsidRPr="00B65F93">
                    <w:rPr>
                      <w:rFonts w:eastAsia="Calibri"/>
                      <w:szCs w:val="24"/>
                      <w:lang w:bidi="bo-CN"/>
                    </w:rPr>
                    <w:t>f) kiti lygiaverčiai įrodymai.</w:t>
                  </w:r>
                </w:p>
              </w:tc>
            </w:tr>
          </w:tbl>
          <w:p w14:paraId="311E370D" w14:textId="77777777" w:rsidR="00951C58" w:rsidRPr="00B65F93" w:rsidRDefault="00951C58" w:rsidP="00951C58">
            <w:pPr>
              <w:rPr>
                <w:rFonts w:eastAsia="Calibri"/>
                <w:szCs w:val="24"/>
                <w:lang w:bidi="bo-CN"/>
              </w:rPr>
            </w:pPr>
          </w:p>
          <w:p w14:paraId="6F32B2E1" w14:textId="77777777" w:rsidR="00951C58" w:rsidRPr="00B65F93" w:rsidRDefault="00951C58" w:rsidP="00951C58">
            <w:pPr>
              <w:rPr>
                <w:rFonts w:eastAsia="Calibri"/>
                <w:szCs w:val="24"/>
                <w:lang w:bidi="bo-CN"/>
              </w:rPr>
            </w:pPr>
          </w:p>
          <w:p w14:paraId="070554AF" w14:textId="77777777" w:rsidR="00951C58" w:rsidRPr="00B65F93" w:rsidRDefault="00951C58" w:rsidP="00951C58">
            <w:pPr>
              <w:jc w:val="center"/>
              <w:rPr>
                <w:rFonts w:eastAsia="Calibri"/>
                <w:szCs w:val="24"/>
                <w:lang w:bidi="bo-CN"/>
              </w:rPr>
            </w:pPr>
            <w:r w:rsidRPr="00B65F93">
              <w:rPr>
                <w:rFonts w:eastAsia="Calibri"/>
                <w:szCs w:val="24"/>
                <w:lang w:bidi="bo-CN"/>
              </w:rPr>
              <w:t>Televizoriai ir monitoriai:</w:t>
            </w:r>
          </w:p>
          <w:tbl>
            <w:tblPr>
              <w:tblStyle w:val="Lentelstinklelis"/>
              <w:tblW w:w="0" w:type="auto"/>
              <w:tblLook w:val="04A0" w:firstRow="1" w:lastRow="0" w:firstColumn="1" w:lastColumn="0" w:noHBand="0" w:noVBand="1"/>
            </w:tblPr>
            <w:tblGrid>
              <w:gridCol w:w="3154"/>
              <w:gridCol w:w="3097"/>
            </w:tblGrid>
            <w:tr w:rsidR="00951C58" w:rsidRPr="00B65F93" w14:paraId="4838CD59" w14:textId="77777777" w:rsidTr="007455CB">
              <w:tc>
                <w:tcPr>
                  <w:tcW w:w="4814" w:type="dxa"/>
                </w:tcPr>
                <w:p w14:paraId="728E6343" w14:textId="77777777" w:rsidR="00951C58" w:rsidRPr="00B65F93" w:rsidRDefault="00951C58" w:rsidP="00951C58">
                  <w:pPr>
                    <w:jc w:val="center"/>
                    <w:rPr>
                      <w:rFonts w:eastAsia="Calibri"/>
                      <w:szCs w:val="24"/>
                      <w:lang w:bidi="bo-CN"/>
                    </w:rPr>
                  </w:pPr>
                  <w:r w:rsidRPr="00B65F93">
                    <w:rPr>
                      <w:rFonts w:eastAsia="Calibri"/>
                      <w:szCs w:val="24"/>
                      <w:lang w:bidi="bo-CN"/>
                    </w:rPr>
                    <w:t>Reikalavimas</w:t>
                  </w:r>
                </w:p>
              </w:tc>
              <w:tc>
                <w:tcPr>
                  <w:tcW w:w="4814" w:type="dxa"/>
                </w:tcPr>
                <w:p w14:paraId="5B82E930" w14:textId="77777777" w:rsidR="00951C58" w:rsidRPr="00B65F93" w:rsidRDefault="00951C58" w:rsidP="00951C58">
                  <w:pPr>
                    <w:jc w:val="center"/>
                    <w:rPr>
                      <w:rFonts w:eastAsia="Calibri"/>
                      <w:szCs w:val="24"/>
                      <w:lang w:bidi="bo-CN"/>
                    </w:rPr>
                  </w:pPr>
                  <w:r w:rsidRPr="00B65F93">
                    <w:rPr>
                      <w:rFonts w:eastAsia="Calibri"/>
                      <w:szCs w:val="24"/>
                      <w:lang w:bidi="bo-CN"/>
                    </w:rPr>
                    <w:t>Pagrindžiantys dokumentai</w:t>
                  </w:r>
                </w:p>
              </w:tc>
            </w:tr>
            <w:tr w:rsidR="00951C58" w:rsidRPr="00B65F93" w14:paraId="11C49D70" w14:textId="77777777" w:rsidTr="007455CB">
              <w:tc>
                <w:tcPr>
                  <w:tcW w:w="4814" w:type="dxa"/>
                </w:tcPr>
                <w:p w14:paraId="462AB349" w14:textId="77777777" w:rsidR="00951C58" w:rsidRPr="00B65F93" w:rsidRDefault="00951C58" w:rsidP="00951C58">
                  <w:pPr>
                    <w:jc w:val="both"/>
                    <w:rPr>
                      <w:rFonts w:eastAsia="Calibri"/>
                      <w:szCs w:val="24"/>
                      <w:lang w:bidi="bo-CN"/>
                    </w:rPr>
                  </w:pPr>
                  <w:r w:rsidRPr="00B65F93">
                    <w:rPr>
                      <w:rFonts w:eastAsia="Calibri"/>
                      <w:szCs w:val="24"/>
                      <w:lang w:bidi="bo-CN"/>
                    </w:rPr>
                    <w:t xml:space="preserve">Prekės, įtrauktos į Lietuvos Respublikos energetikos ministro 2015 m. birželio 18 d. </w:t>
                  </w:r>
                  <w:r w:rsidRPr="00B65F93">
                    <w:rPr>
                      <w:rFonts w:eastAsia="Calibri"/>
                      <w:szCs w:val="24"/>
                      <w:lang w:bidi="bo-CN"/>
                    </w:rPr>
                    <w:lastRenderedPageBreak/>
                    <w:t>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tc>
              <w:tc>
                <w:tcPr>
                  <w:tcW w:w="4814" w:type="dxa"/>
                </w:tcPr>
                <w:p w14:paraId="6F2CDD32" w14:textId="77777777" w:rsidR="00951C58" w:rsidRPr="00B65F93" w:rsidRDefault="00951C58" w:rsidP="00951C58">
                  <w:pPr>
                    <w:jc w:val="both"/>
                    <w:rPr>
                      <w:rFonts w:eastAsia="Calibri"/>
                      <w:szCs w:val="24"/>
                      <w:lang w:bidi="bo-CN"/>
                    </w:rPr>
                  </w:pPr>
                  <w:r w:rsidRPr="00B65F93">
                    <w:rPr>
                      <w:rFonts w:eastAsia="Calibri"/>
                      <w:szCs w:val="24"/>
                      <w:lang w:bidi="bo-CN"/>
                    </w:rPr>
                    <w:lastRenderedPageBreak/>
                    <w:t>Dėl prekės energinio efektyvumo klasės:</w:t>
                  </w:r>
                </w:p>
                <w:p w14:paraId="272EB3A9" w14:textId="77777777" w:rsidR="00951C58" w:rsidRPr="00B65F93" w:rsidRDefault="00951C58" w:rsidP="00951C58">
                  <w:pPr>
                    <w:jc w:val="both"/>
                    <w:rPr>
                      <w:rFonts w:eastAsia="Calibri"/>
                      <w:szCs w:val="24"/>
                      <w:lang w:bidi="bo-CN"/>
                    </w:rPr>
                  </w:pPr>
                  <w:r w:rsidRPr="00B65F93">
                    <w:rPr>
                      <w:rFonts w:eastAsia="Calibri"/>
                      <w:szCs w:val="24"/>
                      <w:lang w:bidi="bo-CN"/>
                    </w:rPr>
                    <w:lastRenderedPageBreak/>
                    <w:t>a) Siūlomo (-ų) gaminio (-ių) galiojanti energijos vartojimo efektyvumo etiketė, suteikta pagal ES energijos vartojimo efektyvumo ženklinimo sistemos reglamentą (ES) 2017/1369, arba</w:t>
                  </w:r>
                </w:p>
                <w:p w14:paraId="45AF34D5" w14:textId="77777777" w:rsidR="00951C58" w:rsidRPr="00B65F93" w:rsidRDefault="00951C58" w:rsidP="00951C58">
                  <w:pPr>
                    <w:jc w:val="both"/>
                    <w:rPr>
                      <w:rFonts w:eastAsia="Calibri"/>
                      <w:szCs w:val="24"/>
                      <w:lang w:bidi="bo-CN"/>
                    </w:rPr>
                  </w:pPr>
                  <w:r w:rsidRPr="00B65F93">
                    <w:rPr>
                      <w:rFonts w:eastAsia="Calibri"/>
                      <w:szCs w:val="24"/>
                      <w:lang w:bidi="bo-CN"/>
                    </w:rPr>
                    <w:t>b) gaminio informacijos lapas, įrodantis, kad siūlomo gaminio energijos vartojimo efektyvumo klasė yra ne žemesnė nei reikalaujama, arba</w:t>
                  </w:r>
                </w:p>
                <w:p w14:paraId="6D8AB26F" w14:textId="77777777" w:rsidR="00951C58" w:rsidRPr="00B65F93" w:rsidRDefault="00951C58" w:rsidP="00951C58">
                  <w:pPr>
                    <w:jc w:val="both"/>
                    <w:rPr>
                      <w:rFonts w:eastAsia="Calibri"/>
                      <w:szCs w:val="24"/>
                      <w:lang w:bidi="bo-CN"/>
                    </w:rPr>
                  </w:pPr>
                  <w:r w:rsidRPr="00B65F93">
                    <w:rPr>
                      <w:rFonts w:eastAsia="Calibri"/>
                      <w:szCs w:val="24"/>
                      <w:lang w:bidi="bo-CN"/>
                    </w:rPr>
                    <w:t>c) kiti lygiaverčiai įrodymai.</w:t>
                  </w:r>
                </w:p>
                <w:p w14:paraId="7CEC2B1B" w14:textId="77777777" w:rsidR="00951C58" w:rsidRPr="00B65F93" w:rsidRDefault="00951C58" w:rsidP="00951C58">
                  <w:pPr>
                    <w:jc w:val="both"/>
                    <w:rPr>
                      <w:rFonts w:eastAsia="Calibri"/>
                      <w:szCs w:val="24"/>
                      <w:lang w:bidi="bo-CN"/>
                    </w:rPr>
                  </w:pPr>
                  <w:r w:rsidRPr="00B65F93">
                    <w:rPr>
                      <w:rFonts w:eastAsia="Calibri"/>
                      <w:szCs w:val="24"/>
                      <w:lang w:bidi="bo-CN"/>
                    </w:rPr>
                    <w:t>Jeigu prekės turi atitikti Europos Komisijos reglamentuose dėl gaminių ekologinio projektavimo nustatytus efektyvaus energijos vartojimo kriterijus:</w:t>
                  </w:r>
                </w:p>
                <w:p w14:paraId="0B3EA279" w14:textId="77777777" w:rsidR="00951C58" w:rsidRPr="00B65F93" w:rsidRDefault="00951C58" w:rsidP="00951C58">
                  <w:pPr>
                    <w:jc w:val="both"/>
                    <w:rPr>
                      <w:rFonts w:eastAsia="Calibri"/>
                      <w:szCs w:val="24"/>
                      <w:lang w:bidi="bo-CN"/>
                    </w:rPr>
                  </w:pPr>
                  <w:r w:rsidRPr="00B65F93">
                    <w:rPr>
                      <w:rFonts w:eastAsia="Calibri"/>
                      <w:szCs w:val="24"/>
                      <w:lang w:bidi="bo-CN"/>
                    </w:rPr>
                    <w:t>a) gamintojo atitikties deklaracija, patvirtinanti, kad prekės atitinka Europos Komisijos reglamentuose dėl gaminių ekologinio projektavimo nurodytus reikalavimus, arba</w:t>
                  </w:r>
                </w:p>
                <w:p w14:paraId="7CEBB294" w14:textId="77777777" w:rsidR="00951C58" w:rsidRPr="00B65F93" w:rsidRDefault="00951C58" w:rsidP="00951C58">
                  <w:pPr>
                    <w:jc w:val="both"/>
                    <w:rPr>
                      <w:rFonts w:eastAsia="Calibri"/>
                      <w:szCs w:val="24"/>
                      <w:lang w:bidi="bo-CN"/>
                    </w:rPr>
                  </w:pPr>
                  <w:r w:rsidRPr="00B65F93">
                    <w:rPr>
                      <w:rFonts w:eastAsia="Calibri"/>
                      <w:szCs w:val="24"/>
                      <w:lang w:bidi="bo-CN"/>
                    </w:rPr>
                    <w:t>b) gamintojo techniniai dokumentai, arba</w:t>
                  </w:r>
                </w:p>
                <w:p w14:paraId="792EC190" w14:textId="77777777" w:rsidR="00951C58" w:rsidRPr="00B65F93" w:rsidRDefault="00951C58" w:rsidP="00951C58">
                  <w:pPr>
                    <w:jc w:val="both"/>
                    <w:rPr>
                      <w:rFonts w:eastAsia="Calibri"/>
                      <w:szCs w:val="24"/>
                      <w:lang w:bidi="bo-CN"/>
                    </w:rPr>
                  </w:pPr>
                  <w:r w:rsidRPr="00B65F93">
                    <w:rPr>
                      <w:rFonts w:eastAsia="Calibri"/>
                      <w:szCs w:val="24"/>
                      <w:lang w:bidi="bo-CN"/>
                    </w:rPr>
                    <w:t>c) kiti lygiaverčiai įrodymai.</w:t>
                  </w:r>
                </w:p>
              </w:tc>
            </w:tr>
            <w:tr w:rsidR="00951C58" w:rsidRPr="00B65F93" w14:paraId="1084B7A7" w14:textId="77777777" w:rsidTr="007455CB">
              <w:tc>
                <w:tcPr>
                  <w:tcW w:w="4814" w:type="dxa"/>
                </w:tcPr>
                <w:p w14:paraId="3ED8895C" w14:textId="77777777" w:rsidR="00951C58" w:rsidRPr="00B65F93" w:rsidRDefault="00951C58" w:rsidP="00951C58">
                  <w:pPr>
                    <w:jc w:val="both"/>
                    <w:rPr>
                      <w:rFonts w:eastAsia="Calibri"/>
                      <w:szCs w:val="24"/>
                      <w:lang w:bidi="bo-CN"/>
                    </w:rPr>
                  </w:pPr>
                  <w:r w:rsidRPr="00B65F93">
                    <w:rPr>
                      <w:rFonts w:eastAsia="Calibri"/>
                      <w:szCs w:val="24"/>
                      <w:lang w:bidi="bo-CN"/>
                    </w:rPr>
                    <w:lastRenderedPageBreak/>
                    <w:t>Produkte neturi būti gyvsidabrio</w:t>
                  </w:r>
                </w:p>
              </w:tc>
              <w:tc>
                <w:tcPr>
                  <w:tcW w:w="4814" w:type="dxa"/>
                </w:tcPr>
                <w:p w14:paraId="141A66B1" w14:textId="77777777" w:rsidR="00951C58" w:rsidRPr="00B65F93" w:rsidRDefault="00951C58" w:rsidP="00951C58">
                  <w:pPr>
                    <w:jc w:val="both"/>
                    <w:rPr>
                      <w:rFonts w:eastAsia="Calibri"/>
                      <w:szCs w:val="24"/>
                      <w:lang w:bidi="bo-CN"/>
                    </w:rPr>
                  </w:pPr>
                  <w:r w:rsidRPr="00B65F93">
                    <w:rPr>
                      <w:rFonts w:eastAsia="Calibri"/>
                      <w:szCs w:val="24"/>
                      <w:lang w:bidi="bo-CN"/>
                    </w:rPr>
                    <w:t>a) Ekologinis ženklas the Blue Angel arba Nordic Swan, arba kitas I tipo ekologinis ženklas (sertifikatas), kuris įrodytų, kad produkte nėra gyvsidabrio arba</w:t>
                  </w:r>
                </w:p>
                <w:p w14:paraId="53E246BA" w14:textId="77777777" w:rsidR="00951C58" w:rsidRPr="00B65F93" w:rsidRDefault="00951C58" w:rsidP="00951C58">
                  <w:pPr>
                    <w:rPr>
                      <w:rFonts w:eastAsia="Calibri"/>
                      <w:szCs w:val="24"/>
                      <w:lang w:bidi="bo-CN"/>
                    </w:rPr>
                  </w:pPr>
                  <w:r w:rsidRPr="00B65F93">
                    <w:rPr>
                      <w:rFonts w:eastAsia="Calibri"/>
                      <w:szCs w:val="24"/>
                      <w:lang w:bidi="bo-CN"/>
                    </w:rPr>
                    <w:t>b) gamintojo techniniai dokumentai, arba</w:t>
                  </w:r>
                </w:p>
                <w:p w14:paraId="2AC030C7" w14:textId="77777777" w:rsidR="00951C58" w:rsidRPr="00B65F93" w:rsidRDefault="00951C58" w:rsidP="00951C58">
                  <w:pPr>
                    <w:rPr>
                      <w:rFonts w:eastAsia="Calibri"/>
                      <w:szCs w:val="24"/>
                      <w:lang w:bidi="bo-CN"/>
                    </w:rPr>
                  </w:pPr>
                  <w:r w:rsidRPr="00B65F93">
                    <w:rPr>
                      <w:rFonts w:eastAsia="Calibri"/>
                      <w:szCs w:val="24"/>
                      <w:lang w:bidi="bo-CN"/>
                    </w:rPr>
                    <w:t>c) gamintojo ar tiekėjo deklaracija (pateikiant objektyvius įrodymus), arba</w:t>
                  </w:r>
                </w:p>
                <w:p w14:paraId="2A1C08A7" w14:textId="77777777" w:rsidR="00951C58" w:rsidRPr="00B65F93" w:rsidRDefault="00951C58" w:rsidP="00951C58">
                  <w:pPr>
                    <w:rPr>
                      <w:rFonts w:eastAsia="Calibri"/>
                      <w:szCs w:val="24"/>
                      <w:lang w:bidi="bo-CN"/>
                    </w:rPr>
                  </w:pPr>
                  <w:r w:rsidRPr="00B65F93">
                    <w:rPr>
                      <w:rFonts w:eastAsia="Calibri"/>
                      <w:szCs w:val="24"/>
                      <w:lang w:bidi="bo-CN"/>
                    </w:rPr>
                    <w:t>d) kiti lygiaverčiai įrodymai.</w:t>
                  </w:r>
                </w:p>
              </w:tc>
            </w:tr>
            <w:tr w:rsidR="00951C58" w:rsidRPr="00B65F93" w14:paraId="42015A30" w14:textId="77777777" w:rsidTr="007455CB">
              <w:tc>
                <w:tcPr>
                  <w:tcW w:w="4814" w:type="dxa"/>
                </w:tcPr>
                <w:p w14:paraId="4E8631FF" w14:textId="77777777" w:rsidR="00951C58" w:rsidRPr="00B65F93" w:rsidRDefault="00951C58" w:rsidP="00951C58">
                  <w:pPr>
                    <w:jc w:val="both"/>
                    <w:rPr>
                      <w:rFonts w:eastAsia="Calibri"/>
                      <w:szCs w:val="24"/>
                      <w:lang w:bidi="bo-CN"/>
                    </w:rPr>
                  </w:pPr>
                  <w:r w:rsidRPr="00B65F93">
                    <w:rPr>
                      <w:rFonts w:eastAsia="Calibri"/>
                      <w:szCs w:val="24"/>
                      <w:lang w:bidi="bo-CN"/>
                    </w:rPr>
                    <w:t xml:space="preserve">Plastikinėse detalėse neturi būti naudojamos cheminės medžiagos, klasifikuojamos priskiriant bet kurią iš nurodytų pavojingumo frazę pagal Reglamentą (EB) Nr. </w:t>
                  </w:r>
                  <w:r w:rsidRPr="00B65F93">
                    <w:rPr>
                      <w:rFonts w:eastAsia="Calibri"/>
                      <w:szCs w:val="24"/>
                      <w:lang w:bidi="bo-CN"/>
                    </w:rPr>
                    <w:lastRenderedPageBreak/>
                    <w:t>1272/2008 (OL 2008 L 353, p. 1): kancerogeninės (H350), sukeliančios paveldimus genetinius defektus (H340), toksiškos reprodukcijai (H360F, H360FD, H360D, H360Df, H361f, H361fd, H360Df, H361d, H360Fd).</w:t>
                  </w:r>
                </w:p>
              </w:tc>
              <w:tc>
                <w:tcPr>
                  <w:tcW w:w="4814" w:type="dxa"/>
                </w:tcPr>
                <w:p w14:paraId="0D38E38C" w14:textId="77777777" w:rsidR="00951C58" w:rsidRPr="00B65F93" w:rsidRDefault="00951C58" w:rsidP="00951C58">
                  <w:pPr>
                    <w:jc w:val="both"/>
                    <w:rPr>
                      <w:rFonts w:eastAsia="Calibri"/>
                      <w:szCs w:val="24"/>
                      <w:lang w:bidi="bo-CN"/>
                    </w:rPr>
                  </w:pPr>
                  <w:r w:rsidRPr="00B65F93">
                    <w:rPr>
                      <w:rFonts w:eastAsia="Calibri"/>
                      <w:szCs w:val="24"/>
                      <w:lang w:bidi="bo-CN"/>
                    </w:rPr>
                    <w:lastRenderedPageBreak/>
                    <w:t xml:space="preserve">a) Ekologinis ženklas European Ecolabel arba the Blue Angel, arba Nordic Swan, arba kitas I tipo ekologinis ženklas (sertifikatas), kuris įrodytų, </w:t>
                  </w:r>
                  <w:r w:rsidRPr="00B65F93">
                    <w:rPr>
                      <w:rFonts w:eastAsia="Calibri"/>
                      <w:szCs w:val="24"/>
                      <w:lang w:bidi="bo-CN"/>
                    </w:rPr>
                    <w:lastRenderedPageBreak/>
                    <w:t>kad plastikinėse detalėse nenaudojamos nurodytos cheminės medžiagos, arba</w:t>
                  </w:r>
                </w:p>
                <w:p w14:paraId="5A7E3884" w14:textId="77777777" w:rsidR="00951C58" w:rsidRPr="00B65F93" w:rsidRDefault="00951C58" w:rsidP="00951C58">
                  <w:pPr>
                    <w:jc w:val="both"/>
                    <w:rPr>
                      <w:rFonts w:eastAsia="Calibri"/>
                      <w:szCs w:val="24"/>
                      <w:lang w:bidi="bo-CN"/>
                    </w:rPr>
                  </w:pPr>
                  <w:r w:rsidRPr="00B65F93">
                    <w:rPr>
                      <w:rFonts w:eastAsia="Calibri"/>
                      <w:szCs w:val="24"/>
                      <w:lang w:bidi="bo-CN"/>
                    </w:rPr>
                    <w:t>b) gamintojo techniniai dokumentai, arba</w:t>
                  </w:r>
                </w:p>
                <w:p w14:paraId="374B04CF" w14:textId="77777777" w:rsidR="00951C58" w:rsidRPr="00B65F93" w:rsidRDefault="00951C58" w:rsidP="00951C58">
                  <w:pPr>
                    <w:jc w:val="both"/>
                    <w:rPr>
                      <w:rFonts w:eastAsia="Calibri"/>
                      <w:szCs w:val="24"/>
                      <w:lang w:bidi="bo-CN"/>
                    </w:rPr>
                  </w:pPr>
                  <w:r w:rsidRPr="00B65F93">
                    <w:rPr>
                      <w:rFonts w:eastAsia="Calibri"/>
                      <w:szCs w:val="24"/>
                      <w:lang w:bidi="bo-CN"/>
                    </w:rPr>
                    <w:t>c) gamintojo ar tiekėjo deklaracija (pateikiant objektyvius įrodymus), arba</w:t>
                  </w:r>
                </w:p>
                <w:p w14:paraId="54043F68" w14:textId="77777777" w:rsidR="00951C58" w:rsidRPr="00B65F93" w:rsidRDefault="00951C58" w:rsidP="00951C58">
                  <w:pPr>
                    <w:jc w:val="both"/>
                    <w:rPr>
                      <w:rFonts w:eastAsia="Calibri"/>
                      <w:szCs w:val="24"/>
                      <w:lang w:bidi="bo-CN"/>
                    </w:rPr>
                  </w:pPr>
                  <w:r w:rsidRPr="00B65F93">
                    <w:rPr>
                      <w:rFonts w:eastAsia="Calibri"/>
                      <w:szCs w:val="24"/>
                      <w:lang w:bidi="bo-CN"/>
                    </w:rPr>
                    <w:t>d) kiti lygiaverčiai įrodymai.</w:t>
                  </w:r>
                </w:p>
              </w:tc>
            </w:tr>
          </w:tbl>
          <w:p w14:paraId="48EDC25F" w14:textId="77777777" w:rsidR="00951C58" w:rsidRPr="00B65F93" w:rsidRDefault="00951C58" w:rsidP="00951C58">
            <w:pPr>
              <w:jc w:val="center"/>
              <w:rPr>
                <w:rFonts w:eastAsia="Calibri"/>
                <w:szCs w:val="24"/>
                <w:lang w:bidi="bo-CN"/>
              </w:rPr>
            </w:pPr>
          </w:p>
          <w:p w14:paraId="644695AB" w14:textId="77777777" w:rsidR="00951C58" w:rsidRPr="00B65F93" w:rsidRDefault="00951C58" w:rsidP="00951C58">
            <w:pPr>
              <w:rPr>
                <w:rFonts w:eastAsia="Calibri"/>
                <w:szCs w:val="24"/>
                <w:lang w:bidi="bo-CN"/>
              </w:rPr>
            </w:pPr>
            <w:r w:rsidRPr="00B65F93">
              <w:rPr>
                <w:rFonts w:eastAsia="Calibri"/>
                <w:szCs w:val="24"/>
                <w:lang w:bidi="bo-CN"/>
              </w:rPr>
              <w:t>Tiekėjas Užsakovui Prekių pristatymo metu turi pateikti dokumentus, patvirtinančius atitiktį aplinkosauginiams reikalavimams.</w:t>
            </w:r>
          </w:p>
          <w:p w14:paraId="02E8B530" w14:textId="77777777" w:rsidR="00951C58" w:rsidRPr="00B65F93" w:rsidRDefault="00951C58" w:rsidP="00951C58">
            <w:pPr>
              <w:rPr>
                <w:rFonts w:eastAsia="Calibri"/>
                <w:szCs w:val="24"/>
                <w:lang w:bidi="bo-CN"/>
              </w:rPr>
            </w:pPr>
          </w:p>
          <w:p w14:paraId="618830C0" w14:textId="347BB3C7" w:rsidR="00951C58" w:rsidRPr="00B65F93" w:rsidRDefault="00951C58" w:rsidP="00951C58">
            <w:pPr>
              <w:tabs>
                <w:tab w:val="left" w:pos="1276"/>
                <w:tab w:val="left" w:pos="1418"/>
                <w:tab w:val="num" w:pos="1560"/>
              </w:tabs>
              <w:jc w:val="both"/>
              <w:rPr>
                <w:rFonts w:eastAsia="Calibri"/>
                <w:szCs w:val="24"/>
              </w:rPr>
            </w:pPr>
          </w:p>
          <w:p w14:paraId="2EEF51E8" w14:textId="4A252835" w:rsidR="00951C58" w:rsidRPr="00B65F93" w:rsidRDefault="00951C58" w:rsidP="00951C58">
            <w:pPr>
              <w:tabs>
                <w:tab w:val="left" w:pos="1276"/>
                <w:tab w:val="left" w:pos="1418"/>
                <w:tab w:val="num" w:pos="1560"/>
              </w:tabs>
              <w:jc w:val="both"/>
              <w:rPr>
                <w:szCs w:val="24"/>
              </w:rPr>
            </w:pPr>
          </w:p>
        </w:tc>
      </w:tr>
      <w:tr w:rsidR="00951C58" w14:paraId="2F2DB5AE" w14:textId="77777777" w:rsidTr="00521706">
        <w:trPr>
          <w:trHeight w:val="300"/>
        </w:trPr>
        <w:tc>
          <w:tcPr>
            <w:tcW w:w="3058" w:type="dxa"/>
          </w:tcPr>
          <w:p w14:paraId="020D1264" w14:textId="77777777" w:rsidR="00951C58" w:rsidRDefault="00951C58" w:rsidP="00951C58">
            <w:pPr>
              <w:rPr>
                <w:b/>
                <w:kern w:val="2"/>
                <w:szCs w:val="24"/>
              </w:rPr>
            </w:pPr>
            <w:r>
              <w:rPr>
                <w:b/>
                <w:kern w:val="2"/>
                <w:szCs w:val="24"/>
              </w:rPr>
              <w:lastRenderedPageBreak/>
              <w:t>13.2. Su perkamomis Paslaugomis susiję socialiniai kriterijai</w:t>
            </w:r>
          </w:p>
        </w:tc>
        <w:tc>
          <w:tcPr>
            <w:tcW w:w="6477" w:type="dxa"/>
            <w:gridSpan w:val="3"/>
          </w:tcPr>
          <w:p w14:paraId="4A872B44" w14:textId="77777777" w:rsidR="00951C58" w:rsidRDefault="00951C58" w:rsidP="00951C58">
            <w:pPr>
              <w:rPr>
                <w:color w:val="000000"/>
                <w:kern w:val="2"/>
                <w:szCs w:val="24"/>
                <w:shd w:val="clear" w:color="auto" w:fill="FFFFFF"/>
              </w:rPr>
            </w:pPr>
            <w:r>
              <w:rPr>
                <w:color w:val="000000"/>
                <w:kern w:val="2"/>
                <w:szCs w:val="24"/>
                <w:shd w:val="clear" w:color="auto" w:fill="FFFFFF"/>
              </w:rPr>
              <w:t>Netaikoma</w:t>
            </w:r>
          </w:p>
          <w:p w14:paraId="5A093B1D" w14:textId="5D8CCDB5" w:rsidR="00951C58" w:rsidRDefault="00951C58" w:rsidP="00951C58">
            <w:pPr>
              <w:rPr>
                <w:color w:val="0070C0"/>
                <w:kern w:val="2"/>
                <w:szCs w:val="24"/>
              </w:rPr>
            </w:pPr>
          </w:p>
        </w:tc>
      </w:tr>
      <w:tr w:rsidR="00951C58" w14:paraId="680D496C" w14:textId="77777777" w:rsidTr="00521706">
        <w:trPr>
          <w:trHeight w:val="300"/>
        </w:trPr>
        <w:tc>
          <w:tcPr>
            <w:tcW w:w="9535" w:type="dxa"/>
            <w:gridSpan w:val="4"/>
          </w:tcPr>
          <w:p w14:paraId="079FAE81" w14:textId="77777777" w:rsidR="00951C58" w:rsidRDefault="00951C58" w:rsidP="00951C58">
            <w:pPr>
              <w:jc w:val="center"/>
              <w:rPr>
                <w:b/>
                <w:kern w:val="2"/>
                <w:szCs w:val="24"/>
              </w:rPr>
            </w:pPr>
            <w:r>
              <w:rPr>
                <w:b/>
                <w:kern w:val="2"/>
                <w:szCs w:val="24"/>
              </w:rPr>
              <w:t xml:space="preserve">14. BENDRŲJŲ SĄLYGŲ PAKEITIMAI IR PAPILDYMAI </w:t>
            </w:r>
          </w:p>
          <w:p w14:paraId="13F6399F" w14:textId="53826850" w:rsidR="00951C58" w:rsidRDefault="00951C58" w:rsidP="00951C58">
            <w:pPr>
              <w:jc w:val="center"/>
              <w:rPr>
                <w:kern w:val="2"/>
                <w:szCs w:val="24"/>
              </w:rPr>
            </w:pPr>
          </w:p>
        </w:tc>
      </w:tr>
      <w:tr w:rsidR="00951C58" w14:paraId="53131871" w14:textId="77777777" w:rsidTr="00521706">
        <w:trPr>
          <w:trHeight w:val="300"/>
        </w:trPr>
        <w:tc>
          <w:tcPr>
            <w:tcW w:w="3058" w:type="dxa"/>
          </w:tcPr>
          <w:p w14:paraId="60C6AB12" w14:textId="77777777" w:rsidR="00951C58" w:rsidRDefault="00951C58" w:rsidP="00951C58">
            <w:pPr>
              <w:rPr>
                <w:b/>
                <w:kern w:val="2"/>
                <w:szCs w:val="24"/>
              </w:rPr>
            </w:pPr>
            <w:r>
              <w:rPr>
                <w:b/>
                <w:kern w:val="2"/>
                <w:szCs w:val="24"/>
              </w:rPr>
              <w:t xml:space="preserve">14.1. </w:t>
            </w:r>
          </w:p>
        </w:tc>
        <w:tc>
          <w:tcPr>
            <w:tcW w:w="6477" w:type="dxa"/>
            <w:gridSpan w:val="3"/>
          </w:tcPr>
          <w:p w14:paraId="7C3D347A" w14:textId="3B63F764" w:rsidR="00951C58" w:rsidRPr="00F20F58" w:rsidRDefault="00951C58" w:rsidP="00951C58">
            <w:pPr>
              <w:rPr>
                <w:color w:val="000000" w:themeColor="text1"/>
                <w:kern w:val="2"/>
                <w:szCs w:val="24"/>
              </w:rPr>
            </w:pPr>
            <w:r w:rsidRPr="00F20F58">
              <w:rPr>
                <w:color w:val="000000" w:themeColor="text1"/>
                <w:kern w:val="2"/>
                <w:szCs w:val="24"/>
              </w:rPr>
              <w:t>Netaikoma</w:t>
            </w:r>
          </w:p>
        </w:tc>
      </w:tr>
      <w:tr w:rsidR="00951C58" w14:paraId="20906B69" w14:textId="77777777" w:rsidTr="00521706">
        <w:trPr>
          <w:trHeight w:val="300"/>
        </w:trPr>
        <w:tc>
          <w:tcPr>
            <w:tcW w:w="3058" w:type="dxa"/>
          </w:tcPr>
          <w:p w14:paraId="1E9D8517" w14:textId="77777777" w:rsidR="00951C58" w:rsidRDefault="00951C58" w:rsidP="00951C58">
            <w:pPr>
              <w:rPr>
                <w:b/>
                <w:kern w:val="2"/>
                <w:szCs w:val="24"/>
              </w:rPr>
            </w:pPr>
            <w:r>
              <w:rPr>
                <w:b/>
                <w:kern w:val="2"/>
                <w:szCs w:val="24"/>
              </w:rPr>
              <w:t>14.2.</w:t>
            </w:r>
          </w:p>
        </w:tc>
        <w:tc>
          <w:tcPr>
            <w:tcW w:w="6477" w:type="dxa"/>
            <w:gridSpan w:val="3"/>
          </w:tcPr>
          <w:p w14:paraId="652A3DC4" w14:textId="585C0F90" w:rsidR="00951C58" w:rsidRDefault="00951C58" w:rsidP="00951C58">
            <w:pPr>
              <w:rPr>
                <w:kern w:val="2"/>
                <w:szCs w:val="24"/>
              </w:rPr>
            </w:pPr>
            <w:r w:rsidRPr="00F20F58">
              <w:rPr>
                <w:color w:val="000000" w:themeColor="text1"/>
                <w:kern w:val="2"/>
                <w:szCs w:val="24"/>
              </w:rPr>
              <w:t>Netaikoma</w:t>
            </w:r>
          </w:p>
        </w:tc>
      </w:tr>
      <w:tr w:rsidR="00951C58" w14:paraId="590FEFCD" w14:textId="77777777" w:rsidTr="00521706">
        <w:trPr>
          <w:trHeight w:val="300"/>
        </w:trPr>
        <w:tc>
          <w:tcPr>
            <w:tcW w:w="3058" w:type="dxa"/>
          </w:tcPr>
          <w:p w14:paraId="5F756180" w14:textId="77777777" w:rsidR="00951C58" w:rsidRDefault="00951C58" w:rsidP="00951C58">
            <w:pPr>
              <w:rPr>
                <w:b/>
                <w:kern w:val="2"/>
                <w:szCs w:val="24"/>
              </w:rPr>
            </w:pPr>
            <w:r>
              <w:rPr>
                <w:b/>
                <w:kern w:val="2"/>
                <w:szCs w:val="24"/>
              </w:rPr>
              <w:t>14.3.</w:t>
            </w:r>
          </w:p>
        </w:tc>
        <w:tc>
          <w:tcPr>
            <w:tcW w:w="6477" w:type="dxa"/>
            <w:gridSpan w:val="3"/>
          </w:tcPr>
          <w:p w14:paraId="34EBE729" w14:textId="1E87E135" w:rsidR="00951C58" w:rsidRDefault="00951C58" w:rsidP="00951C58">
            <w:pPr>
              <w:rPr>
                <w:kern w:val="2"/>
                <w:szCs w:val="24"/>
              </w:rPr>
            </w:pPr>
            <w:r w:rsidRPr="00F20F58">
              <w:rPr>
                <w:color w:val="000000" w:themeColor="text1"/>
                <w:kern w:val="2"/>
                <w:szCs w:val="24"/>
              </w:rPr>
              <w:t>Netaikoma</w:t>
            </w:r>
          </w:p>
        </w:tc>
      </w:tr>
      <w:tr w:rsidR="00951C58" w14:paraId="03310CB3" w14:textId="77777777" w:rsidTr="00521706">
        <w:trPr>
          <w:trHeight w:val="300"/>
        </w:trPr>
        <w:tc>
          <w:tcPr>
            <w:tcW w:w="3058" w:type="dxa"/>
          </w:tcPr>
          <w:p w14:paraId="536F787E" w14:textId="77777777" w:rsidR="00951C58" w:rsidRDefault="00951C58" w:rsidP="00951C58">
            <w:pPr>
              <w:rPr>
                <w:b/>
                <w:kern w:val="2"/>
                <w:szCs w:val="24"/>
              </w:rPr>
            </w:pPr>
            <w:r>
              <w:rPr>
                <w:b/>
                <w:kern w:val="2"/>
                <w:szCs w:val="24"/>
              </w:rPr>
              <w:t>14.4.</w:t>
            </w:r>
          </w:p>
        </w:tc>
        <w:tc>
          <w:tcPr>
            <w:tcW w:w="6477" w:type="dxa"/>
            <w:gridSpan w:val="3"/>
          </w:tcPr>
          <w:p w14:paraId="766E5EA0" w14:textId="2EFD445E" w:rsidR="00951C58" w:rsidRDefault="00951C58" w:rsidP="00951C58">
            <w:pPr>
              <w:rPr>
                <w:color w:val="0070C0"/>
                <w:kern w:val="2"/>
                <w:szCs w:val="24"/>
              </w:rPr>
            </w:pPr>
            <w:r w:rsidRPr="00F20F58">
              <w:rPr>
                <w:color w:val="000000" w:themeColor="text1"/>
                <w:kern w:val="2"/>
                <w:szCs w:val="24"/>
              </w:rPr>
              <w:t>Netaikoma</w:t>
            </w:r>
          </w:p>
        </w:tc>
      </w:tr>
      <w:tr w:rsidR="00951C58" w14:paraId="6ACCE8FF" w14:textId="77777777" w:rsidTr="00521706">
        <w:trPr>
          <w:trHeight w:val="300"/>
        </w:trPr>
        <w:tc>
          <w:tcPr>
            <w:tcW w:w="3058" w:type="dxa"/>
          </w:tcPr>
          <w:p w14:paraId="0BC0EA26" w14:textId="77777777" w:rsidR="00951C58" w:rsidRDefault="00951C58" w:rsidP="00951C58">
            <w:pPr>
              <w:rPr>
                <w:b/>
                <w:kern w:val="2"/>
                <w:szCs w:val="24"/>
              </w:rPr>
            </w:pPr>
            <w:r>
              <w:rPr>
                <w:b/>
                <w:kern w:val="2"/>
                <w:szCs w:val="24"/>
              </w:rPr>
              <w:t>14.5.</w:t>
            </w:r>
          </w:p>
        </w:tc>
        <w:tc>
          <w:tcPr>
            <w:tcW w:w="6477" w:type="dxa"/>
            <w:gridSpan w:val="3"/>
          </w:tcPr>
          <w:p w14:paraId="02E3735A" w14:textId="0F0E17E3" w:rsidR="00951C58" w:rsidRDefault="00951C58" w:rsidP="00951C58">
            <w:pPr>
              <w:rPr>
                <w:kern w:val="2"/>
                <w:szCs w:val="24"/>
              </w:rPr>
            </w:pPr>
            <w:r w:rsidRPr="00F20F58">
              <w:rPr>
                <w:color w:val="000000" w:themeColor="text1"/>
                <w:kern w:val="2"/>
                <w:szCs w:val="24"/>
              </w:rPr>
              <w:t>Netaikoma</w:t>
            </w:r>
          </w:p>
        </w:tc>
      </w:tr>
      <w:tr w:rsidR="00951C58" w14:paraId="514D36F0" w14:textId="77777777" w:rsidTr="00521706">
        <w:trPr>
          <w:trHeight w:val="300"/>
        </w:trPr>
        <w:tc>
          <w:tcPr>
            <w:tcW w:w="9535" w:type="dxa"/>
            <w:gridSpan w:val="4"/>
          </w:tcPr>
          <w:p w14:paraId="5213811E" w14:textId="77777777" w:rsidR="00951C58" w:rsidRDefault="00951C58" w:rsidP="00951C58">
            <w:pPr>
              <w:jc w:val="center"/>
              <w:rPr>
                <w:b/>
                <w:kern w:val="2"/>
                <w:szCs w:val="24"/>
              </w:rPr>
            </w:pPr>
            <w:r>
              <w:rPr>
                <w:b/>
                <w:kern w:val="2"/>
                <w:szCs w:val="24"/>
              </w:rPr>
              <w:t>15. SUTARTIES PRIEDAI</w:t>
            </w:r>
          </w:p>
        </w:tc>
      </w:tr>
      <w:tr w:rsidR="00951C58" w14:paraId="1A36F38A" w14:textId="77777777" w:rsidTr="00521706">
        <w:trPr>
          <w:trHeight w:val="300"/>
        </w:trPr>
        <w:tc>
          <w:tcPr>
            <w:tcW w:w="3058" w:type="dxa"/>
          </w:tcPr>
          <w:p w14:paraId="1A416344" w14:textId="77777777" w:rsidR="00951C58" w:rsidRDefault="00951C58" w:rsidP="00951C58">
            <w:pPr>
              <w:jc w:val="center"/>
              <w:rPr>
                <w:b/>
                <w:kern w:val="2"/>
                <w:szCs w:val="24"/>
              </w:rPr>
            </w:pPr>
            <w:r>
              <w:rPr>
                <w:b/>
                <w:kern w:val="2"/>
                <w:szCs w:val="24"/>
              </w:rPr>
              <w:t>15.1. Priedas Nr. 1</w:t>
            </w:r>
          </w:p>
        </w:tc>
        <w:tc>
          <w:tcPr>
            <w:tcW w:w="6477" w:type="dxa"/>
            <w:gridSpan w:val="3"/>
          </w:tcPr>
          <w:p w14:paraId="5989E585" w14:textId="700160EE" w:rsidR="00951C58" w:rsidRPr="0047102D" w:rsidRDefault="00951C58" w:rsidP="00951C58">
            <w:pPr>
              <w:rPr>
                <w:bCs/>
                <w:kern w:val="2"/>
                <w:szCs w:val="24"/>
              </w:rPr>
            </w:pPr>
            <w:r w:rsidRPr="0047102D">
              <w:rPr>
                <w:bCs/>
                <w:kern w:val="2"/>
                <w:szCs w:val="24"/>
              </w:rPr>
              <w:t>Tiekėjo pasiūlymas;</w:t>
            </w:r>
          </w:p>
        </w:tc>
      </w:tr>
      <w:tr w:rsidR="00951C58" w14:paraId="1083DA2D" w14:textId="77777777" w:rsidTr="00521706">
        <w:trPr>
          <w:trHeight w:val="300"/>
        </w:trPr>
        <w:tc>
          <w:tcPr>
            <w:tcW w:w="3058" w:type="dxa"/>
          </w:tcPr>
          <w:p w14:paraId="4929AEE7" w14:textId="77777777" w:rsidR="00951C58" w:rsidRDefault="00951C58" w:rsidP="00951C58">
            <w:pPr>
              <w:jc w:val="center"/>
              <w:rPr>
                <w:b/>
                <w:kern w:val="2"/>
                <w:szCs w:val="24"/>
              </w:rPr>
            </w:pPr>
            <w:r>
              <w:rPr>
                <w:b/>
                <w:kern w:val="2"/>
                <w:szCs w:val="24"/>
              </w:rPr>
              <w:t>15.2. Priedas Nr. 2</w:t>
            </w:r>
          </w:p>
        </w:tc>
        <w:tc>
          <w:tcPr>
            <w:tcW w:w="6477" w:type="dxa"/>
            <w:gridSpan w:val="3"/>
          </w:tcPr>
          <w:p w14:paraId="5F27AF7B" w14:textId="560D24D4" w:rsidR="00951C58" w:rsidRPr="0047102D" w:rsidRDefault="00951C58" w:rsidP="00951C58">
            <w:pPr>
              <w:rPr>
                <w:bCs/>
                <w:kern w:val="2"/>
                <w:szCs w:val="24"/>
              </w:rPr>
            </w:pPr>
            <w:r>
              <w:rPr>
                <w:bCs/>
                <w:kern w:val="2"/>
                <w:szCs w:val="24"/>
              </w:rPr>
              <w:t>Statinio projektavimo užduotis (techninė užduotis)</w:t>
            </w:r>
            <w:r w:rsidRPr="0047102D">
              <w:rPr>
                <w:bCs/>
                <w:kern w:val="2"/>
                <w:szCs w:val="24"/>
              </w:rPr>
              <w:t>;</w:t>
            </w:r>
          </w:p>
        </w:tc>
      </w:tr>
      <w:tr w:rsidR="00951C58" w14:paraId="28559192" w14:textId="77777777" w:rsidTr="00521706">
        <w:trPr>
          <w:trHeight w:val="300"/>
        </w:trPr>
        <w:tc>
          <w:tcPr>
            <w:tcW w:w="3058" w:type="dxa"/>
          </w:tcPr>
          <w:p w14:paraId="2D55B7AE" w14:textId="77777777" w:rsidR="00951C58" w:rsidRDefault="00951C58" w:rsidP="00951C58">
            <w:pPr>
              <w:jc w:val="center"/>
              <w:rPr>
                <w:b/>
                <w:kern w:val="2"/>
                <w:szCs w:val="24"/>
              </w:rPr>
            </w:pPr>
            <w:r>
              <w:rPr>
                <w:b/>
                <w:kern w:val="2"/>
                <w:szCs w:val="24"/>
              </w:rPr>
              <w:t>15.3. Priedas Nr. 3</w:t>
            </w:r>
          </w:p>
        </w:tc>
        <w:tc>
          <w:tcPr>
            <w:tcW w:w="6477" w:type="dxa"/>
            <w:gridSpan w:val="3"/>
          </w:tcPr>
          <w:p w14:paraId="4C74650D" w14:textId="414361B5" w:rsidR="00951C58" w:rsidRPr="0047102D" w:rsidRDefault="00951C58" w:rsidP="00951C58">
            <w:pPr>
              <w:rPr>
                <w:b/>
                <w:color w:val="000000" w:themeColor="text1"/>
                <w:kern w:val="2"/>
                <w:szCs w:val="24"/>
              </w:rPr>
            </w:pPr>
            <w:r w:rsidRPr="00B65F93">
              <w:rPr>
                <w:kern w:val="2"/>
                <w:szCs w:val="24"/>
              </w:rPr>
              <w:t>Sutarties vykdymui pasitelkiami subtiekėjai ir (ar) specialistai.</w:t>
            </w:r>
          </w:p>
        </w:tc>
      </w:tr>
      <w:tr w:rsidR="00951C58" w14:paraId="6DB3E814" w14:textId="77777777" w:rsidTr="00521706">
        <w:tc>
          <w:tcPr>
            <w:tcW w:w="9535" w:type="dxa"/>
            <w:gridSpan w:val="4"/>
          </w:tcPr>
          <w:p w14:paraId="2C0C44B0" w14:textId="77777777" w:rsidR="00951C58" w:rsidRDefault="00951C58" w:rsidP="00951C58">
            <w:pPr>
              <w:jc w:val="center"/>
              <w:rPr>
                <w:b/>
                <w:kern w:val="2"/>
                <w:szCs w:val="24"/>
              </w:rPr>
            </w:pPr>
            <w:r>
              <w:rPr>
                <w:b/>
                <w:kern w:val="2"/>
                <w:szCs w:val="24"/>
              </w:rPr>
              <w:t>16. ŠALIŲ ATSTOVŲ PARAŠAI</w:t>
            </w:r>
          </w:p>
        </w:tc>
      </w:tr>
      <w:tr w:rsidR="00951C58" w14:paraId="60D748D1" w14:textId="77777777" w:rsidTr="00521706">
        <w:tc>
          <w:tcPr>
            <w:tcW w:w="5224" w:type="dxa"/>
            <w:gridSpan w:val="3"/>
          </w:tcPr>
          <w:p w14:paraId="29DB46CC" w14:textId="77777777" w:rsidR="00951C58" w:rsidRDefault="00951C58" w:rsidP="00951C58">
            <w:pPr>
              <w:jc w:val="center"/>
              <w:rPr>
                <w:b/>
                <w:kern w:val="2"/>
                <w:szCs w:val="24"/>
              </w:rPr>
            </w:pPr>
            <w:r>
              <w:rPr>
                <w:b/>
                <w:kern w:val="2"/>
                <w:szCs w:val="24"/>
              </w:rPr>
              <w:t>PIRKĖJAS</w:t>
            </w:r>
          </w:p>
        </w:tc>
        <w:tc>
          <w:tcPr>
            <w:tcW w:w="4311" w:type="dxa"/>
          </w:tcPr>
          <w:p w14:paraId="5C37B994" w14:textId="77777777" w:rsidR="00951C58" w:rsidRDefault="00951C58" w:rsidP="00951C58">
            <w:pPr>
              <w:jc w:val="center"/>
              <w:rPr>
                <w:b/>
                <w:kern w:val="2"/>
                <w:szCs w:val="24"/>
              </w:rPr>
            </w:pPr>
            <w:r>
              <w:rPr>
                <w:b/>
                <w:kern w:val="2"/>
                <w:szCs w:val="24"/>
              </w:rPr>
              <w:t>TIEKĖJAS</w:t>
            </w:r>
          </w:p>
        </w:tc>
      </w:tr>
      <w:tr w:rsidR="00951C58" w14:paraId="331293AE" w14:textId="77777777" w:rsidTr="00521706">
        <w:tc>
          <w:tcPr>
            <w:tcW w:w="5224" w:type="dxa"/>
            <w:gridSpan w:val="3"/>
          </w:tcPr>
          <w:p w14:paraId="3E1162E7" w14:textId="77777777" w:rsidR="00951C58" w:rsidRPr="00B65F93" w:rsidRDefault="00951C58" w:rsidP="00951C58">
            <w:pPr>
              <w:jc w:val="center"/>
              <w:rPr>
                <w:kern w:val="2"/>
                <w:szCs w:val="24"/>
              </w:rPr>
            </w:pPr>
            <w:r w:rsidRPr="00B65F93">
              <w:rPr>
                <w:kern w:val="2"/>
                <w:szCs w:val="24"/>
              </w:rPr>
              <w:t>(nurodomos atstovo pareigos, vardas, pavardė)</w:t>
            </w:r>
          </w:p>
        </w:tc>
        <w:tc>
          <w:tcPr>
            <w:tcW w:w="4311" w:type="dxa"/>
          </w:tcPr>
          <w:p w14:paraId="3C0BFDC0" w14:textId="77777777" w:rsidR="00951C58" w:rsidRPr="00B65F93" w:rsidRDefault="00951C58" w:rsidP="00951C58">
            <w:pPr>
              <w:jc w:val="center"/>
              <w:rPr>
                <w:b/>
                <w:kern w:val="2"/>
                <w:szCs w:val="24"/>
              </w:rPr>
            </w:pPr>
            <w:r w:rsidRPr="00B65F93">
              <w:rPr>
                <w:kern w:val="2"/>
                <w:szCs w:val="24"/>
              </w:rPr>
              <w:t>(nurodomos atstovo pareigos, vardas, pavardė)</w:t>
            </w:r>
          </w:p>
        </w:tc>
      </w:tr>
      <w:tr w:rsidR="00951C58" w14:paraId="222BF36A" w14:textId="77777777" w:rsidTr="00521706">
        <w:tc>
          <w:tcPr>
            <w:tcW w:w="5224" w:type="dxa"/>
            <w:gridSpan w:val="3"/>
          </w:tcPr>
          <w:p w14:paraId="6AB84763" w14:textId="77777777" w:rsidR="00951C58" w:rsidRPr="00B65F93" w:rsidRDefault="00951C58" w:rsidP="00951C58">
            <w:pPr>
              <w:jc w:val="center"/>
              <w:rPr>
                <w:b/>
                <w:kern w:val="2"/>
                <w:szCs w:val="24"/>
              </w:rPr>
            </w:pPr>
          </w:p>
          <w:p w14:paraId="3A977E40" w14:textId="77777777" w:rsidR="00951C58" w:rsidRPr="00B65F93" w:rsidRDefault="00951C58" w:rsidP="00951C58">
            <w:pPr>
              <w:jc w:val="center"/>
              <w:rPr>
                <w:b/>
                <w:kern w:val="2"/>
                <w:szCs w:val="24"/>
              </w:rPr>
            </w:pPr>
            <w:r w:rsidRPr="00B65F93">
              <w:rPr>
                <w:b/>
                <w:kern w:val="2"/>
                <w:szCs w:val="24"/>
              </w:rPr>
              <w:t>(parašas)</w:t>
            </w:r>
          </w:p>
          <w:p w14:paraId="60D33C8F" w14:textId="77777777" w:rsidR="00951C58" w:rsidRPr="00B65F93" w:rsidRDefault="00951C58" w:rsidP="00951C58">
            <w:pPr>
              <w:jc w:val="center"/>
              <w:rPr>
                <w:b/>
                <w:kern w:val="2"/>
                <w:szCs w:val="24"/>
              </w:rPr>
            </w:pPr>
          </w:p>
          <w:p w14:paraId="22C71597" w14:textId="77777777" w:rsidR="00951C58" w:rsidRPr="00B65F93" w:rsidRDefault="00951C58" w:rsidP="00951C58">
            <w:pPr>
              <w:jc w:val="center"/>
              <w:rPr>
                <w:b/>
                <w:kern w:val="2"/>
                <w:szCs w:val="24"/>
              </w:rPr>
            </w:pPr>
          </w:p>
        </w:tc>
        <w:tc>
          <w:tcPr>
            <w:tcW w:w="4311" w:type="dxa"/>
          </w:tcPr>
          <w:p w14:paraId="4A93FAF3" w14:textId="77777777" w:rsidR="00951C58" w:rsidRPr="00B65F93" w:rsidRDefault="00951C58" w:rsidP="00951C58">
            <w:pPr>
              <w:jc w:val="center"/>
              <w:rPr>
                <w:b/>
                <w:kern w:val="2"/>
                <w:szCs w:val="24"/>
              </w:rPr>
            </w:pPr>
          </w:p>
          <w:p w14:paraId="2A0F25DA" w14:textId="77777777" w:rsidR="00951C58" w:rsidRPr="00B65F93" w:rsidRDefault="00951C58" w:rsidP="00951C58">
            <w:pPr>
              <w:jc w:val="center"/>
              <w:rPr>
                <w:b/>
                <w:kern w:val="2"/>
                <w:szCs w:val="24"/>
              </w:rPr>
            </w:pPr>
            <w:r w:rsidRPr="00B65F93">
              <w:rPr>
                <w:b/>
                <w:kern w:val="2"/>
                <w:szCs w:val="24"/>
              </w:rPr>
              <w:t>(parašas)</w:t>
            </w:r>
          </w:p>
        </w:tc>
      </w:tr>
    </w:tbl>
    <w:p w14:paraId="0B25ED79" w14:textId="77777777" w:rsidR="005D64F0" w:rsidRDefault="005D64F0" w:rsidP="005D64F0">
      <w:pPr>
        <w:rPr>
          <w:szCs w:val="24"/>
        </w:rPr>
      </w:pPr>
    </w:p>
    <w:p w14:paraId="4913E4C4" w14:textId="77777777" w:rsidR="005D64F0" w:rsidRDefault="005D64F0" w:rsidP="005D64F0">
      <w:pPr>
        <w:rPr>
          <w:szCs w:val="24"/>
        </w:rPr>
      </w:pPr>
    </w:p>
    <w:p w14:paraId="1B3C1AAF" w14:textId="77777777" w:rsidR="005D64F0" w:rsidRDefault="005D64F0" w:rsidP="005D64F0">
      <w:pPr>
        <w:tabs>
          <w:tab w:val="left" w:pos="5400"/>
        </w:tabs>
        <w:jc w:val="center"/>
        <w:textAlignment w:val="center"/>
      </w:pPr>
      <w:r>
        <w:rPr>
          <w:b/>
          <w:bCs/>
        </w:rPr>
        <w:t>______________</w:t>
      </w:r>
    </w:p>
    <w:bookmarkEnd w:id="1"/>
    <w:p w14:paraId="6FBFAAA1" w14:textId="2F44F37B" w:rsidR="00027B83" w:rsidRDefault="00027B83" w:rsidP="00EF088B">
      <w:pPr>
        <w:widowControl w:val="0"/>
        <w:pBdr>
          <w:top w:val="nil"/>
          <w:left w:val="nil"/>
          <w:bottom w:val="nil"/>
          <w:right w:val="nil"/>
          <w:between w:val="nil"/>
        </w:pBdr>
        <w:tabs>
          <w:tab w:val="left" w:pos="567"/>
          <w:tab w:val="left" w:pos="851"/>
        </w:tabs>
        <w:jc w:val="center"/>
        <w:rPr>
          <w:bCs/>
          <w:caps/>
        </w:rPr>
      </w:pPr>
    </w:p>
    <w:sectPr w:rsidR="00027B83" w:rsidSect="006E43B0">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FB989" w14:textId="77777777" w:rsidR="00AE7053" w:rsidRDefault="00AE7053">
      <w:pPr>
        <w:rPr>
          <w:sz w:val="20"/>
        </w:rPr>
      </w:pPr>
      <w:r>
        <w:rPr>
          <w:sz w:val="20"/>
        </w:rPr>
        <w:separator/>
      </w:r>
    </w:p>
  </w:endnote>
  <w:endnote w:type="continuationSeparator" w:id="0">
    <w:p w14:paraId="48415046" w14:textId="77777777" w:rsidR="00AE7053" w:rsidRDefault="00AE7053">
      <w:pPr>
        <w:rPr>
          <w:sz w:val="20"/>
        </w:rPr>
      </w:pPr>
      <w:r>
        <w:rPr>
          <w:sz w:val="20"/>
        </w:rPr>
        <w:continuationSeparator/>
      </w:r>
    </w:p>
  </w:endnote>
  <w:endnote w:type="continuationNotice" w:id="1">
    <w:p w14:paraId="0DFBA66C" w14:textId="77777777" w:rsidR="00AE7053" w:rsidRDefault="00AE70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AE18F"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3D331" w14:textId="77777777" w:rsidR="00AE7053" w:rsidRDefault="00AE7053">
      <w:pPr>
        <w:rPr>
          <w:sz w:val="20"/>
        </w:rPr>
      </w:pPr>
      <w:r>
        <w:rPr>
          <w:sz w:val="20"/>
        </w:rPr>
        <w:separator/>
      </w:r>
    </w:p>
  </w:footnote>
  <w:footnote w:type="continuationSeparator" w:id="0">
    <w:p w14:paraId="3EF026EF" w14:textId="77777777" w:rsidR="00AE7053" w:rsidRDefault="00AE7053">
      <w:pPr>
        <w:rPr>
          <w:sz w:val="20"/>
        </w:rPr>
      </w:pPr>
      <w:r>
        <w:rPr>
          <w:sz w:val="20"/>
        </w:rPr>
        <w:continuationSeparator/>
      </w:r>
    </w:p>
  </w:footnote>
  <w:footnote w:type="continuationNotice" w:id="1">
    <w:p w14:paraId="44EE2BF7" w14:textId="77777777" w:rsidR="00AE7053" w:rsidRDefault="00AE70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5E3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5E4DA93D"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40F0"/>
    <w:multiLevelType w:val="multilevel"/>
    <w:tmpl w:val="0712BBD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EEA2B1E"/>
    <w:multiLevelType w:val="multilevel"/>
    <w:tmpl w:val="3B12714C"/>
    <w:lvl w:ilvl="0">
      <w:start w:val="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BB27630"/>
    <w:multiLevelType w:val="multilevel"/>
    <w:tmpl w:val="AF42199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D6A04A3"/>
    <w:multiLevelType w:val="multilevel"/>
    <w:tmpl w:val="42D66FEA"/>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3B481B"/>
    <w:multiLevelType w:val="multilevel"/>
    <w:tmpl w:val="BDDC59E6"/>
    <w:lvl w:ilvl="0">
      <w:start w:val="3"/>
      <w:numFmt w:val="decimal"/>
      <w:lvlText w:val="%1."/>
      <w:lvlJc w:val="left"/>
      <w:pPr>
        <w:tabs>
          <w:tab w:val="num" w:pos="710"/>
        </w:tabs>
        <w:ind w:left="-10" w:firstLine="72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284"/>
        </w:tabs>
        <w:ind w:left="-436"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39761A67"/>
    <w:multiLevelType w:val="multilevel"/>
    <w:tmpl w:val="12E8B83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C1E05CE"/>
    <w:multiLevelType w:val="multilevel"/>
    <w:tmpl w:val="C2BE7E3C"/>
    <w:lvl w:ilvl="0">
      <w:start w:val="2"/>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3F611C7C"/>
    <w:multiLevelType w:val="multilevel"/>
    <w:tmpl w:val="2852164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43F41A59"/>
    <w:multiLevelType w:val="multilevel"/>
    <w:tmpl w:val="BB44CC06"/>
    <w:lvl w:ilvl="0">
      <w:start w:val="5"/>
      <w:numFmt w:val="decimal"/>
      <w:lvlText w:val="%1."/>
      <w:lvlJc w:val="left"/>
      <w:pPr>
        <w:ind w:left="360" w:hanging="360"/>
      </w:pPr>
      <w:rPr>
        <w:rFonts w:hint="default"/>
        <w:b w:val="0"/>
        <w:bCs/>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4DA32C4D"/>
    <w:multiLevelType w:val="multilevel"/>
    <w:tmpl w:val="3B12714C"/>
    <w:lvl w:ilvl="0">
      <w:start w:val="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633B1F5D"/>
    <w:multiLevelType w:val="multilevel"/>
    <w:tmpl w:val="E77ADCC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69E96339"/>
    <w:multiLevelType w:val="multilevel"/>
    <w:tmpl w:val="30AE0464"/>
    <w:lvl w:ilvl="0">
      <w:start w:val="1"/>
      <w:numFmt w:val="decimal"/>
      <w:suff w:val="space"/>
      <w:lvlText w:val="%1."/>
      <w:lvlJc w:val="left"/>
      <w:pPr>
        <w:ind w:left="2204" w:hanging="360"/>
      </w:pPr>
    </w:lvl>
    <w:lvl w:ilvl="1">
      <w:start w:val="1"/>
      <w:numFmt w:val="decimal"/>
      <w:suff w:val="space"/>
      <w:lvlText w:val="%1.%2."/>
      <w:lvlJc w:val="left"/>
      <w:pPr>
        <w:ind w:left="2276" w:hanging="432"/>
      </w:pPr>
      <w:rPr>
        <w:b w:val="0"/>
      </w:rPr>
    </w:lvl>
    <w:lvl w:ilvl="2">
      <w:start w:val="1"/>
      <w:numFmt w:val="decimal"/>
      <w:suff w:val="space"/>
      <w:lvlText w:val="%1.%2.%3."/>
      <w:lvlJc w:val="left"/>
      <w:pPr>
        <w:ind w:left="1781" w:hanging="504"/>
      </w:pPr>
      <w:rPr>
        <w:b w:val="0"/>
        <w:color w:val="auto"/>
        <w:sz w:val="22"/>
        <w:szCs w:val="22"/>
      </w:rPr>
    </w:lvl>
    <w:lvl w:ilvl="3">
      <w:start w:val="1"/>
      <w:numFmt w:val="decimal"/>
      <w:lvlText w:val="%1.%2.%3.%4."/>
      <w:lvlJc w:val="left"/>
      <w:pPr>
        <w:ind w:left="3572" w:hanging="648"/>
      </w:pPr>
      <w:rPr>
        <w:b w:val="0"/>
        <w:sz w:val="22"/>
        <w:szCs w:val="18"/>
      </w:rPr>
    </w:lvl>
    <w:lvl w:ilvl="4">
      <w:start w:val="1"/>
      <w:numFmt w:val="decimal"/>
      <w:lvlText w:val="%1.%2.%3.%4.%5."/>
      <w:lvlJc w:val="left"/>
      <w:pPr>
        <w:ind w:left="4076" w:hanging="792"/>
      </w:pPr>
    </w:lvl>
    <w:lvl w:ilvl="5">
      <w:start w:val="1"/>
      <w:numFmt w:val="decimal"/>
      <w:lvlText w:val="%1.%2.%3.%4.%5.%6."/>
      <w:lvlJc w:val="left"/>
      <w:pPr>
        <w:ind w:left="4580" w:hanging="936"/>
      </w:pPr>
    </w:lvl>
    <w:lvl w:ilvl="6">
      <w:start w:val="1"/>
      <w:numFmt w:val="decimal"/>
      <w:lvlText w:val="%1.%2.%3.%4.%5.%6.%7."/>
      <w:lvlJc w:val="left"/>
      <w:pPr>
        <w:ind w:left="5084" w:hanging="1080"/>
      </w:pPr>
    </w:lvl>
    <w:lvl w:ilvl="7">
      <w:start w:val="1"/>
      <w:numFmt w:val="decimal"/>
      <w:lvlText w:val="%1.%2.%3.%4.%5.%6.%7.%8."/>
      <w:lvlJc w:val="left"/>
      <w:pPr>
        <w:ind w:left="5588" w:hanging="1224"/>
      </w:pPr>
    </w:lvl>
    <w:lvl w:ilvl="8">
      <w:start w:val="1"/>
      <w:numFmt w:val="decimal"/>
      <w:lvlText w:val="%1.%2.%3.%4.%5.%6.%7.%8.%9."/>
      <w:lvlJc w:val="left"/>
      <w:pPr>
        <w:ind w:left="6164" w:hanging="1440"/>
      </w:pPr>
    </w:lvl>
  </w:abstractNum>
  <w:abstractNum w:abstractNumId="13" w15:restartNumberingAfterBreak="0">
    <w:nsid w:val="6B8E031C"/>
    <w:multiLevelType w:val="multilevel"/>
    <w:tmpl w:val="BC64BA8E"/>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C3507D0"/>
    <w:multiLevelType w:val="multilevel"/>
    <w:tmpl w:val="B1E2B222"/>
    <w:lvl w:ilvl="0">
      <w:start w:val="10"/>
      <w:numFmt w:val="decimal"/>
      <w:lvlText w:val="%1."/>
      <w:lvlJc w:val="left"/>
      <w:pPr>
        <w:ind w:left="444" w:hanging="444"/>
      </w:pPr>
      <w:rPr>
        <w:rFonts w:hint="default"/>
        <w:b w:val="0"/>
        <w:bCs w:val="0"/>
      </w:rPr>
    </w:lvl>
    <w:lvl w:ilvl="1">
      <w:start w:val="1"/>
      <w:numFmt w:val="decimal"/>
      <w:lvlText w:val="%2."/>
      <w:lvlJc w:val="left"/>
      <w:pPr>
        <w:ind w:left="1295" w:hanging="444"/>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620600"/>
    <w:multiLevelType w:val="multilevel"/>
    <w:tmpl w:val="BB96FC7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A584FD7"/>
    <w:multiLevelType w:val="hybridMultilevel"/>
    <w:tmpl w:val="A6B88B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5263358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5789422">
    <w:abstractNumId w:val="9"/>
  </w:num>
  <w:num w:numId="3" w16cid:durableId="849370112">
    <w:abstractNumId w:val="5"/>
  </w:num>
  <w:num w:numId="4" w16cid:durableId="546798346">
    <w:abstractNumId w:val="1"/>
  </w:num>
  <w:num w:numId="5" w16cid:durableId="164824905">
    <w:abstractNumId w:val="2"/>
  </w:num>
  <w:num w:numId="6" w16cid:durableId="788663627">
    <w:abstractNumId w:val="10"/>
  </w:num>
  <w:num w:numId="7" w16cid:durableId="389159630">
    <w:abstractNumId w:val="13"/>
  </w:num>
  <w:num w:numId="8" w16cid:durableId="102581638">
    <w:abstractNumId w:val="8"/>
  </w:num>
  <w:num w:numId="9" w16cid:durableId="126358664">
    <w:abstractNumId w:val="16"/>
  </w:num>
  <w:num w:numId="10" w16cid:durableId="1106000822">
    <w:abstractNumId w:val="14"/>
  </w:num>
  <w:num w:numId="11" w16cid:durableId="1011564293">
    <w:abstractNumId w:val="11"/>
  </w:num>
  <w:num w:numId="12" w16cid:durableId="2105177385">
    <w:abstractNumId w:val="3"/>
  </w:num>
  <w:num w:numId="13" w16cid:durableId="711227420">
    <w:abstractNumId w:val="6"/>
  </w:num>
  <w:num w:numId="14" w16cid:durableId="2122458799">
    <w:abstractNumId w:val="15"/>
  </w:num>
  <w:num w:numId="15" w16cid:durableId="266888745">
    <w:abstractNumId w:val="7"/>
  </w:num>
  <w:num w:numId="16" w16cid:durableId="1781799934">
    <w:abstractNumId w:val="4"/>
  </w:num>
  <w:num w:numId="17" w16cid:durableId="9116939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1086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089"/>
    <w:rsid w:val="00004E49"/>
    <w:rsid w:val="0000562C"/>
    <w:rsid w:val="00005D56"/>
    <w:rsid w:val="00020088"/>
    <w:rsid w:val="00026494"/>
    <w:rsid w:val="00027B83"/>
    <w:rsid w:val="00030116"/>
    <w:rsid w:val="0003615D"/>
    <w:rsid w:val="00036D39"/>
    <w:rsid w:val="00055C0D"/>
    <w:rsid w:val="000579E6"/>
    <w:rsid w:val="00063946"/>
    <w:rsid w:val="00071D00"/>
    <w:rsid w:val="00073834"/>
    <w:rsid w:val="00075F22"/>
    <w:rsid w:val="00081378"/>
    <w:rsid w:val="00081995"/>
    <w:rsid w:val="000913C2"/>
    <w:rsid w:val="00095F62"/>
    <w:rsid w:val="000960F3"/>
    <w:rsid w:val="000A08DB"/>
    <w:rsid w:val="000A4DDA"/>
    <w:rsid w:val="000A5F72"/>
    <w:rsid w:val="000B0897"/>
    <w:rsid w:val="000B0EE4"/>
    <w:rsid w:val="000B3117"/>
    <w:rsid w:val="000B7EF4"/>
    <w:rsid w:val="000E1FBD"/>
    <w:rsid w:val="000F0620"/>
    <w:rsid w:val="000F1854"/>
    <w:rsid w:val="000F4BE1"/>
    <w:rsid w:val="00100A6A"/>
    <w:rsid w:val="00107622"/>
    <w:rsid w:val="00110F91"/>
    <w:rsid w:val="001221F0"/>
    <w:rsid w:val="00135310"/>
    <w:rsid w:val="001357C8"/>
    <w:rsid w:val="001402F3"/>
    <w:rsid w:val="00142D15"/>
    <w:rsid w:val="001518BA"/>
    <w:rsid w:val="00151B78"/>
    <w:rsid w:val="00156A7F"/>
    <w:rsid w:val="00157886"/>
    <w:rsid w:val="00157D1A"/>
    <w:rsid w:val="00160912"/>
    <w:rsid w:val="00164678"/>
    <w:rsid w:val="0016729C"/>
    <w:rsid w:val="00171D5B"/>
    <w:rsid w:val="00182183"/>
    <w:rsid w:val="00182FFA"/>
    <w:rsid w:val="00190058"/>
    <w:rsid w:val="00190353"/>
    <w:rsid w:val="0019068F"/>
    <w:rsid w:val="00193D87"/>
    <w:rsid w:val="001A5C3E"/>
    <w:rsid w:val="001A785E"/>
    <w:rsid w:val="001B0508"/>
    <w:rsid w:val="001D29C6"/>
    <w:rsid w:val="001E3CE4"/>
    <w:rsid w:val="001E4323"/>
    <w:rsid w:val="001E5B54"/>
    <w:rsid w:val="00200A81"/>
    <w:rsid w:val="002178E9"/>
    <w:rsid w:val="00231FBD"/>
    <w:rsid w:val="00234A08"/>
    <w:rsid w:val="0023519B"/>
    <w:rsid w:val="00237872"/>
    <w:rsid w:val="002443E2"/>
    <w:rsid w:val="00257FD4"/>
    <w:rsid w:val="002616D5"/>
    <w:rsid w:val="00265EDE"/>
    <w:rsid w:val="0027065D"/>
    <w:rsid w:val="002760C2"/>
    <w:rsid w:val="002D71BA"/>
    <w:rsid w:val="002E0447"/>
    <w:rsid w:val="002E32C5"/>
    <w:rsid w:val="002E6DDF"/>
    <w:rsid w:val="002E70E1"/>
    <w:rsid w:val="002F00C3"/>
    <w:rsid w:val="002F21BD"/>
    <w:rsid w:val="002F586E"/>
    <w:rsid w:val="002F5DDF"/>
    <w:rsid w:val="00311759"/>
    <w:rsid w:val="00327300"/>
    <w:rsid w:val="00327CE7"/>
    <w:rsid w:val="003301D5"/>
    <w:rsid w:val="0033416A"/>
    <w:rsid w:val="0033641F"/>
    <w:rsid w:val="00342E85"/>
    <w:rsid w:val="003461DB"/>
    <w:rsid w:val="00346380"/>
    <w:rsid w:val="00350C7F"/>
    <w:rsid w:val="0035263F"/>
    <w:rsid w:val="00360C74"/>
    <w:rsid w:val="003710FA"/>
    <w:rsid w:val="00381DF9"/>
    <w:rsid w:val="00395E04"/>
    <w:rsid w:val="003967FB"/>
    <w:rsid w:val="003A186C"/>
    <w:rsid w:val="003B5144"/>
    <w:rsid w:val="003B7595"/>
    <w:rsid w:val="003C0E4C"/>
    <w:rsid w:val="003C34AF"/>
    <w:rsid w:val="003C3D1D"/>
    <w:rsid w:val="003D3C14"/>
    <w:rsid w:val="003E1765"/>
    <w:rsid w:val="003E5310"/>
    <w:rsid w:val="003E67BF"/>
    <w:rsid w:val="004027C2"/>
    <w:rsid w:val="00402CB8"/>
    <w:rsid w:val="004065C0"/>
    <w:rsid w:val="00431553"/>
    <w:rsid w:val="00447BA3"/>
    <w:rsid w:val="0045191B"/>
    <w:rsid w:val="00470CAA"/>
    <w:rsid w:val="0047102D"/>
    <w:rsid w:val="00473E92"/>
    <w:rsid w:val="004857CA"/>
    <w:rsid w:val="004900FD"/>
    <w:rsid w:val="00495902"/>
    <w:rsid w:val="004A0248"/>
    <w:rsid w:val="004A3CE8"/>
    <w:rsid w:val="004B49D8"/>
    <w:rsid w:val="004B776E"/>
    <w:rsid w:val="004C0611"/>
    <w:rsid w:val="004C58B4"/>
    <w:rsid w:val="004C606D"/>
    <w:rsid w:val="004D4198"/>
    <w:rsid w:val="004F66D4"/>
    <w:rsid w:val="00500DBB"/>
    <w:rsid w:val="00515EFD"/>
    <w:rsid w:val="00523C45"/>
    <w:rsid w:val="005274BE"/>
    <w:rsid w:val="0053778C"/>
    <w:rsid w:val="00547B1E"/>
    <w:rsid w:val="00555927"/>
    <w:rsid w:val="00573D09"/>
    <w:rsid w:val="0058469B"/>
    <w:rsid w:val="0059506F"/>
    <w:rsid w:val="005A695B"/>
    <w:rsid w:val="005B2DF2"/>
    <w:rsid w:val="005C568E"/>
    <w:rsid w:val="005D0168"/>
    <w:rsid w:val="005D64F0"/>
    <w:rsid w:val="005D64F7"/>
    <w:rsid w:val="005D6D0A"/>
    <w:rsid w:val="005E24AB"/>
    <w:rsid w:val="005F4071"/>
    <w:rsid w:val="00610012"/>
    <w:rsid w:val="00613FCC"/>
    <w:rsid w:val="00616212"/>
    <w:rsid w:val="00624CAB"/>
    <w:rsid w:val="00630056"/>
    <w:rsid w:val="00631D8B"/>
    <w:rsid w:val="006343CF"/>
    <w:rsid w:val="00635A69"/>
    <w:rsid w:val="00640054"/>
    <w:rsid w:val="006426AA"/>
    <w:rsid w:val="00652750"/>
    <w:rsid w:val="0065328C"/>
    <w:rsid w:val="006543A7"/>
    <w:rsid w:val="00663DF0"/>
    <w:rsid w:val="0067484F"/>
    <w:rsid w:val="00692299"/>
    <w:rsid w:val="0069618C"/>
    <w:rsid w:val="006A5163"/>
    <w:rsid w:val="006B3B2B"/>
    <w:rsid w:val="006B7A3A"/>
    <w:rsid w:val="006C41FF"/>
    <w:rsid w:val="006D0CB6"/>
    <w:rsid w:val="006D27D1"/>
    <w:rsid w:val="006E43B0"/>
    <w:rsid w:val="006E476D"/>
    <w:rsid w:val="006F04E6"/>
    <w:rsid w:val="006F4E50"/>
    <w:rsid w:val="006F5206"/>
    <w:rsid w:val="006F56F2"/>
    <w:rsid w:val="00705640"/>
    <w:rsid w:val="007110CD"/>
    <w:rsid w:val="0071219B"/>
    <w:rsid w:val="007254BB"/>
    <w:rsid w:val="0073052C"/>
    <w:rsid w:val="00750F01"/>
    <w:rsid w:val="00752215"/>
    <w:rsid w:val="00767C7F"/>
    <w:rsid w:val="00770436"/>
    <w:rsid w:val="007705E1"/>
    <w:rsid w:val="007712C5"/>
    <w:rsid w:val="00772EF4"/>
    <w:rsid w:val="00774ABE"/>
    <w:rsid w:val="00797218"/>
    <w:rsid w:val="007A254B"/>
    <w:rsid w:val="007A58E4"/>
    <w:rsid w:val="007B795C"/>
    <w:rsid w:val="007C5D8B"/>
    <w:rsid w:val="007C7E58"/>
    <w:rsid w:val="007D2939"/>
    <w:rsid w:val="007D5D2A"/>
    <w:rsid w:val="007E04F9"/>
    <w:rsid w:val="007E4953"/>
    <w:rsid w:val="007F29C0"/>
    <w:rsid w:val="007F40BB"/>
    <w:rsid w:val="007F6E8C"/>
    <w:rsid w:val="00800FE7"/>
    <w:rsid w:val="00810F52"/>
    <w:rsid w:val="00824CCB"/>
    <w:rsid w:val="00831522"/>
    <w:rsid w:val="00832603"/>
    <w:rsid w:val="008355DF"/>
    <w:rsid w:val="008357CC"/>
    <w:rsid w:val="00844C76"/>
    <w:rsid w:val="00847730"/>
    <w:rsid w:val="00857C1C"/>
    <w:rsid w:val="00860913"/>
    <w:rsid w:val="00862D0A"/>
    <w:rsid w:val="00871879"/>
    <w:rsid w:val="0088175A"/>
    <w:rsid w:val="0089321C"/>
    <w:rsid w:val="00893D9F"/>
    <w:rsid w:val="00895F7F"/>
    <w:rsid w:val="00897F42"/>
    <w:rsid w:val="008A3BEA"/>
    <w:rsid w:val="008A65EB"/>
    <w:rsid w:val="008B0E01"/>
    <w:rsid w:val="008B1AF8"/>
    <w:rsid w:val="008B63FD"/>
    <w:rsid w:val="008C0823"/>
    <w:rsid w:val="008C5DC0"/>
    <w:rsid w:val="008C5F56"/>
    <w:rsid w:val="008D2D54"/>
    <w:rsid w:val="008D309B"/>
    <w:rsid w:val="008F2BF5"/>
    <w:rsid w:val="008F5EFF"/>
    <w:rsid w:val="009033DE"/>
    <w:rsid w:val="009133EF"/>
    <w:rsid w:val="0091355D"/>
    <w:rsid w:val="00931F88"/>
    <w:rsid w:val="009365E0"/>
    <w:rsid w:val="00937DAC"/>
    <w:rsid w:val="00946718"/>
    <w:rsid w:val="00951C58"/>
    <w:rsid w:val="00960BC3"/>
    <w:rsid w:val="00965666"/>
    <w:rsid w:val="00971CF1"/>
    <w:rsid w:val="00971DD3"/>
    <w:rsid w:val="009728BC"/>
    <w:rsid w:val="00976FF2"/>
    <w:rsid w:val="009841AE"/>
    <w:rsid w:val="009856F1"/>
    <w:rsid w:val="0099267E"/>
    <w:rsid w:val="00995A59"/>
    <w:rsid w:val="00996471"/>
    <w:rsid w:val="009A4024"/>
    <w:rsid w:val="009A538C"/>
    <w:rsid w:val="009A580C"/>
    <w:rsid w:val="009C1563"/>
    <w:rsid w:val="009C4891"/>
    <w:rsid w:val="009C6FF1"/>
    <w:rsid w:val="009D2672"/>
    <w:rsid w:val="009E0F17"/>
    <w:rsid w:val="009E2768"/>
    <w:rsid w:val="009E69CE"/>
    <w:rsid w:val="009F7F30"/>
    <w:rsid w:val="00A010FD"/>
    <w:rsid w:val="00A03208"/>
    <w:rsid w:val="00A04352"/>
    <w:rsid w:val="00A1009D"/>
    <w:rsid w:val="00A10525"/>
    <w:rsid w:val="00A2076D"/>
    <w:rsid w:val="00A36B65"/>
    <w:rsid w:val="00A36C46"/>
    <w:rsid w:val="00A36D6B"/>
    <w:rsid w:val="00A4104E"/>
    <w:rsid w:val="00A42664"/>
    <w:rsid w:val="00A438BF"/>
    <w:rsid w:val="00A51CB8"/>
    <w:rsid w:val="00A51CC0"/>
    <w:rsid w:val="00A51D73"/>
    <w:rsid w:val="00A5321A"/>
    <w:rsid w:val="00A53C92"/>
    <w:rsid w:val="00A57798"/>
    <w:rsid w:val="00A639BA"/>
    <w:rsid w:val="00A75F0F"/>
    <w:rsid w:val="00A8112D"/>
    <w:rsid w:val="00A861AC"/>
    <w:rsid w:val="00A932B9"/>
    <w:rsid w:val="00A95817"/>
    <w:rsid w:val="00AA62A9"/>
    <w:rsid w:val="00AA7409"/>
    <w:rsid w:val="00AC0354"/>
    <w:rsid w:val="00AC66AC"/>
    <w:rsid w:val="00AD443E"/>
    <w:rsid w:val="00AE5F89"/>
    <w:rsid w:val="00AE7053"/>
    <w:rsid w:val="00AF297A"/>
    <w:rsid w:val="00B023CE"/>
    <w:rsid w:val="00B02A98"/>
    <w:rsid w:val="00B11E64"/>
    <w:rsid w:val="00B1241D"/>
    <w:rsid w:val="00B20DCF"/>
    <w:rsid w:val="00B25B36"/>
    <w:rsid w:val="00B26F96"/>
    <w:rsid w:val="00B32862"/>
    <w:rsid w:val="00B35D7C"/>
    <w:rsid w:val="00B3664F"/>
    <w:rsid w:val="00B36F2C"/>
    <w:rsid w:val="00B40260"/>
    <w:rsid w:val="00B65F93"/>
    <w:rsid w:val="00B74117"/>
    <w:rsid w:val="00B751C3"/>
    <w:rsid w:val="00B91C1C"/>
    <w:rsid w:val="00B95DE8"/>
    <w:rsid w:val="00BA322D"/>
    <w:rsid w:val="00BC185A"/>
    <w:rsid w:val="00BC5221"/>
    <w:rsid w:val="00BF4535"/>
    <w:rsid w:val="00C16983"/>
    <w:rsid w:val="00C1710A"/>
    <w:rsid w:val="00C17F97"/>
    <w:rsid w:val="00C3335C"/>
    <w:rsid w:val="00C40356"/>
    <w:rsid w:val="00C52521"/>
    <w:rsid w:val="00C6784F"/>
    <w:rsid w:val="00C80903"/>
    <w:rsid w:val="00C90127"/>
    <w:rsid w:val="00C948F3"/>
    <w:rsid w:val="00CB15E1"/>
    <w:rsid w:val="00CC2B7E"/>
    <w:rsid w:val="00CD017A"/>
    <w:rsid w:val="00CD1DDD"/>
    <w:rsid w:val="00CD2D7C"/>
    <w:rsid w:val="00CD72E5"/>
    <w:rsid w:val="00CF1264"/>
    <w:rsid w:val="00CF3460"/>
    <w:rsid w:val="00CF53C1"/>
    <w:rsid w:val="00D00662"/>
    <w:rsid w:val="00D04417"/>
    <w:rsid w:val="00D04C2F"/>
    <w:rsid w:val="00D11BF1"/>
    <w:rsid w:val="00D14EF6"/>
    <w:rsid w:val="00D341EF"/>
    <w:rsid w:val="00D43333"/>
    <w:rsid w:val="00D450B7"/>
    <w:rsid w:val="00D50202"/>
    <w:rsid w:val="00D60A64"/>
    <w:rsid w:val="00D60F8A"/>
    <w:rsid w:val="00D8186E"/>
    <w:rsid w:val="00DA4E0C"/>
    <w:rsid w:val="00DA6823"/>
    <w:rsid w:val="00DA6A4D"/>
    <w:rsid w:val="00DC4048"/>
    <w:rsid w:val="00DC6BB6"/>
    <w:rsid w:val="00DD62CE"/>
    <w:rsid w:val="00DE179F"/>
    <w:rsid w:val="00DE203C"/>
    <w:rsid w:val="00DE48B0"/>
    <w:rsid w:val="00DE4D2C"/>
    <w:rsid w:val="00DE505F"/>
    <w:rsid w:val="00DE7674"/>
    <w:rsid w:val="00DF0AB6"/>
    <w:rsid w:val="00DF305C"/>
    <w:rsid w:val="00E03CDB"/>
    <w:rsid w:val="00E148EE"/>
    <w:rsid w:val="00E154E4"/>
    <w:rsid w:val="00E227E6"/>
    <w:rsid w:val="00E5214C"/>
    <w:rsid w:val="00E67BD4"/>
    <w:rsid w:val="00E806BC"/>
    <w:rsid w:val="00E91C6D"/>
    <w:rsid w:val="00EA7698"/>
    <w:rsid w:val="00EB7F67"/>
    <w:rsid w:val="00EC1B7D"/>
    <w:rsid w:val="00EC3590"/>
    <w:rsid w:val="00EC4137"/>
    <w:rsid w:val="00EE00FA"/>
    <w:rsid w:val="00EE2875"/>
    <w:rsid w:val="00EE5C32"/>
    <w:rsid w:val="00EE7C9A"/>
    <w:rsid w:val="00EF088B"/>
    <w:rsid w:val="00EF5AE6"/>
    <w:rsid w:val="00EF7E20"/>
    <w:rsid w:val="00F015C6"/>
    <w:rsid w:val="00F07B44"/>
    <w:rsid w:val="00F07FBD"/>
    <w:rsid w:val="00F13A34"/>
    <w:rsid w:val="00F20F58"/>
    <w:rsid w:val="00F21759"/>
    <w:rsid w:val="00F2533C"/>
    <w:rsid w:val="00F3094F"/>
    <w:rsid w:val="00F30DEF"/>
    <w:rsid w:val="00F36A6A"/>
    <w:rsid w:val="00F400F3"/>
    <w:rsid w:val="00F52873"/>
    <w:rsid w:val="00F53888"/>
    <w:rsid w:val="00F60449"/>
    <w:rsid w:val="00F60BD9"/>
    <w:rsid w:val="00F678C8"/>
    <w:rsid w:val="00F749AB"/>
    <w:rsid w:val="00F76A18"/>
    <w:rsid w:val="00F8258D"/>
    <w:rsid w:val="00F856F2"/>
    <w:rsid w:val="00F90B6A"/>
    <w:rsid w:val="00F90B85"/>
    <w:rsid w:val="00F913C0"/>
    <w:rsid w:val="00F96FA1"/>
    <w:rsid w:val="00FA3DED"/>
    <w:rsid w:val="00FA6528"/>
    <w:rsid w:val="00FB61B0"/>
    <w:rsid w:val="00FC346E"/>
    <w:rsid w:val="00FC3AFB"/>
    <w:rsid w:val="00FC70C3"/>
    <w:rsid w:val="00FC786D"/>
    <w:rsid w:val="00FD2854"/>
    <w:rsid w:val="00FD3FF1"/>
    <w:rsid w:val="00FD531B"/>
    <w:rsid w:val="00FF0C9F"/>
    <w:rsid w:val="00FF42A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FC02"/>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aliases w:val="Alna,IVPK Hyperlink"/>
    <w:uiPriority w:val="99"/>
    <w:qFormat/>
    <w:rsid w:val="0035263F"/>
    <w:rPr>
      <w:rFonts w:cs="Times New Roman"/>
      <w:color w:val="0000FF"/>
      <w:u w:val="single"/>
    </w:rPr>
  </w:style>
  <w:style w:type="character" w:styleId="Komentaronuoroda">
    <w:name w:val="annotation reference"/>
    <w:basedOn w:val="Numatytasispastraiposriftas"/>
    <w:semiHidden/>
    <w:unhideWhenUsed/>
    <w:rsid w:val="00772EF4"/>
    <w:rPr>
      <w:sz w:val="16"/>
      <w:szCs w:val="16"/>
    </w:rPr>
  </w:style>
  <w:style w:type="paragraph" w:styleId="Komentarotekstas">
    <w:name w:val="annotation text"/>
    <w:basedOn w:val="prastasis"/>
    <w:link w:val="KomentarotekstasDiagrama"/>
    <w:unhideWhenUsed/>
    <w:rsid w:val="00772EF4"/>
    <w:rPr>
      <w:sz w:val="20"/>
    </w:rPr>
  </w:style>
  <w:style w:type="character" w:customStyle="1" w:styleId="KomentarotekstasDiagrama">
    <w:name w:val="Komentaro tekstas Diagrama"/>
    <w:basedOn w:val="Numatytasispastraiposriftas"/>
    <w:link w:val="Komentarotekstas"/>
    <w:rsid w:val="00772EF4"/>
    <w:rPr>
      <w:sz w:val="20"/>
    </w:rPr>
  </w:style>
  <w:style w:type="paragraph" w:styleId="Komentarotema">
    <w:name w:val="annotation subject"/>
    <w:basedOn w:val="Komentarotekstas"/>
    <w:next w:val="Komentarotekstas"/>
    <w:link w:val="KomentarotemaDiagrama"/>
    <w:semiHidden/>
    <w:unhideWhenUsed/>
    <w:rsid w:val="00772EF4"/>
    <w:rPr>
      <w:b/>
      <w:bCs/>
    </w:rPr>
  </w:style>
  <w:style w:type="character" w:customStyle="1" w:styleId="KomentarotemaDiagrama">
    <w:name w:val="Komentaro tema Diagrama"/>
    <w:basedOn w:val="KomentarotekstasDiagrama"/>
    <w:link w:val="Komentarotema"/>
    <w:semiHidden/>
    <w:rsid w:val="00772EF4"/>
    <w:rPr>
      <w:b/>
      <w:bCs/>
      <w:sz w:val="20"/>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Bullet EY"/>
    <w:basedOn w:val="prastasis"/>
    <w:link w:val="SraopastraipaDiagrama"/>
    <w:uiPriority w:val="34"/>
    <w:qFormat/>
    <w:rsid w:val="00D43333"/>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D43333"/>
    <w:rPr>
      <w:sz w:val="20"/>
      <w:lang w:eastAsia="lt-LT"/>
    </w:rPr>
  </w:style>
  <w:style w:type="character" w:styleId="Perirtashipersaitas">
    <w:name w:val="FollowedHyperlink"/>
    <w:basedOn w:val="Numatytasispastraiposriftas"/>
    <w:semiHidden/>
    <w:unhideWhenUsed/>
    <w:rsid w:val="00D43333"/>
    <w:rPr>
      <w:color w:val="954F72" w:themeColor="followedHyperlink"/>
      <w:u w:val="single"/>
    </w:rPr>
  </w:style>
  <w:style w:type="paragraph" w:styleId="Puslapioinaostekstas">
    <w:name w:val="footnote text"/>
    <w:aliases w:val="Footnote Text Blue,Footnote text,fn,Footnote Text Char Char,Footnote Text Char Char Char Char Char Char,Footnote Text Char Char Char Char Char,Footnote Text Blue Char Char Char Char,Footnote Text Char Char Char Char,Footnote"/>
    <w:basedOn w:val="prastasis"/>
    <w:link w:val="PuslapioinaostekstasDiagrama"/>
    <w:uiPriority w:val="99"/>
    <w:unhideWhenUsed/>
    <w:rsid w:val="00AC0354"/>
    <w:pPr>
      <w:spacing w:after="160" w:line="276" w:lineRule="auto"/>
    </w:pPr>
    <w:rPr>
      <w:rFonts w:asciiTheme="minorHAnsi" w:eastAsiaTheme="minorEastAsia" w:hAnsiTheme="minorHAnsi" w:cstheme="minorBidi"/>
      <w:sz w:val="20"/>
      <w:lang w:eastAsia="lt-LT"/>
    </w:rPr>
  </w:style>
  <w:style w:type="character" w:customStyle="1" w:styleId="PuslapioinaostekstasDiagrama">
    <w:name w:val="Puslapio išnašos tekstas Diagrama"/>
    <w:aliases w:val="Footnote Text Blue Diagrama,Footnote text Diagrama,fn Diagrama,Footnote Text Char Char Diagrama,Footnote Text Char Char Char Char Char Char Diagrama,Footnote Text Char Char Char Char Char Diagrama,Footnote Diagrama"/>
    <w:basedOn w:val="Numatytasispastraiposriftas"/>
    <w:link w:val="Puslapioinaostekstas"/>
    <w:uiPriority w:val="99"/>
    <w:rsid w:val="00AC0354"/>
    <w:rPr>
      <w:rFonts w:asciiTheme="minorHAnsi" w:eastAsiaTheme="minorEastAsia" w:hAnsiTheme="minorHAnsi" w:cstheme="minorBidi"/>
      <w:sz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C0354"/>
    <w:rPr>
      <w:vertAlign w:val="superscript"/>
    </w:rPr>
  </w:style>
  <w:style w:type="table" w:customStyle="1" w:styleId="TableGrid4">
    <w:name w:val="Table Grid4"/>
    <w:basedOn w:val="prastojilentel"/>
    <w:next w:val="Lentelstinklelis"/>
    <w:uiPriority w:val="39"/>
    <w:rsid w:val="00AC035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AC0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2768702">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67192</Words>
  <Characters>38301</Characters>
  <Application>Microsoft Office Word</Application>
  <DocSecurity>0</DocSecurity>
  <Lines>319</Lines>
  <Paragraphs>210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Svetlana Aleksandrova</cp:lastModifiedBy>
  <cp:revision>3</cp:revision>
  <cp:lastPrinted>2025-04-01T13:09:00Z</cp:lastPrinted>
  <dcterms:created xsi:type="dcterms:W3CDTF">2025-11-26T06:55:00Z</dcterms:created>
  <dcterms:modified xsi:type="dcterms:W3CDTF">2025-11-26T06:56:00Z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