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5305A2" w:rsidRDefault="00403A29" w:rsidP="007E3DCB">
      <w:pPr>
        <w:rPr>
          <w:rFonts w:ascii="Arial" w:hAnsi="Arial" w:cs="Arial"/>
          <w:sz w:val="20"/>
          <w:szCs w:val="20"/>
          <w:lang w:val="en-GB"/>
        </w:rPr>
      </w:pPr>
    </w:p>
    <w:p w14:paraId="210AD7A8" w14:textId="1D62492F" w:rsidR="001B2093" w:rsidRPr="005305A2" w:rsidRDefault="006219FB" w:rsidP="001B2093">
      <w:pPr>
        <w:jc w:val="center"/>
        <w:rPr>
          <w:rFonts w:ascii="Arial" w:hAnsi="Arial" w:cs="Arial"/>
          <w:sz w:val="20"/>
          <w:szCs w:val="20"/>
        </w:rPr>
      </w:pPr>
      <w:r w:rsidRPr="005305A2">
        <w:rPr>
          <w:rFonts w:ascii="Arial" w:hAnsi="Arial" w:cs="Arial"/>
          <w:noProof/>
          <w:sz w:val="20"/>
          <w:szCs w:val="20"/>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5305A2" w:rsidRDefault="001B2093" w:rsidP="001B2093">
      <w:pPr>
        <w:jc w:val="center"/>
        <w:rPr>
          <w:rFonts w:ascii="Arial" w:hAnsi="Arial" w:cs="Arial"/>
          <w:b/>
          <w:sz w:val="20"/>
          <w:szCs w:val="20"/>
        </w:rPr>
      </w:pPr>
    </w:p>
    <w:p w14:paraId="741E07DA" w14:textId="77777777" w:rsidR="001B2093" w:rsidRPr="005305A2" w:rsidRDefault="001B2093" w:rsidP="001B2093">
      <w:pPr>
        <w:jc w:val="center"/>
        <w:rPr>
          <w:rFonts w:ascii="Arial" w:hAnsi="Arial" w:cs="Arial"/>
          <w:b/>
          <w:sz w:val="20"/>
          <w:szCs w:val="20"/>
        </w:rPr>
      </w:pPr>
      <w:r w:rsidRPr="005305A2">
        <w:rPr>
          <w:rFonts w:ascii="Arial" w:hAnsi="Arial" w:cs="Arial"/>
          <w:b/>
          <w:sz w:val="20"/>
          <w:szCs w:val="20"/>
        </w:rPr>
        <w:t>VILNIAUS UNIVERSITETAS</w:t>
      </w:r>
    </w:p>
    <w:p w14:paraId="3F201CFF" w14:textId="77777777" w:rsidR="001B2093" w:rsidRPr="005305A2" w:rsidRDefault="001B2093" w:rsidP="001B2093">
      <w:pPr>
        <w:ind w:firstLine="567"/>
        <w:contextualSpacing/>
        <w:jc w:val="center"/>
        <w:rPr>
          <w:rFonts w:ascii="Arial" w:hAnsi="Arial" w:cs="Arial"/>
          <w:b/>
          <w:sz w:val="20"/>
          <w:szCs w:val="20"/>
        </w:rPr>
      </w:pPr>
    </w:p>
    <w:p w14:paraId="4E054491" w14:textId="77777777" w:rsidR="00752C8B" w:rsidRPr="005305A2" w:rsidRDefault="00752C8B" w:rsidP="00752C8B">
      <w:pPr>
        <w:ind w:firstLine="567"/>
        <w:contextualSpacing/>
        <w:jc w:val="center"/>
        <w:rPr>
          <w:rFonts w:ascii="Arial" w:hAnsi="Arial" w:cs="Arial"/>
          <w:b/>
          <w:sz w:val="20"/>
          <w:szCs w:val="20"/>
        </w:rPr>
      </w:pPr>
    </w:p>
    <w:p w14:paraId="7C51C6DA" w14:textId="76CDC6D6" w:rsidR="001B2093" w:rsidRPr="005305A2" w:rsidRDefault="009D3814" w:rsidP="001B2093">
      <w:pPr>
        <w:ind w:firstLine="567"/>
        <w:contextualSpacing/>
        <w:jc w:val="center"/>
        <w:rPr>
          <w:rFonts w:ascii="Arial" w:hAnsi="Arial" w:cs="Arial"/>
          <w:b/>
          <w:sz w:val="20"/>
          <w:szCs w:val="20"/>
        </w:rPr>
      </w:pPr>
      <w:r w:rsidRPr="005305A2">
        <w:rPr>
          <w:rFonts w:ascii="Arial" w:hAnsi="Arial" w:cs="Arial"/>
          <w:b/>
          <w:sz w:val="20"/>
          <w:szCs w:val="20"/>
        </w:rPr>
        <w:t xml:space="preserve">SUPAPRASTINTO </w:t>
      </w:r>
      <w:r w:rsidR="006F5EDC" w:rsidRPr="005305A2">
        <w:rPr>
          <w:rFonts w:ascii="Arial" w:hAnsi="Arial" w:cs="Arial"/>
          <w:b/>
          <w:sz w:val="20"/>
          <w:szCs w:val="20"/>
        </w:rPr>
        <w:t xml:space="preserve">ATVIRO KONKURSO </w:t>
      </w:r>
    </w:p>
    <w:p w14:paraId="6F7EBAC8" w14:textId="6B6E7A9B" w:rsidR="001F24CD" w:rsidRDefault="00664FD5" w:rsidP="008C2365">
      <w:pPr>
        <w:jc w:val="center"/>
        <w:rPr>
          <w:rFonts w:ascii="Arial" w:hAnsi="Arial" w:cs="Arial"/>
          <w:b/>
          <w:bCs/>
          <w:sz w:val="20"/>
          <w:szCs w:val="20"/>
        </w:rPr>
      </w:pPr>
      <w:r w:rsidRPr="008C2365">
        <w:rPr>
          <w:rFonts w:ascii="Arial" w:hAnsi="Arial" w:cs="Arial"/>
          <w:b/>
          <w:sz w:val="20"/>
          <w:szCs w:val="20"/>
        </w:rPr>
        <w:t>„</w:t>
      </w:r>
      <w:r w:rsidR="00AE20B3" w:rsidRPr="00AE20B3">
        <w:rPr>
          <w:rFonts w:ascii="Arial" w:hAnsi="Arial" w:cs="Arial"/>
          <w:b/>
          <w:bCs/>
          <w:sz w:val="20"/>
          <w:szCs w:val="20"/>
        </w:rPr>
        <w:t>Automatinės gaisro gesinimo dujomis sistemos slėginių balionų periodinis patikrinimas</w:t>
      </w:r>
      <w:r w:rsidR="001F24CD" w:rsidRPr="001F24CD">
        <w:rPr>
          <w:rFonts w:ascii="Arial" w:hAnsi="Arial" w:cs="Arial"/>
          <w:b/>
          <w:bCs/>
          <w:sz w:val="20"/>
          <w:szCs w:val="20"/>
        </w:rPr>
        <w:t xml:space="preserve">, </w:t>
      </w:r>
    </w:p>
    <w:p w14:paraId="68468FE1" w14:textId="2874AEC2" w:rsidR="00C5409C" w:rsidRPr="008C2365" w:rsidRDefault="001F24CD" w:rsidP="008C2365">
      <w:pPr>
        <w:jc w:val="center"/>
        <w:rPr>
          <w:rFonts w:ascii="Arial" w:hAnsi="Arial" w:cs="Arial"/>
          <w:b/>
          <w:bCs/>
          <w:sz w:val="20"/>
          <w:szCs w:val="20"/>
        </w:rPr>
      </w:pPr>
      <w:r w:rsidRPr="001F24CD">
        <w:rPr>
          <w:rFonts w:ascii="Arial" w:hAnsi="Arial" w:cs="Arial"/>
          <w:b/>
          <w:bCs/>
          <w:sz w:val="20"/>
          <w:szCs w:val="20"/>
        </w:rPr>
        <w:t xml:space="preserve">Nr. </w:t>
      </w:r>
      <w:r w:rsidR="00AE20B3" w:rsidRPr="00AE20B3">
        <w:rPr>
          <w:rFonts w:ascii="Arial" w:hAnsi="Arial" w:cs="Arial"/>
          <w:b/>
          <w:bCs/>
          <w:sz w:val="20"/>
          <w:szCs w:val="20"/>
        </w:rPr>
        <w:t>7610/2025/TVPC</w:t>
      </w:r>
      <w:r w:rsidR="00664FD5" w:rsidRPr="008C2365">
        <w:rPr>
          <w:rFonts w:ascii="Arial" w:hAnsi="Arial" w:cs="Arial"/>
          <w:b/>
          <w:sz w:val="20"/>
          <w:szCs w:val="20"/>
        </w:rPr>
        <w:t>“</w:t>
      </w:r>
    </w:p>
    <w:p w14:paraId="170874ED" w14:textId="77777777" w:rsidR="00941E0F" w:rsidRPr="005305A2" w:rsidRDefault="00941E0F" w:rsidP="00941E0F">
      <w:pPr>
        <w:ind w:firstLine="567"/>
        <w:contextualSpacing/>
        <w:jc w:val="center"/>
        <w:rPr>
          <w:rFonts w:ascii="Arial" w:hAnsi="Arial" w:cs="Arial"/>
          <w:b/>
          <w:sz w:val="20"/>
          <w:szCs w:val="20"/>
        </w:rPr>
      </w:pPr>
      <w:r w:rsidRPr="005305A2">
        <w:rPr>
          <w:rFonts w:ascii="Arial" w:hAnsi="Arial" w:cs="Arial"/>
          <w:b/>
          <w:sz w:val="20"/>
          <w:szCs w:val="20"/>
        </w:rPr>
        <w:t>SPECIALIOSIOS PIRKIMO SĄLYGOS</w:t>
      </w:r>
    </w:p>
    <w:p w14:paraId="3E1B0C8A" w14:textId="77777777" w:rsidR="005A5422" w:rsidRPr="005305A2" w:rsidRDefault="005A5422" w:rsidP="00941E0F">
      <w:pPr>
        <w:ind w:firstLine="567"/>
        <w:contextualSpacing/>
        <w:jc w:val="center"/>
        <w:rPr>
          <w:rFonts w:ascii="Arial" w:hAnsi="Arial" w:cs="Arial"/>
          <w:b/>
          <w:sz w:val="20"/>
          <w:szCs w:val="20"/>
        </w:rPr>
      </w:pPr>
    </w:p>
    <w:p w14:paraId="3D2341D1" w14:textId="77777777" w:rsidR="003107BA" w:rsidRPr="005305A2" w:rsidRDefault="003107BA" w:rsidP="002B7C62">
      <w:pPr>
        <w:jc w:val="center"/>
        <w:rPr>
          <w:rFonts w:ascii="Arial" w:hAnsi="Arial" w:cs="Arial"/>
          <w:b/>
          <w:sz w:val="20"/>
          <w:szCs w:val="20"/>
        </w:rPr>
      </w:pPr>
    </w:p>
    <w:p w14:paraId="341142BD" w14:textId="77777777" w:rsidR="003107BA" w:rsidRPr="005305A2" w:rsidRDefault="003107BA" w:rsidP="003107BA">
      <w:pPr>
        <w:spacing w:after="120" w:line="20" w:lineRule="atLeast"/>
        <w:contextualSpacing/>
        <w:jc w:val="center"/>
        <w:rPr>
          <w:rFonts w:ascii="Arial" w:hAnsi="Arial" w:cs="Arial"/>
          <w:b/>
          <w:bCs/>
          <w:color w:val="000000" w:themeColor="text1"/>
          <w:sz w:val="20"/>
          <w:szCs w:val="20"/>
          <w:lang w:val="en-US"/>
        </w:rPr>
      </w:pPr>
      <w:r w:rsidRPr="005305A2">
        <w:rPr>
          <w:rFonts w:ascii="Arial" w:hAnsi="Arial" w:cs="Arial"/>
          <w:b/>
          <w:bCs/>
          <w:color w:val="000000" w:themeColor="text1"/>
          <w:sz w:val="20"/>
          <w:szCs w:val="20"/>
        </w:rPr>
        <w:t xml:space="preserve">Versija Nr. </w:t>
      </w:r>
      <w:r w:rsidRPr="005305A2">
        <w:rPr>
          <w:rFonts w:ascii="Arial" w:hAnsi="Arial" w:cs="Arial"/>
          <w:b/>
          <w:bCs/>
          <w:color w:val="000000" w:themeColor="text1"/>
          <w:sz w:val="20"/>
          <w:szCs w:val="20"/>
          <w:lang w:val="en-US"/>
        </w:rPr>
        <w:t>1</w:t>
      </w:r>
    </w:p>
    <w:p w14:paraId="1B9C20FE" w14:textId="464515EF" w:rsidR="00FB06F7" w:rsidRPr="005305A2" w:rsidRDefault="00FB06F7" w:rsidP="002B7C62">
      <w:pPr>
        <w:jc w:val="center"/>
        <w:rPr>
          <w:rFonts w:ascii="Arial" w:hAnsi="Arial" w:cs="Arial"/>
          <w:b/>
          <w:sz w:val="20"/>
          <w:szCs w:val="20"/>
        </w:rPr>
      </w:pPr>
    </w:p>
    <w:p w14:paraId="6367588D" w14:textId="0EBCF430" w:rsidR="00802F79" w:rsidRPr="005305A2" w:rsidRDefault="00802F79" w:rsidP="002B7C62">
      <w:pPr>
        <w:jc w:val="center"/>
        <w:rPr>
          <w:rFonts w:ascii="Arial" w:hAnsi="Arial" w:cs="Arial"/>
          <w:b/>
          <w:sz w:val="20"/>
          <w:szCs w:val="20"/>
        </w:rPr>
      </w:pPr>
    </w:p>
    <w:p w14:paraId="01F09C8C" w14:textId="77777777" w:rsidR="00802F79" w:rsidRPr="005305A2" w:rsidRDefault="00802F79" w:rsidP="002B7C62">
      <w:pPr>
        <w:jc w:val="center"/>
        <w:rPr>
          <w:rFonts w:ascii="Arial" w:hAnsi="Arial" w:cs="Arial"/>
          <w:b/>
          <w:sz w:val="20"/>
          <w:szCs w:val="20"/>
        </w:rPr>
      </w:pPr>
    </w:p>
    <w:p w14:paraId="6A5FBBA8" w14:textId="77777777" w:rsidR="001C4A63" w:rsidRPr="005305A2" w:rsidRDefault="001C4A63" w:rsidP="001C4A63">
      <w:pPr>
        <w:ind w:firstLine="567"/>
        <w:contextualSpacing/>
        <w:rPr>
          <w:rFonts w:ascii="Arial" w:hAnsi="Arial" w:cs="Arial"/>
          <w:sz w:val="20"/>
          <w:szCs w:val="20"/>
        </w:rPr>
      </w:pPr>
    </w:p>
    <w:p w14:paraId="752FDA60" w14:textId="77777777" w:rsidR="00EA650D" w:rsidRPr="005305A2" w:rsidRDefault="00EA650D" w:rsidP="00EA650D">
      <w:pPr>
        <w:pStyle w:val="paragraph"/>
        <w:spacing w:before="0" w:beforeAutospacing="0" w:after="0" w:afterAutospacing="0"/>
        <w:ind w:firstLine="705"/>
        <w:jc w:val="center"/>
        <w:textAlignment w:val="baseline"/>
        <w:rPr>
          <w:rFonts w:ascii="Arial" w:hAnsi="Arial" w:cs="Arial"/>
          <w:sz w:val="20"/>
          <w:szCs w:val="20"/>
        </w:rPr>
      </w:pPr>
      <w:r w:rsidRPr="005305A2">
        <w:rPr>
          <w:rStyle w:val="eop"/>
          <w:rFonts w:ascii="Arial" w:hAnsi="Arial" w:cs="Arial"/>
          <w:sz w:val="20"/>
          <w:szCs w:val="20"/>
        </w:rPr>
        <w:t> </w:t>
      </w:r>
    </w:p>
    <w:p w14:paraId="1B74D6AC" w14:textId="13484205" w:rsidR="001C4A63" w:rsidRPr="005305A2" w:rsidRDefault="001C4A63" w:rsidP="00EA650D">
      <w:pPr>
        <w:pStyle w:val="ListParagraph"/>
        <w:tabs>
          <w:tab w:val="left" w:pos="1701"/>
        </w:tabs>
        <w:ind w:left="1418" w:firstLine="0"/>
        <w:jc w:val="both"/>
        <w:rPr>
          <w:rFonts w:ascii="Arial" w:hAnsi="Arial" w:cs="Arial"/>
          <w:i/>
          <w:iCs/>
          <w:color w:val="00B050"/>
          <w:sz w:val="20"/>
          <w:szCs w:val="20"/>
        </w:rPr>
      </w:pPr>
    </w:p>
    <w:p w14:paraId="3AA54CEB" w14:textId="77777777" w:rsidR="00941E0F" w:rsidRPr="005305A2" w:rsidRDefault="00941E0F" w:rsidP="00941E0F">
      <w:pPr>
        <w:ind w:firstLine="567"/>
        <w:contextualSpacing/>
        <w:rPr>
          <w:rFonts w:ascii="Arial" w:hAnsi="Arial" w:cs="Arial"/>
          <w:sz w:val="20"/>
          <w:szCs w:val="20"/>
        </w:rPr>
      </w:pPr>
    </w:p>
    <w:sdt>
      <w:sdtPr>
        <w:rPr>
          <w:rFonts w:ascii="Arial" w:eastAsiaTheme="minorHAnsi" w:hAnsi="Arial" w:cs="Arial"/>
          <w:color w:val="auto"/>
          <w:sz w:val="20"/>
          <w:szCs w:val="20"/>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5305A2" w:rsidRDefault="00B55B80">
          <w:pPr>
            <w:pStyle w:val="TOCHeading"/>
            <w:rPr>
              <w:rFonts w:ascii="Arial" w:hAnsi="Arial" w:cs="Arial"/>
              <w:b/>
              <w:bCs/>
              <w:color w:val="auto"/>
              <w:sz w:val="20"/>
              <w:szCs w:val="20"/>
            </w:rPr>
          </w:pPr>
          <w:r w:rsidRPr="005305A2">
            <w:rPr>
              <w:rFonts w:ascii="Arial" w:hAnsi="Arial" w:cs="Arial"/>
              <w:b/>
              <w:bCs/>
              <w:color w:val="auto"/>
              <w:sz w:val="20"/>
              <w:szCs w:val="20"/>
            </w:rPr>
            <w:t>TURINYS</w:t>
          </w:r>
        </w:p>
        <w:p w14:paraId="50301C52" w14:textId="5A2F87F5" w:rsidR="00047302" w:rsidRPr="005305A2" w:rsidRDefault="003F3C0C">
          <w:pPr>
            <w:pStyle w:val="TOC1"/>
            <w:rPr>
              <w:rFonts w:ascii="Arial" w:eastAsiaTheme="minorEastAsia" w:hAnsi="Arial" w:cs="Arial"/>
              <w:noProof/>
              <w:sz w:val="20"/>
              <w:szCs w:val="20"/>
              <w:lang w:eastAsia="lt-LT"/>
            </w:rPr>
          </w:pPr>
          <w:r w:rsidRPr="005305A2">
            <w:rPr>
              <w:rFonts w:ascii="Arial" w:hAnsi="Arial" w:cs="Arial"/>
              <w:sz w:val="20"/>
              <w:szCs w:val="20"/>
            </w:rPr>
            <w:fldChar w:fldCharType="begin"/>
          </w:r>
          <w:r w:rsidRPr="005305A2">
            <w:rPr>
              <w:rFonts w:ascii="Arial" w:hAnsi="Arial" w:cs="Arial"/>
              <w:sz w:val="20"/>
              <w:szCs w:val="20"/>
            </w:rPr>
            <w:instrText xml:space="preserve"> TOC \o "1-3" \h \z \u </w:instrText>
          </w:r>
          <w:r w:rsidRPr="005305A2">
            <w:rPr>
              <w:rFonts w:ascii="Arial" w:hAnsi="Arial" w:cs="Arial"/>
              <w:sz w:val="20"/>
              <w:szCs w:val="20"/>
            </w:rPr>
            <w:fldChar w:fldCharType="separate"/>
          </w:r>
          <w:hyperlink w:anchor="_Toc183598332" w:history="1">
            <w:r w:rsidR="00047302" w:rsidRPr="005305A2">
              <w:rPr>
                <w:rStyle w:val="Hyperlink"/>
                <w:rFonts w:ascii="Arial" w:hAnsi="Arial" w:cs="Arial"/>
                <w:b/>
                <w:bCs/>
                <w:noProof/>
                <w:sz w:val="20"/>
                <w:szCs w:val="20"/>
              </w:rPr>
              <w:t>1.</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PIRKIMO OBJEKTAS</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_Toc183598332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541872">
              <w:rPr>
                <w:rFonts w:ascii="Arial" w:hAnsi="Arial" w:cs="Arial"/>
                <w:noProof/>
                <w:webHidden/>
                <w:sz w:val="20"/>
                <w:szCs w:val="20"/>
              </w:rPr>
              <w:t>2</w:t>
            </w:r>
            <w:r w:rsidR="00047302" w:rsidRPr="005305A2">
              <w:rPr>
                <w:rFonts w:ascii="Arial" w:hAnsi="Arial" w:cs="Arial"/>
                <w:noProof/>
                <w:webHidden/>
                <w:sz w:val="20"/>
                <w:szCs w:val="20"/>
              </w:rPr>
              <w:fldChar w:fldCharType="end"/>
            </w:r>
          </w:hyperlink>
        </w:p>
        <w:p w14:paraId="60BB5745" w14:textId="04932ACA" w:rsidR="00047302" w:rsidRPr="005305A2" w:rsidRDefault="009327AD">
          <w:pPr>
            <w:pStyle w:val="TOC1"/>
            <w:rPr>
              <w:rFonts w:ascii="Arial" w:eastAsiaTheme="minorEastAsia" w:hAnsi="Arial" w:cs="Arial"/>
              <w:noProof/>
              <w:sz w:val="20"/>
              <w:szCs w:val="20"/>
              <w:lang w:eastAsia="lt-LT"/>
            </w:rPr>
          </w:pPr>
          <w:hyperlink w:anchor="_Toc183598333" w:history="1">
            <w:r w:rsidR="00047302" w:rsidRPr="005305A2">
              <w:rPr>
                <w:rStyle w:val="Hyperlink"/>
                <w:rFonts w:ascii="Arial" w:hAnsi="Arial" w:cs="Arial"/>
                <w:b/>
                <w:bCs/>
                <w:noProof/>
                <w:sz w:val="20"/>
                <w:szCs w:val="20"/>
              </w:rPr>
              <w:t>2.</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 xml:space="preserve">REIKALAVIMAI, SUSIJĘ SU NACIONALINIU SAUGUMU </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_Toc183598333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541872">
              <w:rPr>
                <w:rFonts w:ascii="Arial" w:hAnsi="Arial" w:cs="Arial"/>
                <w:noProof/>
                <w:webHidden/>
                <w:sz w:val="20"/>
                <w:szCs w:val="20"/>
              </w:rPr>
              <w:t>2</w:t>
            </w:r>
            <w:r w:rsidR="00047302" w:rsidRPr="005305A2">
              <w:rPr>
                <w:rFonts w:ascii="Arial" w:hAnsi="Arial" w:cs="Arial"/>
                <w:noProof/>
                <w:webHidden/>
                <w:sz w:val="20"/>
                <w:szCs w:val="20"/>
              </w:rPr>
              <w:fldChar w:fldCharType="end"/>
            </w:r>
          </w:hyperlink>
        </w:p>
        <w:p w14:paraId="0E0FD7F9" w14:textId="611BE28E" w:rsidR="00047302" w:rsidRPr="005305A2" w:rsidRDefault="005F7857">
          <w:pPr>
            <w:pStyle w:val="TOC1"/>
            <w:rPr>
              <w:rFonts w:ascii="Arial" w:eastAsiaTheme="minorEastAsia" w:hAnsi="Arial" w:cs="Arial"/>
              <w:noProof/>
              <w:sz w:val="20"/>
              <w:szCs w:val="20"/>
              <w:lang w:eastAsia="lt-LT"/>
            </w:rPr>
          </w:pPr>
          <w:hyperlink w:anchor="_Toc183598334" w:history="1">
            <w:r w:rsidR="00047302" w:rsidRPr="005305A2">
              <w:rPr>
                <w:rStyle w:val="Hyperlink"/>
                <w:rFonts w:ascii="Arial" w:hAnsi="Arial" w:cs="Arial"/>
                <w:b/>
                <w:bCs/>
                <w:noProof/>
                <w:sz w:val="20"/>
                <w:szCs w:val="20"/>
              </w:rPr>
              <w:t>3.</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TIEKĖJŲ KVALIFIKACIJOS REIKALAVIMAI IR REIKALAVIMAI DĖL KOKYBĖS VADYBOS SISTEMOS IR APLINKOS APSAUGOS VADYBOS SISTEMOS STANDARTŲ LAIKYMOSI</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_Toc183598334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541872">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10DD2023" w14:textId="11A43F0D" w:rsidR="00047302" w:rsidRPr="005305A2" w:rsidRDefault="009327AD">
          <w:pPr>
            <w:pStyle w:val="TOC1"/>
            <w:rPr>
              <w:rFonts w:ascii="Arial" w:eastAsiaTheme="minorEastAsia" w:hAnsi="Arial" w:cs="Arial"/>
              <w:noProof/>
              <w:sz w:val="20"/>
              <w:szCs w:val="20"/>
              <w:lang w:eastAsia="lt-LT"/>
            </w:rPr>
          </w:pPr>
          <w:hyperlink w:anchor="_Toc183598335" w:history="1">
            <w:r w:rsidR="00047302" w:rsidRPr="005305A2">
              <w:rPr>
                <w:rStyle w:val="Hyperlink"/>
                <w:rFonts w:ascii="Arial" w:hAnsi="Arial" w:cs="Arial"/>
                <w:b/>
                <w:bCs/>
                <w:noProof/>
                <w:sz w:val="20"/>
                <w:szCs w:val="20"/>
              </w:rPr>
              <w:t>4.</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TIEKĖJŲ PAŠALINIMO PAGRINDŲ REIKALAVIMAI</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_Toc183598335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541872">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0E26866E" w14:textId="1DF61923" w:rsidR="00047302" w:rsidRPr="005305A2" w:rsidRDefault="009327AD">
          <w:pPr>
            <w:pStyle w:val="TOC1"/>
            <w:rPr>
              <w:rFonts w:ascii="Arial" w:eastAsiaTheme="minorEastAsia" w:hAnsi="Arial" w:cs="Arial"/>
              <w:noProof/>
              <w:sz w:val="20"/>
              <w:szCs w:val="20"/>
              <w:lang w:eastAsia="lt-LT"/>
            </w:rPr>
          </w:pPr>
          <w:hyperlink w:anchor="_Toc183598336" w:history="1">
            <w:r w:rsidR="00047302" w:rsidRPr="005305A2">
              <w:rPr>
                <w:rStyle w:val="Hyperlink"/>
                <w:rFonts w:ascii="Arial" w:hAnsi="Arial" w:cs="Arial"/>
                <w:b/>
                <w:bCs/>
                <w:noProof/>
                <w:sz w:val="20"/>
                <w:szCs w:val="20"/>
              </w:rPr>
              <w:t>5.</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PASIŪLYMŲ VERTINIMAS</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_Toc183598336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541872">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76FFE7C6" w14:textId="6C10E767" w:rsidR="00047302" w:rsidRPr="005305A2" w:rsidRDefault="009327AD">
          <w:pPr>
            <w:pStyle w:val="TOC1"/>
            <w:rPr>
              <w:rFonts w:ascii="Arial" w:eastAsiaTheme="minorEastAsia" w:hAnsi="Arial" w:cs="Arial"/>
              <w:noProof/>
              <w:sz w:val="20"/>
              <w:szCs w:val="20"/>
              <w:lang w:eastAsia="lt-LT"/>
            </w:rPr>
          </w:pPr>
          <w:hyperlink w:anchor="_Toc183598337" w:history="1">
            <w:r w:rsidR="00047302" w:rsidRPr="005305A2">
              <w:rPr>
                <w:rStyle w:val="Hyperlink"/>
                <w:rFonts w:ascii="Arial" w:hAnsi="Arial" w:cs="Arial"/>
                <w:b/>
                <w:bCs/>
                <w:noProof/>
                <w:sz w:val="20"/>
                <w:szCs w:val="20"/>
              </w:rPr>
              <w:t>6.</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PASIŪLYMŲ GALIOJIMO UŽTIKRINIMAS</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_Toc183598337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541872">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526B9183" w14:textId="2A1B29C6" w:rsidR="00047302" w:rsidRPr="005305A2" w:rsidRDefault="009327AD">
          <w:pPr>
            <w:pStyle w:val="TOC1"/>
            <w:rPr>
              <w:rFonts w:ascii="Arial" w:eastAsiaTheme="minorEastAsia" w:hAnsi="Arial" w:cs="Arial"/>
              <w:noProof/>
              <w:sz w:val="20"/>
              <w:szCs w:val="20"/>
              <w:lang w:eastAsia="lt-LT"/>
            </w:rPr>
          </w:pPr>
          <w:hyperlink w:anchor="_Toc183598338" w:history="1">
            <w:r w:rsidR="00047302" w:rsidRPr="005305A2">
              <w:rPr>
                <w:rStyle w:val="Hyperlink"/>
                <w:rFonts w:ascii="Arial" w:hAnsi="Arial" w:cs="Arial"/>
                <w:b/>
                <w:bCs/>
                <w:noProof/>
                <w:sz w:val="20"/>
                <w:szCs w:val="20"/>
              </w:rPr>
              <w:t>7.</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PRIEDAI</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_Toc183598338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541872">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265ADCAD" w14:textId="03BA2EBA" w:rsidR="00B55B80" w:rsidRPr="005305A2" w:rsidRDefault="003F3C0C">
          <w:pPr>
            <w:rPr>
              <w:rFonts w:ascii="Arial" w:hAnsi="Arial" w:cs="Arial"/>
              <w:sz w:val="20"/>
              <w:szCs w:val="20"/>
            </w:rPr>
          </w:pPr>
          <w:r w:rsidRPr="005305A2">
            <w:rPr>
              <w:rFonts w:ascii="Arial" w:hAnsi="Arial" w:cs="Arial"/>
              <w:sz w:val="20"/>
              <w:szCs w:val="20"/>
            </w:rPr>
            <w:fldChar w:fldCharType="end"/>
          </w:r>
        </w:p>
      </w:sdtContent>
    </w:sdt>
    <w:p w14:paraId="7B889994" w14:textId="77777777" w:rsidR="00941E0F" w:rsidRPr="005305A2" w:rsidRDefault="00941E0F" w:rsidP="00941E0F">
      <w:pPr>
        <w:rPr>
          <w:rFonts w:ascii="Arial" w:hAnsi="Arial" w:cs="Arial"/>
          <w:b/>
          <w:sz w:val="20"/>
          <w:szCs w:val="20"/>
        </w:rPr>
      </w:pPr>
      <w:r w:rsidRPr="005305A2">
        <w:rPr>
          <w:rFonts w:ascii="Arial" w:hAnsi="Arial" w:cs="Arial"/>
          <w:b/>
          <w:sz w:val="20"/>
          <w:szCs w:val="20"/>
        </w:rPr>
        <w:br w:type="page"/>
      </w:r>
    </w:p>
    <w:p w14:paraId="03FDD6A0" w14:textId="20441B76" w:rsidR="00B2733A" w:rsidRPr="005305A2" w:rsidRDefault="002030A9" w:rsidP="00CE7EAB">
      <w:pPr>
        <w:pStyle w:val="Heading1"/>
        <w:numPr>
          <w:ilvl w:val="0"/>
          <w:numId w:val="1"/>
        </w:numPr>
        <w:tabs>
          <w:tab w:val="left" w:pos="540"/>
        </w:tabs>
        <w:spacing w:before="0" w:after="0"/>
        <w:ind w:firstLine="0"/>
        <w:rPr>
          <w:rFonts w:ascii="Arial" w:hAnsi="Arial" w:cs="Arial"/>
          <w:b/>
          <w:bCs/>
          <w:sz w:val="20"/>
          <w:szCs w:val="20"/>
        </w:rPr>
      </w:pPr>
      <w:bookmarkStart w:id="0" w:name="_Toc152166876"/>
      <w:r w:rsidRPr="005305A2">
        <w:rPr>
          <w:rFonts w:ascii="Arial" w:hAnsi="Arial" w:cs="Arial"/>
          <w:b/>
          <w:bCs/>
          <w:color w:val="000000"/>
          <w:sz w:val="20"/>
          <w:szCs w:val="20"/>
        </w:rPr>
        <w:lastRenderedPageBreak/>
        <w:t xml:space="preserve"> </w:t>
      </w:r>
      <w:bookmarkStart w:id="1" w:name="_Toc183598332"/>
      <w:r w:rsidR="00B2733A" w:rsidRPr="005305A2">
        <w:rPr>
          <w:rFonts w:ascii="Arial" w:hAnsi="Arial" w:cs="Arial"/>
          <w:b/>
          <w:bCs/>
          <w:color w:val="000000"/>
          <w:sz w:val="20"/>
          <w:szCs w:val="20"/>
        </w:rPr>
        <w:t>PIRKIMO OBJEKTAS</w:t>
      </w:r>
      <w:bookmarkEnd w:id="0"/>
      <w:bookmarkEnd w:id="1"/>
      <w:r w:rsidR="00B2733A" w:rsidRPr="005305A2">
        <w:rPr>
          <w:rFonts w:ascii="Arial" w:hAnsi="Arial" w:cs="Arial"/>
          <w:b/>
          <w:bCs/>
          <w:color w:val="000000"/>
          <w:sz w:val="20"/>
          <w:szCs w:val="20"/>
        </w:rPr>
        <w:t xml:space="preserve"> </w:t>
      </w:r>
    </w:p>
    <w:p w14:paraId="34F65834" w14:textId="77777777" w:rsidR="00B2733A" w:rsidRPr="005305A2" w:rsidRDefault="00B2733A" w:rsidP="00A34557">
      <w:pPr>
        <w:pStyle w:val="ListParagraph"/>
        <w:ind w:left="0" w:firstLine="567"/>
        <w:jc w:val="both"/>
        <w:rPr>
          <w:rFonts w:ascii="Arial" w:eastAsia="Times New Roman" w:hAnsi="Arial" w:cs="Arial"/>
          <w:bCs/>
          <w:color w:val="000000"/>
          <w:sz w:val="20"/>
          <w:szCs w:val="20"/>
          <w:lang w:eastAsia="lt-LT"/>
        </w:rPr>
      </w:pPr>
    </w:p>
    <w:p w14:paraId="4A3C3B01" w14:textId="63F2CD5B" w:rsidR="00B2733A" w:rsidRPr="005305A2" w:rsidRDefault="154A8D29" w:rsidP="00BE4A3D">
      <w:pPr>
        <w:pStyle w:val="ListParagraph"/>
        <w:numPr>
          <w:ilvl w:val="1"/>
          <w:numId w:val="1"/>
        </w:numPr>
        <w:ind w:left="0" w:firstLine="567"/>
        <w:jc w:val="both"/>
        <w:rPr>
          <w:rFonts w:ascii="Arial" w:eastAsia="Times New Roman" w:hAnsi="Arial" w:cs="Arial"/>
          <w:color w:val="000000"/>
          <w:sz w:val="20"/>
          <w:szCs w:val="20"/>
          <w:lang w:eastAsia="lt-LT"/>
        </w:rPr>
      </w:pPr>
      <w:r w:rsidRPr="005305A2">
        <w:rPr>
          <w:rFonts w:ascii="Arial" w:eastAsia="Times New Roman" w:hAnsi="Arial" w:cs="Arial"/>
          <w:color w:val="000000" w:themeColor="text1"/>
          <w:sz w:val="20"/>
          <w:szCs w:val="20"/>
          <w:lang w:eastAsia="lt-LT"/>
        </w:rPr>
        <w:t>Pirkimo objektas –</w:t>
      </w:r>
      <w:r w:rsidR="00882507" w:rsidRPr="00882507">
        <w:rPr>
          <w:rFonts w:ascii="Arial" w:hAnsi="Arial" w:cs="Arial"/>
          <w:b/>
          <w:bCs/>
          <w:sz w:val="20"/>
          <w:szCs w:val="20"/>
        </w:rPr>
        <w:t xml:space="preserve"> </w:t>
      </w:r>
      <w:r w:rsidR="00AE20B3" w:rsidRPr="00AE20B3">
        <w:rPr>
          <w:rFonts w:ascii="Arial" w:eastAsia="Times New Roman" w:hAnsi="Arial" w:cs="Arial"/>
          <w:color w:val="000000" w:themeColor="text1"/>
          <w:sz w:val="20"/>
          <w:szCs w:val="20"/>
          <w:lang w:eastAsia="lt-LT"/>
        </w:rPr>
        <w:t>automatinės gaisro gesinimo dujomis sistemos slėginių balionų periodinis patikrinimas</w:t>
      </w:r>
      <w:r w:rsidRPr="005305A2">
        <w:rPr>
          <w:rFonts w:ascii="Arial" w:eastAsia="Times New Roman" w:hAnsi="Arial" w:cs="Arial"/>
          <w:color w:val="000000" w:themeColor="text1"/>
          <w:sz w:val="20"/>
          <w:szCs w:val="20"/>
          <w:lang w:eastAsia="lt-LT"/>
        </w:rPr>
        <w:t xml:space="preserve">, kuriam keliami reikalavimai pateikti šių </w:t>
      </w:r>
      <w:r w:rsidR="00FC44CB" w:rsidRPr="005305A2">
        <w:rPr>
          <w:rFonts w:ascii="Arial" w:eastAsia="Times New Roman" w:hAnsi="Arial" w:cs="Arial"/>
          <w:color w:val="000000" w:themeColor="text1"/>
          <w:sz w:val="20"/>
          <w:szCs w:val="20"/>
          <w:lang w:eastAsia="lt-LT"/>
        </w:rPr>
        <w:t>s</w:t>
      </w:r>
      <w:r w:rsidRPr="005305A2">
        <w:rPr>
          <w:rFonts w:ascii="Arial" w:eastAsia="Times New Roman" w:hAnsi="Arial" w:cs="Arial"/>
          <w:color w:val="000000" w:themeColor="text1"/>
          <w:sz w:val="20"/>
          <w:szCs w:val="20"/>
          <w:lang w:eastAsia="lt-LT"/>
        </w:rPr>
        <w:t xml:space="preserve">pecialiųjų pirkimo sąlygų priede Nr. </w:t>
      </w:r>
      <w:r w:rsidR="00BC232E">
        <w:rPr>
          <w:rFonts w:ascii="Arial" w:eastAsia="Times New Roman" w:hAnsi="Arial" w:cs="Arial"/>
          <w:color w:val="000000" w:themeColor="text1"/>
          <w:sz w:val="20"/>
          <w:szCs w:val="20"/>
          <w:lang w:eastAsia="lt-LT"/>
        </w:rPr>
        <w:t>2</w:t>
      </w:r>
      <w:r w:rsidRPr="005305A2">
        <w:rPr>
          <w:rFonts w:ascii="Arial" w:eastAsia="Times New Roman" w:hAnsi="Arial" w:cs="Arial"/>
          <w:color w:val="000000" w:themeColor="text1"/>
          <w:sz w:val="20"/>
          <w:szCs w:val="20"/>
          <w:lang w:eastAsia="lt-LT"/>
        </w:rPr>
        <w:t xml:space="preserve"> „Techninė specifikacija“.</w:t>
      </w:r>
    </w:p>
    <w:p w14:paraId="3F42D99B" w14:textId="27A4B344" w:rsidR="00E36D9F" w:rsidRPr="005305A2" w:rsidRDefault="00756A70" w:rsidP="00BC232E">
      <w:pPr>
        <w:pStyle w:val="ListParagraph"/>
        <w:numPr>
          <w:ilvl w:val="1"/>
          <w:numId w:val="1"/>
        </w:numPr>
        <w:ind w:left="0" w:firstLine="567"/>
        <w:jc w:val="both"/>
        <w:rPr>
          <w:rFonts w:ascii="Arial" w:hAnsi="Arial" w:cs="Arial"/>
          <w:i/>
          <w:iCs/>
          <w:color w:val="00B050"/>
          <w:sz w:val="20"/>
          <w:szCs w:val="20"/>
        </w:rPr>
      </w:pPr>
      <w:r w:rsidRPr="005305A2">
        <w:rPr>
          <w:rFonts w:ascii="Arial" w:eastAsia="Times New Roman" w:hAnsi="Arial" w:cs="Arial"/>
          <w:bCs/>
          <w:color w:val="000000"/>
          <w:sz w:val="20"/>
          <w:szCs w:val="20"/>
          <w:lang w:eastAsia="lt-LT"/>
        </w:rPr>
        <w:t xml:space="preserve">Pirkimo objektas </w:t>
      </w:r>
      <w:r w:rsidR="00B54DBD" w:rsidRPr="005305A2">
        <w:rPr>
          <w:rFonts w:ascii="Arial" w:eastAsia="Times New Roman" w:hAnsi="Arial" w:cs="Arial"/>
          <w:bCs/>
          <w:color w:val="000000"/>
          <w:sz w:val="20"/>
          <w:szCs w:val="20"/>
          <w:lang w:eastAsia="lt-LT"/>
        </w:rPr>
        <w:t xml:space="preserve">yra </w:t>
      </w:r>
      <w:r w:rsidR="00EA29C5" w:rsidRPr="005305A2">
        <w:rPr>
          <w:rFonts w:ascii="Arial" w:eastAsia="Times New Roman" w:hAnsi="Arial" w:cs="Arial"/>
          <w:bCs/>
          <w:sz w:val="20"/>
          <w:szCs w:val="20"/>
          <w:lang w:eastAsia="lt-LT"/>
        </w:rPr>
        <w:t>neskaidomas</w:t>
      </w:r>
      <w:r w:rsidR="00B54DBD" w:rsidRPr="005305A2">
        <w:rPr>
          <w:rFonts w:ascii="Arial" w:eastAsia="Times New Roman" w:hAnsi="Arial" w:cs="Arial"/>
          <w:bCs/>
          <w:sz w:val="20"/>
          <w:szCs w:val="20"/>
          <w:lang w:eastAsia="lt-LT"/>
        </w:rPr>
        <w:t xml:space="preserve"> </w:t>
      </w:r>
      <w:r w:rsidRPr="005305A2">
        <w:rPr>
          <w:rFonts w:ascii="Arial" w:eastAsia="Times New Roman" w:hAnsi="Arial" w:cs="Arial"/>
          <w:bCs/>
          <w:sz w:val="20"/>
          <w:szCs w:val="20"/>
          <w:lang w:eastAsia="lt-LT"/>
        </w:rPr>
        <w:t>į</w:t>
      </w:r>
      <w:r w:rsidRPr="005305A2">
        <w:rPr>
          <w:rFonts w:ascii="Arial" w:eastAsia="Times New Roman" w:hAnsi="Arial" w:cs="Arial"/>
          <w:bCs/>
          <w:i/>
          <w:iCs/>
          <w:sz w:val="20"/>
          <w:szCs w:val="20"/>
          <w:lang w:eastAsia="lt-LT"/>
        </w:rPr>
        <w:t xml:space="preserve"> </w:t>
      </w:r>
      <w:r w:rsidR="00305522" w:rsidRPr="005305A2">
        <w:rPr>
          <w:rFonts w:ascii="Arial" w:eastAsia="Times New Roman" w:hAnsi="Arial" w:cs="Arial"/>
          <w:bCs/>
          <w:color w:val="000000"/>
          <w:sz w:val="20"/>
          <w:szCs w:val="20"/>
          <w:lang w:eastAsia="lt-LT"/>
        </w:rPr>
        <w:t>pirkimo dalis</w:t>
      </w:r>
      <w:r w:rsidR="00BC232E">
        <w:rPr>
          <w:rFonts w:ascii="Arial" w:eastAsia="Times New Roman" w:hAnsi="Arial" w:cs="Arial"/>
          <w:bCs/>
          <w:color w:val="000000"/>
          <w:sz w:val="20"/>
          <w:szCs w:val="20"/>
          <w:lang w:eastAsia="lt-LT"/>
        </w:rPr>
        <w:t>.</w:t>
      </w:r>
      <w:r w:rsidR="00E36D9F" w:rsidRPr="005305A2">
        <w:rPr>
          <w:rFonts w:ascii="Arial" w:eastAsia="Calibri" w:hAnsi="Arial" w:cs="Arial"/>
          <w:i/>
          <w:iCs/>
          <w:color w:val="00B050"/>
          <w:sz w:val="20"/>
          <w:szCs w:val="20"/>
        </w:rPr>
        <w:t xml:space="preserve"> </w:t>
      </w:r>
    </w:p>
    <w:p w14:paraId="2B30BB26" w14:textId="40E17666" w:rsidR="00EA29C5" w:rsidRPr="00F65F23" w:rsidRDefault="00F712CC" w:rsidP="00F65F23">
      <w:pPr>
        <w:pStyle w:val="ListParagraph"/>
        <w:numPr>
          <w:ilvl w:val="1"/>
          <w:numId w:val="1"/>
        </w:numPr>
        <w:tabs>
          <w:tab w:val="left" w:pos="567"/>
        </w:tabs>
        <w:ind w:left="0" w:firstLine="567"/>
        <w:jc w:val="both"/>
        <w:rPr>
          <w:rFonts w:ascii="Arial" w:hAnsi="Arial" w:cs="Arial"/>
          <w:i/>
          <w:iCs/>
          <w:sz w:val="20"/>
          <w:szCs w:val="20"/>
        </w:rPr>
      </w:pPr>
      <w:r w:rsidRPr="005305A2">
        <w:rPr>
          <w:rFonts w:ascii="Arial" w:hAnsi="Arial" w:cs="Arial"/>
          <w:sz w:val="20"/>
          <w:szCs w:val="20"/>
        </w:rPr>
        <w:t xml:space="preserve">Pirkimas neatliekamas </w:t>
      </w:r>
      <w:r w:rsidR="00EA29C5" w:rsidRPr="005305A2">
        <w:rPr>
          <w:rFonts w:ascii="Arial" w:hAnsi="Arial" w:cs="Arial"/>
          <w:color w:val="000000" w:themeColor="text1"/>
          <w:sz w:val="20"/>
          <w:szCs w:val="20"/>
        </w:rPr>
        <w:t>naudojantis centralizuotų pirkimų katalogu (toliau – CPO), nes</w:t>
      </w:r>
      <w:r w:rsidR="00BC232E">
        <w:rPr>
          <w:rFonts w:ascii="Arial" w:hAnsi="Arial" w:cs="Arial"/>
          <w:color w:val="000000" w:themeColor="text1"/>
          <w:sz w:val="20"/>
          <w:szCs w:val="20"/>
        </w:rPr>
        <w:t xml:space="preserve"> </w:t>
      </w:r>
      <w:r w:rsidR="00D72202" w:rsidRPr="005305A2">
        <w:rPr>
          <w:rFonts w:ascii="Arial" w:hAnsi="Arial" w:cs="Arial"/>
          <w:sz w:val="20"/>
          <w:szCs w:val="20"/>
        </w:rPr>
        <w:t xml:space="preserve">CPO kataloge </w:t>
      </w:r>
      <w:r w:rsidR="00F36CC7">
        <w:rPr>
          <w:rFonts w:ascii="Arial" w:hAnsi="Arial" w:cs="Arial"/>
          <w:sz w:val="20"/>
          <w:szCs w:val="20"/>
        </w:rPr>
        <w:t xml:space="preserve">siūlomų paslaugų </w:t>
      </w:r>
      <w:r w:rsidR="000B56F9" w:rsidRPr="000B56F9">
        <w:rPr>
          <w:rFonts w:ascii="Arial" w:hAnsi="Arial" w:cs="Arial"/>
          <w:sz w:val="20"/>
          <w:szCs w:val="20"/>
        </w:rPr>
        <w:t>(</w:t>
      </w:r>
      <w:r w:rsidR="000B56F9" w:rsidRPr="007A3985">
        <w:rPr>
          <w:rFonts w:ascii="Arial" w:hAnsi="Arial" w:cs="Arial"/>
          <w:i/>
          <w:iCs/>
          <w:sz w:val="20"/>
          <w:szCs w:val="20"/>
        </w:rPr>
        <w:t>STPR11) Gaisrinės saugos ir gaisro aptikimo, pranešimo apie jį ir gesinimo inžinerinių sistemų priežiūros ir remonto paslaugos</w:t>
      </w:r>
      <w:r w:rsidR="000B56F9" w:rsidRPr="000B56F9">
        <w:rPr>
          <w:rFonts w:ascii="Arial" w:hAnsi="Arial" w:cs="Arial"/>
          <w:sz w:val="20"/>
          <w:szCs w:val="20"/>
        </w:rPr>
        <w:t xml:space="preserve">) </w:t>
      </w:r>
      <w:r w:rsidR="00F36CC7">
        <w:rPr>
          <w:rFonts w:ascii="Arial" w:hAnsi="Arial" w:cs="Arial"/>
          <w:sz w:val="20"/>
          <w:szCs w:val="20"/>
        </w:rPr>
        <w:t xml:space="preserve">techninėje specifikacijoje </w:t>
      </w:r>
      <w:r w:rsidR="00F36CC7" w:rsidRPr="00F36CC7">
        <w:rPr>
          <w:rFonts w:ascii="Arial" w:hAnsi="Arial" w:cs="Arial"/>
          <w:sz w:val="20"/>
          <w:szCs w:val="20"/>
        </w:rPr>
        <w:t xml:space="preserve">nėra </w:t>
      </w:r>
      <w:r w:rsidR="000B56F9" w:rsidRPr="000B56F9">
        <w:rPr>
          <w:rFonts w:ascii="Arial" w:hAnsi="Arial" w:cs="Arial"/>
          <w:sz w:val="20"/>
          <w:szCs w:val="20"/>
        </w:rPr>
        <w:t>būtinų reikalavimų, taikomų argono ir azoto dujų balionų, kuriose dujų slėgis 300 bar., periodiniam patikrinimui, diagnostikai ir kalibravimui.</w:t>
      </w:r>
      <w:r w:rsidR="00E36C08">
        <w:rPr>
          <w:rFonts w:ascii="Arial" w:hAnsi="Arial" w:cs="Arial"/>
          <w:sz w:val="20"/>
          <w:szCs w:val="20"/>
        </w:rPr>
        <w:t xml:space="preserve"> </w:t>
      </w:r>
      <w:r w:rsidR="00984D80" w:rsidRPr="00F65F23">
        <w:rPr>
          <w:rFonts w:ascii="Arial" w:hAnsi="Arial" w:cs="Arial"/>
          <w:sz w:val="20"/>
          <w:szCs w:val="20"/>
        </w:rPr>
        <w:t xml:space="preserve">Šie reikalavimai </w:t>
      </w:r>
      <w:r w:rsidR="007A3985">
        <w:rPr>
          <w:rFonts w:ascii="Arial" w:hAnsi="Arial" w:cs="Arial"/>
          <w:sz w:val="20"/>
          <w:szCs w:val="20"/>
        </w:rPr>
        <w:t>P</w:t>
      </w:r>
      <w:r w:rsidR="00984D80" w:rsidRPr="00F65F23">
        <w:rPr>
          <w:rFonts w:ascii="Arial" w:hAnsi="Arial" w:cs="Arial"/>
          <w:sz w:val="20"/>
          <w:szCs w:val="20"/>
        </w:rPr>
        <w:t xml:space="preserve">erkančiajai organizacijai yra būtini, kadangi dujų balionų patikra numatyta dujų balionų naudojimą ir priežiūrą reglamentuojančiuose teisės aktuose bei gamintojo pateiktuose dujų balionų techniniuose dokumentuose.  </w:t>
      </w:r>
      <w:r w:rsidR="00986D50">
        <w:rPr>
          <w:rFonts w:ascii="Arial" w:hAnsi="Arial" w:cs="Arial"/>
          <w:sz w:val="20"/>
          <w:szCs w:val="20"/>
        </w:rPr>
        <w:t xml:space="preserve">Taipogi </w:t>
      </w:r>
      <w:r w:rsidR="00986D50" w:rsidRPr="00986D50">
        <w:rPr>
          <w:rFonts w:ascii="Arial" w:hAnsi="Arial" w:cs="Arial"/>
          <w:sz w:val="20"/>
          <w:szCs w:val="20"/>
        </w:rPr>
        <w:t>CPO kataloge siūlom</w:t>
      </w:r>
      <w:r w:rsidR="00986D50">
        <w:rPr>
          <w:rFonts w:ascii="Arial" w:hAnsi="Arial" w:cs="Arial"/>
          <w:sz w:val="20"/>
          <w:szCs w:val="20"/>
        </w:rPr>
        <w:t>o</w:t>
      </w:r>
      <w:r w:rsidR="00986D50" w:rsidRPr="00986D50">
        <w:rPr>
          <w:rFonts w:ascii="Arial" w:hAnsi="Arial" w:cs="Arial"/>
          <w:sz w:val="20"/>
          <w:szCs w:val="20"/>
        </w:rPr>
        <w:t xml:space="preserve"> pirkimo objekt</w:t>
      </w:r>
      <w:r w:rsidR="00986D50">
        <w:rPr>
          <w:rFonts w:ascii="Arial" w:hAnsi="Arial" w:cs="Arial"/>
          <w:sz w:val="20"/>
          <w:szCs w:val="20"/>
        </w:rPr>
        <w:t>o</w:t>
      </w:r>
      <w:r w:rsidR="00986D50" w:rsidRPr="00986D50">
        <w:rPr>
          <w:rFonts w:ascii="Arial" w:hAnsi="Arial" w:cs="Arial"/>
          <w:sz w:val="20"/>
          <w:szCs w:val="20"/>
        </w:rPr>
        <w:t xml:space="preserve"> charakteristikos nėra reikalingos </w:t>
      </w:r>
      <w:r w:rsidR="00986D50">
        <w:rPr>
          <w:rFonts w:ascii="Arial" w:hAnsi="Arial" w:cs="Arial"/>
          <w:sz w:val="20"/>
          <w:szCs w:val="20"/>
        </w:rPr>
        <w:t>P</w:t>
      </w:r>
      <w:r w:rsidR="00986D50" w:rsidRPr="00986D50">
        <w:rPr>
          <w:rFonts w:ascii="Arial" w:hAnsi="Arial" w:cs="Arial"/>
          <w:sz w:val="20"/>
          <w:szCs w:val="20"/>
        </w:rPr>
        <w:t>erkančiajai organizacijai ir būtų nenaudingos, nes CPO katalog</w:t>
      </w:r>
      <w:r w:rsidR="00797D78">
        <w:rPr>
          <w:rFonts w:ascii="Arial" w:hAnsi="Arial" w:cs="Arial"/>
          <w:sz w:val="20"/>
          <w:szCs w:val="20"/>
        </w:rPr>
        <w:t>o</w:t>
      </w:r>
      <w:r w:rsidR="00986D50" w:rsidRPr="00986D50">
        <w:rPr>
          <w:rFonts w:ascii="Arial" w:hAnsi="Arial" w:cs="Arial"/>
          <w:sz w:val="20"/>
          <w:szCs w:val="20"/>
        </w:rPr>
        <w:t xml:space="preserve"> techninė specifikacija apima periodinę techninę priežiūrą, pagal </w:t>
      </w:r>
      <w:r w:rsidR="00FC1BB6">
        <w:rPr>
          <w:rFonts w:ascii="Arial" w:hAnsi="Arial" w:cs="Arial"/>
          <w:iCs/>
          <w:sz w:val="20"/>
          <w:szCs w:val="20"/>
        </w:rPr>
        <w:t>teisės aktą</w:t>
      </w:r>
      <w:r w:rsidR="0033599A" w:rsidRPr="0033599A">
        <w:rPr>
          <w:rFonts w:ascii="Arial" w:hAnsi="Arial" w:cs="Arial"/>
          <w:iCs/>
          <w:sz w:val="20"/>
          <w:szCs w:val="20"/>
          <w:vertAlign w:val="superscript"/>
        </w:rPr>
        <w:footnoteReference w:id="1"/>
      </w:r>
      <w:r w:rsidR="009327AD">
        <w:rPr>
          <w:rFonts w:ascii="Arial" w:hAnsi="Arial" w:cs="Arial"/>
          <w:sz w:val="20"/>
          <w:szCs w:val="20"/>
        </w:rPr>
        <w:t xml:space="preserve"> </w:t>
      </w:r>
      <w:r w:rsidR="00986D50" w:rsidRPr="00986D50">
        <w:rPr>
          <w:rFonts w:ascii="Arial" w:hAnsi="Arial" w:cs="Arial"/>
          <w:sz w:val="20"/>
          <w:szCs w:val="20"/>
        </w:rPr>
        <w:t xml:space="preserve">vykdomą </w:t>
      </w:r>
      <w:r w:rsidR="00325427">
        <w:rPr>
          <w:rFonts w:ascii="Arial" w:hAnsi="Arial" w:cs="Arial"/>
          <w:sz w:val="20"/>
          <w:szCs w:val="20"/>
        </w:rPr>
        <w:t xml:space="preserve">1 (vieną) </w:t>
      </w:r>
      <w:r w:rsidR="00986D50" w:rsidRPr="00986D50">
        <w:rPr>
          <w:rFonts w:ascii="Arial" w:hAnsi="Arial" w:cs="Arial"/>
          <w:sz w:val="20"/>
          <w:szCs w:val="20"/>
        </w:rPr>
        <w:t xml:space="preserve">kartą per mėnesį, ir tuo metu atsiradusių gedimų šalinimą. </w:t>
      </w:r>
      <w:r w:rsidR="00325427">
        <w:rPr>
          <w:rFonts w:ascii="Arial" w:hAnsi="Arial" w:cs="Arial"/>
          <w:sz w:val="20"/>
          <w:szCs w:val="20"/>
        </w:rPr>
        <w:t xml:space="preserve">Šiuo metu Perkančioji organizacija </w:t>
      </w:r>
      <w:r w:rsidR="001F5B7B">
        <w:rPr>
          <w:rFonts w:ascii="Arial" w:hAnsi="Arial" w:cs="Arial"/>
          <w:sz w:val="20"/>
          <w:szCs w:val="20"/>
        </w:rPr>
        <w:t>turi galiojančią t</w:t>
      </w:r>
      <w:r w:rsidR="00986D50" w:rsidRPr="00986D50">
        <w:rPr>
          <w:rFonts w:ascii="Arial" w:hAnsi="Arial" w:cs="Arial"/>
          <w:sz w:val="20"/>
          <w:szCs w:val="20"/>
        </w:rPr>
        <w:t xml:space="preserve">echninės priežiūros </w:t>
      </w:r>
      <w:r w:rsidR="00325427">
        <w:rPr>
          <w:rFonts w:ascii="Arial" w:hAnsi="Arial" w:cs="Arial"/>
          <w:sz w:val="20"/>
          <w:szCs w:val="20"/>
        </w:rPr>
        <w:t xml:space="preserve">paslaugų teikimo </w:t>
      </w:r>
      <w:r w:rsidR="00986D50" w:rsidRPr="00986D50">
        <w:rPr>
          <w:rFonts w:ascii="Arial" w:hAnsi="Arial" w:cs="Arial"/>
          <w:sz w:val="20"/>
          <w:szCs w:val="20"/>
        </w:rPr>
        <w:t>sutartį</w:t>
      </w:r>
      <w:r w:rsidR="001F5B7B">
        <w:rPr>
          <w:rFonts w:ascii="Arial" w:hAnsi="Arial" w:cs="Arial"/>
          <w:sz w:val="20"/>
          <w:szCs w:val="20"/>
        </w:rPr>
        <w:t>, o šiuo pirkimu</w:t>
      </w:r>
      <w:r w:rsidR="00986D50" w:rsidRPr="00986D50">
        <w:rPr>
          <w:rFonts w:ascii="Arial" w:hAnsi="Arial" w:cs="Arial"/>
          <w:sz w:val="20"/>
          <w:szCs w:val="20"/>
        </w:rPr>
        <w:t xml:space="preserve"> </w:t>
      </w:r>
      <w:r w:rsidR="001F5B7B">
        <w:rPr>
          <w:rFonts w:ascii="Arial" w:hAnsi="Arial" w:cs="Arial"/>
          <w:sz w:val="20"/>
          <w:szCs w:val="20"/>
        </w:rPr>
        <w:t>siekiama įsigyti</w:t>
      </w:r>
      <w:r w:rsidR="00986D50" w:rsidRPr="00986D50">
        <w:rPr>
          <w:rFonts w:ascii="Arial" w:hAnsi="Arial" w:cs="Arial"/>
          <w:sz w:val="20"/>
          <w:szCs w:val="20"/>
        </w:rPr>
        <w:t xml:space="preserve"> vienkartin</w:t>
      </w:r>
      <w:r w:rsidR="001F5B7B">
        <w:rPr>
          <w:rFonts w:ascii="Arial" w:hAnsi="Arial" w:cs="Arial"/>
          <w:sz w:val="20"/>
          <w:szCs w:val="20"/>
        </w:rPr>
        <w:t>io pobūdžio</w:t>
      </w:r>
      <w:r w:rsidR="00986D50" w:rsidRPr="00986D50">
        <w:rPr>
          <w:rFonts w:ascii="Arial" w:hAnsi="Arial" w:cs="Arial"/>
          <w:sz w:val="20"/>
          <w:szCs w:val="20"/>
        </w:rPr>
        <w:t xml:space="preserve"> paslaug</w:t>
      </w:r>
      <w:r w:rsidR="001F5B7B">
        <w:rPr>
          <w:rFonts w:ascii="Arial" w:hAnsi="Arial" w:cs="Arial"/>
          <w:sz w:val="20"/>
          <w:szCs w:val="20"/>
        </w:rPr>
        <w:t xml:space="preserve">ą </w:t>
      </w:r>
      <w:r w:rsidR="00986D50" w:rsidRPr="00986D50">
        <w:rPr>
          <w:rFonts w:ascii="Arial" w:hAnsi="Arial" w:cs="Arial"/>
          <w:sz w:val="20"/>
          <w:szCs w:val="20"/>
        </w:rPr>
        <w:t>gaisro gesinimo dujomis sistemos slėginių balionų privalomam periodiniam patikrinimui, kur</w:t>
      </w:r>
      <w:r w:rsidR="00A24BE3">
        <w:rPr>
          <w:rFonts w:ascii="Arial" w:hAnsi="Arial" w:cs="Arial"/>
          <w:sz w:val="20"/>
          <w:szCs w:val="20"/>
        </w:rPr>
        <w:t>į</w:t>
      </w:r>
      <w:r w:rsidR="00986D50" w:rsidRPr="00986D50">
        <w:rPr>
          <w:rFonts w:ascii="Arial" w:hAnsi="Arial" w:cs="Arial"/>
          <w:sz w:val="20"/>
          <w:szCs w:val="20"/>
        </w:rPr>
        <w:t xml:space="preserve"> privalom</w:t>
      </w:r>
      <w:r w:rsidR="00A24BE3">
        <w:rPr>
          <w:rFonts w:ascii="Arial" w:hAnsi="Arial" w:cs="Arial"/>
          <w:sz w:val="20"/>
          <w:szCs w:val="20"/>
        </w:rPr>
        <w:t>a atlikti 1 (vieną)</w:t>
      </w:r>
      <w:r w:rsidR="00986D50" w:rsidRPr="00986D50">
        <w:rPr>
          <w:rFonts w:ascii="Arial" w:hAnsi="Arial" w:cs="Arial"/>
          <w:sz w:val="20"/>
          <w:szCs w:val="20"/>
        </w:rPr>
        <w:t xml:space="preserve"> kartą per 10 metų</w:t>
      </w:r>
      <w:r w:rsidR="00D72202" w:rsidRPr="00F65F23">
        <w:rPr>
          <w:rFonts w:ascii="Arial" w:hAnsi="Arial" w:cs="Arial"/>
          <w:sz w:val="20"/>
          <w:szCs w:val="20"/>
        </w:rPr>
        <w:t xml:space="preserve">. </w:t>
      </w:r>
    </w:p>
    <w:p w14:paraId="65996568" w14:textId="65314ED0" w:rsidR="00D72202" w:rsidRPr="005305A2" w:rsidRDefault="00D72202" w:rsidP="00BE4A3D">
      <w:pPr>
        <w:pStyle w:val="ListParagraph"/>
        <w:numPr>
          <w:ilvl w:val="1"/>
          <w:numId w:val="1"/>
        </w:numPr>
        <w:tabs>
          <w:tab w:val="left" w:pos="567"/>
        </w:tabs>
        <w:ind w:left="0" w:firstLine="567"/>
        <w:jc w:val="both"/>
        <w:rPr>
          <w:rFonts w:ascii="Arial" w:hAnsi="Arial" w:cs="Arial"/>
          <w:i/>
          <w:iCs/>
          <w:color w:val="FF0000"/>
          <w:sz w:val="20"/>
          <w:szCs w:val="20"/>
        </w:rPr>
      </w:pPr>
      <w:r w:rsidRPr="005305A2">
        <w:rPr>
          <w:rFonts w:ascii="Arial" w:eastAsia="Times New Roman" w:hAnsi="Arial" w:cs="Arial"/>
          <w:sz w:val="20"/>
          <w:szCs w:val="20"/>
        </w:rPr>
        <w:t>Perkančioji organizacija nerezervuoja teisės dalyvauti pirkime</w:t>
      </w:r>
      <w:r w:rsidR="009B1348" w:rsidRPr="005305A2">
        <w:rPr>
          <w:rFonts w:ascii="Arial" w:eastAsia="Times New Roman" w:hAnsi="Arial" w:cs="Arial"/>
          <w:sz w:val="20"/>
          <w:szCs w:val="20"/>
        </w:rPr>
        <w:t>.</w:t>
      </w:r>
      <w:r w:rsidRPr="005305A2">
        <w:rPr>
          <w:rFonts w:ascii="Arial" w:hAnsi="Arial" w:cs="Arial"/>
          <w:i/>
          <w:iCs/>
          <w:color w:val="FF0000"/>
          <w:sz w:val="20"/>
          <w:szCs w:val="20"/>
        </w:rPr>
        <w:t xml:space="preserve"> </w:t>
      </w:r>
    </w:p>
    <w:p w14:paraId="51CA374A" w14:textId="77777777" w:rsidR="00F63B42" w:rsidRPr="00F63B42" w:rsidRDefault="00EA29C5" w:rsidP="00F63B42">
      <w:pPr>
        <w:pStyle w:val="ListParagraph"/>
        <w:numPr>
          <w:ilvl w:val="1"/>
          <w:numId w:val="1"/>
        </w:numPr>
        <w:ind w:left="0" w:firstLine="567"/>
        <w:jc w:val="both"/>
        <w:rPr>
          <w:rFonts w:ascii="Arial" w:hAnsi="Arial" w:cs="Arial"/>
          <w:i/>
          <w:iCs/>
          <w:sz w:val="20"/>
          <w:szCs w:val="20"/>
        </w:rPr>
      </w:pPr>
      <w:r w:rsidRPr="006C3064">
        <w:rPr>
          <w:rFonts w:ascii="Arial" w:hAnsi="Arial" w:cs="Arial"/>
          <w:sz w:val="20"/>
          <w:szCs w:val="20"/>
        </w:rPr>
        <w:t xml:space="preserve">Atliekamas žaliasis pirkimas. </w:t>
      </w:r>
      <w:r w:rsidR="007F53A8" w:rsidRPr="006C3064">
        <w:rPr>
          <w:rStyle w:val="normaltextrun"/>
          <w:rFonts w:ascii="Arial" w:hAnsi="Arial" w:cs="Arial"/>
          <w:color w:val="000000"/>
          <w:sz w:val="20"/>
          <w:szCs w:val="20"/>
          <w:shd w:val="clear" w:color="auto" w:fill="FFFFFF"/>
        </w:rPr>
        <w:t xml:space="preserve">Pirkimas vykdomas vadovaujantis </w:t>
      </w:r>
      <w:hyperlink r:id="rId12" w:tgtFrame="_blank" w:history="1">
        <w:r w:rsidR="007F53A8" w:rsidRPr="006C3064">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6C3064">
        <w:rPr>
          <w:rStyle w:val="normaltextrun"/>
          <w:rFonts w:ascii="Arial" w:hAnsi="Arial" w:cs="Arial"/>
          <w:color w:val="000000"/>
          <w:sz w:val="20"/>
          <w:szCs w:val="20"/>
          <w:shd w:val="clear" w:color="auto" w:fill="FFFFFF"/>
        </w:rPr>
        <w:t xml:space="preserve">“ </w:t>
      </w:r>
      <w:r w:rsidR="006C3064" w:rsidRPr="00A34E74">
        <w:rPr>
          <w:rStyle w:val="normaltextrun"/>
          <w:rFonts w:ascii="Arial" w:hAnsi="Arial" w:cs="Arial"/>
          <w:color w:val="000000"/>
          <w:sz w:val="20"/>
          <w:szCs w:val="20"/>
          <w:shd w:val="clear" w:color="auto" w:fill="FFFFFF"/>
        </w:rPr>
        <w:t xml:space="preserve">patvirtinto </w:t>
      </w:r>
      <w:hyperlink r:id="rId13">
        <w:r w:rsidR="006C3064" w:rsidRPr="00A34E74">
          <w:rPr>
            <w:rStyle w:val="Hyperlink"/>
            <w:rFonts w:ascii="Arial" w:hAnsi="Arial" w:cs="Arial"/>
            <w:sz w:val="20"/>
            <w:szCs w:val="20"/>
          </w:rPr>
          <w:t>Aplinkos apsaugos kriterijų taikymo, vykdant žaliuosius pirkimus, tvarkos aprašo</w:t>
        </w:r>
      </w:hyperlink>
      <w:r w:rsidR="006C3064" w:rsidRPr="00A34E74">
        <w:rPr>
          <w:rStyle w:val="normaltextrun"/>
          <w:rFonts w:ascii="Arial" w:hAnsi="Arial" w:cs="Arial"/>
          <w:color w:val="000000"/>
          <w:sz w:val="20"/>
          <w:szCs w:val="20"/>
          <w:shd w:val="clear" w:color="auto" w:fill="FFFFFF"/>
        </w:rPr>
        <w:t xml:space="preserve"> </w:t>
      </w:r>
      <w:r w:rsidR="006C3064" w:rsidRPr="00E24792">
        <w:rPr>
          <w:rFonts w:ascii="Arial" w:hAnsi="Arial" w:cs="Arial"/>
          <w:color w:val="000000"/>
          <w:sz w:val="20"/>
          <w:szCs w:val="20"/>
          <w:shd w:val="clear" w:color="auto" w:fill="FFFFFF"/>
        </w:rPr>
        <w:t xml:space="preserve">4.4.4.1 papunkčiu. Aplinkos apaugos kriterijai nustatyti specialiųjų pirkimo sąlygų 3 priede „Sutarties projektas“. </w:t>
      </w:r>
    </w:p>
    <w:p w14:paraId="747279D9" w14:textId="77777777" w:rsidR="00034388" w:rsidRPr="00034388" w:rsidRDefault="2667EA6E" w:rsidP="00034388">
      <w:pPr>
        <w:pStyle w:val="ListParagraph"/>
        <w:numPr>
          <w:ilvl w:val="1"/>
          <w:numId w:val="1"/>
        </w:numPr>
        <w:tabs>
          <w:tab w:val="left" w:pos="1276"/>
        </w:tabs>
        <w:ind w:left="0" w:firstLine="567"/>
        <w:jc w:val="both"/>
        <w:rPr>
          <w:rFonts w:ascii="Arial" w:hAnsi="Arial" w:cs="Arial"/>
          <w:i/>
          <w:iCs/>
          <w:sz w:val="20"/>
          <w:szCs w:val="20"/>
        </w:rPr>
      </w:pPr>
      <w:r w:rsidRPr="00F63B42">
        <w:rPr>
          <w:rFonts w:ascii="Arial" w:eastAsia="Arial" w:hAnsi="Arial" w:cs="Arial"/>
          <w:sz w:val="20"/>
          <w:szCs w:val="20"/>
        </w:rPr>
        <w:t>Išankstinis skelbimas apie pirkimą nebuvo paskelbtas</w:t>
      </w:r>
      <w:r w:rsidR="0092521C" w:rsidRPr="00F63B42">
        <w:rPr>
          <w:rFonts w:ascii="Arial" w:eastAsia="Arial" w:hAnsi="Arial" w:cs="Arial"/>
          <w:i/>
          <w:iCs/>
          <w:sz w:val="20"/>
          <w:szCs w:val="20"/>
        </w:rPr>
        <w:t>.</w:t>
      </w:r>
    </w:p>
    <w:p w14:paraId="09808E64" w14:textId="77777777" w:rsidR="00034388" w:rsidRPr="00034388" w:rsidRDefault="00EA29C5" w:rsidP="00034388">
      <w:pPr>
        <w:pStyle w:val="ListParagraph"/>
        <w:numPr>
          <w:ilvl w:val="1"/>
          <w:numId w:val="1"/>
        </w:numPr>
        <w:tabs>
          <w:tab w:val="left" w:pos="1276"/>
        </w:tabs>
        <w:ind w:left="0" w:firstLine="567"/>
        <w:jc w:val="both"/>
        <w:rPr>
          <w:rFonts w:ascii="Arial" w:hAnsi="Arial" w:cs="Arial"/>
          <w:i/>
          <w:iCs/>
          <w:sz w:val="20"/>
          <w:szCs w:val="20"/>
        </w:rPr>
      </w:pPr>
      <w:r w:rsidRPr="00034388">
        <w:rPr>
          <w:rFonts w:ascii="Arial" w:hAnsi="Arial" w:cs="Arial"/>
          <w:sz w:val="20"/>
          <w:szCs w:val="20"/>
        </w:rPr>
        <w:t xml:space="preserve">Pirkime perkančioji organizacija nenumato skelbti pranešimo dėl savanoriško </w:t>
      </w:r>
      <w:proofErr w:type="spellStart"/>
      <w:r w:rsidRPr="00034388">
        <w:rPr>
          <w:rFonts w:ascii="Arial" w:hAnsi="Arial" w:cs="Arial"/>
          <w:i/>
          <w:iCs/>
          <w:sz w:val="20"/>
          <w:szCs w:val="20"/>
        </w:rPr>
        <w:t>ex</w:t>
      </w:r>
      <w:proofErr w:type="spellEnd"/>
      <w:r w:rsidRPr="00034388">
        <w:rPr>
          <w:rFonts w:ascii="Arial" w:hAnsi="Arial" w:cs="Arial"/>
          <w:i/>
          <w:iCs/>
          <w:sz w:val="20"/>
          <w:szCs w:val="20"/>
        </w:rPr>
        <w:t xml:space="preserve"> ante</w:t>
      </w:r>
      <w:r w:rsidRPr="00034388">
        <w:rPr>
          <w:rFonts w:ascii="Arial" w:hAnsi="Arial" w:cs="Arial"/>
          <w:sz w:val="20"/>
          <w:szCs w:val="20"/>
        </w:rPr>
        <w:t xml:space="preserve"> skaidrumo.</w:t>
      </w:r>
    </w:p>
    <w:p w14:paraId="6F0AE901" w14:textId="77777777" w:rsidR="00034388" w:rsidRPr="00034388" w:rsidRDefault="00EA29C5" w:rsidP="00034388">
      <w:pPr>
        <w:pStyle w:val="ListParagraph"/>
        <w:numPr>
          <w:ilvl w:val="1"/>
          <w:numId w:val="1"/>
        </w:numPr>
        <w:tabs>
          <w:tab w:val="left" w:pos="1276"/>
        </w:tabs>
        <w:ind w:left="0" w:firstLine="567"/>
        <w:jc w:val="both"/>
        <w:rPr>
          <w:rFonts w:ascii="Arial" w:hAnsi="Arial" w:cs="Arial"/>
          <w:i/>
          <w:iCs/>
          <w:sz w:val="20"/>
          <w:szCs w:val="20"/>
        </w:rPr>
      </w:pPr>
      <w:r w:rsidRPr="00034388">
        <w:rPr>
          <w:rFonts w:ascii="Arial" w:hAnsi="Arial" w:cs="Arial"/>
          <w:sz w:val="20"/>
          <w:szCs w:val="20"/>
        </w:rPr>
        <w:t xml:space="preserve">Pirkime neleidžiama pateikti alternatyvių pasiūlymų. </w:t>
      </w:r>
    </w:p>
    <w:p w14:paraId="2ACE61A0" w14:textId="77777777" w:rsidR="00034388" w:rsidRPr="00034388" w:rsidRDefault="00C75109" w:rsidP="00034388">
      <w:pPr>
        <w:pStyle w:val="ListParagraph"/>
        <w:numPr>
          <w:ilvl w:val="1"/>
          <w:numId w:val="1"/>
        </w:numPr>
        <w:tabs>
          <w:tab w:val="left" w:pos="1276"/>
        </w:tabs>
        <w:ind w:left="0" w:firstLine="567"/>
        <w:jc w:val="both"/>
        <w:rPr>
          <w:rFonts w:ascii="Arial" w:hAnsi="Arial" w:cs="Arial"/>
          <w:i/>
          <w:iCs/>
          <w:sz w:val="20"/>
          <w:szCs w:val="20"/>
        </w:rPr>
      </w:pPr>
      <w:r w:rsidRPr="00034388">
        <w:rPr>
          <w:rFonts w:ascii="Arial" w:hAnsi="Arial" w:cs="Arial"/>
          <w:sz w:val="20"/>
          <w:szCs w:val="20"/>
        </w:rPr>
        <w:t xml:space="preserve">Perkančioji organizacija pirkime netaikys elektroninio aukciono. </w:t>
      </w:r>
    </w:p>
    <w:p w14:paraId="3667F4C6" w14:textId="77777777" w:rsidR="00E22FD3" w:rsidRPr="00E22FD3" w:rsidRDefault="775F20AA" w:rsidP="0019718D">
      <w:pPr>
        <w:pStyle w:val="ListParagraph"/>
        <w:numPr>
          <w:ilvl w:val="1"/>
          <w:numId w:val="1"/>
        </w:numPr>
        <w:tabs>
          <w:tab w:val="left" w:pos="1276"/>
        </w:tabs>
        <w:ind w:left="0" w:firstLine="567"/>
        <w:jc w:val="both"/>
        <w:rPr>
          <w:rFonts w:ascii="Arial" w:hAnsi="Arial" w:cs="Arial"/>
          <w:i/>
          <w:iCs/>
          <w:sz w:val="20"/>
          <w:szCs w:val="20"/>
        </w:rPr>
      </w:pPr>
      <w:r w:rsidRPr="00034388">
        <w:rPr>
          <w:rFonts w:ascii="Arial" w:hAnsi="Arial" w:cs="Arial"/>
          <w:sz w:val="20"/>
          <w:szCs w:val="20"/>
        </w:rPr>
        <w:t>Perkančioji organizacija nerengs susitikimo su tiekėjais dėl pirkimo sąlygų paaiškinimo</w:t>
      </w:r>
      <w:r w:rsidR="0092521C" w:rsidRPr="00034388">
        <w:rPr>
          <w:rFonts w:ascii="Arial" w:hAnsi="Arial" w:cs="Arial"/>
          <w:sz w:val="20"/>
          <w:szCs w:val="20"/>
        </w:rPr>
        <w:t>.</w:t>
      </w:r>
    </w:p>
    <w:p w14:paraId="3D6A1D56" w14:textId="48B1D23A" w:rsidR="00023CD9" w:rsidRPr="00023CD9" w:rsidRDefault="00E22FD3" w:rsidP="0019718D">
      <w:pPr>
        <w:pStyle w:val="ListParagraph"/>
        <w:numPr>
          <w:ilvl w:val="1"/>
          <w:numId w:val="1"/>
        </w:numPr>
        <w:tabs>
          <w:tab w:val="left" w:pos="1276"/>
        </w:tabs>
        <w:ind w:left="0" w:firstLine="567"/>
        <w:jc w:val="both"/>
        <w:rPr>
          <w:rFonts w:ascii="Arial" w:hAnsi="Arial" w:cs="Arial"/>
          <w:i/>
          <w:iCs/>
          <w:sz w:val="20"/>
          <w:szCs w:val="20"/>
        </w:rPr>
      </w:pPr>
      <w:r w:rsidRPr="00E22FD3">
        <w:rPr>
          <w:rFonts w:ascii="Arial" w:hAnsi="Arial" w:cs="Arial"/>
          <w:b/>
          <w:bCs/>
          <w:sz w:val="20"/>
          <w:szCs w:val="20"/>
        </w:rPr>
        <w:t>Perkančioji organizacija</w:t>
      </w:r>
      <w:r w:rsidRPr="00034388">
        <w:rPr>
          <w:rFonts w:ascii="Arial" w:hAnsi="Arial" w:cs="Arial"/>
          <w:sz w:val="20"/>
          <w:szCs w:val="20"/>
        </w:rPr>
        <w:t xml:space="preserve"> </w:t>
      </w:r>
      <w:r w:rsidRPr="00E22FD3">
        <w:rPr>
          <w:rFonts w:ascii="Arial" w:hAnsi="Arial" w:cs="Arial"/>
          <w:b/>
          <w:bCs/>
          <w:sz w:val="20"/>
          <w:szCs w:val="20"/>
        </w:rPr>
        <w:t xml:space="preserve">gali rengti objekto apžiūrą. </w:t>
      </w:r>
      <w:r w:rsidR="00C740DF" w:rsidRPr="006E4486">
        <w:rPr>
          <w:rFonts w:ascii="Arial" w:hAnsi="Arial" w:cs="Arial"/>
          <w:b/>
          <w:bCs/>
          <w:sz w:val="20"/>
          <w:szCs w:val="20"/>
        </w:rPr>
        <w:t xml:space="preserve">Susipažinti su </w:t>
      </w:r>
      <w:r w:rsidR="000C63FB" w:rsidRPr="006E4486">
        <w:rPr>
          <w:rFonts w:ascii="Arial" w:hAnsi="Arial" w:cs="Arial"/>
          <w:b/>
          <w:bCs/>
          <w:sz w:val="20"/>
          <w:szCs w:val="20"/>
        </w:rPr>
        <w:t>g</w:t>
      </w:r>
      <w:r w:rsidR="00C740DF" w:rsidRPr="006E4486">
        <w:rPr>
          <w:rFonts w:ascii="Arial" w:hAnsi="Arial" w:cs="Arial"/>
          <w:b/>
          <w:bCs/>
          <w:sz w:val="20"/>
          <w:szCs w:val="20"/>
        </w:rPr>
        <w:t xml:space="preserve">esinimo stoties dislokavimo vieta, balionų išnešimo/įnešimo galimybėmis, balionų atjungimo, prijungimo ir veikimo atstatymo techniniais sprendimais galima </w:t>
      </w:r>
      <w:r w:rsidR="00C32A27" w:rsidRPr="006E4486">
        <w:rPr>
          <w:rFonts w:ascii="Arial" w:hAnsi="Arial" w:cs="Arial"/>
          <w:b/>
          <w:bCs/>
          <w:sz w:val="20"/>
          <w:szCs w:val="20"/>
        </w:rPr>
        <w:t xml:space="preserve">objekto apžiūros metu. </w:t>
      </w:r>
      <w:r w:rsidRPr="006E4486">
        <w:rPr>
          <w:rFonts w:ascii="Arial" w:hAnsi="Arial" w:cs="Arial"/>
          <w:b/>
          <w:bCs/>
          <w:sz w:val="20"/>
          <w:szCs w:val="20"/>
        </w:rPr>
        <w:t>P</w:t>
      </w:r>
      <w:r w:rsidRPr="00E22FD3">
        <w:rPr>
          <w:rFonts w:ascii="Arial" w:hAnsi="Arial" w:cs="Arial"/>
          <w:b/>
          <w:bCs/>
          <w:sz w:val="20"/>
          <w:szCs w:val="20"/>
        </w:rPr>
        <w:t>rašymai apžiūrai teikiami per CVP IS sistemą ne vėliau kaip per 5 (penkias) kalendorines dienas nuo Pirkimo  paskelbimo</w:t>
      </w:r>
      <w:r w:rsidRPr="00E22FD3">
        <w:rPr>
          <w:rFonts w:ascii="Arial" w:hAnsi="Arial" w:cs="Arial"/>
          <w:sz w:val="20"/>
          <w:szCs w:val="20"/>
        </w:rPr>
        <w:t xml:space="preserve">. Apie konkrečią apžiūros datą, laiką ir vietą bus paskelbta atskiru pranešimu CVP IS ir išsiųsta tiekėjams CVP IS susirašinėjimo priemonėmis. Tiekėjai, norintys dalyvauti objekto apžiūroje, iki apžiūros pradžios turi atsiųsti vardus ir pavardes asmenų, ketinančių dalyvauti apžiūroje. </w:t>
      </w:r>
    </w:p>
    <w:p w14:paraId="5D3D91F5" w14:textId="149BF09B" w:rsidR="00034388" w:rsidRPr="00E22FD3" w:rsidRDefault="00EA29C5" w:rsidP="0019718D">
      <w:pPr>
        <w:pStyle w:val="ListParagraph"/>
        <w:numPr>
          <w:ilvl w:val="1"/>
          <w:numId w:val="1"/>
        </w:numPr>
        <w:tabs>
          <w:tab w:val="left" w:pos="1276"/>
        </w:tabs>
        <w:ind w:left="0" w:firstLine="567"/>
        <w:jc w:val="both"/>
        <w:rPr>
          <w:rFonts w:ascii="Arial" w:hAnsi="Arial" w:cs="Arial"/>
          <w:i/>
          <w:iCs/>
          <w:sz w:val="20"/>
          <w:szCs w:val="20"/>
        </w:rPr>
      </w:pPr>
      <w:r w:rsidRPr="00E22FD3">
        <w:rPr>
          <w:rFonts w:ascii="Arial" w:eastAsia="Arial" w:hAnsi="Arial" w:cs="Arial"/>
          <w:sz w:val="20"/>
          <w:szCs w:val="20"/>
        </w:rPr>
        <w:t>Bendrosios pirkimo sąlygos yra neatskiriama šių pirkimo sąlygų dalis.</w:t>
      </w:r>
    </w:p>
    <w:p w14:paraId="3F550657" w14:textId="77777777" w:rsidR="00034388" w:rsidRPr="00034388" w:rsidRDefault="00A34557" w:rsidP="00034388">
      <w:pPr>
        <w:pStyle w:val="ListParagraph"/>
        <w:numPr>
          <w:ilvl w:val="1"/>
          <w:numId w:val="1"/>
        </w:numPr>
        <w:tabs>
          <w:tab w:val="left" w:pos="1276"/>
        </w:tabs>
        <w:ind w:left="0" w:firstLine="567"/>
        <w:jc w:val="both"/>
        <w:rPr>
          <w:rFonts w:ascii="Arial" w:hAnsi="Arial" w:cs="Arial"/>
          <w:i/>
          <w:iCs/>
          <w:sz w:val="20"/>
          <w:szCs w:val="20"/>
        </w:rPr>
      </w:pPr>
      <w:r w:rsidRPr="00034388">
        <w:rPr>
          <w:rFonts w:ascii="Arial" w:hAnsi="Arial" w:cs="Arial"/>
          <w:sz w:val="20"/>
          <w:szCs w:val="20"/>
        </w:rPr>
        <w:t xml:space="preserve">Jeigu apibūdinant pirkimo objektą techninėje specifikacijoje </w:t>
      </w:r>
      <w:r w:rsidR="002B3C86" w:rsidRPr="00034388">
        <w:rPr>
          <w:rFonts w:ascii="Arial" w:hAnsi="Arial" w:cs="Arial"/>
          <w:sz w:val="20"/>
          <w:szCs w:val="20"/>
        </w:rPr>
        <w:t xml:space="preserve">ir (ar) kituose pirkimo dokumentuose </w:t>
      </w:r>
      <w:r w:rsidRPr="00034388">
        <w:rPr>
          <w:rFonts w:ascii="Arial" w:hAnsi="Arial" w:cs="Arial"/>
          <w:sz w:val="20"/>
          <w:szCs w:val="20"/>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BCF70AD" w14:textId="77777777" w:rsidR="00034388" w:rsidRPr="00FB38C4" w:rsidRDefault="00A34557" w:rsidP="00034388">
      <w:pPr>
        <w:pStyle w:val="ListParagraph"/>
        <w:numPr>
          <w:ilvl w:val="1"/>
          <w:numId w:val="1"/>
        </w:numPr>
        <w:tabs>
          <w:tab w:val="left" w:pos="1276"/>
        </w:tabs>
        <w:ind w:left="0" w:firstLine="567"/>
        <w:jc w:val="both"/>
        <w:rPr>
          <w:rFonts w:ascii="Arial" w:hAnsi="Arial" w:cs="Arial"/>
          <w:i/>
          <w:iCs/>
          <w:sz w:val="20"/>
          <w:szCs w:val="20"/>
        </w:rPr>
      </w:pPr>
      <w:r w:rsidRPr="00034388">
        <w:rPr>
          <w:rFonts w:ascii="Arial" w:hAnsi="Arial" w:cs="Arial"/>
          <w:sz w:val="20"/>
          <w:szCs w:val="20"/>
        </w:rPr>
        <w:t xml:space="preserve">Jeigu apibūdinant pirkimo objektą techninėje specifikacijoje </w:t>
      </w:r>
      <w:r w:rsidR="002B3C86" w:rsidRPr="00034388">
        <w:rPr>
          <w:rFonts w:ascii="Arial" w:hAnsi="Arial" w:cs="Arial"/>
          <w:sz w:val="20"/>
          <w:szCs w:val="20"/>
        </w:rPr>
        <w:t xml:space="preserve">ir (ar) kituose pirkimo dokumentuose </w:t>
      </w:r>
      <w:r w:rsidRPr="00034388">
        <w:rPr>
          <w:rFonts w:ascii="Arial" w:hAnsi="Arial" w:cs="Arial"/>
          <w:sz w:val="20"/>
          <w:szCs w:val="20"/>
        </w:rPr>
        <w:t xml:space="preserve">nurodytas standartas, </w:t>
      </w:r>
      <w:r w:rsidRPr="00034388">
        <w:rPr>
          <w:rFonts w:ascii="Arial" w:hAnsi="Arial" w:cs="Arial"/>
          <w:color w:val="000000"/>
          <w:sz w:val="20"/>
          <w:szCs w:val="20"/>
        </w:rPr>
        <w:t xml:space="preserve">techninis liudijimas ar bendrosios techninės specifikacijos (Europos standartą perimantis Lietuvos </w:t>
      </w:r>
      <w:r w:rsidRPr="00FB38C4">
        <w:rPr>
          <w:rFonts w:ascii="Arial" w:hAnsi="Arial" w:cs="Arial"/>
          <w:color w:val="000000"/>
          <w:sz w:val="20"/>
          <w:szCs w:val="20"/>
        </w:rPr>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B38C4">
        <w:rPr>
          <w:rFonts w:ascii="Arial" w:hAnsi="Arial" w:cs="Arial"/>
          <w:sz w:val="20"/>
          <w:szCs w:val="20"/>
        </w:rPr>
        <w:t xml:space="preserve">turi būti laikoma, kad kiekviena tokia nuoroda yra pateikta su žodžiais „arba lygiavertis“. </w:t>
      </w:r>
    </w:p>
    <w:p w14:paraId="53DE9573" w14:textId="15A4BC10" w:rsidR="00E812FD" w:rsidRPr="00FB38C4" w:rsidRDefault="00E812FD" w:rsidP="00034388">
      <w:pPr>
        <w:pStyle w:val="ListParagraph"/>
        <w:numPr>
          <w:ilvl w:val="1"/>
          <w:numId w:val="1"/>
        </w:numPr>
        <w:tabs>
          <w:tab w:val="left" w:pos="1276"/>
        </w:tabs>
        <w:ind w:left="0" w:firstLine="567"/>
        <w:jc w:val="both"/>
        <w:rPr>
          <w:rFonts w:ascii="Arial" w:hAnsi="Arial" w:cs="Arial"/>
          <w:i/>
          <w:iCs/>
          <w:sz w:val="20"/>
          <w:szCs w:val="20"/>
        </w:rPr>
      </w:pPr>
      <w:r w:rsidRPr="00FB38C4">
        <w:rPr>
          <w:rFonts w:ascii="Arial" w:hAnsi="Arial" w:cs="Arial"/>
          <w:sz w:val="20"/>
          <w:szCs w:val="20"/>
        </w:rPr>
        <w:t xml:space="preserve">Perkančioji organizacija nereikalauja, kad tiekėjas pasiūlymą pasirašytų kvalifikuotu elektroniniu parašu. Tiekėjo per CVPIS pateikti pasiūlymo dokumentai yra prilyginami tiekėjo pasirašytiems dokumentams, laikoma, kad tiekėjas juos tinkamai patvirtino ir prisiima pilną atsakomybę dėl juose pateiktos informacijos teisingumo bei nurodytų įsipareigojimų. </w:t>
      </w:r>
    </w:p>
    <w:p w14:paraId="04CBFEEA" w14:textId="77777777" w:rsidR="00C80ABA" w:rsidRPr="005305A2" w:rsidRDefault="00C80ABA" w:rsidP="00C80ABA">
      <w:pPr>
        <w:pStyle w:val="ListParagraph"/>
        <w:tabs>
          <w:tab w:val="left" w:pos="851"/>
          <w:tab w:val="left" w:pos="993"/>
        </w:tabs>
        <w:ind w:left="567" w:firstLine="0"/>
        <w:jc w:val="both"/>
        <w:rPr>
          <w:rFonts w:ascii="Arial" w:hAnsi="Arial" w:cs="Arial"/>
          <w:i/>
          <w:iCs/>
          <w:sz w:val="20"/>
          <w:szCs w:val="20"/>
        </w:rPr>
      </w:pPr>
    </w:p>
    <w:p w14:paraId="5B8C2FEF" w14:textId="1F0082DC" w:rsidR="001831B6" w:rsidRPr="005305A2" w:rsidRDefault="001831B6" w:rsidP="1E17CE11">
      <w:pPr>
        <w:pStyle w:val="Heading1"/>
        <w:numPr>
          <w:ilvl w:val="0"/>
          <w:numId w:val="1"/>
        </w:numPr>
        <w:tabs>
          <w:tab w:val="left" w:pos="540"/>
        </w:tabs>
        <w:spacing w:before="0" w:after="0"/>
        <w:ind w:firstLine="0"/>
        <w:rPr>
          <w:rFonts w:ascii="Arial" w:hAnsi="Arial" w:cs="Arial"/>
          <w:b/>
          <w:bCs/>
          <w:sz w:val="20"/>
          <w:szCs w:val="20"/>
        </w:rPr>
      </w:pPr>
      <w:bookmarkStart w:id="2" w:name="_Toc183598333"/>
      <w:r w:rsidRPr="005305A2">
        <w:rPr>
          <w:rFonts w:ascii="Arial" w:hAnsi="Arial" w:cs="Arial"/>
          <w:b/>
          <w:bCs/>
          <w:sz w:val="20"/>
          <w:szCs w:val="20"/>
        </w:rPr>
        <w:lastRenderedPageBreak/>
        <w:t xml:space="preserve">REIKALAVIMAI, SUSIJĘ SU NACIONALINIU SAUGUMU </w:t>
      </w:r>
      <w:bookmarkEnd w:id="2"/>
    </w:p>
    <w:p w14:paraId="2C17C9A7" w14:textId="77777777" w:rsidR="001831B6" w:rsidRPr="005305A2" w:rsidRDefault="001831B6" w:rsidP="001831B6">
      <w:pPr>
        <w:pStyle w:val="ListParagraph"/>
        <w:ind w:firstLine="0"/>
        <w:jc w:val="both"/>
        <w:rPr>
          <w:rFonts w:ascii="Arial" w:eastAsia="Times New Roman" w:hAnsi="Arial" w:cs="Arial"/>
          <w:bCs/>
          <w:color w:val="000000"/>
          <w:sz w:val="20"/>
          <w:szCs w:val="20"/>
          <w:lang w:eastAsia="lt-LT"/>
        </w:rPr>
      </w:pPr>
    </w:p>
    <w:p w14:paraId="00EE881D" w14:textId="02D2544B" w:rsidR="009C5F0A" w:rsidRPr="005305A2" w:rsidRDefault="001831B6" w:rsidP="001831B6">
      <w:pPr>
        <w:pStyle w:val="ListParagraph"/>
        <w:numPr>
          <w:ilvl w:val="1"/>
          <w:numId w:val="1"/>
        </w:numPr>
        <w:ind w:left="0" w:firstLine="567"/>
        <w:jc w:val="both"/>
        <w:rPr>
          <w:rFonts w:ascii="Arial" w:eastAsia="Times New Roman" w:hAnsi="Arial" w:cs="Arial"/>
          <w:bCs/>
          <w:color w:val="000000"/>
          <w:sz w:val="20"/>
          <w:szCs w:val="20"/>
          <w:lang w:eastAsia="lt-LT"/>
        </w:rPr>
      </w:pPr>
      <w:r w:rsidRPr="005305A2">
        <w:rPr>
          <w:rFonts w:ascii="Arial" w:eastAsia="Times New Roman" w:hAnsi="Arial" w:cs="Arial"/>
          <w:bCs/>
          <w:color w:val="000000"/>
          <w:sz w:val="20"/>
          <w:szCs w:val="20"/>
          <w:lang w:eastAsia="lt-LT"/>
        </w:rPr>
        <w:t>Vadovaudamasi VPĮ 45 straipsnio 2</w:t>
      </w:r>
      <w:r w:rsidRPr="005305A2">
        <w:rPr>
          <w:rFonts w:ascii="Arial" w:eastAsia="Times New Roman" w:hAnsi="Arial" w:cs="Arial"/>
          <w:bCs/>
          <w:color w:val="000000"/>
          <w:sz w:val="20"/>
          <w:szCs w:val="20"/>
          <w:vertAlign w:val="superscript"/>
          <w:lang w:eastAsia="lt-LT"/>
        </w:rPr>
        <w:t>1</w:t>
      </w:r>
      <w:r w:rsidRPr="005305A2">
        <w:rPr>
          <w:rFonts w:ascii="Arial" w:eastAsia="Times New Roman" w:hAnsi="Arial" w:cs="Arial"/>
          <w:bCs/>
          <w:color w:val="000000"/>
          <w:sz w:val="20"/>
          <w:szCs w:val="20"/>
          <w:lang w:eastAsia="lt-LT"/>
        </w:rPr>
        <w:t xml:space="preserve"> dalimi, Perkančioji organizacija atmeta paraišką ar pasiūlymą, jeigu yra bent viena iš šių sąlygų:</w:t>
      </w:r>
    </w:p>
    <w:p w14:paraId="585580ED" w14:textId="7DAADF17" w:rsidR="00AC5F81" w:rsidRPr="005305A2" w:rsidRDefault="00AC5F81" w:rsidP="003D3EDE">
      <w:pPr>
        <w:pStyle w:val="ListParagraph"/>
        <w:numPr>
          <w:ilvl w:val="2"/>
          <w:numId w:val="1"/>
        </w:numPr>
        <w:ind w:left="0" w:firstLine="567"/>
        <w:jc w:val="both"/>
        <w:rPr>
          <w:rFonts w:ascii="Arial" w:hAnsi="Arial" w:cs="Arial"/>
          <w:sz w:val="20"/>
          <w:szCs w:val="20"/>
        </w:rPr>
      </w:pPr>
      <w:bookmarkStart w:id="3" w:name="_Toc152166877"/>
      <w:r w:rsidRPr="005305A2">
        <w:rPr>
          <w:rStyle w:val="normaltextrun"/>
          <w:rFonts w:ascii="Arial" w:hAnsi="Arial" w:cs="Arial"/>
          <w:sz w:val="20"/>
          <w:szCs w:val="20"/>
        </w:rPr>
        <w:t xml:space="preserve">Tiekėjas, jo subtiekėjas, ūkio subjektai, kurių pajėgumais remiamasi, Tiekėjo siūlomų prekių gamintojas ar juos </w:t>
      </w:r>
      <w:r w:rsidRPr="005305A2">
        <w:rPr>
          <w:rFonts w:ascii="Arial" w:eastAsia="Times New Roman" w:hAnsi="Arial" w:cs="Arial"/>
          <w:bCs/>
          <w:color w:val="000000"/>
          <w:sz w:val="20"/>
          <w:szCs w:val="20"/>
          <w:lang w:eastAsia="lt-LT"/>
        </w:rPr>
        <w:t>kontroliuojantys</w:t>
      </w:r>
      <w:r w:rsidRPr="005305A2">
        <w:rPr>
          <w:rStyle w:val="normaltextrun"/>
          <w:rFonts w:ascii="Arial" w:hAnsi="Arial" w:cs="Arial"/>
          <w:sz w:val="20"/>
          <w:szCs w:val="20"/>
        </w:rPr>
        <w:t xml:space="preserve"> asmenys yra juridiniai asmenys, registruoti VPĮ 92 straipsnio 15 dalyje numatytame sąraše  nurodytose valstybėse ar teritorijose;</w:t>
      </w:r>
      <w:r w:rsidRPr="005305A2">
        <w:rPr>
          <w:rStyle w:val="eop"/>
          <w:rFonts w:ascii="Arial" w:hAnsi="Arial" w:cs="Arial"/>
          <w:sz w:val="20"/>
          <w:szCs w:val="20"/>
        </w:rPr>
        <w:t> </w:t>
      </w:r>
    </w:p>
    <w:p w14:paraId="633FDC70"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 xml:space="preserve">Tiekėjas, jo subtiekėjas, ūkio subjektas, kurio pajėgumais remiamasi, Tiekėjo siūlomų prekių gamintojas ar </w:t>
      </w:r>
      <w:r w:rsidRPr="005305A2">
        <w:rPr>
          <w:rFonts w:ascii="Arial" w:hAnsi="Arial" w:cs="Arial"/>
          <w:color w:val="000000"/>
          <w:sz w:val="20"/>
          <w:szCs w:val="20"/>
        </w:rPr>
        <w:t>juos</w:t>
      </w:r>
      <w:r w:rsidRPr="005305A2">
        <w:rPr>
          <w:rStyle w:val="normaltextrun"/>
          <w:rFonts w:ascii="Arial" w:hAnsi="Arial" w:cs="Arial"/>
          <w:sz w:val="20"/>
          <w:szCs w:val="20"/>
        </w:rPr>
        <w:t xml:space="preserve"> kontroliuojantys asmenys yra fiziniai asmenys, nuolat gyvenantys VPĮ 92 straipsnio 15 dalyje numatytame sąraše nurodytose valstybėse ar teritorijose arba turintys šių valstybių pilietybę;</w:t>
      </w:r>
      <w:r w:rsidRPr="005305A2">
        <w:rPr>
          <w:rStyle w:val="eop"/>
          <w:rFonts w:ascii="Arial" w:hAnsi="Arial" w:cs="Arial"/>
          <w:sz w:val="20"/>
          <w:szCs w:val="20"/>
        </w:rPr>
        <w:t> </w:t>
      </w:r>
    </w:p>
    <w:p w14:paraId="23F89473"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prekių kilmė yra ar paslaugos teikiamos iš VPĮ 92 straipsnio 15 dalyje numatytame sąraše nurodytų valstybių ar teritorijų;</w:t>
      </w:r>
      <w:r w:rsidRPr="005305A2">
        <w:rPr>
          <w:rStyle w:val="eop"/>
          <w:rFonts w:ascii="Arial" w:hAnsi="Arial" w:cs="Arial"/>
          <w:sz w:val="20"/>
          <w:szCs w:val="20"/>
        </w:rPr>
        <w:t> </w:t>
      </w:r>
    </w:p>
    <w:p w14:paraId="1263B880"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5305A2">
        <w:rPr>
          <w:rStyle w:val="eop"/>
          <w:rFonts w:ascii="Arial" w:hAnsi="Arial" w:cs="Arial"/>
          <w:sz w:val="20"/>
          <w:szCs w:val="20"/>
        </w:rPr>
        <w:t> </w:t>
      </w:r>
    </w:p>
    <w:p w14:paraId="16A9CD3C"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Perkančioji organizacija turi kompetentingų institucijų patvirtintos informacijos, kad 2.1.1. ir 2.1.2. punktuose nurodyti subjektai turi interesų, galinčių kelti grėsmę nacionaliniam saugumui.</w:t>
      </w:r>
      <w:r w:rsidRPr="005305A2">
        <w:rPr>
          <w:rStyle w:val="eop"/>
          <w:rFonts w:ascii="Arial" w:hAnsi="Arial" w:cs="Arial"/>
          <w:sz w:val="20"/>
          <w:szCs w:val="20"/>
        </w:rPr>
        <w:t> </w:t>
      </w:r>
    </w:p>
    <w:p w14:paraId="0B333C42" w14:textId="77777777" w:rsidR="00AC5F81" w:rsidRPr="005305A2" w:rsidRDefault="00AC5F81" w:rsidP="003D3EDE">
      <w:pPr>
        <w:pStyle w:val="ListParagraph"/>
        <w:numPr>
          <w:ilvl w:val="1"/>
          <w:numId w:val="1"/>
        </w:numPr>
        <w:ind w:left="0" w:firstLine="567"/>
        <w:jc w:val="both"/>
        <w:rPr>
          <w:rFonts w:ascii="Arial" w:hAnsi="Arial" w:cs="Arial"/>
          <w:sz w:val="20"/>
          <w:szCs w:val="20"/>
        </w:rPr>
      </w:pPr>
      <w:r w:rsidRPr="005305A2">
        <w:rPr>
          <w:rStyle w:val="normaltextrun"/>
          <w:rFonts w:ascii="Arial" w:hAnsi="Arial" w:cs="Arial"/>
          <w:sz w:val="20"/>
          <w:szCs w:val="20"/>
        </w:rPr>
        <w:t>Perkančioji organizacija</w:t>
      </w:r>
      <w:r w:rsidRPr="005305A2">
        <w:rPr>
          <w:rStyle w:val="normaltextrun"/>
          <w:rFonts w:ascii="Arial" w:hAnsi="Arial" w:cs="Arial"/>
          <w:color w:val="000000"/>
          <w:sz w:val="20"/>
          <w:szCs w:val="20"/>
        </w:rPr>
        <w:t xml:space="preserve">, tikrindama paraiškos ir (ar) pasiūlymo atitiktį 2.1 punkto </w:t>
      </w:r>
      <w:r w:rsidRPr="005305A2">
        <w:rPr>
          <w:rStyle w:val="normaltextrun"/>
          <w:rFonts w:ascii="Arial" w:hAnsi="Arial" w:cs="Arial"/>
          <w:sz w:val="20"/>
          <w:szCs w:val="20"/>
        </w:rPr>
        <w:t>reikalavimams</w:t>
      </w:r>
      <w:r w:rsidRPr="005305A2">
        <w:rPr>
          <w:rStyle w:val="normaltextrun"/>
          <w:rFonts w:ascii="Arial" w:hAnsi="Arial" w:cs="Arial"/>
          <w:color w:val="000000"/>
          <w:sz w:val="20"/>
          <w:szCs w:val="20"/>
        </w:rPr>
        <w:t xml:space="preserve">, iš Tiekėjo reikalauja pateikti deklaraciją (deklaruoti būtina teikiamos paraiškos ar pasiūlymo </w:t>
      </w:r>
      <w:r w:rsidRPr="005305A2">
        <w:rPr>
          <w:rStyle w:val="normaltextrun"/>
          <w:rFonts w:ascii="Arial" w:hAnsi="Arial" w:cs="Arial"/>
          <w:sz w:val="20"/>
          <w:szCs w:val="20"/>
        </w:rPr>
        <w:t>formoje</w:t>
      </w:r>
      <w:r w:rsidRPr="005305A2">
        <w:rPr>
          <w:rStyle w:val="normaltextrun"/>
          <w:rFonts w:ascii="Arial" w:hAnsi="Arial" w:cs="Arial"/>
          <w:color w:val="000000"/>
          <w:sz w:val="20"/>
          <w:szCs w:val="20"/>
        </w:rPr>
        <w:t xml:space="preserve">). Kilus abejonių dėl Tiekėjo nurodytos informacijos teisingumo, </w:t>
      </w:r>
      <w:r w:rsidRPr="005305A2">
        <w:rPr>
          <w:rStyle w:val="normaltextrun"/>
          <w:rFonts w:ascii="Arial" w:hAnsi="Arial" w:cs="Arial"/>
          <w:sz w:val="20"/>
          <w:szCs w:val="20"/>
        </w:rPr>
        <w:t xml:space="preserve">Perkančioji </w:t>
      </w:r>
      <w:r w:rsidRPr="005305A2">
        <w:rPr>
          <w:rFonts w:ascii="Arial" w:eastAsia="Times New Roman" w:hAnsi="Arial" w:cs="Arial"/>
          <w:bCs/>
          <w:color w:val="000000"/>
          <w:sz w:val="20"/>
          <w:szCs w:val="20"/>
          <w:lang w:eastAsia="lt-LT"/>
        </w:rPr>
        <w:t>organizacija</w:t>
      </w:r>
      <w:r w:rsidRPr="005305A2">
        <w:rPr>
          <w:rStyle w:val="normaltextrun"/>
          <w:rFonts w:ascii="Arial" w:hAnsi="Arial" w:cs="Arial"/>
          <w:color w:val="000000"/>
          <w:sz w:val="20"/>
          <w:szCs w:val="20"/>
        </w:rPr>
        <w:t xml:space="preserve"> prašys ekonomiškai naudingiausią pasiūlymą pateikusio Tiekėjo pateikti informaciją patvirtinančius VPĮ 51 straipsnio 12 dalyje nurodytus (vieną ar kelis) ar kitus </w:t>
      </w:r>
      <w:r w:rsidRPr="005305A2">
        <w:rPr>
          <w:rStyle w:val="normaltextrun"/>
          <w:rFonts w:ascii="Arial" w:hAnsi="Arial" w:cs="Arial"/>
          <w:sz w:val="20"/>
          <w:szCs w:val="20"/>
        </w:rPr>
        <w:t>Perkančiajai organizacijai</w:t>
      </w:r>
      <w:r w:rsidRPr="005305A2">
        <w:rPr>
          <w:rStyle w:val="normaltextrun"/>
          <w:rFonts w:ascii="Arial" w:hAnsi="Arial" w:cs="Arial"/>
          <w:color w:val="000000"/>
          <w:sz w:val="20"/>
          <w:szCs w:val="20"/>
        </w:rPr>
        <w:t xml:space="preserve"> priimtinus dokumentus. Perkančioji organizacija šių dokumentų gali paprašyti iš Tiekėjų bet kuriuo pirkimo procedūros metu, jeigu tai būtina, siekiant užtikrinti tinkamą pirkimo procedūros atlikimą</w:t>
      </w:r>
      <w:r w:rsidRPr="005305A2">
        <w:rPr>
          <w:rStyle w:val="normaltextrun"/>
          <w:rFonts w:ascii="Arial" w:hAnsi="Arial" w:cs="Arial"/>
          <w:sz w:val="20"/>
          <w:szCs w:val="20"/>
        </w:rPr>
        <w:t>.</w:t>
      </w:r>
      <w:r w:rsidRPr="005305A2">
        <w:rPr>
          <w:rStyle w:val="eop"/>
          <w:rFonts w:ascii="Arial" w:hAnsi="Arial" w:cs="Arial"/>
          <w:sz w:val="20"/>
          <w:szCs w:val="20"/>
        </w:rPr>
        <w:t> </w:t>
      </w:r>
    </w:p>
    <w:p w14:paraId="4EA37B9E" w14:textId="77777777" w:rsidR="00AC5F81" w:rsidRPr="005305A2" w:rsidRDefault="00AC5F81" w:rsidP="002030A9">
      <w:pPr>
        <w:pStyle w:val="Heading1"/>
        <w:tabs>
          <w:tab w:val="clear" w:pos="1080"/>
          <w:tab w:val="left" w:pos="540"/>
        </w:tabs>
        <w:spacing w:before="0" w:after="0"/>
        <w:ind w:left="0" w:firstLine="0"/>
        <w:jc w:val="left"/>
        <w:rPr>
          <w:rFonts w:ascii="Arial" w:hAnsi="Arial" w:cs="Arial"/>
          <w:sz w:val="20"/>
          <w:szCs w:val="20"/>
        </w:rPr>
      </w:pPr>
    </w:p>
    <w:p w14:paraId="2E3166F2" w14:textId="5214CB9F" w:rsidR="002F40CF" w:rsidRPr="005305A2" w:rsidRDefault="00023697">
      <w:pPr>
        <w:pStyle w:val="Heading1"/>
        <w:numPr>
          <w:ilvl w:val="0"/>
          <w:numId w:val="1"/>
        </w:numPr>
        <w:tabs>
          <w:tab w:val="left" w:pos="540"/>
        </w:tabs>
        <w:spacing w:before="0" w:after="0"/>
        <w:ind w:left="0" w:firstLine="0"/>
        <w:rPr>
          <w:rFonts w:ascii="Arial" w:hAnsi="Arial" w:cs="Arial"/>
          <w:sz w:val="20"/>
          <w:szCs w:val="20"/>
        </w:rPr>
      </w:pPr>
      <w:bookmarkStart w:id="4" w:name="_Toc183598334"/>
      <w:r w:rsidRPr="005305A2">
        <w:rPr>
          <w:rFonts w:ascii="Arial" w:hAnsi="Arial" w:cs="Arial"/>
          <w:b/>
          <w:bCs/>
          <w:color w:val="000000"/>
          <w:sz w:val="20"/>
          <w:szCs w:val="20"/>
        </w:rPr>
        <w:t>TIEKĖJŲ</w:t>
      </w:r>
      <w:r w:rsidRPr="005305A2">
        <w:rPr>
          <w:rFonts w:ascii="Arial" w:hAnsi="Arial" w:cs="Arial"/>
          <w:b/>
          <w:bCs/>
          <w:color w:val="000000" w:themeColor="text1"/>
          <w:sz w:val="20"/>
          <w:szCs w:val="20"/>
        </w:rPr>
        <w:t xml:space="preserve"> </w:t>
      </w:r>
      <w:bookmarkEnd w:id="3"/>
      <w:r w:rsidRPr="005305A2">
        <w:rPr>
          <w:rFonts w:ascii="Arial" w:hAnsi="Arial" w:cs="Arial"/>
          <w:b/>
          <w:bCs/>
          <w:color w:val="000000" w:themeColor="text1"/>
          <w:sz w:val="20"/>
          <w:szCs w:val="20"/>
        </w:rPr>
        <w:t>KVALIFIKACIJOS REIKALAVIMAI</w:t>
      </w:r>
      <w:bookmarkEnd w:id="4"/>
    </w:p>
    <w:p w14:paraId="7519853F" w14:textId="77777777" w:rsidR="00A34557" w:rsidRPr="005305A2" w:rsidRDefault="00A34557" w:rsidP="00A34557">
      <w:pPr>
        <w:rPr>
          <w:rFonts w:ascii="Arial" w:hAnsi="Arial" w:cs="Arial"/>
          <w:sz w:val="20"/>
          <w:szCs w:val="20"/>
          <w:lang w:eastAsia="lt-LT"/>
        </w:rPr>
      </w:pPr>
    </w:p>
    <w:p w14:paraId="60771FD4" w14:textId="0D3060C7" w:rsidR="00A34557" w:rsidRPr="0072620F" w:rsidRDefault="00A34557" w:rsidP="00AD2B49">
      <w:pPr>
        <w:pStyle w:val="ListParagraph"/>
        <w:numPr>
          <w:ilvl w:val="1"/>
          <w:numId w:val="1"/>
        </w:numPr>
        <w:tabs>
          <w:tab w:val="left" w:pos="851"/>
        </w:tabs>
        <w:spacing w:line="20" w:lineRule="atLeast"/>
        <w:ind w:left="0" w:firstLine="567"/>
        <w:jc w:val="both"/>
        <w:rPr>
          <w:rFonts w:ascii="Arial" w:hAnsi="Arial" w:cs="Arial"/>
          <w:sz w:val="20"/>
          <w:szCs w:val="20"/>
        </w:rPr>
      </w:pPr>
      <w:r w:rsidRPr="005305A2">
        <w:rPr>
          <w:rFonts w:ascii="Arial" w:hAnsi="Arial" w:cs="Arial"/>
          <w:sz w:val="20"/>
          <w:szCs w:val="20"/>
        </w:rPr>
        <w:t xml:space="preserve">Tiekėjams nustatomi kvalifikacijos reikalavimai ir jų atitiktį patvirtinantys dokumentai nurodyti specialiųjų pirkimo sąlygų </w:t>
      </w:r>
      <w:r w:rsidRPr="0072620F">
        <w:rPr>
          <w:rFonts w:ascii="Arial" w:hAnsi="Arial" w:cs="Arial"/>
          <w:sz w:val="20"/>
          <w:szCs w:val="20"/>
        </w:rPr>
        <w:t>priede</w:t>
      </w:r>
      <w:r w:rsidR="00BA3ABE" w:rsidRPr="0072620F">
        <w:rPr>
          <w:rFonts w:ascii="Arial" w:hAnsi="Arial" w:cs="Arial"/>
          <w:sz w:val="20"/>
          <w:szCs w:val="20"/>
        </w:rPr>
        <w:t xml:space="preserve"> Nr. </w:t>
      </w:r>
      <w:r w:rsidR="00CA56AE" w:rsidRPr="0072620F">
        <w:rPr>
          <w:rFonts w:ascii="Arial" w:hAnsi="Arial" w:cs="Arial"/>
          <w:sz w:val="20"/>
          <w:szCs w:val="20"/>
        </w:rPr>
        <w:t>4</w:t>
      </w:r>
      <w:r w:rsidR="001976AE" w:rsidRPr="0072620F">
        <w:rPr>
          <w:rFonts w:ascii="Arial" w:hAnsi="Arial" w:cs="Arial"/>
          <w:sz w:val="20"/>
          <w:szCs w:val="20"/>
        </w:rPr>
        <w:t xml:space="preserve"> „</w:t>
      </w:r>
      <w:r w:rsidR="0011684E" w:rsidRPr="0072620F">
        <w:rPr>
          <w:rFonts w:ascii="Arial" w:hAnsi="Arial" w:cs="Arial"/>
          <w:sz w:val="20"/>
          <w:szCs w:val="20"/>
        </w:rPr>
        <w:t>Tiekėjų kvalifikacijos reikalavimai</w:t>
      </w:r>
      <w:r w:rsidR="001976AE" w:rsidRPr="0072620F">
        <w:rPr>
          <w:rFonts w:ascii="Arial" w:hAnsi="Arial" w:cs="Arial"/>
          <w:sz w:val="20"/>
          <w:szCs w:val="20"/>
        </w:rPr>
        <w:t>“</w:t>
      </w:r>
      <w:r w:rsidR="00CA56AE" w:rsidRPr="0072620F">
        <w:rPr>
          <w:rFonts w:ascii="Arial" w:hAnsi="Arial" w:cs="Arial"/>
          <w:sz w:val="20"/>
          <w:szCs w:val="20"/>
        </w:rPr>
        <w:t>.</w:t>
      </w:r>
      <w:r w:rsidRPr="0072620F">
        <w:rPr>
          <w:rFonts w:ascii="Arial" w:hAnsi="Arial" w:cs="Arial"/>
          <w:sz w:val="20"/>
          <w:szCs w:val="20"/>
        </w:rPr>
        <w:t xml:space="preserve"> </w:t>
      </w:r>
    </w:p>
    <w:p w14:paraId="13B18049" w14:textId="77777777" w:rsidR="0072620F" w:rsidRPr="00FF7CBC" w:rsidRDefault="00AD2B49" w:rsidP="0072620F">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0"/>
          <w:szCs w:val="20"/>
          <w:lang w:eastAsia="lt-LT"/>
        </w:rPr>
      </w:pPr>
      <w:r w:rsidRPr="0072620F">
        <w:rPr>
          <w:rFonts w:ascii="Arial" w:hAnsi="Arial" w:cs="Arial"/>
          <w:sz w:val="20"/>
          <w:szCs w:val="20"/>
        </w:rPr>
        <w:t xml:space="preserve">Atitiktį kvalifikacijos reikalavimams įrodančių dokumentų bus prašoma tik iš galimo laimėtojo. </w:t>
      </w:r>
    </w:p>
    <w:p w14:paraId="44A3617B" w14:textId="67ECDF2A" w:rsidR="0072620F" w:rsidRPr="00FF7CBC" w:rsidRDefault="0072620F">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0"/>
          <w:szCs w:val="20"/>
          <w:lang w:eastAsia="lt-LT"/>
        </w:rPr>
      </w:pPr>
      <w:r w:rsidRPr="00FF7CBC">
        <w:rPr>
          <w:rFonts w:ascii="Arial" w:hAnsi="Arial" w:cs="Arial"/>
          <w:sz w:val="20"/>
          <w:szCs w:val="20"/>
        </w:rPr>
        <w:t>Tiekėjams nenustatomi reikalavimai dėl kokybės vadybos sistemos ir aplinkos apsaugos vadybos sistemos standartų laikymosi.</w:t>
      </w:r>
    </w:p>
    <w:p w14:paraId="5C560DE4" w14:textId="77777777" w:rsidR="00BB79A3" w:rsidRPr="005305A2"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0"/>
          <w:szCs w:val="20"/>
          <w:lang w:eastAsia="lt-LT"/>
        </w:rPr>
      </w:pPr>
    </w:p>
    <w:p w14:paraId="40000DBA" w14:textId="674CD1C9" w:rsidR="00941E0F" w:rsidRPr="005305A2" w:rsidRDefault="00941E0F" w:rsidP="00941E0F">
      <w:pPr>
        <w:pStyle w:val="Heading1"/>
        <w:numPr>
          <w:ilvl w:val="0"/>
          <w:numId w:val="1"/>
        </w:numPr>
        <w:tabs>
          <w:tab w:val="left" w:pos="540"/>
        </w:tabs>
        <w:spacing w:before="0" w:after="0"/>
        <w:ind w:left="0" w:firstLine="0"/>
        <w:rPr>
          <w:rFonts w:ascii="Arial" w:hAnsi="Arial" w:cs="Arial"/>
          <w:b/>
          <w:bCs/>
          <w:color w:val="000000"/>
          <w:sz w:val="20"/>
          <w:szCs w:val="20"/>
        </w:rPr>
      </w:pPr>
      <w:bookmarkStart w:id="5" w:name="_Toc183598335"/>
      <w:r w:rsidRPr="005305A2">
        <w:rPr>
          <w:rFonts w:ascii="Arial" w:hAnsi="Arial" w:cs="Arial"/>
          <w:b/>
          <w:bCs/>
          <w:color w:val="000000"/>
          <w:sz w:val="20"/>
          <w:szCs w:val="20"/>
        </w:rPr>
        <w:t>TIEKĖJŲ PAŠALINIMO PAGRINDŲ REIKALAVIMAI</w:t>
      </w:r>
      <w:bookmarkEnd w:id="5"/>
    </w:p>
    <w:p w14:paraId="09190316" w14:textId="77777777" w:rsidR="00941E0F" w:rsidRPr="005305A2" w:rsidRDefault="00941E0F" w:rsidP="00941E0F">
      <w:pPr>
        <w:rPr>
          <w:rFonts w:ascii="Arial" w:hAnsi="Arial" w:cs="Arial"/>
          <w:sz w:val="20"/>
          <w:szCs w:val="20"/>
          <w:lang w:eastAsia="lt-LT"/>
        </w:rPr>
      </w:pPr>
    </w:p>
    <w:p w14:paraId="74395750" w14:textId="34FD72A8" w:rsidR="002D5F80" w:rsidRPr="005305A2"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0"/>
          <w:szCs w:val="20"/>
        </w:rPr>
      </w:pPr>
      <w:r w:rsidRPr="005305A2">
        <w:rPr>
          <w:rStyle w:val="normaltextrun"/>
          <w:rFonts w:ascii="Arial" w:hAnsi="Arial" w:cs="Arial"/>
          <w:color w:val="000000"/>
          <w:sz w:val="20"/>
          <w:szCs w:val="20"/>
          <w:shd w:val="clear" w:color="auto" w:fill="FFFFFF"/>
        </w:rPr>
        <w:t xml:space="preserve">Perkančioji organizacija su pasiūlymu </w:t>
      </w:r>
      <w:r w:rsidRPr="005305A2">
        <w:rPr>
          <w:rStyle w:val="normaltextrun"/>
          <w:rFonts w:ascii="Arial" w:hAnsi="Arial" w:cs="Arial"/>
          <w:b/>
          <w:bCs/>
          <w:color w:val="000000"/>
          <w:sz w:val="20"/>
          <w:szCs w:val="20"/>
          <w:shd w:val="clear" w:color="auto" w:fill="FFFFFF"/>
        </w:rPr>
        <w:t>nereikalauja</w:t>
      </w:r>
      <w:r w:rsidRPr="005305A2">
        <w:rPr>
          <w:rStyle w:val="normaltextrun"/>
          <w:rFonts w:ascii="Arial" w:hAnsi="Arial" w:cs="Arial"/>
          <w:color w:val="000000"/>
          <w:sz w:val="20"/>
          <w:szCs w:val="20"/>
          <w:shd w:val="clear" w:color="auto" w:fill="FFFFFF"/>
        </w:rPr>
        <w:t xml:space="preserve"> pateikti </w:t>
      </w:r>
      <w:r w:rsidRPr="005305A2">
        <w:rPr>
          <w:rFonts w:ascii="Arial" w:hAnsi="Arial" w:cs="Arial"/>
          <w:sz w:val="20"/>
          <w:szCs w:val="20"/>
        </w:rPr>
        <w:t xml:space="preserve">nurodytų </w:t>
      </w:r>
      <w:r w:rsidR="00D92221" w:rsidRPr="005305A2">
        <w:rPr>
          <w:rFonts w:ascii="Arial" w:hAnsi="Arial" w:cs="Arial"/>
          <w:sz w:val="20"/>
          <w:szCs w:val="20"/>
        </w:rPr>
        <w:t xml:space="preserve">specialiųjų </w:t>
      </w:r>
      <w:r w:rsidRPr="005305A2">
        <w:rPr>
          <w:rFonts w:ascii="Arial" w:hAnsi="Arial" w:cs="Arial"/>
          <w:sz w:val="20"/>
          <w:szCs w:val="20"/>
        </w:rPr>
        <w:t xml:space="preserve">pirkimo sąlygų </w:t>
      </w:r>
      <w:r w:rsidR="007D5BD5" w:rsidRPr="005305A2">
        <w:rPr>
          <w:rFonts w:ascii="Arial" w:hAnsi="Arial" w:cs="Arial"/>
          <w:sz w:val="20"/>
          <w:szCs w:val="20"/>
        </w:rPr>
        <w:t>5</w:t>
      </w:r>
      <w:r w:rsidRPr="005305A2">
        <w:rPr>
          <w:rFonts w:ascii="Arial" w:hAnsi="Arial" w:cs="Arial"/>
          <w:sz w:val="20"/>
          <w:szCs w:val="20"/>
        </w:rPr>
        <w:t xml:space="preserve"> priede „Tiekėjų pašalinimo pagrindai“ </w:t>
      </w:r>
      <w:r w:rsidRPr="005305A2">
        <w:rPr>
          <w:rStyle w:val="normaltextrun"/>
          <w:rFonts w:ascii="Arial" w:hAnsi="Arial" w:cs="Arial"/>
          <w:color w:val="000000"/>
          <w:sz w:val="20"/>
          <w:szCs w:val="20"/>
          <w:shd w:val="clear" w:color="auto" w:fill="FFFFFF"/>
        </w:rPr>
        <w:t xml:space="preserve">nurodytų pašalinimo pagrindų nebuvimą įrodančių dokumentų. Pašalinimo pagrindų dokumentų </w:t>
      </w:r>
      <w:r w:rsidRPr="005305A2">
        <w:rPr>
          <w:rStyle w:val="normaltextrun"/>
          <w:rFonts w:ascii="Arial" w:hAnsi="Arial" w:cs="Arial"/>
          <w:b/>
          <w:bCs/>
          <w:color w:val="000000"/>
          <w:sz w:val="20"/>
          <w:szCs w:val="20"/>
          <w:shd w:val="clear" w:color="auto" w:fill="FFFFFF"/>
        </w:rPr>
        <w:t>nereikalaujama</w:t>
      </w:r>
      <w:r w:rsidRPr="005305A2">
        <w:rPr>
          <w:rStyle w:val="normaltextrun"/>
          <w:rFonts w:ascii="Arial" w:hAnsi="Arial" w:cs="Arial"/>
          <w:color w:val="000000"/>
          <w:sz w:val="20"/>
          <w:szCs w:val="20"/>
          <w:shd w:val="clear" w:color="auto" w:fill="FFFFFF"/>
        </w:rPr>
        <w:t xml:space="preserve">, kai tiekėjas pateikia EBVPD. Pažymų, patvirtinančių tiekėjo pašalinimo pagrindų nebuvimą, perkančioji organizacija </w:t>
      </w:r>
      <w:r w:rsidRPr="005305A2">
        <w:rPr>
          <w:rStyle w:val="normaltextrun"/>
          <w:rFonts w:ascii="Arial" w:hAnsi="Arial" w:cs="Arial"/>
          <w:b/>
          <w:bCs/>
          <w:color w:val="000000"/>
          <w:sz w:val="20"/>
          <w:szCs w:val="20"/>
          <w:shd w:val="clear" w:color="auto" w:fill="FFFFFF"/>
        </w:rPr>
        <w:t>gali reikalauti</w:t>
      </w:r>
      <w:r w:rsidRPr="005305A2">
        <w:rPr>
          <w:rStyle w:val="normaltextrun"/>
          <w:rFonts w:ascii="Arial" w:hAnsi="Arial" w:cs="Arial"/>
          <w:color w:val="000000"/>
          <w:sz w:val="20"/>
          <w:szCs w:val="20"/>
          <w:shd w:val="clear" w:color="auto" w:fill="FFFFFF"/>
        </w:rPr>
        <w:t xml:space="preserve"> iš tiekėjų turėdama pagrįstų abejonių dėl šių tiekėjų patikimumo.</w:t>
      </w:r>
    </w:p>
    <w:p w14:paraId="56D7841C" w14:textId="77777777" w:rsidR="002D5F80" w:rsidRPr="005305A2"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0"/>
          <w:szCs w:val="20"/>
        </w:rPr>
      </w:pPr>
      <w:r w:rsidRPr="005305A2">
        <w:rPr>
          <w:rStyle w:val="normaltextrun"/>
          <w:rFonts w:ascii="Arial" w:hAnsi="Arial" w:cs="Arial"/>
          <w:color w:val="000000"/>
          <w:sz w:val="20"/>
          <w:szCs w:val="20"/>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5305A2">
        <w:rPr>
          <w:rStyle w:val="eop"/>
          <w:rFonts w:ascii="Arial" w:hAnsi="Arial" w:cs="Arial"/>
          <w:color w:val="000000"/>
          <w:sz w:val="20"/>
          <w:szCs w:val="20"/>
        </w:rPr>
        <w:t> </w:t>
      </w:r>
    </w:p>
    <w:p w14:paraId="39A889FC" w14:textId="77777777" w:rsidR="0078583A" w:rsidRPr="005305A2" w:rsidRDefault="0078583A" w:rsidP="00BB79A3">
      <w:pPr>
        <w:ind w:firstLine="0"/>
        <w:jc w:val="both"/>
        <w:rPr>
          <w:rFonts w:ascii="Arial" w:hAnsi="Arial" w:cs="Arial"/>
          <w:sz w:val="20"/>
          <w:szCs w:val="20"/>
          <w:lang w:eastAsia="lt-LT"/>
        </w:rPr>
      </w:pPr>
    </w:p>
    <w:p w14:paraId="2BCDE6CD" w14:textId="042DD090" w:rsidR="00EC670B" w:rsidRPr="005305A2" w:rsidRDefault="00EC670B" w:rsidP="00EC670B">
      <w:pPr>
        <w:pStyle w:val="Heading1"/>
        <w:numPr>
          <w:ilvl w:val="0"/>
          <w:numId w:val="1"/>
        </w:numPr>
        <w:tabs>
          <w:tab w:val="left" w:pos="540"/>
        </w:tabs>
        <w:spacing w:before="0" w:after="0"/>
        <w:rPr>
          <w:rFonts w:ascii="Arial" w:hAnsi="Arial" w:cs="Arial"/>
          <w:b/>
          <w:bCs/>
          <w:color w:val="000000"/>
          <w:sz w:val="20"/>
          <w:szCs w:val="20"/>
        </w:rPr>
      </w:pPr>
      <w:bookmarkStart w:id="6" w:name="_Toc152166878"/>
      <w:bookmarkStart w:id="7" w:name="_Toc183598336"/>
      <w:bookmarkStart w:id="8" w:name="_Toc152166879"/>
      <w:r w:rsidRPr="005305A2">
        <w:rPr>
          <w:rFonts w:ascii="Arial" w:hAnsi="Arial" w:cs="Arial"/>
          <w:b/>
          <w:bCs/>
          <w:color w:val="000000"/>
          <w:sz w:val="20"/>
          <w:szCs w:val="20"/>
        </w:rPr>
        <w:t>PASIŪLYMŲ VERTINIMAS</w:t>
      </w:r>
      <w:bookmarkEnd w:id="6"/>
      <w:bookmarkEnd w:id="7"/>
    </w:p>
    <w:p w14:paraId="151C1B25" w14:textId="77777777" w:rsidR="00EC670B" w:rsidRPr="005305A2" w:rsidRDefault="00EC670B" w:rsidP="00EC670B">
      <w:pPr>
        <w:ind w:firstLine="0"/>
        <w:jc w:val="both"/>
        <w:rPr>
          <w:rFonts w:ascii="Arial" w:hAnsi="Arial" w:cs="Arial"/>
          <w:sz w:val="20"/>
          <w:szCs w:val="20"/>
        </w:rPr>
      </w:pPr>
    </w:p>
    <w:p w14:paraId="5C8FEFF3" w14:textId="77777777" w:rsidR="00B11747" w:rsidRPr="00B11747" w:rsidRDefault="00EC670B" w:rsidP="00B11747">
      <w:pPr>
        <w:pStyle w:val="ListParagraph"/>
        <w:numPr>
          <w:ilvl w:val="1"/>
          <w:numId w:val="9"/>
        </w:numPr>
        <w:ind w:left="0" w:firstLine="567"/>
        <w:jc w:val="both"/>
        <w:rPr>
          <w:rFonts w:ascii="Arial" w:hAnsi="Arial" w:cs="Arial"/>
          <w:sz w:val="20"/>
          <w:szCs w:val="20"/>
        </w:rPr>
      </w:pPr>
      <w:r w:rsidRPr="00CA56AE">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9" w:name="_Hlk91157291"/>
      <w:r w:rsidRPr="00CA56AE">
        <w:rPr>
          <w:rFonts w:ascii="Arial" w:eastAsia="Calibri" w:hAnsi="Arial" w:cs="Arial"/>
          <w:sz w:val="20"/>
          <w:szCs w:val="20"/>
        </w:rPr>
        <w:t>specialiųjų pirkimo sąlygų</w:t>
      </w:r>
      <w:r w:rsidR="00CA56AE" w:rsidRPr="00CA56AE">
        <w:rPr>
          <w:rFonts w:ascii="Arial" w:eastAsia="Calibri" w:hAnsi="Arial" w:cs="Arial"/>
          <w:sz w:val="20"/>
          <w:szCs w:val="20"/>
        </w:rPr>
        <w:t xml:space="preserve"> 1 priede</w:t>
      </w:r>
      <w:bookmarkEnd w:id="9"/>
      <w:r w:rsidRPr="00CA56AE">
        <w:rPr>
          <w:rFonts w:ascii="Arial" w:eastAsia="Calibri" w:hAnsi="Arial" w:cs="Arial"/>
          <w:i/>
          <w:iCs/>
          <w:color w:val="00B050"/>
          <w:sz w:val="20"/>
          <w:szCs w:val="20"/>
        </w:rPr>
        <w:t xml:space="preserve"> </w:t>
      </w:r>
      <w:r w:rsidRPr="00CA56AE">
        <w:rPr>
          <w:rFonts w:ascii="Arial" w:eastAsia="Calibri" w:hAnsi="Arial" w:cs="Arial"/>
          <w:sz w:val="20"/>
          <w:szCs w:val="20"/>
        </w:rPr>
        <w:t>„Pasiūlymo forma“.</w:t>
      </w:r>
    </w:p>
    <w:p w14:paraId="47EAF3D1" w14:textId="4875717F" w:rsidR="00EC670B" w:rsidRPr="00B11747" w:rsidRDefault="00EC670B" w:rsidP="00B11747">
      <w:pPr>
        <w:pStyle w:val="ListParagraph"/>
        <w:numPr>
          <w:ilvl w:val="1"/>
          <w:numId w:val="9"/>
        </w:numPr>
        <w:ind w:left="0" w:firstLine="567"/>
        <w:jc w:val="both"/>
        <w:rPr>
          <w:rFonts w:ascii="Arial" w:hAnsi="Arial" w:cs="Arial"/>
          <w:sz w:val="20"/>
          <w:szCs w:val="20"/>
        </w:rPr>
      </w:pPr>
      <w:r w:rsidRPr="00B11747">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p>
    <w:p w14:paraId="1B98626F" w14:textId="77777777" w:rsidR="00EC670B" w:rsidRPr="005305A2" w:rsidRDefault="00EC670B" w:rsidP="00EC670B">
      <w:pPr>
        <w:pStyle w:val="ListParagraph"/>
        <w:spacing w:line="20" w:lineRule="atLeast"/>
        <w:ind w:left="0"/>
        <w:jc w:val="both"/>
        <w:rPr>
          <w:rFonts w:ascii="Arial" w:hAnsi="Arial" w:cs="Arial"/>
          <w:bCs/>
          <w:iCs/>
          <w:sz w:val="20"/>
          <w:szCs w:val="20"/>
        </w:rPr>
      </w:pPr>
    </w:p>
    <w:p w14:paraId="4CD540CB" w14:textId="77777777" w:rsidR="00EC670B" w:rsidRPr="005305A2" w:rsidRDefault="00EC670B" w:rsidP="00EC670B">
      <w:pPr>
        <w:pStyle w:val="NoSpacing"/>
        <w:ind w:left="709"/>
        <w:contextualSpacing/>
        <w:jc w:val="both"/>
        <w:rPr>
          <w:rFonts w:ascii="Arial" w:eastAsiaTheme="minorHAnsi" w:hAnsi="Arial" w:cs="Arial"/>
          <w:bCs/>
          <w:i/>
          <w:iCs/>
          <w:color w:val="7030A0"/>
          <w:sz w:val="20"/>
          <w:szCs w:val="20"/>
        </w:rPr>
      </w:pPr>
    </w:p>
    <w:p w14:paraId="68BBE33B" w14:textId="77777777" w:rsidR="00C637C6" w:rsidRPr="005305A2" w:rsidRDefault="00C637C6" w:rsidP="00050111">
      <w:pPr>
        <w:pStyle w:val="Heading1"/>
        <w:numPr>
          <w:ilvl w:val="0"/>
          <w:numId w:val="1"/>
        </w:numPr>
        <w:tabs>
          <w:tab w:val="left" w:pos="540"/>
        </w:tabs>
        <w:spacing w:before="0" w:after="0"/>
        <w:ind w:left="0" w:firstLine="0"/>
        <w:rPr>
          <w:rFonts w:ascii="Arial" w:hAnsi="Arial" w:cs="Arial"/>
          <w:b/>
          <w:bCs/>
          <w:color w:val="000000"/>
          <w:sz w:val="20"/>
          <w:szCs w:val="20"/>
        </w:rPr>
      </w:pPr>
      <w:bookmarkStart w:id="10" w:name="_Toc183598337"/>
      <w:r w:rsidRPr="005305A2">
        <w:rPr>
          <w:rFonts w:ascii="Arial" w:hAnsi="Arial" w:cs="Arial"/>
          <w:b/>
          <w:bCs/>
          <w:color w:val="000000"/>
          <w:sz w:val="20"/>
          <w:szCs w:val="20"/>
        </w:rPr>
        <w:t>PASIŪLYMŲ GALIOJIMO UŽTIKRINIMAS</w:t>
      </w:r>
      <w:bookmarkEnd w:id="8"/>
      <w:bookmarkEnd w:id="10"/>
    </w:p>
    <w:p w14:paraId="509DAA07" w14:textId="77777777" w:rsidR="004D42ED" w:rsidRPr="005305A2" w:rsidRDefault="004D42ED" w:rsidP="004D42ED">
      <w:pPr>
        <w:pStyle w:val="ListParagraph"/>
        <w:ind w:left="360" w:firstLine="0"/>
        <w:jc w:val="both"/>
        <w:rPr>
          <w:rFonts w:ascii="Arial" w:eastAsia="Calibri" w:hAnsi="Arial" w:cs="Arial"/>
          <w:sz w:val="20"/>
          <w:szCs w:val="20"/>
        </w:rPr>
      </w:pPr>
    </w:p>
    <w:p w14:paraId="25733CD2" w14:textId="0C867059" w:rsidR="004D42ED" w:rsidRPr="005305A2" w:rsidRDefault="004D42ED" w:rsidP="00F568D1">
      <w:pPr>
        <w:pStyle w:val="ListParagraph"/>
        <w:numPr>
          <w:ilvl w:val="1"/>
          <w:numId w:val="1"/>
        </w:numPr>
        <w:ind w:left="0" w:firstLine="709"/>
        <w:jc w:val="both"/>
        <w:rPr>
          <w:rFonts w:ascii="Arial" w:hAnsi="Arial" w:cs="Arial"/>
          <w:sz w:val="20"/>
          <w:szCs w:val="20"/>
        </w:rPr>
      </w:pPr>
      <w:r w:rsidRPr="005305A2">
        <w:rPr>
          <w:rFonts w:ascii="Arial" w:eastAsia="Calibri" w:hAnsi="Arial" w:cs="Arial"/>
          <w:sz w:val="20"/>
          <w:szCs w:val="20"/>
        </w:rPr>
        <w:t xml:space="preserve">Perkančioji organizacija </w:t>
      </w:r>
      <w:r w:rsidRPr="005305A2">
        <w:rPr>
          <w:rFonts w:ascii="Arial" w:eastAsia="Calibri" w:hAnsi="Arial" w:cs="Arial"/>
          <w:b/>
          <w:bCs/>
          <w:sz w:val="20"/>
          <w:szCs w:val="20"/>
        </w:rPr>
        <w:t>nereikalauja</w:t>
      </w:r>
      <w:r w:rsidRPr="005305A2">
        <w:rPr>
          <w:rFonts w:ascii="Arial" w:eastAsia="Calibri" w:hAnsi="Arial" w:cs="Arial"/>
          <w:sz w:val="20"/>
          <w:szCs w:val="20"/>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F10AF2" w14:textId="07BF1747" w:rsidR="004D42ED" w:rsidRPr="005305A2" w:rsidRDefault="004D42ED" w:rsidP="00F568D1">
      <w:pPr>
        <w:pStyle w:val="ListParagraph"/>
        <w:ind w:left="0"/>
        <w:jc w:val="both"/>
        <w:rPr>
          <w:rFonts w:ascii="Arial" w:hAnsi="Arial" w:cs="Arial"/>
          <w:bCs/>
          <w:i/>
          <w:color w:val="FF0000"/>
          <w:sz w:val="20"/>
          <w:szCs w:val="20"/>
        </w:rPr>
      </w:pPr>
    </w:p>
    <w:p w14:paraId="4D787209" w14:textId="133D4077" w:rsidR="00970087" w:rsidRPr="005305A2" w:rsidRDefault="00970087" w:rsidP="00970087">
      <w:pPr>
        <w:pStyle w:val="Heading1"/>
        <w:numPr>
          <w:ilvl w:val="0"/>
          <w:numId w:val="1"/>
        </w:numPr>
        <w:tabs>
          <w:tab w:val="left" w:pos="540"/>
        </w:tabs>
        <w:spacing w:before="0" w:after="0"/>
        <w:ind w:left="0" w:firstLine="0"/>
        <w:rPr>
          <w:rFonts w:ascii="Arial" w:hAnsi="Arial" w:cs="Arial"/>
          <w:b/>
          <w:bCs/>
          <w:color w:val="000000"/>
          <w:sz w:val="20"/>
          <w:szCs w:val="20"/>
        </w:rPr>
      </w:pPr>
      <w:bookmarkStart w:id="11" w:name="_Toc183598338"/>
      <w:r w:rsidRPr="005305A2">
        <w:rPr>
          <w:rFonts w:ascii="Arial" w:hAnsi="Arial" w:cs="Arial"/>
          <w:b/>
          <w:bCs/>
          <w:color w:val="000000"/>
          <w:sz w:val="20"/>
          <w:szCs w:val="20"/>
        </w:rPr>
        <w:t>PRIEDAI</w:t>
      </w:r>
      <w:bookmarkEnd w:id="11"/>
    </w:p>
    <w:p w14:paraId="3E8AC366" w14:textId="77777777" w:rsidR="00970087" w:rsidRPr="005305A2" w:rsidRDefault="00970087" w:rsidP="00970087">
      <w:pPr>
        <w:rPr>
          <w:rFonts w:ascii="Arial" w:hAnsi="Arial" w:cs="Arial"/>
          <w:sz w:val="20"/>
          <w:szCs w:val="20"/>
          <w:lang w:eastAsia="lt-LT"/>
        </w:rPr>
      </w:pPr>
    </w:p>
    <w:p w14:paraId="158D7C86" w14:textId="33B52C53"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1 „</w:t>
      </w:r>
      <w:r w:rsidR="00B11747" w:rsidRPr="005305A2">
        <w:rPr>
          <w:rFonts w:ascii="Arial" w:eastAsia="Times New Roman" w:hAnsi="Arial" w:cs="Arial"/>
          <w:color w:val="000000" w:themeColor="text1"/>
          <w:sz w:val="20"/>
          <w:szCs w:val="20"/>
          <w:lang w:eastAsia="lt-LT"/>
        </w:rPr>
        <w:t>Pasiūlymo forma</w:t>
      </w:r>
      <w:r w:rsidRPr="005305A2">
        <w:rPr>
          <w:rFonts w:ascii="Arial" w:eastAsia="Times New Roman" w:hAnsi="Arial" w:cs="Arial"/>
          <w:color w:val="000000" w:themeColor="text1"/>
          <w:sz w:val="20"/>
          <w:szCs w:val="20"/>
          <w:lang w:eastAsia="lt-LT"/>
        </w:rPr>
        <w:t>“</w:t>
      </w:r>
      <w:r w:rsidR="00825C9E">
        <w:rPr>
          <w:rFonts w:ascii="Arial" w:eastAsia="Times New Roman" w:hAnsi="Arial" w:cs="Arial"/>
          <w:color w:val="000000" w:themeColor="text1"/>
          <w:sz w:val="20"/>
          <w:szCs w:val="20"/>
          <w:lang w:eastAsia="lt-LT"/>
        </w:rPr>
        <w:t>;</w:t>
      </w:r>
    </w:p>
    <w:p w14:paraId="6FEECB89" w14:textId="5F030056"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lastRenderedPageBreak/>
        <w:t>Priedas Nr. 2 „</w:t>
      </w:r>
      <w:r w:rsidR="00B11747" w:rsidRPr="005305A2">
        <w:rPr>
          <w:rFonts w:ascii="Arial" w:eastAsia="Times New Roman" w:hAnsi="Arial" w:cs="Arial"/>
          <w:color w:val="000000" w:themeColor="text1"/>
          <w:sz w:val="20"/>
          <w:szCs w:val="20"/>
          <w:lang w:eastAsia="lt-LT"/>
        </w:rPr>
        <w:t>Techninė specifikacija</w:t>
      </w:r>
      <w:r w:rsidRPr="005305A2">
        <w:rPr>
          <w:rFonts w:ascii="Arial" w:eastAsia="Times New Roman" w:hAnsi="Arial" w:cs="Arial"/>
          <w:color w:val="000000" w:themeColor="text1"/>
          <w:sz w:val="20"/>
          <w:szCs w:val="20"/>
          <w:lang w:eastAsia="lt-LT"/>
        </w:rPr>
        <w:t>“</w:t>
      </w:r>
      <w:r w:rsidR="00825C9E">
        <w:rPr>
          <w:rFonts w:ascii="Arial" w:eastAsia="Times New Roman" w:hAnsi="Arial" w:cs="Arial"/>
          <w:color w:val="000000" w:themeColor="text1"/>
          <w:sz w:val="20"/>
          <w:szCs w:val="20"/>
          <w:lang w:eastAsia="lt-LT"/>
        </w:rPr>
        <w:t>;</w:t>
      </w:r>
    </w:p>
    <w:p w14:paraId="37034314" w14:textId="19CF1265"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3 „Sutarties projektas“</w:t>
      </w:r>
      <w:r w:rsidR="00825C9E">
        <w:rPr>
          <w:rFonts w:ascii="Arial" w:eastAsia="Times New Roman" w:hAnsi="Arial" w:cs="Arial"/>
          <w:color w:val="000000" w:themeColor="text1"/>
          <w:sz w:val="20"/>
          <w:szCs w:val="20"/>
          <w:lang w:eastAsia="lt-LT"/>
        </w:rPr>
        <w:t>;</w:t>
      </w:r>
    </w:p>
    <w:p w14:paraId="133116EF" w14:textId="26FB8CFF"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4 „Tiekėjų kvalifikacijos reikalavimai“</w:t>
      </w:r>
      <w:r w:rsidR="00825C9E">
        <w:rPr>
          <w:rFonts w:ascii="Arial" w:eastAsia="Times New Roman" w:hAnsi="Arial" w:cs="Arial"/>
          <w:color w:val="000000" w:themeColor="text1"/>
          <w:sz w:val="20"/>
          <w:szCs w:val="20"/>
          <w:lang w:eastAsia="lt-LT"/>
        </w:rPr>
        <w:t>;</w:t>
      </w:r>
    </w:p>
    <w:p w14:paraId="298C40C3" w14:textId="516B353B" w:rsidR="00D92221" w:rsidRPr="005305A2" w:rsidRDefault="00D92221"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5 „Tiekėjų pašalinimo pagrindai“</w:t>
      </w:r>
      <w:r w:rsidR="00825C9E">
        <w:rPr>
          <w:rFonts w:ascii="Arial" w:eastAsia="Times New Roman" w:hAnsi="Arial" w:cs="Arial"/>
          <w:color w:val="000000" w:themeColor="text1"/>
          <w:sz w:val="20"/>
          <w:szCs w:val="20"/>
          <w:lang w:eastAsia="lt-LT"/>
        </w:rPr>
        <w:t>;</w:t>
      </w:r>
    </w:p>
    <w:p w14:paraId="5D4978EF" w14:textId="320AE3B3"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 xml:space="preserve">Priedas Nr. </w:t>
      </w:r>
      <w:r w:rsidR="00D92221" w:rsidRPr="005305A2">
        <w:rPr>
          <w:rFonts w:ascii="Arial" w:eastAsia="Times New Roman" w:hAnsi="Arial" w:cs="Arial"/>
          <w:color w:val="000000" w:themeColor="text1"/>
          <w:sz w:val="20"/>
          <w:szCs w:val="20"/>
          <w:lang w:eastAsia="lt-LT"/>
        </w:rPr>
        <w:t>6</w:t>
      </w:r>
      <w:r w:rsidRPr="005305A2">
        <w:rPr>
          <w:rFonts w:ascii="Arial" w:eastAsia="Times New Roman" w:hAnsi="Arial" w:cs="Arial"/>
          <w:color w:val="000000" w:themeColor="text1"/>
          <w:sz w:val="20"/>
          <w:szCs w:val="20"/>
          <w:lang w:eastAsia="lt-LT"/>
        </w:rPr>
        <w:t xml:space="preserve"> „EBVPD“.</w:t>
      </w:r>
    </w:p>
    <w:p w14:paraId="70371223" w14:textId="46AE595A" w:rsidR="00EE456A" w:rsidRPr="005305A2" w:rsidRDefault="00EE456A">
      <w:pPr>
        <w:rPr>
          <w:rFonts w:ascii="Arial" w:hAnsi="Arial" w:cs="Arial"/>
          <w:i/>
          <w:iCs/>
          <w:sz w:val="20"/>
          <w:szCs w:val="20"/>
        </w:rPr>
      </w:pPr>
    </w:p>
    <w:sectPr w:rsidR="00EE456A" w:rsidRPr="005305A2" w:rsidSect="00541872">
      <w:headerReference w:type="even" r:id="rId14"/>
      <w:headerReference w:type="default" r:id="rId15"/>
      <w:footerReference w:type="even" r:id="rId16"/>
      <w:footerReference w:type="default" r:id="rId17"/>
      <w:headerReference w:type="first" r:id="rId18"/>
      <w:footerReference w:type="first" r:id="rId1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DA95" w14:textId="77777777" w:rsidR="0094402D" w:rsidRDefault="0094402D" w:rsidP="00305522">
      <w:r>
        <w:separator/>
      </w:r>
    </w:p>
  </w:endnote>
  <w:endnote w:type="continuationSeparator" w:id="0">
    <w:p w14:paraId="2CDD27A2" w14:textId="77777777" w:rsidR="0094402D" w:rsidRDefault="0094402D"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164C" w14:textId="77777777" w:rsidR="005F7857" w:rsidRDefault="005F7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310006"/>
      <w:docPartObj>
        <w:docPartGallery w:val="Page Numbers (Bottom of Page)"/>
        <w:docPartUnique/>
      </w:docPartObj>
    </w:sdtPr>
    <w:sdtEndPr>
      <w:rPr>
        <w:rFonts w:ascii="Arial" w:hAnsi="Arial" w:cs="Arial"/>
        <w:sz w:val="20"/>
        <w:szCs w:val="20"/>
      </w:rPr>
    </w:sdtEndPr>
    <w:sdtContent>
      <w:p w14:paraId="27B867A4" w14:textId="2D3F7187" w:rsidR="005F7857" w:rsidRPr="009327AD" w:rsidRDefault="005F7857">
        <w:pPr>
          <w:pStyle w:val="Footer"/>
          <w:jc w:val="right"/>
          <w:rPr>
            <w:rFonts w:ascii="Arial" w:hAnsi="Arial" w:cs="Arial"/>
            <w:sz w:val="20"/>
            <w:szCs w:val="20"/>
          </w:rPr>
        </w:pPr>
        <w:r w:rsidRPr="009327AD">
          <w:rPr>
            <w:rFonts w:ascii="Arial" w:hAnsi="Arial" w:cs="Arial"/>
            <w:sz w:val="20"/>
            <w:szCs w:val="20"/>
          </w:rPr>
          <w:fldChar w:fldCharType="begin"/>
        </w:r>
        <w:r w:rsidRPr="009327AD">
          <w:rPr>
            <w:rFonts w:ascii="Arial" w:hAnsi="Arial" w:cs="Arial"/>
            <w:sz w:val="20"/>
            <w:szCs w:val="20"/>
          </w:rPr>
          <w:instrText>PAGE   \* MERGEFORMAT</w:instrText>
        </w:r>
        <w:r w:rsidRPr="009327AD">
          <w:rPr>
            <w:rFonts w:ascii="Arial" w:hAnsi="Arial" w:cs="Arial"/>
            <w:sz w:val="20"/>
            <w:szCs w:val="20"/>
          </w:rPr>
          <w:fldChar w:fldCharType="separate"/>
        </w:r>
        <w:r w:rsidRPr="009327AD">
          <w:rPr>
            <w:rFonts w:ascii="Arial" w:hAnsi="Arial" w:cs="Arial"/>
            <w:sz w:val="20"/>
            <w:szCs w:val="20"/>
            <w:lang w:val="lt-LT"/>
          </w:rPr>
          <w:t>2</w:t>
        </w:r>
        <w:r w:rsidRPr="009327AD">
          <w:rPr>
            <w:rFonts w:ascii="Arial" w:hAnsi="Arial" w:cs="Arial"/>
            <w:sz w:val="20"/>
            <w:szCs w:val="20"/>
          </w:rPr>
          <w:fldChar w:fldCharType="end"/>
        </w:r>
      </w:p>
    </w:sdtContent>
  </w:sdt>
  <w:p w14:paraId="0B938395" w14:textId="77777777" w:rsidR="005F7857" w:rsidRDefault="005F7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EEFC" w14:textId="77777777" w:rsidR="0094402D" w:rsidRDefault="0094402D" w:rsidP="00305522">
      <w:r>
        <w:separator/>
      </w:r>
    </w:p>
  </w:footnote>
  <w:footnote w:type="continuationSeparator" w:id="0">
    <w:p w14:paraId="2C6E9F31" w14:textId="77777777" w:rsidR="0094402D" w:rsidRDefault="0094402D" w:rsidP="00305522">
      <w:r>
        <w:continuationSeparator/>
      </w:r>
    </w:p>
  </w:footnote>
  <w:footnote w:id="1">
    <w:p w14:paraId="1C96C7A4" w14:textId="6F7253CD" w:rsidR="0033599A" w:rsidRPr="00836C57" w:rsidRDefault="0033599A" w:rsidP="0033599A">
      <w:pPr>
        <w:tabs>
          <w:tab w:val="left" w:pos="10530"/>
        </w:tabs>
        <w:ind w:right="144"/>
        <w:contextualSpacing/>
        <w:jc w:val="both"/>
        <w:rPr>
          <w:rFonts w:ascii="Arial" w:hAnsi="Arial" w:cs="Arial"/>
          <w:i/>
          <w:iCs/>
        </w:rPr>
      </w:pPr>
      <w:r w:rsidRPr="00836C57">
        <w:rPr>
          <w:rStyle w:val="FootnoteReference"/>
          <w:rFonts w:ascii="Arial" w:hAnsi="Arial" w:cs="Arial"/>
        </w:rPr>
        <w:footnoteRef/>
      </w:r>
      <w:r w:rsidRPr="00836C57">
        <w:rPr>
          <w:rFonts w:ascii="Arial" w:hAnsi="Arial" w:cs="Arial"/>
          <w:b/>
          <w:bCs/>
          <w:color w:val="FF0000"/>
        </w:rPr>
        <w:t xml:space="preserve"> </w:t>
      </w:r>
      <w:r w:rsidR="00FC1BB6" w:rsidRPr="00AF675E">
        <w:rPr>
          <w:rFonts w:ascii="Arial" w:hAnsi="Arial" w:cs="Arial"/>
          <w:sz w:val="18"/>
          <w:szCs w:val="18"/>
        </w:rPr>
        <w:t>GAISRINĖS SAUGOS INŽINERINIŲ SISTEMŲ PRIEŽIŪROS REKOMENDACIJOS, patvirtintos Priešgaisrinės apsaugos ir gelbėjimo departamento prie Vidaus reikalų ministerijos direktoriaus 2011 m. rugpjūčio 23 d. įsakymu Nr. 1-251.</w:t>
      </w:r>
    </w:p>
    <w:p w14:paraId="5F75A3CF" w14:textId="77777777" w:rsidR="0033599A" w:rsidRPr="00E41B58" w:rsidRDefault="0033599A" w:rsidP="0033599A">
      <w:pPr>
        <w:pStyle w:val="FootnoteText"/>
        <w:tabs>
          <w:tab w:val="left" w:pos="10530"/>
        </w:tabs>
        <w:ind w:right="144"/>
        <w:contextual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3E9D" w14:textId="77777777" w:rsidR="005F7857" w:rsidRDefault="005F7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ED53" w14:textId="77777777" w:rsidR="005F7857" w:rsidRDefault="005F7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BB1828C6"/>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DF5807"/>
    <w:multiLevelType w:val="multilevel"/>
    <w:tmpl w:val="86781F1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7"/>
  </w:num>
  <w:num w:numId="8">
    <w:abstractNumId w:val="4"/>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8A7"/>
    <w:rsid w:val="00006F83"/>
    <w:rsid w:val="00012DBA"/>
    <w:rsid w:val="000146F8"/>
    <w:rsid w:val="0001535D"/>
    <w:rsid w:val="00020F15"/>
    <w:rsid w:val="00021581"/>
    <w:rsid w:val="00021CC1"/>
    <w:rsid w:val="00022008"/>
    <w:rsid w:val="00023697"/>
    <w:rsid w:val="00023CD9"/>
    <w:rsid w:val="0002632C"/>
    <w:rsid w:val="00031A59"/>
    <w:rsid w:val="00031C2E"/>
    <w:rsid w:val="00032FBC"/>
    <w:rsid w:val="00033E0C"/>
    <w:rsid w:val="00034388"/>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B56F9"/>
    <w:rsid w:val="000C09D4"/>
    <w:rsid w:val="000C1A99"/>
    <w:rsid w:val="000C1E40"/>
    <w:rsid w:val="000C465D"/>
    <w:rsid w:val="000C63FB"/>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684E"/>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1E25"/>
    <w:rsid w:val="0016704D"/>
    <w:rsid w:val="001708D7"/>
    <w:rsid w:val="00173147"/>
    <w:rsid w:val="001769A8"/>
    <w:rsid w:val="00176BB8"/>
    <w:rsid w:val="00177079"/>
    <w:rsid w:val="001831B6"/>
    <w:rsid w:val="00183987"/>
    <w:rsid w:val="00193F22"/>
    <w:rsid w:val="00196721"/>
    <w:rsid w:val="00196E45"/>
    <w:rsid w:val="001971C2"/>
    <w:rsid w:val="001976AE"/>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02E4"/>
    <w:rsid w:val="001E11A7"/>
    <w:rsid w:val="001E3377"/>
    <w:rsid w:val="001E380F"/>
    <w:rsid w:val="001E3D6C"/>
    <w:rsid w:val="001E7121"/>
    <w:rsid w:val="001E7611"/>
    <w:rsid w:val="001F24CD"/>
    <w:rsid w:val="001F417D"/>
    <w:rsid w:val="001F5B7B"/>
    <w:rsid w:val="001F5DA5"/>
    <w:rsid w:val="001F727B"/>
    <w:rsid w:val="001F7B42"/>
    <w:rsid w:val="002030A9"/>
    <w:rsid w:val="00204416"/>
    <w:rsid w:val="0020462E"/>
    <w:rsid w:val="002046D9"/>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56CE9"/>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5427"/>
    <w:rsid w:val="003262D7"/>
    <w:rsid w:val="00327B03"/>
    <w:rsid w:val="00331AD2"/>
    <w:rsid w:val="00334C69"/>
    <w:rsid w:val="00334E08"/>
    <w:rsid w:val="00334F33"/>
    <w:rsid w:val="00335468"/>
    <w:rsid w:val="0033599A"/>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67A1F"/>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4EC"/>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E4057"/>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2"/>
    <w:rsid w:val="005305AB"/>
    <w:rsid w:val="00531003"/>
    <w:rsid w:val="00533F7A"/>
    <w:rsid w:val="00535563"/>
    <w:rsid w:val="00536AEB"/>
    <w:rsid w:val="00537635"/>
    <w:rsid w:val="00540C2E"/>
    <w:rsid w:val="00541872"/>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937EC"/>
    <w:rsid w:val="005A323C"/>
    <w:rsid w:val="005A5422"/>
    <w:rsid w:val="005A5871"/>
    <w:rsid w:val="005A59A1"/>
    <w:rsid w:val="005B34EE"/>
    <w:rsid w:val="005B447D"/>
    <w:rsid w:val="005B56AB"/>
    <w:rsid w:val="005B5BB9"/>
    <w:rsid w:val="005C0872"/>
    <w:rsid w:val="005C3677"/>
    <w:rsid w:val="005C6F76"/>
    <w:rsid w:val="005C765D"/>
    <w:rsid w:val="005D1440"/>
    <w:rsid w:val="005D263D"/>
    <w:rsid w:val="005D6A9B"/>
    <w:rsid w:val="005E3E1A"/>
    <w:rsid w:val="005E4522"/>
    <w:rsid w:val="005E5BE7"/>
    <w:rsid w:val="005E5E44"/>
    <w:rsid w:val="005F2CC1"/>
    <w:rsid w:val="005F49A8"/>
    <w:rsid w:val="005F66B6"/>
    <w:rsid w:val="005F7857"/>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2925"/>
    <w:rsid w:val="0068310F"/>
    <w:rsid w:val="00683964"/>
    <w:rsid w:val="00683ADE"/>
    <w:rsid w:val="00683D90"/>
    <w:rsid w:val="00686353"/>
    <w:rsid w:val="0069161C"/>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C3064"/>
    <w:rsid w:val="006C5203"/>
    <w:rsid w:val="006D375D"/>
    <w:rsid w:val="006D52D8"/>
    <w:rsid w:val="006E2E22"/>
    <w:rsid w:val="006E308B"/>
    <w:rsid w:val="006E4486"/>
    <w:rsid w:val="006E4914"/>
    <w:rsid w:val="006E4B89"/>
    <w:rsid w:val="006E6D16"/>
    <w:rsid w:val="006F0351"/>
    <w:rsid w:val="006F08C6"/>
    <w:rsid w:val="006F2CE9"/>
    <w:rsid w:val="006F31DE"/>
    <w:rsid w:val="006F38BC"/>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2620F"/>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97D78"/>
    <w:rsid w:val="007A0399"/>
    <w:rsid w:val="007A1AA4"/>
    <w:rsid w:val="007A3985"/>
    <w:rsid w:val="007A5AAF"/>
    <w:rsid w:val="007B0F94"/>
    <w:rsid w:val="007B583D"/>
    <w:rsid w:val="007B7790"/>
    <w:rsid w:val="007C04C9"/>
    <w:rsid w:val="007C1245"/>
    <w:rsid w:val="007C3006"/>
    <w:rsid w:val="007C5755"/>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054"/>
    <w:rsid w:val="00806A41"/>
    <w:rsid w:val="0080702C"/>
    <w:rsid w:val="00807944"/>
    <w:rsid w:val="00810FBE"/>
    <w:rsid w:val="00812E24"/>
    <w:rsid w:val="00817236"/>
    <w:rsid w:val="0082089D"/>
    <w:rsid w:val="00822136"/>
    <w:rsid w:val="00822601"/>
    <w:rsid w:val="00825C9E"/>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2507"/>
    <w:rsid w:val="0088361B"/>
    <w:rsid w:val="00891AB3"/>
    <w:rsid w:val="00893CAA"/>
    <w:rsid w:val="00894101"/>
    <w:rsid w:val="008947B5"/>
    <w:rsid w:val="00897274"/>
    <w:rsid w:val="0089773D"/>
    <w:rsid w:val="00897B6A"/>
    <w:rsid w:val="008A19E7"/>
    <w:rsid w:val="008A68A8"/>
    <w:rsid w:val="008A794F"/>
    <w:rsid w:val="008B17D6"/>
    <w:rsid w:val="008B7FD3"/>
    <w:rsid w:val="008C149A"/>
    <w:rsid w:val="008C2365"/>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09EA"/>
    <w:rsid w:val="00922DAD"/>
    <w:rsid w:val="0092521C"/>
    <w:rsid w:val="009259C3"/>
    <w:rsid w:val="00931093"/>
    <w:rsid w:val="009327AD"/>
    <w:rsid w:val="009331CA"/>
    <w:rsid w:val="00934F96"/>
    <w:rsid w:val="009400A7"/>
    <w:rsid w:val="00941E0F"/>
    <w:rsid w:val="00941FF1"/>
    <w:rsid w:val="009432DA"/>
    <w:rsid w:val="0094341D"/>
    <w:rsid w:val="0094402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4D80"/>
    <w:rsid w:val="00985617"/>
    <w:rsid w:val="009857BB"/>
    <w:rsid w:val="00986D50"/>
    <w:rsid w:val="0098781D"/>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129F"/>
    <w:rsid w:val="009F21FF"/>
    <w:rsid w:val="009F528D"/>
    <w:rsid w:val="009F7BE4"/>
    <w:rsid w:val="00A01401"/>
    <w:rsid w:val="00A0472E"/>
    <w:rsid w:val="00A047FC"/>
    <w:rsid w:val="00A048CE"/>
    <w:rsid w:val="00A04CA6"/>
    <w:rsid w:val="00A05861"/>
    <w:rsid w:val="00A066EE"/>
    <w:rsid w:val="00A07367"/>
    <w:rsid w:val="00A125A3"/>
    <w:rsid w:val="00A146D0"/>
    <w:rsid w:val="00A2292D"/>
    <w:rsid w:val="00A22B54"/>
    <w:rsid w:val="00A245DC"/>
    <w:rsid w:val="00A24BE3"/>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A745E"/>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20B3"/>
    <w:rsid w:val="00AE3B01"/>
    <w:rsid w:val="00AE434C"/>
    <w:rsid w:val="00AE49CA"/>
    <w:rsid w:val="00AE52CF"/>
    <w:rsid w:val="00AE5EC3"/>
    <w:rsid w:val="00AE6140"/>
    <w:rsid w:val="00AE6527"/>
    <w:rsid w:val="00AE7D9B"/>
    <w:rsid w:val="00AE7E3F"/>
    <w:rsid w:val="00AF246E"/>
    <w:rsid w:val="00AF2472"/>
    <w:rsid w:val="00AF3DEA"/>
    <w:rsid w:val="00AF52B0"/>
    <w:rsid w:val="00AF6515"/>
    <w:rsid w:val="00AF675E"/>
    <w:rsid w:val="00AF7470"/>
    <w:rsid w:val="00B00774"/>
    <w:rsid w:val="00B0589B"/>
    <w:rsid w:val="00B079F7"/>
    <w:rsid w:val="00B1158D"/>
    <w:rsid w:val="00B11747"/>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BC0"/>
    <w:rsid w:val="00BB24C8"/>
    <w:rsid w:val="00BB28D2"/>
    <w:rsid w:val="00BB410E"/>
    <w:rsid w:val="00BB549F"/>
    <w:rsid w:val="00BB6EC2"/>
    <w:rsid w:val="00BB79A3"/>
    <w:rsid w:val="00BC232E"/>
    <w:rsid w:val="00BC27FB"/>
    <w:rsid w:val="00BC6EC6"/>
    <w:rsid w:val="00BC752A"/>
    <w:rsid w:val="00BD3AFD"/>
    <w:rsid w:val="00BD45F9"/>
    <w:rsid w:val="00BD64C6"/>
    <w:rsid w:val="00BD7359"/>
    <w:rsid w:val="00BE0226"/>
    <w:rsid w:val="00BE08C9"/>
    <w:rsid w:val="00BE4A3D"/>
    <w:rsid w:val="00BE6087"/>
    <w:rsid w:val="00BE6833"/>
    <w:rsid w:val="00BF25FA"/>
    <w:rsid w:val="00BF29D7"/>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2A27"/>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40DF"/>
    <w:rsid w:val="00C75109"/>
    <w:rsid w:val="00C77822"/>
    <w:rsid w:val="00C77B06"/>
    <w:rsid w:val="00C77B30"/>
    <w:rsid w:val="00C80ABA"/>
    <w:rsid w:val="00C80DD9"/>
    <w:rsid w:val="00C86CD0"/>
    <w:rsid w:val="00C96FF3"/>
    <w:rsid w:val="00C972BA"/>
    <w:rsid w:val="00CA1C13"/>
    <w:rsid w:val="00CA2098"/>
    <w:rsid w:val="00CA56AE"/>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3E39"/>
    <w:rsid w:val="00D95200"/>
    <w:rsid w:val="00D9563D"/>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19B"/>
    <w:rsid w:val="00DD7365"/>
    <w:rsid w:val="00DD7E22"/>
    <w:rsid w:val="00DE089D"/>
    <w:rsid w:val="00DE0D8D"/>
    <w:rsid w:val="00DE1D8C"/>
    <w:rsid w:val="00DE22EF"/>
    <w:rsid w:val="00DE308F"/>
    <w:rsid w:val="00DE6317"/>
    <w:rsid w:val="00DE7FF8"/>
    <w:rsid w:val="00DF166D"/>
    <w:rsid w:val="00DF35EF"/>
    <w:rsid w:val="00DF70F8"/>
    <w:rsid w:val="00E017F6"/>
    <w:rsid w:val="00E04528"/>
    <w:rsid w:val="00E05331"/>
    <w:rsid w:val="00E10DBB"/>
    <w:rsid w:val="00E149FF"/>
    <w:rsid w:val="00E1719E"/>
    <w:rsid w:val="00E17B76"/>
    <w:rsid w:val="00E219BA"/>
    <w:rsid w:val="00E22FD3"/>
    <w:rsid w:val="00E231A2"/>
    <w:rsid w:val="00E30777"/>
    <w:rsid w:val="00E31C02"/>
    <w:rsid w:val="00E348D1"/>
    <w:rsid w:val="00E34AD8"/>
    <w:rsid w:val="00E35E5E"/>
    <w:rsid w:val="00E36C08"/>
    <w:rsid w:val="00E36D9F"/>
    <w:rsid w:val="00E40159"/>
    <w:rsid w:val="00E40927"/>
    <w:rsid w:val="00E448BF"/>
    <w:rsid w:val="00E44D6E"/>
    <w:rsid w:val="00E45642"/>
    <w:rsid w:val="00E500E0"/>
    <w:rsid w:val="00E51FDB"/>
    <w:rsid w:val="00E52E22"/>
    <w:rsid w:val="00E53D8A"/>
    <w:rsid w:val="00E53E6A"/>
    <w:rsid w:val="00E549F9"/>
    <w:rsid w:val="00E57571"/>
    <w:rsid w:val="00E63268"/>
    <w:rsid w:val="00E64493"/>
    <w:rsid w:val="00E70C28"/>
    <w:rsid w:val="00E72F52"/>
    <w:rsid w:val="00E738F5"/>
    <w:rsid w:val="00E7601A"/>
    <w:rsid w:val="00E76B60"/>
    <w:rsid w:val="00E812FD"/>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1754"/>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0FC9"/>
    <w:rsid w:val="00F218A7"/>
    <w:rsid w:val="00F22B9D"/>
    <w:rsid w:val="00F2724B"/>
    <w:rsid w:val="00F2766B"/>
    <w:rsid w:val="00F27D7D"/>
    <w:rsid w:val="00F27F4E"/>
    <w:rsid w:val="00F33977"/>
    <w:rsid w:val="00F346AA"/>
    <w:rsid w:val="00F369EE"/>
    <w:rsid w:val="00F36CC7"/>
    <w:rsid w:val="00F37F2B"/>
    <w:rsid w:val="00F44CFD"/>
    <w:rsid w:val="00F4613E"/>
    <w:rsid w:val="00F5032F"/>
    <w:rsid w:val="00F56605"/>
    <w:rsid w:val="00F56696"/>
    <w:rsid w:val="00F568D1"/>
    <w:rsid w:val="00F571F1"/>
    <w:rsid w:val="00F63B42"/>
    <w:rsid w:val="00F64FC0"/>
    <w:rsid w:val="00F65F23"/>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8C4"/>
    <w:rsid w:val="00FB3975"/>
    <w:rsid w:val="00FB5DFE"/>
    <w:rsid w:val="00FB612B"/>
    <w:rsid w:val="00FC01F5"/>
    <w:rsid w:val="00FC0F32"/>
    <w:rsid w:val="00FC1830"/>
    <w:rsid w:val="00FC1BB6"/>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0FF7CBC"/>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AE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13999516">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53658542">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8765302F-070D-415B-9C3C-9F7391BE1EE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0BF1BD95-C384-411C-84E6-18226CEC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462E4-F9CD-4D9E-899F-533468C6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1178</Words>
  <Characters>9206</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9</cp:revision>
  <cp:lastPrinted>2021-05-07T06:58:00Z</cp:lastPrinted>
  <dcterms:created xsi:type="dcterms:W3CDTF">2025-11-14T09:54:00Z</dcterms:created>
  <dcterms:modified xsi:type="dcterms:W3CDTF">2025-11-25T13:08:00Z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f5848778-e9d9-4e01-a30d-e8c14a2f4204</vt:lpwstr>
  </property>
</Properties>
</file>