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9087" w14:textId="77777777" w:rsidR="0075656C" w:rsidRPr="00016D68" w:rsidRDefault="0075656C" w:rsidP="0075656C">
      <w:pPr>
        <w:jc w:val="right"/>
        <w:rPr>
          <w:rFonts w:ascii="Arial" w:hAnsi="Arial" w:cs="Arial"/>
          <w:i/>
          <w:iCs/>
          <w:sz w:val="20"/>
        </w:rPr>
      </w:pPr>
      <w:r w:rsidRPr="00016D68">
        <w:rPr>
          <w:rFonts w:ascii="Arial" w:hAnsi="Arial" w:cs="Arial"/>
          <w:i/>
          <w:iCs/>
          <w:sz w:val="20"/>
        </w:rPr>
        <w:t xml:space="preserve">Specialiųjų pirkimo sąlygų priedas Nr. </w:t>
      </w:r>
      <w:r>
        <w:rPr>
          <w:rFonts w:ascii="Arial" w:hAnsi="Arial" w:cs="Arial"/>
          <w:i/>
          <w:iCs/>
          <w:sz w:val="20"/>
        </w:rPr>
        <w:t>3 „Sutarties projektas“</w:t>
      </w:r>
    </w:p>
    <w:p w14:paraId="582460E2" w14:textId="77777777" w:rsidR="0075656C" w:rsidRDefault="0075656C" w:rsidP="006F4953">
      <w:pPr>
        <w:tabs>
          <w:tab w:val="left" w:pos="5400"/>
        </w:tabs>
        <w:ind w:left="4820"/>
        <w:textAlignment w:val="center"/>
        <w:rPr>
          <w:rFonts w:ascii="Arial" w:hAnsi="Arial" w:cs="Arial"/>
          <w:sz w:val="20"/>
        </w:rPr>
      </w:pPr>
    </w:p>
    <w:p w14:paraId="432B364D" w14:textId="686725DC" w:rsidR="006F4953" w:rsidRPr="007D704B" w:rsidRDefault="006F4953" w:rsidP="006F4953">
      <w:pPr>
        <w:tabs>
          <w:tab w:val="left" w:pos="5400"/>
        </w:tabs>
        <w:ind w:left="4820"/>
        <w:textAlignment w:val="center"/>
        <w:rPr>
          <w:rFonts w:ascii="Arial" w:hAnsi="Arial" w:cs="Arial"/>
          <w:sz w:val="20"/>
        </w:rPr>
      </w:pPr>
      <w:r w:rsidRPr="007D704B">
        <w:rPr>
          <w:rFonts w:ascii="Arial" w:hAnsi="Arial" w:cs="Arial"/>
          <w:sz w:val="20"/>
        </w:rPr>
        <w:t>PATVIRTINTA</w:t>
      </w:r>
    </w:p>
    <w:p w14:paraId="6BCF0F72" w14:textId="77777777" w:rsidR="006F4953" w:rsidRPr="007D704B" w:rsidRDefault="006F4953" w:rsidP="006F4953">
      <w:pPr>
        <w:tabs>
          <w:tab w:val="left" w:pos="5400"/>
        </w:tabs>
        <w:ind w:left="4820"/>
        <w:textAlignment w:val="center"/>
        <w:rPr>
          <w:rFonts w:ascii="Arial" w:hAnsi="Arial" w:cs="Arial"/>
          <w:sz w:val="20"/>
        </w:rPr>
      </w:pPr>
      <w:r w:rsidRPr="007D704B">
        <w:rPr>
          <w:rFonts w:ascii="Arial" w:hAnsi="Arial" w:cs="Arial"/>
          <w:sz w:val="20"/>
        </w:rPr>
        <w:t xml:space="preserve">Viešųjų pirkimų tarnybos direktoriaus </w:t>
      </w:r>
    </w:p>
    <w:p w14:paraId="019082B3" w14:textId="77777777" w:rsidR="006F4953" w:rsidRPr="007D704B" w:rsidRDefault="006F4953" w:rsidP="006F4953">
      <w:pPr>
        <w:tabs>
          <w:tab w:val="left" w:pos="5400"/>
        </w:tabs>
        <w:ind w:left="4820"/>
        <w:textAlignment w:val="center"/>
        <w:rPr>
          <w:rFonts w:ascii="Arial" w:hAnsi="Arial" w:cs="Arial"/>
          <w:sz w:val="20"/>
        </w:rPr>
      </w:pPr>
      <w:r w:rsidRPr="007D704B">
        <w:rPr>
          <w:rFonts w:ascii="Arial" w:hAnsi="Arial" w:cs="Arial"/>
          <w:sz w:val="20"/>
        </w:rPr>
        <w:t>2024 m. gruodžio 30 d. įsakymu Nr. 1S-209</w:t>
      </w:r>
    </w:p>
    <w:p w14:paraId="1FF2D14A" w14:textId="77777777" w:rsidR="006F4953" w:rsidRPr="007D704B" w:rsidRDefault="006F4953" w:rsidP="006F4953">
      <w:pPr>
        <w:tabs>
          <w:tab w:val="left" w:pos="5400"/>
        </w:tabs>
        <w:ind w:left="4820"/>
        <w:textAlignment w:val="center"/>
        <w:rPr>
          <w:rFonts w:ascii="Arial" w:hAnsi="Arial" w:cs="Arial"/>
          <w:sz w:val="20"/>
        </w:rPr>
      </w:pPr>
      <w:r w:rsidRPr="007D704B">
        <w:rPr>
          <w:rFonts w:ascii="Arial" w:hAnsi="Arial" w:cs="Arial"/>
          <w:sz w:val="20"/>
        </w:rPr>
        <w:t>(Suvestinė redakcija galiojanti nuo 2025 m. gegužės 1 d.)</w:t>
      </w:r>
    </w:p>
    <w:p w14:paraId="4BD8D6FD" w14:textId="77777777" w:rsidR="00DA2ADD" w:rsidRPr="007D704B" w:rsidRDefault="00DA2ADD">
      <w:pPr>
        <w:tabs>
          <w:tab w:val="left" w:pos="5400"/>
        </w:tabs>
        <w:textAlignment w:val="center"/>
        <w:rPr>
          <w:rFonts w:ascii="Arial" w:hAnsi="Arial" w:cs="Arial"/>
          <w:sz w:val="20"/>
        </w:rPr>
      </w:pPr>
    </w:p>
    <w:p w14:paraId="58BC88DE" w14:textId="77777777" w:rsidR="00DA2ADD" w:rsidRPr="007D704B"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7D704B">
        <w:rPr>
          <w:rFonts w:ascii="Arial" w:hAnsi="Arial" w:cs="Arial"/>
          <w:b/>
          <w:bCs/>
          <w:caps/>
          <w:sz w:val="20"/>
        </w:rPr>
        <w:t>paslaugų pirkimo-pardavimo sutarties Specialiosios sąlygos</w:t>
      </w:r>
    </w:p>
    <w:p w14:paraId="53DB8823" w14:textId="77777777" w:rsidR="00DA2ADD" w:rsidRPr="007D704B"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F3602" w:rsidRPr="007D704B" w14:paraId="6EBCA166" w14:textId="77777777">
        <w:tc>
          <w:tcPr>
            <w:tcW w:w="2448" w:type="dxa"/>
          </w:tcPr>
          <w:p w14:paraId="151B19AD" w14:textId="77777777" w:rsidR="005F3602" w:rsidRPr="007D704B" w:rsidRDefault="005F3602" w:rsidP="005F3602">
            <w:pPr>
              <w:jc w:val="both"/>
              <w:rPr>
                <w:rFonts w:ascii="Arial" w:hAnsi="Arial" w:cs="Arial"/>
                <w:b/>
                <w:kern w:val="2"/>
                <w:sz w:val="20"/>
              </w:rPr>
            </w:pPr>
            <w:r w:rsidRPr="007D704B">
              <w:rPr>
                <w:rFonts w:ascii="Arial" w:hAnsi="Arial" w:cs="Arial"/>
                <w:b/>
                <w:kern w:val="2"/>
                <w:sz w:val="20"/>
              </w:rPr>
              <w:t>Sutarties pavadinimas</w:t>
            </w:r>
          </w:p>
        </w:tc>
        <w:tc>
          <w:tcPr>
            <w:tcW w:w="7110" w:type="dxa"/>
            <w:gridSpan w:val="3"/>
          </w:tcPr>
          <w:p w14:paraId="4BB4B626" w14:textId="17F430E0" w:rsidR="005F3602" w:rsidRPr="007D704B" w:rsidRDefault="006A4F16" w:rsidP="006A4F16">
            <w:pPr>
              <w:jc w:val="both"/>
              <w:rPr>
                <w:rFonts w:ascii="Arial" w:hAnsi="Arial" w:cs="Arial"/>
                <w:kern w:val="2"/>
                <w:sz w:val="20"/>
              </w:rPr>
            </w:pPr>
            <w:r w:rsidRPr="006A4F16">
              <w:rPr>
                <w:rFonts w:ascii="Arial" w:hAnsi="Arial" w:cs="Arial"/>
                <w:kern w:val="2"/>
                <w:sz w:val="20"/>
              </w:rPr>
              <w:t>Automatinės gaisro gesinimo dujomis sistemos slėginių balionų periodinis patikrinimas, Nr. 7610/2025/TVPC</w:t>
            </w:r>
          </w:p>
        </w:tc>
      </w:tr>
      <w:tr w:rsidR="005F3602" w:rsidRPr="007D704B" w14:paraId="05D52ECC" w14:textId="77777777">
        <w:tc>
          <w:tcPr>
            <w:tcW w:w="2448" w:type="dxa"/>
          </w:tcPr>
          <w:p w14:paraId="5588BED7" w14:textId="77777777" w:rsidR="005F3602" w:rsidRPr="007D704B" w:rsidRDefault="005F3602" w:rsidP="005F3602">
            <w:pPr>
              <w:jc w:val="both"/>
              <w:rPr>
                <w:rFonts w:ascii="Arial" w:hAnsi="Arial" w:cs="Arial"/>
                <w:b/>
                <w:kern w:val="2"/>
                <w:sz w:val="20"/>
              </w:rPr>
            </w:pPr>
            <w:r w:rsidRPr="007D704B">
              <w:rPr>
                <w:rFonts w:ascii="Arial" w:hAnsi="Arial" w:cs="Arial"/>
                <w:b/>
                <w:kern w:val="2"/>
                <w:sz w:val="20"/>
              </w:rPr>
              <w:t>Sutarties data</w:t>
            </w:r>
          </w:p>
        </w:tc>
        <w:tc>
          <w:tcPr>
            <w:tcW w:w="2177" w:type="dxa"/>
          </w:tcPr>
          <w:p w14:paraId="7A0E1073" w14:textId="23303A1C" w:rsidR="005F3602" w:rsidRPr="007D704B" w:rsidRDefault="000C66D6" w:rsidP="005F3602">
            <w:pPr>
              <w:jc w:val="both"/>
              <w:rPr>
                <w:rFonts w:ascii="Arial" w:hAnsi="Arial" w:cs="Arial"/>
                <w:kern w:val="2"/>
                <w:sz w:val="20"/>
              </w:rPr>
            </w:pPr>
            <w:r w:rsidRPr="00283FB7">
              <w:rPr>
                <w:rFonts w:ascii="Arial" w:hAnsi="Arial" w:cs="Arial"/>
                <w:i/>
                <w:iCs/>
                <w:kern w:val="2"/>
                <w:sz w:val="20"/>
              </w:rPr>
              <w:t>Nurodyta metaduomenyse</w:t>
            </w:r>
          </w:p>
        </w:tc>
        <w:tc>
          <w:tcPr>
            <w:tcW w:w="2362" w:type="dxa"/>
          </w:tcPr>
          <w:p w14:paraId="0899FD86" w14:textId="77777777" w:rsidR="005F3602" w:rsidRPr="007D704B" w:rsidRDefault="005F3602" w:rsidP="005F3602">
            <w:pPr>
              <w:jc w:val="both"/>
              <w:rPr>
                <w:rFonts w:ascii="Arial" w:hAnsi="Arial" w:cs="Arial"/>
                <w:b/>
                <w:kern w:val="2"/>
                <w:sz w:val="20"/>
              </w:rPr>
            </w:pPr>
            <w:r w:rsidRPr="007D704B">
              <w:rPr>
                <w:rFonts w:ascii="Arial" w:hAnsi="Arial" w:cs="Arial"/>
                <w:b/>
                <w:kern w:val="2"/>
                <w:sz w:val="20"/>
              </w:rPr>
              <w:t>Sutarties numeris</w:t>
            </w:r>
          </w:p>
        </w:tc>
        <w:tc>
          <w:tcPr>
            <w:tcW w:w="2571" w:type="dxa"/>
          </w:tcPr>
          <w:p w14:paraId="169FA6F8" w14:textId="0CC5485A" w:rsidR="005F3602" w:rsidRPr="007D704B" w:rsidRDefault="000C66D6" w:rsidP="005F3602">
            <w:pPr>
              <w:jc w:val="both"/>
              <w:rPr>
                <w:rFonts w:ascii="Arial" w:hAnsi="Arial" w:cs="Arial"/>
                <w:kern w:val="2"/>
                <w:sz w:val="20"/>
              </w:rPr>
            </w:pPr>
            <w:r w:rsidRPr="00283FB7">
              <w:rPr>
                <w:rFonts w:ascii="Arial" w:hAnsi="Arial" w:cs="Arial"/>
                <w:i/>
                <w:iCs/>
                <w:kern w:val="2"/>
                <w:sz w:val="20"/>
              </w:rPr>
              <w:t>Nurodyta metaduomenyse</w:t>
            </w:r>
          </w:p>
        </w:tc>
      </w:tr>
    </w:tbl>
    <w:p w14:paraId="5E70EC26" w14:textId="77777777" w:rsidR="00DA2ADD" w:rsidRPr="007D704B"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7D704B" w14:paraId="4C889E2C" w14:textId="77777777">
        <w:tc>
          <w:tcPr>
            <w:tcW w:w="9558" w:type="dxa"/>
            <w:gridSpan w:val="3"/>
          </w:tcPr>
          <w:p w14:paraId="2D2055CE" w14:textId="77777777" w:rsidR="00DA2ADD" w:rsidRPr="007D704B" w:rsidRDefault="005B3C59">
            <w:pPr>
              <w:jc w:val="center"/>
              <w:rPr>
                <w:rFonts w:ascii="Arial" w:hAnsi="Arial" w:cs="Arial"/>
                <w:b/>
                <w:kern w:val="2"/>
                <w:sz w:val="20"/>
              </w:rPr>
            </w:pPr>
            <w:r w:rsidRPr="007D704B">
              <w:rPr>
                <w:rFonts w:ascii="Arial" w:hAnsi="Arial" w:cs="Arial"/>
                <w:b/>
                <w:kern w:val="2"/>
                <w:sz w:val="20"/>
              </w:rPr>
              <w:t>1. SUTARTIES ŠALYS</w:t>
            </w:r>
          </w:p>
        </w:tc>
      </w:tr>
      <w:tr w:rsidR="000D1E01" w:rsidRPr="007D704B" w14:paraId="67883E18" w14:textId="77777777">
        <w:tc>
          <w:tcPr>
            <w:tcW w:w="2808" w:type="dxa"/>
            <w:vMerge w:val="restart"/>
          </w:tcPr>
          <w:p w14:paraId="3028CBC3" w14:textId="77777777" w:rsidR="000D1E01" w:rsidRPr="007D704B" w:rsidRDefault="000D1E01" w:rsidP="000D1E01">
            <w:pPr>
              <w:jc w:val="center"/>
              <w:rPr>
                <w:rFonts w:ascii="Arial" w:hAnsi="Arial" w:cs="Arial"/>
                <w:b/>
                <w:kern w:val="2"/>
                <w:sz w:val="20"/>
              </w:rPr>
            </w:pPr>
          </w:p>
          <w:p w14:paraId="281DC026" w14:textId="77777777" w:rsidR="000D1E01" w:rsidRPr="007D704B" w:rsidRDefault="000D1E01" w:rsidP="000D1E01">
            <w:pPr>
              <w:jc w:val="center"/>
              <w:rPr>
                <w:rFonts w:ascii="Arial" w:hAnsi="Arial" w:cs="Arial"/>
                <w:b/>
                <w:kern w:val="2"/>
                <w:sz w:val="20"/>
              </w:rPr>
            </w:pPr>
          </w:p>
          <w:p w14:paraId="18613026" w14:textId="77777777" w:rsidR="000D1E01" w:rsidRPr="007D704B" w:rsidRDefault="000D1E01" w:rsidP="000D1E01">
            <w:pPr>
              <w:jc w:val="center"/>
              <w:rPr>
                <w:rFonts w:ascii="Arial" w:hAnsi="Arial" w:cs="Arial"/>
                <w:b/>
                <w:kern w:val="2"/>
                <w:sz w:val="20"/>
              </w:rPr>
            </w:pPr>
          </w:p>
          <w:p w14:paraId="6380DA13" w14:textId="77777777" w:rsidR="000D1E01" w:rsidRPr="007D704B" w:rsidRDefault="000D1E01" w:rsidP="000D1E01">
            <w:pPr>
              <w:rPr>
                <w:rFonts w:ascii="Arial" w:hAnsi="Arial" w:cs="Arial"/>
                <w:b/>
                <w:kern w:val="2"/>
                <w:sz w:val="20"/>
              </w:rPr>
            </w:pPr>
          </w:p>
          <w:p w14:paraId="613AF48D" w14:textId="77777777" w:rsidR="000D1E01" w:rsidRPr="007D704B" w:rsidRDefault="000D1E01" w:rsidP="000D1E01">
            <w:pPr>
              <w:rPr>
                <w:rFonts w:ascii="Arial" w:hAnsi="Arial" w:cs="Arial"/>
                <w:b/>
                <w:kern w:val="2"/>
                <w:sz w:val="20"/>
              </w:rPr>
            </w:pPr>
            <w:r w:rsidRPr="007D704B">
              <w:rPr>
                <w:rFonts w:ascii="Arial" w:hAnsi="Arial" w:cs="Arial"/>
                <w:b/>
                <w:kern w:val="2"/>
                <w:sz w:val="20"/>
              </w:rPr>
              <w:t>1.1. Pirkėjas</w:t>
            </w:r>
          </w:p>
        </w:tc>
        <w:tc>
          <w:tcPr>
            <w:tcW w:w="3240" w:type="dxa"/>
          </w:tcPr>
          <w:p w14:paraId="2DC4A369" w14:textId="77777777" w:rsidR="000D1E01" w:rsidRPr="007D704B" w:rsidRDefault="000D1E01" w:rsidP="000D1E01">
            <w:pPr>
              <w:rPr>
                <w:rFonts w:ascii="Arial" w:hAnsi="Arial" w:cs="Arial"/>
                <w:kern w:val="2"/>
                <w:sz w:val="20"/>
              </w:rPr>
            </w:pPr>
            <w:r w:rsidRPr="007D704B">
              <w:rPr>
                <w:rFonts w:ascii="Arial" w:hAnsi="Arial" w:cs="Arial"/>
                <w:kern w:val="2"/>
                <w:sz w:val="20"/>
              </w:rPr>
              <w:t>1.1.1. Pavadinimas</w:t>
            </w:r>
          </w:p>
        </w:tc>
        <w:tc>
          <w:tcPr>
            <w:tcW w:w="3510" w:type="dxa"/>
          </w:tcPr>
          <w:p w14:paraId="6BBDB2FB" w14:textId="00E82E18" w:rsidR="000D1E01" w:rsidRPr="007D704B" w:rsidRDefault="000D1E01" w:rsidP="000D1E01">
            <w:pPr>
              <w:rPr>
                <w:rFonts w:ascii="Arial" w:hAnsi="Arial" w:cs="Arial"/>
                <w:kern w:val="2"/>
                <w:sz w:val="20"/>
              </w:rPr>
            </w:pPr>
            <w:r>
              <w:rPr>
                <w:rFonts w:ascii="Arial" w:hAnsi="Arial" w:cs="Arial"/>
                <w:sz w:val="20"/>
              </w:rPr>
              <w:t>Vilniaus universitetas</w:t>
            </w:r>
          </w:p>
        </w:tc>
      </w:tr>
      <w:tr w:rsidR="000D1E01" w:rsidRPr="007D704B" w14:paraId="2E9929B6" w14:textId="77777777">
        <w:tc>
          <w:tcPr>
            <w:tcW w:w="2808" w:type="dxa"/>
            <w:vMerge/>
          </w:tcPr>
          <w:p w14:paraId="70C302BF" w14:textId="77777777" w:rsidR="000D1E01" w:rsidRPr="007D704B" w:rsidRDefault="000D1E01" w:rsidP="000D1E01">
            <w:pPr>
              <w:rPr>
                <w:rFonts w:ascii="Arial" w:hAnsi="Arial" w:cs="Arial"/>
                <w:kern w:val="2"/>
                <w:sz w:val="20"/>
              </w:rPr>
            </w:pPr>
          </w:p>
        </w:tc>
        <w:tc>
          <w:tcPr>
            <w:tcW w:w="3240" w:type="dxa"/>
          </w:tcPr>
          <w:p w14:paraId="044D4609" w14:textId="77777777" w:rsidR="000D1E01" w:rsidRPr="007D704B" w:rsidRDefault="000D1E01" w:rsidP="000D1E01">
            <w:pPr>
              <w:rPr>
                <w:rFonts w:ascii="Arial" w:hAnsi="Arial" w:cs="Arial"/>
                <w:kern w:val="2"/>
                <w:sz w:val="20"/>
              </w:rPr>
            </w:pPr>
            <w:r w:rsidRPr="007D704B">
              <w:rPr>
                <w:rFonts w:ascii="Arial" w:hAnsi="Arial" w:cs="Arial"/>
                <w:kern w:val="2"/>
                <w:sz w:val="20"/>
              </w:rPr>
              <w:t>1.1.2. Juridinio asmens kodas</w:t>
            </w:r>
          </w:p>
        </w:tc>
        <w:tc>
          <w:tcPr>
            <w:tcW w:w="3510" w:type="dxa"/>
          </w:tcPr>
          <w:p w14:paraId="2384896F" w14:textId="663D06B0" w:rsidR="000D1E01" w:rsidRPr="007D704B" w:rsidRDefault="000D1E01" w:rsidP="000D1E01">
            <w:pPr>
              <w:rPr>
                <w:rFonts w:ascii="Arial" w:hAnsi="Arial" w:cs="Arial"/>
                <w:kern w:val="2"/>
                <w:sz w:val="20"/>
              </w:rPr>
            </w:pPr>
            <w:r>
              <w:rPr>
                <w:rFonts w:ascii="Arial" w:hAnsi="Arial" w:cs="Arial"/>
                <w:sz w:val="20"/>
              </w:rPr>
              <w:t>211950810</w:t>
            </w:r>
          </w:p>
        </w:tc>
      </w:tr>
      <w:tr w:rsidR="000D1E01" w:rsidRPr="007D704B" w14:paraId="6443157D" w14:textId="77777777">
        <w:tc>
          <w:tcPr>
            <w:tcW w:w="2808" w:type="dxa"/>
            <w:vMerge/>
          </w:tcPr>
          <w:p w14:paraId="44E20269" w14:textId="77777777" w:rsidR="000D1E01" w:rsidRPr="007D704B" w:rsidRDefault="000D1E01" w:rsidP="000D1E01">
            <w:pPr>
              <w:rPr>
                <w:rFonts w:ascii="Arial" w:hAnsi="Arial" w:cs="Arial"/>
                <w:kern w:val="2"/>
                <w:sz w:val="20"/>
              </w:rPr>
            </w:pPr>
          </w:p>
        </w:tc>
        <w:tc>
          <w:tcPr>
            <w:tcW w:w="3240" w:type="dxa"/>
          </w:tcPr>
          <w:p w14:paraId="2D834113" w14:textId="77777777" w:rsidR="000D1E01" w:rsidRPr="007D704B" w:rsidRDefault="000D1E01" w:rsidP="000D1E01">
            <w:pPr>
              <w:rPr>
                <w:rFonts w:ascii="Arial" w:hAnsi="Arial" w:cs="Arial"/>
                <w:kern w:val="2"/>
                <w:sz w:val="20"/>
              </w:rPr>
            </w:pPr>
            <w:r w:rsidRPr="007D704B">
              <w:rPr>
                <w:rFonts w:ascii="Arial" w:hAnsi="Arial" w:cs="Arial"/>
                <w:kern w:val="2"/>
                <w:sz w:val="20"/>
              </w:rPr>
              <w:t>1.1.3. Adresas</w:t>
            </w:r>
          </w:p>
        </w:tc>
        <w:tc>
          <w:tcPr>
            <w:tcW w:w="3510" w:type="dxa"/>
          </w:tcPr>
          <w:p w14:paraId="1F6441F5" w14:textId="4E368214" w:rsidR="000D1E01" w:rsidRPr="007D704B" w:rsidRDefault="000D1E01" w:rsidP="000D1E01">
            <w:pPr>
              <w:rPr>
                <w:rFonts w:ascii="Arial" w:hAnsi="Arial" w:cs="Arial"/>
                <w:kern w:val="2"/>
                <w:sz w:val="20"/>
              </w:rPr>
            </w:pPr>
            <w:r>
              <w:rPr>
                <w:rFonts w:ascii="Arial" w:hAnsi="Arial" w:cs="Arial"/>
                <w:sz w:val="20"/>
              </w:rPr>
              <w:t>Universiteto g.3, Vilnius, LT-01513</w:t>
            </w:r>
          </w:p>
        </w:tc>
      </w:tr>
      <w:tr w:rsidR="000D1E01" w:rsidRPr="007D704B" w14:paraId="7F6D391D" w14:textId="77777777">
        <w:tc>
          <w:tcPr>
            <w:tcW w:w="2808" w:type="dxa"/>
            <w:vMerge/>
          </w:tcPr>
          <w:p w14:paraId="7C9C532B" w14:textId="77777777" w:rsidR="000D1E01" w:rsidRPr="007D704B" w:rsidRDefault="000D1E01" w:rsidP="000D1E01">
            <w:pPr>
              <w:rPr>
                <w:rFonts w:ascii="Arial" w:hAnsi="Arial" w:cs="Arial"/>
                <w:kern w:val="2"/>
                <w:sz w:val="20"/>
              </w:rPr>
            </w:pPr>
          </w:p>
        </w:tc>
        <w:tc>
          <w:tcPr>
            <w:tcW w:w="3240" w:type="dxa"/>
          </w:tcPr>
          <w:p w14:paraId="142F9501" w14:textId="77777777" w:rsidR="000D1E01" w:rsidRPr="007D704B" w:rsidRDefault="000D1E01" w:rsidP="000D1E01">
            <w:pPr>
              <w:rPr>
                <w:rFonts w:ascii="Arial" w:hAnsi="Arial" w:cs="Arial"/>
                <w:kern w:val="2"/>
                <w:sz w:val="20"/>
              </w:rPr>
            </w:pPr>
            <w:r w:rsidRPr="007D704B">
              <w:rPr>
                <w:rFonts w:ascii="Arial" w:hAnsi="Arial" w:cs="Arial"/>
                <w:kern w:val="2"/>
                <w:sz w:val="20"/>
              </w:rPr>
              <w:t>1.1.4. PVM mokėtojo kodas</w:t>
            </w:r>
          </w:p>
        </w:tc>
        <w:tc>
          <w:tcPr>
            <w:tcW w:w="3510" w:type="dxa"/>
          </w:tcPr>
          <w:p w14:paraId="00740EED" w14:textId="1C290D0A" w:rsidR="000D1E01" w:rsidRPr="007D704B" w:rsidRDefault="000D1E01" w:rsidP="000D1E01">
            <w:pPr>
              <w:rPr>
                <w:rFonts w:ascii="Arial" w:hAnsi="Arial" w:cs="Arial"/>
                <w:kern w:val="2"/>
                <w:sz w:val="20"/>
              </w:rPr>
            </w:pPr>
            <w:r>
              <w:rPr>
                <w:rFonts w:ascii="Arial" w:hAnsi="Arial" w:cs="Arial"/>
                <w:sz w:val="20"/>
              </w:rPr>
              <w:t>LT119508113</w:t>
            </w:r>
          </w:p>
        </w:tc>
      </w:tr>
      <w:tr w:rsidR="000D1E01" w:rsidRPr="007D704B" w14:paraId="19C33A07" w14:textId="77777777">
        <w:tc>
          <w:tcPr>
            <w:tcW w:w="2808" w:type="dxa"/>
            <w:vMerge/>
          </w:tcPr>
          <w:p w14:paraId="1C351562" w14:textId="77777777" w:rsidR="000D1E01" w:rsidRPr="007D704B" w:rsidRDefault="000D1E01" w:rsidP="000D1E01">
            <w:pPr>
              <w:rPr>
                <w:rFonts w:ascii="Arial" w:hAnsi="Arial" w:cs="Arial"/>
                <w:kern w:val="2"/>
                <w:sz w:val="20"/>
              </w:rPr>
            </w:pPr>
          </w:p>
        </w:tc>
        <w:tc>
          <w:tcPr>
            <w:tcW w:w="3240" w:type="dxa"/>
          </w:tcPr>
          <w:p w14:paraId="3B821BC1" w14:textId="77777777" w:rsidR="000D1E01" w:rsidRPr="007D704B" w:rsidRDefault="000D1E01" w:rsidP="000D1E01">
            <w:pPr>
              <w:rPr>
                <w:rFonts w:ascii="Arial" w:hAnsi="Arial" w:cs="Arial"/>
                <w:kern w:val="2"/>
                <w:sz w:val="20"/>
              </w:rPr>
            </w:pPr>
            <w:r w:rsidRPr="007D704B">
              <w:rPr>
                <w:rFonts w:ascii="Arial" w:hAnsi="Arial" w:cs="Arial"/>
                <w:kern w:val="2"/>
                <w:sz w:val="20"/>
              </w:rPr>
              <w:t>1.1.5. Atsiskaitomoji sąskaita</w:t>
            </w:r>
          </w:p>
        </w:tc>
        <w:tc>
          <w:tcPr>
            <w:tcW w:w="3510" w:type="dxa"/>
          </w:tcPr>
          <w:p w14:paraId="096F9C13" w14:textId="6DE5EEF4" w:rsidR="000D1E01" w:rsidRPr="007D704B" w:rsidRDefault="000D1E01" w:rsidP="000D1E01">
            <w:pPr>
              <w:rPr>
                <w:rFonts w:ascii="Arial" w:hAnsi="Arial" w:cs="Arial"/>
                <w:kern w:val="2"/>
                <w:sz w:val="20"/>
              </w:rPr>
            </w:pPr>
            <w:r>
              <w:rPr>
                <w:rFonts w:ascii="Arial" w:hAnsi="Arial" w:cs="Arial"/>
                <w:sz w:val="20"/>
              </w:rPr>
              <w:t>LT537300010002460768</w:t>
            </w:r>
          </w:p>
        </w:tc>
      </w:tr>
      <w:tr w:rsidR="000D1E01" w:rsidRPr="007D704B" w14:paraId="1AD9BEE1" w14:textId="77777777">
        <w:tc>
          <w:tcPr>
            <w:tcW w:w="2808" w:type="dxa"/>
            <w:vMerge/>
          </w:tcPr>
          <w:p w14:paraId="7195F010" w14:textId="77777777" w:rsidR="000D1E01" w:rsidRPr="007D704B" w:rsidRDefault="000D1E01" w:rsidP="000D1E01">
            <w:pPr>
              <w:rPr>
                <w:rFonts w:ascii="Arial" w:hAnsi="Arial" w:cs="Arial"/>
                <w:kern w:val="2"/>
                <w:sz w:val="20"/>
              </w:rPr>
            </w:pPr>
          </w:p>
        </w:tc>
        <w:tc>
          <w:tcPr>
            <w:tcW w:w="3240" w:type="dxa"/>
          </w:tcPr>
          <w:p w14:paraId="202787A1" w14:textId="77777777" w:rsidR="000D1E01" w:rsidRPr="007D704B" w:rsidRDefault="000D1E01" w:rsidP="000D1E01">
            <w:pPr>
              <w:rPr>
                <w:rFonts w:ascii="Arial" w:hAnsi="Arial" w:cs="Arial"/>
                <w:kern w:val="2"/>
                <w:sz w:val="20"/>
              </w:rPr>
            </w:pPr>
            <w:r w:rsidRPr="007D704B">
              <w:rPr>
                <w:rFonts w:ascii="Arial" w:hAnsi="Arial" w:cs="Arial"/>
                <w:kern w:val="2"/>
                <w:sz w:val="20"/>
              </w:rPr>
              <w:t>1.1.6. Bankas, banko kodas</w:t>
            </w:r>
          </w:p>
        </w:tc>
        <w:tc>
          <w:tcPr>
            <w:tcW w:w="3510" w:type="dxa"/>
          </w:tcPr>
          <w:p w14:paraId="278B0208" w14:textId="290CFAEE" w:rsidR="000D1E01" w:rsidRPr="007D704B" w:rsidRDefault="000D1E01" w:rsidP="000D1E01">
            <w:pPr>
              <w:rPr>
                <w:rFonts w:ascii="Arial" w:hAnsi="Arial" w:cs="Arial"/>
                <w:kern w:val="2"/>
                <w:sz w:val="20"/>
              </w:rPr>
            </w:pPr>
            <w:r>
              <w:rPr>
                <w:rFonts w:ascii="Arial" w:hAnsi="Arial" w:cs="Arial"/>
                <w:sz w:val="20"/>
              </w:rPr>
              <w:t>AB „Swedbank“, 73000</w:t>
            </w:r>
          </w:p>
        </w:tc>
      </w:tr>
      <w:tr w:rsidR="000D1E01" w:rsidRPr="007D704B" w14:paraId="127E13F7" w14:textId="77777777">
        <w:tc>
          <w:tcPr>
            <w:tcW w:w="2808" w:type="dxa"/>
            <w:vMerge/>
          </w:tcPr>
          <w:p w14:paraId="2E7C8CA4" w14:textId="77777777" w:rsidR="000D1E01" w:rsidRPr="007D704B" w:rsidRDefault="000D1E01" w:rsidP="000D1E01">
            <w:pPr>
              <w:rPr>
                <w:rFonts w:ascii="Arial" w:hAnsi="Arial" w:cs="Arial"/>
                <w:kern w:val="2"/>
                <w:sz w:val="20"/>
              </w:rPr>
            </w:pPr>
          </w:p>
        </w:tc>
        <w:tc>
          <w:tcPr>
            <w:tcW w:w="3240" w:type="dxa"/>
          </w:tcPr>
          <w:p w14:paraId="7B2C2D51" w14:textId="77777777" w:rsidR="000D1E01" w:rsidRPr="007D704B" w:rsidRDefault="000D1E01" w:rsidP="000D1E01">
            <w:pPr>
              <w:rPr>
                <w:rFonts w:ascii="Arial" w:hAnsi="Arial" w:cs="Arial"/>
                <w:kern w:val="2"/>
                <w:sz w:val="20"/>
              </w:rPr>
            </w:pPr>
            <w:r w:rsidRPr="007D704B">
              <w:rPr>
                <w:rFonts w:ascii="Arial" w:hAnsi="Arial" w:cs="Arial"/>
                <w:kern w:val="2"/>
                <w:sz w:val="20"/>
              </w:rPr>
              <w:t>1.1.7. Telefonas</w:t>
            </w:r>
          </w:p>
        </w:tc>
        <w:tc>
          <w:tcPr>
            <w:tcW w:w="3510" w:type="dxa"/>
          </w:tcPr>
          <w:p w14:paraId="68D3700A" w14:textId="720352B3" w:rsidR="000D1E01" w:rsidRPr="007D704B" w:rsidRDefault="000D1E01" w:rsidP="000D1E01">
            <w:pPr>
              <w:rPr>
                <w:rFonts w:ascii="Arial" w:hAnsi="Arial" w:cs="Arial"/>
                <w:kern w:val="2"/>
                <w:sz w:val="20"/>
              </w:rPr>
            </w:pPr>
            <w:r>
              <w:rPr>
                <w:rFonts w:ascii="Arial" w:hAnsi="Arial" w:cs="Arial"/>
                <w:sz w:val="20"/>
              </w:rPr>
              <w:t>+370 5 268 7000</w:t>
            </w:r>
          </w:p>
        </w:tc>
      </w:tr>
      <w:tr w:rsidR="000D1E01" w:rsidRPr="007D704B" w14:paraId="529F8124" w14:textId="77777777">
        <w:tc>
          <w:tcPr>
            <w:tcW w:w="2808" w:type="dxa"/>
            <w:vMerge/>
          </w:tcPr>
          <w:p w14:paraId="09D0A687" w14:textId="77777777" w:rsidR="000D1E01" w:rsidRPr="007D704B" w:rsidRDefault="000D1E01" w:rsidP="000D1E01">
            <w:pPr>
              <w:rPr>
                <w:rFonts w:ascii="Arial" w:hAnsi="Arial" w:cs="Arial"/>
                <w:kern w:val="2"/>
                <w:sz w:val="20"/>
              </w:rPr>
            </w:pPr>
          </w:p>
        </w:tc>
        <w:tc>
          <w:tcPr>
            <w:tcW w:w="3240" w:type="dxa"/>
          </w:tcPr>
          <w:p w14:paraId="24913A93" w14:textId="77777777" w:rsidR="000D1E01" w:rsidRPr="007D704B" w:rsidRDefault="000D1E01" w:rsidP="000D1E01">
            <w:pPr>
              <w:rPr>
                <w:rFonts w:ascii="Arial" w:hAnsi="Arial" w:cs="Arial"/>
                <w:kern w:val="2"/>
                <w:sz w:val="20"/>
              </w:rPr>
            </w:pPr>
            <w:r w:rsidRPr="007D704B">
              <w:rPr>
                <w:rFonts w:ascii="Arial" w:hAnsi="Arial" w:cs="Arial"/>
                <w:kern w:val="2"/>
                <w:sz w:val="20"/>
              </w:rPr>
              <w:t>1.1.8. El. paštas</w:t>
            </w:r>
          </w:p>
        </w:tc>
        <w:tc>
          <w:tcPr>
            <w:tcW w:w="3510" w:type="dxa"/>
          </w:tcPr>
          <w:p w14:paraId="7280CF59" w14:textId="04889FDB" w:rsidR="000D1E01" w:rsidRPr="007D704B" w:rsidRDefault="000D1E01" w:rsidP="000D1E01">
            <w:pPr>
              <w:rPr>
                <w:rFonts w:ascii="Arial" w:hAnsi="Arial" w:cs="Arial"/>
                <w:kern w:val="2"/>
                <w:sz w:val="20"/>
              </w:rPr>
            </w:pPr>
            <w:r>
              <w:rPr>
                <w:rFonts w:ascii="Arial" w:hAnsi="Arial" w:cs="Arial"/>
                <w:sz w:val="20"/>
              </w:rPr>
              <w:t>infor@cr.vu.lt</w:t>
            </w:r>
          </w:p>
        </w:tc>
      </w:tr>
      <w:tr w:rsidR="000D1E01" w:rsidRPr="007D704B" w14:paraId="2F77CD6C" w14:textId="77777777">
        <w:tc>
          <w:tcPr>
            <w:tcW w:w="2808" w:type="dxa"/>
            <w:vMerge/>
          </w:tcPr>
          <w:p w14:paraId="4C2A2D00" w14:textId="77777777" w:rsidR="000D1E01" w:rsidRPr="007D704B" w:rsidRDefault="000D1E01" w:rsidP="000D1E01">
            <w:pPr>
              <w:rPr>
                <w:rFonts w:ascii="Arial" w:hAnsi="Arial" w:cs="Arial"/>
                <w:kern w:val="2"/>
                <w:sz w:val="20"/>
              </w:rPr>
            </w:pPr>
          </w:p>
        </w:tc>
        <w:tc>
          <w:tcPr>
            <w:tcW w:w="3240" w:type="dxa"/>
          </w:tcPr>
          <w:p w14:paraId="090D3A8F" w14:textId="77777777" w:rsidR="000D1E01" w:rsidRPr="007D704B" w:rsidRDefault="000D1E01" w:rsidP="000D1E01">
            <w:pPr>
              <w:rPr>
                <w:rFonts w:ascii="Arial" w:hAnsi="Arial" w:cs="Arial"/>
                <w:kern w:val="2"/>
                <w:sz w:val="20"/>
              </w:rPr>
            </w:pPr>
            <w:r w:rsidRPr="007D704B">
              <w:rPr>
                <w:rFonts w:ascii="Arial" w:hAnsi="Arial" w:cs="Arial"/>
                <w:kern w:val="2"/>
                <w:sz w:val="20"/>
              </w:rPr>
              <w:t>1.1.9. Šalies atstovas</w:t>
            </w:r>
          </w:p>
        </w:tc>
        <w:tc>
          <w:tcPr>
            <w:tcW w:w="3510" w:type="dxa"/>
          </w:tcPr>
          <w:p w14:paraId="5B8C4675" w14:textId="08694DBC" w:rsidR="000D1E01" w:rsidRPr="007D704B" w:rsidRDefault="000D1E01" w:rsidP="000D1E01">
            <w:pPr>
              <w:rPr>
                <w:rFonts w:ascii="Arial" w:hAnsi="Arial" w:cs="Arial"/>
                <w:kern w:val="2"/>
                <w:sz w:val="20"/>
              </w:rPr>
            </w:pPr>
            <w:r>
              <w:rPr>
                <w:rFonts w:ascii="Arial" w:hAnsi="Arial" w:cs="Arial"/>
                <w:sz w:val="20"/>
              </w:rPr>
              <w:t xml:space="preserve">Kancleris Raimundas </w:t>
            </w:r>
            <w:proofErr w:type="spellStart"/>
            <w:r>
              <w:rPr>
                <w:rFonts w:ascii="Arial" w:hAnsi="Arial" w:cs="Arial"/>
                <w:sz w:val="20"/>
              </w:rPr>
              <w:t>Balčiūnaitis</w:t>
            </w:r>
            <w:proofErr w:type="spellEnd"/>
          </w:p>
        </w:tc>
      </w:tr>
      <w:tr w:rsidR="000D1E01" w:rsidRPr="007D704B" w14:paraId="0A77FF3B" w14:textId="77777777">
        <w:tc>
          <w:tcPr>
            <w:tcW w:w="2808" w:type="dxa"/>
            <w:vMerge/>
          </w:tcPr>
          <w:p w14:paraId="221076B0" w14:textId="77777777" w:rsidR="000D1E01" w:rsidRPr="007D704B" w:rsidRDefault="000D1E01" w:rsidP="000D1E01">
            <w:pPr>
              <w:rPr>
                <w:rFonts w:ascii="Arial" w:hAnsi="Arial" w:cs="Arial"/>
                <w:kern w:val="2"/>
                <w:sz w:val="20"/>
              </w:rPr>
            </w:pPr>
          </w:p>
        </w:tc>
        <w:tc>
          <w:tcPr>
            <w:tcW w:w="3240" w:type="dxa"/>
          </w:tcPr>
          <w:p w14:paraId="6CA5F83B" w14:textId="77777777" w:rsidR="000D1E01" w:rsidRPr="007D704B" w:rsidRDefault="000D1E01" w:rsidP="000D1E01">
            <w:pPr>
              <w:rPr>
                <w:rFonts w:ascii="Arial" w:hAnsi="Arial" w:cs="Arial"/>
                <w:kern w:val="2"/>
                <w:sz w:val="20"/>
              </w:rPr>
            </w:pPr>
            <w:r w:rsidRPr="007D704B">
              <w:rPr>
                <w:rFonts w:ascii="Arial" w:hAnsi="Arial" w:cs="Arial"/>
                <w:kern w:val="2"/>
                <w:sz w:val="20"/>
              </w:rPr>
              <w:t>1.1.10. Atstovavimo pagrindas</w:t>
            </w:r>
          </w:p>
        </w:tc>
        <w:tc>
          <w:tcPr>
            <w:tcW w:w="3510" w:type="dxa"/>
          </w:tcPr>
          <w:p w14:paraId="3630D569" w14:textId="4AD7C91D" w:rsidR="000D1E01" w:rsidRPr="007D704B" w:rsidRDefault="000D1E01" w:rsidP="000D1E01">
            <w:pPr>
              <w:rPr>
                <w:rFonts w:ascii="Arial" w:hAnsi="Arial" w:cs="Arial"/>
                <w:kern w:val="2"/>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DA2ADD" w:rsidRPr="007D704B" w14:paraId="28F90AE0" w14:textId="77777777">
        <w:tc>
          <w:tcPr>
            <w:tcW w:w="2808" w:type="dxa"/>
            <w:vMerge w:val="restart"/>
          </w:tcPr>
          <w:p w14:paraId="0FF864D4" w14:textId="77777777" w:rsidR="00DA2ADD" w:rsidRPr="007D704B" w:rsidRDefault="00DA2ADD">
            <w:pPr>
              <w:rPr>
                <w:rFonts w:ascii="Arial" w:hAnsi="Arial" w:cs="Arial"/>
                <w:b/>
                <w:kern w:val="2"/>
                <w:sz w:val="20"/>
              </w:rPr>
            </w:pPr>
          </w:p>
          <w:p w14:paraId="4740E106" w14:textId="77777777" w:rsidR="00DA2ADD" w:rsidRPr="007D704B" w:rsidRDefault="005B3C59">
            <w:pPr>
              <w:rPr>
                <w:rFonts w:ascii="Arial" w:hAnsi="Arial" w:cs="Arial"/>
                <w:b/>
                <w:kern w:val="2"/>
                <w:sz w:val="20"/>
              </w:rPr>
            </w:pPr>
            <w:r w:rsidRPr="007D704B">
              <w:rPr>
                <w:rFonts w:ascii="Arial" w:hAnsi="Arial" w:cs="Arial"/>
                <w:b/>
                <w:kern w:val="2"/>
                <w:sz w:val="20"/>
              </w:rPr>
              <w:t>1.2. Tiekėjas</w:t>
            </w:r>
          </w:p>
          <w:p w14:paraId="1F056C03" w14:textId="77777777" w:rsidR="00DA2ADD" w:rsidRPr="007D704B" w:rsidRDefault="005B3C59">
            <w:pPr>
              <w:rPr>
                <w:rFonts w:ascii="Arial" w:hAnsi="Arial" w:cs="Arial"/>
                <w:color w:val="4472C4"/>
                <w:kern w:val="2"/>
                <w:sz w:val="20"/>
              </w:rPr>
            </w:pPr>
            <w:r w:rsidRPr="007D704B">
              <w:rPr>
                <w:rFonts w:ascii="Arial" w:hAnsi="Arial" w:cs="Arial"/>
                <w:color w:val="4472C4"/>
                <w:kern w:val="2"/>
                <w:sz w:val="20"/>
              </w:rPr>
              <w:t>(jei Tiekėjas yra fizinis asmuo, skiltys atitinkamai pakoreguojamos.</w:t>
            </w:r>
          </w:p>
          <w:p w14:paraId="2E0D77D9" w14:textId="77777777" w:rsidR="00DA2ADD" w:rsidRPr="007D704B" w:rsidRDefault="005B3C59">
            <w:pPr>
              <w:rPr>
                <w:rFonts w:ascii="Arial" w:hAnsi="Arial" w:cs="Arial"/>
                <w:color w:val="4472C4"/>
                <w:kern w:val="2"/>
                <w:sz w:val="20"/>
              </w:rPr>
            </w:pPr>
            <w:r w:rsidRPr="007D704B">
              <w:rPr>
                <w:rFonts w:ascii="Arial" w:hAnsi="Arial" w:cs="Arial"/>
                <w:color w:val="4472C4"/>
                <w:kern w:val="2"/>
                <w:sz w:val="20"/>
              </w:rPr>
              <w:t>Jei Tiekėjas yra tiekėjų grupė, skiltys pildomos įterpiant kiekvieno grupės nario informaciją)</w:t>
            </w:r>
          </w:p>
          <w:p w14:paraId="55BB819E" w14:textId="77777777" w:rsidR="00DA2ADD" w:rsidRPr="007D704B" w:rsidRDefault="00DA2ADD">
            <w:pPr>
              <w:rPr>
                <w:rFonts w:ascii="Arial" w:hAnsi="Arial" w:cs="Arial"/>
                <w:b/>
                <w:kern w:val="2"/>
                <w:sz w:val="20"/>
              </w:rPr>
            </w:pPr>
          </w:p>
        </w:tc>
        <w:tc>
          <w:tcPr>
            <w:tcW w:w="3240" w:type="dxa"/>
          </w:tcPr>
          <w:p w14:paraId="156876AC" w14:textId="77777777" w:rsidR="00DA2ADD" w:rsidRPr="007D704B" w:rsidRDefault="005B3C59">
            <w:pPr>
              <w:rPr>
                <w:rFonts w:ascii="Arial" w:hAnsi="Arial" w:cs="Arial"/>
                <w:kern w:val="2"/>
                <w:sz w:val="20"/>
              </w:rPr>
            </w:pPr>
            <w:r w:rsidRPr="007D704B">
              <w:rPr>
                <w:rFonts w:ascii="Arial" w:hAnsi="Arial" w:cs="Arial"/>
                <w:kern w:val="2"/>
                <w:sz w:val="20"/>
              </w:rPr>
              <w:t>1.2.1. Pavadinimas</w:t>
            </w:r>
          </w:p>
        </w:tc>
        <w:tc>
          <w:tcPr>
            <w:tcW w:w="3510" w:type="dxa"/>
          </w:tcPr>
          <w:p w14:paraId="639D6A04" w14:textId="77777777" w:rsidR="00DA2ADD" w:rsidRPr="007D704B" w:rsidRDefault="00DA2ADD">
            <w:pPr>
              <w:jc w:val="center"/>
              <w:rPr>
                <w:rFonts w:ascii="Arial" w:hAnsi="Arial" w:cs="Arial"/>
                <w:kern w:val="2"/>
                <w:sz w:val="20"/>
              </w:rPr>
            </w:pPr>
          </w:p>
        </w:tc>
      </w:tr>
      <w:tr w:rsidR="00DA2ADD" w:rsidRPr="007D704B" w14:paraId="0A1AE813" w14:textId="77777777">
        <w:tc>
          <w:tcPr>
            <w:tcW w:w="2808" w:type="dxa"/>
            <w:vMerge/>
          </w:tcPr>
          <w:p w14:paraId="7522EAAB" w14:textId="77777777" w:rsidR="00DA2ADD" w:rsidRPr="007D704B" w:rsidRDefault="00DA2ADD">
            <w:pPr>
              <w:rPr>
                <w:rFonts w:ascii="Arial" w:hAnsi="Arial" w:cs="Arial"/>
                <w:b/>
                <w:kern w:val="2"/>
                <w:sz w:val="20"/>
              </w:rPr>
            </w:pPr>
          </w:p>
        </w:tc>
        <w:tc>
          <w:tcPr>
            <w:tcW w:w="3240" w:type="dxa"/>
          </w:tcPr>
          <w:p w14:paraId="5791A445" w14:textId="77777777" w:rsidR="00DA2ADD" w:rsidRPr="007D704B" w:rsidRDefault="005B3C59">
            <w:pPr>
              <w:rPr>
                <w:rFonts w:ascii="Arial" w:hAnsi="Arial" w:cs="Arial"/>
                <w:kern w:val="2"/>
                <w:sz w:val="20"/>
              </w:rPr>
            </w:pPr>
            <w:r w:rsidRPr="007D704B">
              <w:rPr>
                <w:rFonts w:ascii="Arial" w:hAnsi="Arial" w:cs="Arial"/>
                <w:kern w:val="2"/>
                <w:sz w:val="20"/>
              </w:rPr>
              <w:t>1.2.2. Juridinio asmens kodas</w:t>
            </w:r>
          </w:p>
        </w:tc>
        <w:tc>
          <w:tcPr>
            <w:tcW w:w="3510" w:type="dxa"/>
          </w:tcPr>
          <w:p w14:paraId="0957D88A" w14:textId="77777777" w:rsidR="00DA2ADD" w:rsidRPr="007D704B" w:rsidRDefault="00DA2ADD">
            <w:pPr>
              <w:jc w:val="center"/>
              <w:rPr>
                <w:rFonts w:ascii="Arial" w:hAnsi="Arial" w:cs="Arial"/>
                <w:kern w:val="2"/>
                <w:sz w:val="20"/>
              </w:rPr>
            </w:pPr>
          </w:p>
        </w:tc>
      </w:tr>
      <w:tr w:rsidR="00DA2ADD" w:rsidRPr="007D704B" w14:paraId="4E901946" w14:textId="77777777">
        <w:tc>
          <w:tcPr>
            <w:tcW w:w="2808" w:type="dxa"/>
            <w:vMerge/>
          </w:tcPr>
          <w:p w14:paraId="4545CE62" w14:textId="77777777" w:rsidR="00DA2ADD" w:rsidRPr="007D704B" w:rsidRDefault="00DA2ADD">
            <w:pPr>
              <w:rPr>
                <w:rFonts w:ascii="Arial" w:hAnsi="Arial" w:cs="Arial"/>
                <w:b/>
                <w:kern w:val="2"/>
                <w:sz w:val="20"/>
              </w:rPr>
            </w:pPr>
          </w:p>
        </w:tc>
        <w:tc>
          <w:tcPr>
            <w:tcW w:w="3240" w:type="dxa"/>
          </w:tcPr>
          <w:p w14:paraId="220B6942" w14:textId="77777777" w:rsidR="00DA2ADD" w:rsidRPr="007D704B" w:rsidRDefault="005B3C59">
            <w:pPr>
              <w:rPr>
                <w:rFonts w:ascii="Arial" w:hAnsi="Arial" w:cs="Arial"/>
                <w:kern w:val="2"/>
                <w:sz w:val="20"/>
              </w:rPr>
            </w:pPr>
            <w:r w:rsidRPr="007D704B">
              <w:rPr>
                <w:rFonts w:ascii="Arial" w:hAnsi="Arial" w:cs="Arial"/>
                <w:kern w:val="2"/>
                <w:sz w:val="20"/>
              </w:rPr>
              <w:t>1.2.3. Adresas</w:t>
            </w:r>
          </w:p>
        </w:tc>
        <w:tc>
          <w:tcPr>
            <w:tcW w:w="3510" w:type="dxa"/>
          </w:tcPr>
          <w:p w14:paraId="2AD1D2C8" w14:textId="77777777" w:rsidR="00DA2ADD" w:rsidRPr="007D704B" w:rsidRDefault="00DA2ADD">
            <w:pPr>
              <w:jc w:val="center"/>
              <w:rPr>
                <w:rFonts w:ascii="Arial" w:hAnsi="Arial" w:cs="Arial"/>
                <w:kern w:val="2"/>
                <w:sz w:val="20"/>
              </w:rPr>
            </w:pPr>
          </w:p>
        </w:tc>
      </w:tr>
      <w:tr w:rsidR="00DA2ADD" w:rsidRPr="007D704B" w14:paraId="59CE7E83" w14:textId="77777777">
        <w:tc>
          <w:tcPr>
            <w:tcW w:w="2808" w:type="dxa"/>
            <w:vMerge/>
          </w:tcPr>
          <w:p w14:paraId="09266B60" w14:textId="77777777" w:rsidR="00DA2ADD" w:rsidRPr="007D704B" w:rsidRDefault="00DA2ADD">
            <w:pPr>
              <w:rPr>
                <w:rFonts w:ascii="Arial" w:hAnsi="Arial" w:cs="Arial"/>
                <w:b/>
                <w:kern w:val="2"/>
                <w:sz w:val="20"/>
              </w:rPr>
            </w:pPr>
          </w:p>
        </w:tc>
        <w:tc>
          <w:tcPr>
            <w:tcW w:w="3240" w:type="dxa"/>
          </w:tcPr>
          <w:p w14:paraId="21F1E64B" w14:textId="77777777" w:rsidR="00DA2ADD" w:rsidRPr="007D704B" w:rsidRDefault="005B3C59">
            <w:pPr>
              <w:rPr>
                <w:rFonts w:ascii="Arial" w:hAnsi="Arial" w:cs="Arial"/>
                <w:kern w:val="2"/>
                <w:sz w:val="20"/>
              </w:rPr>
            </w:pPr>
            <w:r w:rsidRPr="007D704B">
              <w:rPr>
                <w:rFonts w:ascii="Arial" w:hAnsi="Arial" w:cs="Arial"/>
                <w:kern w:val="2"/>
                <w:sz w:val="20"/>
              </w:rPr>
              <w:t>1.2.4. PVM mokėtojo kodas</w:t>
            </w:r>
          </w:p>
        </w:tc>
        <w:tc>
          <w:tcPr>
            <w:tcW w:w="3510" w:type="dxa"/>
          </w:tcPr>
          <w:p w14:paraId="581C895C" w14:textId="77777777" w:rsidR="00DA2ADD" w:rsidRPr="007D704B" w:rsidRDefault="00DA2ADD">
            <w:pPr>
              <w:jc w:val="center"/>
              <w:rPr>
                <w:rFonts w:ascii="Arial" w:hAnsi="Arial" w:cs="Arial"/>
                <w:kern w:val="2"/>
                <w:sz w:val="20"/>
              </w:rPr>
            </w:pPr>
          </w:p>
        </w:tc>
      </w:tr>
      <w:tr w:rsidR="00DA2ADD" w:rsidRPr="007D704B" w14:paraId="20443EFE" w14:textId="77777777">
        <w:tc>
          <w:tcPr>
            <w:tcW w:w="2808" w:type="dxa"/>
            <w:vMerge/>
          </w:tcPr>
          <w:p w14:paraId="61D85D9A" w14:textId="77777777" w:rsidR="00DA2ADD" w:rsidRPr="007D704B" w:rsidRDefault="00DA2ADD">
            <w:pPr>
              <w:rPr>
                <w:rFonts w:ascii="Arial" w:hAnsi="Arial" w:cs="Arial"/>
                <w:b/>
                <w:kern w:val="2"/>
                <w:sz w:val="20"/>
              </w:rPr>
            </w:pPr>
          </w:p>
        </w:tc>
        <w:tc>
          <w:tcPr>
            <w:tcW w:w="3240" w:type="dxa"/>
          </w:tcPr>
          <w:p w14:paraId="448BBA02" w14:textId="77777777" w:rsidR="00DA2ADD" w:rsidRPr="007D704B" w:rsidRDefault="005B3C59">
            <w:pPr>
              <w:rPr>
                <w:rFonts w:ascii="Arial" w:hAnsi="Arial" w:cs="Arial"/>
                <w:kern w:val="2"/>
                <w:sz w:val="20"/>
              </w:rPr>
            </w:pPr>
            <w:r w:rsidRPr="007D704B">
              <w:rPr>
                <w:rFonts w:ascii="Arial" w:hAnsi="Arial" w:cs="Arial"/>
                <w:kern w:val="2"/>
                <w:sz w:val="20"/>
              </w:rPr>
              <w:t>1.2.5. Atsiskaitomoji sąskaita</w:t>
            </w:r>
          </w:p>
        </w:tc>
        <w:tc>
          <w:tcPr>
            <w:tcW w:w="3510" w:type="dxa"/>
          </w:tcPr>
          <w:p w14:paraId="3F6BA921" w14:textId="77777777" w:rsidR="00DA2ADD" w:rsidRPr="007D704B" w:rsidRDefault="00DA2ADD">
            <w:pPr>
              <w:jc w:val="center"/>
              <w:rPr>
                <w:rFonts w:ascii="Arial" w:hAnsi="Arial" w:cs="Arial"/>
                <w:kern w:val="2"/>
                <w:sz w:val="20"/>
              </w:rPr>
            </w:pPr>
          </w:p>
        </w:tc>
      </w:tr>
      <w:tr w:rsidR="00DA2ADD" w:rsidRPr="007D704B" w14:paraId="30EA3855" w14:textId="77777777">
        <w:tc>
          <w:tcPr>
            <w:tcW w:w="2808" w:type="dxa"/>
            <w:vMerge/>
          </w:tcPr>
          <w:p w14:paraId="75314E3E" w14:textId="77777777" w:rsidR="00DA2ADD" w:rsidRPr="007D704B" w:rsidRDefault="00DA2ADD">
            <w:pPr>
              <w:rPr>
                <w:rFonts w:ascii="Arial" w:hAnsi="Arial" w:cs="Arial"/>
                <w:b/>
                <w:kern w:val="2"/>
                <w:sz w:val="20"/>
              </w:rPr>
            </w:pPr>
          </w:p>
        </w:tc>
        <w:tc>
          <w:tcPr>
            <w:tcW w:w="3240" w:type="dxa"/>
          </w:tcPr>
          <w:p w14:paraId="7F9394A9" w14:textId="77777777" w:rsidR="00DA2ADD" w:rsidRPr="007D704B" w:rsidRDefault="005B3C59">
            <w:pPr>
              <w:rPr>
                <w:rFonts w:ascii="Arial" w:hAnsi="Arial" w:cs="Arial"/>
                <w:kern w:val="2"/>
                <w:sz w:val="20"/>
              </w:rPr>
            </w:pPr>
            <w:r w:rsidRPr="007D704B">
              <w:rPr>
                <w:rFonts w:ascii="Arial" w:hAnsi="Arial" w:cs="Arial"/>
                <w:kern w:val="2"/>
                <w:sz w:val="20"/>
              </w:rPr>
              <w:t>1.2.6. Bankas, banko kodas</w:t>
            </w:r>
          </w:p>
        </w:tc>
        <w:tc>
          <w:tcPr>
            <w:tcW w:w="3510" w:type="dxa"/>
          </w:tcPr>
          <w:p w14:paraId="5BBB0636" w14:textId="77777777" w:rsidR="00DA2ADD" w:rsidRPr="007D704B" w:rsidRDefault="00DA2ADD">
            <w:pPr>
              <w:jc w:val="center"/>
              <w:rPr>
                <w:rFonts w:ascii="Arial" w:hAnsi="Arial" w:cs="Arial"/>
                <w:kern w:val="2"/>
                <w:sz w:val="20"/>
              </w:rPr>
            </w:pPr>
          </w:p>
        </w:tc>
      </w:tr>
      <w:tr w:rsidR="00DA2ADD" w:rsidRPr="007D704B" w14:paraId="7BD75EB8" w14:textId="77777777">
        <w:tc>
          <w:tcPr>
            <w:tcW w:w="2808" w:type="dxa"/>
            <w:vMerge/>
          </w:tcPr>
          <w:p w14:paraId="247FF23E" w14:textId="77777777" w:rsidR="00DA2ADD" w:rsidRPr="007D704B" w:rsidRDefault="00DA2ADD">
            <w:pPr>
              <w:rPr>
                <w:rFonts w:ascii="Arial" w:hAnsi="Arial" w:cs="Arial"/>
                <w:b/>
                <w:kern w:val="2"/>
                <w:sz w:val="20"/>
              </w:rPr>
            </w:pPr>
          </w:p>
        </w:tc>
        <w:tc>
          <w:tcPr>
            <w:tcW w:w="3240" w:type="dxa"/>
          </w:tcPr>
          <w:p w14:paraId="5B7CF470" w14:textId="77777777" w:rsidR="00DA2ADD" w:rsidRPr="007D704B" w:rsidRDefault="005B3C59">
            <w:pPr>
              <w:rPr>
                <w:rFonts w:ascii="Arial" w:hAnsi="Arial" w:cs="Arial"/>
                <w:kern w:val="2"/>
                <w:sz w:val="20"/>
              </w:rPr>
            </w:pPr>
            <w:r w:rsidRPr="007D704B">
              <w:rPr>
                <w:rFonts w:ascii="Arial" w:hAnsi="Arial" w:cs="Arial"/>
                <w:kern w:val="2"/>
                <w:sz w:val="20"/>
              </w:rPr>
              <w:t>1.2.7. Telefonas</w:t>
            </w:r>
          </w:p>
        </w:tc>
        <w:tc>
          <w:tcPr>
            <w:tcW w:w="3510" w:type="dxa"/>
          </w:tcPr>
          <w:p w14:paraId="63BA4434" w14:textId="77777777" w:rsidR="00DA2ADD" w:rsidRPr="007D704B" w:rsidRDefault="00DA2ADD">
            <w:pPr>
              <w:jc w:val="center"/>
              <w:rPr>
                <w:rFonts w:ascii="Arial" w:hAnsi="Arial" w:cs="Arial"/>
                <w:kern w:val="2"/>
                <w:sz w:val="20"/>
              </w:rPr>
            </w:pPr>
          </w:p>
        </w:tc>
      </w:tr>
      <w:tr w:rsidR="00DA2ADD" w:rsidRPr="007D704B" w14:paraId="4B871DAB" w14:textId="77777777">
        <w:tc>
          <w:tcPr>
            <w:tcW w:w="2808" w:type="dxa"/>
            <w:vMerge/>
          </w:tcPr>
          <w:p w14:paraId="1059C543" w14:textId="77777777" w:rsidR="00DA2ADD" w:rsidRPr="007D704B" w:rsidRDefault="00DA2ADD">
            <w:pPr>
              <w:rPr>
                <w:rFonts w:ascii="Arial" w:hAnsi="Arial" w:cs="Arial"/>
                <w:b/>
                <w:kern w:val="2"/>
                <w:sz w:val="20"/>
              </w:rPr>
            </w:pPr>
          </w:p>
        </w:tc>
        <w:tc>
          <w:tcPr>
            <w:tcW w:w="3240" w:type="dxa"/>
          </w:tcPr>
          <w:p w14:paraId="5EF15E19" w14:textId="77777777" w:rsidR="00DA2ADD" w:rsidRPr="007D704B" w:rsidRDefault="005B3C59">
            <w:pPr>
              <w:rPr>
                <w:rFonts w:ascii="Arial" w:hAnsi="Arial" w:cs="Arial"/>
                <w:kern w:val="2"/>
                <w:sz w:val="20"/>
              </w:rPr>
            </w:pPr>
            <w:r w:rsidRPr="007D704B">
              <w:rPr>
                <w:rFonts w:ascii="Arial" w:hAnsi="Arial" w:cs="Arial"/>
                <w:kern w:val="2"/>
                <w:sz w:val="20"/>
              </w:rPr>
              <w:t>1.2.8. El. paštas</w:t>
            </w:r>
          </w:p>
        </w:tc>
        <w:tc>
          <w:tcPr>
            <w:tcW w:w="3510" w:type="dxa"/>
          </w:tcPr>
          <w:p w14:paraId="6CB3DF36" w14:textId="77777777" w:rsidR="00DA2ADD" w:rsidRPr="007D704B" w:rsidRDefault="00DA2ADD">
            <w:pPr>
              <w:jc w:val="center"/>
              <w:rPr>
                <w:rFonts w:ascii="Arial" w:hAnsi="Arial" w:cs="Arial"/>
                <w:kern w:val="2"/>
                <w:sz w:val="20"/>
              </w:rPr>
            </w:pPr>
          </w:p>
        </w:tc>
      </w:tr>
      <w:tr w:rsidR="00DA2ADD" w:rsidRPr="007D704B" w14:paraId="17D7FA5F" w14:textId="77777777">
        <w:tc>
          <w:tcPr>
            <w:tcW w:w="2808" w:type="dxa"/>
            <w:vMerge/>
          </w:tcPr>
          <w:p w14:paraId="1989F720" w14:textId="77777777" w:rsidR="00DA2ADD" w:rsidRPr="007D704B" w:rsidRDefault="00DA2ADD">
            <w:pPr>
              <w:rPr>
                <w:rFonts w:ascii="Arial" w:hAnsi="Arial" w:cs="Arial"/>
                <w:b/>
                <w:kern w:val="2"/>
                <w:sz w:val="20"/>
              </w:rPr>
            </w:pPr>
          </w:p>
        </w:tc>
        <w:tc>
          <w:tcPr>
            <w:tcW w:w="3240" w:type="dxa"/>
          </w:tcPr>
          <w:p w14:paraId="5CDA3D79" w14:textId="77777777" w:rsidR="00DA2ADD" w:rsidRPr="007D704B" w:rsidRDefault="005B3C59">
            <w:pPr>
              <w:rPr>
                <w:rFonts w:ascii="Arial" w:hAnsi="Arial" w:cs="Arial"/>
                <w:kern w:val="2"/>
                <w:sz w:val="20"/>
              </w:rPr>
            </w:pPr>
            <w:r w:rsidRPr="007D704B">
              <w:rPr>
                <w:rFonts w:ascii="Arial" w:hAnsi="Arial" w:cs="Arial"/>
                <w:kern w:val="2"/>
                <w:sz w:val="20"/>
              </w:rPr>
              <w:t>1.2.9. Šalies atstovas</w:t>
            </w:r>
          </w:p>
        </w:tc>
        <w:tc>
          <w:tcPr>
            <w:tcW w:w="3510" w:type="dxa"/>
          </w:tcPr>
          <w:p w14:paraId="3B75234C" w14:textId="77777777" w:rsidR="00DA2ADD" w:rsidRPr="007D704B" w:rsidRDefault="00DA2ADD">
            <w:pPr>
              <w:jc w:val="center"/>
              <w:rPr>
                <w:rFonts w:ascii="Arial" w:hAnsi="Arial" w:cs="Arial"/>
                <w:kern w:val="2"/>
                <w:sz w:val="20"/>
              </w:rPr>
            </w:pPr>
          </w:p>
        </w:tc>
      </w:tr>
      <w:tr w:rsidR="00DA2ADD" w:rsidRPr="007D704B" w14:paraId="167F9BBD" w14:textId="77777777">
        <w:tc>
          <w:tcPr>
            <w:tcW w:w="2808" w:type="dxa"/>
            <w:vMerge/>
          </w:tcPr>
          <w:p w14:paraId="53ACC73B" w14:textId="77777777" w:rsidR="00DA2ADD" w:rsidRPr="007D704B" w:rsidRDefault="00DA2ADD">
            <w:pPr>
              <w:rPr>
                <w:rFonts w:ascii="Arial" w:hAnsi="Arial" w:cs="Arial"/>
                <w:b/>
                <w:kern w:val="2"/>
                <w:sz w:val="20"/>
              </w:rPr>
            </w:pPr>
          </w:p>
        </w:tc>
        <w:tc>
          <w:tcPr>
            <w:tcW w:w="3240" w:type="dxa"/>
          </w:tcPr>
          <w:p w14:paraId="26640F88" w14:textId="77777777" w:rsidR="00DA2ADD" w:rsidRPr="007D704B" w:rsidRDefault="005B3C59">
            <w:pPr>
              <w:rPr>
                <w:rFonts w:ascii="Arial" w:hAnsi="Arial" w:cs="Arial"/>
                <w:kern w:val="2"/>
                <w:sz w:val="20"/>
              </w:rPr>
            </w:pPr>
            <w:r w:rsidRPr="007D704B">
              <w:rPr>
                <w:rFonts w:ascii="Arial" w:hAnsi="Arial" w:cs="Arial"/>
                <w:kern w:val="2"/>
                <w:sz w:val="20"/>
              </w:rPr>
              <w:t>1.2.10. Atstovavimo pagrindas</w:t>
            </w:r>
          </w:p>
        </w:tc>
        <w:tc>
          <w:tcPr>
            <w:tcW w:w="3510" w:type="dxa"/>
          </w:tcPr>
          <w:p w14:paraId="67B499DD" w14:textId="77777777" w:rsidR="00DA2ADD" w:rsidRPr="007D704B" w:rsidRDefault="00DA2ADD">
            <w:pPr>
              <w:jc w:val="center"/>
              <w:rPr>
                <w:rFonts w:ascii="Arial" w:hAnsi="Arial" w:cs="Arial"/>
                <w:kern w:val="2"/>
                <w:sz w:val="20"/>
              </w:rPr>
            </w:pPr>
          </w:p>
        </w:tc>
      </w:tr>
    </w:tbl>
    <w:p w14:paraId="38865D14" w14:textId="77777777" w:rsidR="00DA2ADD" w:rsidRPr="007D704B"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DA2ADD" w:rsidRPr="007D704B" w14:paraId="416D14C4" w14:textId="77777777">
        <w:trPr>
          <w:trHeight w:val="300"/>
        </w:trPr>
        <w:tc>
          <w:tcPr>
            <w:tcW w:w="9535" w:type="dxa"/>
            <w:gridSpan w:val="4"/>
          </w:tcPr>
          <w:p w14:paraId="15ADA3AE" w14:textId="77777777" w:rsidR="00DA2ADD" w:rsidRPr="007D704B" w:rsidRDefault="005B3C59">
            <w:pPr>
              <w:jc w:val="center"/>
              <w:rPr>
                <w:rFonts w:ascii="Arial" w:hAnsi="Arial" w:cs="Arial"/>
                <w:b/>
                <w:kern w:val="2"/>
                <w:sz w:val="20"/>
              </w:rPr>
            </w:pPr>
            <w:r w:rsidRPr="007D704B">
              <w:rPr>
                <w:rFonts w:ascii="Arial" w:hAnsi="Arial" w:cs="Arial"/>
                <w:b/>
                <w:kern w:val="2"/>
                <w:sz w:val="20"/>
              </w:rPr>
              <w:t>2. ATSAKINGI ASMENYS</w:t>
            </w:r>
          </w:p>
        </w:tc>
      </w:tr>
      <w:tr w:rsidR="00DA2ADD" w:rsidRPr="007D704B" w14:paraId="13602E7E" w14:textId="77777777">
        <w:trPr>
          <w:trHeight w:val="300"/>
        </w:trPr>
        <w:tc>
          <w:tcPr>
            <w:tcW w:w="3094" w:type="dxa"/>
            <w:gridSpan w:val="2"/>
          </w:tcPr>
          <w:p w14:paraId="10C272C8" w14:textId="77777777" w:rsidR="00DA2ADD" w:rsidRPr="007D704B" w:rsidRDefault="005B3C59">
            <w:pPr>
              <w:rPr>
                <w:rFonts w:ascii="Arial" w:hAnsi="Arial" w:cs="Arial"/>
                <w:b/>
                <w:kern w:val="2"/>
                <w:sz w:val="20"/>
              </w:rPr>
            </w:pPr>
            <w:r w:rsidRPr="007D704B">
              <w:rPr>
                <w:rFonts w:ascii="Arial" w:hAnsi="Arial" w:cs="Arial"/>
                <w:b/>
                <w:kern w:val="2"/>
                <w:sz w:val="20"/>
              </w:rPr>
              <w:t xml:space="preserve">2.1. Pirkėjo kontaktiniai asmenys, atsakingi už Sutarties vykdymą, </w:t>
            </w:r>
            <w:r w:rsidRPr="007D704B">
              <w:rPr>
                <w:rFonts w:ascii="Arial" w:hAnsi="Arial" w:cs="Arial"/>
                <w:b/>
                <w:sz w:val="20"/>
              </w:rPr>
              <w:t>Paslaugų</w:t>
            </w:r>
            <w:r w:rsidRPr="007D704B">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7D704B" w:rsidRDefault="005B3C59">
            <w:pPr>
              <w:rPr>
                <w:rFonts w:ascii="Arial" w:hAnsi="Arial" w:cs="Arial"/>
                <w:color w:val="4472C4"/>
                <w:kern w:val="2"/>
                <w:sz w:val="20"/>
              </w:rPr>
            </w:pPr>
            <w:r w:rsidRPr="007D704B">
              <w:rPr>
                <w:rFonts w:ascii="Arial" w:hAnsi="Arial" w:cs="Arial"/>
                <w:color w:val="4472C4"/>
                <w:kern w:val="2"/>
                <w:sz w:val="20"/>
              </w:rPr>
              <w:t>(nurodyti padalinį / skyrių, pareigas, vardą, pavardę, tel., el. paštą)</w:t>
            </w:r>
          </w:p>
        </w:tc>
      </w:tr>
      <w:tr w:rsidR="00DA2ADD" w:rsidRPr="007D704B" w14:paraId="3EFDFE28" w14:textId="77777777">
        <w:trPr>
          <w:trHeight w:val="300"/>
        </w:trPr>
        <w:tc>
          <w:tcPr>
            <w:tcW w:w="3094" w:type="dxa"/>
            <w:gridSpan w:val="2"/>
          </w:tcPr>
          <w:p w14:paraId="6BE45909" w14:textId="77777777" w:rsidR="00DA2ADD" w:rsidRPr="007D704B" w:rsidRDefault="005B3C59">
            <w:pPr>
              <w:rPr>
                <w:rFonts w:ascii="Arial" w:hAnsi="Arial" w:cs="Arial"/>
                <w:b/>
                <w:kern w:val="2"/>
                <w:sz w:val="20"/>
              </w:rPr>
            </w:pPr>
            <w:r w:rsidRPr="007D704B">
              <w:rPr>
                <w:rFonts w:ascii="Arial" w:hAnsi="Arial" w:cs="Arial"/>
                <w:b/>
                <w:kern w:val="2"/>
                <w:sz w:val="20"/>
              </w:rPr>
              <w:t>2.2. Tiekėjo kontaktiniai asmenys, atsakingi už Sutarties vykdymą</w:t>
            </w:r>
          </w:p>
        </w:tc>
        <w:tc>
          <w:tcPr>
            <w:tcW w:w="6441" w:type="dxa"/>
            <w:gridSpan w:val="2"/>
          </w:tcPr>
          <w:p w14:paraId="32389021" w14:textId="77777777" w:rsidR="00DA2ADD" w:rsidRPr="007D704B" w:rsidRDefault="005B3C59">
            <w:pPr>
              <w:rPr>
                <w:rFonts w:ascii="Arial" w:hAnsi="Arial" w:cs="Arial"/>
                <w:color w:val="4472C4"/>
                <w:kern w:val="2"/>
                <w:sz w:val="20"/>
              </w:rPr>
            </w:pPr>
            <w:r w:rsidRPr="007D704B">
              <w:rPr>
                <w:rFonts w:ascii="Arial" w:hAnsi="Arial" w:cs="Arial"/>
                <w:color w:val="4472C4"/>
                <w:kern w:val="2"/>
                <w:sz w:val="20"/>
              </w:rPr>
              <w:t>(nurodyti padalinį / skyrių, pareigas, vardą, pavardę, tel., el. paštą)</w:t>
            </w:r>
          </w:p>
        </w:tc>
      </w:tr>
      <w:tr w:rsidR="00DA2ADD" w:rsidRPr="007D704B" w14:paraId="38241DA0" w14:textId="77777777">
        <w:trPr>
          <w:trHeight w:val="300"/>
        </w:trPr>
        <w:tc>
          <w:tcPr>
            <w:tcW w:w="9535" w:type="dxa"/>
            <w:gridSpan w:val="4"/>
          </w:tcPr>
          <w:p w14:paraId="310C18E7" w14:textId="77777777" w:rsidR="00DA2ADD" w:rsidRPr="007D704B" w:rsidRDefault="005B3C59">
            <w:pPr>
              <w:jc w:val="center"/>
              <w:rPr>
                <w:rFonts w:ascii="Arial" w:hAnsi="Arial" w:cs="Arial"/>
                <w:b/>
                <w:kern w:val="2"/>
                <w:sz w:val="20"/>
              </w:rPr>
            </w:pPr>
            <w:r w:rsidRPr="007D704B">
              <w:rPr>
                <w:rFonts w:ascii="Arial" w:hAnsi="Arial" w:cs="Arial"/>
                <w:b/>
                <w:kern w:val="2"/>
                <w:sz w:val="20"/>
              </w:rPr>
              <w:t>3. SUTARTIES DALYKAS</w:t>
            </w:r>
          </w:p>
        </w:tc>
      </w:tr>
      <w:tr w:rsidR="00DA2ADD" w:rsidRPr="007D704B" w14:paraId="4A4AC2C9" w14:textId="77777777">
        <w:trPr>
          <w:trHeight w:val="300"/>
        </w:trPr>
        <w:tc>
          <w:tcPr>
            <w:tcW w:w="3094" w:type="dxa"/>
            <w:gridSpan w:val="2"/>
          </w:tcPr>
          <w:p w14:paraId="5C915672" w14:textId="77777777" w:rsidR="00DA2ADD" w:rsidRPr="007D704B" w:rsidRDefault="005B3C59">
            <w:pPr>
              <w:rPr>
                <w:rFonts w:ascii="Arial" w:hAnsi="Arial" w:cs="Arial"/>
                <w:b/>
                <w:kern w:val="2"/>
                <w:sz w:val="20"/>
              </w:rPr>
            </w:pPr>
            <w:r w:rsidRPr="007D704B">
              <w:rPr>
                <w:rFonts w:ascii="Arial" w:hAnsi="Arial" w:cs="Arial"/>
                <w:b/>
                <w:kern w:val="2"/>
                <w:sz w:val="20"/>
              </w:rPr>
              <w:t>3.1. Sutarties dalykas</w:t>
            </w:r>
          </w:p>
        </w:tc>
        <w:tc>
          <w:tcPr>
            <w:tcW w:w="6441" w:type="dxa"/>
            <w:gridSpan w:val="2"/>
          </w:tcPr>
          <w:p w14:paraId="4EAE2CA7" w14:textId="18018992" w:rsidR="00DA2ADD" w:rsidRPr="007D704B" w:rsidRDefault="005B3C59" w:rsidP="00165FB7">
            <w:pPr>
              <w:jc w:val="both"/>
              <w:rPr>
                <w:rFonts w:ascii="Arial" w:hAnsi="Arial" w:cs="Arial"/>
                <w:color w:val="000000"/>
                <w:kern w:val="2"/>
                <w:sz w:val="20"/>
              </w:rPr>
            </w:pPr>
            <w:r w:rsidRPr="007D704B">
              <w:rPr>
                <w:rFonts w:ascii="Arial" w:hAnsi="Arial" w:cs="Arial"/>
                <w:kern w:val="2"/>
                <w:sz w:val="20"/>
              </w:rPr>
              <w:t xml:space="preserve">Tiekėjas įsipareigoja Sutartyje numatytomis sąlygomis suteikti Pirkėjui </w:t>
            </w:r>
            <w:r w:rsidR="00571173">
              <w:rPr>
                <w:rFonts w:ascii="Arial" w:hAnsi="Arial" w:cs="Arial"/>
                <w:kern w:val="2"/>
                <w:sz w:val="20"/>
              </w:rPr>
              <w:t>a</w:t>
            </w:r>
            <w:r w:rsidR="00571173" w:rsidRPr="006A4F16">
              <w:rPr>
                <w:rFonts w:ascii="Arial" w:hAnsi="Arial" w:cs="Arial"/>
                <w:kern w:val="2"/>
                <w:sz w:val="20"/>
              </w:rPr>
              <w:t>utomatinės gaisro gesinimo dujomis sistemos slėginių balionų periodin</w:t>
            </w:r>
            <w:r w:rsidR="00571173">
              <w:rPr>
                <w:rFonts w:ascii="Arial" w:hAnsi="Arial" w:cs="Arial"/>
                <w:kern w:val="2"/>
                <w:sz w:val="20"/>
              </w:rPr>
              <w:t>io</w:t>
            </w:r>
            <w:r w:rsidR="00571173" w:rsidRPr="006A4F16">
              <w:rPr>
                <w:rFonts w:ascii="Arial" w:hAnsi="Arial" w:cs="Arial"/>
                <w:kern w:val="2"/>
                <w:sz w:val="20"/>
              </w:rPr>
              <w:t xml:space="preserve"> patikrinim</w:t>
            </w:r>
            <w:r w:rsidR="00571173">
              <w:rPr>
                <w:rFonts w:ascii="Arial" w:hAnsi="Arial" w:cs="Arial"/>
                <w:kern w:val="2"/>
                <w:sz w:val="20"/>
              </w:rPr>
              <w:t>o paslaugas</w:t>
            </w:r>
            <w:r w:rsidR="00571173" w:rsidRPr="00571173">
              <w:rPr>
                <w:rFonts w:ascii="Arial" w:hAnsi="Arial" w:cs="Arial"/>
                <w:kern w:val="2"/>
                <w:sz w:val="20"/>
              </w:rPr>
              <w:t xml:space="preserve"> </w:t>
            </w:r>
            <w:r w:rsidRPr="007D704B">
              <w:rPr>
                <w:rFonts w:ascii="Arial" w:hAnsi="Arial" w:cs="Arial"/>
                <w:color w:val="000000"/>
                <w:kern w:val="2"/>
                <w:sz w:val="20"/>
              </w:rPr>
              <w:t>(toliau – Paslaugos).</w:t>
            </w:r>
          </w:p>
          <w:p w14:paraId="0AF3E953" w14:textId="301B4FEB" w:rsidR="00DA2ADD" w:rsidRPr="007D704B" w:rsidRDefault="005B3C59" w:rsidP="00571173">
            <w:pPr>
              <w:jc w:val="both"/>
              <w:rPr>
                <w:rFonts w:ascii="Arial" w:hAnsi="Arial" w:cs="Arial"/>
                <w:color w:val="000000"/>
                <w:kern w:val="2"/>
                <w:sz w:val="20"/>
              </w:rPr>
            </w:pPr>
            <w:r w:rsidRPr="007D704B">
              <w:rPr>
                <w:rFonts w:ascii="Arial" w:hAnsi="Arial" w:cs="Arial"/>
                <w:color w:val="000000"/>
                <w:kern w:val="2"/>
                <w:sz w:val="20"/>
              </w:rPr>
              <w:t xml:space="preserve">Išsamus </w:t>
            </w:r>
            <w:r w:rsidRPr="007D704B">
              <w:rPr>
                <w:rFonts w:ascii="Arial" w:hAnsi="Arial" w:cs="Arial"/>
                <w:color w:val="000000"/>
                <w:sz w:val="20"/>
              </w:rPr>
              <w:t>Paslaugų</w:t>
            </w:r>
            <w:r w:rsidRPr="007D704B">
              <w:rPr>
                <w:rFonts w:ascii="Arial" w:hAnsi="Arial" w:cs="Arial"/>
                <w:color w:val="000000"/>
                <w:kern w:val="2"/>
                <w:sz w:val="20"/>
              </w:rPr>
              <w:t xml:space="preserve"> aprašymas ir kiti reikalavimai teikiamoms </w:t>
            </w:r>
            <w:r w:rsidRPr="007D704B">
              <w:rPr>
                <w:rFonts w:ascii="Arial" w:hAnsi="Arial" w:cs="Arial"/>
                <w:color w:val="000000"/>
                <w:sz w:val="20"/>
              </w:rPr>
              <w:t>Paslaugoms</w:t>
            </w:r>
            <w:r w:rsidRPr="007D704B">
              <w:rPr>
                <w:rFonts w:ascii="Arial" w:hAnsi="Arial" w:cs="Arial"/>
                <w:color w:val="000000"/>
                <w:kern w:val="2"/>
                <w:sz w:val="20"/>
              </w:rPr>
              <w:t xml:space="preserve"> nustatyti Sutarties priede Nr. </w:t>
            </w:r>
            <w:r w:rsidR="00571173">
              <w:rPr>
                <w:rFonts w:ascii="Arial" w:hAnsi="Arial" w:cs="Arial"/>
                <w:color w:val="000000"/>
                <w:kern w:val="2"/>
                <w:sz w:val="20"/>
              </w:rPr>
              <w:t>2</w:t>
            </w:r>
            <w:r w:rsidRPr="007D704B">
              <w:rPr>
                <w:rFonts w:ascii="Arial" w:hAnsi="Arial" w:cs="Arial"/>
                <w:color w:val="000000"/>
                <w:kern w:val="2"/>
                <w:sz w:val="20"/>
              </w:rPr>
              <w:t xml:space="preserve"> „Techninė specifikacija“ (toliau – Techninė specifikacija) ir Sutarties priede Nr. </w:t>
            </w:r>
            <w:r w:rsidR="00571173">
              <w:rPr>
                <w:rFonts w:ascii="Arial" w:hAnsi="Arial" w:cs="Arial"/>
                <w:color w:val="000000"/>
                <w:kern w:val="2"/>
                <w:sz w:val="20"/>
              </w:rPr>
              <w:t>1</w:t>
            </w:r>
            <w:r w:rsidRPr="007D704B">
              <w:rPr>
                <w:rFonts w:ascii="Arial" w:hAnsi="Arial" w:cs="Arial"/>
                <w:color w:val="000000"/>
                <w:kern w:val="2"/>
                <w:sz w:val="20"/>
              </w:rPr>
              <w:t xml:space="preserve"> „Pasiūlymas“.</w:t>
            </w:r>
          </w:p>
        </w:tc>
      </w:tr>
      <w:tr w:rsidR="00DA2ADD" w:rsidRPr="007D704B" w14:paraId="1DD37EEE" w14:textId="77777777">
        <w:trPr>
          <w:trHeight w:val="300"/>
        </w:trPr>
        <w:tc>
          <w:tcPr>
            <w:tcW w:w="3094" w:type="dxa"/>
            <w:gridSpan w:val="2"/>
          </w:tcPr>
          <w:p w14:paraId="311F6440" w14:textId="77777777" w:rsidR="00DA2ADD" w:rsidRPr="007D704B" w:rsidRDefault="005B3C59">
            <w:pPr>
              <w:rPr>
                <w:rFonts w:ascii="Arial" w:hAnsi="Arial" w:cs="Arial"/>
                <w:b/>
                <w:kern w:val="2"/>
                <w:sz w:val="20"/>
              </w:rPr>
            </w:pPr>
            <w:r w:rsidRPr="007D704B">
              <w:rPr>
                <w:rFonts w:ascii="Arial" w:hAnsi="Arial" w:cs="Arial"/>
                <w:b/>
                <w:kern w:val="2"/>
                <w:sz w:val="20"/>
              </w:rPr>
              <w:t>3.2. Pirkimo pavadinimas ir numeris</w:t>
            </w:r>
          </w:p>
        </w:tc>
        <w:tc>
          <w:tcPr>
            <w:tcW w:w="6441" w:type="dxa"/>
            <w:gridSpan w:val="2"/>
          </w:tcPr>
          <w:p w14:paraId="1C55ACD1" w14:textId="17787EA7" w:rsidR="00DA2ADD" w:rsidRPr="007D704B" w:rsidRDefault="00571173" w:rsidP="001A44F5">
            <w:pPr>
              <w:jc w:val="both"/>
              <w:rPr>
                <w:rFonts w:ascii="Arial" w:hAnsi="Arial" w:cs="Arial"/>
                <w:kern w:val="2"/>
                <w:sz w:val="20"/>
              </w:rPr>
            </w:pPr>
            <w:r w:rsidRPr="006A4F16">
              <w:rPr>
                <w:rFonts w:ascii="Arial" w:hAnsi="Arial" w:cs="Arial"/>
                <w:kern w:val="2"/>
                <w:sz w:val="20"/>
              </w:rPr>
              <w:t>Automatinės gaisro gesinimo dujomis sistemos slėginių balionų periodinis patikrinimas, Nr. 7610/2025/TVPC</w:t>
            </w:r>
            <w:r w:rsidR="00823A9B">
              <w:rPr>
                <w:rFonts w:ascii="Arial" w:hAnsi="Arial" w:cs="Arial"/>
                <w:iCs/>
                <w:sz w:val="20"/>
              </w:rPr>
              <w:t xml:space="preserve">, CVP IS Nr. </w:t>
            </w:r>
            <w:r w:rsidR="00823A9B">
              <w:rPr>
                <w:rFonts w:ascii="Arial" w:hAnsi="Arial" w:cs="Arial"/>
                <w:iCs/>
                <w:color w:val="5B9BD5" w:themeColor="accent5"/>
                <w:sz w:val="20"/>
              </w:rPr>
              <w:t>(nurodyti)</w:t>
            </w:r>
            <w:r>
              <w:rPr>
                <w:rFonts w:ascii="Arial" w:hAnsi="Arial" w:cs="Arial"/>
                <w:kern w:val="2"/>
                <w:sz w:val="20"/>
              </w:rPr>
              <w:t xml:space="preserve"> </w:t>
            </w:r>
          </w:p>
        </w:tc>
      </w:tr>
      <w:tr w:rsidR="00DA2ADD" w:rsidRPr="007D704B" w14:paraId="54A1E0A3" w14:textId="77777777">
        <w:trPr>
          <w:trHeight w:val="300"/>
        </w:trPr>
        <w:tc>
          <w:tcPr>
            <w:tcW w:w="3094" w:type="dxa"/>
            <w:gridSpan w:val="2"/>
          </w:tcPr>
          <w:p w14:paraId="55B9425B" w14:textId="77777777" w:rsidR="00DA2ADD" w:rsidRPr="007D704B" w:rsidRDefault="005B3C59">
            <w:pPr>
              <w:rPr>
                <w:rFonts w:ascii="Arial" w:hAnsi="Arial" w:cs="Arial"/>
                <w:b/>
                <w:kern w:val="2"/>
                <w:sz w:val="20"/>
              </w:rPr>
            </w:pPr>
            <w:r w:rsidRPr="007D704B">
              <w:rPr>
                <w:rFonts w:ascii="Arial" w:hAnsi="Arial" w:cs="Arial"/>
                <w:b/>
                <w:kern w:val="2"/>
                <w:sz w:val="20"/>
              </w:rPr>
              <w:lastRenderedPageBreak/>
              <w:t>3.3. Informacija apie Europos Sąjungos lėšomis finansuojamą projektą arba kitą projektą</w:t>
            </w:r>
          </w:p>
        </w:tc>
        <w:tc>
          <w:tcPr>
            <w:tcW w:w="6441" w:type="dxa"/>
            <w:gridSpan w:val="2"/>
          </w:tcPr>
          <w:p w14:paraId="3F338B5A"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3775E3EC" w14:textId="77777777" w:rsidR="00DA2ADD" w:rsidRPr="007D704B" w:rsidRDefault="00DA2ADD">
            <w:pPr>
              <w:rPr>
                <w:rFonts w:ascii="Arial" w:hAnsi="Arial" w:cs="Arial"/>
                <w:kern w:val="2"/>
                <w:sz w:val="20"/>
              </w:rPr>
            </w:pPr>
          </w:p>
          <w:p w14:paraId="44C1A9F4" w14:textId="6503F034" w:rsidR="00DA2ADD" w:rsidRPr="007D704B" w:rsidRDefault="00DA2ADD">
            <w:pPr>
              <w:rPr>
                <w:rFonts w:ascii="Arial" w:hAnsi="Arial" w:cs="Arial"/>
                <w:kern w:val="2"/>
                <w:sz w:val="20"/>
              </w:rPr>
            </w:pPr>
          </w:p>
        </w:tc>
      </w:tr>
      <w:tr w:rsidR="00DA2ADD" w:rsidRPr="007D704B" w14:paraId="17CFFC6A" w14:textId="77777777">
        <w:trPr>
          <w:trHeight w:val="300"/>
        </w:trPr>
        <w:tc>
          <w:tcPr>
            <w:tcW w:w="9535" w:type="dxa"/>
            <w:gridSpan w:val="4"/>
          </w:tcPr>
          <w:p w14:paraId="6133B5BD" w14:textId="77777777" w:rsidR="00DA2ADD" w:rsidRPr="007D704B" w:rsidRDefault="005B3C59">
            <w:pPr>
              <w:jc w:val="center"/>
              <w:rPr>
                <w:rFonts w:ascii="Arial" w:hAnsi="Arial" w:cs="Arial"/>
                <w:b/>
                <w:kern w:val="2"/>
                <w:sz w:val="20"/>
              </w:rPr>
            </w:pPr>
            <w:r w:rsidRPr="007D704B">
              <w:rPr>
                <w:rFonts w:ascii="Arial" w:hAnsi="Arial" w:cs="Arial"/>
                <w:b/>
                <w:kern w:val="2"/>
                <w:sz w:val="20"/>
              </w:rPr>
              <w:t xml:space="preserve">4. PASLAUGŲ SUTEIKIMO TERMINAI IR PASLAUGŲ PERDAVIMO </w:t>
            </w:r>
            <w:r w:rsidRPr="007D704B">
              <w:rPr>
                <w:rFonts w:ascii="Arial" w:hAnsi="Arial" w:cs="Arial"/>
                <w:color w:val="000000"/>
                <w:kern w:val="2"/>
                <w:sz w:val="20"/>
              </w:rPr>
              <w:t>–</w:t>
            </w:r>
            <w:r w:rsidRPr="007D704B">
              <w:rPr>
                <w:rFonts w:ascii="Arial" w:hAnsi="Arial" w:cs="Arial"/>
                <w:b/>
                <w:kern w:val="2"/>
                <w:sz w:val="20"/>
              </w:rPr>
              <w:t xml:space="preserve"> PRIĖMIMO TVARKA</w:t>
            </w:r>
          </w:p>
        </w:tc>
      </w:tr>
      <w:tr w:rsidR="00DA2ADD" w:rsidRPr="007D704B" w14:paraId="131DB159" w14:textId="77777777">
        <w:trPr>
          <w:trHeight w:val="300"/>
        </w:trPr>
        <w:tc>
          <w:tcPr>
            <w:tcW w:w="3094" w:type="dxa"/>
            <w:gridSpan w:val="2"/>
          </w:tcPr>
          <w:p w14:paraId="12F7CFAC" w14:textId="68E8D24A" w:rsidR="00DA2ADD" w:rsidRPr="00565756" w:rsidRDefault="005B3C59" w:rsidP="00565756">
            <w:pPr>
              <w:rPr>
                <w:rFonts w:ascii="Arial" w:hAnsi="Arial" w:cs="Arial"/>
                <w:b/>
                <w:kern w:val="2"/>
                <w:sz w:val="20"/>
              </w:rPr>
            </w:pPr>
            <w:r w:rsidRPr="007D704B">
              <w:rPr>
                <w:rFonts w:ascii="Arial" w:hAnsi="Arial" w:cs="Arial"/>
                <w:b/>
                <w:kern w:val="2"/>
                <w:sz w:val="20"/>
              </w:rPr>
              <w:t xml:space="preserve">4.1. </w:t>
            </w:r>
            <w:r w:rsidRPr="007D704B">
              <w:rPr>
                <w:rFonts w:ascii="Arial" w:hAnsi="Arial" w:cs="Arial"/>
                <w:b/>
                <w:sz w:val="20"/>
              </w:rPr>
              <w:t>Paslaugų</w:t>
            </w:r>
            <w:r w:rsidRPr="007D704B">
              <w:rPr>
                <w:rFonts w:ascii="Arial" w:hAnsi="Arial" w:cs="Arial"/>
                <w:b/>
                <w:kern w:val="2"/>
                <w:sz w:val="20"/>
              </w:rPr>
              <w:t xml:space="preserve"> </w:t>
            </w:r>
            <w:r w:rsidRPr="007D704B">
              <w:rPr>
                <w:rFonts w:ascii="Arial" w:hAnsi="Arial" w:cs="Arial"/>
                <w:b/>
                <w:sz w:val="20"/>
              </w:rPr>
              <w:t>suteikimo</w:t>
            </w:r>
            <w:r w:rsidRPr="007D704B">
              <w:rPr>
                <w:rFonts w:ascii="Arial" w:hAnsi="Arial" w:cs="Arial"/>
                <w:b/>
                <w:kern w:val="2"/>
                <w:sz w:val="20"/>
              </w:rPr>
              <w:t xml:space="preserve"> terminas, kai </w:t>
            </w:r>
            <w:r w:rsidRPr="007D704B">
              <w:rPr>
                <w:rFonts w:ascii="Arial" w:hAnsi="Arial" w:cs="Arial"/>
                <w:b/>
                <w:sz w:val="20"/>
              </w:rPr>
              <w:t>Paslaugos yra vienkartinio pobūdžio, teikiamos periodiškai arba pagal Pirkėjo Užsakymą</w:t>
            </w:r>
          </w:p>
        </w:tc>
        <w:tc>
          <w:tcPr>
            <w:tcW w:w="6441" w:type="dxa"/>
            <w:gridSpan w:val="2"/>
          </w:tcPr>
          <w:p w14:paraId="52159B5C" w14:textId="212A4952" w:rsidR="00DA2ADD" w:rsidRPr="007D704B" w:rsidRDefault="005B3C59" w:rsidP="006B4D48">
            <w:pPr>
              <w:jc w:val="both"/>
              <w:rPr>
                <w:rFonts w:ascii="Arial" w:hAnsi="Arial" w:cs="Arial"/>
                <w:sz w:val="20"/>
              </w:rPr>
            </w:pPr>
            <w:r w:rsidRPr="007D704B">
              <w:rPr>
                <w:rFonts w:ascii="Arial" w:hAnsi="Arial" w:cs="Arial"/>
                <w:sz w:val="20"/>
              </w:rPr>
              <w:t xml:space="preserve">Tiekėjas Paslaugas įsipareigoja suteikti </w:t>
            </w:r>
            <w:r w:rsidRPr="007D704B">
              <w:rPr>
                <w:rFonts w:ascii="Arial" w:hAnsi="Arial" w:cs="Arial"/>
                <w:b/>
                <w:sz w:val="20"/>
              </w:rPr>
              <w:t>ne vėliau kaip per</w:t>
            </w:r>
            <w:r w:rsidRPr="007D704B">
              <w:rPr>
                <w:rFonts w:ascii="Arial" w:hAnsi="Arial" w:cs="Arial"/>
                <w:sz w:val="20"/>
              </w:rPr>
              <w:t xml:space="preserve"> </w:t>
            </w:r>
            <w:r w:rsidR="00B54FB8">
              <w:rPr>
                <w:rFonts w:ascii="Arial" w:hAnsi="Arial" w:cs="Arial"/>
                <w:b/>
                <w:bCs/>
                <w:sz w:val="20"/>
              </w:rPr>
              <w:t>7</w:t>
            </w:r>
            <w:r w:rsidR="00B54FB8" w:rsidRPr="006B4D48">
              <w:rPr>
                <w:rFonts w:ascii="Arial" w:hAnsi="Arial" w:cs="Arial"/>
                <w:b/>
                <w:bCs/>
                <w:sz w:val="20"/>
              </w:rPr>
              <w:t xml:space="preserve"> </w:t>
            </w:r>
            <w:r w:rsidR="006B4D48" w:rsidRPr="006B4D48">
              <w:rPr>
                <w:rFonts w:ascii="Arial" w:hAnsi="Arial" w:cs="Arial"/>
                <w:b/>
                <w:bCs/>
                <w:sz w:val="20"/>
              </w:rPr>
              <w:t>(</w:t>
            </w:r>
            <w:r w:rsidR="00C3784F">
              <w:rPr>
                <w:rFonts w:ascii="Arial" w:hAnsi="Arial" w:cs="Arial"/>
                <w:b/>
                <w:bCs/>
                <w:sz w:val="20"/>
              </w:rPr>
              <w:t>septyni</w:t>
            </w:r>
            <w:r w:rsidR="00663110">
              <w:rPr>
                <w:rFonts w:ascii="Arial" w:hAnsi="Arial" w:cs="Arial"/>
                <w:b/>
                <w:bCs/>
                <w:sz w:val="20"/>
              </w:rPr>
              <w:t>s</w:t>
            </w:r>
            <w:r w:rsidR="006B4D48" w:rsidRPr="006B4D48">
              <w:rPr>
                <w:rFonts w:ascii="Arial" w:hAnsi="Arial" w:cs="Arial"/>
                <w:b/>
                <w:bCs/>
                <w:sz w:val="20"/>
              </w:rPr>
              <w:t xml:space="preserve">) mėnesius </w:t>
            </w:r>
            <w:r w:rsidRPr="007D704B">
              <w:rPr>
                <w:rFonts w:ascii="Arial" w:hAnsi="Arial" w:cs="Arial"/>
                <w:color w:val="000000"/>
                <w:sz w:val="20"/>
              </w:rPr>
              <w:t>nuo Sutarties įsigaliojimo dienos</w:t>
            </w:r>
            <w:r w:rsidR="006B4D48">
              <w:rPr>
                <w:rFonts w:ascii="Arial" w:hAnsi="Arial" w:cs="Arial"/>
                <w:color w:val="000000"/>
                <w:sz w:val="20"/>
              </w:rPr>
              <w:t>.</w:t>
            </w:r>
          </w:p>
          <w:p w14:paraId="21F60778" w14:textId="77777777" w:rsidR="00DA2ADD" w:rsidRPr="007D704B" w:rsidRDefault="00DA2ADD">
            <w:pPr>
              <w:rPr>
                <w:rFonts w:ascii="Arial" w:hAnsi="Arial" w:cs="Arial"/>
                <w:sz w:val="20"/>
              </w:rPr>
            </w:pPr>
          </w:p>
          <w:p w14:paraId="5FB3E323" w14:textId="0F5C843B" w:rsidR="00DA2ADD" w:rsidRPr="007D704B" w:rsidRDefault="00DA2ADD">
            <w:pPr>
              <w:rPr>
                <w:rFonts w:ascii="Arial" w:hAnsi="Arial" w:cs="Arial"/>
                <w:color w:val="4472C4"/>
                <w:sz w:val="20"/>
              </w:rPr>
            </w:pPr>
          </w:p>
        </w:tc>
      </w:tr>
      <w:tr w:rsidR="00DA2ADD" w:rsidRPr="007D704B" w14:paraId="5DC09016" w14:textId="77777777">
        <w:trPr>
          <w:trHeight w:val="300"/>
        </w:trPr>
        <w:tc>
          <w:tcPr>
            <w:tcW w:w="3094" w:type="dxa"/>
            <w:gridSpan w:val="2"/>
          </w:tcPr>
          <w:p w14:paraId="6AC8B38C" w14:textId="77777777" w:rsidR="00DA2ADD" w:rsidRPr="007D704B" w:rsidRDefault="005B3C59">
            <w:pPr>
              <w:rPr>
                <w:rFonts w:ascii="Arial" w:hAnsi="Arial" w:cs="Arial"/>
                <w:b/>
                <w:kern w:val="2"/>
                <w:sz w:val="20"/>
              </w:rPr>
            </w:pPr>
            <w:r w:rsidRPr="007D704B">
              <w:rPr>
                <w:rFonts w:ascii="Arial" w:hAnsi="Arial" w:cs="Arial"/>
                <w:b/>
                <w:kern w:val="2"/>
                <w:sz w:val="20"/>
              </w:rPr>
              <w:t>4.2. Paslaugų / jų dalies / etapo / periodo suteikimo termino pratęsimas</w:t>
            </w:r>
          </w:p>
        </w:tc>
        <w:tc>
          <w:tcPr>
            <w:tcW w:w="6441" w:type="dxa"/>
            <w:gridSpan w:val="2"/>
          </w:tcPr>
          <w:p w14:paraId="1A1CCBBB" w14:textId="3EE2E2F9" w:rsidR="00DA2ADD" w:rsidRPr="007D704B" w:rsidRDefault="003D4BD0" w:rsidP="00E1169F">
            <w:pPr>
              <w:jc w:val="both"/>
              <w:rPr>
                <w:rFonts w:ascii="Arial" w:hAnsi="Arial" w:cs="Arial"/>
                <w:sz w:val="20"/>
              </w:rPr>
            </w:pPr>
            <w:r w:rsidRPr="00B87585">
              <w:rPr>
                <w:rFonts w:ascii="Arial" w:hAnsi="Arial" w:cs="Arial"/>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43F39">
              <w:rPr>
                <w:rFonts w:ascii="Arial" w:hAnsi="Arial" w:cs="Arial"/>
                <w:kern w:val="2"/>
                <w:sz w:val="20"/>
              </w:rPr>
              <w:t>5 (penkias) darbo dienas</w:t>
            </w:r>
            <w:r w:rsidRPr="00B87585">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Pr="00F51578">
              <w:rPr>
                <w:rFonts w:ascii="Arial" w:hAnsi="Arial" w:cs="Arial"/>
                <w:kern w:val="2"/>
                <w:sz w:val="20"/>
              </w:rPr>
              <w:t xml:space="preserve">nei </w:t>
            </w:r>
            <w:r>
              <w:rPr>
                <w:rFonts w:ascii="Arial" w:hAnsi="Arial" w:cs="Arial"/>
                <w:kern w:val="2"/>
                <w:sz w:val="20"/>
              </w:rPr>
              <w:t>2</w:t>
            </w:r>
            <w:r w:rsidRPr="00F51578">
              <w:rPr>
                <w:rFonts w:ascii="Arial" w:hAnsi="Arial" w:cs="Arial"/>
                <w:kern w:val="2"/>
                <w:sz w:val="20"/>
              </w:rPr>
              <w:t xml:space="preserve"> (</w:t>
            </w:r>
            <w:r>
              <w:rPr>
                <w:rFonts w:ascii="Arial" w:hAnsi="Arial" w:cs="Arial"/>
                <w:kern w:val="2"/>
                <w:sz w:val="20"/>
              </w:rPr>
              <w:t>dviejų</w:t>
            </w:r>
            <w:r w:rsidRPr="00F51578">
              <w:rPr>
                <w:rFonts w:ascii="Arial" w:hAnsi="Arial" w:cs="Arial"/>
                <w:kern w:val="2"/>
                <w:sz w:val="20"/>
              </w:rPr>
              <w:t>) mėnesi</w:t>
            </w:r>
            <w:r>
              <w:rPr>
                <w:rFonts w:ascii="Arial" w:hAnsi="Arial" w:cs="Arial"/>
                <w:kern w:val="2"/>
                <w:sz w:val="20"/>
              </w:rPr>
              <w:t>ų</w:t>
            </w:r>
            <w:r w:rsidRPr="00F51578">
              <w:rPr>
                <w:rFonts w:ascii="Arial" w:hAnsi="Arial" w:cs="Arial"/>
                <w:kern w:val="2"/>
                <w:sz w:val="20"/>
              </w:rPr>
              <w:t xml:space="preserve"> laikotarpiui</w:t>
            </w:r>
            <w:r w:rsidRPr="00B87585">
              <w:rPr>
                <w:rFonts w:ascii="Arial" w:hAnsi="Arial" w:cs="Arial"/>
                <w:kern w:val="2"/>
                <w:sz w:val="20"/>
              </w:rPr>
              <w:t>.</w:t>
            </w:r>
          </w:p>
        </w:tc>
      </w:tr>
      <w:tr w:rsidR="00DA2ADD" w:rsidRPr="007D704B" w14:paraId="1CBBE8B9" w14:textId="77777777">
        <w:trPr>
          <w:trHeight w:val="300"/>
        </w:trPr>
        <w:tc>
          <w:tcPr>
            <w:tcW w:w="3094" w:type="dxa"/>
            <w:gridSpan w:val="2"/>
          </w:tcPr>
          <w:p w14:paraId="3F647CF3" w14:textId="77777777" w:rsidR="00DA2ADD" w:rsidRPr="007D704B" w:rsidRDefault="005B3C59">
            <w:pPr>
              <w:rPr>
                <w:rFonts w:ascii="Arial" w:hAnsi="Arial" w:cs="Arial"/>
                <w:b/>
                <w:kern w:val="2"/>
                <w:sz w:val="20"/>
              </w:rPr>
            </w:pPr>
            <w:r w:rsidRPr="007D704B">
              <w:rPr>
                <w:rFonts w:ascii="Arial" w:hAnsi="Arial" w:cs="Arial"/>
                <w:b/>
                <w:kern w:val="2"/>
                <w:sz w:val="20"/>
              </w:rPr>
              <w:t>4.3. Užsakymų teikimo tvarka</w:t>
            </w:r>
          </w:p>
        </w:tc>
        <w:tc>
          <w:tcPr>
            <w:tcW w:w="6441" w:type="dxa"/>
            <w:gridSpan w:val="2"/>
          </w:tcPr>
          <w:p w14:paraId="0D1A51C5" w14:textId="77777777" w:rsidR="00DA2ADD" w:rsidRPr="007D704B" w:rsidRDefault="005B3C59">
            <w:pPr>
              <w:rPr>
                <w:rFonts w:ascii="Arial" w:hAnsi="Arial" w:cs="Arial"/>
                <w:sz w:val="20"/>
              </w:rPr>
            </w:pPr>
            <w:r w:rsidRPr="007D704B">
              <w:rPr>
                <w:rFonts w:ascii="Arial" w:hAnsi="Arial" w:cs="Arial"/>
                <w:sz w:val="20"/>
              </w:rPr>
              <w:t>Netaikoma</w:t>
            </w:r>
          </w:p>
          <w:p w14:paraId="5D9E4B4E" w14:textId="2EADB4DC" w:rsidR="00DA2ADD" w:rsidRPr="007D704B" w:rsidRDefault="00DA2ADD">
            <w:pPr>
              <w:rPr>
                <w:rFonts w:ascii="Arial" w:hAnsi="Arial" w:cs="Arial"/>
                <w:sz w:val="20"/>
              </w:rPr>
            </w:pPr>
          </w:p>
        </w:tc>
      </w:tr>
      <w:tr w:rsidR="00DA2ADD" w:rsidRPr="007D704B" w14:paraId="5791AE79" w14:textId="77777777" w:rsidTr="006D676E">
        <w:trPr>
          <w:trHeight w:val="549"/>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7D704B" w:rsidRDefault="005B3C59">
            <w:pPr>
              <w:rPr>
                <w:rFonts w:ascii="Arial" w:hAnsi="Arial" w:cs="Arial"/>
                <w:b/>
                <w:kern w:val="2"/>
                <w:sz w:val="20"/>
              </w:rPr>
            </w:pPr>
            <w:r w:rsidRPr="007D704B">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2ADE2C"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2BA0EC30" w14:textId="05B166E8" w:rsidR="00DA2ADD" w:rsidRPr="007D704B" w:rsidRDefault="00DA2ADD">
            <w:pPr>
              <w:rPr>
                <w:rFonts w:ascii="Arial" w:hAnsi="Arial" w:cs="Arial"/>
                <w:sz w:val="20"/>
              </w:rPr>
            </w:pPr>
          </w:p>
        </w:tc>
      </w:tr>
      <w:tr w:rsidR="00DA2ADD" w:rsidRPr="007D704B" w14:paraId="3F8EE4DF" w14:textId="77777777">
        <w:trPr>
          <w:trHeight w:val="300"/>
        </w:trPr>
        <w:tc>
          <w:tcPr>
            <w:tcW w:w="3094" w:type="dxa"/>
            <w:gridSpan w:val="2"/>
          </w:tcPr>
          <w:p w14:paraId="0ADF4B46" w14:textId="77777777" w:rsidR="00DA2ADD" w:rsidRPr="007D704B" w:rsidRDefault="005B3C59">
            <w:pPr>
              <w:rPr>
                <w:rFonts w:ascii="Arial" w:hAnsi="Arial" w:cs="Arial"/>
                <w:b/>
                <w:kern w:val="2"/>
                <w:sz w:val="20"/>
              </w:rPr>
            </w:pPr>
            <w:r w:rsidRPr="007D704B">
              <w:rPr>
                <w:rFonts w:ascii="Arial" w:hAnsi="Arial" w:cs="Arial"/>
                <w:b/>
                <w:kern w:val="2"/>
                <w:sz w:val="20"/>
              </w:rPr>
              <w:t>4.5. Pateikiami dokumentai</w:t>
            </w:r>
          </w:p>
        </w:tc>
        <w:tc>
          <w:tcPr>
            <w:tcW w:w="6441" w:type="dxa"/>
            <w:gridSpan w:val="2"/>
          </w:tcPr>
          <w:p w14:paraId="335784D0" w14:textId="074D9C68" w:rsidR="00DA2ADD" w:rsidRPr="007D704B" w:rsidRDefault="005B3C59" w:rsidP="006D676E">
            <w:pPr>
              <w:jc w:val="both"/>
              <w:rPr>
                <w:rFonts w:ascii="Arial" w:hAnsi="Arial" w:cs="Arial"/>
                <w:sz w:val="20"/>
              </w:rPr>
            </w:pPr>
            <w:r w:rsidRPr="007D704B">
              <w:rPr>
                <w:rFonts w:ascii="Arial" w:hAnsi="Arial" w:cs="Arial"/>
                <w:kern w:val="2"/>
                <w:sz w:val="20"/>
              </w:rPr>
              <w:t>Turi būti pateikiami šie dokumentai</w:t>
            </w:r>
            <w:r w:rsidRPr="00CA23FE">
              <w:rPr>
                <w:rFonts w:ascii="Arial" w:hAnsi="Arial" w:cs="Arial"/>
                <w:kern w:val="2"/>
                <w:sz w:val="20"/>
              </w:rPr>
              <w:t xml:space="preserve">: </w:t>
            </w:r>
            <w:r w:rsidR="00D211B5" w:rsidRPr="00CA23FE">
              <w:rPr>
                <w:rFonts w:ascii="Arial" w:hAnsi="Arial" w:cs="Arial"/>
                <w:kern w:val="2"/>
                <w:sz w:val="20"/>
              </w:rPr>
              <w:t>Techninės specifikacijos 2 lentelės</w:t>
            </w:r>
            <w:r w:rsidR="00CA23FE" w:rsidRPr="00CA23FE">
              <w:rPr>
                <w:rFonts w:ascii="Arial" w:hAnsi="Arial" w:cs="Arial"/>
                <w:kern w:val="2"/>
                <w:sz w:val="20"/>
              </w:rPr>
              <w:t xml:space="preserve"> </w:t>
            </w:r>
            <w:r w:rsidR="00C41314">
              <w:rPr>
                <w:rFonts w:ascii="Arial" w:hAnsi="Arial" w:cs="Arial"/>
                <w:kern w:val="2"/>
                <w:sz w:val="20"/>
              </w:rPr>
              <w:t>5</w:t>
            </w:r>
            <w:r w:rsidR="00CA23FE" w:rsidRPr="00CA23FE">
              <w:rPr>
                <w:rFonts w:ascii="Arial" w:hAnsi="Arial" w:cs="Arial"/>
                <w:kern w:val="2"/>
                <w:sz w:val="20"/>
              </w:rPr>
              <w:t xml:space="preserve"> punkte nurodyti dokumentai,</w:t>
            </w:r>
            <w:r w:rsidR="00D211B5" w:rsidRPr="00CA23FE">
              <w:rPr>
                <w:rFonts w:ascii="Arial" w:hAnsi="Arial" w:cs="Arial"/>
                <w:kern w:val="2"/>
                <w:sz w:val="20"/>
              </w:rPr>
              <w:t xml:space="preserve"> </w:t>
            </w:r>
            <w:r w:rsidRPr="00CA23FE">
              <w:rPr>
                <w:rFonts w:ascii="Arial" w:hAnsi="Arial" w:cs="Arial"/>
                <w:kern w:val="2"/>
                <w:sz w:val="20"/>
              </w:rPr>
              <w:t xml:space="preserve"> Paslaugų perdavimo-priėmimo aktas ir Sąskaita</w:t>
            </w:r>
            <w:r w:rsidR="00CA23FE" w:rsidRPr="00CA23FE">
              <w:rPr>
                <w:rFonts w:ascii="Arial" w:hAnsi="Arial" w:cs="Arial"/>
                <w:kern w:val="2"/>
                <w:sz w:val="20"/>
              </w:rPr>
              <w:t xml:space="preserve">. </w:t>
            </w:r>
            <w:r w:rsidRPr="007D704B">
              <w:rPr>
                <w:rFonts w:ascii="Arial" w:hAnsi="Arial" w:cs="Arial"/>
                <w:kern w:val="2"/>
                <w:sz w:val="20"/>
              </w:rPr>
              <w:t>Tiekėjui nepateikus nurodytų dokumentų, laikoma, kad Paslaugos neatitinka Sutartyje nustatytų reikalavimų.</w:t>
            </w:r>
          </w:p>
        </w:tc>
      </w:tr>
      <w:tr w:rsidR="00DA2ADD" w:rsidRPr="007D704B" w14:paraId="5AB313B4" w14:textId="77777777">
        <w:trPr>
          <w:trHeight w:val="300"/>
        </w:trPr>
        <w:tc>
          <w:tcPr>
            <w:tcW w:w="9535" w:type="dxa"/>
            <w:gridSpan w:val="4"/>
          </w:tcPr>
          <w:p w14:paraId="67EF1986" w14:textId="77777777" w:rsidR="00DA2ADD" w:rsidRPr="007D704B" w:rsidRDefault="005B3C59">
            <w:pPr>
              <w:jc w:val="center"/>
              <w:rPr>
                <w:rFonts w:ascii="Arial" w:hAnsi="Arial" w:cs="Arial"/>
                <w:b/>
                <w:kern w:val="2"/>
                <w:sz w:val="20"/>
              </w:rPr>
            </w:pPr>
            <w:r w:rsidRPr="007D704B">
              <w:rPr>
                <w:rFonts w:ascii="Arial" w:hAnsi="Arial" w:cs="Arial"/>
                <w:b/>
                <w:kern w:val="2"/>
                <w:sz w:val="20"/>
              </w:rPr>
              <w:t>5. SUTARTIES KAINA IR ATSISKAITYMO TVARKA</w:t>
            </w:r>
          </w:p>
        </w:tc>
      </w:tr>
      <w:tr w:rsidR="00DA2ADD" w:rsidRPr="007D704B" w14:paraId="663141A4" w14:textId="77777777">
        <w:trPr>
          <w:trHeight w:val="300"/>
        </w:trPr>
        <w:tc>
          <w:tcPr>
            <w:tcW w:w="3094" w:type="dxa"/>
            <w:gridSpan w:val="2"/>
          </w:tcPr>
          <w:p w14:paraId="2307BB0E" w14:textId="77777777" w:rsidR="00DA2ADD" w:rsidRPr="007D704B" w:rsidRDefault="005B3C59">
            <w:pPr>
              <w:rPr>
                <w:rFonts w:ascii="Arial" w:hAnsi="Arial" w:cs="Arial"/>
                <w:b/>
                <w:kern w:val="2"/>
                <w:sz w:val="20"/>
              </w:rPr>
            </w:pPr>
            <w:r w:rsidRPr="007D704B">
              <w:rPr>
                <w:rFonts w:ascii="Arial" w:hAnsi="Arial" w:cs="Arial"/>
                <w:b/>
                <w:kern w:val="2"/>
                <w:sz w:val="20"/>
              </w:rPr>
              <w:t>5.1. Sutarčiai taikomas kainos apskaičiavimo būdas</w:t>
            </w:r>
          </w:p>
        </w:tc>
        <w:tc>
          <w:tcPr>
            <w:tcW w:w="6441" w:type="dxa"/>
            <w:gridSpan w:val="2"/>
          </w:tcPr>
          <w:p w14:paraId="0C3EF45D" w14:textId="59AA0A13" w:rsidR="00DA2ADD" w:rsidRPr="009B1E3F" w:rsidRDefault="005B3C59" w:rsidP="001C4EA1">
            <w:pPr>
              <w:jc w:val="both"/>
              <w:rPr>
                <w:rFonts w:ascii="Arial" w:hAnsi="Arial" w:cs="Arial"/>
                <w:kern w:val="2"/>
                <w:sz w:val="20"/>
              </w:rPr>
            </w:pPr>
            <w:r w:rsidRPr="007D704B">
              <w:rPr>
                <w:rFonts w:ascii="Arial" w:hAnsi="Arial" w:cs="Arial"/>
                <w:kern w:val="2"/>
                <w:sz w:val="20"/>
              </w:rPr>
              <w:t xml:space="preserve">Mišri kainodara </w:t>
            </w:r>
            <w:r w:rsidR="009B1E3F">
              <w:rPr>
                <w:rFonts w:ascii="Arial" w:hAnsi="Arial" w:cs="Arial"/>
                <w:kern w:val="2"/>
                <w:sz w:val="20"/>
              </w:rPr>
              <w:t>(f</w:t>
            </w:r>
            <w:r w:rsidR="009B1E3F" w:rsidRPr="009B1E3F">
              <w:rPr>
                <w:rFonts w:ascii="Arial" w:hAnsi="Arial" w:cs="Arial"/>
                <w:kern w:val="2"/>
                <w:sz w:val="20"/>
              </w:rPr>
              <w:t xml:space="preserve">iksuoto įkainio </w:t>
            </w:r>
            <w:r w:rsidR="009B1E3F">
              <w:rPr>
                <w:rFonts w:ascii="Arial" w:hAnsi="Arial" w:cs="Arial"/>
                <w:kern w:val="2"/>
                <w:sz w:val="20"/>
              </w:rPr>
              <w:t>ir</w:t>
            </w:r>
            <w:r w:rsidR="009B1E3F" w:rsidRPr="007D704B">
              <w:rPr>
                <w:rFonts w:ascii="Arial" w:hAnsi="Arial" w:cs="Arial"/>
                <w:kern w:val="2"/>
                <w:sz w:val="20"/>
              </w:rPr>
              <w:t xml:space="preserve"> Sutarties vykdymo išlaidų atlyginimo kainodara</w:t>
            </w:r>
            <w:r w:rsidR="009B1E3F">
              <w:rPr>
                <w:rFonts w:ascii="Arial" w:hAnsi="Arial" w:cs="Arial"/>
                <w:kern w:val="2"/>
                <w:sz w:val="20"/>
              </w:rPr>
              <w:t>)</w:t>
            </w:r>
          </w:p>
        </w:tc>
      </w:tr>
      <w:tr w:rsidR="00DA2ADD" w:rsidRPr="007D704B" w14:paraId="684680F4" w14:textId="77777777">
        <w:trPr>
          <w:trHeight w:val="300"/>
        </w:trPr>
        <w:tc>
          <w:tcPr>
            <w:tcW w:w="3094" w:type="dxa"/>
            <w:gridSpan w:val="2"/>
          </w:tcPr>
          <w:p w14:paraId="37E90A75" w14:textId="77777777" w:rsidR="00DA2ADD" w:rsidRPr="007D704B" w:rsidRDefault="005B3C59">
            <w:pPr>
              <w:rPr>
                <w:rFonts w:ascii="Arial" w:hAnsi="Arial" w:cs="Arial"/>
                <w:b/>
                <w:kern w:val="2"/>
                <w:sz w:val="20"/>
              </w:rPr>
            </w:pPr>
            <w:r w:rsidRPr="007D704B">
              <w:rPr>
                <w:rFonts w:ascii="Arial" w:hAnsi="Arial" w:cs="Arial"/>
                <w:b/>
                <w:kern w:val="2"/>
                <w:sz w:val="20"/>
              </w:rPr>
              <w:t xml:space="preserve">5.2. Pradinės Sutarties vertė ir Sutarties kaina, kai taikoma </w:t>
            </w:r>
            <w:r w:rsidRPr="007D704B">
              <w:rPr>
                <w:rFonts w:ascii="Arial" w:hAnsi="Arial" w:cs="Arial"/>
                <w:b/>
                <w:kern w:val="2"/>
                <w:sz w:val="20"/>
                <w:u w:val="single"/>
              </w:rPr>
              <w:t>mišri</w:t>
            </w:r>
            <w:r w:rsidRPr="007D704B">
              <w:rPr>
                <w:rFonts w:ascii="Arial" w:hAnsi="Arial" w:cs="Arial"/>
                <w:b/>
                <w:kern w:val="2"/>
                <w:sz w:val="20"/>
              </w:rPr>
              <w:t xml:space="preserve"> kainodara</w:t>
            </w:r>
          </w:p>
          <w:p w14:paraId="0242F07E" w14:textId="77777777" w:rsidR="00DA2ADD" w:rsidRPr="007D704B" w:rsidRDefault="00DA2ADD">
            <w:pPr>
              <w:rPr>
                <w:rFonts w:ascii="Arial" w:hAnsi="Arial" w:cs="Arial"/>
                <w:b/>
                <w:kern w:val="2"/>
                <w:sz w:val="20"/>
              </w:rPr>
            </w:pPr>
          </w:p>
          <w:p w14:paraId="5D10B7E9" w14:textId="77777777" w:rsidR="00DA2ADD" w:rsidRPr="007D704B" w:rsidRDefault="00DA2ADD">
            <w:pPr>
              <w:rPr>
                <w:rFonts w:ascii="Arial" w:hAnsi="Arial" w:cs="Arial"/>
                <w:b/>
                <w:kern w:val="2"/>
                <w:sz w:val="20"/>
              </w:rPr>
            </w:pPr>
          </w:p>
          <w:p w14:paraId="656C50F1" w14:textId="77777777" w:rsidR="00DA2ADD" w:rsidRPr="007D704B" w:rsidRDefault="00DA2ADD">
            <w:pPr>
              <w:rPr>
                <w:rFonts w:ascii="Arial" w:hAnsi="Arial" w:cs="Arial"/>
                <w:b/>
                <w:kern w:val="2"/>
                <w:sz w:val="20"/>
              </w:rPr>
            </w:pPr>
          </w:p>
          <w:p w14:paraId="076A2298" w14:textId="77777777" w:rsidR="00DA2ADD" w:rsidRPr="007D704B" w:rsidRDefault="00DA2ADD">
            <w:pPr>
              <w:rPr>
                <w:rFonts w:ascii="Arial" w:hAnsi="Arial" w:cs="Arial"/>
                <w:b/>
                <w:kern w:val="2"/>
                <w:sz w:val="20"/>
              </w:rPr>
            </w:pPr>
          </w:p>
          <w:p w14:paraId="0DBDCA0F" w14:textId="77777777" w:rsidR="00DA2ADD" w:rsidRPr="007D704B" w:rsidRDefault="00DA2ADD">
            <w:pPr>
              <w:rPr>
                <w:rFonts w:ascii="Arial" w:hAnsi="Arial" w:cs="Arial"/>
                <w:b/>
                <w:kern w:val="2"/>
                <w:sz w:val="20"/>
              </w:rPr>
            </w:pPr>
          </w:p>
          <w:p w14:paraId="44FD54B3" w14:textId="77777777" w:rsidR="00DA2ADD" w:rsidRPr="007D704B" w:rsidRDefault="00DA2ADD">
            <w:pPr>
              <w:rPr>
                <w:rFonts w:ascii="Arial" w:hAnsi="Arial" w:cs="Arial"/>
                <w:b/>
                <w:kern w:val="2"/>
                <w:sz w:val="20"/>
              </w:rPr>
            </w:pPr>
          </w:p>
          <w:p w14:paraId="45A73A28" w14:textId="77777777" w:rsidR="00DA2ADD" w:rsidRPr="007D704B" w:rsidRDefault="00DA2ADD">
            <w:pPr>
              <w:rPr>
                <w:rFonts w:ascii="Arial" w:hAnsi="Arial" w:cs="Arial"/>
                <w:b/>
                <w:kern w:val="2"/>
                <w:sz w:val="20"/>
              </w:rPr>
            </w:pPr>
          </w:p>
          <w:p w14:paraId="3B6EF649" w14:textId="77777777" w:rsidR="00DA2ADD" w:rsidRPr="007D704B" w:rsidRDefault="00DA2ADD">
            <w:pPr>
              <w:rPr>
                <w:rFonts w:ascii="Arial" w:hAnsi="Arial" w:cs="Arial"/>
                <w:b/>
                <w:kern w:val="2"/>
                <w:sz w:val="20"/>
              </w:rPr>
            </w:pPr>
          </w:p>
          <w:p w14:paraId="2AEB1B9F" w14:textId="77777777" w:rsidR="00DA2ADD" w:rsidRPr="007D704B" w:rsidRDefault="00DA2ADD">
            <w:pPr>
              <w:rPr>
                <w:rFonts w:ascii="Arial" w:hAnsi="Arial" w:cs="Arial"/>
                <w:b/>
                <w:kern w:val="2"/>
                <w:sz w:val="20"/>
              </w:rPr>
            </w:pPr>
          </w:p>
          <w:p w14:paraId="188F7915" w14:textId="77777777" w:rsidR="00DA2ADD" w:rsidRPr="007D704B" w:rsidRDefault="00DA2ADD">
            <w:pPr>
              <w:rPr>
                <w:rFonts w:ascii="Arial" w:hAnsi="Arial" w:cs="Arial"/>
                <w:b/>
                <w:kern w:val="2"/>
                <w:sz w:val="20"/>
              </w:rPr>
            </w:pPr>
          </w:p>
          <w:p w14:paraId="5324D7B2" w14:textId="77777777" w:rsidR="00DA2ADD" w:rsidRPr="007D704B" w:rsidRDefault="00DA2ADD">
            <w:pPr>
              <w:rPr>
                <w:rFonts w:ascii="Arial" w:hAnsi="Arial" w:cs="Arial"/>
                <w:kern w:val="2"/>
                <w:sz w:val="20"/>
              </w:rPr>
            </w:pPr>
          </w:p>
        </w:tc>
        <w:tc>
          <w:tcPr>
            <w:tcW w:w="6441" w:type="dxa"/>
            <w:gridSpan w:val="2"/>
          </w:tcPr>
          <w:p w14:paraId="2A92E9C5" w14:textId="77777777" w:rsidR="00401FF4" w:rsidRPr="007D704B" w:rsidRDefault="00401FF4" w:rsidP="00401FF4">
            <w:pPr>
              <w:jc w:val="both"/>
              <w:rPr>
                <w:rFonts w:ascii="Arial" w:hAnsi="Arial" w:cs="Arial"/>
                <w:sz w:val="20"/>
              </w:rPr>
            </w:pPr>
            <w:r w:rsidRPr="007D704B">
              <w:rPr>
                <w:rFonts w:ascii="Arial" w:hAnsi="Arial" w:cs="Arial"/>
                <w:kern w:val="2"/>
                <w:sz w:val="20"/>
              </w:rPr>
              <w:t xml:space="preserve">Pradinės Sutarties vertė yra </w:t>
            </w:r>
            <w:r w:rsidRPr="001C4EA1">
              <w:rPr>
                <w:rFonts w:ascii="Arial" w:hAnsi="Arial" w:cs="Arial"/>
                <w:kern w:val="2"/>
                <w:sz w:val="20"/>
              </w:rPr>
              <w:t xml:space="preserve">90 000,00 </w:t>
            </w:r>
            <w:r w:rsidRPr="007D704B">
              <w:rPr>
                <w:rFonts w:ascii="Arial" w:hAnsi="Arial" w:cs="Arial"/>
                <w:kern w:val="2"/>
                <w:sz w:val="20"/>
              </w:rPr>
              <w:t xml:space="preserve">Eur </w:t>
            </w:r>
            <w:r w:rsidRPr="00FC6F06">
              <w:rPr>
                <w:rFonts w:ascii="Arial" w:hAnsi="Arial" w:cs="Arial"/>
                <w:kern w:val="2"/>
                <w:sz w:val="20"/>
              </w:rPr>
              <w:t>(</w:t>
            </w:r>
            <w:r>
              <w:rPr>
                <w:rFonts w:ascii="Arial" w:hAnsi="Arial" w:cs="Arial"/>
                <w:kern w:val="2"/>
                <w:sz w:val="20"/>
              </w:rPr>
              <w:t>devyniasdešimt tūkstančių eurų ir 00 ct</w:t>
            </w:r>
            <w:r w:rsidRPr="00FC6F06">
              <w:rPr>
                <w:rFonts w:ascii="Arial" w:hAnsi="Arial" w:cs="Arial"/>
                <w:kern w:val="2"/>
                <w:sz w:val="20"/>
              </w:rPr>
              <w:t xml:space="preserve">) </w:t>
            </w:r>
            <w:r w:rsidRPr="007D704B">
              <w:rPr>
                <w:rFonts w:ascii="Arial" w:hAnsi="Arial" w:cs="Arial"/>
                <w:kern w:val="2"/>
                <w:sz w:val="20"/>
              </w:rPr>
              <w:t>be PVM.</w:t>
            </w:r>
          </w:p>
          <w:p w14:paraId="611EE934" w14:textId="77777777" w:rsidR="00401FF4" w:rsidRPr="00FB366C" w:rsidRDefault="00401FF4" w:rsidP="00401FF4">
            <w:pPr>
              <w:jc w:val="both"/>
              <w:rPr>
                <w:rFonts w:ascii="Arial" w:hAnsi="Arial" w:cs="Arial"/>
                <w:sz w:val="20"/>
              </w:rPr>
            </w:pPr>
            <w:r w:rsidRPr="007D704B">
              <w:rPr>
                <w:rFonts w:ascii="Arial" w:hAnsi="Arial" w:cs="Arial"/>
                <w:kern w:val="2"/>
                <w:sz w:val="20"/>
              </w:rPr>
              <w:t xml:space="preserve">PVM sudaro </w:t>
            </w:r>
            <w:r>
              <w:rPr>
                <w:rFonts w:ascii="Arial" w:hAnsi="Arial" w:cs="Arial"/>
                <w:kern w:val="2"/>
                <w:sz w:val="20"/>
              </w:rPr>
              <w:t xml:space="preserve">18 900,00 </w:t>
            </w:r>
            <w:r w:rsidRPr="00FB366C">
              <w:rPr>
                <w:rFonts w:ascii="Arial" w:hAnsi="Arial" w:cs="Arial"/>
                <w:kern w:val="2"/>
                <w:sz w:val="20"/>
              </w:rPr>
              <w:t>Eur (aštuoni</w:t>
            </w:r>
            <w:r>
              <w:rPr>
                <w:rFonts w:ascii="Arial" w:hAnsi="Arial" w:cs="Arial"/>
                <w:kern w:val="2"/>
                <w:sz w:val="20"/>
              </w:rPr>
              <w:t>olika</w:t>
            </w:r>
            <w:r w:rsidRPr="00FB366C">
              <w:rPr>
                <w:rFonts w:ascii="Arial" w:hAnsi="Arial" w:cs="Arial"/>
                <w:kern w:val="2"/>
                <w:sz w:val="20"/>
              </w:rPr>
              <w:t xml:space="preserve"> tūkstanči</w:t>
            </w:r>
            <w:r>
              <w:rPr>
                <w:rFonts w:ascii="Arial" w:hAnsi="Arial" w:cs="Arial"/>
                <w:kern w:val="2"/>
                <w:sz w:val="20"/>
              </w:rPr>
              <w:t>ų</w:t>
            </w:r>
            <w:r w:rsidRPr="00FB366C">
              <w:rPr>
                <w:rFonts w:ascii="Arial" w:hAnsi="Arial" w:cs="Arial"/>
                <w:kern w:val="2"/>
                <w:sz w:val="20"/>
              </w:rPr>
              <w:t xml:space="preserve"> devyni šimtai eurų ir 00 ct).</w:t>
            </w:r>
          </w:p>
          <w:p w14:paraId="79E56A65" w14:textId="77777777" w:rsidR="00401FF4" w:rsidRPr="00FC6F06" w:rsidRDefault="00401FF4" w:rsidP="00401FF4">
            <w:pPr>
              <w:jc w:val="both"/>
              <w:rPr>
                <w:rFonts w:ascii="Arial" w:hAnsi="Arial" w:cs="Arial"/>
                <w:kern w:val="2"/>
                <w:sz w:val="20"/>
              </w:rPr>
            </w:pPr>
            <w:r w:rsidRPr="00FB366C">
              <w:rPr>
                <w:rFonts w:ascii="Arial" w:hAnsi="Arial" w:cs="Arial"/>
                <w:kern w:val="2"/>
                <w:sz w:val="20"/>
              </w:rPr>
              <w:t xml:space="preserve">Sutarties kaina yra 108 900,00 Eur </w:t>
            </w:r>
            <w:r w:rsidRPr="00FC6F06">
              <w:rPr>
                <w:rFonts w:ascii="Arial" w:hAnsi="Arial" w:cs="Arial"/>
                <w:kern w:val="2"/>
                <w:sz w:val="20"/>
              </w:rPr>
              <w:t>(</w:t>
            </w:r>
            <w:r>
              <w:rPr>
                <w:rFonts w:ascii="Arial" w:hAnsi="Arial" w:cs="Arial"/>
                <w:kern w:val="2"/>
                <w:sz w:val="20"/>
              </w:rPr>
              <w:t>vienas šimtas aštuoni tūkstančiai devyni šimtai eurų ir 00 ct</w:t>
            </w:r>
            <w:r w:rsidRPr="00FC6F06">
              <w:rPr>
                <w:rFonts w:ascii="Arial" w:hAnsi="Arial" w:cs="Arial"/>
                <w:kern w:val="2"/>
                <w:sz w:val="20"/>
              </w:rPr>
              <w:t xml:space="preserve">) </w:t>
            </w:r>
            <w:r w:rsidRPr="007D704B">
              <w:rPr>
                <w:rFonts w:ascii="Arial" w:hAnsi="Arial" w:cs="Arial"/>
                <w:kern w:val="2"/>
                <w:sz w:val="20"/>
              </w:rPr>
              <w:t>su PVM.</w:t>
            </w:r>
          </w:p>
          <w:p w14:paraId="712FA437" w14:textId="77777777" w:rsidR="00401FF4" w:rsidRPr="007D704B" w:rsidRDefault="00401FF4" w:rsidP="00401FF4">
            <w:pPr>
              <w:rPr>
                <w:rFonts w:ascii="Arial" w:hAnsi="Arial" w:cs="Arial"/>
                <w:kern w:val="2"/>
                <w:sz w:val="20"/>
              </w:rPr>
            </w:pPr>
          </w:p>
          <w:p w14:paraId="148784AA" w14:textId="4FE8B6AB" w:rsidR="00AD082B" w:rsidRDefault="00401FF4" w:rsidP="00046DAF">
            <w:pPr>
              <w:jc w:val="both"/>
              <w:rPr>
                <w:rFonts w:ascii="Arial" w:hAnsi="Arial" w:cs="Arial"/>
                <w:color w:val="000000"/>
                <w:kern w:val="2"/>
                <w:sz w:val="20"/>
              </w:rPr>
            </w:pPr>
            <w:r w:rsidRPr="007D704B">
              <w:rPr>
                <w:rFonts w:ascii="Arial" w:hAnsi="Arial" w:cs="Arial"/>
                <w:color w:val="000000"/>
                <w:kern w:val="2"/>
                <w:sz w:val="20"/>
              </w:rPr>
              <w:t xml:space="preserve">Šioje Sutartyje Pradinės Sutarties vertė yra lygi </w:t>
            </w:r>
            <w:r w:rsidRPr="007D704B">
              <w:rPr>
                <w:rFonts w:ascii="Arial" w:hAnsi="Arial" w:cs="Arial"/>
                <w:b/>
                <w:color w:val="000000"/>
                <w:kern w:val="2"/>
                <w:sz w:val="20"/>
              </w:rPr>
              <w:t>maksimaliai pirkimui skirtai lėšų sumai</w:t>
            </w:r>
            <w:r w:rsidRPr="007D704B">
              <w:rPr>
                <w:rFonts w:ascii="Arial" w:hAnsi="Arial" w:cs="Arial"/>
                <w:color w:val="000000"/>
                <w:kern w:val="2"/>
                <w:sz w:val="20"/>
              </w:rPr>
              <w:t xml:space="preserve"> </w:t>
            </w:r>
            <w:r w:rsidRPr="007D704B">
              <w:rPr>
                <w:rFonts w:ascii="Arial" w:hAnsi="Arial" w:cs="Arial"/>
                <w:b/>
                <w:color w:val="000000"/>
                <w:kern w:val="2"/>
                <w:sz w:val="20"/>
              </w:rPr>
              <w:t>be PVM</w:t>
            </w:r>
            <w:r w:rsidRPr="007D704B">
              <w:rPr>
                <w:rFonts w:ascii="Arial" w:hAnsi="Arial" w:cs="Arial"/>
                <w:color w:val="000000"/>
                <w:kern w:val="2"/>
                <w:sz w:val="20"/>
              </w:rPr>
              <w:t xml:space="preserve"> </w:t>
            </w:r>
            <w:r w:rsidR="00AD082B" w:rsidRPr="00AD082B">
              <w:rPr>
                <w:rFonts w:ascii="Arial" w:hAnsi="Arial" w:cs="Arial"/>
                <w:color w:val="000000"/>
                <w:kern w:val="2"/>
                <w:sz w:val="20"/>
              </w:rPr>
              <w:t>pirkimo dokumentuose ir Sutartyje nurodytų P</w:t>
            </w:r>
            <w:r w:rsidR="00584A4F">
              <w:rPr>
                <w:rFonts w:ascii="Arial" w:hAnsi="Arial" w:cs="Arial"/>
                <w:color w:val="000000"/>
                <w:kern w:val="2"/>
                <w:sz w:val="20"/>
              </w:rPr>
              <w:t>aslaug</w:t>
            </w:r>
            <w:r w:rsidR="00AD082B" w:rsidRPr="00AD082B">
              <w:rPr>
                <w:rFonts w:ascii="Arial" w:hAnsi="Arial" w:cs="Arial"/>
                <w:color w:val="000000"/>
                <w:kern w:val="2"/>
                <w:sz w:val="20"/>
              </w:rPr>
              <w:t xml:space="preserve">ų įsigijimui Tiekėjo pasiūlyme ir šioje Sutartyje nurodytomis sąlygomis, ne didesniais įkainiais </w:t>
            </w:r>
            <w:r w:rsidR="00584A4F" w:rsidRPr="00584A4F">
              <w:rPr>
                <w:rFonts w:ascii="Arial" w:hAnsi="Arial" w:cs="Arial"/>
                <w:color w:val="000000"/>
                <w:kern w:val="2"/>
                <w:sz w:val="20"/>
              </w:rPr>
              <w:t xml:space="preserve">nei nurodyti Sutarties priede Nr. </w:t>
            </w:r>
            <w:r w:rsidR="00584A4F">
              <w:rPr>
                <w:rFonts w:ascii="Arial" w:hAnsi="Arial" w:cs="Arial"/>
                <w:color w:val="000000"/>
                <w:kern w:val="2"/>
                <w:sz w:val="20"/>
              </w:rPr>
              <w:t>1</w:t>
            </w:r>
            <w:r w:rsidR="00584A4F" w:rsidRPr="00584A4F">
              <w:rPr>
                <w:rFonts w:ascii="Arial" w:hAnsi="Arial" w:cs="Arial"/>
                <w:color w:val="000000"/>
                <w:kern w:val="2"/>
                <w:sz w:val="20"/>
              </w:rPr>
              <w:t xml:space="preserve"> „</w:t>
            </w:r>
            <w:r w:rsidR="00CD6163">
              <w:rPr>
                <w:rFonts w:ascii="Arial" w:hAnsi="Arial" w:cs="Arial"/>
                <w:color w:val="000000"/>
                <w:kern w:val="2"/>
                <w:sz w:val="20"/>
              </w:rPr>
              <w:t>P</w:t>
            </w:r>
            <w:r w:rsidR="00584A4F" w:rsidRPr="00584A4F">
              <w:rPr>
                <w:rFonts w:ascii="Arial" w:hAnsi="Arial" w:cs="Arial"/>
                <w:color w:val="000000"/>
                <w:kern w:val="2"/>
                <w:sz w:val="20"/>
              </w:rPr>
              <w:t xml:space="preserve">asiūlymas“, bei </w:t>
            </w:r>
            <w:r w:rsidR="00CD6163">
              <w:rPr>
                <w:rFonts w:ascii="Arial" w:hAnsi="Arial" w:cs="Arial"/>
                <w:color w:val="000000"/>
                <w:kern w:val="2"/>
                <w:sz w:val="20"/>
              </w:rPr>
              <w:t>Tiekėjo</w:t>
            </w:r>
            <w:r w:rsidR="00584A4F" w:rsidRPr="00584A4F">
              <w:rPr>
                <w:rFonts w:ascii="Arial" w:hAnsi="Arial" w:cs="Arial"/>
                <w:color w:val="000000"/>
                <w:kern w:val="2"/>
                <w:sz w:val="20"/>
              </w:rPr>
              <w:t xml:space="preserve"> faktiškai patiriamos išlaidoms už </w:t>
            </w:r>
            <w:r w:rsidR="00584A4F">
              <w:rPr>
                <w:rFonts w:ascii="Arial" w:hAnsi="Arial" w:cs="Arial"/>
                <w:color w:val="000000"/>
                <w:kern w:val="2"/>
                <w:sz w:val="20"/>
              </w:rPr>
              <w:t>Paslaugų teikimui</w:t>
            </w:r>
            <w:r w:rsidR="00584A4F" w:rsidRPr="00584A4F">
              <w:rPr>
                <w:rFonts w:ascii="Arial" w:hAnsi="Arial" w:cs="Arial"/>
                <w:color w:val="000000"/>
                <w:kern w:val="2"/>
                <w:sz w:val="20"/>
              </w:rPr>
              <w:t xml:space="preserve"> panaudotas dalis ir medžiagas, kaip numatyta Techninė</w:t>
            </w:r>
            <w:r w:rsidR="00D03EEB">
              <w:rPr>
                <w:rFonts w:ascii="Arial" w:hAnsi="Arial" w:cs="Arial"/>
                <w:color w:val="000000"/>
                <w:kern w:val="2"/>
                <w:sz w:val="20"/>
              </w:rPr>
              <w:t>s</w:t>
            </w:r>
            <w:r w:rsidR="00584A4F" w:rsidRPr="00584A4F">
              <w:rPr>
                <w:rFonts w:ascii="Arial" w:hAnsi="Arial" w:cs="Arial"/>
                <w:color w:val="000000"/>
                <w:kern w:val="2"/>
                <w:sz w:val="20"/>
              </w:rPr>
              <w:t xml:space="preserve"> specifikacij</w:t>
            </w:r>
            <w:r w:rsidR="00D03EEB">
              <w:rPr>
                <w:rFonts w:ascii="Arial" w:hAnsi="Arial" w:cs="Arial"/>
                <w:color w:val="000000"/>
                <w:kern w:val="2"/>
                <w:sz w:val="20"/>
              </w:rPr>
              <w:t>os</w:t>
            </w:r>
            <w:r w:rsidR="00584A4F" w:rsidRPr="00584A4F">
              <w:rPr>
                <w:rFonts w:ascii="Arial" w:hAnsi="Arial" w:cs="Arial"/>
                <w:color w:val="000000"/>
                <w:kern w:val="2"/>
                <w:sz w:val="20"/>
              </w:rPr>
              <w:t xml:space="preserve"> 2 lentelės </w:t>
            </w:r>
            <w:r w:rsidR="00584A4F">
              <w:rPr>
                <w:rFonts w:ascii="Arial" w:hAnsi="Arial" w:cs="Arial"/>
                <w:color w:val="000000"/>
                <w:kern w:val="2"/>
                <w:sz w:val="20"/>
              </w:rPr>
              <w:t>2</w:t>
            </w:r>
            <w:r w:rsidR="00584A4F" w:rsidRPr="00584A4F">
              <w:rPr>
                <w:rFonts w:ascii="Arial" w:hAnsi="Arial" w:cs="Arial"/>
                <w:color w:val="000000"/>
                <w:kern w:val="2"/>
                <w:sz w:val="20"/>
              </w:rPr>
              <w:t xml:space="preserve"> punkte</w:t>
            </w:r>
            <w:r w:rsidR="00517A64">
              <w:rPr>
                <w:rFonts w:ascii="Arial" w:hAnsi="Arial" w:cs="Arial"/>
                <w:color w:val="000000"/>
                <w:kern w:val="2"/>
                <w:sz w:val="20"/>
              </w:rPr>
              <w:t>.</w:t>
            </w:r>
          </w:p>
          <w:p w14:paraId="61F3F564" w14:textId="6719DD62" w:rsidR="00584A4F" w:rsidRDefault="00584A4F" w:rsidP="00E311FC">
            <w:pPr>
              <w:jc w:val="both"/>
              <w:rPr>
                <w:rFonts w:ascii="Arial" w:hAnsi="Arial" w:cs="Arial"/>
                <w:color w:val="000000"/>
                <w:kern w:val="2"/>
                <w:sz w:val="20"/>
              </w:rPr>
            </w:pPr>
          </w:p>
          <w:p w14:paraId="664EF38F" w14:textId="4860C583" w:rsidR="00584A4F" w:rsidRDefault="00426415" w:rsidP="00E311FC">
            <w:pPr>
              <w:jc w:val="both"/>
              <w:rPr>
                <w:rFonts w:ascii="Arial" w:hAnsi="Arial" w:cs="Arial"/>
                <w:color w:val="000000"/>
                <w:kern w:val="2"/>
                <w:sz w:val="20"/>
              </w:rPr>
            </w:pPr>
            <w:r w:rsidRPr="00426415">
              <w:rPr>
                <w:rFonts w:ascii="Arial" w:hAnsi="Arial" w:cs="Arial"/>
                <w:color w:val="000000"/>
                <w:kern w:val="2"/>
                <w:sz w:val="20"/>
              </w:rPr>
              <w:t xml:space="preserve">Fiksuoto įkainio kainodaros dalis taikoma Paslaugoms, nurodytoms Sutarties priedo Nr. </w:t>
            </w:r>
            <w:r>
              <w:rPr>
                <w:rFonts w:ascii="Arial" w:hAnsi="Arial" w:cs="Arial"/>
                <w:color w:val="000000"/>
                <w:kern w:val="2"/>
                <w:sz w:val="20"/>
              </w:rPr>
              <w:t>1</w:t>
            </w:r>
            <w:r w:rsidRPr="00426415">
              <w:rPr>
                <w:rFonts w:ascii="Arial" w:hAnsi="Arial" w:cs="Arial"/>
                <w:color w:val="000000"/>
                <w:kern w:val="2"/>
                <w:sz w:val="20"/>
              </w:rPr>
              <w:t xml:space="preserve"> „</w:t>
            </w:r>
            <w:r w:rsidR="00CD6163">
              <w:rPr>
                <w:rFonts w:ascii="Arial" w:hAnsi="Arial" w:cs="Arial"/>
                <w:color w:val="000000"/>
                <w:kern w:val="2"/>
                <w:sz w:val="20"/>
              </w:rPr>
              <w:t>P</w:t>
            </w:r>
            <w:r w:rsidRPr="00426415">
              <w:rPr>
                <w:rFonts w:ascii="Arial" w:hAnsi="Arial" w:cs="Arial"/>
                <w:color w:val="000000"/>
                <w:kern w:val="2"/>
                <w:sz w:val="20"/>
              </w:rPr>
              <w:t xml:space="preserve">asiūlymas“ lentelėje Nr. </w:t>
            </w:r>
            <w:r>
              <w:rPr>
                <w:rFonts w:ascii="Arial" w:hAnsi="Arial" w:cs="Arial"/>
                <w:color w:val="000000"/>
                <w:kern w:val="2"/>
                <w:sz w:val="20"/>
              </w:rPr>
              <w:t>5</w:t>
            </w:r>
            <w:r w:rsidRPr="00426415">
              <w:rPr>
                <w:rFonts w:ascii="Arial" w:hAnsi="Arial" w:cs="Arial"/>
                <w:color w:val="000000"/>
                <w:kern w:val="2"/>
                <w:sz w:val="20"/>
              </w:rPr>
              <w:t xml:space="preserve"> „Siūlomo pirkimo objekto kaina“</w:t>
            </w:r>
            <w:r>
              <w:rPr>
                <w:rFonts w:ascii="Arial" w:hAnsi="Arial" w:cs="Arial"/>
                <w:color w:val="000000"/>
                <w:kern w:val="2"/>
                <w:sz w:val="20"/>
              </w:rPr>
              <w:t>.</w:t>
            </w:r>
          </w:p>
          <w:p w14:paraId="649883BC" w14:textId="4A02AD65" w:rsidR="00E97474" w:rsidRPr="00E97474" w:rsidRDefault="00E97474" w:rsidP="00E311FC">
            <w:pPr>
              <w:jc w:val="both"/>
              <w:rPr>
                <w:rFonts w:ascii="Arial" w:hAnsi="Arial" w:cs="Arial"/>
                <w:color w:val="000000"/>
                <w:kern w:val="2"/>
                <w:sz w:val="20"/>
              </w:rPr>
            </w:pPr>
          </w:p>
          <w:p w14:paraId="63C2DD52" w14:textId="0D5C5F34" w:rsidR="00E97474" w:rsidRPr="009353EB" w:rsidRDefault="00E97474" w:rsidP="00E311FC">
            <w:pPr>
              <w:jc w:val="both"/>
              <w:rPr>
                <w:rFonts w:ascii="Arial" w:hAnsi="Arial" w:cs="Arial"/>
                <w:kern w:val="2"/>
                <w:sz w:val="20"/>
              </w:rPr>
            </w:pPr>
            <w:r w:rsidRPr="00E97474">
              <w:rPr>
                <w:rFonts w:ascii="Arial" w:hAnsi="Arial" w:cs="Arial"/>
                <w:sz w:val="20"/>
                <w:lang w:eastAsia="en-GB"/>
              </w:rPr>
              <w:t xml:space="preserve">Sutarties vykdymo išlaidų atlyginimo kainodara  </w:t>
            </w:r>
            <w:r w:rsidRPr="009353EB">
              <w:rPr>
                <w:rFonts w:ascii="Arial" w:hAnsi="Arial" w:cs="Arial"/>
                <w:sz w:val="20"/>
                <w:lang w:eastAsia="en-GB"/>
              </w:rPr>
              <w:t xml:space="preserve">taikoma </w:t>
            </w:r>
            <w:r w:rsidR="009B63D0" w:rsidRPr="009353EB">
              <w:rPr>
                <w:rFonts w:ascii="Arial" w:hAnsi="Arial" w:cs="Arial"/>
                <w:kern w:val="2"/>
                <w:sz w:val="20"/>
              </w:rPr>
              <w:t>Tiekėjo faktiškai patiriamo</w:t>
            </w:r>
            <w:r w:rsidR="00C954E7" w:rsidRPr="009353EB">
              <w:rPr>
                <w:rFonts w:ascii="Arial" w:hAnsi="Arial" w:cs="Arial"/>
                <w:kern w:val="2"/>
                <w:sz w:val="20"/>
              </w:rPr>
              <w:t>ms</w:t>
            </w:r>
            <w:r w:rsidR="009B63D0" w:rsidRPr="009353EB">
              <w:rPr>
                <w:rFonts w:ascii="Arial" w:hAnsi="Arial" w:cs="Arial"/>
                <w:kern w:val="2"/>
                <w:sz w:val="20"/>
              </w:rPr>
              <w:t xml:space="preserve"> išlaido</w:t>
            </w:r>
            <w:r w:rsidR="00C954E7" w:rsidRPr="009353EB">
              <w:rPr>
                <w:rFonts w:ascii="Arial" w:hAnsi="Arial" w:cs="Arial"/>
                <w:kern w:val="2"/>
                <w:sz w:val="20"/>
              </w:rPr>
              <w:t>m</w:t>
            </w:r>
            <w:r w:rsidR="009B63D0" w:rsidRPr="009353EB">
              <w:rPr>
                <w:rFonts w:ascii="Arial" w:hAnsi="Arial" w:cs="Arial"/>
                <w:kern w:val="2"/>
                <w:sz w:val="20"/>
              </w:rPr>
              <w:t>s, tiesiogiai susijusio</w:t>
            </w:r>
            <w:r w:rsidR="00C954E7" w:rsidRPr="009353EB">
              <w:rPr>
                <w:rFonts w:ascii="Arial" w:hAnsi="Arial" w:cs="Arial"/>
                <w:kern w:val="2"/>
                <w:sz w:val="20"/>
              </w:rPr>
              <w:t>m</w:t>
            </w:r>
            <w:r w:rsidR="009B63D0" w:rsidRPr="009353EB">
              <w:rPr>
                <w:rFonts w:ascii="Arial" w:hAnsi="Arial" w:cs="Arial"/>
                <w:kern w:val="2"/>
                <w:sz w:val="20"/>
              </w:rPr>
              <w:t>s su Sutarties vykdymu</w:t>
            </w:r>
            <w:r w:rsidR="009B63D0" w:rsidRPr="009353EB">
              <w:rPr>
                <w:rFonts w:ascii="Arial" w:hAnsi="Arial" w:cs="Arial"/>
                <w:sz w:val="20"/>
                <w:lang w:eastAsia="en-GB"/>
              </w:rPr>
              <w:t xml:space="preserve"> </w:t>
            </w:r>
            <w:r w:rsidRPr="009353EB">
              <w:rPr>
                <w:rFonts w:ascii="Arial" w:hAnsi="Arial" w:cs="Arial"/>
                <w:sz w:val="20"/>
                <w:lang w:eastAsia="en-GB"/>
              </w:rPr>
              <w:t xml:space="preserve">už </w:t>
            </w:r>
            <w:r w:rsidRPr="009353EB">
              <w:rPr>
                <w:rFonts w:ascii="Arial" w:hAnsi="Arial" w:cs="Arial"/>
                <w:sz w:val="20"/>
              </w:rPr>
              <w:t xml:space="preserve">Paslaugų teikimui panaudotas </w:t>
            </w:r>
            <w:r w:rsidR="009B4FB7" w:rsidRPr="009353EB">
              <w:rPr>
                <w:rFonts w:ascii="Arial" w:hAnsi="Arial" w:cs="Arial"/>
                <w:sz w:val="20"/>
              </w:rPr>
              <w:t>prekes</w:t>
            </w:r>
            <w:r w:rsidRPr="009353EB">
              <w:rPr>
                <w:rFonts w:ascii="Arial" w:hAnsi="Arial" w:cs="Arial"/>
                <w:sz w:val="20"/>
              </w:rPr>
              <w:t>, kaip numatyta Techninė</w:t>
            </w:r>
            <w:r w:rsidR="00D65734" w:rsidRPr="009353EB">
              <w:rPr>
                <w:rFonts w:ascii="Arial" w:hAnsi="Arial" w:cs="Arial"/>
                <w:sz w:val="20"/>
              </w:rPr>
              <w:t>s</w:t>
            </w:r>
            <w:r w:rsidRPr="009353EB">
              <w:rPr>
                <w:rFonts w:ascii="Arial" w:hAnsi="Arial" w:cs="Arial"/>
                <w:sz w:val="20"/>
              </w:rPr>
              <w:t xml:space="preserve"> specifikacij</w:t>
            </w:r>
            <w:r w:rsidR="00D65734" w:rsidRPr="009353EB">
              <w:rPr>
                <w:rFonts w:ascii="Arial" w:hAnsi="Arial" w:cs="Arial"/>
                <w:sz w:val="20"/>
              </w:rPr>
              <w:t>os</w:t>
            </w:r>
            <w:r w:rsidRPr="009353EB">
              <w:rPr>
                <w:rFonts w:ascii="Arial" w:hAnsi="Arial" w:cs="Arial"/>
                <w:sz w:val="20"/>
              </w:rPr>
              <w:t xml:space="preserve"> 2 lentelės 2 punkte</w:t>
            </w:r>
            <w:r w:rsidRPr="009353EB">
              <w:rPr>
                <w:rStyle w:val="normaltextrun"/>
                <w:rFonts w:ascii="Arial" w:hAnsi="Arial" w:cs="Arial"/>
                <w:sz w:val="20"/>
                <w:shd w:val="clear" w:color="auto" w:fill="FFFFFF"/>
              </w:rPr>
              <w:t>.</w:t>
            </w:r>
            <w:r w:rsidRPr="009353EB">
              <w:rPr>
                <w:rStyle w:val="eop"/>
                <w:rFonts w:ascii="Arial" w:hAnsi="Arial" w:cs="Arial"/>
                <w:sz w:val="20"/>
                <w:shd w:val="clear" w:color="auto" w:fill="FFFFFF"/>
              </w:rPr>
              <w:t> </w:t>
            </w:r>
            <w:r w:rsidR="00864C95" w:rsidRPr="009353EB">
              <w:rPr>
                <w:rFonts w:ascii="Arial" w:hAnsi="Arial" w:cs="Arial"/>
                <w:kern w:val="2"/>
                <w:sz w:val="20"/>
              </w:rPr>
              <w:t xml:space="preserve">Į šias išlaidas negali būti </w:t>
            </w:r>
            <w:r w:rsidR="00864C95" w:rsidRPr="009353EB">
              <w:rPr>
                <w:rFonts w:ascii="Arial" w:hAnsi="Arial" w:cs="Arial"/>
                <w:kern w:val="2"/>
                <w:sz w:val="20"/>
              </w:rPr>
              <w:lastRenderedPageBreak/>
              <w:t>įtrauktas Tiekėjo pelnas ir Tiekėjas privalo patirtas išlaidas patvirtinti trečiųjų šalių dokumentais (sąskaitomis faktūromis ir pan.)</w:t>
            </w:r>
            <w:r w:rsidR="002E7AD8" w:rsidRPr="009353EB">
              <w:rPr>
                <w:rFonts w:ascii="Arial" w:hAnsi="Arial" w:cs="Arial"/>
                <w:kern w:val="2"/>
                <w:sz w:val="20"/>
              </w:rPr>
              <w:t>.</w:t>
            </w:r>
          </w:p>
          <w:p w14:paraId="2DF91B17" w14:textId="77777777" w:rsidR="00AD082B" w:rsidRPr="009353EB" w:rsidRDefault="00AD082B" w:rsidP="00E311FC">
            <w:pPr>
              <w:jc w:val="both"/>
              <w:rPr>
                <w:rFonts w:ascii="Arial" w:hAnsi="Arial" w:cs="Arial"/>
                <w:kern w:val="2"/>
                <w:sz w:val="20"/>
              </w:rPr>
            </w:pPr>
          </w:p>
          <w:p w14:paraId="0120F43D" w14:textId="2659CB83" w:rsidR="00DA2ADD" w:rsidRPr="00E97474" w:rsidRDefault="00AD082B" w:rsidP="00E97474">
            <w:pPr>
              <w:jc w:val="both"/>
              <w:rPr>
                <w:rFonts w:ascii="Arial" w:hAnsi="Arial" w:cs="Arial"/>
                <w:color w:val="000000"/>
                <w:kern w:val="2"/>
                <w:sz w:val="20"/>
              </w:rPr>
            </w:pPr>
            <w:r w:rsidRPr="009353EB">
              <w:rPr>
                <w:rFonts w:ascii="Arial" w:hAnsi="Arial" w:cs="Arial"/>
                <w:kern w:val="2"/>
                <w:sz w:val="20"/>
              </w:rPr>
              <w:t>Pirkėjas neįsipareigoja išpirkti P</w:t>
            </w:r>
            <w:r w:rsidR="00E97474" w:rsidRPr="009353EB">
              <w:rPr>
                <w:rFonts w:ascii="Arial" w:hAnsi="Arial" w:cs="Arial"/>
                <w:kern w:val="2"/>
                <w:sz w:val="20"/>
              </w:rPr>
              <w:t>aslaugų</w:t>
            </w:r>
            <w:r w:rsidRPr="009353EB">
              <w:rPr>
                <w:rFonts w:ascii="Arial" w:hAnsi="Arial" w:cs="Arial"/>
                <w:kern w:val="2"/>
                <w:sz w:val="20"/>
              </w:rPr>
              <w:t xml:space="preserve"> </w:t>
            </w:r>
            <w:r w:rsidR="0012505F" w:rsidRPr="009353EB">
              <w:rPr>
                <w:rFonts w:ascii="Arial" w:hAnsi="Arial" w:cs="Arial"/>
                <w:kern w:val="2"/>
                <w:sz w:val="20"/>
              </w:rPr>
              <w:t xml:space="preserve">ir (ar) Paslaugų teikimui panaudotinų dalių ir (ar) medžiagų, nurodytų Techninės specifikacijos 2 lentelės 2 punkte,  </w:t>
            </w:r>
            <w:r w:rsidRPr="009353EB">
              <w:rPr>
                <w:rFonts w:ascii="Arial" w:hAnsi="Arial" w:cs="Arial"/>
                <w:kern w:val="2"/>
                <w:sz w:val="20"/>
              </w:rPr>
              <w:t>už visą Sutarties kainą.</w:t>
            </w:r>
          </w:p>
        </w:tc>
      </w:tr>
      <w:tr w:rsidR="00DA2ADD" w:rsidRPr="007D704B" w14:paraId="16A102F9" w14:textId="77777777">
        <w:trPr>
          <w:trHeight w:val="300"/>
        </w:trPr>
        <w:tc>
          <w:tcPr>
            <w:tcW w:w="3094" w:type="dxa"/>
            <w:gridSpan w:val="2"/>
          </w:tcPr>
          <w:p w14:paraId="73CE04B4" w14:textId="77777777" w:rsidR="00DA2ADD" w:rsidRPr="007D704B" w:rsidRDefault="005B3C59">
            <w:pPr>
              <w:rPr>
                <w:rFonts w:ascii="Arial" w:hAnsi="Arial" w:cs="Arial"/>
                <w:b/>
                <w:kern w:val="2"/>
                <w:sz w:val="20"/>
              </w:rPr>
            </w:pPr>
            <w:r w:rsidRPr="007D704B">
              <w:rPr>
                <w:rFonts w:ascii="Arial" w:hAnsi="Arial" w:cs="Arial"/>
                <w:b/>
                <w:kern w:val="2"/>
                <w:sz w:val="20"/>
              </w:rPr>
              <w:lastRenderedPageBreak/>
              <w:t xml:space="preserve">5.3. Sutarties kainos / įkainių perskaičiavimas taikant </w:t>
            </w:r>
            <w:r w:rsidRPr="007D704B">
              <w:rPr>
                <w:rFonts w:ascii="Arial" w:hAnsi="Arial" w:cs="Arial"/>
                <w:b/>
                <w:kern w:val="2"/>
                <w:sz w:val="20"/>
                <w:u w:val="single"/>
              </w:rPr>
              <w:t>peržiūros</w:t>
            </w:r>
            <w:r w:rsidRPr="007D704B">
              <w:rPr>
                <w:rFonts w:ascii="Arial" w:hAnsi="Arial" w:cs="Arial"/>
                <w:b/>
                <w:kern w:val="2"/>
                <w:sz w:val="20"/>
              </w:rPr>
              <w:t xml:space="preserve"> taisykles</w:t>
            </w:r>
          </w:p>
          <w:p w14:paraId="4197608E" w14:textId="77777777" w:rsidR="00DA2ADD" w:rsidRPr="007D704B" w:rsidRDefault="00DA2ADD">
            <w:pPr>
              <w:rPr>
                <w:rFonts w:ascii="Arial" w:hAnsi="Arial" w:cs="Arial"/>
                <w:b/>
                <w:kern w:val="2"/>
                <w:sz w:val="20"/>
              </w:rPr>
            </w:pPr>
          </w:p>
          <w:p w14:paraId="67600877" w14:textId="77777777" w:rsidR="00DA2ADD" w:rsidRPr="007D704B" w:rsidRDefault="00DA2ADD">
            <w:pPr>
              <w:rPr>
                <w:rFonts w:ascii="Arial" w:hAnsi="Arial" w:cs="Arial"/>
                <w:kern w:val="2"/>
                <w:sz w:val="20"/>
              </w:rPr>
            </w:pPr>
          </w:p>
        </w:tc>
        <w:tc>
          <w:tcPr>
            <w:tcW w:w="6441" w:type="dxa"/>
            <w:gridSpan w:val="2"/>
          </w:tcPr>
          <w:p w14:paraId="5B06DDCA" w14:textId="77777777" w:rsidR="00DA2ADD" w:rsidRPr="00842D7D" w:rsidRDefault="005B3C59">
            <w:pPr>
              <w:rPr>
                <w:rFonts w:ascii="Arial" w:hAnsi="Arial" w:cs="Arial"/>
                <w:sz w:val="20"/>
              </w:rPr>
            </w:pPr>
            <w:r w:rsidRPr="007D704B">
              <w:rPr>
                <w:rFonts w:ascii="Arial" w:hAnsi="Arial" w:cs="Arial"/>
                <w:kern w:val="2"/>
                <w:sz w:val="20"/>
              </w:rPr>
              <w:t xml:space="preserve">Sutarties </w:t>
            </w:r>
            <w:r w:rsidRPr="00842D7D">
              <w:rPr>
                <w:rFonts w:ascii="Arial" w:hAnsi="Arial" w:cs="Arial"/>
                <w:kern w:val="2"/>
                <w:sz w:val="20"/>
              </w:rPr>
              <w:t>kaina / įkainiai bus perskaičiuojami:</w:t>
            </w:r>
          </w:p>
          <w:p w14:paraId="3177685F" w14:textId="77777777" w:rsidR="00DA2ADD" w:rsidRPr="00842D7D" w:rsidRDefault="005B3C59">
            <w:pPr>
              <w:rPr>
                <w:rFonts w:ascii="Arial" w:hAnsi="Arial" w:cs="Arial"/>
                <w:kern w:val="2"/>
                <w:sz w:val="20"/>
              </w:rPr>
            </w:pPr>
            <w:r w:rsidRPr="00842D7D">
              <w:rPr>
                <w:rFonts w:ascii="Arial" w:hAnsi="Arial" w:cs="Arial"/>
                <w:kern w:val="2"/>
                <w:sz w:val="20"/>
              </w:rPr>
              <w:t>5.3.1. dėl PVM tarifo pasikeitimo;</w:t>
            </w:r>
          </w:p>
          <w:p w14:paraId="4CEBE41F" w14:textId="5D16DBA0" w:rsidR="00DA2ADD" w:rsidRPr="00842D7D" w:rsidRDefault="005B3C59">
            <w:pPr>
              <w:rPr>
                <w:rFonts w:ascii="Arial" w:hAnsi="Arial" w:cs="Arial"/>
                <w:kern w:val="2"/>
                <w:sz w:val="20"/>
              </w:rPr>
            </w:pPr>
            <w:r w:rsidRPr="00842D7D">
              <w:rPr>
                <w:rFonts w:ascii="Arial" w:hAnsi="Arial" w:cs="Arial"/>
                <w:kern w:val="2"/>
                <w:sz w:val="20"/>
              </w:rPr>
              <w:t xml:space="preserve">5.3.2. </w:t>
            </w:r>
            <w:r w:rsidR="00842D7D" w:rsidRPr="00842D7D">
              <w:rPr>
                <w:rFonts w:ascii="Arial" w:hAnsi="Arial" w:cs="Arial"/>
                <w:kern w:val="2"/>
                <w:sz w:val="20"/>
              </w:rPr>
              <w:t>netaikoma</w:t>
            </w:r>
          </w:p>
          <w:p w14:paraId="109B4A6A" w14:textId="77777777" w:rsidR="00DA2ADD" w:rsidRPr="00842D7D" w:rsidRDefault="005B3C59">
            <w:pPr>
              <w:rPr>
                <w:rFonts w:ascii="Arial" w:hAnsi="Arial" w:cs="Arial"/>
                <w:kern w:val="2"/>
                <w:sz w:val="20"/>
              </w:rPr>
            </w:pPr>
            <w:r w:rsidRPr="00842D7D">
              <w:rPr>
                <w:rFonts w:ascii="Arial" w:hAnsi="Arial" w:cs="Arial"/>
                <w:kern w:val="2"/>
                <w:sz w:val="20"/>
              </w:rPr>
              <w:t>5.3.3. dėl kainų lygio pokyčio;</w:t>
            </w:r>
          </w:p>
          <w:p w14:paraId="30826D1F" w14:textId="78DB52AE" w:rsidR="00DA2ADD" w:rsidRPr="007D704B" w:rsidRDefault="005B3C59">
            <w:pPr>
              <w:rPr>
                <w:rFonts w:ascii="Arial" w:hAnsi="Arial" w:cs="Arial"/>
                <w:color w:val="FF0000"/>
                <w:kern w:val="2"/>
                <w:sz w:val="20"/>
              </w:rPr>
            </w:pPr>
            <w:r w:rsidRPr="00842D7D">
              <w:rPr>
                <w:rFonts w:ascii="Arial" w:hAnsi="Arial" w:cs="Arial"/>
                <w:kern w:val="2"/>
                <w:sz w:val="20"/>
              </w:rPr>
              <w:t xml:space="preserve">5.3.4. </w:t>
            </w:r>
            <w:r w:rsidR="00842D7D" w:rsidRPr="00842D7D">
              <w:rPr>
                <w:rFonts w:ascii="Arial" w:hAnsi="Arial" w:cs="Arial"/>
                <w:kern w:val="2"/>
                <w:sz w:val="20"/>
              </w:rPr>
              <w:t>netaikoma.</w:t>
            </w:r>
          </w:p>
        </w:tc>
      </w:tr>
      <w:tr w:rsidR="00DA2ADD" w:rsidRPr="007D704B" w14:paraId="479B0B1F" w14:textId="77777777">
        <w:trPr>
          <w:trHeight w:val="300"/>
        </w:trPr>
        <w:tc>
          <w:tcPr>
            <w:tcW w:w="3094" w:type="dxa"/>
            <w:gridSpan w:val="2"/>
          </w:tcPr>
          <w:p w14:paraId="39FBD396" w14:textId="77777777" w:rsidR="00DA2ADD" w:rsidRPr="007D704B" w:rsidRDefault="005B3C59">
            <w:pPr>
              <w:rPr>
                <w:rFonts w:ascii="Arial" w:hAnsi="Arial" w:cs="Arial"/>
                <w:b/>
                <w:kern w:val="2"/>
                <w:sz w:val="20"/>
              </w:rPr>
            </w:pPr>
            <w:r w:rsidRPr="007D704B">
              <w:rPr>
                <w:rFonts w:ascii="Arial" w:hAnsi="Arial" w:cs="Arial"/>
                <w:b/>
                <w:kern w:val="2"/>
                <w:sz w:val="20"/>
              </w:rPr>
              <w:t>5.3.1. Sutarties kainos / įkainių peržiūra dėl PVM tarifo pasikeitimo</w:t>
            </w:r>
          </w:p>
        </w:tc>
        <w:tc>
          <w:tcPr>
            <w:tcW w:w="6441" w:type="dxa"/>
            <w:gridSpan w:val="2"/>
          </w:tcPr>
          <w:p w14:paraId="0CF10620" w14:textId="016A2377" w:rsidR="00DA2ADD" w:rsidRDefault="005B3C59" w:rsidP="00ED00BC">
            <w:pPr>
              <w:jc w:val="both"/>
              <w:rPr>
                <w:rFonts w:ascii="Arial" w:hAnsi="Arial" w:cs="Arial"/>
                <w:kern w:val="2"/>
                <w:sz w:val="20"/>
              </w:rPr>
            </w:pPr>
            <w:r w:rsidRPr="007D704B">
              <w:rPr>
                <w:rFonts w:ascii="Arial" w:hAnsi="Arial" w:cs="Arial"/>
                <w:kern w:val="2"/>
                <w:sz w:val="20"/>
              </w:rPr>
              <w:t>Jeigu Sutarties vykdymo metu pasikeičia PVM mokėjimą reglamentuojantys teisės aktai, darantys tiesioginę įtaką Tiekėjo t</w:t>
            </w:r>
            <w:r w:rsidRPr="007D704B">
              <w:rPr>
                <w:rFonts w:ascii="Arial" w:hAnsi="Arial" w:cs="Arial"/>
                <w:sz w:val="20"/>
              </w:rPr>
              <w:t>ei</w:t>
            </w:r>
            <w:r w:rsidRPr="007D704B">
              <w:rPr>
                <w:rFonts w:ascii="Arial" w:hAnsi="Arial" w:cs="Arial"/>
                <w:kern w:val="2"/>
                <w:sz w:val="20"/>
              </w:rPr>
              <w:t>kiamų P</w:t>
            </w:r>
            <w:r w:rsidRPr="007D704B">
              <w:rPr>
                <w:rFonts w:ascii="Arial" w:hAnsi="Arial" w:cs="Arial"/>
                <w:sz w:val="20"/>
              </w:rPr>
              <w:t>aslaugų</w:t>
            </w:r>
            <w:r w:rsidRPr="007D704B">
              <w:rPr>
                <w:rFonts w:ascii="Arial" w:hAnsi="Arial" w:cs="Arial"/>
                <w:kern w:val="2"/>
                <w:sz w:val="20"/>
              </w:rPr>
              <w:t xml:space="preserve"> Sutartyje nurodytai kainai / įkainiams, Sutarties kaina / įkainiai perskaičiuojami nekeičiant P</w:t>
            </w:r>
            <w:r w:rsidRPr="007D704B">
              <w:rPr>
                <w:rFonts w:ascii="Arial" w:hAnsi="Arial" w:cs="Arial"/>
                <w:sz w:val="20"/>
              </w:rPr>
              <w:t>aslaugų</w:t>
            </w:r>
            <w:r w:rsidRPr="007D704B">
              <w:rPr>
                <w:rFonts w:ascii="Arial" w:hAnsi="Arial" w:cs="Arial"/>
                <w:kern w:val="2"/>
                <w:sz w:val="20"/>
              </w:rPr>
              <w:t xml:space="preserve"> kainos / įkainio be PVM.</w:t>
            </w:r>
          </w:p>
          <w:p w14:paraId="5FDF43FA" w14:textId="77777777" w:rsidR="00ED00BC" w:rsidRPr="007D704B" w:rsidRDefault="00ED00BC">
            <w:pPr>
              <w:rPr>
                <w:rFonts w:ascii="Arial" w:hAnsi="Arial" w:cs="Arial"/>
                <w:sz w:val="20"/>
              </w:rPr>
            </w:pPr>
          </w:p>
          <w:p w14:paraId="4665B9F0" w14:textId="1CA80662" w:rsidR="00DA2ADD" w:rsidRPr="007D704B" w:rsidRDefault="00ED00BC" w:rsidP="00ED00BC">
            <w:pPr>
              <w:jc w:val="both"/>
              <w:rPr>
                <w:rFonts w:ascii="Arial" w:hAnsi="Arial" w:cs="Arial"/>
                <w:sz w:val="20"/>
              </w:rPr>
            </w:pPr>
            <w:r w:rsidRPr="002910D8">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7D704B" w14:paraId="0D53BE6D" w14:textId="77777777">
        <w:trPr>
          <w:trHeight w:val="300"/>
        </w:trPr>
        <w:tc>
          <w:tcPr>
            <w:tcW w:w="3094" w:type="dxa"/>
            <w:gridSpan w:val="2"/>
          </w:tcPr>
          <w:p w14:paraId="2206836C" w14:textId="77777777" w:rsidR="00DA2ADD" w:rsidRPr="007D704B" w:rsidRDefault="005B3C59">
            <w:pPr>
              <w:rPr>
                <w:rFonts w:ascii="Arial" w:hAnsi="Arial" w:cs="Arial"/>
                <w:sz w:val="20"/>
              </w:rPr>
            </w:pPr>
            <w:r w:rsidRPr="007D704B">
              <w:rPr>
                <w:rFonts w:ascii="Arial" w:hAnsi="Arial" w:cs="Arial"/>
                <w:b/>
                <w:bCs/>
                <w:kern w:val="2"/>
                <w:sz w:val="20"/>
              </w:rPr>
              <w:t>5.3.2.</w:t>
            </w:r>
            <w:r w:rsidRPr="007D704B">
              <w:rPr>
                <w:rFonts w:ascii="Arial" w:hAnsi="Arial" w:cs="Arial"/>
                <w:kern w:val="2"/>
                <w:sz w:val="20"/>
              </w:rPr>
              <w:t xml:space="preserve"> </w:t>
            </w:r>
            <w:r w:rsidRPr="007D704B">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6EEC93EF"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2DBB8115" w14:textId="5F28B23A" w:rsidR="00DA2ADD" w:rsidRPr="007D704B" w:rsidRDefault="00DA2ADD">
            <w:pPr>
              <w:rPr>
                <w:rFonts w:ascii="Arial" w:hAnsi="Arial" w:cs="Arial"/>
                <w:sz w:val="20"/>
              </w:rPr>
            </w:pPr>
          </w:p>
        </w:tc>
      </w:tr>
      <w:tr w:rsidR="00DA2ADD" w:rsidRPr="007D704B" w14:paraId="0992B437" w14:textId="77777777">
        <w:trPr>
          <w:trHeight w:val="300"/>
        </w:trPr>
        <w:tc>
          <w:tcPr>
            <w:tcW w:w="3094" w:type="dxa"/>
            <w:gridSpan w:val="2"/>
          </w:tcPr>
          <w:p w14:paraId="60BD0D20" w14:textId="77777777" w:rsidR="00DA2ADD" w:rsidRPr="007D704B" w:rsidRDefault="005B3C59">
            <w:pPr>
              <w:rPr>
                <w:rFonts w:ascii="Arial" w:hAnsi="Arial" w:cs="Arial"/>
                <w:bCs/>
                <w:kern w:val="2"/>
                <w:sz w:val="20"/>
              </w:rPr>
            </w:pPr>
            <w:r w:rsidRPr="007D704B">
              <w:rPr>
                <w:rFonts w:ascii="Arial" w:hAnsi="Arial" w:cs="Arial"/>
                <w:b/>
                <w:kern w:val="2"/>
                <w:sz w:val="20"/>
              </w:rPr>
              <w:t>5.3.3. Sutarties kainos / įkainių peržiūra dėl kainų lygio pokyčio</w:t>
            </w:r>
          </w:p>
          <w:p w14:paraId="496CA8A2" w14:textId="613FD3B6" w:rsidR="00DA2ADD" w:rsidRPr="007D704B" w:rsidRDefault="00DA2ADD">
            <w:pPr>
              <w:rPr>
                <w:rFonts w:ascii="Arial" w:hAnsi="Arial" w:cs="Arial"/>
                <w:b/>
                <w:kern w:val="2"/>
                <w:sz w:val="20"/>
              </w:rPr>
            </w:pPr>
          </w:p>
        </w:tc>
        <w:tc>
          <w:tcPr>
            <w:tcW w:w="6441" w:type="dxa"/>
            <w:gridSpan w:val="2"/>
          </w:tcPr>
          <w:p w14:paraId="57F2EFCE" w14:textId="77777777" w:rsidR="00CE4A84" w:rsidRPr="00CB296E" w:rsidRDefault="00CE4A84" w:rsidP="00CE4A84">
            <w:pPr>
              <w:jc w:val="both"/>
              <w:rPr>
                <w:rFonts w:ascii="Arial" w:hAnsi="Arial" w:cs="Arial"/>
                <w:sz w:val="20"/>
              </w:rPr>
            </w:pPr>
            <w:r w:rsidRPr="00B87585">
              <w:rPr>
                <w:rFonts w:ascii="Arial" w:hAnsi="Arial" w:cs="Arial"/>
                <w:color w:val="000000"/>
                <w:sz w:val="20"/>
              </w:rPr>
              <w:t>5.3.3.1. Bet</w:t>
            </w:r>
            <w:r w:rsidRPr="00B87585">
              <w:rPr>
                <w:rFonts w:ascii="Arial" w:hAnsi="Arial" w:cs="Arial"/>
                <w:sz w:val="20"/>
              </w:rPr>
              <w:t xml:space="preserve"> kuri Sutarties Šalis Sutarties galiojimo metu turi teisę inicijuoti Sutarties </w:t>
            </w:r>
            <w:r w:rsidRPr="00CB296E">
              <w:rPr>
                <w:rFonts w:ascii="Arial" w:hAnsi="Arial" w:cs="Arial"/>
                <w:sz w:val="20"/>
              </w:rPr>
              <w:t>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1DE69618" w14:textId="77777777" w:rsidR="00CE4A84" w:rsidRPr="00CB296E" w:rsidRDefault="00CE4A84" w:rsidP="00CE4A84">
            <w:pPr>
              <w:jc w:val="both"/>
              <w:rPr>
                <w:rFonts w:ascii="Arial" w:hAnsi="Arial" w:cs="Arial"/>
                <w:kern w:val="2"/>
                <w:sz w:val="20"/>
                <w:shd w:val="clear" w:color="auto" w:fill="FFFFFF"/>
              </w:rPr>
            </w:pPr>
            <w:r w:rsidRPr="00CB296E">
              <w:rPr>
                <w:rFonts w:ascii="Arial" w:hAnsi="Arial" w:cs="Arial"/>
                <w:kern w:val="2"/>
                <w:sz w:val="20"/>
              </w:rPr>
              <w:t>5.3.3.2. Sutarties k</w:t>
            </w:r>
            <w:r w:rsidRPr="00CB296E">
              <w:rPr>
                <w:rFonts w:ascii="Arial" w:hAnsi="Arial" w:cs="Arial"/>
                <w:kern w:val="2"/>
                <w:sz w:val="20"/>
                <w:shd w:val="clear" w:color="auto" w:fill="FFFFFF"/>
              </w:rPr>
              <w:t xml:space="preserve">aina / įkainiai peržiūrimi </w:t>
            </w:r>
            <w:r w:rsidRPr="00B87585">
              <w:rPr>
                <w:rFonts w:ascii="Arial" w:hAnsi="Arial" w:cs="Arial"/>
                <w:color w:val="000000"/>
                <w:kern w:val="2"/>
                <w:sz w:val="20"/>
                <w:shd w:val="clear" w:color="auto" w:fill="FFFFFF"/>
              </w:rPr>
              <w:t xml:space="preserve">tik tai Sutarties daliai, kuri nėra išpirkta, t. y. Paslaugoms, kurios nėra priimtos ir apmokėtos. Vėlesnė Sutarties </w:t>
            </w:r>
            <w:r w:rsidRPr="00CB296E">
              <w:rPr>
                <w:rFonts w:ascii="Arial" w:hAnsi="Arial" w:cs="Arial"/>
                <w:kern w:val="2"/>
                <w:sz w:val="20"/>
                <w:shd w:val="clear" w:color="auto" w:fill="FFFFFF"/>
              </w:rPr>
              <w:t>kainos / įkainių peržiūra negali apimti laikotarpio, už kurį jau buvo atlikta peržiūra.</w:t>
            </w:r>
          </w:p>
          <w:p w14:paraId="3218CB8B" w14:textId="77777777" w:rsidR="00CE4A84" w:rsidRPr="00CB296E" w:rsidRDefault="00CE4A84" w:rsidP="00CE4A84">
            <w:pPr>
              <w:jc w:val="both"/>
              <w:rPr>
                <w:rFonts w:ascii="Arial" w:hAnsi="Arial" w:cs="Arial"/>
                <w:kern w:val="2"/>
                <w:sz w:val="20"/>
                <w:shd w:val="clear" w:color="auto" w:fill="FFFFFF"/>
              </w:rPr>
            </w:pPr>
            <w:r w:rsidRPr="00CB296E">
              <w:rPr>
                <w:rFonts w:ascii="Arial" w:hAnsi="Arial" w:cs="Arial"/>
                <w:kern w:val="2"/>
                <w:sz w:val="20"/>
              </w:rPr>
              <w:t xml:space="preserve">5.3.3.3. </w:t>
            </w:r>
            <w:r w:rsidRPr="00CB296E">
              <w:rPr>
                <w:rFonts w:ascii="Arial" w:hAnsi="Arial" w:cs="Arial"/>
                <w:kern w:val="2"/>
                <w:sz w:val="20"/>
                <w:shd w:val="clear" w:color="auto" w:fill="FFFFFF"/>
              </w:rPr>
              <w:t>Jeigu P</w:t>
            </w:r>
            <w:r w:rsidRPr="00CB296E">
              <w:rPr>
                <w:rFonts w:ascii="Arial" w:hAnsi="Arial" w:cs="Arial"/>
                <w:sz w:val="20"/>
              </w:rPr>
              <w:t>aslaugų teikimas</w:t>
            </w:r>
            <w:r w:rsidRPr="00CB296E">
              <w:rPr>
                <w:rFonts w:ascii="Arial" w:hAnsi="Arial" w:cs="Arial"/>
                <w:kern w:val="2"/>
                <w:sz w:val="20"/>
                <w:shd w:val="clear" w:color="auto" w:fill="FFFFFF"/>
              </w:rPr>
              <w:t xml:space="preserve"> vėluoja dėl Tiekėjo kaltės, uždelstų suteikti P</w:t>
            </w:r>
            <w:r w:rsidRPr="00CB296E">
              <w:rPr>
                <w:rFonts w:ascii="Arial" w:hAnsi="Arial" w:cs="Arial"/>
                <w:sz w:val="20"/>
              </w:rPr>
              <w:t>aslaugų</w:t>
            </w:r>
            <w:r w:rsidRPr="00CB296E">
              <w:rPr>
                <w:rFonts w:ascii="Arial" w:hAnsi="Arial" w:cs="Arial"/>
                <w:kern w:val="2"/>
                <w:sz w:val="20"/>
                <w:shd w:val="clear" w:color="auto" w:fill="FFFFFF"/>
              </w:rPr>
              <w:t xml:space="preserve"> kaina / įkainiai nėra perskaičiuojami dėl kainų lygio kilimo (gali būti mažinami, tačiau negali būti didinami).</w:t>
            </w:r>
          </w:p>
          <w:p w14:paraId="7C456F81" w14:textId="77777777" w:rsidR="00CE4A84" w:rsidRPr="00B87585" w:rsidRDefault="00CE4A84" w:rsidP="00CE4A84">
            <w:pPr>
              <w:jc w:val="both"/>
              <w:rPr>
                <w:rFonts w:ascii="Arial" w:hAnsi="Arial" w:cs="Arial"/>
                <w:color w:val="000000"/>
                <w:kern w:val="2"/>
                <w:sz w:val="20"/>
                <w:shd w:val="clear" w:color="auto" w:fill="FFFFFF"/>
              </w:rPr>
            </w:pPr>
            <w:r w:rsidRPr="00CB296E">
              <w:rPr>
                <w:rFonts w:ascii="Arial" w:hAnsi="Arial" w:cs="Arial"/>
                <w:kern w:val="2"/>
                <w:sz w:val="20"/>
              </w:rPr>
              <w:t xml:space="preserve">5.3.3.4. Atlikdamos Sutarties kainos / įkainių peržiūrą </w:t>
            </w:r>
            <w:r w:rsidRPr="00CB296E">
              <w:rPr>
                <w:rFonts w:ascii="Arial" w:hAnsi="Arial" w:cs="Arial"/>
                <w:kern w:val="2"/>
                <w:sz w:val="20"/>
                <w:shd w:val="clear" w:color="auto" w:fill="FFFFFF"/>
              </w:rPr>
              <w:t>Šalys vadovaujasi Valstybės duomenų agentūros viešai Oficialiosios statistikos portale paskelbtais Rodiklių duomenų bazės duomenimis arba kitų oficialių šaltinių duomenimis (</w:t>
            </w:r>
            <w:r w:rsidRPr="00CB296E">
              <w:rPr>
                <w:rFonts w:ascii="Arial" w:hAnsi="Arial" w:cs="Arial"/>
                <w:bCs/>
                <w:i/>
                <w:iCs/>
                <w:kern w:val="2"/>
                <w:sz w:val="20"/>
                <w:shd w:val="clear" w:color="auto" w:fill="FFFFFF"/>
              </w:rPr>
              <w:t>http://osp.stat.gov.lt/ skyriuje „Vartotojų kainų indeksai“, skelbiamas indeksas „Vartojimo prekės ir paslaugos“</w:t>
            </w:r>
            <w:r w:rsidRPr="00CB296E">
              <w:rPr>
                <w:rFonts w:ascii="Arial" w:hAnsi="Arial" w:cs="Arial"/>
                <w:kern w:val="2"/>
                <w:sz w:val="20"/>
                <w:shd w:val="clear" w:color="auto" w:fill="FFFFFF"/>
              </w:rPr>
              <w:t xml:space="preserve">). Iš kitos Šalies nereikalaujama pateikti </w:t>
            </w:r>
            <w:r w:rsidRPr="00B87585">
              <w:rPr>
                <w:rFonts w:ascii="Arial" w:hAnsi="Arial" w:cs="Arial"/>
                <w:color w:val="000000"/>
                <w:kern w:val="2"/>
                <w:sz w:val="20"/>
                <w:shd w:val="clear" w:color="auto" w:fill="FFFFFF"/>
              </w:rPr>
              <w:t>oficialaus Valstybės duomenų agentūros ar kitos institucijos išduoto dokumento ar patvirtinimo.</w:t>
            </w:r>
          </w:p>
          <w:p w14:paraId="0ED3AA2B" w14:textId="77777777" w:rsidR="00CE4A84" w:rsidRPr="00CB296E" w:rsidRDefault="00CE4A84" w:rsidP="00CE4A84">
            <w:pPr>
              <w:jc w:val="both"/>
              <w:rPr>
                <w:rFonts w:ascii="Arial" w:hAnsi="Arial" w:cs="Arial"/>
                <w:kern w:val="2"/>
                <w:sz w:val="20"/>
                <w:shd w:val="clear" w:color="auto" w:fill="FFFFFF"/>
              </w:rPr>
            </w:pPr>
            <w:r w:rsidRPr="00B87585">
              <w:rPr>
                <w:rFonts w:ascii="Arial" w:hAnsi="Arial" w:cs="Arial"/>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w:t>
            </w:r>
            <w:r w:rsidRPr="00CB296E">
              <w:rPr>
                <w:rFonts w:ascii="Arial" w:hAnsi="Arial" w:cs="Arial"/>
                <w:kern w:val="2"/>
                <w:sz w:val="20"/>
                <w:shd w:val="clear" w:color="auto" w:fill="FFFFFF"/>
              </w:rPr>
              <w:t>jo nustatymo datą, kainų pokytį (k), perskaičiuotą Sutarties kainą / įkainius, perskaičiuotą Pradinės Sutarties vertę.</w:t>
            </w:r>
          </w:p>
          <w:p w14:paraId="6933E24D" w14:textId="77777777" w:rsidR="00CE4A84" w:rsidRPr="00CB296E" w:rsidRDefault="00CE4A84" w:rsidP="00CE4A84">
            <w:pPr>
              <w:jc w:val="both"/>
              <w:rPr>
                <w:rFonts w:ascii="Arial" w:hAnsi="Arial" w:cs="Arial"/>
                <w:sz w:val="20"/>
              </w:rPr>
            </w:pPr>
            <w:r w:rsidRPr="00CB296E">
              <w:rPr>
                <w:rFonts w:ascii="Arial" w:hAnsi="Arial" w:cs="Arial"/>
                <w:kern w:val="2"/>
                <w:sz w:val="20"/>
                <w:shd w:val="clear" w:color="auto" w:fill="FFFFFF"/>
              </w:rPr>
              <w:t>5.3.3.6. Nauja Sutarties kaina / įkainiai apskaičiuojami pagal žemiau pateiktą formulę:</w:t>
            </w:r>
          </w:p>
          <w:p w14:paraId="067D8409" w14:textId="77777777" w:rsidR="00CE4A84" w:rsidRPr="00CB296E" w:rsidRDefault="00CE4A84" w:rsidP="00CE4A84">
            <w:pPr>
              <w:jc w:val="both"/>
              <w:rPr>
                <w:rFonts w:ascii="Arial" w:hAnsi="Arial" w:cs="Arial"/>
                <w:sz w:val="20"/>
              </w:rPr>
            </w:pPr>
          </w:p>
          <w:p w14:paraId="183EFB81" w14:textId="77777777" w:rsidR="00CE4A84" w:rsidRPr="00CB296E" w:rsidRDefault="005C3C2D" w:rsidP="00CE4A84">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CE4A84" w:rsidRPr="00CB296E">
              <w:rPr>
                <w:rFonts w:ascii="Arial" w:hAnsi="Arial" w:cs="Arial"/>
                <w:kern w:val="2"/>
                <w:sz w:val="20"/>
              </w:rPr>
              <w:t>, kur a – kaina / įkainis (Eur be PVM) (jei peržiūra jau buvo atlikta, tai po paskutinio perskaičiavimo)</w:t>
            </w:r>
          </w:p>
          <w:p w14:paraId="43433A1D" w14:textId="77777777" w:rsidR="00CE4A84" w:rsidRPr="00CB296E" w:rsidRDefault="00CE4A84" w:rsidP="00CE4A84">
            <w:pPr>
              <w:jc w:val="both"/>
              <w:textAlignment w:val="baseline"/>
              <w:rPr>
                <w:rFonts w:ascii="Arial" w:hAnsi="Arial" w:cs="Arial"/>
                <w:sz w:val="20"/>
              </w:rPr>
            </w:pPr>
            <w:r w:rsidRPr="00CB296E">
              <w:rPr>
                <w:rFonts w:ascii="Arial" w:hAnsi="Arial" w:cs="Arial"/>
                <w:kern w:val="2"/>
                <w:sz w:val="20"/>
              </w:rPr>
              <w:lastRenderedPageBreak/>
              <w:t>a</w:t>
            </w:r>
            <w:r w:rsidRPr="00CB296E">
              <w:rPr>
                <w:rFonts w:ascii="Arial" w:hAnsi="Arial" w:cs="Arial"/>
                <w:kern w:val="2"/>
                <w:sz w:val="20"/>
                <w:vertAlign w:val="subscript"/>
              </w:rPr>
              <w:t>1</w:t>
            </w:r>
            <w:r w:rsidRPr="00CB296E">
              <w:rPr>
                <w:rFonts w:ascii="Arial" w:hAnsi="Arial" w:cs="Arial"/>
                <w:kern w:val="2"/>
                <w:sz w:val="20"/>
              </w:rPr>
              <w:t xml:space="preserve"> – perskaičiuota (pakeista) kaina / įkainis (Eur be PVM)</w:t>
            </w:r>
          </w:p>
          <w:p w14:paraId="0519317F" w14:textId="77777777" w:rsidR="00CE4A84" w:rsidRPr="00CB296E" w:rsidRDefault="00CE4A84" w:rsidP="00CE4A84">
            <w:pPr>
              <w:jc w:val="both"/>
              <w:textAlignment w:val="baseline"/>
              <w:rPr>
                <w:rFonts w:ascii="Arial" w:hAnsi="Arial" w:cs="Arial"/>
                <w:sz w:val="20"/>
              </w:rPr>
            </w:pPr>
            <w:r w:rsidRPr="00CB296E">
              <w:rPr>
                <w:rFonts w:ascii="Arial" w:hAnsi="Arial" w:cs="Arial"/>
                <w:kern w:val="2"/>
                <w:sz w:val="20"/>
              </w:rPr>
              <w:t xml:space="preserve">k – pagal vartotojų kainų indeksą </w:t>
            </w:r>
            <w:r w:rsidRPr="00CB296E">
              <w:rPr>
                <w:rFonts w:ascii="Arial" w:hAnsi="Arial" w:cs="Arial"/>
                <w:i/>
                <w:iCs/>
                <w:kern w:val="2"/>
                <w:sz w:val="20"/>
              </w:rPr>
              <w:t>„Vartojimo prekės ir paslaugos“</w:t>
            </w:r>
            <w:r w:rsidRPr="00CB296E">
              <w:rPr>
                <w:rFonts w:ascii="Arial" w:hAnsi="Arial" w:cs="Arial"/>
                <w:kern w:val="2"/>
                <w:sz w:val="20"/>
              </w:rPr>
              <w:t xml:space="preserve"> apskaičiuotas Vartojimo prekių ir paslaugų kainų pokytis (padidėjimas arba sumažėjimas) (%). „k“ reikšmė skaičiuojama pagal:</w:t>
            </w:r>
          </w:p>
          <w:p w14:paraId="328C8923" w14:textId="77777777" w:rsidR="00CE4A84" w:rsidRPr="00CB296E" w:rsidRDefault="00CE4A84" w:rsidP="00CE4A84">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CB296E">
              <w:rPr>
                <w:rFonts w:ascii="Arial" w:hAnsi="Arial" w:cs="Arial"/>
                <w:kern w:val="2"/>
                <w:sz w:val="20"/>
              </w:rPr>
              <w:t>, (proc.) kur</w:t>
            </w:r>
          </w:p>
          <w:p w14:paraId="5475DFCD" w14:textId="77777777" w:rsidR="00CE4A84" w:rsidRPr="00B87585" w:rsidRDefault="00CE4A84" w:rsidP="00CE4A84">
            <w:pPr>
              <w:jc w:val="both"/>
              <w:textAlignment w:val="baseline"/>
              <w:rPr>
                <w:rFonts w:ascii="Arial" w:hAnsi="Arial" w:cs="Arial"/>
                <w:sz w:val="20"/>
              </w:rPr>
            </w:pPr>
            <w:proofErr w:type="spellStart"/>
            <w:r w:rsidRPr="00CB296E">
              <w:rPr>
                <w:rFonts w:ascii="Arial" w:hAnsi="Arial" w:cs="Arial"/>
                <w:kern w:val="2"/>
                <w:sz w:val="20"/>
              </w:rPr>
              <w:t>Ind</w:t>
            </w:r>
            <w:r w:rsidRPr="00CB296E">
              <w:rPr>
                <w:rFonts w:ascii="Arial" w:hAnsi="Arial" w:cs="Arial"/>
                <w:kern w:val="2"/>
                <w:sz w:val="20"/>
                <w:vertAlign w:val="subscript"/>
              </w:rPr>
              <w:t>naujausias</w:t>
            </w:r>
            <w:proofErr w:type="spellEnd"/>
            <w:r w:rsidRPr="00CB296E">
              <w:rPr>
                <w:rFonts w:ascii="Arial" w:hAnsi="Arial" w:cs="Arial"/>
                <w:kern w:val="2"/>
                <w:sz w:val="20"/>
              </w:rPr>
              <w:t xml:space="preserve"> – kreipimosi dėl kainos / įkainių peržiūros išsiuntimo kitai Šaliai dieną paskelbtas naujausias vartojimo </w:t>
            </w:r>
            <w:r w:rsidRPr="00B87585">
              <w:rPr>
                <w:rFonts w:ascii="Arial" w:hAnsi="Arial" w:cs="Arial"/>
                <w:kern w:val="2"/>
                <w:sz w:val="20"/>
              </w:rPr>
              <w:t>prekių ir paslaugų indeksas</w:t>
            </w:r>
            <w:r>
              <w:rPr>
                <w:rFonts w:ascii="Arial" w:hAnsi="Arial" w:cs="Arial"/>
                <w:kern w:val="2"/>
                <w:sz w:val="20"/>
              </w:rPr>
              <w:t xml:space="preserve"> </w:t>
            </w:r>
            <w:r w:rsidRPr="00927998">
              <w:rPr>
                <w:rFonts w:ascii="Arial" w:hAnsi="Arial" w:cs="Arial"/>
                <w:i/>
                <w:iCs/>
                <w:kern w:val="2"/>
                <w:sz w:val="20"/>
              </w:rPr>
              <w:t>„Vartojimo prekės ir paslaugos“</w:t>
            </w:r>
            <w:r w:rsidRPr="00B87585">
              <w:rPr>
                <w:rFonts w:ascii="Arial" w:hAnsi="Arial" w:cs="Arial"/>
                <w:kern w:val="2"/>
                <w:sz w:val="20"/>
              </w:rPr>
              <w:t>.</w:t>
            </w:r>
          </w:p>
          <w:p w14:paraId="49179E61" w14:textId="77777777" w:rsidR="00CE4A84" w:rsidRPr="00B87585" w:rsidRDefault="00CE4A84" w:rsidP="00CE4A84">
            <w:pPr>
              <w:jc w:val="both"/>
              <w:rPr>
                <w:rFonts w:ascii="Arial" w:hAnsi="Arial" w:cs="Arial"/>
                <w:sz w:val="20"/>
              </w:rPr>
            </w:pPr>
            <w:proofErr w:type="spellStart"/>
            <w:r w:rsidRPr="00B87585">
              <w:rPr>
                <w:rFonts w:ascii="Arial" w:hAnsi="Arial" w:cs="Arial"/>
                <w:kern w:val="2"/>
                <w:sz w:val="20"/>
              </w:rPr>
              <w:t>Ind</w:t>
            </w:r>
            <w:r w:rsidRPr="00B87585">
              <w:rPr>
                <w:rFonts w:ascii="Arial" w:hAnsi="Arial" w:cs="Arial"/>
                <w:kern w:val="2"/>
                <w:sz w:val="20"/>
                <w:vertAlign w:val="subscript"/>
              </w:rPr>
              <w:t>pradžia</w:t>
            </w:r>
            <w:proofErr w:type="spellEnd"/>
            <w:r w:rsidRPr="00B87585">
              <w:rPr>
                <w:rFonts w:ascii="Arial" w:hAnsi="Arial" w:cs="Arial"/>
                <w:kern w:val="2"/>
                <w:sz w:val="20"/>
              </w:rPr>
              <w:t xml:space="preserve"> – laikotarpio pradžios datos (mėnesio) vartojimo prekių ir paslaugų indeksas </w:t>
            </w:r>
            <w:r w:rsidRPr="00927998">
              <w:rPr>
                <w:rFonts w:ascii="Arial" w:hAnsi="Arial" w:cs="Arial"/>
                <w:i/>
                <w:iCs/>
                <w:kern w:val="2"/>
                <w:sz w:val="20"/>
              </w:rPr>
              <w:t>„Vartojimo prekės ir paslaugos“</w:t>
            </w:r>
            <w:r w:rsidRPr="00B87585">
              <w:rPr>
                <w:rFonts w:ascii="Arial" w:hAnsi="Arial" w:cs="Arial"/>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23C016" w14:textId="77777777" w:rsidR="00CE4A84" w:rsidRPr="00CB296E" w:rsidRDefault="00CE4A84" w:rsidP="00CE4A84">
            <w:pPr>
              <w:jc w:val="both"/>
              <w:rPr>
                <w:rFonts w:ascii="Arial" w:hAnsi="Arial" w:cs="Arial"/>
                <w:kern w:val="2"/>
                <w:sz w:val="20"/>
                <w:shd w:val="clear" w:color="auto" w:fill="FFFFFF"/>
              </w:rPr>
            </w:pPr>
            <w:r w:rsidRPr="00B87585">
              <w:rPr>
                <w:rFonts w:ascii="Arial" w:hAnsi="Arial" w:cs="Arial"/>
                <w:color w:val="000000"/>
                <w:kern w:val="2"/>
                <w:sz w:val="20"/>
              </w:rPr>
              <w:t xml:space="preserve">5.3.3.7. </w:t>
            </w:r>
            <w:r w:rsidRPr="00B87585">
              <w:rPr>
                <w:rFonts w:ascii="Arial" w:hAnsi="Arial" w:cs="Arial"/>
                <w:color w:val="000000"/>
                <w:kern w:val="2"/>
                <w:sz w:val="20"/>
                <w:shd w:val="clear" w:color="auto" w:fill="FFFFFF"/>
              </w:rPr>
              <w:t xml:space="preserve">Skaičiavimams indeksų reikšmės </w:t>
            </w:r>
            <w:r w:rsidRPr="00CB296E">
              <w:rPr>
                <w:rFonts w:ascii="Arial" w:hAnsi="Arial" w:cs="Arial"/>
                <w:kern w:val="2"/>
                <w:sz w:val="20"/>
                <w:shd w:val="clear" w:color="auto" w:fill="FFFFFF"/>
              </w:rPr>
              <w:t xml:space="preserve">imamos </w:t>
            </w:r>
            <w:r w:rsidRPr="00CB296E">
              <w:rPr>
                <w:rFonts w:ascii="Arial" w:hAnsi="Arial" w:cs="Arial"/>
                <w:b/>
                <w:kern w:val="2"/>
                <w:sz w:val="20"/>
                <w:shd w:val="clear" w:color="auto" w:fill="FFFFFF"/>
              </w:rPr>
              <w:t>keturių</w:t>
            </w:r>
            <w:r w:rsidRPr="00CB296E">
              <w:rPr>
                <w:rFonts w:ascii="Arial" w:hAnsi="Arial" w:cs="Arial"/>
                <w:kern w:val="2"/>
                <w:sz w:val="20"/>
                <w:shd w:val="clear" w:color="auto" w:fill="FFFFFF"/>
              </w:rPr>
              <w:t xml:space="preserve"> skaitmenų po kablelio tikslumu. Apskaičiuotas pokytis (k) tolimesniems skaičiavimams naudojamas suapvalinus iki </w:t>
            </w:r>
            <w:r w:rsidRPr="00CB296E">
              <w:rPr>
                <w:rFonts w:ascii="Arial" w:hAnsi="Arial" w:cs="Arial"/>
                <w:b/>
                <w:kern w:val="2"/>
                <w:sz w:val="20"/>
                <w:shd w:val="clear" w:color="auto" w:fill="FFFFFF"/>
              </w:rPr>
              <w:t>vieno</w:t>
            </w:r>
            <w:r w:rsidRPr="00CB296E">
              <w:rPr>
                <w:rFonts w:ascii="Arial" w:hAnsi="Arial" w:cs="Arial"/>
                <w:kern w:val="2"/>
                <w:sz w:val="20"/>
                <w:shd w:val="clear" w:color="auto" w:fill="FFFFFF"/>
              </w:rPr>
              <w:t xml:space="preserve"> skaitmens po kablelio, o apskaičiuotas įkainis „a</w:t>
            </w:r>
            <w:r w:rsidRPr="00CB296E">
              <w:rPr>
                <w:rFonts w:ascii="Arial" w:hAnsi="Arial" w:cs="Arial"/>
                <w:kern w:val="2"/>
                <w:sz w:val="20"/>
                <w:shd w:val="clear" w:color="auto" w:fill="FFFFFF"/>
                <w:vertAlign w:val="subscript"/>
              </w:rPr>
              <w:t>1</w:t>
            </w:r>
            <w:r w:rsidRPr="00CB296E">
              <w:rPr>
                <w:rFonts w:ascii="Arial" w:hAnsi="Arial" w:cs="Arial"/>
                <w:kern w:val="2"/>
                <w:sz w:val="20"/>
                <w:shd w:val="clear" w:color="auto" w:fill="FFFFFF"/>
              </w:rPr>
              <w:t xml:space="preserve">“ suapvalinamas iki </w:t>
            </w:r>
            <w:r w:rsidRPr="00CB296E">
              <w:rPr>
                <w:rFonts w:ascii="Arial" w:hAnsi="Arial" w:cs="Arial"/>
                <w:b/>
                <w:kern w:val="2"/>
                <w:sz w:val="20"/>
                <w:shd w:val="clear" w:color="auto" w:fill="FFFFFF"/>
              </w:rPr>
              <w:t xml:space="preserve">dviejų </w:t>
            </w:r>
            <w:r w:rsidRPr="00CB296E">
              <w:rPr>
                <w:rFonts w:ascii="Arial" w:hAnsi="Arial" w:cs="Arial"/>
                <w:kern w:val="2"/>
                <w:sz w:val="20"/>
                <w:shd w:val="clear" w:color="auto" w:fill="FFFFFF"/>
              </w:rPr>
              <w:t>skaitmenų po kablelio.</w:t>
            </w:r>
          </w:p>
          <w:p w14:paraId="388CE575" w14:textId="77777777" w:rsidR="00CE4A84" w:rsidRPr="00CB296E" w:rsidRDefault="00CE4A84" w:rsidP="00CE4A84">
            <w:pPr>
              <w:jc w:val="both"/>
              <w:rPr>
                <w:rFonts w:ascii="Arial" w:hAnsi="Arial" w:cs="Arial"/>
                <w:kern w:val="2"/>
                <w:sz w:val="20"/>
                <w:shd w:val="clear" w:color="auto" w:fill="FFFFFF"/>
              </w:rPr>
            </w:pPr>
            <w:r w:rsidRPr="00CB296E">
              <w:rPr>
                <w:rFonts w:ascii="Arial" w:hAnsi="Arial" w:cs="Arial"/>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296E">
              <w:rPr>
                <w:rFonts w:ascii="Arial" w:hAnsi="Arial" w:cs="Arial"/>
                <w:kern w:val="2"/>
                <w:sz w:val="20"/>
                <w:bdr w:val="none" w:sz="0" w:space="0" w:color="auto" w:frame="1"/>
              </w:rPr>
              <w:t>kitus oficialius šaltinių duomenis</w:t>
            </w:r>
            <w:r w:rsidRPr="00CB296E">
              <w:rPr>
                <w:rFonts w:ascii="Arial" w:hAnsi="Arial" w:cs="Arial"/>
                <w:kern w:val="2"/>
                <w:sz w:val="20"/>
                <w:shd w:val="clear" w:color="auto" w:fill="FFFFFF"/>
              </w:rPr>
              <w:t>, kita svarbi informacija. Prašyme Šalis neturi teisės nurodyti kito indekso ar prašyti perskaičiavimo pagal kitą indeksą nei nurodytas šioje procedūroje.</w:t>
            </w:r>
          </w:p>
          <w:p w14:paraId="104B8EB3" w14:textId="77777777" w:rsidR="00CE4A84" w:rsidRPr="00CB296E" w:rsidRDefault="00CE4A84" w:rsidP="00CE4A84">
            <w:pPr>
              <w:jc w:val="both"/>
              <w:rPr>
                <w:rFonts w:ascii="Arial" w:hAnsi="Arial" w:cs="Arial"/>
                <w:kern w:val="2"/>
                <w:sz w:val="20"/>
                <w:shd w:val="clear" w:color="auto" w:fill="FFFFFF"/>
              </w:rPr>
            </w:pPr>
            <w:r w:rsidRPr="00CB296E">
              <w:rPr>
                <w:rFonts w:ascii="Arial" w:hAnsi="Arial" w:cs="Arial"/>
                <w:kern w:val="2"/>
                <w:sz w:val="20"/>
                <w:shd w:val="clear" w:color="auto" w:fill="FFFFFF"/>
              </w:rPr>
              <w:t>5</w:t>
            </w:r>
            <w:r w:rsidRPr="00CB296E">
              <w:rPr>
                <w:rFonts w:ascii="Arial" w:hAnsi="Arial" w:cs="Arial"/>
                <w:kern w:val="2"/>
                <w:sz w:val="20"/>
              </w:rPr>
              <w:t xml:space="preserve">.3.3.9. </w:t>
            </w:r>
            <w:r w:rsidRPr="00CB296E">
              <w:rPr>
                <w:rFonts w:ascii="Arial" w:hAnsi="Arial" w:cs="Arial"/>
                <w:kern w:val="2"/>
                <w:sz w:val="20"/>
                <w:shd w:val="clear" w:color="auto" w:fill="FFFFFF"/>
              </w:rPr>
              <w:t>Susitarimas turi būti sudarytas per 30 (trisdešimt) kalendorinių dienų nuo Šalies pateikto tinkamo prašymo perskaičiuoti S</w:t>
            </w:r>
            <w:r w:rsidRPr="00CB296E">
              <w:rPr>
                <w:rFonts w:ascii="Arial" w:hAnsi="Arial" w:cs="Arial"/>
                <w:kern w:val="2"/>
                <w:sz w:val="20"/>
              </w:rPr>
              <w:t xml:space="preserve">utarties </w:t>
            </w:r>
            <w:r w:rsidRPr="00CB296E">
              <w:rPr>
                <w:rFonts w:ascii="Arial" w:hAnsi="Arial" w:cs="Arial"/>
                <w:kern w:val="2"/>
                <w:sz w:val="20"/>
                <w:shd w:val="clear" w:color="auto" w:fill="FFFFFF"/>
              </w:rPr>
              <w:t>kainą / įkainius gavimo dienos.</w:t>
            </w:r>
          </w:p>
          <w:p w14:paraId="0B6700B4" w14:textId="2A168B88" w:rsidR="00DA2ADD" w:rsidRPr="00CA4C9E" w:rsidRDefault="00CE4A84" w:rsidP="00CA4C9E">
            <w:pPr>
              <w:jc w:val="both"/>
              <w:rPr>
                <w:rFonts w:ascii="Arial" w:hAnsi="Arial" w:cs="Arial"/>
                <w:kern w:val="2"/>
                <w:sz w:val="20"/>
              </w:rPr>
            </w:pPr>
            <w:r w:rsidRPr="00B87585">
              <w:rPr>
                <w:rFonts w:ascii="Arial" w:hAnsi="Arial" w:cs="Arial"/>
                <w:color w:val="000000"/>
                <w:kern w:val="2"/>
                <w:sz w:val="20"/>
                <w:shd w:val="clear" w:color="auto" w:fill="FFFFFF"/>
              </w:rPr>
              <w:t xml:space="preserve">5.3.3.10. </w:t>
            </w:r>
            <w:r w:rsidRPr="00B87585">
              <w:rPr>
                <w:rFonts w:ascii="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DA2ADD" w:rsidRPr="007D704B" w14:paraId="1F511015" w14:textId="77777777">
        <w:trPr>
          <w:trHeight w:val="300"/>
        </w:trPr>
        <w:tc>
          <w:tcPr>
            <w:tcW w:w="3094" w:type="dxa"/>
            <w:gridSpan w:val="2"/>
          </w:tcPr>
          <w:p w14:paraId="5C1845A5" w14:textId="77777777" w:rsidR="00DA2ADD" w:rsidRPr="007D704B" w:rsidRDefault="005B3C59">
            <w:pPr>
              <w:rPr>
                <w:rFonts w:ascii="Arial" w:hAnsi="Arial" w:cs="Arial"/>
                <w:b/>
                <w:kern w:val="2"/>
                <w:sz w:val="20"/>
              </w:rPr>
            </w:pPr>
            <w:r w:rsidRPr="007D704B">
              <w:rPr>
                <w:rFonts w:ascii="Arial" w:hAnsi="Arial" w:cs="Arial"/>
                <w:b/>
                <w:kern w:val="2"/>
                <w:sz w:val="20"/>
              </w:rPr>
              <w:lastRenderedPageBreak/>
              <w:t xml:space="preserve">5.3.4. Sutarties kainos / įkainių peržiūra dėl kainų lygio pokyčio pagal </w:t>
            </w:r>
            <w:r w:rsidRPr="007D704B">
              <w:rPr>
                <w:rFonts w:ascii="Arial" w:hAnsi="Arial" w:cs="Arial"/>
                <w:b/>
                <w:bCs/>
                <w:kern w:val="2"/>
                <w:sz w:val="20"/>
              </w:rPr>
              <w:t>Paslaugų</w:t>
            </w:r>
            <w:r w:rsidRPr="007D704B">
              <w:rPr>
                <w:rFonts w:ascii="Arial" w:hAnsi="Arial" w:cs="Arial"/>
                <w:b/>
                <w:kern w:val="2"/>
                <w:sz w:val="20"/>
              </w:rPr>
              <w:t xml:space="preserve"> grupių kainų pokyčius</w:t>
            </w:r>
          </w:p>
        </w:tc>
        <w:tc>
          <w:tcPr>
            <w:tcW w:w="6441" w:type="dxa"/>
            <w:gridSpan w:val="2"/>
          </w:tcPr>
          <w:p w14:paraId="2A34B677"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1CE1D911" w14:textId="3A4F7821" w:rsidR="00DA2ADD" w:rsidRPr="007D704B" w:rsidRDefault="00DA2ADD">
            <w:pPr>
              <w:rPr>
                <w:rFonts w:ascii="Arial" w:hAnsi="Arial" w:cs="Arial"/>
                <w:sz w:val="20"/>
              </w:rPr>
            </w:pPr>
          </w:p>
        </w:tc>
      </w:tr>
      <w:tr w:rsidR="00DA2ADD" w:rsidRPr="007D704B" w14:paraId="2105D939" w14:textId="77777777">
        <w:trPr>
          <w:trHeight w:val="300"/>
        </w:trPr>
        <w:tc>
          <w:tcPr>
            <w:tcW w:w="3094" w:type="dxa"/>
            <w:gridSpan w:val="2"/>
          </w:tcPr>
          <w:p w14:paraId="03E2C43C" w14:textId="77777777" w:rsidR="00DA2ADD" w:rsidRPr="007D704B" w:rsidRDefault="005B3C59">
            <w:pPr>
              <w:rPr>
                <w:rFonts w:ascii="Arial" w:hAnsi="Arial" w:cs="Arial"/>
                <w:b/>
                <w:bCs/>
                <w:kern w:val="2"/>
                <w:sz w:val="20"/>
              </w:rPr>
            </w:pPr>
            <w:r w:rsidRPr="007D704B">
              <w:rPr>
                <w:rFonts w:ascii="Arial" w:hAnsi="Arial" w:cs="Arial"/>
                <w:b/>
                <w:bCs/>
                <w:kern w:val="2"/>
                <w:sz w:val="20"/>
              </w:rPr>
              <w:t xml:space="preserve">5.4. Sutarties kainos / įkainių apskaičiavimas taikant </w:t>
            </w:r>
            <w:r w:rsidRPr="007D704B">
              <w:rPr>
                <w:rFonts w:ascii="Arial" w:hAnsi="Arial" w:cs="Arial"/>
                <w:b/>
                <w:bCs/>
                <w:kern w:val="2"/>
                <w:sz w:val="20"/>
                <w:u w:val="single"/>
              </w:rPr>
              <w:t>kiekio (apimties)</w:t>
            </w:r>
            <w:r w:rsidRPr="007D704B">
              <w:rPr>
                <w:rFonts w:ascii="Arial" w:hAnsi="Arial" w:cs="Arial"/>
                <w:b/>
                <w:bCs/>
                <w:kern w:val="2"/>
                <w:sz w:val="20"/>
              </w:rPr>
              <w:t xml:space="preserve"> keitimo taisykles</w:t>
            </w:r>
          </w:p>
        </w:tc>
        <w:tc>
          <w:tcPr>
            <w:tcW w:w="6441" w:type="dxa"/>
            <w:gridSpan w:val="2"/>
          </w:tcPr>
          <w:p w14:paraId="2D8ED3AA"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2261E7C9" w14:textId="19E4F8F1" w:rsidR="00DA2ADD" w:rsidRPr="007D704B" w:rsidRDefault="00DA2ADD">
            <w:pPr>
              <w:rPr>
                <w:rFonts w:ascii="Arial" w:hAnsi="Arial" w:cs="Arial"/>
                <w:sz w:val="20"/>
              </w:rPr>
            </w:pPr>
          </w:p>
        </w:tc>
      </w:tr>
      <w:tr w:rsidR="00DA2ADD" w:rsidRPr="007D704B" w14:paraId="4CB7DF13" w14:textId="77777777">
        <w:trPr>
          <w:trHeight w:val="300"/>
        </w:trPr>
        <w:tc>
          <w:tcPr>
            <w:tcW w:w="3094" w:type="dxa"/>
            <w:gridSpan w:val="2"/>
          </w:tcPr>
          <w:p w14:paraId="786B12F4" w14:textId="77777777" w:rsidR="00DA2ADD" w:rsidRPr="007D704B" w:rsidRDefault="005B3C59">
            <w:pPr>
              <w:rPr>
                <w:rFonts w:ascii="Arial" w:hAnsi="Arial" w:cs="Arial"/>
                <w:b/>
                <w:kern w:val="2"/>
                <w:sz w:val="20"/>
              </w:rPr>
            </w:pPr>
            <w:r w:rsidRPr="007D704B">
              <w:rPr>
                <w:rFonts w:ascii="Arial" w:hAnsi="Arial" w:cs="Arial"/>
                <w:b/>
                <w:kern w:val="2"/>
                <w:sz w:val="20"/>
              </w:rPr>
              <w:t>5.5. Atsiskaitymo su Tiekėju terminas ir tvarka</w:t>
            </w:r>
          </w:p>
        </w:tc>
        <w:tc>
          <w:tcPr>
            <w:tcW w:w="6441" w:type="dxa"/>
            <w:gridSpan w:val="2"/>
          </w:tcPr>
          <w:p w14:paraId="61A5A461" w14:textId="77777777" w:rsidR="00A45AB0" w:rsidRPr="002910D8" w:rsidRDefault="00A45AB0" w:rsidP="00A45AB0">
            <w:pPr>
              <w:jc w:val="both"/>
              <w:rPr>
                <w:rFonts w:ascii="Arial" w:hAnsi="Arial" w:cs="Arial"/>
                <w:kern w:val="2"/>
                <w:sz w:val="20"/>
              </w:rPr>
            </w:pPr>
            <w:r w:rsidRPr="002910D8">
              <w:rPr>
                <w:rFonts w:ascii="Arial" w:hAnsi="Arial" w:cs="Arial"/>
                <w:kern w:val="2"/>
                <w:sz w:val="20"/>
              </w:rPr>
              <w:t>Pirkėjas atsiskaito su Tiekėju ne vėliau kaip per</w:t>
            </w:r>
            <w:r>
              <w:rPr>
                <w:rFonts w:ascii="Arial" w:hAnsi="Arial" w:cs="Arial"/>
                <w:kern w:val="2"/>
                <w:sz w:val="20"/>
              </w:rPr>
              <w:t xml:space="preserve"> </w:t>
            </w:r>
            <w:r w:rsidRPr="00D33C89">
              <w:rPr>
                <w:rFonts w:ascii="Arial" w:hAnsi="Arial" w:cs="Arial"/>
                <w:kern w:val="2"/>
                <w:sz w:val="20"/>
              </w:rPr>
              <w:t xml:space="preserve">30 (trisdešimt) </w:t>
            </w:r>
            <w:r w:rsidRPr="002910D8">
              <w:rPr>
                <w:rFonts w:ascii="Arial" w:hAnsi="Arial" w:cs="Arial"/>
                <w:kern w:val="2"/>
                <w:sz w:val="20"/>
              </w:rPr>
              <w:t xml:space="preserve"> </w:t>
            </w:r>
            <w:r>
              <w:rPr>
                <w:rFonts w:ascii="Arial" w:hAnsi="Arial" w:cs="Arial"/>
                <w:kern w:val="2"/>
                <w:sz w:val="20"/>
              </w:rPr>
              <w:t xml:space="preserve">kalendorinių dienų </w:t>
            </w:r>
            <w:r w:rsidRPr="002910D8">
              <w:rPr>
                <w:rFonts w:ascii="Arial" w:hAnsi="Arial" w:cs="Arial"/>
                <w:kern w:val="2"/>
                <w:sz w:val="20"/>
              </w:rPr>
              <w:t>nuo Sąskaitos gavimo dienos.</w:t>
            </w:r>
          </w:p>
          <w:p w14:paraId="2AA00C49" w14:textId="77777777" w:rsidR="00A45AB0" w:rsidRPr="00DA0E6A" w:rsidRDefault="00A45AB0" w:rsidP="00A45AB0">
            <w:pPr>
              <w:rPr>
                <w:rFonts w:ascii="Arial" w:hAnsi="Arial" w:cs="Arial"/>
                <w:kern w:val="2"/>
                <w:sz w:val="20"/>
                <w:shd w:val="clear" w:color="auto" w:fill="FFFFFF"/>
              </w:rPr>
            </w:pPr>
          </w:p>
          <w:p w14:paraId="59040756" w14:textId="77777777" w:rsidR="00A45AB0" w:rsidRPr="00DA0E6A" w:rsidRDefault="00A45AB0" w:rsidP="00A45AB0">
            <w:pPr>
              <w:rPr>
                <w:rFonts w:ascii="Arial" w:hAnsi="Arial" w:cs="Arial"/>
                <w:kern w:val="2"/>
                <w:sz w:val="20"/>
                <w:shd w:val="clear" w:color="auto" w:fill="FFFFFF"/>
              </w:rPr>
            </w:pPr>
            <w:r w:rsidRPr="00DA0E6A">
              <w:rPr>
                <w:rFonts w:ascii="Arial" w:hAnsi="Arial" w:cs="Arial"/>
                <w:kern w:val="2"/>
                <w:sz w:val="20"/>
                <w:shd w:val="clear" w:color="auto" w:fill="FFFFFF"/>
              </w:rPr>
              <w:t>Apmokėjimo sąlygos:</w:t>
            </w:r>
          </w:p>
          <w:p w14:paraId="53DA93B7" w14:textId="0E90D1D0" w:rsidR="00A45AB0" w:rsidRDefault="00A45AB0" w:rsidP="009B0DB9">
            <w:pPr>
              <w:jc w:val="both"/>
              <w:rPr>
                <w:rFonts w:ascii="Arial" w:hAnsi="Arial" w:cs="Arial"/>
                <w:kern w:val="2"/>
                <w:sz w:val="20"/>
              </w:rPr>
            </w:pPr>
            <w:r w:rsidRPr="00DA0E6A">
              <w:rPr>
                <w:rFonts w:ascii="Arial" w:hAnsi="Arial" w:cs="Arial"/>
                <w:kern w:val="2"/>
                <w:sz w:val="20"/>
                <w:shd w:val="clear" w:color="auto" w:fill="FFFFFF"/>
              </w:rPr>
              <w:t>1) už</w:t>
            </w:r>
            <w:r w:rsidR="009B0DB9">
              <w:rPr>
                <w:rFonts w:ascii="Arial" w:hAnsi="Arial" w:cs="Arial"/>
                <w:kern w:val="2"/>
                <w:sz w:val="20"/>
                <w:shd w:val="clear" w:color="auto" w:fill="FFFFFF"/>
              </w:rPr>
              <w:t xml:space="preserve"> tinkamai</w:t>
            </w:r>
            <w:r w:rsidRPr="00DA0E6A">
              <w:rPr>
                <w:rFonts w:ascii="Arial" w:hAnsi="Arial" w:cs="Arial"/>
                <w:kern w:val="2"/>
                <w:sz w:val="20"/>
                <w:shd w:val="clear" w:color="auto" w:fill="FFFFFF"/>
              </w:rPr>
              <w:t xml:space="preserve"> faktiškai suteiktas Paslaugas mokama </w:t>
            </w:r>
            <w:r w:rsidR="0088042D">
              <w:rPr>
                <w:rFonts w:ascii="Arial" w:hAnsi="Arial" w:cs="Arial"/>
                <w:kern w:val="2"/>
                <w:sz w:val="20"/>
                <w:shd w:val="clear" w:color="auto" w:fill="FFFFFF"/>
              </w:rPr>
              <w:t>už kiekvieną etapą</w:t>
            </w:r>
            <w:r w:rsidR="00183BB5">
              <w:rPr>
                <w:rFonts w:ascii="Arial" w:hAnsi="Arial" w:cs="Arial"/>
                <w:kern w:val="2"/>
                <w:sz w:val="20"/>
                <w:shd w:val="clear" w:color="auto" w:fill="FFFFFF"/>
              </w:rPr>
              <w:t xml:space="preserve"> (jei taikomas)</w:t>
            </w:r>
            <w:r w:rsidR="0088042D">
              <w:rPr>
                <w:rFonts w:ascii="Arial" w:hAnsi="Arial" w:cs="Arial"/>
                <w:kern w:val="2"/>
                <w:sz w:val="20"/>
                <w:shd w:val="clear" w:color="auto" w:fill="FFFFFF"/>
              </w:rPr>
              <w:t xml:space="preserve"> (</w:t>
            </w:r>
            <w:r w:rsidR="00E62B4C">
              <w:rPr>
                <w:rFonts w:ascii="Arial" w:hAnsi="Arial" w:cs="Arial"/>
                <w:kern w:val="2"/>
                <w:sz w:val="20"/>
                <w:shd w:val="clear" w:color="auto" w:fill="FFFFFF"/>
              </w:rPr>
              <w:t xml:space="preserve">kaip yra numatyta </w:t>
            </w:r>
            <w:r w:rsidR="00E62B4C" w:rsidRPr="00E62B4C">
              <w:rPr>
                <w:rFonts w:ascii="Arial" w:hAnsi="Arial" w:cs="Arial"/>
                <w:kern w:val="2"/>
                <w:sz w:val="20"/>
                <w:shd w:val="clear" w:color="auto" w:fill="FFFFFF"/>
              </w:rPr>
              <w:t>Techninė</w:t>
            </w:r>
            <w:r w:rsidR="00127F3C">
              <w:rPr>
                <w:rFonts w:ascii="Arial" w:hAnsi="Arial" w:cs="Arial"/>
                <w:kern w:val="2"/>
                <w:sz w:val="20"/>
                <w:shd w:val="clear" w:color="auto" w:fill="FFFFFF"/>
              </w:rPr>
              <w:t>s</w:t>
            </w:r>
            <w:r w:rsidR="00E62B4C" w:rsidRPr="00E62B4C">
              <w:rPr>
                <w:rFonts w:ascii="Arial" w:hAnsi="Arial" w:cs="Arial"/>
                <w:kern w:val="2"/>
                <w:sz w:val="20"/>
                <w:shd w:val="clear" w:color="auto" w:fill="FFFFFF"/>
              </w:rPr>
              <w:t xml:space="preserve"> specifikacij</w:t>
            </w:r>
            <w:r w:rsidR="00127F3C">
              <w:rPr>
                <w:rFonts w:ascii="Arial" w:hAnsi="Arial" w:cs="Arial"/>
                <w:kern w:val="2"/>
                <w:sz w:val="20"/>
                <w:shd w:val="clear" w:color="auto" w:fill="FFFFFF"/>
              </w:rPr>
              <w:t>os</w:t>
            </w:r>
            <w:r w:rsidR="00E62B4C" w:rsidRPr="00E62B4C">
              <w:rPr>
                <w:rFonts w:ascii="Arial" w:hAnsi="Arial" w:cs="Arial"/>
                <w:kern w:val="2"/>
                <w:sz w:val="20"/>
                <w:shd w:val="clear" w:color="auto" w:fill="FFFFFF"/>
              </w:rPr>
              <w:t xml:space="preserve"> 2 lentelės</w:t>
            </w:r>
            <w:r w:rsidR="00E62B4C">
              <w:rPr>
                <w:rFonts w:ascii="Arial" w:hAnsi="Arial" w:cs="Arial"/>
                <w:kern w:val="2"/>
                <w:sz w:val="20"/>
                <w:shd w:val="clear" w:color="auto" w:fill="FFFFFF"/>
              </w:rPr>
              <w:t xml:space="preserve"> 4 punkte) </w:t>
            </w:r>
            <w:r w:rsidR="00FF3350">
              <w:rPr>
                <w:rFonts w:ascii="Arial" w:hAnsi="Arial" w:cs="Arial"/>
                <w:kern w:val="2"/>
                <w:sz w:val="20"/>
                <w:shd w:val="clear" w:color="auto" w:fill="FFFFFF"/>
              </w:rPr>
              <w:t>arba už</w:t>
            </w:r>
            <w:r w:rsidR="00A906E3">
              <w:rPr>
                <w:rFonts w:ascii="Arial" w:hAnsi="Arial" w:cs="Arial"/>
                <w:kern w:val="2"/>
                <w:sz w:val="20"/>
                <w:shd w:val="clear" w:color="auto" w:fill="FFFFFF"/>
              </w:rPr>
              <w:t xml:space="preserve"> suteiktą visą Paslaug</w:t>
            </w:r>
            <w:r w:rsidR="00581A68">
              <w:rPr>
                <w:rFonts w:ascii="Arial" w:hAnsi="Arial" w:cs="Arial"/>
                <w:kern w:val="2"/>
                <w:sz w:val="20"/>
                <w:shd w:val="clear" w:color="auto" w:fill="FFFFFF"/>
              </w:rPr>
              <w:t>ų apimtį vienu kartu</w:t>
            </w:r>
            <w:r w:rsidR="00FF3350">
              <w:rPr>
                <w:rFonts w:ascii="Arial" w:hAnsi="Arial" w:cs="Arial"/>
                <w:kern w:val="2"/>
                <w:sz w:val="20"/>
                <w:shd w:val="clear" w:color="auto" w:fill="FFFFFF"/>
              </w:rPr>
              <w:t xml:space="preserve"> </w:t>
            </w:r>
            <w:r w:rsidR="00157C80">
              <w:rPr>
                <w:rFonts w:ascii="Arial" w:hAnsi="Arial" w:cs="Arial"/>
                <w:kern w:val="2"/>
                <w:sz w:val="20"/>
                <w:shd w:val="clear" w:color="auto" w:fill="FFFFFF"/>
              </w:rPr>
              <w:t xml:space="preserve">(jei </w:t>
            </w:r>
            <w:r w:rsidR="00641945">
              <w:rPr>
                <w:rFonts w:ascii="Arial" w:hAnsi="Arial" w:cs="Arial"/>
                <w:kern w:val="2"/>
                <w:sz w:val="20"/>
                <w:shd w:val="clear" w:color="auto" w:fill="FFFFFF"/>
              </w:rPr>
              <w:t>Tiekėjas Paslaugų neteiks etapais</w:t>
            </w:r>
            <w:r w:rsidR="001A0A6F">
              <w:rPr>
                <w:rFonts w:ascii="Arial" w:hAnsi="Arial" w:cs="Arial"/>
                <w:kern w:val="2"/>
                <w:sz w:val="20"/>
                <w:shd w:val="clear" w:color="auto" w:fill="FFFFFF"/>
              </w:rPr>
              <w:t xml:space="preserve">) </w:t>
            </w:r>
            <w:r w:rsidR="009B0DB9" w:rsidRPr="00A175C3">
              <w:rPr>
                <w:rFonts w:ascii="Arial" w:hAnsi="Arial" w:cs="Arial"/>
                <w:kern w:val="2"/>
                <w:sz w:val="20"/>
              </w:rPr>
              <w:t xml:space="preserve">pagal Sutarties priede Nr. </w:t>
            </w:r>
            <w:r w:rsidR="009B0DB9">
              <w:rPr>
                <w:rFonts w:ascii="Arial" w:hAnsi="Arial" w:cs="Arial"/>
                <w:kern w:val="2"/>
                <w:sz w:val="20"/>
              </w:rPr>
              <w:t>1</w:t>
            </w:r>
            <w:r w:rsidR="009B0DB9" w:rsidRPr="00A175C3">
              <w:rPr>
                <w:rFonts w:ascii="Arial" w:hAnsi="Arial" w:cs="Arial"/>
                <w:kern w:val="2"/>
                <w:sz w:val="20"/>
              </w:rPr>
              <w:t xml:space="preserve"> „</w:t>
            </w:r>
            <w:r w:rsidR="009B0DB9">
              <w:rPr>
                <w:rFonts w:ascii="Arial" w:hAnsi="Arial" w:cs="Arial"/>
                <w:kern w:val="2"/>
                <w:sz w:val="20"/>
              </w:rPr>
              <w:t>P</w:t>
            </w:r>
            <w:r w:rsidR="009B0DB9" w:rsidRPr="00A175C3">
              <w:rPr>
                <w:rFonts w:ascii="Arial" w:hAnsi="Arial" w:cs="Arial"/>
                <w:kern w:val="2"/>
                <w:sz w:val="20"/>
              </w:rPr>
              <w:t xml:space="preserve">asiūlymas“ lentelėje Nr. </w:t>
            </w:r>
            <w:r w:rsidR="009B0DB9">
              <w:rPr>
                <w:rFonts w:ascii="Arial" w:hAnsi="Arial" w:cs="Arial"/>
                <w:kern w:val="2"/>
                <w:sz w:val="20"/>
              </w:rPr>
              <w:t>5</w:t>
            </w:r>
            <w:r w:rsidR="009B0DB9" w:rsidRPr="00A175C3">
              <w:rPr>
                <w:rFonts w:ascii="Arial" w:hAnsi="Arial" w:cs="Arial"/>
                <w:kern w:val="2"/>
                <w:sz w:val="20"/>
              </w:rPr>
              <w:t xml:space="preserve"> „Siūlomo pirkimo objekto kaina“ nurodytus fiksuotus įkainius</w:t>
            </w:r>
            <w:r w:rsidR="009B0DB9">
              <w:rPr>
                <w:rFonts w:ascii="Arial" w:hAnsi="Arial" w:cs="Arial"/>
                <w:kern w:val="2"/>
                <w:sz w:val="20"/>
              </w:rPr>
              <w:t>;</w:t>
            </w:r>
          </w:p>
          <w:p w14:paraId="5FFB74AC" w14:textId="50317867" w:rsidR="00DA2ADD" w:rsidRPr="009B0DB9" w:rsidRDefault="009B0DB9" w:rsidP="009B0DB9">
            <w:pPr>
              <w:jc w:val="both"/>
              <w:rPr>
                <w:rFonts w:ascii="Arial" w:hAnsi="Arial" w:cs="Arial"/>
                <w:kern w:val="2"/>
                <w:sz w:val="20"/>
              </w:rPr>
            </w:pPr>
            <w:r>
              <w:rPr>
                <w:rFonts w:ascii="Arial" w:hAnsi="Arial" w:cs="Arial"/>
                <w:kern w:val="2"/>
                <w:sz w:val="20"/>
              </w:rPr>
              <w:t>2) Tiekėjo</w:t>
            </w:r>
            <w:r w:rsidR="00A175C3" w:rsidRPr="00A175C3">
              <w:rPr>
                <w:rFonts w:ascii="Arial" w:hAnsi="Arial" w:cs="Arial"/>
                <w:kern w:val="2"/>
                <w:sz w:val="20"/>
              </w:rPr>
              <w:t xml:space="preserve"> faktiškai </w:t>
            </w:r>
            <w:r w:rsidR="00443DDB" w:rsidRPr="00A175C3">
              <w:rPr>
                <w:rFonts w:ascii="Arial" w:hAnsi="Arial" w:cs="Arial"/>
                <w:kern w:val="2"/>
                <w:sz w:val="20"/>
              </w:rPr>
              <w:t>patirt</w:t>
            </w:r>
            <w:r w:rsidR="00443DDB">
              <w:rPr>
                <w:rFonts w:ascii="Arial" w:hAnsi="Arial" w:cs="Arial"/>
                <w:kern w:val="2"/>
                <w:sz w:val="20"/>
              </w:rPr>
              <w:t>os</w:t>
            </w:r>
            <w:r w:rsidR="00443DDB" w:rsidRPr="00A175C3">
              <w:rPr>
                <w:rFonts w:ascii="Arial" w:hAnsi="Arial" w:cs="Arial"/>
                <w:kern w:val="2"/>
                <w:sz w:val="20"/>
              </w:rPr>
              <w:t xml:space="preserve"> išlaid</w:t>
            </w:r>
            <w:r w:rsidR="00443DDB">
              <w:rPr>
                <w:rFonts w:ascii="Arial" w:hAnsi="Arial" w:cs="Arial"/>
                <w:kern w:val="2"/>
                <w:sz w:val="20"/>
              </w:rPr>
              <w:t>os</w:t>
            </w:r>
            <w:r w:rsidR="00443DDB" w:rsidRPr="00A175C3">
              <w:rPr>
                <w:rFonts w:ascii="Arial" w:hAnsi="Arial" w:cs="Arial"/>
                <w:kern w:val="2"/>
                <w:sz w:val="20"/>
              </w:rPr>
              <w:t xml:space="preserve"> </w:t>
            </w:r>
            <w:r w:rsidR="00A175C3" w:rsidRPr="00A175C3">
              <w:rPr>
                <w:rFonts w:ascii="Arial" w:hAnsi="Arial" w:cs="Arial"/>
                <w:kern w:val="2"/>
                <w:sz w:val="20"/>
              </w:rPr>
              <w:t xml:space="preserve">trečiosioms šalims už </w:t>
            </w:r>
            <w:r>
              <w:rPr>
                <w:rFonts w:ascii="Arial" w:hAnsi="Arial" w:cs="Arial"/>
                <w:kern w:val="2"/>
                <w:sz w:val="20"/>
              </w:rPr>
              <w:t>Paslaugų teikimui</w:t>
            </w:r>
            <w:r w:rsidR="00A175C3" w:rsidRPr="00A175C3">
              <w:rPr>
                <w:rFonts w:ascii="Arial" w:hAnsi="Arial" w:cs="Arial"/>
                <w:kern w:val="2"/>
                <w:sz w:val="20"/>
              </w:rPr>
              <w:t xml:space="preserve"> panaudotas dalis ir medžiagas, kaip numatyta Techninė</w:t>
            </w:r>
            <w:r w:rsidR="001A0A6F">
              <w:rPr>
                <w:rFonts w:ascii="Arial" w:hAnsi="Arial" w:cs="Arial"/>
                <w:kern w:val="2"/>
                <w:sz w:val="20"/>
              </w:rPr>
              <w:t>s</w:t>
            </w:r>
            <w:r w:rsidR="00A175C3" w:rsidRPr="00A175C3">
              <w:rPr>
                <w:rFonts w:ascii="Arial" w:hAnsi="Arial" w:cs="Arial"/>
                <w:kern w:val="2"/>
                <w:sz w:val="20"/>
              </w:rPr>
              <w:t xml:space="preserve"> specifikacij</w:t>
            </w:r>
            <w:r w:rsidR="001A0A6F">
              <w:rPr>
                <w:rFonts w:ascii="Arial" w:hAnsi="Arial" w:cs="Arial"/>
                <w:kern w:val="2"/>
                <w:sz w:val="20"/>
              </w:rPr>
              <w:t>os</w:t>
            </w:r>
            <w:r w:rsidR="00A175C3" w:rsidRPr="00A175C3">
              <w:rPr>
                <w:rFonts w:ascii="Arial" w:hAnsi="Arial" w:cs="Arial"/>
                <w:kern w:val="2"/>
                <w:sz w:val="20"/>
              </w:rPr>
              <w:t xml:space="preserve"> 2 lentelės </w:t>
            </w:r>
            <w:r>
              <w:rPr>
                <w:rFonts w:ascii="Arial" w:hAnsi="Arial" w:cs="Arial"/>
                <w:kern w:val="2"/>
                <w:sz w:val="20"/>
              </w:rPr>
              <w:t>2</w:t>
            </w:r>
            <w:r w:rsidR="00A175C3" w:rsidRPr="00A175C3">
              <w:rPr>
                <w:rFonts w:ascii="Arial" w:hAnsi="Arial" w:cs="Arial"/>
                <w:kern w:val="2"/>
                <w:sz w:val="20"/>
              </w:rPr>
              <w:t xml:space="preserve"> punkte, kurioms taikoma </w:t>
            </w:r>
            <w:r>
              <w:rPr>
                <w:rFonts w:ascii="Arial" w:hAnsi="Arial" w:cs="Arial"/>
                <w:kern w:val="2"/>
                <w:sz w:val="20"/>
              </w:rPr>
              <w:t>S</w:t>
            </w:r>
            <w:r w:rsidR="00A175C3" w:rsidRPr="00A175C3">
              <w:rPr>
                <w:rFonts w:ascii="Arial" w:hAnsi="Arial" w:cs="Arial"/>
                <w:kern w:val="2"/>
                <w:sz w:val="20"/>
              </w:rPr>
              <w:t>utarties vykdymo išlaidų atlyginimo kainodara</w:t>
            </w:r>
            <w:r w:rsidR="00A7600B">
              <w:rPr>
                <w:rFonts w:ascii="Arial" w:hAnsi="Arial" w:cs="Arial"/>
                <w:kern w:val="2"/>
                <w:sz w:val="20"/>
              </w:rPr>
              <w:t>, apmokamos kartu su mokėjimu už Paslaugas, kurioms teikti buvo panaudotos</w:t>
            </w:r>
            <w:r w:rsidR="00CE0715">
              <w:rPr>
                <w:rFonts w:ascii="Arial" w:hAnsi="Arial" w:cs="Arial"/>
                <w:kern w:val="2"/>
                <w:sz w:val="20"/>
              </w:rPr>
              <w:t xml:space="preserve"> minėtos </w:t>
            </w:r>
            <w:r w:rsidR="003B3298">
              <w:rPr>
                <w:rFonts w:ascii="Arial" w:hAnsi="Arial" w:cs="Arial"/>
                <w:kern w:val="2"/>
                <w:sz w:val="20"/>
              </w:rPr>
              <w:t xml:space="preserve">dalys ir (ar) </w:t>
            </w:r>
            <w:r w:rsidR="00CE0715">
              <w:rPr>
                <w:rFonts w:ascii="Arial" w:hAnsi="Arial" w:cs="Arial"/>
                <w:kern w:val="2"/>
                <w:sz w:val="20"/>
              </w:rPr>
              <w:t>medžiagos</w:t>
            </w:r>
            <w:r w:rsidR="00A175C3" w:rsidRPr="00A175C3">
              <w:rPr>
                <w:rFonts w:ascii="Arial" w:hAnsi="Arial" w:cs="Arial"/>
                <w:kern w:val="2"/>
                <w:sz w:val="20"/>
              </w:rPr>
              <w:t>. Šios išlaidos turi būti PVM sąskaitoje faktūroje ar jos detalizacijose nurodomos atskirai ir detalizuotai. Šalys susitaria, kad už</w:t>
            </w:r>
            <w:r w:rsidR="00895478" w:rsidRPr="00A175C3">
              <w:rPr>
                <w:rFonts w:ascii="Arial" w:hAnsi="Arial" w:cs="Arial"/>
                <w:kern w:val="2"/>
                <w:sz w:val="20"/>
              </w:rPr>
              <w:t xml:space="preserve"> </w:t>
            </w:r>
            <w:r w:rsidR="00895478">
              <w:rPr>
                <w:rFonts w:ascii="Arial" w:hAnsi="Arial" w:cs="Arial"/>
                <w:kern w:val="2"/>
                <w:sz w:val="20"/>
              </w:rPr>
              <w:lastRenderedPageBreak/>
              <w:t>Paslaugų teikimui</w:t>
            </w:r>
            <w:r w:rsidR="00895478" w:rsidRPr="00A175C3">
              <w:rPr>
                <w:rFonts w:ascii="Arial" w:hAnsi="Arial" w:cs="Arial"/>
                <w:kern w:val="2"/>
                <w:sz w:val="20"/>
              </w:rPr>
              <w:t xml:space="preserve"> panaudotas dalis ir medžiagas, kaip numatyta Techninė</w:t>
            </w:r>
            <w:r w:rsidR="00895478">
              <w:rPr>
                <w:rFonts w:ascii="Arial" w:hAnsi="Arial" w:cs="Arial"/>
                <w:kern w:val="2"/>
                <w:sz w:val="20"/>
              </w:rPr>
              <w:t>s</w:t>
            </w:r>
            <w:r w:rsidR="00895478" w:rsidRPr="00A175C3">
              <w:rPr>
                <w:rFonts w:ascii="Arial" w:hAnsi="Arial" w:cs="Arial"/>
                <w:kern w:val="2"/>
                <w:sz w:val="20"/>
              </w:rPr>
              <w:t xml:space="preserve"> specifikacij</w:t>
            </w:r>
            <w:r w:rsidR="00895478">
              <w:rPr>
                <w:rFonts w:ascii="Arial" w:hAnsi="Arial" w:cs="Arial"/>
                <w:kern w:val="2"/>
                <w:sz w:val="20"/>
              </w:rPr>
              <w:t>os</w:t>
            </w:r>
            <w:r w:rsidR="00895478" w:rsidRPr="00A175C3">
              <w:rPr>
                <w:rFonts w:ascii="Arial" w:hAnsi="Arial" w:cs="Arial"/>
                <w:kern w:val="2"/>
                <w:sz w:val="20"/>
              </w:rPr>
              <w:t xml:space="preserve"> 2 lentelės </w:t>
            </w:r>
            <w:r w:rsidR="00895478">
              <w:rPr>
                <w:rFonts w:ascii="Arial" w:hAnsi="Arial" w:cs="Arial"/>
                <w:kern w:val="2"/>
                <w:sz w:val="20"/>
              </w:rPr>
              <w:t>2</w:t>
            </w:r>
            <w:r w:rsidR="00895478" w:rsidRPr="00A175C3">
              <w:rPr>
                <w:rFonts w:ascii="Arial" w:hAnsi="Arial" w:cs="Arial"/>
                <w:kern w:val="2"/>
                <w:sz w:val="20"/>
              </w:rPr>
              <w:t xml:space="preserve"> punkte</w:t>
            </w:r>
            <w:r w:rsidR="00895478">
              <w:rPr>
                <w:rFonts w:ascii="Arial" w:hAnsi="Arial" w:cs="Arial"/>
                <w:kern w:val="2"/>
                <w:sz w:val="20"/>
              </w:rPr>
              <w:t>,</w:t>
            </w:r>
            <w:r w:rsidR="00BB0BC2">
              <w:rPr>
                <w:rFonts w:ascii="Arial" w:hAnsi="Arial" w:cs="Arial"/>
                <w:kern w:val="2"/>
                <w:sz w:val="20"/>
              </w:rPr>
              <w:t xml:space="preserve"> </w:t>
            </w:r>
            <w:r w:rsidR="00A175C3" w:rsidRPr="00A175C3">
              <w:rPr>
                <w:rFonts w:ascii="Arial" w:hAnsi="Arial" w:cs="Arial"/>
                <w:kern w:val="2"/>
                <w:sz w:val="20"/>
              </w:rPr>
              <w:t xml:space="preserve">bus apmokėta ne didesnėmis nei rinką atitinkančiomis kainomis. Į šias išlaidas negali būti įtrauktas </w:t>
            </w:r>
            <w:r>
              <w:rPr>
                <w:rFonts w:ascii="Arial" w:hAnsi="Arial" w:cs="Arial"/>
                <w:kern w:val="2"/>
                <w:sz w:val="20"/>
              </w:rPr>
              <w:t>Tiekėjo</w:t>
            </w:r>
            <w:r w:rsidR="00A175C3" w:rsidRPr="00A175C3">
              <w:rPr>
                <w:rFonts w:ascii="Arial" w:hAnsi="Arial" w:cs="Arial"/>
                <w:kern w:val="2"/>
                <w:sz w:val="20"/>
              </w:rPr>
              <w:t xml:space="preserve"> pelnas / antk</w:t>
            </w:r>
            <w:r>
              <w:rPr>
                <w:rFonts w:ascii="Arial" w:hAnsi="Arial" w:cs="Arial"/>
                <w:kern w:val="2"/>
                <w:sz w:val="20"/>
              </w:rPr>
              <w:t>a</w:t>
            </w:r>
            <w:r w:rsidR="00A175C3" w:rsidRPr="00A175C3">
              <w:rPr>
                <w:rFonts w:ascii="Arial" w:hAnsi="Arial" w:cs="Arial"/>
                <w:kern w:val="2"/>
                <w:sz w:val="20"/>
              </w:rPr>
              <w:t xml:space="preserve">inis. </w:t>
            </w:r>
            <w:r>
              <w:rPr>
                <w:rFonts w:ascii="Arial" w:hAnsi="Arial" w:cs="Arial"/>
                <w:kern w:val="2"/>
                <w:sz w:val="20"/>
              </w:rPr>
              <w:t>Pirkėjui</w:t>
            </w:r>
            <w:r w:rsidR="00A175C3" w:rsidRPr="00A175C3">
              <w:rPr>
                <w:rFonts w:ascii="Arial" w:hAnsi="Arial" w:cs="Arial"/>
                <w:kern w:val="2"/>
                <w:sz w:val="20"/>
              </w:rPr>
              <w:t xml:space="preserve"> pareikalavus, </w:t>
            </w:r>
            <w:r>
              <w:rPr>
                <w:rFonts w:ascii="Arial" w:hAnsi="Arial" w:cs="Arial"/>
                <w:kern w:val="2"/>
                <w:sz w:val="20"/>
              </w:rPr>
              <w:t>Tie</w:t>
            </w:r>
            <w:r w:rsidR="00A175C3" w:rsidRPr="00A175C3">
              <w:rPr>
                <w:rFonts w:ascii="Arial" w:hAnsi="Arial" w:cs="Arial"/>
                <w:kern w:val="2"/>
                <w:sz w:val="20"/>
              </w:rPr>
              <w:t xml:space="preserve">kėjas privalo per 2 (dvi) darbo dienas pateikti išlaidas pagrindžiančius trečiųjų šalių dokumentus.  Išlaidas, kurios susijusios su kitomis </w:t>
            </w:r>
            <w:r>
              <w:rPr>
                <w:rFonts w:ascii="Arial" w:hAnsi="Arial" w:cs="Arial"/>
                <w:kern w:val="2"/>
                <w:sz w:val="20"/>
              </w:rPr>
              <w:t>Tiekėjo</w:t>
            </w:r>
            <w:r w:rsidR="00A175C3" w:rsidRPr="00A175C3">
              <w:rPr>
                <w:rFonts w:ascii="Arial" w:hAnsi="Arial" w:cs="Arial"/>
                <w:kern w:val="2"/>
                <w:sz w:val="20"/>
              </w:rPr>
              <w:t xml:space="preserve"> veiklomis ar </w:t>
            </w:r>
            <w:r>
              <w:rPr>
                <w:rFonts w:ascii="Arial" w:hAnsi="Arial" w:cs="Arial"/>
                <w:kern w:val="2"/>
                <w:sz w:val="20"/>
              </w:rPr>
              <w:t>Tiekėjo</w:t>
            </w:r>
            <w:r w:rsidR="00A175C3" w:rsidRPr="00A175C3">
              <w:rPr>
                <w:rFonts w:ascii="Arial" w:hAnsi="Arial" w:cs="Arial"/>
                <w:kern w:val="2"/>
                <w:sz w:val="20"/>
              </w:rPr>
              <w:t xml:space="preserve"> veiklomis pagal kitus užsakymus, </w:t>
            </w:r>
            <w:r>
              <w:rPr>
                <w:rFonts w:ascii="Arial" w:hAnsi="Arial" w:cs="Arial"/>
                <w:kern w:val="2"/>
                <w:sz w:val="20"/>
              </w:rPr>
              <w:t>Tie</w:t>
            </w:r>
            <w:r w:rsidR="00A175C3" w:rsidRPr="00A175C3">
              <w:rPr>
                <w:rFonts w:ascii="Arial" w:hAnsi="Arial" w:cs="Arial"/>
                <w:kern w:val="2"/>
                <w:sz w:val="20"/>
              </w:rPr>
              <w:t xml:space="preserve">kėjas apmoka pats. Sutarties vykdymo metu </w:t>
            </w:r>
            <w:r>
              <w:rPr>
                <w:rFonts w:ascii="Arial" w:hAnsi="Arial" w:cs="Arial"/>
                <w:kern w:val="2"/>
                <w:sz w:val="20"/>
              </w:rPr>
              <w:t>Paslaugų teikimui</w:t>
            </w:r>
            <w:r w:rsidR="00A175C3" w:rsidRPr="00A175C3">
              <w:rPr>
                <w:rFonts w:ascii="Arial" w:hAnsi="Arial" w:cs="Arial"/>
                <w:kern w:val="2"/>
                <w:sz w:val="20"/>
              </w:rPr>
              <w:t xml:space="preserve"> naudotinų </w:t>
            </w:r>
            <w:r w:rsidR="00A601DF" w:rsidRPr="00A175C3">
              <w:rPr>
                <w:rFonts w:ascii="Arial" w:hAnsi="Arial" w:cs="Arial"/>
                <w:kern w:val="2"/>
                <w:sz w:val="20"/>
              </w:rPr>
              <w:t>dali</w:t>
            </w:r>
            <w:r w:rsidR="00A601DF">
              <w:rPr>
                <w:rFonts w:ascii="Arial" w:hAnsi="Arial" w:cs="Arial"/>
                <w:kern w:val="2"/>
                <w:sz w:val="20"/>
              </w:rPr>
              <w:t>ų</w:t>
            </w:r>
            <w:r w:rsidR="00A601DF" w:rsidRPr="00A175C3">
              <w:rPr>
                <w:rFonts w:ascii="Arial" w:hAnsi="Arial" w:cs="Arial"/>
                <w:kern w:val="2"/>
                <w:sz w:val="20"/>
              </w:rPr>
              <w:t xml:space="preserve"> ir medžiag</w:t>
            </w:r>
            <w:r w:rsidR="00A601DF">
              <w:rPr>
                <w:rFonts w:ascii="Arial" w:hAnsi="Arial" w:cs="Arial"/>
                <w:kern w:val="2"/>
                <w:sz w:val="20"/>
              </w:rPr>
              <w:t>ų</w:t>
            </w:r>
            <w:r w:rsidR="00A175C3" w:rsidRPr="00A175C3">
              <w:rPr>
                <w:rFonts w:ascii="Arial" w:hAnsi="Arial" w:cs="Arial"/>
                <w:kern w:val="2"/>
                <w:sz w:val="20"/>
              </w:rPr>
              <w:t xml:space="preserve"> kaina turi būti suderinta su </w:t>
            </w:r>
            <w:r>
              <w:rPr>
                <w:rFonts w:ascii="Arial" w:hAnsi="Arial" w:cs="Arial"/>
                <w:kern w:val="2"/>
                <w:sz w:val="20"/>
              </w:rPr>
              <w:t>Pirkėju</w:t>
            </w:r>
            <w:r w:rsidR="00A175C3" w:rsidRPr="00A175C3">
              <w:rPr>
                <w:rFonts w:ascii="Arial" w:hAnsi="Arial" w:cs="Arial"/>
                <w:kern w:val="2"/>
                <w:sz w:val="20"/>
              </w:rPr>
              <w:t xml:space="preserve"> prieš </w:t>
            </w:r>
            <w:r>
              <w:rPr>
                <w:rFonts w:ascii="Arial" w:hAnsi="Arial" w:cs="Arial"/>
                <w:sz w:val="20"/>
              </w:rPr>
              <w:t>pradedant teikti Paslaugas.</w:t>
            </w:r>
          </w:p>
        </w:tc>
      </w:tr>
      <w:tr w:rsidR="00DA2ADD" w:rsidRPr="007D704B" w14:paraId="7BF7EAA1" w14:textId="77777777">
        <w:trPr>
          <w:trHeight w:val="300"/>
        </w:trPr>
        <w:tc>
          <w:tcPr>
            <w:tcW w:w="3094" w:type="dxa"/>
            <w:gridSpan w:val="2"/>
          </w:tcPr>
          <w:p w14:paraId="44F5A7A8" w14:textId="77777777" w:rsidR="00DA2ADD" w:rsidRPr="007D704B" w:rsidRDefault="005B3C59">
            <w:pPr>
              <w:rPr>
                <w:rFonts w:ascii="Arial" w:hAnsi="Arial" w:cs="Arial"/>
                <w:b/>
                <w:kern w:val="2"/>
                <w:sz w:val="20"/>
              </w:rPr>
            </w:pPr>
            <w:r w:rsidRPr="007D704B">
              <w:rPr>
                <w:rFonts w:ascii="Arial" w:hAnsi="Arial" w:cs="Arial"/>
                <w:b/>
                <w:kern w:val="2"/>
                <w:sz w:val="20"/>
              </w:rPr>
              <w:lastRenderedPageBreak/>
              <w:t>5.6. Avansas</w:t>
            </w:r>
          </w:p>
        </w:tc>
        <w:tc>
          <w:tcPr>
            <w:tcW w:w="6441" w:type="dxa"/>
            <w:gridSpan w:val="2"/>
          </w:tcPr>
          <w:p w14:paraId="40579B91" w14:textId="6D3EFE00" w:rsidR="00DA2ADD" w:rsidRPr="00564412" w:rsidRDefault="005B3C59" w:rsidP="00564412">
            <w:pPr>
              <w:rPr>
                <w:rFonts w:ascii="Arial" w:hAnsi="Arial" w:cs="Arial"/>
                <w:kern w:val="2"/>
                <w:sz w:val="20"/>
              </w:rPr>
            </w:pPr>
            <w:r w:rsidRPr="007D704B">
              <w:rPr>
                <w:rFonts w:ascii="Arial" w:hAnsi="Arial" w:cs="Arial"/>
                <w:kern w:val="2"/>
                <w:sz w:val="20"/>
              </w:rPr>
              <w:t>Netaikoma</w:t>
            </w:r>
          </w:p>
        </w:tc>
      </w:tr>
      <w:tr w:rsidR="00DA2ADD" w:rsidRPr="007D704B" w14:paraId="76615BA9" w14:textId="77777777">
        <w:trPr>
          <w:trHeight w:val="300"/>
        </w:trPr>
        <w:tc>
          <w:tcPr>
            <w:tcW w:w="3094" w:type="dxa"/>
            <w:gridSpan w:val="2"/>
          </w:tcPr>
          <w:p w14:paraId="70F12456" w14:textId="77777777" w:rsidR="00DA2ADD" w:rsidRPr="007D704B" w:rsidRDefault="005B3C59">
            <w:pPr>
              <w:rPr>
                <w:rFonts w:ascii="Arial" w:hAnsi="Arial" w:cs="Arial"/>
                <w:b/>
                <w:kern w:val="2"/>
                <w:sz w:val="20"/>
              </w:rPr>
            </w:pPr>
            <w:r w:rsidRPr="007D704B">
              <w:rPr>
                <w:rFonts w:ascii="Arial" w:hAnsi="Arial" w:cs="Arial"/>
                <w:b/>
                <w:kern w:val="2"/>
                <w:sz w:val="20"/>
              </w:rPr>
              <w:t>5.7. Avanso užtikrinimas</w:t>
            </w:r>
          </w:p>
        </w:tc>
        <w:tc>
          <w:tcPr>
            <w:tcW w:w="6441" w:type="dxa"/>
            <w:gridSpan w:val="2"/>
          </w:tcPr>
          <w:p w14:paraId="17A02969" w14:textId="6C8DDB07" w:rsidR="00DA2ADD" w:rsidRPr="007D704B" w:rsidRDefault="005B3C59">
            <w:pPr>
              <w:rPr>
                <w:rFonts w:ascii="Arial" w:hAnsi="Arial" w:cs="Arial"/>
                <w:kern w:val="2"/>
                <w:sz w:val="20"/>
              </w:rPr>
            </w:pPr>
            <w:r w:rsidRPr="007D704B">
              <w:rPr>
                <w:rFonts w:ascii="Arial" w:hAnsi="Arial" w:cs="Arial"/>
                <w:kern w:val="2"/>
                <w:sz w:val="20"/>
              </w:rPr>
              <w:t>Netaikoma</w:t>
            </w:r>
          </w:p>
        </w:tc>
      </w:tr>
      <w:tr w:rsidR="00DA2ADD" w:rsidRPr="007D704B" w14:paraId="5F35426F" w14:textId="77777777">
        <w:trPr>
          <w:trHeight w:val="300"/>
        </w:trPr>
        <w:tc>
          <w:tcPr>
            <w:tcW w:w="9535" w:type="dxa"/>
            <w:gridSpan w:val="4"/>
          </w:tcPr>
          <w:p w14:paraId="10065D48" w14:textId="77777777" w:rsidR="00DA2ADD" w:rsidRPr="007D704B" w:rsidRDefault="005B3C59">
            <w:pPr>
              <w:jc w:val="center"/>
              <w:rPr>
                <w:rFonts w:ascii="Arial" w:hAnsi="Arial" w:cs="Arial"/>
                <w:bCs/>
                <w:kern w:val="2"/>
                <w:sz w:val="20"/>
              </w:rPr>
            </w:pPr>
            <w:r w:rsidRPr="007D704B">
              <w:rPr>
                <w:rFonts w:ascii="Arial" w:hAnsi="Arial" w:cs="Arial"/>
                <w:b/>
                <w:kern w:val="2"/>
                <w:sz w:val="20"/>
              </w:rPr>
              <w:t>6. PASLAUGŲ KOKYBĖ IR GARANTINIAI ĮSIPAREIGOJIMAI</w:t>
            </w:r>
          </w:p>
        </w:tc>
      </w:tr>
      <w:tr w:rsidR="00DA2ADD" w:rsidRPr="007D704B" w14:paraId="40CEFC84" w14:textId="77777777">
        <w:trPr>
          <w:trHeight w:val="300"/>
        </w:trPr>
        <w:tc>
          <w:tcPr>
            <w:tcW w:w="3094" w:type="dxa"/>
            <w:gridSpan w:val="2"/>
          </w:tcPr>
          <w:p w14:paraId="19428DC5" w14:textId="77777777" w:rsidR="00DA2ADD" w:rsidRPr="007D704B" w:rsidRDefault="005B3C59">
            <w:pPr>
              <w:rPr>
                <w:rFonts w:ascii="Arial" w:hAnsi="Arial" w:cs="Arial"/>
                <w:b/>
                <w:kern w:val="2"/>
                <w:sz w:val="20"/>
              </w:rPr>
            </w:pPr>
            <w:r w:rsidRPr="007D704B">
              <w:rPr>
                <w:rFonts w:ascii="Arial" w:hAnsi="Arial" w:cs="Arial"/>
                <w:b/>
                <w:kern w:val="2"/>
                <w:sz w:val="20"/>
              </w:rPr>
              <w:t>6.1. Garantinis terminas</w:t>
            </w:r>
          </w:p>
        </w:tc>
        <w:tc>
          <w:tcPr>
            <w:tcW w:w="6441" w:type="dxa"/>
            <w:gridSpan w:val="2"/>
          </w:tcPr>
          <w:p w14:paraId="1F0A856B" w14:textId="14E4E5C1" w:rsidR="00DA2ADD" w:rsidRPr="007D704B" w:rsidRDefault="005B3C59" w:rsidP="007F745B">
            <w:pPr>
              <w:jc w:val="both"/>
              <w:rPr>
                <w:rFonts w:ascii="Arial" w:hAnsi="Arial" w:cs="Arial"/>
                <w:sz w:val="20"/>
              </w:rPr>
            </w:pPr>
            <w:r w:rsidRPr="007D704B">
              <w:rPr>
                <w:rFonts w:ascii="Arial" w:hAnsi="Arial" w:cs="Arial"/>
                <w:b/>
                <w:bCs/>
                <w:sz w:val="20"/>
              </w:rPr>
              <w:t>Paslaugoms</w:t>
            </w:r>
            <w:r w:rsidRPr="007D704B">
              <w:rPr>
                <w:rFonts w:ascii="Arial" w:hAnsi="Arial" w:cs="Arial"/>
                <w:sz w:val="20"/>
              </w:rPr>
              <w:t xml:space="preserve"> </w:t>
            </w:r>
            <w:r w:rsidRPr="000303E9">
              <w:rPr>
                <w:rFonts w:ascii="Arial" w:hAnsi="Arial" w:cs="Arial"/>
                <w:kern w:val="2"/>
                <w:sz w:val="20"/>
              </w:rPr>
              <w:t xml:space="preserve">taikomas teisės aktuose nustatytas </w:t>
            </w:r>
            <w:r w:rsidRPr="007D704B">
              <w:rPr>
                <w:rFonts w:ascii="Arial" w:hAnsi="Arial" w:cs="Arial"/>
                <w:kern w:val="2"/>
                <w:sz w:val="20"/>
              </w:rPr>
              <w:t>garantinis terminas, kuris yra</w:t>
            </w:r>
            <w:r w:rsidR="000303E9">
              <w:rPr>
                <w:rFonts w:ascii="Arial" w:hAnsi="Arial" w:cs="Arial"/>
                <w:kern w:val="2"/>
                <w:sz w:val="20"/>
              </w:rPr>
              <w:t xml:space="preserve"> ne trumpesnis kaip 12 (dvylika) mėnesių</w:t>
            </w:r>
            <w:r w:rsidRPr="007D704B">
              <w:rPr>
                <w:rFonts w:ascii="Arial" w:hAnsi="Arial" w:cs="Arial"/>
                <w:kern w:val="2"/>
                <w:sz w:val="20"/>
              </w:rPr>
              <w:t xml:space="preserve">.  Garantinis terminas skaičiuojamas nuo </w:t>
            </w:r>
            <w:r w:rsidRPr="007D704B">
              <w:rPr>
                <w:rFonts w:ascii="Arial" w:hAnsi="Arial" w:cs="Arial"/>
                <w:sz w:val="20"/>
              </w:rPr>
              <w:t>Paslaugų</w:t>
            </w:r>
            <w:r w:rsidRPr="007D704B">
              <w:rPr>
                <w:rFonts w:ascii="Arial" w:hAnsi="Arial" w:cs="Arial"/>
                <w:kern w:val="2"/>
                <w:sz w:val="20"/>
              </w:rPr>
              <w:t xml:space="preserve"> perdavimo–priėmimo akto ar Sąskaitos (kai </w:t>
            </w:r>
            <w:r w:rsidRPr="007D704B">
              <w:rPr>
                <w:rFonts w:ascii="Arial" w:hAnsi="Arial" w:cs="Arial"/>
                <w:sz w:val="20"/>
              </w:rPr>
              <w:t>Paslaugų</w:t>
            </w:r>
            <w:r w:rsidRPr="007D704B">
              <w:rPr>
                <w:rFonts w:ascii="Arial" w:hAnsi="Arial" w:cs="Arial"/>
                <w:kern w:val="2"/>
                <w:sz w:val="20"/>
              </w:rPr>
              <w:t xml:space="preserve"> perdavimo–priėmimo aktas nėra pasirašomas) pasirašymo dienos.</w:t>
            </w:r>
          </w:p>
          <w:p w14:paraId="77B9B10B" w14:textId="77777777" w:rsidR="00DA2ADD" w:rsidRPr="007D704B" w:rsidRDefault="00DA2ADD">
            <w:pPr>
              <w:rPr>
                <w:rFonts w:ascii="Arial" w:hAnsi="Arial" w:cs="Arial"/>
                <w:sz w:val="20"/>
              </w:rPr>
            </w:pPr>
          </w:p>
          <w:p w14:paraId="29C9E124" w14:textId="50EB968F" w:rsidR="00DA2ADD" w:rsidRPr="007D704B" w:rsidRDefault="00F3688F" w:rsidP="00B863AD">
            <w:pPr>
              <w:spacing w:line="259" w:lineRule="auto"/>
              <w:jc w:val="both"/>
              <w:rPr>
                <w:rFonts w:ascii="Arial" w:hAnsi="Arial" w:cs="Arial"/>
                <w:sz w:val="20"/>
              </w:rPr>
            </w:pPr>
            <w:r w:rsidRPr="00F3688F">
              <w:rPr>
                <w:rFonts w:ascii="Arial" w:hAnsi="Arial" w:cs="Arial"/>
                <w:b/>
                <w:bCs/>
                <w:sz w:val="20"/>
              </w:rPr>
              <w:t>Paslaugų teikimui</w:t>
            </w:r>
            <w:r w:rsidRPr="00A175C3">
              <w:rPr>
                <w:rFonts w:ascii="Arial" w:hAnsi="Arial" w:cs="Arial"/>
                <w:b/>
                <w:bCs/>
                <w:sz w:val="20"/>
              </w:rPr>
              <w:t xml:space="preserve"> </w:t>
            </w:r>
            <w:r w:rsidRPr="00162EF2">
              <w:rPr>
                <w:rFonts w:ascii="Arial" w:hAnsi="Arial" w:cs="Arial"/>
                <w:b/>
                <w:bCs/>
                <w:sz w:val="20"/>
              </w:rPr>
              <w:t xml:space="preserve">naudotinoms </w:t>
            </w:r>
            <w:r w:rsidR="002A4817" w:rsidRPr="00C924BC">
              <w:rPr>
                <w:rFonts w:ascii="Arial" w:hAnsi="Arial" w:cs="Arial"/>
                <w:b/>
                <w:bCs/>
                <w:kern w:val="2"/>
                <w:sz w:val="20"/>
              </w:rPr>
              <w:t>dalims ir medžiagoms, kaip numatyta Techninės specifikacijos 2 lentelės 2 punkte</w:t>
            </w:r>
            <w:r w:rsidR="002A4817">
              <w:rPr>
                <w:rFonts w:ascii="Arial" w:hAnsi="Arial" w:cs="Arial"/>
                <w:kern w:val="2"/>
                <w:sz w:val="20"/>
              </w:rPr>
              <w:t>,</w:t>
            </w:r>
            <w:r w:rsidRPr="00A175C3">
              <w:rPr>
                <w:rFonts w:ascii="Arial" w:hAnsi="Arial" w:cs="Arial"/>
                <w:sz w:val="20"/>
              </w:rPr>
              <w:t xml:space="preserve"> </w:t>
            </w:r>
            <w:r w:rsidR="005B3C59" w:rsidRPr="007D704B">
              <w:rPr>
                <w:rFonts w:ascii="Arial" w:hAnsi="Arial" w:cs="Arial"/>
                <w:kern w:val="2"/>
                <w:sz w:val="20"/>
              </w:rPr>
              <w:t xml:space="preserve">nustatomas </w:t>
            </w:r>
            <w:r w:rsidR="00E15CB7">
              <w:rPr>
                <w:rFonts w:ascii="Arial" w:hAnsi="Arial" w:cs="Arial"/>
                <w:kern w:val="2"/>
                <w:sz w:val="20"/>
              </w:rPr>
              <w:t>šių p</w:t>
            </w:r>
            <w:r w:rsidR="005B3C59" w:rsidRPr="00F3688F">
              <w:rPr>
                <w:rFonts w:ascii="Arial" w:hAnsi="Arial" w:cs="Arial"/>
                <w:kern w:val="2"/>
                <w:sz w:val="20"/>
              </w:rPr>
              <w:t xml:space="preserve">rekių gamintojo taikomas </w:t>
            </w:r>
            <w:r w:rsidR="005B3C59" w:rsidRPr="007D704B">
              <w:rPr>
                <w:rFonts w:ascii="Arial" w:hAnsi="Arial" w:cs="Arial"/>
                <w:kern w:val="2"/>
                <w:sz w:val="20"/>
              </w:rPr>
              <w:t xml:space="preserve">garantinis terminas, kuris yra </w:t>
            </w:r>
            <w:r w:rsidR="00DE487D">
              <w:rPr>
                <w:rFonts w:ascii="Arial" w:hAnsi="Arial" w:cs="Arial"/>
                <w:kern w:val="2"/>
                <w:sz w:val="20"/>
              </w:rPr>
              <w:t xml:space="preserve">ne trumpesnis kaip 12 </w:t>
            </w:r>
            <w:r w:rsidR="003C1C36">
              <w:rPr>
                <w:rFonts w:ascii="Arial" w:hAnsi="Arial" w:cs="Arial"/>
                <w:kern w:val="2"/>
                <w:sz w:val="20"/>
              </w:rPr>
              <w:t xml:space="preserve">(dvylika) </w:t>
            </w:r>
            <w:r w:rsidR="00DE487D">
              <w:rPr>
                <w:rFonts w:ascii="Arial" w:hAnsi="Arial" w:cs="Arial"/>
                <w:kern w:val="2"/>
                <w:sz w:val="20"/>
              </w:rPr>
              <w:t>mėn</w:t>
            </w:r>
            <w:r w:rsidR="003C1C36">
              <w:rPr>
                <w:rFonts w:ascii="Arial" w:hAnsi="Arial" w:cs="Arial"/>
                <w:kern w:val="2"/>
                <w:sz w:val="20"/>
              </w:rPr>
              <w:t>esių</w:t>
            </w:r>
            <w:r w:rsidR="005B3C59" w:rsidRPr="007D704B">
              <w:rPr>
                <w:rFonts w:ascii="Arial" w:hAnsi="Arial" w:cs="Arial"/>
                <w:kern w:val="2"/>
                <w:sz w:val="20"/>
              </w:rPr>
              <w:t xml:space="preserve">.  Garantinis terminas skaičiuojamas nuo </w:t>
            </w:r>
            <w:r w:rsidR="005B3C59" w:rsidRPr="007D704B">
              <w:rPr>
                <w:rFonts w:ascii="Arial" w:hAnsi="Arial" w:cs="Arial"/>
                <w:sz w:val="20"/>
              </w:rPr>
              <w:t>Paslaugų</w:t>
            </w:r>
            <w:r w:rsidR="005B3C59" w:rsidRPr="007D704B">
              <w:rPr>
                <w:rFonts w:ascii="Arial" w:hAnsi="Arial" w:cs="Arial"/>
                <w:kern w:val="2"/>
                <w:sz w:val="20"/>
              </w:rPr>
              <w:t xml:space="preserve"> perdavimo–priėmimo akto ar Sąskaitos (kai </w:t>
            </w:r>
            <w:r w:rsidR="005B3C59" w:rsidRPr="007D704B">
              <w:rPr>
                <w:rFonts w:ascii="Arial" w:hAnsi="Arial" w:cs="Arial"/>
                <w:sz w:val="20"/>
              </w:rPr>
              <w:t>Paslaugų</w:t>
            </w:r>
            <w:r w:rsidR="005B3C59" w:rsidRPr="007D704B">
              <w:rPr>
                <w:rFonts w:ascii="Arial" w:hAnsi="Arial" w:cs="Arial"/>
                <w:kern w:val="2"/>
                <w:sz w:val="20"/>
              </w:rPr>
              <w:t xml:space="preserve"> perdavimo–priėmimo aktas nėra pasirašomas) pasirašymo dienos.</w:t>
            </w:r>
          </w:p>
        </w:tc>
      </w:tr>
      <w:tr w:rsidR="00DA2ADD" w:rsidRPr="007D704B" w14:paraId="327DED55" w14:textId="77777777">
        <w:trPr>
          <w:trHeight w:val="300"/>
        </w:trPr>
        <w:tc>
          <w:tcPr>
            <w:tcW w:w="3094" w:type="dxa"/>
            <w:gridSpan w:val="2"/>
          </w:tcPr>
          <w:p w14:paraId="5FBA3702" w14:textId="77777777" w:rsidR="00DA2ADD" w:rsidRPr="007D704B" w:rsidRDefault="005B3C59">
            <w:pPr>
              <w:rPr>
                <w:rFonts w:ascii="Arial" w:hAnsi="Arial" w:cs="Arial"/>
                <w:b/>
                <w:kern w:val="2"/>
                <w:sz w:val="20"/>
              </w:rPr>
            </w:pPr>
            <w:r w:rsidRPr="007D704B">
              <w:rPr>
                <w:rFonts w:ascii="Arial" w:hAnsi="Arial" w:cs="Arial"/>
                <w:b/>
                <w:sz w:val="20"/>
              </w:rPr>
              <w:t>6.2. Terminas Paslaugų trūkumams pašalinti</w:t>
            </w:r>
          </w:p>
        </w:tc>
        <w:tc>
          <w:tcPr>
            <w:tcW w:w="6441" w:type="dxa"/>
            <w:gridSpan w:val="2"/>
          </w:tcPr>
          <w:p w14:paraId="722FE555" w14:textId="4A404529" w:rsidR="00DA2ADD" w:rsidRPr="002B5C1A" w:rsidRDefault="005B3C59" w:rsidP="002B5C1A">
            <w:pPr>
              <w:jc w:val="both"/>
              <w:rPr>
                <w:rFonts w:ascii="Arial" w:hAnsi="Arial" w:cs="Arial"/>
                <w:kern w:val="2"/>
                <w:sz w:val="20"/>
              </w:rPr>
            </w:pPr>
            <w:r w:rsidRPr="007D704B">
              <w:rPr>
                <w:rFonts w:ascii="Arial" w:hAnsi="Arial" w:cs="Arial"/>
                <w:kern w:val="2"/>
                <w:sz w:val="20"/>
              </w:rPr>
              <w:t>Sutartyje nurodytu garantinio termino laikotarpiu nustačius Paslaugų</w:t>
            </w:r>
            <w:r w:rsidR="00A81CA8">
              <w:rPr>
                <w:rFonts w:ascii="Arial" w:hAnsi="Arial" w:cs="Arial"/>
                <w:kern w:val="2"/>
                <w:sz w:val="20"/>
              </w:rPr>
              <w:t xml:space="preserve"> ir </w:t>
            </w:r>
            <w:r w:rsidR="00A81CA8" w:rsidRPr="00A81CA8">
              <w:rPr>
                <w:rFonts w:ascii="Arial" w:hAnsi="Arial" w:cs="Arial"/>
                <w:kern w:val="2"/>
                <w:sz w:val="20"/>
              </w:rPr>
              <w:t>Paslaugų teikimui naudotin</w:t>
            </w:r>
            <w:r w:rsidR="00A81CA8">
              <w:rPr>
                <w:rFonts w:ascii="Arial" w:hAnsi="Arial" w:cs="Arial"/>
                <w:kern w:val="2"/>
                <w:sz w:val="20"/>
              </w:rPr>
              <w:t>ų</w:t>
            </w:r>
            <w:r w:rsidR="00A81CA8" w:rsidRPr="00A81CA8">
              <w:rPr>
                <w:rFonts w:ascii="Arial" w:hAnsi="Arial" w:cs="Arial"/>
                <w:kern w:val="2"/>
                <w:sz w:val="20"/>
              </w:rPr>
              <w:t xml:space="preserve"> </w:t>
            </w:r>
            <w:r w:rsidR="00D8677A" w:rsidRPr="00A175C3">
              <w:rPr>
                <w:rFonts w:ascii="Arial" w:hAnsi="Arial" w:cs="Arial"/>
                <w:kern w:val="2"/>
                <w:sz w:val="20"/>
              </w:rPr>
              <w:t>dali</w:t>
            </w:r>
            <w:r w:rsidR="00D8677A">
              <w:rPr>
                <w:rFonts w:ascii="Arial" w:hAnsi="Arial" w:cs="Arial"/>
                <w:kern w:val="2"/>
                <w:sz w:val="20"/>
              </w:rPr>
              <w:t>ų</w:t>
            </w:r>
            <w:r w:rsidR="00D8677A" w:rsidRPr="00A175C3">
              <w:rPr>
                <w:rFonts w:ascii="Arial" w:hAnsi="Arial" w:cs="Arial"/>
                <w:kern w:val="2"/>
                <w:sz w:val="20"/>
              </w:rPr>
              <w:t xml:space="preserve"> ir medžiag</w:t>
            </w:r>
            <w:r w:rsidR="00D8677A">
              <w:rPr>
                <w:rFonts w:ascii="Arial" w:hAnsi="Arial" w:cs="Arial"/>
                <w:kern w:val="2"/>
                <w:sz w:val="20"/>
              </w:rPr>
              <w:t>ų</w:t>
            </w:r>
            <w:r w:rsidR="00D8677A" w:rsidRPr="00A175C3">
              <w:rPr>
                <w:rFonts w:ascii="Arial" w:hAnsi="Arial" w:cs="Arial"/>
                <w:kern w:val="2"/>
                <w:sz w:val="20"/>
              </w:rPr>
              <w:t>, kaip numatyta Techninė</w:t>
            </w:r>
            <w:r w:rsidR="00D8677A">
              <w:rPr>
                <w:rFonts w:ascii="Arial" w:hAnsi="Arial" w:cs="Arial"/>
                <w:kern w:val="2"/>
                <w:sz w:val="20"/>
              </w:rPr>
              <w:t>s</w:t>
            </w:r>
            <w:r w:rsidR="00D8677A" w:rsidRPr="00A175C3">
              <w:rPr>
                <w:rFonts w:ascii="Arial" w:hAnsi="Arial" w:cs="Arial"/>
                <w:kern w:val="2"/>
                <w:sz w:val="20"/>
              </w:rPr>
              <w:t xml:space="preserve"> specifikacij</w:t>
            </w:r>
            <w:r w:rsidR="00D8677A">
              <w:rPr>
                <w:rFonts w:ascii="Arial" w:hAnsi="Arial" w:cs="Arial"/>
                <w:kern w:val="2"/>
                <w:sz w:val="20"/>
              </w:rPr>
              <w:t>os</w:t>
            </w:r>
            <w:r w:rsidR="00D8677A" w:rsidRPr="00A175C3">
              <w:rPr>
                <w:rFonts w:ascii="Arial" w:hAnsi="Arial" w:cs="Arial"/>
                <w:kern w:val="2"/>
                <w:sz w:val="20"/>
              </w:rPr>
              <w:t xml:space="preserve"> 2 lentelės </w:t>
            </w:r>
            <w:r w:rsidR="00D8677A">
              <w:rPr>
                <w:rFonts w:ascii="Arial" w:hAnsi="Arial" w:cs="Arial"/>
                <w:kern w:val="2"/>
                <w:sz w:val="20"/>
              </w:rPr>
              <w:t>2</w:t>
            </w:r>
            <w:r w:rsidR="00D8677A" w:rsidRPr="00A175C3">
              <w:rPr>
                <w:rFonts w:ascii="Arial" w:hAnsi="Arial" w:cs="Arial"/>
                <w:kern w:val="2"/>
                <w:sz w:val="20"/>
              </w:rPr>
              <w:t xml:space="preserve"> punkte</w:t>
            </w:r>
            <w:r w:rsidR="00D8677A">
              <w:rPr>
                <w:rFonts w:ascii="Arial" w:hAnsi="Arial" w:cs="Arial"/>
                <w:kern w:val="2"/>
                <w:sz w:val="20"/>
              </w:rPr>
              <w:t>,</w:t>
            </w:r>
            <w:r w:rsidRPr="007D704B">
              <w:rPr>
                <w:rFonts w:ascii="Arial" w:hAnsi="Arial" w:cs="Arial"/>
                <w:kern w:val="2"/>
                <w:sz w:val="20"/>
              </w:rPr>
              <w:t xml:space="preserve"> trūkumų, Tiekėjas turi </w:t>
            </w:r>
            <w:r w:rsidRPr="007D704B">
              <w:rPr>
                <w:rFonts w:ascii="Arial" w:hAnsi="Arial" w:cs="Arial"/>
                <w:b/>
                <w:kern w:val="2"/>
                <w:sz w:val="20"/>
              </w:rPr>
              <w:t>ne vėliau kaip</w:t>
            </w:r>
            <w:r w:rsidRPr="007D704B">
              <w:rPr>
                <w:rFonts w:ascii="Arial" w:hAnsi="Arial" w:cs="Arial"/>
                <w:kern w:val="2"/>
                <w:sz w:val="20"/>
              </w:rPr>
              <w:t xml:space="preserve"> </w:t>
            </w:r>
            <w:r w:rsidRPr="00C924BC">
              <w:rPr>
                <w:rFonts w:ascii="Arial" w:hAnsi="Arial" w:cs="Arial"/>
                <w:b/>
                <w:bCs/>
                <w:kern w:val="2"/>
                <w:sz w:val="20"/>
              </w:rPr>
              <w:t xml:space="preserve">per </w:t>
            </w:r>
            <w:r w:rsidR="003C1C36" w:rsidRPr="00C924BC">
              <w:rPr>
                <w:rFonts w:ascii="Arial" w:hAnsi="Arial" w:cs="Arial"/>
                <w:b/>
                <w:bCs/>
                <w:kern w:val="2"/>
                <w:sz w:val="20"/>
              </w:rPr>
              <w:t>30 (trisdešimt) darbo dienų</w:t>
            </w:r>
            <w:r w:rsidR="003C1C36" w:rsidRPr="002D702C">
              <w:rPr>
                <w:rFonts w:ascii="Arial" w:hAnsi="Arial" w:cs="Arial"/>
                <w:kern w:val="2"/>
                <w:sz w:val="20"/>
              </w:rPr>
              <w:t xml:space="preserve"> </w:t>
            </w:r>
            <w:r w:rsidRPr="007D704B">
              <w:rPr>
                <w:rFonts w:ascii="Arial" w:hAnsi="Arial" w:cs="Arial"/>
                <w:kern w:val="2"/>
                <w:sz w:val="20"/>
              </w:rPr>
              <w:t xml:space="preserve">nuo rašytinės pretenzijos gavimo dienos pašalinti </w:t>
            </w:r>
            <w:r w:rsidR="00A81CA8">
              <w:rPr>
                <w:rFonts w:ascii="Arial" w:hAnsi="Arial" w:cs="Arial"/>
                <w:kern w:val="2"/>
                <w:sz w:val="20"/>
              </w:rPr>
              <w:t>šiuos</w:t>
            </w:r>
            <w:r w:rsidR="00A81CA8" w:rsidRPr="007D704B">
              <w:rPr>
                <w:rFonts w:ascii="Arial" w:hAnsi="Arial" w:cs="Arial"/>
                <w:kern w:val="2"/>
                <w:sz w:val="20"/>
              </w:rPr>
              <w:t xml:space="preserve"> </w:t>
            </w:r>
            <w:r w:rsidRPr="007D704B">
              <w:rPr>
                <w:rFonts w:ascii="Arial" w:hAnsi="Arial" w:cs="Arial"/>
                <w:kern w:val="2"/>
                <w:sz w:val="20"/>
              </w:rPr>
              <w:t>trūkumus.</w:t>
            </w:r>
          </w:p>
        </w:tc>
      </w:tr>
      <w:tr w:rsidR="00DA2ADD" w:rsidRPr="007D704B" w14:paraId="4EB52F0D" w14:textId="77777777">
        <w:trPr>
          <w:trHeight w:val="300"/>
        </w:trPr>
        <w:tc>
          <w:tcPr>
            <w:tcW w:w="3094" w:type="dxa"/>
            <w:gridSpan w:val="2"/>
          </w:tcPr>
          <w:p w14:paraId="2406AEAC" w14:textId="77777777" w:rsidR="00DA2ADD" w:rsidRPr="007D704B" w:rsidRDefault="005B3C59">
            <w:pPr>
              <w:rPr>
                <w:rFonts w:ascii="Arial" w:hAnsi="Arial" w:cs="Arial"/>
                <w:b/>
                <w:kern w:val="2"/>
                <w:sz w:val="20"/>
              </w:rPr>
            </w:pPr>
            <w:r w:rsidRPr="007D704B">
              <w:rPr>
                <w:rFonts w:ascii="Arial" w:hAnsi="Arial" w:cs="Arial"/>
                <w:b/>
                <w:sz w:val="20"/>
              </w:rPr>
              <w:t>6.3. Kokybinių kriterijų įgyvendinimo ir tikrinimo tvarka</w:t>
            </w:r>
          </w:p>
        </w:tc>
        <w:tc>
          <w:tcPr>
            <w:tcW w:w="6441" w:type="dxa"/>
            <w:gridSpan w:val="2"/>
          </w:tcPr>
          <w:p w14:paraId="2F67B954" w14:textId="71471C0E" w:rsidR="00CA1533" w:rsidRPr="007D704B" w:rsidRDefault="005B3C59" w:rsidP="00CA1533">
            <w:pPr>
              <w:rPr>
                <w:rFonts w:ascii="Arial" w:hAnsi="Arial" w:cs="Arial"/>
                <w:bCs/>
                <w:kern w:val="2"/>
                <w:sz w:val="20"/>
              </w:rPr>
            </w:pPr>
            <w:r w:rsidRPr="007D704B">
              <w:rPr>
                <w:rFonts w:ascii="Arial" w:hAnsi="Arial" w:cs="Arial"/>
                <w:kern w:val="2"/>
                <w:sz w:val="20"/>
              </w:rPr>
              <w:t>Netaikoma</w:t>
            </w:r>
          </w:p>
          <w:p w14:paraId="521019A8" w14:textId="5717FDB8" w:rsidR="00DA2ADD" w:rsidRPr="007D704B" w:rsidRDefault="00DA2ADD">
            <w:pPr>
              <w:rPr>
                <w:rFonts w:ascii="Arial" w:hAnsi="Arial" w:cs="Arial"/>
                <w:bCs/>
                <w:kern w:val="2"/>
                <w:sz w:val="20"/>
              </w:rPr>
            </w:pPr>
          </w:p>
        </w:tc>
      </w:tr>
      <w:tr w:rsidR="00DA2ADD" w:rsidRPr="007D704B" w14:paraId="4465F5F9" w14:textId="77777777">
        <w:trPr>
          <w:trHeight w:val="300"/>
        </w:trPr>
        <w:tc>
          <w:tcPr>
            <w:tcW w:w="9535" w:type="dxa"/>
            <w:gridSpan w:val="4"/>
          </w:tcPr>
          <w:p w14:paraId="17DAEA94" w14:textId="77777777" w:rsidR="00DA2ADD" w:rsidRPr="007D704B" w:rsidRDefault="005B3C59">
            <w:pPr>
              <w:jc w:val="center"/>
              <w:rPr>
                <w:rFonts w:ascii="Arial" w:hAnsi="Arial" w:cs="Arial"/>
                <w:b/>
                <w:kern w:val="2"/>
                <w:sz w:val="20"/>
              </w:rPr>
            </w:pPr>
            <w:r w:rsidRPr="007D704B">
              <w:rPr>
                <w:rFonts w:ascii="Arial" w:hAnsi="Arial" w:cs="Arial"/>
                <w:b/>
                <w:kern w:val="2"/>
                <w:sz w:val="20"/>
              </w:rPr>
              <w:t>7. SUTARTIES VYKDYMUI PASITELKIAMI SUBTIEKĖJAI IR (AR) SPECIALISTAI</w:t>
            </w:r>
          </w:p>
        </w:tc>
      </w:tr>
      <w:tr w:rsidR="00DA2ADD" w:rsidRPr="007D704B" w14:paraId="41BAD245" w14:textId="77777777">
        <w:trPr>
          <w:trHeight w:val="300"/>
        </w:trPr>
        <w:tc>
          <w:tcPr>
            <w:tcW w:w="3094" w:type="dxa"/>
            <w:gridSpan w:val="2"/>
          </w:tcPr>
          <w:p w14:paraId="169A32DE" w14:textId="77777777" w:rsidR="00DA2ADD" w:rsidRPr="007D704B" w:rsidRDefault="005B3C59">
            <w:pPr>
              <w:rPr>
                <w:rFonts w:ascii="Arial" w:hAnsi="Arial" w:cs="Arial"/>
                <w:b/>
                <w:bCs/>
                <w:kern w:val="2"/>
                <w:sz w:val="20"/>
              </w:rPr>
            </w:pPr>
            <w:r w:rsidRPr="007D704B">
              <w:rPr>
                <w:rFonts w:ascii="Arial" w:hAnsi="Arial" w:cs="Arial"/>
                <w:b/>
                <w:bCs/>
                <w:kern w:val="2"/>
                <w:sz w:val="20"/>
              </w:rPr>
              <w:t>7.1. Sutarties vykdymui pasitelkiami subtiekėjai ir (ar) specialistai</w:t>
            </w:r>
          </w:p>
        </w:tc>
        <w:tc>
          <w:tcPr>
            <w:tcW w:w="6441" w:type="dxa"/>
            <w:gridSpan w:val="2"/>
          </w:tcPr>
          <w:p w14:paraId="349E2738" w14:textId="77777777" w:rsidR="00DA2ADD" w:rsidRPr="007D704B" w:rsidRDefault="005B3C59" w:rsidP="00CA1533">
            <w:pPr>
              <w:jc w:val="both"/>
              <w:rPr>
                <w:rFonts w:ascii="Arial" w:hAnsi="Arial" w:cs="Arial"/>
                <w:kern w:val="2"/>
                <w:sz w:val="20"/>
              </w:rPr>
            </w:pPr>
            <w:r w:rsidRPr="007D704B">
              <w:rPr>
                <w:rFonts w:ascii="Arial" w:hAnsi="Arial" w:cs="Arial"/>
                <w:kern w:val="2"/>
                <w:sz w:val="20"/>
              </w:rPr>
              <w:t>Sutarties vykdymui subtiekėjai ir (ar) specialistai nepasitelkiami.</w:t>
            </w:r>
          </w:p>
          <w:p w14:paraId="32536E81" w14:textId="77777777" w:rsidR="00DA2ADD" w:rsidRPr="007D704B" w:rsidRDefault="00DA2ADD" w:rsidP="00CA1533">
            <w:pPr>
              <w:jc w:val="both"/>
              <w:rPr>
                <w:rFonts w:ascii="Arial" w:hAnsi="Arial" w:cs="Arial"/>
                <w:kern w:val="2"/>
                <w:sz w:val="20"/>
              </w:rPr>
            </w:pPr>
          </w:p>
          <w:p w14:paraId="3613B786" w14:textId="1374B621" w:rsidR="00CA1533" w:rsidRPr="007D704B" w:rsidRDefault="00CA1533" w:rsidP="00CA1533">
            <w:pPr>
              <w:rPr>
                <w:rFonts w:ascii="Arial" w:hAnsi="Arial" w:cs="Arial"/>
                <w:kern w:val="2"/>
                <w:sz w:val="20"/>
              </w:rPr>
            </w:pPr>
            <w:r>
              <w:rPr>
                <w:rFonts w:ascii="Arial" w:hAnsi="Arial" w:cs="Arial"/>
                <w:color w:val="4472C4"/>
                <w:kern w:val="2"/>
                <w:sz w:val="20"/>
              </w:rPr>
              <w:t>arba</w:t>
            </w:r>
          </w:p>
          <w:p w14:paraId="68923403" w14:textId="77777777" w:rsidR="00DA2ADD" w:rsidRPr="007D704B" w:rsidRDefault="00DA2ADD" w:rsidP="00CA1533">
            <w:pPr>
              <w:jc w:val="both"/>
              <w:rPr>
                <w:rFonts w:ascii="Arial" w:hAnsi="Arial" w:cs="Arial"/>
                <w:kern w:val="2"/>
                <w:sz w:val="20"/>
              </w:rPr>
            </w:pPr>
          </w:p>
          <w:p w14:paraId="4BE23FEA" w14:textId="6913372E" w:rsidR="00DA2ADD" w:rsidRPr="007D704B" w:rsidRDefault="005B3C59" w:rsidP="00CA1533">
            <w:pPr>
              <w:jc w:val="both"/>
              <w:rPr>
                <w:rFonts w:ascii="Arial" w:hAnsi="Arial" w:cs="Arial"/>
                <w:b/>
                <w:kern w:val="2"/>
                <w:sz w:val="20"/>
              </w:rPr>
            </w:pPr>
            <w:r w:rsidRPr="007D704B">
              <w:rPr>
                <w:rFonts w:ascii="Arial" w:hAnsi="Arial" w:cs="Arial"/>
                <w:kern w:val="2"/>
                <w:sz w:val="20"/>
              </w:rPr>
              <w:t xml:space="preserve">Sutarties vykdymui pasitelkiami subtiekėjai ir (ar) specialistai yra nurodyti Sutarties priede Nr. </w:t>
            </w:r>
            <w:r w:rsidR="00CA1533">
              <w:rPr>
                <w:rFonts w:ascii="Arial" w:hAnsi="Arial" w:cs="Arial"/>
                <w:kern w:val="2"/>
                <w:sz w:val="20"/>
              </w:rPr>
              <w:t>4</w:t>
            </w:r>
            <w:r w:rsidRPr="007D704B">
              <w:rPr>
                <w:rFonts w:ascii="Arial" w:hAnsi="Arial" w:cs="Arial"/>
                <w:kern w:val="2"/>
                <w:sz w:val="20"/>
              </w:rPr>
              <w:t xml:space="preserve"> „Sutarties vykdymui pasitelkiami subtiekėjai</w:t>
            </w:r>
            <w:r w:rsidR="009E55ED">
              <w:rPr>
                <w:rFonts w:ascii="Arial" w:hAnsi="Arial" w:cs="Arial"/>
                <w:kern w:val="2"/>
                <w:sz w:val="20"/>
              </w:rPr>
              <w:t xml:space="preserve"> </w:t>
            </w:r>
            <w:r w:rsidR="009E55ED" w:rsidRPr="007D704B">
              <w:rPr>
                <w:rFonts w:ascii="Arial" w:hAnsi="Arial" w:cs="Arial"/>
                <w:kern w:val="2"/>
                <w:sz w:val="20"/>
              </w:rPr>
              <w:t>ir (ar) specialistai</w:t>
            </w:r>
            <w:r w:rsidRPr="007D704B">
              <w:rPr>
                <w:rFonts w:ascii="Arial" w:hAnsi="Arial" w:cs="Arial"/>
                <w:kern w:val="2"/>
                <w:sz w:val="20"/>
              </w:rPr>
              <w:t>“</w:t>
            </w:r>
            <w:r w:rsidR="002B5C1A">
              <w:rPr>
                <w:rFonts w:ascii="Arial" w:hAnsi="Arial" w:cs="Arial"/>
                <w:kern w:val="2"/>
                <w:sz w:val="20"/>
              </w:rPr>
              <w:t>.</w:t>
            </w:r>
          </w:p>
        </w:tc>
      </w:tr>
      <w:tr w:rsidR="00DA2ADD" w:rsidRPr="007D704B" w14:paraId="179AC8CE" w14:textId="77777777">
        <w:trPr>
          <w:trHeight w:val="300"/>
        </w:trPr>
        <w:tc>
          <w:tcPr>
            <w:tcW w:w="9535" w:type="dxa"/>
            <w:gridSpan w:val="4"/>
          </w:tcPr>
          <w:p w14:paraId="372167E0" w14:textId="77777777" w:rsidR="00DA2ADD" w:rsidRPr="007D704B" w:rsidRDefault="005B3C59">
            <w:pPr>
              <w:jc w:val="center"/>
              <w:rPr>
                <w:rFonts w:ascii="Arial" w:hAnsi="Arial" w:cs="Arial"/>
                <w:b/>
                <w:kern w:val="2"/>
                <w:sz w:val="20"/>
              </w:rPr>
            </w:pPr>
            <w:r w:rsidRPr="007D704B">
              <w:rPr>
                <w:rFonts w:ascii="Arial" w:hAnsi="Arial" w:cs="Arial"/>
                <w:b/>
                <w:kern w:val="2"/>
                <w:sz w:val="20"/>
              </w:rPr>
              <w:t>8. PRIEVOLIŲ PAGAL SUTARTĮ ĮVYKDYMO UŽTIKRINIMAS</w:t>
            </w:r>
          </w:p>
        </w:tc>
      </w:tr>
      <w:tr w:rsidR="00DA2ADD" w:rsidRPr="007D704B" w14:paraId="03951FE4" w14:textId="77777777">
        <w:trPr>
          <w:trHeight w:val="300"/>
        </w:trPr>
        <w:tc>
          <w:tcPr>
            <w:tcW w:w="3094" w:type="dxa"/>
            <w:gridSpan w:val="2"/>
          </w:tcPr>
          <w:p w14:paraId="281644CE" w14:textId="77777777" w:rsidR="00DA2ADD" w:rsidRPr="007D704B" w:rsidRDefault="005B3C59">
            <w:pPr>
              <w:rPr>
                <w:rFonts w:ascii="Arial" w:hAnsi="Arial" w:cs="Arial"/>
                <w:b/>
                <w:kern w:val="2"/>
                <w:sz w:val="20"/>
              </w:rPr>
            </w:pPr>
            <w:r w:rsidRPr="007D704B">
              <w:rPr>
                <w:rFonts w:ascii="Arial" w:hAnsi="Arial" w:cs="Arial"/>
                <w:b/>
                <w:kern w:val="2"/>
                <w:sz w:val="20"/>
              </w:rPr>
              <w:t>8.1. Prievolių pagal Sutartį įvykdymo užtikrinimas</w:t>
            </w:r>
          </w:p>
        </w:tc>
        <w:tc>
          <w:tcPr>
            <w:tcW w:w="6441" w:type="dxa"/>
            <w:gridSpan w:val="2"/>
          </w:tcPr>
          <w:p w14:paraId="795A4EA0" w14:textId="116E69D6" w:rsidR="00DA2ADD" w:rsidRPr="007D704B" w:rsidRDefault="005B3C59">
            <w:pPr>
              <w:rPr>
                <w:rFonts w:ascii="Arial" w:hAnsi="Arial" w:cs="Arial"/>
                <w:kern w:val="2"/>
                <w:sz w:val="20"/>
              </w:rPr>
            </w:pPr>
            <w:r w:rsidRPr="007D704B">
              <w:rPr>
                <w:rFonts w:ascii="Arial" w:hAnsi="Arial" w:cs="Arial"/>
                <w:kern w:val="2"/>
                <w:sz w:val="20"/>
              </w:rPr>
              <w:t>Prievolių pagal Sutartį įvykdymas užtikrinamas</w:t>
            </w:r>
            <w:r w:rsidR="00CA1533">
              <w:rPr>
                <w:rFonts w:ascii="Arial" w:hAnsi="Arial" w:cs="Arial"/>
                <w:color w:val="4472C4"/>
                <w:kern w:val="2"/>
                <w:sz w:val="20"/>
              </w:rPr>
              <w:t>:</w:t>
            </w:r>
          </w:p>
          <w:p w14:paraId="4555B1DC" w14:textId="0B5568E5" w:rsidR="00DA2ADD" w:rsidRPr="007D704B" w:rsidRDefault="005B3C59">
            <w:pPr>
              <w:rPr>
                <w:rFonts w:ascii="Arial" w:hAnsi="Arial" w:cs="Arial"/>
                <w:kern w:val="2"/>
                <w:sz w:val="20"/>
              </w:rPr>
            </w:pPr>
            <w:r w:rsidRPr="007D704B">
              <w:rPr>
                <w:rFonts w:ascii="Arial" w:hAnsi="Arial" w:cs="Arial"/>
                <w:kern w:val="2"/>
                <w:sz w:val="20"/>
              </w:rPr>
              <w:t>Netesybomis (delspinigiais, bauda)</w:t>
            </w:r>
            <w:r w:rsidR="00CA1533">
              <w:rPr>
                <w:rFonts w:ascii="Arial" w:hAnsi="Arial" w:cs="Arial"/>
                <w:kern w:val="2"/>
                <w:sz w:val="20"/>
              </w:rPr>
              <w:t>.</w:t>
            </w:r>
          </w:p>
        </w:tc>
      </w:tr>
      <w:tr w:rsidR="00DA2ADD" w:rsidRPr="007D704B" w14:paraId="25D24508" w14:textId="77777777">
        <w:trPr>
          <w:trHeight w:val="300"/>
        </w:trPr>
        <w:tc>
          <w:tcPr>
            <w:tcW w:w="3094" w:type="dxa"/>
            <w:gridSpan w:val="2"/>
          </w:tcPr>
          <w:p w14:paraId="0AF50E93" w14:textId="77777777" w:rsidR="00DA2ADD" w:rsidRPr="007D704B" w:rsidRDefault="005B3C59">
            <w:pPr>
              <w:rPr>
                <w:rFonts w:ascii="Arial" w:hAnsi="Arial" w:cs="Arial"/>
                <w:b/>
                <w:kern w:val="2"/>
                <w:sz w:val="20"/>
              </w:rPr>
            </w:pPr>
            <w:r w:rsidRPr="007D704B">
              <w:rPr>
                <w:rFonts w:ascii="Arial" w:hAnsi="Arial" w:cs="Arial"/>
                <w:b/>
                <w:kern w:val="2"/>
                <w:sz w:val="20"/>
              </w:rPr>
              <w:t>8.2 Sutarties įvykdymo užtikrinimo galiojimo terminas</w:t>
            </w:r>
          </w:p>
        </w:tc>
        <w:tc>
          <w:tcPr>
            <w:tcW w:w="6441" w:type="dxa"/>
            <w:gridSpan w:val="2"/>
          </w:tcPr>
          <w:p w14:paraId="763CDF56"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5E20A7CD" w14:textId="549B754A" w:rsidR="00DA2ADD" w:rsidRPr="007D704B" w:rsidRDefault="00DA2ADD">
            <w:pPr>
              <w:rPr>
                <w:rFonts w:ascii="Arial" w:hAnsi="Arial" w:cs="Arial"/>
                <w:kern w:val="2"/>
                <w:sz w:val="20"/>
              </w:rPr>
            </w:pPr>
          </w:p>
        </w:tc>
      </w:tr>
      <w:tr w:rsidR="00DA2ADD" w:rsidRPr="007D704B" w14:paraId="71FC3224" w14:textId="77777777">
        <w:trPr>
          <w:trHeight w:val="300"/>
        </w:trPr>
        <w:tc>
          <w:tcPr>
            <w:tcW w:w="3094" w:type="dxa"/>
            <w:gridSpan w:val="2"/>
          </w:tcPr>
          <w:p w14:paraId="0EAF0A6B" w14:textId="77777777" w:rsidR="00DA2ADD" w:rsidRPr="007D704B" w:rsidRDefault="005B3C59">
            <w:pPr>
              <w:rPr>
                <w:rFonts w:ascii="Arial" w:hAnsi="Arial" w:cs="Arial"/>
                <w:b/>
                <w:kern w:val="2"/>
                <w:sz w:val="20"/>
              </w:rPr>
            </w:pPr>
            <w:r w:rsidRPr="007D704B">
              <w:rPr>
                <w:rFonts w:ascii="Arial" w:hAnsi="Arial" w:cs="Arial"/>
                <w:b/>
                <w:kern w:val="2"/>
                <w:sz w:val="20"/>
              </w:rPr>
              <w:t>8.3. Sutarties įvykdymo užtikrinimo pateikimas</w:t>
            </w:r>
          </w:p>
        </w:tc>
        <w:tc>
          <w:tcPr>
            <w:tcW w:w="6441" w:type="dxa"/>
            <w:gridSpan w:val="2"/>
          </w:tcPr>
          <w:p w14:paraId="6C2F5B6C"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3D5E9EBB" w14:textId="1252600F" w:rsidR="00DA2ADD" w:rsidRPr="007D704B" w:rsidRDefault="00DA2ADD">
            <w:pPr>
              <w:rPr>
                <w:rFonts w:ascii="Arial" w:hAnsi="Arial" w:cs="Arial"/>
                <w:sz w:val="20"/>
              </w:rPr>
            </w:pPr>
          </w:p>
        </w:tc>
      </w:tr>
      <w:tr w:rsidR="00DA2ADD" w:rsidRPr="007D704B" w14:paraId="251423FC" w14:textId="77777777">
        <w:trPr>
          <w:trHeight w:val="300"/>
        </w:trPr>
        <w:tc>
          <w:tcPr>
            <w:tcW w:w="9535" w:type="dxa"/>
            <w:gridSpan w:val="4"/>
          </w:tcPr>
          <w:p w14:paraId="731C707B" w14:textId="77777777" w:rsidR="00DA2ADD" w:rsidRPr="007D704B" w:rsidRDefault="005B3C59">
            <w:pPr>
              <w:jc w:val="center"/>
              <w:rPr>
                <w:rFonts w:ascii="Arial" w:hAnsi="Arial" w:cs="Arial"/>
                <w:bCs/>
                <w:kern w:val="2"/>
                <w:sz w:val="20"/>
              </w:rPr>
            </w:pPr>
            <w:r w:rsidRPr="007D704B">
              <w:rPr>
                <w:rFonts w:ascii="Arial" w:hAnsi="Arial" w:cs="Arial"/>
                <w:b/>
                <w:kern w:val="2"/>
                <w:sz w:val="20"/>
              </w:rPr>
              <w:t>9. ŠALIŲ ATSAKOMYBĖ</w:t>
            </w:r>
          </w:p>
        </w:tc>
      </w:tr>
      <w:tr w:rsidR="00073E51" w:rsidRPr="007D704B" w14:paraId="51DD71F4" w14:textId="77777777">
        <w:trPr>
          <w:trHeight w:val="300"/>
        </w:trPr>
        <w:tc>
          <w:tcPr>
            <w:tcW w:w="3094" w:type="dxa"/>
            <w:gridSpan w:val="2"/>
          </w:tcPr>
          <w:p w14:paraId="10B5336C" w14:textId="77777777" w:rsidR="00073E51" w:rsidRPr="007D704B" w:rsidRDefault="00073E51" w:rsidP="00073E51">
            <w:pPr>
              <w:rPr>
                <w:rFonts w:ascii="Arial" w:hAnsi="Arial" w:cs="Arial"/>
                <w:b/>
                <w:kern w:val="2"/>
                <w:sz w:val="20"/>
              </w:rPr>
            </w:pPr>
            <w:r w:rsidRPr="007D704B">
              <w:rPr>
                <w:rFonts w:ascii="Arial" w:hAnsi="Arial" w:cs="Arial"/>
                <w:b/>
                <w:kern w:val="2"/>
                <w:sz w:val="20"/>
              </w:rPr>
              <w:t>9.1. Pirkėjui taikomos netesybos už mokėjimų pagal Sutartį vėlavimą</w:t>
            </w:r>
          </w:p>
        </w:tc>
        <w:tc>
          <w:tcPr>
            <w:tcW w:w="6441" w:type="dxa"/>
            <w:gridSpan w:val="2"/>
          </w:tcPr>
          <w:p w14:paraId="0DBAC9D4" w14:textId="4635ECDA" w:rsidR="00073E51" w:rsidRPr="007D704B" w:rsidRDefault="00073E51" w:rsidP="004B14A9">
            <w:pPr>
              <w:spacing w:line="259" w:lineRule="auto"/>
              <w:jc w:val="both"/>
              <w:rPr>
                <w:rFonts w:ascii="Arial" w:hAnsi="Arial" w:cs="Arial"/>
                <w:bCs/>
                <w:color w:val="000000"/>
                <w:kern w:val="2"/>
                <w:sz w:val="20"/>
              </w:rPr>
            </w:pPr>
            <w:r w:rsidRPr="002910D8">
              <w:rPr>
                <w:rFonts w:ascii="Arial" w:hAnsi="Arial" w:cs="Arial"/>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w:t>
            </w:r>
            <w:r w:rsidRPr="0044312C">
              <w:rPr>
                <w:rFonts w:ascii="Arial" w:hAnsi="Arial" w:cs="Arial"/>
                <w:bCs/>
                <w:kern w:val="2"/>
                <w:sz w:val="20"/>
              </w:rPr>
              <w:t xml:space="preserve">skaičiuoja Pirkėjui 0,02 (dvi šimtosios) procento dydžio </w:t>
            </w:r>
            <w:r w:rsidRPr="0044312C">
              <w:rPr>
                <w:rFonts w:ascii="Arial" w:hAnsi="Arial" w:cs="Arial"/>
                <w:bCs/>
                <w:kern w:val="2"/>
                <w:sz w:val="20"/>
              </w:rPr>
              <w:lastRenderedPageBreak/>
              <w:t>delspinigius nuo neapmokėtos sumos be PVM už kiekvieną vėlavimo dieną.</w:t>
            </w:r>
          </w:p>
        </w:tc>
      </w:tr>
      <w:tr w:rsidR="00073E51" w:rsidRPr="007D704B" w14:paraId="0BB16B11" w14:textId="77777777">
        <w:trPr>
          <w:trHeight w:val="300"/>
        </w:trPr>
        <w:tc>
          <w:tcPr>
            <w:tcW w:w="3094" w:type="dxa"/>
            <w:gridSpan w:val="2"/>
          </w:tcPr>
          <w:p w14:paraId="3769705D" w14:textId="77777777" w:rsidR="00073E51" w:rsidRPr="007D704B" w:rsidRDefault="00073E51" w:rsidP="00073E51">
            <w:pPr>
              <w:rPr>
                <w:rFonts w:ascii="Arial" w:hAnsi="Arial" w:cs="Arial"/>
                <w:b/>
                <w:kern w:val="2"/>
                <w:sz w:val="20"/>
              </w:rPr>
            </w:pPr>
            <w:r w:rsidRPr="007D704B">
              <w:rPr>
                <w:rFonts w:ascii="Arial" w:hAnsi="Arial" w:cs="Arial"/>
                <w:b/>
                <w:sz w:val="20"/>
              </w:rPr>
              <w:lastRenderedPageBreak/>
              <w:t>9.2. Tiekėjui taikomos netesybos</w:t>
            </w:r>
          </w:p>
        </w:tc>
        <w:tc>
          <w:tcPr>
            <w:tcW w:w="6441" w:type="dxa"/>
            <w:gridSpan w:val="2"/>
          </w:tcPr>
          <w:p w14:paraId="416EB65A" w14:textId="77777777" w:rsidR="00073E51" w:rsidRDefault="00073E51" w:rsidP="00073E51">
            <w:pPr>
              <w:jc w:val="both"/>
              <w:rPr>
                <w:rFonts w:ascii="Arial" w:hAnsi="Arial" w:cs="Arial"/>
                <w:color w:val="000000"/>
                <w:sz w:val="20"/>
                <w:lang w:val="lt"/>
              </w:rPr>
            </w:pPr>
            <w:r w:rsidRPr="002910D8">
              <w:rPr>
                <w:rFonts w:ascii="Arial" w:hAnsi="Arial" w:cs="Arial"/>
                <w:color w:val="000000"/>
                <w:sz w:val="20"/>
                <w:lang w:val="lt"/>
              </w:rPr>
              <w:t xml:space="preserve">9.2.1. Jeigu Tiekėjas vėluoja suteikti Paslaugas arba nevykdo kitų sutartinių įsipareigojimų, </w:t>
            </w:r>
            <w:r w:rsidRPr="0044312C">
              <w:rPr>
                <w:rFonts w:ascii="Arial" w:hAnsi="Arial" w:cs="Arial"/>
                <w:sz w:val="20"/>
                <w:lang w:val="lt"/>
              </w:rPr>
              <w:t xml:space="preserve">Pirkėjas nuo kitos nei nustatytas terminas dienos Tiekėjui skaičiuoja 0,02 (dvi šimtosios) procento dydžio delspinigius už kiekvieną uždelstą dieną nuo </w:t>
            </w:r>
            <w:r w:rsidRPr="002910D8">
              <w:rPr>
                <w:rFonts w:ascii="Arial" w:hAnsi="Arial" w:cs="Arial"/>
                <w:color w:val="000000"/>
                <w:sz w:val="20"/>
                <w:lang w:val="lt"/>
              </w:rPr>
              <w:t>laiku nesuteiktų Paslaugų ar kitų sutartinių įsipareigojimų nevykdymo kainos be PVM.</w:t>
            </w:r>
          </w:p>
          <w:p w14:paraId="4F568312" w14:textId="77777777" w:rsidR="00073E51" w:rsidRDefault="00073E51" w:rsidP="00073E51">
            <w:pPr>
              <w:jc w:val="both"/>
              <w:rPr>
                <w:rFonts w:ascii="Arial" w:hAnsi="Arial" w:cs="Arial"/>
                <w:sz w:val="20"/>
                <w:lang w:val="lt"/>
              </w:rPr>
            </w:pPr>
            <w:r w:rsidRPr="002910D8">
              <w:rPr>
                <w:rFonts w:ascii="Arial" w:hAnsi="Arial" w:cs="Arial"/>
                <w:color w:val="000000"/>
                <w:sz w:val="20"/>
                <w:lang w:val="lt"/>
              </w:rPr>
              <w:t xml:space="preserve">9.2.2. Jeigu Tiekėjas vėluoja grąžinti dėl Tiekėjui mokėtinos sumos sumažinimo susidariusią permoką pagal Bendrųjų sąlygų 7.4.1.2 papunktį, Pirkėjas nuo </w:t>
            </w:r>
            <w:r w:rsidRPr="00347267">
              <w:rPr>
                <w:rFonts w:ascii="Arial" w:hAnsi="Arial" w:cs="Arial"/>
                <w:sz w:val="20"/>
                <w:lang w:val="lt"/>
              </w:rPr>
              <w:t>kitos nei nustatytas terminas dienos Tiekėjui skaičiuoja 0,02 (dvi šimtosios) procento dydžio delspinigius už kiekvieną uždelstą dieną nuo laiku negrąžintos permokos kainos be PVM.</w:t>
            </w:r>
          </w:p>
          <w:p w14:paraId="7032EA99" w14:textId="54A42B7E" w:rsidR="00ED2D92" w:rsidRPr="00347267" w:rsidRDefault="00D35BFC" w:rsidP="00073E51">
            <w:pPr>
              <w:jc w:val="both"/>
              <w:rPr>
                <w:rFonts w:ascii="Arial" w:hAnsi="Arial" w:cs="Arial"/>
                <w:sz w:val="20"/>
              </w:rPr>
            </w:pPr>
            <w:r>
              <w:rPr>
                <w:rFonts w:ascii="Arial" w:hAnsi="Arial" w:cs="Arial"/>
                <w:sz w:val="20"/>
                <w:lang w:val="lt"/>
              </w:rPr>
              <w:t xml:space="preserve">9.2.3. </w:t>
            </w:r>
            <w:r w:rsidR="00042CEA" w:rsidRPr="00180D5B">
              <w:rPr>
                <w:rFonts w:ascii="Arial" w:hAnsi="Arial" w:cs="Arial"/>
                <w:sz w:val="20"/>
                <w:lang w:val="lt"/>
              </w:rPr>
              <w:t xml:space="preserve">Jeigu </w:t>
            </w:r>
            <w:r w:rsidRPr="00180D5B">
              <w:rPr>
                <w:rFonts w:ascii="Arial" w:hAnsi="Arial" w:cs="Arial"/>
                <w:sz w:val="20"/>
                <w:lang w:val="lt"/>
              </w:rPr>
              <w:t>Tiekėj</w:t>
            </w:r>
            <w:r w:rsidR="00042CEA" w:rsidRPr="00180D5B">
              <w:rPr>
                <w:rFonts w:ascii="Arial" w:hAnsi="Arial" w:cs="Arial"/>
                <w:sz w:val="20"/>
                <w:lang w:val="lt"/>
              </w:rPr>
              <w:t>as</w:t>
            </w:r>
            <w:r w:rsidRPr="00180D5B">
              <w:rPr>
                <w:rFonts w:ascii="Arial" w:hAnsi="Arial" w:cs="Arial"/>
                <w:sz w:val="20"/>
                <w:lang w:val="lt"/>
              </w:rPr>
              <w:t xml:space="preserve"> nepat</w:t>
            </w:r>
            <w:r w:rsidR="006F210F" w:rsidRPr="00180D5B">
              <w:rPr>
                <w:rFonts w:ascii="Arial" w:hAnsi="Arial" w:cs="Arial"/>
                <w:sz w:val="20"/>
                <w:lang w:val="lt"/>
              </w:rPr>
              <w:t>e</w:t>
            </w:r>
            <w:r w:rsidRPr="00180D5B">
              <w:rPr>
                <w:rFonts w:ascii="Arial" w:hAnsi="Arial" w:cs="Arial"/>
                <w:sz w:val="20"/>
                <w:lang w:val="lt"/>
              </w:rPr>
              <w:t>ik</w:t>
            </w:r>
            <w:r w:rsidR="00042CEA" w:rsidRPr="00180D5B">
              <w:rPr>
                <w:rFonts w:ascii="Arial" w:hAnsi="Arial" w:cs="Arial"/>
                <w:sz w:val="20"/>
                <w:lang w:val="lt"/>
              </w:rPr>
              <w:t>ia</w:t>
            </w:r>
            <w:r w:rsidRPr="00180D5B">
              <w:rPr>
                <w:rFonts w:ascii="Arial" w:hAnsi="Arial" w:cs="Arial"/>
                <w:sz w:val="20"/>
                <w:lang w:val="lt"/>
              </w:rPr>
              <w:t xml:space="preserve"> Pirkėjui </w:t>
            </w:r>
            <w:r w:rsidR="006F210F" w:rsidRPr="00180D5B">
              <w:rPr>
                <w:rFonts w:ascii="Arial" w:hAnsi="Arial" w:cs="Arial"/>
                <w:sz w:val="20"/>
              </w:rPr>
              <w:t>Techninės specifikacijos 2 lentelės 8 punkt</w:t>
            </w:r>
            <w:r w:rsidR="00042CEA" w:rsidRPr="00180D5B">
              <w:rPr>
                <w:rFonts w:ascii="Arial" w:hAnsi="Arial" w:cs="Arial"/>
                <w:sz w:val="20"/>
              </w:rPr>
              <w:t>e</w:t>
            </w:r>
            <w:r w:rsidR="006F210F" w:rsidRPr="00180D5B">
              <w:rPr>
                <w:rFonts w:ascii="Arial" w:hAnsi="Arial" w:cs="Arial"/>
                <w:sz w:val="20"/>
              </w:rPr>
              <w:t xml:space="preserve"> nurodyt</w:t>
            </w:r>
            <w:r w:rsidR="00042CEA" w:rsidRPr="00180D5B">
              <w:rPr>
                <w:rFonts w:ascii="Arial" w:hAnsi="Arial" w:cs="Arial"/>
                <w:sz w:val="20"/>
              </w:rPr>
              <w:t>ų</w:t>
            </w:r>
            <w:r w:rsidR="006F210F" w:rsidRPr="00180D5B">
              <w:rPr>
                <w:rFonts w:ascii="Arial" w:hAnsi="Arial" w:cs="Arial"/>
                <w:sz w:val="20"/>
              </w:rPr>
              <w:t xml:space="preserve"> dokument</w:t>
            </w:r>
            <w:r w:rsidR="00042CEA" w:rsidRPr="00180D5B">
              <w:rPr>
                <w:rFonts w:ascii="Arial" w:hAnsi="Arial" w:cs="Arial"/>
                <w:sz w:val="20"/>
              </w:rPr>
              <w:t xml:space="preserve">ų </w:t>
            </w:r>
            <w:r w:rsidR="006C58BB" w:rsidRPr="00180D5B">
              <w:rPr>
                <w:rFonts w:ascii="Arial" w:hAnsi="Arial" w:cs="Arial"/>
                <w:sz w:val="20"/>
              </w:rPr>
              <w:t>Techninės specifikacijos 2 lentelės 8 punkte numatyta tvarka ir terminais,</w:t>
            </w:r>
            <w:r w:rsidR="002170FF" w:rsidRPr="00180D5B">
              <w:rPr>
                <w:rFonts w:ascii="Arial" w:hAnsi="Arial" w:cs="Arial"/>
                <w:color w:val="000000"/>
                <w:sz w:val="20"/>
                <w:lang w:val="lt"/>
              </w:rPr>
              <w:t xml:space="preserve"> </w:t>
            </w:r>
            <w:r w:rsidR="002170FF" w:rsidRPr="00180D5B">
              <w:rPr>
                <w:rFonts w:ascii="Arial" w:hAnsi="Arial" w:cs="Arial"/>
                <w:sz w:val="20"/>
                <w:lang w:val="lt"/>
              </w:rPr>
              <w:t>nuo kitos nei nustatytas terminas dienos</w:t>
            </w:r>
            <w:r w:rsidR="003F30AE" w:rsidRPr="00180D5B">
              <w:rPr>
                <w:rFonts w:ascii="Arial" w:hAnsi="Arial" w:cs="Arial"/>
                <w:sz w:val="20"/>
                <w:lang w:val="lt"/>
              </w:rPr>
              <w:t xml:space="preserve"> </w:t>
            </w:r>
            <w:r w:rsidR="00716D11" w:rsidRPr="00180D5B">
              <w:rPr>
                <w:rFonts w:ascii="Arial" w:hAnsi="Arial" w:cs="Arial"/>
                <w:sz w:val="20"/>
              </w:rPr>
              <w:t>Tiekėj</w:t>
            </w:r>
            <w:r w:rsidR="00FA5352" w:rsidRPr="00180D5B">
              <w:rPr>
                <w:rFonts w:ascii="Arial" w:hAnsi="Arial" w:cs="Arial"/>
                <w:sz w:val="20"/>
              </w:rPr>
              <w:t xml:space="preserve">ui taikoma </w:t>
            </w:r>
            <w:r w:rsidR="003F30AE" w:rsidRPr="00180D5B">
              <w:rPr>
                <w:rFonts w:ascii="Arial" w:hAnsi="Arial" w:cs="Arial"/>
                <w:sz w:val="20"/>
              </w:rPr>
              <w:t xml:space="preserve">50,00 (penkiasdešimt eurų ir 00 ct) Eur dydžio bauda už kiekvieną </w:t>
            </w:r>
            <w:r w:rsidR="00FA5352" w:rsidRPr="00180D5B">
              <w:rPr>
                <w:rFonts w:ascii="Arial" w:hAnsi="Arial" w:cs="Arial"/>
                <w:sz w:val="20"/>
              </w:rPr>
              <w:t>vėlavimo dieną.</w:t>
            </w:r>
          </w:p>
          <w:p w14:paraId="55A3E5BD" w14:textId="4810A6E3" w:rsidR="00073E51" w:rsidRPr="007D704B" w:rsidRDefault="00073E51" w:rsidP="004B14A9">
            <w:pPr>
              <w:jc w:val="both"/>
              <w:rPr>
                <w:rFonts w:ascii="Arial" w:hAnsi="Arial" w:cs="Arial"/>
                <w:sz w:val="20"/>
              </w:rPr>
            </w:pPr>
            <w:r w:rsidRPr="002910D8">
              <w:rPr>
                <w:rFonts w:ascii="Arial" w:hAnsi="Arial" w:cs="Arial"/>
                <w:color w:val="000000"/>
                <w:kern w:val="2"/>
                <w:sz w:val="20"/>
              </w:rPr>
              <w:t>9.2.</w:t>
            </w:r>
            <w:r w:rsidR="00FA5352">
              <w:rPr>
                <w:rFonts w:ascii="Arial" w:hAnsi="Arial" w:cs="Arial"/>
                <w:color w:val="000000"/>
                <w:kern w:val="2"/>
                <w:sz w:val="20"/>
              </w:rPr>
              <w:t>4</w:t>
            </w:r>
            <w:r w:rsidRPr="002910D8">
              <w:rPr>
                <w:rFonts w:ascii="Arial" w:hAnsi="Arial" w:cs="Arial"/>
                <w:color w:val="000000"/>
                <w:kern w:val="2"/>
                <w:sz w:val="20"/>
              </w:rPr>
              <w:t xml:space="preserve">. Tiekėjas privalo sumokėti Pirkėjui netesybas per </w:t>
            </w:r>
            <w:r w:rsidRPr="0044312C">
              <w:rPr>
                <w:rFonts w:ascii="Arial" w:hAnsi="Arial" w:cs="Arial"/>
                <w:kern w:val="2"/>
                <w:sz w:val="20"/>
              </w:rPr>
              <w:t xml:space="preserve">15 (penkiolika) kalendorinių </w:t>
            </w:r>
            <w:r w:rsidRPr="002910D8">
              <w:rPr>
                <w:rFonts w:ascii="Arial" w:hAnsi="Arial" w:cs="Arial"/>
                <w:color w:val="000000"/>
                <w:kern w:val="2"/>
                <w:sz w:val="20"/>
              </w:rPr>
              <w:t xml:space="preserve">dienų nuo Pirkėjo pareikalavimo, jeigu netesybų suma nėra </w:t>
            </w:r>
            <w:r w:rsidRPr="002910D8">
              <w:rPr>
                <w:rFonts w:ascii="Arial" w:hAnsi="Arial" w:cs="Arial"/>
                <w:sz w:val="20"/>
              </w:rPr>
              <w:t>išskaitoma iš Tiekėjui mokėtinos sumos.</w:t>
            </w:r>
          </w:p>
        </w:tc>
      </w:tr>
      <w:tr w:rsidR="00DA2ADD" w:rsidRPr="007D704B" w14:paraId="1F8817C5" w14:textId="77777777">
        <w:trPr>
          <w:trHeight w:val="300"/>
        </w:trPr>
        <w:tc>
          <w:tcPr>
            <w:tcW w:w="3094" w:type="dxa"/>
            <w:gridSpan w:val="2"/>
          </w:tcPr>
          <w:p w14:paraId="306511C4" w14:textId="77777777" w:rsidR="00DA2ADD" w:rsidRPr="007D704B" w:rsidRDefault="005B3C59">
            <w:pPr>
              <w:rPr>
                <w:rFonts w:ascii="Arial" w:hAnsi="Arial" w:cs="Arial"/>
                <w:b/>
                <w:kern w:val="2"/>
                <w:sz w:val="20"/>
              </w:rPr>
            </w:pPr>
            <w:r w:rsidRPr="007D704B">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3AFA20EE" w14:textId="77777777" w:rsidR="00073E51" w:rsidRPr="002910D8" w:rsidRDefault="00073E51" w:rsidP="00073E51">
            <w:pPr>
              <w:jc w:val="both"/>
              <w:rPr>
                <w:rFonts w:ascii="Arial" w:hAnsi="Arial" w:cs="Arial"/>
                <w:bCs/>
                <w:sz w:val="20"/>
              </w:rPr>
            </w:pPr>
            <w:r w:rsidRPr="002910D8">
              <w:rPr>
                <w:rFonts w:ascii="Arial" w:hAnsi="Arial" w:cs="Arial"/>
                <w:bCs/>
                <w:kern w:val="2"/>
                <w:sz w:val="20"/>
              </w:rPr>
              <w:t xml:space="preserve">9.3.1. Nutraukus Sutartį dėl esminio Sutarties pažeidimo, nustatyto Sutarties Specialiosiose sąlygose, mokama </w:t>
            </w:r>
            <w:r>
              <w:rPr>
                <w:rFonts w:ascii="Arial" w:hAnsi="Arial" w:cs="Arial"/>
                <w:kern w:val="2"/>
                <w:sz w:val="20"/>
              </w:rPr>
              <w:t xml:space="preserve">10 (dešimties) </w:t>
            </w:r>
            <w:r w:rsidRPr="00B87585">
              <w:rPr>
                <w:rFonts w:ascii="Arial" w:hAnsi="Arial" w:cs="Arial"/>
                <w:kern w:val="2"/>
                <w:sz w:val="20"/>
              </w:rPr>
              <w:t>procentų</w:t>
            </w:r>
            <w:r w:rsidRPr="002910D8">
              <w:rPr>
                <w:rFonts w:ascii="Arial" w:hAnsi="Arial" w:cs="Arial"/>
                <w:bCs/>
                <w:kern w:val="2"/>
                <w:sz w:val="20"/>
              </w:rPr>
              <w:t xml:space="preserve"> dydžio bauda nuo Pradinės Sutarties vertės, nurodytos Specialiųjų sąlygų 5.2 punkte.</w:t>
            </w:r>
          </w:p>
          <w:p w14:paraId="5A4B8DB4" w14:textId="28CE1A69" w:rsidR="00DA2ADD" w:rsidRPr="007D704B" w:rsidRDefault="00073E51" w:rsidP="004B14A9">
            <w:pPr>
              <w:jc w:val="both"/>
              <w:rPr>
                <w:rFonts w:ascii="Arial" w:hAnsi="Arial" w:cs="Arial"/>
                <w:bCs/>
                <w:kern w:val="2"/>
                <w:sz w:val="20"/>
              </w:rPr>
            </w:pPr>
            <w:r w:rsidRPr="002910D8">
              <w:rPr>
                <w:rFonts w:ascii="Arial" w:hAnsi="Arial" w:cs="Arial"/>
                <w:bCs/>
                <w:sz w:val="20"/>
              </w:rPr>
              <w:t xml:space="preserve">9.3.2. Nepagrįstai nutraukus Sutarties vykdymą ne Sutartyje nustatyta tvarka, mokama </w:t>
            </w:r>
            <w:r>
              <w:rPr>
                <w:rFonts w:ascii="Arial" w:hAnsi="Arial" w:cs="Arial"/>
                <w:kern w:val="2"/>
                <w:sz w:val="20"/>
              </w:rPr>
              <w:t xml:space="preserve">10 (dešimties) </w:t>
            </w:r>
            <w:r w:rsidRPr="002910D8">
              <w:rPr>
                <w:rFonts w:ascii="Arial" w:hAnsi="Arial" w:cs="Arial"/>
                <w:bCs/>
                <w:kern w:val="2"/>
                <w:sz w:val="20"/>
              </w:rPr>
              <w:t>procentų dydžio bauda nuo Pradinės Sutarties vertės, nurodytos Specialiųjų sąlygų 5.2 punkte.</w:t>
            </w:r>
          </w:p>
        </w:tc>
      </w:tr>
      <w:tr w:rsidR="00DA2ADD" w:rsidRPr="007D704B" w14:paraId="23CD6968" w14:textId="77777777">
        <w:trPr>
          <w:trHeight w:val="300"/>
        </w:trPr>
        <w:tc>
          <w:tcPr>
            <w:tcW w:w="3094" w:type="dxa"/>
            <w:gridSpan w:val="2"/>
          </w:tcPr>
          <w:p w14:paraId="4304B130" w14:textId="77777777" w:rsidR="00DA2ADD" w:rsidRPr="007D704B" w:rsidRDefault="005B3C59">
            <w:pPr>
              <w:rPr>
                <w:rFonts w:ascii="Arial" w:hAnsi="Arial" w:cs="Arial"/>
                <w:b/>
                <w:kern w:val="2"/>
                <w:sz w:val="20"/>
              </w:rPr>
            </w:pPr>
            <w:r w:rsidRPr="007D704B">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0E695D" w14:textId="77777777" w:rsidR="00DA2ADD" w:rsidRPr="007D704B" w:rsidRDefault="005B3C59">
            <w:pPr>
              <w:rPr>
                <w:rFonts w:ascii="Arial" w:hAnsi="Arial" w:cs="Arial"/>
                <w:bCs/>
                <w:color w:val="000000"/>
                <w:kern w:val="2"/>
                <w:sz w:val="20"/>
              </w:rPr>
            </w:pPr>
            <w:r w:rsidRPr="007D704B">
              <w:rPr>
                <w:rFonts w:ascii="Arial" w:hAnsi="Arial" w:cs="Arial"/>
                <w:bCs/>
                <w:color w:val="000000"/>
                <w:kern w:val="2"/>
                <w:sz w:val="20"/>
              </w:rPr>
              <w:t>Netaikoma</w:t>
            </w:r>
          </w:p>
          <w:p w14:paraId="332EC1CB" w14:textId="659185C4" w:rsidR="00DA2ADD" w:rsidRPr="007D704B" w:rsidRDefault="00DA2ADD">
            <w:pPr>
              <w:rPr>
                <w:rFonts w:ascii="Arial" w:hAnsi="Arial" w:cs="Arial"/>
                <w:bCs/>
                <w:kern w:val="2"/>
                <w:sz w:val="20"/>
              </w:rPr>
            </w:pPr>
          </w:p>
        </w:tc>
      </w:tr>
      <w:tr w:rsidR="00DA2ADD" w:rsidRPr="007D704B" w14:paraId="631EE056" w14:textId="77777777">
        <w:trPr>
          <w:trHeight w:val="300"/>
        </w:trPr>
        <w:tc>
          <w:tcPr>
            <w:tcW w:w="3094" w:type="dxa"/>
            <w:gridSpan w:val="2"/>
          </w:tcPr>
          <w:p w14:paraId="1A517A66" w14:textId="77777777" w:rsidR="00DA2ADD" w:rsidRPr="007D704B" w:rsidRDefault="005B3C59">
            <w:pPr>
              <w:rPr>
                <w:rFonts w:ascii="Arial" w:hAnsi="Arial" w:cs="Arial"/>
                <w:b/>
                <w:kern w:val="2"/>
                <w:sz w:val="20"/>
              </w:rPr>
            </w:pPr>
            <w:r w:rsidRPr="007D704B">
              <w:rPr>
                <w:rFonts w:ascii="Arial" w:hAnsi="Arial" w:cs="Arial"/>
                <w:b/>
                <w:kern w:val="2"/>
                <w:sz w:val="20"/>
              </w:rPr>
              <w:t>9.5. Tiekėjui taikomos baudos dėl aplinkosauginių ir (arba) socialinių kriterijų nesilaikymo</w:t>
            </w:r>
          </w:p>
        </w:tc>
        <w:tc>
          <w:tcPr>
            <w:tcW w:w="6441" w:type="dxa"/>
            <w:gridSpan w:val="2"/>
          </w:tcPr>
          <w:p w14:paraId="7D23570F" w14:textId="0BA4B6BE" w:rsidR="00F11E2E" w:rsidRPr="006179C8" w:rsidRDefault="00F11E2E" w:rsidP="00F11E2E">
            <w:pPr>
              <w:jc w:val="both"/>
              <w:rPr>
                <w:rFonts w:ascii="Arial" w:hAnsi="Arial" w:cs="Arial"/>
                <w:kern w:val="2"/>
                <w:sz w:val="20"/>
              </w:rPr>
            </w:pPr>
            <w:r w:rsidRPr="271926B8">
              <w:rPr>
                <w:rFonts w:ascii="Arial" w:hAnsi="Arial" w:cs="Arial"/>
                <w:color w:val="000000"/>
                <w:kern w:val="2"/>
                <w:sz w:val="20"/>
              </w:rPr>
              <w:t>50</w:t>
            </w:r>
            <w:r>
              <w:rPr>
                <w:rFonts w:ascii="Arial" w:hAnsi="Arial" w:cs="Arial"/>
                <w:color w:val="000000"/>
                <w:kern w:val="2"/>
                <w:sz w:val="20"/>
              </w:rPr>
              <w:t>,00</w:t>
            </w:r>
            <w:r w:rsidRPr="271926B8">
              <w:rPr>
                <w:rFonts w:ascii="Arial" w:hAnsi="Arial" w:cs="Arial"/>
                <w:color w:val="000000"/>
                <w:kern w:val="2"/>
                <w:sz w:val="20"/>
              </w:rPr>
              <w:t xml:space="preserve"> (penkiasdešimt</w:t>
            </w:r>
            <w:r>
              <w:rPr>
                <w:rFonts w:ascii="Arial" w:hAnsi="Arial" w:cs="Arial"/>
                <w:color w:val="000000"/>
                <w:kern w:val="2"/>
                <w:sz w:val="20"/>
              </w:rPr>
              <w:t xml:space="preserve"> eurų ir 00 ct</w:t>
            </w:r>
            <w:r w:rsidRPr="271926B8">
              <w:rPr>
                <w:rFonts w:ascii="Arial" w:hAnsi="Arial" w:cs="Arial"/>
                <w:color w:val="000000"/>
                <w:kern w:val="2"/>
                <w:sz w:val="20"/>
              </w:rPr>
              <w:t xml:space="preserve">) Eur dydžio bauda už </w:t>
            </w:r>
            <w:r>
              <w:rPr>
                <w:rFonts w:ascii="Arial" w:hAnsi="Arial" w:cs="Arial"/>
                <w:color w:val="000000"/>
                <w:kern w:val="2"/>
                <w:sz w:val="20"/>
              </w:rPr>
              <w:t xml:space="preserve">kiekvieną </w:t>
            </w:r>
            <w:r w:rsidRPr="271926B8">
              <w:rPr>
                <w:rFonts w:ascii="Arial" w:hAnsi="Arial" w:cs="Arial"/>
                <w:color w:val="000000"/>
                <w:kern w:val="2"/>
                <w:sz w:val="20"/>
              </w:rPr>
              <w:t xml:space="preserve">Sutarties Specialiųjų sąlygų </w:t>
            </w:r>
            <w:r>
              <w:rPr>
                <w:rFonts w:ascii="Arial" w:hAnsi="Arial" w:cs="Arial"/>
                <w:color w:val="000000"/>
                <w:kern w:val="2"/>
                <w:sz w:val="20"/>
              </w:rPr>
              <w:t>13</w:t>
            </w:r>
            <w:r w:rsidRPr="271926B8">
              <w:rPr>
                <w:rFonts w:ascii="Arial" w:hAnsi="Arial" w:cs="Arial"/>
                <w:color w:val="000000"/>
                <w:kern w:val="2"/>
                <w:sz w:val="20"/>
              </w:rPr>
              <w:t xml:space="preserve"> </w:t>
            </w:r>
            <w:r>
              <w:rPr>
                <w:rFonts w:ascii="Arial" w:hAnsi="Arial" w:cs="Arial"/>
                <w:color w:val="000000"/>
                <w:kern w:val="2"/>
                <w:sz w:val="20"/>
              </w:rPr>
              <w:t xml:space="preserve">skyriuje </w:t>
            </w:r>
            <w:r w:rsidRPr="271926B8">
              <w:rPr>
                <w:rFonts w:ascii="Arial" w:hAnsi="Arial" w:cs="Arial"/>
                <w:color w:val="000000"/>
                <w:kern w:val="2"/>
                <w:sz w:val="20"/>
              </w:rPr>
              <w:t>nustatytą</w:t>
            </w:r>
            <w:r w:rsidR="00C507FA">
              <w:rPr>
                <w:rFonts w:ascii="Arial" w:hAnsi="Arial" w:cs="Arial"/>
                <w:color w:val="000000"/>
                <w:kern w:val="2"/>
                <w:sz w:val="20"/>
              </w:rPr>
              <w:t xml:space="preserve"> reikalavimo</w:t>
            </w:r>
            <w:r w:rsidRPr="271926B8">
              <w:rPr>
                <w:rFonts w:ascii="Arial" w:hAnsi="Arial" w:cs="Arial"/>
                <w:color w:val="000000"/>
                <w:kern w:val="2"/>
                <w:sz w:val="20"/>
              </w:rPr>
              <w:t xml:space="preserve"> </w:t>
            </w:r>
            <w:r>
              <w:rPr>
                <w:rFonts w:ascii="Arial" w:hAnsi="Arial" w:cs="Arial"/>
                <w:color w:val="000000"/>
                <w:kern w:val="2"/>
                <w:sz w:val="20"/>
              </w:rPr>
              <w:t xml:space="preserve">pažeidimo </w:t>
            </w:r>
            <w:r w:rsidRPr="271926B8">
              <w:rPr>
                <w:rFonts w:ascii="Arial" w:hAnsi="Arial" w:cs="Arial"/>
                <w:color w:val="000000"/>
                <w:kern w:val="2"/>
                <w:sz w:val="20"/>
              </w:rPr>
              <w:t>atvejį.</w:t>
            </w:r>
          </w:p>
          <w:p w14:paraId="53404188" w14:textId="0A4A5AD3" w:rsidR="00DA2ADD" w:rsidRPr="007D704B" w:rsidRDefault="00DA2ADD">
            <w:pPr>
              <w:rPr>
                <w:rFonts w:ascii="Arial" w:hAnsi="Arial" w:cs="Arial"/>
                <w:bCs/>
                <w:color w:val="4472C4"/>
                <w:kern w:val="2"/>
                <w:sz w:val="20"/>
              </w:rPr>
            </w:pPr>
          </w:p>
        </w:tc>
      </w:tr>
      <w:tr w:rsidR="00DA2ADD" w:rsidRPr="007D704B" w14:paraId="644A2E69" w14:textId="77777777">
        <w:trPr>
          <w:trHeight w:val="300"/>
        </w:trPr>
        <w:tc>
          <w:tcPr>
            <w:tcW w:w="3094" w:type="dxa"/>
            <w:gridSpan w:val="2"/>
          </w:tcPr>
          <w:p w14:paraId="32912C98" w14:textId="77777777" w:rsidR="00DA2ADD" w:rsidRPr="007D704B" w:rsidRDefault="005B3C59">
            <w:pPr>
              <w:rPr>
                <w:rFonts w:ascii="Arial" w:hAnsi="Arial" w:cs="Arial"/>
                <w:b/>
                <w:kern w:val="2"/>
                <w:sz w:val="20"/>
              </w:rPr>
            </w:pPr>
            <w:r w:rsidRPr="007D704B">
              <w:rPr>
                <w:rFonts w:ascii="Arial" w:hAnsi="Arial" w:cs="Arial"/>
                <w:b/>
                <w:kern w:val="2"/>
                <w:sz w:val="20"/>
              </w:rPr>
              <w:t>9.6. Tiekėjui / Pirkėjui taikoma bauda dėl konfidencialumo reikalavimų nesilaikymo</w:t>
            </w:r>
          </w:p>
        </w:tc>
        <w:tc>
          <w:tcPr>
            <w:tcW w:w="6441" w:type="dxa"/>
            <w:gridSpan w:val="2"/>
          </w:tcPr>
          <w:p w14:paraId="06688589" w14:textId="77777777" w:rsidR="00DA2ADD" w:rsidRPr="007D704B" w:rsidRDefault="005B3C59">
            <w:pPr>
              <w:rPr>
                <w:rFonts w:ascii="Arial" w:hAnsi="Arial" w:cs="Arial"/>
                <w:bCs/>
                <w:kern w:val="2"/>
                <w:sz w:val="20"/>
              </w:rPr>
            </w:pPr>
            <w:r w:rsidRPr="007D704B">
              <w:rPr>
                <w:rFonts w:ascii="Arial" w:hAnsi="Arial" w:cs="Arial"/>
                <w:bCs/>
                <w:kern w:val="2"/>
                <w:sz w:val="20"/>
              </w:rPr>
              <w:t>Netaikoma</w:t>
            </w:r>
          </w:p>
          <w:p w14:paraId="4F96B929" w14:textId="351FCC6D" w:rsidR="00DA2ADD" w:rsidRPr="007D704B" w:rsidRDefault="00DA2ADD">
            <w:pPr>
              <w:rPr>
                <w:rFonts w:ascii="Arial" w:hAnsi="Arial" w:cs="Arial"/>
                <w:bCs/>
                <w:color w:val="4472C4"/>
                <w:kern w:val="2"/>
                <w:sz w:val="20"/>
              </w:rPr>
            </w:pPr>
          </w:p>
        </w:tc>
      </w:tr>
      <w:tr w:rsidR="00DA2ADD" w:rsidRPr="007D704B" w14:paraId="093A9BE8" w14:textId="77777777">
        <w:trPr>
          <w:trHeight w:val="300"/>
        </w:trPr>
        <w:tc>
          <w:tcPr>
            <w:tcW w:w="3094" w:type="dxa"/>
            <w:gridSpan w:val="2"/>
          </w:tcPr>
          <w:p w14:paraId="0CE36E27" w14:textId="77777777" w:rsidR="00DA2ADD" w:rsidRPr="007D704B" w:rsidRDefault="005B3C59">
            <w:pPr>
              <w:rPr>
                <w:rFonts w:ascii="Arial" w:hAnsi="Arial" w:cs="Arial"/>
                <w:b/>
                <w:kern w:val="2"/>
                <w:sz w:val="20"/>
              </w:rPr>
            </w:pPr>
            <w:r w:rsidRPr="007D704B">
              <w:rPr>
                <w:rFonts w:ascii="Arial" w:hAnsi="Arial" w:cs="Arial"/>
                <w:b/>
                <w:sz w:val="20"/>
              </w:rPr>
              <w:t xml:space="preserve">9.7. Tiekėjui taikomos netesybos dėl pirkimo dokumentuose nustatytų Kokybinių kriterijų </w:t>
            </w:r>
            <w:proofErr w:type="spellStart"/>
            <w:r w:rsidRPr="007D704B">
              <w:rPr>
                <w:rFonts w:ascii="Arial" w:hAnsi="Arial" w:cs="Arial"/>
                <w:b/>
                <w:sz w:val="20"/>
              </w:rPr>
              <w:t>nepasiekimo</w:t>
            </w:r>
            <w:proofErr w:type="spellEnd"/>
            <w:r w:rsidRPr="007D704B">
              <w:rPr>
                <w:rFonts w:ascii="Arial" w:hAnsi="Arial" w:cs="Arial"/>
                <w:b/>
                <w:sz w:val="20"/>
              </w:rPr>
              <w:t xml:space="preserve"> Sutarties vykdymo metu</w:t>
            </w:r>
          </w:p>
        </w:tc>
        <w:tc>
          <w:tcPr>
            <w:tcW w:w="6441" w:type="dxa"/>
            <w:gridSpan w:val="2"/>
          </w:tcPr>
          <w:p w14:paraId="0C059940" w14:textId="71A60E52" w:rsidR="00073E51" w:rsidRPr="007D704B" w:rsidRDefault="005B3C59" w:rsidP="00073E51">
            <w:pPr>
              <w:rPr>
                <w:rFonts w:ascii="Arial" w:hAnsi="Arial" w:cs="Arial"/>
                <w:bCs/>
                <w:color w:val="4472C4"/>
                <w:kern w:val="2"/>
                <w:sz w:val="20"/>
              </w:rPr>
            </w:pPr>
            <w:r w:rsidRPr="007D704B">
              <w:rPr>
                <w:rFonts w:ascii="Arial" w:hAnsi="Arial" w:cs="Arial"/>
                <w:bCs/>
                <w:sz w:val="20"/>
              </w:rPr>
              <w:t xml:space="preserve">Netaikoma </w:t>
            </w:r>
          </w:p>
          <w:p w14:paraId="22A75A29" w14:textId="3CD0E0C9" w:rsidR="00DA2ADD" w:rsidRPr="007D704B" w:rsidRDefault="00DA2ADD">
            <w:pPr>
              <w:rPr>
                <w:rFonts w:ascii="Arial" w:hAnsi="Arial" w:cs="Arial"/>
                <w:bCs/>
                <w:color w:val="4472C4"/>
                <w:kern w:val="2"/>
                <w:sz w:val="20"/>
              </w:rPr>
            </w:pPr>
          </w:p>
        </w:tc>
      </w:tr>
      <w:tr w:rsidR="00DA2ADD" w:rsidRPr="007D704B" w14:paraId="2F44E835" w14:textId="77777777" w:rsidTr="00F11E2E">
        <w:trPr>
          <w:trHeight w:val="782"/>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7D704B" w:rsidRDefault="005B3C59">
            <w:pPr>
              <w:rPr>
                <w:rFonts w:ascii="Arial" w:hAnsi="Arial" w:cs="Arial"/>
                <w:b/>
                <w:kern w:val="2"/>
                <w:sz w:val="20"/>
              </w:rPr>
            </w:pPr>
            <w:r w:rsidRPr="007D704B">
              <w:rPr>
                <w:rFonts w:ascii="Arial" w:hAnsi="Arial" w:cs="Arial"/>
                <w:b/>
                <w:kern w:val="2"/>
                <w:sz w:val="20"/>
              </w:rPr>
              <w:t xml:space="preserve">9.8. Tiekėjui taikomos netesybos dėl Sutarties įvykdymo užtikrinimo </w:t>
            </w:r>
            <w:r w:rsidRPr="007D704B">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7D704B" w:rsidRDefault="005B3C59">
            <w:pPr>
              <w:rPr>
                <w:rFonts w:ascii="Arial" w:hAnsi="Arial" w:cs="Arial"/>
                <w:bCs/>
                <w:kern w:val="2"/>
                <w:sz w:val="20"/>
              </w:rPr>
            </w:pPr>
            <w:r w:rsidRPr="007D704B">
              <w:rPr>
                <w:rFonts w:ascii="Arial" w:hAnsi="Arial" w:cs="Arial"/>
                <w:bCs/>
                <w:kern w:val="2"/>
                <w:sz w:val="20"/>
              </w:rPr>
              <w:t>Netaikoma</w:t>
            </w:r>
          </w:p>
          <w:p w14:paraId="3B4A5FAB" w14:textId="0AFB2CF5" w:rsidR="00DA2ADD" w:rsidRPr="007D704B" w:rsidRDefault="00DA2ADD">
            <w:pPr>
              <w:rPr>
                <w:rFonts w:ascii="Arial" w:hAnsi="Arial" w:cs="Arial"/>
                <w:bCs/>
                <w:color w:val="4472C4"/>
                <w:kern w:val="2"/>
                <w:sz w:val="20"/>
              </w:rPr>
            </w:pPr>
          </w:p>
        </w:tc>
      </w:tr>
      <w:tr w:rsidR="00DA2ADD" w:rsidRPr="007D704B" w14:paraId="77813F8B" w14:textId="77777777">
        <w:trPr>
          <w:trHeight w:val="300"/>
        </w:trPr>
        <w:tc>
          <w:tcPr>
            <w:tcW w:w="3094" w:type="dxa"/>
            <w:gridSpan w:val="2"/>
          </w:tcPr>
          <w:p w14:paraId="018CFEDE" w14:textId="77777777" w:rsidR="00DA2ADD" w:rsidRPr="007D704B" w:rsidRDefault="005B3C59">
            <w:pPr>
              <w:rPr>
                <w:rFonts w:ascii="Arial" w:hAnsi="Arial" w:cs="Arial"/>
                <w:bCs/>
                <w:kern w:val="2"/>
                <w:sz w:val="20"/>
              </w:rPr>
            </w:pPr>
            <w:r w:rsidRPr="007D704B">
              <w:rPr>
                <w:rFonts w:ascii="Arial" w:hAnsi="Arial" w:cs="Arial"/>
                <w:b/>
                <w:sz w:val="20"/>
              </w:rPr>
              <w:t xml:space="preserve">9.9. Tiekėjui taikoma bauda dėl Pirkėjo simbolių, pavadinimo ir ženklo reklamoje ar rinkodaroje naudojimo reikalavimų </w:t>
            </w:r>
            <w:r w:rsidRPr="007D704B">
              <w:rPr>
                <w:rFonts w:ascii="Arial" w:hAnsi="Arial" w:cs="Arial"/>
                <w:b/>
                <w:sz w:val="20"/>
              </w:rPr>
              <w:lastRenderedPageBreak/>
              <w:t>nesilaikymo bei draudimo naudotis Pirkėjo sukurtais</w:t>
            </w:r>
            <w:r w:rsidRPr="007D704B">
              <w:rPr>
                <w:rFonts w:ascii="Arial" w:hAnsi="Arial" w:cs="Arial"/>
                <w:bCs/>
                <w:sz w:val="20"/>
              </w:rPr>
              <w:t xml:space="preserve"> </w:t>
            </w:r>
            <w:r w:rsidRPr="007D704B">
              <w:rPr>
                <w:rFonts w:ascii="Arial" w:hAnsi="Arial" w:cs="Arial"/>
                <w:b/>
                <w:sz w:val="20"/>
              </w:rPr>
              <w:t>intelektiniais veiklos rezultatais nesilaikymo</w:t>
            </w:r>
          </w:p>
        </w:tc>
        <w:tc>
          <w:tcPr>
            <w:tcW w:w="6441" w:type="dxa"/>
            <w:gridSpan w:val="2"/>
          </w:tcPr>
          <w:p w14:paraId="191A3450" w14:textId="77777777" w:rsidR="00DA2ADD" w:rsidRPr="007D704B" w:rsidRDefault="005B3C59">
            <w:pPr>
              <w:rPr>
                <w:rFonts w:ascii="Arial" w:hAnsi="Arial" w:cs="Arial"/>
                <w:bCs/>
                <w:kern w:val="2"/>
                <w:sz w:val="20"/>
              </w:rPr>
            </w:pPr>
            <w:r w:rsidRPr="007D704B">
              <w:rPr>
                <w:rFonts w:ascii="Arial" w:hAnsi="Arial" w:cs="Arial"/>
                <w:bCs/>
                <w:kern w:val="2"/>
                <w:sz w:val="20"/>
              </w:rPr>
              <w:lastRenderedPageBreak/>
              <w:t>Netaikoma</w:t>
            </w:r>
          </w:p>
          <w:p w14:paraId="5BB9871D" w14:textId="77777777" w:rsidR="00DA2ADD" w:rsidRPr="007D704B" w:rsidRDefault="00DA2ADD" w:rsidP="00F11E2E">
            <w:pPr>
              <w:rPr>
                <w:rFonts w:ascii="Arial" w:hAnsi="Arial" w:cs="Arial"/>
                <w:bCs/>
                <w:color w:val="4472C4"/>
                <w:kern w:val="2"/>
                <w:sz w:val="20"/>
              </w:rPr>
            </w:pPr>
          </w:p>
        </w:tc>
      </w:tr>
      <w:tr w:rsidR="00DA2ADD" w:rsidRPr="007D704B" w14:paraId="196E643B" w14:textId="77777777">
        <w:trPr>
          <w:trHeight w:val="300"/>
        </w:trPr>
        <w:tc>
          <w:tcPr>
            <w:tcW w:w="3094" w:type="dxa"/>
            <w:gridSpan w:val="2"/>
          </w:tcPr>
          <w:p w14:paraId="346FB9CC" w14:textId="77777777" w:rsidR="00DA2ADD" w:rsidRPr="007D704B" w:rsidRDefault="005B3C59">
            <w:pPr>
              <w:rPr>
                <w:rFonts w:ascii="Arial" w:hAnsi="Arial" w:cs="Arial"/>
                <w:b/>
                <w:kern w:val="2"/>
                <w:sz w:val="20"/>
                <w:lang w:val="en-US"/>
              </w:rPr>
            </w:pPr>
            <w:r w:rsidRPr="007D704B">
              <w:rPr>
                <w:rFonts w:ascii="Arial" w:hAnsi="Arial" w:cs="Arial"/>
                <w:b/>
                <w:kern w:val="2"/>
                <w:sz w:val="20"/>
                <w:lang w:val="en-US"/>
              </w:rPr>
              <w:t xml:space="preserve">9.10. </w:t>
            </w:r>
            <w:r w:rsidRPr="007D704B">
              <w:rPr>
                <w:rFonts w:ascii="Arial" w:hAnsi="Arial" w:cs="Arial"/>
                <w:b/>
                <w:kern w:val="2"/>
                <w:sz w:val="20"/>
              </w:rPr>
              <w:t>Kitos netesybos</w:t>
            </w:r>
          </w:p>
        </w:tc>
        <w:tc>
          <w:tcPr>
            <w:tcW w:w="6441" w:type="dxa"/>
            <w:gridSpan w:val="2"/>
          </w:tcPr>
          <w:p w14:paraId="3D379C27" w14:textId="69C800B6" w:rsidR="00DA2ADD" w:rsidRPr="007D704B" w:rsidRDefault="002225BE" w:rsidP="002225BE">
            <w:pPr>
              <w:jc w:val="both"/>
              <w:rPr>
                <w:rFonts w:ascii="Arial" w:hAnsi="Arial" w:cs="Arial"/>
                <w:bCs/>
                <w:color w:val="4472C4"/>
                <w:kern w:val="2"/>
                <w:sz w:val="20"/>
              </w:rPr>
            </w:pPr>
            <w:r>
              <w:rPr>
                <w:rStyle w:val="normaltextrun"/>
                <w:rFonts w:ascii="Arial" w:hAnsi="Arial" w:cs="Arial"/>
                <w:color w:val="000000"/>
                <w:sz w:val="20"/>
                <w:shd w:val="clear" w:color="auto" w:fill="FFFFFF"/>
              </w:rPr>
              <w:t>Esminę Sutarties sąlygą, nurodytą Specialiųjų sąlygų 10.1 punkte, vykdant su dideliais arba nuolatiniais trūkumais, nurodytais Specialiųjų sąlygų 10.2 punkte, už nustatytą pažeidimo atvejį mokama</w:t>
            </w:r>
            <w:r w:rsidRPr="00E100DF" w:rsidDel="00E03771">
              <w:rPr>
                <w:rFonts w:ascii="Arial" w:eastAsia="Arial" w:hAnsi="Arial" w:cs="Arial"/>
                <w:bCs/>
                <w:kern w:val="2"/>
                <w:sz w:val="20"/>
              </w:rPr>
              <w:t xml:space="preserve"> </w:t>
            </w:r>
            <w:r w:rsidRPr="007416B2">
              <w:rPr>
                <w:rFonts w:ascii="Arial" w:eastAsia="Arial" w:hAnsi="Arial" w:cs="Arial"/>
                <w:bCs/>
                <w:kern w:val="2"/>
                <w:sz w:val="20"/>
              </w:rPr>
              <w:t xml:space="preserve">5 (penkių) </w:t>
            </w:r>
            <w:r w:rsidRPr="00E100DF">
              <w:rPr>
                <w:rFonts w:ascii="Arial" w:eastAsia="Arial" w:hAnsi="Arial" w:cs="Arial"/>
                <w:bCs/>
                <w:kern w:val="2"/>
                <w:sz w:val="20"/>
              </w:rPr>
              <w:t>procentų dydžio bauda nuo Pradinės Sutarties vertės, nurodytos Specialiųjų sąlygų 5.2 punkte</w:t>
            </w:r>
            <w:r>
              <w:rPr>
                <w:rStyle w:val="CommentReference"/>
              </w:rPr>
              <w:annotationRef/>
            </w:r>
            <w:r w:rsidRPr="00E100DF">
              <w:rPr>
                <w:rFonts w:ascii="Arial" w:eastAsia="Arial" w:hAnsi="Arial" w:cs="Arial"/>
                <w:bCs/>
                <w:kern w:val="2"/>
                <w:sz w:val="20"/>
              </w:rPr>
              <w:t>.</w:t>
            </w:r>
          </w:p>
        </w:tc>
      </w:tr>
      <w:tr w:rsidR="00DA2ADD" w:rsidRPr="007D704B" w14:paraId="37362B5F" w14:textId="77777777">
        <w:trPr>
          <w:trHeight w:val="300"/>
        </w:trPr>
        <w:tc>
          <w:tcPr>
            <w:tcW w:w="9535" w:type="dxa"/>
            <w:gridSpan w:val="4"/>
          </w:tcPr>
          <w:p w14:paraId="3B07D9AA" w14:textId="77777777" w:rsidR="00DA2ADD" w:rsidRPr="007D704B" w:rsidRDefault="005B3C59">
            <w:pPr>
              <w:jc w:val="center"/>
              <w:rPr>
                <w:rFonts w:ascii="Arial" w:hAnsi="Arial" w:cs="Arial"/>
                <w:color w:val="4472C4"/>
                <w:kern w:val="2"/>
                <w:sz w:val="20"/>
              </w:rPr>
            </w:pPr>
            <w:r w:rsidRPr="007D704B">
              <w:rPr>
                <w:rFonts w:ascii="Arial" w:hAnsi="Arial" w:cs="Arial"/>
                <w:b/>
                <w:kern w:val="2"/>
                <w:sz w:val="20"/>
              </w:rPr>
              <w:t>10. ESMINĖS SUTARTIES SĄLYGOS</w:t>
            </w:r>
          </w:p>
        </w:tc>
      </w:tr>
      <w:tr w:rsidR="002225BE" w:rsidRPr="007D704B" w14:paraId="3EACB71D" w14:textId="77777777" w:rsidTr="00B73E8D">
        <w:trPr>
          <w:trHeight w:val="535"/>
        </w:trPr>
        <w:tc>
          <w:tcPr>
            <w:tcW w:w="3094" w:type="dxa"/>
            <w:gridSpan w:val="2"/>
          </w:tcPr>
          <w:p w14:paraId="342AA278" w14:textId="77777777" w:rsidR="002225BE" w:rsidRPr="007D704B" w:rsidRDefault="002225BE" w:rsidP="002225BE">
            <w:pPr>
              <w:rPr>
                <w:rFonts w:ascii="Arial" w:hAnsi="Arial" w:cs="Arial"/>
                <w:b/>
                <w:kern w:val="2"/>
                <w:sz w:val="20"/>
                <w:lang w:val="en-US"/>
              </w:rPr>
            </w:pPr>
            <w:r w:rsidRPr="007D704B">
              <w:rPr>
                <w:rFonts w:ascii="Arial" w:hAnsi="Arial" w:cs="Arial"/>
                <w:b/>
                <w:kern w:val="2"/>
                <w:sz w:val="20"/>
                <w:lang w:val="en-US"/>
              </w:rPr>
              <w:t>10.1</w:t>
            </w:r>
            <w:r w:rsidRPr="007D704B">
              <w:rPr>
                <w:rFonts w:ascii="Arial" w:hAnsi="Arial" w:cs="Arial"/>
                <w:b/>
                <w:kern w:val="2"/>
                <w:sz w:val="20"/>
              </w:rPr>
              <w:t xml:space="preserve"> Esminės Sutarties sąlygos</w:t>
            </w:r>
          </w:p>
        </w:tc>
        <w:tc>
          <w:tcPr>
            <w:tcW w:w="6441" w:type="dxa"/>
            <w:gridSpan w:val="2"/>
          </w:tcPr>
          <w:p w14:paraId="5E9614E6" w14:textId="777B5859" w:rsidR="002225BE" w:rsidRPr="00B73E8D" w:rsidRDefault="00C8054B" w:rsidP="00B73E8D">
            <w:pPr>
              <w:jc w:val="both"/>
              <w:rPr>
                <w:rFonts w:ascii="Arial" w:hAnsi="Arial" w:cs="Arial"/>
                <w:kern w:val="2"/>
                <w:sz w:val="20"/>
              </w:rPr>
            </w:pPr>
            <w:r>
              <w:rPr>
                <w:rFonts w:ascii="Arial" w:eastAsia="Arial" w:hAnsi="Arial" w:cs="Arial"/>
                <w:kern w:val="2"/>
                <w:sz w:val="20"/>
                <w:lang w:val="lt"/>
              </w:rPr>
              <w:t>10.1.</w:t>
            </w:r>
            <w:r w:rsidR="009A6D8C">
              <w:rPr>
                <w:rFonts w:ascii="Arial" w:eastAsia="Arial" w:hAnsi="Arial" w:cs="Arial"/>
                <w:kern w:val="2"/>
                <w:sz w:val="20"/>
                <w:lang w:val="lt"/>
              </w:rPr>
              <w:t>1</w:t>
            </w:r>
            <w:r>
              <w:rPr>
                <w:rFonts w:ascii="Arial" w:eastAsia="Arial" w:hAnsi="Arial" w:cs="Arial"/>
                <w:kern w:val="2"/>
                <w:sz w:val="20"/>
                <w:lang w:val="lt"/>
              </w:rPr>
              <w:t>.</w:t>
            </w:r>
            <w:r w:rsidR="00B73E8D">
              <w:rPr>
                <w:rFonts w:ascii="Arial" w:eastAsia="Arial" w:hAnsi="Arial" w:cs="Arial"/>
                <w:kern w:val="2"/>
                <w:sz w:val="20"/>
                <w:lang w:val="lt"/>
              </w:rPr>
              <w:t xml:space="preserve"> Paslaugų kokybė.</w:t>
            </w:r>
          </w:p>
        </w:tc>
      </w:tr>
      <w:tr w:rsidR="002225BE" w:rsidRPr="007D704B" w14:paraId="05C4BF57" w14:textId="77777777">
        <w:trPr>
          <w:trHeight w:val="300"/>
        </w:trPr>
        <w:tc>
          <w:tcPr>
            <w:tcW w:w="3094" w:type="dxa"/>
            <w:gridSpan w:val="2"/>
          </w:tcPr>
          <w:p w14:paraId="02F99B2C" w14:textId="77777777" w:rsidR="002225BE" w:rsidRPr="007D704B" w:rsidRDefault="002225BE" w:rsidP="002225BE">
            <w:pPr>
              <w:rPr>
                <w:rFonts w:ascii="Arial" w:hAnsi="Arial" w:cs="Arial"/>
                <w:b/>
                <w:kern w:val="2"/>
                <w:sz w:val="20"/>
                <w:lang w:val="en-US"/>
              </w:rPr>
            </w:pPr>
            <w:r w:rsidRPr="007D704B">
              <w:rPr>
                <w:rFonts w:ascii="Arial" w:hAnsi="Arial" w:cs="Arial"/>
                <w:b/>
                <w:bCs/>
                <w:kern w:val="2"/>
                <w:sz w:val="20"/>
              </w:rPr>
              <w:t>10.2. Dideli arba nuolatiniai esminės Sutarties sąlygos vykdymo trūkumai</w:t>
            </w:r>
          </w:p>
        </w:tc>
        <w:tc>
          <w:tcPr>
            <w:tcW w:w="6441" w:type="dxa"/>
            <w:gridSpan w:val="2"/>
          </w:tcPr>
          <w:p w14:paraId="3673710D" w14:textId="2F54FFC8" w:rsidR="00B73E8D" w:rsidRPr="007D704B" w:rsidRDefault="00B73E8D" w:rsidP="00953EA7">
            <w:pPr>
              <w:jc w:val="both"/>
              <w:rPr>
                <w:rFonts w:ascii="Arial" w:hAnsi="Arial" w:cs="Arial"/>
                <w:kern w:val="2"/>
                <w:sz w:val="20"/>
              </w:rPr>
            </w:pPr>
            <w:r>
              <w:rPr>
                <w:rFonts w:ascii="Arial" w:eastAsia="Arial" w:hAnsi="Arial" w:cs="Arial"/>
                <w:kern w:val="2"/>
                <w:sz w:val="20"/>
                <w:lang w:val="lt"/>
              </w:rPr>
              <w:t>10.2.</w:t>
            </w:r>
            <w:r w:rsidR="009A6D8C">
              <w:rPr>
                <w:rFonts w:ascii="Arial" w:eastAsia="Arial" w:hAnsi="Arial" w:cs="Arial"/>
                <w:kern w:val="2"/>
                <w:sz w:val="20"/>
                <w:lang w:val="lt"/>
              </w:rPr>
              <w:t>1</w:t>
            </w:r>
            <w:r>
              <w:rPr>
                <w:rFonts w:ascii="Arial" w:eastAsia="Arial" w:hAnsi="Arial" w:cs="Arial"/>
                <w:kern w:val="2"/>
                <w:sz w:val="20"/>
                <w:lang w:val="lt"/>
              </w:rPr>
              <w:t xml:space="preserve">. </w:t>
            </w:r>
            <w:r w:rsidRPr="00325AA9">
              <w:rPr>
                <w:rFonts w:ascii="Arial" w:eastAsia="Arial" w:hAnsi="Arial" w:cs="Arial"/>
                <w:kern w:val="2"/>
                <w:sz w:val="20"/>
                <w:lang w:val="lt"/>
              </w:rPr>
              <w:t>Tiekėjas daugiau kaip 2 (du) kartus suteikia Paslaugas, kurios neatitinka Sutartyje ir (ar) įstatymuose nustatytų reikalavimų Paslaugoms.</w:t>
            </w:r>
          </w:p>
        </w:tc>
      </w:tr>
      <w:tr w:rsidR="00DA2ADD" w:rsidRPr="007D704B" w14:paraId="102DE935" w14:textId="77777777">
        <w:trPr>
          <w:trHeight w:val="300"/>
        </w:trPr>
        <w:tc>
          <w:tcPr>
            <w:tcW w:w="9535" w:type="dxa"/>
            <w:gridSpan w:val="4"/>
          </w:tcPr>
          <w:p w14:paraId="67ED283F" w14:textId="77777777" w:rsidR="00DA2ADD" w:rsidRPr="007D704B" w:rsidRDefault="005B3C59">
            <w:pPr>
              <w:jc w:val="center"/>
              <w:rPr>
                <w:rFonts w:ascii="Arial" w:hAnsi="Arial" w:cs="Arial"/>
                <w:b/>
                <w:kern w:val="2"/>
                <w:sz w:val="20"/>
              </w:rPr>
            </w:pPr>
            <w:r w:rsidRPr="007D704B">
              <w:rPr>
                <w:rFonts w:ascii="Arial" w:hAnsi="Arial" w:cs="Arial"/>
                <w:b/>
                <w:kern w:val="2"/>
                <w:sz w:val="20"/>
              </w:rPr>
              <w:t>11. SUTARTIES GALIOJIMAS IR KEITIMAS</w:t>
            </w:r>
          </w:p>
        </w:tc>
      </w:tr>
      <w:tr w:rsidR="00DA2ADD" w:rsidRPr="007D704B" w14:paraId="5A619D3A" w14:textId="77777777">
        <w:trPr>
          <w:trHeight w:val="300"/>
        </w:trPr>
        <w:tc>
          <w:tcPr>
            <w:tcW w:w="3094" w:type="dxa"/>
            <w:gridSpan w:val="2"/>
          </w:tcPr>
          <w:p w14:paraId="4C585472" w14:textId="77777777" w:rsidR="00DA2ADD" w:rsidRPr="007D704B" w:rsidRDefault="005B3C59">
            <w:pPr>
              <w:rPr>
                <w:rFonts w:ascii="Arial" w:hAnsi="Arial" w:cs="Arial"/>
                <w:b/>
                <w:kern w:val="2"/>
                <w:sz w:val="20"/>
              </w:rPr>
            </w:pPr>
            <w:r w:rsidRPr="007D704B">
              <w:rPr>
                <w:rFonts w:ascii="Arial" w:hAnsi="Arial" w:cs="Arial"/>
                <w:b/>
                <w:sz w:val="20"/>
              </w:rPr>
              <w:t>11.1. Sutarties sudarymas ir įsigaliojimas</w:t>
            </w:r>
          </w:p>
        </w:tc>
        <w:tc>
          <w:tcPr>
            <w:tcW w:w="6441" w:type="dxa"/>
            <w:gridSpan w:val="2"/>
          </w:tcPr>
          <w:p w14:paraId="386FA610" w14:textId="77777777" w:rsidR="00DA2ADD" w:rsidRPr="007D704B" w:rsidRDefault="005B3C59" w:rsidP="00953EA7">
            <w:pPr>
              <w:jc w:val="both"/>
              <w:rPr>
                <w:rFonts w:ascii="Arial" w:hAnsi="Arial" w:cs="Arial"/>
                <w:kern w:val="2"/>
                <w:sz w:val="20"/>
              </w:rPr>
            </w:pPr>
            <w:r w:rsidRPr="007D704B">
              <w:rPr>
                <w:rFonts w:ascii="Arial" w:hAnsi="Arial" w:cs="Arial"/>
                <w:kern w:val="2"/>
                <w:sz w:val="20"/>
              </w:rPr>
              <w:t>Ši Sutartis laikoma sudaryta ir įsigalioja nuo Sutarties pasirašymo dienos (antrosios Šalies pasirašymo dieną).</w:t>
            </w:r>
          </w:p>
          <w:p w14:paraId="3EC9AF94" w14:textId="7FB3FC7C" w:rsidR="00DA2ADD" w:rsidRPr="001773DB" w:rsidRDefault="005B3C59" w:rsidP="001773DB">
            <w:pPr>
              <w:jc w:val="both"/>
              <w:rPr>
                <w:rFonts w:ascii="Arial" w:hAnsi="Arial" w:cs="Arial"/>
                <w:color w:val="000000"/>
                <w:kern w:val="2"/>
                <w:sz w:val="20"/>
              </w:rPr>
            </w:pPr>
            <w:r w:rsidRPr="007D704B">
              <w:rPr>
                <w:rFonts w:ascii="Arial" w:hAnsi="Arial" w:cs="Arial"/>
                <w:color w:val="000000"/>
                <w:kern w:val="2"/>
                <w:sz w:val="20"/>
              </w:rPr>
              <w:t>Sutartis galioja iki visiško prievolių įvykdymo (kol bus išnaudota Pradinės Sutarties vertė</w:t>
            </w:r>
            <w:r w:rsidR="00C01B29">
              <w:rPr>
                <w:rFonts w:ascii="Arial" w:hAnsi="Arial" w:cs="Arial"/>
                <w:color w:val="000000"/>
                <w:kern w:val="2"/>
                <w:sz w:val="20"/>
              </w:rPr>
              <w:t>)</w:t>
            </w:r>
            <w:r w:rsidRPr="007D704B">
              <w:rPr>
                <w:rFonts w:ascii="Arial" w:hAnsi="Arial" w:cs="Arial"/>
                <w:color w:val="000000"/>
                <w:kern w:val="2"/>
                <w:sz w:val="20"/>
              </w:rPr>
              <w:t>, bet jos terminas negali būti ilgesnis kaip</w:t>
            </w:r>
            <w:r w:rsidR="001773DB">
              <w:rPr>
                <w:rFonts w:ascii="Arial" w:hAnsi="Arial" w:cs="Arial"/>
                <w:color w:val="000000"/>
                <w:kern w:val="2"/>
                <w:sz w:val="20"/>
              </w:rPr>
              <w:t xml:space="preserve"> </w:t>
            </w:r>
            <w:r w:rsidR="00B0138F">
              <w:rPr>
                <w:rFonts w:ascii="Arial" w:hAnsi="Arial" w:cs="Arial"/>
                <w:color w:val="000000"/>
                <w:kern w:val="2"/>
                <w:sz w:val="20"/>
              </w:rPr>
              <w:t xml:space="preserve">13 </w:t>
            </w:r>
            <w:r w:rsidR="001773DB">
              <w:rPr>
                <w:rFonts w:ascii="Arial" w:hAnsi="Arial" w:cs="Arial"/>
                <w:color w:val="000000"/>
                <w:kern w:val="2"/>
                <w:sz w:val="20"/>
              </w:rPr>
              <w:t xml:space="preserve"> (</w:t>
            </w:r>
            <w:r w:rsidR="00B0138F">
              <w:rPr>
                <w:rFonts w:ascii="Arial" w:hAnsi="Arial" w:cs="Arial"/>
                <w:color w:val="000000"/>
                <w:kern w:val="2"/>
                <w:sz w:val="20"/>
              </w:rPr>
              <w:t>trylika</w:t>
            </w:r>
            <w:r w:rsidR="001773DB">
              <w:rPr>
                <w:rFonts w:ascii="Arial" w:hAnsi="Arial" w:cs="Arial"/>
                <w:color w:val="000000"/>
                <w:kern w:val="2"/>
                <w:sz w:val="20"/>
              </w:rPr>
              <w:t>) mėnesių.</w:t>
            </w:r>
          </w:p>
        </w:tc>
      </w:tr>
      <w:tr w:rsidR="00DA2ADD" w:rsidRPr="007D704B" w14:paraId="14C095AA" w14:textId="77777777">
        <w:trPr>
          <w:trHeight w:val="300"/>
        </w:trPr>
        <w:tc>
          <w:tcPr>
            <w:tcW w:w="3094" w:type="dxa"/>
            <w:gridSpan w:val="2"/>
          </w:tcPr>
          <w:p w14:paraId="6DD99974" w14:textId="77777777" w:rsidR="00DA2ADD" w:rsidRPr="007D704B" w:rsidRDefault="005B3C59">
            <w:pPr>
              <w:rPr>
                <w:rFonts w:ascii="Arial" w:hAnsi="Arial" w:cs="Arial"/>
                <w:b/>
                <w:kern w:val="2"/>
                <w:sz w:val="20"/>
              </w:rPr>
            </w:pPr>
            <w:r w:rsidRPr="007D704B">
              <w:rPr>
                <w:rFonts w:ascii="Arial" w:hAnsi="Arial" w:cs="Arial"/>
                <w:b/>
                <w:kern w:val="2"/>
                <w:sz w:val="20"/>
              </w:rPr>
              <w:t>11.2. Sutarties galiojimo termino pratęsimas</w:t>
            </w:r>
          </w:p>
        </w:tc>
        <w:tc>
          <w:tcPr>
            <w:tcW w:w="6441" w:type="dxa"/>
            <w:gridSpan w:val="2"/>
          </w:tcPr>
          <w:p w14:paraId="4FE0D9BF" w14:textId="77777777" w:rsidR="00DA2ADD" w:rsidRPr="007D704B" w:rsidRDefault="005B3C59">
            <w:pPr>
              <w:rPr>
                <w:rFonts w:ascii="Arial" w:hAnsi="Arial" w:cs="Arial"/>
                <w:kern w:val="2"/>
                <w:sz w:val="20"/>
              </w:rPr>
            </w:pPr>
            <w:r w:rsidRPr="007D704B">
              <w:rPr>
                <w:rFonts w:ascii="Arial" w:hAnsi="Arial" w:cs="Arial"/>
                <w:kern w:val="2"/>
                <w:sz w:val="20"/>
              </w:rPr>
              <w:t>Netaikoma</w:t>
            </w:r>
          </w:p>
          <w:p w14:paraId="7A1863FB" w14:textId="5F85157F" w:rsidR="00DA2ADD" w:rsidRPr="007D704B" w:rsidRDefault="00DA2ADD">
            <w:pPr>
              <w:rPr>
                <w:rFonts w:ascii="Arial" w:hAnsi="Arial" w:cs="Arial"/>
                <w:kern w:val="2"/>
                <w:sz w:val="20"/>
              </w:rPr>
            </w:pPr>
          </w:p>
        </w:tc>
      </w:tr>
      <w:tr w:rsidR="00DA2ADD" w:rsidRPr="007D704B" w14:paraId="46202DBF" w14:textId="77777777">
        <w:trPr>
          <w:trHeight w:val="300"/>
        </w:trPr>
        <w:tc>
          <w:tcPr>
            <w:tcW w:w="9535" w:type="dxa"/>
            <w:gridSpan w:val="4"/>
          </w:tcPr>
          <w:p w14:paraId="3B3A4970" w14:textId="77777777" w:rsidR="00DA2ADD" w:rsidRPr="007D704B" w:rsidRDefault="005B3C59">
            <w:pPr>
              <w:jc w:val="center"/>
              <w:rPr>
                <w:rFonts w:ascii="Arial" w:hAnsi="Arial" w:cs="Arial"/>
                <w:b/>
                <w:kern w:val="2"/>
                <w:sz w:val="20"/>
              </w:rPr>
            </w:pPr>
            <w:r w:rsidRPr="007D704B">
              <w:rPr>
                <w:rFonts w:ascii="Arial" w:hAnsi="Arial" w:cs="Arial"/>
                <w:b/>
                <w:kern w:val="2"/>
                <w:sz w:val="20"/>
              </w:rPr>
              <w:t>12. SUTARTIES NUTRAUKIMAS</w:t>
            </w:r>
          </w:p>
        </w:tc>
      </w:tr>
      <w:tr w:rsidR="00DA2ADD" w:rsidRPr="007D704B" w14:paraId="0A9A150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7D704B" w:rsidRDefault="005B3C59">
            <w:pPr>
              <w:rPr>
                <w:rFonts w:ascii="Arial" w:hAnsi="Arial" w:cs="Arial"/>
                <w:b/>
                <w:kern w:val="2"/>
                <w:sz w:val="20"/>
              </w:rPr>
            </w:pPr>
            <w:r w:rsidRPr="007D704B">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55460AE7" w:rsidR="00DA2ADD" w:rsidRPr="001773DB" w:rsidRDefault="005B3C59" w:rsidP="001773DB">
            <w:pPr>
              <w:jc w:val="both"/>
              <w:rPr>
                <w:rFonts w:ascii="Arial" w:hAnsi="Arial" w:cs="Arial"/>
                <w:kern w:val="2"/>
                <w:sz w:val="20"/>
              </w:rPr>
            </w:pPr>
            <w:r w:rsidRPr="007D704B">
              <w:rPr>
                <w:rFonts w:ascii="Arial" w:hAnsi="Arial" w:cs="Arial"/>
                <w:kern w:val="2"/>
                <w:sz w:val="20"/>
              </w:rPr>
              <w:t>Sutartis gali būti nutraukiama rašytiniu Šalių susitarimu arba vienašališkai, Bendrosiose sąlygose nustatyta tvarka.</w:t>
            </w:r>
          </w:p>
        </w:tc>
      </w:tr>
      <w:tr w:rsidR="00DA2ADD" w:rsidRPr="007D704B" w14:paraId="2300B86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7D704B" w:rsidRDefault="005B3C59">
            <w:pPr>
              <w:rPr>
                <w:rFonts w:ascii="Arial" w:hAnsi="Arial" w:cs="Arial"/>
                <w:b/>
                <w:kern w:val="2"/>
                <w:sz w:val="20"/>
              </w:rPr>
            </w:pPr>
            <w:r w:rsidRPr="007D704B">
              <w:rPr>
                <w:rFonts w:ascii="Arial" w:hAnsi="Arial" w:cs="Arial"/>
                <w:b/>
                <w:kern w:val="2"/>
                <w:sz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99FEAA" w14:textId="77777777" w:rsidR="00162EF2" w:rsidRDefault="00487316" w:rsidP="00487316">
            <w:pPr>
              <w:jc w:val="both"/>
              <w:rPr>
                <w:rFonts w:ascii="Arial" w:hAnsi="Arial" w:cs="Arial"/>
                <w:kern w:val="2"/>
                <w:sz w:val="20"/>
              </w:rPr>
            </w:pPr>
            <w:r w:rsidRPr="00325AA9">
              <w:rPr>
                <w:rFonts w:ascii="Arial" w:hAnsi="Arial" w:cs="Arial"/>
                <w:kern w:val="2"/>
                <w:sz w:val="20"/>
              </w:rPr>
              <w:t>12.2.1. jeigu Tiekėjas nevykdo prisiimtų įsipareigojimų už Sutartyje nustatytą Sutarties kainą / įkainius</w:t>
            </w:r>
            <w:r w:rsidR="00162EF2">
              <w:rPr>
                <w:rFonts w:ascii="Arial" w:hAnsi="Arial" w:cs="Arial"/>
                <w:kern w:val="2"/>
                <w:sz w:val="20"/>
              </w:rPr>
              <w:t>;</w:t>
            </w:r>
          </w:p>
          <w:p w14:paraId="13DF9C5B" w14:textId="013463FE" w:rsidR="008A2562" w:rsidRPr="005C3C2D" w:rsidRDefault="008A2562" w:rsidP="00487316">
            <w:pPr>
              <w:jc w:val="both"/>
              <w:rPr>
                <w:rFonts w:ascii="Arial" w:hAnsi="Arial" w:cs="Arial"/>
                <w:kern w:val="2"/>
                <w:sz w:val="20"/>
              </w:rPr>
            </w:pPr>
            <w:r w:rsidRPr="00325AA9">
              <w:rPr>
                <w:rFonts w:ascii="Arial" w:hAnsi="Arial" w:cs="Arial"/>
                <w:kern w:val="2"/>
                <w:sz w:val="20"/>
              </w:rPr>
              <w:t>12.2.</w:t>
            </w:r>
            <w:r>
              <w:rPr>
                <w:rFonts w:ascii="Arial" w:hAnsi="Arial" w:cs="Arial"/>
                <w:kern w:val="2"/>
                <w:sz w:val="20"/>
              </w:rPr>
              <w:t>2</w:t>
            </w:r>
            <w:r w:rsidRPr="00325AA9">
              <w:rPr>
                <w:rFonts w:ascii="Arial" w:hAnsi="Arial" w:cs="Arial"/>
                <w:kern w:val="2"/>
                <w:sz w:val="20"/>
              </w:rPr>
              <w:t xml:space="preserve">. </w:t>
            </w:r>
            <w:r w:rsidRPr="005C3C2D">
              <w:rPr>
                <w:rFonts w:ascii="Arial" w:eastAsia="Arial" w:hAnsi="Arial" w:cs="Arial"/>
                <w:kern w:val="2"/>
                <w:sz w:val="20"/>
                <w:lang w:val="lt"/>
              </w:rPr>
              <w:t>Tiekėjas pažeidžia Paslaugų suteikimo terminus ir dėl Paslaugų suteikimo vėlavimo Paslaugos tampa nebereikalingos;</w:t>
            </w:r>
          </w:p>
          <w:p w14:paraId="0A1D598A" w14:textId="63FFF28C" w:rsidR="00DA2ADD" w:rsidRPr="00487316" w:rsidRDefault="00162EF2" w:rsidP="00487316">
            <w:pPr>
              <w:jc w:val="both"/>
              <w:rPr>
                <w:rFonts w:ascii="Arial" w:hAnsi="Arial" w:cs="Arial"/>
                <w:color w:val="4472C4"/>
                <w:kern w:val="2"/>
                <w:sz w:val="20"/>
              </w:rPr>
            </w:pPr>
            <w:r w:rsidRPr="005C3C2D">
              <w:rPr>
                <w:rFonts w:ascii="Arial" w:eastAsia="Arial" w:hAnsi="Arial" w:cs="Arial"/>
                <w:kern w:val="2"/>
                <w:sz w:val="20"/>
                <w:lang w:val="lt"/>
              </w:rPr>
              <w:t>12.2.</w:t>
            </w:r>
            <w:r w:rsidR="008A2562" w:rsidRPr="005C3C2D">
              <w:rPr>
                <w:rFonts w:ascii="Arial" w:eastAsia="Arial" w:hAnsi="Arial" w:cs="Arial"/>
                <w:kern w:val="2"/>
                <w:sz w:val="20"/>
                <w:lang w:val="lt"/>
              </w:rPr>
              <w:t>3</w:t>
            </w:r>
            <w:r w:rsidRPr="005C3C2D">
              <w:rPr>
                <w:rFonts w:ascii="Arial" w:eastAsia="Arial" w:hAnsi="Arial" w:cs="Arial"/>
                <w:kern w:val="2"/>
                <w:sz w:val="20"/>
                <w:lang w:val="lt"/>
              </w:rPr>
              <w:t xml:space="preserve">. </w:t>
            </w:r>
            <w:r w:rsidR="006C6AE8" w:rsidRPr="005C3C2D">
              <w:rPr>
                <w:rFonts w:ascii="Arial" w:eastAsia="Arial" w:hAnsi="Arial" w:cs="Arial"/>
                <w:kern w:val="2"/>
                <w:sz w:val="20"/>
                <w:lang w:val="lt"/>
              </w:rPr>
              <w:t xml:space="preserve">Tiekėjas daugiau kaip 4 (keturis) kartus suteikia Paslaugas, kurios neatitinka Sutartyje </w:t>
            </w:r>
            <w:r w:rsidR="006C6AE8" w:rsidRPr="00325AA9">
              <w:rPr>
                <w:rFonts w:ascii="Arial" w:eastAsia="Arial" w:hAnsi="Arial" w:cs="Arial"/>
                <w:kern w:val="2"/>
                <w:sz w:val="20"/>
                <w:lang w:val="lt"/>
              </w:rPr>
              <w:t>ir (ar) įstatymuose nustatytų reikalavimų Paslaugoms.</w:t>
            </w:r>
          </w:p>
        </w:tc>
      </w:tr>
      <w:tr w:rsidR="00DA2ADD" w:rsidRPr="007D704B" w14:paraId="793306BB" w14:textId="77777777">
        <w:trPr>
          <w:trHeight w:val="300"/>
        </w:trPr>
        <w:tc>
          <w:tcPr>
            <w:tcW w:w="9535" w:type="dxa"/>
            <w:gridSpan w:val="4"/>
          </w:tcPr>
          <w:p w14:paraId="6DAF4D3D" w14:textId="463A01CF" w:rsidR="00DA2ADD" w:rsidRPr="007D704B" w:rsidRDefault="005B3C59">
            <w:pPr>
              <w:jc w:val="center"/>
              <w:rPr>
                <w:rFonts w:ascii="Arial" w:hAnsi="Arial" w:cs="Arial"/>
                <w:kern w:val="2"/>
                <w:sz w:val="20"/>
              </w:rPr>
            </w:pPr>
            <w:r w:rsidRPr="007D704B">
              <w:rPr>
                <w:rFonts w:ascii="Arial" w:hAnsi="Arial" w:cs="Arial"/>
                <w:b/>
                <w:kern w:val="2"/>
                <w:sz w:val="20"/>
              </w:rPr>
              <w:t>13. APLINKOS APSAUGOS IR SOCIALINIAI KRITERIJAI</w:t>
            </w:r>
          </w:p>
        </w:tc>
      </w:tr>
      <w:tr w:rsidR="00DA2ADD" w:rsidRPr="007D704B" w14:paraId="7F574F65" w14:textId="77777777">
        <w:trPr>
          <w:trHeight w:val="300"/>
        </w:trPr>
        <w:tc>
          <w:tcPr>
            <w:tcW w:w="3058" w:type="dxa"/>
          </w:tcPr>
          <w:p w14:paraId="35963197" w14:textId="77777777" w:rsidR="00DA2ADD" w:rsidRPr="007D704B" w:rsidRDefault="005B3C59">
            <w:pPr>
              <w:rPr>
                <w:rFonts w:ascii="Arial" w:hAnsi="Arial" w:cs="Arial"/>
                <w:b/>
                <w:kern w:val="2"/>
                <w:sz w:val="20"/>
              </w:rPr>
            </w:pPr>
            <w:r w:rsidRPr="007D704B">
              <w:rPr>
                <w:rFonts w:ascii="Arial" w:hAnsi="Arial" w:cs="Arial"/>
                <w:b/>
                <w:kern w:val="2"/>
                <w:sz w:val="20"/>
              </w:rPr>
              <w:t xml:space="preserve">13.1. Su perkamomis paslaugomis susiję  aplinkos apsaugos kriterijai </w:t>
            </w:r>
          </w:p>
        </w:tc>
        <w:tc>
          <w:tcPr>
            <w:tcW w:w="6477" w:type="dxa"/>
            <w:gridSpan w:val="3"/>
          </w:tcPr>
          <w:p w14:paraId="25BCB857" w14:textId="5388516B" w:rsidR="009A503F" w:rsidRPr="00EA4135" w:rsidRDefault="009A503F" w:rsidP="009A503F">
            <w:pPr>
              <w:jc w:val="both"/>
              <w:rPr>
                <w:rFonts w:ascii="Arial" w:eastAsia="Arial" w:hAnsi="Arial" w:cs="Arial"/>
                <w:color w:val="000000"/>
                <w:kern w:val="2"/>
                <w:sz w:val="20"/>
              </w:rPr>
            </w:pPr>
            <w:r w:rsidRPr="00245D07">
              <w:rPr>
                <w:rFonts w:ascii="Arial" w:eastAsia="Arial" w:hAnsi="Arial" w:cs="Arial"/>
                <w:color w:val="000000"/>
                <w:kern w:val="2"/>
                <w:sz w:val="20"/>
                <w:shd w:val="clear" w:color="auto" w:fill="FFFFFF"/>
              </w:rPr>
              <w:t>Aplinkosauginiai kriterijai P</w:t>
            </w:r>
            <w:r w:rsidR="00127F62">
              <w:rPr>
                <w:rFonts w:ascii="Arial" w:eastAsia="Arial" w:hAnsi="Arial" w:cs="Arial"/>
                <w:color w:val="000000"/>
                <w:kern w:val="2"/>
                <w:sz w:val="20"/>
                <w:shd w:val="clear" w:color="auto" w:fill="FFFFFF"/>
              </w:rPr>
              <w:t>asaugoms</w:t>
            </w:r>
            <w:r w:rsidRPr="00245D07">
              <w:rPr>
                <w:rFonts w:ascii="Arial" w:eastAsia="Arial" w:hAnsi="Arial" w:cs="Arial"/>
                <w:color w:val="000000"/>
                <w:kern w:val="2"/>
                <w:sz w:val="20"/>
                <w:shd w:val="clear" w:color="auto" w:fill="FFFFFF"/>
              </w:rPr>
              <w:t xml:space="preserve"> nustatomi vadovaujantis </w:t>
            </w:r>
            <w:r w:rsidRPr="00245D07">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245D07">
              <w:rPr>
                <w:rFonts w:ascii="Arial" w:eastAsia="Arial" w:hAnsi="Arial" w:cs="Arial"/>
                <w:color w:val="000000"/>
                <w:kern w:val="2"/>
                <w:sz w:val="20"/>
                <w:shd w:val="clear" w:color="auto" w:fill="FFFFFF"/>
              </w:rPr>
              <w:t xml:space="preserve"> „Dėl Aplinkos apsaugos kriterijų taikymo, vykdant žaliuosius pirkimus, tvarkos aprašo </w:t>
            </w:r>
            <w:r w:rsidRPr="00EA4135">
              <w:rPr>
                <w:rFonts w:ascii="Arial" w:eastAsia="Arial" w:hAnsi="Arial" w:cs="Arial"/>
                <w:color w:val="000000"/>
                <w:kern w:val="2"/>
                <w:sz w:val="20"/>
                <w:shd w:val="clear" w:color="auto" w:fill="FFFFFF"/>
              </w:rPr>
              <w:t>patvirtinimo“ (toliau – Tvarkos aprašas) II skyriaus 4.4.4.1 papunkčiu.</w:t>
            </w:r>
            <w:r w:rsidRPr="00EA4135">
              <w:rPr>
                <w:rFonts w:ascii="Arial" w:eastAsia="Arial" w:hAnsi="Arial" w:cs="Arial"/>
                <w:color w:val="000000"/>
                <w:kern w:val="2"/>
                <w:sz w:val="20"/>
              </w:rPr>
              <w:t> </w:t>
            </w:r>
          </w:p>
          <w:p w14:paraId="49633E3C" w14:textId="5A3054E7" w:rsidR="00DA2ADD" w:rsidRPr="006143F4" w:rsidRDefault="009A503F" w:rsidP="009A503F">
            <w:pPr>
              <w:jc w:val="both"/>
              <w:rPr>
                <w:rFonts w:ascii="Arial" w:hAnsi="Arial" w:cs="Arial"/>
                <w:color w:val="000000"/>
                <w:kern w:val="2"/>
                <w:sz w:val="20"/>
              </w:rPr>
            </w:pPr>
            <w:r w:rsidRPr="00EA4135">
              <w:rPr>
                <w:rFonts w:ascii="Arial" w:hAnsi="Arial" w:cs="Arial"/>
                <w:color w:val="000000"/>
                <w:kern w:val="2"/>
                <w:sz w:val="20"/>
              </w:rPr>
              <w:t xml:space="preserve">Tiekėjas privalo </w:t>
            </w:r>
            <w:r w:rsidR="0075149D" w:rsidRPr="00EA4135">
              <w:rPr>
                <w:rFonts w:ascii="Arial" w:hAnsi="Arial" w:cs="Arial"/>
                <w:color w:val="000000"/>
                <w:kern w:val="2"/>
                <w:sz w:val="20"/>
              </w:rPr>
              <w:t>atvykti į Pirkėjo patalpas</w:t>
            </w:r>
            <w:r w:rsidRPr="00EA4135">
              <w:rPr>
                <w:rFonts w:ascii="Arial" w:hAnsi="Arial" w:cs="Arial"/>
                <w:color w:val="000000"/>
                <w:kern w:val="2"/>
                <w:sz w:val="20"/>
              </w:rPr>
              <w:t xml:space="preserve"> ne kelių eismo piko valandomis, pirmadieniais − ketvirtadieniais nuo </w:t>
            </w:r>
            <w:r w:rsidR="0075149D" w:rsidRPr="00EA4135">
              <w:rPr>
                <w:rFonts w:ascii="Arial" w:hAnsi="Arial" w:cs="Arial"/>
                <w:color w:val="000000"/>
                <w:kern w:val="2"/>
                <w:sz w:val="20"/>
              </w:rPr>
              <w:t>9</w:t>
            </w:r>
            <w:r w:rsidRPr="00EA4135">
              <w:rPr>
                <w:rFonts w:ascii="Arial" w:hAnsi="Arial" w:cs="Arial"/>
                <w:color w:val="000000"/>
                <w:kern w:val="2"/>
                <w:sz w:val="20"/>
              </w:rPr>
              <w:t xml:space="preserve">:00 iki 15:30 val., penktadieniais ir švenčių dienų išvakarėse nuo </w:t>
            </w:r>
            <w:r w:rsidR="0075149D" w:rsidRPr="00EA4135">
              <w:rPr>
                <w:rFonts w:ascii="Arial" w:hAnsi="Arial" w:cs="Arial"/>
                <w:color w:val="000000"/>
                <w:kern w:val="2"/>
                <w:sz w:val="20"/>
              </w:rPr>
              <w:t>9</w:t>
            </w:r>
            <w:r w:rsidRPr="00EA4135">
              <w:rPr>
                <w:rFonts w:ascii="Arial" w:hAnsi="Arial" w:cs="Arial"/>
                <w:color w:val="000000"/>
                <w:kern w:val="2"/>
                <w:sz w:val="20"/>
              </w:rPr>
              <w:t xml:space="preserve">:00 iki 14:30 val. ir trumpiausiais galimais maršrutais. </w:t>
            </w:r>
            <w:r w:rsidR="00EA4135" w:rsidRPr="00EA4135">
              <w:rPr>
                <w:rFonts w:ascii="Arial" w:hAnsi="Arial" w:cs="Arial"/>
                <w:color w:val="000000"/>
                <w:kern w:val="2"/>
                <w:sz w:val="20"/>
              </w:rPr>
              <w:t xml:space="preserve">Tiekėjas turi įvertinti Pirkėjo veiklos specifiką, poreikį ir savo galimybes dirbti poilsio bei švenčių dienomis. </w:t>
            </w:r>
            <w:r w:rsidRPr="00EA4135">
              <w:rPr>
                <w:rFonts w:ascii="Arial" w:hAnsi="Arial" w:cs="Arial"/>
                <w:color w:val="000000"/>
                <w:kern w:val="2"/>
                <w:sz w:val="20"/>
              </w:rPr>
              <w:t xml:space="preserve">Už </w:t>
            </w:r>
            <w:r w:rsidR="00EA4135" w:rsidRPr="00EA4135">
              <w:rPr>
                <w:rFonts w:ascii="Arial" w:hAnsi="Arial" w:cs="Arial"/>
                <w:color w:val="000000"/>
                <w:kern w:val="2"/>
                <w:sz w:val="20"/>
              </w:rPr>
              <w:t>Sutarties vykdymą</w:t>
            </w:r>
            <w:r w:rsidRPr="00EA4135">
              <w:rPr>
                <w:rFonts w:ascii="Arial" w:hAnsi="Arial" w:cs="Arial"/>
                <w:color w:val="000000"/>
                <w:kern w:val="2"/>
                <w:sz w:val="20"/>
              </w:rPr>
              <w:t xml:space="preserve"> atsakingas Pirkėjo atstovas, nurodytas šios Specialiųjų sąlygų 2.1 punkte</w:t>
            </w:r>
            <w:r w:rsidR="00EA4135" w:rsidRPr="00EA4135">
              <w:rPr>
                <w:rFonts w:ascii="Arial" w:hAnsi="Arial" w:cs="Arial"/>
                <w:color w:val="000000"/>
                <w:kern w:val="2"/>
                <w:sz w:val="20"/>
              </w:rPr>
              <w:t>, esant poreikiui</w:t>
            </w:r>
            <w:r w:rsidRPr="00EA4135">
              <w:rPr>
                <w:rFonts w:ascii="Arial" w:hAnsi="Arial" w:cs="Arial"/>
                <w:color w:val="000000"/>
                <w:kern w:val="2"/>
                <w:sz w:val="20"/>
              </w:rPr>
              <w:t xml:space="preserve"> įsitikina, ar Tiekėjas </w:t>
            </w:r>
            <w:r w:rsidR="00EA4135" w:rsidRPr="00EA4135">
              <w:rPr>
                <w:rFonts w:ascii="Arial" w:hAnsi="Arial" w:cs="Arial"/>
                <w:color w:val="000000"/>
                <w:kern w:val="2"/>
                <w:sz w:val="20"/>
              </w:rPr>
              <w:t>į Pirkėjo patalpas atvyko</w:t>
            </w:r>
            <w:r w:rsidRPr="00EA4135">
              <w:rPr>
                <w:rFonts w:ascii="Arial" w:hAnsi="Arial" w:cs="Arial"/>
                <w:color w:val="000000"/>
                <w:kern w:val="2"/>
                <w:sz w:val="20"/>
              </w:rPr>
              <w:t xml:space="preserve">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A2ADD" w:rsidRPr="007D704B" w14:paraId="7402F28C" w14:textId="77777777">
        <w:trPr>
          <w:trHeight w:val="300"/>
        </w:trPr>
        <w:tc>
          <w:tcPr>
            <w:tcW w:w="3058" w:type="dxa"/>
          </w:tcPr>
          <w:p w14:paraId="538DE075" w14:textId="77777777" w:rsidR="00DA2ADD" w:rsidRPr="007D704B" w:rsidRDefault="005B3C59">
            <w:pPr>
              <w:rPr>
                <w:rFonts w:ascii="Arial" w:hAnsi="Arial" w:cs="Arial"/>
                <w:b/>
                <w:kern w:val="2"/>
                <w:sz w:val="20"/>
              </w:rPr>
            </w:pPr>
            <w:r w:rsidRPr="007D704B">
              <w:rPr>
                <w:rFonts w:ascii="Arial" w:hAnsi="Arial" w:cs="Arial"/>
                <w:b/>
                <w:kern w:val="2"/>
                <w:sz w:val="20"/>
              </w:rPr>
              <w:t>13.2. Su perkamomis Paslaugomis susiję socialiniai kriterijai</w:t>
            </w:r>
          </w:p>
        </w:tc>
        <w:tc>
          <w:tcPr>
            <w:tcW w:w="6477" w:type="dxa"/>
            <w:gridSpan w:val="3"/>
          </w:tcPr>
          <w:p w14:paraId="04E8D1A2" w14:textId="77777777" w:rsidR="00DA2ADD" w:rsidRPr="007D704B" w:rsidRDefault="005B3C59">
            <w:pPr>
              <w:rPr>
                <w:rFonts w:ascii="Arial" w:hAnsi="Arial" w:cs="Arial"/>
                <w:color w:val="000000"/>
                <w:kern w:val="2"/>
                <w:sz w:val="20"/>
                <w:shd w:val="clear" w:color="auto" w:fill="FFFFFF"/>
              </w:rPr>
            </w:pPr>
            <w:r w:rsidRPr="007D704B">
              <w:rPr>
                <w:rFonts w:ascii="Arial" w:hAnsi="Arial" w:cs="Arial"/>
                <w:color w:val="000000"/>
                <w:kern w:val="2"/>
                <w:sz w:val="20"/>
                <w:shd w:val="clear" w:color="auto" w:fill="FFFFFF"/>
              </w:rPr>
              <w:t>Netaikoma</w:t>
            </w:r>
          </w:p>
          <w:p w14:paraId="67243B47" w14:textId="46155F25" w:rsidR="00DA2ADD" w:rsidRPr="007D704B" w:rsidRDefault="00DA2ADD">
            <w:pPr>
              <w:rPr>
                <w:rFonts w:ascii="Arial" w:hAnsi="Arial" w:cs="Arial"/>
                <w:color w:val="0070C0"/>
                <w:kern w:val="2"/>
                <w:sz w:val="20"/>
              </w:rPr>
            </w:pPr>
          </w:p>
        </w:tc>
      </w:tr>
      <w:tr w:rsidR="00DA2ADD" w:rsidRPr="007D704B" w14:paraId="09300AA8" w14:textId="77777777">
        <w:trPr>
          <w:trHeight w:val="300"/>
        </w:trPr>
        <w:tc>
          <w:tcPr>
            <w:tcW w:w="9535" w:type="dxa"/>
            <w:gridSpan w:val="4"/>
          </w:tcPr>
          <w:p w14:paraId="536C9F81" w14:textId="41DFD52C" w:rsidR="00DA2ADD" w:rsidRPr="0086042C" w:rsidRDefault="005B3C59" w:rsidP="0086042C">
            <w:pPr>
              <w:jc w:val="center"/>
              <w:rPr>
                <w:rFonts w:ascii="Arial" w:hAnsi="Arial" w:cs="Arial"/>
                <w:b/>
                <w:kern w:val="2"/>
                <w:sz w:val="20"/>
              </w:rPr>
            </w:pPr>
            <w:r w:rsidRPr="007D704B">
              <w:rPr>
                <w:rFonts w:ascii="Arial" w:hAnsi="Arial" w:cs="Arial"/>
                <w:b/>
                <w:kern w:val="2"/>
                <w:sz w:val="20"/>
              </w:rPr>
              <w:t xml:space="preserve">14. BENDRŲJŲ SĄLYGŲ PAKEITIMAI IR PAPILDYMAI </w:t>
            </w:r>
          </w:p>
        </w:tc>
      </w:tr>
      <w:tr w:rsidR="00535BF2" w:rsidRPr="007D704B" w14:paraId="7A703486" w14:textId="77777777">
        <w:trPr>
          <w:trHeight w:val="300"/>
        </w:trPr>
        <w:tc>
          <w:tcPr>
            <w:tcW w:w="3058" w:type="dxa"/>
          </w:tcPr>
          <w:p w14:paraId="13158D00" w14:textId="6D75B482" w:rsidR="00535BF2" w:rsidRPr="007D704B" w:rsidRDefault="00535BF2" w:rsidP="00535BF2">
            <w:pPr>
              <w:rPr>
                <w:rFonts w:ascii="Arial" w:hAnsi="Arial" w:cs="Arial"/>
                <w:b/>
                <w:kern w:val="2"/>
                <w:sz w:val="20"/>
              </w:rPr>
            </w:pPr>
            <w:r w:rsidRPr="002910D8">
              <w:rPr>
                <w:rFonts w:ascii="Arial" w:hAnsi="Arial" w:cs="Arial"/>
                <w:b/>
                <w:kern w:val="2"/>
                <w:sz w:val="20"/>
              </w:rPr>
              <w:lastRenderedPageBreak/>
              <w:t xml:space="preserve">14.1. </w:t>
            </w:r>
          </w:p>
        </w:tc>
        <w:tc>
          <w:tcPr>
            <w:tcW w:w="6477" w:type="dxa"/>
            <w:gridSpan w:val="3"/>
          </w:tcPr>
          <w:p w14:paraId="6A91E7A2" w14:textId="6B4C52C6" w:rsidR="00535BF2" w:rsidRPr="007D704B" w:rsidRDefault="00535BF2" w:rsidP="005C3C2D">
            <w:pPr>
              <w:jc w:val="both"/>
              <w:rPr>
                <w:rFonts w:ascii="Arial" w:hAnsi="Arial" w:cs="Arial"/>
                <w:kern w:val="2"/>
                <w:sz w:val="20"/>
              </w:rPr>
            </w:pPr>
            <w:r w:rsidRPr="002910D8">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7D704B" w14:paraId="2DB22E22" w14:textId="77777777">
        <w:trPr>
          <w:trHeight w:val="300"/>
        </w:trPr>
        <w:tc>
          <w:tcPr>
            <w:tcW w:w="9535" w:type="dxa"/>
            <w:gridSpan w:val="4"/>
          </w:tcPr>
          <w:p w14:paraId="53097AA0" w14:textId="77777777" w:rsidR="00DA2ADD" w:rsidRPr="007D704B" w:rsidRDefault="005B3C59">
            <w:pPr>
              <w:jc w:val="center"/>
              <w:rPr>
                <w:rFonts w:ascii="Arial" w:hAnsi="Arial" w:cs="Arial"/>
                <w:b/>
                <w:kern w:val="2"/>
                <w:sz w:val="20"/>
              </w:rPr>
            </w:pPr>
            <w:r w:rsidRPr="007D704B">
              <w:rPr>
                <w:rFonts w:ascii="Arial" w:hAnsi="Arial" w:cs="Arial"/>
                <w:b/>
                <w:kern w:val="2"/>
                <w:sz w:val="20"/>
              </w:rPr>
              <w:t>15. SUTARTIES PRIEDAI</w:t>
            </w:r>
          </w:p>
        </w:tc>
      </w:tr>
      <w:tr w:rsidR="00A905AF" w:rsidRPr="007D704B" w14:paraId="2E641787" w14:textId="77777777">
        <w:trPr>
          <w:trHeight w:val="300"/>
        </w:trPr>
        <w:tc>
          <w:tcPr>
            <w:tcW w:w="3058" w:type="dxa"/>
          </w:tcPr>
          <w:p w14:paraId="27A0984F" w14:textId="38AA0677" w:rsidR="00A905AF" w:rsidRPr="007D704B" w:rsidRDefault="00A905AF" w:rsidP="00A905AF">
            <w:pPr>
              <w:rPr>
                <w:rFonts w:ascii="Arial" w:hAnsi="Arial" w:cs="Arial"/>
                <w:b/>
                <w:kern w:val="2"/>
                <w:sz w:val="20"/>
              </w:rPr>
            </w:pPr>
            <w:r w:rsidRPr="00B87585">
              <w:rPr>
                <w:rFonts w:ascii="Arial" w:hAnsi="Arial" w:cs="Arial"/>
                <w:b/>
                <w:kern w:val="2"/>
                <w:sz w:val="20"/>
              </w:rPr>
              <w:t>15.1. Priedas Nr. 1</w:t>
            </w:r>
          </w:p>
        </w:tc>
        <w:tc>
          <w:tcPr>
            <w:tcW w:w="6477" w:type="dxa"/>
            <w:gridSpan w:val="3"/>
          </w:tcPr>
          <w:p w14:paraId="56FFCCE3" w14:textId="6DC6C683" w:rsidR="00A905AF" w:rsidRPr="007D704B" w:rsidRDefault="00A905AF" w:rsidP="00A905AF">
            <w:pPr>
              <w:rPr>
                <w:rFonts w:ascii="Arial" w:hAnsi="Arial" w:cs="Arial"/>
                <w:b/>
                <w:kern w:val="2"/>
                <w:sz w:val="20"/>
              </w:rPr>
            </w:pPr>
            <w:r>
              <w:rPr>
                <w:rFonts w:ascii="Arial" w:hAnsi="Arial" w:cs="Arial"/>
                <w:bCs/>
                <w:kern w:val="2"/>
                <w:sz w:val="20"/>
              </w:rPr>
              <w:t>Pasiūlymas</w:t>
            </w:r>
          </w:p>
        </w:tc>
      </w:tr>
      <w:tr w:rsidR="00A905AF" w:rsidRPr="007D704B" w14:paraId="563A3E34" w14:textId="77777777">
        <w:trPr>
          <w:trHeight w:val="300"/>
        </w:trPr>
        <w:tc>
          <w:tcPr>
            <w:tcW w:w="3058" w:type="dxa"/>
          </w:tcPr>
          <w:p w14:paraId="50E76192" w14:textId="79D1E8FD" w:rsidR="00A905AF" w:rsidRPr="007D704B" w:rsidRDefault="00A905AF" w:rsidP="00A905AF">
            <w:pPr>
              <w:rPr>
                <w:rFonts w:ascii="Arial" w:hAnsi="Arial" w:cs="Arial"/>
                <w:b/>
                <w:kern w:val="2"/>
                <w:sz w:val="20"/>
              </w:rPr>
            </w:pPr>
            <w:r w:rsidRPr="00B87585">
              <w:rPr>
                <w:rFonts w:ascii="Arial" w:hAnsi="Arial" w:cs="Arial"/>
                <w:b/>
                <w:kern w:val="2"/>
                <w:sz w:val="20"/>
              </w:rPr>
              <w:t>15.2. Priedas Nr. 2</w:t>
            </w:r>
          </w:p>
        </w:tc>
        <w:tc>
          <w:tcPr>
            <w:tcW w:w="6477" w:type="dxa"/>
            <w:gridSpan w:val="3"/>
          </w:tcPr>
          <w:p w14:paraId="5796FB79" w14:textId="04E42FDE" w:rsidR="00A905AF" w:rsidRPr="007D704B" w:rsidRDefault="00A905AF" w:rsidP="00A905AF">
            <w:pPr>
              <w:rPr>
                <w:rFonts w:ascii="Arial" w:hAnsi="Arial" w:cs="Arial"/>
                <w:b/>
                <w:kern w:val="2"/>
                <w:sz w:val="20"/>
              </w:rPr>
            </w:pPr>
            <w:r>
              <w:rPr>
                <w:rFonts w:ascii="Arial" w:hAnsi="Arial" w:cs="Arial"/>
                <w:bCs/>
                <w:kern w:val="2"/>
                <w:sz w:val="20"/>
              </w:rPr>
              <w:t>Techninė specifikacija</w:t>
            </w:r>
          </w:p>
        </w:tc>
      </w:tr>
      <w:tr w:rsidR="00A905AF" w:rsidRPr="007D704B" w14:paraId="2318961A" w14:textId="77777777">
        <w:trPr>
          <w:trHeight w:val="300"/>
        </w:trPr>
        <w:tc>
          <w:tcPr>
            <w:tcW w:w="3058" w:type="dxa"/>
          </w:tcPr>
          <w:p w14:paraId="1371244A" w14:textId="2E64C5CC" w:rsidR="00A905AF" w:rsidRPr="007D704B" w:rsidRDefault="00A905AF" w:rsidP="00A905AF">
            <w:pPr>
              <w:rPr>
                <w:rFonts w:ascii="Arial" w:hAnsi="Arial" w:cs="Arial"/>
                <w:b/>
                <w:kern w:val="2"/>
                <w:sz w:val="20"/>
              </w:rPr>
            </w:pPr>
            <w:r w:rsidRPr="00B87585">
              <w:rPr>
                <w:rFonts w:ascii="Arial" w:hAnsi="Arial" w:cs="Arial"/>
                <w:b/>
                <w:kern w:val="2"/>
                <w:sz w:val="20"/>
              </w:rPr>
              <w:t>15.3. Priedas Nr. 3</w:t>
            </w:r>
          </w:p>
        </w:tc>
        <w:tc>
          <w:tcPr>
            <w:tcW w:w="6477" w:type="dxa"/>
            <w:gridSpan w:val="3"/>
          </w:tcPr>
          <w:p w14:paraId="7689E4B9" w14:textId="6B04E1F9" w:rsidR="00A905AF" w:rsidRPr="007D704B" w:rsidRDefault="00A905AF" w:rsidP="00A905AF">
            <w:pPr>
              <w:rPr>
                <w:rFonts w:ascii="Arial" w:hAnsi="Arial" w:cs="Arial"/>
                <w:b/>
                <w:kern w:val="2"/>
                <w:sz w:val="20"/>
              </w:rPr>
            </w:pPr>
            <w:r w:rsidRPr="00C9012A">
              <w:rPr>
                <w:rFonts w:ascii="Arial" w:hAnsi="Arial" w:cs="Arial"/>
                <w:bCs/>
                <w:kern w:val="2"/>
                <w:sz w:val="20"/>
              </w:rPr>
              <w:t>P</w:t>
            </w:r>
            <w:r>
              <w:rPr>
                <w:rFonts w:ascii="Arial" w:hAnsi="Arial" w:cs="Arial"/>
                <w:bCs/>
                <w:kern w:val="2"/>
                <w:sz w:val="20"/>
              </w:rPr>
              <w:t>aslaugų</w:t>
            </w:r>
            <w:r w:rsidRPr="00C9012A">
              <w:rPr>
                <w:rFonts w:ascii="Arial" w:hAnsi="Arial" w:cs="Arial"/>
                <w:bCs/>
                <w:kern w:val="2"/>
                <w:sz w:val="20"/>
              </w:rPr>
              <w:t xml:space="preserve"> perdavimo</w:t>
            </w:r>
            <w:r>
              <w:rPr>
                <w:rFonts w:ascii="Arial" w:hAnsi="Arial" w:cs="Arial"/>
                <w:bCs/>
                <w:kern w:val="2"/>
                <w:sz w:val="20"/>
              </w:rPr>
              <w:t>-priėmimo</w:t>
            </w:r>
            <w:r w:rsidRPr="00C9012A">
              <w:rPr>
                <w:rFonts w:ascii="Arial" w:hAnsi="Arial" w:cs="Arial"/>
                <w:bCs/>
                <w:kern w:val="2"/>
                <w:sz w:val="20"/>
              </w:rPr>
              <w:t xml:space="preserve"> aktas</w:t>
            </w:r>
          </w:p>
        </w:tc>
      </w:tr>
      <w:tr w:rsidR="00A905AF" w:rsidRPr="007D704B" w14:paraId="1A87C811" w14:textId="77777777">
        <w:trPr>
          <w:trHeight w:val="300"/>
        </w:trPr>
        <w:tc>
          <w:tcPr>
            <w:tcW w:w="3058" w:type="dxa"/>
          </w:tcPr>
          <w:p w14:paraId="014337E5" w14:textId="2CB6F694" w:rsidR="00A905AF" w:rsidRPr="007D704B" w:rsidRDefault="00A905AF" w:rsidP="00A905AF">
            <w:pPr>
              <w:rPr>
                <w:rFonts w:ascii="Arial" w:hAnsi="Arial" w:cs="Arial"/>
                <w:b/>
                <w:kern w:val="2"/>
                <w:sz w:val="20"/>
              </w:rPr>
            </w:pPr>
            <w:r w:rsidRPr="00B87585">
              <w:rPr>
                <w:rFonts w:ascii="Arial" w:hAnsi="Arial" w:cs="Arial"/>
                <w:b/>
                <w:kern w:val="2"/>
                <w:sz w:val="20"/>
              </w:rPr>
              <w:t>15.4. Priedas Nr. 4</w:t>
            </w:r>
          </w:p>
        </w:tc>
        <w:tc>
          <w:tcPr>
            <w:tcW w:w="6477" w:type="dxa"/>
            <w:gridSpan w:val="3"/>
          </w:tcPr>
          <w:p w14:paraId="0AC3F482" w14:textId="021E5580" w:rsidR="00A905AF" w:rsidRPr="007D704B" w:rsidRDefault="00A905AF" w:rsidP="00A905AF">
            <w:pPr>
              <w:rPr>
                <w:rFonts w:ascii="Arial" w:hAnsi="Arial" w:cs="Arial"/>
                <w:b/>
                <w:kern w:val="2"/>
                <w:sz w:val="20"/>
              </w:rPr>
            </w:pPr>
            <w:r>
              <w:rPr>
                <w:rFonts w:ascii="Arial" w:hAnsi="Arial" w:cs="Arial"/>
                <w:kern w:val="2"/>
                <w:sz w:val="20"/>
              </w:rPr>
              <w:t>Sutarties vykdymui pasitelkiami subtiekėjai ir (ar)</w:t>
            </w:r>
            <w:r w:rsidRPr="00921F6F">
              <w:rPr>
                <w:rFonts w:ascii="Arial" w:hAnsi="Arial" w:cs="Arial"/>
                <w:kern w:val="2"/>
                <w:sz w:val="20"/>
              </w:rPr>
              <w:t xml:space="preserve"> specialistai</w:t>
            </w:r>
          </w:p>
        </w:tc>
      </w:tr>
      <w:tr w:rsidR="00DA2ADD" w:rsidRPr="007D704B" w14:paraId="1E097105" w14:textId="77777777">
        <w:tc>
          <w:tcPr>
            <w:tcW w:w="9535" w:type="dxa"/>
            <w:gridSpan w:val="4"/>
          </w:tcPr>
          <w:p w14:paraId="0C89D051" w14:textId="77777777" w:rsidR="00DA2ADD" w:rsidRPr="007D704B" w:rsidRDefault="005B3C59">
            <w:pPr>
              <w:jc w:val="center"/>
              <w:rPr>
                <w:rFonts w:ascii="Arial" w:hAnsi="Arial" w:cs="Arial"/>
                <w:b/>
                <w:kern w:val="2"/>
                <w:sz w:val="20"/>
              </w:rPr>
            </w:pPr>
            <w:r w:rsidRPr="007D704B">
              <w:rPr>
                <w:rFonts w:ascii="Arial" w:hAnsi="Arial" w:cs="Arial"/>
                <w:b/>
                <w:kern w:val="2"/>
                <w:sz w:val="20"/>
              </w:rPr>
              <w:t>16. ŠALIŲ ATSTOVŲ PARAŠAI</w:t>
            </w:r>
          </w:p>
        </w:tc>
      </w:tr>
      <w:tr w:rsidR="00DA2ADD" w:rsidRPr="007D704B" w14:paraId="2664017D" w14:textId="77777777" w:rsidTr="00A905AF">
        <w:tc>
          <w:tcPr>
            <w:tcW w:w="4815" w:type="dxa"/>
            <w:gridSpan w:val="3"/>
          </w:tcPr>
          <w:p w14:paraId="6B418C21" w14:textId="77777777" w:rsidR="00DA2ADD" w:rsidRPr="007D704B" w:rsidRDefault="005B3C59">
            <w:pPr>
              <w:jc w:val="center"/>
              <w:rPr>
                <w:rFonts w:ascii="Arial" w:hAnsi="Arial" w:cs="Arial"/>
                <w:b/>
                <w:kern w:val="2"/>
                <w:sz w:val="20"/>
              </w:rPr>
            </w:pPr>
            <w:r w:rsidRPr="007D704B">
              <w:rPr>
                <w:rFonts w:ascii="Arial" w:hAnsi="Arial" w:cs="Arial"/>
                <w:b/>
                <w:kern w:val="2"/>
                <w:sz w:val="20"/>
              </w:rPr>
              <w:t>PIRKĖJAS</w:t>
            </w:r>
          </w:p>
        </w:tc>
        <w:tc>
          <w:tcPr>
            <w:tcW w:w="4720" w:type="dxa"/>
          </w:tcPr>
          <w:p w14:paraId="4CA9BA7C" w14:textId="77777777" w:rsidR="00DA2ADD" w:rsidRPr="007D704B" w:rsidRDefault="005B3C59">
            <w:pPr>
              <w:jc w:val="center"/>
              <w:rPr>
                <w:rFonts w:ascii="Arial" w:hAnsi="Arial" w:cs="Arial"/>
                <w:b/>
                <w:kern w:val="2"/>
                <w:sz w:val="20"/>
              </w:rPr>
            </w:pPr>
            <w:r w:rsidRPr="007D704B">
              <w:rPr>
                <w:rFonts w:ascii="Arial" w:hAnsi="Arial" w:cs="Arial"/>
                <w:b/>
                <w:kern w:val="2"/>
                <w:sz w:val="20"/>
              </w:rPr>
              <w:t>TIEKĖJAS</w:t>
            </w:r>
          </w:p>
        </w:tc>
      </w:tr>
      <w:tr w:rsidR="00DA2ADD" w:rsidRPr="007D704B" w14:paraId="304E19A8" w14:textId="77777777" w:rsidTr="00A905AF">
        <w:tc>
          <w:tcPr>
            <w:tcW w:w="4815" w:type="dxa"/>
            <w:gridSpan w:val="3"/>
          </w:tcPr>
          <w:p w14:paraId="6599D51A" w14:textId="77777777" w:rsidR="00DA2ADD" w:rsidRPr="007D704B" w:rsidRDefault="005B3C59">
            <w:pPr>
              <w:jc w:val="center"/>
              <w:rPr>
                <w:rFonts w:ascii="Arial" w:hAnsi="Arial" w:cs="Arial"/>
                <w:color w:val="4472C4"/>
                <w:kern w:val="2"/>
                <w:sz w:val="20"/>
              </w:rPr>
            </w:pPr>
            <w:r w:rsidRPr="007D704B">
              <w:rPr>
                <w:rFonts w:ascii="Arial" w:hAnsi="Arial" w:cs="Arial"/>
                <w:color w:val="4472C4"/>
                <w:kern w:val="2"/>
                <w:sz w:val="20"/>
              </w:rPr>
              <w:t>(nurodomos atstovo pareigos, vardas, pavardė)</w:t>
            </w:r>
          </w:p>
        </w:tc>
        <w:tc>
          <w:tcPr>
            <w:tcW w:w="4720" w:type="dxa"/>
          </w:tcPr>
          <w:p w14:paraId="5991253A" w14:textId="77777777" w:rsidR="00DA2ADD" w:rsidRPr="007D704B" w:rsidRDefault="005B3C59">
            <w:pPr>
              <w:jc w:val="center"/>
              <w:rPr>
                <w:rFonts w:ascii="Arial" w:hAnsi="Arial" w:cs="Arial"/>
                <w:b/>
                <w:kern w:val="2"/>
                <w:sz w:val="20"/>
              </w:rPr>
            </w:pPr>
            <w:r w:rsidRPr="007D704B">
              <w:rPr>
                <w:rFonts w:ascii="Arial" w:hAnsi="Arial" w:cs="Arial"/>
                <w:color w:val="4472C4"/>
                <w:kern w:val="2"/>
                <w:sz w:val="20"/>
              </w:rPr>
              <w:t>(nurodomos atstovo pareigos, vardas, pavardė)</w:t>
            </w:r>
          </w:p>
        </w:tc>
      </w:tr>
      <w:tr w:rsidR="00A905AF" w:rsidRPr="007D704B" w14:paraId="0DE1F47E" w14:textId="77777777" w:rsidTr="00A905AF">
        <w:tc>
          <w:tcPr>
            <w:tcW w:w="4815" w:type="dxa"/>
            <w:gridSpan w:val="3"/>
          </w:tcPr>
          <w:p w14:paraId="32F4CC19" w14:textId="77777777" w:rsidR="00A905AF" w:rsidRPr="007B6A32" w:rsidRDefault="00A905AF" w:rsidP="00A905AF">
            <w:pPr>
              <w:jc w:val="center"/>
              <w:rPr>
                <w:rFonts w:ascii="Arial" w:hAnsi="Arial" w:cs="Arial"/>
                <w:b/>
                <w:bCs/>
                <w:color w:val="4472C4"/>
                <w:kern w:val="2"/>
                <w:sz w:val="20"/>
              </w:rPr>
            </w:pPr>
          </w:p>
          <w:p w14:paraId="7446B272" w14:textId="77777777" w:rsidR="00A905AF" w:rsidRPr="007B6A32" w:rsidRDefault="00A905AF" w:rsidP="00A905AF">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hd w:val="clear" w:color="auto" w:fill="FFFFFF"/>
              </w:rPr>
              <w:t> </w:t>
            </w:r>
          </w:p>
          <w:p w14:paraId="5738B7AC" w14:textId="77777777" w:rsidR="00A905AF" w:rsidRPr="007B6A32" w:rsidRDefault="00A905AF" w:rsidP="00A905AF">
            <w:pPr>
              <w:jc w:val="center"/>
              <w:rPr>
                <w:rFonts w:ascii="Arial" w:hAnsi="Arial" w:cs="Arial"/>
                <w:b/>
                <w:bCs/>
                <w:color w:val="4472C4"/>
                <w:kern w:val="2"/>
                <w:sz w:val="20"/>
              </w:rPr>
            </w:pPr>
          </w:p>
          <w:p w14:paraId="0167B46A" w14:textId="77777777" w:rsidR="00A905AF" w:rsidRPr="007D704B" w:rsidRDefault="00A905AF" w:rsidP="00A905AF">
            <w:pPr>
              <w:jc w:val="center"/>
              <w:rPr>
                <w:rFonts w:ascii="Arial" w:hAnsi="Arial" w:cs="Arial"/>
                <w:b/>
                <w:color w:val="4472C4"/>
                <w:kern w:val="2"/>
                <w:sz w:val="20"/>
              </w:rPr>
            </w:pPr>
          </w:p>
        </w:tc>
        <w:tc>
          <w:tcPr>
            <w:tcW w:w="4720" w:type="dxa"/>
          </w:tcPr>
          <w:p w14:paraId="1A97AD64" w14:textId="77777777" w:rsidR="00A905AF" w:rsidRPr="007B6A32" w:rsidRDefault="00A905AF" w:rsidP="00A905AF">
            <w:pPr>
              <w:jc w:val="center"/>
              <w:rPr>
                <w:rFonts w:ascii="Arial" w:hAnsi="Arial" w:cs="Arial"/>
                <w:b/>
                <w:bCs/>
                <w:color w:val="4472C4"/>
                <w:kern w:val="2"/>
                <w:sz w:val="20"/>
              </w:rPr>
            </w:pPr>
          </w:p>
          <w:p w14:paraId="47E39E15" w14:textId="77777777" w:rsidR="00A905AF" w:rsidRPr="007B6A32" w:rsidRDefault="00A905AF" w:rsidP="00A905AF">
            <w:pPr>
              <w:jc w:val="center"/>
              <w:rPr>
                <w:rFonts w:ascii="Arial" w:hAnsi="Arial" w:cs="Arial"/>
                <w:b/>
                <w:bCs/>
                <w:color w:val="4472C4"/>
                <w:kern w:val="2"/>
                <w:sz w:val="20"/>
              </w:rPr>
            </w:pPr>
            <w:r w:rsidRPr="007B6A32">
              <w:rPr>
                <w:rStyle w:val="normaltextrun"/>
                <w:rFonts w:ascii="Arial" w:eastAsiaTheme="minorHAnsi" w:hAnsi="Arial" w:cs="Arial"/>
                <w:i/>
                <w:color w:val="000000"/>
                <w:sz w:val="20"/>
                <w:shd w:val="clear" w:color="auto" w:fill="FFFFFF"/>
              </w:rPr>
              <w:t>Pasirašoma el. parašu</w:t>
            </w:r>
            <w:r w:rsidRPr="007B6A32">
              <w:rPr>
                <w:rStyle w:val="eop"/>
                <w:rFonts w:ascii="Arial" w:hAnsi="Arial" w:cs="Arial"/>
                <w:color w:val="000000"/>
                <w:shd w:val="clear" w:color="auto" w:fill="FFFFFF"/>
              </w:rPr>
              <w:t> </w:t>
            </w:r>
          </w:p>
          <w:p w14:paraId="2B58EF52" w14:textId="35EB2FDB" w:rsidR="00A905AF" w:rsidRPr="007D704B" w:rsidRDefault="00A905AF" w:rsidP="00A905AF">
            <w:pPr>
              <w:jc w:val="center"/>
              <w:rPr>
                <w:rFonts w:ascii="Arial" w:hAnsi="Arial" w:cs="Arial"/>
                <w:b/>
                <w:color w:val="4472C4"/>
                <w:kern w:val="2"/>
                <w:sz w:val="20"/>
              </w:rPr>
            </w:pPr>
          </w:p>
        </w:tc>
      </w:tr>
    </w:tbl>
    <w:p w14:paraId="6C29CC1A" w14:textId="77777777" w:rsidR="00DA2ADD" w:rsidRPr="007D704B" w:rsidRDefault="00DA2ADD">
      <w:pPr>
        <w:rPr>
          <w:rFonts w:ascii="Arial" w:hAnsi="Arial" w:cs="Arial"/>
          <w:sz w:val="20"/>
        </w:rPr>
      </w:pPr>
    </w:p>
    <w:p w14:paraId="1A87EA89" w14:textId="02BB5986" w:rsidR="00DA2ADD" w:rsidRDefault="005B3C59">
      <w:pPr>
        <w:tabs>
          <w:tab w:val="left" w:pos="5400"/>
        </w:tabs>
        <w:jc w:val="center"/>
        <w:textAlignment w:val="center"/>
        <w:rPr>
          <w:rFonts w:ascii="Arial" w:hAnsi="Arial" w:cs="Arial"/>
          <w:sz w:val="20"/>
        </w:rPr>
      </w:pPr>
      <w:r w:rsidRPr="007D704B">
        <w:rPr>
          <w:rFonts w:ascii="Arial" w:hAnsi="Arial" w:cs="Arial"/>
          <w:sz w:val="20"/>
        </w:rPr>
        <w:t>______________</w:t>
      </w:r>
    </w:p>
    <w:p w14:paraId="6866137D" w14:textId="737ACA5A" w:rsidR="009D40E0" w:rsidRDefault="009D40E0">
      <w:pPr>
        <w:tabs>
          <w:tab w:val="left" w:pos="5400"/>
        </w:tabs>
        <w:jc w:val="center"/>
        <w:textAlignment w:val="center"/>
        <w:rPr>
          <w:rFonts w:ascii="Arial" w:hAnsi="Arial" w:cs="Arial"/>
          <w:sz w:val="20"/>
        </w:rPr>
      </w:pPr>
    </w:p>
    <w:p w14:paraId="48B1D382" w14:textId="690C02F5" w:rsidR="009D40E0" w:rsidRDefault="009D40E0">
      <w:pPr>
        <w:tabs>
          <w:tab w:val="left" w:pos="5400"/>
        </w:tabs>
        <w:jc w:val="center"/>
        <w:textAlignment w:val="center"/>
        <w:rPr>
          <w:rFonts w:ascii="Arial" w:hAnsi="Arial" w:cs="Arial"/>
          <w:sz w:val="20"/>
        </w:rPr>
      </w:pPr>
    </w:p>
    <w:p w14:paraId="4DB85F72" w14:textId="77777777" w:rsidR="009D40E0" w:rsidRDefault="009D40E0">
      <w:pPr>
        <w:tabs>
          <w:tab w:val="left" w:pos="5400"/>
        </w:tabs>
        <w:jc w:val="center"/>
        <w:textAlignment w:val="center"/>
        <w:rPr>
          <w:rFonts w:ascii="Arial" w:hAnsi="Arial" w:cs="Arial"/>
          <w:sz w:val="20"/>
        </w:rPr>
        <w:sectPr w:rsidR="009D40E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CE064A5" w14:textId="77777777" w:rsidR="00496F1A" w:rsidRDefault="00496F1A" w:rsidP="00496F1A">
      <w:pPr>
        <w:ind w:left="3888"/>
        <w:jc w:val="right"/>
        <w:rPr>
          <w:rFonts w:ascii="Arial" w:hAnsi="Arial" w:cs="Arial"/>
          <w:bCs/>
          <w:i/>
          <w:sz w:val="20"/>
        </w:rPr>
      </w:pPr>
      <w:r>
        <w:rPr>
          <w:rFonts w:ascii="Arial" w:hAnsi="Arial" w:cs="Arial"/>
          <w:bCs/>
          <w:i/>
          <w:sz w:val="20"/>
        </w:rPr>
        <w:lastRenderedPageBreak/>
        <w:t xml:space="preserve">Sutarties priedas Nr. 3 </w:t>
      </w:r>
    </w:p>
    <w:p w14:paraId="4781F75E" w14:textId="77777777" w:rsidR="00496F1A" w:rsidRDefault="00496F1A" w:rsidP="00496F1A">
      <w:pPr>
        <w:pStyle w:val="BodyTextIndent"/>
        <w:spacing w:after="0"/>
        <w:jc w:val="both"/>
        <w:rPr>
          <w:rFonts w:ascii="Arial" w:hAnsi="Arial" w:cs="Arial"/>
          <w:sz w:val="20"/>
          <w:szCs w:val="20"/>
        </w:rPr>
      </w:pPr>
    </w:p>
    <w:p w14:paraId="5FFB9A80" w14:textId="77777777" w:rsidR="00496F1A" w:rsidRDefault="00496F1A" w:rsidP="00496F1A">
      <w:pPr>
        <w:pStyle w:val="BodyTextIndent"/>
        <w:spacing w:after="0"/>
        <w:jc w:val="both"/>
        <w:rPr>
          <w:rFonts w:ascii="Arial" w:hAnsi="Arial" w:cs="Arial"/>
          <w:sz w:val="20"/>
          <w:szCs w:val="20"/>
        </w:rPr>
      </w:pPr>
    </w:p>
    <w:p w14:paraId="52631A08" w14:textId="77777777" w:rsidR="00496F1A" w:rsidRDefault="00496F1A" w:rsidP="00496F1A">
      <w:pPr>
        <w:pStyle w:val="Heading"/>
        <w:rPr>
          <w:rFonts w:ascii="Arial" w:hAnsi="Arial" w:cs="Arial"/>
          <w:b/>
          <w:sz w:val="20"/>
          <w:szCs w:val="20"/>
          <w:lang w:val="lt-LT"/>
        </w:rPr>
      </w:pPr>
      <w:r>
        <w:rPr>
          <w:rFonts w:ascii="Arial" w:hAnsi="Arial" w:cs="Arial"/>
          <w:b/>
          <w:sz w:val="20"/>
          <w:szCs w:val="20"/>
          <w:lang w:val="lt-LT"/>
        </w:rPr>
        <w:t>PASLAUGŲ PERDAVIMO–PRIĖMIMO AKTAS</w:t>
      </w:r>
    </w:p>
    <w:p w14:paraId="3EEA9693" w14:textId="051278FC" w:rsidR="00496F1A" w:rsidRDefault="00496F1A" w:rsidP="00496F1A">
      <w:pPr>
        <w:pStyle w:val="BodyText"/>
        <w:spacing w:before="100" w:after="100"/>
        <w:jc w:val="center"/>
        <w:rPr>
          <w:rFonts w:ascii="Arial" w:hAnsi="Arial" w:cs="Arial"/>
          <w:sz w:val="20"/>
          <w:szCs w:val="20"/>
        </w:rPr>
      </w:pPr>
      <w:r>
        <w:rPr>
          <w:rFonts w:ascii="Arial" w:hAnsi="Arial" w:cs="Arial"/>
          <w:sz w:val="20"/>
          <w:szCs w:val="20"/>
        </w:rPr>
        <w:t xml:space="preserve">Vilnius, </w:t>
      </w:r>
      <w:r w:rsidR="00DB495E">
        <w:rPr>
          <w:rFonts w:ascii="Arial" w:hAnsi="Arial" w:cs="Arial"/>
          <w:sz w:val="20"/>
          <w:szCs w:val="20"/>
        </w:rPr>
        <w:t xml:space="preserve">202 </w:t>
      </w:r>
      <w:r>
        <w:rPr>
          <w:rFonts w:ascii="Arial" w:hAnsi="Arial" w:cs="Arial"/>
          <w:sz w:val="20"/>
          <w:szCs w:val="20"/>
        </w:rPr>
        <w:t>-   -</w:t>
      </w:r>
    </w:p>
    <w:p w14:paraId="489F4DEF" w14:textId="77777777" w:rsidR="00496F1A" w:rsidRDefault="00496F1A" w:rsidP="00496F1A">
      <w:pPr>
        <w:pStyle w:val="BodyText"/>
        <w:rPr>
          <w:rFonts w:ascii="Arial" w:hAnsi="Arial" w:cs="Arial"/>
          <w:sz w:val="20"/>
          <w:szCs w:val="20"/>
        </w:rPr>
      </w:pPr>
    </w:p>
    <w:p w14:paraId="227D9D12" w14:textId="30B81984" w:rsidR="00496F1A" w:rsidRDefault="00496F1A" w:rsidP="00496F1A">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suteikė/nesuteikė</w:t>
      </w:r>
      <w:r>
        <w:rPr>
          <w:rFonts w:ascii="Arial" w:hAnsi="Arial" w:cs="Arial"/>
          <w:sz w:val="20"/>
          <w:szCs w:val="20"/>
        </w:rPr>
        <w:t xml:space="preserve">] paslaugas,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xml:space="preserve">] paslaugas pagal </w:t>
      </w:r>
      <w:r w:rsidR="00DB495E">
        <w:rPr>
          <w:rFonts w:ascii="Arial" w:hAnsi="Arial" w:cs="Arial"/>
          <w:sz w:val="20"/>
          <w:szCs w:val="20"/>
        </w:rPr>
        <w:t xml:space="preserve">202__  </w:t>
      </w:r>
      <w:r>
        <w:rPr>
          <w:rFonts w:ascii="Arial" w:hAnsi="Arial" w:cs="Arial"/>
          <w:sz w:val="20"/>
          <w:szCs w:val="20"/>
        </w:rPr>
        <w:t>m. ________ mėn. __ d. Paslaugų pirkimo-pardavimo sutartį Nr. ___________.</w:t>
      </w:r>
    </w:p>
    <w:p w14:paraId="47FF8DCF" w14:textId="77777777" w:rsidR="00496F1A" w:rsidRDefault="00496F1A" w:rsidP="00496F1A">
      <w:pPr>
        <w:pStyle w:val="BodyText"/>
        <w:jc w:val="both"/>
        <w:rPr>
          <w:rFonts w:ascii="Arial" w:hAnsi="Arial" w:cs="Arial"/>
          <w:sz w:val="20"/>
          <w:szCs w:val="20"/>
        </w:rPr>
      </w:pPr>
      <w:r>
        <w:rPr>
          <w:rFonts w:ascii="Arial" w:hAnsi="Arial" w:cs="Arial"/>
          <w:sz w:val="20"/>
          <w:szCs w:val="20"/>
        </w:rPr>
        <w:t xml:space="preserve">     [išvardinamos konkrečios paslaugos]</w:t>
      </w:r>
    </w:p>
    <w:p w14:paraId="31F028F9" w14:textId="77777777" w:rsidR="00496F1A" w:rsidRDefault="00496F1A" w:rsidP="00496F1A">
      <w:pPr>
        <w:pStyle w:val="BodyText"/>
        <w:jc w:val="both"/>
        <w:rPr>
          <w:rFonts w:ascii="Arial" w:hAnsi="Arial" w:cs="Arial"/>
          <w:sz w:val="20"/>
          <w:szCs w:val="20"/>
        </w:rPr>
      </w:pPr>
    </w:p>
    <w:p w14:paraId="6560AC13" w14:textId="77777777" w:rsidR="00496F1A" w:rsidRDefault="00496F1A" w:rsidP="00496F1A">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496F1A" w14:paraId="52B0E0F3" w14:textId="77777777" w:rsidTr="0033542A">
        <w:tc>
          <w:tcPr>
            <w:tcW w:w="5069" w:type="dxa"/>
          </w:tcPr>
          <w:p w14:paraId="48B64A04" w14:textId="77777777" w:rsidR="00496F1A" w:rsidRDefault="00496F1A" w:rsidP="0033542A">
            <w:pPr>
              <w:pStyle w:val="BodyText"/>
              <w:spacing w:after="0"/>
              <w:ind w:firstLine="34"/>
              <w:rPr>
                <w:rFonts w:ascii="Arial" w:hAnsi="Arial" w:cs="Arial"/>
                <w:b/>
                <w:bCs/>
                <w:szCs w:val="20"/>
              </w:rPr>
            </w:pPr>
            <w:r>
              <w:rPr>
                <w:rFonts w:ascii="Arial" w:hAnsi="Arial" w:cs="Arial"/>
                <w:szCs w:val="20"/>
              </w:rPr>
              <w:t>Pirkėjas</w:t>
            </w:r>
          </w:p>
          <w:p w14:paraId="144251A0" w14:textId="77777777" w:rsidR="00496F1A" w:rsidRDefault="00496F1A" w:rsidP="0033542A">
            <w:pPr>
              <w:pStyle w:val="BodyText"/>
              <w:spacing w:after="0"/>
              <w:ind w:firstLine="34"/>
              <w:rPr>
                <w:rFonts w:ascii="Arial" w:hAnsi="Arial" w:cs="Arial"/>
                <w:szCs w:val="20"/>
              </w:rPr>
            </w:pPr>
            <w:r>
              <w:rPr>
                <w:rFonts w:ascii="Arial" w:hAnsi="Arial" w:cs="Arial"/>
                <w:b/>
                <w:bCs/>
                <w:szCs w:val="20"/>
              </w:rPr>
              <w:t>Vilniaus universitetas</w:t>
            </w:r>
          </w:p>
          <w:p w14:paraId="4F421641" w14:textId="77777777" w:rsidR="00496F1A" w:rsidRDefault="00496F1A" w:rsidP="0033542A">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355C9F1E" w14:textId="77777777" w:rsidR="00496F1A" w:rsidRDefault="00496F1A" w:rsidP="0033542A">
            <w:pPr>
              <w:pStyle w:val="BodyText"/>
              <w:spacing w:after="0"/>
              <w:ind w:firstLine="34"/>
              <w:rPr>
                <w:rFonts w:ascii="Arial" w:hAnsi="Arial" w:cs="Arial"/>
                <w:szCs w:val="20"/>
              </w:rPr>
            </w:pPr>
            <w:r>
              <w:rPr>
                <w:rFonts w:ascii="Arial" w:hAnsi="Arial" w:cs="Arial"/>
                <w:szCs w:val="20"/>
              </w:rPr>
              <w:t xml:space="preserve">PVM mokėtojo kodas LT119508113, </w:t>
            </w:r>
          </w:p>
          <w:p w14:paraId="3D512421" w14:textId="77777777" w:rsidR="00496F1A" w:rsidRDefault="00496F1A" w:rsidP="0033542A">
            <w:pPr>
              <w:pStyle w:val="BodyText"/>
              <w:spacing w:after="0"/>
              <w:ind w:firstLine="34"/>
              <w:rPr>
                <w:rFonts w:ascii="Arial" w:hAnsi="Arial" w:cs="Arial"/>
                <w:szCs w:val="20"/>
              </w:rPr>
            </w:pPr>
            <w:r>
              <w:rPr>
                <w:rFonts w:ascii="Arial" w:hAnsi="Arial" w:cs="Arial"/>
                <w:szCs w:val="20"/>
              </w:rPr>
              <w:t>Adresas:  Universiteto 3, Vilnius, LT-01513</w:t>
            </w:r>
          </w:p>
          <w:p w14:paraId="6CE3E4D8" w14:textId="77777777" w:rsidR="00496F1A" w:rsidRDefault="00496F1A" w:rsidP="0033542A">
            <w:pPr>
              <w:pStyle w:val="BodyText"/>
              <w:spacing w:after="0"/>
              <w:ind w:firstLine="34"/>
              <w:rPr>
                <w:rFonts w:ascii="Arial" w:hAnsi="Arial" w:cs="Arial"/>
                <w:szCs w:val="20"/>
              </w:rPr>
            </w:pPr>
            <w:r>
              <w:rPr>
                <w:rFonts w:ascii="Arial" w:hAnsi="Arial" w:cs="Arial"/>
                <w:szCs w:val="20"/>
              </w:rPr>
              <w:t>A/s LT537300010002460768</w:t>
            </w:r>
          </w:p>
          <w:p w14:paraId="7DCF3105" w14:textId="77777777" w:rsidR="00496F1A" w:rsidRDefault="00496F1A" w:rsidP="0033542A">
            <w:pPr>
              <w:pStyle w:val="BodyText"/>
              <w:spacing w:after="0"/>
              <w:ind w:firstLine="34"/>
              <w:rPr>
                <w:rFonts w:ascii="Arial" w:hAnsi="Arial" w:cs="Arial"/>
                <w:szCs w:val="20"/>
              </w:rPr>
            </w:pPr>
            <w:r>
              <w:rPr>
                <w:rFonts w:ascii="Arial" w:hAnsi="Arial" w:cs="Arial"/>
                <w:szCs w:val="20"/>
              </w:rPr>
              <w:t>AB Swedbank</w:t>
            </w:r>
          </w:p>
          <w:p w14:paraId="10988514" w14:textId="77777777" w:rsidR="00496F1A" w:rsidRDefault="00496F1A" w:rsidP="0033542A">
            <w:pPr>
              <w:pStyle w:val="BodyText"/>
              <w:spacing w:after="0"/>
              <w:ind w:firstLine="34"/>
              <w:rPr>
                <w:rFonts w:ascii="Arial" w:hAnsi="Arial" w:cs="Arial"/>
                <w:szCs w:val="20"/>
              </w:rPr>
            </w:pPr>
            <w:r>
              <w:rPr>
                <w:rFonts w:ascii="Arial" w:hAnsi="Arial" w:cs="Arial"/>
                <w:szCs w:val="20"/>
              </w:rPr>
              <w:t>Banko kodas 73000</w:t>
            </w:r>
          </w:p>
          <w:p w14:paraId="46361846" w14:textId="77777777" w:rsidR="00496F1A" w:rsidRDefault="00496F1A" w:rsidP="0033542A">
            <w:pPr>
              <w:pStyle w:val="BodyText"/>
              <w:spacing w:after="0"/>
              <w:ind w:firstLine="34"/>
              <w:rPr>
                <w:rFonts w:ascii="Arial" w:hAnsi="Arial" w:cs="Arial"/>
                <w:szCs w:val="20"/>
              </w:rPr>
            </w:pPr>
          </w:p>
          <w:p w14:paraId="244DFE43" w14:textId="77777777" w:rsidR="00496F1A" w:rsidRDefault="00496F1A" w:rsidP="0033542A">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5F201918" w14:textId="77777777" w:rsidR="00496F1A" w:rsidRDefault="00496F1A" w:rsidP="0033542A">
            <w:pPr>
              <w:pStyle w:val="BodyText"/>
              <w:spacing w:after="0"/>
              <w:ind w:firstLine="34"/>
              <w:rPr>
                <w:rFonts w:ascii="Arial" w:hAnsi="Arial" w:cs="Arial"/>
                <w:szCs w:val="20"/>
              </w:rPr>
            </w:pPr>
          </w:p>
          <w:p w14:paraId="6D6F95DE" w14:textId="77777777" w:rsidR="00496F1A" w:rsidRDefault="00496F1A" w:rsidP="0033542A">
            <w:pPr>
              <w:pStyle w:val="BodyText"/>
              <w:spacing w:after="0"/>
              <w:ind w:firstLine="34"/>
              <w:rPr>
                <w:rFonts w:ascii="Arial" w:hAnsi="Arial" w:cs="Arial"/>
                <w:szCs w:val="20"/>
              </w:rPr>
            </w:pPr>
            <w:r>
              <w:rPr>
                <w:rFonts w:ascii="Arial" w:hAnsi="Arial" w:cs="Arial"/>
                <w:szCs w:val="20"/>
              </w:rPr>
              <w:t>_____________________________</w:t>
            </w:r>
          </w:p>
          <w:p w14:paraId="6CD551EB" w14:textId="77777777" w:rsidR="00496F1A" w:rsidRDefault="00496F1A" w:rsidP="0033542A">
            <w:pPr>
              <w:pStyle w:val="BodyText"/>
              <w:spacing w:after="0"/>
              <w:ind w:firstLine="34"/>
              <w:rPr>
                <w:rFonts w:ascii="Arial" w:hAnsi="Arial" w:cs="Arial"/>
                <w:szCs w:val="20"/>
              </w:rPr>
            </w:pPr>
            <w:r>
              <w:rPr>
                <w:rFonts w:ascii="Arial" w:hAnsi="Arial" w:cs="Arial"/>
                <w:szCs w:val="20"/>
              </w:rPr>
              <w:t xml:space="preserve">                (parašas)</w:t>
            </w:r>
          </w:p>
          <w:p w14:paraId="4EB49058" w14:textId="77777777" w:rsidR="00496F1A" w:rsidRDefault="00496F1A" w:rsidP="0033542A">
            <w:pPr>
              <w:pStyle w:val="BodyText"/>
              <w:spacing w:after="0"/>
              <w:rPr>
                <w:rFonts w:ascii="Arial" w:hAnsi="Arial" w:cs="Arial"/>
                <w:szCs w:val="20"/>
              </w:rPr>
            </w:pPr>
          </w:p>
        </w:tc>
        <w:tc>
          <w:tcPr>
            <w:tcW w:w="5069" w:type="dxa"/>
          </w:tcPr>
          <w:p w14:paraId="00125012" w14:textId="77777777" w:rsidR="00496F1A" w:rsidRDefault="00496F1A" w:rsidP="0033542A">
            <w:pPr>
              <w:pStyle w:val="BodyText"/>
              <w:spacing w:after="0"/>
              <w:rPr>
                <w:rFonts w:ascii="Arial" w:hAnsi="Arial" w:cs="Arial"/>
                <w:b/>
                <w:bCs/>
                <w:szCs w:val="20"/>
              </w:rPr>
            </w:pPr>
            <w:r>
              <w:rPr>
                <w:rFonts w:ascii="Arial" w:hAnsi="Arial" w:cs="Arial"/>
                <w:szCs w:val="20"/>
              </w:rPr>
              <w:t>Tiekėjas</w:t>
            </w:r>
          </w:p>
          <w:p w14:paraId="59967CAF" w14:textId="77777777" w:rsidR="00496F1A" w:rsidRDefault="00496F1A" w:rsidP="0033542A">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7D3A1D9D" w14:textId="77777777" w:rsidR="00496F1A" w:rsidRDefault="00496F1A" w:rsidP="0033542A">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w:t>
            </w:r>
            <w:proofErr w:type="spellStart"/>
            <w:r>
              <w:rPr>
                <w:rFonts w:ascii="Arial" w:hAnsi="Arial" w:cs="Arial"/>
                <w:szCs w:val="20"/>
              </w:rPr>
              <w:t>xxxxxxxxx</w:t>
            </w:r>
            <w:proofErr w:type="spellEnd"/>
          </w:p>
          <w:p w14:paraId="398F07EC" w14:textId="77777777" w:rsidR="00496F1A" w:rsidRDefault="00496F1A" w:rsidP="0033542A">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3F2FB430" w14:textId="77777777" w:rsidR="00496F1A" w:rsidRDefault="00496F1A" w:rsidP="0033542A">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24206BE8" w14:textId="77777777" w:rsidR="00496F1A" w:rsidRDefault="00496F1A" w:rsidP="0033542A">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0AD86E4A" w14:textId="77777777" w:rsidR="00496F1A" w:rsidRDefault="00496F1A" w:rsidP="0033542A">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2C0BB98B" w14:textId="77777777" w:rsidR="00496F1A" w:rsidRDefault="00496F1A" w:rsidP="0033542A">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58D9C6DC" w14:textId="77777777" w:rsidR="00496F1A" w:rsidRDefault="00496F1A" w:rsidP="0033542A">
            <w:pPr>
              <w:pStyle w:val="BodyText"/>
              <w:spacing w:after="0"/>
              <w:rPr>
                <w:rFonts w:ascii="Arial" w:hAnsi="Arial" w:cs="Arial"/>
                <w:szCs w:val="20"/>
              </w:rPr>
            </w:pPr>
          </w:p>
          <w:p w14:paraId="35AEDD0F" w14:textId="77777777" w:rsidR="00496F1A" w:rsidRDefault="00496F1A" w:rsidP="0033542A">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10635AF3" w14:textId="77777777" w:rsidR="00496F1A" w:rsidRDefault="00496F1A" w:rsidP="0033542A">
            <w:pPr>
              <w:pStyle w:val="BodyText"/>
              <w:spacing w:after="0"/>
              <w:rPr>
                <w:rFonts w:ascii="Arial" w:hAnsi="Arial" w:cs="Arial"/>
                <w:szCs w:val="20"/>
              </w:rPr>
            </w:pPr>
          </w:p>
          <w:p w14:paraId="4EA4CF3A" w14:textId="77777777" w:rsidR="00496F1A" w:rsidRDefault="00496F1A" w:rsidP="0033542A">
            <w:pPr>
              <w:pStyle w:val="BodyText"/>
              <w:spacing w:after="0"/>
              <w:rPr>
                <w:rFonts w:ascii="Arial" w:hAnsi="Arial" w:cs="Arial"/>
                <w:szCs w:val="20"/>
              </w:rPr>
            </w:pPr>
            <w:r>
              <w:rPr>
                <w:rFonts w:ascii="Arial" w:hAnsi="Arial" w:cs="Arial"/>
                <w:szCs w:val="20"/>
              </w:rPr>
              <w:t>_________________________</w:t>
            </w:r>
          </w:p>
          <w:p w14:paraId="23AED1B1" w14:textId="77777777" w:rsidR="00496F1A" w:rsidRDefault="00496F1A" w:rsidP="0033542A">
            <w:pPr>
              <w:pStyle w:val="BodyTextIndent"/>
              <w:spacing w:after="0"/>
              <w:jc w:val="both"/>
              <w:rPr>
                <w:rFonts w:ascii="Arial" w:hAnsi="Arial" w:cs="Arial"/>
                <w:szCs w:val="20"/>
              </w:rPr>
            </w:pPr>
            <w:r>
              <w:rPr>
                <w:rFonts w:ascii="Arial" w:hAnsi="Arial" w:cs="Arial"/>
                <w:szCs w:val="20"/>
              </w:rPr>
              <w:t xml:space="preserve">               (parašas)</w:t>
            </w:r>
          </w:p>
          <w:p w14:paraId="04AF432E" w14:textId="77777777" w:rsidR="00496F1A" w:rsidRDefault="00496F1A" w:rsidP="0033542A">
            <w:pPr>
              <w:pStyle w:val="BodyText"/>
              <w:spacing w:after="0"/>
              <w:rPr>
                <w:rFonts w:ascii="Arial" w:hAnsi="Arial" w:cs="Arial"/>
                <w:szCs w:val="20"/>
              </w:rPr>
            </w:pPr>
          </w:p>
        </w:tc>
      </w:tr>
    </w:tbl>
    <w:p w14:paraId="66B2AEAE" w14:textId="77777777" w:rsidR="00496F1A" w:rsidRDefault="00496F1A" w:rsidP="00496F1A">
      <w:pPr>
        <w:jc w:val="center"/>
        <w:rPr>
          <w:rFonts w:ascii="Arial" w:hAnsi="Arial" w:cs="Arial"/>
          <w:sz w:val="20"/>
        </w:rPr>
      </w:pPr>
    </w:p>
    <w:p w14:paraId="6FE43255" w14:textId="77777777" w:rsidR="00496F1A" w:rsidRDefault="00496F1A" w:rsidP="00496F1A">
      <w:pPr>
        <w:tabs>
          <w:tab w:val="left" w:pos="5400"/>
        </w:tabs>
        <w:jc w:val="center"/>
        <w:textAlignment w:val="center"/>
        <w:rPr>
          <w:rFonts w:ascii="Arial" w:hAnsi="Arial" w:cs="Arial"/>
          <w:sz w:val="20"/>
        </w:rPr>
        <w:sectPr w:rsidR="00496F1A">
          <w:endnotePr>
            <w:numFmt w:val="decimal"/>
          </w:endnotePr>
          <w:pgSz w:w="12240" w:h="15840" w:code="1"/>
          <w:pgMar w:top="1134" w:right="567" w:bottom="1134" w:left="1701" w:header="720" w:footer="720" w:gutter="0"/>
          <w:pgNumType w:start="1"/>
          <w:cols w:space="720"/>
          <w:titlePg/>
          <w:docGrid w:linePitch="360"/>
        </w:sectPr>
      </w:pPr>
    </w:p>
    <w:p w14:paraId="206BE104" w14:textId="77777777" w:rsidR="00496F1A" w:rsidRPr="00DA62F5" w:rsidRDefault="00496F1A" w:rsidP="00496F1A">
      <w:pPr>
        <w:ind w:left="567"/>
        <w:contextualSpacing/>
        <w:jc w:val="right"/>
        <w:rPr>
          <w:rFonts w:ascii="Arial" w:hAnsi="Arial" w:cs="Arial"/>
          <w:bCs/>
          <w:sz w:val="20"/>
        </w:rPr>
      </w:pPr>
      <w:r w:rsidRPr="00DA62F5">
        <w:rPr>
          <w:rFonts w:ascii="Arial" w:eastAsia="Calibri" w:hAnsi="Arial" w:cs="Arial"/>
          <w:bCs/>
          <w:i/>
          <w:iCs/>
          <w:sz w:val="20"/>
        </w:rPr>
        <w:lastRenderedPageBreak/>
        <w:t xml:space="preserve">Sutarties priedas Nr. 4 </w:t>
      </w:r>
    </w:p>
    <w:p w14:paraId="65A40CED" w14:textId="77777777" w:rsidR="00496F1A" w:rsidRPr="00DA62F5" w:rsidRDefault="00496F1A" w:rsidP="00496F1A">
      <w:pPr>
        <w:rPr>
          <w:rFonts w:ascii="Arial" w:hAnsi="Arial" w:cs="Arial"/>
          <w:b/>
          <w:sz w:val="20"/>
        </w:rPr>
      </w:pPr>
    </w:p>
    <w:p w14:paraId="6190BBF5" w14:textId="77777777" w:rsidR="00496F1A" w:rsidRDefault="00496F1A" w:rsidP="00496F1A">
      <w:pPr>
        <w:jc w:val="center"/>
        <w:rPr>
          <w:rFonts w:ascii="Arial" w:hAnsi="Arial" w:cs="Arial"/>
          <w:b/>
          <w:bCs/>
          <w:kern w:val="2"/>
          <w:sz w:val="20"/>
        </w:rPr>
      </w:pPr>
    </w:p>
    <w:p w14:paraId="08879A5F" w14:textId="1B2A05C1" w:rsidR="00496F1A" w:rsidRPr="00DA62F5" w:rsidRDefault="00496F1A" w:rsidP="00496F1A">
      <w:pPr>
        <w:jc w:val="center"/>
        <w:rPr>
          <w:rFonts w:ascii="Arial" w:hAnsi="Arial" w:cs="Arial"/>
          <w:b/>
          <w:bCs/>
          <w:kern w:val="2"/>
          <w:sz w:val="20"/>
        </w:rPr>
      </w:pPr>
      <w:r w:rsidRPr="00DA62F5">
        <w:rPr>
          <w:rFonts w:ascii="Arial" w:hAnsi="Arial" w:cs="Arial"/>
          <w:b/>
          <w:bCs/>
          <w:kern w:val="2"/>
          <w:sz w:val="20"/>
        </w:rPr>
        <w:t xml:space="preserve">Sutarties vykdymui pasitelkiami subtiekėjai </w:t>
      </w:r>
      <w:r w:rsidR="009E55ED">
        <w:rPr>
          <w:rFonts w:ascii="Arial" w:hAnsi="Arial" w:cs="Arial"/>
          <w:b/>
          <w:bCs/>
          <w:kern w:val="2"/>
          <w:sz w:val="20"/>
        </w:rPr>
        <w:t xml:space="preserve"> </w:t>
      </w:r>
      <w:r w:rsidR="009E55ED" w:rsidRPr="007D704B">
        <w:rPr>
          <w:rFonts w:ascii="Arial" w:hAnsi="Arial" w:cs="Arial"/>
          <w:kern w:val="2"/>
          <w:sz w:val="20"/>
        </w:rPr>
        <w:t>ir (ar) specialistai</w:t>
      </w:r>
    </w:p>
    <w:p w14:paraId="5539E55C" w14:textId="77777777" w:rsidR="00496F1A" w:rsidRDefault="00496F1A" w:rsidP="00496F1A">
      <w:pPr>
        <w:jc w:val="center"/>
        <w:rPr>
          <w:rFonts w:ascii="Arial" w:hAnsi="Arial" w:cs="Arial"/>
          <w:b/>
          <w:bCs/>
          <w:kern w:val="2"/>
          <w:sz w:val="20"/>
        </w:rPr>
      </w:pPr>
    </w:p>
    <w:p w14:paraId="2920D2C4" w14:textId="77777777" w:rsidR="00496F1A" w:rsidRPr="009C7297" w:rsidRDefault="00496F1A" w:rsidP="00496F1A">
      <w:pPr>
        <w:jc w:val="center"/>
        <w:rPr>
          <w:rFonts w:ascii="Arial" w:hAnsi="Arial" w:cs="Arial"/>
          <w:b/>
          <w:sz w:val="20"/>
        </w:rPr>
      </w:pPr>
    </w:p>
    <w:p w14:paraId="70BFACB4" w14:textId="77777777" w:rsidR="00496F1A" w:rsidRDefault="00496F1A" w:rsidP="00496F1A">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496F1A" w14:paraId="5FF1D6BB" w14:textId="77777777" w:rsidTr="0033542A">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51778C" w14:textId="77777777" w:rsidR="00496F1A" w:rsidRDefault="00496F1A" w:rsidP="0033542A">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63D69A" w14:textId="77777777" w:rsidR="00496F1A" w:rsidRDefault="00496F1A" w:rsidP="0033542A">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2CBA3F" w14:textId="77777777" w:rsidR="00496F1A" w:rsidRDefault="00496F1A" w:rsidP="0033542A">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496F1A" w14:paraId="16950B08" w14:textId="77777777" w:rsidTr="0033542A">
        <w:tc>
          <w:tcPr>
            <w:tcW w:w="1233" w:type="pct"/>
            <w:tcBorders>
              <w:top w:val="single" w:sz="4" w:space="0" w:color="auto"/>
              <w:left w:val="single" w:sz="4" w:space="0" w:color="auto"/>
              <w:bottom w:val="single" w:sz="4" w:space="0" w:color="auto"/>
              <w:right w:val="single" w:sz="4" w:space="0" w:color="auto"/>
            </w:tcBorders>
          </w:tcPr>
          <w:p w14:paraId="5BC7A796" w14:textId="77777777" w:rsidR="00496F1A" w:rsidRDefault="00496F1A" w:rsidP="0033542A">
            <w:pPr>
              <w:jc w:val="center"/>
              <w:rPr>
                <w:rFonts w:ascii="Arial" w:hAnsi="Arial" w:cs="Arial"/>
                <w:lang w:eastAsia="lt-LT"/>
              </w:rPr>
            </w:pPr>
            <w:commentRangeStart w:id="0"/>
            <w:commentRangeStart w:id="1"/>
          </w:p>
        </w:tc>
        <w:tc>
          <w:tcPr>
            <w:tcW w:w="1259" w:type="pct"/>
            <w:tcBorders>
              <w:top w:val="single" w:sz="4" w:space="0" w:color="auto"/>
              <w:left w:val="single" w:sz="4" w:space="0" w:color="auto"/>
              <w:bottom w:val="single" w:sz="4" w:space="0" w:color="auto"/>
              <w:right w:val="single" w:sz="4" w:space="0" w:color="auto"/>
            </w:tcBorders>
          </w:tcPr>
          <w:p w14:paraId="157515AA" w14:textId="77777777" w:rsidR="00496F1A" w:rsidRDefault="00496F1A" w:rsidP="0033542A">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47CCCB03" w14:textId="77777777" w:rsidR="00496F1A" w:rsidRDefault="00496F1A" w:rsidP="0033542A">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commentRangeEnd w:id="0"/>
            <w:r w:rsidR="007C5CB7">
              <w:rPr>
                <w:rStyle w:val="CommentReference"/>
                <w:rFonts w:eastAsia="Times New Roman"/>
              </w:rPr>
              <w:commentReference w:id="0"/>
            </w:r>
            <w:r w:rsidR="003B1CE0">
              <w:rPr>
                <w:rStyle w:val="CommentReference"/>
                <w:rFonts w:eastAsia="Times New Roman"/>
              </w:rPr>
              <w:commentReference w:id="1"/>
            </w:r>
          </w:p>
        </w:tc>
      </w:tr>
      <w:commentRangeEnd w:id="1"/>
    </w:tbl>
    <w:p w14:paraId="6ED4FCAF" w14:textId="77777777" w:rsidR="00496F1A" w:rsidRDefault="00496F1A" w:rsidP="00496F1A">
      <w:pPr>
        <w:jc w:val="center"/>
        <w:rPr>
          <w:rFonts w:ascii="Arial" w:hAnsi="Arial" w:cs="Arial"/>
          <w:sz w:val="20"/>
        </w:rPr>
      </w:pPr>
    </w:p>
    <w:p w14:paraId="7BEEAA0D" w14:textId="77777777" w:rsidR="00496F1A" w:rsidRPr="00400076" w:rsidRDefault="00496F1A" w:rsidP="00496F1A">
      <w:pPr>
        <w:tabs>
          <w:tab w:val="left" w:pos="5400"/>
        </w:tabs>
        <w:jc w:val="center"/>
        <w:textAlignment w:val="center"/>
        <w:rPr>
          <w:rFonts w:ascii="Arial" w:hAnsi="Arial" w:cs="Arial"/>
          <w:sz w:val="20"/>
        </w:rPr>
      </w:pPr>
    </w:p>
    <w:p w14:paraId="1D13A3DC" w14:textId="77777777" w:rsidR="001F18E0" w:rsidRPr="009C7297" w:rsidRDefault="001F18E0" w:rsidP="001F18E0">
      <w:pPr>
        <w:jc w:val="center"/>
        <w:rPr>
          <w:rFonts w:ascii="Arial" w:hAnsi="Arial" w:cs="Arial"/>
          <w:b/>
          <w:sz w:val="20"/>
        </w:rPr>
      </w:pPr>
    </w:p>
    <w:p w14:paraId="15820252" w14:textId="77777777" w:rsidR="001F18E0" w:rsidRPr="009C7297" w:rsidRDefault="001F18E0" w:rsidP="001F18E0">
      <w:pPr>
        <w:jc w:val="center"/>
        <w:rPr>
          <w:rFonts w:ascii="Arial" w:hAnsi="Arial" w:cs="Arial"/>
          <w:b/>
          <w:sz w:val="20"/>
        </w:rPr>
      </w:pPr>
    </w:p>
    <w:tbl>
      <w:tblPr>
        <w:tblStyle w:val="TableGrid"/>
        <w:tblW w:w="4850" w:type="pct"/>
        <w:tblInd w:w="0" w:type="dxa"/>
        <w:tblLook w:val="04A0" w:firstRow="1" w:lastRow="0" w:firstColumn="1" w:lastColumn="0" w:noHBand="0" w:noVBand="1"/>
      </w:tblPr>
      <w:tblGrid>
        <w:gridCol w:w="2383"/>
        <w:gridCol w:w="2433"/>
        <w:gridCol w:w="4847"/>
      </w:tblGrid>
      <w:tr w:rsidR="001F18E0" w:rsidRPr="000F19DA" w14:paraId="08DB912B" w14:textId="77777777" w:rsidTr="009A18A4">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9FBDA2" w14:textId="77777777" w:rsidR="001F18E0" w:rsidRPr="000F19DA" w:rsidRDefault="001F18E0" w:rsidP="009A18A4">
            <w:pPr>
              <w:jc w:val="both"/>
              <w:rPr>
                <w:rFonts w:ascii="Arial" w:hAnsi="Arial" w:cs="Arial"/>
                <w:b/>
              </w:rPr>
            </w:pPr>
            <w:r w:rsidRPr="000F19DA">
              <w:rPr>
                <w:rFonts w:ascii="Arial" w:hAnsi="Arial" w:cs="Arial"/>
                <w:b/>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3AD263" w14:textId="77777777" w:rsidR="001F18E0" w:rsidRPr="000F19DA" w:rsidRDefault="001F18E0" w:rsidP="009A18A4">
            <w:pPr>
              <w:jc w:val="both"/>
              <w:rPr>
                <w:rFonts w:ascii="Arial" w:hAnsi="Arial" w:cs="Arial"/>
                <w:b/>
              </w:rPr>
            </w:pPr>
            <w:r w:rsidRPr="000F19DA">
              <w:rPr>
                <w:rFonts w:ascii="Arial" w:hAnsi="Arial" w:cs="Arial"/>
                <w:b/>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A5CDF9" w14:textId="77777777" w:rsidR="001F18E0" w:rsidRPr="000F19DA" w:rsidRDefault="001F18E0" w:rsidP="009A18A4">
            <w:pPr>
              <w:jc w:val="both"/>
              <w:rPr>
                <w:rFonts w:ascii="Arial" w:hAnsi="Arial" w:cs="Arial"/>
                <w:b/>
              </w:rPr>
            </w:pPr>
            <w:r w:rsidRPr="000F19DA">
              <w:rPr>
                <w:rFonts w:ascii="Arial" w:eastAsia="SimSun" w:hAnsi="Arial" w:cs="Arial"/>
                <w:b/>
                <w:lang w:eastAsia="zh-CN"/>
              </w:rPr>
              <w:t xml:space="preserve">Sutikimas, ketinimų protokolas, sutartis ar kitas dokumentas įrodantis galimybę, tiekėjui laimėjus konkursą ir pasirašius viešojo pirkimo sutartį, </w:t>
            </w:r>
            <w:r w:rsidRPr="000F19DA">
              <w:rPr>
                <w:rFonts w:ascii="Arial" w:eastAsia="SimSun" w:hAnsi="Arial" w:cs="Arial"/>
                <w:b/>
                <w:iCs/>
                <w:lang w:eastAsia="zh-CN"/>
              </w:rPr>
              <w:t>vykdyti jam priskirtas pareigas</w:t>
            </w:r>
            <w:r w:rsidRPr="000F19DA">
              <w:rPr>
                <w:rFonts w:ascii="Arial" w:eastAsia="SimSun" w:hAnsi="Arial" w:cs="Arial"/>
                <w:b/>
                <w:lang w:eastAsia="zh-CN"/>
              </w:rPr>
              <w:t xml:space="preserve"> </w:t>
            </w:r>
            <w:r w:rsidRPr="000F19DA">
              <w:rPr>
                <w:rFonts w:ascii="Arial" w:eastAsia="SimSun" w:hAnsi="Arial" w:cs="Arial"/>
                <w:b/>
                <w:i/>
                <w:lang w:eastAsia="zh-CN"/>
              </w:rPr>
              <w:t>(pildoma, jei specialistas nėra tiekėjo darbuotojas)</w:t>
            </w:r>
          </w:p>
        </w:tc>
      </w:tr>
      <w:tr w:rsidR="001F18E0" w:rsidRPr="000F19DA" w14:paraId="25CC9C73" w14:textId="77777777" w:rsidTr="009A18A4">
        <w:tc>
          <w:tcPr>
            <w:tcW w:w="1233" w:type="pct"/>
            <w:tcBorders>
              <w:top w:val="single" w:sz="4" w:space="0" w:color="auto"/>
              <w:left w:val="single" w:sz="4" w:space="0" w:color="auto"/>
              <w:bottom w:val="single" w:sz="4" w:space="0" w:color="auto"/>
              <w:right w:val="single" w:sz="4" w:space="0" w:color="auto"/>
            </w:tcBorders>
          </w:tcPr>
          <w:p w14:paraId="6A5CCB93" w14:textId="77777777" w:rsidR="001F18E0" w:rsidRPr="000F19DA" w:rsidRDefault="001F18E0" w:rsidP="009A18A4">
            <w:pPr>
              <w:jc w:val="both"/>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04FAC602" w14:textId="77777777" w:rsidR="001F18E0" w:rsidRPr="000F19DA" w:rsidRDefault="001F18E0" w:rsidP="009A18A4">
            <w:pPr>
              <w:jc w:val="both"/>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238AFB04" w14:textId="77777777" w:rsidR="001F18E0" w:rsidRPr="000F19DA" w:rsidRDefault="001F18E0" w:rsidP="009A18A4">
            <w:pPr>
              <w:jc w:val="both"/>
              <w:rPr>
                <w:rFonts w:ascii="Arial" w:hAnsi="Arial" w:cs="Arial"/>
              </w:rPr>
            </w:pPr>
            <w:r w:rsidRPr="000F19DA">
              <w:rPr>
                <w:rFonts w:ascii="Arial" w:eastAsia="SimSun" w:hAnsi="Arial" w:cs="Arial"/>
                <w:lang w:eastAsia="zh-CN"/>
              </w:rPr>
              <w:t xml:space="preserve">Pateikiama/Nepateikiama </w:t>
            </w:r>
            <w:r w:rsidRPr="000F19DA">
              <w:rPr>
                <w:rFonts w:ascii="Arial" w:eastAsia="SimSun" w:hAnsi="Arial" w:cs="Arial"/>
                <w:i/>
                <w:lang w:eastAsia="zh-CN"/>
              </w:rPr>
              <w:t>(nereikalingą išbraukti)</w:t>
            </w:r>
          </w:p>
        </w:tc>
      </w:tr>
    </w:tbl>
    <w:p w14:paraId="359AB302" w14:textId="77777777" w:rsidR="001F18E0" w:rsidRDefault="001F18E0" w:rsidP="001F18E0">
      <w:pPr>
        <w:rPr>
          <w:rFonts w:ascii="Arial" w:hAnsi="Arial" w:cs="Arial"/>
          <w:b/>
          <w:sz w:val="20"/>
        </w:rPr>
      </w:pPr>
    </w:p>
    <w:p w14:paraId="0AD2154B" w14:textId="77777777" w:rsidR="001F18E0" w:rsidRDefault="001F18E0" w:rsidP="001F18E0">
      <w:pPr>
        <w:jc w:val="both"/>
        <w:rPr>
          <w:rFonts w:ascii="Arial" w:hAnsi="Arial" w:cs="Arial"/>
          <w:sz w:val="20"/>
        </w:rPr>
      </w:pPr>
    </w:p>
    <w:p w14:paraId="0CDA5DF4" w14:textId="52562438" w:rsidR="009D40E0" w:rsidRPr="007D704B" w:rsidRDefault="009D40E0">
      <w:pPr>
        <w:tabs>
          <w:tab w:val="left" w:pos="5400"/>
        </w:tabs>
        <w:jc w:val="center"/>
        <w:textAlignment w:val="center"/>
        <w:rPr>
          <w:rFonts w:ascii="Arial" w:hAnsi="Arial" w:cs="Arial"/>
          <w:sz w:val="20"/>
        </w:rPr>
      </w:pPr>
    </w:p>
    <w:sectPr w:rsidR="009D40E0" w:rsidRPr="007D704B">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ūratė Prieskienė" w:date="2025-11-12T13:50:00Z" w:initials="JP">
    <w:p w14:paraId="1CC6A5B0" w14:textId="757566B8" w:rsidR="007C5CB7" w:rsidRDefault="007C5CB7">
      <w:pPr>
        <w:pStyle w:val="CommentText"/>
      </w:pPr>
      <w:r>
        <w:rPr>
          <w:rStyle w:val="CommentReference"/>
        </w:rPr>
        <w:annotationRef/>
      </w:r>
      <w:r>
        <w:t>Pasipildyt lentelę ir specialistais, nes pagal TS reikalavimus turės juos nurodyti</w:t>
      </w:r>
    </w:p>
  </w:comment>
  <w:comment w:id="1" w:author="Alina Leščinskaja" w:date="2025-11-13T14:23:00Z" w:initials="AL">
    <w:p w14:paraId="238AD6EA" w14:textId="4A10F983" w:rsidR="003B1CE0" w:rsidRDefault="003B1CE0">
      <w:pPr>
        <w:pStyle w:val="CommentText"/>
      </w:pPr>
      <w:r>
        <w:rPr>
          <w:rStyle w:val="CommentReference"/>
        </w:rPr>
        <w:annotationRef/>
      </w:r>
      <w:r>
        <w:t xml:space="preserve">Papildyta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C6A5B0" w15:done="0"/>
  <w15:commentEx w15:paraId="238AD6EA" w15:paraIdParent="1CC6A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F0F35" w16cex:dateUtc="2025-11-12T11:50:00Z"/>
  <w16cex:commentExtensible w16cex:durableId="2CC0686C" w16cex:dateUtc="2025-11-13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C6A5B0" w16cid:durableId="2CBF0F35"/>
  <w16cid:commentId w16cid:paraId="238AD6EA" w16cid:durableId="2CC06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8540" w14:textId="77777777" w:rsidR="000269BF" w:rsidRDefault="000269BF">
      <w:pPr>
        <w:rPr>
          <w:sz w:val="20"/>
        </w:rPr>
      </w:pPr>
      <w:r>
        <w:rPr>
          <w:sz w:val="20"/>
        </w:rPr>
        <w:separator/>
      </w:r>
    </w:p>
  </w:endnote>
  <w:endnote w:type="continuationSeparator" w:id="0">
    <w:p w14:paraId="70CB94D9" w14:textId="77777777" w:rsidR="000269BF" w:rsidRDefault="000269BF">
      <w:pPr>
        <w:rPr>
          <w:sz w:val="20"/>
        </w:rPr>
      </w:pPr>
      <w:r>
        <w:rPr>
          <w:sz w:val="20"/>
        </w:rPr>
        <w:continuationSeparator/>
      </w:r>
    </w:p>
  </w:endnote>
  <w:endnote w:type="continuationNotice" w:id="1">
    <w:p w14:paraId="013D74F4" w14:textId="77777777" w:rsidR="000269BF" w:rsidRDefault="00026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4ABB"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6C4F" w14:textId="77777777" w:rsidR="000269BF" w:rsidRDefault="000269BF">
      <w:pPr>
        <w:rPr>
          <w:sz w:val="20"/>
        </w:rPr>
      </w:pPr>
      <w:r>
        <w:rPr>
          <w:sz w:val="20"/>
        </w:rPr>
        <w:separator/>
      </w:r>
    </w:p>
  </w:footnote>
  <w:footnote w:type="continuationSeparator" w:id="0">
    <w:p w14:paraId="0F7FFEA7" w14:textId="77777777" w:rsidR="000269BF" w:rsidRDefault="000269BF">
      <w:pPr>
        <w:rPr>
          <w:sz w:val="20"/>
        </w:rPr>
      </w:pPr>
      <w:r>
        <w:rPr>
          <w:sz w:val="20"/>
        </w:rPr>
        <w:continuationSeparator/>
      </w:r>
    </w:p>
  </w:footnote>
  <w:footnote w:type="continuationNotice" w:id="1">
    <w:p w14:paraId="3F6CDCD7" w14:textId="77777777" w:rsidR="000269BF" w:rsidRDefault="00026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A4E5"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7D089584"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DF045806"/>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rPr>
        <w:b w:val="0"/>
        <w:bCs w:val="0"/>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ūratė Prieskienė">
    <w15:presenceInfo w15:providerId="AD" w15:userId="S::jurate.prieskiene@cr.vu.lt::b5b8e97f-8109-4700-9bc2-5aea39bed454"/>
  </w15:person>
  <w15:person w15:author="Alina Leščinskaja">
    <w15:presenceInfo w15:providerId="AD" w15:userId="S::alina.lescinskaja@cr.vu.lt::01a0709f-bf57-44bd-baec-36bd98048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C9"/>
    <w:rsid w:val="00022B31"/>
    <w:rsid w:val="000269BF"/>
    <w:rsid w:val="000303E9"/>
    <w:rsid w:val="00042CEA"/>
    <w:rsid w:val="00046DAF"/>
    <w:rsid w:val="00057CC8"/>
    <w:rsid w:val="000734BF"/>
    <w:rsid w:val="00073E51"/>
    <w:rsid w:val="00083EAB"/>
    <w:rsid w:val="000C66D6"/>
    <w:rsid w:val="000D1E01"/>
    <w:rsid w:val="0012505F"/>
    <w:rsid w:val="00125735"/>
    <w:rsid w:val="0012751A"/>
    <w:rsid w:val="00127F3C"/>
    <w:rsid w:val="00127F62"/>
    <w:rsid w:val="00157C80"/>
    <w:rsid w:val="001601FA"/>
    <w:rsid w:val="00162EF2"/>
    <w:rsid w:val="00165FB7"/>
    <w:rsid w:val="001773DB"/>
    <w:rsid w:val="00180D5B"/>
    <w:rsid w:val="00183BB5"/>
    <w:rsid w:val="00183CCF"/>
    <w:rsid w:val="001A0A6F"/>
    <w:rsid w:val="001A44F5"/>
    <w:rsid w:val="001C4EA1"/>
    <w:rsid w:val="001C5ED2"/>
    <w:rsid w:val="001F18E0"/>
    <w:rsid w:val="00203E8E"/>
    <w:rsid w:val="002170FF"/>
    <w:rsid w:val="002225BE"/>
    <w:rsid w:val="0022361E"/>
    <w:rsid w:val="0022440F"/>
    <w:rsid w:val="00236703"/>
    <w:rsid w:val="002910D8"/>
    <w:rsid w:val="002A4817"/>
    <w:rsid w:val="002B218D"/>
    <w:rsid w:val="002B5C1A"/>
    <w:rsid w:val="002D702C"/>
    <w:rsid w:val="002E7AD8"/>
    <w:rsid w:val="002F7722"/>
    <w:rsid w:val="0030270E"/>
    <w:rsid w:val="00305FF9"/>
    <w:rsid w:val="00313644"/>
    <w:rsid w:val="0032633D"/>
    <w:rsid w:val="00362CC0"/>
    <w:rsid w:val="00366648"/>
    <w:rsid w:val="003718D2"/>
    <w:rsid w:val="00385472"/>
    <w:rsid w:val="00397862"/>
    <w:rsid w:val="003B1CE0"/>
    <w:rsid w:val="003B3298"/>
    <w:rsid w:val="003C1C36"/>
    <w:rsid w:val="003D4BD0"/>
    <w:rsid w:val="003F30AE"/>
    <w:rsid w:val="00400076"/>
    <w:rsid w:val="00401FF4"/>
    <w:rsid w:val="00410452"/>
    <w:rsid w:val="00426415"/>
    <w:rsid w:val="00443DDB"/>
    <w:rsid w:val="00452715"/>
    <w:rsid w:val="004669AF"/>
    <w:rsid w:val="00470BB3"/>
    <w:rsid w:val="00487316"/>
    <w:rsid w:val="004965B3"/>
    <w:rsid w:val="00496F1A"/>
    <w:rsid w:val="004B14A9"/>
    <w:rsid w:val="004D7A7E"/>
    <w:rsid w:val="004F0718"/>
    <w:rsid w:val="00503F38"/>
    <w:rsid w:val="00506F2A"/>
    <w:rsid w:val="005125AC"/>
    <w:rsid w:val="00517A64"/>
    <w:rsid w:val="00522BFC"/>
    <w:rsid w:val="0053482A"/>
    <w:rsid w:val="00535BF2"/>
    <w:rsid w:val="00556629"/>
    <w:rsid w:val="00564412"/>
    <w:rsid w:val="005653FF"/>
    <w:rsid w:val="00565756"/>
    <w:rsid w:val="00571173"/>
    <w:rsid w:val="00581A68"/>
    <w:rsid w:val="00584A4F"/>
    <w:rsid w:val="005B3C59"/>
    <w:rsid w:val="005C3C2D"/>
    <w:rsid w:val="005C6E56"/>
    <w:rsid w:val="005D6EF5"/>
    <w:rsid w:val="005F3602"/>
    <w:rsid w:val="005F6A54"/>
    <w:rsid w:val="006143F4"/>
    <w:rsid w:val="00641945"/>
    <w:rsid w:val="00663110"/>
    <w:rsid w:val="0067049C"/>
    <w:rsid w:val="00685717"/>
    <w:rsid w:val="0069469C"/>
    <w:rsid w:val="00696726"/>
    <w:rsid w:val="006A4F16"/>
    <w:rsid w:val="006B4D48"/>
    <w:rsid w:val="006B538D"/>
    <w:rsid w:val="006B7976"/>
    <w:rsid w:val="006C58BB"/>
    <w:rsid w:val="006C6AE8"/>
    <w:rsid w:val="006D35C5"/>
    <w:rsid w:val="006D676E"/>
    <w:rsid w:val="006F210F"/>
    <w:rsid w:val="006F4953"/>
    <w:rsid w:val="00712F20"/>
    <w:rsid w:val="00716D11"/>
    <w:rsid w:val="007223AC"/>
    <w:rsid w:val="00731D2C"/>
    <w:rsid w:val="0073501C"/>
    <w:rsid w:val="0075103B"/>
    <w:rsid w:val="0075149D"/>
    <w:rsid w:val="0075656C"/>
    <w:rsid w:val="0076478A"/>
    <w:rsid w:val="007A2E75"/>
    <w:rsid w:val="007A33F8"/>
    <w:rsid w:val="007C07FB"/>
    <w:rsid w:val="007C5CB7"/>
    <w:rsid w:val="007D704B"/>
    <w:rsid w:val="007E04A0"/>
    <w:rsid w:val="007F745B"/>
    <w:rsid w:val="00823A9B"/>
    <w:rsid w:val="00842D7D"/>
    <w:rsid w:val="00850FB5"/>
    <w:rsid w:val="008539C4"/>
    <w:rsid w:val="00857760"/>
    <w:rsid w:val="0086042C"/>
    <w:rsid w:val="00862E34"/>
    <w:rsid w:val="008636C9"/>
    <w:rsid w:val="00864C95"/>
    <w:rsid w:val="0088042D"/>
    <w:rsid w:val="00895478"/>
    <w:rsid w:val="0089556B"/>
    <w:rsid w:val="008A008F"/>
    <w:rsid w:val="008A2562"/>
    <w:rsid w:val="008C44A2"/>
    <w:rsid w:val="008C44B9"/>
    <w:rsid w:val="008E3E22"/>
    <w:rsid w:val="009353EB"/>
    <w:rsid w:val="00953EA7"/>
    <w:rsid w:val="009545FB"/>
    <w:rsid w:val="00973B5B"/>
    <w:rsid w:val="009A503F"/>
    <w:rsid w:val="009A6D8C"/>
    <w:rsid w:val="009A792B"/>
    <w:rsid w:val="009B0DB9"/>
    <w:rsid w:val="009B1E3F"/>
    <w:rsid w:val="009B4FB7"/>
    <w:rsid w:val="009B63D0"/>
    <w:rsid w:val="009B68EC"/>
    <w:rsid w:val="009D40E0"/>
    <w:rsid w:val="009E55ED"/>
    <w:rsid w:val="00A0266D"/>
    <w:rsid w:val="00A175C3"/>
    <w:rsid w:val="00A2241D"/>
    <w:rsid w:val="00A45AB0"/>
    <w:rsid w:val="00A50C51"/>
    <w:rsid w:val="00A601DF"/>
    <w:rsid w:val="00A7600B"/>
    <w:rsid w:val="00A8087B"/>
    <w:rsid w:val="00A81CA8"/>
    <w:rsid w:val="00A905AF"/>
    <w:rsid w:val="00A906E3"/>
    <w:rsid w:val="00AA35DA"/>
    <w:rsid w:val="00AD082B"/>
    <w:rsid w:val="00B0138F"/>
    <w:rsid w:val="00B15110"/>
    <w:rsid w:val="00B32C3D"/>
    <w:rsid w:val="00B50C93"/>
    <w:rsid w:val="00B54FB8"/>
    <w:rsid w:val="00B67DCB"/>
    <w:rsid w:val="00B73E8D"/>
    <w:rsid w:val="00B80CC8"/>
    <w:rsid w:val="00B863AD"/>
    <w:rsid w:val="00B8746D"/>
    <w:rsid w:val="00BB0BC2"/>
    <w:rsid w:val="00BD3293"/>
    <w:rsid w:val="00BF79E3"/>
    <w:rsid w:val="00C01044"/>
    <w:rsid w:val="00C01B29"/>
    <w:rsid w:val="00C168F5"/>
    <w:rsid w:val="00C2773C"/>
    <w:rsid w:val="00C3784F"/>
    <w:rsid w:val="00C41314"/>
    <w:rsid w:val="00C507FA"/>
    <w:rsid w:val="00C50FE4"/>
    <w:rsid w:val="00C659B1"/>
    <w:rsid w:val="00C67B80"/>
    <w:rsid w:val="00C8054B"/>
    <w:rsid w:val="00C924BC"/>
    <w:rsid w:val="00C94C7F"/>
    <w:rsid w:val="00C954E7"/>
    <w:rsid w:val="00CA1533"/>
    <w:rsid w:val="00CA23FE"/>
    <w:rsid w:val="00CA4C9E"/>
    <w:rsid w:val="00CD6163"/>
    <w:rsid w:val="00CE0715"/>
    <w:rsid w:val="00CE4A84"/>
    <w:rsid w:val="00D03EEB"/>
    <w:rsid w:val="00D211B5"/>
    <w:rsid w:val="00D3072F"/>
    <w:rsid w:val="00D35BFC"/>
    <w:rsid w:val="00D56497"/>
    <w:rsid w:val="00D65734"/>
    <w:rsid w:val="00D748F5"/>
    <w:rsid w:val="00D8677A"/>
    <w:rsid w:val="00DA2ADD"/>
    <w:rsid w:val="00DA4291"/>
    <w:rsid w:val="00DA4E0C"/>
    <w:rsid w:val="00DB495E"/>
    <w:rsid w:val="00DC08F2"/>
    <w:rsid w:val="00DE1A64"/>
    <w:rsid w:val="00DE487D"/>
    <w:rsid w:val="00DF4261"/>
    <w:rsid w:val="00E06455"/>
    <w:rsid w:val="00E1169F"/>
    <w:rsid w:val="00E15CB7"/>
    <w:rsid w:val="00E22C36"/>
    <w:rsid w:val="00E311FC"/>
    <w:rsid w:val="00E62B4C"/>
    <w:rsid w:val="00E66ED5"/>
    <w:rsid w:val="00E70489"/>
    <w:rsid w:val="00E97474"/>
    <w:rsid w:val="00EA4135"/>
    <w:rsid w:val="00EC7CE9"/>
    <w:rsid w:val="00ED00BC"/>
    <w:rsid w:val="00ED2D92"/>
    <w:rsid w:val="00ED39A5"/>
    <w:rsid w:val="00EE54F2"/>
    <w:rsid w:val="00F11E2E"/>
    <w:rsid w:val="00F21571"/>
    <w:rsid w:val="00F3688F"/>
    <w:rsid w:val="00F6684B"/>
    <w:rsid w:val="00F840E8"/>
    <w:rsid w:val="00FA5352"/>
    <w:rsid w:val="00FA60E5"/>
    <w:rsid w:val="00FB366C"/>
    <w:rsid w:val="00FC6F06"/>
    <w:rsid w:val="00FE0231"/>
    <w:rsid w:val="00FF33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E97474"/>
  </w:style>
  <w:style w:type="character" w:customStyle="1" w:styleId="eop">
    <w:name w:val="eop"/>
    <w:basedOn w:val="DefaultParagraphFont"/>
    <w:rsid w:val="00E97474"/>
  </w:style>
  <w:style w:type="character" w:styleId="CommentReference">
    <w:name w:val="annotation reference"/>
    <w:basedOn w:val="DefaultParagraphFont"/>
    <w:semiHidden/>
    <w:unhideWhenUsed/>
    <w:rsid w:val="00CE4A84"/>
    <w:rPr>
      <w:sz w:val="16"/>
      <w:szCs w:val="16"/>
    </w:rPr>
  </w:style>
  <w:style w:type="paragraph" w:styleId="CommentText">
    <w:name w:val="annotation text"/>
    <w:basedOn w:val="Normal"/>
    <w:link w:val="CommentTextChar"/>
    <w:semiHidden/>
    <w:unhideWhenUsed/>
    <w:rsid w:val="00CE4A84"/>
    <w:rPr>
      <w:sz w:val="20"/>
    </w:rPr>
  </w:style>
  <w:style w:type="character" w:customStyle="1" w:styleId="CommentTextChar">
    <w:name w:val="Comment Text Char"/>
    <w:basedOn w:val="DefaultParagraphFont"/>
    <w:link w:val="CommentText"/>
    <w:semiHidden/>
    <w:rsid w:val="00CE4A84"/>
    <w:rPr>
      <w:sz w:val="20"/>
    </w:rPr>
  </w:style>
  <w:style w:type="paragraph" w:styleId="CommentSubject">
    <w:name w:val="annotation subject"/>
    <w:basedOn w:val="CommentText"/>
    <w:next w:val="CommentText"/>
    <w:link w:val="CommentSubjectChar"/>
    <w:semiHidden/>
    <w:unhideWhenUsed/>
    <w:rsid w:val="00CE4A84"/>
    <w:rPr>
      <w:b/>
      <w:bCs/>
    </w:rPr>
  </w:style>
  <w:style w:type="character" w:customStyle="1" w:styleId="CommentSubjectChar">
    <w:name w:val="Comment Subject Char"/>
    <w:basedOn w:val="CommentTextChar"/>
    <w:link w:val="CommentSubject"/>
    <w:semiHidden/>
    <w:rsid w:val="00CE4A84"/>
    <w:rPr>
      <w:b/>
      <w:bCs/>
      <w:sz w:val="20"/>
    </w:rPr>
  </w:style>
  <w:style w:type="character" w:styleId="Hyperlink">
    <w:name w:val="Hyperlink"/>
    <w:aliases w:val="Alna"/>
    <w:basedOn w:val="DefaultParagraphFont"/>
    <w:rsid w:val="00A175C3"/>
    <w:rPr>
      <w:color w:val="0000FF"/>
      <w:u w:val="single"/>
    </w:rPr>
  </w:style>
  <w:style w:type="paragraph" w:styleId="ListParagraph">
    <w:name w:val="List Paragraph"/>
    <w:basedOn w:val="Normal"/>
    <w:rsid w:val="009B0DB9"/>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496F1A"/>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496F1A"/>
    <w:pPr>
      <w:spacing w:after="120"/>
    </w:pPr>
    <w:rPr>
      <w:szCs w:val="24"/>
      <w:lang w:eastAsia="lt-LT"/>
    </w:rPr>
  </w:style>
  <w:style w:type="character" w:customStyle="1" w:styleId="BodyTextChar1">
    <w:name w:val="Body Text Char1"/>
    <w:basedOn w:val="DefaultParagraphFont"/>
    <w:semiHidden/>
    <w:rsid w:val="00496F1A"/>
  </w:style>
  <w:style w:type="paragraph" w:styleId="BodyTextIndent">
    <w:name w:val="Body Text Indent"/>
    <w:basedOn w:val="Normal"/>
    <w:link w:val="BodyTextIndentChar"/>
    <w:uiPriority w:val="99"/>
    <w:semiHidden/>
    <w:unhideWhenUsed/>
    <w:rsid w:val="00496F1A"/>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496F1A"/>
    <w:rPr>
      <w:szCs w:val="24"/>
      <w:lang w:eastAsia="lt-LT"/>
    </w:rPr>
  </w:style>
  <w:style w:type="paragraph" w:customStyle="1" w:styleId="Heading">
    <w:name w:val="Heading"/>
    <w:basedOn w:val="Normal"/>
    <w:next w:val="BodyText"/>
    <w:rsid w:val="00496F1A"/>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496F1A"/>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685717"/>
    <w:pPr>
      <w:tabs>
        <w:tab w:val="center" w:pos="4819"/>
        <w:tab w:val="right" w:pos="9638"/>
      </w:tabs>
    </w:pPr>
  </w:style>
  <w:style w:type="character" w:customStyle="1" w:styleId="HeaderChar">
    <w:name w:val="Header Char"/>
    <w:basedOn w:val="DefaultParagraphFont"/>
    <w:link w:val="Header"/>
    <w:semiHidden/>
    <w:rsid w:val="00685717"/>
  </w:style>
  <w:style w:type="paragraph" w:styleId="Footer">
    <w:name w:val="footer"/>
    <w:basedOn w:val="Normal"/>
    <w:link w:val="FooterChar"/>
    <w:semiHidden/>
    <w:unhideWhenUsed/>
    <w:rsid w:val="00685717"/>
    <w:pPr>
      <w:tabs>
        <w:tab w:val="center" w:pos="4819"/>
        <w:tab w:val="right" w:pos="9638"/>
      </w:tabs>
    </w:pPr>
  </w:style>
  <w:style w:type="character" w:customStyle="1" w:styleId="FooterChar">
    <w:name w:val="Footer Char"/>
    <w:basedOn w:val="DefaultParagraphFont"/>
    <w:link w:val="Footer"/>
    <w:semiHidden/>
    <w:rsid w:val="0068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A089-1BE3-48DE-897C-04816F37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www.w3.org/XML/1998/namespace"/>
    <ds:schemaRef ds:uri="10d82443-09d3-40b0-8c83-26301ffc3ad6"/>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e1859fd-5c03-4aad-a8ae-84688b43cbd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2871</Words>
  <Characters>20470</Characters>
  <Application>Microsoft Office Word</Application>
  <DocSecurity>0</DocSecurity>
  <Lines>170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21</cp:revision>
  <cp:lastPrinted>2017-06-29T23:42:00Z</cp:lastPrinted>
  <dcterms:created xsi:type="dcterms:W3CDTF">2025-11-14T10:12:00Z</dcterms:created>
  <dcterms:modified xsi:type="dcterms:W3CDTF">2025-11-25T13:39:00Z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