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52304DB" w14:textId="3D740BFE" w:rsidR="00072A16" w:rsidRPr="00072A16" w:rsidRDefault="00072A16" w:rsidP="00072A16">
          <w:pPr>
            <w:spacing w:after="120"/>
            <w:ind w:left="567" w:firstLine="0"/>
            <w:contextualSpacing/>
            <w:jc w:val="center"/>
            <w:rPr>
              <w:rFonts w:cstheme="minorHAnsi"/>
              <w:b/>
              <w:bCs/>
              <w:color w:val="000000" w:themeColor="text1"/>
              <w:sz w:val="28"/>
              <w:szCs w:val="28"/>
            </w:rPr>
          </w:pPr>
          <w:r w:rsidRPr="00072A16">
            <w:rPr>
              <w:rFonts w:cstheme="minorHAnsi"/>
              <w:b/>
              <w:bCs/>
              <w:color w:val="000000" w:themeColor="text1"/>
              <w:sz w:val="28"/>
              <w:szCs w:val="28"/>
            </w:rPr>
            <w:t>LIETUVOS NEFORMALIOJO ŠVIETIMO AGENTŪRA</w:t>
          </w:r>
        </w:p>
        <w:p w14:paraId="7B7E1368" w14:textId="77777777" w:rsidR="00072A16" w:rsidRPr="00210F61" w:rsidRDefault="00072A16" w:rsidP="00072A16">
          <w:pPr>
            <w:spacing w:after="120" w:line="20" w:lineRule="atLeast"/>
            <w:contextualSpacing/>
            <w:jc w:val="center"/>
            <w:rPr>
              <w:rFonts w:cstheme="minorHAnsi"/>
              <w:color w:val="000000" w:themeColor="text1"/>
              <w:sz w:val="20"/>
              <w:szCs w:val="20"/>
            </w:rPr>
          </w:pPr>
          <w:r w:rsidRPr="00210F61">
            <w:rPr>
              <w:rFonts w:cstheme="minorHAnsi"/>
              <w:color w:val="000000" w:themeColor="text1"/>
              <w:sz w:val="20"/>
              <w:szCs w:val="20"/>
            </w:rPr>
            <w:t xml:space="preserve">Biudžetinė įstaiga, Žirmūnų g. 1B, Vilnius, tel.  +370 5 276 6578, el. paštas </w:t>
          </w:r>
          <w:proofErr w:type="spellStart"/>
          <w:r w:rsidRPr="00210F61">
            <w:rPr>
              <w:rFonts w:cstheme="minorHAnsi"/>
              <w:color w:val="000000" w:themeColor="text1"/>
              <w:sz w:val="20"/>
              <w:szCs w:val="20"/>
            </w:rPr>
            <w:t>info@linesa.lt</w:t>
          </w:r>
          <w:proofErr w:type="spellEnd"/>
          <w:r w:rsidRPr="00210F61">
            <w:rPr>
              <w:rFonts w:cstheme="minorHAnsi"/>
              <w:color w:val="000000" w:themeColor="text1"/>
              <w:sz w:val="20"/>
              <w:szCs w:val="20"/>
            </w:rPr>
            <w:t>, įstaigos kodas 302848387</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072A16" w:rsidRDefault="00D526C8" w:rsidP="007334EA">
          <w:pPr>
            <w:spacing w:after="120"/>
            <w:ind w:left="567" w:firstLine="0"/>
            <w:contextualSpacing/>
            <w:jc w:val="center"/>
            <w:rPr>
              <w:rFonts w:cstheme="minorHAnsi"/>
              <w:b/>
              <w:bCs/>
              <w:sz w:val="28"/>
              <w:szCs w:val="28"/>
            </w:rPr>
          </w:pPr>
        </w:p>
        <w:p w14:paraId="1D1BF965" w14:textId="7C9BD6DF" w:rsidR="00D526C8" w:rsidRPr="00072A16" w:rsidRDefault="00C006CB" w:rsidP="001A2892">
          <w:pPr>
            <w:spacing w:after="120" w:line="240" w:lineRule="auto"/>
            <w:ind w:left="567" w:firstLine="0"/>
            <w:contextualSpacing/>
            <w:jc w:val="center"/>
            <w:rPr>
              <w:rFonts w:cstheme="minorHAnsi"/>
              <w:b/>
              <w:bCs/>
              <w:sz w:val="28"/>
              <w:szCs w:val="28"/>
            </w:rPr>
          </w:pPr>
          <w:r w:rsidRPr="00072A16">
            <w:rPr>
              <w:rFonts w:cstheme="minorHAnsi"/>
              <w:b/>
              <w:bCs/>
              <w:sz w:val="28"/>
              <w:szCs w:val="28"/>
            </w:rPr>
            <w:t xml:space="preserve">MAŽOS VERTĖS </w:t>
          </w:r>
          <w:r w:rsidR="00D526C8" w:rsidRPr="00072A16">
            <w:rPr>
              <w:rFonts w:cstheme="minorHAnsi"/>
              <w:b/>
              <w:bCs/>
              <w:sz w:val="28"/>
              <w:szCs w:val="28"/>
            </w:rPr>
            <w:t>VIEŠOJO PIRKIMO „</w:t>
          </w:r>
          <w:r w:rsidR="00072A16" w:rsidRPr="00072A16">
            <w:rPr>
              <w:rFonts w:cstheme="minorHAnsi"/>
              <w:b/>
              <w:bCs/>
              <w:caps/>
              <w:sz w:val="28"/>
              <w:szCs w:val="28"/>
            </w:rPr>
            <w:t>Įvairi</w:t>
          </w:r>
          <w:r w:rsidR="00EF7416">
            <w:rPr>
              <w:rFonts w:cstheme="minorHAnsi"/>
              <w:b/>
              <w:bCs/>
              <w:caps/>
              <w:sz w:val="28"/>
              <w:szCs w:val="28"/>
            </w:rPr>
            <w:t>OS</w:t>
          </w:r>
          <w:r w:rsidR="00072A16" w:rsidRPr="00072A16">
            <w:rPr>
              <w:rFonts w:cstheme="minorHAnsi"/>
              <w:b/>
              <w:bCs/>
              <w:caps/>
              <w:sz w:val="28"/>
              <w:szCs w:val="28"/>
            </w:rPr>
            <w:t xml:space="preserve"> įrangos ir prietaisų pirkimas</w:t>
          </w:r>
          <w:r w:rsidR="00D526C8" w:rsidRPr="00072A16">
            <w:rPr>
              <w:rFonts w:cstheme="minorHAnsi"/>
              <w:b/>
              <w:bCs/>
              <w:sz w:val="28"/>
              <w:szCs w:val="28"/>
            </w:rPr>
            <w:t>“</w:t>
          </w:r>
        </w:p>
        <w:p w14:paraId="18ACC6AD" w14:textId="66A328A8" w:rsidR="00D526C8" w:rsidRPr="00072A16" w:rsidRDefault="00DF1318" w:rsidP="001A2892">
          <w:pPr>
            <w:spacing w:after="120" w:line="240" w:lineRule="auto"/>
            <w:ind w:left="567" w:firstLine="0"/>
            <w:contextualSpacing/>
            <w:jc w:val="center"/>
            <w:rPr>
              <w:rFonts w:cstheme="minorHAnsi"/>
              <w:b/>
              <w:bCs/>
              <w:sz w:val="28"/>
              <w:szCs w:val="28"/>
            </w:rPr>
          </w:pPr>
          <w:r w:rsidRPr="00072A16">
            <w:rPr>
              <w:rFonts w:cstheme="minorHAnsi"/>
              <w:b/>
              <w:bCs/>
              <w:sz w:val="28"/>
              <w:szCs w:val="28"/>
            </w:rPr>
            <w:t>SKELBIAM</w:t>
          </w:r>
          <w:r w:rsidR="0019623B" w:rsidRPr="00072A16">
            <w:rPr>
              <w:rFonts w:cstheme="minorHAnsi"/>
              <w:b/>
              <w:bCs/>
              <w:sz w:val="28"/>
              <w:szCs w:val="28"/>
            </w:rPr>
            <w:t>OS APKLAUSOS</w:t>
          </w:r>
          <w:r w:rsidR="00D526C8" w:rsidRPr="00072A16">
            <w:rPr>
              <w:rFonts w:cstheme="minorHAnsi"/>
              <w:b/>
              <w:bCs/>
              <w:sz w:val="28"/>
              <w:szCs w:val="28"/>
            </w:rPr>
            <w:t xml:space="preserve"> </w:t>
          </w:r>
          <w:r w:rsidR="00E861F5" w:rsidRPr="00072A16">
            <w:rPr>
              <w:rFonts w:cstheme="minorHAnsi"/>
              <w:b/>
              <w:bCs/>
              <w:sz w:val="28"/>
              <w:szCs w:val="28"/>
            </w:rPr>
            <w:t xml:space="preserve">SPECIALIOSIOS </w:t>
          </w:r>
          <w:r w:rsidR="00D526C8" w:rsidRPr="00072A16">
            <w:rPr>
              <w:rFonts w:cstheme="minorHAnsi"/>
              <w:b/>
              <w:bCs/>
              <w:sz w:val="28"/>
              <w:szCs w:val="28"/>
            </w:rPr>
            <w:t>SĄLYGOS</w:t>
          </w:r>
          <w:r w:rsidR="00110582" w:rsidRPr="00072A16">
            <w:rPr>
              <w:rFonts w:cstheme="minorHAnsi"/>
              <w:b/>
              <w:bCs/>
              <w:sz w:val="28"/>
              <w:szCs w:val="28"/>
            </w:rPr>
            <w:t xml:space="preserve"> </w:t>
          </w:r>
        </w:p>
        <w:p w14:paraId="4179BDBA" w14:textId="77777777" w:rsidR="009B2E01" w:rsidRDefault="00D53BF4" w:rsidP="001A2892">
          <w:pPr>
            <w:spacing w:after="120" w:line="240" w:lineRule="auto"/>
            <w:ind w:left="567" w:firstLine="0"/>
            <w:contextualSpacing/>
            <w:jc w:val="center"/>
            <w:rPr>
              <w:rFonts w:cstheme="minorHAnsi"/>
              <w:b/>
              <w:bCs/>
              <w:sz w:val="28"/>
              <w:szCs w:val="28"/>
              <w:lang w:val="en-US"/>
            </w:rPr>
          </w:pPr>
          <w:r w:rsidRPr="00072A16">
            <w:rPr>
              <w:rFonts w:cstheme="minorHAnsi"/>
              <w:b/>
              <w:bCs/>
              <w:sz w:val="28"/>
              <w:szCs w:val="28"/>
            </w:rPr>
            <w:t>V</w:t>
          </w:r>
          <w:r w:rsidR="00755F3B" w:rsidRPr="00072A16">
            <w:rPr>
              <w:rFonts w:cstheme="minorHAnsi"/>
              <w:b/>
              <w:bCs/>
              <w:sz w:val="28"/>
              <w:szCs w:val="28"/>
            </w:rPr>
            <w:t>ersija</w:t>
          </w:r>
          <w:r w:rsidRPr="00072A16">
            <w:rPr>
              <w:rFonts w:cstheme="minorHAnsi"/>
              <w:b/>
              <w:bCs/>
              <w:sz w:val="28"/>
              <w:szCs w:val="28"/>
            </w:rPr>
            <w:t xml:space="preserve"> Nr. </w:t>
          </w:r>
          <w:r w:rsidR="00072A16" w:rsidRPr="00072A16">
            <w:rPr>
              <w:rFonts w:cstheme="minorHAnsi"/>
              <w:b/>
              <w:bCs/>
              <w:sz w:val="28"/>
              <w:szCs w:val="28"/>
              <w:lang w:val="en-US"/>
            </w:rPr>
            <w:t>1</w:t>
          </w:r>
        </w:p>
        <w:p w14:paraId="52E06C45" w14:textId="77777777" w:rsidR="009B2E01" w:rsidRDefault="009B2E01" w:rsidP="001A2892">
          <w:pPr>
            <w:spacing w:after="120" w:line="240" w:lineRule="auto"/>
            <w:ind w:left="567" w:firstLine="0"/>
            <w:contextualSpacing/>
            <w:jc w:val="center"/>
            <w:rPr>
              <w:rFonts w:cstheme="minorHAnsi"/>
              <w:b/>
              <w:bCs/>
              <w:sz w:val="28"/>
              <w:szCs w:val="28"/>
              <w:lang w:val="en-US"/>
            </w:rPr>
          </w:pPr>
        </w:p>
        <w:p w14:paraId="3A4DCAB6" w14:textId="77777777" w:rsidR="009B2E01" w:rsidRDefault="009B2E01" w:rsidP="001A2892">
          <w:pPr>
            <w:spacing w:after="120" w:line="240" w:lineRule="auto"/>
            <w:ind w:left="567" w:firstLine="0"/>
            <w:contextualSpacing/>
            <w:jc w:val="center"/>
            <w:rPr>
              <w:rFonts w:cstheme="minorHAnsi"/>
              <w:b/>
              <w:bCs/>
              <w:sz w:val="28"/>
              <w:szCs w:val="28"/>
              <w:lang w:val="en-US"/>
            </w:rPr>
          </w:pPr>
        </w:p>
        <w:p w14:paraId="586C277C" w14:textId="77777777" w:rsidR="009B2E01" w:rsidRDefault="009B2E01" w:rsidP="001A2892">
          <w:pPr>
            <w:spacing w:after="120" w:line="240" w:lineRule="auto"/>
            <w:ind w:left="567" w:firstLine="0"/>
            <w:contextualSpacing/>
            <w:jc w:val="center"/>
            <w:rPr>
              <w:rFonts w:cstheme="minorHAnsi"/>
              <w:b/>
              <w:bCs/>
              <w:sz w:val="28"/>
              <w:szCs w:val="28"/>
              <w:lang w:val="en-US"/>
            </w:rPr>
          </w:pPr>
        </w:p>
        <w:p w14:paraId="0177CA8D" w14:textId="77777777" w:rsidR="009B2E01" w:rsidRDefault="009B2E01" w:rsidP="001A2892">
          <w:pPr>
            <w:spacing w:after="120" w:line="240" w:lineRule="auto"/>
            <w:ind w:left="567" w:firstLine="0"/>
            <w:contextualSpacing/>
            <w:jc w:val="center"/>
            <w:rPr>
              <w:rFonts w:cstheme="minorHAnsi"/>
              <w:b/>
              <w:bCs/>
              <w:sz w:val="28"/>
              <w:szCs w:val="28"/>
              <w:lang w:val="en-US"/>
            </w:rPr>
          </w:pPr>
        </w:p>
        <w:p w14:paraId="48A08822" w14:textId="77777777" w:rsidR="009B2E01" w:rsidRDefault="009B2E01" w:rsidP="001A2892">
          <w:pPr>
            <w:spacing w:after="120" w:line="240" w:lineRule="auto"/>
            <w:ind w:left="567" w:firstLine="0"/>
            <w:contextualSpacing/>
            <w:jc w:val="center"/>
            <w:rPr>
              <w:rFonts w:cstheme="minorHAnsi"/>
              <w:b/>
              <w:bCs/>
              <w:sz w:val="28"/>
              <w:szCs w:val="28"/>
              <w:lang w:val="en-US"/>
            </w:rPr>
          </w:pPr>
        </w:p>
        <w:p w14:paraId="1BD2A8AB" w14:textId="77777777" w:rsidR="009B2E01" w:rsidRDefault="009B2E01" w:rsidP="001A2892">
          <w:pPr>
            <w:spacing w:after="120" w:line="240" w:lineRule="auto"/>
            <w:ind w:left="567" w:firstLine="0"/>
            <w:contextualSpacing/>
            <w:jc w:val="center"/>
            <w:rPr>
              <w:rFonts w:cstheme="minorHAnsi"/>
              <w:b/>
              <w:bCs/>
              <w:sz w:val="28"/>
              <w:szCs w:val="28"/>
              <w:lang w:val="en-US"/>
            </w:rPr>
          </w:pPr>
        </w:p>
        <w:p w14:paraId="517C01D9" w14:textId="5193528C"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00000">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00000">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11955946" w:rsidR="00E76E1F" w:rsidRDefault="00000000">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FA3EBA">
                  <w:rPr>
                    <w:noProof/>
                    <w:webHidden/>
                  </w:rPr>
                  <w:t>3</w:t>
                </w:r>
              </w:hyperlink>
            </w:p>
            <w:p w14:paraId="3B8B80C9" w14:textId="5DB94FAC" w:rsidR="00E76E1F" w:rsidRDefault="00000000">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FA3EBA">
                  <w:rPr>
                    <w:noProof/>
                    <w:webHidden/>
                  </w:rPr>
                  <w:t>3</w:t>
                </w:r>
              </w:hyperlink>
            </w:p>
            <w:p w14:paraId="71D87EA0" w14:textId="06CA0CAD" w:rsidR="00E76E1F" w:rsidRDefault="00000000">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FA3EBA">
                  <w:rPr>
                    <w:noProof/>
                    <w:webHidden/>
                  </w:rPr>
                  <w:t>4</w:t>
                </w:r>
              </w:hyperlink>
            </w:p>
            <w:p w14:paraId="197EB7A3" w14:textId="26BA1554" w:rsidR="00E76E1F" w:rsidRDefault="00000000">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FA3EBA">
                  <w:rPr>
                    <w:noProof/>
                    <w:webHidden/>
                  </w:rPr>
                  <w:t>4</w:t>
                </w:r>
              </w:hyperlink>
            </w:p>
            <w:p w14:paraId="2D57B744" w14:textId="2A15D576" w:rsidR="00E76E1F" w:rsidRDefault="00000000">
              <w:pPr>
                <w:pStyle w:val="TOC1"/>
                <w:rPr>
                  <w:noProof/>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FA3EBA">
                  <w:rPr>
                    <w:noProof/>
                    <w:webHidden/>
                  </w:rPr>
                  <w:t>4</w:t>
                </w:r>
              </w:hyperlink>
            </w:p>
            <w:p w14:paraId="27FDD557" w14:textId="4CD031D6" w:rsidR="00FA3EBA" w:rsidRDefault="00FA3EBA" w:rsidP="00FA3EBA">
              <w:r>
                <w:t>9. Specialiųjų p</w:t>
              </w:r>
              <w:r w:rsidRPr="00FA3EBA">
                <w:t>irkimo sąlygų 1 priedas „Terminai“</w:t>
              </w:r>
              <w:r>
                <w:t>.............................................................................................5</w:t>
              </w:r>
            </w:p>
            <w:p w14:paraId="4DEB4D90" w14:textId="375BE4EA" w:rsidR="00FA3EBA" w:rsidRPr="00FA3EBA" w:rsidRDefault="00FA3EBA" w:rsidP="00FA3EBA">
              <w:r>
                <w:rPr>
                  <w:lang w:val="en-US"/>
                </w:rPr>
                <w:t xml:space="preserve">10. </w:t>
              </w:r>
              <w:r>
                <w:t>Specialiųjų</w:t>
              </w:r>
              <w:r w:rsidRPr="00FA3EBA">
                <w:t xml:space="preserve"> </w:t>
              </w:r>
              <w:r>
                <w:t>p</w:t>
              </w:r>
              <w:r w:rsidRPr="00FA3EBA">
                <w:t xml:space="preserve">irkimo sąlygų </w:t>
              </w:r>
              <w:r>
                <w:t>2</w:t>
              </w:r>
              <w:r w:rsidRPr="00FA3EBA">
                <w:t xml:space="preserve"> priedas „Techninė specifikacija“</w:t>
              </w:r>
              <w:r>
                <w:t>......................................................................7</w:t>
              </w:r>
            </w:p>
            <w:p w14:paraId="7A14AE0B" w14:textId="40328261" w:rsidR="00FA3EBA" w:rsidRDefault="00FA3EBA" w:rsidP="00FA3EBA">
              <w:r>
                <w:rPr>
                  <w:lang w:val="en-US"/>
                </w:rPr>
                <w:t xml:space="preserve">11. </w:t>
              </w:r>
              <w:r>
                <w:t>Specialiųjų</w:t>
              </w:r>
              <w:r w:rsidRPr="00FA3EBA">
                <w:t xml:space="preserve"> </w:t>
              </w:r>
              <w:r>
                <w:t>p</w:t>
              </w:r>
              <w:r w:rsidRPr="00FA3EBA">
                <w:t xml:space="preserve">irkimo sąlygų </w:t>
              </w:r>
              <w:r>
                <w:t>3</w:t>
              </w:r>
              <w:r w:rsidRPr="00FA3EBA">
                <w:t xml:space="preserve"> priedas „Pasiūlymo forma“</w:t>
              </w:r>
            </w:p>
            <w:p w14:paraId="358DE0BA" w14:textId="33668558" w:rsidR="00FA3EBA" w:rsidRPr="00FA3EBA" w:rsidRDefault="00FA3EBA" w:rsidP="00FA3EBA">
              <w:r>
                <w:rPr>
                  <w:lang w:val="en-US"/>
                </w:rPr>
                <w:t xml:space="preserve">12. </w:t>
              </w:r>
              <w:r>
                <w:t>Specialiųjų</w:t>
              </w:r>
              <w:r w:rsidRPr="00FA3EBA">
                <w:t xml:space="preserve"> </w:t>
              </w:r>
              <w:r>
                <w:t>p</w:t>
              </w:r>
              <w:r w:rsidRPr="00FA3EBA">
                <w:t xml:space="preserve">irkimo sąlygų </w:t>
              </w:r>
              <w:r>
                <w:t>4</w:t>
              </w:r>
              <w:r w:rsidRPr="00FA3EBA">
                <w:t xml:space="preserve"> priedas „</w:t>
              </w:r>
              <w:r>
                <w:t>Sutarties projektas</w:t>
              </w:r>
              <w:r w:rsidRPr="00FA3EBA">
                <w:t>“</w:t>
              </w:r>
            </w:p>
            <w:p w14:paraId="4DCFBCE1" w14:textId="77777777" w:rsidR="00FA3EBA" w:rsidRPr="00FA3EBA" w:rsidRDefault="00FA3EBA" w:rsidP="00FA3EBA"/>
            <w:p w14:paraId="7BBE485F" w14:textId="77777777" w:rsidR="00FA3EBA" w:rsidRPr="00FA3EBA" w:rsidRDefault="00FA3EBA" w:rsidP="00FA3EBA"/>
            <w:p w14:paraId="2C53DCF0" w14:textId="3A587E1A" w:rsidR="00FA3EBA" w:rsidRDefault="00173FBA" w:rsidP="00072A16">
              <w:pPr>
                <w:ind w:firstLine="0"/>
                <w:rPr>
                  <w:noProof/>
                </w:rPr>
              </w:pPr>
              <w:r w:rsidRPr="00D50C54">
                <w:rPr>
                  <w:noProof/>
                </w:rPr>
                <w:fldChar w:fldCharType="end"/>
              </w:r>
            </w:p>
            <w:p w14:paraId="50FBC201" w14:textId="752F22B8" w:rsidR="00413BD0" w:rsidRPr="00413BD0" w:rsidRDefault="00000000" w:rsidP="00072A16">
              <w:pPr>
                <w:ind w:firstLine="0"/>
                <w:sectPr w:rsidR="00413BD0" w:rsidRPr="00413BD0" w:rsidSect="0094708F">
                  <w:footerReference w:type="default" r:id="rId11"/>
                  <w:headerReference w:type="first" r:id="rId12"/>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000000" w:rsidP="009B2E01">
          <w:pPr>
            <w:spacing w:line="240" w:lineRule="auto"/>
            <w:ind w:firstLine="0"/>
            <w:contextualSpacing/>
            <w:rPr>
              <w:rFonts w:ascii="Arial" w:hAnsi="Arial" w:cs="Arial"/>
            </w:rPr>
          </w:pPr>
        </w:p>
      </w:sdtContent>
    </w:sdt>
    <w:p w14:paraId="12085CDF" w14:textId="16073931" w:rsidR="00746BAF" w:rsidRPr="004D1673" w:rsidRDefault="00C31EC9" w:rsidP="009B2E01">
      <w:pPr>
        <w:pStyle w:val="Heading1"/>
        <w:numPr>
          <w:ilvl w:val="0"/>
          <w:numId w:val="14"/>
        </w:numPr>
        <w:spacing w:before="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0DF5B9F2" w14:textId="0C192E16" w:rsidR="00072A16" w:rsidRPr="00072A16" w:rsidRDefault="00072A16" w:rsidP="00072A16">
      <w:pPr>
        <w:pStyle w:val="ListParagraph"/>
        <w:numPr>
          <w:ilvl w:val="1"/>
          <w:numId w:val="39"/>
        </w:numPr>
        <w:spacing w:line="20" w:lineRule="atLeast"/>
        <w:ind w:left="0" w:firstLine="709"/>
        <w:rPr>
          <w:rFonts w:cstheme="minorHAnsi"/>
        </w:rPr>
      </w:pPr>
      <w:r w:rsidRPr="00072A16">
        <w:rPr>
          <w:rFonts w:cstheme="minorHAnsi"/>
        </w:rPr>
        <w:t>Perkančioji organizacija – Lietuvos neformaliojo švietimo agentūra, juridinio asmens kodas 302848387, adresas Žirmūnų g. 1B, Vilnius, darbo laikas I-IV 8:00-17:00, V 8:00-15:45. Perkančioji organizacija yra PVM mokėtoja. PVM mokėtojo kodas LT100007095119.</w:t>
      </w:r>
    </w:p>
    <w:p w14:paraId="26EB21AD" w14:textId="77777777" w:rsidR="00072A16" w:rsidRPr="00E27D5C" w:rsidRDefault="00072A16" w:rsidP="00072A16">
      <w:pPr>
        <w:pStyle w:val="ListParagraph"/>
        <w:numPr>
          <w:ilvl w:val="1"/>
          <w:numId w:val="39"/>
        </w:numPr>
        <w:spacing w:line="20" w:lineRule="atLeast"/>
        <w:ind w:left="0" w:firstLine="709"/>
        <w:rPr>
          <w:rFonts w:cstheme="minorHAnsi"/>
        </w:rPr>
      </w:pPr>
      <w:r w:rsidRPr="00E27D5C">
        <w:rPr>
          <w:rFonts w:cstheme="minorHAnsi"/>
        </w:rPr>
        <w:t>Pirkimas neatliekamas naudojantis centralizuotų pirkimų katalogu, nes jame perkančiosios organizacijos perkamų paslaugų nėra</w:t>
      </w:r>
    </w:p>
    <w:p w14:paraId="2577BC7F" w14:textId="77777777" w:rsidR="00072A16" w:rsidRPr="00E27D5C" w:rsidRDefault="00072A16" w:rsidP="00072A16">
      <w:pPr>
        <w:pStyle w:val="ListParagraph"/>
        <w:numPr>
          <w:ilvl w:val="1"/>
          <w:numId w:val="39"/>
        </w:numPr>
        <w:spacing w:line="20" w:lineRule="atLeast"/>
        <w:ind w:left="0" w:firstLine="709"/>
        <w:rPr>
          <w:rFonts w:cstheme="minorHAnsi"/>
        </w:rPr>
      </w:pPr>
      <w:r w:rsidRPr="00E27D5C">
        <w:rPr>
          <w:rFonts w:cstheme="minorHAnsi"/>
        </w:rPr>
        <w:t>Perkančioji organizacija nerezervuoja teisės dalyvauti pirkime.</w:t>
      </w:r>
    </w:p>
    <w:p w14:paraId="52EA068B" w14:textId="7DF9F818" w:rsidR="00C71C6F" w:rsidRPr="004939D6" w:rsidRDefault="00503A5B" w:rsidP="00072A16">
      <w:pPr>
        <w:spacing w:line="240" w:lineRule="auto"/>
        <w:ind w:firstLine="709"/>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72A16">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B5FE009" w:rsidR="001045C0" w:rsidRPr="00526AEE" w:rsidRDefault="004F6423" w:rsidP="00072A16">
      <w:pPr>
        <w:pStyle w:val="ListParagraph"/>
        <w:spacing w:line="240" w:lineRule="auto"/>
        <w:ind w:left="0" w:firstLine="709"/>
      </w:pPr>
      <w:r w:rsidRPr="004939D6">
        <w:t>1.5.</w:t>
      </w:r>
      <w:r w:rsidRPr="004939D6">
        <w:rPr>
          <w:i/>
          <w:iCs/>
        </w:rPr>
        <w:t xml:space="preserve"> </w:t>
      </w:r>
      <w:r w:rsidR="00D459E3" w:rsidRPr="004939D6">
        <w:t xml:space="preserve">Atliekamas žaliasis pirkimas. Pirkimas vykdomas vadovaujantis </w:t>
      </w:r>
      <w:hyperlink r:id="rId13"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w:t>
      </w:r>
      <w:r w:rsidR="00371217">
        <w:rPr>
          <w:rFonts w:cstheme="minorHAnsi"/>
        </w:rPr>
        <w:t>.</w:t>
      </w:r>
      <w:r w:rsidR="00371217">
        <w:rPr>
          <w:rFonts w:cstheme="minorHAnsi"/>
          <w:lang w:val="en-US"/>
        </w:rPr>
        <w:t xml:space="preserve">1. </w:t>
      </w:r>
      <w:proofErr w:type="spellStart"/>
      <w:r w:rsidR="00371217" w:rsidRPr="00371217">
        <w:rPr>
          <w:rFonts w:cstheme="minorHAnsi"/>
          <w:lang w:val="en-US"/>
        </w:rPr>
        <w:t>p</w:t>
      </w:r>
      <w:r w:rsidR="00371217">
        <w:rPr>
          <w:rFonts w:cstheme="minorHAnsi"/>
          <w:lang w:val="en-US"/>
        </w:rPr>
        <w:t>unktu</w:t>
      </w:r>
      <w:proofErr w:type="spellEnd"/>
      <w:r w:rsidR="00371217" w:rsidRPr="00371217">
        <w:rPr>
          <w:rFonts w:cstheme="minorHAnsi"/>
          <w:lang w:val="en-US"/>
        </w:rPr>
        <w:t xml:space="preserve"> </w:t>
      </w:r>
      <w:proofErr w:type="spellStart"/>
      <w:r w:rsidR="00371217" w:rsidRPr="00371217">
        <w:rPr>
          <w:rFonts w:cstheme="minorHAnsi"/>
          <w:lang w:val="en-US"/>
        </w:rPr>
        <w:t>ir</w:t>
      </w:r>
      <w:proofErr w:type="spellEnd"/>
      <w:r w:rsidR="00371217" w:rsidRPr="00371217">
        <w:rPr>
          <w:rFonts w:cstheme="minorHAnsi"/>
          <w:lang w:val="en-US"/>
        </w:rPr>
        <w:t xml:space="preserve"> 4.4.4.4</w:t>
      </w:r>
      <w:r w:rsidR="00371217">
        <w:rPr>
          <w:rFonts w:cstheme="minorHAnsi"/>
          <w:lang w:val="en-US"/>
        </w:rPr>
        <w:t xml:space="preserve"> </w:t>
      </w:r>
      <w:r w:rsidR="00072A16" w:rsidRPr="00526AEE">
        <w:t xml:space="preserve">papunkčiu. Aplinkos apaugos kriterijai nustatyti pirkimo sąlygų </w:t>
      </w:r>
      <w:r w:rsidR="00526AEE" w:rsidRPr="00526AEE">
        <w:t>4</w:t>
      </w:r>
      <w:r w:rsidR="00072A16" w:rsidRPr="00526AEE">
        <w:t xml:space="preserve"> priede „Sutarties projektas“.</w:t>
      </w:r>
    </w:p>
    <w:p w14:paraId="58B4D3E2" w14:textId="723A9A0E" w:rsidR="00BD290E" w:rsidRDefault="00B1192A" w:rsidP="00072A16">
      <w:pPr>
        <w:spacing w:line="240" w:lineRule="auto"/>
        <w:ind w:firstLine="709"/>
        <w:rPr>
          <w:rFonts w:cstheme="minorHAnsi"/>
        </w:rPr>
      </w:pPr>
      <w:r w:rsidRPr="004939D6">
        <w:rPr>
          <w:rFonts w:cstheme="minorHAnsi"/>
        </w:rPr>
        <w:t xml:space="preserve">1.6. Šiame pirkime </w:t>
      </w:r>
      <w:r w:rsidR="00072A16">
        <w:rPr>
          <w:rFonts w:cstheme="minorHAnsi"/>
        </w:rPr>
        <w:t>ne</w:t>
      </w:r>
      <w:r w:rsidRPr="004939D6">
        <w:rPr>
          <w:rFonts w:cstheme="minorHAnsi"/>
        </w:rPr>
        <w:t>taikomi socialiniai kriterijai</w:t>
      </w:r>
      <w:bookmarkStart w:id="9" w:name="_Hlk163547301"/>
      <w:r w:rsidR="00072A16">
        <w:rPr>
          <w:rFonts w:cstheme="minorHAnsi"/>
        </w:rPr>
        <w:t>.</w:t>
      </w:r>
    </w:p>
    <w:p w14:paraId="759648C7" w14:textId="729FDFD9" w:rsidR="00072A16" w:rsidRPr="00E27D5C" w:rsidRDefault="00072A16" w:rsidP="00072A16">
      <w:pPr>
        <w:pStyle w:val="ListParagraph"/>
        <w:spacing w:line="20" w:lineRule="atLeast"/>
        <w:ind w:left="0" w:firstLine="709"/>
        <w:rPr>
          <w:rFonts w:cstheme="minorHAnsi"/>
        </w:rPr>
      </w:pPr>
      <w:r>
        <w:rPr>
          <w:rFonts w:cstheme="minorHAnsi"/>
        </w:rPr>
        <w:t xml:space="preserve">1.7. </w:t>
      </w:r>
      <w:r w:rsidRPr="00E27D5C">
        <w:rPr>
          <w:rFonts w:cstheme="minorHAnsi"/>
        </w:rPr>
        <w:t xml:space="preserve">Pirkime neleidžiama pateikti alternatyvių pasiūlymų. </w:t>
      </w:r>
    </w:p>
    <w:bookmarkEnd w:id="9"/>
    <w:p w14:paraId="15179C0E" w14:textId="554E2C5B" w:rsidR="00257685" w:rsidRDefault="003D3DF5" w:rsidP="00072A16">
      <w:pPr>
        <w:spacing w:line="240" w:lineRule="auto"/>
        <w:ind w:firstLine="709"/>
        <w:rPr>
          <w:rFonts w:eastAsia="Arial" w:cstheme="minorHAnsi"/>
        </w:rPr>
      </w:pPr>
      <w:r>
        <w:rPr>
          <w:rFonts w:eastAsia="Arial" w:cstheme="minorHAnsi"/>
        </w:rPr>
        <w:t>1.8.</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100998C8" w:rsidR="00FB3C75" w:rsidRPr="00E133DA" w:rsidRDefault="4A330118" w:rsidP="00F77A5D">
      <w:pPr>
        <w:pStyle w:val="NoSpacing"/>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w:t>
      </w:r>
      <w:r w:rsidR="00651664" w:rsidRPr="00E133DA">
        <w:rPr>
          <w:rFonts w:cstheme="minorHAnsi"/>
        </w:rPr>
        <w:t xml:space="preserve">organizacija </w:t>
      </w:r>
      <w:r w:rsidR="00FB3C75" w:rsidRPr="00E133DA">
        <w:rPr>
          <w:rFonts w:eastAsia="Calibri" w:cstheme="minorHAnsi"/>
        </w:rPr>
        <w:t xml:space="preserve">numato įsigyti </w:t>
      </w:r>
      <w:r w:rsidR="00D71497" w:rsidRPr="00E133DA">
        <w:rPr>
          <w:rFonts w:eastAsia="Calibri" w:cstheme="minorHAnsi"/>
        </w:rPr>
        <w:t>Įvairi</w:t>
      </w:r>
      <w:r w:rsidR="00EF7416">
        <w:rPr>
          <w:rFonts w:eastAsia="Calibri" w:cstheme="minorHAnsi"/>
        </w:rPr>
        <w:t>os</w:t>
      </w:r>
      <w:r w:rsidR="00D71497" w:rsidRPr="00E133DA">
        <w:rPr>
          <w:rFonts w:eastAsia="Calibri" w:cstheme="minorHAnsi"/>
        </w:rPr>
        <w:t xml:space="preserve"> įrangos ir prietaisų pirkimas</w:t>
      </w:r>
      <w:r w:rsidR="00FB3C75" w:rsidRPr="00E133DA">
        <w:rPr>
          <w:rFonts w:eastAsia="Calibri" w:cstheme="minorHAnsi"/>
        </w:rPr>
        <w:t>.</w:t>
      </w:r>
      <w:r w:rsidR="00FB3C75" w:rsidRPr="00E133DA">
        <w:rPr>
          <w:rFonts w:cstheme="minorHAnsi"/>
        </w:rPr>
        <w:t xml:space="preserve"> Reikalavimai </w:t>
      </w:r>
      <w:r w:rsidR="00966703" w:rsidRPr="00E133DA">
        <w:rPr>
          <w:rFonts w:cstheme="minorHAnsi"/>
        </w:rPr>
        <w:t>p</w:t>
      </w:r>
      <w:r w:rsidR="00FB3C75" w:rsidRPr="00E133DA">
        <w:rPr>
          <w:rFonts w:cstheme="minorHAnsi"/>
        </w:rPr>
        <w:t>irkimo objektui nustatyti</w:t>
      </w:r>
      <w:r w:rsidR="00AE2AEF" w:rsidRPr="00E133DA">
        <w:rPr>
          <w:rFonts w:cstheme="minorHAnsi"/>
        </w:rPr>
        <w:t xml:space="preserve"> </w:t>
      </w:r>
      <w:r w:rsidR="00966703" w:rsidRPr="00E133DA">
        <w:rPr>
          <w:rFonts w:cstheme="minorHAnsi"/>
        </w:rPr>
        <w:t>s</w:t>
      </w:r>
      <w:r w:rsidR="00044836" w:rsidRPr="00E133DA">
        <w:rPr>
          <w:rFonts w:cstheme="minorHAnsi"/>
        </w:rPr>
        <w:t>pecialiųjų p</w:t>
      </w:r>
      <w:r w:rsidR="00AE2AEF" w:rsidRPr="00E133DA">
        <w:rPr>
          <w:rFonts w:cstheme="minorHAnsi"/>
        </w:rPr>
        <w:t xml:space="preserve">irkimo sąlygų </w:t>
      </w:r>
      <w:r w:rsidR="00D71497" w:rsidRPr="00E133DA">
        <w:rPr>
          <w:rFonts w:cstheme="minorHAnsi"/>
        </w:rPr>
        <w:t>2 priede ,,Techninė specifikacija“</w:t>
      </w:r>
      <w:r w:rsidR="00AE2AEF" w:rsidRPr="00E133DA">
        <w:rPr>
          <w:rFonts w:cstheme="minorHAnsi"/>
        </w:rPr>
        <w:t>.</w:t>
      </w:r>
    </w:p>
    <w:p w14:paraId="49117D58" w14:textId="1147FCBD" w:rsidR="005D280D" w:rsidRPr="00E133DA" w:rsidRDefault="002C41AA" w:rsidP="00F77A5D">
      <w:pPr>
        <w:pStyle w:val="NoSpacing"/>
        <w:contextualSpacing/>
        <w:rPr>
          <w:rFonts w:cstheme="minorHAnsi"/>
        </w:rPr>
      </w:pPr>
      <w:r w:rsidRPr="00E133DA">
        <w:rPr>
          <w:rFonts w:cstheme="minorHAnsi"/>
        </w:rPr>
        <w:t>2.2.</w:t>
      </w:r>
      <w:r w:rsidR="00ED1C85" w:rsidRPr="00E133DA">
        <w:rPr>
          <w:rFonts w:cstheme="minorHAnsi"/>
        </w:rPr>
        <w:t xml:space="preserve"> </w:t>
      </w:r>
      <w:r w:rsidR="00FB3C75" w:rsidRPr="00E133DA">
        <w:rPr>
          <w:rFonts w:cstheme="minorHAnsi"/>
        </w:rPr>
        <w:t>Pirkimo objektas į dalis neskaidomas.</w:t>
      </w:r>
      <w:r w:rsidR="00702B7B" w:rsidRPr="00E133DA">
        <w:rPr>
          <w:rFonts w:cstheme="minorHAnsi"/>
        </w:rPr>
        <w:t xml:space="preserve"> Pirkimo apimtys, reikalavimai ir techninė specifikacija apibrėžti </w:t>
      </w:r>
      <w:r w:rsidR="00C314B2" w:rsidRPr="00E133DA">
        <w:rPr>
          <w:rFonts w:cstheme="minorHAnsi"/>
        </w:rPr>
        <w:t>s</w:t>
      </w:r>
      <w:r w:rsidR="000B6976" w:rsidRPr="00E133DA">
        <w:rPr>
          <w:rFonts w:cstheme="minorHAnsi"/>
        </w:rPr>
        <w:t>pecialiųjų p</w:t>
      </w:r>
      <w:r w:rsidR="00702B7B" w:rsidRPr="00E133DA">
        <w:rPr>
          <w:rFonts w:cstheme="minorHAnsi"/>
        </w:rPr>
        <w:t xml:space="preserve">irkimo sąlygų </w:t>
      </w:r>
      <w:r w:rsidR="00E133DA" w:rsidRPr="00E133DA">
        <w:rPr>
          <w:rFonts w:cstheme="minorHAnsi"/>
        </w:rPr>
        <w:t>2 priede ,,Techninė specifikacija“</w:t>
      </w:r>
      <w:r w:rsidR="00702B7B" w:rsidRPr="00E133DA">
        <w:rPr>
          <w:rFonts w:cstheme="minorHAnsi"/>
        </w:rPr>
        <w:t>.</w:t>
      </w:r>
    </w:p>
    <w:p w14:paraId="064FECC6" w14:textId="7AE65A98" w:rsidR="00E133DA" w:rsidRPr="00E133DA" w:rsidRDefault="00E133DA" w:rsidP="00E133DA">
      <w:pPr>
        <w:pStyle w:val="NoSpacing"/>
        <w:contextualSpacing/>
        <w:rPr>
          <w:rFonts w:cstheme="minorHAnsi"/>
          <w:lang w:val="en-US"/>
        </w:rPr>
      </w:pPr>
      <w:r>
        <w:rPr>
          <w:rFonts w:cstheme="minorHAnsi"/>
          <w:lang w:val="en-US"/>
        </w:rPr>
        <w:t xml:space="preserve">2.2.1. </w:t>
      </w:r>
      <w:proofErr w:type="spellStart"/>
      <w:r w:rsidRPr="00E133DA">
        <w:rPr>
          <w:rFonts w:cstheme="minorHAnsi"/>
          <w:lang w:val="en-US"/>
        </w:rPr>
        <w:t>Perkančioji</w:t>
      </w:r>
      <w:proofErr w:type="spellEnd"/>
      <w:r w:rsidRPr="00E133DA">
        <w:rPr>
          <w:rFonts w:cstheme="minorHAnsi"/>
          <w:lang w:val="en-US"/>
        </w:rPr>
        <w:t xml:space="preserve"> </w:t>
      </w:r>
      <w:proofErr w:type="spellStart"/>
      <w:r w:rsidRPr="00E133DA">
        <w:rPr>
          <w:rFonts w:cstheme="minorHAnsi"/>
          <w:lang w:val="en-US"/>
        </w:rPr>
        <w:t>organizacija</w:t>
      </w:r>
      <w:proofErr w:type="spellEnd"/>
      <w:r w:rsidRPr="00E133DA">
        <w:rPr>
          <w:rFonts w:cstheme="minorHAnsi"/>
          <w:lang w:val="en-US"/>
        </w:rPr>
        <w:t xml:space="preserve"> </w:t>
      </w:r>
      <w:proofErr w:type="spellStart"/>
      <w:r w:rsidRPr="00E133DA">
        <w:rPr>
          <w:rFonts w:cstheme="minorHAnsi"/>
          <w:lang w:val="en-US"/>
        </w:rPr>
        <w:t>įvertino</w:t>
      </w:r>
      <w:proofErr w:type="spellEnd"/>
      <w:r w:rsidRPr="00E133DA">
        <w:rPr>
          <w:rFonts w:cstheme="minorHAnsi"/>
          <w:lang w:val="en-US"/>
        </w:rPr>
        <w:t xml:space="preserve"> </w:t>
      </w:r>
      <w:proofErr w:type="spellStart"/>
      <w:r w:rsidRPr="00E133DA">
        <w:rPr>
          <w:rFonts w:cstheme="minorHAnsi"/>
          <w:lang w:val="en-US"/>
        </w:rPr>
        <w:t>pirkimo</w:t>
      </w:r>
      <w:proofErr w:type="spellEnd"/>
      <w:r w:rsidRPr="00E133DA">
        <w:rPr>
          <w:rFonts w:cstheme="minorHAnsi"/>
          <w:lang w:val="en-US"/>
        </w:rPr>
        <w:t xml:space="preserve"> </w:t>
      </w:r>
      <w:proofErr w:type="spellStart"/>
      <w:r w:rsidRPr="00E133DA">
        <w:rPr>
          <w:rFonts w:cstheme="minorHAnsi"/>
          <w:lang w:val="en-US"/>
        </w:rPr>
        <w:t>objekto</w:t>
      </w:r>
      <w:proofErr w:type="spellEnd"/>
      <w:r w:rsidRPr="00E133DA">
        <w:rPr>
          <w:rFonts w:cstheme="minorHAnsi"/>
          <w:lang w:val="en-US"/>
        </w:rPr>
        <w:t xml:space="preserve"> </w:t>
      </w:r>
      <w:proofErr w:type="spellStart"/>
      <w:r w:rsidRPr="00E133DA">
        <w:rPr>
          <w:rFonts w:cstheme="minorHAnsi"/>
          <w:lang w:val="en-US"/>
        </w:rPr>
        <w:t>skaidymo</w:t>
      </w:r>
      <w:proofErr w:type="spellEnd"/>
      <w:r w:rsidRPr="00E133DA">
        <w:rPr>
          <w:rFonts w:cstheme="minorHAnsi"/>
          <w:lang w:val="en-US"/>
        </w:rPr>
        <w:t xml:space="preserve"> </w:t>
      </w:r>
      <w:proofErr w:type="spellStart"/>
      <w:r w:rsidRPr="00E133DA">
        <w:rPr>
          <w:rFonts w:cstheme="minorHAnsi"/>
          <w:lang w:val="en-US"/>
        </w:rPr>
        <w:t>galimybes</w:t>
      </w:r>
      <w:proofErr w:type="spellEnd"/>
      <w:r w:rsidRPr="00E133DA">
        <w:rPr>
          <w:rFonts w:cstheme="minorHAnsi"/>
          <w:lang w:val="en-US"/>
        </w:rPr>
        <w:t xml:space="preserve"> </w:t>
      </w:r>
      <w:proofErr w:type="spellStart"/>
      <w:r w:rsidRPr="00E133DA">
        <w:rPr>
          <w:rFonts w:cstheme="minorHAnsi"/>
          <w:lang w:val="en-US"/>
        </w:rPr>
        <w:t>pagal</w:t>
      </w:r>
      <w:proofErr w:type="spellEnd"/>
      <w:r w:rsidRPr="00E133DA">
        <w:rPr>
          <w:rFonts w:cstheme="minorHAnsi"/>
          <w:lang w:val="en-US"/>
        </w:rPr>
        <w:t xml:space="preserve"> VPĮ </w:t>
      </w:r>
      <w:proofErr w:type="spellStart"/>
      <w:r w:rsidRPr="00E133DA">
        <w:rPr>
          <w:rFonts w:cstheme="minorHAnsi"/>
          <w:lang w:val="en-US"/>
        </w:rPr>
        <w:t>ir</w:t>
      </w:r>
      <w:proofErr w:type="spellEnd"/>
      <w:r w:rsidRPr="00E133DA">
        <w:rPr>
          <w:rFonts w:cstheme="minorHAnsi"/>
          <w:lang w:val="en-US"/>
        </w:rPr>
        <w:t xml:space="preserve"> </w:t>
      </w:r>
      <w:proofErr w:type="spellStart"/>
      <w:r w:rsidRPr="00E133DA">
        <w:rPr>
          <w:rFonts w:cstheme="minorHAnsi"/>
          <w:lang w:val="en-US"/>
        </w:rPr>
        <w:t>nustatė</w:t>
      </w:r>
      <w:proofErr w:type="spellEnd"/>
      <w:r w:rsidRPr="00E133DA">
        <w:rPr>
          <w:rFonts w:cstheme="minorHAnsi"/>
          <w:lang w:val="en-US"/>
        </w:rPr>
        <w:t xml:space="preserve">, </w:t>
      </w:r>
      <w:proofErr w:type="spellStart"/>
      <w:r w:rsidRPr="00E133DA">
        <w:rPr>
          <w:rFonts w:cstheme="minorHAnsi"/>
          <w:lang w:val="en-US"/>
        </w:rPr>
        <w:t>kad</w:t>
      </w:r>
      <w:proofErr w:type="spellEnd"/>
      <w:r w:rsidRPr="00E133DA">
        <w:rPr>
          <w:rFonts w:cstheme="minorHAnsi"/>
          <w:lang w:val="en-US"/>
        </w:rPr>
        <w:t xml:space="preserve"> </w:t>
      </w:r>
      <w:proofErr w:type="spellStart"/>
      <w:r w:rsidRPr="00E133DA">
        <w:rPr>
          <w:rFonts w:cstheme="minorHAnsi"/>
          <w:lang w:val="en-US"/>
        </w:rPr>
        <w:t>pirkimo</w:t>
      </w:r>
      <w:proofErr w:type="spellEnd"/>
      <w:r w:rsidRPr="00E133DA">
        <w:rPr>
          <w:rFonts w:cstheme="minorHAnsi"/>
          <w:lang w:val="en-US"/>
        </w:rPr>
        <w:t xml:space="preserve"> </w:t>
      </w:r>
      <w:proofErr w:type="spellStart"/>
      <w:r w:rsidRPr="00E133DA">
        <w:rPr>
          <w:rFonts w:cstheme="minorHAnsi"/>
          <w:lang w:val="en-US"/>
        </w:rPr>
        <w:t>neskaidymas</w:t>
      </w:r>
      <w:proofErr w:type="spellEnd"/>
      <w:r w:rsidRPr="00E133DA">
        <w:rPr>
          <w:rFonts w:cstheme="minorHAnsi"/>
          <w:lang w:val="en-US"/>
        </w:rPr>
        <w:t xml:space="preserve"> </w:t>
      </w:r>
      <w:proofErr w:type="spellStart"/>
      <w:r w:rsidRPr="00E133DA">
        <w:rPr>
          <w:rFonts w:cstheme="minorHAnsi"/>
          <w:lang w:val="en-US"/>
        </w:rPr>
        <w:t>yra</w:t>
      </w:r>
      <w:proofErr w:type="spellEnd"/>
      <w:r w:rsidRPr="00E133DA">
        <w:rPr>
          <w:rFonts w:cstheme="minorHAnsi"/>
          <w:lang w:val="en-US"/>
        </w:rPr>
        <w:t xml:space="preserve"> </w:t>
      </w:r>
      <w:proofErr w:type="spellStart"/>
      <w:r w:rsidRPr="00E133DA">
        <w:rPr>
          <w:rFonts w:cstheme="minorHAnsi"/>
          <w:lang w:val="en-US"/>
        </w:rPr>
        <w:t>pagrįstas</w:t>
      </w:r>
      <w:proofErr w:type="spellEnd"/>
      <w:r w:rsidRPr="00E133DA">
        <w:rPr>
          <w:rFonts w:cstheme="minorHAnsi"/>
          <w:lang w:val="en-US"/>
        </w:rPr>
        <w:t xml:space="preserve">, </w:t>
      </w:r>
      <w:proofErr w:type="spellStart"/>
      <w:r w:rsidRPr="00E133DA">
        <w:rPr>
          <w:rFonts w:cstheme="minorHAnsi"/>
          <w:lang w:val="en-US"/>
        </w:rPr>
        <w:t>nes</w:t>
      </w:r>
      <w:proofErr w:type="spellEnd"/>
      <w:r w:rsidRPr="00E133DA">
        <w:rPr>
          <w:rFonts w:cstheme="minorHAnsi"/>
          <w:lang w:val="en-US"/>
        </w:rPr>
        <w:t xml:space="preserve"> </w:t>
      </w:r>
      <w:proofErr w:type="spellStart"/>
      <w:r w:rsidRPr="00E133DA">
        <w:rPr>
          <w:rFonts w:cstheme="minorHAnsi"/>
          <w:lang w:val="en-US"/>
        </w:rPr>
        <w:t>bendra</w:t>
      </w:r>
      <w:proofErr w:type="spellEnd"/>
      <w:r w:rsidRPr="00E133DA">
        <w:rPr>
          <w:rFonts w:cstheme="minorHAnsi"/>
          <w:lang w:val="en-US"/>
        </w:rPr>
        <w:t xml:space="preserve"> </w:t>
      </w:r>
      <w:proofErr w:type="spellStart"/>
      <w:r w:rsidRPr="00E133DA">
        <w:rPr>
          <w:rFonts w:cstheme="minorHAnsi"/>
          <w:lang w:val="en-US"/>
        </w:rPr>
        <w:t>pirkimo</w:t>
      </w:r>
      <w:proofErr w:type="spellEnd"/>
      <w:r w:rsidRPr="00E133DA">
        <w:rPr>
          <w:rFonts w:cstheme="minorHAnsi"/>
          <w:lang w:val="en-US"/>
        </w:rPr>
        <w:t xml:space="preserve"> </w:t>
      </w:r>
      <w:proofErr w:type="spellStart"/>
      <w:r w:rsidRPr="00E133DA">
        <w:rPr>
          <w:rFonts w:cstheme="minorHAnsi"/>
          <w:lang w:val="en-US"/>
        </w:rPr>
        <w:t>vertė</w:t>
      </w:r>
      <w:proofErr w:type="spellEnd"/>
      <w:r w:rsidRPr="00E133DA">
        <w:rPr>
          <w:rFonts w:cstheme="minorHAnsi"/>
          <w:lang w:val="en-US"/>
        </w:rPr>
        <w:t xml:space="preserve"> </w:t>
      </w:r>
      <w:proofErr w:type="spellStart"/>
      <w:r w:rsidRPr="00E133DA">
        <w:rPr>
          <w:rFonts w:cstheme="minorHAnsi"/>
          <w:lang w:val="en-US"/>
        </w:rPr>
        <w:t>yra</w:t>
      </w:r>
      <w:proofErr w:type="spellEnd"/>
      <w:r w:rsidRPr="00E133DA">
        <w:rPr>
          <w:rFonts w:cstheme="minorHAnsi"/>
          <w:lang w:val="en-US"/>
        </w:rPr>
        <w:t xml:space="preserve"> </w:t>
      </w:r>
      <w:proofErr w:type="spellStart"/>
      <w:r w:rsidRPr="00E133DA">
        <w:rPr>
          <w:rFonts w:cstheme="minorHAnsi"/>
          <w:lang w:val="en-US"/>
        </w:rPr>
        <w:t>nedidelė</w:t>
      </w:r>
      <w:proofErr w:type="spellEnd"/>
      <w:r w:rsidRPr="00E133DA">
        <w:rPr>
          <w:rFonts w:cstheme="minorHAnsi"/>
          <w:lang w:val="en-US"/>
        </w:rPr>
        <w:t xml:space="preserve">, o </w:t>
      </w:r>
      <w:proofErr w:type="spellStart"/>
      <w:r w:rsidRPr="00E133DA">
        <w:rPr>
          <w:rFonts w:cstheme="minorHAnsi"/>
          <w:lang w:val="en-US"/>
        </w:rPr>
        <w:t>galimų</w:t>
      </w:r>
      <w:proofErr w:type="spellEnd"/>
      <w:r w:rsidRPr="00E133DA">
        <w:rPr>
          <w:rFonts w:cstheme="minorHAnsi"/>
          <w:lang w:val="en-US"/>
        </w:rPr>
        <w:t xml:space="preserve"> </w:t>
      </w:r>
      <w:proofErr w:type="spellStart"/>
      <w:r w:rsidRPr="00E133DA">
        <w:rPr>
          <w:rFonts w:cstheme="minorHAnsi"/>
          <w:lang w:val="en-US"/>
        </w:rPr>
        <w:t>dalių</w:t>
      </w:r>
      <w:proofErr w:type="spellEnd"/>
      <w:r w:rsidRPr="00E133DA">
        <w:rPr>
          <w:rFonts w:cstheme="minorHAnsi"/>
          <w:lang w:val="en-US"/>
        </w:rPr>
        <w:t xml:space="preserve"> </w:t>
      </w:r>
      <w:proofErr w:type="spellStart"/>
      <w:r w:rsidRPr="00E133DA">
        <w:rPr>
          <w:rFonts w:cstheme="minorHAnsi"/>
          <w:lang w:val="en-US"/>
        </w:rPr>
        <w:t>vertės</w:t>
      </w:r>
      <w:proofErr w:type="spellEnd"/>
      <w:r w:rsidRPr="00E133DA">
        <w:rPr>
          <w:rFonts w:cstheme="minorHAnsi"/>
          <w:lang w:val="en-US"/>
        </w:rPr>
        <w:t xml:space="preserve"> </w:t>
      </w:r>
      <w:proofErr w:type="spellStart"/>
      <w:r w:rsidRPr="00E133DA">
        <w:rPr>
          <w:rFonts w:cstheme="minorHAnsi"/>
          <w:lang w:val="en-US"/>
        </w:rPr>
        <w:t>būtų</w:t>
      </w:r>
      <w:proofErr w:type="spellEnd"/>
      <w:r w:rsidRPr="00E133DA">
        <w:rPr>
          <w:rFonts w:cstheme="minorHAnsi"/>
          <w:lang w:val="en-US"/>
        </w:rPr>
        <w:t xml:space="preserve"> </w:t>
      </w:r>
      <w:proofErr w:type="spellStart"/>
      <w:r w:rsidRPr="00E133DA">
        <w:rPr>
          <w:rFonts w:cstheme="minorHAnsi"/>
          <w:lang w:val="en-US"/>
        </w:rPr>
        <w:t>labai</w:t>
      </w:r>
      <w:proofErr w:type="spellEnd"/>
      <w:r w:rsidRPr="00E133DA">
        <w:rPr>
          <w:rFonts w:cstheme="minorHAnsi"/>
          <w:lang w:val="en-US"/>
        </w:rPr>
        <w:t xml:space="preserve"> </w:t>
      </w:r>
      <w:proofErr w:type="spellStart"/>
      <w:r w:rsidRPr="00E133DA">
        <w:rPr>
          <w:rFonts w:cstheme="minorHAnsi"/>
          <w:lang w:val="en-US"/>
        </w:rPr>
        <w:t>mažos</w:t>
      </w:r>
      <w:proofErr w:type="spellEnd"/>
      <w:r w:rsidRPr="00E133DA">
        <w:rPr>
          <w:rFonts w:cstheme="minorHAnsi"/>
          <w:lang w:val="en-US"/>
        </w:rPr>
        <w:t xml:space="preserve"> </w:t>
      </w:r>
      <w:proofErr w:type="spellStart"/>
      <w:r w:rsidRPr="00E133DA">
        <w:rPr>
          <w:rFonts w:cstheme="minorHAnsi"/>
          <w:lang w:val="en-US"/>
        </w:rPr>
        <w:t>ir</w:t>
      </w:r>
      <w:proofErr w:type="spellEnd"/>
      <w:r w:rsidRPr="00E133DA">
        <w:rPr>
          <w:rFonts w:cstheme="minorHAnsi"/>
          <w:lang w:val="en-US"/>
        </w:rPr>
        <w:t xml:space="preserve"> </w:t>
      </w:r>
      <w:proofErr w:type="spellStart"/>
      <w:r w:rsidRPr="00E133DA">
        <w:rPr>
          <w:rFonts w:cstheme="minorHAnsi"/>
          <w:lang w:val="en-US"/>
        </w:rPr>
        <w:t>nesukurtų</w:t>
      </w:r>
      <w:proofErr w:type="spellEnd"/>
      <w:r w:rsidRPr="00E133DA">
        <w:rPr>
          <w:rFonts w:cstheme="minorHAnsi"/>
          <w:lang w:val="en-US"/>
        </w:rPr>
        <w:t xml:space="preserve"> </w:t>
      </w:r>
      <w:proofErr w:type="spellStart"/>
      <w:r w:rsidRPr="00E133DA">
        <w:rPr>
          <w:rFonts w:cstheme="minorHAnsi"/>
          <w:lang w:val="en-US"/>
        </w:rPr>
        <w:t>papildomos</w:t>
      </w:r>
      <w:proofErr w:type="spellEnd"/>
      <w:r w:rsidRPr="00E133DA">
        <w:rPr>
          <w:rFonts w:cstheme="minorHAnsi"/>
          <w:lang w:val="en-US"/>
        </w:rPr>
        <w:t xml:space="preserve"> </w:t>
      </w:r>
      <w:proofErr w:type="spellStart"/>
      <w:r w:rsidRPr="00E133DA">
        <w:rPr>
          <w:rFonts w:cstheme="minorHAnsi"/>
          <w:lang w:val="en-US"/>
        </w:rPr>
        <w:t>konkurencijos</w:t>
      </w:r>
      <w:proofErr w:type="spellEnd"/>
      <w:r w:rsidRPr="00E133DA">
        <w:rPr>
          <w:rFonts w:cstheme="minorHAnsi"/>
          <w:lang w:val="en-US"/>
        </w:rPr>
        <w:t>.</w:t>
      </w:r>
      <w:r>
        <w:rPr>
          <w:rFonts w:cstheme="minorHAnsi"/>
          <w:lang w:val="en-US"/>
        </w:rPr>
        <w:t xml:space="preserve"> </w:t>
      </w:r>
      <w:proofErr w:type="spellStart"/>
      <w:r w:rsidRPr="00E133DA">
        <w:rPr>
          <w:rFonts w:cstheme="minorHAnsi"/>
          <w:lang w:val="en-US"/>
        </w:rPr>
        <w:t>Rinkoje</w:t>
      </w:r>
      <w:proofErr w:type="spellEnd"/>
      <w:r w:rsidRPr="00E133DA">
        <w:rPr>
          <w:rFonts w:cstheme="minorHAnsi"/>
          <w:lang w:val="en-US"/>
        </w:rPr>
        <w:t xml:space="preserve"> </w:t>
      </w:r>
      <w:proofErr w:type="spellStart"/>
      <w:r w:rsidRPr="00E133DA">
        <w:rPr>
          <w:rFonts w:cstheme="minorHAnsi"/>
          <w:lang w:val="en-US"/>
        </w:rPr>
        <w:t>yra</w:t>
      </w:r>
      <w:proofErr w:type="spellEnd"/>
      <w:r w:rsidRPr="00E133DA">
        <w:rPr>
          <w:rFonts w:cstheme="minorHAnsi"/>
          <w:lang w:val="en-US"/>
        </w:rPr>
        <w:t xml:space="preserve"> </w:t>
      </w:r>
      <w:proofErr w:type="spellStart"/>
      <w:r w:rsidRPr="00E133DA">
        <w:rPr>
          <w:rFonts w:cstheme="minorHAnsi"/>
          <w:lang w:val="en-US"/>
        </w:rPr>
        <w:t>pakankamai</w:t>
      </w:r>
      <w:proofErr w:type="spellEnd"/>
      <w:r w:rsidRPr="00E133DA">
        <w:rPr>
          <w:rFonts w:cstheme="minorHAnsi"/>
          <w:lang w:val="en-US"/>
        </w:rPr>
        <w:t xml:space="preserve"> </w:t>
      </w:r>
      <w:proofErr w:type="spellStart"/>
      <w:r w:rsidRPr="00E133DA">
        <w:rPr>
          <w:rFonts w:cstheme="minorHAnsi"/>
          <w:lang w:val="en-US"/>
        </w:rPr>
        <w:t>tiekėjų</w:t>
      </w:r>
      <w:proofErr w:type="spellEnd"/>
      <w:r w:rsidRPr="00E133DA">
        <w:rPr>
          <w:rFonts w:cstheme="minorHAnsi"/>
          <w:lang w:val="en-US"/>
        </w:rPr>
        <w:t xml:space="preserve">, </w:t>
      </w:r>
      <w:proofErr w:type="spellStart"/>
      <w:r w:rsidRPr="00E133DA">
        <w:rPr>
          <w:rFonts w:cstheme="minorHAnsi"/>
          <w:lang w:val="en-US"/>
        </w:rPr>
        <w:t>galinčių</w:t>
      </w:r>
      <w:proofErr w:type="spellEnd"/>
      <w:r w:rsidRPr="00E133DA">
        <w:rPr>
          <w:rFonts w:cstheme="minorHAnsi"/>
          <w:lang w:val="en-US"/>
        </w:rPr>
        <w:t xml:space="preserve"> </w:t>
      </w:r>
      <w:proofErr w:type="spellStart"/>
      <w:r w:rsidRPr="00E133DA">
        <w:rPr>
          <w:rFonts w:cstheme="minorHAnsi"/>
          <w:lang w:val="en-US"/>
        </w:rPr>
        <w:t>pateikti</w:t>
      </w:r>
      <w:proofErr w:type="spellEnd"/>
      <w:r w:rsidRPr="00E133DA">
        <w:rPr>
          <w:rFonts w:cstheme="minorHAnsi"/>
          <w:lang w:val="en-US"/>
        </w:rPr>
        <w:t xml:space="preserve"> </w:t>
      </w:r>
      <w:proofErr w:type="spellStart"/>
      <w:r w:rsidRPr="00E133DA">
        <w:rPr>
          <w:rFonts w:cstheme="minorHAnsi"/>
          <w:lang w:val="en-US"/>
        </w:rPr>
        <w:t>visą</w:t>
      </w:r>
      <w:proofErr w:type="spellEnd"/>
      <w:r w:rsidRPr="00E133DA">
        <w:rPr>
          <w:rFonts w:cstheme="minorHAnsi"/>
          <w:lang w:val="en-US"/>
        </w:rPr>
        <w:t xml:space="preserve"> </w:t>
      </w:r>
      <w:proofErr w:type="spellStart"/>
      <w:r w:rsidRPr="00E133DA">
        <w:rPr>
          <w:rFonts w:cstheme="minorHAnsi"/>
          <w:lang w:val="en-US"/>
        </w:rPr>
        <w:t>prekių</w:t>
      </w:r>
      <w:proofErr w:type="spellEnd"/>
      <w:r w:rsidRPr="00E133DA">
        <w:rPr>
          <w:rFonts w:cstheme="minorHAnsi"/>
          <w:lang w:val="en-US"/>
        </w:rPr>
        <w:t xml:space="preserve"> </w:t>
      </w:r>
      <w:proofErr w:type="spellStart"/>
      <w:r w:rsidRPr="00E133DA">
        <w:rPr>
          <w:rFonts w:cstheme="minorHAnsi"/>
          <w:lang w:val="en-US"/>
        </w:rPr>
        <w:t>krepšelį</w:t>
      </w:r>
      <w:proofErr w:type="spellEnd"/>
      <w:r w:rsidRPr="00E133DA">
        <w:rPr>
          <w:rFonts w:cstheme="minorHAnsi"/>
          <w:lang w:val="en-US"/>
        </w:rPr>
        <w:t xml:space="preserve">, </w:t>
      </w:r>
      <w:proofErr w:type="spellStart"/>
      <w:r w:rsidRPr="00E133DA">
        <w:rPr>
          <w:rFonts w:cstheme="minorHAnsi"/>
          <w:lang w:val="en-US"/>
        </w:rPr>
        <w:t>todėl</w:t>
      </w:r>
      <w:proofErr w:type="spellEnd"/>
      <w:r w:rsidRPr="00E133DA">
        <w:rPr>
          <w:rFonts w:cstheme="minorHAnsi"/>
          <w:lang w:val="en-US"/>
        </w:rPr>
        <w:t xml:space="preserve"> </w:t>
      </w:r>
      <w:proofErr w:type="spellStart"/>
      <w:r w:rsidRPr="00E133DA">
        <w:rPr>
          <w:rFonts w:cstheme="minorHAnsi"/>
          <w:lang w:val="en-US"/>
        </w:rPr>
        <w:t>pirkimo</w:t>
      </w:r>
      <w:proofErr w:type="spellEnd"/>
      <w:r w:rsidRPr="00E133DA">
        <w:rPr>
          <w:rFonts w:cstheme="minorHAnsi"/>
          <w:lang w:val="en-US"/>
        </w:rPr>
        <w:t xml:space="preserve"> </w:t>
      </w:r>
      <w:proofErr w:type="spellStart"/>
      <w:r w:rsidRPr="00E133DA">
        <w:rPr>
          <w:rFonts w:cstheme="minorHAnsi"/>
          <w:lang w:val="en-US"/>
        </w:rPr>
        <w:t>skaidymas</w:t>
      </w:r>
      <w:proofErr w:type="spellEnd"/>
      <w:r w:rsidRPr="00E133DA">
        <w:rPr>
          <w:rFonts w:cstheme="minorHAnsi"/>
          <w:lang w:val="en-US"/>
        </w:rPr>
        <w:t xml:space="preserve"> </w:t>
      </w:r>
      <w:proofErr w:type="spellStart"/>
      <w:r w:rsidRPr="00E133DA">
        <w:rPr>
          <w:rFonts w:cstheme="minorHAnsi"/>
          <w:lang w:val="en-US"/>
        </w:rPr>
        <w:t>būtų</w:t>
      </w:r>
      <w:proofErr w:type="spellEnd"/>
      <w:r w:rsidRPr="00E133DA">
        <w:rPr>
          <w:rFonts w:cstheme="minorHAnsi"/>
          <w:lang w:val="en-US"/>
        </w:rPr>
        <w:t xml:space="preserve"> </w:t>
      </w:r>
      <w:proofErr w:type="spellStart"/>
      <w:r w:rsidRPr="00E133DA">
        <w:rPr>
          <w:rFonts w:cstheme="minorHAnsi"/>
          <w:lang w:val="en-US"/>
        </w:rPr>
        <w:t>neefektyvus</w:t>
      </w:r>
      <w:proofErr w:type="spellEnd"/>
      <w:r w:rsidRPr="00E133DA">
        <w:rPr>
          <w:rFonts w:cstheme="minorHAnsi"/>
          <w:lang w:val="en-US"/>
        </w:rPr>
        <w:t xml:space="preserve"> </w:t>
      </w:r>
      <w:proofErr w:type="spellStart"/>
      <w:r w:rsidRPr="00E133DA">
        <w:rPr>
          <w:rFonts w:cstheme="minorHAnsi"/>
          <w:lang w:val="en-US"/>
        </w:rPr>
        <w:t>ir</w:t>
      </w:r>
      <w:proofErr w:type="spellEnd"/>
      <w:r w:rsidRPr="00E133DA">
        <w:rPr>
          <w:rFonts w:cstheme="minorHAnsi"/>
          <w:lang w:val="en-US"/>
        </w:rPr>
        <w:t xml:space="preserve"> </w:t>
      </w:r>
      <w:proofErr w:type="spellStart"/>
      <w:r w:rsidRPr="00E133DA">
        <w:rPr>
          <w:rFonts w:cstheme="minorHAnsi"/>
          <w:lang w:val="en-US"/>
        </w:rPr>
        <w:t>ekonomiškai</w:t>
      </w:r>
      <w:proofErr w:type="spellEnd"/>
      <w:r w:rsidRPr="00E133DA">
        <w:rPr>
          <w:rFonts w:cstheme="minorHAnsi"/>
          <w:lang w:val="en-US"/>
        </w:rPr>
        <w:t xml:space="preserve"> </w:t>
      </w:r>
      <w:proofErr w:type="spellStart"/>
      <w:r w:rsidRPr="00E133DA">
        <w:rPr>
          <w:rFonts w:cstheme="minorHAnsi"/>
          <w:lang w:val="en-US"/>
        </w:rPr>
        <w:t>nepagrįstas</w:t>
      </w:r>
      <w:proofErr w:type="spellEnd"/>
      <w:r w:rsidRPr="00E133DA">
        <w:rPr>
          <w:rFonts w:cstheme="minorHAnsi"/>
          <w:lang w:val="en-US"/>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74401CE" w14:textId="77777777" w:rsidR="00FA3EBA" w:rsidRDefault="00FA3EBA" w:rsidP="00F77A5D">
      <w:pPr>
        <w:pStyle w:val="ListParagraph"/>
        <w:spacing w:line="240" w:lineRule="auto"/>
        <w:ind w:left="0" w:firstLine="709"/>
        <w:rPr>
          <w:rFonts w:cstheme="minorHAnsi"/>
        </w:rPr>
      </w:pPr>
    </w:p>
    <w:p w14:paraId="1CAE9FB9" w14:textId="77777777" w:rsidR="00FA3EBA" w:rsidRPr="003943EC" w:rsidRDefault="00FA3EBA" w:rsidP="00F77A5D">
      <w:pPr>
        <w:pStyle w:val="ListParagraph"/>
        <w:spacing w:line="240" w:lineRule="auto"/>
        <w:ind w:left="0" w:firstLine="709"/>
        <w:rPr>
          <w:rFonts w:cstheme="minorHAnsi"/>
        </w:rPr>
      </w:pPr>
    </w:p>
    <w:p w14:paraId="0CEA2D40" w14:textId="7FD38B57" w:rsidR="00FB3C75" w:rsidRPr="00817AB9" w:rsidRDefault="00BF3638" w:rsidP="00FA3EBA">
      <w:pPr>
        <w:pStyle w:val="Heading1"/>
        <w:numPr>
          <w:ilvl w:val="0"/>
          <w:numId w:val="21"/>
        </w:numPr>
        <w:spacing w:before="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1AA2F421" w14:textId="11237CAF" w:rsidR="00E133DA" w:rsidRPr="00E133DA" w:rsidRDefault="00E133DA" w:rsidP="00E133DA">
      <w:pPr>
        <w:pStyle w:val="ListParagraph"/>
        <w:numPr>
          <w:ilvl w:val="1"/>
          <w:numId w:val="21"/>
        </w:numPr>
        <w:spacing w:line="240" w:lineRule="auto"/>
        <w:ind w:left="0" w:firstLine="709"/>
        <w:rPr>
          <w:rFonts w:cstheme="minorHAnsi"/>
        </w:rPr>
      </w:pPr>
      <w:r w:rsidRPr="00E133DA">
        <w:rPr>
          <w:rFonts w:cstheme="minorHAnsi"/>
        </w:rPr>
        <w:t xml:space="preserve">Reikalavimai dėl tiekėjo ir subtiekėjų (jeigu taikoma), ūkio subjektų, kurių pajėgumais tiekėjas remiasi, pašalinimo pagrindų tikrinami dėl LR Viešųjų pirkimų įstatymo 46 str. 2 ¹ dalyje nurodyto pašalinimo pagrindo. Tiekėjas specialiųjų </w:t>
      </w:r>
      <w:r w:rsidRPr="00526AEE">
        <w:rPr>
          <w:rFonts w:cstheme="minorHAnsi"/>
        </w:rPr>
        <w:t xml:space="preserve">pirkimo sąlygų </w:t>
      </w:r>
      <w:r w:rsidR="00526AEE" w:rsidRPr="00526AEE">
        <w:rPr>
          <w:rFonts w:cstheme="minorHAnsi"/>
        </w:rPr>
        <w:t>3</w:t>
      </w:r>
      <w:r w:rsidRPr="00526AEE">
        <w:rPr>
          <w:rFonts w:cstheme="minorHAnsi"/>
        </w:rPr>
        <w:t xml:space="preserve"> priede </w:t>
      </w:r>
      <w:r>
        <w:rPr>
          <w:rFonts w:cstheme="minorHAnsi"/>
        </w:rPr>
        <w:t>,,P</w:t>
      </w:r>
      <w:r w:rsidRPr="00E133DA">
        <w:rPr>
          <w:rFonts w:cstheme="minorHAnsi"/>
        </w:rPr>
        <w:t xml:space="preserve">asiūlymo </w:t>
      </w:r>
      <w:proofErr w:type="spellStart"/>
      <w:r w:rsidRPr="00E133DA">
        <w:rPr>
          <w:rFonts w:cstheme="minorHAnsi"/>
        </w:rPr>
        <w:t>form</w:t>
      </w:r>
      <w:r>
        <w:rPr>
          <w:rFonts w:cstheme="minorHAnsi"/>
        </w:rPr>
        <w:t>a“</w:t>
      </w:r>
      <w:r w:rsidR="00526AEE">
        <w:rPr>
          <w:rFonts w:cstheme="minorHAnsi"/>
        </w:rPr>
        <w:t>užpildo</w:t>
      </w:r>
      <w:proofErr w:type="spellEnd"/>
      <w:r w:rsidRPr="00E133DA">
        <w:rPr>
          <w:rFonts w:cstheme="minorHAnsi"/>
        </w:rPr>
        <w:t xml:space="preserve"> 4 skyriuje esančią lentelę. </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65BB634" w:rsidR="00894FEF" w:rsidRPr="00E133DA" w:rsidRDefault="0008617B" w:rsidP="00E133DA">
      <w:pPr>
        <w:pStyle w:val="ListParagraph"/>
        <w:numPr>
          <w:ilvl w:val="1"/>
          <w:numId w:val="21"/>
        </w:numPr>
        <w:spacing w:line="240" w:lineRule="auto"/>
        <w:ind w:left="0" w:firstLine="709"/>
        <w:rPr>
          <w:rFonts w:eastAsia="Arial" w:cstheme="minorHAnsi"/>
        </w:rPr>
      </w:pPr>
      <w:r w:rsidRPr="00E133DA">
        <w:rPr>
          <w:rFonts w:eastAsia="Arial" w:cstheme="minorHAnsi"/>
        </w:rPr>
        <w:t xml:space="preserve">Tiekėjas teikdamas pasiūlymą </w:t>
      </w:r>
      <w:r w:rsidR="002C50AE" w:rsidRPr="00E133DA">
        <w:rPr>
          <w:rFonts w:eastAsia="Arial" w:cstheme="minorHAnsi"/>
        </w:rPr>
        <w:t xml:space="preserve">neturi </w:t>
      </w:r>
      <w:r w:rsidRPr="00E133DA">
        <w:rPr>
          <w:rFonts w:eastAsia="Arial" w:cstheme="minorHAnsi"/>
        </w:rPr>
        <w:t xml:space="preserve">pateikti </w:t>
      </w:r>
      <w:r w:rsidR="002C50AE" w:rsidRPr="00E133DA">
        <w:rPr>
          <w:rFonts w:eastAsia="Arial" w:cstheme="minorHAnsi"/>
        </w:rPr>
        <w:t>nei EBVPD</w:t>
      </w:r>
      <w:r w:rsidR="00531D05" w:rsidRPr="00E133DA">
        <w:rPr>
          <w:rFonts w:eastAsia="Arial" w:cstheme="minorHAnsi"/>
        </w:rPr>
        <w:t>,</w:t>
      </w:r>
      <w:r w:rsidR="002C50AE" w:rsidRPr="00E133DA">
        <w:rPr>
          <w:rFonts w:eastAsia="Arial" w:cstheme="minorHAnsi"/>
        </w:rPr>
        <w:t xml:space="preserve"> nei </w:t>
      </w:r>
      <w:r w:rsidRPr="00E133DA">
        <w:rPr>
          <w:rFonts w:eastAsia="Arial" w:cstheme="minorHAnsi"/>
        </w:rPr>
        <w:t>laisvos formos deklaracij</w:t>
      </w:r>
      <w:r w:rsidR="002C50AE" w:rsidRPr="00E133DA">
        <w:rPr>
          <w:rFonts w:eastAsia="Arial" w:cstheme="minorHAnsi"/>
        </w:rPr>
        <w:t>os</w:t>
      </w:r>
      <w:r w:rsidRPr="00E133DA">
        <w:rPr>
          <w:rFonts w:eastAsia="Arial" w:cstheme="minorHAnsi"/>
        </w:rPr>
        <w:t xml:space="preserve"> dėl atitikties reikalavimams. </w:t>
      </w:r>
    </w:p>
    <w:p w14:paraId="5B1D1022" w14:textId="77777777" w:rsidR="00E133DA" w:rsidRPr="00E133DA" w:rsidRDefault="00E133DA" w:rsidP="00E133DA">
      <w:pPr>
        <w:pStyle w:val="ListParagraph"/>
        <w:numPr>
          <w:ilvl w:val="1"/>
          <w:numId w:val="21"/>
        </w:numPr>
        <w:spacing w:line="240" w:lineRule="auto"/>
        <w:ind w:left="0" w:firstLine="709"/>
        <w:rPr>
          <w:rFonts w:eastAsia="Arial" w:cstheme="minorHAnsi"/>
        </w:rPr>
      </w:pPr>
      <w:r w:rsidRPr="00E133DA">
        <w:rPr>
          <w:rFonts w:eastAsia="Arial" w:cstheme="minorHAnsi"/>
        </w:rPr>
        <w:t xml:space="preserve">Tiekėjas teikdamas pasiūlymą turi pateikti laisvos formos deklaraciją dėl atitikties reikalavimams. Pažymų, patvirtinančių tiekėjo pašalinimo pagrindų nebuvimą, nereikalaujama, išskyrus atvejus, kai kyla pagrįstų abejonių dėl tiekėjo patikimumo.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51A82974" w14:textId="27614920" w:rsidR="009B2E01" w:rsidRPr="00F8218F" w:rsidRDefault="00F84C15" w:rsidP="00F77A5D">
      <w:pPr>
        <w:spacing w:line="240" w:lineRule="auto"/>
        <w:ind w:firstLine="567"/>
        <w:rPr>
          <w:rFonts w:cstheme="minorHAnsi"/>
        </w:rPr>
      </w:pPr>
      <w:r w:rsidRPr="00F8218F">
        <w:rPr>
          <w:rFonts w:cstheme="minorHAnsi"/>
          <w:iCs/>
        </w:rPr>
        <w:t xml:space="preserve">4.1. </w:t>
      </w:r>
      <w:r w:rsidR="009B2E01" w:rsidRPr="009B2E01">
        <w:rPr>
          <w:rFonts w:cstheme="minorHAnsi"/>
          <w:iCs/>
        </w:rPr>
        <w:t>Perkančioji organizacija šiame pirkime netaikys reikalavimų, susijusių su nacionaliniu saugumu</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02990248"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526AEE">
        <w:rPr>
          <w:rFonts w:cstheme="minorHAnsi"/>
        </w:rPr>
        <w:fldChar w:fldCharType="begin"/>
      </w:r>
      <w:r w:rsidR="005A5204" w:rsidRPr="00526AEE">
        <w:rPr>
          <w:rFonts w:cstheme="minorHAnsi"/>
        </w:rPr>
        <w:instrText xml:space="preserve"> REF _Ref38540913 \h  \* MERGEFORMAT </w:instrText>
      </w:r>
      <w:r w:rsidR="005A5204" w:rsidRPr="00526AEE">
        <w:rPr>
          <w:rFonts w:cstheme="minorHAnsi"/>
        </w:rPr>
      </w:r>
      <w:r w:rsidR="005A5204" w:rsidRPr="00526AEE">
        <w:rPr>
          <w:rFonts w:cstheme="minorHAnsi"/>
        </w:rPr>
        <w:fldChar w:fldCharType="separate"/>
      </w:r>
      <w:r w:rsidR="00D85943" w:rsidRPr="00526AEE">
        <w:rPr>
          <w:rFonts w:cstheme="minorHAnsi"/>
        </w:rPr>
        <w:t>p</w:t>
      </w:r>
      <w:r w:rsidR="005A5204" w:rsidRPr="00526AEE">
        <w:rPr>
          <w:rFonts w:cstheme="minorHAnsi"/>
        </w:rPr>
        <w:t xml:space="preserve">irkimo sąlygų </w:t>
      </w:r>
      <w:r w:rsidR="00526AEE" w:rsidRPr="00526AEE">
        <w:rPr>
          <w:rFonts w:cstheme="minorHAnsi"/>
          <w:shd w:val="clear" w:color="auto" w:fill="FFFFFF"/>
          <w:lang w:val="en-US"/>
        </w:rPr>
        <w:t>3</w:t>
      </w:r>
      <w:r w:rsidR="00D85943" w:rsidRPr="00526AEE">
        <w:rPr>
          <w:rFonts w:cstheme="minorHAnsi"/>
          <w:shd w:val="clear" w:color="auto" w:fill="FFFFFF"/>
        </w:rPr>
        <w:t xml:space="preserve"> </w:t>
      </w:r>
      <w:r w:rsidR="005A5204" w:rsidRPr="00526AEE">
        <w:rPr>
          <w:rFonts w:cstheme="minorHAnsi"/>
        </w:rPr>
        <w:fldChar w:fldCharType="end"/>
      </w:r>
      <w:r w:rsidR="008339CC" w:rsidRPr="00526AEE">
        <w:rPr>
          <w:rFonts w:cstheme="minorHAnsi"/>
        </w:rPr>
        <w:t xml:space="preserve">priede </w:t>
      </w:r>
      <w:r w:rsidR="00526AEE" w:rsidRPr="00526AEE">
        <w:rPr>
          <w:rFonts w:cstheme="minorHAnsi"/>
        </w:rPr>
        <w:t>,,Pasiūlymo forma“</w:t>
      </w:r>
      <w:r w:rsidR="00526AEE">
        <w:rPr>
          <w:rFonts w:cstheme="minorHAnsi"/>
        </w:rPr>
        <w:t xml:space="preserv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1BF815B"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AD223F3"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5AB9FB58"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57EA4B93"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526AEE">
        <w:rPr>
          <w:rFonts w:eastAsia="Calibri" w:cstheme="minorHAnsi"/>
        </w:rPr>
        <w:t xml:space="preserve">3 </w:t>
      </w:r>
      <w:r w:rsidR="00DE051B" w:rsidRPr="00A84437">
        <w:rPr>
          <w:rFonts w:eastAsia="Calibri" w:cstheme="minorHAnsi"/>
        </w:rPr>
        <w:t xml:space="preserve">priede </w:t>
      </w:r>
      <w:r w:rsidR="00526AEE" w:rsidRPr="00526AEE">
        <w:rPr>
          <w:rFonts w:cstheme="minorHAnsi"/>
        </w:rPr>
        <w:t>,,Pasiūlymo forma“</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Start w:id="21" w:name="_Toc147739116"/>
      <w:bookmarkEnd w:id="17"/>
      <w:bookmarkEnd w:id="18"/>
      <w:bookmarkEnd w:id="19"/>
      <w:bookmarkEnd w:id="20"/>
    </w:p>
    <w:p w14:paraId="4006AD6A" w14:textId="66E0888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F56579" w:rsidRPr="00244994">
        <w:rPr>
          <w:rFonts w:cstheme="minorHAnsi"/>
          <w:color w:val="00B050"/>
        </w:rPr>
        <w:t xml:space="preserve">[įrašomas priedas] </w:t>
      </w:r>
      <w:r w:rsidR="00F56579" w:rsidRPr="004A0305">
        <w:rPr>
          <w:rFonts w:cstheme="minorHAnsi"/>
        </w:rPr>
        <w:t xml:space="preserve">priede. </w:t>
      </w:r>
    </w:p>
    <w:p w14:paraId="10559D25" w14:textId="77777777" w:rsidR="00F5411E" w:rsidRDefault="00F5411E" w:rsidP="00F77A5D">
      <w:pPr>
        <w:pStyle w:val="NoSpacing"/>
        <w:contextualSpacing/>
        <w:rPr>
          <w:color w:val="00B050"/>
        </w:rPr>
      </w:pPr>
    </w:p>
    <w:p w14:paraId="52BA0CEF" w14:textId="0E83CAEE"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34565447" w:rsidR="00112F92" w:rsidRPr="00AC0420" w:rsidRDefault="005450B5" w:rsidP="00D051B5">
      <w:pPr>
        <w:spacing w:line="240" w:lineRule="auto"/>
        <w:ind w:left="6946"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w:t>
      </w:r>
      <w:r w:rsidR="00D051B5">
        <w:rPr>
          <w:rFonts w:cstheme="minorHAnsi"/>
        </w:rPr>
        <w:t>Terminai</w:t>
      </w:r>
      <w:r w:rsidR="00112F92" w:rsidRPr="00AC0420">
        <w:rPr>
          <w:rFonts w:cstheme="minorHAnsi"/>
        </w:rPr>
        <w:t>“</w:t>
      </w:r>
    </w:p>
    <w:p w14:paraId="572AF41A" w14:textId="77777777" w:rsidR="00D051B5" w:rsidRPr="004F1A11" w:rsidRDefault="00D051B5" w:rsidP="00D051B5">
      <w:pPr>
        <w:rPr>
          <w:rFonts w:eastAsiaTheme="minorHAnsi" w:cstheme="minorHAnsi"/>
          <w:bCs/>
          <w:iCs/>
        </w:rPr>
      </w:pPr>
    </w:p>
    <w:tbl>
      <w:tblPr>
        <w:tblStyle w:val="TableGrid2"/>
        <w:tblW w:w="9639" w:type="dxa"/>
        <w:tblInd w:w="421" w:type="dxa"/>
        <w:tblLayout w:type="fixed"/>
        <w:tblLook w:val="04A0" w:firstRow="1" w:lastRow="0" w:firstColumn="1" w:lastColumn="0" w:noHBand="0" w:noVBand="1"/>
      </w:tblPr>
      <w:tblGrid>
        <w:gridCol w:w="567"/>
        <w:gridCol w:w="3118"/>
        <w:gridCol w:w="2977"/>
        <w:gridCol w:w="2977"/>
      </w:tblGrid>
      <w:tr w:rsidR="00D051B5" w:rsidRPr="004F1A11" w14:paraId="73FD5D94" w14:textId="77777777" w:rsidTr="00D051B5">
        <w:trPr>
          <w:trHeight w:val="19"/>
        </w:trPr>
        <w:tc>
          <w:tcPr>
            <w:tcW w:w="567" w:type="dxa"/>
          </w:tcPr>
          <w:p w14:paraId="25E35D24" w14:textId="77777777" w:rsidR="00D051B5" w:rsidRPr="00D051B5" w:rsidRDefault="00D051B5" w:rsidP="00E94C12">
            <w:pPr>
              <w:ind w:firstLine="0"/>
              <w:rPr>
                <w:rFonts w:asciiTheme="minorHAnsi" w:hAnsiTheme="minorHAnsi" w:cstheme="minorHAnsi"/>
                <w:b/>
                <w:bCs/>
                <w:sz w:val="21"/>
                <w:szCs w:val="21"/>
              </w:rPr>
            </w:pPr>
            <w:r w:rsidRPr="00D051B5">
              <w:rPr>
                <w:rFonts w:asciiTheme="minorHAnsi" w:hAnsiTheme="minorHAnsi" w:cstheme="minorHAnsi"/>
                <w:b/>
                <w:bCs/>
                <w:sz w:val="21"/>
                <w:szCs w:val="21"/>
              </w:rPr>
              <w:t>Eil.</w:t>
            </w:r>
          </w:p>
          <w:p w14:paraId="1E7903CC" w14:textId="77777777" w:rsidR="00D051B5" w:rsidRPr="00D051B5" w:rsidRDefault="00D051B5" w:rsidP="00E94C12">
            <w:pPr>
              <w:ind w:firstLine="0"/>
              <w:rPr>
                <w:rFonts w:asciiTheme="minorHAnsi" w:hAnsiTheme="minorHAnsi" w:cstheme="minorHAnsi"/>
                <w:b/>
                <w:bCs/>
                <w:sz w:val="21"/>
                <w:szCs w:val="21"/>
              </w:rPr>
            </w:pPr>
            <w:r w:rsidRPr="00D051B5">
              <w:rPr>
                <w:rFonts w:asciiTheme="minorHAnsi" w:hAnsiTheme="minorHAnsi" w:cstheme="minorHAnsi"/>
                <w:b/>
                <w:bCs/>
                <w:sz w:val="21"/>
                <w:szCs w:val="21"/>
              </w:rPr>
              <w:t>Nr.</w:t>
            </w:r>
          </w:p>
        </w:tc>
        <w:tc>
          <w:tcPr>
            <w:tcW w:w="3118" w:type="dxa"/>
          </w:tcPr>
          <w:p w14:paraId="23937B28" w14:textId="5EB50D1A" w:rsidR="00D051B5" w:rsidRPr="00D051B5" w:rsidRDefault="00D051B5" w:rsidP="00D051B5">
            <w:pPr>
              <w:ind w:firstLine="0"/>
              <w:jc w:val="center"/>
              <w:rPr>
                <w:rFonts w:asciiTheme="minorHAnsi" w:hAnsiTheme="minorHAnsi" w:cstheme="minorHAnsi"/>
                <w:b/>
                <w:bCs/>
                <w:sz w:val="21"/>
                <w:szCs w:val="21"/>
              </w:rPr>
            </w:pPr>
            <w:r w:rsidRPr="00D051B5">
              <w:rPr>
                <w:rFonts w:asciiTheme="minorHAnsi" w:hAnsiTheme="minorHAnsi" w:cstheme="minorHAnsi"/>
                <w:b/>
                <w:bCs/>
                <w:sz w:val="21"/>
                <w:szCs w:val="21"/>
              </w:rPr>
              <w:t>VEIKSMAS</w:t>
            </w:r>
          </w:p>
        </w:tc>
        <w:tc>
          <w:tcPr>
            <w:tcW w:w="2977" w:type="dxa"/>
            <w:hideMark/>
          </w:tcPr>
          <w:p w14:paraId="6BE88366" w14:textId="77777777" w:rsidR="00D051B5" w:rsidRPr="00D051B5" w:rsidRDefault="00D051B5" w:rsidP="00D051B5">
            <w:pPr>
              <w:ind w:firstLine="34"/>
              <w:jc w:val="center"/>
              <w:rPr>
                <w:rFonts w:asciiTheme="minorHAnsi" w:hAnsiTheme="minorHAnsi" w:cstheme="minorHAnsi"/>
                <w:b/>
                <w:bCs/>
                <w:sz w:val="21"/>
                <w:szCs w:val="21"/>
              </w:rPr>
            </w:pPr>
            <w:r w:rsidRPr="00D051B5">
              <w:rPr>
                <w:rFonts w:asciiTheme="minorHAnsi" w:hAnsiTheme="minorHAnsi" w:cstheme="minorHAnsi"/>
                <w:b/>
                <w:bCs/>
                <w:sz w:val="21"/>
                <w:szCs w:val="21"/>
              </w:rPr>
              <w:t>DATA/DIENŲ SKAIČIUS/ LAIKAS</w:t>
            </w:r>
          </w:p>
          <w:p w14:paraId="5205C009" w14:textId="77777777" w:rsidR="00D051B5" w:rsidRPr="00D051B5" w:rsidRDefault="00D051B5" w:rsidP="00D051B5">
            <w:pPr>
              <w:ind w:firstLine="34"/>
              <w:jc w:val="center"/>
              <w:rPr>
                <w:rFonts w:asciiTheme="minorHAnsi" w:hAnsiTheme="minorHAnsi" w:cstheme="minorHAnsi"/>
                <w:b/>
                <w:bCs/>
                <w:sz w:val="21"/>
                <w:szCs w:val="21"/>
              </w:rPr>
            </w:pPr>
            <w:r w:rsidRPr="00D051B5">
              <w:rPr>
                <w:rFonts w:asciiTheme="minorHAnsi" w:hAnsiTheme="minorHAnsi" w:cstheme="minorHAnsi"/>
                <w:b/>
                <w:bCs/>
                <w:sz w:val="21"/>
                <w:szCs w:val="21"/>
              </w:rPr>
              <w:t>(Lietuvos laiku)</w:t>
            </w:r>
          </w:p>
        </w:tc>
        <w:tc>
          <w:tcPr>
            <w:tcW w:w="2977" w:type="dxa"/>
            <w:hideMark/>
          </w:tcPr>
          <w:p w14:paraId="41A50D55" w14:textId="77777777" w:rsidR="00D051B5" w:rsidRPr="00D051B5" w:rsidRDefault="00D051B5" w:rsidP="00D051B5">
            <w:pPr>
              <w:ind w:firstLine="34"/>
              <w:jc w:val="center"/>
              <w:rPr>
                <w:rFonts w:asciiTheme="minorHAnsi" w:hAnsiTheme="minorHAnsi" w:cstheme="minorHAnsi"/>
                <w:b/>
                <w:bCs/>
                <w:sz w:val="21"/>
                <w:szCs w:val="21"/>
              </w:rPr>
            </w:pPr>
            <w:r w:rsidRPr="00D051B5">
              <w:rPr>
                <w:rFonts w:asciiTheme="minorHAnsi" w:hAnsiTheme="minorHAnsi" w:cstheme="minorHAnsi"/>
                <w:b/>
                <w:bCs/>
                <w:sz w:val="21"/>
                <w:szCs w:val="21"/>
              </w:rPr>
              <w:t>PASTABOS</w:t>
            </w:r>
          </w:p>
        </w:tc>
      </w:tr>
      <w:tr w:rsidR="00D051B5" w:rsidRPr="004F1A11" w14:paraId="538D0528" w14:textId="77777777" w:rsidTr="00D051B5">
        <w:trPr>
          <w:trHeight w:val="19"/>
        </w:trPr>
        <w:tc>
          <w:tcPr>
            <w:tcW w:w="567" w:type="dxa"/>
          </w:tcPr>
          <w:p w14:paraId="59FBDF97"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3118" w:type="dxa"/>
          </w:tcPr>
          <w:p w14:paraId="2EBD8231"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2977" w:type="dxa"/>
          </w:tcPr>
          <w:p w14:paraId="37385F94" w14:textId="77777777" w:rsidR="00D051B5" w:rsidRPr="004F1A11" w:rsidRDefault="00D051B5" w:rsidP="00E94C12">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2977" w:type="dxa"/>
          </w:tcPr>
          <w:p w14:paraId="08B77913" w14:textId="77777777" w:rsidR="00D051B5" w:rsidRPr="004F1A11" w:rsidRDefault="00D051B5" w:rsidP="00E94C12">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01AC8C3F" w14:textId="77777777" w:rsidR="00D051B5" w:rsidRPr="004F1A11" w:rsidRDefault="00D051B5" w:rsidP="00E94C12">
            <w:pPr>
              <w:ind w:firstLine="34"/>
              <w:rPr>
                <w:rFonts w:asciiTheme="minorHAnsi" w:hAnsiTheme="minorHAnsi" w:cstheme="minorHAnsi"/>
                <w:color w:val="7030A0"/>
                <w:sz w:val="21"/>
                <w:szCs w:val="21"/>
              </w:rPr>
            </w:pPr>
          </w:p>
        </w:tc>
      </w:tr>
      <w:tr w:rsidR="00D051B5" w:rsidRPr="004F1A11" w14:paraId="61AB5F64" w14:textId="77777777" w:rsidTr="00D051B5">
        <w:trPr>
          <w:trHeight w:val="19"/>
        </w:trPr>
        <w:tc>
          <w:tcPr>
            <w:tcW w:w="567" w:type="dxa"/>
          </w:tcPr>
          <w:p w14:paraId="640BB92E"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3118" w:type="dxa"/>
          </w:tcPr>
          <w:p w14:paraId="30CC0EE6"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2977" w:type="dxa"/>
          </w:tcPr>
          <w:p w14:paraId="1F646AB1" w14:textId="77777777" w:rsidR="00D051B5" w:rsidRPr="004F1A11" w:rsidRDefault="00D051B5" w:rsidP="00E94C12">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2977" w:type="dxa"/>
          </w:tcPr>
          <w:p w14:paraId="6A5DD9AC" w14:textId="77777777" w:rsidR="00D051B5" w:rsidRPr="004F1A11" w:rsidRDefault="00D051B5" w:rsidP="00E94C12">
            <w:pPr>
              <w:ind w:firstLine="34"/>
              <w:rPr>
                <w:rFonts w:asciiTheme="minorHAnsi" w:hAnsiTheme="minorHAnsi" w:cstheme="minorHAnsi"/>
                <w:color w:val="7030A0"/>
                <w:sz w:val="21"/>
                <w:szCs w:val="21"/>
              </w:rPr>
            </w:pPr>
          </w:p>
          <w:p w14:paraId="2D747F5E" w14:textId="77777777" w:rsidR="00D051B5" w:rsidRPr="004F1A11" w:rsidRDefault="00D051B5" w:rsidP="00E94C12">
            <w:pPr>
              <w:ind w:firstLine="34"/>
              <w:rPr>
                <w:rFonts w:asciiTheme="minorHAnsi" w:hAnsiTheme="minorHAnsi" w:cstheme="minorHAnsi"/>
                <w:color w:val="7030A0"/>
                <w:sz w:val="21"/>
                <w:szCs w:val="21"/>
              </w:rPr>
            </w:pPr>
          </w:p>
          <w:p w14:paraId="6946F17E" w14:textId="77777777" w:rsidR="00D051B5" w:rsidRPr="004F1A11" w:rsidRDefault="00D051B5" w:rsidP="00E94C12">
            <w:pPr>
              <w:ind w:firstLine="34"/>
              <w:rPr>
                <w:rFonts w:asciiTheme="minorHAnsi" w:hAnsiTheme="minorHAnsi" w:cstheme="minorHAnsi"/>
                <w:color w:val="7030A0"/>
                <w:sz w:val="21"/>
                <w:szCs w:val="21"/>
              </w:rPr>
            </w:pPr>
          </w:p>
        </w:tc>
      </w:tr>
      <w:tr w:rsidR="00D051B5" w:rsidRPr="004F1A11" w14:paraId="5EC1DE88" w14:textId="77777777" w:rsidTr="00D051B5">
        <w:trPr>
          <w:trHeight w:val="19"/>
        </w:trPr>
        <w:tc>
          <w:tcPr>
            <w:tcW w:w="567" w:type="dxa"/>
          </w:tcPr>
          <w:p w14:paraId="06775965"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3118" w:type="dxa"/>
          </w:tcPr>
          <w:p w14:paraId="2BAD37E8" w14:textId="77777777" w:rsidR="00D051B5" w:rsidRPr="004F1A11" w:rsidRDefault="00D051B5" w:rsidP="00E94C12">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2977" w:type="dxa"/>
          </w:tcPr>
          <w:p w14:paraId="2F468C4F" w14:textId="77777777" w:rsidR="00D051B5" w:rsidRPr="004F1A11" w:rsidRDefault="00D051B5" w:rsidP="00E94C12">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2977" w:type="dxa"/>
          </w:tcPr>
          <w:p w14:paraId="4081820C" w14:textId="77777777" w:rsidR="00D051B5" w:rsidRPr="004F1A11" w:rsidRDefault="00D051B5" w:rsidP="00E94C12">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4366EDE9" w14:textId="77777777" w:rsidR="00D051B5" w:rsidRPr="004F1A11" w:rsidRDefault="00D051B5" w:rsidP="00E94C12">
            <w:pPr>
              <w:ind w:firstLine="34"/>
              <w:rPr>
                <w:rFonts w:asciiTheme="minorHAnsi" w:hAnsiTheme="minorHAnsi" w:cstheme="minorHAnsi"/>
                <w:color w:val="7030A0"/>
                <w:sz w:val="21"/>
                <w:szCs w:val="21"/>
              </w:rPr>
            </w:pPr>
          </w:p>
        </w:tc>
      </w:tr>
      <w:tr w:rsidR="00D051B5" w:rsidRPr="004F1A11" w14:paraId="715CB97D" w14:textId="77777777" w:rsidTr="00D051B5">
        <w:trPr>
          <w:trHeight w:val="1052"/>
        </w:trPr>
        <w:tc>
          <w:tcPr>
            <w:tcW w:w="567" w:type="dxa"/>
          </w:tcPr>
          <w:p w14:paraId="4E82EDE8"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3118" w:type="dxa"/>
            <w:hideMark/>
          </w:tcPr>
          <w:p w14:paraId="0FEDC9B5" w14:textId="77777777" w:rsidR="00D051B5" w:rsidRPr="004F1A11" w:rsidRDefault="00D051B5" w:rsidP="00E94C12">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2977" w:type="dxa"/>
            <w:hideMark/>
          </w:tcPr>
          <w:p w14:paraId="305FD1DD" w14:textId="77777777" w:rsidR="00D051B5" w:rsidRPr="004F1A11" w:rsidRDefault="00D051B5" w:rsidP="00E94C12">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2977" w:type="dxa"/>
            <w:hideMark/>
          </w:tcPr>
          <w:p w14:paraId="6702CC19" w14:textId="77777777" w:rsidR="00D051B5" w:rsidRPr="004F1A11" w:rsidRDefault="00D051B5" w:rsidP="00E94C12">
            <w:pPr>
              <w:ind w:firstLine="34"/>
              <w:rPr>
                <w:rFonts w:asciiTheme="minorHAnsi" w:hAnsiTheme="minorHAnsi" w:cstheme="minorHAnsi"/>
                <w:iCs/>
                <w:sz w:val="21"/>
                <w:szCs w:val="21"/>
              </w:rPr>
            </w:pPr>
          </w:p>
        </w:tc>
      </w:tr>
      <w:tr w:rsidR="00D051B5" w:rsidRPr="004F1A11" w14:paraId="0D1F0510" w14:textId="77777777" w:rsidTr="00D051B5">
        <w:trPr>
          <w:trHeight w:val="19"/>
        </w:trPr>
        <w:tc>
          <w:tcPr>
            <w:tcW w:w="567" w:type="dxa"/>
          </w:tcPr>
          <w:p w14:paraId="0D44EB85"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3118" w:type="dxa"/>
          </w:tcPr>
          <w:p w14:paraId="280C1194" w14:textId="77777777" w:rsidR="00D051B5" w:rsidRPr="004F1A11" w:rsidRDefault="00D051B5" w:rsidP="00E94C12">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2977" w:type="dxa"/>
          </w:tcPr>
          <w:p w14:paraId="720B2072" w14:textId="77777777" w:rsidR="00D051B5" w:rsidRPr="004F1A11" w:rsidRDefault="00D051B5" w:rsidP="00E94C12">
            <w:pPr>
              <w:ind w:firstLine="34"/>
              <w:rPr>
                <w:rFonts w:asciiTheme="minorHAnsi" w:hAnsiTheme="minorHAnsi" w:cstheme="minorHAnsi"/>
                <w:sz w:val="21"/>
                <w:szCs w:val="21"/>
              </w:rPr>
            </w:pPr>
            <w:r w:rsidRPr="00052E5A">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2977" w:type="dxa"/>
          </w:tcPr>
          <w:p w14:paraId="2FE8B2C5" w14:textId="77777777" w:rsidR="00D051B5" w:rsidRPr="004F1A11" w:rsidRDefault="00D051B5" w:rsidP="00E94C12">
            <w:pPr>
              <w:ind w:firstLine="34"/>
              <w:rPr>
                <w:rFonts w:asciiTheme="minorHAnsi" w:hAnsiTheme="minorHAnsi" w:cstheme="minorHAnsi"/>
                <w:sz w:val="21"/>
                <w:szCs w:val="21"/>
              </w:rPr>
            </w:pPr>
          </w:p>
        </w:tc>
      </w:tr>
      <w:tr w:rsidR="00D051B5" w:rsidRPr="004F1A11" w14:paraId="21CB4B9B" w14:textId="77777777" w:rsidTr="00D051B5">
        <w:trPr>
          <w:trHeight w:val="19"/>
        </w:trPr>
        <w:tc>
          <w:tcPr>
            <w:tcW w:w="567" w:type="dxa"/>
          </w:tcPr>
          <w:p w14:paraId="7A11F3F3"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3118" w:type="dxa"/>
          </w:tcPr>
          <w:p w14:paraId="1DC8B9E0" w14:textId="77777777" w:rsidR="00D051B5" w:rsidRPr="004F1A11" w:rsidRDefault="00D051B5" w:rsidP="00E94C12">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2977" w:type="dxa"/>
          </w:tcPr>
          <w:p w14:paraId="388F7EF2" w14:textId="77777777" w:rsidR="00D051B5" w:rsidRPr="004F1A11" w:rsidRDefault="00D051B5" w:rsidP="00E94C12">
            <w:pPr>
              <w:ind w:firstLine="34"/>
              <w:rPr>
                <w:rFonts w:asciiTheme="minorHAnsi" w:hAnsiTheme="minorHAnsi" w:cstheme="minorHAnsi"/>
                <w:sz w:val="21"/>
                <w:szCs w:val="21"/>
              </w:rPr>
            </w:pPr>
            <w:r w:rsidRPr="00052E5A">
              <w:rPr>
                <w:rFonts w:asciiTheme="minorHAnsi" w:hAnsiTheme="minorHAnsi" w:cstheme="minorHAnsi"/>
                <w:sz w:val="21"/>
                <w:szCs w:val="21"/>
              </w:rPr>
              <w:t xml:space="preserve">NETAIKOMA </w:t>
            </w:r>
          </w:p>
        </w:tc>
        <w:tc>
          <w:tcPr>
            <w:tcW w:w="2977" w:type="dxa"/>
          </w:tcPr>
          <w:p w14:paraId="7405E912" w14:textId="77777777" w:rsidR="00D051B5" w:rsidRPr="004F1A11" w:rsidRDefault="00D051B5" w:rsidP="00E94C12">
            <w:pPr>
              <w:ind w:firstLine="34"/>
              <w:rPr>
                <w:rFonts w:asciiTheme="minorHAnsi" w:hAnsiTheme="minorHAnsi" w:cstheme="minorHAnsi"/>
                <w:sz w:val="21"/>
                <w:szCs w:val="21"/>
              </w:rPr>
            </w:pPr>
          </w:p>
        </w:tc>
      </w:tr>
      <w:tr w:rsidR="00D051B5" w:rsidRPr="004F1A11" w14:paraId="121A3895" w14:textId="77777777" w:rsidTr="00D051B5">
        <w:trPr>
          <w:trHeight w:val="19"/>
        </w:trPr>
        <w:tc>
          <w:tcPr>
            <w:tcW w:w="567" w:type="dxa"/>
          </w:tcPr>
          <w:p w14:paraId="0F203AB9"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3118" w:type="dxa"/>
          </w:tcPr>
          <w:p w14:paraId="627994A3" w14:textId="77777777" w:rsidR="00D051B5" w:rsidRPr="004F1A11" w:rsidRDefault="00D051B5" w:rsidP="00E94C12">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2977" w:type="dxa"/>
          </w:tcPr>
          <w:p w14:paraId="6D480B5A" w14:textId="77777777" w:rsidR="00D051B5" w:rsidRPr="004F1A11" w:rsidRDefault="00D051B5" w:rsidP="00E94C12">
            <w:pPr>
              <w:ind w:firstLine="34"/>
              <w:rPr>
                <w:rFonts w:asciiTheme="minorHAnsi" w:hAnsiTheme="minorHAnsi" w:cstheme="minorHAnsi"/>
                <w:sz w:val="21"/>
                <w:szCs w:val="21"/>
              </w:rPr>
            </w:pPr>
            <w:r w:rsidRPr="00052E5A">
              <w:rPr>
                <w:rFonts w:asciiTheme="minorHAnsi" w:hAnsiTheme="minorHAnsi" w:cstheme="minorHAnsi"/>
                <w:sz w:val="21"/>
                <w:szCs w:val="21"/>
              </w:rPr>
              <w:t xml:space="preserve">NETAIKOMA </w:t>
            </w:r>
          </w:p>
        </w:tc>
        <w:tc>
          <w:tcPr>
            <w:tcW w:w="2977" w:type="dxa"/>
          </w:tcPr>
          <w:p w14:paraId="7FE8693D" w14:textId="77777777" w:rsidR="00D051B5" w:rsidRPr="004F1A11" w:rsidRDefault="00D051B5" w:rsidP="00E94C12">
            <w:pPr>
              <w:ind w:firstLine="34"/>
              <w:rPr>
                <w:rFonts w:asciiTheme="minorHAnsi" w:hAnsiTheme="minorHAnsi" w:cstheme="minorHAnsi"/>
                <w:sz w:val="21"/>
                <w:szCs w:val="21"/>
              </w:rPr>
            </w:pPr>
          </w:p>
        </w:tc>
      </w:tr>
      <w:tr w:rsidR="00D051B5" w:rsidRPr="004F1A11" w14:paraId="14EE786E" w14:textId="77777777" w:rsidTr="00D051B5">
        <w:trPr>
          <w:trHeight w:val="19"/>
        </w:trPr>
        <w:tc>
          <w:tcPr>
            <w:tcW w:w="567" w:type="dxa"/>
          </w:tcPr>
          <w:p w14:paraId="12F96381"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3118" w:type="dxa"/>
          </w:tcPr>
          <w:p w14:paraId="046B0842" w14:textId="77777777" w:rsidR="00D051B5" w:rsidRPr="004F1A11" w:rsidRDefault="00D051B5" w:rsidP="00E94C12">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2977" w:type="dxa"/>
          </w:tcPr>
          <w:p w14:paraId="19288EE4" w14:textId="77777777" w:rsidR="00D051B5" w:rsidRPr="004F1A11" w:rsidRDefault="00D051B5" w:rsidP="00E94C12">
            <w:pPr>
              <w:ind w:firstLine="34"/>
              <w:rPr>
                <w:rFonts w:asciiTheme="minorHAnsi" w:hAnsiTheme="minorHAnsi" w:cstheme="minorHAnsi"/>
                <w:sz w:val="21"/>
                <w:szCs w:val="21"/>
              </w:rPr>
            </w:pPr>
            <w:r w:rsidRPr="00052E5A">
              <w:rPr>
                <w:rFonts w:asciiTheme="minorHAnsi" w:hAnsiTheme="minorHAnsi" w:cstheme="minorHAnsi"/>
                <w:sz w:val="21"/>
                <w:szCs w:val="21"/>
              </w:rPr>
              <w:t>NETAIKOMA</w:t>
            </w:r>
          </w:p>
        </w:tc>
        <w:tc>
          <w:tcPr>
            <w:tcW w:w="2977" w:type="dxa"/>
          </w:tcPr>
          <w:p w14:paraId="43FE7C2C" w14:textId="77777777" w:rsidR="00D051B5" w:rsidRPr="004F1A11" w:rsidRDefault="00D051B5" w:rsidP="00E94C12">
            <w:pPr>
              <w:ind w:firstLine="34"/>
              <w:rPr>
                <w:rFonts w:asciiTheme="minorHAnsi" w:hAnsiTheme="minorHAnsi" w:cstheme="minorHAnsi"/>
                <w:sz w:val="21"/>
                <w:szCs w:val="21"/>
              </w:rPr>
            </w:pPr>
          </w:p>
        </w:tc>
      </w:tr>
      <w:tr w:rsidR="00D051B5" w:rsidRPr="004F1A11" w14:paraId="1E349415" w14:textId="77777777" w:rsidTr="00D051B5">
        <w:trPr>
          <w:trHeight w:val="19"/>
        </w:trPr>
        <w:tc>
          <w:tcPr>
            <w:tcW w:w="567" w:type="dxa"/>
          </w:tcPr>
          <w:p w14:paraId="1B8EE2A3"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3118" w:type="dxa"/>
            <w:hideMark/>
          </w:tcPr>
          <w:p w14:paraId="5399566A" w14:textId="77777777" w:rsidR="00D051B5" w:rsidRPr="004F1A11" w:rsidRDefault="00D051B5" w:rsidP="00E94C12">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2977" w:type="dxa"/>
            <w:hideMark/>
          </w:tcPr>
          <w:p w14:paraId="3C94FA1F" w14:textId="77777777" w:rsidR="00D051B5" w:rsidRPr="004F1A11" w:rsidRDefault="00D051B5" w:rsidP="00E94C12">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2977" w:type="dxa"/>
            <w:hideMark/>
          </w:tcPr>
          <w:p w14:paraId="3A4C5A64" w14:textId="77777777" w:rsidR="00D051B5" w:rsidRPr="004F1A11" w:rsidRDefault="00D051B5" w:rsidP="00E94C12">
            <w:pPr>
              <w:ind w:firstLine="34"/>
              <w:rPr>
                <w:rFonts w:asciiTheme="minorHAnsi" w:hAnsiTheme="minorHAnsi" w:cstheme="minorHAnsi"/>
                <w:sz w:val="21"/>
                <w:szCs w:val="21"/>
              </w:rPr>
            </w:pPr>
          </w:p>
        </w:tc>
      </w:tr>
      <w:tr w:rsidR="00D051B5" w:rsidRPr="004F1A11" w14:paraId="0CDC3D87" w14:textId="77777777" w:rsidTr="00D051B5">
        <w:trPr>
          <w:trHeight w:val="19"/>
        </w:trPr>
        <w:tc>
          <w:tcPr>
            <w:tcW w:w="567" w:type="dxa"/>
          </w:tcPr>
          <w:p w14:paraId="6221B6BA"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3118" w:type="dxa"/>
            <w:hideMark/>
          </w:tcPr>
          <w:p w14:paraId="426BFA40" w14:textId="77777777" w:rsidR="00D051B5" w:rsidRPr="004F1A11" w:rsidRDefault="00D051B5" w:rsidP="00E94C12">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2977" w:type="dxa"/>
            <w:hideMark/>
          </w:tcPr>
          <w:p w14:paraId="436C4CAE" w14:textId="77777777" w:rsidR="00D051B5" w:rsidRPr="004F1A11" w:rsidRDefault="00D051B5" w:rsidP="00E94C12">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2CC68A7A" w14:textId="77777777" w:rsidR="00D051B5" w:rsidRPr="004F1A11" w:rsidRDefault="00D051B5" w:rsidP="00E94C12">
            <w:pPr>
              <w:ind w:firstLine="34"/>
              <w:rPr>
                <w:rFonts w:asciiTheme="minorHAnsi" w:hAnsiTheme="minorHAnsi" w:cstheme="minorHAnsi"/>
                <w:sz w:val="21"/>
                <w:szCs w:val="21"/>
              </w:rPr>
            </w:pPr>
          </w:p>
          <w:p w14:paraId="57BB26F0" w14:textId="77777777" w:rsidR="00D051B5" w:rsidRPr="004F1A11" w:rsidRDefault="00D051B5" w:rsidP="00E94C12">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w:t>
            </w:r>
            <w:r w:rsidRPr="004F1A11">
              <w:rPr>
                <w:rFonts w:asciiTheme="minorHAnsi" w:hAnsiTheme="minorHAnsi" w:cstheme="minorHAnsi"/>
                <w:sz w:val="21"/>
                <w:szCs w:val="21"/>
              </w:rPr>
              <w:lastRenderedPageBreak/>
              <w:t xml:space="preserve">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1D19D01" w14:textId="77777777" w:rsidR="00D051B5" w:rsidRPr="004F1A11" w:rsidRDefault="00D051B5" w:rsidP="00E94C12">
            <w:pPr>
              <w:ind w:firstLine="34"/>
              <w:rPr>
                <w:rFonts w:asciiTheme="minorHAnsi" w:hAnsiTheme="minorHAnsi" w:cstheme="minorHAnsi"/>
                <w:sz w:val="21"/>
                <w:szCs w:val="21"/>
              </w:rPr>
            </w:pPr>
          </w:p>
          <w:p w14:paraId="218104B5" w14:textId="77777777" w:rsidR="00D051B5" w:rsidRPr="004F1A11" w:rsidRDefault="00D051B5" w:rsidP="00E94C12">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6D9E6952" w14:textId="77777777" w:rsidR="00D051B5" w:rsidRPr="004F1A11" w:rsidRDefault="00D051B5" w:rsidP="00E94C12">
            <w:pPr>
              <w:ind w:firstLine="34"/>
              <w:rPr>
                <w:rFonts w:asciiTheme="minorHAnsi" w:hAnsiTheme="minorHAnsi" w:cstheme="minorHAnsi"/>
                <w:sz w:val="21"/>
                <w:szCs w:val="21"/>
              </w:rPr>
            </w:pPr>
          </w:p>
        </w:tc>
        <w:tc>
          <w:tcPr>
            <w:tcW w:w="2977" w:type="dxa"/>
            <w:hideMark/>
          </w:tcPr>
          <w:p w14:paraId="713B5942" w14:textId="77777777" w:rsidR="00D051B5" w:rsidRPr="004F1A11" w:rsidRDefault="00D051B5" w:rsidP="00E94C12">
            <w:pPr>
              <w:ind w:firstLine="34"/>
              <w:rPr>
                <w:rFonts w:asciiTheme="minorHAnsi" w:hAnsiTheme="minorHAnsi" w:cstheme="minorHAnsi"/>
                <w:bCs/>
                <w:color w:val="7030A0"/>
                <w:sz w:val="21"/>
                <w:szCs w:val="21"/>
              </w:rPr>
            </w:pPr>
          </w:p>
        </w:tc>
      </w:tr>
      <w:tr w:rsidR="00D051B5" w:rsidRPr="004F1A11" w14:paraId="784AAC88" w14:textId="77777777" w:rsidTr="00D051B5">
        <w:trPr>
          <w:trHeight w:val="19"/>
        </w:trPr>
        <w:tc>
          <w:tcPr>
            <w:tcW w:w="567" w:type="dxa"/>
          </w:tcPr>
          <w:p w14:paraId="783123F4" w14:textId="77777777" w:rsidR="00D051B5" w:rsidRPr="004F1A11" w:rsidRDefault="00D051B5" w:rsidP="00E94C12">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3118" w:type="dxa"/>
            <w:hideMark/>
          </w:tcPr>
          <w:p w14:paraId="103D4586" w14:textId="77777777" w:rsidR="00D051B5" w:rsidRPr="004F1A11" w:rsidRDefault="00D051B5" w:rsidP="00E94C12">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2977" w:type="dxa"/>
            <w:hideMark/>
          </w:tcPr>
          <w:p w14:paraId="19A0DF27" w14:textId="77777777" w:rsidR="00D051B5" w:rsidRPr="004F1A11" w:rsidRDefault="00D051B5" w:rsidP="00E94C12">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B9D9ADB" w14:textId="77777777" w:rsidR="00D051B5" w:rsidRPr="004F1A11" w:rsidRDefault="00D051B5" w:rsidP="00E94C12">
            <w:pPr>
              <w:ind w:firstLine="34"/>
              <w:rPr>
                <w:rFonts w:asciiTheme="minorHAnsi" w:hAnsiTheme="minorHAnsi" w:cstheme="minorHAnsi"/>
                <w:sz w:val="21"/>
                <w:szCs w:val="21"/>
              </w:rPr>
            </w:pPr>
          </w:p>
        </w:tc>
      </w:tr>
      <w:tr w:rsidR="00D051B5" w:rsidRPr="004F1A11" w14:paraId="080B5F8A" w14:textId="77777777" w:rsidTr="00D051B5">
        <w:trPr>
          <w:trHeight w:val="19"/>
        </w:trPr>
        <w:tc>
          <w:tcPr>
            <w:tcW w:w="567" w:type="dxa"/>
          </w:tcPr>
          <w:p w14:paraId="63C9C99A" w14:textId="77777777" w:rsidR="00D051B5" w:rsidRPr="004F1A11" w:rsidRDefault="00D051B5" w:rsidP="00E94C12">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3118" w:type="dxa"/>
            <w:hideMark/>
          </w:tcPr>
          <w:p w14:paraId="4F47FDE0" w14:textId="77777777" w:rsidR="00D051B5" w:rsidRPr="004F1A11" w:rsidRDefault="00D051B5" w:rsidP="00E94C12">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2977" w:type="dxa"/>
            <w:hideMark/>
          </w:tcPr>
          <w:p w14:paraId="17E3478E" w14:textId="77777777" w:rsidR="00D051B5" w:rsidRPr="004F1A11" w:rsidRDefault="00D051B5" w:rsidP="00E94C12">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53CC983" w14:textId="77777777" w:rsidR="00D051B5" w:rsidRPr="004F1A11" w:rsidRDefault="00D051B5" w:rsidP="00E94C12">
            <w:pPr>
              <w:ind w:firstLine="34"/>
              <w:rPr>
                <w:rFonts w:asciiTheme="minorHAnsi" w:hAnsiTheme="minorHAnsi" w:cstheme="minorHAnsi"/>
                <w:sz w:val="21"/>
                <w:szCs w:val="21"/>
              </w:rPr>
            </w:pPr>
          </w:p>
        </w:tc>
      </w:tr>
    </w:tbl>
    <w:p w14:paraId="375CE668" w14:textId="77777777" w:rsidR="00D051B5" w:rsidRPr="005F167C" w:rsidRDefault="00D051B5" w:rsidP="00D051B5">
      <w:pPr>
        <w:spacing w:line="240" w:lineRule="auto"/>
        <w:rPr>
          <w:rFonts w:ascii="Arial" w:hAnsi="Arial" w:cs="Arial"/>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282BF18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w:t>
      </w:r>
      <w:r w:rsidR="00D051B5">
        <w:rPr>
          <w:rFonts w:cstheme="minorHAnsi"/>
        </w:rPr>
        <w:t>Techninė specifikacija</w:t>
      </w:r>
      <w:r w:rsidRPr="00AA05AD">
        <w:rPr>
          <w:rFonts w:cstheme="minorHAnsi"/>
        </w:rPr>
        <w:t>“</w:t>
      </w:r>
    </w:p>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70C48C65" w14:textId="77777777" w:rsidR="00D051B5" w:rsidRPr="00526AEE" w:rsidRDefault="00D051B5" w:rsidP="00DC230B">
      <w:pPr>
        <w:spacing w:line="240" w:lineRule="auto"/>
        <w:jc w:val="center"/>
        <w:rPr>
          <w:rFonts w:cstheme="minorHAnsi"/>
          <w:sz w:val="20"/>
          <w:szCs w:val="20"/>
        </w:rPr>
      </w:pPr>
    </w:p>
    <w:p w14:paraId="080ADD75" w14:textId="4FD9A2E1" w:rsidR="00D051B5" w:rsidRPr="00D051B5" w:rsidRDefault="00D051B5" w:rsidP="00D051B5">
      <w:pPr>
        <w:tabs>
          <w:tab w:val="left" w:pos="810"/>
          <w:tab w:val="left" w:pos="990"/>
        </w:tabs>
        <w:spacing w:line="240" w:lineRule="auto"/>
        <w:rPr>
          <w:rFonts w:eastAsia="Calibri" w:cstheme="minorHAnsi"/>
        </w:rPr>
      </w:pPr>
      <w:r w:rsidRPr="00D051B5">
        <w:rPr>
          <w:rFonts w:eastAsia="Calibri" w:cstheme="minorHAnsi"/>
          <w:lang w:val="en-US"/>
        </w:rPr>
        <w:t xml:space="preserve">1.1. </w:t>
      </w:r>
      <w:r w:rsidRPr="00D051B5">
        <w:rPr>
          <w:rFonts w:eastAsia="Calibri" w:cstheme="minorHAnsi"/>
        </w:rPr>
        <w:t xml:space="preserve">Lietuvos neformaliojo švietimo agentūra (toliau – LINEŠA) kartu su projekto partneriais įgyvendina projektą „STEAM centrų modernizavimas“ (projekto kodas 10-061-P-0001) ir vykdo </w:t>
      </w:r>
      <w:r w:rsidR="00E656A2">
        <w:rPr>
          <w:rFonts w:eastAsia="Calibri" w:cstheme="minorHAnsi"/>
        </w:rPr>
        <w:t xml:space="preserve">įvairios </w:t>
      </w:r>
      <w:r w:rsidRPr="00D051B5">
        <w:rPr>
          <w:rFonts w:eastAsia="Calibri" w:cstheme="minorHAnsi"/>
        </w:rPr>
        <w:t xml:space="preserve">įrangos </w:t>
      </w:r>
      <w:r w:rsidR="00E656A2">
        <w:rPr>
          <w:rFonts w:eastAsia="Calibri" w:cstheme="minorHAnsi"/>
        </w:rPr>
        <w:t xml:space="preserve">ir prietaisų </w:t>
      </w:r>
      <w:r w:rsidRPr="00D051B5">
        <w:rPr>
          <w:rFonts w:eastAsia="Calibri" w:cstheme="minorHAnsi"/>
        </w:rPr>
        <w:t>biologijos ir chemijos laboratorijoms viešąjį pirkimą.</w:t>
      </w:r>
    </w:p>
    <w:p w14:paraId="703FBBD0" w14:textId="23DE9218" w:rsidR="00D051B5" w:rsidRPr="00D051B5" w:rsidRDefault="00D051B5" w:rsidP="00D051B5">
      <w:pPr>
        <w:tabs>
          <w:tab w:val="left" w:pos="990"/>
          <w:tab w:val="left" w:pos="1134"/>
        </w:tabs>
        <w:spacing w:line="240" w:lineRule="auto"/>
        <w:rPr>
          <w:rFonts w:eastAsia="Calibri" w:cstheme="minorHAnsi"/>
        </w:rPr>
      </w:pPr>
      <w:r w:rsidRPr="00D051B5">
        <w:rPr>
          <w:rFonts w:eastAsia="Calibri" w:cstheme="minorHAnsi"/>
        </w:rPr>
        <w:t>1.2.</w:t>
      </w:r>
      <w:r w:rsidRPr="00D051B5">
        <w:rPr>
          <w:rFonts w:eastAsia="Calibri" w:cstheme="minorHAnsi"/>
        </w:rPr>
        <w:tab/>
        <w:t>Ši techninė specifikacija nustato minimalius privalomus techninius, kokybinius ir kitus reikalavimus perkamai įrangai ir priemonėms, kurios bus naudojamos STEAM ugdymo laboratorijose.</w:t>
      </w:r>
    </w:p>
    <w:p w14:paraId="51F5BAB8" w14:textId="77777777" w:rsidR="00151E2F" w:rsidRPr="00151E2F" w:rsidRDefault="00151E2F" w:rsidP="00151E2F">
      <w:pPr>
        <w:pStyle w:val="ListParagraph"/>
        <w:numPr>
          <w:ilvl w:val="0"/>
          <w:numId w:val="52"/>
        </w:numPr>
        <w:spacing w:line="240" w:lineRule="auto"/>
        <w:rPr>
          <w:rFonts w:ascii="Calibri" w:hAnsi="Calibri" w:cs="Calibri"/>
          <w:vanish/>
        </w:rPr>
      </w:pPr>
    </w:p>
    <w:p w14:paraId="04C5DE3D" w14:textId="77777777" w:rsidR="00151E2F" w:rsidRPr="00151E2F" w:rsidRDefault="00151E2F" w:rsidP="00151E2F">
      <w:pPr>
        <w:pStyle w:val="ListParagraph"/>
        <w:numPr>
          <w:ilvl w:val="1"/>
          <w:numId w:val="52"/>
        </w:numPr>
        <w:spacing w:line="240" w:lineRule="auto"/>
        <w:rPr>
          <w:rFonts w:ascii="Calibri" w:hAnsi="Calibri" w:cs="Calibri"/>
          <w:vanish/>
        </w:rPr>
      </w:pPr>
    </w:p>
    <w:p w14:paraId="2761FAD4" w14:textId="77777777" w:rsidR="00151E2F" w:rsidRPr="00151E2F" w:rsidRDefault="00151E2F" w:rsidP="00151E2F">
      <w:pPr>
        <w:pStyle w:val="ListParagraph"/>
        <w:numPr>
          <w:ilvl w:val="1"/>
          <w:numId w:val="52"/>
        </w:numPr>
        <w:spacing w:line="240" w:lineRule="auto"/>
        <w:rPr>
          <w:rFonts w:ascii="Calibri" w:hAnsi="Calibri" w:cs="Calibri"/>
          <w:vanish/>
        </w:rPr>
      </w:pPr>
    </w:p>
    <w:p w14:paraId="4C347A40" w14:textId="50914841" w:rsidR="00D051B5" w:rsidRPr="003D62C6" w:rsidRDefault="00151E2F" w:rsidP="00151E2F">
      <w:pPr>
        <w:pStyle w:val="ListParagraph"/>
        <w:numPr>
          <w:ilvl w:val="1"/>
          <w:numId w:val="52"/>
        </w:numPr>
        <w:spacing w:line="240" w:lineRule="auto"/>
        <w:ind w:left="0" w:firstLine="709"/>
        <w:rPr>
          <w:rFonts w:ascii="Calibri" w:hAnsi="Calibri" w:cs="Calibri"/>
        </w:rPr>
      </w:pPr>
      <w:r w:rsidRPr="00151E2F">
        <w:rPr>
          <w:rFonts w:ascii="Calibri" w:hAnsi="Calibri" w:cs="Calibri"/>
        </w:rPr>
        <w:t>Pristatymo data ir laikas privalo būti iš anksto suderinti su kiekvienu STEAM centru individualiai. Tiekėjas privalo laikytis centrų nurodytų priėmimo valandų ir kitų vidaus/logistikos reikalavimų</w:t>
      </w:r>
      <w:r w:rsidR="00D051B5" w:rsidRPr="003D62C6">
        <w:rPr>
          <w:rFonts w:ascii="Calibri" w:hAnsi="Calibri" w:cs="Calibri"/>
        </w:rPr>
        <w:t xml:space="preserve">, tačiau ne vėliau kaip iki 2026 m. vasario </w:t>
      </w:r>
      <w:r w:rsidR="00D051B5">
        <w:rPr>
          <w:rFonts w:ascii="Calibri" w:hAnsi="Calibri" w:cs="Calibri"/>
        </w:rPr>
        <w:t>2</w:t>
      </w:r>
      <w:r w:rsidR="00D051B5" w:rsidRPr="003D62C6">
        <w:rPr>
          <w:rFonts w:ascii="Calibri" w:hAnsi="Calibri" w:cs="Calibri"/>
        </w:rPr>
        <w:t xml:space="preserve"> d.</w:t>
      </w:r>
    </w:p>
    <w:p w14:paraId="1442C9B0" w14:textId="77777777" w:rsidR="00D051B5" w:rsidRPr="003D62C6" w:rsidRDefault="00D051B5" w:rsidP="00D051B5">
      <w:pPr>
        <w:pStyle w:val="ListParagraph"/>
        <w:numPr>
          <w:ilvl w:val="1"/>
          <w:numId w:val="52"/>
        </w:numPr>
        <w:spacing w:line="240" w:lineRule="auto"/>
        <w:ind w:left="0" w:firstLine="709"/>
        <w:rPr>
          <w:rFonts w:ascii="Calibri" w:hAnsi="Calibri" w:cs="Calibri"/>
        </w:rPr>
      </w:pPr>
      <w:r w:rsidRPr="003D62C6">
        <w:rPr>
          <w:rFonts w:ascii="Calibri" w:hAnsi="Calibri" w:cs="Calibri"/>
        </w:rPr>
        <w:t>Atsiradus nenumatytoms aplinkybėms, nepriklausančioms nuo Tiekėjo valios, prekių pristatymo terminas gali būti pratęstas vieną kartą, bet ne ilgesniam kaip 1 (vieno) mėnesio laikotarpiui, gavus išankstinį raštišką Užsakovo sutikimą.</w:t>
      </w:r>
    </w:p>
    <w:p w14:paraId="61400FA5" w14:textId="77777777" w:rsidR="00D051B5" w:rsidRPr="003D62C6" w:rsidRDefault="00D051B5" w:rsidP="00D051B5">
      <w:pPr>
        <w:pStyle w:val="ListParagraph"/>
        <w:numPr>
          <w:ilvl w:val="1"/>
          <w:numId w:val="52"/>
        </w:numPr>
        <w:tabs>
          <w:tab w:val="left" w:pos="1276"/>
        </w:tabs>
        <w:spacing w:line="240" w:lineRule="auto"/>
        <w:ind w:left="0" w:firstLine="709"/>
        <w:rPr>
          <w:rFonts w:ascii="Calibri" w:hAnsi="Calibri" w:cs="Calibri"/>
        </w:rPr>
      </w:pPr>
      <w:r w:rsidRPr="003D62C6">
        <w:rPr>
          <w:rFonts w:ascii="Calibri" w:hAnsi="Calibri" w:cs="Calibri"/>
        </w:rPr>
        <w:t>Prekės turi būti supakuotos taip, kad būtų apsaugotos nuo pažeidimų transportavimo metu, užtikrinant jų kokybę ir saugų pristatymą. Visos pristatymo sąnaudos turi būti įtrauktos į pasiūlymo kainą.</w:t>
      </w:r>
    </w:p>
    <w:p w14:paraId="661594E4" w14:textId="77777777" w:rsidR="00D051B5" w:rsidRPr="003D62C6" w:rsidRDefault="00D051B5" w:rsidP="00D051B5">
      <w:pPr>
        <w:pStyle w:val="ListParagraph"/>
        <w:numPr>
          <w:ilvl w:val="1"/>
          <w:numId w:val="52"/>
        </w:numPr>
        <w:tabs>
          <w:tab w:val="left" w:pos="1276"/>
        </w:tabs>
        <w:spacing w:line="240" w:lineRule="auto"/>
        <w:ind w:left="0" w:firstLine="709"/>
        <w:rPr>
          <w:rFonts w:ascii="Calibri" w:hAnsi="Calibri" w:cs="Calibri"/>
        </w:rPr>
      </w:pPr>
      <w:r w:rsidRPr="003D62C6">
        <w:rPr>
          <w:rFonts w:ascii="Calibri" w:hAnsi="Calibri" w:cs="Calibri"/>
        </w:rPr>
        <w:t>Apibūdinant pirkimo objektą, techninėje specifikacijoje ar kituose pirkimo dokumentuose gali būti nurodytas konkretus modelis, tiekimo šaltinis, prekių ženklas, tipas ar kilmė, tačiau tokia nuoroda visais atvejais laikoma pateikta su žodžiais „arba lygiavertis“, išskyrus atvejus, kai konkretus modelis būtinas techniniam suderinamumui su esama įranga užtikrinti.</w:t>
      </w:r>
    </w:p>
    <w:p w14:paraId="64FDDDF2" w14:textId="77777777" w:rsidR="00D051B5" w:rsidRPr="003D62C6" w:rsidRDefault="00D051B5" w:rsidP="00D051B5">
      <w:pPr>
        <w:pStyle w:val="ListParagraph"/>
        <w:numPr>
          <w:ilvl w:val="1"/>
          <w:numId w:val="52"/>
        </w:numPr>
        <w:tabs>
          <w:tab w:val="left" w:pos="1276"/>
        </w:tabs>
        <w:spacing w:line="240" w:lineRule="auto"/>
        <w:ind w:left="0" w:firstLine="709"/>
        <w:rPr>
          <w:rFonts w:ascii="Calibri" w:hAnsi="Calibri" w:cs="Calibri"/>
        </w:rPr>
      </w:pPr>
      <w:r w:rsidRPr="003D62C6">
        <w:rPr>
          <w:rFonts w:ascii="Calibri" w:hAnsi="Calibri" w:cs="Calibri"/>
        </w:rPr>
        <w:t>LINEŠA siekia užtikrinti atvirą konkurenciją, todėl pirkimo dokumentuose nustatyti reikalavimai negali būti traktuojami kaip ribojantys konkurenciją ar suteikiantys nepagrįstą pranašumą konkrečiam tiekėjui.</w:t>
      </w:r>
    </w:p>
    <w:p w14:paraId="7A387510" w14:textId="2078984E" w:rsidR="00D051B5" w:rsidRPr="003D62C6" w:rsidRDefault="00D051B5" w:rsidP="00D051B5">
      <w:pPr>
        <w:pStyle w:val="ListParagraph"/>
        <w:numPr>
          <w:ilvl w:val="1"/>
          <w:numId w:val="52"/>
        </w:numPr>
        <w:tabs>
          <w:tab w:val="left" w:pos="1276"/>
        </w:tabs>
        <w:spacing w:line="240" w:lineRule="auto"/>
        <w:ind w:left="0" w:firstLine="709"/>
        <w:rPr>
          <w:rFonts w:ascii="Calibri" w:hAnsi="Calibri" w:cs="Calibri"/>
        </w:rPr>
      </w:pPr>
      <w:r w:rsidRPr="00E656A2">
        <w:rPr>
          <w:rFonts w:ascii="Calibri" w:hAnsi="Calibri" w:cs="Calibri"/>
          <w:b/>
          <w:bCs/>
        </w:rPr>
        <w:t>Visi siūlomi gaminiai turi būti nauji</w:t>
      </w:r>
      <w:r w:rsidRPr="003D62C6">
        <w:rPr>
          <w:rFonts w:ascii="Calibri" w:hAnsi="Calibri" w:cs="Calibri"/>
        </w:rPr>
        <w:t>, nenaudoti, negali būti demonstraciniai ar atnaujinti. Gaminiams turi būti suteikta gamintojo kokybės garantija, o gaminiai privalo atitikti Europos Sąjungos teisės aktų reikalavimus, įskaitant atitikties deklaraciją (</w:t>
      </w:r>
      <w:proofErr w:type="spellStart"/>
      <w:r w:rsidRPr="003D62C6">
        <w:rPr>
          <w:rFonts w:ascii="Calibri" w:hAnsi="Calibri" w:cs="Calibri"/>
        </w:rPr>
        <w:t>Declaration</w:t>
      </w:r>
      <w:proofErr w:type="spellEnd"/>
      <w:r w:rsidRPr="003D62C6">
        <w:rPr>
          <w:rFonts w:ascii="Calibri" w:hAnsi="Calibri" w:cs="Calibri"/>
        </w:rPr>
        <w:t xml:space="preserve"> </w:t>
      </w:r>
      <w:proofErr w:type="spellStart"/>
      <w:r w:rsidRPr="003D62C6">
        <w:rPr>
          <w:rFonts w:ascii="Calibri" w:hAnsi="Calibri" w:cs="Calibri"/>
        </w:rPr>
        <w:t>of</w:t>
      </w:r>
      <w:proofErr w:type="spellEnd"/>
      <w:r w:rsidRPr="003D62C6">
        <w:rPr>
          <w:rFonts w:ascii="Calibri" w:hAnsi="Calibri" w:cs="Calibri"/>
        </w:rPr>
        <w:t xml:space="preserve"> </w:t>
      </w:r>
      <w:proofErr w:type="spellStart"/>
      <w:r w:rsidRPr="003D62C6">
        <w:rPr>
          <w:rFonts w:ascii="Calibri" w:hAnsi="Calibri" w:cs="Calibri"/>
        </w:rPr>
        <w:t>Conformity</w:t>
      </w:r>
      <w:proofErr w:type="spellEnd"/>
      <w:r w:rsidRPr="003D62C6">
        <w:rPr>
          <w:rFonts w:ascii="Calibri" w:hAnsi="Calibri" w:cs="Calibri"/>
        </w:rPr>
        <w:t xml:space="preserve">) ir </w:t>
      </w:r>
      <w:r w:rsidRPr="00E656A2">
        <w:rPr>
          <w:rFonts w:ascii="Calibri" w:hAnsi="Calibri" w:cs="Calibri"/>
          <w:b/>
          <w:bCs/>
        </w:rPr>
        <w:t>ženklinimą CE ženklu</w:t>
      </w:r>
      <w:r w:rsidRPr="003D62C6">
        <w:rPr>
          <w:rFonts w:ascii="Calibri" w:hAnsi="Calibri" w:cs="Calibri"/>
        </w:rPr>
        <w:t>. Visos prekės turi būti pristatytos originalioje pakuotėje su aiškiai nurodyta produkto identifikacija (pavadinimu, modeliu, gamintoju). Kartu su įranga</w:t>
      </w:r>
      <w:r w:rsidR="00E656A2">
        <w:rPr>
          <w:rFonts w:ascii="Calibri" w:hAnsi="Calibri" w:cs="Calibri"/>
        </w:rPr>
        <w:t xml:space="preserve"> ir prietaisais</w:t>
      </w:r>
      <w:r w:rsidRPr="003D62C6">
        <w:rPr>
          <w:rFonts w:ascii="Calibri" w:hAnsi="Calibri" w:cs="Calibri"/>
        </w:rPr>
        <w:t xml:space="preserve"> privaloma pateikti </w:t>
      </w:r>
      <w:r w:rsidRPr="00E656A2">
        <w:rPr>
          <w:rFonts w:ascii="Calibri" w:hAnsi="Calibri" w:cs="Calibri"/>
          <w:b/>
          <w:bCs/>
        </w:rPr>
        <w:t>naudojimo ir priežiūros instrukcijas lietuvių kalba</w:t>
      </w:r>
      <w:r w:rsidRPr="003D62C6">
        <w:rPr>
          <w:rFonts w:ascii="Calibri" w:hAnsi="Calibri" w:cs="Calibri"/>
        </w:rPr>
        <w:t>. Jeigu originali dokumentacija pateikiama kita kalba, privaloma pateikti vertimą į lietuvių kalbą.</w:t>
      </w:r>
    </w:p>
    <w:p w14:paraId="62EFD315" w14:textId="41CC47B2" w:rsidR="00D051B5" w:rsidRPr="003D62C6" w:rsidRDefault="00D051B5" w:rsidP="00D051B5">
      <w:pPr>
        <w:pStyle w:val="ListParagraph"/>
        <w:numPr>
          <w:ilvl w:val="1"/>
          <w:numId w:val="52"/>
        </w:numPr>
        <w:tabs>
          <w:tab w:val="left" w:pos="1276"/>
        </w:tabs>
        <w:spacing w:line="240" w:lineRule="auto"/>
        <w:ind w:left="0" w:firstLine="709"/>
        <w:rPr>
          <w:rFonts w:ascii="Calibri" w:hAnsi="Calibri" w:cs="Calibri"/>
        </w:rPr>
      </w:pPr>
      <w:r w:rsidRPr="003D62C6">
        <w:rPr>
          <w:rFonts w:ascii="Calibri" w:hAnsi="Calibri" w:cs="Calibri"/>
        </w:rPr>
        <w:t xml:space="preserve">Kartu su siūlomomis prekėmis turi būti pateikti visi būtini priedai, jungtys, programinė įranga, laidai, tvirtinimo elementai ir kitos aiškiai specifikacijoje nurodytos sudedamosios dalys, reikalingos normaliam įrangos veikimui be papildomo įsigijimo. Sudedamosiomis dalimis laikoma įranga ar komponentai, be kurių įranga negalėtų veikti pagal paskirtį ir gamintojo techninius reikalavimus, </w:t>
      </w:r>
      <w:r w:rsidR="00E656A2" w:rsidRPr="00E656A2">
        <w:rPr>
          <w:rFonts w:ascii="Calibri" w:hAnsi="Calibri" w:cs="Calibri"/>
        </w:rPr>
        <w:t>tai yra komponentai, reikalingi normaliam įrangos veikimui be papildomo įsigijimo ir tarpusavyje techniškai suderinti</w:t>
      </w:r>
      <w:r w:rsidRPr="003D62C6">
        <w:rPr>
          <w:rFonts w:ascii="Calibri" w:hAnsi="Calibri" w:cs="Calibri"/>
        </w:rPr>
        <w:t>.</w:t>
      </w:r>
    </w:p>
    <w:p w14:paraId="2581B89A" w14:textId="74F0F28B" w:rsidR="00D051B5" w:rsidRPr="003D62C6" w:rsidRDefault="00EF33C9" w:rsidP="00D051B5">
      <w:pPr>
        <w:pStyle w:val="ListParagraph"/>
        <w:numPr>
          <w:ilvl w:val="1"/>
          <w:numId w:val="52"/>
        </w:numPr>
        <w:tabs>
          <w:tab w:val="left" w:pos="1276"/>
        </w:tabs>
        <w:spacing w:line="240" w:lineRule="auto"/>
        <w:ind w:left="0" w:firstLine="709"/>
        <w:rPr>
          <w:rFonts w:ascii="Calibri" w:hAnsi="Calibri" w:cs="Calibri"/>
        </w:rPr>
      </w:pPr>
      <w:r w:rsidRPr="00EF33C9">
        <w:rPr>
          <w:rFonts w:ascii="Calibri" w:hAnsi="Calibri" w:cs="Calibri"/>
        </w:rPr>
        <w:t>Kiekvienam siūlomam gaminiui turi būti suteikta ne trumpesnė kaip 24 (dvidešimt keturių) mėnesių garantija</w:t>
      </w:r>
      <w:r w:rsidR="00E656A2" w:rsidRPr="00E656A2">
        <w:rPr>
          <w:rFonts w:ascii="Calibri" w:hAnsi="Calibri" w:cs="Calibri"/>
        </w:rPr>
        <w:t xml:space="preserve"> </w:t>
      </w:r>
      <w:r w:rsidR="00D051B5" w:rsidRPr="003D62C6">
        <w:rPr>
          <w:rFonts w:ascii="Calibri" w:hAnsi="Calibri" w:cs="Calibri"/>
        </w:rPr>
        <w:t>skaičiuojant nuo prekių perdavimo–priėmimo akto pasirašymo dienos.</w:t>
      </w:r>
    </w:p>
    <w:p w14:paraId="7C93BBF7" w14:textId="77777777" w:rsidR="00D051B5" w:rsidRPr="003D62C6" w:rsidRDefault="00D051B5" w:rsidP="00D051B5">
      <w:pPr>
        <w:pStyle w:val="ListParagraph"/>
        <w:numPr>
          <w:ilvl w:val="1"/>
          <w:numId w:val="52"/>
        </w:numPr>
        <w:tabs>
          <w:tab w:val="left" w:pos="1276"/>
        </w:tabs>
        <w:spacing w:line="240" w:lineRule="auto"/>
        <w:ind w:left="0" w:firstLine="709"/>
        <w:rPr>
          <w:rFonts w:ascii="Calibri" w:hAnsi="Calibri" w:cs="Calibri"/>
        </w:rPr>
      </w:pPr>
      <w:r w:rsidRPr="003D62C6">
        <w:rPr>
          <w:rFonts w:ascii="Calibri" w:hAnsi="Calibri" w:cs="Calibri"/>
        </w:rPr>
        <w:t>Tiekėjas privalo užtikrinti, kad garantiniu laikotarpiu būtų teikiamos garantinio aptarnavimo paslaugos. Aptarnavimas turi būti atliekamas tiekėjo, gamintojo arba jų įgalioto serviso. Tiekėjas įsipareigoja:</w:t>
      </w:r>
    </w:p>
    <w:p w14:paraId="4A9EF2A2" w14:textId="77777777" w:rsidR="00D051B5" w:rsidRPr="003D62C6" w:rsidRDefault="00D051B5" w:rsidP="00D051B5">
      <w:pPr>
        <w:pStyle w:val="ListParagraph"/>
        <w:numPr>
          <w:ilvl w:val="2"/>
          <w:numId w:val="52"/>
        </w:numPr>
        <w:tabs>
          <w:tab w:val="left" w:pos="1276"/>
          <w:tab w:val="left" w:pos="1985"/>
        </w:tabs>
        <w:spacing w:line="240" w:lineRule="auto"/>
        <w:ind w:left="0" w:firstLine="1276"/>
        <w:rPr>
          <w:rFonts w:ascii="Calibri" w:hAnsi="Calibri" w:cs="Calibri"/>
        </w:rPr>
      </w:pPr>
      <w:r w:rsidRPr="003D62C6">
        <w:rPr>
          <w:rFonts w:ascii="Calibri" w:hAnsi="Calibri" w:cs="Calibri"/>
        </w:rPr>
        <w:t>reaguoti į Užsakovo pranešimą apie įrangos gedimą ne vėliau kaip per 2 (dvi) darbo dienas nuo pranešimo gavimo;</w:t>
      </w:r>
    </w:p>
    <w:p w14:paraId="4ECF0D16" w14:textId="77777777" w:rsidR="00D051B5" w:rsidRPr="003D62C6" w:rsidRDefault="00D051B5" w:rsidP="00D051B5">
      <w:pPr>
        <w:pStyle w:val="ListParagraph"/>
        <w:numPr>
          <w:ilvl w:val="2"/>
          <w:numId w:val="52"/>
        </w:numPr>
        <w:tabs>
          <w:tab w:val="left" w:pos="1276"/>
          <w:tab w:val="left" w:pos="1985"/>
        </w:tabs>
        <w:spacing w:line="240" w:lineRule="auto"/>
        <w:ind w:left="0" w:firstLine="1276"/>
        <w:rPr>
          <w:rFonts w:ascii="Calibri" w:hAnsi="Calibri" w:cs="Calibri"/>
        </w:rPr>
      </w:pPr>
      <w:r w:rsidRPr="003D62C6">
        <w:rPr>
          <w:rFonts w:ascii="Calibri" w:hAnsi="Calibri" w:cs="Calibri"/>
        </w:rPr>
        <w:t>reagavimu laikoma Užsakovo pranešimo patvirtinimas raštu (el. paštu ar kita šalių sutarta priemone), nurodant planuojamą gedimo šalinimo ar pakaitinės įrangos pateikimo terminą;</w:t>
      </w:r>
    </w:p>
    <w:p w14:paraId="7835F5D5" w14:textId="77777777" w:rsidR="00D051B5" w:rsidRPr="003D62C6" w:rsidRDefault="00D051B5" w:rsidP="00D051B5">
      <w:pPr>
        <w:pStyle w:val="ListParagraph"/>
        <w:numPr>
          <w:ilvl w:val="2"/>
          <w:numId w:val="52"/>
        </w:numPr>
        <w:tabs>
          <w:tab w:val="left" w:pos="1276"/>
          <w:tab w:val="left" w:pos="1985"/>
        </w:tabs>
        <w:spacing w:line="240" w:lineRule="auto"/>
        <w:ind w:left="0" w:firstLine="1276"/>
        <w:rPr>
          <w:rFonts w:ascii="Calibri" w:hAnsi="Calibri" w:cs="Calibri"/>
        </w:rPr>
      </w:pPr>
      <w:r w:rsidRPr="003D62C6">
        <w:rPr>
          <w:rFonts w:ascii="Calibri" w:hAnsi="Calibri" w:cs="Calibri"/>
        </w:rPr>
        <w:t>pašalinti gedimus arba pateikti pakaitinę įrangą ne vėliau kaip per 10 darbo dienų, jeigu raštu nesusitariama kitaip;</w:t>
      </w:r>
    </w:p>
    <w:p w14:paraId="4924DB59" w14:textId="77777777" w:rsidR="00D051B5" w:rsidRPr="003D62C6" w:rsidRDefault="00D051B5" w:rsidP="00D051B5">
      <w:pPr>
        <w:pStyle w:val="ListParagraph"/>
        <w:numPr>
          <w:ilvl w:val="2"/>
          <w:numId w:val="52"/>
        </w:numPr>
        <w:tabs>
          <w:tab w:val="left" w:pos="1276"/>
          <w:tab w:val="left" w:pos="1985"/>
        </w:tabs>
        <w:spacing w:line="240" w:lineRule="auto"/>
        <w:ind w:left="0" w:firstLine="1276"/>
        <w:rPr>
          <w:rFonts w:ascii="Calibri" w:hAnsi="Calibri" w:cs="Calibri"/>
        </w:rPr>
      </w:pPr>
      <w:r w:rsidRPr="003D62C6">
        <w:rPr>
          <w:rFonts w:ascii="Calibri" w:hAnsi="Calibri" w:cs="Calibri"/>
        </w:rPr>
        <w:t>pateikti informaciją apie garantinio aptarnavimo kontaktinį asmenį, kuris bus atsakingas už serviso teikimą viso garantinio laikotarpio metu. Ši informacija turi būti pateikta ne vėliau kaip per 5 darbo dienas nuo sutarties pasirašymo dienos.</w:t>
      </w:r>
    </w:p>
    <w:p w14:paraId="25FFBF9F" w14:textId="77777777" w:rsidR="00D051B5" w:rsidRDefault="00D051B5" w:rsidP="00D051B5">
      <w:pPr>
        <w:pStyle w:val="ListParagraph"/>
        <w:numPr>
          <w:ilvl w:val="1"/>
          <w:numId w:val="52"/>
        </w:numPr>
        <w:tabs>
          <w:tab w:val="left" w:pos="1276"/>
        </w:tabs>
        <w:spacing w:line="240" w:lineRule="auto"/>
        <w:ind w:left="0" w:firstLine="709"/>
        <w:rPr>
          <w:rFonts w:ascii="Calibri" w:hAnsi="Calibri" w:cs="Calibri"/>
        </w:rPr>
      </w:pPr>
      <w:r w:rsidRPr="003D62C6">
        <w:rPr>
          <w:rFonts w:ascii="Calibri" w:hAnsi="Calibri" w:cs="Calibri"/>
        </w:rPr>
        <w:lastRenderedPageBreak/>
        <w:t>Prekės turi būti pristatytos perkančiosios organizacijos nurodytoje vietoje.</w:t>
      </w:r>
    </w:p>
    <w:p w14:paraId="14D2708B" w14:textId="77777777" w:rsidR="00706D28" w:rsidRDefault="00706D28" w:rsidP="00CB5907">
      <w:pPr>
        <w:tabs>
          <w:tab w:val="left" w:pos="810"/>
          <w:tab w:val="left" w:pos="990"/>
        </w:tabs>
        <w:rPr>
          <w:rFonts w:ascii="Arial" w:eastAsia="Calibri" w:hAnsi="Arial" w:cs="Arial"/>
          <w:color w:val="7030A0"/>
        </w:rPr>
      </w:pPr>
    </w:p>
    <w:tbl>
      <w:tblPr>
        <w:tblStyle w:val="TableGrid"/>
        <w:tblW w:w="9918" w:type="dxa"/>
        <w:tblInd w:w="0" w:type="dxa"/>
        <w:tblLook w:val="04A0" w:firstRow="1" w:lastRow="0" w:firstColumn="1" w:lastColumn="0" w:noHBand="0" w:noVBand="1"/>
      </w:tblPr>
      <w:tblGrid>
        <w:gridCol w:w="570"/>
        <w:gridCol w:w="1552"/>
        <w:gridCol w:w="4397"/>
        <w:gridCol w:w="911"/>
        <w:gridCol w:w="2488"/>
      </w:tblGrid>
      <w:tr w:rsidR="000A1A21" w:rsidRPr="00151E2F" w14:paraId="7463F40B" w14:textId="77777777" w:rsidTr="00151E2F">
        <w:tc>
          <w:tcPr>
            <w:tcW w:w="570" w:type="dxa"/>
            <w:shd w:val="clear" w:color="auto" w:fill="D5DCE4" w:themeFill="text2" w:themeFillTint="33"/>
            <w:vAlign w:val="center"/>
          </w:tcPr>
          <w:p w14:paraId="78E1B5CB" w14:textId="77777777" w:rsidR="00706D28" w:rsidRPr="00151E2F" w:rsidRDefault="00706D28" w:rsidP="00706D28">
            <w:pPr>
              <w:ind w:firstLine="0"/>
              <w:jc w:val="center"/>
              <w:rPr>
                <w:rFonts w:asciiTheme="minorHAnsi" w:eastAsia="Times New Roman" w:cstheme="minorHAnsi"/>
                <w:b/>
                <w:bCs/>
                <w:sz w:val="21"/>
                <w:szCs w:val="21"/>
                <w:lang w:eastAsia="lt-LT"/>
              </w:rPr>
            </w:pPr>
            <w:r w:rsidRPr="00151E2F">
              <w:rPr>
                <w:rFonts w:asciiTheme="minorHAnsi" w:eastAsia="Times New Roman" w:cstheme="minorHAnsi"/>
                <w:b/>
                <w:bCs/>
                <w:sz w:val="21"/>
                <w:szCs w:val="21"/>
                <w:lang w:eastAsia="lt-LT"/>
              </w:rPr>
              <w:t>Eil. Nr.</w:t>
            </w:r>
          </w:p>
        </w:tc>
        <w:tc>
          <w:tcPr>
            <w:tcW w:w="1552" w:type="dxa"/>
            <w:shd w:val="clear" w:color="auto" w:fill="D5DCE4" w:themeFill="text2" w:themeFillTint="33"/>
            <w:vAlign w:val="center"/>
          </w:tcPr>
          <w:p w14:paraId="0199DBCE" w14:textId="77777777" w:rsidR="00706D28" w:rsidRPr="00151E2F" w:rsidRDefault="00706D28" w:rsidP="00706D28">
            <w:pPr>
              <w:ind w:firstLine="0"/>
              <w:jc w:val="center"/>
              <w:rPr>
                <w:rFonts w:asciiTheme="minorHAnsi" w:eastAsia="Times New Roman" w:cstheme="minorHAnsi"/>
                <w:b/>
                <w:bCs/>
                <w:sz w:val="21"/>
                <w:szCs w:val="21"/>
                <w:lang w:eastAsia="lt-LT"/>
              </w:rPr>
            </w:pPr>
            <w:r w:rsidRPr="00151E2F">
              <w:rPr>
                <w:rFonts w:asciiTheme="minorHAnsi" w:eastAsia="Times New Roman" w:cstheme="minorHAnsi"/>
                <w:b/>
                <w:bCs/>
                <w:sz w:val="21"/>
                <w:szCs w:val="21"/>
                <w:lang w:eastAsia="lt-LT"/>
              </w:rPr>
              <w:t>Prekės pavadinimas</w:t>
            </w:r>
          </w:p>
        </w:tc>
        <w:tc>
          <w:tcPr>
            <w:tcW w:w="4397" w:type="dxa"/>
            <w:shd w:val="clear" w:color="auto" w:fill="D5DCE4" w:themeFill="text2" w:themeFillTint="33"/>
            <w:vAlign w:val="center"/>
          </w:tcPr>
          <w:p w14:paraId="37EB6E7F" w14:textId="77777777" w:rsidR="00706D28" w:rsidRPr="00151E2F" w:rsidRDefault="00706D28" w:rsidP="00706D28">
            <w:pPr>
              <w:ind w:hanging="16"/>
              <w:jc w:val="center"/>
              <w:rPr>
                <w:rFonts w:asciiTheme="minorHAnsi" w:eastAsia="Times New Roman" w:cstheme="minorHAnsi"/>
                <w:b/>
                <w:bCs/>
                <w:sz w:val="21"/>
                <w:szCs w:val="21"/>
                <w:lang w:eastAsia="lt-LT"/>
              </w:rPr>
            </w:pPr>
            <w:r w:rsidRPr="00151E2F">
              <w:rPr>
                <w:rFonts w:asciiTheme="minorHAnsi" w:eastAsia="Times New Roman" w:cstheme="minorHAnsi"/>
                <w:b/>
                <w:bCs/>
                <w:sz w:val="21"/>
                <w:szCs w:val="21"/>
                <w:lang w:eastAsia="lt-LT"/>
              </w:rPr>
              <w:t>Techninė specifikacija</w:t>
            </w:r>
          </w:p>
        </w:tc>
        <w:tc>
          <w:tcPr>
            <w:tcW w:w="911" w:type="dxa"/>
            <w:shd w:val="clear" w:color="auto" w:fill="D5DCE4" w:themeFill="text2" w:themeFillTint="33"/>
            <w:vAlign w:val="center"/>
          </w:tcPr>
          <w:p w14:paraId="4CA3AC4F" w14:textId="77777777" w:rsidR="00706D28" w:rsidRPr="00151E2F" w:rsidRDefault="00706D28" w:rsidP="00706D28">
            <w:pPr>
              <w:ind w:firstLine="41"/>
              <w:jc w:val="center"/>
              <w:rPr>
                <w:rFonts w:asciiTheme="minorHAnsi" w:eastAsia="Times New Roman" w:cstheme="minorHAnsi"/>
                <w:b/>
                <w:bCs/>
                <w:sz w:val="21"/>
                <w:szCs w:val="21"/>
                <w:lang w:eastAsia="lt-LT"/>
              </w:rPr>
            </w:pPr>
            <w:r w:rsidRPr="00151E2F">
              <w:rPr>
                <w:rFonts w:asciiTheme="minorHAnsi" w:eastAsia="Times New Roman" w:cstheme="minorHAnsi"/>
                <w:b/>
                <w:bCs/>
                <w:sz w:val="21"/>
                <w:szCs w:val="21"/>
                <w:lang w:eastAsia="lt-LT"/>
              </w:rPr>
              <w:t>Kiekis (vnt.)</w:t>
            </w:r>
          </w:p>
        </w:tc>
        <w:tc>
          <w:tcPr>
            <w:tcW w:w="2488" w:type="dxa"/>
            <w:shd w:val="clear" w:color="auto" w:fill="D5DCE4" w:themeFill="text2" w:themeFillTint="33"/>
            <w:vAlign w:val="center"/>
          </w:tcPr>
          <w:p w14:paraId="3E163109" w14:textId="46CA663C" w:rsidR="00706D28" w:rsidRPr="00151E2F" w:rsidRDefault="00706D28" w:rsidP="00706D28">
            <w:pPr>
              <w:ind w:firstLine="0"/>
              <w:jc w:val="center"/>
              <w:rPr>
                <w:rFonts w:asciiTheme="minorHAnsi" w:eastAsia="Times New Roman" w:cstheme="minorHAnsi"/>
                <w:b/>
                <w:bCs/>
                <w:sz w:val="21"/>
                <w:szCs w:val="21"/>
                <w:lang w:eastAsia="lt-LT"/>
              </w:rPr>
            </w:pPr>
            <w:r w:rsidRPr="00151E2F">
              <w:rPr>
                <w:rFonts w:asciiTheme="minorHAnsi" w:eastAsia="Times New Roman" w:cstheme="minorHAnsi"/>
                <w:b/>
                <w:bCs/>
                <w:sz w:val="21"/>
                <w:szCs w:val="21"/>
                <w:lang w:eastAsia="lt-LT"/>
              </w:rPr>
              <w:t xml:space="preserve">STEAM centro </w:t>
            </w:r>
            <w:r w:rsidR="00151E2F" w:rsidRPr="00151E2F">
              <w:rPr>
                <w:rFonts w:asciiTheme="minorHAnsi" w:eastAsia="Times New Roman" w:cstheme="minorHAnsi"/>
                <w:b/>
                <w:bCs/>
                <w:sz w:val="21"/>
                <w:szCs w:val="21"/>
                <w:lang w:eastAsia="lt-LT"/>
              </w:rPr>
              <w:t>adresas</w:t>
            </w:r>
            <w:r w:rsidRPr="00151E2F">
              <w:rPr>
                <w:rFonts w:asciiTheme="minorHAnsi" w:eastAsia="Times New Roman" w:cstheme="minorHAnsi"/>
                <w:b/>
                <w:bCs/>
                <w:sz w:val="21"/>
                <w:szCs w:val="21"/>
                <w:lang w:eastAsia="lt-LT"/>
              </w:rPr>
              <w:t xml:space="preserve"> ir jam skirti kiekiai (vnt.)**</w:t>
            </w:r>
          </w:p>
        </w:tc>
      </w:tr>
      <w:tr w:rsidR="000A1A21" w:rsidRPr="00151E2F" w14:paraId="79E3CFDA" w14:textId="77777777" w:rsidTr="00151E2F">
        <w:tc>
          <w:tcPr>
            <w:tcW w:w="5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D29990" w14:textId="61BDA776" w:rsidR="00706D28" w:rsidRPr="00151E2F" w:rsidRDefault="00706D28" w:rsidP="00706D28">
            <w:pPr>
              <w:ind w:firstLine="0"/>
              <w:rPr>
                <w:rFonts w:asciiTheme="minorHAnsi" w:eastAsia="Times New Roman" w:cstheme="minorHAnsi"/>
                <w:b/>
                <w:bCs/>
                <w:sz w:val="21"/>
                <w:szCs w:val="21"/>
                <w:lang w:eastAsia="lt-LT"/>
              </w:rPr>
            </w:pPr>
            <w:r w:rsidRPr="00151E2F">
              <w:rPr>
                <w:rFonts w:asciiTheme="minorHAnsi" w:eastAsia="Times New Roman" w:cstheme="minorHAnsi"/>
                <w:b/>
                <w:bCs/>
                <w:sz w:val="21"/>
                <w:szCs w:val="21"/>
                <w:lang w:eastAsia="lt-LT"/>
              </w:rPr>
              <w:t>1.</w:t>
            </w:r>
          </w:p>
        </w:tc>
        <w:tc>
          <w:tcPr>
            <w:tcW w:w="1552" w:type="dxa"/>
            <w:tcBorders>
              <w:top w:val="single" w:sz="4" w:space="0" w:color="auto"/>
              <w:left w:val="single" w:sz="4" w:space="0" w:color="auto"/>
              <w:bottom w:val="single" w:sz="4" w:space="0" w:color="auto"/>
              <w:right w:val="single" w:sz="4" w:space="0" w:color="auto"/>
            </w:tcBorders>
            <w:vAlign w:val="center"/>
            <w:hideMark/>
          </w:tcPr>
          <w:p w14:paraId="505A0A1F"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Ledo kubelių gaminimo aparatas</w:t>
            </w:r>
          </w:p>
        </w:tc>
        <w:tc>
          <w:tcPr>
            <w:tcW w:w="4397" w:type="dxa"/>
            <w:tcBorders>
              <w:top w:val="single" w:sz="4" w:space="0" w:color="auto"/>
              <w:left w:val="single" w:sz="4" w:space="0" w:color="auto"/>
              <w:bottom w:val="single" w:sz="4" w:space="0" w:color="auto"/>
              <w:right w:val="single" w:sz="4" w:space="0" w:color="auto"/>
            </w:tcBorders>
            <w:vAlign w:val="center"/>
            <w:hideMark/>
          </w:tcPr>
          <w:p w14:paraId="2A97F87B"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Kiekvienas ledų gaminimo aparatas turi atitikti šiuos reikalavimus:</w:t>
            </w:r>
          </w:p>
          <w:p w14:paraId="51E7AF41" w14:textId="7EA9F96E" w:rsidR="00706D28" w:rsidRPr="00094ADD" w:rsidRDefault="00706D28" w:rsidP="00706D28">
            <w:pPr>
              <w:ind w:firstLine="0"/>
              <w:rPr>
                <w:rFonts w:asciiTheme="minorHAnsi" w:eastAsia="Times New Roman" w:cstheme="minorHAnsi"/>
                <w:color w:val="FF0000"/>
                <w:sz w:val="21"/>
                <w:szCs w:val="21"/>
                <w:lang w:eastAsia="lt-LT"/>
              </w:rPr>
            </w:pPr>
            <w:r w:rsidRPr="00151E2F">
              <w:rPr>
                <w:rFonts w:asciiTheme="minorHAnsi" w:eastAsia="Times New Roman" w:cstheme="minorHAnsi"/>
                <w:sz w:val="21"/>
                <w:szCs w:val="21"/>
                <w:lang w:eastAsia="lt-LT"/>
              </w:rPr>
              <w:t xml:space="preserve">- </w:t>
            </w:r>
            <w:r w:rsidRPr="00094ADD">
              <w:rPr>
                <w:rFonts w:asciiTheme="minorHAnsi" w:eastAsia="Times New Roman" w:cstheme="minorHAnsi"/>
                <w:strike/>
                <w:sz w:val="21"/>
                <w:szCs w:val="21"/>
                <w:lang w:eastAsia="lt-LT"/>
              </w:rPr>
              <w:t>Galia ne mažesnė kaip 150 W</w:t>
            </w:r>
            <w:r w:rsidRPr="00151E2F">
              <w:rPr>
                <w:rFonts w:asciiTheme="minorHAnsi" w:eastAsia="Times New Roman" w:cstheme="minorHAnsi"/>
                <w:sz w:val="21"/>
                <w:szCs w:val="21"/>
                <w:lang w:eastAsia="lt-LT"/>
              </w:rPr>
              <w:t>.</w:t>
            </w:r>
            <w:r w:rsidR="00094ADD">
              <w:rPr>
                <w:rFonts w:asciiTheme="minorHAnsi" w:eastAsia="Times New Roman" w:cstheme="minorHAnsi"/>
                <w:sz w:val="21"/>
                <w:szCs w:val="21"/>
                <w:lang w:eastAsia="lt-LT"/>
              </w:rPr>
              <w:t xml:space="preserve"> </w:t>
            </w:r>
            <w:r w:rsidR="00094ADD" w:rsidRPr="00094ADD">
              <w:rPr>
                <w:rFonts w:asciiTheme="minorHAnsi" w:eastAsia="Times New Roman" w:cstheme="minorHAnsi"/>
                <w:color w:val="FF0000"/>
                <w:sz w:val="21"/>
                <w:szCs w:val="21"/>
                <w:lang w:eastAsia="lt-LT"/>
              </w:rPr>
              <w:t xml:space="preserve">Galia nėra ribojama, jeigu siūlomas </w:t>
            </w:r>
            <w:r w:rsidR="00094ADD">
              <w:rPr>
                <w:rFonts w:asciiTheme="minorHAnsi" w:eastAsia="Times New Roman" w:cstheme="minorHAnsi"/>
                <w:color w:val="FF0000"/>
                <w:sz w:val="21"/>
                <w:szCs w:val="21"/>
                <w:lang w:eastAsia="lt-LT"/>
              </w:rPr>
              <w:t>aparatas</w:t>
            </w:r>
            <w:r w:rsidR="00094ADD" w:rsidRPr="00094ADD">
              <w:rPr>
                <w:rFonts w:asciiTheme="minorHAnsi" w:eastAsia="Times New Roman" w:cstheme="minorHAnsi"/>
                <w:color w:val="FF0000"/>
                <w:sz w:val="21"/>
                <w:szCs w:val="21"/>
                <w:lang w:eastAsia="lt-LT"/>
              </w:rPr>
              <w:t xml:space="preserve"> užtikrina nurodytą našumą</w:t>
            </w:r>
            <w:r w:rsidR="00094ADD">
              <w:rPr>
                <w:rFonts w:asciiTheme="minorHAnsi" w:eastAsia="Times New Roman" w:cstheme="minorHAnsi"/>
                <w:color w:val="FF0000"/>
                <w:sz w:val="21"/>
                <w:szCs w:val="21"/>
                <w:lang w:eastAsia="lt-LT"/>
              </w:rPr>
              <w:t>.</w:t>
            </w:r>
          </w:p>
          <w:p w14:paraId="781E6F50"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Į aparatą įpilamo vandens kiekis (talpa) turi ne mažesnė kaip 2,0 l</w:t>
            </w:r>
          </w:p>
          <w:p w14:paraId="2B45FA00"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Aparato našumas ne mažesnis kaip 10 kg ledo per 24 val.</w:t>
            </w:r>
          </w:p>
          <w:p w14:paraId="37EF2F35"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Turi būti automatinė aparato išsijungimo funkcija.</w:t>
            </w:r>
          </w:p>
          <w:p w14:paraId="69900FBE"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Turi būti indikatoriaus lemputės ir garsinis signalas, kai ledo kubelių talpykla pilna arba vandens bakelis tuščias.</w:t>
            </w:r>
          </w:p>
          <w:p w14:paraId="5D475186"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Maitinimo įtampa 230 V, 50 Hz.</w:t>
            </w:r>
          </w:p>
          <w:p w14:paraId="294314D0" w14:textId="00CC6A4C"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Aparatas turi būti paruoštas naudojimui, turi būti reikalingi laidai, lizdai, papildomi įrengimai ar priedai.</w:t>
            </w:r>
          </w:p>
        </w:tc>
        <w:tc>
          <w:tcPr>
            <w:tcW w:w="911" w:type="dxa"/>
            <w:tcBorders>
              <w:top w:val="single" w:sz="4" w:space="0" w:color="auto"/>
              <w:left w:val="single" w:sz="4" w:space="0" w:color="auto"/>
              <w:bottom w:val="single" w:sz="4" w:space="0" w:color="auto"/>
              <w:right w:val="single" w:sz="4" w:space="0" w:color="auto"/>
            </w:tcBorders>
            <w:vAlign w:val="center"/>
            <w:hideMark/>
          </w:tcPr>
          <w:p w14:paraId="0D824954" w14:textId="77777777" w:rsidR="00706D28" w:rsidRPr="00151E2F" w:rsidRDefault="00706D28" w:rsidP="00151E2F">
            <w:pPr>
              <w:ind w:firstLine="0"/>
              <w:jc w:val="center"/>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4</w:t>
            </w:r>
          </w:p>
        </w:tc>
        <w:tc>
          <w:tcPr>
            <w:tcW w:w="2488" w:type="dxa"/>
            <w:tcBorders>
              <w:top w:val="single" w:sz="4" w:space="0" w:color="auto"/>
              <w:left w:val="single" w:sz="4" w:space="0" w:color="auto"/>
              <w:bottom w:val="single" w:sz="4" w:space="0" w:color="auto"/>
              <w:right w:val="single" w:sz="4" w:space="0" w:color="auto"/>
            </w:tcBorders>
            <w:vAlign w:val="center"/>
            <w:hideMark/>
          </w:tcPr>
          <w:p w14:paraId="304BACDA" w14:textId="409B2530" w:rsidR="000A1A21" w:rsidRDefault="000A1A21" w:rsidP="00706D28">
            <w:pPr>
              <w:ind w:firstLine="0"/>
              <w:rPr>
                <w:rFonts w:asciiTheme="minorHAnsi" w:eastAsia="Times New Roman" w:cstheme="minorHAnsi"/>
                <w:b/>
                <w:bCs/>
                <w:sz w:val="21"/>
                <w:szCs w:val="21"/>
                <w:lang w:eastAsia="lt-LT"/>
              </w:rPr>
            </w:pPr>
            <w:r w:rsidRPr="00151E2F">
              <w:rPr>
                <w:rFonts w:asciiTheme="minorHAnsi" w:eastAsia="Times New Roman" w:cstheme="minorHAnsi"/>
                <w:sz w:val="21"/>
                <w:szCs w:val="21"/>
                <w:lang w:eastAsia="lt-LT"/>
              </w:rPr>
              <w:t xml:space="preserve">VšĮ „Mokslo ir inovacijų sklaidos centras“ Karaliaus Mindaugo pr. 50, Kaunas </w:t>
            </w:r>
            <w:r w:rsidR="00151E2F" w:rsidRPr="00151E2F">
              <w:rPr>
                <w:rFonts w:asciiTheme="minorHAnsi" w:eastAsia="Times New Roman" w:cstheme="minorHAnsi"/>
                <w:b/>
                <w:bCs/>
                <w:sz w:val="21"/>
                <w:szCs w:val="21"/>
                <w:lang w:eastAsia="lt-LT"/>
              </w:rPr>
              <w:t>– 1 vnt.</w:t>
            </w:r>
            <w:r w:rsidR="00151E2F">
              <w:rPr>
                <w:rFonts w:asciiTheme="minorHAnsi" w:eastAsia="Times New Roman" w:cstheme="minorHAnsi"/>
                <w:b/>
                <w:bCs/>
                <w:sz w:val="21"/>
                <w:szCs w:val="21"/>
                <w:lang w:eastAsia="lt-LT"/>
              </w:rPr>
              <w:t>;</w:t>
            </w:r>
          </w:p>
          <w:p w14:paraId="47652105" w14:textId="77777777" w:rsidR="00151E2F" w:rsidRPr="00151E2F" w:rsidRDefault="00151E2F" w:rsidP="00706D28">
            <w:pPr>
              <w:ind w:firstLine="0"/>
              <w:rPr>
                <w:rFonts w:asciiTheme="minorHAnsi" w:eastAsia="Times New Roman" w:cstheme="minorHAnsi"/>
                <w:sz w:val="21"/>
                <w:szCs w:val="21"/>
                <w:lang w:eastAsia="lt-LT"/>
              </w:rPr>
            </w:pPr>
          </w:p>
          <w:p w14:paraId="73DEC967" w14:textId="0DB09E4D" w:rsidR="000A1A21" w:rsidRPr="00151E2F" w:rsidRDefault="000A1A21"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Panevėžio švietimo centras, Topolių al. 12, Panevėžys</w:t>
            </w:r>
            <w:r w:rsidR="00151E2F" w:rsidRPr="00151E2F">
              <w:rPr>
                <w:rFonts w:asciiTheme="minorHAnsi" w:eastAsia="Times New Roman" w:cstheme="minorHAnsi"/>
                <w:sz w:val="21"/>
                <w:szCs w:val="21"/>
                <w:lang w:eastAsia="lt-LT"/>
              </w:rPr>
              <w:t xml:space="preserve"> </w:t>
            </w:r>
            <w:r w:rsidR="00151E2F" w:rsidRPr="00151E2F">
              <w:rPr>
                <w:rFonts w:asciiTheme="minorHAnsi" w:eastAsia="Times New Roman" w:cstheme="minorHAnsi"/>
                <w:b/>
                <w:bCs/>
                <w:sz w:val="21"/>
                <w:szCs w:val="21"/>
                <w:lang w:eastAsia="lt-LT"/>
              </w:rPr>
              <w:t>– 1 vnt.</w:t>
            </w:r>
            <w:r w:rsidR="00151E2F">
              <w:rPr>
                <w:rFonts w:asciiTheme="minorHAnsi" w:eastAsia="Times New Roman" w:cstheme="minorHAnsi"/>
                <w:b/>
                <w:bCs/>
                <w:sz w:val="21"/>
                <w:szCs w:val="21"/>
                <w:lang w:eastAsia="lt-LT"/>
              </w:rPr>
              <w:t>;</w:t>
            </w:r>
          </w:p>
          <w:p w14:paraId="1497D3BA" w14:textId="77777777" w:rsidR="000A1A21" w:rsidRPr="00151E2F" w:rsidRDefault="000A1A21" w:rsidP="00706D28">
            <w:pPr>
              <w:ind w:firstLine="0"/>
              <w:rPr>
                <w:rFonts w:asciiTheme="minorHAnsi" w:eastAsia="Times New Roman" w:cstheme="minorHAnsi"/>
                <w:sz w:val="21"/>
                <w:szCs w:val="21"/>
                <w:lang w:eastAsia="lt-LT"/>
              </w:rPr>
            </w:pPr>
          </w:p>
          <w:p w14:paraId="5356C3B6" w14:textId="4BB5AF83" w:rsidR="000A1A21" w:rsidRPr="00151E2F" w:rsidRDefault="000A1A21"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Telšių švietimo centras, S. Daukanto g. 35, Telšiai</w:t>
            </w:r>
            <w:r w:rsidR="00151E2F" w:rsidRPr="00151E2F">
              <w:rPr>
                <w:rFonts w:asciiTheme="minorHAnsi" w:eastAsia="Times New Roman" w:cstheme="minorHAnsi"/>
                <w:sz w:val="21"/>
                <w:szCs w:val="21"/>
                <w:lang w:eastAsia="lt-LT"/>
              </w:rPr>
              <w:t xml:space="preserve">  </w:t>
            </w:r>
            <w:r w:rsidR="00151E2F" w:rsidRPr="00151E2F">
              <w:rPr>
                <w:rFonts w:asciiTheme="minorHAnsi" w:eastAsia="Times New Roman" w:cstheme="minorHAnsi"/>
                <w:b/>
                <w:bCs/>
                <w:sz w:val="21"/>
                <w:szCs w:val="21"/>
                <w:lang w:eastAsia="lt-LT"/>
              </w:rPr>
              <w:t>– 1 vnt.</w:t>
            </w:r>
            <w:r w:rsidR="00151E2F">
              <w:rPr>
                <w:rFonts w:asciiTheme="minorHAnsi" w:eastAsia="Times New Roman" w:cstheme="minorHAnsi"/>
                <w:b/>
                <w:bCs/>
                <w:sz w:val="21"/>
                <w:szCs w:val="21"/>
                <w:lang w:eastAsia="lt-LT"/>
              </w:rPr>
              <w:t>;</w:t>
            </w:r>
          </w:p>
          <w:p w14:paraId="68F33579" w14:textId="77777777" w:rsidR="000A1A21" w:rsidRPr="00151E2F" w:rsidRDefault="000A1A21" w:rsidP="00706D28">
            <w:pPr>
              <w:ind w:firstLine="0"/>
              <w:rPr>
                <w:rFonts w:asciiTheme="minorHAnsi" w:eastAsia="Times New Roman" w:cstheme="minorHAnsi"/>
                <w:sz w:val="21"/>
                <w:szCs w:val="21"/>
                <w:lang w:eastAsia="lt-LT"/>
              </w:rPr>
            </w:pPr>
          </w:p>
          <w:p w14:paraId="5A43E638" w14:textId="60877F70" w:rsidR="000A1A21" w:rsidRPr="00151E2F" w:rsidRDefault="000A1A21"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VšĮ Vilniaus universiteto Šiaulių akademija, Stoties g. 11, Šiauliai</w:t>
            </w:r>
            <w:r w:rsidR="00151E2F" w:rsidRPr="00151E2F">
              <w:rPr>
                <w:rFonts w:asciiTheme="minorHAnsi" w:eastAsia="Times New Roman" w:cstheme="minorHAnsi"/>
                <w:sz w:val="21"/>
                <w:szCs w:val="21"/>
                <w:lang w:eastAsia="lt-LT"/>
              </w:rPr>
              <w:t xml:space="preserve">  </w:t>
            </w:r>
            <w:r w:rsidR="00151E2F" w:rsidRPr="00151E2F">
              <w:rPr>
                <w:rFonts w:asciiTheme="minorHAnsi" w:eastAsia="Times New Roman" w:cstheme="minorHAnsi"/>
                <w:b/>
                <w:bCs/>
                <w:sz w:val="21"/>
                <w:szCs w:val="21"/>
                <w:lang w:eastAsia="lt-LT"/>
              </w:rPr>
              <w:t>– 1 vnt.</w:t>
            </w:r>
          </w:p>
        </w:tc>
      </w:tr>
      <w:tr w:rsidR="000A1A21" w:rsidRPr="00151E2F" w14:paraId="46FCC7C6" w14:textId="77777777" w:rsidTr="00151E2F">
        <w:tc>
          <w:tcPr>
            <w:tcW w:w="5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A9D269" w14:textId="3AFB1D26" w:rsidR="00706D28" w:rsidRPr="00151E2F" w:rsidRDefault="00706D28" w:rsidP="00706D28">
            <w:pPr>
              <w:ind w:firstLine="0"/>
              <w:rPr>
                <w:rFonts w:asciiTheme="minorHAnsi" w:eastAsia="Times New Roman" w:cstheme="minorHAnsi"/>
                <w:b/>
                <w:bCs/>
                <w:sz w:val="21"/>
                <w:szCs w:val="21"/>
                <w:lang w:eastAsia="lt-LT"/>
              </w:rPr>
            </w:pPr>
            <w:r w:rsidRPr="00151E2F">
              <w:rPr>
                <w:rFonts w:asciiTheme="minorHAnsi" w:eastAsia="Times New Roman" w:cstheme="minorHAnsi"/>
                <w:b/>
                <w:bCs/>
                <w:sz w:val="21"/>
                <w:szCs w:val="21"/>
                <w:lang w:val="en-US" w:eastAsia="lt-LT"/>
              </w:rPr>
              <w:t>2</w:t>
            </w:r>
            <w:r w:rsidRPr="00151E2F">
              <w:rPr>
                <w:rFonts w:asciiTheme="minorHAnsi" w:eastAsia="Times New Roman" w:cstheme="minorHAnsi"/>
                <w:b/>
                <w:bCs/>
                <w:sz w:val="21"/>
                <w:szCs w:val="21"/>
                <w:lang w:eastAsia="lt-LT"/>
              </w:rPr>
              <w:t>.</w:t>
            </w:r>
          </w:p>
        </w:tc>
        <w:tc>
          <w:tcPr>
            <w:tcW w:w="1552" w:type="dxa"/>
            <w:tcBorders>
              <w:top w:val="single" w:sz="4" w:space="0" w:color="auto"/>
              <w:left w:val="single" w:sz="4" w:space="0" w:color="auto"/>
              <w:bottom w:val="single" w:sz="4" w:space="0" w:color="auto"/>
              <w:right w:val="single" w:sz="4" w:space="0" w:color="auto"/>
            </w:tcBorders>
            <w:vAlign w:val="center"/>
            <w:hideMark/>
          </w:tcPr>
          <w:p w14:paraId="14F9D57F"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Lėtaeigė sulčiaspaudė</w:t>
            </w:r>
          </w:p>
        </w:tc>
        <w:tc>
          <w:tcPr>
            <w:tcW w:w="4397" w:type="dxa"/>
            <w:tcBorders>
              <w:top w:val="single" w:sz="4" w:space="0" w:color="auto"/>
              <w:left w:val="single" w:sz="4" w:space="0" w:color="auto"/>
              <w:bottom w:val="single" w:sz="4" w:space="0" w:color="auto"/>
              <w:right w:val="single" w:sz="4" w:space="0" w:color="auto"/>
            </w:tcBorders>
            <w:vAlign w:val="center"/>
            <w:hideMark/>
          </w:tcPr>
          <w:p w14:paraId="26EA55F2"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Sulčiaspaudė turi atitikti nurodytus reikalavimus:</w:t>
            </w:r>
            <w:r w:rsidRPr="00151E2F">
              <w:rPr>
                <w:rFonts w:asciiTheme="minorHAnsi" w:eastAsia="Times New Roman" w:cstheme="minorHAnsi"/>
                <w:sz w:val="21"/>
                <w:szCs w:val="21"/>
                <w:lang w:eastAsia="lt-LT"/>
              </w:rPr>
              <w:br/>
              <w:t xml:space="preserve">- Sulčiaspaudė turi būti lėtaeigė, sultys išgaunamos spaudimo būdu. </w:t>
            </w:r>
          </w:p>
          <w:p w14:paraId="1D364F6D"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Sulčiaspaudė turi būti skirta daržovėms, kietiems ir minkštiems vaisiams, uogoms, šakniavaisiams.</w:t>
            </w:r>
            <w:r w:rsidRPr="00151E2F">
              <w:rPr>
                <w:rFonts w:asciiTheme="minorHAnsi" w:eastAsia="Times New Roman" w:cstheme="minorHAnsi"/>
                <w:sz w:val="21"/>
                <w:szCs w:val="21"/>
                <w:lang w:eastAsia="lt-LT"/>
              </w:rPr>
              <w:br/>
              <w:t>- Korpusas turi būti plastikinis.</w:t>
            </w:r>
          </w:p>
          <w:p w14:paraId="22D629D4"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Turi būti stūmiklis.</w:t>
            </w:r>
          </w:p>
          <w:p w14:paraId="7E1074EB"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xml:space="preserve">- Variklio galia turi būti ne mažesnė kaip 200 W. </w:t>
            </w:r>
          </w:p>
          <w:p w14:paraId="64C18FAA"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Variklio apsisukimo greitis ne mažesnis kaip 45 aps./min.</w:t>
            </w:r>
          </w:p>
          <w:p w14:paraId="28348828"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Sulčių indo talpa ne mažesnė kaip 1 L.</w:t>
            </w:r>
          </w:p>
          <w:p w14:paraId="46B643D5"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Tirščių indo talpa ne mažesnė kaip 1 L.</w:t>
            </w:r>
          </w:p>
          <w:p w14:paraId="298E9E7C" w14:textId="59551D68"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Turi būti automatinė sulčiaspaudės praplovimo funkcija.</w:t>
            </w:r>
          </w:p>
          <w:p w14:paraId="4BE1C9E8"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Maitinimo įtampa 230 V, 50 Hz.</w:t>
            </w:r>
          </w:p>
          <w:p w14:paraId="4F802A53" w14:textId="3C76CB26" w:rsidR="00706D28" w:rsidRPr="00151E2F" w:rsidRDefault="00706D28" w:rsidP="00E656A2">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xml:space="preserve">  Sulčiaspaudė turi būti paruoštas naudojimui, turi būti reikalingi laidai, papildomi įrengimai ar priedai.</w:t>
            </w:r>
          </w:p>
        </w:tc>
        <w:tc>
          <w:tcPr>
            <w:tcW w:w="911" w:type="dxa"/>
            <w:tcBorders>
              <w:top w:val="single" w:sz="4" w:space="0" w:color="auto"/>
              <w:left w:val="single" w:sz="4" w:space="0" w:color="auto"/>
              <w:bottom w:val="single" w:sz="4" w:space="0" w:color="auto"/>
              <w:right w:val="single" w:sz="4" w:space="0" w:color="auto"/>
            </w:tcBorders>
            <w:vAlign w:val="center"/>
            <w:hideMark/>
          </w:tcPr>
          <w:p w14:paraId="02E48D0B" w14:textId="77777777" w:rsidR="00706D28" w:rsidRPr="00151E2F" w:rsidRDefault="00706D28" w:rsidP="00151E2F">
            <w:pPr>
              <w:ind w:firstLine="0"/>
              <w:jc w:val="center"/>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1</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5039F23" w14:textId="0B2D95A2" w:rsidR="000A1A21" w:rsidRPr="00151E2F" w:rsidRDefault="000A1A21"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Utenos švietimo centras K. Ladygos g. 18C, Utena</w:t>
            </w:r>
          </w:p>
        </w:tc>
      </w:tr>
      <w:tr w:rsidR="000A1A21" w:rsidRPr="00151E2F" w14:paraId="6B29FDA4" w14:textId="77777777" w:rsidTr="00151E2F">
        <w:tc>
          <w:tcPr>
            <w:tcW w:w="5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88E167" w14:textId="3752273F" w:rsidR="00706D28" w:rsidRPr="00151E2F" w:rsidRDefault="00706D28" w:rsidP="00706D28">
            <w:pPr>
              <w:ind w:firstLine="0"/>
              <w:rPr>
                <w:rFonts w:asciiTheme="minorHAnsi" w:eastAsia="Times New Roman" w:cstheme="minorHAnsi"/>
                <w:b/>
                <w:bCs/>
                <w:sz w:val="21"/>
                <w:szCs w:val="21"/>
                <w:lang w:eastAsia="lt-LT"/>
              </w:rPr>
            </w:pPr>
            <w:r w:rsidRPr="00151E2F">
              <w:rPr>
                <w:rFonts w:asciiTheme="minorHAnsi" w:eastAsia="Times New Roman" w:cstheme="minorHAnsi"/>
                <w:b/>
                <w:bCs/>
                <w:sz w:val="21"/>
                <w:szCs w:val="21"/>
                <w:lang w:eastAsia="lt-LT"/>
              </w:rPr>
              <w:t>3.</w:t>
            </w:r>
          </w:p>
        </w:tc>
        <w:tc>
          <w:tcPr>
            <w:tcW w:w="1552" w:type="dxa"/>
            <w:tcBorders>
              <w:top w:val="single" w:sz="4" w:space="0" w:color="auto"/>
              <w:left w:val="single" w:sz="4" w:space="0" w:color="auto"/>
              <w:bottom w:val="single" w:sz="4" w:space="0" w:color="auto"/>
              <w:right w:val="single" w:sz="4" w:space="0" w:color="auto"/>
            </w:tcBorders>
            <w:vAlign w:val="center"/>
            <w:hideMark/>
          </w:tcPr>
          <w:p w14:paraId="203C0A88"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Skalbimo mašina</w:t>
            </w:r>
          </w:p>
        </w:tc>
        <w:tc>
          <w:tcPr>
            <w:tcW w:w="4397" w:type="dxa"/>
            <w:tcBorders>
              <w:top w:val="single" w:sz="4" w:space="0" w:color="auto"/>
              <w:left w:val="single" w:sz="4" w:space="0" w:color="auto"/>
              <w:bottom w:val="single" w:sz="4" w:space="0" w:color="auto"/>
              <w:right w:val="single" w:sz="4" w:space="0" w:color="auto"/>
            </w:tcBorders>
            <w:vAlign w:val="center"/>
            <w:hideMark/>
          </w:tcPr>
          <w:p w14:paraId="2544A010"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Skalbimo mašina turi atitikti nurodytus reikalavimus:</w:t>
            </w:r>
            <w:r w:rsidRPr="00151E2F">
              <w:rPr>
                <w:rFonts w:asciiTheme="minorHAnsi" w:eastAsia="Times New Roman" w:cstheme="minorHAnsi"/>
                <w:sz w:val="21"/>
                <w:szCs w:val="21"/>
                <w:lang w:eastAsia="lt-LT"/>
              </w:rPr>
              <w:br/>
              <w:t xml:space="preserve">- Ant siūlomos skalbimo mašinos viršaus bus statoma siūloma rūbų džiovinimo mašina. </w:t>
            </w:r>
            <w:r w:rsidRPr="00151E2F">
              <w:rPr>
                <w:rFonts w:asciiTheme="minorHAnsi" w:eastAsia="Times New Roman" w:cstheme="minorHAnsi"/>
                <w:sz w:val="21"/>
                <w:szCs w:val="21"/>
                <w:lang w:eastAsia="lt-LT"/>
              </w:rPr>
              <w:br/>
              <w:t xml:space="preserve"> Gali būti siūlomos skalbimo mašinos, kuriuose (viename korpuse) atskirai įmontuotos skalbimo ir džiovinimo mašinos arba dvi atskiros mašinos – skalbimo ir džiovinimo mašinos, kurios būtų techniškai pritaikytos (stabiliai laikytųsi), jas statant vieną ant kitos.</w:t>
            </w:r>
            <w:r w:rsidRPr="00151E2F">
              <w:rPr>
                <w:rFonts w:asciiTheme="minorHAnsi" w:eastAsia="Times New Roman" w:cstheme="minorHAnsi"/>
                <w:sz w:val="21"/>
                <w:szCs w:val="21"/>
                <w:lang w:eastAsia="lt-LT"/>
              </w:rPr>
              <w:br/>
            </w:r>
            <w:r w:rsidRPr="00151E2F">
              <w:rPr>
                <w:rFonts w:asciiTheme="minorHAnsi" w:eastAsia="Times New Roman" w:cstheme="minorHAnsi"/>
                <w:sz w:val="21"/>
                <w:szCs w:val="21"/>
                <w:lang w:eastAsia="lt-LT"/>
              </w:rPr>
              <w:lastRenderedPageBreak/>
              <w:t>- Siūlomos skalbimo mašinos energijos efektyvumo  klasė turi būti ne mažesnė kaip A (elektros energijos suvartojimas matuojamas naudojant standartinė skalbimo programą „medvilnės skalbimas 60°C temperatūroje, esant pinai užkrautai skalbimo mašinai).</w:t>
            </w:r>
          </w:p>
          <w:p w14:paraId="0700B18E"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Skalbinių įdėjimas iš priekio.</w:t>
            </w:r>
            <w:r w:rsidRPr="00151E2F">
              <w:rPr>
                <w:rFonts w:asciiTheme="minorHAnsi" w:eastAsia="Times New Roman" w:cstheme="minorHAnsi"/>
                <w:sz w:val="21"/>
                <w:szCs w:val="21"/>
                <w:lang w:eastAsia="lt-LT"/>
              </w:rPr>
              <w:br/>
              <w:t>- Skalbimo mašinos talpa turi būti ne mažesnė kaip 8 kg.</w:t>
            </w:r>
          </w:p>
          <w:p w14:paraId="34054B0C"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Gręžimo metu skalbimo mašinos būgno apsisukimų skaičius turi būti ne mažesnis kaip 1200 aps./min.</w:t>
            </w:r>
          </w:p>
          <w:p w14:paraId="3A6CBC47" w14:textId="4A1CCD39"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Turi būti galima pasirinkti skirtingų medžiagų audiniams ir ištepimo lygiui tinkančias skalbimo programas (vandens pašildymo temperatūrą, būgno sukimo greitį, papildomą skalavimą).</w:t>
            </w:r>
          </w:p>
          <w:p w14:paraId="32CB4A3A"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Turi būti programų pradžios atidėjimo funkcija, apsauga nuo vandens išsiliejimo.</w:t>
            </w:r>
          </w:p>
          <w:p w14:paraId="0DF4D3E5"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Vandens užpildymas – šaltas vanduo.</w:t>
            </w:r>
          </w:p>
          <w:p w14:paraId="1A9C70B9"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Skalbimo mašinos apačioje turi būti įmontuotos 4 aukščio reguliavimo kojelės.</w:t>
            </w:r>
          </w:p>
          <w:p w14:paraId="3BE3E5D1"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Maitinimo įtampa 230 V, 50 Hz.</w:t>
            </w:r>
          </w:p>
          <w:p w14:paraId="787FC475" w14:textId="509D70A9"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Skalbimo mašina turi būti paruošta (pajungti nereikia) naudojimui, turi būti reikalingi laidai, adapteriai, papildomi įrengimai ar priedai.</w:t>
            </w:r>
          </w:p>
        </w:tc>
        <w:tc>
          <w:tcPr>
            <w:tcW w:w="911" w:type="dxa"/>
            <w:tcBorders>
              <w:top w:val="single" w:sz="4" w:space="0" w:color="auto"/>
              <w:left w:val="single" w:sz="4" w:space="0" w:color="auto"/>
              <w:bottom w:val="single" w:sz="4" w:space="0" w:color="auto"/>
              <w:right w:val="single" w:sz="4" w:space="0" w:color="auto"/>
            </w:tcBorders>
            <w:vAlign w:val="center"/>
            <w:hideMark/>
          </w:tcPr>
          <w:p w14:paraId="58A0C672" w14:textId="77777777" w:rsidR="00706D28" w:rsidRPr="00151E2F" w:rsidRDefault="00706D28" w:rsidP="00151E2F">
            <w:pPr>
              <w:ind w:firstLine="0"/>
              <w:jc w:val="center"/>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lastRenderedPageBreak/>
              <w:t>1</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AE9ECB1" w14:textId="7B922D1E" w:rsidR="00706D28" w:rsidRPr="00151E2F" w:rsidRDefault="000A1A21"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Utenos švietimo centras K. Ladygos g. 18C, Utena</w:t>
            </w:r>
          </w:p>
        </w:tc>
      </w:tr>
      <w:tr w:rsidR="000A1A21" w:rsidRPr="00151E2F" w14:paraId="5DB413EB" w14:textId="77777777" w:rsidTr="00151E2F">
        <w:tc>
          <w:tcPr>
            <w:tcW w:w="5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F47763" w14:textId="1D33A403" w:rsidR="00706D28" w:rsidRPr="00151E2F" w:rsidRDefault="00706D28" w:rsidP="00706D28">
            <w:pPr>
              <w:ind w:firstLine="0"/>
              <w:rPr>
                <w:rFonts w:asciiTheme="minorHAnsi" w:eastAsia="Times New Roman" w:cstheme="minorHAnsi"/>
                <w:b/>
                <w:bCs/>
                <w:sz w:val="21"/>
                <w:szCs w:val="21"/>
                <w:lang w:eastAsia="lt-LT"/>
              </w:rPr>
            </w:pPr>
            <w:r w:rsidRPr="00151E2F">
              <w:rPr>
                <w:rFonts w:asciiTheme="minorHAnsi" w:eastAsia="Times New Roman" w:cstheme="minorHAnsi"/>
                <w:b/>
                <w:bCs/>
                <w:sz w:val="21"/>
                <w:szCs w:val="21"/>
                <w:lang w:eastAsia="lt-LT"/>
              </w:rPr>
              <w:t>4.</w:t>
            </w:r>
          </w:p>
        </w:tc>
        <w:tc>
          <w:tcPr>
            <w:tcW w:w="1552" w:type="dxa"/>
            <w:tcBorders>
              <w:top w:val="single" w:sz="4" w:space="0" w:color="auto"/>
              <w:left w:val="single" w:sz="4" w:space="0" w:color="auto"/>
              <w:bottom w:val="single" w:sz="4" w:space="0" w:color="auto"/>
              <w:right w:val="single" w:sz="4" w:space="0" w:color="auto"/>
            </w:tcBorders>
            <w:vAlign w:val="center"/>
            <w:hideMark/>
          </w:tcPr>
          <w:p w14:paraId="7194DFB6"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Džiovyklė</w:t>
            </w:r>
          </w:p>
        </w:tc>
        <w:tc>
          <w:tcPr>
            <w:tcW w:w="4397" w:type="dxa"/>
            <w:tcBorders>
              <w:top w:val="single" w:sz="4" w:space="0" w:color="auto"/>
              <w:left w:val="single" w:sz="4" w:space="0" w:color="auto"/>
              <w:bottom w:val="single" w:sz="4" w:space="0" w:color="auto"/>
              <w:right w:val="single" w:sz="4" w:space="0" w:color="auto"/>
            </w:tcBorders>
            <w:vAlign w:val="center"/>
            <w:hideMark/>
          </w:tcPr>
          <w:p w14:paraId="03AA4A69" w14:textId="77777777" w:rsidR="00E656A2"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Džiovyklė turi atitikti nurodytus reikalavimus:</w:t>
            </w:r>
          </w:p>
          <w:p w14:paraId="3E3DF880" w14:textId="36F54ED9" w:rsidR="00E656A2"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Džiovyklė bus statoma ant siūlomos skalbimo mašinos viršaus (5 prekė). Mašinos turi būti techniškai pritaikytos (stabiliai laikytųsi), jas statant vieną ant kitos.</w:t>
            </w:r>
          </w:p>
          <w:p w14:paraId="3A81B1E0" w14:textId="6A7329C7" w:rsidR="00E656A2"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Gali būti siūlomos skalbimo mašinos, kuriuose (viename korpuse) atskirai įmontuotos skalbimo ir džiovinimo mašinos.</w:t>
            </w:r>
          </w:p>
          <w:p w14:paraId="6E43F728" w14:textId="1C91A569"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xml:space="preserve">- Siūlomos džiovyklės energijos efektyvumo klasė turi būti ne mažesnė kaip A. </w:t>
            </w:r>
          </w:p>
          <w:p w14:paraId="52228460"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Skalbinių įdėjimas iš priekio.</w:t>
            </w:r>
          </w:p>
          <w:p w14:paraId="03C3CBE9" w14:textId="113D3570"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Džiovyklės talpa turi būti ne mažesnė kaip 7 kg.</w:t>
            </w:r>
          </w:p>
          <w:p w14:paraId="1AB3F6AC"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Turi būti šilumos siurblys.</w:t>
            </w:r>
          </w:p>
          <w:p w14:paraId="54F33E26" w14:textId="050AE3F4"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Turi būti galima pasirinkti skirtingų medžiagų audiniams tinkančias džiovinimo programas.</w:t>
            </w:r>
          </w:p>
          <w:p w14:paraId="2754E988"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xml:space="preserve">- Turi būti programų pradžios atidėjimo funkcija. </w:t>
            </w:r>
            <w:r w:rsidRPr="00151E2F">
              <w:rPr>
                <w:rFonts w:asciiTheme="minorHAnsi" w:eastAsia="Times New Roman" w:cstheme="minorHAnsi"/>
                <w:sz w:val="21"/>
                <w:szCs w:val="21"/>
                <w:lang w:eastAsia="lt-LT"/>
              </w:rPr>
              <w:br/>
              <w:t>Maitinimo įtampa 230 V, 50 Hz.</w:t>
            </w:r>
          </w:p>
          <w:p w14:paraId="775745A5" w14:textId="48B39DAA" w:rsidR="00706D28" w:rsidRPr="00151E2F" w:rsidRDefault="00706D28" w:rsidP="00E656A2">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Džiovyklė turi būti paruošta (pajungti nereikia) naudojimui, turi būti reikalingi laidai, adapteriai, papildomi įrengimai ar priedai.</w:t>
            </w:r>
          </w:p>
        </w:tc>
        <w:tc>
          <w:tcPr>
            <w:tcW w:w="911" w:type="dxa"/>
            <w:tcBorders>
              <w:top w:val="single" w:sz="4" w:space="0" w:color="auto"/>
              <w:left w:val="single" w:sz="4" w:space="0" w:color="auto"/>
              <w:bottom w:val="single" w:sz="4" w:space="0" w:color="auto"/>
              <w:right w:val="single" w:sz="4" w:space="0" w:color="auto"/>
            </w:tcBorders>
            <w:vAlign w:val="center"/>
            <w:hideMark/>
          </w:tcPr>
          <w:p w14:paraId="6A17C6F2" w14:textId="77777777" w:rsidR="00706D28" w:rsidRPr="00151E2F" w:rsidRDefault="00706D28" w:rsidP="00151E2F">
            <w:pPr>
              <w:ind w:firstLine="0"/>
              <w:jc w:val="center"/>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1</w:t>
            </w:r>
          </w:p>
        </w:tc>
        <w:tc>
          <w:tcPr>
            <w:tcW w:w="2488" w:type="dxa"/>
            <w:tcBorders>
              <w:top w:val="single" w:sz="4" w:space="0" w:color="auto"/>
              <w:left w:val="single" w:sz="4" w:space="0" w:color="auto"/>
              <w:bottom w:val="single" w:sz="4" w:space="0" w:color="auto"/>
              <w:right w:val="single" w:sz="4" w:space="0" w:color="auto"/>
            </w:tcBorders>
            <w:vAlign w:val="center"/>
            <w:hideMark/>
          </w:tcPr>
          <w:p w14:paraId="2D38236F" w14:textId="78C0BD41" w:rsidR="00706D28" w:rsidRPr="00151E2F" w:rsidRDefault="000A1A21"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Utenos švietimo centras K. Ladygos g. 18C, Utena</w:t>
            </w:r>
          </w:p>
        </w:tc>
      </w:tr>
      <w:tr w:rsidR="000A1A21" w:rsidRPr="00151E2F" w14:paraId="4C0326F0" w14:textId="77777777" w:rsidTr="00151E2F">
        <w:tc>
          <w:tcPr>
            <w:tcW w:w="5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6CF9DB" w14:textId="71DA1109" w:rsidR="00706D28" w:rsidRPr="00151E2F" w:rsidRDefault="00706D28" w:rsidP="00706D28">
            <w:pPr>
              <w:ind w:firstLine="0"/>
              <w:rPr>
                <w:rFonts w:asciiTheme="minorHAnsi" w:eastAsia="Times New Roman" w:cstheme="minorHAnsi"/>
                <w:b/>
                <w:bCs/>
                <w:sz w:val="21"/>
                <w:szCs w:val="21"/>
                <w:lang w:eastAsia="lt-LT"/>
              </w:rPr>
            </w:pPr>
            <w:r w:rsidRPr="00151E2F">
              <w:rPr>
                <w:rFonts w:asciiTheme="minorHAnsi" w:eastAsia="Times New Roman" w:cstheme="minorHAnsi"/>
                <w:b/>
                <w:bCs/>
                <w:sz w:val="21"/>
                <w:szCs w:val="21"/>
                <w:lang w:eastAsia="lt-LT"/>
              </w:rPr>
              <w:t>5.</w:t>
            </w:r>
          </w:p>
        </w:tc>
        <w:tc>
          <w:tcPr>
            <w:tcW w:w="1552" w:type="dxa"/>
            <w:tcBorders>
              <w:top w:val="single" w:sz="4" w:space="0" w:color="auto"/>
              <w:left w:val="single" w:sz="4" w:space="0" w:color="auto"/>
              <w:bottom w:val="single" w:sz="4" w:space="0" w:color="auto"/>
              <w:right w:val="single" w:sz="4" w:space="0" w:color="auto"/>
            </w:tcBorders>
            <w:vAlign w:val="center"/>
            <w:hideMark/>
          </w:tcPr>
          <w:p w14:paraId="4FBA3E71" w14:textId="77777777"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Mobili įkrovimo spintelė</w:t>
            </w:r>
          </w:p>
        </w:tc>
        <w:tc>
          <w:tcPr>
            <w:tcW w:w="4397" w:type="dxa"/>
            <w:tcBorders>
              <w:top w:val="single" w:sz="4" w:space="0" w:color="auto"/>
              <w:left w:val="single" w:sz="4" w:space="0" w:color="auto"/>
              <w:bottom w:val="single" w:sz="4" w:space="0" w:color="auto"/>
              <w:right w:val="single" w:sz="4" w:space="0" w:color="auto"/>
            </w:tcBorders>
            <w:vAlign w:val="center"/>
            <w:hideMark/>
          </w:tcPr>
          <w:p w14:paraId="105EC624"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Įkrovimo spintelė turi atitikti nurodytus reikalavimus:</w:t>
            </w:r>
            <w:r w:rsidRPr="00151E2F">
              <w:rPr>
                <w:rFonts w:asciiTheme="minorHAnsi" w:eastAsia="Times New Roman" w:cstheme="minorHAnsi"/>
                <w:sz w:val="21"/>
                <w:szCs w:val="21"/>
                <w:lang w:eastAsia="lt-LT"/>
              </w:rPr>
              <w:br/>
              <w:t>- Spintelėje turi būti galima vienu metu krauti ne mažiau kaip 10 nešiojamųjų kompiuterių baterijas.</w:t>
            </w:r>
          </w:p>
          <w:p w14:paraId="22496CBF"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lastRenderedPageBreak/>
              <w:t xml:space="preserve">- Spintelėje turi būti numatytos vietos kompiuteriams sudėti. </w:t>
            </w:r>
          </w:p>
          <w:p w14:paraId="1F243743" w14:textId="77777777" w:rsidR="004862E7"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xml:space="preserve">- Kraunami kompiuteriai turi būti statomi vertikalioje padėtyje ar guldomi ant guminių kilimėlių gulsčioje padėtyje, jie neturi liestis vienas su kitu. Tam turi būti numatyti fiksuojami laikikliai ar pertvaros. </w:t>
            </w:r>
          </w:p>
          <w:p w14:paraId="0AE57CEC" w14:textId="22C42C5F" w:rsidR="004862E7"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xml:space="preserve">- </w:t>
            </w:r>
            <w:r w:rsidRPr="004862E7">
              <w:rPr>
                <w:rFonts w:asciiTheme="minorHAnsi" w:eastAsia="Times New Roman" w:cstheme="minorHAnsi"/>
                <w:strike/>
                <w:sz w:val="21"/>
                <w:szCs w:val="21"/>
                <w:lang w:eastAsia="lt-LT"/>
              </w:rPr>
              <w:t>Turi būti galima krauti/sudėti iki 19‘ dydžio nešiojamus kompiuterinius įrenginius</w:t>
            </w:r>
            <w:r w:rsidRPr="00151E2F">
              <w:rPr>
                <w:rFonts w:asciiTheme="minorHAnsi" w:eastAsia="Times New Roman" w:cstheme="minorHAnsi"/>
                <w:sz w:val="21"/>
                <w:szCs w:val="21"/>
                <w:lang w:eastAsia="lt-LT"/>
              </w:rPr>
              <w:t>.</w:t>
            </w:r>
            <w:r w:rsidR="004862E7">
              <w:rPr>
                <w:rFonts w:asciiTheme="minorHAnsi" w:eastAsia="Times New Roman" w:cstheme="minorHAnsi"/>
                <w:sz w:val="21"/>
                <w:szCs w:val="21"/>
                <w:lang w:eastAsia="lt-LT"/>
              </w:rPr>
              <w:t xml:space="preserve"> </w:t>
            </w:r>
            <w:r w:rsidR="004862E7" w:rsidRPr="004862E7">
              <w:rPr>
                <w:rFonts w:asciiTheme="minorHAnsi" w:eastAsia="Times New Roman" w:cstheme="minorHAnsi"/>
                <w:color w:val="FF0000"/>
                <w:sz w:val="21"/>
                <w:szCs w:val="21"/>
                <w:lang w:eastAsia="lt-LT"/>
              </w:rPr>
              <w:t xml:space="preserve">Turi būti </w:t>
            </w:r>
            <w:r w:rsidR="004862E7" w:rsidRPr="004862E7">
              <w:rPr>
                <w:rFonts w:asciiTheme="minorHAnsi" w:eastAsia="Times New Roman" w:cstheme="minorHAnsi"/>
                <w:color w:val="FF0000"/>
                <w:sz w:val="21"/>
                <w:szCs w:val="21"/>
                <w:lang w:eastAsia="lt-LT"/>
              </w:rPr>
              <w:t>ne mažesnė nei 18 colių įkrovimo spintelė t. y. įkrovimo spintelė turi būti pritaikyta laikyti ir krauti 17 colių dydžio nešiojamuosius kompiuterius, atsižvelgiant į jau turimą ir naudojamą įrangą.</w:t>
            </w:r>
          </w:p>
          <w:p w14:paraId="048BF42C" w14:textId="0DC99F00"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Maitinimo lizdai turi būti EURO standarto.</w:t>
            </w:r>
            <w:r w:rsidRPr="00151E2F">
              <w:rPr>
                <w:rFonts w:asciiTheme="minorHAnsi" w:eastAsia="Times New Roman" w:cstheme="minorHAnsi"/>
                <w:sz w:val="21"/>
                <w:szCs w:val="21"/>
                <w:lang w:eastAsia="lt-LT"/>
              </w:rPr>
              <w:br/>
              <w:t xml:space="preserve">- Turi būti numatytos vietos kraunamų kompiuterių maitinimo laidams pritvirtinti ar sudėti. </w:t>
            </w:r>
          </w:p>
          <w:p w14:paraId="249BDE41"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Spintelėje turi būti įrengta ventiliavimo sistema, apsauga nuo įrenginių perkaitimo ir perkrovimo.</w:t>
            </w:r>
          </w:p>
          <w:p w14:paraId="1A350A94"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Spintelės durys turi būti rakinamos.</w:t>
            </w:r>
          </w:p>
          <w:p w14:paraId="17C909B5"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xml:space="preserve">Spintelė turi būti su ergonomiška, su keturiais ratukais, iš kurių bent du turi būti fiksuojami. </w:t>
            </w:r>
            <w:r w:rsidRPr="00151E2F">
              <w:rPr>
                <w:rFonts w:asciiTheme="minorHAnsi" w:eastAsia="Times New Roman" w:cstheme="minorHAnsi"/>
                <w:sz w:val="21"/>
                <w:szCs w:val="21"/>
                <w:lang w:eastAsia="lt-LT"/>
              </w:rPr>
              <w:br/>
              <w:t>Spintelės viršuje turi būti įrengtos transportavimui skirtos rankenėlės.</w:t>
            </w:r>
          </w:p>
          <w:p w14:paraId="39C9C3DA" w14:textId="77777777" w:rsidR="00E92CDE"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Maitinimas 230 V, 50 Hz.</w:t>
            </w:r>
          </w:p>
          <w:p w14:paraId="36FA66DE" w14:textId="5BF94F5F" w:rsidR="00706D28" w:rsidRPr="00151E2F" w:rsidRDefault="00706D28"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xml:space="preserve">Turi būti pateiktas reikiamas maitinimo laidas adapteris ir kiti reikiami priedai. </w:t>
            </w:r>
          </w:p>
        </w:tc>
        <w:tc>
          <w:tcPr>
            <w:tcW w:w="911" w:type="dxa"/>
            <w:tcBorders>
              <w:top w:val="single" w:sz="4" w:space="0" w:color="auto"/>
              <w:left w:val="single" w:sz="4" w:space="0" w:color="auto"/>
              <w:bottom w:val="single" w:sz="4" w:space="0" w:color="auto"/>
              <w:right w:val="single" w:sz="4" w:space="0" w:color="auto"/>
            </w:tcBorders>
            <w:vAlign w:val="center"/>
            <w:hideMark/>
          </w:tcPr>
          <w:p w14:paraId="3F49291E" w14:textId="77777777" w:rsidR="00706D28" w:rsidRPr="00151E2F" w:rsidRDefault="00706D28" w:rsidP="00151E2F">
            <w:pPr>
              <w:ind w:firstLine="0"/>
              <w:jc w:val="center"/>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lastRenderedPageBreak/>
              <w:t>1</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4BB2EE6" w14:textId="42FE409D" w:rsidR="00706D28" w:rsidRPr="00151E2F" w:rsidRDefault="000A1A21" w:rsidP="00706D28">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Panevėžio švietimo centras, Topolių al. 12, Panevėžys</w:t>
            </w:r>
          </w:p>
        </w:tc>
      </w:tr>
      <w:tr w:rsidR="000A1A21" w:rsidRPr="00151E2F" w14:paraId="04694706" w14:textId="77777777" w:rsidTr="00151E2F">
        <w:tc>
          <w:tcPr>
            <w:tcW w:w="5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CC8FDB1" w14:textId="2DF68054" w:rsidR="00E92CDE" w:rsidRPr="00151E2F" w:rsidRDefault="00E92CDE" w:rsidP="00E92CDE">
            <w:pPr>
              <w:ind w:firstLine="0"/>
              <w:rPr>
                <w:rFonts w:asciiTheme="minorHAnsi" w:eastAsia="Times New Roman" w:cstheme="minorHAnsi"/>
                <w:b/>
                <w:bCs/>
                <w:sz w:val="21"/>
                <w:szCs w:val="21"/>
              </w:rPr>
            </w:pPr>
            <w:r w:rsidRPr="00151E2F">
              <w:rPr>
                <w:rFonts w:asciiTheme="minorHAnsi" w:eastAsia="Times New Roman" w:cstheme="minorHAnsi"/>
                <w:b/>
                <w:bCs/>
                <w:sz w:val="21"/>
                <w:szCs w:val="21"/>
                <w:lang w:eastAsia="lt-LT"/>
              </w:rPr>
              <w:t>6.</w:t>
            </w:r>
          </w:p>
        </w:tc>
        <w:tc>
          <w:tcPr>
            <w:tcW w:w="1552" w:type="dxa"/>
            <w:tcBorders>
              <w:top w:val="single" w:sz="4" w:space="0" w:color="auto"/>
              <w:left w:val="single" w:sz="4" w:space="0" w:color="auto"/>
              <w:bottom w:val="single" w:sz="4" w:space="0" w:color="auto"/>
              <w:right w:val="single" w:sz="4" w:space="0" w:color="auto"/>
            </w:tcBorders>
            <w:vAlign w:val="center"/>
          </w:tcPr>
          <w:p w14:paraId="65B93296" w14:textId="64A5DDD8"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lang w:eastAsia="lt-LT"/>
              </w:rPr>
              <w:t>Tekstilinis šilumos presas</w:t>
            </w:r>
          </w:p>
        </w:tc>
        <w:tc>
          <w:tcPr>
            <w:tcW w:w="4397" w:type="dxa"/>
            <w:tcBorders>
              <w:top w:val="single" w:sz="4" w:space="0" w:color="auto"/>
              <w:left w:val="single" w:sz="4" w:space="0" w:color="auto"/>
              <w:bottom w:val="single" w:sz="4" w:space="0" w:color="auto"/>
              <w:right w:val="single" w:sz="4" w:space="0" w:color="auto"/>
            </w:tcBorders>
            <w:vAlign w:val="center"/>
          </w:tcPr>
          <w:p w14:paraId="5F5263DF" w14:textId="77777777" w:rsidR="00E92CDE" w:rsidRPr="00151E2F" w:rsidRDefault="00E92CDE" w:rsidP="00E656A2">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Presas turi atitikti nurodytus reikalavimus:</w:t>
            </w:r>
            <w:r w:rsidRPr="00151E2F">
              <w:rPr>
                <w:rFonts w:asciiTheme="minorHAnsi" w:eastAsia="Times New Roman" w:cstheme="minorHAnsi"/>
                <w:sz w:val="21"/>
                <w:szCs w:val="21"/>
                <w:lang w:eastAsia="lt-LT"/>
              </w:rPr>
              <w:br/>
              <w:t>- Darbinis paviršius turi būti ne mažesnis kaip 0,2 m².</w:t>
            </w:r>
          </w:p>
          <w:p w14:paraId="7392A400" w14:textId="77777777" w:rsidR="00E92CDE" w:rsidRPr="00151E2F" w:rsidRDefault="00E92CDE" w:rsidP="00E92CDE">
            <w:pPr>
              <w:ind w:firstLine="65"/>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Turi būti vertikali atidarymo svirtis, kurią būtų galima atidaryti ne mažesniu nei 100° kampu.</w:t>
            </w:r>
          </w:p>
          <w:p w14:paraId="12820EAC" w14:textId="77777777" w:rsidR="00E92CDE" w:rsidRPr="00151E2F" w:rsidRDefault="00E92CDE" w:rsidP="00E92CDE">
            <w:pPr>
              <w:ind w:firstLine="65"/>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Praėjus nustatytam laikui, šilumos presas turi automatiškai atsidaryti.</w:t>
            </w:r>
          </w:p>
          <w:p w14:paraId="103FF42F" w14:textId="77777777" w:rsidR="00E92CDE" w:rsidRPr="00151E2F" w:rsidRDefault="00E92CDE" w:rsidP="00E92CDE">
            <w:pPr>
              <w:ind w:firstLine="65"/>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Turi būti įrengtas LCD displėjus, kuriame būtų galima valdyti ir stebėti preso veikimo trukmę bei temperatūrą.</w:t>
            </w:r>
          </w:p>
          <w:p w14:paraId="4A3CA4AC" w14:textId="008760AE" w:rsidR="00E92CDE" w:rsidRPr="00151E2F" w:rsidRDefault="00E92CDE" w:rsidP="00E92CDE">
            <w:pPr>
              <w:ind w:firstLine="65"/>
              <w:rPr>
                <w:rFonts w:asciiTheme="minorHAnsi" w:eastAsia="Times New Roman" w:cstheme="minorHAnsi"/>
                <w:strike/>
                <w:sz w:val="21"/>
                <w:szCs w:val="21"/>
                <w:lang w:eastAsia="lt-LT"/>
              </w:rPr>
            </w:pPr>
            <w:r w:rsidRPr="00151E2F">
              <w:rPr>
                <w:rFonts w:asciiTheme="minorHAnsi" w:eastAsia="Times New Roman" w:cstheme="minorHAnsi"/>
                <w:sz w:val="21"/>
                <w:szCs w:val="21"/>
                <w:lang w:eastAsia="lt-LT"/>
              </w:rPr>
              <w:t xml:space="preserve">- Presą turi būti galima programuoti ekrane (nustatyti reikiamą temperatūrą, laiką, slėgį) rankiniu būdu arba per bevielio ryšio (Bluetooth ar panašaus tipo) sąsaja mobiliais įrenginiais.  </w:t>
            </w:r>
          </w:p>
          <w:p w14:paraId="3735AF51" w14:textId="77777777" w:rsidR="00E92CDE" w:rsidRPr="00151E2F" w:rsidRDefault="00E92CDE" w:rsidP="00E92CDE">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Turi būti pateikta nemokama preso valdymo programa.</w:t>
            </w:r>
          </w:p>
          <w:p w14:paraId="66007E26" w14:textId="77777777" w:rsidR="00E92CDE" w:rsidRPr="00151E2F" w:rsidRDefault="00E92CDE" w:rsidP="00E92CDE">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Maksimali prispaudimo jėga ne mažesnė kaip 250 g/cm².</w:t>
            </w:r>
          </w:p>
          <w:p w14:paraId="386742D7" w14:textId="77777777" w:rsidR="00E92CDE" w:rsidRPr="00151E2F" w:rsidRDefault="00E92CDE" w:rsidP="00E92CDE">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Maksimali temperatūra ne mažesnė kaip  220 °C.</w:t>
            </w:r>
          </w:p>
          <w:p w14:paraId="5B1FDEF0" w14:textId="77777777" w:rsidR="00E92CDE" w:rsidRPr="00151E2F" w:rsidRDefault="00E92CDE" w:rsidP="00E92CDE">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Maksimalus išankstinis laiko nustatymas ne mažesnis kaip 900 s.</w:t>
            </w:r>
          </w:p>
          <w:p w14:paraId="5B6F1BFA" w14:textId="77777777" w:rsidR="00E92CDE" w:rsidRPr="00151E2F" w:rsidRDefault="00E92CDE" w:rsidP="00E92CDE">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Maitinimas 230 V, 50 Hz.</w:t>
            </w:r>
          </w:p>
          <w:p w14:paraId="0CD682AE" w14:textId="33E209DB" w:rsidR="00E92CDE" w:rsidRPr="00151E2F" w:rsidRDefault="00E92CDE" w:rsidP="00E92CDE">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lastRenderedPageBreak/>
              <w:t>Presas turi būti parengtas naudojimui, jame turi būti visi reikalingi adapteriai, laidai, papildomos priemonės.</w:t>
            </w:r>
          </w:p>
        </w:tc>
        <w:tc>
          <w:tcPr>
            <w:tcW w:w="911" w:type="dxa"/>
            <w:tcBorders>
              <w:top w:val="single" w:sz="4" w:space="0" w:color="auto"/>
              <w:left w:val="single" w:sz="4" w:space="0" w:color="auto"/>
              <w:bottom w:val="single" w:sz="4" w:space="0" w:color="auto"/>
              <w:right w:val="single" w:sz="4" w:space="0" w:color="auto"/>
            </w:tcBorders>
            <w:vAlign w:val="center"/>
          </w:tcPr>
          <w:p w14:paraId="1C600D0D" w14:textId="2191A34C" w:rsidR="00E92CDE" w:rsidRPr="00151E2F" w:rsidRDefault="00E92CDE" w:rsidP="00151E2F">
            <w:pPr>
              <w:ind w:firstLine="0"/>
              <w:jc w:val="center"/>
              <w:rPr>
                <w:rFonts w:asciiTheme="minorHAnsi" w:eastAsia="Times New Roman" w:cstheme="minorHAnsi"/>
                <w:sz w:val="21"/>
                <w:szCs w:val="21"/>
              </w:rPr>
            </w:pPr>
            <w:r w:rsidRPr="00151E2F">
              <w:rPr>
                <w:rFonts w:asciiTheme="minorHAnsi" w:eastAsia="Times New Roman" w:cstheme="minorHAnsi"/>
                <w:sz w:val="21"/>
                <w:szCs w:val="21"/>
                <w:lang w:eastAsia="lt-LT"/>
              </w:rPr>
              <w:lastRenderedPageBreak/>
              <w:t>2</w:t>
            </w:r>
          </w:p>
        </w:tc>
        <w:tc>
          <w:tcPr>
            <w:tcW w:w="2488" w:type="dxa"/>
            <w:tcBorders>
              <w:top w:val="single" w:sz="4" w:space="0" w:color="auto"/>
              <w:left w:val="single" w:sz="4" w:space="0" w:color="auto"/>
              <w:bottom w:val="single" w:sz="4" w:space="0" w:color="auto"/>
              <w:right w:val="single" w:sz="4" w:space="0" w:color="auto"/>
            </w:tcBorders>
            <w:vAlign w:val="center"/>
          </w:tcPr>
          <w:p w14:paraId="7310A681" w14:textId="141B0FA1" w:rsidR="000A1A21" w:rsidRPr="00151E2F" w:rsidRDefault="000A1A21"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Panevėžio švietimo centras, Topolių al. 12, Panevėžys</w:t>
            </w:r>
            <w:r w:rsidR="00151E2F" w:rsidRPr="00151E2F">
              <w:rPr>
                <w:rFonts w:asciiTheme="minorHAnsi" w:eastAsia="Times New Roman" w:cstheme="minorHAnsi"/>
                <w:sz w:val="21"/>
                <w:szCs w:val="21"/>
                <w:lang w:eastAsia="lt-LT"/>
              </w:rPr>
              <w:t xml:space="preserve"> </w:t>
            </w:r>
            <w:r w:rsidR="00151E2F" w:rsidRPr="00151E2F">
              <w:rPr>
                <w:rFonts w:asciiTheme="minorHAnsi" w:eastAsia="Times New Roman" w:cstheme="minorHAnsi"/>
                <w:b/>
                <w:bCs/>
                <w:sz w:val="21"/>
                <w:szCs w:val="21"/>
                <w:lang w:eastAsia="lt-LT"/>
              </w:rPr>
              <w:t>– 1 vnt.</w:t>
            </w:r>
            <w:r w:rsidR="00151E2F">
              <w:rPr>
                <w:rFonts w:asciiTheme="minorHAnsi" w:eastAsia="Times New Roman" w:cstheme="minorHAnsi"/>
                <w:b/>
                <w:bCs/>
                <w:sz w:val="21"/>
                <w:szCs w:val="21"/>
                <w:lang w:eastAsia="lt-LT"/>
              </w:rPr>
              <w:t>;</w:t>
            </w:r>
          </w:p>
          <w:p w14:paraId="3C4F347B" w14:textId="77777777" w:rsidR="000A1A21" w:rsidRPr="00151E2F" w:rsidRDefault="000A1A21" w:rsidP="00E92CDE">
            <w:pPr>
              <w:ind w:firstLine="0"/>
              <w:rPr>
                <w:rFonts w:asciiTheme="minorHAnsi" w:eastAsia="Times New Roman" w:cstheme="minorHAnsi"/>
                <w:sz w:val="21"/>
                <w:szCs w:val="21"/>
              </w:rPr>
            </w:pPr>
          </w:p>
          <w:p w14:paraId="2BE17C46" w14:textId="01A18DCE" w:rsidR="000A1A21" w:rsidRPr="00151E2F" w:rsidRDefault="000A1A21"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Tauragės švietimo centras, Aerodromo g. 6, Tauragė</w:t>
            </w:r>
            <w:r w:rsidR="00151E2F" w:rsidRPr="00151E2F">
              <w:rPr>
                <w:rFonts w:asciiTheme="minorHAnsi" w:eastAsia="Times New Roman" w:cstheme="minorHAnsi"/>
                <w:b/>
                <w:bCs/>
                <w:sz w:val="21"/>
                <w:szCs w:val="21"/>
                <w:lang w:eastAsia="lt-LT"/>
              </w:rPr>
              <w:t>– 1 vnt.</w:t>
            </w:r>
          </w:p>
        </w:tc>
      </w:tr>
      <w:tr w:rsidR="000A1A21" w:rsidRPr="00151E2F" w14:paraId="1BEEE7E6" w14:textId="77777777" w:rsidTr="00151E2F">
        <w:tc>
          <w:tcPr>
            <w:tcW w:w="5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AB15C8" w14:textId="478BF3CF" w:rsidR="00E92CDE" w:rsidRPr="00151E2F" w:rsidRDefault="00E92CDE" w:rsidP="00E92CDE">
            <w:pPr>
              <w:ind w:firstLine="0"/>
              <w:rPr>
                <w:rFonts w:asciiTheme="minorHAnsi" w:eastAsia="Times New Roman" w:cstheme="minorHAnsi"/>
                <w:b/>
                <w:bCs/>
                <w:sz w:val="21"/>
                <w:szCs w:val="21"/>
              </w:rPr>
            </w:pPr>
            <w:r w:rsidRPr="00151E2F">
              <w:rPr>
                <w:rFonts w:asciiTheme="minorHAnsi" w:eastAsia="Times New Roman" w:cstheme="minorHAnsi"/>
                <w:b/>
                <w:bCs/>
                <w:sz w:val="21"/>
                <w:szCs w:val="21"/>
                <w:lang w:eastAsia="lt-LT"/>
              </w:rPr>
              <w:t>7.</w:t>
            </w:r>
          </w:p>
        </w:tc>
        <w:tc>
          <w:tcPr>
            <w:tcW w:w="1552" w:type="dxa"/>
            <w:tcBorders>
              <w:top w:val="single" w:sz="4" w:space="0" w:color="auto"/>
              <w:left w:val="single" w:sz="4" w:space="0" w:color="auto"/>
              <w:bottom w:val="single" w:sz="4" w:space="0" w:color="auto"/>
              <w:right w:val="single" w:sz="4" w:space="0" w:color="auto"/>
            </w:tcBorders>
            <w:vAlign w:val="center"/>
          </w:tcPr>
          <w:p w14:paraId="056F9511" w14:textId="5F151D32"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lang w:eastAsia="lt-LT"/>
              </w:rPr>
              <w:t>Kepuraičių presas</w:t>
            </w:r>
          </w:p>
        </w:tc>
        <w:tc>
          <w:tcPr>
            <w:tcW w:w="4397" w:type="dxa"/>
            <w:tcBorders>
              <w:top w:val="single" w:sz="4" w:space="0" w:color="auto"/>
              <w:left w:val="single" w:sz="4" w:space="0" w:color="auto"/>
              <w:bottom w:val="single" w:sz="4" w:space="0" w:color="auto"/>
              <w:right w:val="single" w:sz="4" w:space="0" w:color="auto"/>
            </w:tcBorders>
            <w:vAlign w:val="center"/>
          </w:tcPr>
          <w:p w14:paraId="6D633A41" w14:textId="77777777" w:rsidR="00E656A2" w:rsidRDefault="00E92CDE" w:rsidP="00E656A2">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Presas skirtas aplikacijų perkėlimui ant kepuraičių ar panašių gaminių.</w:t>
            </w:r>
          </w:p>
          <w:p w14:paraId="1037545C" w14:textId="12BEC747" w:rsidR="00E92CDE" w:rsidRPr="00151E2F" w:rsidRDefault="00E92CDE" w:rsidP="00E656A2">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Presas turi atitikti nurodytus reikalavimus:</w:t>
            </w:r>
          </w:p>
          <w:p w14:paraId="2315A472" w14:textId="77777777" w:rsidR="00E92CDE" w:rsidRPr="00151E2F" w:rsidRDefault="00E92CDE" w:rsidP="00E92CDE">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Darbinis paviršius turi būti ne mažesnis kaip 120 cm².</w:t>
            </w:r>
          </w:p>
          <w:p w14:paraId="480DEE91" w14:textId="10525D6B" w:rsidR="00E92CDE" w:rsidRPr="00151E2F" w:rsidRDefault="00E92CDE" w:rsidP="00E92CDE">
            <w:pPr>
              <w:ind w:firstLine="0"/>
              <w:rPr>
                <w:rFonts w:asciiTheme="minorHAnsi" w:eastAsia="Times New Roman" w:cstheme="minorHAnsi"/>
                <w:strike/>
                <w:sz w:val="21"/>
                <w:szCs w:val="21"/>
                <w:lang w:eastAsia="lt-LT"/>
              </w:rPr>
            </w:pPr>
            <w:r w:rsidRPr="00151E2F">
              <w:rPr>
                <w:rFonts w:asciiTheme="minorHAnsi" w:eastAsia="Times New Roman" w:cstheme="minorHAnsi"/>
                <w:sz w:val="21"/>
                <w:szCs w:val="21"/>
                <w:lang w:eastAsia="lt-LT"/>
              </w:rPr>
              <w:t>- Turi būti įrengtas LCD displėjus, kuriame būtų galima valdyti ir stebėti preso veikimo trukmę bei temperatūrą.</w:t>
            </w:r>
          </w:p>
          <w:p w14:paraId="5985FDA0" w14:textId="77777777" w:rsidR="00E92CDE" w:rsidRPr="00151E2F" w:rsidRDefault="00E92CDE" w:rsidP="00E92CDE">
            <w:pPr>
              <w:ind w:firstLine="0"/>
              <w:rPr>
                <w:rFonts w:asciiTheme="minorHAnsi" w:eastAsia="Times New Roman" w:cstheme="minorHAnsi"/>
                <w:strike/>
                <w:sz w:val="21"/>
                <w:szCs w:val="21"/>
                <w:lang w:eastAsia="lt-LT"/>
              </w:rPr>
            </w:pPr>
            <w:r w:rsidRPr="00151E2F">
              <w:rPr>
                <w:rFonts w:asciiTheme="minorHAnsi" w:eastAsia="Times New Roman" w:cstheme="minorHAnsi"/>
                <w:sz w:val="21"/>
                <w:szCs w:val="21"/>
                <w:lang w:eastAsia="lt-LT"/>
              </w:rPr>
              <w:t xml:space="preserve">- Presą turi būti galima programuoti ekrane (nustatyti reikiamą temperatūrą, laiką, slėgį) rankiniu būdu arba per bevielio ryšio (Bluetooth ar panašaus tipo) sąsaja mobiliais įrenginiais.  </w:t>
            </w:r>
          </w:p>
          <w:p w14:paraId="3B1CB520" w14:textId="77777777" w:rsidR="00E92CDE" w:rsidRPr="00151E2F" w:rsidRDefault="00E92CDE" w:rsidP="00E92CDE">
            <w:pPr>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Turi būti pateikta nemokama preso valdymo programa.</w:t>
            </w:r>
          </w:p>
          <w:p w14:paraId="7797386D" w14:textId="77777777" w:rsidR="00E92CDE" w:rsidRPr="00151E2F" w:rsidRDefault="00E92CDE" w:rsidP="00E92CDE">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Turi būti likusio šildymo laiko apskaičiavimo ir įspėjimo funkcijos.</w:t>
            </w:r>
          </w:p>
          <w:p w14:paraId="4205D87A" w14:textId="77777777" w:rsidR="00E92CDE" w:rsidRPr="00151E2F" w:rsidRDefault="00E92CDE" w:rsidP="00E92CDE">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Maksimali pasiekiama temperatūra ne mažesnė kaip 220 °C.</w:t>
            </w:r>
          </w:p>
          <w:p w14:paraId="4E5C35CD" w14:textId="77777777" w:rsidR="00E92CDE" w:rsidRPr="00151E2F" w:rsidRDefault="00E92CDE" w:rsidP="00E92CDE">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 Maksimalus išankstinio laiko nustatymas ne mažesnis kaip 900 s.</w:t>
            </w:r>
          </w:p>
          <w:p w14:paraId="5770F9D5" w14:textId="77777777" w:rsidR="00E92CDE" w:rsidRPr="00151E2F" w:rsidRDefault="00E92CDE" w:rsidP="00E92CDE">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Maitinimas 230 V, 50 Hz.</w:t>
            </w:r>
          </w:p>
          <w:p w14:paraId="24B666F3" w14:textId="73A9BD4E" w:rsidR="00E92CDE" w:rsidRPr="00151E2F" w:rsidRDefault="00E92CDE" w:rsidP="00E92CDE">
            <w:pPr>
              <w:ind w:firstLine="0"/>
              <w:rPr>
                <w:rFonts w:asciiTheme="minorHAnsi" w:eastAsia="Times New Roman" w:cstheme="minorHAnsi"/>
                <w:sz w:val="21"/>
                <w:szCs w:val="21"/>
                <w:lang w:eastAsia="lt-LT"/>
              </w:rPr>
            </w:pPr>
            <w:r w:rsidRPr="00151E2F">
              <w:rPr>
                <w:rFonts w:asciiTheme="minorHAnsi" w:eastAsia="Times New Roman" w:cstheme="minorHAnsi"/>
                <w:sz w:val="21"/>
                <w:szCs w:val="21"/>
                <w:lang w:eastAsia="lt-LT"/>
              </w:rPr>
              <w:t>Presas turi būti parengtas naudojimui, jame turi būti visi reikalingi adapteriai, laidai, papildomos priemonės.</w:t>
            </w:r>
          </w:p>
        </w:tc>
        <w:tc>
          <w:tcPr>
            <w:tcW w:w="911" w:type="dxa"/>
            <w:tcBorders>
              <w:top w:val="single" w:sz="4" w:space="0" w:color="auto"/>
              <w:left w:val="single" w:sz="4" w:space="0" w:color="auto"/>
              <w:bottom w:val="single" w:sz="4" w:space="0" w:color="auto"/>
              <w:right w:val="single" w:sz="4" w:space="0" w:color="auto"/>
            </w:tcBorders>
            <w:vAlign w:val="center"/>
          </w:tcPr>
          <w:p w14:paraId="04982D7B" w14:textId="6B031D51" w:rsidR="00E92CDE" w:rsidRPr="00151E2F" w:rsidRDefault="00E92CDE" w:rsidP="00151E2F">
            <w:pPr>
              <w:ind w:firstLine="0"/>
              <w:jc w:val="center"/>
              <w:rPr>
                <w:rFonts w:asciiTheme="minorHAnsi" w:eastAsia="Times New Roman" w:cstheme="minorHAnsi"/>
                <w:sz w:val="21"/>
                <w:szCs w:val="21"/>
              </w:rPr>
            </w:pPr>
            <w:r w:rsidRPr="00151E2F">
              <w:rPr>
                <w:rFonts w:asciiTheme="minorHAnsi" w:eastAsia="Times New Roman" w:cstheme="minorHAnsi"/>
                <w:sz w:val="21"/>
                <w:szCs w:val="21"/>
                <w:lang w:eastAsia="lt-LT"/>
              </w:rPr>
              <w:t>2</w:t>
            </w:r>
          </w:p>
        </w:tc>
        <w:tc>
          <w:tcPr>
            <w:tcW w:w="2488" w:type="dxa"/>
            <w:tcBorders>
              <w:top w:val="single" w:sz="4" w:space="0" w:color="auto"/>
              <w:left w:val="single" w:sz="4" w:space="0" w:color="auto"/>
              <w:bottom w:val="single" w:sz="4" w:space="0" w:color="auto"/>
              <w:right w:val="single" w:sz="4" w:space="0" w:color="auto"/>
            </w:tcBorders>
            <w:vAlign w:val="center"/>
          </w:tcPr>
          <w:p w14:paraId="16EA885F" w14:textId="6D336190" w:rsidR="000A1A21" w:rsidRPr="00151E2F" w:rsidRDefault="000A1A21"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xml:space="preserve">Panevėžio švietimo centras, Topolių al. 12, Panevėžys </w:t>
            </w:r>
            <w:r w:rsidR="00151E2F" w:rsidRPr="00151E2F">
              <w:rPr>
                <w:rFonts w:asciiTheme="minorHAnsi" w:eastAsia="Times New Roman" w:cstheme="minorHAnsi"/>
                <w:sz w:val="21"/>
                <w:szCs w:val="21"/>
                <w:lang w:eastAsia="lt-LT"/>
              </w:rPr>
              <w:t xml:space="preserve"> – </w:t>
            </w:r>
            <w:r w:rsidR="00151E2F" w:rsidRPr="00151E2F">
              <w:rPr>
                <w:rFonts w:asciiTheme="minorHAnsi" w:eastAsia="Times New Roman" w:cstheme="minorHAnsi"/>
                <w:b/>
                <w:bCs/>
                <w:sz w:val="21"/>
                <w:szCs w:val="21"/>
                <w:lang w:eastAsia="lt-LT"/>
              </w:rPr>
              <w:t>– 1 vnt.</w:t>
            </w:r>
            <w:r w:rsidR="00151E2F">
              <w:rPr>
                <w:rFonts w:asciiTheme="minorHAnsi" w:eastAsia="Times New Roman" w:cstheme="minorHAnsi"/>
                <w:b/>
                <w:bCs/>
                <w:sz w:val="21"/>
                <w:szCs w:val="21"/>
                <w:lang w:eastAsia="lt-LT"/>
              </w:rPr>
              <w:t>;</w:t>
            </w:r>
          </w:p>
          <w:p w14:paraId="0F3EDF61" w14:textId="77777777" w:rsidR="000A1A21" w:rsidRPr="00151E2F" w:rsidRDefault="000A1A21" w:rsidP="00E92CDE">
            <w:pPr>
              <w:ind w:firstLine="0"/>
              <w:rPr>
                <w:rFonts w:asciiTheme="minorHAnsi" w:eastAsia="Times New Roman" w:cstheme="minorHAnsi"/>
                <w:sz w:val="21"/>
                <w:szCs w:val="21"/>
              </w:rPr>
            </w:pPr>
          </w:p>
          <w:p w14:paraId="5D1579CF" w14:textId="6732B57D" w:rsidR="000A1A21" w:rsidRPr="00151E2F" w:rsidRDefault="000A1A21"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Tauragės švietimo centras, Aerodromo g. 6, Tauragė</w:t>
            </w:r>
            <w:r w:rsidR="00151E2F" w:rsidRPr="00151E2F">
              <w:rPr>
                <w:rFonts w:asciiTheme="minorHAnsi" w:eastAsia="Times New Roman" w:cstheme="minorHAnsi"/>
                <w:sz w:val="21"/>
                <w:szCs w:val="21"/>
                <w:lang w:eastAsia="lt-LT"/>
              </w:rPr>
              <w:t xml:space="preserve"> </w:t>
            </w:r>
            <w:r w:rsidR="00151E2F" w:rsidRPr="00151E2F">
              <w:rPr>
                <w:rFonts w:asciiTheme="minorHAnsi" w:eastAsia="Times New Roman" w:cstheme="minorHAnsi"/>
                <w:b/>
                <w:bCs/>
                <w:sz w:val="21"/>
                <w:szCs w:val="21"/>
                <w:lang w:eastAsia="lt-LT"/>
              </w:rPr>
              <w:t>– 1 vnt.</w:t>
            </w:r>
            <w:r w:rsidR="00151E2F">
              <w:rPr>
                <w:rFonts w:asciiTheme="minorHAnsi" w:eastAsia="Times New Roman" w:cstheme="minorHAnsi"/>
                <w:b/>
                <w:bCs/>
                <w:sz w:val="21"/>
                <w:szCs w:val="21"/>
                <w:lang w:eastAsia="lt-LT"/>
              </w:rPr>
              <w:t>;</w:t>
            </w:r>
          </w:p>
        </w:tc>
      </w:tr>
      <w:tr w:rsidR="000A1A21" w:rsidRPr="00151E2F" w14:paraId="65175413" w14:textId="77777777" w:rsidTr="00151E2F">
        <w:tc>
          <w:tcPr>
            <w:tcW w:w="57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1AC626" w14:textId="702D7567" w:rsidR="00E92CDE" w:rsidRPr="00151E2F" w:rsidRDefault="00E92CDE" w:rsidP="00E92CDE">
            <w:pPr>
              <w:ind w:firstLine="0"/>
              <w:rPr>
                <w:rFonts w:asciiTheme="minorHAnsi" w:eastAsia="Times New Roman" w:cstheme="minorHAnsi"/>
                <w:b/>
                <w:bCs/>
                <w:sz w:val="21"/>
                <w:szCs w:val="21"/>
              </w:rPr>
            </w:pPr>
            <w:r w:rsidRPr="00151E2F">
              <w:rPr>
                <w:rFonts w:asciiTheme="minorHAnsi" w:eastAsia="Times New Roman" w:cstheme="minorHAnsi"/>
                <w:b/>
                <w:bCs/>
                <w:sz w:val="21"/>
                <w:szCs w:val="21"/>
              </w:rPr>
              <w:t>8.</w:t>
            </w:r>
          </w:p>
        </w:tc>
        <w:tc>
          <w:tcPr>
            <w:tcW w:w="1552" w:type="dxa"/>
            <w:tcBorders>
              <w:top w:val="single" w:sz="4" w:space="0" w:color="auto"/>
              <w:left w:val="single" w:sz="4" w:space="0" w:color="auto"/>
              <w:bottom w:val="single" w:sz="4" w:space="0" w:color="auto"/>
              <w:right w:val="single" w:sz="4" w:space="0" w:color="auto"/>
            </w:tcBorders>
            <w:vAlign w:val="center"/>
          </w:tcPr>
          <w:p w14:paraId="2A30A8DA" w14:textId="1AFDF172"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xml:space="preserve">Automatinis </w:t>
            </w:r>
            <w:proofErr w:type="spellStart"/>
            <w:r w:rsidRPr="00151E2F">
              <w:rPr>
                <w:rFonts w:asciiTheme="minorHAnsi" w:eastAsia="Times New Roman" w:cstheme="minorHAnsi"/>
                <w:sz w:val="21"/>
                <w:szCs w:val="21"/>
              </w:rPr>
              <w:t>defibriliatorius</w:t>
            </w:r>
            <w:proofErr w:type="spellEnd"/>
          </w:p>
        </w:tc>
        <w:tc>
          <w:tcPr>
            <w:tcW w:w="4397" w:type="dxa"/>
            <w:tcBorders>
              <w:top w:val="single" w:sz="4" w:space="0" w:color="auto"/>
              <w:left w:val="single" w:sz="4" w:space="0" w:color="auto"/>
              <w:bottom w:val="single" w:sz="4" w:space="0" w:color="auto"/>
              <w:right w:val="single" w:sz="4" w:space="0" w:color="auto"/>
            </w:tcBorders>
            <w:vAlign w:val="center"/>
          </w:tcPr>
          <w:p w14:paraId="2AEDF679"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xml:space="preserve">Siūlomi </w:t>
            </w:r>
            <w:proofErr w:type="spellStart"/>
            <w:r w:rsidRPr="00151E2F">
              <w:rPr>
                <w:rFonts w:asciiTheme="minorHAnsi" w:eastAsia="Times New Roman" w:cstheme="minorHAnsi"/>
                <w:sz w:val="21"/>
                <w:szCs w:val="21"/>
              </w:rPr>
              <w:t>defibriliatoriai</w:t>
            </w:r>
            <w:proofErr w:type="spellEnd"/>
            <w:r w:rsidRPr="00151E2F">
              <w:rPr>
                <w:rFonts w:asciiTheme="minorHAnsi" w:eastAsia="Times New Roman" w:cstheme="minorHAnsi"/>
                <w:sz w:val="21"/>
                <w:szCs w:val="21"/>
              </w:rPr>
              <w:t xml:space="preserve"> turi atitikti nurodytus reikalavimus:</w:t>
            </w:r>
          </w:p>
          <w:p w14:paraId="63CB4043"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xml:space="preserve">- </w:t>
            </w:r>
            <w:proofErr w:type="spellStart"/>
            <w:r w:rsidRPr="00151E2F">
              <w:rPr>
                <w:rFonts w:asciiTheme="minorHAnsi" w:eastAsia="Times New Roman" w:cstheme="minorHAnsi"/>
                <w:sz w:val="21"/>
                <w:szCs w:val="21"/>
              </w:rPr>
              <w:t>Defibriliatorius</w:t>
            </w:r>
            <w:proofErr w:type="spellEnd"/>
            <w:r w:rsidRPr="00151E2F">
              <w:rPr>
                <w:rFonts w:asciiTheme="minorHAnsi" w:eastAsia="Times New Roman" w:cstheme="minorHAnsi"/>
                <w:sz w:val="21"/>
                <w:szCs w:val="21"/>
              </w:rPr>
              <w:t xml:space="preserve"> turi būti visiškai automatinis. Prietaisas turi atlikti analizę, visiškai įsikrauti ir automatiškai suleisti šoką per10 sekundžių.</w:t>
            </w:r>
          </w:p>
          <w:p w14:paraId="4990A520"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xml:space="preserve">- Prie prietaiso turi būti prijungti elektrodai. </w:t>
            </w:r>
            <w:r w:rsidRPr="00151E2F">
              <w:rPr>
                <w:rFonts w:asciiTheme="minorHAnsi" w:eastAsia="Times New Roman" w:cstheme="minorHAnsi"/>
                <w:sz w:val="21"/>
                <w:szCs w:val="21"/>
              </w:rPr>
              <w:br/>
              <w:t>- Turi būti įdiegtas ekranas, kuriame rodoma prietaiso būklė ir baterijos lygis.</w:t>
            </w:r>
          </w:p>
          <w:p w14:paraId="3C92F92D"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Prietaise turi būti į montuoti maitinimo mygtukas, šoko mygtukas, paciento režimo jungiklis, kalbos pasirinkimo mygtukas.</w:t>
            </w:r>
            <w:r w:rsidRPr="00151E2F">
              <w:rPr>
                <w:rFonts w:asciiTheme="minorHAnsi" w:eastAsia="Times New Roman" w:cstheme="minorHAnsi"/>
                <w:sz w:val="21"/>
                <w:szCs w:val="21"/>
              </w:rPr>
              <w:br/>
              <w:t>- Turi būti paprastas mygtukų valdymas, vartotojas per kiekvieną veikimo žingsnį turi būti nukreipiamas vaizdais, LED indikatoriais ir garso raginimais.</w:t>
            </w:r>
          </w:p>
          <w:p w14:paraId="51A92347"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xml:space="preserve">- Informaciją prietaisas turi teikti ne mažiau kaip trimis kalbomis (lietuviškai, angliškai, rusiškai). </w:t>
            </w:r>
          </w:p>
          <w:p w14:paraId="69DBCF0C"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Pasirinkus suaugusiųjų/pediatrinį pacientų režimą, energija turi keistis automatiškai.</w:t>
            </w:r>
            <w:r w:rsidRPr="00151E2F">
              <w:rPr>
                <w:rFonts w:asciiTheme="minorHAnsi" w:eastAsia="Times New Roman" w:cstheme="minorHAnsi"/>
                <w:sz w:val="21"/>
                <w:szCs w:val="21"/>
              </w:rPr>
              <w:br/>
              <w:t>- Paciento impedanso diapazonas turi būti ne prastesnis kaip nuo 25 iki 200 omų.</w:t>
            </w:r>
          </w:p>
          <w:p w14:paraId="0EB4D8CD"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xml:space="preserve">- Prietaisas turi turėti </w:t>
            </w:r>
            <w:proofErr w:type="spellStart"/>
            <w:r w:rsidRPr="00151E2F">
              <w:rPr>
                <w:rFonts w:asciiTheme="minorHAnsi" w:eastAsia="Times New Roman" w:cstheme="minorHAnsi"/>
                <w:sz w:val="21"/>
                <w:szCs w:val="21"/>
              </w:rPr>
              <w:t>savitikros</w:t>
            </w:r>
            <w:proofErr w:type="spellEnd"/>
            <w:r w:rsidRPr="00151E2F">
              <w:rPr>
                <w:rFonts w:asciiTheme="minorHAnsi" w:eastAsia="Times New Roman" w:cstheme="minorHAnsi"/>
                <w:sz w:val="21"/>
                <w:szCs w:val="21"/>
              </w:rPr>
              <w:t xml:space="preserve"> funkcija, kuri turi būti atliekama kas 24 valandas.</w:t>
            </w:r>
          </w:p>
          <w:p w14:paraId="0710FDE6"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lastRenderedPageBreak/>
              <w:t>- Prietaiso atsparumo vandeniui ir dulkėms klasė turi būti ne blogesnė kaip IP55.</w:t>
            </w:r>
            <w:r w:rsidRPr="00151E2F">
              <w:rPr>
                <w:rFonts w:asciiTheme="minorHAnsi" w:eastAsia="Times New Roman" w:cstheme="minorHAnsi"/>
                <w:sz w:val="21"/>
                <w:szCs w:val="21"/>
              </w:rPr>
              <w:br/>
              <w:t>- Prietaisas turi būti atsparus kritimui iš 0,7 m aukščio.</w:t>
            </w:r>
          </w:p>
          <w:p w14:paraId="669ED334"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Prietaiso svoris turi būti ne didesnis kaip 2 kg.</w:t>
            </w:r>
          </w:p>
          <w:p w14:paraId="18ED6D8B" w14:textId="3E05778A"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Turi būti pateiktas reikiamas maitinimo šaltinis.</w:t>
            </w:r>
            <w:r w:rsidRPr="00151E2F">
              <w:rPr>
                <w:rFonts w:asciiTheme="minorHAnsi" w:eastAsia="Times New Roman" w:cstheme="minorHAnsi"/>
                <w:sz w:val="21"/>
                <w:szCs w:val="21"/>
              </w:rPr>
              <w:br/>
              <w:t>Papildomai turi būti pateikta:</w:t>
            </w:r>
          </w:p>
          <w:p w14:paraId="0B2F48E5"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xml:space="preserve">- Turi būti pateiktas </w:t>
            </w:r>
            <w:proofErr w:type="spellStart"/>
            <w:r w:rsidRPr="00151E2F">
              <w:rPr>
                <w:rFonts w:asciiTheme="minorHAnsi" w:eastAsia="Times New Roman" w:cstheme="minorHAnsi"/>
                <w:sz w:val="21"/>
                <w:szCs w:val="21"/>
              </w:rPr>
              <w:t>defibiriatoriaus</w:t>
            </w:r>
            <w:proofErr w:type="spellEnd"/>
            <w:r w:rsidRPr="00151E2F">
              <w:rPr>
                <w:rFonts w:asciiTheme="minorHAnsi" w:eastAsia="Times New Roman" w:cstheme="minorHAnsi"/>
                <w:sz w:val="21"/>
                <w:szCs w:val="21"/>
              </w:rPr>
              <w:t xml:space="preserve"> naudojimo informacinis stendas.</w:t>
            </w:r>
          </w:p>
          <w:p w14:paraId="1D7E9AAB"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xml:space="preserve">- Metalinė dėžė </w:t>
            </w:r>
            <w:proofErr w:type="spellStart"/>
            <w:r w:rsidRPr="00151E2F">
              <w:rPr>
                <w:rFonts w:asciiTheme="minorHAnsi" w:eastAsia="Times New Roman" w:cstheme="minorHAnsi"/>
                <w:sz w:val="21"/>
                <w:szCs w:val="21"/>
              </w:rPr>
              <w:t>defibriliatoriui</w:t>
            </w:r>
            <w:proofErr w:type="spellEnd"/>
            <w:r w:rsidRPr="00151E2F">
              <w:rPr>
                <w:rFonts w:asciiTheme="minorHAnsi" w:eastAsia="Times New Roman" w:cstheme="minorHAnsi"/>
                <w:sz w:val="21"/>
                <w:szCs w:val="21"/>
              </w:rPr>
              <w:t xml:space="preserve"> laikyti.</w:t>
            </w:r>
          </w:p>
          <w:p w14:paraId="0180809D"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Turniketas.</w:t>
            </w:r>
          </w:p>
          <w:p w14:paraId="3B882B34"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Vaizdinė mokomoji medžiaga.</w:t>
            </w:r>
          </w:p>
          <w:p w14:paraId="73C2F157" w14:textId="7777777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Gaivinimo komplektas, kurį turi sudaryti</w:t>
            </w:r>
          </w:p>
          <w:p w14:paraId="2294895F" w14:textId="1FB06E87"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būtiniausi priedai atliekant koronarinį gaivinimą.</w:t>
            </w:r>
            <w:r w:rsidRPr="00151E2F">
              <w:rPr>
                <w:rFonts w:asciiTheme="minorHAnsi" w:eastAsia="Times New Roman" w:cstheme="minorHAnsi"/>
                <w:sz w:val="21"/>
                <w:szCs w:val="21"/>
              </w:rPr>
              <w:br/>
              <w:t>Rinkinyje turi būti:</w:t>
            </w:r>
          </w:p>
          <w:p w14:paraId="328E0575" w14:textId="4E8CE56B"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xml:space="preserve">-  </w:t>
            </w:r>
            <w:proofErr w:type="spellStart"/>
            <w:r w:rsidRPr="00151E2F">
              <w:rPr>
                <w:rFonts w:asciiTheme="minorHAnsi" w:eastAsia="Times New Roman" w:cstheme="minorHAnsi"/>
                <w:sz w:val="21"/>
                <w:szCs w:val="21"/>
              </w:rPr>
              <w:t>mikropluošto</w:t>
            </w:r>
            <w:proofErr w:type="spellEnd"/>
            <w:r w:rsidRPr="00151E2F">
              <w:rPr>
                <w:rFonts w:asciiTheme="minorHAnsi" w:eastAsia="Times New Roman" w:cstheme="minorHAnsi"/>
                <w:sz w:val="21"/>
                <w:szCs w:val="21"/>
              </w:rPr>
              <w:t xml:space="preserve"> rankšluostis;</w:t>
            </w:r>
          </w:p>
          <w:p w14:paraId="2EC70A80" w14:textId="4AB220FD"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gelbėjimo antklodė;</w:t>
            </w:r>
          </w:p>
          <w:p w14:paraId="6FDC74C8" w14:textId="09CE5304"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kišeninė gaivinimo kaukė;</w:t>
            </w:r>
          </w:p>
          <w:p w14:paraId="1BF79D8C" w14:textId="4B536B16"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specialios žirklės rūbams prakirpti;</w:t>
            </w:r>
          </w:p>
          <w:p w14:paraId="7525E616" w14:textId="315D7753"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skustukas;</w:t>
            </w:r>
          </w:p>
          <w:p w14:paraId="27CA6F37" w14:textId="69B77075" w:rsidR="00E92CDE" w:rsidRPr="00151E2F" w:rsidRDefault="00E92CDE"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  medicininės pirštinės.</w:t>
            </w:r>
          </w:p>
        </w:tc>
        <w:tc>
          <w:tcPr>
            <w:tcW w:w="911" w:type="dxa"/>
            <w:tcBorders>
              <w:top w:val="single" w:sz="4" w:space="0" w:color="auto"/>
              <w:left w:val="single" w:sz="4" w:space="0" w:color="auto"/>
              <w:bottom w:val="single" w:sz="4" w:space="0" w:color="auto"/>
              <w:right w:val="single" w:sz="4" w:space="0" w:color="auto"/>
            </w:tcBorders>
            <w:vAlign w:val="center"/>
          </w:tcPr>
          <w:p w14:paraId="1C19576A" w14:textId="45FB5055" w:rsidR="00E92CDE" w:rsidRPr="00151E2F" w:rsidRDefault="00E92CDE" w:rsidP="00151E2F">
            <w:pPr>
              <w:ind w:firstLine="0"/>
              <w:jc w:val="center"/>
              <w:rPr>
                <w:rFonts w:asciiTheme="minorHAnsi" w:eastAsia="Times New Roman" w:cstheme="minorHAnsi"/>
                <w:sz w:val="21"/>
                <w:szCs w:val="21"/>
              </w:rPr>
            </w:pPr>
            <w:r w:rsidRPr="00151E2F">
              <w:rPr>
                <w:rFonts w:asciiTheme="minorHAnsi" w:eastAsia="Times New Roman" w:cstheme="minorHAnsi"/>
                <w:sz w:val="21"/>
                <w:szCs w:val="21"/>
              </w:rPr>
              <w:lastRenderedPageBreak/>
              <w:t>3</w:t>
            </w:r>
          </w:p>
        </w:tc>
        <w:tc>
          <w:tcPr>
            <w:tcW w:w="2488" w:type="dxa"/>
            <w:tcBorders>
              <w:top w:val="single" w:sz="4" w:space="0" w:color="auto"/>
              <w:left w:val="single" w:sz="4" w:space="0" w:color="auto"/>
              <w:bottom w:val="single" w:sz="4" w:space="0" w:color="auto"/>
              <w:right w:val="single" w:sz="4" w:space="0" w:color="auto"/>
            </w:tcBorders>
            <w:vAlign w:val="center"/>
          </w:tcPr>
          <w:p w14:paraId="1D67FF4D" w14:textId="1F697712" w:rsidR="000A1A21" w:rsidRPr="00151E2F" w:rsidRDefault="000A1A21"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Panevėžio švietimo centras, Topolių al. 12, Panevėžys</w:t>
            </w:r>
            <w:r w:rsidR="00151E2F" w:rsidRPr="00151E2F">
              <w:rPr>
                <w:rFonts w:asciiTheme="minorHAnsi" w:eastAsia="Times New Roman" w:cstheme="minorHAnsi"/>
                <w:b/>
                <w:bCs/>
                <w:sz w:val="21"/>
                <w:szCs w:val="21"/>
                <w:lang w:eastAsia="lt-LT"/>
              </w:rPr>
              <w:t>– 1 vnt.</w:t>
            </w:r>
            <w:r w:rsidR="00151E2F">
              <w:rPr>
                <w:rFonts w:asciiTheme="minorHAnsi" w:eastAsia="Times New Roman" w:cstheme="minorHAnsi"/>
                <w:b/>
                <w:bCs/>
                <w:sz w:val="21"/>
                <w:szCs w:val="21"/>
                <w:lang w:eastAsia="lt-LT"/>
              </w:rPr>
              <w:t>;</w:t>
            </w:r>
          </w:p>
          <w:p w14:paraId="2BA224EA" w14:textId="77777777" w:rsidR="000A1A21" w:rsidRPr="00151E2F" w:rsidRDefault="000A1A21" w:rsidP="00E92CDE">
            <w:pPr>
              <w:ind w:firstLine="0"/>
              <w:rPr>
                <w:rFonts w:asciiTheme="minorHAnsi" w:eastAsia="Times New Roman" w:cstheme="minorHAnsi"/>
                <w:sz w:val="21"/>
                <w:szCs w:val="21"/>
              </w:rPr>
            </w:pPr>
          </w:p>
          <w:p w14:paraId="462C420F" w14:textId="2C09AE47" w:rsidR="000A1A21" w:rsidRPr="00151E2F" w:rsidRDefault="000A1A21"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Tauragės švietimo centras, Aerodromo g. 6, Tauragė</w:t>
            </w:r>
            <w:r w:rsidR="00151E2F" w:rsidRPr="00151E2F">
              <w:rPr>
                <w:rFonts w:asciiTheme="minorHAnsi" w:eastAsia="Times New Roman" w:cstheme="minorHAnsi"/>
                <w:sz w:val="21"/>
                <w:szCs w:val="21"/>
                <w:lang w:eastAsia="lt-LT"/>
              </w:rPr>
              <w:t xml:space="preserve"> </w:t>
            </w:r>
            <w:r w:rsidR="00151E2F" w:rsidRPr="00151E2F">
              <w:rPr>
                <w:rFonts w:asciiTheme="minorHAnsi" w:eastAsia="Times New Roman" w:cstheme="minorHAnsi"/>
                <w:b/>
                <w:bCs/>
                <w:sz w:val="21"/>
                <w:szCs w:val="21"/>
                <w:lang w:eastAsia="lt-LT"/>
              </w:rPr>
              <w:t>– 1 vnt.</w:t>
            </w:r>
            <w:r w:rsidR="00151E2F">
              <w:rPr>
                <w:rFonts w:asciiTheme="minorHAnsi" w:eastAsia="Times New Roman" w:cstheme="minorHAnsi"/>
                <w:b/>
                <w:bCs/>
                <w:sz w:val="21"/>
                <w:szCs w:val="21"/>
                <w:lang w:eastAsia="lt-LT"/>
              </w:rPr>
              <w:t>;</w:t>
            </w:r>
          </w:p>
          <w:p w14:paraId="33A3AE73" w14:textId="77777777" w:rsidR="000A1A21" w:rsidRPr="00151E2F" w:rsidRDefault="000A1A21" w:rsidP="00E92CDE">
            <w:pPr>
              <w:ind w:firstLine="0"/>
              <w:rPr>
                <w:rFonts w:asciiTheme="minorHAnsi" w:eastAsia="Times New Roman" w:cstheme="minorHAnsi"/>
                <w:sz w:val="21"/>
                <w:szCs w:val="21"/>
              </w:rPr>
            </w:pPr>
          </w:p>
          <w:p w14:paraId="133B4D76" w14:textId="5154E327" w:rsidR="000A1A21" w:rsidRPr="00151E2F" w:rsidRDefault="000A1A21" w:rsidP="00E92CDE">
            <w:pPr>
              <w:ind w:firstLine="0"/>
              <w:rPr>
                <w:rFonts w:asciiTheme="minorHAnsi" w:eastAsia="Times New Roman" w:cstheme="minorHAnsi"/>
                <w:sz w:val="21"/>
                <w:szCs w:val="21"/>
              </w:rPr>
            </w:pPr>
            <w:r w:rsidRPr="00151E2F">
              <w:rPr>
                <w:rFonts w:asciiTheme="minorHAnsi" w:eastAsia="Times New Roman" w:cstheme="minorHAnsi"/>
                <w:sz w:val="21"/>
                <w:szCs w:val="21"/>
              </w:rPr>
              <w:t>VšĮ Vilniaus universiteto Šiaulių akademija, Stoties g. 11, Šiauliai</w:t>
            </w:r>
            <w:r w:rsidR="00151E2F" w:rsidRPr="00151E2F">
              <w:rPr>
                <w:rFonts w:asciiTheme="minorHAnsi" w:eastAsia="Times New Roman" w:cstheme="minorHAnsi"/>
                <w:sz w:val="21"/>
                <w:szCs w:val="21"/>
                <w:lang w:eastAsia="lt-LT"/>
              </w:rPr>
              <w:t xml:space="preserve"> </w:t>
            </w:r>
            <w:r w:rsidR="00151E2F" w:rsidRPr="00151E2F">
              <w:rPr>
                <w:rFonts w:asciiTheme="minorHAnsi" w:eastAsia="Times New Roman" w:cstheme="minorHAnsi"/>
                <w:b/>
                <w:bCs/>
                <w:sz w:val="21"/>
                <w:szCs w:val="21"/>
                <w:lang w:eastAsia="lt-LT"/>
              </w:rPr>
              <w:t>– 1 vnt.</w:t>
            </w:r>
          </w:p>
        </w:tc>
      </w:tr>
    </w:tbl>
    <w:p w14:paraId="2FF9A8EB" w14:textId="77777777" w:rsidR="00706D28" w:rsidRDefault="00706D28" w:rsidP="00706D28">
      <w:pPr>
        <w:ind w:firstLine="0"/>
      </w:pPr>
    </w:p>
    <w:p w14:paraId="17D21026" w14:textId="77777777" w:rsidR="00706D28" w:rsidRDefault="00706D28" w:rsidP="00706D28"/>
    <w:p w14:paraId="4E744D9F" w14:textId="77777777" w:rsidR="00706D28" w:rsidRPr="003277FD" w:rsidRDefault="00706D28"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3030FA91" w:rsidR="00506996" w:rsidRPr="00060B51" w:rsidRDefault="00506996" w:rsidP="00506996">
      <w:pPr>
        <w:spacing w:line="240" w:lineRule="auto"/>
        <w:ind w:left="7314" w:firstLine="0"/>
        <w:rPr>
          <w:rFonts w:cstheme="minorHAnsi"/>
        </w:rPr>
      </w:pPr>
      <w:bookmarkStart w:id="22" w:name="_Pirkimo_sąlygų_2"/>
      <w:bookmarkStart w:id="23" w:name="_Hlk86825377"/>
      <w:bookmarkStart w:id="24" w:name="_Ref38540913"/>
      <w:bookmarkStart w:id="25" w:name="_Ref38898051"/>
      <w:bookmarkStart w:id="26" w:name="_Ref38901392"/>
      <w:bookmarkStart w:id="27" w:name="_Toc48053189"/>
      <w:bookmarkStart w:id="28" w:name="_Toc85706892"/>
      <w:bookmarkEnd w:id="22"/>
      <w:r w:rsidRPr="00060B51">
        <w:rPr>
          <w:rFonts w:cstheme="minorHAnsi"/>
        </w:rPr>
        <w:lastRenderedPageBreak/>
        <w:t xml:space="preserve">Pirkimo sąlygų </w:t>
      </w:r>
      <w:r w:rsidR="00526AEE">
        <w:rPr>
          <w:rFonts w:cstheme="minorHAnsi"/>
          <w:lang w:val="en-US"/>
        </w:rPr>
        <w:t>3</w:t>
      </w:r>
      <w:r w:rsidRPr="00060B51">
        <w:rPr>
          <w:rFonts w:cstheme="minorHAnsi"/>
        </w:rPr>
        <w:t xml:space="preserve"> priedas „Pasiūlymo forma“</w:t>
      </w:r>
    </w:p>
    <w:bookmarkEnd w:id="23"/>
    <w:bookmarkEnd w:id="24"/>
    <w:bookmarkEnd w:id="25"/>
    <w:bookmarkEnd w:id="26"/>
    <w:bookmarkEnd w:id="27"/>
    <w:bookmarkEnd w:id="28"/>
    <w:p w14:paraId="02BDD29E" w14:textId="77777777" w:rsidR="00CB5907" w:rsidRPr="003277FD" w:rsidRDefault="00CB5907" w:rsidP="00CB5907">
      <w:pPr>
        <w:rPr>
          <w:rFonts w:ascii="Arial" w:hAnsi="Arial" w:cs="Arial"/>
          <w:b/>
          <w:bCs/>
          <w:smallCaps/>
          <w:sz w:val="22"/>
          <w:szCs w:val="22"/>
        </w:rPr>
      </w:pPr>
    </w:p>
    <w:p w14:paraId="133947BE" w14:textId="1D1658C0" w:rsidR="00A52BA0" w:rsidRPr="00526AEE" w:rsidRDefault="00A52BA0" w:rsidP="00A52BA0">
      <w:pPr>
        <w:spacing w:line="240" w:lineRule="auto"/>
        <w:jc w:val="left"/>
        <w:rPr>
          <w:rStyle w:val="normaltextrun"/>
          <w:rFonts w:cstheme="minorHAnsi"/>
          <w:shd w:val="clear" w:color="auto" w:fill="FFFFFF"/>
        </w:rPr>
      </w:pPr>
      <w:r w:rsidRPr="00526AEE">
        <w:rPr>
          <w:rStyle w:val="normaltextrun"/>
          <w:rFonts w:cstheme="minorHAnsi"/>
          <w:shd w:val="clear" w:color="auto" w:fill="FFFFFF"/>
        </w:rPr>
        <w:t>P</w:t>
      </w:r>
      <w:r w:rsidR="00194983" w:rsidRPr="00526AEE">
        <w:rPr>
          <w:rStyle w:val="normaltextrun"/>
          <w:rFonts w:cstheme="minorHAnsi"/>
          <w:shd w:val="clear" w:color="auto" w:fill="FFFFFF"/>
        </w:rPr>
        <w:t>erkančioji organizacija</w:t>
      </w:r>
      <w:r w:rsidRPr="00526AEE">
        <w:rPr>
          <w:rStyle w:val="normaltextrun"/>
          <w:rFonts w:cstheme="minorHAnsi"/>
          <w:shd w:val="clear" w:color="auto" w:fill="FFFFFF"/>
        </w:rPr>
        <w:t xml:space="preserve"> </w:t>
      </w:r>
      <w:r w:rsidR="00526AEE" w:rsidRPr="00526AEE">
        <w:rPr>
          <w:rStyle w:val="normaltextrun"/>
          <w:rFonts w:cstheme="minorHAnsi"/>
          <w:shd w:val="clear" w:color="auto" w:fill="FFFFFF"/>
        </w:rPr>
        <w:t xml:space="preserve">atskiru </w:t>
      </w:r>
      <w:proofErr w:type="spellStart"/>
      <w:r w:rsidR="00526AEE" w:rsidRPr="00526AEE">
        <w:rPr>
          <w:rStyle w:val="normaltextrun"/>
          <w:rFonts w:cstheme="minorHAnsi"/>
          <w:shd w:val="clear" w:color="auto" w:fill="FFFFFF"/>
        </w:rPr>
        <w:t>word</w:t>
      </w:r>
      <w:proofErr w:type="spellEnd"/>
      <w:r w:rsidR="00526AEE" w:rsidRPr="00526AEE">
        <w:rPr>
          <w:rStyle w:val="normaltextrun"/>
          <w:rFonts w:cstheme="minorHAnsi"/>
          <w:shd w:val="clear" w:color="auto" w:fill="FFFFFF"/>
        </w:rPr>
        <w:t xml:space="preserve"> dokumentu.</w:t>
      </w:r>
    </w:p>
    <w:p w14:paraId="1E8A1B49" w14:textId="77777777" w:rsidR="00A52BA0" w:rsidRPr="00526AEE" w:rsidRDefault="00A52BA0" w:rsidP="00E77D75">
      <w:pPr>
        <w:spacing w:line="240" w:lineRule="auto"/>
        <w:jc w:val="left"/>
        <w:rPr>
          <w:rFonts w:ascii="Arial" w:eastAsia="Calibri" w:hAnsi="Arial" w:cs="Arial"/>
          <w:b/>
          <w:bCs/>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29" w:name="_Pirkimo_sąlygų_3"/>
      <w:bookmarkEnd w:id="29"/>
    </w:p>
    <w:p w14:paraId="1AA9499D" w14:textId="5196BA81" w:rsidR="00060B51" w:rsidRDefault="00060B51">
      <w:pPr>
        <w:rPr>
          <w:rFonts w:ascii="Arial" w:hAnsi="Arial" w:cs="Arial"/>
        </w:rPr>
      </w:pPr>
      <w:r>
        <w:rPr>
          <w:rFonts w:ascii="Arial" w:hAnsi="Arial" w:cs="Arial"/>
        </w:rPr>
        <w:br w:type="page"/>
      </w:r>
    </w:p>
    <w:p w14:paraId="282BAFD3" w14:textId="0CAF6639"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526AEE">
        <w:rPr>
          <w:rFonts w:cstheme="minorHAnsi"/>
        </w:rPr>
        <w:t>4</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235D3109" w14:textId="77777777" w:rsidR="00526AEE" w:rsidRPr="00526AEE" w:rsidRDefault="00526AEE" w:rsidP="00526AEE">
      <w:pPr>
        <w:spacing w:line="240" w:lineRule="auto"/>
        <w:jc w:val="left"/>
        <w:rPr>
          <w:rStyle w:val="normaltextrun"/>
          <w:rFonts w:cstheme="minorHAnsi"/>
          <w:shd w:val="clear" w:color="auto" w:fill="FFFFFF"/>
        </w:rPr>
      </w:pPr>
      <w:r w:rsidRPr="00526AEE">
        <w:rPr>
          <w:rStyle w:val="normaltextrun"/>
          <w:rFonts w:cstheme="minorHAnsi"/>
          <w:shd w:val="clear" w:color="auto" w:fill="FFFFFF"/>
        </w:rPr>
        <w:t xml:space="preserve">Perkančioji organizacija atskiru </w:t>
      </w:r>
      <w:proofErr w:type="spellStart"/>
      <w:r w:rsidRPr="00526AEE">
        <w:rPr>
          <w:rStyle w:val="normaltextrun"/>
          <w:rFonts w:cstheme="minorHAnsi"/>
          <w:shd w:val="clear" w:color="auto" w:fill="FFFFFF"/>
        </w:rPr>
        <w:t>word</w:t>
      </w:r>
      <w:proofErr w:type="spellEnd"/>
      <w:r w:rsidRPr="00526AEE">
        <w:rPr>
          <w:rStyle w:val="normaltextrun"/>
          <w:rFonts w:cstheme="minorHAnsi"/>
          <w:shd w:val="clear" w:color="auto" w:fill="FFFFFF"/>
        </w:rPr>
        <w:t xml:space="preserve"> dokumentu.</w:t>
      </w:r>
    </w:p>
    <w:p w14:paraId="492EE522" w14:textId="77777777" w:rsidR="00526AEE" w:rsidRPr="00526AEE" w:rsidRDefault="00526AEE" w:rsidP="00526AEE">
      <w:pPr>
        <w:spacing w:line="240" w:lineRule="auto"/>
        <w:jc w:val="left"/>
        <w:rPr>
          <w:rFonts w:ascii="Arial" w:eastAsia="Calibri" w:hAnsi="Arial" w:cs="Arial"/>
          <w:b/>
          <w:bCs/>
        </w:rPr>
      </w:pPr>
    </w:p>
    <w:bookmarkEnd w:id="21"/>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sectPr w:rsidR="00112F92" w:rsidSect="00D051B5">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D814" w14:textId="77777777" w:rsidR="00DF676A" w:rsidRDefault="00DF676A" w:rsidP="00D05666">
      <w:r>
        <w:separator/>
      </w:r>
    </w:p>
  </w:endnote>
  <w:endnote w:type="continuationSeparator" w:id="0">
    <w:p w14:paraId="613E6561" w14:textId="77777777" w:rsidR="00DF676A" w:rsidRDefault="00DF676A" w:rsidP="00D05666">
      <w:r>
        <w:continuationSeparator/>
      </w:r>
    </w:p>
  </w:endnote>
  <w:endnote w:type="continuationNotice" w:id="1">
    <w:p w14:paraId="4C2BBEF4" w14:textId="77777777" w:rsidR="00DF676A" w:rsidRDefault="00DF67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BB11" w14:textId="77777777" w:rsidR="00DF676A" w:rsidRDefault="00DF676A" w:rsidP="00D05666">
      <w:r>
        <w:separator/>
      </w:r>
    </w:p>
  </w:footnote>
  <w:footnote w:type="continuationSeparator" w:id="0">
    <w:p w14:paraId="6B81D805" w14:textId="77777777" w:rsidR="00DF676A" w:rsidRDefault="00DF676A" w:rsidP="00D05666">
      <w:r>
        <w:continuationSeparator/>
      </w:r>
    </w:p>
  </w:footnote>
  <w:footnote w:type="continuationNotice" w:id="1">
    <w:p w14:paraId="66393219" w14:textId="77777777" w:rsidR="00DF676A" w:rsidRDefault="00DF67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79664" w14:textId="5B417F79" w:rsidR="00072A16" w:rsidRDefault="00072A16">
    <w:pPr>
      <w:pStyle w:val="Header"/>
    </w:pPr>
    <w:r w:rsidRPr="00E41858">
      <w:rPr>
        <w:noProof/>
        <w:sz w:val="28"/>
        <w:szCs w:val="28"/>
      </w:rPr>
      <w:drawing>
        <wp:inline distT="0" distB="0" distL="0" distR="0" wp14:anchorId="7AC43C9D" wp14:editId="5556564F">
          <wp:extent cx="466725" cy="5590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236EE12"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8403412"/>
    <w:multiLevelType w:val="multilevel"/>
    <w:tmpl w:val="0726ADD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4264"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0A3259"/>
    <w:multiLevelType w:val="multilevel"/>
    <w:tmpl w:val="605405B0"/>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6"/>
  </w:num>
  <w:num w:numId="3" w16cid:durableId="138770985">
    <w:abstractNumId w:val="22"/>
  </w:num>
  <w:num w:numId="4" w16cid:durableId="219707255">
    <w:abstractNumId w:val="49"/>
  </w:num>
  <w:num w:numId="5" w16cid:durableId="2137720050">
    <w:abstractNumId w:val="5"/>
  </w:num>
  <w:num w:numId="6" w16cid:durableId="1882473578">
    <w:abstractNumId w:val="19"/>
  </w:num>
  <w:num w:numId="7" w16cid:durableId="742215806">
    <w:abstractNumId w:val="34"/>
  </w:num>
  <w:num w:numId="8" w16cid:durableId="581986730">
    <w:abstractNumId w:val="38"/>
  </w:num>
  <w:num w:numId="9" w16cid:durableId="1210533292">
    <w:abstractNumId w:val="3"/>
  </w:num>
  <w:num w:numId="10" w16cid:durableId="360207028">
    <w:abstractNumId w:val="9"/>
  </w:num>
  <w:num w:numId="11" w16cid:durableId="464082020">
    <w:abstractNumId w:val="41"/>
  </w:num>
  <w:num w:numId="12" w16cid:durableId="1510020379">
    <w:abstractNumId w:val="11"/>
  </w:num>
  <w:num w:numId="13" w16cid:durableId="1778215594">
    <w:abstractNumId w:val="25"/>
  </w:num>
  <w:num w:numId="14" w16cid:durableId="1652252092">
    <w:abstractNumId w:val="10"/>
  </w:num>
  <w:num w:numId="15" w16cid:durableId="2131630214">
    <w:abstractNumId w:val="15"/>
  </w:num>
  <w:num w:numId="16" w16cid:durableId="1098015114">
    <w:abstractNumId w:val="47"/>
  </w:num>
  <w:num w:numId="17" w16cid:durableId="1208252808">
    <w:abstractNumId w:val="46"/>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8"/>
  </w:num>
  <w:num w:numId="24" w16cid:durableId="1250694197">
    <w:abstractNumId w:val="0"/>
  </w:num>
  <w:num w:numId="25" w16cid:durableId="681514953">
    <w:abstractNumId w:val="12"/>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7"/>
  </w:num>
  <w:num w:numId="33" w16cid:durableId="341712434">
    <w:abstractNumId w:val="1"/>
  </w:num>
  <w:num w:numId="34" w16cid:durableId="419986092">
    <w:abstractNumId w:val="18"/>
  </w:num>
  <w:num w:numId="35" w16cid:durableId="989599647">
    <w:abstractNumId w:val="35"/>
  </w:num>
  <w:num w:numId="36" w16cid:durableId="134224949">
    <w:abstractNumId w:val="28"/>
  </w:num>
  <w:num w:numId="37" w16cid:durableId="801532550">
    <w:abstractNumId w:val="2"/>
  </w:num>
  <w:num w:numId="38" w16cid:durableId="777871533">
    <w:abstractNumId w:val="8"/>
  </w:num>
  <w:num w:numId="39" w16cid:durableId="1476410157">
    <w:abstractNumId w:val="43"/>
  </w:num>
  <w:num w:numId="40" w16cid:durableId="403528462">
    <w:abstractNumId w:val="4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4"/>
  </w:num>
  <w:num w:numId="43" w16cid:durableId="1624074669">
    <w:abstractNumId w:val="31"/>
  </w:num>
  <w:num w:numId="44" w16cid:durableId="1236630376">
    <w:abstractNumId w:val="45"/>
  </w:num>
  <w:num w:numId="45" w16cid:durableId="1897933955">
    <w:abstractNumId w:val="16"/>
  </w:num>
  <w:num w:numId="46" w16cid:durableId="330569735">
    <w:abstractNumId w:val="32"/>
  </w:num>
  <w:num w:numId="47" w16cid:durableId="1415740606">
    <w:abstractNumId w:val="42"/>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33088688">
    <w:abstractNumId w:val="13"/>
  </w:num>
  <w:num w:numId="51" w16cid:durableId="113791117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41427720">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E5A"/>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A16"/>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4ADD"/>
    <w:rsid w:val="00095328"/>
    <w:rsid w:val="00095834"/>
    <w:rsid w:val="000959FC"/>
    <w:rsid w:val="0009724E"/>
    <w:rsid w:val="00097B80"/>
    <w:rsid w:val="000A0DFE"/>
    <w:rsid w:val="000A0F5D"/>
    <w:rsid w:val="000A1A21"/>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E2F"/>
    <w:rsid w:val="00152306"/>
    <w:rsid w:val="0015376E"/>
    <w:rsid w:val="001538C5"/>
    <w:rsid w:val="00153D1C"/>
    <w:rsid w:val="00156AC9"/>
    <w:rsid w:val="00160268"/>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E87"/>
    <w:rsid w:val="002A1EB6"/>
    <w:rsid w:val="002A2A1D"/>
    <w:rsid w:val="002A3B3E"/>
    <w:rsid w:val="002A3C89"/>
    <w:rsid w:val="002A4AC9"/>
    <w:rsid w:val="002A523D"/>
    <w:rsid w:val="002A55FA"/>
    <w:rsid w:val="002A58C9"/>
    <w:rsid w:val="002A62B6"/>
    <w:rsid w:val="002A6658"/>
    <w:rsid w:val="002A70E6"/>
    <w:rsid w:val="002A71C8"/>
    <w:rsid w:val="002A7996"/>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79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21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06F"/>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BC8"/>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2E7"/>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AEE"/>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8EC"/>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1"/>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28"/>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AE6"/>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F90"/>
    <w:rsid w:val="009A0886"/>
    <w:rsid w:val="009A180D"/>
    <w:rsid w:val="009A2A2B"/>
    <w:rsid w:val="009A2E1A"/>
    <w:rsid w:val="009A2F47"/>
    <w:rsid w:val="009A43BF"/>
    <w:rsid w:val="009A6B2F"/>
    <w:rsid w:val="009A6B3A"/>
    <w:rsid w:val="009A7D11"/>
    <w:rsid w:val="009B2E0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5B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B5"/>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497"/>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76A"/>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3DA"/>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6A2"/>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CDE"/>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C9"/>
    <w:rsid w:val="00EF393F"/>
    <w:rsid w:val="00EF4018"/>
    <w:rsid w:val="00EF6136"/>
    <w:rsid w:val="00EF67DA"/>
    <w:rsid w:val="00EF7124"/>
    <w:rsid w:val="00EF7384"/>
    <w:rsid w:val="00EF7416"/>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EBA"/>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rastasis1">
    <w:name w:val="Įprastasis1"/>
    <w:rsid w:val="00706D28"/>
    <w:pPr>
      <w:suppressAutoHyphens/>
      <w:autoSpaceDN w:val="0"/>
      <w:spacing w:line="240" w:lineRule="auto"/>
      <w:ind w:firstLine="0"/>
      <w:jc w:val="left"/>
    </w:pPr>
    <w:rPr>
      <w:rFonts w:ascii="Times New Roman" w:eastAsia="Times New Roman" w:hAnsi="Times New Roman" w:cs="Times New Roman"/>
      <w:sz w:val="24"/>
      <w:szCs w:val="24"/>
      <w:lang w:eastAsia="en-US"/>
    </w:rPr>
  </w:style>
  <w:style w:type="character" w:customStyle="1" w:styleId="Numatytasispastraiposriftas1">
    <w:name w:val="Numatytasis pastraipos šriftas1"/>
    <w:rsid w:val="0070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27960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33096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600127">
      <w:bodyDiv w:val="1"/>
      <w:marLeft w:val="0"/>
      <w:marRight w:val="0"/>
      <w:marTop w:val="0"/>
      <w:marBottom w:val="0"/>
      <w:divBdr>
        <w:top w:val="none" w:sz="0" w:space="0" w:color="auto"/>
        <w:left w:val="none" w:sz="0" w:space="0" w:color="auto"/>
        <w:bottom w:val="none" w:sz="0" w:space="0" w:color="auto"/>
        <w:right w:val="none" w:sz="0" w:space="0" w:color="auto"/>
      </w:divBdr>
    </w:div>
    <w:div w:id="189250243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E68C3"/>
    <w:rsid w:val="001251FC"/>
    <w:rsid w:val="00127A9E"/>
    <w:rsid w:val="00160268"/>
    <w:rsid w:val="001A6EE0"/>
    <w:rsid w:val="001E3B26"/>
    <w:rsid w:val="00255019"/>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BE33C7"/>
    <w:rsid w:val="00C13521"/>
    <w:rsid w:val="00C64F5A"/>
    <w:rsid w:val="00CD27B6"/>
    <w:rsid w:val="00CF4CEB"/>
    <w:rsid w:val="00D1288B"/>
    <w:rsid w:val="00DA78CA"/>
    <w:rsid w:val="00DE23D8"/>
    <w:rsid w:val="00E464CE"/>
    <w:rsid w:val="00E706A7"/>
    <w:rsid w:val="00E93E35"/>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3837</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25662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Graževičienė</cp:lastModifiedBy>
  <cp:revision>3</cp:revision>
  <cp:lastPrinted>2021-11-03T05:49:00Z</cp:lastPrinted>
  <dcterms:created xsi:type="dcterms:W3CDTF">2025-11-26T17:40:00Z</dcterms:created>
  <dcterms:modified xsi:type="dcterms:W3CDTF">2025-11-26T17:47:00Z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