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30416E2F" w:rsidR="00D82912" w:rsidRDefault="00E64385" w:rsidP="00FE7398">
      <w:pPr>
        <w:pStyle w:val="Body2"/>
        <w:jc w:val="center"/>
        <w:rPr>
          <w:rFonts w:eastAsia="Times New Roman" w:cs="Times New Roman"/>
          <w:b/>
          <w:color w:val="auto"/>
          <w:sz w:val="24"/>
          <w:szCs w:val="24"/>
          <w:lang w:val="lt-LT"/>
        </w:rPr>
      </w:pPr>
      <w:r w:rsidRPr="00E64385">
        <w:rPr>
          <w:rFonts w:eastAsia="Times New Roman" w:cs="Times New Roman"/>
          <w:b/>
          <w:color w:val="auto"/>
          <w:sz w:val="24"/>
          <w:szCs w:val="24"/>
          <w:lang w:val="lt-LT"/>
        </w:rPr>
        <w:t xml:space="preserve">REAGENTAI KLINIKINĖS CHEMIJOS IR IMUNOCHEMIJOS TYRIMAMS SU PRIETAISAIS PANAUDAI </w:t>
      </w:r>
      <w:r w:rsidR="00B65A54" w:rsidRPr="00B65A54">
        <w:rPr>
          <w:rFonts w:eastAsia="Times New Roman" w:cs="Times New Roman"/>
          <w:b/>
          <w:color w:val="auto"/>
          <w:sz w:val="24"/>
          <w:szCs w:val="24"/>
          <w:lang w:val="lt-LT"/>
        </w:rPr>
        <w:t>(</w:t>
      </w:r>
      <w:r w:rsidR="00FA01DA">
        <w:rPr>
          <w:rFonts w:eastAsia="Times New Roman" w:cs="Times New Roman"/>
          <w:b/>
          <w:color w:val="auto"/>
          <w:sz w:val="24"/>
          <w:szCs w:val="24"/>
          <w:lang w:val="lt-LT"/>
        </w:rPr>
        <w:t>11534</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6DC49C7F"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1428F9">
        <w:rPr>
          <w:color w:val="000000" w:themeColor="text1"/>
          <w:lang w:val="lt-LT"/>
        </w:rPr>
        <w:t>r</w:t>
      </w:r>
      <w:r w:rsidR="001428F9" w:rsidRPr="001428F9">
        <w:rPr>
          <w:color w:val="000000" w:themeColor="text1"/>
          <w:lang w:val="lt-LT"/>
        </w:rPr>
        <w:t>eagent</w:t>
      </w:r>
      <w:r w:rsidR="001428F9">
        <w:rPr>
          <w:color w:val="000000" w:themeColor="text1"/>
          <w:lang w:val="lt-LT"/>
        </w:rPr>
        <w:t>us</w:t>
      </w:r>
      <w:r w:rsidR="001428F9" w:rsidRPr="001428F9">
        <w:rPr>
          <w:color w:val="000000" w:themeColor="text1"/>
          <w:lang w:val="lt-LT"/>
        </w:rPr>
        <w:t xml:space="preserve"> </w:t>
      </w:r>
      <w:r w:rsidR="00E64385">
        <w:rPr>
          <w:color w:val="000000" w:themeColor="text1"/>
          <w:lang w:val="lt-LT"/>
        </w:rPr>
        <w:t xml:space="preserve">klinikinės chemijos ir </w:t>
      </w:r>
      <w:proofErr w:type="spellStart"/>
      <w:r w:rsidR="00E64385">
        <w:rPr>
          <w:color w:val="000000" w:themeColor="text1"/>
          <w:lang w:val="lt-LT"/>
        </w:rPr>
        <w:t>imunochemijos</w:t>
      </w:r>
      <w:proofErr w:type="spellEnd"/>
      <w:r w:rsidR="00E64385">
        <w:rPr>
          <w:color w:val="000000" w:themeColor="text1"/>
          <w:lang w:val="lt-LT"/>
        </w:rPr>
        <w:t xml:space="preserve"> tyrimams</w:t>
      </w:r>
      <w:r w:rsidR="00B365B5">
        <w:rPr>
          <w:color w:val="000000" w:themeColor="text1"/>
          <w:lang w:val="lt-LT"/>
        </w:rPr>
        <w:t xml:space="preserve"> su prietaisais panaudai</w:t>
      </w:r>
      <w:r w:rsidR="00AE780C" w:rsidRPr="00AE780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6D6B04E0" w14:textId="21680E41"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AE780C">
        <w:rPr>
          <w:color w:val="000000" w:themeColor="text1"/>
          <w:lang w:val="lt-LT"/>
        </w:rPr>
        <w:t>r</w:t>
      </w:r>
      <w:r w:rsidR="00AE780C" w:rsidRPr="00AE780C">
        <w:rPr>
          <w:color w:val="000000" w:themeColor="text1"/>
          <w:lang w:val="lt-LT"/>
        </w:rPr>
        <w:t>eagentai</w:t>
      </w:r>
      <w:r w:rsidR="001428F9">
        <w:rPr>
          <w:color w:val="000000" w:themeColor="text1"/>
          <w:lang w:val="lt-LT"/>
        </w:rPr>
        <w:t xml:space="preserve"> </w:t>
      </w:r>
      <w:r w:rsidR="00E64385" w:rsidRPr="00E64385">
        <w:rPr>
          <w:color w:val="000000" w:themeColor="text1"/>
          <w:lang w:val="lt-LT"/>
        </w:rPr>
        <w:t xml:space="preserve">klinikinės chemijos ir </w:t>
      </w:r>
      <w:proofErr w:type="spellStart"/>
      <w:r w:rsidR="00E64385" w:rsidRPr="00E64385">
        <w:rPr>
          <w:color w:val="000000" w:themeColor="text1"/>
          <w:lang w:val="lt-LT"/>
        </w:rPr>
        <w:t>imunochemijos</w:t>
      </w:r>
      <w:proofErr w:type="spellEnd"/>
      <w:r w:rsidR="00E64385" w:rsidRPr="00E64385">
        <w:rPr>
          <w:color w:val="000000" w:themeColor="text1"/>
          <w:lang w:val="lt-LT"/>
        </w:rPr>
        <w:t xml:space="preserve"> tyrimams</w:t>
      </w:r>
      <w:r w:rsidR="00B365B5">
        <w:rPr>
          <w:color w:val="000000" w:themeColor="text1"/>
          <w:lang w:val="lt-LT"/>
        </w:rPr>
        <w:t>.</w:t>
      </w:r>
    </w:p>
    <w:p w14:paraId="5C5E43E3" w14:textId="77777777" w:rsidR="00E64385" w:rsidRDefault="00B00ADE" w:rsidP="00E64385">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1428F9">
        <w:rPr>
          <w:color w:val="000000" w:themeColor="text1"/>
          <w:lang w:val="lt-LT"/>
        </w:rPr>
        <w:t>į dalis neskaidomas, nes</w:t>
      </w:r>
      <w:r w:rsidR="00E64385">
        <w:rPr>
          <w:color w:val="000000" w:themeColor="text1"/>
          <w:lang w:val="lt-LT"/>
        </w:rPr>
        <w:t>:</w:t>
      </w:r>
    </w:p>
    <w:p w14:paraId="754BFF7E" w14:textId="275F3262" w:rsidR="00E64385" w:rsidRPr="00E64385" w:rsidRDefault="00E64385" w:rsidP="00E64385">
      <w:pPr>
        <w:pStyle w:val="Body2"/>
        <w:ind w:firstLine="720"/>
        <w:rPr>
          <w:color w:val="000000" w:themeColor="text1"/>
          <w:lang w:val="lt-LT"/>
        </w:rPr>
      </w:pPr>
      <w:r>
        <w:rPr>
          <w:color w:val="000000" w:themeColor="text1"/>
          <w:lang w:val="lt-LT"/>
        </w:rPr>
        <w:t>-</w:t>
      </w:r>
      <w:r w:rsidR="001428F9">
        <w:rPr>
          <w:color w:val="000000" w:themeColor="text1"/>
          <w:lang w:val="lt-LT"/>
        </w:rPr>
        <w:t xml:space="preserve"> </w:t>
      </w:r>
      <w:r>
        <w:rPr>
          <w:color w:val="000000" w:themeColor="text1"/>
          <w:lang w:val="lt-LT"/>
        </w:rPr>
        <w:t>p</w:t>
      </w:r>
      <w:r w:rsidRPr="00E64385">
        <w:rPr>
          <w:color w:val="000000" w:themeColor="text1"/>
          <w:lang w:val="lt-LT"/>
        </w:rPr>
        <w:t>erkami reagentai su pagalbinėmis priemonėmis tyrimams atlikti visiškai automatizuota sistema, kuri atlieka mėginių paruošimo, transportavimo, ištyrimo ir archyvavimo funkcijas be operatoriaus įsikišimo. Todėl turi būti užtikrintas šios sistemos tiek mechaninis, tiek programinis vientisumas, o tą pasiekti būtų labai sudėtinga arba užtruktų labai ilgai vykdant kelis atskirus pirkimus kiekvienai sistemos daliai. Jei automatizuotos sistemos prietaisai būtų perkami atskirai, tokiu atveju iškiltų grėsmė sistemos dalių suderinamumui ir vientisumui;</w:t>
      </w:r>
    </w:p>
    <w:p w14:paraId="7F957C5B" w14:textId="77777777" w:rsidR="00E64385" w:rsidRPr="00E64385" w:rsidRDefault="00E64385" w:rsidP="00E64385">
      <w:pPr>
        <w:pStyle w:val="Body2"/>
        <w:ind w:firstLine="720"/>
        <w:rPr>
          <w:color w:val="000000" w:themeColor="text1"/>
          <w:lang w:val="lt-LT"/>
        </w:rPr>
      </w:pPr>
      <w:r w:rsidRPr="00E64385">
        <w:rPr>
          <w:color w:val="000000" w:themeColor="text1"/>
          <w:lang w:val="lt-LT"/>
        </w:rPr>
        <w:t>- Atsižvelgiant į automatizuotos sistemos konfigūraciją (kurios neįmanoma numatyti negavus pilno sistemos projekto kartu su pasiūlymu) keičiasi ir visų kitų laboratorijoje esančių objektų išdėstymas, todėl labai svarbu įrenginėti vientisą automatizuotą sistemą nuosekliai ir nedarant automatizacijos įgyvendinimo pertraukų. Vykdant atskirus pirkimus automatizuotos sistemos atskiroms dalims, darnus ir nuoseklus automatizacijos projekto įgyvendinimas nepavyktų;</w:t>
      </w:r>
    </w:p>
    <w:p w14:paraId="24D0AB5E" w14:textId="77777777" w:rsidR="00E64385" w:rsidRPr="00E64385" w:rsidRDefault="00E64385" w:rsidP="00E64385">
      <w:pPr>
        <w:pStyle w:val="Body2"/>
        <w:ind w:firstLine="720"/>
        <w:rPr>
          <w:color w:val="000000" w:themeColor="text1"/>
          <w:lang w:val="lt-LT"/>
        </w:rPr>
      </w:pPr>
      <w:r w:rsidRPr="00E64385">
        <w:rPr>
          <w:color w:val="000000" w:themeColor="text1"/>
          <w:lang w:val="lt-LT"/>
        </w:rPr>
        <w:t>- Automatizuotos sistemos įdiegimas turi būti nuoseklus ir sklandus, kad būtų įgyvendintas kaip įmanoma greičiau, nes tuo pat metu tose pačiose patalpose lygiagrečiai turės vykti tiek patalpų ir infrastruktūros parengimo darbai, tiek automatizuotos sistemos įdiegimo darbai ir tuo pačiu metu nepertraukiamai laboratorijoje bus atliekami tyrimai. Vienu metu vykstant visiems aukščiau išvardintiems procesams būtų apsunkintas laboratorijos funkcijų atlikimas bei trikdomas savalaikis tyrimų rezultatų pateikimas užsakovams;</w:t>
      </w:r>
    </w:p>
    <w:p w14:paraId="0A1FA799" w14:textId="77777777" w:rsidR="00E64385" w:rsidRDefault="00E64385" w:rsidP="00E64385">
      <w:pPr>
        <w:pStyle w:val="Body2"/>
        <w:ind w:firstLine="720"/>
        <w:rPr>
          <w:color w:val="000000" w:themeColor="text1"/>
          <w:lang w:val="lt-LT"/>
        </w:rPr>
      </w:pPr>
      <w:r w:rsidRPr="00E64385">
        <w:rPr>
          <w:color w:val="000000" w:themeColor="text1"/>
          <w:lang w:val="lt-LT"/>
        </w:rPr>
        <w:t xml:space="preserve">- Laboratorijos darbo sklandumą, savalaikį tyrimų atlikimą ir automatizuotos sistemos vientisumą galima užtikrinti tik vykdant į dalis neskaidomą pirkimą. </w:t>
      </w:r>
    </w:p>
    <w:p w14:paraId="30D5CA00" w14:textId="0A1CB385" w:rsidR="00B65A54" w:rsidRDefault="00B65A54" w:rsidP="00E64385">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395E72C1" w:rsidR="00DC3C9E" w:rsidRPr="00FA2ECF" w:rsidRDefault="00D82912" w:rsidP="003C2FE6">
      <w:pPr>
        <w:pStyle w:val="Body2"/>
        <w:ind w:firstLine="720"/>
        <w:rPr>
          <w:b/>
          <w:color w:val="000000" w:themeColor="text1"/>
          <w:lang w:val="lt-LT"/>
        </w:rPr>
      </w:pPr>
      <w:r>
        <w:rPr>
          <w:color w:val="000000" w:themeColor="text1"/>
          <w:lang w:val="lt-LT"/>
        </w:rPr>
        <w:lastRenderedPageBreak/>
        <w:t xml:space="preserve">18. </w:t>
      </w:r>
      <w:r w:rsidR="00FA01DA" w:rsidRPr="00FA01DA">
        <w:rPr>
          <w:color w:val="000000" w:themeColor="text1"/>
          <w:lang w:val="lt-LT"/>
        </w:rPr>
        <w:t>PO ekonomiškai naudingiausią pasiūlymą išrenka pagal kainos ir kokybės santykį SPS 4 priede nustatyta tvarka</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yra </w:t>
      </w:r>
      <w:r w:rsidR="00E64385" w:rsidRPr="00E64385">
        <w:rPr>
          <w:b/>
          <w:color w:val="000000" w:themeColor="text1"/>
          <w:lang w:val="lt-LT"/>
        </w:rPr>
        <w:t xml:space="preserve">6 840 000,00 </w:t>
      </w:r>
      <w:r w:rsidR="001428F9">
        <w:rPr>
          <w:b/>
          <w:color w:val="000000" w:themeColor="text1"/>
          <w:lang w:val="lt-LT"/>
        </w:rPr>
        <w:t>Eur be PVM/</w:t>
      </w:r>
      <w:r w:rsidR="001428F9" w:rsidRPr="00DC3C9E">
        <w:rPr>
          <w:lang w:val="lt-LT"/>
        </w:rPr>
        <w:t xml:space="preserve"> </w:t>
      </w:r>
      <w:r w:rsidR="00E64385" w:rsidRPr="00E64385">
        <w:rPr>
          <w:b/>
          <w:color w:val="000000" w:themeColor="text1"/>
          <w:lang w:val="lt-LT"/>
        </w:rPr>
        <w:t xml:space="preserve">7 182 000,00 </w:t>
      </w:r>
      <w:r w:rsidR="001428F9">
        <w:rPr>
          <w:b/>
          <w:color w:val="000000" w:themeColor="text1"/>
          <w:lang w:val="lt-LT"/>
        </w:rPr>
        <w:t>Eur su PVM.</w:t>
      </w:r>
    </w:p>
    <w:p w14:paraId="4A936B87" w14:textId="082AB8BD"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sidR="006B111D">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397CC9B0"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11186BB8" w:rsidR="00923E93" w:rsidRDefault="00E64385"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„Pasiūlymų vertinimo tvarka ir kriterijai“.</w:t>
      </w:r>
    </w:p>
    <w:sectPr w:rsidR="00923E93" w:rsidSect="00627213">
      <w:footerReference w:type="default" r:id="rId8"/>
      <w:headerReference w:type="first" r:id="rId9"/>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2E6E1" w14:textId="77777777" w:rsidR="00C233AF" w:rsidRDefault="00C233AF">
      <w:r>
        <w:separator/>
      </w:r>
    </w:p>
  </w:endnote>
  <w:endnote w:type="continuationSeparator" w:id="0">
    <w:p w14:paraId="02CA6BC5" w14:textId="77777777" w:rsidR="00C233AF" w:rsidRDefault="00C2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6535C" w14:textId="77777777" w:rsidR="00C233AF" w:rsidRDefault="00C233AF">
      <w:r>
        <w:separator/>
      </w:r>
    </w:p>
  </w:footnote>
  <w:footnote w:type="continuationSeparator" w:id="0">
    <w:p w14:paraId="1243CC30" w14:textId="77777777" w:rsidR="00C233AF" w:rsidRDefault="00C23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BF03" w14:textId="77777777" w:rsidR="002B6DDE" w:rsidRPr="00861445" w:rsidRDefault="002B6DDE" w:rsidP="002B6DDE">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2230CBF4" w14:textId="77777777" w:rsidR="002B6DDE" w:rsidRPr="00E52C9C" w:rsidRDefault="002B6DDE" w:rsidP="002B6DD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450D1EC4" w14:textId="77777777" w:rsidR="002B6DDE" w:rsidRDefault="002B6DDE" w:rsidP="002B6DDE">
    <w:pPr>
      <w:pStyle w:val="Header"/>
    </w:pPr>
  </w:p>
  <w:p w14:paraId="24ADD01A" w14:textId="77777777" w:rsidR="002B6DDE" w:rsidRDefault="002B6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5F4"/>
    <w:rsid w:val="00120E4E"/>
    <w:rsid w:val="00127DF1"/>
    <w:rsid w:val="00131C18"/>
    <w:rsid w:val="00133E2B"/>
    <w:rsid w:val="00134F00"/>
    <w:rsid w:val="001406FD"/>
    <w:rsid w:val="00140CD8"/>
    <w:rsid w:val="00141BB9"/>
    <w:rsid w:val="001428F9"/>
    <w:rsid w:val="001464DE"/>
    <w:rsid w:val="00147A4D"/>
    <w:rsid w:val="001577FC"/>
    <w:rsid w:val="001603A9"/>
    <w:rsid w:val="001740E9"/>
    <w:rsid w:val="001912A2"/>
    <w:rsid w:val="00194380"/>
    <w:rsid w:val="001A5202"/>
    <w:rsid w:val="001B6E46"/>
    <w:rsid w:val="001C74BA"/>
    <w:rsid w:val="001C795D"/>
    <w:rsid w:val="001D54F8"/>
    <w:rsid w:val="001E0538"/>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6DDE"/>
    <w:rsid w:val="002B7BE9"/>
    <w:rsid w:val="002C4556"/>
    <w:rsid w:val="002D0B86"/>
    <w:rsid w:val="002D0FA2"/>
    <w:rsid w:val="002D2E74"/>
    <w:rsid w:val="002E4ACB"/>
    <w:rsid w:val="00314035"/>
    <w:rsid w:val="003201DF"/>
    <w:rsid w:val="00331E8A"/>
    <w:rsid w:val="00335B15"/>
    <w:rsid w:val="00351DB8"/>
    <w:rsid w:val="00353EBE"/>
    <w:rsid w:val="00357350"/>
    <w:rsid w:val="0037386C"/>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A3194"/>
    <w:rsid w:val="004B7C0A"/>
    <w:rsid w:val="004D2AE6"/>
    <w:rsid w:val="004D35E3"/>
    <w:rsid w:val="004E4A85"/>
    <w:rsid w:val="004F4283"/>
    <w:rsid w:val="004F5AF3"/>
    <w:rsid w:val="0050068E"/>
    <w:rsid w:val="00505A3F"/>
    <w:rsid w:val="00514DDB"/>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D1078"/>
    <w:rsid w:val="007D4B46"/>
    <w:rsid w:val="007D625E"/>
    <w:rsid w:val="007F261B"/>
    <w:rsid w:val="007F34A5"/>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50F24"/>
    <w:rsid w:val="00B65A54"/>
    <w:rsid w:val="00B65B18"/>
    <w:rsid w:val="00B708EE"/>
    <w:rsid w:val="00B72716"/>
    <w:rsid w:val="00B97B40"/>
    <w:rsid w:val="00BC3AFF"/>
    <w:rsid w:val="00BC6DE0"/>
    <w:rsid w:val="00BD0585"/>
    <w:rsid w:val="00BD0B3D"/>
    <w:rsid w:val="00BE0A8E"/>
    <w:rsid w:val="00BE5828"/>
    <w:rsid w:val="00BE5B2F"/>
    <w:rsid w:val="00C206ED"/>
    <w:rsid w:val="00C233AF"/>
    <w:rsid w:val="00C429A4"/>
    <w:rsid w:val="00C9529E"/>
    <w:rsid w:val="00CA406C"/>
    <w:rsid w:val="00CB2544"/>
    <w:rsid w:val="00CC28AA"/>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64385"/>
    <w:rsid w:val="00E76CDA"/>
    <w:rsid w:val="00E85857"/>
    <w:rsid w:val="00E87DAD"/>
    <w:rsid w:val="00E94D7C"/>
    <w:rsid w:val="00EA3630"/>
    <w:rsid w:val="00EB1182"/>
    <w:rsid w:val="00EC28FA"/>
    <w:rsid w:val="00ED2D6B"/>
    <w:rsid w:val="00ED60C2"/>
    <w:rsid w:val="00EE4984"/>
    <w:rsid w:val="00EF43BC"/>
    <w:rsid w:val="00F27B7A"/>
    <w:rsid w:val="00F30977"/>
    <w:rsid w:val="00F332B8"/>
    <w:rsid w:val="00F43C60"/>
    <w:rsid w:val="00F5737D"/>
    <w:rsid w:val="00F63E59"/>
    <w:rsid w:val="00F63F6A"/>
    <w:rsid w:val="00F66A14"/>
    <w:rsid w:val="00F85C24"/>
    <w:rsid w:val="00FA01DA"/>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3745</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6</cp:revision>
  <dcterms:created xsi:type="dcterms:W3CDTF">2025-10-15T06:14:00Z</dcterms:created>
  <dcterms:modified xsi:type="dcterms:W3CDTF">2025-11-25T10:34:00Z</dcterms:modified>
</cp:coreProperties>
</file>