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2D9963" w14:textId="77777777" w:rsidR="009A1D0F" w:rsidRDefault="009A1D0F" w:rsidP="0090438E">
      <w:pPr>
        <w:spacing w:after="0" w:line="240" w:lineRule="auto"/>
        <w:ind w:right="43"/>
        <w:jc w:val="center"/>
        <w:rPr>
          <w:b/>
          <w:sz w:val="22"/>
          <w:lang w:eastAsia="lt-LT"/>
        </w:rPr>
      </w:pPr>
      <w:bookmarkStart w:id="0" w:name="_GoBack"/>
      <w:bookmarkEnd w:id="0"/>
      <w:r w:rsidRPr="009A1D0F">
        <w:rPr>
          <w:b/>
          <w:sz w:val="22"/>
          <w:lang w:eastAsia="lt-LT"/>
        </w:rPr>
        <w:t xml:space="preserve">DOKUMENTŲ KŪRIMO PROGRAMOS LICENCIJOS </w:t>
      </w:r>
    </w:p>
    <w:p w14:paraId="48623704" w14:textId="77777777" w:rsidR="002E226B" w:rsidRPr="00651042" w:rsidRDefault="002E226B" w:rsidP="0090438E">
      <w:pPr>
        <w:spacing w:after="0" w:line="240" w:lineRule="auto"/>
        <w:ind w:right="43"/>
        <w:jc w:val="center"/>
        <w:rPr>
          <w:b/>
          <w:sz w:val="22"/>
        </w:rPr>
      </w:pPr>
      <w:r w:rsidRPr="00651042">
        <w:rPr>
          <w:b/>
          <w:sz w:val="22"/>
        </w:rPr>
        <w:t>TECHNINĖ SPECIFIKACIJA</w:t>
      </w:r>
    </w:p>
    <w:p w14:paraId="7AE57C4D" w14:textId="77777777" w:rsidR="00711132" w:rsidRPr="00651042" w:rsidRDefault="00711132" w:rsidP="0090438E">
      <w:pPr>
        <w:spacing w:after="0" w:line="240" w:lineRule="auto"/>
        <w:ind w:right="43"/>
        <w:jc w:val="center"/>
        <w:rPr>
          <w:b/>
          <w:sz w:val="22"/>
        </w:rPr>
      </w:pPr>
    </w:p>
    <w:p w14:paraId="50DE8CBC" w14:textId="77777777" w:rsidR="00651042" w:rsidRPr="00651042" w:rsidRDefault="00651042" w:rsidP="005B490C">
      <w:pPr>
        <w:spacing w:after="0"/>
        <w:ind w:firstLine="284"/>
        <w:jc w:val="both"/>
        <w:rPr>
          <w:b/>
          <w:sz w:val="22"/>
        </w:rPr>
      </w:pPr>
      <w:r w:rsidRPr="00651042">
        <w:rPr>
          <w:b/>
          <w:sz w:val="22"/>
        </w:rPr>
        <w:t>Pirkimo objektas</w:t>
      </w:r>
    </w:p>
    <w:p w14:paraId="04C9DE65" w14:textId="77777777" w:rsidR="00651042" w:rsidRPr="00651042" w:rsidRDefault="00651042" w:rsidP="00651042">
      <w:pPr>
        <w:pStyle w:val="ColorfulList-Accent11"/>
        <w:tabs>
          <w:tab w:val="left" w:pos="284"/>
          <w:tab w:val="left" w:pos="851"/>
          <w:tab w:val="left" w:pos="1134"/>
        </w:tabs>
        <w:ind w:left="0" w:right="43" w:firstLine="426"/>
        <w:rPr>
          <w:sz w:val="22"/>
          <w:szCs w:val="22"/>
          <w:lang w:val="lt-LT"/>
        </w:rPr>
      </w:pPr>
      <w:r w:rsidRPr="00651042">
        <w:rPr>
          <w:rFonts w:eastAsia="MS Mincho"/>
          <w:sz w:val="22"/>
          <w:szCs w:val="22"/>
          <w:lang w:val="lt-LT" w:eastAsia="ja-JP"/>
        </w:rPr>
        <w:t xml:space="preserve">Lietuvos sveikatos mokslų universiteto ligoninė Kauno klinikos </w:t>
      </w:r>
      <w:r w:rsidRPr="00651042">
        <w:rPr>
          <w:rFonts w:eastAsia="MS Mincho"/>
          <w:iCs/>
          <w:sz w:val="22"/>
          <w:szCs w:val="22"/>
          <w:lang w:val="lt-LT" w:eastAsia="ja-JP"/>
        </w:rPr>
        <w:t xml:space="preserve">numato </w:t>
      </w:r>
      <w:r w:rsidRPr="00651042">
        <w:rPr>
          <w:rFonts w:eastAsia="MS Mincho"/>
          <w:sz w:val="22"/>
          <w:szCs w:val="22"/>
          <w:lang w:val="lt-LT" w:eastAsia="ja-JP"/>
        </w:rPr>
        <w:t>įsigyti</w:t>
      </w:r>
      <w:r w:rsidR="009A1D0F" w:rsidRPr="009A1D0F">
        <w:t xml:space="preserve"> </w:t>
      </w:r>
      <w:r w:rsidR="009A1D0F" w:rsidRPr="009A1D0F">
        <w:rPr>
          <w:rFonts w:eastAsia="MS Mincho"/>
          <w:sz w:val="22"/>
          <w:szCs w:val="22"/>
          <w:lang w:val="lt-LT" w:eastAsia="ja-JP"/>
        </w:rPr>
        <w:t>doku</w:t>
      </w:r>
      <w:r w:rsidR="009A1D0F">
        <w:rPr>
          <w:rFonts w:eastAsia="MS Mincho"/>
          <w:sz w:val="22"/>
          <w:szCs w:val="22"/>
          <w:lang w:val="lt-LT" w:eastAsia="ja-JP"/>
        </w:rPr>
        <w:t>mentų kūrimo programos licencijas</w:t>
      </w:r>
      <w:r w:rsidR="009A1D0F" w:rsidRPr="009A1D0F">
        <w:rPr>
          <w:rFonts w:eastAsia="MS Mincho"/>
          <w:sz w:val="22"/>
          <w:szCs w:val="22"/>
          <w:lang w:val="lt-LT" w:eastAsia="ja-JP"/>
        </w:rPr>
        <w:t xml:space="preserve"> </w:t>
      </w:r>
      <w:r w:rsidRPr="00651042">
        <w:rPr>
          <w:rFonts w:eastAsia="MS Mincho"/>
          <w:sz w:val="22"/>
          <w:szCs w:val="22"/>
          <w:lang w:val="lt-LT" w:eastAsia="ja-JP"/>
        </w:rPr>
        <w:t>(</w:t>
      </w:r>
      <w:r w:rsidR="00450EA9">
        <w:rPr>
          <w:rFonts w:eastAsia="MS Mincho"/>
          <w:sz w:val="22"/>
          <w:szCs w:val="22"/>
          <w:lang w:val="lt-LT" w:eastAsia="ja-JP"/>
        </w:rPr>
        <w:t xml:space="preserve">2021 </w:t>
      </w:r>
      <w:r w:rsidR="009A1D0F">
        <w:rPr>
          <w:rFonts w:eastAsia="MS Mincho"/>
          <w:sz w:val="22"/>
          <w:szCs w:val="22"/>
          <w:lang w:val="lt-LT" w:eastAsia="ja-JP"/>
        </w:rPr>
        <w:t xml:space="preserve">Microsoft Office </w:t>
      </w:r>
      <w:r w:rsidR="00450EA9">
        <w:rPr>
          <w:rFonts w:eastAsia="MS Mincho"/>
          <w:sz w:val="22"/>
          <w:szCs w:val="22"/>
          <w:lang w:val="lt-LT" w:eastAsia="ja-JP"/>
        </w:rPr>
        <w:t xml:space="preserve">LTSC </w:t>
      </w:r>
      <w:r w:rsidR="009A1D0F">
        <w:rPr>
          <w:rFonts w:eastAsia="MS Mincho"/>
          <w:sz w:val="22"/>
          <w:szCs w:val="22"/>
          <w:lang w:val="lt-LT" w:eastAsia="ja-JP"/>
        </w:rPr>
        <w:t>Standard</w:t>
      </w:r>
      <w:r w:rsidRPr="00651042">
        <w:rPr>
          <w:rFonts w:eastAsia="MS Mincho"/>
          <w:sz w:val="22"/>
          <w:szCs w:val="22"/>
          <w:lang w:val="lt-LT" w:eastAsia="ja-JP"/>
        </w:rPr>
        <w:t xml:space="preserve"> arba lygiavertės).</w:t>
      </w:r>
    </w:p>
    <w:p w14:paraId="4F6570DA" w14:textId="77777777" w:rsidR="00651042" w:rsidRPr="00651042" w:rsidRDefault="00651042" w:rsidP="0090438E">
      <w:pPr>
        <w:spacing w:after="0" w:line="240" w:lineRule="auto"/>
        <w:ind w:right="43"/>
        <w:jc w:val="center"/>
        <w:rPr>
          <w:b/>
          <w:sz w:val="22"/>
        </w:rPr>
      </w:pPr>
    </w:p>
    <w:p w14:paraId="01A742D3" w14:textId="77777777" w:rsidR="00651042" w:rsidRPr="00651042" w:rsidRDefault="00651042" w:rsidP="005B490C">
      <w:pPr>
        <w:spacing w:after="0"/>
        <w:ind w:firstLine="284"/>
        <w:jc w:val="both"/>
        <w:rPr>
          <w:b/>
          <w:sz w:val="22"/>
        </w:rPr>
      </w:pPr>
      <w:r w:rsidRPr="00651042">
        <w:rPr>
          <w:b/>
          <w:sz w:val="22"/>
        </w:rPr>
        <w:t>Kokybės reikalavimai</w:t>
      </w:r>
    </w:p>
    <w:p w14:paraId="08BB5426" w14:textId="77777777" w:rsidR="00651042" w:rsidRPr="00651042" w:rsidRDefault="00651042" w:rsidP="00651042">
      <w:pPr>
        <w:spacing w:before="120" w:after="0" w:line="240" w:lineRule="auto"/>
        <w:ind w:firstLine="425"/>
        <w:jc w:val="both"/>
        <w:rPr>
          <w:sz w:val="22"/>
        </w:rPr>
      </w:pPr>
      <w:r w:rsidRPr="00651042">
        <w:rPr>
          <w:sz w:val="22"/>
        </w:rPr>
        <w:t>Tiekėjas turi pateikti visas reikiamas licencijas, reikalingas užtikrinti žemiau aprašytų programinės įrangos savybių naudojimą, nereikalaujant papildomų Užsakovo lėšų.</w:t>
      </w:r>
    </w:p>
    <w:p w14:paraId="1597F1D4" w14:textId="77777777" w:rsidR="00651042" w:rsidRDefault="00651042" w:rsidP="00651042">
      <w:pPr>
        <w:spacing w:before="120" w:after="0" w:line="240" w:lineRule="auto"/>
        <w:ind w:firstLine="425"/>
        <w:jc w:val="both"/>
        <w:rPr>
          <w:sz w:val="22"/>
        </w:rPr>
      </w:pPr>
      <w:r w:rsidRPr="00651042">
        <w:rPr>
          <w:sz w:val="22"/>
        </w:rPr>
        <w:t>Visa pateikiama įranga, licencijos, techninio palaikymo kontraktai, turi būti užregistruotos perkančiosios organizacijos vardu.</w:t>
      </w:r>
    </w:p>
    <w:p w14:paraId="0124FD97" w14:textId="77777777" w:rsidR="009A1D0F" w:rsidRDefault="009A1D0F" w:rsidP="00651042">
      <w:pPr>
        <w:spacing w:before="120" w:after="0" w:line="240" w:lineRule="auto"/>
        <w:ind w:firstLine="425"/>
        <w:jc w:val="both"/>
        <w:rPr>
          <w:sz w:val="22"/>
        </w:rPr>
      </w:pPr>
      <w:r>
        <w:rPr>
          <w:sz w:val="22"/>
        </w:rPr>
        <w:t>L</w:t>
      </w:r>
      <w:r w:rsidRPr="009A1D0F">
        <w:rPr>
          <w:sz w:val="22"/>
        </w:rPr>
        <w:t>icencij</w:t>
      </w:r>
      <w:r>
        <w:rPr>
          <w:sz w:val="22"/>
        </w:rPr>
        <w:t>os turi būti naujos</w:t>
      </w:r>
      <w:r w:rsidRPr="009A1D0F">
        <w:rPr>
          <w:sz w:val="22"/>
        </w:rPr>
        <w:t xml:space="preserve"> ir nenaudot</w:t>
      </w:r>
      <w:r>
        <w:rPr>
          <w:sz w:val="22"/>
        </w:rPr>
        <w:t>os</w:t>
      </w:r>
      <w:r w:rsidRPr="009A1D0F">
        <w:rPr>
          <w:sz w:val="22"/>
        </w:rPr>
        <w:t xml:space="preserve">, siūloma programinė įranga privalo būti įgyta teisėtais būdais ir atitikti jos gamintojo reikalavimus dėl įrangos platinimo. </w:t>
      </w:r>
    </w:p>
    <w:p w14:paraId="03214218" w14:textId="77777777" w:rsidR="009A1D0F" w:rsidRPr="00651042" w:rsidRDefault="009A1D0F" w:rsidP="00651042">
      <w:pPr>
        <w:spacing w:before="120" w:after="0" w:line="240" w:lineRule="auto"/>
        <w:ind w:firstLine="425"/>
        <w:jc w:val="both"/>
        <w:rPr>
          <w:sz w:val="22"/>
        </w:rPr>
      </w:pPr>
      <w:r w:rsidRPr="009A1D0F">
        <w:rPr>
          <w:sz w:val="22"/>
        </w:rPr>
        <w:t xml:space="preserve">Perkančiajai organizacijai pareikalavus, </w:t>
      </w:r>
      <w:r w:rsidR="00A769BC">
        <w:rPr>
          <w:sz w:val="22"/>
        </w:rPr>
        <w:t>t</w:t>
      </w:r>
      <w:r w:rsidRPr="009A1D0F">
        <w:rPr>
          <w:sz w:val="22"/>
        </w:rPr>
        <w:t xml:space="preserve">iekėjas privalo pateikti </w:t>
      </w:r>
      <w:r>
        <w:rPr>
          <w:sz w:val="22"/>
        </w:rPr>
        <w:t>įrodymu</w:t>
      </w:r>
      <w:r w:rsidRPr="009A1D0F">
        <w:rPr>
          <w:sz w:val="22"/>
        </w:rPr>
        <w:t xml:space="preserve">s </w:t>
      </w:r>
      <w:r>
        <w:rPr>
          <w:sz w:val="22"/>
        </w:rPr>
        <w:t>dėl atitikimo reikalavimams</w:t>
      </w:r>
      <w:r w:rsidRPr="009A1D0F">
        <w:rPr>
          <w:sz w:val="22"/>
        </w:rPr>
        <w:t>. </w:t>
      </w:r>
    </w:p>
    <w:p w14:paraId="2DF13F57" w14:textId="77777777" w:rsidR="00651042" w:rsidRPr="00651042" w:rsidRDefault="00901042" w:rsidP="00651042">
      <w:pPr>
        <w:spacing w:before="120" w:after="0" w:line="240" w:lineRule="auto"/>
        <w:ind w:firstLine="425"/>
        <w:jc w:val="both"/>
        <w:rPr>
          <w:sz w:val="22"/>
        </w:rPr>
      </w:pPr>
      <w:r>
        <w:rPr>
          <w:sz w:val="22"/>
        </w:rPr>
        <w:t xml:space="preserve">Licencijų pristatymo </w:t>
      </w:r>
      <w:r w:rsidR="00F42278">
        <w:rPr>
          <w:sz w:val="22"/>
        </w:rPr>
        <w:t>terminas: 15</w:t>
      </w:r>
      <w:r w:rsidR="00651042" w:rsidRPr="00651042">
        <w:rPr>
          <w:sz w:val="22"/>
        </w:rPr>
        <w:t xml:space="preserve"> darbo dienų nuo užsakymo pateikimo dienos.</w:t>
      </w:r>
    </w:p>
    <w:p w14:paraId="1B17C52C" w14:textId="77777777" w:rsidR="00651042" w:rsidRPr="00651042" w:rsidRDefault="00651042" w:rsidP="00651042">
      <w:pPr>
        <w:spacing w:before="120" w:after="0" w:line="240" w:lineRule="auto"/>
        <w:ind w:firstLine="425"/>
        <w:jc w:val="both"/>
        <w:rPr>
          <w:sz w:val="22"/>
        </w:rPr>
      </w:pPr>
      <w:r w:rsidRPr="00651042">
        <w:rPr>
          <w:sz w:val="22"/>
        </w:rPr>
        <w:t>Pastebėtiems trūkumams šalinti numatoma: 5 darbo dienų trukmė.</w:t>
      </w:r>
    </w:p>
    <w:p w14:paraId="79F3E047" w14:textId="77777777" w:rsidR="00651042" w:rsidRPr="00651042" w:rsidRDefault="00651042" w:rsidP="0090438E">
      <w:pPr>
        <w:spacing w:after="0" w:line="240" w:lineRule="auto"/>
        <w:ind w:right="43"/>
        <w:jc w:val="center"/>
        <w:rPr>
          <w:b/>
          <w:sz w:val="22"/>
        </w:rPr>
      </w:pPr>
    </w:p>
    <w:p w14:paraId="1BF005F2" w14:textId="77777777" w:rsidR="002E226B" w:rsidRPr="00651042" w:rsidRDefault="00651042" w:rsidP="005B490C">
      <w:pPr>
        <w:pStyle w:val="betraukos"/>
        <w:ind w:right="45"/>
        <w:rPr>
          <w:b/>
          <w:color w:val="000000"/>
          <w:sz w:val="22"/>
          <w:szCs w:val="22"/>
        </w:rPr>
      </w:pPr>
      <w:r w:rsidRPr="00651042">
        <w:rPr>
          <w:b/>
          <w:color w:val="000000"/>
          <w:sz w:val="22"/>
          <w:szCs w:val="22"/>
        </w:rPr>
        <w:t>Techniniai reikalavimai</w:t>
      </w:r>
    </w:p>
    <w:p w14:paraId="6220DC05" w14:textId="77777777" w:rsidR="00533E00" w:rsidRPr="00651042" w:rsidRDefault="00533E00" w:rsidP="00651042">
      <w:pPr>
        <w:pStyle w:val="ColorfulList-Accent11"/>
        <w:tabs>
          <w:tab w:val="left" w:pos="0"/>
        </w:tabs>
        <w:spacing w:after="120"/>
        <w:ind w:left="0" w:right="45" w:firstLine="426"/>
        <w:jc w:val="both"/>
        <w:rPr>
          <w:sz w:val="22"/>
          <w:szCs w:val="22"/>
          <w:lang w:val="lt-LT"/>
        </w:rPr>
      </w:pPr>
      <w:r w:rsidRPr="00651042">
        <w:rPr>
          <w:sz w:val="22"/>
          <w:szCs w:val="22"/>
          <w:lang w:val="lt-LT"/>
        </w:rPr>
        <w:t xml:space="preserve">Kartu su licencijomis turi būti pateiktos programinės įrangos diegimo priemonės (instaliaciniai CD arba nuorodos atsisiuntimui internete), </w:t>
      </w:r>
    </w:p>
    <w:p w14:paraId="21A5941E" w14:textId="77777777" w:rsidR="007C20D8" w:rsidRPr="00EB2924" w:rsidRDefault="00533E00" w:rsidP="00EB2924">
      <w:pPr>
        <w:pStyle w:val="ColorfulList-Accent11"/>
        <w:tabs>
          <w:tab w:val="left" w:pos="0"/>
        </w:tabs>
        <w:spacing w:after="120"/>
        <w:ind w:left="0" w:right="45" w:firstLine="426"/>
        <w:jc w:val="both"/>
        <w:rPr>
          <w:sz w:val="22"/>
          <w:szCs w:val="22"/>
          <w:lang w:val="lt-LT"/>
        </w:rPr>
      </w:pPr>
      <w:r w:rsidRPr="00651042">
        <w:rPr>
          <w:rFonts w:eastAsia="MS Mincho"/>
          <w:sz w:val="22"/>
          <w:szCs w:val="22"/>
          <w:lang w:val="lt-LT" w:eastAsia="ja-JP"/>
        </w:rPr>
        <w:t xml:space="preserve">Licencijos ir licencijuojama programinė įranga </w:t>
      </w:r>
      <w:r w:rsidR="007C20D8" w:rsidRPr="00651042">
        <w:rPr>
          <w:rFonts w:eastAsia="MS Mincho"/>
          <w:sz w:val="22"/>
          <w:szCs w:val="22"/>
          <w:lang w:val="lt-LT" w:eastAsia="ja-JP"/>
        </w:rPr>
        <w:t>turi atitikti šiuos reikalavimus:</w:t>
      </w:r>
    </w:p>
    <w:tbl>
      <w:tblPr>
        <w:tblpPr w:leftFromText="180" w:rightFromText="180" w:vertAnchor="text" w:tblpXSpec="center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267"/>
        <w:gridCol w:w="3545"/>
        <w:gridCol w:w="3255"/>
      </w:tblGrid>
      <w:tr w:rsidR="007652E5" w:rsidRPr="00651042" w14:paraId="0C82738A" w14:textId="77777777" w:rsidTr="00A769BC">
        <w:trPr>
          <w:trHeight w:val="739"/>
        </w:trPr>
        <w:tc>
          <w:tcPr>
            <w:tcW w:w="292" w:type="pct"/>
            <w:shd w:val="clear" w:color="auto" w:fill="D9D9D9" w:themeFill="background1" w:themeFillShade="D9"/>
          </w:tcPr>
          <w:p w14:paraId="683016BE" w14:textId="77777777" w:rsidR="00EB2924" w:rsidRPr="00651042" w:rsidRDefault="00EB2924" w:rsidP="00EB2924">
            <w:pPr>
              <w:spacing w:line="240" w:lineRule="auto"/>
              <w:jc w:val="center"/>
              <w:rPr>
                <w:b/>
                <w:sz w:val="22"/>
              </w:rPr>
            </w:pPr>
            <w:r w:rsidRPr="00651042">
              <w:rPr>
                <w:b/>
                <w:sz w:val="22"/>
              </w:rPr>
              <w:t>Eil.</w:t>
            </w:r>
          </w:p>
          <w:p w14:paraId="17E55AAE" w14:textId="77777777" w:rsidR="00EB2924" w:rsidRPr="00651042" w:rsidRDefault="00EB2924" w:rsidP="00EB2924">
            <w:pPr>
              <w:spacing w:line="240" w:lineRule="auto"/>
              <w:jc w:val="center"/>
              <w:rPr>
                <w:b/>
                <w:sz w:val="22"/>
              </w:rPr>
            </w:pPr>
            <w:r w:rsidRPr="00651042">
              <w:rPr>
                <w:b/>
                <w:sz w:val="22"/>
              </w:rPr>
              <w:t>Nr.</w:t>
            </w:r>
          </w:p>
        </w:tc>
        <w:tc>
          <w:tcPr>
            <w:tcW w:w="1177" w:type="pct"/>
            <w:shd w:val="clear" w:color="auto" w:fill="D9D9D9" w:themeFill="background1" w:themeFillShade="D9"/>
          </w:tcPr>
          <w:p w14:paraId="54D48F04" w14:textId="77777777" w:rsidR="00EB2924" w:rsidRPr="00651042" w:rsidRDefault="00EB2924" w:rsidP="00EB2924">
            <w:pPr>
              <w:spacing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Parametras</w:t>
            </w:r>
          </w:p>
        </w:tc>
        <w:tc>
          <w:tcPr>
            <w:tcW w:w="1841" w:type="pct"/>
            <w:shd w:val="clear" w:color="auto" w:fill="D9D9D9" w:themeFill="background1" w:themeFillShade="D9"/>
          </w:tcPr>
          <w:p w14:paraId="797F6311" w14:textId="77777777" w:rsidR="00EB2924" w:rsidRPr="00651042" w:rsidRDefault="00EB2924" w:rsidP="00EB2924">
            <w:pPr>
              <w:spacing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Reikalavimas</w:t>
            </w:r>
          </w:p>
        </w:tc>
        <w:tc>
          <w:tcPr>
            <w:tcW w:w="1690" w:type="pct"/>
            <w:shd w:val="clear" w:color="auto" w:fill="D9D9D9" w:themeFill="background1" w:themeFillShade="D9"/>
          </w:tcPr>
          <w:p w14:paraId="2708827B" w14:textId="77777777" w:rsidR="00EB2924" w:rsidRPr="00651042" w:rsidRDefault="00EB2924" w:rsidP="00EB2924">
            <w:pPr>
              <w:spacing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Siūloma parametro reikšmė</w:t>
            </w:r>
          </w:p>
        </w:tc>
      </w:tr>
      <w:tr w:rsidR="007652E5" w:rsidRPr="005B490C" w14:paraId="7738EDC5" w14:textId="77777777" w:rsidTr="00942A7C">
        <w:trPr>
          <w:trHeight w:val="354"/>
        </w:trPr>
        <w:tc>
          <w:tcPr>
            <w:tcW w:w="292" w:type="pct"/>
          </w:tcPr>
          <w:p w14:paraId="03973A39" w14:textId="77777777" w:rsidR="00EB2924" w:rsidRPr="005B490C" w:rsidRDefault="00EB2924" w:rsidP="005B490C">
            <w:pPr>
              <w:pStyle w:val="Betarp"/>
              <w:numPr>
                <w:ilvl w:val="0"/>
                <w:numId w:val="10"/>
              </w:numPr>
              <w:ind w:left="447"/>
              <w:rPr>
                <w:sz w:val="22"/>
              </w:rPr>
            </w:pPr>
          </w:p>
        </w:tc>
        <w:tc>
          <w:tcPr>
            <w:tcW w:w="1177" w:type="pct"/>
          </w:tcPr>
          <w:p w14:paraId="5BA13BF3" w14:textId="77777777" w:rsidR="00EB2924" w:rsidRPr="005B490C" w:rsidRDefault="00EB2924" w:rsidP="005B490C">
            <w:pPr>
              <w:pStyle w:val="Betarp"/>
              <w:rPr>
                <w:sz w:val="22"/>
              </w:rPr>
            </w:pPr>
            <w:r w:rsidRPr="005B490C">
              <w:rPr>
                <w:sz w:val="22"/>
              </w:rPr>
              <w:t>Programinė įranga</w:t>
            </w:r>
          </w:p>
        </w:tc>
        <w:tc>
          <w:tcPr>
            <w:tcW w:w="1841" w:type="pct"/>
          </w:tcPr>
          <w:p w14:paraId="5385CFAA" w14:textId="77777777" w:rsidR="00EB2924" w:rsidRPr="005B490C" w:rsidRDefault="00EB2924" w:rsidP="00942A7C">
            <w:pPr>
              <w:pStyle w:val="Betarp"/>
              <w:rPr>
                <w:sz w:val="22"/>
              </w:rPr>
            </w:pPr>
            <w:r w:rsidRPr="005B490C">
              <w:rPr>
                <w:sz w:val="22"/>
              </w:rPr>
              <w:t>Nurodyti siūlom</w:t>
            </w:r>
            <w:r w:rsidR="00942A7C">
              <w:rPr>
                <w:sz w:val="22"/>
              </w:rPr>
              <w:t>os programinės įrangos gamintoją, pavadinimą</w:t>
            </w:r>
          </w:p>
        </w:tc>
        <w:tc>
          <w:tcPr>
            <w:tcW w:w="1690" w:type="pct"/>
          </w:tcPr>
          <w:p w14:paraId="4F7C864C" w14:textId="77777777" w:rsidR="00EB2924" w:rsidRPr="005B490C" w:rsidRDefault="00EB2924" w:rsidP="005B490C">
            <w:pPr>
              <w:pStyle w:val="Betarp"/>
              <w:rPr>
                <w:b/>
                <w:sz w:val="22"/>
              </w:rPr>
            </w:pPr>
          </w:p>
        </w:tc>
      </w:tr>
      <w:tr w:rsidR="00A769BC" w:rsidRPr="005B490C" w14:paraId="0CCECCDA" w14:textId="77777777" w:rsidTr="00450EA9">
        <w:trPr>
          <w:trHeight w:val="294"/>
        </w:trPr>
        <w:tc>
          <w:tcPr>
            <w:tcW w:w="292" w:type="pct"/>
          </w:tcPr>
          <w:p w14:paraId="5E068870" w14:textId="77777777" w:rsidR="00A769BC" w:rsidRPr="005B490C" w:rsidRDefault="00A769BC" w:rsidP="005B490C">
            <w:pPr>
              <w:pStyle w:val="Betarp"/>
              <w:numPr>
                <w:ilvl w:val="0"/>
                <w:numId w:val="10"/>
              </w:numPr>
              <w:ind w:left="447"/>
              <w:rPr>
                <w:sz w:val="22"/>
              </w:rPr>
            </w:pPr>
          </w:p>
        </w:tc>
        <w:tc>
          <w:tcPr>
            <w:tcW w:w="1177" w:type="pct"/>
          </w:tcPr>
          <w:p w14:paraId="3BAD23DA" w14:textId="77777777" w:rsidR="00A769BC" w:rsidRPr="005B490C" w:rsidRDefault="00A769BC" w:rsidP="005B490C">
            <w:pPr>
              <w:pStyle w:val="Betarp"/>
              <w:rPr>
                <w:sz w:val="22"/>
              </w:rPr>
            </w:pPr>
            <w:r>
              <w:rPr>
                <w:sz w:val="22"/>
              </w:rPr>
              <w:t>Licencijų kiekis</w:t>
            </w:r>
          </w:p>
        </w:tc>
        <w:tc>
          <w:tcPr>
            <w:tcW w:w="1841" w:type="pct"/>
          </w:tcPr>
          <w:p w14:paraId="7C454300" w14:textId="77777777" w:rsidR="00A769BC" w:rsidRPr="005B490C" w:rsidRDefault="0079708F" w:rsidP="005B490C">
            <w:pPr>
              <w:pStyle w:val="Betarp"/>
              <w:rPr>
                <w:sz w:val="22"/>
              </w:rPr>
            </w:pPr>
            <w:r>
              <w:rPr>
                <w:sz w:val="22"/>
              </w:rPr>
              <w:t>Ne mažiau 12</w:t>
            </w:r>
            <w:r w:rsidR="00A769BC">
              <w:rPr>
                <w:sz w:val="22"/>
              </w:rPr>
              <w:t>0vnt.</w:t>
            </w:r>
          </w:p>
        </w:tc>
        <w:tc>
          <w:tcPr>
            <w:tcW w:w="1690" w:type="pct"/>
          </w:tcPr>
          <w:p w14:paraId="08284AEB" w14:textId="77777777" w:rsidR="00A769BC" w:rsidRPr="005B490C" w:rsidRDefault="00A769BC" w:rsidP="005B490C">
            <w:pPr>
              <w:pStyle w:val="Betarp"/>
              <w:rPr>
                <w:b/>
                <w:sz w:val="22"/>
              </w:rPr>
            </w:pPr>
          </w:p>
        </w:tc>
      </w:tr>
      <w:tr w:rsidR="005B490C" w:rsidRPr="005B490C" w14:paraId="5A035FCA" w14:textId="77777777" w:rsidTr="00450EA9">
        <w:trPr>
          <w:trHeight w:val="270"/>
        </w:trPr>
        <w:tc>
          <w:tcPr>
            <w:tcW w:w="292" w:type="pct"/>
          </w:tcPr>
          <w:p w14:paraId="74957280" w14:textId="77777777" w:rsidR="00B41971" w:rsidRPr="005B490C" w:rsidRDefault="00B41971" w:rsidP="005B490C">
            <w:pPr>
              <w:pStyle w:val="Betarp"/>
              <w:numPr>
                <w:ilvl w:val="0"/>
                <w:numId w:val="10"/>
              </w:numPr>
              <w:ind w:left="447"/>
              <w:rPr>
                <w:sz w:val="22"/>
              </w:rPr>
            </w:pPr>
          </w:p>
        </w:tc>
        <w:tc>
          <w:tcPr>
            <w:tcW w:w="1177" w:type="pct"/>
          </w:tcPr>
          <w:p w14:paraId="24569841" w14:textId="77777777" w:rsidR="00B41971" w:rsidRPr="005B490C" w:rsidRDefault="00B41971" w:rsidP="005B490C">
            <w:pPr>
              <w:pStyle w:val="Betarp"/>
              <w:rPr>
                <w:sz w:val="22"/>
              </w:rPr>
            </w:pPr>
            <w:r w:rsidRPr="005B490C">
              <w:rPr>
                <w:sz w:val="22"/>
              </w:rPr>
              <w:t>Licencijos galiojimas</w:t>
            </w:r>
          </w:p>
        </w:tc>
        <w:tc>
          <w:tcPr>
            <w:tcW w:w="1841" w:type="pct"/>
          </w:tcPr>
          <w:p w14:paraId="291BC3EA" w14:textId="77777777" w:rsidR="00B41971" w:rsidRPr="005B490C" w:rsidRDefault="00A769BC" w:rsidP="005B490C">
            <w:pPr>
              <w:pStyle w:val="Betarp"/>
              <w:rPr>
                <w:sz w:val="22"/>
              </w:rPr>
            </w:pPr>
            <w:r>
              <w:rPr>
                <w:sz w:val="22"/>
              </w:rPr>
              <w:t>Nuolatinė (</w:t>
            </w:r>
            <w:r w:rsidRPr="00A769BC">
              <w:rPr>
                <w:i/>
                <w:sz w:val="22"/>
              </w:rPr>
              <w:t>angl. permanent</w:t>
            </w:r>
            <w:r>
              <w:rPr>
                <w:sz w:val="22"/>
              </w:rPr>
              <w:t>)</w:t>
            </w:r>
          </w:p>
        </w:tc>
        <w:tc>
          <w:tcPr>
            <w:tcW w:w="1690" w:type="pct"/>
          </w:tcPr>
          <w:p w14:paraId="2937BABB" w14:textId="77777777" w:rsidR="00B41971" w:rsidRPr="005B490C" w:rsidRDefault="00B41971" w:rsidP="005B490C">
            <w:pPr>
              <w:pStyle w:val="Betarp"/>
              <w:rPr>
                <w:b/>
                <w:sz w:val="22"/>
              </w:rPr>
            </w:pPr>
          </w:p>
        </w:tc>
      </w:tr>
      <w:tr w:rsidR="007652E5" w:rsidRPr="005B490C" w14:paraId="06A83EEC" w14:textId="77777777" w:rsidTr="00450EA9">
        <w:trPr>
          <w:trHeight w:val="416"/>
        </w:trPr>
        <w:tc>
          <w:tcPr>
            <w:tcW w:w="292" w:type="pct"/>
          </w:tcPr>
          <w:p w14:paraId="4E7EA9A4" w14:textId="77777777" w:rsidR="00EB2924" w:rsidRPr="005B490C" w:rsidRDefault="00EB2924" w:rsidP="005B490C">
            <w:pPr>
              <w:pStyle w:val="Betarp"/>
              <w:numPr>
                <w:ilvl w:val="0"/>
                <w:numId w:val="10"/>
              </w:numPr>
              <w:ind w:left="447"/>
              <w:rPr>
                <w:sz w:val="22"/>
              </w:rPr>
            </w:pPr>
          </w:p>
        </w:tc>
        <w:tc>
          <w:tcPr>
            <w:tcW w:w="1177" w:type="pct"/>
          </w:tcPr>
          <w:p w14:paraId="6C3EC993" w14:textId="77777777" w:rsidR="00EB2924" w:rsidRPr="005B490C" w:rsidRDefault="00EB2924" w:rsidP="005B490C">
            <w:pPr>
              <w:pStyle w:val="Betarp"/>
              <w:rPr>
                <w:sz w:val="22"/>
              </w:rPr>
            </w:pPr>
            <w:r w:rsidRPr="005B490C">
              <w:rPr>
                <w:sz w:val="22"/>
              </w:rPr>
              <w:t>Programinės įrangos paskirtis</w:t>
            </w:r>
          </w:p>
        </w:tc>
        <w:tc>
          <w:tcPr>
            <w:tcW w:w="1841" w:type="pct"/>
          </w:tcPr>
          <w:p w14:paraId="3FC7F3CE" w14:textId="77777777" w:rsidR="00EB2924" w:rsidRDefault="00747E26" w:rsidP="00907018">
            <w:pPr>
              <w:pStyle w:val="Betarp"/>
              <w:numPr>
                <w:ilvl w:val="0"/>
                <w:numId w:val="15"/>
              </w:numPr>
              <w:rPr>
                <w:sz w:val="22"/>
              </w:rPr>
            </w:pPr>
            <w:r>
              <w:rPr>
                <w:sz w:val="22"/>
              </w:rPr>
              <w:t>Dokumentų</w:t>
            </w:r>
            <w:r w:rsidR="00450EA9">
              <w:rPr>
                <w:sz w:val="22"/>
              </w:rPr>
              <w:t xml:space="preserve"> kūrimo ir</w:t>
            </w:r>
            <w:r w:rsidR="00907018">
              <w:rPr>
                <w:sz w:val="22"/>
              </w:rPr>
              <w:t xml:space="preserve"> redagavimo programa;</w:t>
            </w:r>
          </w:p>
          <w:p w14:paraId="74E0F2C9" w14:textId="77777777" w:rsidR="00907018" w:rsidRDefault="00907018" w:rsidP="00907018">
            <w:pPr>
              <w:pStyle w:val="Betarp"/>
              <w:numPr>
                <w:ilvl w:val="0"/>
                <w:numId w:val="15"/>
              </w:numPr>
              <w:rPr>
                <w:sz w:val="22"/>
              </w:rPr>
            </w:pPr>
            <w:r>
              <w:rPr>
                <w:sz w:val="22"/>
              </w:rPr>
              <w:t>Pašto programa;</w:t>
            </w:r>
          </w:p>
          <w:p w14:paraId="74CEF7C3" w14:textId="77777777" w:rsidR="00907018" w:rsidRPr="00907018" w:rsidRDefault="00907018" w:rsidP="00907018">
            <w:pPr>
              <w:pStyle w:val="Betarp"/>
              <w:numPr>
                <w:ilvl w:val="0"/>
                <w:numId w:val="15"/>
              </w:numPr>
              <w:rPr>
                <w:sz w:val="22"/>
              </w:rPr>
            </w:pPr>
            <w:r>
              <w:rPr>
                <w:sz w:val="22"/>
              </w:rPr>
              <w:t>Kalendorius ir planuoklė.</w:t>
            </w:r>
          </w:p>
        </w:tc>
        <w:tc>
          <w:tcPr>
            <w:tcW w:w="1690" w:type="pct"/>
          </w:tcPr>
          <w:p w14:paraId="4303DFA9" w14:textId="77777777" w:rsidR="00EB2924" w:rsidRPr="005B490C" w:rsidRDefault="00EB2924" w:rsidP="005B490C">
            <w:pPr>
              <w:pStyle w:val="Betarp"/>
              <w:rPr>
                <w:sz w:val="22"/>
              </w:rPr>
            </w:pPr>
          </w:p>
        </w:tc>
      </w:tr>
      <w:tr w:rsidR="00907018" w:rsidRPr="005B490C" w14:paraId="6BD6501A" w14:textId="77777777" w:rsidTr="00450EA9">
        <w:trPr>
          <w:trHeight w:val="416"/>
        </w:trPr>
        <w:tc>
          <w:tcPr>
            <w:tcW w:w="292" w:type="pct"/>
          </w:tcPr>
          <w:p w14:paraId="7F82A61E" w14:textId="77777777" w:rsidR="00907018" w:rsidRPr="005B490C" w:rsidRDefault="00907018" w:rsidP="005B490C">
            <w:pPr>
              <w:pStyle w:val="Betarp"/>
              <w:numPr>
                <w:ilvl w:val="0"/>
                <w:numId w:val="10"/>
              </w:numPr>
              <w:ind w:left="447"/>
              <w:rPr>
                <w:sz w:val="22"/>
              </w:rPr>
            </w:pPr>
          </w:p>
        </w:tc>
        <w:tc>
          <w:tcPr>
            <w:tcW w:w="1177" w:type="pct"/>
          </w:tcPr>
          <w:p w14:paraId="522BCA8D" w14:textId="77777777" w:rsidR="00907018" w:rsidRPr="005B490C" w:rsidRDefault="00907018" w:rsidP="005B490C">
            <w:pPr>
              <w:pStyle w:val="Betarp"/>
              <w:rPr>
                <w:sz w:val="22"/>
              </w:rPr>
            </w:pPr>
            <w:r>
              <w:rPr>
                <w:sz w:val="22"/>
              </w:rPr>
              <w:t>Suderinamumas</w:t>
            </w:r>
          </w:p>
        </w:tc>
        <w:tc>
          <w:tcPr>
            <w:tcW w:w="1841" w:type="pct"/>
          </w:tcPr>
          <w:p w14:paraId="75067496" w14:textId="77777777" w:rsidR="00907018" w:rsidRDefault="00907018" w:rsidP="00907018">
            <w:pPr>
              <w:pStyle w:val="Betarp"/>
              <w:rPr>
                <w:sz w:val="22"/>
              </w:rPr>
            </w:pPr>
            <w:r>
              <w:rPr>
                <w:sz w:val="22"/>
              </w:rPr>
              <w:t>Turi būti suderinta veikti su Microsoft exc</w:t>
            </w:r>
            <w:r w:rsidR="00CF0163">
              <w:rPr>
                <w:sz w:val="22"/>
              </w:rPr>
              <w:t>h</w:t>
            </w:r>
            <w:r>
              <w:rPr>
                <w:sz w:val="22"/>
              </w:rPr>
              <w:t xml:space="preserve">ange serveriu. </w:t>
            </w:r>
          </w:p>
        </w:tc>
        <w:tc>
          <w:tcPr>
            <w:tcW w:w="1690" w:type="pct"/>
          </w:tcPr>
          <w:p w14:paraId="13B397E1" w14:textId="77777777" w:rsidR="00907018" w:rsidRPr="005B490C" w:rsidRDefault="00907018" w:rsidP="005B490C">
            <w:pPr>
              <w:pStyle w:val="Betarp"/>
              <w:rPr>
                <w:sz w:val="22"/>
              </w:rPr>
            </w:pPr>
          </w:p>
        </w:tc>
      </w:tr>
      <w:tr w:rsidR="005B490C" w:rsidRPr="005B490C" w14:paraId="6FD70278" w14:textId="77777777" w:rsidTr="00A769BC">
        <w:trPr>
          <w:trHeight w:val="20"/>
        </w:trPr>
        <w:tc>
          <w:tcPr>
            <w:tcW w:w="292" w:type="pct"/>
          </w:tcPr>
          <w:p w14:paraId="17CBEC96" w14:textId="77777777" w:rsidR="005B490C" w:rsidRPr="005B490C" w:rsidRDefault="005B490C" w:rsidP="005B490C">
            <w:pPr>
              <w:pStyle w:val="Betarp"/>
              <w:numPr>
                <w:ilvl w:val="0"/>
                <w:numId w:val="10"/>
              </w:numPr>
              <w:ind w:left="447"/>
              <w:rPr>
                <w:sz w:val="22"/>
              </w:rPr>
            </w:pPr>
          </w:p>
        </w:tc>
        <w:tc>
          <w:tcPr>
            <w:tcW w:w="1177" w:type="pct"/>
          </w:tcPr>
          <w:p w14:paraId="053FE2C7" w14:textId="77777777" w:rsidR="005B490C" w:rsidRPr="005B490C" w:rsidRDefault="005B490C" w:rsidP="005B490C">
            <w:pPr>
              <w:pStyle w:val="Betarp"/>
              <w:rPr>
                <w:sz w:val="22"/>
              </w:rPr>
            </w:pPr>
            <w:r w:rsidRPr="005B490C">
              <w:rPr>
                <w:sz w:val="22"/>
              </w:rPr>
              <w:t>Operacinė sistema</w:t>
            </w:r>
          </w:p>
        </w:tc>
        <w:tc>
          <w:tcPr>
            <w:tcW w:w="1841" w:type="pct"/>
          </w:tcPr>
          <w:p w14:paraId="7EEBAD2D" w14:textId="77777777" w:rsidR="005B490C" w:rsidRPr="005B490C" w:rsidRDefault="005B490C" w:rsidP="005B490C">
            <w:pPr>
              <w:pStyle w:val="Betarp"/>
              <w:rPr>
                <w:sz w:val="22"/>
              </w:rPr>
            </w:pPr>
            <w:r w:rsidRPr="005B490C">
              <w:rPr>
                <w:sz w:val="22"/>
              </w:rPr>
              <w:t>Turi veikti su:</w:t>
            </w:r>
          </w:p>
          <w:p w14:paraId="325FA317" w14:textId="77777777" w:rsidR="005B490C" w:rsidRPr="005B490C" w:rsidRDefault="005B490C" w:rsidP="003B271C">
            <w:pPr>
              <w:pStyle w:val="Betarp"/>
              <w:numPr>
                <w:ilvl w:val="0"/>
                <w:numId w:val="11"/>
              </w:numPr>
              <w:rPr>
                <w:sz w:val="22"/>
              </w:rPr>
            </w:pPr>
            <w:r w:rsidRPr="005B490C">
              <w:rPr>
                <w:sz w:val="22"/>
              </w:rPr>
              <w:t xml:space="preserve">MS Windows, </w:t>
            </w:r>
          </w:p>
          <w:p w14:paraId="1A007A0E" w14:textId="77777777" w:rsidR="005B490C" w:rsidRPr="005B490C" w:rsidRDefault="005B490C" w:rsidP="003B271C">
            <w:pPr>
              <w:pStyle w:val="Betarp"/>
              <w:numPr>
                <w:ilvl w:val="0"/>
                <w:numId w:val="11"/>
              </w:numPr>
              <w:rPr>
                <w:sz w:val="22"/>
              </w:rPr>
            </w:pPr>
            <w:r w:rsidRPr="005B490C">
              <w:rPr>
                <w:sz w:val="22"/>
              </w:rPr>
              <w:t xml:space="preserve">Mac OS. </w:t>
            </w:r>
          </w:p>
        </w:tc>
        <w:tc>
          <w:tcPr>
            <w:tcW w:w="1690" w:type="pct"/>
          </w:tcPr>
          <w:p w14:paraId="1F57369E" w14:textId="77777777" w:rsidR="005B490C" w:rsidRPr="005B490C" w:rsidRDefault="005B490C" w:rsidP="005B490C">
            <w:pPr>
              <w:pStyle w:val="Betarp"/>
              <w:rPr>
                <w:sz w:val="22"/>
              </w:rPr>
            </w:pPr>
          </w:p>
        </w:tc>
      </w:tr>
      <w:tr w:rsidR="007652E5" w:rsidRPr="005B490C" w14:paraId="0097964C" w14:textId="77777777" w:rsidTr="00A769BC">
        <w:trPr>
          <w:trHeight w:val="20"/>
        </w:trPr>
        <w:tc>
          <w:tcPr>
            <w:tcW w:w="292" w:type="pct"/>
          </w:tcPr>
          <w:p w14:paraId="2686A2D7" w14:textId="77777777" w:rsidR="00EB2924" w:rsidRPr="005B490C" w:rsidRDefault="00EB2924" w:rsidP="005B490C">
            <w:pPr>
              <w:pStyle w:val="Betarp"/>
              <w:numPr>
                <w:ilvl w:val="0"/>
                <w:numId w:val="10"/>
              </w:numPr>
              <w:ind w:left="447"/>
              <w:rPr>
                <w:sz w:val="22"/>
              </w:rPr>
            </w:pPr>
          </w:p>
        </w:tc>
        <w:tc>
          <w:tcPr>
            <w:tcW w:w="1177" w:type="pct"/>
          </w:tcPr>
          <w:p w14:paraId="1621E5A7" w14:textId="77777777" w:rsidR="00EB2924" w:rsidRPr="005B490C" w:rsidRDefault="00EB2924" w:rsidP="005B490C">
            <w:pPr>
              <w:pStyle w:val="Betarp"/>
              <w:rPr>
                <w:sz w:val="22"/>
              </w:rPr>
            </w:pPr>
            <w:r w:rsidRPr="005B490C">
              <w:rPr>
                <w:sz w:val="22"/>
              </w:rPr>
              <w:t>Programinės įrangos versijų naujumas</w:t>
            </w:r>
          </w:p>
        </w:tc>
        <w:tc>
          <w:tcPr>
            <w:tcW w:w="1841" w:type="pct"/>
          </w:tcPr>
          <w:p w14:paraId="2D73FF73" w14:textId="77777777" w:rsidR="00EB2924" w:rsidRPr="00747E26" w:rsidRDefault="00EB2924" w:rsidP="00450EA9">
            <w:pPr>
              <w:pStyle w:val="Betarp"/>
              <w:rPr>
                <w:sz w:val="22"/>
              </w:rPr>
            </w:pPr>
            <w:r w:rsidRPr="005B490C">
              <w:rPr>
                <w:sz w:val="22"/>
              </w:rPr>
              <w:t xml:space="preserve">Turi būti pateikta </w:t>
            </w:r>
            <w:r w:rsidR="00747E26">
              <w:rPr>
                <w:sz w:val="22"/>
              </w:rPr>
              <w:t xml:space="preserve">išleista </w:t>
            </w:r>
            <w:r w:rsidRPr="005B490C">
              <w:rPr>
                <w:sz w:val="22"/>
              </w:rPr>
              <w:t>naujausia stab</w:t>
            </w:r>
            <w:r w:rsidR="005B490C" w:rsidRPr="005B490C">
              <w:rPr>
                <w:sz w:val="22"/>
              </w:rPr>
              <w:t>ili programinės įrangos versija</w:t>
            </w:r>
            <w:r w:rsidR="00747E26">
              <w:rPr>
                <w:sz w:val="22"/>
              </w:rPr>
              <w:t xml:space="preserve"> pristatymo metu</w:t>
            </w:r>
            <w:r w:rsidR="005B490C" w:rsidRPr="005B490C">
              <w:rPr>
                <w:sz w:val="22"/>
              </w:rPr>
              <w:t>;</w:t>
            </w:r>
          </w:p>
        </w:tc>
        <w:tc>
          <w:tcPr>
            <w:tcW w:w="1690" w:type="pct"/>
          </w:tcPr>
          <w:p w14:paraId="561BB911" w14:textId="77777777" w:rsidR="00EB2924" w:rsidRPr="005B490C" w:rsidRDefault="00EB2924" w:rsidP="005B490C">
            <w:pPr>
              <w:pStyle w:val="Betarp"/>
              <w:rPr>
                <w:sz w:val="22"/>
              </w:rPr>
            </w:pPr>
          </w:p>
        </w:tc>
      </w:tr>
    </w:tbl>
    <w:p w14:paraId="526DA246" w14:textId="77777777" w:rsidR="007C20D8" w:rsidRPr="005B490C" w:rsidRDefault="007C20D8" w:rsidP="005B490C">
      <w:pPr>
        <w:pStyle w:val="Betarp"/>
        <w:rPr>
          <w:sz w:val="22"/>
        </w:rPr>
      </w:pPr>
    </w:p>
    <w:sectPr w:rsidR="007C20D8" w:rsidRPr="005B490C" w:rsidSect="001F3F5E">
      <w:footerReference w:type="even" r:id="rId10"/>
      <w:footerReference w:type="default" r:id="rId11"/>
      <w:pgSz w:w="11900" w:h="16840"/>
      <w:pgMar w:top="1440" w:right="701" w:bottom="709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8C6570" w14:textId="77777777" w:rsidR="00DE2B2E" w:rsidRDefault="00DE2B2E" w:rsidP="002E226B">
      <w:pPr>
        <w:spacing w:after="0" w:line="240" w:lineRule="auto"/>
      </w:pPr>
      <w:r>
        <w:separator/>
      </w:r>
    </w:p>
  </w:endnote>
  <w:endnote w:type="continuationSeparator" w:id="0">
    <w:p w14:paraId="681C42F7" w14:textId="77777777" w:rsidR="00DE2B2E" w:rsidRDefault="00DE2B2E" w:rsidP="002E22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6D9C75" w14:textId="77777777" w:rsidR="002E226B" w:rsidRDefault="00FD6F48" w:rsidP="00215FFF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2E226B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51802F5" w14:textId="77777777" w:rsidR="002E226B" w:rsidRDefault="002E226B" w:rsidP="002E226B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E124BD" w14:textId="63FB4D68" w:rsidR="002E226B" w:rsidRDefault="00FD6F48" w:rsidP="00215FFF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2E226B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413FAB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574B22B7" w14:textId="77777777" w:rsidR="002E226B" w:rsidRDefault="002E226B" w:rsidP="002E226B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7FA393" w14:textId="77777777" w:rsidR="00DE2B2E" w:rsidRDefault="00DE2B2E" w:rsidP="002E226B">
      <w:pPr>
        <w:spacing w:after="0" w:line="240" w:lineRule="auto"/>
      </w:pPr>
      <w:r>
        <w:separator/>
      </w:r>
    </w:p>
  </w:footnote>
  <w:footnote w:type="continuationSeparator" w:id="0">
    <w:p w14:paraId="53B345DF" w14:textId="77777777" w:rsidR="00DE2B2E" w:rsidRDefault="00DE2B2E" w:rsidP="002E22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E6CEE"/>
    <w:multiLevelType w:val="hybridMultilevel"/>
    <w:tmpl w:val="7CB0FC4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C14A83"/>
    <w:multiLevelType w:val="hybridMultilevel"/>
    <w:tmpl w:val="B3E031E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6650F2"/>
    <w:multiLevelType w:val="hybridMultilevel"/>
    <w:tmpl w:val="4B2AE83A"/>
    <w:lvl w:ilvl="0" w:tplc="2220B0C0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D7E41"/>
    <w:multiLevelType w:val="hybridMultilevel"/>
    <w:tmpl w:val="89924328"/>
    <w:lvl w:ilvl="0" w:tplc="2220B0C0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802C48"/>
    <w:multiLevelType w:val="multilevel"/>
    <w:tmpl w:val="8B887CA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39F0698D"/>
    <w:multiLevelType w:val="hybridMultilevel"/>
    <w:tmpl w:val="4E3A864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941A76"/>
    <w:multiLevelType w:val="hybridMultilevel"/>
    <w:tmpl w:val="AF38904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6863AD"/>
    <w:multiLevelType w:val="hybridMultilevel"/>
    <w:tmpl w:val="7D0EEF5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6D6777"/>
    <w:multiLevelType w:val="hybridMultilevel"/>
    <w:tmpl w:val="2462498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5A7229"/>
    <w:multiLevelType w:val="hybridMultilevel"/>
    <w:tmpl w:val="254E9D54"/>
    <w:lvl w:ilvl="0" w:tplc="203C14EC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4E4710"/>
    <w:multiLevelType w:val="hybridMultilevel"/>
    <w:tmpl w:val="C330907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1B6D87"/>
    <w:multiLevelType w:val="hybridMultilevel"/>
    <w:tmpl w:val="200E213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4C0D74"/>
    <w:multiLevelType w:val="hybridMultilevel"/>
    <w:tmpl w:val="87F4126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120C1F"/>
    <w:multiLevelType w:val="hybridMultilevel"/>
    <w:tmpl w:val="E430B1CE"/>
    <w:lvl w:ilvl="0" w:tplc="44165D6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7B3B54CC"/>
    <w:multiLevelType w:val="hybridMultilevel"/>
    <w:tmpl w:val="A9C8E6B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3"/>
  </w:num>
  <w:num w:numId="4">
    <w:abstractNumId w:val="1"/>
  </w:num>
  <w:num w:numId="5">
    <w:abstractNumId w:val="7"/>
  </w:num>
  <w:num w:numId="6">
    <w:abstractNumId w:val="8"/>
  </w:num>
  <w:num w:numId="7">
    <w:abstractNumId w:val="13"/>
  </w:num>
  <w:num w:numId="8">
    <w:abstractNumId w:val="10"/>
  </w:num>
  <w:num w:numId="9">
    <w:abstractNumId w:val="2"/>
  </w:num>
  <w:num w:numId="10">
    <w:abstractNumId w:val="5"/>
  </w:num>
  <w:num w:numId="11">
    <w:abstractNumId w:val="14"/>
  </w:num>
  <w:num w:numId="12">
    <w:abstractNumId w:val="6"/>
  </w:num>
  <w:num w:numId="13">
    <w:abstractNumId w:val="12"/>
  </w:num>
  <w:num w:numId="14">
    <w:abstractNumId w:val="1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hideGrammaticalErrors/>
  <w:revisionView w:inkAnnotations="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26B"/>
    <w:rsid w:val="000345E9"/>
    <w:rsid w:val="00042390"/>
    <w:rsid w:val="0004296D"/>
    <w:rsid w:val="00044EB1"/>
    <w:rsid w:val="00091B83"/>
    <w:rsid w:val="0013328A"/>
    <w:rsid w:val="00133AE2"/>
    <w:rsid w:val="00140637"/>
    <w:rsid w:val="00156C28"/>
    <w:rsid w:val="001A0FB3"/>
    <w:rsid w:val="001D4DE6"/>
    <w:rsid w:val="001F3F5E"/>
    <w:rsid w:val="0020590B"/>
    <w:rsid w:val="0021452E"/>
    <w:rsid w:val="00247B24"/>
    <w:rsid w:val="00257C1E"/>
    <w:rsid w:val="002D6E9D"/>
    <w:rsid w:val="002E226B"/>
    <w:rsid w:val="003117AA"/>
    <w:rsid w:val="003500BD"/>
    <w:rsid w:val="003562F7"/>
    <w:rsid w:val="003873EA"/>
    <w:rsid w:val="003B271C"/>
    <w:rsid w:val="003E444F"/>
    <w:rsid w:val="003F3411"/>
    <w:rsid w:val="003F59E9"/>
    <w:rsid w:val="00407AF1"/>
    <w:rsid w:val="00413FAB"/>
    <w:rsid w:val="00450EA9"/>
    <w:rsid w:val="00452A54"/>
    <w:rsid w:val="00490D6D"/>
    <w:rsid w:val="004A5C67"/>
    <w:rsid w:val="004D1C6F"/>
    <w:rsid w:val="004F593A"/>
    <w:rsid w:val="00501552"/>
    <w:rsid w:val="0052002F"/>
    <w:rsid w:val="00520978"/>
    <w:rsid w:val="00524DCE"/>
    <w:rsid w:val="00533E00"/>
    <w:rsid w:val="0055534D"/>
    <w:rsid w:val="005A15ED"/>
    <w:rsid w:val="005B490C"/>
    <w:rsid w:val="005C27E4"/>
    <w:rsid w:val="005E07B2"/>
    <w:rsid w:val="005F4994"/>
    <w:rsid w:val="00632494"/>
    <w:rsid w:val="006330A8"/>
    <w:rsid w:val="00651042"/>
    <w:rsid w:val="006B5F83"/>
    <w:rsid w:val="007068C0"/>
    <w:rsid w:val="00711132"/>
    <w:rsid w:val="0073362F"/>
    <w:rsid w:val="00747E26"/>
    <w:rsid w:val="007652E5"/>
    <w:rsid w:val="00776FFE"/>
    <w:rsid w:val="0079708F"/>
    <w:rsid w:val="007A3CD9"/>
    <w:rsid w:val="007B0B5E"/>
    <w:rsid w:val="007C20D8"/>
    <w:rsid w:val="007E0D8D"/>
    <w:rsid w:val="008074CC"/>
    <w:rsid w:val="00816475"/>
    <w:rsid w:val="00833C17"/>
    <w:rsid w:val="008C7DFC"/>
    <w:rsid w:val="00901042"/>
    <w:rsid w:val="00901716"/>
    <w:rsid w:val="0090438E"/>
    <w:rsid w:val="00907018"/>
    <w:rsid w:val="00915596"/>
    <w:rsid w:val="009356DF"/>
    <w:rsid w:val="00942A7C"/>
    <w:rsid w:val="00996C26"/>
    <w:rsid w:val="009A1D0F"/>
    <w:rsid w:val="009C56E3"/>
    <w:rsid w:val="00A12ABC"/>
    <w:rsid w:val="00A2249F"/>
    <w:rsid w:val="00A3371B"/>
    <w:rsid w:val="00A7133F"/>
    <w:rsid w:val="00A769BC"/>
    <w:rsid w:val="00AF05B4"/>
    <w:rsid w:val="00B12DCF"/>
    <w:rsid w:val="00B22C5F"/>
    <w:rsid w:val="00B41971"/>
    <w:rsid w:val="00B52D4A"/>
    <w:rsid w:val="00B5769D"/>
    <w:rsid w:val="00BA6CAE"/>
    <w:rsid w:val="00BB7E2E"/>
    <w:rsid w:val="00C23527"/>
    <w:rsid w:val="00C651C0"/>
    <w:rsid w:val="00C74696"/>
    <w:rsid w:val="00CA13BD"/>
    <w:rsid w:val="00CA1E38"/>
    <w:rsid w:val="00CF0163"/>
    <w:rsid w:val="00D02F6A"/>
    <w:rsid w:val="00DB1BAB"/>
    <w:rsid w:val="00DE2B2E"/>
    <w:rsid w:val="00E03E58"/>
    <w:rsid w:val="00EB2924"/>
    <w:rsid w:val="00EC16DF"/>
    <w:rsid w:val="00F161C1"/>
    <w:rsid w:val="00F3513A"/>
    <w:rsid w:val="00F42278"/>
    <w:rsid w:val="00F42CAE"/>
    <w:rsid w:val="00FC5B95"/>
    <w:rsid w:val="00FD6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054C39"/>
  <w15:docId w15:val="{C3B4FC9C-D8DC-4B2E-BF6B-68F3681D0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E226B"/>
    <w:pPr>
      <w:spacing w:after="200" w:line="276" w:lineRule="auto"/>
    </w:pPr>
    <w:rPr>
      <w:rFonts w:ascii="Times New Roman" w:eastAsia="Calibri" w:hAnsi="Times New Roman" w:cs="Times New Roman"/>
      <w:szCs w:val="22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betraukos">
    <w:name w:val="be_įtraukos"/>
    <w:basedOn w:val="prastasis"/>
    <w:rsid w:val="002E226B"/>
    <w:pPr>
      <w:tabs>
        <w:tab w:val="left" w:pos="4820"/>
        <w:tab w:val="right" w:pos="9638"/>
      </w:tabs>
      <w:spacing w:after="0" w:line="240" w:lineRule="auto"/>
      <w:jc w:val="both"/>
    </w:pPr>
    <w:rPr>
      <w:rFonts w:eastAsia="Times New Roman"/>
      <w:szCs w:val="24"/>
    </w:rPr>
  </w:style>
  <w:style w:type="paragraph" w:customStyle="1" w:styleId="ColorfulList-Accent11">
    <w:name w:val="Colorful List - Accent 11"/>
    <w:basedOn w:val="prastasis"/>
    <w:qFormat/>
    <w:rsid w:val="002E226B"/>
    <w:pPr>
      <w:spacing w:after="0" w:line="240" w:lineRule="auto"/>
      <w:ind w:left="720"/>
    </w:pPr>
    <w:rPr>
      <w:rFonts w:eastAsia="Times New Roman"/>
      <w:szCs w:val="20"/>
      <w:lang w:val="en-US" w:eastAsia="lt-LT"/>
    </w:rPr>
  </w:style>
  <w:style w:type="paragraph" w:styleId="Porat">
    <w:name w:val="footer"/>
    <w:basedOn w:val="prastasis"/>
    <w:link w:val="PoratDiagrama"/>
    <w:uiPriority w:val="99"/>
    <w:unhideWhenUsed/>
    <w:rsid w:val="002E226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E226B"/>
    <w:rPr>
      <w:rFonts w:ascii="Times New Roman" w:eastAsia="Calibri" w:hAnsi="Times New Roman" w:cs="Times New Roman"/>
      <w:szCs w:val="22"/>
      <w:lang w:val="lt-LT"/>
    </w:rPr>
  </w:style>
  <w:style w:type="character" w:styleId="Puslapionumeris">
    <w:name w:val="page number"/>
    <w:basedOn w:val="Numatytasispastraiposriftas"/>
    <w:uiPriority w:val="99"/>
    <w:semiHidden/>
    <w:unhideWhenUsed/>
    <w:rsid w:val="002E226B"/>
  </w:style>
  <w:style w:type="character" w:styleId="Komentaronuoroda">
    <w:name w:val="annotation reference"/>
    <w:basedOn w:val="Numatytasispastraiposriftas"/>
    <w:uiPriority w:val="99"/>
    <w:semiHidden/>
    <w:unhideWhenUsed/>
    <w:rsid w:val="00524DC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524DCE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524DCE"/>
    <w:rPr>
      <w:rFonts w:ascii="Times New Roman" w:eastAsia="Calibri" w:hAnsi="Times New Roman" w:cs="Times New Roman"/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24DC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24DCE"/>
    <w:rPr>
      <w:rFonts w:ascii="Times New Roman" w:eastAsia="Calibri" w:hAnsi="Times New Roman" w:cs="Times New Roman"/>
      <w:b/>
      <w:bCs/>
      <w:sz w:val="20"/>
      <w:szCs w:val="20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24D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24DCE"/>
    <w:rPr>
      <w:rFonts w:ascii="Tahoma" w:eastAsia="Calibri" w:hAnsi="Tahoma" w:cs="Tahoma"/>
      <w:sz w:val="16"/>
      <w:szCs w:val="16"/>
      <w:lang w:val="lt-LT"/>
    </w:rPr>
  </w:style>
  <w:style w:type="paragraph" w:styleId="Sraopastraipa">
    <w:name w:val="List Paragraph"/>
    <w:aliases w:val="Numbering,ERP-List Paragraph,List Paragraph1,List Paragraph11,Bullet EY,List Paragraph2,List Paragraph21,Lentele,List not in Table,List Paragraph Red,lp1,Bullet 1,Use Case List Paragraph,Buletai,List Paragraph111,Paragraph"/>
    <w:basedOn w:val="prastasis"/>
    <w:link w:val="SraopastraipaDiagrama"/>
    <w:uiPriority w:val="34"/>
    <w:qFormat/>
    <w:rsid w:val="00BA6CAE"/>
    <w:pPr>
      <w:ind w:left="720"/>
      <w:contextualSpacing/>
    </w:pPr>
  </w:style>
  <w:style w:type="character" w:customStyle="1" w:styleId="SraopastraipaDiagrama">
    <w:name w:val="Sąrašo pastraipa Diagrama"/>
    <w:aliases w:val="Numbering Diagrama,ERP-List Paragraph Diagrama,List Paragraph1 Diagrama,List Paragraph11 Diagrama,Bullet EY Diagrama,List Paragraph2 Diagrama,List Paragraph21 Diagrama,Lentele Diagrama,List not in Table Diagrama,lp1 Diagrama"/>
    <w:link w:val="Sraopastraipa"/>
    <w:uiPriority w:val="34"/>
    <w:qFormat/>
    <w:locked/>
    <w:rsid w:val="00651042"/>
    <w:rPr>
      <w:rFonts w:ascii="Times New Roman" w:eastAsia="Calibri" w:hAnsi="Times New Roman" w:cs="Times New Roman"/>
      <w:szCs w:val="22"/>
      <w:lang w:val="lt-LT"/>
    </w:rPr>
  </w:style>
  <w:style w:type="paragraph" w:styleId="Betarp">
    <w:name w:val="No Spacing"/>
    <w:uiPriority w:val="1"/>
    <w:qFormat/>
    <w:rsid w:val="0020590B"/>
    <w:rPr>
      <w:rFonts w:ascii="Times New Roman" w:eastAsia="Calibri" w:hAnsi="Times New Roman" w:cs="Times New Roman"/>
      <w:szCs w:val="22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4BD49B-5CA8-44D9-8BD7-33131069BDD5}">
  <ds:schemaRefs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  <ds:schemaRef ds:uri="http://schemas.microsoft.com/office/infopath/2007/PartnerControls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E967DF49-0666-4903-AA85-406CA9A418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0BD1C0-0593-4C6C-9D49-CF3EABD0BE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1176</Words>
  <Characters>671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Ernestas</dc:creator>
  <cp:lastModifiedBy>Deimantė Valavičiūtė</cp:lastModifiedBy>
  <cp:revision>2</cp:revision>
  <cp:lastPrinted>2015-04-30T06:50:00Z</cp:lastPrinted>
  <dcterms:created xsi:type="dcterms:W3CDTF">2024-12-19T14:31:00Z</dcterms:created>
  <dcterms:modified xsi:type="dcterms:W3CDTF">2024-12-19T14:31:00Z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