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BB11E47" w14:textId="77777777" w:rsidR="00FC0EDA" w:rsidRPr="00FC0EDA" w:rsidRDefault="00FC0EDA" w:rsidP="00FC0EDA">
          <w:pPr>
            <w:spacing w:after="120" w:line="20" w:lineRule="atLeast"/>
            <w:ind w:firstLine="0"/>
            <w:contextualSpacing/>
            <w:jc w:val="center"/>
            <w:rPr>
              <w:b/>
              <w:bCs/>
              <w:sz w:val="24"/>
              <w:szCs w:val="24"/>
            </w:rPr>
          </w:pPr>
          <w:r w:rsidRPr="00FC0EDA">
            <w:rPr>
              <w:b/>
              <w:bCs/>
              <w:sz w:val="24"/>
              <w:szCs w:val="24"/>
            </w:rPr>
            <w:t>LIETUVOS RESPUBLIKOS SVEIKATOS APSAUGOS MINISTERIJA</w:t>
          </w:r>
        </w:p>
        <w:p w14:paraId="74E340B6"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Biudžetinė įstaiga, Vilniaus g. 33, LT-01506 Vilnius, tel. (8 5) 266 1400,</w:t>
          </w:r>
        </w:p>
        <w:p w14:paraId="4D368BCA" w14:textId="77777777" w:rsidR="00FC0EDA" w:rsidRPr="00FC0EDA" w:rsidRDefault="00FC0EDA" w:rsidP="00FC0EDA">
          <w:pPr>
            <w:spacing w:after="120" w:line="20" w:lineRule="atLeast"/>
            <w:ind w:firstLine="0"/>
            <w:contextualSpacing/>
            <w:jc w:val="center"/>
            <w:rPr>
              <w:rFonts w:cstheme="minorHAnsi"/>
              <w:sz w:val="24"/>
              <w:szCs w:val="24"/>
            </w:rPr>
          </w:pPr>
          <w:r w:rsidRPr="00FC0EDA">
            <w:rPr>
              <w:rFonts w:cstheme="minorHAnsi"/>
              <w:sz w:val="24"/>
              <w:szCs w:val="24"/>
            </w:rPr>
            <w:t xml:space="preserve">faks. (8 5) 266 1402, el. p. </w:t>
          </w:r>
          <w:proofErr w:type="spellStart"/>
          <w:r w:rsidRPr="00FC0EDA">
            <w:rPr>
              <w:rFonts w:cstheme="minorHAnsi"/>
              <w:sz w:val="24"/>
              <w:szCs w:val="24"/>
            </w:rPr>
            <w:t>ministerija@sam.lt</w:t>
          </w:r>
          <w:proofErr w:type="spellEnd"/>
          <w:r w:rsidRPr="00FC0EDA">
            <w:rPr>
              <w:rFonts w:cstheme="minorHAnsi"/>
              <w:sz w:val="24"/>
              <w:szCs w:val="24"/>
            </w:rPr>
            <w:t>, http://www.sam.lt, e. pristatymo dėžutės adresas 188603472 Duomenys kaupiami ir saugomi Juridinių asmenų registre, kodas 188603472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A7B2A" w:rsidRDefault="00D526C8" w:rsidP="007334EA">
          <w:pPr>
            <w:spacing w:after="120"/>
            <w:ind w:left="567" w:firstLine="0"/>
            <w:contextualSpacing/>
            <w:jc w:val="center"/>
            <w:rPr>
              <w:rFonts w:cstheme="minorHAnsi"/>
              <w:sz w:val="28"/>
              <w:szCs w:val="28"/>
            </w:rPr>
          </w:pPr>
        </w:p>
        <w:p w14:paraId="1D1BF965" w14:textId="2B1E6F73" w:rsidR="00D526C8" w:rsidRPr="00BA7B2A" w:rsidRDefault="00C006CB"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 xml:space="preserve">MAŽOS VERTĖS </w:t>
          </w:r>
          <w:r w:rsidR="00D526C8" w:rsidRPr="00BA7B2A">
            <w:rPr>
              <w:rFonts w:cstheme="minorHAnsi"/>
              <w:b/>
              <w:bCs/>
              <w:sz w:val="28"/>
              <w:szCs w:val="28"/>
            </w:rPr>
            <w:t xml:space="preserve">VIEŠOJO PIRKIMO </w:t>
          </w:r>
          <w:r w:rsidR="007573B9" w:rsidRPr="00BA7B2A">
            <w:rPr>
              <w:rFonts w:cstheme="minorHAnsi"/>
              <w:b/>
              <w:bCs/>
              <w:sz w:val="28"/>
              <w:szCs w:val="28"/>
            </w:rPr>
            <w:t>„</w:t>
          </w:r>
          <w:r w:rsidR="004D5B5B" w:rsidRPr="004D5B5B">
            <w:rPr>
              <w:rFonts w:cstheme="minorHAnsi"/>
              <w:b/>
              <w:bCs/>
              <w:sz w:val="28"/>
              <w:szCs w:val="28"/>
            </w:rPr>
            <w:t>PROJEKTO IŠLAIDŲ TEISĖTUMO IR PANAUDOJIMO TEISINGUMO TIKRINIMO PASLAUGOS</w:t>
          </w:r>
          <w:r w:rsidR="007573B9" w:rsidRPr="00BA7B2A">
            <w:rPr>
              <w:rFonts w:cstheme="minorHAnsi"/>
              <w:b/>
              <w:bCs/>
              <w:sz w:val="28"/>
              <w:szCs w:val="28"/>
            </w:rPr>
            <w:t>“</w:t>
          </w:r>
        </w:p>
        <w:p w14:paraId="18ACC6AD" w14:textId="30D90C71" w:rsidR="00D526C8" w:rsidRPr="00BA7B2A" w:rsidRDefault="00DF1318" w:rsidP="001A2892">
          <w:pPr>
            <w:spacing w:after="120" w:line="240" w:lineRule="auto"/>
            <w:ind w:left="567" w:firstLine="0"/>
            <w:contextualSpacing/>
            <w:jc w:val="center"/>
            <w:rPr>
              <w:rFonts w:cstheme="minorHAnsi"/>
              <w:b/>
              <w:bCs/>
              <w:sz w:val="28"/>
              <w:szCs w:val="28"/>
            </w:rPr>
          </w:pPr>
          <w:r w:rsidRPr="00BA7B2A">
            <w:rPr>
              <w:rFonts w:cstheme="minorHAnsi"/>
              <w:b/>
              <w:bCs/>
              <w:sz w:val="28"/>
              <w:szCs w:val="28"/>
            </w:rPr>
            <w:t>SKELBIAM</w:t>
          </w:r>
          <w:r w:rsidR="0019623B" w:rsidRPr="00BA7B2A">
            <w:rPr>
              <w:rFonts w:cstheme="minorHAnsi"/>
              <w:b/>
              <w:bCs/>
              <w:sz w:val="28"/>
              <w:szCs w:val="28"/>
            </w:rPr>
            <w:t>OS APKLAUSOS</w:t>
          </w:r>
          <w:r w:rsidR="00D526C8" w:rsidRPr="00BA7B2A">
            <w:rPr>
              <w:rFonts w:cstheme="minorHAnsi"/>
              <w:b/>
              <w:bCs/>
              <w:sz w:val="28"/>
              <w:szCs w:val="28"/>
            </w:rPr>
            <w:t xml:space="preserve"> </w:t>
          </w:r>
          <w:r w:rsidR="00E861F5" w:rsidRPr="00BA7B2A">
            <w:rPr>
              <w:rFonts w:cstheme="minorHAnsi"/>
              <w:b/>
              <w:bCs/>
              <w:sz w:val="28"/>
              <w:szCs w:val="28"/>
            </w:rPr>
            <w:t xml:space="preserve">SPECIALIOSIOS </w:t>
          </w:r>
          <w:r w:rsidR="00D526C8" w:rsidRPr="00BA7B2A">
            <w:rPr>
              <w:rFonts w:cstheme="minorHAnsi"/>
              <w:b/>
              <w:bCs/>
              <w:sz w:val="28"/>
              <w:szCs w:val="28"/>
            </w:rPr>
            <w:t>SĄLYGOS</w:t>
          </w:r>
          <w:r w:rsidR="00110582" w:rsidRPr="00BA7B2A">
            <w:rPr>
              <w:rFonts w:cstheme="minorHAnsi"/>
              <w:b/>
              <w:bCs/>
              <w:sz w:val="28"/>
              <w:szCs w:val="28"/>
            </w:rPr>
            <w:t xml:space="preserve"> </w:t>
          </w:r>
        </w:p>
        <w:p w14:paraId="517C01D9" w14:textId="7B026359" w:rsidR="001C24BC" w:rsidRDefault="00D53BF4" w:rsidP="001A2892">
          <w:pPr>
            <w:spacing w:after="120" w:line="240" w:lineRule="auto"/>
            <w:ind w:left="567" w:firstLine="0"/>
            <w:contextualSpacing/>
            <w:jc w:val="center"/>
            <w:rPr>
              <w:rFonts w:ascii="Arial" w:hAnsi="Arial" w:cs="Arial"/>
            </w:rPr>
          </w:pPr>
          <w:r w:rsidRPr="00BA7B2A">
            <w:rPr>
              <w:rFonts w:cstheme="minorHAnsi"/>
              <w:b/>
              <w:bCs/>
              <w:sz w:val="28"/>
              <w:szCs w:val="28"/>
            </w:rPr>
            <w:t>V</w:t>
          </w:r>
          <w:r w:rsidR="00755F3B" w:rsidRPr="00BA7B2A">
            <w:rPr>
              <w:rFonts w:cstheme="minorHAnsi"/>
              <w:b/>
              <w:bCs/>
              <w:sz w:val="28"/>
              <w:szCs w:val="28"/>
            </w:rPr>
            <w:t>ersija</w:t>
          </w:r>
          <w:r w:rsidRPr="00BA7B2A">
            <w:rPr>
              <w:rFonts w:cstheme="minorHAnsi"/>
              <w:b/>
              <w:bCs/>
              <w:sz w:val="28"/>
              <w:szCs w:val="28"/>
            </w:rPr>
            <w:t xml:space="preserve"> Nr.</w:t>
          </w:r>
          <w:r w:rsidR="00F4591B" w:rsidRPr="00BA7B2A">
            <w:rPr>
              <w:rFonts w:cstheme="minorHAnsi"/>
              <w:b/>
              <w:bCs/>
              <w:sz w:val="28"/>
              <w:szCs w:val="28"/>
            </w:rPr>
            <w:t xml:space="preserve"> 1</w:t>
          </w:r>
          <w:r w:rsidRPr="00BA7B2A">
            <w:rPr>
              <w:rFonts w:cstheme="minorHAnsi"/>
              <w:b/>
              <w:bCs/>
              <w:sz w:val="28"/>
              <w:szCs w:val="28"/>
            </w:rPr>
            <w:t>.</w:t>
          </w:r>
          <w:r w:rsidRPr="00BA7B2A">
            <w:rPr>
              <w:rFonts w:cstheme="minorHAnsi"/>
              <w:i/>
              <w:iCs/>
              <w:sz w:val="28"/>
              <w:szCs w:val="28"/>
            </w:rPr>
            <w:t xml:space="preserve"> </w:t>
          </w:r>
          <w:r w:rsidR="005F13F0" w:rsidRPr="0493D5F8">
            <w:rPr>
              <w:rFonts w:ascii="Arial" w:hAnsi="Arial" w:cs="Arial"/>
            </w:rPr>
            <w:br w:type="page"/>
          </w:r>
        </w:p>
        <w:p w14:paraId="50FBC201" w14:textId="40AE3F23" w:rsidR="00413BD0" w:rsidRPr="00413BD0" w:rsidRDefault="00413BD0" w:rsidP="000B29C2">
          <w:pPr>
            <w:pStyle w:val="Turinioantrat"/>
            <w:tabs>
              <w:tab w:val="left" w:pos="6555"/>
            </w:tabs>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B04537" w:rsidP="00764170">
          <w:pPr>
            <w:spacing w:after="120"/>
            <w:ind w:firstLine="0"/>
            <w:contextualSpacing/>
            <w:rPr>
              <w:rFonts w:ascii="Arial" w:hAnsi="Arial" w:cs="Arial"/>
            </w:rPr>
          </w:pPr>
        </w:p>
      </w:sdtContent>
    </w:sdt>
    <w:p w14:paraId="12085CDF" w14:textId="16073931" w:rsidR="00746BAF" w:rsidRPr="004D1673" w:rsidRDefault="00C31EC9" w:rsidP="00B449E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74F6DAF"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AF17F5">
        <w:rPr>
          <w:rFonts w:cstheme="minorHAnsi"/>
        </w:rPr>
        <w:t xml:space="preserve"> </w:t>
      </w:r>
      <w:r w:rsidR="00AF17F5" w:rsidRPr="00AF17F5">
        <w:rPr>
          <w:rFonts w:cstheme="minorHAnsi"/>
        </w:rPr>
        <w:t>Lietuvos Respublikos sveikatos apsaugos ministerija, juridinio asmens kodas 188603472, adresas Vilniaus g. 33, LT-01506 Vilnius. Perkančioji organizacija nėra PVM mokėtoja</w:t>
      </w:r>
      <w:r w:rsidR="00FB3C75" w:rsidRPr="006B1A30">
        <w:rPr>
          <w:rFonts w:cstheme="minorHAnsi"/>
        </w:rPr>
        <w:t>.</w:t>
      </w:r>
    </w:p>
    <w:p w14:paraId="6669709E" w14:textId="4AEB6A0E" w:rsidR="00316D64" w:rsidRPr="004939D6" w:rsidRDefault="00CA0CC5" w:rsidP="00B449E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5139E" w:rsidRPr="0035139E">
        <w:rPr>
          <w:rFonts w:cstheme="minorHAnsi"/>
          <w:color w:val="000000" w:themeColor="text1"/>
        </w:rPr>
        <w:t>CPO kataloge tokių paslaugų nėra</w:t>
      </w:r>
      <w:r w:rsidRPr="004939D6">
        <w:rPr>
          <w:rFonts w:cstheme="minorHAnsi"/>
          <w:color w:val="000000" w:themeColor="text1"/>
        </w:rPr>
        <w:t xml:space="preserve">.  </w:t>
      </w:r>
    </w:p>
    <w:p w14:paraId="73DD58D0" w14:textId="729F899E" w:rsidR="00343407" w:rsidRPr="0098734A" w:rsidRDefault="00503A5B" w:rsidP="0035139E">
      <w:pPr>
        <w:spacing w:line="240" w:lineRule="auto"/>
        <w:ind w:left="697" w:firstLine="0"/>
        <w:rPr>
          <w:rFonts w:cstheme="minorHAnsi"/>
          <w:lang w:val="en-US"/>
        </w:rPr>
      </w:pPr>
      <w:r w:rsidRPr="004939D6">
        <w:rPr>
          <w:rFonts w:cstheme="minorHAnsi"/>
        </w:rPr>
        <w:t>1.</w:t>
      </w:r>
      <w:r w:rsidR="0069162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5139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D426073" w:rsidR="001045C0" w:rsidRPr="004939D6" w:rsidRDefault="004F6423" w:rsidP="007A6EAB">
      <w:pPr>
        <w:pStyle w:val="Sraopastraipa"/>
        <w:spacing w:line="240" w:lineRule="auto"/>
        <w:ind w:left="0" w:firstLine="709"/>
        <w:rPr>
          <w:color w:val="00B050"/>
        </w:rPr>
      </w:pPr>
      <w:r w:rsidRPr="004939D6">
        <w:t>1.</w:t>
      </w:r>
      <w:r w:rsidR="0069162B">
        <w:t>4</w:t>
      </w:r>
      <w:r w:rsidRPr="004939D6">
        <w:t>.</w:t>
      </w:r>
      <w:r w:rsidRPr="004939D6">
        <w:rPr>
          <w:i/>
          <w:iCs/>
        </w:rPr>
        <w:t xml:space="preserve"> </w:t>
      </w:r>
      <w:r w:rsidR="00D459E3" w:rsidRPr="004939D6">
        <w:t>Atliekamas žaliasis pirkimas.</w:t>
      </w:r>
      <w:r w:rsidR="00DC29E1">
        <w:t xml:space="preserve"> </w:t>
      </w:r>
      <w:r w:rsidR="00DC29E1" w:rsidRPr="00DC29E1">
        <w:t xml:space="preserve">Pirkimas vykdomas vadovaujantis Lietuvos Respublikos aplinkos ministro 2011 m. birželio 28 d. įsakymo Nr. D1-508 „Dėl Aplinkos apsaugos kriterijų taikymo, vykdant žaliuosius pirkimus, tvarkos aprašo patvirtinimo“  </w:t>
      </w:r>
      <w:r w:rsidR="00132B5E">
        <w:t>4.4.3 p</w:t>
      </w:r>
      <w:r w:rsidR="00D459E3" w:rsidRPr="001B43E9">
        <w:t>.</w:t>
      </w:r>
      <w:r w:rsidR="00D8778C">
        <w:t xml:space="preserve"> </w:t>
      </w:r>
      <w:r w:rsidR="00FB448D">
        <w:t xml:space="preserve">bei </w:t>
      </w:r>
      <w:r w:rsidR="00D207EB">
        <w:t>4.4.4.1 p.</w:t>
      </w:r>
    </w:p>
    <w:p w14:paraId="15179C0E" w14:textId="5859CB43" w:rsidR="00257685" w:rsidRDefault="0069162B" w:rsidP="007A6EAB">
      <w:pPr>
        <w:spacing w:line="240" w:lineRule="auto"/>
        <w:ind w:firstLine="567"/>
        <w:rPr>
          <w:rFonts w:eastAsia="Arial" w:cstheme="minorHAnsi"/>
        </w:rPr>
      </w:pPr>
      <w:r>
        <w:rPr>
          <w:rFonts w:cstheme="minorHAnsi"/>
          <w:color w:val="7030A0"/>
          <w:sz w:val="20"/>
          <w:szCs w:val="20"/>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69F665F" w14:textId="0BCEDA28" w:rsidR="0052313A" w:rsidRPr="007A6EAB" w:rsidRDefault="0052313A" w:rsidP="007A6EAB">
      <w:pPr>
        <w:spacing w:line="240" w:lineRule="auto"/>
        <w:ind w:firstLine="567"/>
        <w:rPr>
          <w:rFonts w:cstheme="minorHAnsi"/>
        </w:rPr>
      </w:pPr>
      <w:r>
        <w:rPr>
          <w:rFonts w:eastAsia="Arial" w:cstheme="minorHAnsi"/>
        </w:rPr>
        <w:t xml:space="preserve">   1.6. </w:t>
      </w:r>
      <w:r w:rsidRPr="00D623C9">
        <w:rPr>
          <w:rFonts w:eastAsia="Arial" w:cstheme="minorHAnsi"/>
          <w:b/>
          <w:bCs/>
        </w:rPr>
        <w:t>Kvalifikacijos reikalavimų</w:t>
      </w:r>
      <w:r w:rsidR="00E84D56" w:rsidRPr="00D623C9">
        <w:rPr>
          <w:rFonts w:eastAsia="Arial" w:cstheme="minorHAnsi"/>
          <w:b/>
          <w:bCs/>
        </w:rPr>
        <w:t xml:space="preserve">, nurodytų </w:t>
      </w:r>
      <w:r w:rsidR="00B5240A" w:rsidRPr="00D623C9">
        <w:rPr>
          <w:rFonts w:eastAsia="Arial" w:cstheme="minorHAnsi"/>
          <w:b/>
          <w:bCs/>
        </w:rPr>
        <w:t>šių pirkimo sąlygų 2 priede,</w:t>
      </w:r>
      <w:r w:rsidRPr="00D623C9">
        <w:rPr>
          <w:rFonts w:eastAsia="Arial" w:cstheme="minorHAnsi"/>
          <w:b/>
          <w:bCs/>
        </w:rPr>
        <w:t xml:space="preserve"> atitiktį patvirtinančių dokumentų kartu su pasiūlymų tiekėjams pateikti nereikia. </w:t>
      </w:r>
      <w:r w:rsidR="00E84D56" w:rsidRPr="00D623C9">
        <w:rPr>
          <w:rFonts w:eastAsia="Arial" w:cstheme="minorHAnsi"/>
          <w:b/>
          <w:bCs/>
        </w:rPr>
        <w:t xml:space="preserve">Pirkimo sąlygų 2 priede reikalaujamų dokumentų bus prašoma pateikti tik galimo laimėtojo. </w:t>
      </w:r>
    </w:p>
    <w:p w14:paraId="4ED932F3" w14:textId="2CE07367" w:rsidR="00FB3C75" w:rsidRPr="00244994" w:rsidRDefault="00244994" w:rsidP="00B449E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B8650EC" w:rsidR="00FB3C75" w:rsidRPr="00244994" w:rsidRDefault="4A330118" w:rsidP="00B449E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FD5643">
        <w:rPr>
          <w:rFonts w:eastAsia="Calibri" w:cstheme="minorHAnsi"/>
          <w:color w:val="000000" w:themeColor="text1"/>
        </w:rPr>
        <w:t xml:space="preserve"> </w:t>
      </w:r>
      <w:r w:rsidR="007726CF" w:rsidRPr="007726CF">
        <w:rPr>
          <w:rFonts w:eastAsia="Calibri" w:cstheme="minorHAnsi"/>
          <w:color w:val="000000" w:themeColor="text1"/>
        </w:rPr>
        <w:t xml:space="preserve">2021–2027 metų Europos Sąjungos finansinio laikotarpio Europos teritorinio bendradarbiavimo tikslo programos </w:t>
      </w:r>
      <w:proofErr w:type="spellStart"/>
      <w:r w:rsidR="007726CF" w:rsidRPr="007726CF">
        <w:rPr>
          <w:rFonts w:eastAsia="Calibri" w:cstheme="minorHAnsi"/>
          <w:color w:val="000000" w:themeColor="text1"/>
        </w:rPr>
        <w:t>Interreg</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Europe</w:t>
      </w:r>
      <w:proofErr w:type="spellEnd"/>
      <w:r w:rsidR="007726CF" w:rsidRPr="007726CF">
        <w:rPr>
          <w:rFonts w:eastAsia="Calibri" w:cstheme="minorHAnsi"/>
          <w:color w:val="000000" w:themeColor="text1"/>
        </w:rPr>
        <w:t xml:space="preserve">,  projekto </w:t>
      </w:r>
      <w:proofErr w:type="spellStart"/>
      <w:r w:rsidR="007726CF" w:rsidRPr="007726CF">
        <w:rPr>
          <w:rFonts w:eastAsia="Calibri" w:cstheme="minorHAnsi"/>
          <w:color w:val="000000" w:themeColor="text1"/>
        </w:rPr>
        <w:t>Health</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and</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Resilience</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Mental</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Empowerment</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for</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New</w:t>
      </w:r>
      <w:proofErr w:type="spellEnd"/>
      <w:r w:rsidR="007726CF" w:rsidRPr="007726CF">
        <w:rPr>
          <w:rFonts w:eastAsia="Calibri" w:cstheme="minorHAnsi"/>
          <w:color w:val="000000" w:themeColor="text1"/>
        </w:rPr>
        <w:t xml:space="preserve"> </w:t>
      </w:r>
      <w:proofErr w:type="spellStart"/>
      <w:r w:rsidR="007726CF" w:rsidRPr="007726CF">
        <w:rPr>
          <w:rFonts w:eastAsia="Calibri" w:cstheme="minorHAnsi"/>
          <w:color w:val="000000" w:themeColor="text1"/>
        </w:rPr>
        <w:t>Youth</w:t>
      </w:r>
      <w:proofErr w:type="spellEnd"/>
      <w:r w:rsidR="007726CF" w:rsidRPr="007726CF">
        <w:rPr>
          <w:rFonts w:eastAsia="Calibri" w:cstheme="minorHAnsi"/>
          <w:color w:val="000000" w:themeColor="text1"/>
        </w:rPr>
        <w:t xml:space="preserve"> (HARMONY) Nr. 03C1055, įgyvendinamo Lietuvos partnerio Sveikatos apsaugos ministerijos, išlaidų teisėtumo ir panaudojimo teisingumo patikr</w:t>
      </w:r>
      <w:r w:rsidR="006A1677">
        <w:rPr>
          <w:rFonts w:eastAsia="Calibri" w:cstheme="minorHAnsi"/>
          <w:color w:val="000000" w:themeColor="text1"/>
        </w:rPr>
        <w:t>o</w:t>
      </w:r>
      <w:r w:rsidR="007726CF" w:rsidRPr="007726CF">
        <w:rPr>
          <w:rFonts w:eastAsia="Calibri" w:cstheme="minorHAnsi"/>
          <w:color w:val="000000" w:themeColor="text1"/>
        </w:rPr>
        <w:t xml:space="preserve">s </w:t>
      </w:r>
      <w:r w:rsidR="00FD5643">
        <w:rPr>
          <w:rFonts w:eastAsia="Calibri" w:cstheme="minorHAnsi"/>
          <w:color w:val="000000" w:themeColor="text1"/>
        </w:rPr>
        <w:t>paslaugas</w:t>
      </w:r>
      <w:r w:rsidR="00853EE8" w:rsidRPr="00853EE8">
        <w:rPr>
          <w:rFonts w:eastAsia="Calibri" w:cstheme="minorHAnsi"/>
        </w:rPr>
        <w:t>.</w:t>
      </w:r>
      <w:r w:rsidR="00FB3C75" w:rsidRPr="00853EE8">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22390">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47C787CE"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E70D30">
        <w:rPr>
          <w:rFonts w:cstheme="minorHAnsi"/>
        </w:rPr>
        <w:t xml:space="preserve">sąlygų </w:t>
      </w:r>
      <w:r w:rsidR="00A22390">
        <w:rPr>
          <w:rFonts w:cstheme="minorHAnsi"/>
        </w:rPr>
        <w:t>4</w:t>
      </w:r>
      <w:r w:rsidR="00E70D30" w:rsidRPr="00E70D30">
        <w:rPr>
          <w:rFonts w:cstheme="minorHAnsi"/>
        </w:rPr>
        <w:t xml:space="preserve"> </w:t>
      </w:r>
      <w:r w:rsidR="00702B7B" w:rsidRPr="00E70D30">
        <w:rPr>
          <w:rFonts w:cstheme="minorHAnsi"/>
        </w:rPr>
        <w:t>priede</w:t>
      </w:r>
      <w:r w:rsidR="00702B7B" w:rsidRPr="00244994">
        <w:rPr>
          <w:rFonts w:cstheme="minorHAnsi"/>
        </w:rPr>
        <w:t>.</w:t>
      </w:r>
    </w:p>
    <w:p w14:paraId="2B9FCCA2" w14:textId="31156077"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C22797E"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B449E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5C8D291" w:rsidR="00AA5F07" w:rsidRPr="00FB599D" w:rsidRDefault="005D280D" w:rsidP="00B449E8">
      <w:pPr>
        <w:pStyle w:val="Sraopastraipa"/>
        <w:numPr>
          <w:ilvl w:val="1"/>
          <w:numId w:val="7"/>
        </w:numPr>
        <w:spacing w:line="240" w:lineRule="auto"/>
        <w:ind w:left="0" w:firstLine="709"/>
        <w:rPr>
          <w:rFonts w:cstheme="minorHAnsi"/>
          <w:i/>
          <w:iCs/>
        </w:rPr>
      </w:pPr>
      <w:r w:rsidRPr="00FB599D">
        <w:rPr>
          <w:rFonts w:cstheme="minorHAnsi"/>
        </w:rPr>
        <w:t>Reikalavimai dėl tiekėjo ir</w:t>
      </w:r>
      <w:r w:rsidR="00F17EDA" w:rsidRPr="00FB599D">
        <w:rPr>
          <w:rFonts w:cstheme="minorHAnsi"/>
        </w:rPr>
        <w:t xml:space="preserve"> </w:t>
      </w:r>
      <w:r w:rsidRPr="00FB599D">
        <w:rPr>
          <w:rFonts w:cstheme="minorHAnsi"/>
        </w:rPr>
        <w:t>subtiekėjų</w:t>
      </w:r>
      <w:r w:rsidR="00DF6485" w:rsidRPr="00FB599D">
        <w:rPr>
          <w:rFonts w:cstheme="minorHAnsi"/>
        </w:rPr>
        <w:t xml:space="preserve"> (jeigu taikoma)</w:t>
      </w:r>
      <w:r w:rsidR="00A857C4" w:rsidRPr="00FB599D">
        <w:rPr>
          <w:rFonts w:cstheme="minorHAnsi"/>
        </w:rPr>
        <w:t xml:space="preserve">, ūkio subjektų, kurių pajėgumais </w:t>
      </w:r>
      <w:r w:rsidR="00CF1B69" w:rsidRPr="00FB599D">
        <w:rPr>
          <w:rFonts w:cstheme="minorHAnsi"/>
        </w:rPr>
        <w:t>tiekėjas remiasi,</w:t>
      </w:r>
      <w:r w:rsidR="00FB4B5E" w:rsidRPr="00FB599D">
        <w:rPr>
          <w:rFonts w:cstheme="minorHAnsi"/>
        </w:rPr>
        <w:t xml:space="preserve"> </w:t>
      </w:r>
      <w:r w:rsidRPr="00FB599D">
        <w:rPr>
          <w:rFonts w:cstheme="minorHAnsi"/>
        </w:rPr>
        <w:t>pašalinimo pagrindų nebuvimo</w:t>
      </w:r>
      <w:r w:rsidR="004A415C" w:rsidRPr="00FB599D">
        <w:rPr>
          <w:rFonts w:cstheme="minorHAnsi"/>
        </w:rPr>
        <w:t xml:space="preserve"> </w:t>
      </w:r>
      <w:r w:rsidRPr="00FB599D">
        <w:rPr>
          <w:rFonts w:cstheme="minorHAnsi"/>
        </w:rPr>
        <w:t xml:space="preserve">bei jų nebuvimą patvirtinantys dokumentai nurodyti </w:t>
      </w:r>
      <w:r w:rsidR="00CF1B69" w:rsidRPr="00FB599D">
        <w:rPr>
          <w:rFonts w:cstheme="minorHAnsi"/>
        </w:rPr>
        <w:t>s</w:t>
      </w:r>
      <w:r w:rsidR="0035091B" w:rsidRPr="00FB599D">
        <w:rPr>
          <w:rFonts w:cstheme="minorHAnsi"/>
        </w:rPr>
        <w:t>pecialiųjų p</w:t>
      </w:r>
      <w:r w:rsidRPr="00FB599D">
        <w:rPr>
          <w:rFonts w:cstheme="minorHAnsi"/>
        </w:rPr>
        <w:t xml:space="preserve">irkimo sąlygų </w:t>
      </w:r>
      <w:r w:rsidR="00FB599D" w:rsidRPr="00FB599D">
        <w:rPr>
          <w:rFonts w:cstheme="minorHAnsi"/>
        </w:rPr>
        <w:t>1</w:t>
      </w:r>
      <w:r w:rsidRPr="00FB599D">
        <w:rPr>
          <w:rFonts w:cstheme="minorHAnsi"/>
          <w:color w:val="00B050"/>
        </w:rPr>
        <w:t xml:space="preserve"> </w:t>
      </w:r>
      <w:r w:rsidRPr="00FB599D">
        <w:rPr>
          <w:rFonts w:cstheme="minorHAnsi"/>
        </w:rPr>
        <w:t xml:space="preserve">priede. </w:t>
      </w:r>
    </w:p>
    <w:p w14:paraId="317A11F7" w14:textId="10873D6C" w:rsidR="00464D07" w:rsidRPr="00040B6D" w:rsidRDefault="005D280D" w:rsidP="00B449E8">
      <w:pPr>
        <w:pStyle w:val="Sraopastraipa"/>
        <w:numPr>
          <w:ilvl w:val="1"/>
          <w:numId w:val="7"/>
        </w:numPr>
        <w:spacing w:line="240" w:lineRule="auto"/>
        <w:ind w:left="0" w:firstLine="697"/>
        <w:rPr>
          <w:rFonts w:cstheme="minorHAnsi"/>
        </w:rPr>
      </w:pPr>
      <w:r w:rsidRPr="00817AB9">
        <w:rPr>
          <w:rFonts w:cstheme="minorHAnsi"/>
        </w:rPr>
        <w:lastRenderedPageBreak/>
        <w:t xml:space="preserve">Tiekėjams </w:t>
      </w:r>
      <w:r w:rsidR="00243470" w:rsidRPr="00817AB9">
        <w:rPr>
          <w:rFonts w:cstheme="minorHAnsi"/>
        </w:rPr>
        <w:t xml:space="preserve">nustatomi </w:t>
      </w:r>
      <w:r w:rsidRPr="00817AB9">
        <w:rPr>
          <w:rFonts w:cstheme="minorHAnsi"/>
        </w:rPr>
        <w:t>kvalifikacijos reikalavimai</w:t>
      </w:r>
      <w:r w:rsidR="00F80768" w:rsidRPr="00817AB9">
        <w:rPr>
          <w:rFonts w:cstheme="minorHAnsi"/>
        </w:rPr>
        <w:t>,</w:t>
      </w:r>
      <w:r w:rsidR="006770A1">
        <w:rPr>
          <w:rFonts w:cstheme="minorHAnsi"/>
        </w:rPr>
        <w:t xml:space="preserve"> nurodyti s</w:t>
      </w:r>
      <w:r w:rsidR="006770A1" w:rsidRPr="00244994">
        <w:rPr>
          <w:rFonts w:cstheme="minorHAnsi"/>
        </w:rPr>
        <w:t xml:space="preserve">pecialiųjų pirkimo sąlygų </w:t>
      </w:r>
      <w:r w:rsidR="006770A1">
        <w:rPr>
          <w:rFonts w:cstheme="minorHAnsi"/>
        </w:rPr>
        <w:t>4</w:t>
      </w:r>
      <w:r w:rsidR="006770A1" w:rsidRPr="00244994">
        <w:rPr>
          <w:rFonts w:cstheme="minorHAnsi"/>
          <w:color w:val="00B050"/>
        </w:rPr>
        <w:t xml:space="preserve"> </w:t>
      </w:r>
      <w:r w:rsidR="006770A1" w:rsidRPr="00244994">
        <w:rPr>
          <w:rFonts w:cstheme="minorHAnsi"/>
        </w:rPr>
        <w:t>priede</w:t>
      </w:r>
      <w:r w:rsidR="006770A1">
        <w:rPr>
          <w:rFonts w:cstheme="minorHAnsi"/>
        </w:rPr>
        <w:t xml:space="preserve">. </w:t>
      </w:r>
      <w:r w:rsidR="00F80768" w:rsidRPr="00817AB9">
        <w:rPr>
          <w:rFonts w:cstheme="minorHAnsi"/>
        </w:rPr>
        <w:t xml:space="preserve"> </w:t>
      </w:r>
      <w:r w:rsidR="006770A1">
        <w:rPr>
          <w:rFonts w:cstheme="minorHAnsi"/>
        </w:rPr>
        <w:t>R</w:t>
      </w:r>
      <w:r w:rsidRPr="00817AB9">
        <w:rPr>
          <w:rFonts w:cstheme="minorHAnsi"/>
        </w:rPr>
        <w:t>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6770A1">
        <w:rPr>
          <w:rFonts w:cstheme="minorHAnsi"/>
        </w:rPr>
        <w:t xml:space="preserve"> netaikomi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40B6D">
        <w:rPr>
          <w:rFonts w:cstheme="minorHAnsi"/>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B449E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BDCBF5E" w:rsidR="00316528" w:rsidRDefault="00F84C15" w:rsidP="00316528">
      <w:pPr>
        <w:spacing w:line="240" w:lineRule="auto"/>
        <w:ind w:firstLine="567"/>
        <w:rPr>
          <w:rFonts w:cstheme="minorHAnsi"/>
          <w:color w:val="00B050"/>
        </w:rPr>
      </w:pPr>
      <w:r w:rsidRPr="00F8218F">
        <w:rPr>
          <w:rFonts w:cstheme="minorHAnsi"/>
          <w:iCs/>
        </w:rPr>
        <w:t>4.1.</w:t>
      </w:r>
      <w:r w:rsidR="00C558C7" w:rsidRPr="00C558C7">
        <w:t xml:space="preserve"> </w:t>
      </w:r>
      <w:r w:rsidR="00C558C7">
        <w:rPr>
          <w:rFonts w:cstheme="minorHAnsi"/>
          <w:iCs/>
        </w:rPr>
        <w:t>P</w:t>
      </w:r>
      <w:r w:rsidR="00C558C7" w:rsidRPr="00C558C7">
        <w:rPr>
          <w:rFonts w:cstheme="minorHAnsi"/>
          <w:iCs/>
        </w:rPr>
        <w:t xml:space="preserve">erkančioji organizacija </w:t>
      </w:r>
      <w:r w:rsidR="00C558C7">
        <w:rPr>
          <w:rFonts w:cstheme="minorHAnsi"/>
          <w:iCs/>
        </w:rPr>
        <w:t>nekelia reikalavimų</w:t>
      </w:r>
      <w:r w:rsidR="00C558C7" w:rsidRPr="00C558C7">
        <w:rPr>
          <w:rFonts w:cstheme="minorHAnsi"/>
          <w:iCs/>
        </w:rPr>
        <w:t>, susijusi su nacionaliniu saugumu</w:t>
      </w:r>
      <w:r w:rsidR="00C558C7">
        <w:rPr>
          <w:rFonts w:cstheme="minorHAnsi"/>
          <w:iCs/>
        </w:rPr>
        <w:t>.</w:t>
      </w:r>
    </w:p>
    <w:p w14:paraId="490591E3" w14:textId="4440F86E" w:rsidR="006D3202" w:rsidRPr="001B1CD4" w:rsidRDefault="003630A0" w:rsidP="00B449E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11329C4E" w:rsidR="00AD4F1A" w:rsidRPr="000D4159" w:rsidRDefault="000010DA" w:rsidP="0031500E">
      <w:pPr>
        <w:pStyle w:val="Sraopastraipa"/>
        <w:spacing w:line="240" w:lineRule="auto"/>
        <w:ind w:left="0" w:firstLine="709"/>
        <w:rPr>
          <w:rFonts w:cstheme="minorHAnsi"/>
          <w:lang w:val="en-U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xml:space="preserve">“ </w:t>
      </w:r>
      <w:r w:rsidR="008D277C" w:rsidRPr="00754267">
        <w:rPr>
          <w:rFonts w:cstheme="minorHAnsi"/>
          <w:b/>
          <w:bCs/>
        </w:rPr>
        <w:t>pateikiama</w:t>
      </w:r>
      <w:r w:rsidR="005964CC" w:rsidRPr="00754267">
        <w:rPr>
          <w:rFonts w:cstheme="minorHAnsi"/>
          <w:b/>
          <w:bCs/>
        </w:rPr>
        <w:t xml:space="preserve">s </w:t>
      </w:r>
      <w:r w:rsidR="005A5204" w:rsidRPr="00754267">
        <w:rPr>
          <w:rFonts w:cstheme="minorHAnsi"/>
          <w:b/>
          <w:bCs/>
        </w:rPr>
        <w:t xml:space="preserve">tiekėjo pasirašytas pasiūlymas, parengtas pagal </w:t>
      </w:r>
      <w:r w:rsidR="00820787" w:rsidRPr="00754267">
        <w:rPr>
          <w:rFonts w:cstheme="minorHAnsi"/>
          <w:b/>
          <w:bCs/>
        </w:rPr>
        <w:t>s</w:t>
      </w:r>
      <w:r w:rsidR="00D85943" w:rsidRPr="00754267">
        <w:rPr>
          <w:rFonts w:cstheme="minorHAnsi"/>
          <w:b/>
          <w:bCs/>
        </w:rPr>
        <w:t xml:space="preserve">pecialiųjų </w:t>
      </w:r>
      <w:r w:rsidR="005A5204" w:rsidRPr="00754267">
        <w:rPr>
          <w:rFonts w:cstheme="minorHAnsi"/>
          <w:b/>
          <w:bCs/>
        </w:rPr>
        <w:fldChar w:fldCharType="begin"/>
      </w:r>
      <w:r w:rsidR="005A5204" w:rsidRPr="00754267">
        <w:rPr>
          <w:rFonts w:cstheme="minorHAnsi"/>
          <w:b/>
          <w:bCs/>
        </w:rPr>
        <w:instrText xml:space="preserve"> REF _Ref38540913 \h  \* MERGEFORMAT </w:instrText>
      </w:r>
      <w:r w:rsidR="005A5204" w:rsidRPr="00754267">
        <w:rPr>
          <w:rFonts w:cstheme="minorHAnsi"/>
          <w:b/>
          <w:bCs/>
        </w:rPr>
      </w:r>
      <w:r w:rsidR="005A5204" w:rsidRPr="00754267">
        <w:rPr>
          <w:rFonts w:cstheme="minorHAnsi"/>
          <w:b/>
          <w:bCs/>
        </w:rPr>
        <w:fldChar w:fldCharType="separate"/>
      </w:r>
      <w:r w:rsidR="00D85943" w:rsidRPr="00754267">
        <w:rPr>
          <w:rFonts w:cstheme="minorHAnsi"/>
          <w:b/>
          <w:bCs/>
        </w:rPr>
        <w:t>p</w:t>
      </w:r>
      <w:r w:rsidR="005A5204" w:rsidRPr="00754267">
        <w:rPr>
          <w:rFonts w:cstheme="minorHAnsi"/>
          <w:b/>
          <w:bCs/>
        </w:rPr>
        <w:t xml:space="preserve">irkimo sąlygų </w:t>
      </w:r>
      <w:r w:rsidR="00BC2748" w:rsidRPr="00754267">
        <w:rPr>
          <w:rFonts w:cstheme="minorHAnsi"/>
          <w:b/>
          <w:bCs/>
          <w:shd w:val="clear" w:color="auto" w:fill="FFFFFF"/>
        </w:rPr>
        <w:t>5</w:t>
      </w:r>
      <w:r w:rsidR="00D85943" w:rsidRPr="00754267">
        <w:rPr>
          <w:rFonts w:cstheme="minorHAnsi"/>
          <w:b/>
          <w:bCs/>
          <w:shd w:val="clear" w:color="auto" w:fill="FFFFFF"/>
        </w:rPr>
        <w:t xml:space="preserve"> </w:t>
      </w:r>
      <w:r w:rsidR="005A5204" w:rsidRPr="00754267">
        <w:rPr>
          <w:rFonts w:cstheme="minorHAnsi"/>
          <w:b/>
          <w:bCs/>
        </w:rPr>
        <w:fldChar w:fldCharType="end"/>
      </w:r>
      <w:r w:rsidR="008339CC" w:rsidRPr="00754267">
        <w:rPr>
          <w:rFonts w:cstheme="minorHAnsi"/>
          <w:b/>
          <w:bCs/>
        </w:rPr>
        <w:t xml:space="preserve">priede </w:t>
      </w:r>
      <w:r w:rsidR="005A5204" w:rsidRPr="00754267">
        <w:rPr>
          <w:rFonts w:cstheme="minorHAnsi"/>
          <w:b/>
          <w:bCs/>
        </w:rPr>
        <w:t>pateiktą pasiūlymo formą ir pasiūlymo formoje nurodyti ir kiti, tiekėjo nuomone, būtini dokumentai (jų kopijos).</w:t>
      </w:r>
      <w:r w:rsidR="00FD7414" w:rsidRPr="00754267">
        <w:rPr>
          <w:rFonts w:cstheme="minorHAnsi"/>
          <w:b/>
          <w:bCs/>
        </w:rPr>
        <w:t xml:space="preserve">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C2EA72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CB1FFE5"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B449E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CD794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C3D32">
        <w:rPr>
          <w:rFonts w:eastAsia="Calibri" w:cstheme="minorHAnsi"/>
        </w:rPr>
        <w:t>5</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9E14493"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42B5E" w:rsidRPr="00742B5E">
        <w:rPr>
          <w:rStyle w:val="cf01"/>
          <w:rFonts w:asciiTheme="minorHAnsi" w:hAnsiTheme="minorHAnsi" w:cstheme="minorHAnsi"/>
          <w:sz w:val="21"/>
          <w:szCs w:val="21"/>
        </w:rPr>
        <w:t xml:space="preserve">tiekėjo pasiūlymas, parengtas pagal specialiųjų pirkimo sąlygų </w:t>
      </w:r>
      <w:r w:rsidR="00742B5E">
        <w:rPr>
          <w:rStyle w:val="cf01"/>
          <w:rFonts w:asciiTheme="minorHAnsi" w:hAnsiTheme="minorHAnsi" w:cstheme="minorHAnsi"/>
          <w:sz w:val="21"/>
          <w:szCs w:val="21"/>
        </w:rPr>
        <w:t>5</w:t>
      </w:r>
      <w:r w:rsidR="00742B5E" w:rsidRPr="00742B5E">
        <w:rPr>
          <w:rStyle w:val="cf01"/>
          <w:rFonts w:asciiTheme="minorHAnsi" w:hAnsiTheme="minorHAnsi" w:cstheme="minorHAnsi"/>
          <w:sz w:val="21"/>
          <w:szCs w:val="21"/>
        </w:rPr>
        <w:t xml:space="preserve"> priede pateiktą pasiūlymo formą</w:t>
      </w:r>
      <w:r w:rsidR="004440BF">
        <w:rPr>
          <w:rStyle w:val="cf01"/>
          <w:rFonts w:asciiTheme="minorHAnsi" w:hAnsiTheme="minorHAnsi" w:cstheme="minorHAns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0E24A9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F57E9F">
        <w:t>sąlygų</w:t>
      </w:r>
      <w:r w:rsidR="00D83C57" w:rsidRPr="00F57E9F">
        <w:t xml:space="preserve"> </w:t>
      </w:r>
      <w:r w:rsidR="004C3B55" w:rsidRPr="00F57E9F">
        <w:rPr>
          <w:rFonts w:cstheme="minorHAnsi"/>
        </w:rPr>
        <w:t>7</w:t>
      </w:r>
      <w:r w:rsidR="00F56579" w:rsidRPr="00F57E9F">
        <w:rPr>
          <w:rFonts w:cstheme="minorHAnsi"/>
        </w:rPr>
        <w:t xml:space="preserve"> </w:t>
      </w:r>
      <w:r w:rsidR="00F56579" w:rsidRPr="004A0305">
        <w:rPr>
          <w:rFonts w:cstheme="minorHAnsi"/>
        </w:rPr>
        <w:t xml:space="preserve">priede. </w:t>
      </w:r>
    </w:p>
    <w:p w14:paraId="4D042BD5" w14:textId="77777777" w:rsidR="005450B5" w:rsidRDefault="005450B5" w:rsidP="004C3B5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6EF68C1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C792CD5" w14:textId="3E9A3E89" w:rsidR="00232234" w:rsidRPr="00F57E9F" w:rsidRDefault="00440E78" w:rsidP="00884565">
      <w:pPr>
        <w:spacing w:line="240" w:lineRule="auto"/>
        <w:ind w:firstLine="720"/>
        <w:rPr>
          <w:rFonts w:eastAsia="Arial" w:cstheme="minorHAnsi"/>
          <w:iCs/>
        </w:rPr>
      </w:pPr>
      <w:r w:rsidRPr="00F57E9F">
        <w:rPr>
          <w:rFonts w:eastAsia="Arial" w:cstheme="minorHAnsi"/>
          <w:iCs/>
        </w:rPr>
        <w:t>Perkančioji organizacija atmeta tiekėjo pasiūlym</w:t>
      </w:r>
      <w:r w:rsidR="00CB237B" w:rsidRPr="00F57E9F">
        <w:rPr>
          <w:rFonts w:eastAsia="Arial" w:cstheme="minorHAnsi"/>
          <w:iCs/>
        </w:rPr>
        <w:t>ą</w:t>
      </w:r>
      <w:r w:rsidRPr="00F57E9F">
        <w:rPr>
          <w:rFonts w:eastAsia="Arial" w:cstheme="minorHAnsi"/>
          <w:iCs/>
        </w:rPr>
        <w:t>, jeigu</w:t>
      </w:r>
      <w:r w:rsidR="00884565" w:rsidRPr="00F57E9F">
        <w:rPr>
          <w:rFonts w:eastAsia="Arial" w:cstheme="minorHAnsi"/>
          <w:iCs/>
        </w:rPr>
        <w:t xml:space="preserve"> tiekėjas yra neatlikęs jam paskirtos baudžiamojo poveikio priemonės – uždraudimo juridiniam asmeniui dalyvauti viešuosiuose pirkimuose.</w:t>
      </w:r>
    </w:p>
    <w:p w14:paraId="06A8F6D4" w14:textId="77777777" w:rsidR="00232234" w:rsidRDefault="00232234" w:rsidP="00F77A5D">
      <w:pPr>
        <w:pStyle w:val="Betarp"/>
        <w:ind w:firstLine="720"/>
        <w:rPr>
          <w:rFonts w:eastAsia="Arial" w:cstheme="minorHAnsi"/>
          <w:i/>
        </w:rPr>
      </w:pPr>
    </w:p>
    <w:p w14:paraId="56E4AF4C" w14:textId="77777777" w:rsidR="007D644F" w:rsidRDefault="007D644F" w:rsidP="00884565">
      <w:pPr>
        <w:spacing w:line="240" w:lineRule="auto"/>
        <w:ind w:firstLine="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0466DAE5" w:rsidR="00112F92" w:rsidRPr="000E7F97" w:rsidRDefault="00112F92" w:rsidP="000E7F97">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8C9387" w14:textId="6FC45BF8" w:rsidR="00FD2423" w:rsidRPr="00A4722A" w:rsidRDefault="00E71E41" w:rsidP="00FD2423">
      <w:pPr>
        <w:pStyle w:val="prastasiniatinklio"/>
        <w:spacing w:before="0" w:beforeAutospacing="0" w:after="0" w:afterAutospacing="0"/>
        <w:ind w:firstLine="480"/>
        <w:rPr>
          <w:rFonts w:eastAsia="Times New Roman" w:cstheme="minorHAnsi"/>
          <w:sz w:val="22"/>
          <w:szCs w:val="22"/>
        </w:rPr>
      </w:pPr>
      <w:r w:rsidRPr="00D75609">
        <w:rPr>
          <w:rFonts w:eastAsia="Arial" w:cstheme="minorHAnsi"/>
          <w:i/>
          <w:color w:val="FF0000"/>
        </w:rPr>
        <w:tab/>
      </w:r>
      <w:r w:rsidR="00D94720" w:rsidRPr="00A4722A">
        <w:rPr>
          <w:rFonts w:eastAsiaTheme="minorHAnsi" w:cstheme="minorHAnsi"/>
          <w:color w:val="7030A0"/>
          <w:sz w:val="22"/>
          <w:szCs w:val="22"/>
          <w:lang w:eastAsia="en-US"/>
        </w:rPr>
        <w:t xml:space="preserve"> </w:t>
      </w:r>
      <w:r w:rsidR="00FD2423" w:rsidRPr="00A4722A">
        <w:rPr>
          <w:rFonts w:eastAsia="Times New Roman" w:cstheme="minorHAnsi"/>
          <w:sz w:val="22"/>
          <w:szCs w:val="22"/>
        </w:rPr>
        <w:t>1. Perkančioji organizacija, norėdama išsiaiškinti, ar tiekėjas yra kompetentingas, patikimas ir pajėgus įvykdyti viešojo pirkimo sąlygas, tiekėjams kelia kvalifikacinius reikalavimus:</w:t>
      </w:r>
    </w:p>
    <w:p w14:paraId="660457EA" w14:textId="77777777" w:rsidR="00FD2423" w:rsidRPr="00FD2423" w:rsidRDefault="00FD2423" w:rsidP="00FD2423">
      <w:pPr>
        <w:spacing w:line="276" w:lineRule="auto"/>
        <w:ind w:firstLine="0"/>
        <w:rPr>
          <w:rFonts w:eastAsia="Calibri" w:cstheme="minorHAnsi"/>
          <w:b/>
          <w:sz w:val="22"/>
          <w:szCs w:val="22"/>
          <w:lang w:eastAsia="en-US"/>
        </w:rPr>
      </w:pPr>
      <w:r w:rsidRPr="00FD2423">
        <w:rPr>
          <w:rFonts w:eastAsia="Calibri" w:cstheme="minorHAnsi"/>
          <w:b/>
          <w:sz w:val="22"/>
          <w:szCs w:val="22"/>
          <w:lang w:eastAsia="en-US"/>
        </w:rPr>
        <w:t xml:space="preserve">              Lentelė. Tiekėjų kvalifikacijos reikalavimai:</w:t>
      </w:r>
      <w:r w:rsidRPr="00FD2423">
        <w:rPr>
          <w:rFonts w:eastAsia="Calibri" w:cstheme="minorHAnsi"/>
          <w:b/>
          <w:sz w:val="22"/>
          <w:szCs w:val="22"/>
          <w:lang w:eastAsia="en-US"/>
        </w:rPr>
        <w:tab/>
      </w:r>
      <w:r w:rsidRPr="00FD2423">
        <w:rPr>
          <w:rFonts w:eastAsia="Calibri" w:cstheme="minorHAnsi"/>
          <w:b/>
          <w:sz w:val="22"/>
          <w:szCs w:val="22"/>
          <w:lang w:eastAsia="en-US"/>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
        <w:gridCol w:w="5378"/>
        <w:gridCol w:w="4698"/>
      </w:tblGrid>
      <w:tr w:rsidR="00FD2423" w:rsidRPr="00FD2423" w14:paraId="64DF5863" w14:textId="77777777" w:rsidTr="00CD3BBB">
        <w:tc>
          <w:tcPr>
            <w:tcW w:w="331" w:type="pct"/>
          </w:tcPr>
          <w:p w14:paraId="4FAD9CDA" w14:textId="77777777" w:rsidR="00FD2423" w:rsidRPr="00FD2423" w:rsidRDefault="00FD2423" w:rsidP="00FD2423">
            <w:pPr>
              <w:spacing w:line="240" w:lineRule="auto"/>
              <w:ind w:firstLine="0"/>
              <w:jc w:val="center"/>
              <w:rPr>
                <w:rFonts w:eastAsia="Times New Roman" w:cstheme="minorHAnsi"/>
                <w:b/>
                <w:sz w:val="22"/>
                <w:szCs w:val="22"/>
              </w:rPr>
            </w:pPr>
            <w:r w:rsidRPr="00FD2423">
              <w:rPr>
                <w:rFonts w:eastAsia="Times New Roman" w:cstheme="minorHAnsi"/>
                <w:b/>
                <w:sz w:val="22"/>
                <w:szCs w:val="22"/>
              </w:rPr>
              <w:t>Eil.</w:t>
            </w:r>
          </w:p>
          <w:p w14:paraId="526736CE" w14:textId="77777777" w:rsidR="00FD2423" w:rsidRPr="00FD2423" w:rsidRDefault="00FD2423" w:rsidP="00FD2423">
            <w:pPr>
              <w:spacing w:line="240" w:lineRule="auto"/>
              <w:ind w:firstLine="0"/>
              <w:jc w:val="center"/>
              <w:rPr>
                <w:rFonts w:eastAsia="Times New Roman" w:cstheme="minorHAnsi"/>
                <w:sz w:val="22"/>
                <w:szCs w:val="22"/>
              </w:rPr>
            </w:pPr>
            <w:r w:rsidRPr="00FD2423">
              <w:rPr>
                <w:rFonts w:eastAsia="Times New Roman" w:cstheme="minorHAnsi"/>
                <w:b/>
                <w:sz w:val="22"/>
                <w:szCs w:val="22"/>
              </w:rPr>
              <w:t>Nr.</w:t>
            </w:r>
          </w:p>
        </w:tc>
        <w:tc>
          <w:tcPr>
            <w:tcW w:w="2492" w:type="pct"/>
          </w:tcPr>
          <w:p w14:paraId="5CAE4DFB" w14:textId="77777777" w:rsidR="00FD2423" w:rsidRPr="00FD2423" w:rsidRDefault="00FD2423" w:rsidP="00FD2423">
            <w:pPr>
              <w:spacing w:line="240" w:lineRule="auto"/>
              <w:ind w:firstLine="0"/>
              <w:jc w:val="center"/>
              <w:rPr>
                <w:rFonts w:eastAsia="Times New Roman" w:cstheme="minorHAnsi"/>
                <w:b/>
                <w:sz w:val="22"/>
                <w:szCs w:val="22"/>
              </w:rPr>
            </w:pPr>
            <w:r w:rsidRPr="00FD2423">
              <w:rPr>
                <w:rFonts w:eastAsia="Times New Roman" w:cstheme="minorHAnsi"/>
                <w:b/>
                <w:sz w:val="22"/>
                <w:szCs w:val="22"/>
              </w:rPr>
              <w:t>Kvalifikacijos reikalavimai</w:t>
            </w:r>
          </w:p>
        </w:tc>
        <w:tc>
          <w:tcPr>
            <w:tcW w:w="2177" w:type="pct"/>
          </w:tcPr>
          <w:p w14:paraId="25F28B86" w14:textId="77777777" w:rsidR="00FD2423" w:rsidRPr="00FD2423" w:rsidRDefault="00FD2423" w:rsidP="00FD2423">
            <w:pPr>
              <w:spacing w:line="240" w:lineRule="auto"/>
              <w:ind w:firstLine="0"/>
              <w:jc w:val="center"/>
              <w:rPr>
                <w:rFonts w:eastAsia="Times New Roman" w:cstheme="minorHAnsi"/>
                <w:b/>
                <w:sz w:val="22"/>
                <w:szCs w:val="22"/>
              </w:rPr>
            </w:pPr>
            <w:r w:rsidRPr="00FD2423">
              <w:rPr>
                <w:rFonts w:eastAsia="Times New Roman" w:cstheme="minorHAnsi"/>
                <w:b/>
                <w:sz w:val="22"/>
                <w:szCs w:val="22"/>
              </w:rPr>
              <w:t>Kvalifikacijos reikalavimus įrodantys dokumentai</w:t>
            </w:r>
          </w:p>
        </w:tc>
      </w:tr>
      <w:tr w:rsidR="00371339" w:rsidRPr="00FD2423" w14:paraId="535E29D9" w14:textId="77777777" w:rsidTr="00CD3BBB">
        <w:tc>
          <w:tcPr>
            <w:tcW w:w="331" w:type="pct"/>
          </w:tcPr>
          <w:p w14:paraId="40814981" w14:textId="5E921A69" w:rsidR="00371339" w:rsidRPr="007161A2" w:rsidRDefault="00371339" w:rsidP="00FD2423">
            <w:pPr>
              <w:spacing w:line="240" w:lineRule="auto"/>
              <w:ind w:firstLine="0"/>
              <w:jc w:val="center"/>
              <w:rPr>
                <w:rFonts w:eastAsia="Times New Roman" w:cstheme="minorHAnsi"/>
                <w:bCs/>
                <w:sz w:val="22"/>
                <w:szCs w:val="22"/>
              </w:rPr>
            </w:pPr>
            <w:r w:rsidRPr="007161A2">
              <w:rPr>
                <w:rFonts w:eastAsia="Times New Roman" w:cstheme="minorHAnsi"/>
                <w:bCs/>
                <w:sz w:val="22"/>
                <w:szCs w:val="22"/>
              </w:rPr>
              <w:t xml:space="preserve">1. </w:t>
            </w:r>
          </w:p>
        </w:tc>
        <w:tc>
          <w:tcPr>
            <w:tcW w:w="2492" w:type="pct"/>
          </w:tcPr>
          <w:p w14:paraId="5783BB7C" w14:textId="3CDD4E20" w:rsidR="00C91ADC" w:rsidRPr="00C91ADC" w:rsidRDefault="00C91ADC" w:rsidP="00EA3986">
            <w:pPr>
              <w:spacing w:line="240" w:lineRule="auto"/>
              <w:ind w:firstLine="0"/>
              <w:rPr>
                <w:rFonts w:eastAsia="Times New Roman" w:cstheme="minorHAnsi"/>
                <w:bCs/>
                <w:sz w:val="22"/>
                <w:szCs w:val="22"/>
              </w:rPr>
            </w:pPr>
            <w:r w:rsidRPr="00C91ADC">
              <w:rPr>
                <w:rFonts w:eastAsia="Times New Roman" w:cstheme="minorHAnsi"/>
                <w:bCs/>
                <w:sz w:val="22"/>
                <w:szCs w:val="22"/>
              </w:rPr>
              <w:t>Tiekėjas įstatymų nustatyta tvarka turi būti</w:t>
            </w:r>
            <w:r w:rsidR="00171250">
              <w:rPr>
                <w:rFonts w:eastAsia="Times New Roman" w:cstheme="minorHAnsi"/>
                <w:bCs/>
                <w:sz w:val="22"/>
                <w:szCs w:val="22"/>
              </w:rPr>
              <w:t xml:space="preserve"> (atitikt</w:t>
            </w:r>
            <w:r w:rsidR="00190BC8">
              <w:rPr>
                <w:rFonts w:eastAsia="Times New Roman" w:cstheme="minorHAnsi"/>
                <w:bCs/>
                <w:sz w:val="22"/>
                <w:szCs w:val="22"/>
              </w:rPr>
              <w:t>i</w:t>
            </w:r>
            <w:r w:rsidR="00171250">
              <w:rPr>
                <w:rFonts w:eastAsia="Times New Roman" w:cstheme="minorHAnsi"/>
                <w:bCs/>
                <w:sz w:val="22"/>
                <w:szCs w:val="22"/>
              </w:rPr>
              <w:t xml:space="preserve"> bent vieną iš nurodytų reikalavimų)</w:t>
            </w:r>
            <w:r w:rsidRPr="00C91ADC">
              <w:rPr>
                <w:rFonts w:eastAsia="Times New Roman" w:cstheme="minorHAnsi"/>
                <w:bCs/>
                <w:sz w:val="22"/>
                <w:szCs w:val="22"/>
              </w:rPr>
              <w:t>:</w:t>
            </w:r>
          </w:p>
          <w:p w14:paraId="73BC72DD" w14:textId="77777777" w:rsidR="00C91ADC" w:rsidRPr="00C91ADC" w:rsidRDefault="00C91ADC" w:rsidP="00C91ADC">
            <w:pPr>
              <w:spacing w:line="240" w:lineRule="auto"/>
              <w:ind w:firstLine="0"/>
              <w:rPr>
                <w:rFonts w:eastAsia="Times New Roman" w:cstheme="minorHAnsi"/>
                <w:bCs/>
                <w:i/>
                <w:iCs/>
                <w:sz w:val="22"/>
                <w:szCs w:val="22"/>
              </w:rPr>
            </w:pPr>
          </w:p>
          <w:p w14:paraId="1294E592" w14:textId="22DB2BA4" w:rsidR="00EA4750" w:rsidRDefault="00C91ADC" w:rsidP="00EA3986">
            <w:pPr>
              <w:numPr>
                <w:ilvl w:val="0"/>
                <w:numId w:val="11"/>
              </w:numPr>
              <w:spacing w:line="240" w:lineRule="auto"/>
              <w:ind w:left="346"/>
              <w:rPr>
                <w:rFonts w:eastAsia="Times New Roman" w:cstheme="minorHAnsi"/>
                <w:bCs/>
                <w:sz w:val="22"/>
                <w:szCs w:val="22"/>
              </w:rPr>
            </w:pPr>
            <w:r w:rsidRPr="00C91ADC">
              <w:rPr>
                <w:rFonts w:eastAsia="Times New Roman" w:cstheme="minorHAnsi"/>
                <w:bCs/>
                <w:sz w:val="22"/>
                <w:szCs w:val="22"/>
              </w:rPr>
              <w:t>nacionalinės buhalterių arba audito įstaigos ar institucijos, kuri savo ruožtu priklausytų Tarptautinei buhalterių federacijai (toliau – IFAC), nari</w:t>
            </w:r>
            <w:r w:rsidR="00190BC8">
              <w:rPr>
                <w:rFonts w:eastAsia="Times New Roman" w:cstheme="minorHAnsi"/>
                <w:bCs/>
                <w:sz w:val="22"/>
                <w:szCs w:val="22"/>
              </w:rPr>
              <w:t>u</w:t>
            </w:r>
            <w:r w:rsidRPr="00C91ADC">
              <w:rPr>
                <w:rFonts w:eastAsia="Times New Roman" w:cstheme="minorHAnsi"/>
                <w:bCs/>
                <w:sz w:val="22"/>
                <w:szCs w:val="22"/>
              </w:rPr>
              <w:t xml:space="preserve">, </w:t>
            </w:r>
          </w:p>
          <w:p w14:paraId="1F8F7AEE" w14:textId="16DF60E5" w:rsidR="00C91ADC" w:rsidRPr="00C91ADC" w:rsidRDefault="00C91ADC" w:rsidP="00EA4750">
            <w:pPr>
              <w:spacing w:line="240" w:lineRule="auto"/>
              <w:ind w:left="346" w:firstLine="0"/>
              <w:rPr>
                <w:rFonts w:eastAsia="Times New Roman" w:cstheme="minorHAnsi"/>
                <w:bCs/>
                <w:sz w:val="22"/>
                <w:szCs w:val="22"/>
              </w:rPr>
            </w:pPr>
            <w:r w:rsidRPr="00C91ADC">
              <w:rPr>
                <w:rFonts w:eastAsia="Times New Roman" w:cstheme="minorHAnsi"/>
                <w:bCs/>
                <w:i/>
                <w:iCs/>
                <w:sz w:val="22"/>
                <w:szCs w:val="22"/>
              </w:rPr>
              <w:t>arba</w:t>
            </w:r>
          </w:p>
          <w:p w14:paraId="77704CD2" w14:textId="7EBC04B6" w:rsidR="00EA4750" w:rsidRPr="00EA4750" w:rsidRDefault="00C91ADC" w:rsidP="00EA3986">
            <w:pPr>
              <w:numPr>
                <w:ilvl w:val="0"/>
                <w:numId w:val="11"/>
              </w:numPr>
              <w:spacing w:line="240" w:lineRule="auto"/>
              <w:ind w:left="346"/>
              <w:rPr>
                <w:rFonts w:eastAsia="Times New Roman" w:cstheme="minorHAnsi"/>
                <w:bCs/>
                <w:sz w:val="22"/>
                <w:szCs w:val="22"/>
              </w:rPr>
            </w:pPr>
            <w:r w:rsidRPr="00C91ADC">
              <w:rPr>
                <w:rFonts w:eastAsia="Times New Roman" w:cstheme="minorHAnsi"/>
                <w:bCs/>
                <w:sz w:val="22"/>
                <w:szCs w:val="22"/>
              </w:rPr>
              <w:t>nacionalinės buhalterių arba audito įstaigos ar institucijos, kuri nėra IFAC narė, tačiau įsipareigoja atlikti valdymo patikrinimus pagal IFAC standartus bei etiką, nari</w:t>
            </w:r>
            <w:r w:rsidR="00190BC8">
              <w:rPr>
                <w:rFonts w:eastAsia="Times New Roman" w:cstheme="minorHAnsi"/>
                <w:bCs/>
                <w:sz w:val="22"/>
                <w:szCs w:val="22"/>
              </w:rPr>
              <w:t>u</w:t>
            </w:r>
            <w:r w:rsidRPr="00C91ADC">
              <w:rPr>
                <w:rFonts w:eastAsia="Times New Roman" w:cstheme="minorHAnsi"/>
                <w:bCs/>
                <w:i/>
                <w:iCs/>
                <w:sz w:val="22"/>
                <w:szCs w:val="22"/>
              </w:rPr>
              <w:t xml:space="preserve">, </w:t>
            </w:r>
          </w:p>
          <w:p w14:paraId="5E6BACA3" w14:textId="7537C43D" w:rsidR="00C91ADC" w:rsidRPr="00C91ADC" w:rsidRDefault="00C91ADC" w:rsidP="00EA4750">
            <w:pPr>
              <w:spacing w:line="240" w:lineRule="auto"/>
              <w:ind w:left="346" w:firstLine="0"/>
              <w:rPr>
                <w:rFonts w:eastAsia="Times New Roman" w:cstheme="minorHAnsi"/>
                <w:bCs/>
                <w:sz w:val="22"/>
                <w:szCs w:val="22"/>
              </w:rPr>
            </w:pPr>
            <w:r w:rsidRPr="00C91ADC">
              <w:rPr>
                <w:rFonts w:eastAsia="Times New Roman" w:cstheme="minorHAnsi"/>
                <w:bCs/>
                <w:i/>
                <w:iCs/>
                <w:sz w:val="22"/>
                <w:szCs w:val="22"/>
              </w:rPr>
              <w:t>arba</w:t>
            </w:r>
          </w:p>
          <w:p w14:paraId="7650C3AD" w14:textId="4FF18822" w:rsidR="00EA4750" w:rsidRDefault="00C91ADC" w:rsidP="00EA3986">
            <w:pPr>
              <w:numPr>
                <w:ilvl w:val="0"/>
                <w:numId w:val="11"/>
              </w:numPr>
              <w:spacing w:line="240" w:lineRule="auto"/>
              <w:ind w:left="346"/>
              <w:rPr>
                <w:rFonts w:eastAsia="Times New Roman" w:cstheme="minorHAnsi"/>
                <w:bCs/>
                <w:sz w:val="22"/>
                <w:szCs w:val="22"/>
              </w:rPr>
            </w:pPr>
            <w:r w:rsidRPr="00C91ADC">
              <w:rPr>
                <w:rFonts w:eastAsia="Times New Roman" w:cstheme="minorHAnsi"/>
                <w:bCs/>
                <w:sz w:val="22"/>
                <w:szCs w:val="22"/>
              </w:rPr>
              <w:t>registruot</w:t>
            </w:r>
            <w:r w:rsidR="00FB5090">
              <w:rPr>
                <w:rFonts w:eastAsia="Times New Roman" w:cstheme="minorHAnsi"/>
                <w:bCs/>
                <w:sz w:val="22"/>
                <w:szCs w:val="22"/>
              </w:rPr>
              <w:t>as</w:t>
            </w:r>
            <w:r w:rsidRPr="00C91ADC">
              <w:rPr>
                <w:rFonts w:eastAsia="Times New Roman" w:cstheme="minorHAnsi"/>
                <w:bCs/>
                <w:sz w:val="22"/>
                <w:szCs w:val="22"/>
              </w:rPr>
              <w:t xml:space="preserve"> kaip teisės aktų nustatytą auditą atliekant</w:t>
            </w:r>
            <w:r w:rsidR="00C52792">
              <w:rPr>
                <w:rFonts w:eastAsia="Times New Roman" w:cstheme="minorHAnsi"/>
                <w:bCs/>
                <w:sz w:val="22"/>
                <w:szCs w:val="22"/>
              </w:rPr>
              <w:t>is</w:t>
            </w:r>
            <w:r w:rsidRPr="00C91ADC">
              <w:rPr>
                <w:rFonts w:eastAsia="Times New Roman" w:cstheme="minorHAnsi"/>
                <w:bCs/>
                <w:sz w:val="22"/>
                <w:szCs w:val="22"/>
              </w:rPr>
              <w:t xml:space="preserve"> auditori</w:t>
            </w:r>
            <w:r w:rsidR="00C52792">
              <w:rPr>
                <w:rFonts w:eastAsia="Times New Roman" w:cstheme="minorHAnsi"/>
                <w:bCs/>
                <w:sz w:val="22"/>
                <w:szCs w:val="22"/>
              </w:rPr>
              <w:t>us</w:t>
            </w:r>
            <w:r w:rsidRPr="00C91ADC">
              <w:rPr>
                <w:rFonts w:eastAsia="Times New Roman" w:cstheme="minorHAnsi"/>
                <w:bCs/>
                <w:sz w:val="22"/>
                <w:szCs w:val="22"/>
              </w:rPr>
              <w:t xml:space="preserve"> valstybėje narėje veikiančios viešosios priežiūros įstaigos tvarkomame viešame registre, vadovaujantis Europos Parlamento ir Tarybos direktyvoje 2006/43/EB (21) nustatytais viešosios priežiūros principais,</w:t>
            </w:r>
          </w:p>
          <w:p w14:paraId="63CAE18C" w14:textId="2A400D73" w:rsidR="00C91ADC" w:rsidRPr="00C91ADC" w:rsidRDefault="00C91ADC" w:rsidP="00EA4750">
            <w:pPr>
              <w:spacing w:line="240" w:lineRule="auto"/>
              <w:ind w:left="346" w:firstLine="0"/>
              <w:rPr>
                <w:rFonts w:eastAsia="Times New Roman" w:cstheme="minorHAnsi"/>
                <w:bCs/>
                <w:sz w:val="22"/>
                <w:szCs w:val="22"/>
              </w:rPr>
            </w:pPr>
            <w:r w:rsidRPr="00C91ADC">
              <w:rPr>
                <w:rFonts w:eastAsia="Times New Roman" w:cstheme="minorHAnsi"/>
                <w:bCs/>
                <w:sz w:val="22"/>
                <w:szCs w:val="22"/>
              </w:rPr>
              <w:t xml:space="preserve"> </w:t>
            </w:r>
            <w:r w:rsidRPr="00C91ADC">
              <w:rPr>
                <w:rFonts w:eastAsia="Times New Roman" w:cstheme="minorHAnsi"/>
                <w:bCs/>
                <w:i/>
                <w:iCs/>
                <w:sz w:val="22"/>
                <w:szCs w:val="22"/>
              </w:rPr>
              <w:t>arba</w:t>
            </w:r>
          </w:p>
          <w:p w14:paraId="3AEDA012" w14:textId="7405122D" w:rsidR="00371339" w:rsidRPr="00FD2423" w:rsidRDefault="008316F0" w:rsidP="008316F0">
            <w:pPr>
              <w:spacing w:line="240" w:lineRule="auto"/>
              <w:ind w:left="346" w:hanging="346"/>
              <w:rPr>
                <w:rFonts w:eastAsia="Times New Roman" w:cstheme="minorHAnsi"/>
                <w:b/>
                <w:sz w:val="22"/>
                <w:szCs w:val="22"/>
              </w:rPr>
            </w:pPr>
            <w:r>
              <w:rPr>
                <w:rFonts w:eastAsia="Times New Roman" w:cstheme="minorHAnsi"/>
                <w:bCs/>
                <w:sz w:val="22"/>
                <w:szCs w:val="22"/>
              </w:rPr>
              <w:t xml:space="preserve"> 4)</w:t>
            </w:r>
            <w:r w:rsidR="00FF4D0E">
              <w:rPr>
                <w:rFonts w:eastAsia="Times New Roman" w:cstheme="minorHAnsi"/>
                <w:bCs/>
                <w:sz w:val="22"/>
                <w:szCs w:val="22"/>
              </w:rPr>
              <w:t xml:space="preserve"> </w:t>
            </w:r>
            <w:r w:rsidR="00C91ADC" w:rsidRPr="00EA3986">
              <w:rPr>
                <w:rFonts w:eastAsia="Times New Roman" w:cstheme="minorHAnsi"/>
                <w:bCs/>
                <w:sz w:val="22"/>
                <w:szCs w:val="22"/>
              </w:rPr>
              <w:t>registruot</w:t>
            </w:r>
            <w:r w:rsidR="006E5154">
              <w:rPr>
                <w:rFonts w:eastAsia="Times New Roman" w:cstheme="minorHAnsi"/>
                <w:bCs/>
                <w:sz w:val="22"/>
                <w:szCs w:val="22"/>
              </w:rPr>
              <w:t>as</w:t>
            </w:r>
            <w:r w:rsidR="00C91ADC" w:rsidRPr="00EA3986">
              <w:rPr>
                <w:rFonts w:eastAsia="Times New Roman" w:cstheme="minorHAnsi"/>
                <w:bCs/>
                <w:sz w:val="22"/>
                <w:szCs w:val="22"/>
              </w:rPr>
              <w:t xml:space="preserve"> kaip teisės aktų nustatytą auditą atliekant</w:t>
            </w:r>
            <w:r w:rsidR="006E5154">
              <w:rPr>
                <w:rFonts w:eastAsia="Times New Roman" w:cstheme="minorHAnsi"/>
                <w:bCs/>
                <w:sz w:val="22"/>
                <w:szCs w:val="22"/>
              </w:rPr>
              <w:t>i</w:t>
            </w:r>
            <w:r w:rsidR="00C91ADC" w:rsidRPr="00EA3986">
              <w:rPr>
                <w:rFonts w:eastAsia="Times New Roman" w:cstheme="minorHAnsi"/>
                <w:bCs/>
                <w:sz w:val="22"/>
                <w:szCs w:val="22"/>
              </w:rPr>
              <w:t>s auditor</w:t>
            </w:r>
            <w:r w:rsidR="006E5154">
              <w:rPr>
                <w:rFonts w:eastAsia="Times New Roman" w:cstheme="minorHAnsi"/>
                <w:bCs/>
                <w:sz w:val="22"/>
                <w:szCs w:val="22"/>
              </w:rPr>
              <w:t>ius</w:t>
            </w:r>
            <w:r w:rsidR="00C91ADC" w:rsidRPr="00EA3986">
              <w:rPr>
                <w:rFonts w:eastAsia="Times New Roman" w:cstheme="minorHAnsi"/>
                <w:bCs/>
                <w:sz w:val="22"/>
                <w:szCs w:val="22"/>
              </w:rPr>
              <w:t xml:space="preserve">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r w:rsidR="00EA3986" w:rsidRPr="00EA3986">
              <w:rPr>
                <w:rFonts w:eastAsia="Times New Roman" w:cstheme="minorHAnsi"/>
                <w:bCs/>
                <w:sz w:val="22"/>
                <w:szCs w:val="22"/>
              </w:rPr>
              <w:t>.</w:t>
            </w:r>
          </w:p>
        </w:tc>
        <w:tc>
          <w:tcPr>
            <w:tcW w:w="2177" w:type="pct"/>
          </w:tcPr>
          <w:p w14:paraId="7C4AE9EF" w14:textId="77777777" w:rsidR="00371339" w:rsidRDefault="00FD6D03" w:rsidP="00FD6D03">
            <w:pPr>
              <w:spacing w:line="240" w:lineRule="auto"/>
              <w:ind w:firstLine="0"/>
              <w:rPr>
                <w:rFonts w:eastAsia="Times New Roman" w:cstheme="minorHAnsi"/>
                <w:bCs/>
                <w:sz w:val="22"/>
                <w:szCs w:val="22"/>
              </w:rPr>
            </w:pPr>
            <w:r w:rsidRPr="008316F0">
              <w:rPr>
                <w:rFonts w:eastAsia="Times New Roman" w:cstheme="minorHAnsi"/>
                <w:bCs/>
                <w:sz w:val="22"/>
                <w:szCs w:val="22"/>
              </w:rPr>
              <w:t>Laisvos formos deklaracija (pasirašyta tiekėjo vadovo ar įgalioto asmens), patvirtinanti, kad įmonė atitinka bent vieną iš 1-4 p. nurodytų reikalavimų.</w:t>
            </w:r>
          </w:p>
          <w:p w14:paraId="770D37A2" w14:textId="77777777" w:rsidR="007161A2" w:rsidRDefault="007161A2" w:rsidP="00FD6D03">
            <w:pPr>
              <w:spacing w:line="240" w:lineRule="auto"/>
              <w:ind w:firstLine="0"/>
              <w:rPr>
                <w:rFonts w:eastAsia="Times New Roman" w:cstheme="minorHAnsi"/>
                <w:bCs/>
                <w:sz w:val="22"/>
                <w:szCs w:val="22"/>
              </w:rPr>
            </w:pPr>
          </w:p>
          <w:p w14:paraId="5C2CDE96" w14:textId="634DC1E3" w:rsidR="004D151B" w:rsidRPr="004D151B" w:rsidRDefault="004D151B" w:rsidP="00FD6D03">
            <w:pPr>
              <w:spacing w:line="240" w:lineRule="auto"/>
              <w:ind w:firstLine="0"/>
              <w:rPr>
                <w:rFonts w:eastAsia="Times New Roman" w:cstheme="minorHAnsi"/>
                <w:b/>
                <w:sz w:val="22"/>
                <w:szCs w:val="22"/>
              </w:rPr>
            </w:pPr>
            <w:r w:rsidRPr="004D151B">
              <w:rPr>
                <w:rFonts w:eastAsia="Times New Roman" w:cstheme="minorHAnsi"/>
                <w:b/>
                <w:sz w:val="22"/>
                <w:szCs w:val="22"/>
              </w:rPr>
              <w:t xml:space="preserve">Teikia tik galimas laimėtojas, kartu su pasiūlymu pateikti nereikia. </w:t>
            </w:r>
          </w:p>
          <w:p w14:paraId="4922B3F2" w14:textId="2F9F3256" w:rsidR="007161A2" w:rsidRPr="008316F0" w:rsidRDefault="007161A2" w:rsidP="00FD6D03">
            <w:pPr>
              <w:spacing w:line="240" w:lineRule="auto"/>
              <w:ind w:firstLine="0"/>
              <w:rPr>
                <w:rFonts w:eastAsia="Times New Roman" w:cstheme="minorHAnsi"/>
                <w:bCs/>
                <w:sz w:val="22"/>
                <w:szCs w:val="22"/>
              </w:rPr>
            </w:pPr>
          </w:p>
        </w:tc>
      </w:tr>
      <w:tr w:rsidR="00371339" w:rsidRPr="00FD2423" w14:paraId="25256A22" w14:textId="77777777" w:rsidTr="00CD3BBB">
        <w:tc>
          <w:tcPr>
            <w:tcW w:w="331" w:type="pct"/>
          </w:tcPr>
          <w:p w14:paraId="4D6188C5" w14:textId="4F7D846B" w:rsidR="00371339" w:rsidRPr="00171250" w:rsidRDefault="00171250" w:rsidP="00FD2423">
            <w:pPr>
              <w:spacing w:line="240" w:lineRule="auto"/>
              <w:ind w:firstLine="0"/>
              <w:jc w:val="center"/>
              <w:rPr>
                <w:rFonts w:eastAsia="Times New Roman" w:cstheme="minorHAnsi"/>
                <w:bCs/>
                <w:sz w:val="22"/>
                <w:szCs w:val="22"/>
              </w:rPr>
            </w:pPr>
            <w:r>
              <w:rPr>
                <w:rFonts w:eastAsia="Times New Roman" w:cstheme="minorHAnsi"/>
                <w:bCs/>
                <w:sz w:val="22"/>
                <w:szCs w:val="22"/>
              </w:rPr>
              <w:t>2.</w:t>
            </w:r>
          </w:p>
        </w:tc>
        <w:tc>
          <w:tcPr>
            <w:tcW w:w="2492" w:type="pct"/>
          </w:tcPr>
          <w:p w14:paraId="31C8D771" w14:textId="79F4900D" w:rsidR="00371339" w:rsidRPr="00615F17" w:rsidRDefault="00833F2D" w:rsidP="00833F2D">
            <w:pPr>
              <w:spacing w:line="240" w:lineRule="auto"/>
              <w:ind w:firstLine="0"/>
              <w:rPr>
                <w:rFonts w:eastAsia="Times New Roman" w:cstheme="minorHAnsi"/>
                <w:bCs/>
                <w:sz w:val="22"/>
                <w:szCs w:val="22"/>
              </w:rPr>
            </w:pPr>
            <w:r w:rsidRPr="00615F17">
              <w:rPr>
                <w:rFonts w:eastAsia="Times New Roman" w:cstheme="minorHAnsi"/>
                <w:bCs/>
                <w:sz w:val="22"/>
                <w:szCs w:val="22"/>
              </w:rPr>
              <w:t>Tiekėjas turi turėti teisę verstis audito veikla</w:t>
            </w:r>
          </w:p>
        </w:tc>
        <w:tc>
          <w:tcPr>
            <w:tcW w:w="2177" w:type="pct"/>
          </w:tcPr>
          <w:p w14:paraId="078BB854" w14:textId="77777777" w:rsidR="004F323C" w:rsidRPr="00746ED6" w:rsidRDefault="004F323C" w:rsidP="004F323C">
            <w:pPr>
              <w:spacing w:line="240" w:lineRule="auto"/>
              <w:ind w:firstLine="0"/>
              <w:rPr>
                <w:rFonts w:eastAsia="Times New Roman" w:cstheme="minorHAnsi"/>
                <w:bCs/>
                <w:sz w:val="22"/>
                <w:szCs w:val="22"/>
              </w:rPr>
            </w:pPr>
            <w:r w:rsidRPr="00746ED6">
              <w:rPr>
                <w:rFonts w:eastAsia="Times New Roman" w:cstheme="minorHAnsi"/>
                <w:bCs/>
                <w:sz w:val="22"/>
                <w:szCs w:val="22"/>
              </w:rPr>
              <w:t>Iš tiekėjo nereikalaujama pateikti jokių šį reikalavimą įrodančių dokumentų. Perkančioji organizacija savarankiškai patikrina viešai prieinamus duomenis.</w:t>
            </w:r>
          </w:p>
          <w:p w14:paraId="162B2178" w14:textId="77777777" w:rsidR="004F323C" w:rsidRPr="00746ED6" w:rsidRDefault="004F323C" w:rsidP="004F323C">
            <w:pPr>
              <w:spacing w:line="240" w:lineRule="auto"/>
              <w:ind w:firstLine="0"/>
              <w:rPr>
                <w:rFonts w:eastAsia="Times New Roman" w:cstheme="minorHAnsi"/>
                <w:bCs/>
                <w:sz w:val="22"/>
                <w:szCs w:val="22"/>
              </w:rPr>
            </w:pPr>
          </w:p>
          <w:p w14:paraId="00FDD6C8" w14:textId="4748350A" w:rsidR="00371339" w:rsidRPr="00FD2423" w:rsidRDefault="004F323C" w:rsidP="004F323C">
            <w:pPr>
              <w:spacing w:line="240" w:lineRule="auto"/>
              <w:ind w:firstLine="0"/>
              <w:rPr>
                <w:rFonts w:eastAsia="Times New Roman" w:cstheme="minorHAnsi"/>
                <w:b/>
                <w:sz w:val="22"/>
                <w:szCs w:val="22"/>
              </w:rPr>
            </w:pPr>
            <w:r w:rsidRPr="00746ED6">
              <w:rPr>
                <w:rFonts w:eastAsia="Times New Roman" w:cstheme="minorHAnsi"/>
                <w:bCs/>
                <w:sz w:val="22"/>
                <w:szCs w:val="22"/>
              </w:rPr>
              <w:t xml:space="preserve">Jeigu Perkančioji organizacija neturės galimybės patikrinti neatlygintinai prieinamų duomenų apie </w:t>
            </w:r>
            <w:r w:rsidRPr="00746ED6">
              <w:rPr>
                <w:rFonts w:eastAsia="Times New Roman" w:cstheme="minorHAnsi"/>
                <w:bCs/>
                <w:sz w:val="22"/>
                <w:szCs w:val="22"/>
              </w:rPr>
              <w:lastRenderedPageBreak/>
              <w:t>tiekėją, ji turės teisę prašyti tiekėjo pateikti dokumentą, patvirtinantį atitiktį šiam reikalavimui</w:t>
            </w:r>
            <w:r w:rsidR="00746ED6" w:rsidRPr="00746ED6">
              <w:rPr>
                <w:rFonts w:eastAsia="Times New Roman" w:cstheme="minorHAnsi"/>
                <w:bCs/>
                <w:sz w:val="22"/>
                <w:szCs w:val="22"/>
              </w:rPr>
              <w:t>.</w:t>
            </w:r>
          </w:p>
        </w:tc>
      </w:tr>
      <w:tr w:rsidR="00371339" w:rsidRPr="00FD2423" w14:paraId="2B67E538" w14:textId="77777777" w:rsidTr="00CD3BBB">
        <w:tc>
          <w:tcPr>
            <w:tcW w:w="331" w:type="pct"/>
          </w:tcPr>
          <w:p w14:paraId="2EC0221F" w14:textId="4F0862CF" w:rsidR="00371339" w:rsidRPr="007B3C65" w:rsidRDefault="009B31F3" w:rsidP="00FD2423">
            <w:pPr>
              <w:spacing w:line="240" w:lineRule="auto"/>
              <w:ind w:firstLine="0"/>
              <w:jc w:val="center"/>
              <w:rPr>
                <w:rFonts w:eastAsia="Times New Roman" w:cstheme="minorHAnsi"/>
                <w:bCs/>
                <w:sz w:val="22"/>
                <w:szCs w:val="22"/>
              </w:rPr>
            </w:pPr>
            <w:r w:rsidRPr="007B3C65">
              <w:rPr>
                <w:rFonts w:eastAsia="Times New Roman" w:cstheme="minorHAnsi"/>
                <w:bCs/>
                <w:sz w:val="22"/>
                <w:szCs w:val="22"/>
              </w:rPr>
              <w:lastRenderedPageBreak/>
              <w:t xml:space="preserve">3. </w:t>
            </w:r>
          </w:p>
        </w:tc>
        <w:tc>
          <w:tcPr>
            <w:tcW w:w="2492" w:type="pct"/>
          </w:tcPr>
          <w:p w14:paraId="1BE9C805" w14:textId="270F29C6" w:rsidR="00371339" w:rsidRPr="00615F17" w:rsidRDefault="00AC04F1" w:rsidP="00AC04F1">
            <w:pPr>
              <w:spacing w:line="240" w:lineRule="auto"/>
              <w:ind w:firstLine="0"/>
              <w:rPr>
                <w:rFonts w:eastAsia="Times New Roman" w:cstheme="minorHAnsi"/>
                <w:bCs/>
                <w:sz w:val="22"/>
                <w:szCs w:val="22"/>
              </w:rPr>
            </w:pPr>
            <w:r w:rsidRPr="00615F17">
              <w:rPr>
                <w:rFonts w:eastAsia="Times New Roman" w:cstheme="minorHAnsi"/>
                <w:bCs/>
                <w:sz w:val="22"/>
                <w:szCs w:val="22"/>
              </w:rPr>
              <w:t>Tiekėjas turi būti apsidraudęs civilinės atsakomybės draudimu Lietuvos Respublikos finansinių ataskaitų audito įstatymo nustatytomis sąlygomis ir tvarka; metinė civilinės atsakomybės draudimo suma turi būti ne mažesnė kaip nustatyta Lietuvos Respublikos finansinių ataskaitų audito įstatymo 29 straipsnyje; civilinės atsakomybės draudimo objektas yra paslaugos tiekėjo civilinė atsakomybė už žalą, kuri padaryta Lietuvos partneriui ir (arba) tretiesiems asmenims teikiant projekto tikrinimo paslaugą.</w:t>
            </w:r>
          </w:p>
        </w:tc>
        <w:tc>
          <w:tcPr>
            <w:tcW w:w="2177" w:type="pct"/>
          </w:tcPr>
          <w:p w14:paraId="1B26582E" w14:textId="77777777" w:rsidR="00371339" w:rsidRDefault="00615F17" w:rsidP="00615F17">
            <w:pPr>
              <w:spacing w:line="240" w:lineRule="auto"/>
              <w:ind w:firstLine="0"/>
              <w:rPr>
                <w:rFonts w:eastAsia="Times New Roman" w:cstheme="minorHAnsi"/>
                <w:bCs/>
                <w:sz w:val="22"/>
                <w:szCs w:val="22"/>
              </w:rPr>
            </w:pPr>
            <w:r w:rsidRPr="00615F17">
              <w:rPr>
                <w:rFonts w:eastAsia="Times New Roman" w:cstheme="minorHAnsi"/>
                <w:bCs/>
                <w:sz w:val="22"/>
                <w:szCs w:val="22"/>
              </w:rPr>
              <w:t>Draudimo polisas ir jo apmokėjimą įrodantis dokumentas.</w:t>
            </w:r>
          </w:p>
          <w:p w14:paraId="266A1E59" w14:textId="77777777" w:rsidR="004D151B" w:rsidRDefault="004D151B" w:rsidP="00615F17">
            <w:pPr>
              <w:spacing w:line="240" w:lineRule="auto"/>
              <w:ind w:firstLine="0"/>
              <w:rPr>
                <w:rFonts w:eastAsia="Times New Roman" w:cstheme="minorHAnsi"/>
                <w:bCs/>
                <w:sz w:val="22"/>
                <w:szCs w:val="22"/>
              </w:rPr>
            </w:pPr>
          </w:p>
          <w:p w14:paraId="501AF5F4" w14:textId="77777777" w:rsidR="004D151B" w:rsidRPr="004D151B" w:rsidRDefault="004D151B" w:rsidP="004D151B">
            <w:pPr>
              <w:spacing w:line="240" w:lineRule="auto"/>
              <w:ind w:firstLine="0"/>
              <w:rPr>
                <w:rFonts w:eastAsia="Times New Roman" w:cstheme="minorHAnsi"/>
                <w:b/>
                <w:bCs/>
                <w:sz w:val="22"/>
                <w:szCs w:val="22"/>
              </w:rPr>
            </w:pPr>
            <w:r w:rsidRPr="004D151B">
              <w:rPr>
                <w:rFonts w:eastAsia="Times New Roman" w:cstheme="minorHAnsi"/>
                <w:b/>
                <w:bCs/>
                <w:sz w:val="22"/>
                <w:szCs w:val="22"/>
              </w:rPr>
              <w:t xml:space="preserve">Teikia tik galimas laimėtojas, kartu su pasiūlymu pateikti nereikia. </w:t>
            </w:r>
          </w:p>
          <w:p w14:paraId="72AB299A" w14:textId="78AD344B" w:rsidR="004D151B" w:rsidRPr="00615F17" w:rsidRDefault="004D151B" w:rsidP="00615F17">
            <w:pPr>
              <w:spacing w:line="240" w:lineRule="auto"/>
              <w:ind w:firstLine="0"/>
              <w:rPr>
                <w:rFonts w:eastAsia="Times New Roman" w:cstheme="minorHAnsi"/>
                <w:bCs/>
                <w:sz w:val="22"/>
                <w:szCs w:val="22"/>
              </w:rPr>
            </w:pPr>
          </w:p>
        </w:tc>
      </w:tr>
      <w:tr w:rsidR="00371339" w:rsidRPr="00FD2423" w14:paraId="0D36DC5B" w14:textId="77777777" w:rsidTr="00CD3BBB">
        <w:tc>
          <w:tcPr>
            <w:tcW w:w="331" w:type="pct"/>
          </w:tcPr>
          <w:p w14:paraId="0B67EC12" w14:textId="3AD98338" w:rsidR="00371339" w:rsidRPr="007161A2" w:rsidRDefault="007B3C65" w:rsidP="00FD2423">
            <w:pPr>
              <w:spacing w:line="240" w:lineRule="auto"/>
              <w:ind w:firstLine="0"/>
              <w:jc w:val="center"/>
              <w:rPr>
                <w:rFonts w:eastAsia="Times New Roman" w:cstheme="minorHAnsi"/>
                <w:bCs/>
                <w:sz w:val="22"/>
                <w:szCs w:val="22"/>
              </w:rPr>
            </w:pPr>
            <w:r w:rsidRPr="007161A2">
              <w:rPr>
                <w:rFonts w:eastAsia="Times New Roman" w:cstheme="minorHAnsi"/>
                <w:bCs/>
                <w:sz w:val="22"/>
                <w:szCs w:val="22"/>
              </w:rPr>
              <w:t xml:space="preserve">4. </w:t>
            </w:r>
          </w:p>
        </w:tc>
        <w:tc>
          <w:tcPr>
            <w:tcW w:w="2492" w:type="pct"/>
          </w:tcPr>
          <w:p w14:paraId="2CD834F9" w14:textId="66CA0183" w:rsidR="00371339" w:rsidRPr="00DC43A4" w:rsidRDefault="00DC43A4" w:rsidP="00DC43A4">
            <w:pPr>
              <w:spacing w:line="240" w:lineRule="auto"/>
              <w:ind w:firstLine="0"/>
              <w:rPr>
                <w:rFonts w:eastAsia="Times New Roman" w:cstheme="minorHAnsi"/>
                <w:bCs/>
                <w:sz w:val="22"/>
                <w:szCs w:val="22"/>
              </w:rPr>
            </w:pPr>
            <w:r w:rsidRPr="00DC43A4">
              <w:rPr>
                <w:rFonts w:eastAsia="Times New Roman" w:cstheme="minorHAnsi"/>
                <w:bCs/>
                <w:sz w:val="22"/>
                <w:szCs w:val="22"/>
              </w:rPr>
              <w:t>Tiekėjas per pastaruosius 3 metus arba per laiką nuo paslaugų teikėjo įregistravimo dienos (jeigu paslaugų teikėjas vykdė veiklą mažiau nei 3 metus turi būti įvykdęs bent vieną ar daugiau projekto išlaidų teisėtumo ir panaudojimo teisingumo tikrinimo sutartį (-</w:t>
            </w:r>
            <w:proofErr w:type="spellStart"/>
            <w:r w:rsidRPr="00DC43A4">
              <w:rPr>
                <w:rFonts w:eastAsia="Times New Roman" w:cstheme="minorHAnsi"/>
                <w:bCs/>
                <w:sz w:val="22"/>
                <w:szCs w:val="22"/>
              </w:rPr>
              <w:t>is</w:t>
            </w:r>
            <w:proofErr w:type="spellEnd"/>
            <w:r w:rsidRPr="00DC43A4">
              <w:rPr>
                <w:rFonts w:eastAsia="Times New Roman" w:cstheme="minorHAnsi"/>
                <w:bCs/>
                <w:sz w:val="22"/>
                <w:szCs w:val="22"/>
              </w:rPr>
              <w:t>), kurių bendra vertė ne mažesnė kaip 0,5 pasiūlymo vertės</w:t>
            </w:r>
            <w:r w:rsidR="00185605">
              <w:rPr>
                <w:rFonts w:eastAsia="Times New Roman" w:cstheme="minorHAnsi"/>
                <w:bCs/>
                <w:sz w:val="22"/>
                <w:szCs w:val="22"/>
              </w:rPr>
              <w:t xml:space="preserve"> Eur be PVM</w:t>
            </w:r>
            <w:r w:rsidRPr="00DC43A4">
              <w:rPr>
                <w:rFonts w:eastAsia="Times New Roman" w:cstheme="minorHAnsi"/>
                <w:bCs/>
                <w:sz w:val="22"/>
                <w:szCs w:val="22"/>
              </w:rPr>
              <w:t>.</w:t>
            </w:r>
          </w:p>
        </w:tc>
        <w:tc>
          <w:tcPr>
            <w:tcW w:w="2177" w:type="pct"/>
          </w:tcPr>
          <w:p w14:paraId="3B96F829" w14:textId="1499FA32" w:rsidR="004A3087" w:rsidRDefault="004A3087" w:rsidP="003742F6">
            <w:pPr>
              <w:spacing w:line="240" w:lineRule="auto"/>
              <w:ind w:firstLine="0"/>
              <w:rPr>
                <w:rFonts w:eastAsia="Times New Roman" w:cstheme="minorHAnsi"/>
                <w:bCs/>
                <w:sz w:val="22"/>
                <w:szCs w:val="22"/>
              </w:rPr>
            </w:pPr>
            <w:r>
              <w:rPr>
                <w:rFonts w:eastAsia="Times New Roman" w:cstheme="minorHAnsi"/>
                <w:bCs/>
                <w:sz w:val="22"/>
                <w:szCs w:val="22"/>
              </w:rPr>
              <w:t>Pateikiama:</w:t>
            </w:r>
          </w:p>
          <w:p w14:paraId="6EC21DA0" w14:textId="58355DF4" w:rsidR="00371339" w:rsidRDefault="004A3087" w:rsidP="003742F6">
            <w:pPr>
              <w:spacing w:line="240" w:lineRule="auto"/>
              <w:ind w:firstLine="0"/>
              <w:rPr>
                <w:rFonts w:eastAsia="Times New Roman" w:cstheme="minorHAnsi"/>
                <w:bCs/>
                <w:sz w:val="22"/>
                <w:szCs w:val="22"/>
              </w:rPr>
            </w:pPr>
            <w:r>
              <w:rPr>
                <w:rFonts w:eastAsia="Times New Roman" w:cstheme="minorHAnsi"/>
                <w:bCs/>
                <w:sz w:val="22"/>
                <w:szCs w:val="22"/>
              </w:rPr>
              <w:t xml:space="preserve">1) </w:t>
            </w:r>
            <w:r w:rsidRPr="004A3087">
              <w:rPr>
                <w:rFonts w:eastAsia="Times New Roman" w:cstheme="minorHAnsi"/>
                <w:bCs/>
                <w:sz w:val="22"/>
                <w:szCs w:val="22"/>
              </w:rPr>
              <w:t>užpildytas</w:t>
            </w:r>
            <w:r w:rsidR="00AC1A3F">
              <w:rPr>
                <w:rFonts w:eastAsia="Times New Roman" w:cstheme="minorHAnsi"/>
                <w:bCs/>
                <w:sz w:val="22"/>
                <w:szCs w:val="22"/>
              </w:rPr>
              <w:t xml:space="preserve"> pirkimo</w:t>
            </w:r>
            <w:r w:rsidRPr="004A3087">
              <w:rPr>
                <w:rFonts w:eastAsia="Times New Roman" w:cstheme="minorHAnsi"/>
                <w:bCs/>
                <w:sz w:val="22"/>
                <w:szCs w:val="22"/>
              </w:rPr>
              <w:t xml:space="preserve"> sąlygų 9 priedas</w:t>
            </w:r>
            <w:r>
              <w:rPr>
                <w:rFonts w:eastAsia="Times New Roman" w:cstheme="minorHAnsi"/>
                <w:bCs/>
                <w:sz w:val="22"/>
                <w:szCs w:val="22"/>
              </w:rPr>
              <w:t>;</w:t>
            </w:r>
          </w:p>
          <w:p w14:paraId="1AB9C8F5" w14:textId="2D04AF54" w:rsidR="004A3087" w:rsidRDefault="004A3087" w:rsidP="003742F6">
            <w:pPr>
              <w:spacing w:line="240" w:lineRule="auto"/>
              <w:ind w:firstLine="0"/>
              <w:rPr>
                <w:rFonts w:eastAsia="Times New Roman" w:cstheme="minorHAnsi"/>
                <w:bCs/>
                <w:sz w:val="22"/>
                <w:szCs w:val="22"/>
              </w:rPr>
            </w:pPr>
            <w:r>
              <w:rPr>
                <w:rFonts w:eastAsia="Times New Roman" w:cstheme="minorHAnsi"/>
                <w:bCs/>
                <w:sz w:val="22"/>
                <w:szCs w:val="22"/>
              </w:rPr>
              <w:t>2)</w:t>
            </w:r>
            <w:r w:rsidRPr="004A3087">
              <w:rPr>
                <w:rFonts w:eastAsia="Times New Roman" w:cstheme="minorHAnsi"/>
                <w:bCs/>
                <w:sz w:val="22"/>
                <w:szCs w:val="22"/>
                <w:bdr w:val="nil"/>
                <w:lang w:eastAsia="en-US"/>
              </w:rPr>
              <w:t xml:space="preserve"> </w:t>
            </w:r>
            <w:r w:rsidRPr="004A3087">
              <w:rPr>
                <w:rFonts w:eastAsia="Times New Roman" w:cstheme="minorHAnsi"/>
                <w:bCs/>
                <w:sz w:val="22"/>
                <w:szCs w:val="22"/>
              </w:rPr>
              <w:t>užsakovų (kuriems buvo suteiktos paslaugos pagal nurodytas sutartis) atsiliepimai arba kiti lygiaverčiai dokumentai</w:t>
            </w:r>
            <w:r>
              <w:rPr>
                <w:rFonts w:eastAsia="Times New Roman" w:cstheme="minorHAnsi"/>
                <w:bCs/>
                <w:sz w:val="22"/>
                <w:szCs w:val="22"/>
              </w:rPr>
              <w:t>.</w:t>
            </w:r>
          </w:p>
          <w:p w14:paraId="18D2E2FF" w14:textId="77777777" w:rsidR="001C7663" w:rsidRDefault="001C7663" w:rsidP="003742F6">
            <w:pPr>
              <w:spacing w:line="240" w:lineRule="auto"/>
              <w:ind w:firstLine="0"/>
              <w:rPr>
                <w:rFonts w:eastAsia="Times New Roman" w:cstheme="minorHAnsi"/>
                <w:bCs/>
                <w:sz w:val="22"/>
                <w:szCs w:val="22"/>
              </w:rPr>
            </w:pPr>
          </w:p>
          <w:p w14:paraId="2B3F2199" w14:textId="480EFE7C" w:rsidR="007B5DB6" w:rsidRPr="007B5DB6" w:rsidRDefault="007B5DB6" w:rsidP="003742F6">
            <w:pPr>
              <w:spacing w:line="240" w:lineRule="auto"/>
              <w:ind w:firstLine="0"/>
              <w:rPr>
                <w:rFonts w:eastAsia="Times New Roman" w:cstheme="minorHAnsi"/>
                <w:b/>
                <w:sz w:val="22"/>
                <w:szCs w:val="22"/>
              </w:rPr>
            </w:pPr>
            <w:r w:rsidRPr="007B5DB6">
              <w:rPr>
                <w:rFonts w:eastAsia="Times New Roman" w:cstheme="minorHAnsi"/>
                <w:b/>
                <w:sz w:val="22"/>
                <w:szCs w:val="22"/>
              </w:rPr>
              <w:t>Teikia tik galimas laimėtojas, kartu su pasiūlymu pateikti nereikia.</w:t>
            </w:r>
          </w:p>
          <w:p w14:paraId="466A4373" w14:textId="77777777" w:rsidR="007B5DB6" w:rsidRDefault="007B5DB6" w:rsidP="003742F6">
            <w:pPr>
              <w:spacing w:line="240" w:lineRule="auto"/>
              <w:ind w:firstLine="0"/>
              <w:rPr>
                <w:rFonts w:eastAsia="Times New Roman" w:cstheme="minorHAnsi"/>
                <w:bCs/>
                <w:sz w:val="22"/>
                <w:szCs w:val="22"/>
              </w:rPr>
            </w:pPr>
          </w:p>
          <w:p w14:paraId="1BB4049A" w14:textId="77777777" w:rsidR="001C7663" w:rsidRPr="001C7663" w:rsidRDefault="001C7663" w:rsidP="001C7663">
            <w:pPr>
              <w:spacing w:line="240" w:lineRule="auto"/>
              <w:ind w:firstLine="0"/>
              <w:rPr>
                <w:rFonts w:eastAsia="Times New Roman" w:cstheme="minorHAnsi"/>
                <w:bCs/>
                <w:sz w:val="22"/>
                <w:szCs w:val="22"/>
              </w:rPr>
            </w:pPr>
            <w:r w:rsidRPr="001C7663">
              <w:rPr>
                <w:rFonts w:eastAsia="Times New Roman" w:cstheme="minorHAnsi"/>
                <w:bCs/>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642147EF" w14:textId="77777777" w:rsidR="001C7663" w:rsidRPr="001C7663" w:rsidRDefault="001C7663" w:rsidP="001C7663">
            <w:pPr>
              <w:spacing w:line="240" w:lineRule="auto"/>
              <w:ind w:firstLine="0"/>
              <w:rPr>
                <w:rFonts w:eastAsia="Times New Roman" w:cstheme="minorHAnsi"/>
                <w:bCs/>
                <w:sz w:val="22"/>
                <w:szCs w:val="22"/>
              </w:rPr>
            </w:pPr>
          </w:p>
          <w:p w14:paraId="7D750467" w14:textId="3291E76A" w:rsidR="001C7663" w:rsidRPr="003742F6" w:rsidRDefault="001C7663" w:rsidP="001C7663">
            <w:pPr>
              <w:spacing w:line="240" w:lineRule="auto"/>
              <w:ind w:firstLine="0"/>
              <w:rPr>
                <w:rFonts w:eastAsia="Times New Roman" w:cstheme="minorHAnsi"/>
                <w:bCs/>
                <w:sz w:val="22"/>
                <w:szCs w:val="22"/>
              </w:rPr>
            </w:pPr>
            <w:r w:rsidRPr="001C7663">
              <w:rPr>
                <w:rFonts w:eastAsia="Times New Roman" w:cstheme="minorHAnsi"/>
                <w:bCs/>
                <w:sz w:val="22"/>
                <w:szCs w:val="22"/>
              </w:rPr>
              <w:t>Perkančioji organizacija, siekdama patikslinti informaciją apie įvykdytą sutartį, pasilieka teisę be išankstinio įspėjimo susisiekti su tiekėjo nurodytu užsakovo kontaktiniu asmeniu</w:t>
            </w:r>
            <w:r w:rsidR="00FA0883">
              <w:rPr>
                <w:rFonts w:eastAsia="Times New Roman" w:cstheme="minorHAnsi"/>
                <w:bCs/>
                <w:sz w:val="22"/>
                <w:szCs w:val="22"/>
              </w:rPr>
              <w:t>.</w:t>
            </w:r>
          </w:p>
        </w:tc>
      </w:tr>
      <w:tr w:rsidR="00D56D45" w:rsidRPr="00FD2423" w14:paraId="5403215D" w14:textId="77777777" w:rsidTr="00CD3BBB">
        <w:tc>
          <w:tcPr>
            <w:tcW w:w="331" w:type="pct"/>
          </w:tcPr>
          <w:p w14:paraId="492AE707" w14:textId="544DE55D" w:rsidR="00D56D45" w:rsidRPr="007161A2" w:rsidRDefault="00D56D45" w:rsidP="00FD2423">
            <w:pPr>
              <w:spacing w:line="240" w:lineRule="auto"/>
              <w:ind w:firstLine="0"/>
              <w:jc w:val="center"/>
              <w:rPr>
                <w:rFonts w:eastAsia="Times New Roman" w:cstheme="minorHAnsi"/>
                <w:bCs/>
                <w:sz w:val="22"/>
                <w:szCs w:val="22"/>
              </w:rPr>
            </w:pPr>
            <w:r w:rsidRPr="007161A2">
              <w:rPr>
                <w:rFonts w:eastAsia="Times New Roman" w:cstheme="minorHAnsi"/>
                <w:bCs/>
                <w:sz w:val="22"/>
                <w:szCs w:val="22"/>
              </w:rPr>
              <w:t>5.</w:t>
            </w:r>
          </w:p>
        </w:tc>
        <w:tc>
          <w:tcPr>
            <w:tcW w:w="2492" w:type="pct"/>
          </w:tcPr>
          <w:p w14:paraId="0DEDD32F" w14:textId="008D863D" w:rsidR="00D56D45" w:rsidRPr="007161A2" w:rsidRDefault="00D56D45" w:rsidP="00DC43A4">
            <w:pPr>
              <w:spacing w:line="240" w:lineRule="auto"/>
              <w:ind w:firstLine="0"/>
              <w:rPr>
                <w:rFonts w:eastAsia="Times New Roman" w:cstheme="minorHAnsi"/>
                <w:bCs/>
                <w:sz w:val="22"/>
                <w:szCs w:val="22"/>
              </w:rPr>
            </w:pPr>
            <w:r w:rsidRPr="007161A2">
              <w:rPr>
                <w:rFonts w:eastAsia="Times New Roman" w:cstheme="minorHAnsi"/>
                <w:bCs/>
                <w:sz w:val="22"/>
                <w:szCs w:val="22"/>
              </w:rPr>
              <w:t>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(žr. Minimalių kvalifikacinių reikalavimų 2021–2027 metų Europos Sąjungos finansinio laikotarpio Europos teritorinio bendradarbiavimo tikslo (INTERREG) programos tikrintojui</w:t>
            </w:r>
            <w:r w:rsidR="00B42C77" w:rsidRPr="007161A2">
              <w:rPr>
                <w:rFonts w:eastAsia="Times New Roman" w:cstheme="minorHAnsi"/>
                <w:bCs/>
                <w:sz w:val="22"/>
                <w:szCs w:val="22"/>
              </w:rPr>
              <w:t>.</w:t>
            </w:r>
          </w:p>
        </w:tc>
        <w:tc>
          <w:tcPr>
            <w:tcW w:w="2177" w:type="pct"/>
          </w:tcPr>
          <w:p w14:paraId="3283E3C9" w14:textId="77777777" w:rsidR="00D56D45" w:rsidRDefault="00CD5F40" w:rsidP="003742F6">
            <w:pPr>
              <w:spacing w:line="240" w:lineRule="auto"/>
              <w:ind w:firstLine="0"/>
              <w:rPr>
                <w:rFonts w:eastAsia="Times New Roman" w:cstheme="minorHAnsi"/>
                <w:bCs/>
                <w:sz w:val="22"/>
                <w:szCs w:val="22"/>
              </w:rPr>
            </w:pPr>
            <w:r>
              <w:rPr>
                <w:rFonts w:eastAsia="Times New Roman" w:cstheme="minorHAnsi"/>
                <w:bCs/>
                <w:sz w:val="22"/>
                <w:szCs w:val="22"/>
              </w:rPr>
              <w:t>Pateikiama:</w:t>
            </w:r>
          </w:p>
          <w:p w14:paraId="247DA471" w14:textId="77777777" w:rsidR="00CD5F40" w:rsidRDefault="008269FE" w:rsidP="003742F6">
            <w:pPr>
              <w:spacing w:line="240" w:lineRule="auto"/>
              <w:ind w:firstLine="0"/>
              <w:rPr>
                <w:rFonts w:eastAsia="Times New Roman" w:cstheme="minorHAnsi"/>
                <w:bCs/>
                <w:sz w:val="22"/>
                <w:szCs w:val="22"/>
              </w:rPr>
            </w:pPr>
            <w:r>
              <w:rPr>
                <w:rFonts w:eastAsia="Times New Roman" w:cstheme="minorHAnsi"/>
                <w:bCs/>
                <w:sz w:val="22"/>
                <w:szCs w:val="22"/>
              </w:rPr>
              <w:t>P</w:t>
            </w:r>
            <w:r w:rsidR="00CD5F40" w:rsidRPr="00CD5F40">
              <w:rPr>
                <w:rFonts w:eastAsia="Times New Roman" w:cstheme="minorHAnsi"/>
                <w:bCs/>
                <w:sz w:val="22"/>
                <w:szCs w:val="22"/>
              </w:rPr>
              <w:t>asirašyt</w:t>
            </w:r>
            <w:r w:rsidR="007B7C7E">
              <w:rPr>
                <w:rFonts w:eastAsia="Times New Roman" w:cstheme="minorHAnsi"/>
                <w:bCs/>
                <w:sz w:val="22"/>
                <w:szCs w:val="22"/>
              </w:rPr>
              <w:t>a</w:t>
            </w:r>
            <w:r w:rsidR="00CD5F40" w:rsidRPr="00CD5F40">
              <w:rPr>
                <w:rFonts w:eastAsia="Times New Roman" w:cstheme="minorHAnsi"/>
                <w:bCs/>
                <w:sz w:val="22"/>
                <w:szCs w:val="22"/>
              </w:rPr>
              <w:t xml:space="preserve"> Tikrintojo nepriklausomumo deklaracijos form</w:t>
            </w:r>
            <w:r>
              <w:rPr>
                <w:rFonts w:eastAsia="Times New Roman" w:cstheme="minorHAnsi"/>
                <w:bCs/>
                <w:sz w:val="22"/>
                <w:szCs w:val="22"/>
              </w:rPr>
              <w:t>a</w:t>
            </w:r>
            <w:r w:rsidR="00AC1A3F">
              <w:rPr>
                <w:rFonts w:eastAsia="Times New Roman" w:cstheme="minorHAnsi"/>
                <w:bCs/>
                <w:sz w:val="22"/>
                <w:szCs w:val="22"/>
              </w:rPr>
              <w:t xml:space="preserve"> (</w:t>
            </w:r>
            <w:r w:rsidR="00AE5395">
              <w:rPr>
                <w:rFonts w:eastAsia="Times New Roman" w:cstheme="minorHAnsi"/>
                <w:bCs/>
                <w:sz w:val="22"/>
                <w:szCs w:val="22"/>
              </w:rPr>
              <w:t>p</w:t>
            </w:r>
            <w:r w:rsidR="00AC1A3F">
              <w:rPr>
                <w:rFonts w:eastAsia="Times New Roman" w:cstheme="minorHAnsi"/>
                <w:bCs/>
                <w:sz w:val="22"/>
                <w:szCs w:val="22"/>
              </w:rPr>
              <w:t>irkimo sąlygų 10 priedas)</w:t>
            </w:r>
            <w:r>
              <w:rPr>
                <w:rFonts w:eastAsia="Times New Roman" w:cstheme="minorHAnsi"/>
                <w:bCs/>
                <w:sz w:val="22"/>
                <w:szCs w:val="22"/>
              </w:rPr>
              <w:t>.</w:t>
            </w:r>
          </w:p>
          <w:p w14:paraId="1FB62A33" w14:textId="77777777" w:rsidR="007B5DB6" w:rsidRDefault="007B5DB6" w:rsidP="003742F6">
            <w:pPr>
              <w:spacing w:line="240" w:lineRule="auto"/>
              <w:ind w:firstLine="0"/>
              <w:rPr>
                <w:rFonts w:eastAsia="Times New Roman" w:cstheme="minorHAnsi"/>
                <w:bCs/>
                <w:sz w:val="22"/>
                <w:szCs w:val="22"/>
              </w:rPr>
            </w:pPr>
          </w:p>
          <w:p w14:paraId="66D2CDDC" w14:textId="77777777" w:rsidR="007B5DB6" w:rsidRPr="004D151B" w:rsidRDefault="007B5DB6" w:rsidP="007B5DB6">
            <w:pPr>
              <w:spacing w:line="240" w:lineRule="auto"/>
              <w:ind w:firstLine="0"/>
              <w:rPr>
                <w:rFonts w:eastAsia="Times New Roman" w:cstheme="minorHAnsi"/>
                <w:b/>
                <w:sz w:val="22"/>
                <w:szCs w:val="22"/>
              </w:rPr>
            </w:pPr>
            <w:r w:rsidRPr="004D151B">
              <w:rPr>
                <w:rFonts w:eastAsia="Times New Roman" w:cstheme="minorHAnsi"/>
                <w:b/>
                <w:sz w:val="22"/>
                <w:szCs w:val="22"/>
              </w:rPr>
              <w:t xml:space="preserve">Teikia tik galimas laimėtojas, kartu su pasiūlymu pateikti nereikia. </w:t>
            </w:r>
          </w:p>
          <w:p w14:paraId="77CB798D" w14:textId="32EC5809" w:rsidR="007B5DB6" w:rsidRDefault="007B5DB6" w:rsidP="003742F6">
            <w:pPr>
              <w:spacing w:line="240" w:lineRule="auto"/>
              <w:ind w:firstLine="0"/>
              <w:rPr>
                <w:rFonts w:eastAsia="Times New Roman" w:cstheme="minorHAnsi"/>
                <w:bCs/>
                <w:sz w:val="22"/>
                <w:szCs w:val="22"/>
              </w:rPr>
            </w:pPr>
          </w:p>
        </w:tc>
      </w:tr>
      <w:tr w:rsidR="005228C4" w:rsidRPr="00FD2423" w14:paraId="0D83B374" w14:textId="77777777" w:rsidTr="00CD3BBB">
        <w:tc>
          <w:tcPr>
            <w:tcW w:w="331" w:type="pct"/>
          </w:tcPr>
          <w:p w14:paraId="2183DD7E" w14:textId="4546EDE5" w:rsidR="005228C4" w:rsidRPr="007161A2" w:rsidRDefault="005228C4" w:rsidP="00FD2423">
            <w:pPr>
              <w:spacing w:line="240" w:lineRule="auto"/>
              <w:ind w:firstLine="0"/>
              <w:jc w:val="center"/>
              <w:rPr>
                <w:rFonts w:eastAsia="Times New Roman" w:cstheme="minorHAnsi"/>
                <w:bCs/>
                <w:sz w:val="22"/>
                <w:szCs w:val="22"/>
              </w:rPr>
            </w:pPr>
            <w:r>
              <w:rPr>
                <w:rFonts w:eastAsia="Times New Roman" w:cstheme="minorHAnsi"/>
                <w:bCs/>
                <w:sz w:val="22"/>
                <w:szCs w:val="22"/>
              </w:rPr>
              <w:t>6</w:t>
            </w:r>
            <w:r w:rsidRPr="007161A2">
              <w:rPr>
                <w:rFonts w:eastAsia="Times New Roman" w:cstheme="minorHAnsi"/>
                <w:bCs/>
                <w:sz w:val="22"/>
                <w:szCs w:val="22"/>
              </w:rPr>
              <w:t xml:space="preserve">. </w:t>
            </w:r>
          </w:p>
        </w:tc>
        <w:tc>
          <w:tcPr>
            <w:tcW w:w="2492" w:type="pct"/>
          </w:tcPr>
          <w:p w14:paraId="5AD4F553" w14:textId="5E132EAF" w:rsidR="005228C4" w:rsidRPr="007161A2" w:rsidRDefault="005228C4" w:rsidP="004A3087">
            <w:pPr>
              <w:spacing w:line="240" w:lineRule="auto"/>
              <w:ind w:firstLine="0"/>
              <w:rPr>
                <w:rFonts w:eastAsia="Times New Roman" w:cstheme="minorHAnsi"/>
                <w:bCs/>
                <w:sz w:val="22"/>
                <w:szCs w:val="22"/>
              </w:rPr>
            </w:pPr>
            <w:r w:rsidRPr="007161A2">
              <w:rPr>
                <w:rFonts w:eastAsia="Times New Roman" w:cstheme="minorHAnsi"/>
                <w:bCs/>
                <w:sz w:val="22"/>
                <w:szCs w:val="22"/>
              </w:rPr>
              <w:t>Tiekėjas turi turėti ne mažiau kaip 1 nuolatinį darbuotoją, kuris:</w:t>
            </w:r>
          </w:p>
        </w:tc>
        <w:tc>
          <w:tcPr>
            <w:tcW w:w="2177" w:type="pct"/>
            <w:vMerge w:val="restart"/>
          </w:tcPr>
          <w:p w14:paraId="248EA4EB" w14:textId="77BB3D9E" w:rsidR="00770385" w:rsidRDefault="00770385" w:rsidP="001C0089">
            <w:pPr>
              <w:spacing w:line="240" w:lineRule="auto"/>
              <w:ind w:firstLine="0"/>
              <w:rPr>
                <w:rFonts w:eastAsia="Times New Roman" w:cstheme="minorHAnsi"/>
                <w:bCs/>
                <w:sz w:val="22"/>
                <w:szCs w:val="22"/>
              </w:rPr>
            </w:pPr>
            <w:r>
              <w:rPr>
                <w:rFonts w:eastAsia="Times New Roman" w:cstheme="minorHAnsi"/>
                <w:bCs/>
                <w:sz w:val="22"/>
                <w:szCs w:val="22"/>
              </w:rPr>
              <w:t>Pateikiama:</w:t>
            </w:r>
          </w:p>
          <w:p w14:paraId="246A2169" w14:textId="2B097307" w:rsidR="005228C4" w:rsidRPr="00706549" w:rsidRDefault="005228C4" w:rsidP="001C0089">
            <w:pPr>
              <w:spacing w:line="240" w:lineRule="auto"/>
              <w:ind w:firstLine="0"/>
              <w:rPr>
                <w:rFonts w:eastAsia="Times New Roman" w:cstheme="minorHAnsi"/>
                <w:bCs/>
                <w:sz w:val="22"/>
                <w:szCs w:val="22"/>
              </w:rPr>
            </w:pPr>
            <w:r w:rsidRPr="00706549">
              <w:rPr>
                <w:rFonts w:eastAsia="Times New Roman" w:cstheme="minorHAnsi"/>
                <w:bCs/>
                <w:sz w:val="22"/>
                <w:szCs w:val="22"/>
              </w:rPr>
              <w:t>Siūlomo darbuotojo gyvenimo aprašymas, kuriame nurodomas anglų kalbos mokėjimo lygis.</w:t>
            </w:r>
          </w:p>
          <w:p w14:paraId="1244C70A" w14:textId="77777777" w:rsidR="005228C4" w:rsidRDefault="005228C4" w:rsidP="001C0089">
            <w:pPr>
              <w:spacing w:line="240" w:lineRule="auto"/>
              <w:ind w:firstLine="0"/>
              <w:rPr>
                <w:rFonts w:eastAsia="Times New Roman" w:cstheme="minorHAnsi"/>
                <w:bCs/>
                <w:sz w:val="22"/>
                <w:szCs w:val="22"/>
              </w:rPr>
            </w:pPr>
          </w:p>
          <w:p w14:paraId="36D46717" w14:textId="59E669F8" w:rsidR="00706549" w:rsidRPr="00770385" w:rsidRDefault="00706549" w:rsidP="001C0089">
            <w:pPr>
              <w:spacing w:line="240" w:lineRule="auto"/>
              <w:ind w:firstLine="0"/>
              <w:rPr>
                <w:rFonts w:eastAsia="Times New Roman" w:cstheme="minorHAnsi"/>
                <w:b/>
                <w:sz w:val="22"/>
                <w:szCs w:val="22"/>
              </w:rPr>
            </w:pPr>
            <w:r w:rsidRPr="004D151B">
              <w:rPr>
                <w:rFonts w:eastAsia="Times New Roman" w:cstheme="minorHAnsi"/>
                <w:b/>
                <w:sz w:val="22"/>
                <w:szCs w:val="22"/>
              </w:rPr>
              <w:t xml:space="preserve">Teikia tik galimas laimėtojas, kartu su pasiūlymu pateikti nereikia. </w:t>
            </w:r>
          </w:p>
        </w:tc>
      </w:tr>
      <w:tr w:rsidR="005228C4" w:rsidRPr="00FD2423" w14:paraId="3B4F0F8E" w14:textId="77777777" w:rsidTr="00CD3BBB">
        <w:tc>
          <w:tcPr>
            <w:tcW w:w="331" w:type="pct"/>
          </w:tcPr>
          <w:p w14:paraId="65B772AC" w14:textId="48462D11" w:rsidR="005228C4" w:rsidRDefault="005228C4" w:rsidP="00FD2423">
            <w:pPr>
              <w:spacing w:line="240" w:lineRule="auto"/>
              <w:ind w:firstLine="0"/>
              <w:jc w:val="center"/>
              <w:rPr>
                <w:rFonts w:eastAsia="Times New Roman" w:cstheme="minorHAnsi"/>
                <w:bCs/>
                <w:sz w:val="22"/>
                <w:szCs w:val="22"/>
              </w:rPr>
            </w:pPr>
            <w:r>
              <w:rPr>
                <w:rFonts w:eastAsia="Times New Roman" w:cstheme="minorHAnsi"/>
                <w:bCs/>
                <w:sz w:val="22"/>
                <w:szCs w:val="22"/>
              </w:rPr>
              <w:t xml:space="preserve">6.1. </w:t>
            </w:r>
          </w:p>
        </w:tc>
        <w:tc>
          <w:tcPr>
            <w:tcW w:w="2492" w:type="pct"/>
          </w:tcPr>
          <w:p w14:paraId="49B71FE7" w14:textId="473BD066" w:rsidR="005228C4" w:rsidRPr="007161A2" w:rsidRDefault="005228C4" w:rsidP="004A3087">
            <w:pPr>
              <w:spacing w:line="240" w:lineRule="auto"/>
              <w:ind w:firstLine="0"/>
              <w:rPr>
                <w:rFonts w:eastAsia="Times New Roman" w:cstheme="minorHAnsi"/>
                <w:bCs/>
                <w:sz w:val="22"/>
                <w:szCs w:val="22"/>
              </w:rPr>
            </w:pPr>
            <w:r w:rsidRPr="005228C4">
              <w:rPr>
                <w:rFonts w:eastAsia="Times New Roman" w:cstheme="minorHAnsi"/>
                <w:bCs/>
                <w:sz w:val="22"/>
                <w:szCs w:val="22"/>
              </w:rPr>
              <w:t xml:space="preserve">gali laisvai bendrauti žodžiu ir raštu lietuvių ir anglų kalba (supratimo, kalbėjimo ir rašymo lygis turi atitikti ne mažesnį kaip Europos kalbų pase (angl. </w:t>
            </w:r>
            <w:proofErr w:type="spellStart"/>
            <w:r w:rsidRPr="005228C4">
              <w:rPr>
                <w:rFonts w:eastAsia="Times New Roman" w:cstheme="minorHAnsi"/>
                <w:bCs/>
                <w:sz w:val="22"/>
                <w:szCs w:val="22"/>
              </w:rPr>
              <w:t>Europass</w:t>
            </w:r>
            <w:proofErr w:type="spellEnd"/>
            <w:r w:rsidRPr="005228C4">
              <w:rPr>
                <w:rFonts w:eastAsia="Times New Roman" w:cstheme="minorHAnsi"/>
                <w:bCs/>
                <w:sz w:val="22"/>
                <w:szCs w:val="22"/>
              </w:rPr>
              <w:t xml:space="preserve"> </w:t>
            </w:r>
            <w:proofErr w:type="spellStart"/>
            <w:r w:rsidRPr="005228C4">
              <w:rPr>
                <w:rFonts w:eastAsia="Times New Roman" w:cstheme="minorHAnsi"/>
                <w:bCs/>
                <w:sz w:val="22"/>
                <w:szCs w:val="22"/>
              </w:rPr>
              <w:t>Language</w:t>
            </w:r>
            <w:proofErr w:type="spellEnd"/>
            <w:r w:rsidRPr="005228C4">
              <w:rPr>
                <w:rFonts w:eastAsia="Times New Roman" w:cstheme="minorHAnsi"/>
                <w:bCs/>
                <w:sz w:val="22"/>
                <w:szCs w:val="22"/>
              </w:rPr>
              <w:t xml:space="preserve"> </w:t>
            </w:r>
            <w:proofErr w:type="spellStart"/>
            <w:r w:rsidRPr="005228C4">
              <w:rPr>
                <w:rFonts w:eastAsia="Times New Roman" w:cstheme="minorHAnsi"/>
                <w:bCs/>
                <w:sz w:val="22"/>
                <w:szCs w:val="22"/>
              </w:rPr>
              <w:t>Passport</w:t>
            </w:r>
            <w:proofErr w:type="spellEnd"/>
            <w:r w:rsidRPr="005228C4">
              <w:rPr>
                <w:rFonts w:eastAsia="Times New Roman" w:cstheme="minorHAnsi"/>
                <w:bCs/>
                <w:sz w:val="22"/>
                <w:szCs w:val="22"/>
              </w:rPr>
              <w:t>) nurodytą B2 lygį)</w:t>
            </w:r>
          </w:p>
        </w:tc>
        <w:tc>
          <w:tcPr>
            <w:tcW w:w="2177" w:type="pct"/>
            <w:vMerge/>
          </w:tcPr>
          <w:p w14:paraId="114FBE95" w14:textId="77777777" w:rsidR="005228C4" w:rsidRPr="001C0089" w:rsidRDefault="005228C4" w:rsidP="001C0089">
            <w:pPr>
              <w:spacing w:line="240" w:lineRule="auto"/>
              <w:ind w:firstLine="0"/>
              <w:rPr>
                <w:rFonts w:eastAsia="Times New Roman" w:cstheme="minorHAnsi"/>
                <w:b/>
                <w:sz w:val="22"/>
                <w:szCs w:val="22"/>
              </w:rPr>
            </w:pPr>
          </w:p>
        </w:tc>
      </w:tr>
      <w:tr w:rsidR="00371339" w:rsidRPr="00FD2423" w14:paraId="301FF058" w14:textId="77777777" w:rsidTr="00CD3BBB">
        <w:tc>
          <w:tcPr>
            <w:tcW w:w="331" w:type="pct"/>
          </w:tcPr>
          <w:p w14:paraId="33D769DC" w14:textId="13A6ECF7" w:rsidR="00371339" w:rsidRPr="009C1A6A" w:rsidRDefault="007161A2" w:rsidP="00FD2423">
            <w:pPr>
              <w:spacing w:line="240" w:lineRule="auto"/>
              <w:ind w:firstLine="0"/>
              <w:jc w:val="center"/>
              <w:rPr>
                <w:rFonts w:eastAsia="Times New Roman" w:cstheme="minorHAnsi"/>
                <w:bCs/>
                <w:sz w:val="22"/>
                <w:szCs w:val="22"/>
              </w:rPr>
            </w:pPr>
            <w:r w:rsidRPr="009C1A6A">
              <w:rPr>
                <w:rFonts w:eastAsia="Times New Roman" w:cstheme="minorHAnsi"/>
                <w:bCs/>
                <w:sz w:val="22"/>
                <w:szCs w:val="22"/>
              </w:rPr>
              <w:t>6</w:t>
            </w:r>
            <w:r w:rsidR="00175F55" w:rsidRPr="009C1A6A">
              <w:rPr>
                <w:rFonts w:eastAsia="Times New Roman" w:cstheme="minorHAnsi"/>
                <w:bCs/>
                <w:sz w:val="22"/>
                <w:szCs w:val="22"/>
              </w:rPr>
              <w:t>.</w:t>
            </w:r>
            <w:r w:rsidR="00A92AE9">
              <w:rPr>
                <w:rFonts w:eastAsia="Times New Roman" w:cstheme="minorHAnsi"/>
                <w:bCs/>
                <w:sz w:val="22"/>
                <w:szCs w:val="22"/>
              </w:rPr>
              <w:t>2</w:t>
            </w:r>
            <w:r w:rsidR="00175F55" w:rsidRPr="009C1A6A">
              <w:rPr>
                <w:rFonts w:eastAsia="Times New Roman" w:cstheme="minorHAnsi"/>
                <w:bCs/>
                <w:sz w:val="22"/>
                <w:szCs w:val="22"/>
              </w:rPr>
              <w:t xml:space="preserve">. </w:t>
            </w:r>
          </w:p>
        </w:tc>
        <w:tc>
          <w:tcPr>
            <w:tcW w:w="2492" w:type="pct"/>
          </w:tcPr>
          <w:p w14:paraId="6A04FCAE" w14:textId="4AEF2FD3" w:rsidR="00371339" w:rsidRPr="009C1A6A" w:rsidRDefault="00C2420B" w:rsidP="00175F55">
            <w:pPr>
              <w:spacing w:line="240" w:lineRule="auto"/>
              <w:ind w:firstLine="0"/>
              <w:rPr>
                <w:rFonts w:eastAsia="Times New Roman" w:cstheme="minorHAnsi"/>
                <w:bCs/>
                <w:sz w:val="22"/>
                <w:szCs w:val="22"/>
              </w:rPr>
            </w:pPr>
            <w:r w:rsidRPr="009C1A6A">
              <w:rPr>
                <w:rFonts w:eastAsia="Times New Roman" w:cstheme="minorHAnsi"/>
                <w:bCs/>
                <w:sz w:val="22"/>
                <w:szCs w:val="22"/>
              </w:rPr>
              <w:t>turi teisės aktų nustatyta tvarka suteiktą kvalifikuoto auditoriaus kvalifikaciją</w:t>
            </w:r>
          </w:p>
        </w:tc>
        <w:tc>
          <w:tcPr>
            <w:tcW w:w="2177" w:type="pct"/>
          </w:tcPr>
          <w:p w14:paraId="4FE1C3B5" w14:textId="6A6009FF" w:rsidR="002C6F08" w:rsidRPr="009C1A6A" w:rsidRDefault="002C6F08" w:rsidP="002C6F08">
            <w:pPr>
              <w:autoSpaceDE w:val="0"/>
              <w:autoSpaceDN w:val="0"/>
              <w:adjustRightInd w:val="0"/>
              <w:spacing w:after="160" w:line="276" w:lineRule="auto"/>
              <w:ind w:firstLine="0"/>
              <w:rPr>
                <w:bCs/>
                <w:color w:val="000000"/>
                <w:sz w:val="22"/>
                <w:szCs w:val="22"/>
              </w:rPr>
            </w:pPr>
            <w:r w:rsidRPr="009C1A6A">
              <w:rPr>
                <w:bCs/>
                <w:color w:val="000000"/>
                <w:sz w:val="22"/>
                <w:szCs w:val="22"/>
              </w:rPr>
              <w:t xml:space="preserve">Iš tiekėjo nereikalaujama pateikti jokių šį reikalavimą įrodančių dokumentų. Perkančioji </w:t>
            </w:r>
            <w:r w:rsidRPr="009C1A6A">
              <w:rPr>
                <w:bCs/>
                <w:color w:val="000000"/>
                <w:sz w:val="22"/>
                <w:szCs w:val="22"/>
              </w:rPr>
              <w:lastRenderedPageBreak/>
              <w:t>organizacija savarankiškai patikrina viešai prieinamus duomenis.</w:t>
            </w:r>
          </w:p>
          <w:p w14:paraId="5C5E7E4B" w14:textId="72C7D8A5" w:rsidR="00371339" w:rsidRPr="009C1A6A" w:rsidRDefault="002C6F08" w:rsidP="002C6F08">
            <w:pPr>
              <w:spacing w:line="240" w:lineRule="auto"/>
              <w:ind w:firstLine="0"/>
              <w:rPr>
                <w:rFonts w:eastAsia="Times New Roman" w:cstheme="minorHAnsi"/>
                <w:b/>
                <w:sz w:val="22"/>
                <w:szCs w:val="22"/>
              </w:rPr>
            </w:pPr>
            <w:r w:rsidRPr="009C1A6A">
              <w:rPr>
                <w:color w:val="000000"/>
                <w:sz w:val="22"/>
                <w:szCs w:val="22"/>
              </w:rPr>
              <w:t xml:space="preserve">Jeigu </w:t>
            </w:r>
            <w:r w:rsidR="00770385" w:rsidRPr="009C1A6A">
              <w:rPr>
                <w:color w:val="000000"/>
                <w:sz w:val="22"/>
                <w:szCs w:val="22"/>
              </w:rPr>
              <w:t>p</w:t>
            </w:r>
            <w:r w:rsidRPr="009C1A6A">
              <w:rPr>
                <w:color w:val="000000"/>
                <w:sz w:val="22"/>
                <w:szCs w:val="22"/>
              </w:rPr>
              <w:t>erkančioji organizacija neturės galimybės patikrinti neatlygintinai prieinamų duomenų apie tiekėjo siūlomą darbuotoją, ji turės teisę prašyti tiekėjo pateikti dokumentą, patvirtinantį atitiktį šiam reikalavimui</w:t>
            </w:r>
            <w:r w:rsidR="00AC1A3F" w:rsidRPr="009C1A6A">
              <w:rPr>
                <w:color w:val="000000"/>
                <w:sz w:val="22"/>
                <w:szCs w:val="22"/>
              </w:rPr>
              <w:t>.</w:t>
            </w:r>
          </w:p>
        </w:tc>
      </w:tr>
      <w:tr w:rsidR="008269FE" w:rsidRPr="00FD2423" w14:paraId="76D9AB5A" w14:textId="77777777" w:rsidTr="00CD3BBB">
        <w:tc>
          <w:tcPr>
            <w:tcW w:w="331" w:type="pct"/>
          </w:tcPr>
          <w:p w14:paraId="1AED440B" w14:textId="1B6B8BFF" w:rsidR="008269FE" w:rsidRPr="009C1A6A" w:rsidRDefault="007161A2" w:rsidP="00FD2423">
            <w:pPr>
              <w:spacing w:line="240" w:lineRule="auto"/>
              <w:ind w:firstLine="0"/>
              <w:jc w:val="center"/>
              <w:rPr>
                <w:rFonts w:eastAsia="Times New Roman" w:cstheme="minorHAnsi"/>
                <w:bCs/>
                <w:sz w:val="22"/>
                <w:szCs w:val="22"/>
              </w:rPr>
            </w:pPr>
            <w:r w:rsidRPr="009C1A6A">
              <w:rPr>
                <w:rFonts w:eastAsia="Times New Roman" w:cstheme="minorHAnsi"/>
                <w:bCs/>
                <w:sz w:val="22"/>
                <w:szCs w:val="22"/>
              </w:rPr>
              <w:lastRenderedPageBreak/>
              <w:t>6</w:t>
            </w:r>
            <w:r w:rsidR="008269FE" w:rsidRPr="009C1A6A">
              <w:rPr>
                <w:rFonts w:eastAsia="Times New Roman" w:cstheme="minorHAnsi"/>
                <w:bCs/>
                <w:sz w:val="22"/>
                <w:szCs w:val="22"/>
              </w:rPr>
              <w:t>.</w:t>
            </w:r>
            <w:r w:rsidR="00A92AE9">
              <w:rPr>
                <w:rFonts w:eastAsia="Times New Roman" w:cstheme="minorHAnsi"/>
                <w:bCs/>
                <w:sz w:val="22"/>
                <w:szCs w:val="22"/>
              </w:rPr>
              <w:t>3</w:t>
            </w:r>
            <w:r w:rsidR="008269FE" w:rsidRPr="009C1A6A">
              <w:rPr>
                <w:rFonts w:eastAsia="Times New Roman" w:cstheme="minorHAnsi"/>
                <w:bCs/>
                <w:sz w:val="22"/>
                <w:szCs w:val="22"/>
              </w:rPr>
              <w:t>.</w:t>
            </w:r>
          </w:p>
        </w:tc>
        <w:tc>
          <w:tcPr>
            <w:tcW w:w="2492" w:type="pct"/>
          </w:tcPr>
          <w:p w14:paraId="1B581CE9" w14:textId="77279500" w:rsidR="008269FE" w:rsidRPr="009C1A6A" w:rsidRDefault="00832DAA" w:rsidP="00317DE2">
            <w:pPr>
              <w:spacing w:line="240" w:lineRule="auto"/>
              <w:ind w:firstLine="0"/>
              <w:rPr>
                <w:rFonts w:eastAsia="Times New Roman" w:cstheme="minorHAnsi"/>
                <w:bCs/>
                <w:sz w:val="22"/>
                <w:szCs w:val="22"/>
              </w:rPr>
            </w:pPr>
            <w:r w:rsidRPr="009C1A6A">
              <w:rPr>
                <w:rFonts w:eastAsia="Times New Roman" w:cstheme="minorHAnsi"/>
                <w:bCs/>
                <w:sz w:val="22"/>
                <w:szCs w:val="22"/>
              </w:rPr>
              <w:t>būti nepriklausomu nuo tikrinamos įmonės</w:t>
            </w:r>
            <w:r w:rsidR="007161A2" w:rsidRPr="009C1A6A">
              <w:rPr>
                <w:rFonts w:eastAsia="Times New Roman" w:cstheme="minorHAnsi"/>
                <w:bCs/>
                <w:sz w:val="22"/>
                <w:szCs w:val="22"/>
              </w:rPr>
              <w:t>.</w:t>
            </w:r>
          </w:p>
        </w:tc>
        <w:tc>
          <w:tcPr>
            <w:tcW w:w="2177" w:type="pct"/>
          </w:tcPr>
          <w:p w14:paraId="702EEB95" w14:textId="505B25DB" w:rsidR="007B7C7E" w:rsidRPr="009C1A6A" w:rsidRDefault="007B7C7E" w:rsidP="007B7C7E">
            <w:pPr>
              <w:spacing w:line="240" w:lineRule="auto"/>
              <w:ind w:firstLine="0"/>
              <w:rPr>
                <w:rFonts w:eastAsia="Times New Roman" w:cstheme="minorHAnsi"/>
                <w:bCs/>
                <w:sz w:val="22"/>
                <w:szCs w:val="22"/>
              </w:rPr>
            </w:pPr>
            <w:r w:rsidRPr="009C1A6A">
              <w:rPr>
                <w:rFonts w:eastAsia="Times New Roman" w:cstheme="minorHAnsi"/>
                <w:bCs/>
                <w:sz w:val="22"/>
                <w:szCs w:val="22"/>
              </w:rPr>
              <w:t>Pateikiama:</w:t>
            </w:r>
          </w:p>
          <w:p w14:paraId="36B78519" w14:textId="77777777" w:rsidR="008269FE" w:rsidRPr="009C1A6A" w:rsidRDefault="007B7C7E" w:rsidP="007B7C7E">
            <w:pPr>
              <w:spacing w:line="240" w:lineRule="auto"/>
              <w:ind w:firstLine="0"/>
              <w:rPr>
                <w:rFonts w:eastAsia="Times New Roman" w:cstheme="minorHAnsi"/>
                <w:bCs/>
                <w:sz w:val="22"/>
                <w:szCs w:val="22"/>
              </w:rPr>
            </w:pPr>
            <w:r w:rsidRPr="009C1A6A">
              <w:rPr>
                <w:rFonts w:eastAsia="Times New Roman" w:cstheme="minorHAnsi"/>
                <w:bCs/>
                <w:sz w:val="22"/>
                <w:szCs w:val="22"/>
              </w:rPr>
              <w:t>Pasirašyta Auditoriaus nepriklausomumo deklaracijos forma</w:t>
            </w:r>
            <w:r w:rsidR="00AE5395" w:rsidRPr="009C1A6A">
              <w:rPr>
                <w:rFonts w:eastAsia="Times New Roman" w:cstheme="minorHAnsi"/>
                <w:bCs/>
                <w:sz w:val="22"/>
                <w:szCs w:val="22"/>
              </w:rPr>
              <w:t xml:space="preserve"> (pirkimo sąlygų 11 priedas)</w:t>
            </w:r>
            <w:r w:rsidRPr="009C1A6A">
              <w:rPr>
                <w:rFonts w:eastAsia="Times New Roman" w:cstheme="minorHAnsi"/>
                <w:bCs/>
                <w:sz w:val="22"/>
                <w:szCs w:val="22"/>
              </w:rPr>
              <w:t>.</w:t>
            </w:r>
          </w:p>
          <w:p w14:paraId="13078BD1" w14:textId="77777777" w:rsidR="005F6F9E" w:rsidRPr="009C1A6A" w:rsidRDefault="005F6F9E" w:rsidP="007B7C7E">
            <w:pPr>
              <w:spacing w:line="240" w:lineRule="auto"/>
              <w:ind w:firstLine="0"/>
              <w:rPr>
                <w:rFonts w:eastAsia="Times New Roman" w:cstheme="minorHAnsi"/>
                <w:b/>
                <w:sz w:val="22"/>
                <w:szCs w:val="22"/>
              </w:rPr>
            </w:pPr>
          </w:p>
          <w:p w14:paraId="1E59D1FD" w14:textId="3A7C937E" w:rsidR="005F6F9E" w:rsidRPr="009C1A6A" w:rsidRDefault="005F6F9E" w:rsidP="007B7C7E">
            <w:pPr>
              <w:spacing w:line="240" w:lineRule="auto"/>
              <w:ind w:firstLine="0"/>
              <w:rPr>
                <w:rFonts w:eastAsia="Times New Roman" w:cstheme="minorHAnsi"/>
                <w:b/>
                <w:sz w:val="22"/>
                <w:szCs w:val="22"/>
              </w:rPr>
            </w:pPr>
            <w:r w:rsidRPr="009C1A6A">
              <w:rPr>
                <w:rFonts w:eastAsia="Times New Roman" w:cstheme="minorHAnsi"/>
                <w:b/>
                <w:sz w:val="22"/>
                <w:szCs w:val="22"/>
              </w:rPr>
              <w:t xml:space="preserve">Teikia tik galimas laimėtojas, kartu su pasiūlymu pateikti nereikia. </w:t>
            </w:r>
          </w:p>
        </w:tc>
      </w:tr>
      <w:tr w:rsidR="00FD2423" w:rsidRPr="00FD2423" w14:paraId="087E0B25" w14:textId="77777777" w:rsidTr="00374A10">
        <w:tc>
          <w:tcPr>
            <w:tcW w:w="5000" w:type="pct"/>
            <w:gridSpan w:val="3"/>
          </w:tcPr>
          <w:p w14:paraId="3483618C" w14:textId="77777777" w:rsidR="00FD2423" w:rsidRPr="00FD2423" w:rsidRDefault="00FD2423" w:rsidP="00FD2423">
            <w:pPr>
              <w:spacing w:line="240" w:lineRule="auto"/>
              <w:ind w:firstLine="0"/>
              <w:rPr>
                <w:rFonts w:eastAsia="Times New Roman" w:cstheme="minorHAnsi"/>
                <w:b/>
                <w:sz w:val="20"/>
                <w:szCs w:val="20"/>
              </w:rPr>
            </w:pPr>
            <w:r w:rsidRPr="00FD2423">
              <w:rPr>
                <w:rFonts w:eastAsia="Times New Roman" w:cstheme="minorHAnsi"/>
                <w:b/>
                <w:sz w:val="20"/>
                <w:szCs w:val="20"/>
              </w:rPr>
              <w:t>Pastabos:</w:t>
            </w:r>
          </w:p>
          <w:p w14:paraId="511AB427" w14:textId="25712029" w:rsidR="00FD2423" w:rsidRPr="00FD2423" w:rsidRDefault="00FD2423" w:rsidP="00F30CEC">
            <w:pPr>
              <w:spacing w:line="240" w:lineRule="auto"/>
              <w:ind w:firstLine="0"/>
              <w:rPr>
                <w:rFonts w:ascii="Times New Roman" w:eastAsia="Times New Roman" w:hAnsi="Times New Roman" w:cs="Times New Roman"/>
                <w:b/>
                <w:bCs/>
                <w:sz w:val="20"/>
                <w:szCs w:val="20"/>
              </w:rPr>
            </w:pPr>
            <w:r w:rsidRPr="00FD2423">
              <w:rPr>
                <w:rFonts w:eastAsia="Times New Roman" w:cstheme="minorHAnsi"/>
                <w:b/>
                <w:bCs/>
                <w:sz w:val="20"/>
                <w:szCs w:val="20"/>
              </w:rPr>
              <w:t>a) Patirties įgijimo terminai skaičiuojami iki paskutinės pasiūlymų pateikimo termino datos. Tiekėjo kvalifikacija turi būti įgyta iki pasiūlymų pateikimo termino pabaigos ir tai turi būti užfiksuota patvirtinančiame dokumente.</w:t>
            </w:r>
          </w:p>
        </w:tc>
      </w:tr>
    </w:tbl>
    <w:p w14:paraId="6EAE86E2" w14:textId="1ECBF7A4" w:rsidR="00112F92" w:rsidRPr="00A4722A" w:rsidRDefault="00112F92" w:rsidP="00A4722A">
      <w:pPr>
        <w:widowControl w:val="0"/>
        <w:tabs>
          <w:tab w:val="left" w:pos="709"/>
        </w:tabs>
        <w:spacing w:line="240" w:lineRule="auto"/>
        <w:ind w:firstLine="0"/>
        <w:rPr>
          <w:rFonts w:eastAsiaTheme="minorHAnsi" w:cstheme="minorHAnsi"/>
          <w:color w:val="7030A0"/>
          <w:lang w:eastAsia="en-US"/>
        </w:rPr>
      </w:pPr>
    </w:p>
    <w:p w14:paraId="5EB427B1" w14:textId="77777777" w:rsidR="001B5D03" w:rsidRPr="00D75609" w:rsidRDefault="001B5D03" w:rsidP="001B5D03">
      <w:pPr>
        <w:spacing w:line="240" w:lineRule="auto"/>
        <w:ind w:firstLine="0"/>
        <w:rPr>
          <w:rFonts w:eastAsia="Arial" w:cstheme="minorHAnsi"/>
        </w:rPr>
      </w:pPr>
      <w:r>
        <w:rPr>
          <w:rFonts w:eastAsia="Arial" w:cstheme="minorHAnsi"/>
        </w:rPr>
        <w:t xml:space="preserve">2. </w:t>
      </w:r>
      <w:r w:rsidRPr="00D94720">
        <w:rPr>
          <w:rFonts w:eastAsia="Arial" w:cstheme="minorHAnsi"/>
        </w:rPr>
        <w:t xml:space="preserve">Perkančioji </w:t>
      </w:r>
      <w:r w:rsidRPr="00316068">
        <w:rPr>
          <w:rFonts w:eastAsia="Arial" w:cstheme="minorHAnsi"/>
        </w:rPr>
        <w:t>organizacija nereikalauja, kad tiekėjai laikytųsi kokybės vadybos sistemos ir (arba) aplinkos apsaugos vadybos sistemos standartų.</w:t>
      </w:r>
    </w:p>
    <w:p w14:paraId="6092D547" w14:textId="77777777" w:rsidR="00FD2423" w:rsidRDefault="00FD2423" w:rsidP="00F00FF2">
      <w:pPr>
        <w:tabs>
          <w:tab w:val="left" w:pos="709"/>
        </w:tabs>
        <w:ind w:firstLine="567"/>
        <w:rPr>
          <w:rFonts w:ascii="Arial" w:eastAsia="Arial" w:hAnsi="Arial" w:cs="Arial"/>
        </w:rPr>
      </w:pPr>
    </w:p>
    <w:p w14:paraId="177A7F5C" w14:textId="77777777" w:rsidR="00FD2423" w:rsidRDefault="00FD2423" w:rsidP="00F00FF2">
      <w:pPr>
        <w:tabs>
          <w:tab w:val="left" w:pos="709"/>
        </w:tabs>
        <w:ind w:firstLine="567"/>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DD284FE" w14:textId="77777777" w:rsidR="00E7556D" w:rsidRDefault="00E7556D" w:rsidP="00E7556D"/>
    <w:p w14:paraId="1CB953D5" w14:textId="77777777" w:rsidR="00E7556D" w:rsidRDefault="00E7556D" w:rsidP="00E7556D"/>
    <w:p w14:paraId="66A0343A" w14:textId="77777777" w:rsidR="00E7556D" w:rsidRDefault="00E7556D" w:rsidP="00E7556D"/>
    <w:p w14:paraId="505A30E0" w14:textId="77777777" w:rsidR="00E7556D" w:rsidRDefault="00E7556D" w:rsidP="00E7556D"/>
    <w:p w14:paraId="5EB6F4C0" w14:textId="77777777" w:rsidR="00E7556D" w:rsidRDefault="00E7556D" w:rsidP="00E7556D"/>
    <w:p w14:paraId="23B3FD5F" w14:textId="77777777" w:rsidR="00E7556D" w:rsidRDefault="00E7556D" w:rsidP="00E7556D"/>
    <w:p w14:paraId="25AEF89D" w14:textId="77777777" w:rsidR="00E7556D" w:rsidRDefault="00E7556D" w:rsidP="00E7556D"/>
    <w:p w14:paraId="2363FD01" w14:textId="77777777" w:rsidR="00E7556D" w:rsidRDefault="00E7556D" w:rsidP="00E7556D"/>
    <w:p w14:paraId="39CAD091" w14:textId="77777777" w:rsidR="00E7556D" w:rsidRDefault="00E7556D" w:rsidP="00E7556D"/>
    <w:p w14:paraId="614B1218" w14:textId="77777777" w:rsidR="00E7556D" w:rsidRDefault="00E7556D" w:rsidP="00E7556D"/>
    <w:p w14:paraId="20E0B900" w14:textId="77777777" w:rsidR="00E7556D" w:rsidRDefault="00E7556D" w:rsidP="00E7556D"/>
    <w:p w14:paraId="1450FF98" w14:textId="77777777" w:rsidR="00E7556D" w:rsidRDefault="00E7556D" w:rsidP="00E7556D"/>
    <w:p w14:paraId="3E636BEB" w14:textId="77777777" w:rsidR="00E7556D" w:rsidRDefault="00E7556D" w:rsidP="00E7556D"/>
    <w:p w14:paraId="565B6211" w14:textId="77777777" w:rsidR="00E7556D" w:rsidRPr="00E7556D" w:rsidRDefault="00E7556D" w:rsidP="00E7556D"/>
    <w:p w14:paraId="5F2B74ED" w14:textId="77777777" w:rsidR="00A040B5" w:rsidRDefault="00A040B5" w:rsidP="00A040B5"/>
    <w:p w14:paraId="01C598B3" w14:textId="77777777" w:rsidR="00A4722A" w:rsidRPr="00A040B5" w:rsidRDefault="00A4722A" w:rsidP="00711D45">
      <w:pPr>
        <w:ind w:firstLine="0"/>
      </w:pPr>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Default="00112F92" w:rsidP="00112F92">
      <w:pPr>
        <w:pStyle w:val="Paantrat"/>
        <w:jc w:val="center"/>
        <w:rPr>
          <w:rFonts w:eastAsia="Arial" w:cstheme="minorHAnsi"/>
        </w:rPr>
      </w:pPr>
      <w:r w:rsidRPr="00E508D6">
        <w:rPr>
          <w:rFonts w:eastAsia="Arial" w:cstheme="minorHAnsi"/>
        </w:rPr>
        <w:t>EUROPOS BENDRASIS VIEŠŲJŲ PIRKIMŲ DOKUMENTAS</w:t>
      </w:r>
    </w:p>
    <w:p w14:paraId="5E9EB3A9" w14:textId="77777777" w:rsidR="006D4430" w:rsidRDefault="006D4430" w:rsidP="006D4430"/>
    <w:p w14:paraId="288B439F" w14:textId="3A55D77E" w:rsidR="006D4430" w:rsidRPr="006D4430" w:rsidRDefault="006D4430" w:rsidP="006D4430">
      <w:r>
        <w:t xml:space="preserve">Netaikoma. </w:t>
      </w:r>
    </w:p>
    <w:p w14:paraId="2EE8AAE6" w14:textId="77777777" w:rsidR="00112F92" w:rsidRPr="0011128B" w:rsidRDefault="00112F92" w:rsidP="00112F92">
      <w:pPr>
        <w:rPr>
          <w:lang w:val="en-US"/>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C330DCD" w14:textId="77777777" w:rsidR="000E7F97" w:rsidRDefault="000E7F97" w:rsidP="000E7F97">
      <w:pPr>
        <w:jc w:val="left"/>
        <w:rPr>
          <w:rFonts w:ascii="Arial" w:hAnsi="Arial" w:cs="Arial"/>
        </w:rPr>
      </w:pPr>
    </w:p>
    <w:p w14:paraId="4A13860C" w14:textId="77777777" w:rsidR="000E7F97" w:rsidRPr="00F57E9F" w:rsidRDefault="000E7F97" w:rsidP="000E7F97">
      <w:pPr>
        <w:rPr>
          <w:rFonts w:cstheme="minorHAnsi"/>
          <w:smallCaps/>
          <w:sz w:val="22"/>
          <w:szCs w:val="22"/>
        </w:rPr>
      </w:pPr>
      <w:r w:rsidRPr="00F57E9F">
        <w:rPr>
          <w:rFonts w:cstheme="minorHAnsi"/>
          <w:smallCaps/>
          <w:sz w:val="22"/>
          <w:szCs w:val="22"/>
        </w:rPr>
        <w:t>Pridedama atskiru dokumentu.</w:t>
      </w:r>
    </w:p>
    <w:p w14:paraId="7584724A" w14:textId="77777777" w:rsidR="003E571A" w:rsidRDefault="003E571A" w:rsidP="003E571A">
      <w:pPr>
        <w:rPr>
          <w:rFonts w:ascii="Arial" w:hAnsi="Arial" w:cs="Arial"/>
        </w:rPr>
      </w:pPr>
    </w:p>
    <w:p w14:paraId="1ED57806" w14:textId="77777777" w:rsidR="003E571A" w:rsidRDefault="003E571A" w:rsidP="00CB5907">
      <w:pPr>
        <w:jc w:val="center"/>
        <w:rPr>
          <w:rFonts w:ascii="Arial" w:hAnsi="Arial" w:cs="Arial"/>
        </w:rPr>
      </w:pPr>
    </w:p>
    <w:p w14:paraId="5D4CF94E" w14:textId="7521701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F57E9F" w:rsidRDefault="00CB5907" w:rsidP="00CB5907">
      <w:pPr>
        <w:rPr>
          <w:rFonts w:ascii="Arial" w:hAnsi="Arial" w:cs="Arial"/>
          <w:smallCaps/>
          <w:sz w:val="22"/>
          <w:szCs w:val="22"/>
        </w:rPr>
      </w:pPr>
    </w:p>
    <w:p w14:paraId="73F30986" w14:textId="02EF889D" w:rsidR="00F57E9F" w:rsidRPr="00F57E9F" w:rsidRDefault="00F57E9F" w:rsidP="00CB5907">
      <w:pPr>
        <w:rPr>
          <w:rFonts w:cstheme="minorHAnsi"/>
          <w:smallCaps/>
          <w:sz w:val="22"/>
          <w:szCs w:val="22"/>
        </w:rPr>
      </w:pPr>
      <w:bookmarkStart w:id="39" w:name="_Hlk200029164"/>
      <w:r w:rsidRPr="00F57E9F">
        <w:rPr>
          <w:rFonts w:cstheme="minorHAnsi"/>
          <w:smallCaps/>
          <w:sz w:val="22"/>
          <w:szCs w:val="22"/>
        </w:rPr>
        <w:t>Pridedama atskiru dokumentu.</w:t>
      </w:r>
    </w:p>
    <w:bookmarkEnd w:id="39"/>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69A20E3E" w14:textId="77777777" w:rsidR="00E078A0" w:rsidRPr="00A54EAE" w:rsidRDefault="00E078A0" w:rsidP="000E7F97">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F8EE82" w:rsidR="00DF53CC" w:rsidRPr="00F57E9F" w:rsidRDefault="00D667B2" w:rsidP="00D667B2">
      <w:pPr>
        <w:spacing w:line="240" w:lineRule="auto"/>
        <w:jc w:val="left"/>
        <w:rPr>
          <w:rFonts w:cstheme="minorHAnsi"/>
        </w:rPr>
      </w:pPr>
      <w:r w:rsidRPr="00F57E9F">
        <w:rPr>
          <w:rFonts w:cstheme="minorHAnsi"/>
        </w:rPr>
        <w:t>Perkančioji organizacija ekonomiškai naudingiausią pasiūlymą išrenka pagal tiekėjo pasiūlyme nurodytą kainą, kuri turi būti apskaičiuota ir nurodyta taip, kaip reikalaujama specialiųjų pirkimo sąlygų 5 priede</w:t>
      </w:r>
    </w:p>
    <w:p w14:paraId="5AECA85D" w14:textId="71DCAC59" w:rsidR="00506996" w:rsidRDefault="009B4090" w:rsidP="009C2FD2">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966278D" w14:textId="77777777" w:rsidR="00FD30A5" w:rsidRDefault="00FD30A5" w:rsidP="00F57E9F">
      <w:pPr>
        <w:pStyle w:val="Betarp"/>
        <w:ind w:firstLine="0"/>
        <w:contextualSpacing/>
        <w:rPr>
          <w:rFonts w:eastAsiaTheme="minorHAnsi" w:cstheme="minorHAnsi"/>
          <w:bCs/>
          <w:iCs/>
        </w:rPr>
      </w:pPr>
    </w:p>
    <w:p w14:paraId="11B4DEC3" w14:textId="65961310" w:rsidR="00F57E9F" w:rsidRPr="00F57E9F" w:rsidRDefault="00F57E9F" w:rsidP="00F57E9F">
      <w:pPr>
        <w:pStyle w:val="Betarp"/>
        <w:ind w:firstLine="0"/>
        <w:contextualSpacing/>
        <w:rPr>
          <w:rFonts w:eastAsiaTheme="minorHAnsi" w:cstheme="minorHAnsi"/>
          <w:bCs/>
          <w:iCs/>
        </w:rPr>
      </w:pPr>
      <w:r w:rsidRPr="00F57E9F">
        <w:rPr>
          <w:rFonts w:eastAsiaTheme="minorHAnsi" w:cstheme="minorHAnsi"/>
          <w:bCs/>
          <w:iCs/>
        </w:rPr>
        <w:t>Pridedama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F57E9F">
      <w:pPr>
        <w:ind w:firstLine="0"/>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F37E0">
        <w:trPr>
          <w:trHeight w:val="1283"/>
        </w:trPr>
        <w:tc>
          <w:tcPr>
            <w:tcW w:w="600" w:type="dxa"/>
          </w:tcPr>
          <w:p w14:paraId="0074A593" w14:textId="589DB96D"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667B2">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384B28" w:rsidRDefault="009B4090" w:rsidP="003C138F">
            <w:pPr>
              <w:ind w:firstLine="34"/>
              <w:rPr>
                <w:rFonts w:asciiTheme="minorHAnsi" w:hAnsiTheme="minorHAnsi" w:cstheme="minorHAnsi"/>
                <w:sz w:val="21"/>
                <w:szCs w:val="21"/>
              </w:rPr>
            </w:pPr>
            <w:r w:rsidRPr="00384B28">
              <w:rPr>
                <w:rFonts w:asciiTheme="minorHAnsi" w:hAnsiTheme="minorHAnsi" w:cstheme="minorHAnsi"/>
                <w:sz w:val="21"/>
                <w:szCs w:val="21"/>
              </w:rPr>
              <w:t>Netaikoma</w:t>
            </w:r>
            <w:r w:rsidR="003C180D" w:rsidRPr="00384B28">
              <w:rPr>
                <w:rFonts w:asciiTheme="minorHAnsi" w:hAnsiTheme="minorHAnsi" w:cstheme="minorHAnsi"/>
                <w:sz w:val="21"/>
                <w:szCs w:val="21"/>
              </w:rPr>
              <w:t>,</w:t>
            </w:r>
            <w:r w:rsidRPr="00384B28">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5A0ECF">
            <w:pPr>
              <w:ind w:firstLine="0"/>
              <w:jc w:val="center"/>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5A0ECF">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61370B8" w14:textId="77777777" w:rsidR="00283805" w:rsidRDefault="00283805" w:rsidP="003C138F">
      <w:pPr>
        <w:spacing w:line="240" w:lineRule="auto"/>
        <w:rPr>
          <w:rFonts w:ascii="Arial" w:hAnsi="Arial" w:cs="Arial"/>
        </w:rPr>
      </w:pPr>
    </w:p>
    <w:p w14:paraId="76E861B8" w14:textId="77777777" w:rsidR="00283805" w:rsidRDefault="00283805" w:rsidP="003C138F">
      <w:pPr>
        <w:spacing w:line="240" w:lineRule="auto"/>
        <w:rPr>
          <w:rFonts w:ascii="Arial" w:hAnsi="Arial" w:cs="Arial"/>
        </w:rPr>
      </w:pPr>
    </w:p>
    <w:p w14:paraId="47E62298" w14:textId="77777777" w:rsidR="00283805" w:rsidRDefault="00283805" w:rsidP="003C138F">
      <w:pPr>
        <w:spacing w:line="240" w:lineRule="auto"/>
        <w:rPr>
          <w:rFonts w:ascii="Arial" w:hAnsi="Arial" w:cs="Arial"/>
        </w:rPr>
      </w:pPr>
    </w:p>
    <w:p w14:paraId="7A15DB97" w14:textId="77777777" w:rsidR="00283805" w:rsidRDefault="00283805" w:rsidP="003C138F">
      <w:pPr>
        <w:spacing w:line="240" w:lineRule="auto"/>
        <w:rPr>
          <w:rFonts w:ascii="Arial" w:hAnsi="Arial" w:cs="Arial"/>
        </w:rPr>
      </w:pPr>
    </w:p>
    <w:p w14:paraId="250ED1FE" w14:textId="77777777" w:rsidR="00283805" w:rsidRDefault="00283805" w:rsidP="003C138F">
      <w:pPr>
        <w:spacing w:line="240" w:lineRule="auto"/>
        <w:rPr>
          <w:rFonts w:ascii="Arial" w:hAnsi="Arial" w:cs="Arial"/>
        </w:rPr>
      </w:pPr>
    </w:p>
    <w:p w14:paraId="7FE58B9D" w14:textId="77777777" w:rsidR="00283805" w:rsidRDefault="00283805" w:rsidP="003C138F">
      <w:pPr>
        <w:spacing w:line="240" w:lineRule="auto"/>
        <w:rPr>
          <w:rFonts w:ascii="Arial" w:hAnsi="Arial" w:cs="Arial"/>
        </w:rPr>
      </w:pPr>
    </w:p>
    <w:p w14:paraId="7AA00AF1" w14:textId="77777777" w:rsidR="00283805" w:rsidRDefault="00283805" w:rsidP="003C138F">
      <w:pPr>
        <w:spacing w:line="240" w:lineRule="auto"/>
        <w:rPr>
          <w:rFonts w:ascii="Arial" w:hAnsi="Arial" w:cs="Arial"/>
        </w:rPr>
      </w:pPr>
    </w:p>
    <w:p w14:paraId="2AC0C7CA" w14:textId="77777777" w:rsidR="00283805" w:rsidRDefault="00283805" w:rsidP="003C138F">
      <w:pPr>
        <w:spacing w:line="240" w:lineRule="auto"/>
        <w:rPr>
          <w:rFonts w:ascii="Arial" w:hAnsi="Arial" w:cs="Arial"/>
        </w:rPr>
      </w:pPr>
    </w:p>
    <w:p w14:paraId="3DE2FB68" w14:textId="77777777" w:rsidR="00283805" w:rsidRDefault="00283805" w:rsidP="003C138F">
      <w:pPr>
        <w:spacing w:line="240" w:lineRule="auto"/>
        <w:rPr>
          <w:rFonts w:ascii="Arial" w:hAnsi="Arial" w:cs="Arial"/>
        </w:rPr>
      </w:pPr>
    </w:p>
    <w:p w14:paraId="19B30B61" w14:textId="77777777" w:rsidR="00283805" w:rsidRDefault="00283805" w:rsidP="003C138F">
      <w:pPr>
        <w:spacing w:line="240" w:lineRule="auto"/>
        <w:rPr>
          <w:rFonts w:ascii="Arial" w:hAnsi="Arial" w:cs="Arial"/>
        </w:rPr>
      </w:pPr>
    </w:p>
    <w:p w14:paraId="13A72AA0" w14:textId="77777777" w:rsidR="00283805" w:rsidRDefault="00283805" w:rsidP="003C138F">
      <w:pPr>
        <w:spacing w:line="240" w:lineRule="auto"/>
        <w:rPr>
          <w:rFonts w:ascii="Arial" w:hAnsi="Arial" w:cs="Arial"/>
        </w:rPr>
      </w:pPr>
    </w:p>
    <w:p w14:paraId="192A0451" w14:textId="77777777" w:rsidR="00283805" w:rsidRDefault="00283805" w:rsidP="003C138F">
      <w:pPr>
        <w:spacing w:line="240" w:lineRule="auto"/>
        <w:rPr>
          <w:rFonts w:ascii="Arial" w:hAnsi="Arial" w:cs="Arial"/>
        </w:rPr>
      </w:pPr>
    </w:p>
    <w:p w14:paraId="669F6971" w14:textId="77777777" w:rsidR="00283805" w:rsidRDefault="00283805" w:rsidP="003C138F">
      <w:pPr>
        <w:spacing w:line="240" w:lineRule="auto"/>
        <w:rPr>
          <w:rFonts w:ascii="Arial" w:hAnsi="Arial" w:cs="Arial"/>
        </w:rPr>
      </w:pPr>
    </w:p>
    <w:p w14:paraId="7CA6C6C1" w14:textId="77777777" w:rsidR="00283805" w:rsidRDefault="00283805" w:rsidP="003C138F">
      <w:pPr>
        <w:spacing w:line="240" w:lineRule="auto"/>
        <w:rPr>
          <w:rFonts w:ascii="Arial" w:hAnsi="Arial" w:cs="Arial"/>
        </w:rPr>
      </w:pPr>
    </w:p>
    <w:p w14:paraId="69FFB83E" w14:textId="77777777" w:rsidR="00283805" w:rsidRDefault="00283805" w:rsidP="003C138F">
      <w:pPr>
        <w:spacing w:line="240" w:lineRule="auto"/>
        <w:rPr>
          <w:rFonts w:ascii="Arial" w:hAnsi="Arial" w:cs="Arial"/>
        </w:rPr>
      </w:pPr>
    </w:p>
    <w:p w14:paraId="0A1FD650" w14:textId="77777777" w:rsidR="00283805" w:rsidRDefault="00283805" w:rsidP="003C138F">
      <w:pPr>
        <w:spacing w:line="240" w:lineRule="auto"/>
        <w:rPr>
          <w:rFonts w:ascii="Arial" w:hAnsi="Arial" w:cs="Arial"/>
        </w:rPr>
      </w:pPr>
    </w:p>
    <w:p w14:paraId="39D4E5B6" w14:textId="77777777" w:rsidR="00283805" w:rsidRDefault="00283805" w:rsidP="003C138F">
      <w:pPr>
        <w:spacing w:line="240" w:lineRule="auto"/>
        <w:rPr>
          <w:rFonts w:ascii="Arial" w:hAnsi="Arial" w:cs="Arial"/>
        </w:rPr>
      </w:pPr>
    </w:p>
    <w:p w14:paraId="5EBFC25B" w14:textId="77777777" w:rsidR="00283805" w:rsidRDefault="00283805" w:rsidP="003C138F">
      <w:pPr>
        <w:spacing w:line="240" w:lineRule="auto"/>
        <w:rPr>
          <w:rFonts w:ascii="Arial" w:hAnsi="Arial" w:cs="Arial"/>
        </w:rPr>
      </w:pPr>
    </w:p>
    <w:p w14:paraId="1AF379B5" w14:textId="77777777" w:rsidR="00283805" w:rsidRDefault="00283805" w:rsidP="003C138F">
      <w:pPr>
        <w:spacing w:line="240" w:lineRule="auto"/>
        <w:rPr>
          <w:rFonts w:ascii="Arial" w:hAnsi="Arial" w:cs="Arial"/>
        </w:rPr>
      </w:pPr>
    </w:p>
    <w:p w14:paraId="4DA430B5" w14:textId="7CCD3070" w:rsidR="00283805" w:rsidRPr="00FD30A5" w:rsidRDefault="00FE034D" w:rsidP="00283805">
      <w:pPr>
        <w:ind w:firstLine="7371"/>
        <w:rPr>
          <w:rFonts w:eastAsiaTheme="minorHAnsi" w:cstheme="minorHAnsi"/>
          <w:bCs/>
          <w:iCs/>
          <w:sz w:val="22"/>
          <w:szCs w:val="22"/>
        </w:rPr>
      </w:pPr>
      <w:r w:rsidRPr="00FD30A5">
        <w:rPr>
          <w:rFonts w:cstheme="minorHAnsi"/>
          <w:sz w:val="22"/>
          <w:szCs w:val="22"/>
        </w:rPr>
        <w:t xml:space="preserve">                   </w:t>
      </w:r>
      <w:r w:rsidR="00283805" w:rsidRPr="00FD30A5">
        <w:rPr>
          <w:rFonts w:cstheme="minorHAnsi"/>
          <w:sz w:val="22"/>
          <w:szCs w:val="22"/>
        </w:rPr>
        <w:t>Pirkimo sąlygų 9 priedas</w:t>
      </w:r>
    </w:p>
    <w:p w14:paraId="3065EE3B" w14:textId="14840649" w:rsidR="007F16FB" w:rsidRPr="007F16FB" w:rsidRDefault="007F16FB" w:rsidP="007F16FB">
      <w:pPr>
        <w:spacing w:after="160" w:line="259" w:lineRule="auto"/>
        <w:ind w:firstLine="0"/>
        <w:jc w:val="center"/>
        <w:rPr>
          <w:rFonts w:eastAsia="Arial Unicode MS" w:cstheme="minorHAnsi"/>
          <w:b/>
          <w:bCs/>
          <w:sz w:val="22"/>
          <w:szCs w:val="22"/>
          <w:bdr w:val="nil"/>
          <w:lang w:eastAsia="en-US"/>
        </w:rPr>
      </w:pPr>
      <w:r w:rsidRPr="007F16FB">
        <w:rPr>
          <w:rFonts w:eastAsia="Arial Unicode MS" w:cstheme="minorHAnsi"/>
          <w:b/>
          <w:bCs/>
          <w:sz w:val="22"/>
          <w:szCs w:val="22"/>
          <w:bdr w:val="nil"/>
          <w:lang w:eastAsia="en-US"/>
        </w:rPr>
        <w:t>TIEKĖJO PATIRTIES APRAŠYMAS</w:t>
      </w:r>
    </w:p>
    <w:p w14:paraId="2A5BBB5D" w14:textId="25E3D48B" w:rsidR="007F16FB" w:rsidRPr="007F16FB" w:rsidRDefault="007F16FB" w:rsidP="007F16FB">
      <w:pPr>
        <w:spacing w:line="276" w:lineRule="auto"/>
        <w:ind w:firstLine="0"/>
        <w:rPr>
          <w:rFonts w:eastAsia="Calibri" w:cstheme="minorHAnsi"/>
          <w:b/>
          <w:bCs/>
          <w:sz w:val="22"/>
          <w:szCs w:val="22"/>
          <w:lang w:eastAsia="en-US"/>
        </w:rPr>
      </w:pPr>
      <w:r w:rsidRPr="007F16FB">
        <w:rPr>
          <w:rFonts w:eastAsia="Calibri" w:cstheme="minorHAnsi"/>
          <w:b/>
          <w:bCs/>
          <w:sz w:val="22"/>
          <w:szCs w:val="22"/>
          <w:lang w:eastAsia="en-US"/>
        </w:rPr>
        <w:t xml:space="preserve"> </w:t>
      </w:r>
    </w:p>
    <w:p w14:paraId="1C2F9915" w14:textId="77777777" w:rsidR="007F16FB" w:rsidRPr="007F16FB" w:rsidRDefault="007F16FB" w:rsidP="007F16FB">
      <w:pPr>
        <w:spacing w:line="276" w:lineRule="auto"/>
        <w:ind w:left="-709" w:firstLine="0"/>
        <w:rPr>
          <w:rFonts w:eastAsia="Times New Roman" w:cstheme="minorHAnsi"/>
          <w:bCs/>
          <w:i/>
          <w:iCs/>
          <w:sz w:val="22"/>
          <w:szCs w:val="22"/>
          <w:lang w:eastAsia="en-US"/>
        </w:rPr>
      </w:pPr>
    </w:p>
    <w:tbl>
      <w:tblPr>
        <w:tblW w:w="1154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2034"/>
        <w:gridCol w:w="1756"/>
        <w:gridCol w:w="3241"/>
        <w:gridCol w:w="1194"/>
        <w:gridCol w:w="2786"/>
      </w:tblGrid>
      <w:tr w:rsidR="007F16FB" w:rsidRPr="00FD30A5" w14:paraId="630C51E7" w14:textId="77777777" w:rsidTr="007F16FB">
        <w:trPr>
          <w:trHeight w:val="1594"/>
        </w:trPr>
        <w:tc>
          <w:tcPr>
            <w:tcW w:w="530" w:type="dxa"/>
            <w:tcBorders>
              <w:top w:val="single" w:sz="4" w:space="0" w:color="000000"/>
              <w:left w:val="single" w:sz="4" w:space="0" w:color="000000"/>
              <w:right w:val="single" w:sz="4" w:space="0" w:color="000000"/>
            </w:tcBorders>
            <w:vAlign w:val="center"/>
          </w:tcPr>
          <w:p w14:paraId="69107A3E" w14:textId="77777777" w:rsidR="007F16FB" w:rsidRPr="007F16FB" w:rsidRDefault="007F16FB" w:rsidP="007F16FB">
            <w:pPr>
              <w:spacing w:line="240"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Eil. Nr.</w:t>
            </w:r>
          </w:p>
        </w:tc>
        <w:tc>
          <w:tcPr>
            <w:tcW w:w="2034" w:type="dxa"/>
            <w:tcBorders>
              <w:top w:val="single" w:sz="4" w:space="0" w:color="000000"/>
              <w:left w:val="single" w:sz="4" w:space="0" w:color="000000"/>
              <w:right w:val="single" w:sz="4" w:space="0" w:color="000000"/>
            </w:tcBorders>
            <w:vAlign w:val="center"/>
          </w:tcPr>
          <w:p w14:paraId="382E7E88" w14:textId="781EEDC2" w:rsidR="007F16FB" w:rsidRPr="007F16FB" w:rsidRDefault="00FE034D" w:rsidP="007F16FB">
            <w:pPr>
              <w:spacing w:line="276" w:lineRule="auto"/>
              <w:ind w:firstLine="0"/>
              <w:jc w:val="center"/>
              <w:rPr>
                <w:rFonts w:eastAsia="Times New Roman" w:cstheme="minorHAnsi"/>
                <w:sz w:val="22"/>
                <w:szCs w:val="22"/>
                <w:lang w:eastAsia="en-US"/>
              </w:rPr>
            </w:pPr>
            <w:r w:rsidRPr="00FD30A5">
              <w:rPr>
                <w:rFonts w:eastAsia="Times New Roman" w:cstheme="minorHAnsi"/>
                <w:sz w:val="22"/>
                <w:szCs w:val="22"/>
                <w:lang w:eastAsia="en-GB"/>
              </w:rPr>
              <w:t>S</w:t>
            </w:r>
            <w:r w:rsidR="007F16FB" w:rsidRPr="007F16FB">
              <w:rPr>
                <w:rFonts w:eastAsia="Times New Roman" w:cstheme="minorHAnsi"/>
                <w:sz w:val="22"/>
                <w:szCs w:val="22"/>
                <w:lang w:eastAsia="en-GB"/>
              </w:rPr>
              <w:t xml:space="preserve">utarties pavadinimas </w:t>
            </w:r>
          </w:p>
        </w:tc>
        <w:tc>
          <w:tcPr>
            <w:tcW w:w="1756" w:type="dxa"/>
            <w:tcBorders>
              <w:top w:val="single" w:sz="4" w:space="0" w:color="000000"/>
              <w:left w:val="single" w:sz="4" w:space="0" w:color="000000"/>
              <w:right w:val="single" w:sz="4" w:space="0" w:color="000000"/>
            </w:tcBorders>
            <w:vAlign w:val="center"/>
          </w:tcPr>
          <w:p w14:paraId="6AB8F15C" w14:textId="1B872D42" w:rsidR="007F16FB" w:rsidRPr="007F16FB" w:rsidRDefault="007F16FB" w:rsidP="007F16FB">
            <w:pPr>
              <w:spacing w:line="276"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 xml:space="preserve"> </w:t>
            </w:r>
            <w:r w:rsidR="00FE034D" w:rsidRPr="00FD30A5">
              <w:rPr>
                <w:rFonts w:eastAsia="Times New Roman" w:cstheme="minorHAnsi"/>
                <w:sz w:val="22"/>
                <w:szCs w:val="22"/>
                <w:lang w:eastAsia="en-US"/>
              </w:rPr>
              <w:t>S</w:t>
            </w:r>
            <w:r w:rsidRPr="007F16FB">
              <w:rPr>
                <w:rFonts w:eastAsia="Times New Roman" w:cstheme="minorHAnsi"/>
                <w:sz w:val="22"/>
                <w:szCs w:val="22"/>
                <w:lang w:eastAsia="en-US"/>
              </w:rPr>
              <w:t xml:space="preserve">utarties pradžios ir pabaigos datos  </w:t>
            </w:r>
          </w:p>
        </w:tc>
        <w:tc>
          <w:tcPr>
            <w:tcW w:w="3241" w:type="dxa"/>
            <w:tcBorders>
              <w:top w:val="single" w:sz="4" w:space="0" w:color="000000"/>
              <w:left w:val="single" w:sz="4" w:space="0" w:color="000000"/>
              <w:right w:val="single" w:sz="4" w:space="0" w:color="000000"/>
            </w:tcBorders>
            <w:vAlign w:val="center"/>
          </w:tcPr>
          <w:p w14:paraId="54103AFA" w14:textId="77777777" w:rsidR="007F16FB" w:rsidRPr="007F16FB" w:rsidRDefault="007F16FB" w:rsidP="007F16FB">
            <w:pPr>
              <w:spacing w:line="240"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Paslaugų aprašymas*</w:t>
            </w:r>
          </w:p>
        </w:tc>
        <w:tc>
          <w:tcPr>
            <w:tcW w:w="1194" w:type="dxa"/>
            <w:tcBorders>
              <w:top w:val="single" w:sz="4" w:space="0" w:color="000000"/>
              <w:left w:val="single" w:sz="4" w:space="0" w:color="000000"/>
              <w:right w:val="single" w:sz="4" w:space="0" w:color="000000"/>
            </w:tcBorders>
            <w:vAlign w:val="center"/>
          </w:tcPr>
          <w:p w14:paraId="0DB35985" w14:textId="77777777" w:rsidR="007F16FB" w:rsidRPr="007F16FB" w:rsidRDefault="007F16FB" w:rsidP="007F16FB">
            <w:pPr>
              <w:spacing w:line="240"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 xml:space="preserve">Vertė Eur, be PVM </w:t>
            </w:r>
          </w:p>
        </w:tc>
        <w:tc>
          <w:tcPr>
            <w:tcW w:w="2786" w:type="dxa"/>
            <w:tcBorders>
              <w:top w:val="single" w:sz="4" w:space="0" w:color="000000"/>
              <w:left w:val="single" w:sz="4" w:space="0" w:color="000000"/>
              <w:right w:val="single" w:sz="4" w:space="0" w:color="000000"/>
            </w:tcBorders>
            <w:vAlign w:val="center"/>
          </w:tcPr>
          <w:p w14:paraId="347E0ED8" w14:textId="77777777" w:rsidR="007F16FB" w:rsidRPr="007F16FB" w:rsidRDefault="007F16FB" w:rsidP="007F16FB">
            <w:pPr>
              <w:spacing w:line="240"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Duomenys apie užsakovą (įmonės pavadinimas, kontaktinio asmens vardas, pavardė, pareigos, tel., el. pašto adresas)</w:t>
            </w:r>
          </w:p>
        </w:tc>
      </w:tr>
      <w:tr w:rsidR="007F16FB" w:rsidRPr="00FD30A5" w14:paraId="278D6746" w14:textId="77777777" w:rsidTr="007F16FB">
        <w:trPr>
          <w:trHeight w:val="830"/>
        </w:trPr>
        <w:tc>
          <w:tcPr>
            <w:tcW w:w="530" w:type="dxa"/>
            <w:tcBorders>
              <w:left w:val="single" w:sz="4" w:space="0" w:color="000000"/>
              <w:right w:val="single" w:sz="4" w:space="0" w:color="000000"/>
            </w:tcBorders>
            <w:vAlign w:val="center"/>
          </w:tcPr>
          <w:p w14:paraId="6AAEF829" w14:textId="77777777" w:rsidR="007F16FB" w:rsidRPr="007F16FB" w:rsidRDefault="007F16FB" w:rsidP="007F16FB">
            <w:pPr>
              <w:spacing w:line="276" w:lineRule="auto"/>
              <w:ind w:firstLine="0"/>
              <w:jc w:val="center"/>
              <w:rPr>
                <w:rFonts w:eastAsia="Times New Roman" w:cstheme="minorHAnsi"/>
                <w:sz w:val="22"/>
                <w:szCs w:val="22"/>
                <w:lang w:eastAsia="en-US"/>
              </w:rPr>
            </w:pPr>
            <w:r w:rsidRPr="007F16FB">
              <w:rPr>
                <w:rFonts w:eastAsia="Times New Roman" w:cstheme="minorHAnsi"/>
                <w:sz w:val="22"/>
                <w:szCs w:val="22"/>
                <w:lang w:eastAsia="en-US"/>
              </w:rPr>
              <w:t>1.</w:t>
            </w:r>
          </w:p>
        </w:tc>
        <w:tc>
          <w:tcPr>
            <w:tcW w:w="2034" w:type="dxa"/>
            <w:tcBorders>
              <w:left w:val="single" w:sz="4" w:space="0" w:color="000000"/>
              <w:right w:val="single" w:sz="4" w:space="0" w:color="000000"/>
            </w:tcBorders>
            <w:vAlign w:val="center"/>
          </w:tcPr>
          <w:p w14:paraId="557336A7"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1756" w:type="dxa"/>
            <w:tcBorders>
              <w:left w:val="single" w:sz="4" w:space="0" w:color="000000"/>
              <w:right w:val="single" w:sz="4" w:space="0" w:color="000000"/>
            </w:tcBorders>
            <w:vAlign w:val="center"/>
          </w:tcPr>
          <w:p w14:paraId="400484E0"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3241" w:type="dxa"/>
            <w:tcBorders>
              <w:top w:val="single" w:sz="4" w:space="0" w:color="000000"/>
              <w:left w:val="single" w:sz="4" w:space="0" w:color="000000"/>
              <w:bottom w:val="single" w:sz="4" w:space="0" w:color="000000"/>
              <w:right w:val="single" w:sz="4" w:space="0" w:color="000000"/>
            </w:tcBorders>
            <w:vAlign w:val="center"/>
          </w:tcPr>
          <w:p w14:paraId="086A67E9" w14:textId="77777777" w:rsidR="007F16FB" w:rsidRPr="007F16FB" w:rsidRDefault="007F16FB" w:rsidP="007F16FB">
            <w:pPr>
              <w:spacing w:line="276" w:lineRule="auto"/>
              <w:ind w:firstLine="0"/>
              <w:jc w:val="left"/>
              <w:rPr>
                <w:rFonts w:eastAsia="Times New Roman" w:cstheme="minorHAnsi"/>
                <w:sz w:val="22"/>
                <w:szCs w:val="22"/>
                <w:lang w:eastAsia="en-US"/>
              </w:rPr>
            </w:pPr>
          </w:p>
        </w:tc>
        <w:tc>
          <w:tcPr>
            <w:tcW w:w="1194" w:type="dxa"/>
            <w:tcBorders>
              <w:left w:val="single" w:sz="4" w:space="0" w:color="000000"/>
              <w:right w:val="single" w:sz="4" w:space="0" w:color="000000"/>
            </w:tcBorders>
            <w:vAlign w:val="center"/>
          </w:tcPr>
          <w:p w14:paraId="752103A6"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2786" w:type="dxa"/>
            <w:tcBorders>
              <w:left w:val="single" w:sz="4" w:space="0" w:color="000000"/>
              <w:right w:val="single" w:sz="4" w:space="0" w:color="000000"/>
            </w:tcBorders>
            <w:vAlign w:val="center"/>
          </w:tcPr>
          <w:p w14:paraId="0E95E561" w14:textId="77777777" w:rsidR="007F16FB" w:rsidRPr="007F16FB" w:rsidRDefault="007F16FB" w:rsidP="007F16FB">
            <w:pPr>
              <w:spacing w:line="276" w:lineRule="auto"/>
              <w:ind w:firstLine="0"/>
              <w:jc w:val="center"/>
              <w:rPr>
                <w:rFonts w:eastAsia="Times New Roman" w:cstheme="minorHAnsi"/>
                <w:sz w:val="22"/>
                <w:szCs w:val="22"/>
                <w:lang w:eastAsia="en-US"/>
              </w:rPr>
            </w:pPr>
          </w:p>
        </w:tc>
      </w:tr>
      <w:tr w:rsidR="007F16FB" w:rsidRPr="00FD30A5" w14:paraId="13CF3A55" w14:textId="77777777" w:rsidTr="007F16FB">
        <w:trPr>
          <w:trHeight w:val="827"/>
        </w:trPr>
        <w:tc>
          <w:tcPr>
            <w:tcW w:w="530" w:type="dxa"/>
            <w:tcBorders>
              <w:left w:val="single" w:sz="4" w:space="0" w:color="000000"/>
              <w:right w:val="single" w:sz="4" w:space="0" w:color="000000"/>
            </w:tcBorders>
            <w:vAlign w:val="center"/>
          </w:tcPr>
          <w:p w14:paraId="76BFA245"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2034" w:type="dxa"/>
            <w:tcBorders>
              <w:left w:val="single" w:sz="4" w:space="0" w:color="000000"/>
              <w:right w:val="single" w:sz="4" w:space="0" w:color="000000"/>
            </w:tcBorders>
            <w:vAlign w:val="center"/>
          </w:tcPr>
          <w:p w14:paraId="30C139F6"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1756" w:type="dxa"/>
            <w:tcBorders>
              <w:left w:val="single" w:sz="4" w:space="0" w:color="000000"/>
              <w:right w:val="single" w:sz="4" w:space="0" w:color="000000"/>
            </w:tcBorders>
            <w:vAlign w:val="center"/>
          </w:tcPr>
          <w:p w14:paraId="7FD966CF"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3241" w:type="dxa"/>
            <w:tcBorders>
              <w:top w:val="single" w:sz="4" w:space="0" w:color="000000"/>
              <w:left w:val="single" w:sz="4" w:space="0" w:color="000000"/>
              <w:bottom w:val="single" w:sz="4" w:space="0" w:color="000000"/>
              <w:right w:val="single" w:sz="4" w:space="0" w:color="000000"/>
            </w:tcBorders>
            <w:vAlign w:val="center"/>
          </w:tcPr>
          <w:p w14:paraId="524A083D"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1194" w:type="dxa"/>
            <w:tcBorders>
              <w:left w:val="single" w:sz="4" w:space="0" w:color="000000"/>
              <w:right w:val="single" w:sz="4" w:space="0" w:color="000000"/>
            </w:tcBorders>
            <w:vAlign w:val="center"/>
          </w:tcPr>
          <w:p w14:paraId="7D2ADB81" w14:textId="77777777" w:rsidR="007F16FB" w:rsidRPr="007F16FB" w:rsidRDefault="007F16FB" w:rsidP="007F16FB">
            <w:pPr>
              <w:spacing w:line="276" w:lineRule="auto"/>
              <w:ind w:firstLine="0"/>
              <w:jc w:val="center"/>
              <w:rPr>
                <w:rFonts w:eastAsia="Times New Roman" w:cstheme="minorHAnsi"/>
                <w:sz w:val="22"/>
                <w:szCs w:val="22"/>
                <w:lang w:eastAsia="en-US"/>
              </w:rPr>
            </w:pPr>
          </w:p>
        </w:tc>
        <w:tc>
          <w:tcPr>
            <w:tcW w:w="2786" w:type="dxa"/>
            <w:tcBorders>
              <w:left w:val="single" w:sz="4" w:space="0" w:color="000000"/>
              <w:right w:val="single" w:sz="4" w:space="0" w:color="000000"/>
            </w:tcBorders>
            <w:vAlign w:val="center"/>
          </w:tcPr>
          <w:p w14:paraId="7033F1C6" w14:textId="77777777" w:rsidR="007F16FB" w:rsidRPr="007F16FB" w:rsidRDefault="007F16FB" w:rsidP="007F16FB">
            <w:pPr>
              <w:spacing w:line="276" w:lineRule="auto"/>
              <w:ind w:firstLine="0"/>
              <w:jc w:val="center"/>
              <w:rPr>
                <w:rFonts w:eastAsia="Times New Roman" w:cstheme="minorHAnsi"/>
                <w:sz w:val="22"/>
                <w:szCs w:val="22"/>
                <w:lang w:eastAsia="en-US"/>
              </w:rPr>
            </w:pPr>
          </w:p>
        </w:tc>
      </w:tr>
    </w:tbl>
    <w:p w14:paraId="0FFD9D08" w14:textId="77777777" w:rsidR="007F16FB" w:rsidRPr="007F16FB" w:rsidRDefault="007F16FB" w:rsidP="007F16FB">
      <w:pPr>
        <w:spacing w:line="276" w:lineRule="auto"/>
        <w:ind w:firstLine="0"/>
        <w:rPr>
          <w:rFonts w:eastAsia="Tahoma" w:cstheme="minorHAnsi"/>
          <w:sz w:val="22"/>
          <w:szCs w:val="22"/>
          <w:lang w:eastAsia="en-US"/>
        </w:rPr>
      </w:pPr>
    </w:p>
    <w:p w14:paraId="0F7E00B2" w14:textId="1981C679" w:rsidR="007F16FB" w:rsidRPr="007F16FB" w:rsidRDefault="007F16FB" w:rsidP="007F16FB">
      <w:pPr>
        <w:spacing w:line="276" w:lineRule="auto"/>
        <w:ind w:firstLine="0"/>
        <w:rPr>
          <w:rFonts w:eastAsia="Tahoma" w:cstheme="minorHAnsi"/>
          <w:sz w:val="22"/>
          <w:szCs w:val="22"/>
          <w:lang w:eastAsia="en-US"/>
        </w:rPr>
      </w:pPr>
      <w:r w:rsidRPr="007F16FB">
        <w:rPr>
          <w:rFonts w:eastAsia="Tahoma" w:cstheme="minorHAnsi"/>
          <w:sz w:val="22"/>
          <w:szCs w:val="22"/>
          <w:lang w:eastAsia="en-US"/>
        </w:rPr>
        <w:t>* Pateiktame sutarties aprašyme turi būti aiškiai ir detaliai aprašyta,  kokios būtent paslaugos sutarties vykdymo metu buvo suteiktos užsakovui.</w:t>
      </w:r>
      <w:r w:rsidR="00025020" w:rsidRPr="00FD30A5">
        <w:rPr>
          <w:rFonts w:eastAsia="Tahoma" w:cstheme="minorHAnsi"/>
          <w:sz w:val="22"/>
          <w:szCs w:val="22"/>
          <w:lang w:eastAsia="en-US"/>
        </w:rPr>
        <w:t xml:space="preserve"> Iš pateikto paslaugų aprašymo turi būti aišku, kaip nurodytos paslaugos atitinka pirkimo sąlygose keliamą kvalifik</w:t>
      </w:r>
      <w:r w:rsidR="001D6E9F">
        <w:rPr>
          <w:rFonts w:eastAsia="Tahoma" w:cstheme="minorHAnsi"/>
          <w:sz w:val="22"/>
          <w:szCs w:val="22"/>
          <w:lang w:eastAsia="en-US"/>
        </w:rPr>
        <w:t>a</w:t>
      </w:r>
      <w:r w:rsidR="00025020" w:rsidRPr="00FD30A5">
        <w:rPr>
          <w:rFonts w:eastAsia="Tahoma" w:cstheme="minorHAnsi"/>
          <w:sz w:val="22"/>
          <w:szCs w:val="22"/>
          <w:lang w:eastAsia="en-US"/>
        </w:rPr>
        <w:t xml:space="preserve">cinį reikalavimą. </w:t>
      </w:r>
    </w:p>
    <w:p w14:paraId="6FED5666" w14:textId="77777777" w:rsidR="007F16FB" w:rsidRPr="007F16FB" w:rsidRDefault="007F16FB" w:rsidP="007F16FB">
      <w:pPr>
        <w:spacing w:line="276" w:lineRule="auto"/>
        <w:ind w:firstLine="0"/>
        <w:rPr>
          <w:rFonts w:eastAsia="Tahoma" w:cstheme="minorHAnsi"/>
          <w:sz w:val="22"/>
          <w:szCs w:val="22"/>
          <w:lang w:eastAsia="en-US"/>
        </w:rPr>
      </w:pPr>
    </w:p>
    <w:p w14:paraId="7F18678F" w14:textId="66E6B5CF" w:rsidR="007F16FB" w:rsidRPr="007F16FB" w:rsidRDefault="007F16FB" w:rsidP="007F16FB">
      <w:pPr>
        <w:spacing w:line="276" w:lineRule="auto"/>
        <w:ind w:firstLine="0"/>
        <w:rPr>
          <w:rFonts w:eastAsia="Tahoma" w:cstheme="minorHAnsi"/>
          <w:iCs/>
          <w:sz w:val="22"/>
          <w:szCs w:val="22"/>
          <w:lang w:eastAsia="en-US"/>
        </w:rPr>
      </w:pPr>
      <w:r w:rsidRPr="007F16FB">
        <w:rPr>
          <w:rFonts w:eastAsia="Tahoma" w:cstheme="minorHAnsi"/>
          <w:b/>
          <w:bCs/>
          <w:iCs/>
          <w:sz w:val="22"/>
          <w:szCs w:val="22"/>
          <w:lang w:eastAsia="en-US"/>
        </w:rPr>
        <w:t>PRIDEDAMA</w:t>
      </w:r>
      <w:r w:rsidRPr="007F16FB">
        <w:rPr>
          <w:rFonts w:eastAsia="Tahoma" w:cstheme="minorHAnsi"/>
          <w:iCs/>
          <w:sz w:val="22"/>
          <w:szCs w:val="22"/>
          <w:lang w:eastAsia="en-US"/>
        </w:rPr>
        <w:t xml:space="preserve">: kartu su informacija apie įvykdytą sutartį pateikiami užsakovų pasirašyti atsiliepimai apie tinkamą sutarties įvykdymą. </w:t>
      </w:r>
    </w:p>
    <w:p w14:paraId="6649D75A" w14:textId="77777777" w:rsidR="007F16FB" w:rsidRPr="007F16FB" w:rsidRDefault="007F16FB" w:rsidP="007F16FB">
      <w:pPr>
        <w:spacing w:line="276" w:lineRule="auto"/>
        <w:ind w:firstLine="0"/>
        <w:rPr>
          <w:rFonts w:eastAsia="Tahoma" w:cstheme="minorHAnsi"/>
          <w:iCs/>
          <w:sz w:val="22"/>
          <w:szCs w:val="22"/>
          <w:lang w:eastAsia="en-US"/>
        </w:rPr>
      </w:pPr>
    </w:p>
    <w:p w14:paraId="39D78205" w14:textId="50883454" w:rsidR="007F16FB" w:rsidRPr="007F16FB" w:rsidRDefault="00DE3F1E" w:rsidP="007F16FB">
      <w:pPr>
        <w:widowControl w:val="0"/>
        <w:autoSpaceDE w:val="0"/>
        <w:autoSpaceDN w:val="0"/>
        <w:adjustRightInd w:val="0"/>
        <w:spacing w:line="240" w:lineRule="auto"/>
        <w:ind w:left="-120" w:firstLine="0"/>
        <w:rPr>
          <w:rFonts w:eastAsia="Times New Roman" w:cstheme="minorHAnsi"/>
          <w:sz w:val="22"/>
          <w:szCs w:val="22"/>
        </w:rPr>
      </w:pPr>
      <w:r>
        <w:rPr>
          <w:rFonts w:eastAsia="Times New Roman" w:cstheme="minorHAnsi"/>
          <w:sz w:val="22"/>
          <w:szCs w:val="22"/>
        </w:rPr>
        <w:t xml:space="preserve"> </w:t>
      </w:r>
      <w:r w:rsidR="000B29C2">
        <w:rPr>
          <w:rFonts w:eastAsia="Times New Roman" w:cstheme="minorHAnsi"/>
          <w:sz w:val="22"/>
          <w:szCs w:val="22"/>
        </w:rPr>
        <w:t>J</w:t>
      </w:r>
      <w:r w:rsidR="007F16FB" w:rsidRPr="007F16FB">
        <w:rPr>
          <w:rFonts w:eastAsia="Times New Roman" w:cstheme="minorHAnsi"/>
          <w:sz w:val="22"/>
          <w:szCs w:val="22"/>
        </w:rPr>
        <w:t xml:space="preserve">eigu perkančioji organizacija nustatytų, jog aukščiau pateikti duomenys yra neteisingi, pateiktas pasiūlymas bus </w:t>
      </w:r>
      <w:r>
        <w:rPr>
          <w:rFonts w:eastAsia="Times New Roman" w:cstheme="minorHAnsi"/>
          <w:sz w:val="22"/>
          <w:szCs w:val="22"/>
        </w:rPr>
        <w:t xml:space="preserve"> </w:t>
      </w:r>
      <w:r w:rsidR="007F16FB" w:rsidRPr="007F16FB">
        <w:rPr>
          <w:rFonts w:eastAsia="Times New Roman" w:cstheme="minorHAnsi"/>
          <w:iCs/>
          <w:sz w:val="22"/>
          <w:szCs w:val="22"/>
        </w:rPr>
        <w:t>n</w:t>
      </w:r>
      <w:r w:rsidR="007F16FB" w:rsidRPr="007F16FB">
        <w:rPr>
          <w:rFonts w:eastAsia="Times New Roman" w:cstheme="minorHAnsi"/>
          <w:sz w:val="22"/>
          <w:szCs w:val="22"/>
        </w:rPr>
        <w:t>enagrinėjamas ir atmestas.</w:t>
      </w:r>
    </w:p>
    <w:p w14:paraId="1BA3C9FE" w14:textId="77777777" w:rsidR="007F16FB" w:rsidRPr="007F16FB" w:rsidRDefault="007F16FB" w:rsidP="007F16FB">
      <w:pPr>
        <w:widowControl w:val="0"/>
        <w:autoSpaceDE w:val="0"/>
        <w:autoSpaceDN w:val="0"/>
        <w:adjustRightInd w:val="0"/>
        <w:spacing w:line="240" w:lineRule="auto"/>
        <w:ind w:left="-120" w:firstLine="829"/>
        <w:jc w:val="left"/>
        <w:rPr>
          <w:rFonts w:eastAsia="Times New Roman" w:cstheme="minorHAnsi"/>
          <w:i/>
          <w:sz w:val="22"/>
          <w:szCs w:val="22"/>
        </w:rPr>
      </w:pPr>
    </w:p>
    <w:p w14:paraId="1366C536" w14:textId="77777777" w:rsidR="00283805" w:rsidRDefault="00283805" w:rsidP="007F16FB">
      <w:pPr>
        <w:spacing w:line="240" w:lineRule="auto"/>
        <w:rPr>
          <w:rFonts w:cstheme="minorHAnsi"/>
          <w:sz w:val="22"/>
          <w:szCs w:val="22"/>
        </w:rPr>
      </w:pPr>
    </w:p>
    <w:p w14:paraId="4676EF2A" w14:textId="77777777" w:rsidR="007B1C9C" w:rsidRDefault="007B1C9C" w:rsidP="007F16FB">
      <w:pPr>
        <w:spacing w:line="240" w:lineRule="auto"/>
        <w:rPr>
          <w:rFonts w:cstheme="minorHAnsi"/>
          <w:sz w:val="22"/>
          <w:szCs w:val="22"/>
        </w:rPr>
      </w:pPr>
    </w:p>
    <w:p w14:paraId="38BCC6C2" w14:textId="77777777" w:rsidR="007B1C9C" w:rsidRDefault="007B1C9C" w:rsidP="007F16FB">
      <w:pPr>
        <w:spacing w:line="240" w:lineRule="auto"/>
        <w:rPr>
          <w:rFonts w:cstheme="minorHAnsi"/>
          <w:sz w:val="22"/>
          <w:szCs w:val="22"/>
        </w:rPr>
      </w:pPr>
    </w:p>
    <w:p w14:paraId="563CED0C" w14:textId="77777777" w:rsidR="007B1C9C" w:rsidRDefault="007B1C9C" w:rsidP="007F16FB">
      <w:pPr>
        <w:spacing w:line="240" w:lineRule="auto"/>
        <w:rPr>
          <w:rFonts w:cstheme="minorHAnsi"/>
          <w:sz w:val="22"/>
          <w:szCs w:val="22"/>
        </w:rPr>
      </w:pPr>
    </w:p>
    <w:p w14:paraId="1F725DDB" w14:textId="77777777" w:rsidR="007B1C9C" w:rsidRDefault="007B1C9C" w:rsidP="007F16FB">
      <w:pPr>
        <w:spacing w:line="240" w:lineRule="auto"/>
        <w:rPr>
          <w:rFonts w:cstheme="minorHAnsi"/>
          <w:sz w:val="22"/>
          <w:szCs w:val="22"/>
        </w:rPr>
      </w:pPr>
    </w:p>
    <w:p w14:paraId="43BA480A" w14:textId="77777777" w:rsidR="007B1C9C" w:rsidRDefault="007B1C9C" w:rsidP="007F16FB">
      <w:pPr>
        <w:spacing w:line="240" w:lineRule="auto"/>
        <w:rPr>
          <w:rFonts w:cstheme="minorHAnsi"/>
          <w:sz w:val="22"/>
          <w:szCs w:val="22"/>
        </w:rPr>
      </w:pPr>
    </w:p>
    <w:p w14:paraId="7B5DAE74" w14:textId="77777777" w:rsidR="007B1C9C" w:rsidRDefault="007B1C9C" w:rsidP="007F16FB">
      <w:pPr>
        <w:spacing w:line="240" w:lineRule="auto"/>
        <w:rPr>
          <w:rFonts w:cstheme="minorHAnsi"/>
          <w:sz w:val="22"/>
          <w:szCs w:val="22"/>
        </w:rPr>
      </w:pPr>
    </w:p>
    <w:p w14:paraId="4FE41771" w14:textId="77777777" w:rsidR="007B1C9C" w:rsidRDefault="007B1C9C" w:rsidP="007F16FB">
      <w:pPr>
        <w:spacing w:line="240" w:lineRule="auto"/>
        <w:rPr>
          <w:rFonts w:cstheme="minorHAnsi"/>
          <w:sz w:val="22"/>
          <w:szCs w:val="22"/>
        </w:rPr>
      </w:pPr>
    </w:p>
    <w:p w14:paraId="29B048C5" w14:textId="77777777" w:rsidR="007B1C9C" w:rsidRDefault="007B1C9C" w:rsidP="007F16FB">
      <w:pPr>
        <w:spacing w:line="240" w:lineRule="auto"/>
        <w:rPr>
          <w:rFonts w:cstheme="minorHAnsi"/>
          <w:sz w:val="22"/>
          <w:szCs w:val="22"/>
        </w:rPr>
      </w:pPr>
    </w:p>
    <w:p w14:paraId="56D8EFC1" w14:textId="77777777" w:rsidR="007B1C9C" w:rsidRDefault="007B1C9C" w:rsidP="007F16FB">
      <w:pPr>
        <w:spacing w:line="240" w:lineRule="auto"/>
        <w:rPr>
          <w:rFonts w:cstheme="minorHAnsi"/>
          <w:sz w:val="22"/>
          <w:szCs w:val="22"/>
        </w:rPr>
      </w:pPr>
    </w:p>
    <w:p w14:paraId="55D8A085" w14:textId="77777777" w:rsidR="007B1C9C" w:rsidRDefault="007B1C9C" w:rsidP="007F16FB">
      <w:pPr>
        <w:spacing w:line="240" w:lineRule="auto"/>
        <w:rPr>
          <w:rFonts w:cstheme="minorHAnsi"/>
          <w:sz w:val="22"/>
          <w:szCs w:val="22"/>
        </w:rPr>
      </w:pPr>
    </w:p>
    <w:p w14:paraId="09B5CEA3" w14:textId="77777777" w:rsidR="007B1C9C" w:rsidRDefault="007B1C9C" w:rsidP="007F16FB">
      <w:pPr>
        <w:spacing w:line="240" w:lineRule="auto"/>
        <w:rPr>
          <w:rFonts w:cstheme="minorHAnsi"/>
          <w:sz w:val="22"/>
          <w:szCs w:val="22"/>
        </w:rPr>
      </w:pPr>
    </w:p>
    <w:p w14:paraId="05723364" w14:textId="77777777" w:rsidR="007B1C9C" w:rsidRDefault="007B1C9C" w:rsidP="007F16FB">
      <w:pPr>
        <w:spacing w:line="240" w:lineRule="auto"/>
        <w:rPr>
          <w:rFonts w:cstheme="minorHAnsi"/>
          <w:sz w:val="22"/>
          <w:szCs w:val="22"/>
        </w:rPr>
      </w:pPr>
    </w:p>
    <w:p w14:paraId="3299991D" w14:textId="77777777" w:rsidR="007B1C9C" w:rsidRDefault="007B1C9C" w:rsidP="007F16FB">
      <w:pPr>
        <w:spacing w:line="240" w:lineRule="auto"/>
        <w:rPr>
          <w:rFonts w:cstheme="minorHAnsi"/>
          <w:sz w:val="22"/>
          <w:szCs w:val="22"/>
        </w:rPr>
      </w:pPr>
    </w:p>
    <w:p w14:paraId="44298CFF" w14:textId="77777777" w:rsidR="007B1C9C" w:rsidRDefault="007B1C9C" w:rsidP="007F16FB">
      <w:pPr>
        <w:spacing w:line="240" w:lineRule="auto"/>
        <w:rPr>
          <w:rFonts w:cstheme="minorHAnsi"/>
          <w:sz w:val="22"/>
          <w:szCs w:val="22"/>
        </w:rPr>
      </w:pPr>
    </w:p>
    <w:p w14:paraId="36F28B63" w14:textId="77777777" w:rsidR="007B1C9C" w:rsidRDefault="007B1C9C" w:rsidP="007F16FB">
      <w:pPr>
        <w:spacing w:line="240" w:lineRule="auto"/>
        <w:rPr>
          <w:rFonts w:cstheme="minorHAnsi"/>
          <w:sz w:val="22"/>
          <w:szCs w:val="22"/>
        </w:rPr>
      </w:pPr>
    </w:p>
    <w:p w14:paraId="7B4ADA9B" w14:textId="77777777" w:rsidR="007B1C9C" w:rsidRDefault="007B1C9C" w:rsidP="007F16FB">
      <w:pPr>
        <w:spacing w:line="240" w:lineRule="auto"/>
        <w:rPr>
          <w:rFonts w:cstheme="minorHAnsi"/>
          <w:sz w:val="22"/>
          <w:szCs w:val="22"/>
        </w:rPr>
      </w:pPr>
    </w:p>
    <w:p w14:paraId="2FC31E01" w14:textId="77777777" w:rsidR="007B1C9C" w:rsidRDefault="007B1C9C" w:rsidP="00C84C02">
      <w:pPr>
        <w:spacing w:line="240" w:lineRule="auto"/>
        <w:ind w:firstLine="0"/>
        <w:rPr>
          <w:rFonts w:cstheme="minorHAnsi"/>
          <w:sz w:val="22"/>
          <w:szCs w:val="22"/>
        </w:rPr>
      </w:pPr>
    </w:p>
    <w:p w14:paraId="43BC8E2C" w14:textId="7B9B8E52" w:rsidR="003A7AF2" w:rsidRDefault="0021425D" w:rsidP="00C84C02">
      <w:pPr>
        <w:spacing w:line="240" w:lineRule="auto"/>
        <w:ind w:firstLine="0"/>
        <w:rPr>
          <w:rFonts w:cstheme="minorHAnsi"/>
          <w:sz w:val="22"/>
          <w:szCs w:val="22"/>
        </w:rPr>
      </w:pPr>
      <w:r>
        <w:rPr>
          <w:rFonts w:cstheme="minorHAnsi"/>
          <w:sz w:val="22"/>
          <w:szCs w:val="22"/>
        </w:rPr>
        <w:lastRenderedPageBreak/>
        <w:t xml:space="preserve">                                                                                                                                                                  </w:t>
      </w:r>
      <w:r w:rsidR="003A7AF2" w:rsidRPr="003A7AF2">
        <w:rPr>
          <w:rFonts w:cstheme="minorHAnsi"/>
          <w:sz w:val="22"/>
          <w:szCs w:val="22"/>
        </w:rPr>
        <w:t xml:space="preserve">Pirkimo sąlygų </w:t>
      </w:r>
      <w:r w:rsidR="003A7AF2">
        <w:rPr>
          <w:rFonts w:cstheme="minorHAnsi"/>
          <w:sz w:val="22"/>
          <w:szCs w:val="22"/>
        </w:rPr>
        <w:t xml:space="preserve">10 </w:t>
      </w:r>
      <w:r>
        <w:rPr>
          <w:rFonts w:cstheme="minorHAnsi"/>
          <w:sz w:val="22"/>
          <w:szCs w:val="22"/>
        </w:rPr>
        <w:t xml:space="preserve">ir 11 </w:t>
      </w:r>
      <w:r w:rsidR="003A7AF2" w:rsidRPr="003A7AF2">
        <w:rPr>
          <w:rFonts w:cstheme="minorHAnsi"/>
          <w:sz w:val="22"/>
          <w:szCs w:val="22"/>
        </w:rPr>
        <w:t xml:space="preserve"> prieda</w:t>
      </w:r>
      <w:r>
        <w:rPr>
          <w:rFonts w:cstheme="minorHAnsi"/>
          <w:sz w:val="22"/>
          <w:szCs w:val="22"/>
        </w:rPr>
        <w:t xml:space="preserve">i </w:t>
      </w:r>
    </w:p>
    <w:p w14:paraId="5336977B" w14:textId="77777777" w:rsidR="0021425D" w:rsidRDefault="0021425D" w:rsidP="00C84C02">
      <w:pPr>
        <w:spacing w:line="240" w:lineRule="auto"/>
        <w:ind w:firstLine="0"/>
        <w:rPr>
          <w:rFonts w:cstheme="minorHAnsi"/>
          <w:sz w:val="22"/>
          <w:szCs w:val="22"/>
        </w:rPr>
      </w:pPr>
    </w:p>
    <w:p w14:paraId="64F04F96" w14:textId="78E4916A" w:rsidR="0021425D" w:rsidRDefault="0021425D" w:rsidP="00C84C02">
      <w:pPr>
        <w:spacing w:line="240" w:lineRule="auto"/>
        <w:ind w:firstLine="0"/>
        <w:rPr>
          <w:rFonts w:cstheme="minorHAnsi"/>
          <w:bCs/>
          <w:iCs/>
          <w:sz w:val="22"/>
          <w:szCs w:val="22"/>
        </w:rPr>
      </w:pPr>
      <w:r w:rsidRPr="0021425D">
        <w:rPr>
          <w:rFonts w:cstheme="minorHAnsi"/>
          <w:bCs/>
          <w:iCs/>
          <w:sz w:val="22"/>
          <w:szCs w:val="22"/>
        </w:rPr>
        <w:t>Pridedam</w:t>
      </w:r>
      <w:r>
        <w:rPr>
          <w:rFonts w:cstheme="minorHAnsi"/>
          <w:bCs/>
          <w:iCs/>
          <w:sz w:val="22"/>
          <w:szCs w:val="22"/>
        </w:rPr>
        <w:t>i</w:t>
      </w:r>
      <w:r w:rsidRPr="0021425D">
        <w:rPr>
          <w:rFonts w:cstheme="minorHAnsi"/>
          <w:bCs/>
          <w:iCs/>
          <w:sz w:val="22"/>
          <w:szCs w:val="22"/>
        </w:rPr>
        <w:t xml:space="preserve"> atskir</w:t>
      </w:r>
      <w:r>
        <w:rPr>
          <w:rFonts w:cstheme="minorHAnsi"/>
          <w:bCs/>
          <w:iCs/>
          <w:sz w:val="22"/>
          <w:szCs w:val="22"/>
        </w:rPr>
        <w:t>ais</w:t>
      </w:r>
      <w:r w:rsidRPr="0021425D">
        <w:rPr>
          <w:rFonts w:cstheme="minorHAnsi"/>
          <w:bCs/>
          <w:iCs/>
          <w:sz w:val="22"/>
          <w:szCs w:val="22"/>
        </w:rPr>
        <w:t xml:space="preserve"> dokumen</w:t>
      </w:r>
      <w:r>
        <w:rPr>
          <w:rFonts w:cstheme="minorHAnsi"/>
          <w:bCs/>
          <w:iCs/>
          <w:sz w:val="22"/>
          <w:szCs w:val="22"/>
        </w:rPr>
        <w:t>tais.</w:t>
      </w:r>
    </w:p>
    <w:p w14:paraId="1BF4CF07" w14:textId="77777777" w:rsidR="00B04537" w:rsidRDefault="00B04537" w:rsidP="00C84C02">
      <w:pPr>
        <w:spacing w:line="240" w:lineRule="auto"/>
        <w:ind w:firstLine="0"/>
        <w:rPr>
          <w:rFonts w:cstheme="minorHAnsi"/>
          <w:bCs/>
          <w:iCs/>
          <w:sz w:val="22"/>
          <w:szCs w:val="22"/>
        </w:rPr>
      </w:pPr>
    </w:p>
    <w:p w14:paraId="1AE654DF" w14:textId="77777777" w:rsidR="00B04537" w:rsidRDefault="00B04537" w:rsidP="00C84C02">
      <w:pPr>
        <w:spacing w:line="240" w:lineRule="auto"/>
        <w:ind w:firstLine="0"/>
        <w:rPr>
          <w:rFonts w:cstheme="minorHAnsi"/>
          <w:bCs/>
          <w:iCs/>
          <w:sz w:val="22"/>
          <w:szCs w:val="22"/>
        </w:rPr>
      </w:pPr>
    </w:p>
    <w:p w14:paraId="2A13A860" w14:textId="385459D4" w:rsidR="00B04537" w:rsidRPr="00FD30A5" w:rsidRDefault="00B04537" w:rsidP="00C84C02">
      <w:pPr>
        <w:spacing w:line="240" w:lineRule="auto"/>
        <w:ind w:firstLine="0"/>
        <w:rPr>
          <w:rFonts w:cstheme="minorHAnsi"/>
          <w:sz w:val="22"/>
          <w:szCs w:val="22"/>
        </w:rPr>
      </w:pPr>
      <w:r>
        <w:rPr>
          <w:rFonts w:ascii="Aptos" w:eastAsia="Aptos" w:hAnsi="Aptos" w:cs="Arial"/>
          <w:sz w:val="24"/>
          <w:szCs w:val="24"/>
        </w:rPr>
        <w:t>P</w:t>
      </w:r>
      <w:r w:rsidRPr="00B04537">
        <w:rPr>
          <w:rFonts w:ascii="Aptos" w:eastAsia="Aptos" w:hAnsi="Aptos" w:cs="Arial"/>
          <w:sz w:val="24"/>
          <w:szCs w:val="24"/>
        </w:rPr>
        <w:t>rojekto išlaidų teisėtumo ir panaudojimo teisingumo tikrinimo paslaugos</w:t>
      </w:r>
    </w:p>
    <w:sectPr w:rsidR="00B04537" w:rsidRPr="00FD30A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C50F" w14:textId="77777777" w:rsidR="009A40EE" w:rsidRDefault="009A40EE" w:rsidP="00D05666">
      <w:r>
        <w:separator/>
      </w:r>
    </w:p>
  </w:endnote>
  <w:endnote w:type="continuationSeparator" w:id="0">
    <w:p w14:paraId="2CE408C3" w14:textId="77777777" w:rsidR="009A40EE" w:rsidRDefault="009A40EE" w:rsidP="00D05666">
      <w:r>
        <w:continuationSeparator/>
      </w:r>
    </w:p>
  </w:endnote>
  <w:endnote w:type="continuationNotice" w:id="1">
    <w:p w14:paraId="4716AD84" w14:textId="77777777" w:rsidR="009A40EE" w:rsidRDefault="009A40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7913" w14:textId="77777777" w:rsidR="009A40EE" w:rsidRDefault="009A40EE" w:rsidP="00D05666">
      <w:r>
        <w:separator/>
      </w:r>
    </w:p>
  </w:footnote>
  <w:footnote w:type="continuationSeparator" w:id="0">
    <w:p w14:paraId="5E30D8AB" w14:textId="77777777" w:rsidR="009A40EE" w:rsidRDefault="009A40EE" w:rsidP="00D05666">
      <w:r>
        <w:continuationSeparator/>
      </w:r>
    </w:p>
  </w:footnote>
  <w:footnote w:type="continuationNotice" w:id="1">
    <w:p w14:paraId="5C96BDA5" w14:textId="77777777" w:rsidR="009A40EE" w:rsidRDefault="009A40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9C8769C"/>
    <w:multiLevelType w:val="hybridMultilevel"/>
    <w:tmpl w:val="BBB8FD9A"/>
    <w:lvl w:ilvl="0" w:tplc="BF0261BA">
      <w:start w:val="1"/>
      <w:numFmt w:val="decimal"/>
      <w:lvlText w:val="%1."/>
      <w:lvlJc w:val="left"/>
      <w:pPr>
        <w:ind w:left="644" w:hanging="360"/>
      </w:pPr>
      <w:rPr>
        <w:rFonts w:ascii="Times New Roman" w:hAnsi="Times New Roman" w:cs="Times New Roman"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900CE4"/>
    <w:multiLevelType w:val="hybridMultilevel"/>
    <w:tmpl w:val="9E524A8C"/>
    <w:lvl w:ilvl="0" w:tplc="04270011">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94051CA"/>
    <w:multiLevelType w:val="hybridMultilevel"/>
    <w:tmpl w:val="26F4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65A1FE5"/>
    <w:multiLevelType w:val="hybridMultilevel"/>
    <w:tmpl w:val="82EC1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9"/>
  </w:num>
  <w:num w:numId="9" w16cid:durableId="1269042738">
    <w:abstractNumId w:val="7"/>
  </w:num>
  <w:num w:numId="10" w16cid:durableId="1079640500">
    <w:abstractNumId w:val="10"/>
  </w:num>
  <w:num w:numId="11" w16cid:durableId="1365449169">
    <w:abstractNumId w:val="5"/>
  </w:num>
  <w:num w:numId="12" w16cid:durableId="208806892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2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B6D"/>
    <w:rsid w:val="00040C0F"/>
    <w:rsid w:val="00040EC2"/>
    <w:rsid w:val="0004137F"/>
    <w:rsid w:val="000423C7"/>
    <w:rsid w:val="000428B5"/>
    <w:rsid w:val="00042D50"/>
    <w:rsid w:val="000431AC"/>
    <w:rsid w:val="00043C51"/>
    <w:rsid w:val="00044728"/>
    <w:rsid w:val="00044836"/>
    <w:rsid w:val="00044B63"/>
    <w:rsid w:val="00044DE7"/>
    <w:rsid w:val="00044F8E"/>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45"/>
    <w:rsid w:val="000B1465"/>
    <w:rsid w:val="000B1DB2"/>
    <w:rsid w:val="000B220A"/>
    <w:rsid w:val="000B24B0"/>
    <w:rsid w:val="000B297F"/>
    <w:rsid w:val="000B29C2"/>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159"/>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F97"/>
    <w:rsid w:val="000F01E1"/>
    <w:rsid w:val="000F1287"/>
    <w:rsid w:val="000F1809"/>
    <w:rsid w:val="000F1C8C"/>
    <w:rsid w:val="000F2282"/>
    <w:rsid w:val="000F274F"/>
    <w:rsid w:val="000F28A5"/>
    <w:rsid w:val="000F32EB"/>
    <w:rsid w:val="000F46E5"/>
    <w:rsid w:val="000F4AA3"/>
    <w:rsid w:val="000F513D"/>
    <w:rsid w:val="000F60A1"/>
    <w:rsid w:val="000F6EDF"/>
    <w:rsid w:val="000F7102"/>
    <w:rsid w:val="00100B38"/>
    <w:rsid w:val="001010F7"/>
    <w:rsid w:val="00101313"/>
    <w:rsid w:val="0010148D"/>
    <w:rsid w:val="00101C48"/>
    <w:rsid w:val="0010270D"/>
    <w:rsid w:val="00103049"/>
    <w:rsid w:val="00103CEC"/>
    <w:rsid w:val="0010400F"/>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42B"/>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B5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195"/>
    <w:rsid w:val="001607EC"/>
    <w:rsid w:val="00164443"/>
    <w:rsid w:val="001647BD"/>
    <w:rsid w:val="0016665C"/>
    <w:rsid w:val="001666D5"/>
    <w:rsid w:val="00167555"/>
    <w:rsid w:val="001675C7"/>
    <w:rsid w:val="00167B99"/>
    <w:rsid w:val="00167E09"/>
    <w:rsid w:val="0017125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F55"/>
    <w:rsid w:val="00176FD3"/>
    <w:rsid w:val="00177AFE"/>
    <w:rsid w:val="001801B7"/>
    <w:rsid w:val="00180340"/>
    <w:rsid w:val="00180466"/>
    <w:rsid w:val="001808B8"/>
    <w:rsid w:val="00181168"/>
    <w:rsid w:val="00181511"/>
    <w:rsid w:val="001816D6"/>
    <w:rsid w:val="00182E25"/>
    <w:rsid w:val="00185454"/>
    <w:rsid w:val="00185605"/>
    <w:rsid w:val="00185997"/>
    <w:rsid w:val="00185BC4"/>
    <w:rsid w:val="001864DB"/>
    <w:rsid w:val="001904E1"/>
    <w:rsid w:val="00190BC8"/>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3E9"/>
    <w:rsid w:val="001B50F3"/>
    <w:rsid w:val="001B5CAB"/>
    <w:rsid w:val="001B5D03"/>
    <w:rsid w:val="001B7035"/>
    <w:rsid w:val="001C008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663"/>
    <w:rsid w:val="001C7F48"/>
    <w:rsid w:val="001D0E7D"/>
    <w:rsid w:val="001D4D41"/>
    <w:rsid w:val="001D567F"/>
    <w:rsid w:val="001D5DDC"/>
    <w:rsid w:val="001D65F8"/>
    <w:rsid w:val="001D6E9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25D"/>
    <w:rsid w:val="002148E7"/>
    <w:rsid w:val="00214A30"/>
    <w:rsid w:val="00214D4B"/>
    <w:rsid w:val="00214E2F"/>
    <w:rsid w:val="00214E99"/>
    <w:rsid w:val="002155DD"/>
    <w:rsid w:val="002163DC"/>
    <w:rsid w:val="00216651"/>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34"/>
    <w:rsid w:val="00233169"/>
    <w:rsid w:val="00234717"/>
    <w:rsid w:val="00234920"/>
    <w:rsid w:val="0023505D"/>
    <w:rsid w:val="00235284"/>
    <w:rsid w:val="0023619A"/>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BC5"/>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805"/>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8A"/>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F08"/>
    <w:rsid w:val="002C74F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CAD"/>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0E"/>
    <w:rsid w:val="003155D3"/>
    <w:rsid w:val="00316068"/>
    <w:rsid w:val="00316528"/>
    <w:rsid w:val="00316D64"/>
    <w:rsid w:val="0031757A"/>
    <w:rsid w:val="00317AC3"/>
    <w:rsid w:val="00317BCC"/>
    <w:rsid w:val="00317DE2"/>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503"/>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227"/>
    <w:rsid w:val="0034460F"/>
    <w:rsid w:val="00345141"/>
    <w:rsid w:val="00345151"/>
    <w:rsid w:val="00345D84"/>
    <w:rsid w:val="00346410"/>
    <w:rsid w:val="003468EC"/>
    <w:rsid w:val="003477AB"/>
    <w:rsid w:val="00350102"/>
    <w:rsid w:val="0035041E"/>
    <w:rsid w:val="0035091B"/>
    <w:rsid w:val="00350CD2"/>
    <w:rsid w:val="0035139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9"/>
    <w:rsid w:val="00371433"/>
    <w:rsid w:val="003716F1"/>
    <w:rsid w:val="00372CDB"/>
    <w:rsid w:val="003738C6"/>
    <w:rsid w:val="003741B0"/>
    <w:rsid w:val="003742F6"/>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28"/>
    <w:rsid w:val="00384F5A"/>
    <w:rsid w:val="00386A7C"/>
    <w:rsid w:val="003878F0"/>
    <w:rsid w:val="003903FB"/>
    <w:rsid w:val="0039099C"/>
    <w:rsid w:val="0039114B"/>
    <w:rsid w:val="003918AE"/>
    <w:rsid w:val="00392458"/>
    <w:rsid w:val="0039299B"/>
    <w:rsid w:val="00393DA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AF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5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1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FB"/>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A3D"/>
    <w:rsid w:val="00411BD7"/>
    <w:rsid w:val="0041208A"/>
    <w:rsid w:val="0041359A"/>
    <w:rsid w:val="00413BD0"/>
    <w:rsid w:val="00413D2E"/>
    <w:rsid w:val="004147BD"/>
    <w:rsid w:val="004157B6"/>
    <w:rsid w:val="004159FF"/>
    <w:rsid w:val="00415A37"/>
    <w:rsid w:val="0041685F"/>
    <w:rsid w:val="00416D08"/>
    <w:rsid w:val="00417604"/>
    <w:rsid w:val="0042028E"/>
    <w:rsid w:val="004232A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0BF"/>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E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87"/>
    <w:rsid w:val="004A3C50"/>
    <w:rsid w:val="004A3F9F"/>
    <w:rsid w:val="004A415C"/>
    <w:rsid w:val="004A4444"/>
    <w:rsid w:val="004A4761"/>
    <w:rsid w:val="004A48CA"/>
    <w:rsid w:val="004A4C80"/>
    <w:rsid w:val="004A51B9"/>
    <w:rsid w:val="004A56CB"/>
    <w:rsid w:val="004A5A9A"/>
    <w:rsid w:val="004A6248"/>
    <w:rsid w:val="004A7485"/>
    <w:rsid w:val="004A7F0E"/>
    <w:rsid w:val="004B01D9"/>
    <w:rsid w:val="004B0E0C"/>
    <w:rsid w:val="004B1C98"/>
    <w:rsid w:val="004B219C"/>
    <w:rsid w:val="004B2B8B"/>
    <w:rsid w:val="004B2DE4"/>
    <w:rsid w:val="004B45B1"/>
    <w:rsid w:val="004B57E8"/>
    <w:rsid w:val="004B6BCA"/>
    <w:rsid w:val="004B6FBD"/>
    <w:rsid w:val="004B7455"/>
    <w:rsid w:val="004B75AF"/>
    <w:rsid w:val="004C03F1"/>
    <w:rsid w:val="004C076A"/>
    <w:rsid w:val="004C0C4F"/>
    <w:rsid w:val="004C11AA"/>
    <w:rsid w:val="004C29F1"/>
    <w:rsid w:val="004C34F4"/>
    <w:rsid w:val="004C3894"/>
    <w:rsid w:val="004C3B55"/>
    <w:rsid w:val="004C40E5"/>
    <w:rsid w:val="004C42C8"/>
    <w:rsid w:val="004C4413"/>
    <w:rsid w:val="004C7DC4"/>
    <w:rsid w:val="004C7E0B"/>
    <w:rsid w:val="004C7E53"/>
    <w:rsid w:val="004D017C"/>
    <w:rsid w:val="004D0866"/>
    <w:rsid w:val="004D1010"/>
    <w:rsid w:val="004D151B"/>
    <w:rsid w:val="004D1673"/>
    <w:rsid w:val="004D248A"/>
    <w:rsid w:val="004D2FB8"/>
    <w:rsid w:val="004D4150"/>
    <w:rsid w:val="004D459D"/>
    <w:rsid w:val="004D49FC"/>
    <w:rsid w:val="004D4F85"/>
    <w:rsid w:val="004D59EA"/>
    <w:rsid w:val="004D5AF5"/>
    <w:rsid w:val="004D5B5B"/>
    <w:rsid w:val="004D7B52"/>
    <w:rsid w:val="004D7DFA"/>
    <w:rsid w:val="004E00CC"/>
    <w:rsid w:val="004E05A2"/>
    <w:rsid w:val="004E07B2"/>
    <w:rsid w:val="004E0D09"/>
    <w:rsid w:val="004E13EA"/>
    <w:rsid w:val="004E1FB0"/>
    <w:rsid w:val="004E1FB6"/>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23C"/>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6D"/>
    <w:rsid w:val="005107DF"/>
    <w:rsid w:val="005110A6"/>
    <w:rsid w:val="0051113D"/>
    <w:rsid w:val="005122FE"/>
    <w:rsid w:val="00512671"/>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8C4"/>
    <w:rsid w:val="005228D6"/>
    <w:rsid w:val="0052313A"/>
    <w:rsid w:val="00523654"/>
    <w:rsid w:val="0052470F"/>
    <w:rsid w:val="00525A62"/>
    <w:rsid w:val="00525B54"/>
    <w:rsid w:val="00525FD6"/>
    <w:rsid w:val="005260FE"/>
    <w:rsid w:val="005265F8"/>
    <w:rsid w:val="005273B1"/>
    <w:rsid w:val="00530BB3"/>
    <w:rsid w:val="00530FFF"/>
    <w:rsid w:val="00531374"/>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393"/>
    <w:rsid w:val="00553E2C"/>
    <w:rsid w:val="0055476C"/>
    <w:rsid w:val="00554A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0ECF"/>
    <w:rsid w:val="005A113D"/>
    <w:rsid w:val="005A4255"/>
    <w:rsid w:val="005A5204"/>
    <w:rsid w:val="005A52E6"/>
    <w:rsid w:val="005A5610"/>
    <w:rsid w:val="005B0749"/>
    <w:rsid w:val="005B097D"/>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4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9E"/>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17"/>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2CA"/>
    <w:rsid w:val="00645DF8"/>
    <w:rsid w:val="006460FF"/>
    <w:rsid w:val="00646974"/>
    <w:rsid w:val="006512AF"/>
    <w:rsid w:val="00651301"/>
    <w:rsid w:val="00651664"/>
    <w:rsid w:val="00651E2B"/>
    <w:rsid w:val="00653069"/>
    <w:rsid w:val="00653A37"/>
    <w:rsid w:val="006541EB"/>
    <w:rsid w:val="006545F9"/>
    <w:rsid w:val="006553EF"/>
    <w:rsid w:val="006561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C3C"/>
    <w:rsid w:val="006770A1"/>
    <w:rsid w:val="00677B00"/>
    <w:rsid w:val="00677F40"/>
    <w:rsid w:val="00680281"/>
    <w:rsid w:val="00681CDE"/>
    <w:rsid w:val="006824FC"/>
    <w:rsid w:val="00682AD5"/>
    <w:rsid w:val="0068375B"/>
    <w:rsid w:val="0068448B"/>
    <w:rsid w:val="00685C49"/>
    <w:rsid w:val="00687997"/>
    <w:rsid w:val="00687E47"/>
    <w:rsid w:val="0069058D"/>
    <w:rsid w:val="006912EA"/>
    <w:rsid w:val="0069162B"/>
    <w:rsid w:val="00692635"/>
    <w:rsid w:val="00693C7B"/>
    <w:rsid w:val="00694911"/>
    <w:rsid w:val="006966D7"/>
    <w:rsid w:val="00696EED"/>
    <w:rsid w:val="006A02C4"/>
    <w:rsid w:val="006A0320"/>
    <w:rsid w:val="006A0559"/>
    <w:rsid w:val="006A167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30"/>
    <w:rsid w:val="006D463E"/>
    <w:rsid w:val="006D6694"/>
    <w:rsid w:val="006D67EE"/>
    <w:rsid w:val="006E04DD"/>
    <w:rsid w:val="006E05DF"/>
    <w:rsid w:val="006E0E52"/>
    <w:rsid w:val="006E2477"/>
    <w:rsid w:val="006E28D7"/>
    <w:rsid w:val="006E2957"/>
    <w:rsid w:val="006E2B14"/>
    <w:rsid w:val="006E42EC"/>
    <w:rsid w:val="006E5154"/>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549"/>
    <w:rsid w:val="00706BD5"/>
    <w:rsid w:val="00706DAC"/>
    <w:rsid w:val="00706F4D"/>
    <w:rsid w:val="0071041E"/>
    <w:rsid w:val="00710621"/>
    <w:rsid w:val="0071065A"/>
    <w:rsid w:val="00710F05"/>
    <w:rsid w:val="00711D45"/>
    <w:rsid w:val="007128D8"/>
    <w:rsid w:val="007128DA"/>
    <w:rsid w:val="00713645"/>
    <w:rsid w:val="00714305"/>
    <w:rsid w:val="00715222"/>
    <w:rsid w:val="0071539A"/>
    <w:rsid w:val="007154B7"/>
    <w:rsid w:val="007160DA"/>
    <w:rsid w:val="007161A2"/>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5E"/>
    <w:rsid w:val="00742F8F"/>
    <w:rsid w:val="00743205"/>
    <w:rsid w:val="0074401D"/>
    <w:rsid w:val="0074429A"/>
    <w:rsid w:val="007445D0"/>
    <w:rsid w:val="00744D22"/>
    <w:rsid w:val="00745110"/>
    <w:rsid w:val="00745317"/>
    <w:rsid w:val="0074590D"/>
    <w:rsid w:val="00746011"/>
    <w:rsid w:val="00746BAF"/>
    <w:rsid w:val="00746ED6"/>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267"/>
    <w:rsid w:val="00754305"/>
    <w:rsid w:val="00754F0F"/>
    <w:rsid w:val="007552F1"/>
    <w:rsid w:val="007553E4"/>
    <w:rsid w:val="00755F3B"/>
    <w:rsid w:val="007560A1"/>
    <w:rsid w:val="007566CB"/>
    <w:rsid w:val="007573B9"/>
    <w:rsid w:val="00757947"/>
    <w:rsid w:val="007611E9"/>
    <w:rsid w:val="00761429"/>
    <w:rsid w:val="00761455"/>
    <w:rsid w:val="0076284D"/>
    <w:rsid w:val="00764170"/>
    <w:rsid w:val="00764FD6"/>
    <w:rsid w:val="007654C6"/>
    <w:rsid w:val="00765F24"/>
    <w:rsid w:val="00766211"/>
    <w:rsid w:val="00766335"/>
    <w:rsid w:val="00770385"/>
    <w:rsid w:val="00771A27"/>
    <w:rsid w:val="00771EC8"/>
    <w:rsid w:val="007720C2"/>
    <w:rsid w:val="007724D3"/>
    <w:rsid w:val="007726CF"/>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6F41"/>
    <w:rsid w:val="007A769D"/>
    <w:rsid w:val="007A7D55"/>
    <w:rsid w:val="007A7E8A"/>
    <w:rsid w:val="007B12FF"/>
    <w:rsid w:val="007B185F"/>
    <w:rsid w:val="007B1C9C"/>
    <w:rsid w:val="007B2A01"/>
    <w:rsid w:val="007B2E75"/>
    <w:rsid w:val="007B39E1"/>
    <w:rsid w:val="007B3C65"/>
    <w:rsid w:val="007B4DFE"/>
    <w:rsid w:val="007B5DB6"/>
    <w:rsid w:val="007B6219"/>
    <w:rsid w:val="007B6AEC"/>
    <w:rsid w:val="007B7C7E"/>
    <w:rsid w:val="007C0612"/>
    <w:rsid w:val="007C0697"/>
    <w:rsid w:val="007C1FE3"/>
    <w:rsid w:val="007C348D"/>
    <w:rsid w:val="007C3B9B"/>
    <w:rsid w:val="007C3D32"/>
    <w:rsid w:val="007C427A"/>
    <w:rsid w:val="007C483C"/>
    <w:rsid w:val="007C484E"/>
    <w:rsid w:val="007C4972"/>
    <w:rsid w:val="007C4FA1"/>
    <w:rsid w:val="007C53E8"/>
    <w:rsid w:val="007C729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E4B"/>
    <w:rsid w:val="007D755A"/>
    <w:rsid w:val="007D7719"/>
    <w:rsid w:val="007D7BC5"/>
    <w:rsid w:val="007E05CD"/>
    <w:rsid w:val="007E0A52"/>
    <w:rsid w:val="007E1624"/>
    <w:rsid w:val="007E1893"/>
    <w:rsid w:val="007E2CF6"/>
    <w:rsid w:val="007E2E3B"/>
    <w:rsid w:val="007E30D7"/>
    <w:rsid w:val="007E3D46"/>
    <w:rsid w:val="007E3D62"/>
    <w:rsid w:val="007E625C"/>
    <w:rsid w:val="007E6C65"/>
    <w:rsid w:val="007E7010"/>
    <w:rsid w:val="007F0164"/>
    <w:rsid w:val="007F16FB"/>
    <w:rsid w:val="007F1A0D"/>
    <w:rsid w:val="007F1B2E"/>
    <w:rsid w:val="007F1B84"/>
    <w:rsid w:val="007F2173"/>
    <w:rsid w:val="007F37E0"/>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E90"/>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3A4"/>
    <w:rsid w:val="00820787"/>
    <w:rsid w:val="0082094F"/>
    <w:rsid w:val="00821BB1"/>
    <w:rsid w:val="008221D5"/>
    <w:rsid w:val="008233DF"/>
    <w:rsid w:val="00823BF2"/>
    <w:rsid w:val="0082502F"/>
    <w:rsid w:val="008253EC"/>
    <w:rsid w:val="008256DD"/>
    <w:rsid w:val="00825FEE"/>
    <w:rsid w:val="0082692A"/>
    <w:rsid w:val="008269FE"/>
    <w:rsid w:val="00826A7E"/>
    <w:rsid w:val="008272CE"/>
    <w:rsid w:val="0082733A"/>
    <w:rsid w:val="00827AF2"/>
    <w:rsid w:val="00831133"/>
    <w:rsid w:val="008316F0"/>
    <w:rsid w:val="0083270B"/>
    <w:rsid w:val="00832DAA"/>
    <w:rsid w:val="008335C6"/>
    <w:rsid w:val="008339CC"/>
    <w:rsid w:val="00833AB8"/>
    <w:rsid w:val="00833C48"/>
    <w:rsid w:val="00833F2D"/>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EE8"/>
    <w:rsid w:val="00854EFE"/>
    <w:rsid w:val="008563C3"/>
    <w:rsid w:val="00856DBF"/>
    <w:rsid w:val="008576A8"/>
    <w:rsid w:val="00857DE3"/>
    <w:rsid w:val="00860CB2"/>
    <w:rsid w:val="00860F5E"/>
    <w:rsid w:val="00860F76"/>
    <w:rsid w:val="00861205"/>
    <w:rsid w:val="00861C17"/>
    <w:rsid w:val="00861F49"/>
    <w:rsid w:val="0086202D"/>
    <w:rsid w:val="00862ABA"/>
    <w:rsid w:val="0086340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565"/>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A74"/>
    <w:rsid w:val="008D2D3D"/>
    <w:rsid w:val="008D3AE8"/>
    <w:rsid w:val="008D60F8"/>
    <w:rsid w:val="008D696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86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34A"/>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CB5"/>
    <w:rsid w:val="00995FEE"/>
    <w:rsid w:val="00996076"/>
    <w:rsid w:val="00996FBB"/>
    <w:rsid w:val="009971D6"/>
    <w:rsid w:val="009975BF"/>
    <w:rsid w:val="009978CF"/>
    <w:rsid w:val="009A0886"/>
    <w:rsid w:val="009A180D"/>
    <w:rsid w:val="009A2A2B"/>
    <w:rsid w:val="009A2E1A"/>
    <w:rsid w:val="009A2F47"/>
    <w:rsid w:val="009A40EE"/>
    <w:rsid w:val="009A43BF"/>
    <w:rsid w:val="009A6B2F"/>
    <w:rsid w:val="009A6B3A"/>
    <w:rsid w:val="009A7D11"/>
    <w:rsid w:val="009B31F3"/>
    <w:rsid w:val="009B3266"/>
    <w:rsid w:val="009B338B"/>
    <w:rsid w:val="009B3F3E"/>
    <w:rsid w:val="009B3FDD"/>
    <w:rsid w:val="009B4090"/>
    <w:rsid w:val="009B4B2F"/>
    <w:rsid w:val="009B4FB1"/>
    <w:rsid w:val="009B520E"/>
    <w:rsid w:val="009B62AA"/>
    <w:rsid w:val="009B654D"/>
    <w:rsid w:val="009B6595"/>
    <w:rsid w:val="009B66AB"/>
    <w:rsid w:val="009B6E32"/>
    <w:rsid w:val="009B6F95"/>
    <w:rsid w:val="009B711D"/>
    <w:rsid w:val="009B78BC"/>
    <w:rsid w:val="009C0AD2"/>
    <w:rsid w:val="009C1796"/>
    <w:rsid w:val="009C19E0"/>
    <w:rsid w:val="009C1A6A"/>
    <w:rsid w:val="009C1B9B"/>
    <w:rsid w:val="009C1D19"/>
    <w:rsid w:val="009C2357"/>
    <w:rsid w:val="009C2518"/>
    <w:rsid w:val="009C2E5C"/>
    <w:rsid w:val="009C2FD2"/>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09"/>
    <w:rsid w:val="009F7D62"/>
    <w:rsid w:val="009F7F79"/>
    <w:rsid w:val="00A000F5"/>
    <w:rsid w:val="00A00765"/>
    <w:rsid w:val="00A0136C"/>
    <w:rsid w:val="00A01B3A"/>
    <w:rsid w:val="00A02524"/>
    <w:rsid w:val="00A033EB"/>
    <w:rsid w:val="00A0346A"/>
    <w:rsid w:val="00A040B5"/>
    <w:rsid w:val="00A0430F"/>
    <w:rsid w:val="00A04ACA"/>
    <w:rsid w:val="00A05421"/>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390"/>
    <w:rsid w:val="00A23B71"/>
    <w:rsid w:val="00A24A76"/>
    <w:rsid w:val="00A24CCE"/>
    <w:rsid w:val="00A24FC3"/>
    <w:rsid w:val="00A25751"/>
    <w:rsid w:val="00A26601"/>
    <w:rsid w:val="00A26794"/>
    <w:rsid w:val="00A26D56"/>
    <w:rsid w:val="00A26F11"/>
    <w:rsid w:val="00A2707D"/>
    <w:rsid w:val="00A27446"/>
    <w:rsid w:val="00A27846"/>
    <w:rsid w:val="00A27CFB"/>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22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AE9"/>
    <w:rsid w:val="00A934E0"/>
    <w:rsid w:val="00A94866"/>
    <w:rsid w:val="00A95620"/>
    <w:rsid w:val="00A96630"/>
    <w:rsid w:val="00A97192"/>
    <w:rsid w:val="00A97E09"/>
    <w:rsid w:val="00A97EF0"/>
    <w:rsid w:val="00AA05AD"/>
    <w:rsid w:val="00AA1198"/>
    <w:rsid w:val="00AA2718"/>
    <w:rsid w:val="00AA2999"/>
    <w:rsid w:val="00AA29DF"/>
    <w:rsid w:val="00AA362E"/>
    <w:rsid w:val="00AA4446"/>
    <w:rsid w:val="00AA4ADC"/>
    <w:rsid w:val="00AA4C18"/>
    <w:rsid w:val="00AA52E1"/>
    <w:rsid w:val="00AA53F1"/>
    <w:rsid w:val="00AA5F07"/>
    <w:rsid w:val="00AA62D6"/>
    <w:rsid w:val="00AA66DF"/>
    <w:rsid w:val="00AA6796"/>
    <w:rsid w:val="00AA6D02"/>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4F1"/>
    <w:rsid w:val="00AC086D"/>
    <w:rsid w:val="00AC1757"/>
    <w:rsid w:val="00AC1A3F"/>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24D"/>
    <w:rsid w:val="00AE0354"/>
    <w:rsid w:val="00AE1244"/>
    <w:rsid w:val="00AE1A0D"/>
    <w:rsid w:val="00AE1C5F"/>
    <w:rsid w:val="00AE2AEF"/>
    <w:rsid w:val="00AE2B70"/>
    <w:rsid w:val="00AE2FC6"/>
    <w:rsid w:val="00AE3439"/>
    <w:rsid w:val="00AE34E5"/>
    <w:rsid w:val="00AE422D"/>
    <w:rsid w:val="00AE5294"/>
    <w:rsid w:val="00AE5395"/>
    <w:rsid w:val="00AE55E5"/>
    <w:rsid w:val="00AE5A15"/>
    <w:rsid w:val="00AE60D1"/>
    <w:rsid w:val="00AE7102"/>
    <w:rsid w:val="00AF0AB7"/>
    <w:rsid w:val="00AF17F5"/>
    <w:rsid w:val="00AF1844"/>
    <w:rsid w:val="00AF2399"/>
    <w:rsid w:val="00AF2427"/>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53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3D"/>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0D"/>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77"/>
    <w:rsid w:val="00B43491"/>
    <w:rsid w:val="00B4460C"/>
    <w:rsid w:val="00B449E8"/>
    <w:rsid w:val="00B4694C"/>
    <w:rsid w:val="00B4698A"/>
    <w:rsid w:val="00B4722C"/>
    <w:rsid w:val="00B47C05"/>
    <w:rsid w:val="00B47EC3"/>
    <w:rsid w:val="00B50760"/>
    <w:rsid w:val="00B50A49"/>
    <w:rsid w:val="00B50E50"/>
    <w:rsid w:val="00B5221E"/>
    <w:rsid w:val="00B522AC"/>
    <w:rsid w:val="00B5240A"/>
    <w:rsid w:val="00B52705"/>
    <w:rsid w:val="00B5429E"/>
    <w:rsid w:val="00B5493F"/>
    <w:rsid w:val="00B54C37"/>
    <w:rsid w:val="00B5521E"/>
    <w:rsid w:val="00B55A65"/>
    <w:rsid w:val="00B56D81"/>
    <w:rsid w:val="00B573C4"/>
    <w:rsid w:val="00B576FD"/>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086"/>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2A"/>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48"/>
    <w:rsid w:val="00BC2E44"/>
    <w:rsid w:val="00BC3440"/>
    <w:rsid w:val="00BC3DF9"/>
    <w:rsid w:val="00BC3EEA"/>
    <w:rsid w:val="00BC403A"/>
    <w:rsid w:val="00BC7052"/>
    <w:rsid w:val="00BC74E7"/>
    <w:rsid w:val="00BC759E"/>
    <w:rsid w:val="00BC7964"/>
    <w:rsid w:val="00BD00CF"/>
    <w:rsid w:val="00BD290E"/>
    <w:rsid w:val="00BD2E81"/>
    <w:rsid w:val="00BD376B"/>
    <w:rsid w:val="00BD3D5D"/>
    <w:rsid w:val="00BE13D5"/>
    <w:rsid w:val="00BE1520"/>
    <w:rsid w:val="00BE1858"/>
    <w:rsid w:val="00BE3B73"/>
    <w:rsid w:val="00BE3C0E"/>
    <w:rsid w:val="00BE3EEA"/>
    <w:rsid w:val="00BE43A9"/>
    <w:rsid w:val="00BE4401"/>
    <w:rsid w:val="00BE4E85"/>
    <w:rsid w:val="00BE5267"/>
    <w:rsid w:val="00BE598F"/>
    <w:rsid w:val="00BE7049"/>
    <w:rsid w:val="00BE7123"/>
    <w:rsid w:val="00BE7C72"/>
    <w:rsid w:val="00BE7D6A"/>
    <w:rsid w:val="00BF1959"/>
    <w:rsid w:val="00BF22F5"/>
    <w:rsid w:val="00BF3638"/>
    <w:rsid w:val="00BF4594"/>
    <w:rsid w:val="00BF5AEB"/>
    <w:rsid w:val="00BF5CB9"/>
    <w:rsid w:val="00BF5EA3"/>
    <w:rsid w:val="00BF5F45"/>
    <w:rsid w:val="00BF64AF"/>
    <w:rsid w:val="00BF6BED"/>
    <w:rsid w:val="00BF6C92"/>
    <w:rsid w:val="00BF7343"/>
    <w:rsid w:val="00BF780E"/>
    <w:rsid w:val="00C006CB"/>
    <w:rsid w:val="00C00F86"/>
    <w:rsid w:val="00C01268"/>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20B"/>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792"/>
    <w:rsid w:val="00C544C8"/>
    <w:rsid w:val="00C54B23"/>
    <w:rsid w:val="00C54E72"/>
    <w:rsid w:val="00C55829"/>
    <w:rsid w:val="00C558C7"/>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3C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FE"/>
    <w:rsid w:val="00C757EB"/>
    <w:rsid w:val="00C75E83"/>
    <w:rsid w:val="00C7706C"/>
    <w:rsid w:val="00C77938"/>
    <w:rsid w:val="00C779A4"/>
    <w:rsid w:val="00C80519"/>
    <w:rsid w:val="00C8106D"/>
    <w:rsid w:val="00C814A2"/>
    <w:rsid w:val="00C823EA"/>
    <w:rsid w:val="00C83859"/>
    <w:rsid w:val="00C83FE2"/>
    <w:rsid w:val="00C84434"/>
    <w:rsid w:val="00C84C02"/>
    <w:rsid w:val="00C8502B"/>
    <w:rsid w:val="00C85179"/>
    <w:rsid w:val="00C85777"/>
    <w:rsid w:val="00C86519"/>
    <w:rsid w:val="00C87E49"/>
    <w:rsid w:val="00C8D941"/>
    <w:rsid w:val="00C904AC"/>
    <w:rsid w:val="00C906F5"/>
    <w:rsid w:val="00C9077C"/>
    <w:rsid w:val="00C90917"/>
    <w:rsid w:val="00C90E94"/>
    <w:rsid w:val="00C91381"/>
    <w:rsid w:val="00C9146C"/>
    <w:rsid w:val="00C91AD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767"/>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5FF"/>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BBB"/>
    <w:rsid w:val="00CD457C"/>
    <w:rsid w:val="00CD46EA"/>
    <w:rsid w:val="00CD4A66"/>
    <w:rsid w:val="00CD580D"/>
    <w:rsid w:val="00CD59E8"/>
    <w:rsid w:val="00CD5F1C"/>
    <w:rsid w:val="00CD5F40"/>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EB"/>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B5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45"/>
    <w:rsid w:val="00D57588"/>
    <w:rsid w:val="00D5779B"/>
    <w:rsid w:val="00D57C8A"/>
    <w:rsid w:val="00D57D01"/>
    <w:rsid w:val="00D60217"/>
    <w:rsid w:val="00D60271"/>
    <w:rsid w:val="00D60410"/>
    <w:rsid w:val="00D60623"/>
    <w:rsid w:val="00D60E01"/>
    <w:rsid w:val="00D60E84"/>
    <w:rsid w:val="00D611AB"/>
    <w:rsid w:val="00D6124A"/>
    <w:rsid w:val="00D61DED"/>
    <w:rsid w:val="00D623C9"/>
    <w:rsid w:val="00D62793"/>
    <w:rsid w:val="00D63110"/>
    <w:rsid w:val="00D6652F"/>
    <w:rsid w:val="00D66697"/>
    <w:rsid w:val="00D667B2"/>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78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9E1"/>
    <w:rsid w:val="00DC3044"/>
    <w:rsid w:val="00DC3291"/>
    <w:rsid w:val="00DC35BA"/>
    <w:rsid w:val="00DC3961"/>
    <w:rsid w:val="00DC3A1D"/>
    <w:rsid w:val="00DC3D76"/>
    <w:rsid w:val="00DC3F3B"/>
    <w:rsid w:val="00DC43A4"/>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1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D30"/>
    <w:rsid w:val="00E70F60"/>
    <w:rsid w:val="00E71E41"/>
    <w:rsid w:val="00E7230D"/>
    <w:rsid w:val="00E729B9"/>
    <w:rsid w:val="00E72AC2"/>
    <w:rsid w:val="00E73CF3"/>
    <w:rsid w:val="00E74774"/>
    <w:rsid w:val="00E7520F"/>
    <w:rsid w:val="00E75227"/>
    <w:rsid w:val="00E7556D"/>
    <w:rsid w:val="00E76292"/>
    <w:rsid w:val="00E76434"/>
    <w:rsid w:val="00E76E1F"/>
    <w:rsid w:val="00E77582"/>
    <w:rsid w:val="00E77D11"/>
    <w:rsid w:val="00E77D75"/>
    <w:rsid w:val="00E80C46"/>
    <w:rsid w:val="00E81834"/>
    <w:rsid w:val="00E81CD8"/>
    <w:rsid w:val="00E83154"/>
    <w:rsid w:val="00E83222"/>
    <w:rsid w:val="00E8432A"/>
    <w:rsid w:val="00E84D56"/>
    <w:rsid w:val="00E850F4"/>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45"/>
    <w:rsid w:val="00E97C7F"/>
    <w:rsid w:val="00EA001C"/>
    <w:rsid w:val="00EA0CD1"/>
    <w:rsid w:val="00EA100E"/>
    <w:rsid w:val="00EA141A"/>
    <w:rsid w:val="00EA2280"/>
    <w:rsid w:val="00EA256A"/>
    <w:rsid w:val="00EA2B27"/>
    <w:rsid w:val="00EA36C4"/>
    <w:rsid w:val="00EA3986"/>
    <w:rsid w:val="00EA4750"/>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B9"/>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0FF2"/>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CE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91B"/>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C2"/>
    <w:rsid w:val="00F560B4"/>
    <w:rsid w:val="00F56281"/>
    <w:rsid w:val="00F56579"/>
    <w:rsid w:val="00F56594"/>
    <w:rsid w:val="00F56E7D"/>
    <w:rsid w:val="00F5729B"/>
    <w:rsid w:val="00F57665"/>
    <w:rsid w:val="00F57868"/>
    <w:rsid w:val="00F57E9F"/>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62D"/>
    <w:rsid w:val="00F84093"/>
    <w:rsid w:val="00F84C15"/>
    <w:rsid w:val="00F85285"/>
    <w:rsid w:val="00F85F5F"/>
    <w:rsid w:val="00F869FF"/>
    <w:rsid w:val="00F86D50"/>
    <w:rsid w:val="00F86F43"/>
    <w:rsid w:val="00F87DF1"/>
    <w:rsid w:val="00F907FD"/>
    <w:rsid w:val="00F91643"/>
    <w:rsid w:val="00F929B7"/>
    <w:rsid w:val="00F9327D"/>
    <w:rsid w:val="00F9415C"/>
    <w:rsid w:val="00F94D71"/>
    <w:rsid w:val="00F95039"/>
    <w:rsid w:val="00F952BE"/>
    <w:rsid w:val="00F953B3"/>
    <w:rsid w:val="00F9566B"/>
    <w:rsid w:val="00F9576C"/>
    <w:rsid w:val="00F96594"/>
    <w:rsid w:val="00F96714"/>
    <w:rsid w:val="00FA0883"/>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8D"/>
    <w:rsid w:val="00FB458B"/>
    <w:rsid w:val="00FB4B5E"/>
    <w:rsid w:val="00FB4C99"/>
    <w:rsid w:val="00FB5090"/>
    <w:rsid w:val="00FB599D"/>
    <w:rsid w:val="00FB5D95"/>
    <w:rsid w:val="00FB5EF4"/>
    <w:rsid w:val="00FB66D2"/>
    <w:rsid w:val="00FB6905"/>
    <w:rsid w:val="00FB69D5"/>
    <w:rsid w:val="00FB7BCA"/>
    <w:rsid w:val="00FC0ED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23"/>
    <w:rsid w:val="00FD2A30"/>
    <w:rsid w:val="00FD30A5"/>
    <w:rsid w:val="00FD34DC"/>
    <w:rsid w:val="00FD5643"/>
    <w:rsid w:val="00FD5736"/>
    <w:rsid w:val="00FD6D03"/>
    <w:rsid w:val="00FD6FC4"/>
    <w:rsid w:val="00FD7414"/>
    <w:rsid w:val="00FD75A0"/>
    <w:rsid w:val="00FE034D"/>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36D"/>
    <w:rsid w:val="00FF203A"/>
    <w:rsid w:val="00FF3486"/>
    <w:rsid w:val="00FF3518"/>
    <w:rsid w:val="00FF4D0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F9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raopastraipa1">
    <w:name w:val="Sąrao pastraipa1"/>
    <w:basedOn w:val="prastasis"/>
    <w:uiPriority w:val="99"/>
    <w:rsid w:val="00C752FE"/>
    <w:pPr>
      <w:spacing w:line="240" w:lineRule="auto"/>
      <w:ind w:left="720" w:firstLine="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F8E"/>
    <w:rsid w:val="000855FF"/>
    <w:rsid w:val="000E3D5E"/>
    <w:rsid w:val="000E62D1"/>
    <w:rsid w:val="001251FC"/>
    <w:rsid w:val="00127A9E"/>
    <w:rsid w:val="00157195"/>
    <w:rsid w:val="0017794B"/>
    <w:rsid w:val="001A6EE0"/>
    <w:rsid w:val="001D0E7D"/>
    <w:rsid w:val="001D1D22"/>
    <w:rsid w:val="001E3B26"/>
    <w:rsid w:val="001F3414"/>
    <w:rsid w:val="00216651"/>
    <w:rsid w:val="00222B33"/>
    <w:rsid w:val="00256A57"/>
    <w:rsid w:val="0027487E"/>
    <w:rsid w:val="00295EF8"/>
    <w:rsid w:val="002C1509"/>
    <w:rsid w:val="003661A6"/>
    <w:rsid w:val="00393DA7"/>
    <w:rsid w:val="003D3559"/>
    <w:rsid w:val="004161F4"/>
    <w:rsid w:val="004232A5"/>
    <w:rsid w:val="00430113"/>
    <w:rsid w:val="00460C76"/>
    <w:rsid w:val="0046126A"/>
    <w:rsid w:val="004C214A"/>
    <w:rsid w:val="004D38E9"/>
    <w:rsid w:val="00515E63"/>
    <w:rsid w:val="00565992"/>
    <w:rsid w:val="005A113D"/>
    <w:rsid w:val="005B097D"/>
    <w:rsid w:val="00652F79"/>
    <w:rsid w:val="006706C7"/>
    <w:rsid w:val="0068375B"/>
    <w:rsid w:val="00685665"/>
    <w:rsid w:val="006D77F5"/>
    <w:rsid w:val="007260B3"/>
    <w:rsid w:val="00731487"/>
    <w:rsid w:val="00737C4C"/>
    <w:rsid w:val="0078514A"/>
    <w:rsid w:val="007C7D73"/>
    <w:rsid w:val="007E30D7"/>
    <w:rsid w:val="007F25D7"/>
    <w:rsid w:val="00807E90"/>
    <w:rsid w:val="00810A25"/>
    <w:rsid w:val="00881536"/>
    <w:rsid w:val="008D6E2A"/>
    <w:rsid w:val="00906FC8"/>
    <w:rsid w:val="00915DD0"/>
    <w:rsid w:val="00926BF1"/>
    <w:rsid w:val="009520DA"/>
    <w:rsid w:val="009619B3"/>
    <w:rsid w:val="00975C18"/>
    <w:rsid w:val="0097687E"/>
    <w:rsid w:val="009C5E39"/>
    <w:rsid w:val="009E6FBD"/>
    <w:rsid w:val="009F7D09"/>
    <w:rsid w:val="00A02E8E"/>
    <w:rsid w:val="00A03CB8"/>
    <w:rsid w:val="00A05421"/>
    <w:rsid w:val="00A447B7"/>
    <w:rsid w:val="00A55596"/>
    <w:rsid w:val="00A87851"/>
    <w:rsid w:val="00AA6D02"/>
    <w:rsid w:val="00AC07D5"/>
    <w:rsid w:val="00AD09B5"/>
    <w:rsid w:val="00AD33B3"/>
    <w:rsid w:val="00B02DFF"/>
    <w:rsid w:val="00B031BD"/>
    <w:rsid w:val="00B604DE"/>
    <w:rsid w:val="00B70DD9"/>
    <w:rsid w:val="00B971E7"/>
    <w:rsid w:val="00C13521"/>
    <w:rsid w:val="00C64F5A"/>
    <w:rsid w:val="00CD27B6"/>
    <w:rsid w:val="00CF4CEB"/>
    <w:rsid w:val="00D1288B"/>
    <w:rsid w:val="00D73682"/>
    <w:rsid w:val="00DA300D"/>
    <w:rsid w:val="00DE23D8"/>
    <w:rsid w:val="00E443A5"/>
    <w:rsid w:val="00E464CE"/>
    <w:rsid w:val="00E706A7"/>
    <w:rsid w:val="00E850F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17</Pages>
  <Words>12222</Words>
  <Characters>6967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195</cp:revision>
  <cp:lastPrinted>2021-11-03T05:49:00Z</cp:lastPrinted>
  <dcterms:created xsi:type="dcterms:W3CDTF">2024-11-27T12:12:00Z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