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6C" w:rsidRDefault="006E426C"/>
    <w:p w:rsidR="00B66DA6" w:rsidRDefault="00B66DA6"/>
    <w:p w:rsidR="00B66DA6" w:rsidRPr="00B66DA6" w:rsidRDefault="00B66DA6" w:rsidP="00B66DA6">
      <w:pPr>
        <w:shd w:val="clear" w:color="auto" w:fill="FFFFFF"/>
        <w:textAlignment w:val="baseline"/>
        <w:rPr>
          <w:rFonts w:ascii="Calibri" w:eastAsia="Times New Roman" w:hAnsi="Calibri" w:cs="Calibri"/>
          <w:color w:val="000000"/>
          <w:szCs w:val="24"/>
          <w:lang w:eastAsia="lt-LT"/>
        </w:rPr>
      </w:pPr>
      <w:r w:rsidRPr="00B66DA6">
        <w:rPr>
          <w:rFonts w:ascii="Calibri" w:eastAsia="Times New Roman" w:hAnsi="Calibri" w:cs="Calibri"/>
          <w:color w:val="000000"/>
          <w:szCs w:val="24"/>
          <w:lang w:eastAsia="lt-LT"/>
        </w:rPr>
        <w:t>1)Siekiant sunaudoti mažiau gamtos išteklių, Šalys susitaria sudaryti elektroninę sutartį ir vykdant Sutartį nerengti ir nenaudoti popierinių dokumentų. Visa pagal šią Sutartį vykdoma komunikacija ir teikiama dokumentacija turi būti sudaryta elektronine forma ir teikiama elektroninėmis ryšio priemonėmis.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2022 m. gruodžio 13 d. įsakymu Nr. D1-401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w:t>
      </w:r>
    </w:p>
    <w:p w:rsidR="00B66DA6" w:rsidRPr="00B66DA6" w:rsidRDefault="00B66DA6" w:rsidP="00B66DA6">
      <w:pPr>
        <w:shd w:val="clear" w:color="auto" w:fill="FFFFFF"/>
        <w:textAlignment w:val="baseline"/>
        <w:rPr>
          <w:rFonts w:ascii="Calibri" w:eastAsia="Times New Roman" w:hAnsi="Calibri" w:cs="Calibri"/>
          <w:color w:val="000000"/>
          <w:szCs w:val="24"/>
          <w:lang w:eastAsia="lt-LT"/>
        </w:rPr>
      </w:pPr>
    </w:p>
    <w:p w:rsidR="00B66DA6" w:rsidRPr="00B66DA6" w:rsidRDefault="00B66DA6" w:rsidP="00B66DA6">
      <w:pPr>
        <w:shd w:val="clear" w:color="auto" w:fill="FFFFFF"/>
        <w:textAlignment w:val="baseline"/>
        <w:rPr>
          <w:rFonts w:ascii="Calibri" w:eastAsia="Times New Roman" w:hAnsi="Calibri" w:cs="Calibri"/>
          <w:color w:val="000000"/>
          <w:szCs w:val="24"/>
          <w:lang w:eastAsia="lt-LT"/>
        </w:rPr>
      </w:pPr>
      <w:r w:rsidRPr="00B66DA6">
        <w:rPr>
          <w:rFonts w:ascii="Calibri" w:eastAsia="Times New Roman" w:hAnsi="Calibri" w:cs="Calibri"/>
          <w:i/>
          <w:iCs/>
          <w:color w:val="000000"/>
          <w:szCs w:val="24"/>
          <w:lang w:eastAsia="lt-LT"/>
        </w:rPr>
        <w:t>2)Tiekėjas privalo Prekes atvežti Pirkėjui ne kelių eismo piko valandomis  nuo</w:t>
      </w:r>
      <w:r w:rsidRPr="00B66DA6">
        <w:rPr>
          <w:rFonts w:ascii="inherit" w:eastAsia="Times New Roman" w:hAnsi="inherit" w:cs="Calibri"/>
          <w:i/>
          <w:iCs/>
          <w:szCs w:val="24"/>
          <w:bdr w:val="none" w:sz="0" w:space="0" w:color="auto" w:frame="1"/>
          <w:shd w:val="clear" w:color="auto" w:fill="FFFF00"/>
          <w:lang w:eastAsia="lt-LT"/>
        </w:rPr>
        <w:t xml:space="preserve">  </w:t>
      </w:r>
      <w:r>
        <w:rPr>
          <w:rFonts w:ascii="inherit" w:eastAsia="Times New Roman" w:hAnsi="inherit" w:cs="Calibri"/>
          <w:i/>
          <w:iCs/>
          <w:szCs w:val="24"/>
          <w:bdr w:val="none" w:sz="0" w:space="0" w:color="auto" w:frame="1"/>
          <w:shd w:val="clear" w:color="auto" w:fill="FFFF00"/>
          <w:lang w:eastAsia="lt-LT"/>
        </w:rPr>
        <w:t>10</w:t>
      </w:r>
      <w:r w:rsidRPr="00B66DA6">
        <w:rPr>
          <w:rFonts w:ascii="inherit" w:eastAsia="Times New Roman" w:hAnsi="inherit" w:cs="Calibri"/>
          <w:i/>
          <w:iCs/>
          <w:szCs w:val="24"/>
          <w:bdr w:val="none" w:sz="0" w:space="0" w:color="auto" w:frame="1"/>
          <w:shd w:val="clear" w:color="auto" w:fill="FFFF00"/>
          <w:lang w:eastAsia="lt-LT"/>
        </w:rPr>
        <w:t>:00 iki </w:t>
      </w:r>
      <w:r>
        <w:rPr>
          <w:rFonts w:ascii="inherit" w:eastAsia="Times New Roman" w:hAnsi="inherit" w:cs="Calibri"/>
          <w:i/>
          <w:iCs/>
          <w:szCs w:val="24"/>
          <w:bdr w:val="none" w:sz="0" w:space="0" w:color="auto" w:frame="1"/>
          <w:shd w:val="clear" w:color="auto" w:fill="FFFF00"/>
          <w:lang w:eastAsia="lt-LT"/>
        </w:rPr>
        <w:t>15</w:t>
      </w:r>
      <w:r w:rsidRPr="00B66DA6">
        <w:rPr>
          <w:rFonts w:ascii="inherit" w:eastAsia="Times New Roman" w:hAnsi="inherit" w:cs="Calibri"/>
          <w:i/>
          <w:iCs/>
          <w:szCs w:val="24"/>
          <w:bdr w:val="none" w:sz="0" w:space="0" w:color="auto" w:frame="1"/>
          <w:shd w:val="clear" w:color="auto" w:fill="FFFF00"/>
          <w:lang w:eastAsia="lt-LT"/>
        </w:rPr>
        <w:t>:</w:t>
      </w:r>
      <w:bookmarkStart w:id="0" w:name="_GoBack"/>
      <w:bookmarkEnd w:id="0"/>
      <w:r w:rsidRPr="00B66DA6">
        <w:rPr>
          <w:rFonts w:ascii="inherit" w:eastAsia="Times New Roman" w:hAnsi="inherit" w:cs="Calibri"/>
          <w:i/>
          <w:iCs/>
          <w:szCs w:val="24"/>
          <w:bdr w:val="none" w:sz="0" w:space="0" w:color="auto" w:frame="1"/>
          <w:shd w:val="clear" w:color="auto" w:fill="FFFF00"/>
          <w:lang w:eastAsia="lt-LT"/>
        </w:rPr>
        <w:t>00 val. i</w:t>
      </w:r>
      <w:r w:rsidRPr="00B66DA6">
        <w:rPr>
          <w:rFonts w:ascii="Calibri" w:eastAsia="Times New Roman" w:hAnsi="Calibri" w:cs="Calibri"/>
          <w:i/>
          <w:iCs/>
          <w:color w:val="000000"/>
          <w:szCs w:val="24"/>
          <w:lang w:eastAsia="lt-LT"/>
        </w:rPr>
        <w:t>r trumpiausiais galimais maršrutais. Už Prekių priėmimą atsakingas Pirkėjo atstovas, nurodytas šios Specialiųjų sąlygų 2.1 punkte priimdamas Prekes fiziškai įsitikina, ar Tiekėjas Prekes pristatė ne kelių eismo piko valandomis ir turi teisę  pareikalauti trumpiausio galimo maršruto pasirinkimo įrodymų.</w:t>
      </w:r>
    </w:p>
    <w:p w:rsidR="00B66DA6" w:rsidRDefault="00B66DA6"/>
    <w:sectPr w:rsidR="00B66DA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DA6"/>
    <w:rsid w:val="006E426C"/>
    <w:rsid w:val="00B66D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2D09"/>
  <w15:chartTrackingRefBased/>
  <w15:docId w15:val="{CFE1021A-6ABD-400C-AC65-506929B1B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4316216">
      <w:bodyDiv w:val="1"/>
      <w:marLeft w:val="0"/>
      <w:marRight w:val="0"/>
      <w:marTop w:val="0"/>
      <w:marBottom w:val="0"/>
      <w:divBdr>
        <w:top w:val="none" w:sz="0" w:space="0" w:color="auto"/>
        <w:left w:val="none" w:sz="0" w:space="0" w:color="auto"/>
        <w:bottom w:val="none" w:sz="0" w:space="0" w:color="auto"/>
        <w:right w:val="none" w:sz="0" w:space="0" w:color="auto"/>
      </w:divBdr>
      <w:divsChild>
        <w:div w:id="1847599437">
          <w:marLeft w:val="0"/>
          <w:marRight w:val="0"/>
          <w:marTop w:val="0"/>
          <w:marBottom w:val="0"/>
          <w:divBdr>
            <w:top w:val="none" w:sz="0" w:space="0" w:color="auto"/>
            <w:left w:val="none" w:sz="0" w:space="0" w:color="auto"/>
            <w:bottom w:val="none" w:sz="0" w:space="0" w:color="auto"/>
            <w:right w:val="none" w:sz="0" w:space="0" w:color="auto"/>
          </w:divBdr>
        </w:div>
        <w:div w:id="131990233">
          <w:marLeft w:val="0"/>
          <w:marRight w:val="0"/>
          <w:marTop w:val="0"/>
          <w:marBottom w:val="0"/>
          <w:divBdr>
            <w:top w:val="none" w:sz="0" w:space="0" w:color="auto"/>
            <w:left w:val="none" w:sz="0" w:space="0" w:color="auto"/>
            <w:bottom w:val="none" w:sz="0" w:space="0" w:color="auto"/>
            <w:right w:val="none" w:sz="0" w:space="0" w:color="auto"/>
          </w:divBdr>
        </w:div>
        <w:div w:id="13734624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910</Words>
  <Characters>519</Characters>
  <Application>Microsoft Office Word</Application>
  <DocSecurity>0</DocSecurity>
  <Lines>4</Lines>
  <Paragraphs>2</Paragraphs>
  <ScaleCrop>false</ScaleCrop>
  <Company>VULSK</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Zbignevas Martiševskis</dc:creator>
  <cp:keywords/>
  <dc:description/>
  <cp:lastModifiedBy>Zbignevas Martiševskis</cp:lastModifiedBy>
  <cp:revision>2</cp:revision>
  <dcterms:created xsi:type="dcterms:W3CDTF">2025-02-05T07:19:00Z</dcterms:created>
  <dcterms:modified xsi:type="dcterms:W3CDTF">2025-02-05T07:20:00Z</dcterms:modified>
</cp:coreProperties>
</file>