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BFA57" w14:textId="5368DC46" w:rsidR="00D65ED1" w:rsidRPr="00D444BD" w:rsidRDefault="00D65ED1" w:rsidP="00EB0B8C">
      <w:pPr>
        <w:pStyle w:val="paragrafesrasas2lygis"/>
        <w:rPr>
          <w:rFonts w:eastAsia="Calibri"/>
          <w:lang w:eastAsia="lt-LT"/>
        </w:rPr>
      </w:pPr>
    </w:p>
    <w:p w14:paraId="51FF8BDC" w14:textId="77777777" w:rsidR="00D65ED1" w:rsidRPr="00D444BD" w:rsidRDefault="00D65ED1" w:rsidP="00D65ED1">
      <w:pPr>
        <w:widowControl w:val="0"/>
        <w:spacing w:after="0" w:line="240" w:lineRule="auto"/>
        <w:ind w:firstLine="697"/>
        <w:contextualSpacing/>
        <w:jc w:val="center"/>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UTENOS RAJONO SAVIVALDYBĖS ADMINISTRACIJA</w:t>
      </w:r>
    </w:p>
    <w:p w14:paraId="53A54FDD" w14:textId="77777777" w:rsidR="00D65ED1" w:rsidRPr="00D444BD" w:rsidRDefault="00D65ED1" w:rsidP="00D65ED1">
      <w:pPr>
        <w:widowControl w:val="0"/>
        <w:spacing w:after="0" w:line="240" w:lineRule="auto"/>
        <w:ind w:firstLine="697"/>
        <w:jc w:val="center"/>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Įstaigos kodas 188710442</w:t>
      </w:r>
    </w:p>
    <w:p w14:paraId="07F5B312" w14:textId="77777777" w:rsidR="00D65ED1" w:rsidRPr="00D444BD" w:rsidRDefault="00D65ED1" w:rsidP="00D65ED1">
      <w:pPr>
        <w:widowControl w:val="0"/>
        <w:spacing w:after="0" w:line="240" w:lineRule="auto"/>
        <w:ind w:firstLine="697"/>
        <w:contextualSpacing/>
        <w:jc w:val="center"/>
        <w:rPr>
          <w:rFonts w:eastAsia="Calibri" w:cstheme="minorHAnsi"/>
          <w:kern w:val="0"/>
          <w:sz w:val="24"/>
          <w:szCs w:val="24"/>
          <w:lang w:eastAsia="lt-LT"/>
          <w14:ligatures w14:val="none"/>
        </w:rPr>
      </w:pPr>
    </w:p>
    <w:p w14:paraId="77E36E96" w14:textId="77777777" w:rsidR="00D65ED1" w:rsidRPr="00D444BD"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6B166168" w14:textId="77777777" w:rsidR="00D65ED1" w:rsidRPr="00D444BD"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54A3C8CB" w14:textId="77777777" w:rsidR="00D65ED1" w:rsidRPr="00D444B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A5AF0E2" w14:textId="77777777" w:rsidR="00D65ED1"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9D7CCCF" w14:textId="77777777" w:rsidR="00544B9C" w:rsidRPr="00D444BD" w:rsidRDefault="00544B9C" w:rsidP="00D65ED1">
      <w:pPr>
        <w:spacing w:after="120" w:line="300" w:lineRule="auto"/>
        <w:ind w:left="567"/>
        <w:contextualSpacing/>
        <w:jc w:val="center"/>
        <w:rPr>
          <w:rFonts w:eastAsia="Calibri" w:cstheme="minorHAnsi"/>
          <w:kern w:val="0"/>
          <w:sz w:val="24"/>
          <w:szCs w:val="24"/>
          <w:lang w:eastAsia="lt-LT"/>
          <w14:ligatures w14:val="none"/>
        </w:rPr>
      </w:pPr>
    </w:p>
    <w:p w14:paraId="7DD7DF78" w14:textId="77777777" w:rsidR="00D65ED1" w:rsidRPr="00D444B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5DA508D6" w14:textId="77777777" w:rsidR="00D65ED1" w:rsidRPr="00D444B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1F50D887" w14:textId="77777777" w:rsidR="00D65ED1" w:rsidRPr="00544B9C"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544B9C">
        <w:rPr>
          <w:rFonts w:eastAsia="Calibri" w:cstheme="minorHAnsi"/>
          <w:b/>
          <w:bCs/>
          <w:kern w:val="0"/>
          <w:sz w:val="28"/>
          <w:szCs w:val="28"/>
          <w:lang w:eastAsia="lt-LT"/>
          <w14:ligatures w14:val="none"/>
        </w:rPr>
        <w:t>MAŽOS VERTĖS VIEŠOJO PIRKIMO „PRIEDANGOS ĮRENGIMO DARBAI ŠAPOKOS GIMNAZIJOJE, UTENOJE”</w:t>
      </w:r>
    </w:p>
    <w:p w14:paraId="7B8F8443" w14:textId="77777777" w:rsidR="00D65ED1" w:rsidRPr="00544B9C"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544B9C">
        <w:rPr>
          <w:rFonts w:eastAsia="Calibri" w:cstheme="minorHAnsi"/>
          <w:b/>
          <w:bCs/>
          <w:kern w:val="0"/>
          <w:sz w:val="28"/>
          <w:szCs w:val="28"/>
          <w:lang w:eastAsia="lt-LT"/>
          <w14:ligatures w14:val="none"/>
        </w:rPr>
        <w:t xml:space="preserve">SKELBIAMOS APKLAUSOS SPECIALIOSIOS SĄLYGOS </w:t>
      </w:r>
    </w:p>
    <w:p w14:paraId="4BD1FAA5" w14:textId="77777777" w:rsidR="00D65ED1" w:rsidRPr="00544B9C" w:rsidRDefault="00D65ED1" w:rsidP="00D65ED1">
      <w:pPr>
        <w:spacing w:after="120" w:line="240" w:lineRule="auto"/>
        <w:ind w:left="567"/>
        <w:contextualSpacing/>
        <w:jc w:val="center"/>
        <w:rPr>
          <w:rFonts w:eastAsia="Calibri" w:cstheme="minorHAnsi"/>
          <w:kern w:val="0"/>
          <w:sz w:val="28"/>
          <w:szCs w:val="28"/>
          <w:lang w:eastAsia="lt-LT"/>
          <w14:ligatures w14:val="none"/>
        </w:rPr>
      </w:pPr>
      <w:r w:rsidRPr="00544B9C">
        <w:rPr>
          <w:rFonts w:eastAsia="Calibri" w:cstheme="minorHAnsi"/>
          <w:b/>
          <w:bCs/>
          <w:kern w:val="0"/>
          <w:sz w:val="28"/>
          <w:szCs w:val="28"/>
          <w:lang w:eastAsia="lt-LT"/>
          <w14:ligatures w14:val="none"/>
        </w:rPr>
        <w:t>Versija Nr. 1</w:t>
      </w:r>
      <w:r w:rsidRPr="00544B9C">
        <w:rPr>
          <w:rFonts w:eastAsia="Calibri" w:cstheme="minorHAnsi"/>
          <w:kern w:val="0"/>
          <w:sz w:val="28"/>
          <w:szCs w:val="28"/>
          <w:lang w:eastAsia="lt-LT"/>
          <w14:ligatures w14:val="none"/>
        </w:rPr>
        <w:br w:type="page"/>
      </w:r>
    </w:p>
    <w:sdt>
      <w:sdtPr>
        <w:rPr>
          <w:rFonts w:asciiTheme="minorHAnsi" w:eastAsiaTheme="minorHAnsi" w:hAnsiTheme="minorHAnsi" w:cstheme="minorBidi"/>
          <w:color w:val="auto"/>
          <w:kern w:val="2"/>
          <w:sz w:val="22"/>
          <w:szCs w:val="22"/>
          <w:lang w:eastAsia="en-US"/>
          <w14:ligatures w14:val="standardContextual"/>
        </w:rPr>
        <w:id w:val="931474640"/>
        <w:docPartObj>
          <w:docPartGallery w:val="Table of Contents"/>
          <w:docPartUnique/>
        </w:docPartObj>
      </w:sdtPr>
      <w:sdtEndPr>
        <w:rPr>
          <w:b/>
          <w:bCs/>
        </w:rPr>
      </w:sdtEndPr>
      <w:sdtContent>
        <w:p w14:paraId="134AA92B" w14:textId="235C01ED" w:rsidR="00D3443A" w:rsidRDefault="00D3443A">
          <w:pPr>
            <w:pStyle w:val="Turinioantrat"/>
          </w:pPr>
          <w:r>
            <w:t>Turinys</w:t>
          </w:r>
        </w:p>
        <w:p w14:paraId="3B37DA25" w14:textId="0BE9F3FF" w:rsidR="00D3443A" w:rsidRDefault="00D3443A">
          <w:pPr>
            <w:pStyle w:val="Turinys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4973499" w:history="1">
            <w:r w:rsidRPr="00C87329">
              <w:rPr>
                <w:rStyle w:val="Hipersaitas"/>
                <w:rFonts w:eastAsia="Calibri Light" w:cstheme="minorHAnsi"/>
                <w:b/>
                <w:bCs/>
                <w:noProof/>
              </w:rPr>
              <w:t>1.</w:t>
            </w:r>
            <w:r>
              <w:rPr>
                <w:rFonts w:eastAsiaTheme="minorEastAsia"/>
                <w:noProof/>
                <w:kern w:val="2"/>
                <w:sz w:val="24"/>
                <w:szCs w:val="24"/>
                <w14:ligatures w14:val="standardContextual"/>
              </w:rPr>
              <w:tab/>
            </w:r>
            <w:r w:rsidRPr="00C87329">
              <w:rPr>
                <w:rStyle w:val="Hipersaitas"/>
                <w:rFonts w:eastAsia="Calibri Light" w:cstheme="minorHAnsi"/>
                <w:b/>
                <w:bCs/>
                <w:noProof/>
              </w:rPr>
              <w:t>Bendra informacija</w:t>
            </w:r>
            <w:r>
              <w:rPr>
                <w:noProof/>
                <w:webHidden/>
              </w:rPr>
              <w:tab/>
            </w:r>
            <w:r>
              <w:rPr>
                <w:noProof/>
                <w:webHidden/>
              </w:rPr>
              <w:fldChar w:fldCharType="begin"/>
            </w:r>
            <w:r>
              <w:rPr>
                <w:noProof/>
                <w:webHidden/>
              </w:rPr>
              <w:instrText xml:space="preserve"> PAGEREF _Toc214973499 \h </w:instrText>
            </w:r>
            <w:r>
              <w:rPr>
                <w:noProof/>
                <w:webHidden/>
              </w:rPr>
            </w:r>
            <w:r>
              <w:rPr>
                <w:noProof/>
                <w:webHidden/>
              </w:rPr>
              <w:fldChar w:fldCharType="separate"/>
            </w:r>
            <w:r>
              <w:rPr>
                <w:noProof/>
                <w:webHidden/>
              </w:rPr>
              <w:t>2</w:t>
            </w:r>
            <w:r>
              <w:rPr>
                <w:noProof/>
                <w:webHidden/>
              </w:rPr>
              <w:fldChar w:fldCharType="end"/>
            </w:r>
          </w:hyperlink>
        </w:p>
        <w:p w14:paraId="68B895C8" w14:textId="69D3692E" w:rsidR="00D3443A" w:rsidRDefault="00D3443A">
          <w:pPr>
            <w:pStyle w:val="Turinys1"/>
            <w:rPr>
              <w:rFonts w:eastAsiaTheme="minorEastAsia"/>
              <w:noProof/>
              <w:kern w:val="2"/>
              <w:sz w:val="24"/>
              <w:szCs w:val="24"/>
              <w14:ligatures w14:val="standardContextual"/>
            </w:rPr>
          </w:pPr>
          <w:hyperlink w:anchor="_Toc214973500" w:history="1">
            <w:r w:rsidRPr="00C87329">
              <w:rPr>
                <w:rStyle w:val="Hipersaitas"/>
                <w:rFonts w:cstheme="minorHAnsi"/>
                <w:b/>
                <w:bCs/>
                <w:noProof/>
              </w:rPr>
              <w:t>2.</w:t>
            </w:r>
            <w:r>
              <w:rPr>
                <w:rFonts w:eastAsiaTheme="minorEastAsia"/>
                <w:noProof/>
                <w:kern w:val="2"/>
                <w:sz w:val="24"/>
                <w:szCs w:val="24"/>
                <w14:ligatures w14:val="standardContextual"/>
              </w:rPr>
              <w:tab/>
            </w:r>
            <w:r w:rsidRPr="00C87329">
              <w:rPr>
                <w:rStyle w:val="Hipersaitas"/>
                <w:rFonts w:eastAsia="Calibri Light" w:cstheme="minorHAnsi"/>
                <w:b/>
                <w:bCs/>
                <w:noProof/>
              </w:rPr>
              <w:t>Pirkimo objektas</w:t>
            </w:r>
            <w:r>
              <w:rPr>
                <w:noProof/>
                <w:webHidden/>
              </w:rPr>
              <w:tab/>
            </w:r>
            <w:r>
              <w:rPr>
                <w:noProof/>
                <w:webHidden/>
              </w:rPr>
              <w:fldChar w:fldCharType="begin"/>
            </w:r>
            <w:r>
              <w:rPr>
                <w:noProof/>
                <w:webHidden/>
              </w:rPr>
              <w:instrText xml:space="preserve"> PAGEREF _Toc214973500 \h </w:instrText>
            </w:r>
            <w:r>
              <w:rPr>
                <w:noProof/>
                <w:webHidden/>
              </w:rPr>
            </w:r>
            <w:r>
              <w:rPr>
                <w:noProof/>
                <w:webHidden/>
              </w:rPr>
              <w:fldChar w:fldCharType="separate"/>
            </w:r>
            <w:r>
              <w:rPr>
                <w:noProof/>
                <w:webHidden/>
              </w:rPr>
              <w:t>2</w:t>
            </w:r>
            <w:r>
              <w:rPr>
                <w:noProof/>
                <w:webHidden/>
              </w:rPr>
              <w:fldChar w:fldCharType="end"/>
            </w:r>
          </w:hyperlink>
        </w:p>
        <w:p w14:paraId="0C56F96B" w14:textId="674E4CFB" w:rsidR="00D3443A" w:rsidRDefault="00D3443A">
          <w:pPr>
            <w:pStyle w:val="Turinys1"/>
            <w:rPr>
              <w:rFonts w:eastAsiaTheme="minorEastAsia"/>
              <w:noProof/>
              <w:kern w:val="2"/>
              <w:sz w:val="24"/>
              <w:szCs w:val="24"/>
              <w14:ligatures w14:val="standardContextual"/>
            </w:rPr>
          </w:pPr>
          <w:hyperlink w:anchor="_Toc214973501" w:history="1">
            <w:r w:rsidRPr="00C87329">
              <w:rPr>
                <w:rStyle w:val="Hipersaitas"/>
                <w:rFonts w:cstheme="minorHAnsi"/>
                <w:b/>
                <w:bCs/>
                <w:noProof/>
              </w:rPr>
              <w:t>3.</w:t>
            </w:r>
            <w:r>
              <w:rPr>
                <w:rFonts w:eastAsiaTheme="minorEastAsia"/>
                <w:noProof/>
                <w:kern w:val="2"/>
                <w:sz w:val="24"/>
                <w:szCs w:val="24"/>
                <w14:ligatures w14:val="standardContextual"/>
              </w:rPr>
              <w:tab/>
            </w:r>
            <w:r w:rsidRPr="00C87329">
              <w:rPr>
                <w:rStyle w:val="Hipersaitas"/>
                <w:rFonts w:eastAsia="Calibri Light"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_Toc214973501 \h </w:instrText>
            </w:r>
            <w:r>
              <w:rPr>
                <w:noProof/>
                <w:webHidden/>
              </w:rPr>
            </w:r>
            <w:r>
              <w:rPr>
                <w:noProof/>
                <w:webHidden/>
              </w:rPr>
              <w:fldChar w:fldCharType="separate"/>
            </w:r>
            <w:r>
              <w:rPr>
                <w:noProof/>
                <w:webHidden/>
              </w:rPr>
              <w:t>2</w:t>
            </w:r>
            <w:r>
              <w:rPr>
                <w:noProof/>
                <w:webHidden/>
              </w:rPr>
              <w:fldChar w:fldCharType="end"/>
            </w:r>
          </w:hyperlink>
        </w:p>
        <w:p w14:paraId="7FAB3697" w14:textId="1AE744BB" w:rsidR="00D3443A" w:rsidRDefault="00D3443A">
          <w:pPr>
            <w:pStyle w:val="Turinys1"/>
            <w:rPr>
              <w:rFonts w:eastAsiaTheme="minorEastAsia"/>
              <w:noProof/>
              <w:kern w:val="2"/>
              <w:sz w:val="24"/>
              <w:szCs w:val="24"/>
              <w14:ligatures w14:val="standardContextual"/>
            </w:rPr>
          </w:pPr>
          <w:hyperlink w:anchor="_Toc214973502" w:history="1">
            <w:r w:rsidRPr="00C87329">
              <w:rPr>
                <w:rStyle w:val="Hipersaitas"/>
                <w:rFonts w:cstheme="minorHAnsi"/>
                <w:b/>
                <w:bCs/>
                <w:noProof/>
              </w:rPr>
              <w:t>4.</w:t>
            </w:r>
            <w:r>
              <w:rPr>
                <w:rFonts w:eastAsiaTheme="minorEastAsia"/>
                <w:noProof/>
                <w:kern w:val="2"/>
                <w:sz w:val="24"/>
                <w:szCs w:val="24"/>
                <w14:ligatures w14:val="standardContextual"/>
              </w:rPr>
              <w:tab/>
            </w:r>
            <w:r w:rsidRPr="00C87329">
              <w:rPr>
                <w:rStyle w:val="Hipersaitas"/>
                <w:rFonts w:eastAsia="Calibri Light" w:cstheme="minorHAnsi"/>
                <w:b/>
                <w:bCs/>
                <w:noProof/>
              </w:rPr>
              <w:t>Reikalavimai, susiję su nacionaliniu saugumu</w:t>
            </w:r>
            <w:r>
              <w:rPr>
                <w:noProof/>
                <w:webHidden/>
              </w:rPr>
              <w:tab/>
            </w:r>
            <w:r>
              <w:rPr>
                <w:noProof/>
                <w:webHidden/>
              </w:rPr>
              <w:fldChar w:fldCharType="begin"/>
            </w:r>
            <w:r>
              <w:rPr>
                <w:noProof/>
                <w:webHidden/>
              </w:rPr>
              <w:instrText xml:space="preserve"> PAGEREF _Toc214973502 \h </w:instrText>
            </w:r>
            <w:r>
              <w:rPr>
                <w:noProof/>
                <w:webHidden/>
              </w:rPr>
            </w:r>
            <w:r>
              <w:rPr>
                <w:noProof/>
                <w:webHidden/>
              </w:rPr>
              <w:fldChar w:fldCharType="separate"/>
            </w:r>
            <w:r>
              <w:rPr>
                <w:noProof/>
                <w:webHidden/>
              </w:rPr>
              <w:t>3</w:t>
            </w:r>
            <w:r>
              <w:rPr>
                <w:noProof/>
                <w:webHidden/>
              </w:rPr>
              <w:fldChar w:fldCharType="end"/>
            </w:r>
          </w:hyperlink>
        </w:p>
        <w:p w14:paraId="665A2BF3" w14:textId="1ECF93AE" w:rsidR="00D3443A" w:rsidRDefault="00D3443A">
          <w:pPr>
            <w:pStyle w:val="Turinys1"/>
            <w:rPr>
              <w:rFonts w:eastAsiaTheme="minorEastAsia"/>
              <w:noProof/>
              <w:kern w:val="2"/>
              <w:sz w:val="24"/>
              <w:szCs w:val="24"/>
              <w14:ligatures w14:val="standardContextual"/>
            </w:rPr>
          </w:pPr>
          <w:hyperlink w:anchor="_Toc214973503" w:history="1">
            <w:r w:rsidRPr="00C87329">
              <w:rPr>
                <w:rStyle w:val="Hipersaitas"/>
                <w:rFonts w:cstheme="minorHAnsi"/>
                <w:b/>
                <w:bCs/>
                <w:noProof/>
              </w:rPr>
              <w:t>5.</w:t>
            </w:r>
            <w:r>
              <w:rPr>
                <w:rFonts w:eastAsiaTheme="minorEastAsia"/>
                <w:noProof/>
                <w:kern w:val="2"/>
                <w:sz w:val="24"/>
                <w:szCs w:val="24"/>
                <w14:ligatures w14:val="standardContextual"/>
              </w:rPr>
              <w:tab/>
            </w:r>
            <w:r w:rsidRPr="00C87329">
              <w:rPr>
                <w:rStyle w:val="Hipersaitas"/>
                <w:rFonts w:eastAsia="Calibri Light"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_Toc214973503 \h </w:instrText>
            </w:r>
            <w:r>
              <w:rPr>
                <w:noProof/>
                <w:webHidden/>
              </w:rPr>
            </w:r>
            <w:r>
              <w:rPr>
                <w:noProof/>
                <w:webHidden/>
              </w:rPr>
              <w:fldChar w:fldCharType="separate"/>
            </w:r>
            <w:r>
              <w:rPr>
                <w:noProof/>
                <w:webHidden/>
              </w:rPr>
              <w:t>3</w:t>
            </w:r>
            <w:r>
              <w:rPr>
                <w:noProof/>
                <w:webHidden/>
              </w:rPr>
              <w:fldChar w:fldCharType="end"/>
            </w:r>
          </w:hyperlink>
        </w:p>
        <w:p w14:paraId="2C54F51A" w14:textId="57A6C4A9" w:rsidR="00D3443A" w:rsidRDefault="00D3443A">
          <w:pPr>
            <w:pStyle w:val="Turinys1"/>
            <w:rPr>
              <w:rFonts w:eastAsiaTheme="minorEastAsia"/>
              <w:noProof/>
              <w:kern w:val="2"/>
              <w:sz w:val="24"/>
              <w:szCs w:val="24"/>
              <w14:ligatures w14:val="standardContextual"/>
            </w:rPr>
          </w:pPr>
          <w:hyperlink w:anchor="_Toc214973504" w:history="1">
            <w:r w:rsidRPr="00C87329">
              <w:rPr>
                <w:rStyle w:val="Hipersaitas"/>
                <w:rFonts w:eastAsia="Calibri Light" w:cstheme="minorHAnsi"/>
                <w:b/>
                <w:bCs/>
                <w:noProof/>
              </w:rPr>
              <w:t>6. Pasiūlymo galiojimo užtikrinimas</w:t>
            </w:r>
            <w:r>
              <w:rPr>
                <w:noProof/>
                <w:webHidden/>
              </w:rPr>
              <w:tab/>
            </w:r>
            <w:r>
              <w:rPr>
                <w:noProof/>
                <w:webHidden/>
              </w:rPr>
              <w:fldChar w:fldCharType="begin"/>
            </w:r>
            <w:r>
              <w:rPr>
                <w:noProof/>
                <w:webHidden/>
              </w:rPr>
              <w:instrText xml:space="preserve"> PAGEREF _Toc214973504 \h </w:instrText>
            </w:r>
            <w:r>
              <w:rPr>
                <w:noProof/>
                <w:webHidden/>
              </w:rPr>
            </w:r>
            <w:r>
              <w:rPr>
                <w:noProof/>
                <w:webHidden/>
              </w:rPr>
              <w:fldChar w:fldCharType="separate"/>
            </w:r>
            <w:r>
              <w:rPr>
                <w:noProof/>
                <w:webHidden/>
              </w:rPr>
              <w:t>4</w:t>
            </w:r>
            <w:r>
              <w:rPr>
                <w:noProof/>
                <w:webHidden/>
              </w:rPr>
              <w:fldChar w:fldCharType="end"/>
            </w:r>
          </w:hyperlink>
        </w:p>
        <w:p w14:paraId="524BA888" w14:textId="4F8B095D" w:rsidR="00D3443A" w:rsidRDefault="00D3443A">
          <w:pPr>
            <w:pStyle w:val="Turinys1"/>
            <w:rPr>
              <w:rFonts w:eastAsiaTheme="minorEastAsia"/>
              <w:noProof/>
              <w:kern w:val="2"/>
              <w:sz w:val="24"/>
              <w:szCs w:val="24"/>
              <w14:ligatures w14:val="standardContextual"/>
            </w:rPr>
          </w:pPr>
          <w:hyperlink w:anchor="_Toc214973505" w:history="1">
            <w:r w:rsidRPr="00C87329">
              <w:rPr>
                <w:rStyle w:val="Hipersaitas"/>
                <w:rFonts w:eastAsia="Calibri Light" w:cstheme="minorHAnsi"/>
                <w:b/>
                <w:bCs/>
                <w:noProof/>
              </w:rPr>
              <w:t>7.</w:t>
            </w:r>
            <w:r>
              <w:rPr>
                <w:rFonts w:eastAsiaTheme="minorEastAsia"/>
                <w:noProof/>
                <w:kern w:val="2"/>
                <w:sz w:val="24"/>
                <w:szCs w:val="24"/>
                <w14:ligatures w14:val="standardContextual"/>
              </w:rPr>
              <w:tab/>
            </w:r>
            <w:r w:rsidRPr="00C87329">
              <w:rPr>
                <w:rStyle w:val="Hipersaitas"/>
                <w:rFonts w:eastAsia="Calibri Light" w:cstheme="minorHAnsi"/>
                <w:b/>
                <w:bCs/>
                <w:noProof/>
              </w:rPr>
              <w:t>Pasiūlymų vertinimas</w:t>
            </w:r>
            <w:r>
              <w:rPr>
                <w:noProof/>
                <w:webHidden/>
              </w:rPr>
              <w:tab/>
            </w:r>
            <w:r>
              <w:rPr>
                <w:noProof/>
                <w:webHidden/>
              </w:rPr>
              <w:fldChar w:fldCharType="begin"/>
            </w:r>
            <w:r>
              <w:rPr>
                <w:noProof/>
                <w:webHidden/>
              </w:rPr>
              <w:instrText xml:space="preserve"> PAGEREF _Toc214973505 \h </w:instrText>
            </w:r>
            <w:r>
              <w:rPr>
                <w:noProof/>
                <w:webHidden/>
              </w:rPr>
            </w:r>
            <w:r>
              <w:rPr>
                <w:noProof/>
                <w:webHidden/>
              </w:rPr>
              <w:fldChar w:fldCharType="separate"/>
            </w:r>
            <w:r>
              <w:rPr>
                <w:noProof/>
                <w:webHidden/>
              </w:rPr>
              <w:t>4</w:t>
            </w:r>
            <w:r>
              <w:rPr>
                <w:noProof/>
                <w:webHidden/>
              </w:rPr>
              <w:fldChar w:fldCharType="end"/>
            </w:r>
          </w:hyperlink>
        </w:p>
        <w:p w14:paraId="3B8D4B30" w14:textId="40E086A4" w:rsidR="00D3443A" w:rsidRDefault="00D3443A">
          <w:pPr>
            <w:pStyle w:val="Turinys1"/>
            <w:rPr>
              <w:rFonts w:eastAsiaTheme="minorEastAsia"/>
              <w:noProof/>
              <w:kern w:val="2"/>
              <w:sz w:val="24"/>
              <w:szCs w:val="24"/>
              <w14:ligatures w14:val="standardContextual"/>
            </w:rPr>
          </w:pPr>
          <w:hyperlink w:anchor="_Toc214973506" w:history="1">
            <w:r w:rsidRPr="00C87329">
              <w:rPr>
                <w:rStyle w:val="Hipersaitas"/>
                <w:rFonts w:eastAsia="Calibri Light" w:cstheme="minorHAnsi"/>
                <w:b/>
                <w:bCs/>
                <w:noProof/>
              </w:rPr>
              <w:t xml:space="preserve">8. Sutarties </w:t>
            </w:r>
            <w:r w:rsidRPr="00C87329">
              <w:rPr>
                <w:rStyle w:val="Hipersaitas"/>
                <w:rFonts w:cstheme="minorHAnsi"/>
                <w:b/>
                <w:bCs/>
                <w:noProof/>
              </w:rPr>
              <w:t>sudarymas</w:t>
            </w:r>
            <w:r>
              <w:rPr>
                <w:noProof/>
                <w:webHidden/>
              </w:rPr>
              <w:tab/>
            </w:r>
            <w:r>
              <w:rPr>
                <w:noProof/>
                <w:webHidden/>
              </w:rPr>
              <w:fldChar w:fldCharType="begin"/>
            </w:r>
            <w:r>
              <w:rPr>
                <w:noProof/>
                <w:webHidden/>
              </w:rPr>
              <w:instrText xml:space="preserve"> PAGEREF _Toc214973506 \h </w:instrText>
            </w:r>
            <w:r>
              <w:rPr>
                <w:noProof/>
                <w:webHidden/>
              </w:rPr>
            </w:r>
            <w:r>
              <w:rPr>
                <w:noProof/>
                <w:webHidden/>
              </w:rPr>
              <w:fldChar w:fldCharType="separate"/>
            </w:r>
            <w:r>
              <w:rPr>
                <w:noProof/>
                <w:webHidden/>
              </w:rPr>
              <w:t>4</w:t>
            </w:r>
            <w:r>
              <w:rPr>
                <w:noProof/>
                <w:webHidden/>
              </w:rPr>
              <w:fldChar w:fldCharType="end"/>
            </w:r>
          </w:hyperlink>
        </w:p>
        <w:p w14:paraId="368A4BDA" w14:textId="2FD34F4F" w:rsidR="00D3443A" w:rsidRDefault="00D3443A">
          <w:pPr>
            <w:pStyle w:val="Turinys1"/>
            <w:rPr>
              <w:rFonts w:eastAsiaTheme="minorEastAsia"/>
              <w:noProof/>
              <w:kern w:val="2"/>
              <w:sz w:val="24"/>
              <w:szCs w:val="24"/>
              <w14:ligatures w14:val="standardContextual"/>
            </w:rPr>
          </w:pPr>
          <w:hyperlink w:anchor="_Toc214973507" w:history="1">
            <w:r w:rsidRPr="00C87329">
              <w:rPr>
                <w:rStyle w:val="Hipersaitas"/>
                <w:rFonts w:eastAsia="Calibri Light" w:cstheme="minorHAnsi"/>
                <w:noProof/>
              </w:rPr>
              <w:t>Pirkimo sąlygų 1 priedas „Tiekėjų kvalifikacijos reikalavimai”</w:t>
            </w:r>
            <w:r>
              <w:rPr>
                <w:noProof/>
                <w:webHidden/>
              </w:rPr>
              <w:tab/>
            </w:r>
            <w:r>
              <w:rPr>
                <w:noProof/>
                <w:webHidden/>
              </w:rPr>
              <w:fldChar w:fldCharType="begin"/>
            </w:r>
            <w:r>
              <w:rPr>
                <w:noProof/>
                <w:webHidden/>
              </w:rPr>
              <w:instrText xml:space="preserve"> PAGEREF _Toc214973507 \h </w:instrText>
            </w:r>
            <w:r>
              <w:rPr>
                <w:noProof/>
                <w:webHidden/>
              </w:rPr>
            </w:r>
            <w:r>
              <w:rPr>
                <w:noProof/>
                <w:webHidden/>
              </w:rPr>
              <w:fldChar w:fldCharType="separate"/>
            </w:r>
            <w:r>
              <w:rPr>
                <w:noProof/>
                <w:webHidden/>
              </w:rPr>
              <w:t>5</w:t>
            </w:r>
            <w:r>
              <w:rPr>
                <w:noProof/>
                <w:webHidden/>
              </w:rPr>
              <w:fldChar w:fldCharType="end"/>
            </w:r>
          </w:hyperlink>
        </w:p>
        <w:p w14:paraId="728CB4BF" w14:textId="18C0ECFD" w:rsidR="00D3443A" w:rsidRDefault="00D3443A">
          <w:pPr>
            <w:pStyle w:val="Turinys1"/>
            <w:rPr>
              <w:rFonts w:eastAsiaTheme="minorEastAsia"/>
              <w:noProof/>
              <w:kern w:val="2"/>
              <w:sz w:val="24"/>
              <w:szCs w:val="24"/>
              <w14:ligatures w14:val="standardContextual"/>
            </w:rPr>
          </w:pPr>
          <w:hyperlink w:anchor="_Toc214973508" w:history="1">
            <w:r w:rsidRPr="00C87329">
              <w:rPr>
                <w:rStyle w:val="Hipersaitas"/>
                <w:rFonts w:eastAsia="Calibri Light" w:cstheme="minorHAnsi"/>
                <w:noProof/>
              </w:rPr>
              <w:t>Pirkimo sąlygų 2 priedas „</w:t>
            </w:r>
            <w:r w:rsidRPr="00C87329">
              <w:rPr>
                <w:rStyle w:val="Hipersaitas"/>
                <w:rFonts w:eastAsiaTheme="majorEastAsia" w:cstheme="minorHAnsi"/>
                <w:noProof/>
              </w:rPr>
              <w:t>Techninė specifikacija (užduotis)</w:t>
            </w:r>
            <w:r w:rsidRPr="00C87329">
              <w:rPr>
                <w:rStyle w:val="Hipersaitas"/>
                <w:rFonts w:eastAsia="Calibri Light" w:cstheme="minorHAnsi"/>
                <w:noProof/>
              </w:rPr>
              <w:t>”</w:t>
            </w:r>
            <w:r>
              <w:rPr>
                <w:noProof/>
                <w:webHidden/>
              </w:rPr>
              <w:tab/>
            </w:r>
            <w:r>
              <w:rPr>
                <w:noProof/>
                <w:webHidden/>
              </w:rPr>
              <w:fldChar w:fldCharType="begin"/>
            </w:r>
            <w:r>
              <w:rPr>
                <w:noProof/>
                <w:webHidden/>
              </w:rPr>
              <w:instrText xml:space="preserve"> PAGEREF _Toc214973508 \h </w:instrText>
            </w:r>
            <w:r>
              <w:rPr>
                <w:noProof/>
                <w:webHidden/>
              </w:rPr>
            </w:r>
            <w:r>
              <w:rPr>
                <w:noProof/>
                <w:webHidden/>
              </w:rPr>
              <w:fldChar w:fldCharType="separate"/>
            </w:r>
            <w:r>
              <w:rPr>
                <w:noProof/>
                <w:webHidden/>
              </w:rPr>
              <w:t>6</w:t>
            </w:r>
            <w:r>
              <w:rPr>
                <w:noProof/>
                <w:webHidden/>
              </w:rPr>
              <w:fldChar w:fldCharType="end"/>
            </w:r>
          </w:hyperlink>
        </w:p>
        <w:p w14:paraId="1AFEF954" w14:textId="7076A8A9" w:rsidR="00D3443A" w:rsidRDefault="00D3443A">
          <w:pPr>
            <w:pStyle w:val="Turinys1"/>
            <w:rPr>
              <w:rFonts w:eastAsiaTheme="minorEastAsia"/>
              <w:noProof/>
              <w:kern w:val="2"/>
              <w:sz w:val="24"/>
              <w:szCs w:val="24"/>
              <w14:ligatures w14:val="standardContextual"/>
            </w:rPr>
          </w:pPr>
          <w:hyperlink w:anchor="_Toc214973509" w:history="1">
            <w:r w:rsidRPr="00C87329">
              <w:rPr>
                <w:rStyle w:val="Hipersaitas"/>
                <w:rFonts w:eastAsia="Calibri Light" w:cstheme="minorHAnsi"/>
                <w:noProof/>
              </w:rPr>
              <w:t>Pirkimo sąlygų 3 priedas „</w:t>
            </w:r>
            <w:r w:rsidRPr="00C87329">
              <w:rPr>
                <w:rStyle w:val="Hipersaitas"/>
                <w:rFonts w:eastAsiaTheme="majorEastAsia" w:cstheme="minorHAnsi"/>
                <w:noProof/>
              </w:rPr>
              <w:t>Pasiūlymo forma</w:t>
            </w:r>
            <w:r w:rsidRPr="00C87329">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_Toc214973509 \h </w:instrText>
            </w:r>
            <w:r>
              <w:rPr>
                <w:noProof/>
                <w:webHidden/>
              </w:rPr>
            </w:r>
            <w:r>
              <w:rPr>
                <w:noProof/>
                <w:webHidden/>
              </w:rPr>
              <w:fldChar w:fldCharType="separate"/>
            </w:r>
            <w:r>
              <w:rPr>
                <w:noProof/>
                <w:webHidden/>
              </w:rPr>
              <w:t>9</w:t>
            </w:r>
            <w:r>
              <w:rPr>
                <w:noProof/>
                <w:webHidden/>
              </w:rPr>
              <w:fldChar w:fldCharType="end"/>
            </w:r>
          </w:hyperlink>
        </w:p>
        <w:p w14:paraId="42AFBB65" w14:textId="67742FAD" w:rsidR="00D3443A" w:rsidRDefault="00D3443A">
          <w:pPr>
            <w:pStyle w:val="Turinys1"/>
            <w:rPr>
              <w:rFonts w:eastAsiaTheme="minorEastAsia"/>
              <w:noProof/>
              <w:kern w:val="2"/>
              <w:sz w:val="24"/>
              <w:szCs w:val="24"/>
              <w14:ligatures w14:val="standardContextual"/>
            </w:rPr>
          </w:pPr>
          <w:hyperlink w:anchor="_Toc214973510" w:history="1">
            <w:r w:rsidRPr="00C87329">
              <w:rPr>
                <w:rStyle w:val="Hipersaitas"/>
                <w:rFonts w:eastAsia="Calibri Light" w:cstheme="minorHAnsi"/>
                <w:noProof/>
              </w:rPr>
              <w:t>Pirkimo sąlygų 4 priedas „</w:t>
            </w:r>
            <w:r w:rsidRPr="00C87329">
              <w:rPr>
                <w:rStyle w:val="Hipersaitas"/>
                <w:rFonts w:eastAsiaTheme="majorEastAsia" w:cstheme="minorHAnsi"/>
                <w:noProof/>
              </w:rPr>
              <w:t>Pasiūlymų vertinimo kriterijai ir sąlygos</w:t>
            </w:r>
            <w:r w:rsidRPr="00C87329">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_Toc214973510 \h </w:instrText>
            </w:r>
            <w:r>
              <w:rPr>
                <w:noProof/>
                <w:webHidden/>
              </w:rPr>
            </w:r>
            <w:r>
              <w:rPr>
                <w:noProof/>
                <w:webHidden/>
              </w:rPr>
              <w:fldChar w:fldCharType="separate"/>
            </w:r>
            <w:r>
              <w:rPr>
                <w:noProof/>
                <w:webHidden/>
              </w:rPr>
              <w:t>11</w:t>
            </w:r>
            <w:r>
              <w:rPr>
                <w:noProof/>
                <w:webHidden/>
              </w:rPr>
              <w:fldChar w:fldCharType="end"/>
            </w:r>
          </w:hyperlink>
        </w:p>
        <w:p w14:paraId="6AB4EE27" w14:textId="4C871B5C" w:rsidR="00D3443A" w:rsidRDefault="00D3443A">
          <w:pPr>
            <w:pStyle w:val="Turinys1"/>
            <w:rPr>
              <w:rFonts w:eastAsiaTheme="minorEastAsia"/>
              <w:noProof/>
              <w:kern w:val="2"/>
              <w:sz w:val="24"/>
              <w:szCs w:val="24"/>
              <w14:ligatures w14:val="standardContextual"/>
            </w:rPr>
          </w:pPr>
          <w:hyperlink w:anchor="_Toc214973511" w:history="1">
            <w:r w:rsidRPr="00C87329">
              <w:rPr>
                <w:rStyle w:val="Hipersaitas"/>
                <w:rFonts w:eastAsia="Calibri Light" w:cstheme="minorHAnsi"/>
                <w:noProof/>
              </w:rPr>
              <w:t>Pirkimo sąlygų 5 priedas „</w:t>
            </w:r>
            <w:r w:rsidRPr="00C87329">
              <w:rPr>
                <w:rStyle w:val="Hipersaitas"/>
                <w:rFonts w:eastAsiaTheme="majorEastAsia" w:cstheme="minorHAnsi"/>
                <w:noProof/>
              </w:rPr>
              <w:t>Sutarties projektas</w:t>
            </w:r>
            <w:r w:rsidRPr="00C87329">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_Toc214973511 \h </w:instrText>
            </w:r>
            <w:r>
              <w:rPr>
                <w:noProof/>
                <w:webHidden/>
              </w:rPr>
            </w:r>
            <w:r>
              <w:rPr>
                <w:noProof/>
                <w:webHidden/>
              </w:rPr>
              <w:fldChar w:fldCharType="separate"/>
            </w:r>
            <w:r>
              <w:rPr>
                <w:noProof/>
                <w:webHidden/>
              </w:rPr>
              <w:t>12</w:t>
            </w:r>
            <w:r>
              <w:rPr>
                <w:noProof/>
                <w:webHidden/>
              </w:rPr>
              <w:fldChar w:fldCharType="end"/>
            </w:r>
          </w:hyperlink>
        </w:p>
        <w:p w14:paraId="3A212D8D" w14:textId="5FEE1D8C" w:rsidR="00D3443A" w:rsidRDefault="00D3443A">
          <w:pPr>
            <w:pStyle w:val="Turinys1"/>
            <w:rPr>
              <w:rFonts w:eastAsiaTheme="minorEastAsia"/>
              <w:noProof/>
              <w:kern w:val="2"/>
              <w:sz w:val="24"/>
              <w:szCs w:val="24"/>
              <w14:ligatures w14:val="standardContextual"/>
            </w:rPr>
          </w:pPr>
          <w:hyperlink w:anchor="_Toc214973512" w:history="1">
            <w:r w:rsidRPr="00C87329">
              <w:rPr>
                <w:rStyle w:val="Hipersaitas"/>
                <w:rFonts w:eastAsia="Calibri Light" w:cstheme="minorHAnsi"/>
                <w:noProof/>
              </w:rPr>
              <w:t>Pirkimo sąlygų 6 priedas „</w:t>
            </w:r>
            <w:r w:rsidRPr="00C87329">
              <w:rPr>
                <w:rStyle w:val="Hipersaitas"/>
                <w:rFonts w:eastAsiaTheme="majorEastAsia" w:cstheme="minorHAnsi"/>
                <w:noProof/>
              </w:rPr>
              <w:t>Terminai</w:t>
            </w:r>
            <w:r w:rsidRPr="00C87329">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_Toc214973512 \h </w:instrText>
            </w:r>
            <w:r>
              <w:rPr>
                <w:noProof/>
                <w:webHidden/>
              </w:rPr>
            </w:r>
            <w:r>
              <w:rPr>
                <w:noProof/>
                <w:webHidden/>
              </w:rPr>
              <w:fldChar w:fldCharType="separate"/>
            </w:r>
            <w:r>
              <w:rPr>
                <w:noProof/>
                <w:webHidden/>
              </w:rPr>
              <w:t>33</w:t>
            </w:r>
            <w:r>
              <w:rPr>
                <w:noProof/>
                <w:webHidden/>
              </w:rPr>
              <w:fldChar w:fldCharType="end"/>
            </w:r>
          </w:hyperlink>
        </w:p>
        <w:p w14:paraId="25DD5CD5" w14:textId="3F60CA01" w:rsidR="00D3443A" w:rsidRDefault="00D3443A">
          <w:pPr>
            <w:pStyle w:val="Turinys1"/>
            <w:rPr>
              <w:rFonts w:eastAsiaTheme="minorEastAsia"/>
              <w:noProof/>
              <w:kern w:val="2"/>
              <w:sz w:val="24"/>
              <w:szCs w:val="24"/>
              <w14:ligatures w14:val="standardContextual"/>
            </w:rPr>
          </w:pPr>
          <w:hyperlink w:anchor="_Toc214973513" w:history="1">
            <w:r w:rsidRPr="00C87329">
              <w:rPr>
                <w:rStyle w:val="Hipersaitas"/>
                <w:rFonts w:eastAsia="Calibri Light" w:cstheme="minorHAnsi"/>
                <w:noProof/>
              </w:rPr>
              <w:t>Pirkimo sąlygų 7 priedas „</w:t>
            </w:r>
            <w:r w:rsidRPr="00C87329">
              <w:rPr>
                <w:rStyle w:val="Hipersaitas"/>
                <w:rFonts w:eastAsiaTheme="majorEastAsia" w:cstheme="minorHAnsi"/>
                <w:noProof/>
              </w:rPr>
              <w:t>Pažyma apie pasitelkiamus subrangovus/subtiekėjus/kvazisubtiekėjus</w:t>
            </w:r>
            <w:r w:rsidRPr="00C87329">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_Toc214973513 \h </w:instrText>
            </w:r>
            <w:r>
              <w:rPr>
                <w:noProof/>
                <w:webHidden/>
              </w:rPr>
            </w:r>
            <w:r>
              <w:rPr>
                <w:noProof/>
                <w:webHidden/>
              </w:rPr>
              <w:fldChar w:fldCharType="separate"/>
            </w:r>
            <w:r>
              <w:rPr>
                <w:noProof/>
                <w:webHidden/>
              </w:rPr>
              <w:t>35</w:t>
            </w:r>
            <w:r>
              <w:rPr>
                <w:noProof/>
                <w:webHidden/>
              </w:rPr>
              <w:fldChar w:fldCharType="end"/>
            </w:r>
          </w:hyperlink>
        </w:p>
        <w:p w14:paraId="383F0C5B" w14:textId="4CE2600F" w:rsidR="00D3443A" w:rsidRDefault="00D3443A">
          <w:pPr>
            <w:pStyle w:val="Turinys1"/>
            <w:rPr>
              <w:rFonts w:eastAsiaTheme="minorEastAsia"/>
              <w:noProof/>
              <w:kern w:val="2"/>
              <w:sz w:val="24"/>
              <w:szCs w:val="24"/>
              <w14:ligatures w14:val="standardContextual"/>
            </w:rPr>
          </w:pPr>
          <w:hyperlink w:anchor="_Toc214973514" w:history="1">
            <w:r w:rsidRPr="00C87329">
              <w:rPr>
                <w:rStyle w:val="Hipersaitas"/>
                <w:rFonts w:eastAsia="Calibri Light" w:cstheme="minorHAnsi"/>
                <w:noProof/>
              </w:rPr>
              <w:t>Pirkimo sąlygų 8 priedas „</w:t>
            </w:r>
            <w:r w:rsidRPr="00C87329">
              <w:rPr>
                <w:rStyle w:val="Hipersaitas"/>
                <w:rFonts w:eastAsiaTheme="majorEastAsia" w:cstheme="minorHAnsi"/>
                <w:noProof/>
              </w:rPr>
              <w:t>Tiekėjo deklaracija</w:t>
            </w:r>
            <w:r w:rsidRPr="00C87329">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_Toc214973514 \h </w:instrText>
            </w:r>
            <w:r>
              <w:rPr>
                <w:noProof/>
                <w:webHidden/>
              </w:rPr>
            </w:r>
            <w:r>
              <w:rPr>
                <w:noProof/>
                <w:webHidden/>
              </w:rPr>
              <w:fldChar w:fldCharType="separate"/>
            </w:r>
            <w:r>
              <w:rPr>
                <w:noProof/>
                <w:webHidden/>
              </w:rPr>
              <w:t>37</w:t>
            </w:r>
            <w:r>
              <w:rPr>
                <w:noProof/>
                <w:webHidden/>
              </w:rPr>
              <w:fldChar w:fldCharType="end"/>
            </w:r>
          </w:hyperlink>
        </w:p>
        <w:p w14:paraId="65C9C2A4" w14:textId="4D9C49E6" w:rsidR="00D3443A" w:rsidRDefault="00D3443A">
          <w:pPr>
            <w:pStyle w:val="Turinys1"/>
            <w:rPr>
              <w:rFonts w:eastAsiaTheme="minorEastAsia"/>
              <w:noProof/>
              <w:kern w:val="2"/>
              <w:sz w:val="24"/>
              <w:szCs w:val="24"/>
              <w14:ligatures w14:val="standardContextual"/>
            </w:rPr>
          </w:pPr>
          <w:hyperlink w:anchor="_Toc214973515" w:history="1">
            <w:r w:rsidRPr="00C87329">
              <w:rPr>
                <w:rStyle w:val="Hipersaitas"/>
                <w:rFonts w:eastAsia="Calibri Light" w:cstheme="minorHAnsi"/>
                <w:noProof/>
              </w:rPr>
              <w:t>Pirkimo sąlygų 9 priedas „</w:t>
            </w:r>
            <w:r w:rsidRPr="00C87329">
              <w:rPr>
                <w:rStyle w:val="Hipersaitas"/>
                <w:noProof/>
              </w:rPr>
              <w:t>Veiklų sąrašas</w:t>
            </w:r>
            <w:r w:rsidRPr="00C87329">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_Toc214973515 \h </w:instrText>
            </w:r>
            <w:r>
              <w:rPr>
                <w:noProof/>
                <w:webHidden/>
              </w:rPr>
            </w:r>
            <w:r>
              <w:rPr>
                <w:noProof/>
                <w:webHidden/>
              </w:rPr>
              <w:fldChar w:fldCharType="separate"/>
            </w:r>
            <w:r>
              <w:rPr>
                <w:noProof/>
                <w:webHidden/>
              </w:rPr>
              <w:t>39</w:t>
            </w:r>
            <w:r>
              <w:rPr>
                <w:noProof/>
                <w:webHidden/>
              </w:rPr>
              <w:fldChar w:fldCharType="end"/>
            </w:r>
          </w:hyperlink>
        </w:p>
        <w:p w14:paraId="32489796" w14:textId="083D07A4" w:rsidR="00D3443A" w:rsidRDefault="00D3443A">
          <w:r>
            <w:rPr>
              <w:b/>
              <w:bCs/>
            </w:rPr>
            <w:fldChar w:fldCharType="end"/>
          </w:r>
        </w:p>
      </w:sdtContent>
    </w:sdt>
    <w:p w14:paraId="659EC4E5" w14:textId="5589C86D" w:rsidR="00D65ED1" w:rsidRPr="00D444BD" w:rsidRDefault="00D65ED1" w:rsidP="00D65ED1">
      <w:pPr>
        <w:rPr>
          <w:rFonts w:cstheme="minorHAnsi"/>
        </w:rPr>
      </w:pPr>
    </w:p>
    <w:p w14:paraId="16F4633B"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88F8056" w14:textId="77777777" w:rsidR="00D65ED1" w:rsidRPr="00D444B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743B3C08"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1F7AE21D"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84138E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0930722D"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2298D8AE"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5CBD44C1"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4038D22"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74A3634"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50E557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1F17159"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696494F"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2E873DB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155712B6"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8758E4F"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0E13D6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BFD3D9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D305A90"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30F338F"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939C87F"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5FF244EC" w14:textId="77777777" w:rsidR="00D65ED1" w:rsidRPr="00D444BD" w:rsidRDefault="00D65ED1" w:rsidP="00D65ED1">
      <w:pPr>
        <w:keepNext/>
        <w:keepLines/>
        <w:numPr>
          <w:ilvl w:val="0"/>
          <w:numId w:val="5"/>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4973196"/>
      <w:bookmarkStart w:id="6" w:name="_Toc214973499"/>
      <w:bookmarkStart w:id="7" w:name="_Ref39666794"/>
      <w:bookmarkStart w:id="8" w:name="_Ref39666796"/>
      <w:bookmarkStart w:id="9" w:name="_Toc48053171"/>
      <w:bookmarkEnd w:id="0"/>
      <w:bookmarkEnd w:id="1"/>
      <w:bookmarkEnd w:id="2"/>
      <w:bookmarkEnd w:id="3"/>
      <w:bookmarkEnd w:id="4"/>
      <w:r w:rsidRPr="00D444BD">
        <w:rPr>
          <w:rFonts w:eastAsia="Calibri Light" w:cstheme="minorHAnsi"/>
          <w:b/>
          <w:bCs/>
          <w:kern w:val="0"/>
          <w:sz w:val="24"/>
          <w:szCs w:val="24"/>
          <w:lang w:eastAsia="lt-LT"/>
          <w14:ligatures w14:val="none"/>
        </w:rPr>
        <w:lastRenderedPageBreak/>
        <w:t>Bendra informacija</w:t>
      </w:r>
      <w:bookmarkEnd w:id="5"/>
      <w:bookmarkEnd w:id="6"/>
      <w:r w:rsidRPr="00D444BD">
        <w:rPr>
          <w:rFonts w:eastAsia="Calibri Light" w:cstheme="minorHAnsi"/>
          <w:b/>
          <w:bCs/>
          <w:kern w:val="0"/>
          <w:sz w:val="24"/>
          <w:szCs w:val="24"/>
          <w:lang w:eastAsia="lt-LT"/>
          <w14:ligatures w14:val="none"/>
        </w:rPr>
        <w:t xml:space="preserve"> </w:t>
      </w:r>
    </w:p>
    <w:p w14:paraId="6C4AFFF4" w14:textId="77777777" w:rsidR="00D65ED1" w:rsidRPr="00D444BD" w:rsidRDefault="00D65ED1" w:rsidP="00D65ED1">
      <w:pPr>
        <w:spacing w:after="0" w:line="300" w:lineRule="auto"/>
        <w:jc w:val="both"/>
        <w:rPr>
          <w:rFonts w:eastAsia="Calibri" w:cstheme="minorHAnsi"/>
          <w:kern w:val="0"/>
          <w:sz w:val="24"/>
          <w:szCs w:val="24"/>
          <w:lang w:eastAsia="lt-LT"/>
          <w14:ligatures w14:val="none"/>
        </w:rPr>
      </w:pPr>
    </w:p>
    <w:p w14:paraId="144A14E7" w14:textId="77777777" w:rsidR="00D65ED1" w:rsidRPr="00D444BD" w:rsidRDefault="00D65ED1" w:rsidP="008B62A5">
      <w:pPr>
        <w:widowControl w:val="0"/>
        <w:numPr>
          <w:ilvl w:val="0"/>
          <w:numId w:val="10"/>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Perkančioji organizacija – Utenos rajono savivaldybės administracija, įstaigos kodas 188710442, adresas: Utenio a. 4, Utena, darbo laikas: I-IV – 8.00-17.00 val., V – 8.00-15.45 val. </w:t>
      </w:r>
      <w:r w:rsidRPr="00D444BD">
        <w:rPr>
          <w:rFonts w:eastAsia="Calibri" w:cstheme="minorHAnsi"/>
          <w:kern w:val="0"/>
          <w:sz w:val="24"/>
          <w:szCs w:val="24"/>
          <w14:ligatures w14:val="none"/>
        </w:rPr>
        <w:t>Perkančioji organizacija nėra PVM mokėtoja.</w:t>
      </w:r>
    </w:p>
    <w:p w14:paraId="79108CB3" w14:textId="435910B4" w:rsidR="00D65ED1" w:rsidRPr="00721F50" w:rsidRDefault="00D65ED1" w:rsidP="00721F50">
      <w:pPr>
        <w:widowControl w:val="0"/>
        <w:numPr>
          <w:ilvl w:val="0"/>
          <w:numId w:val="10"/>
        </w:numPr>
        <w:tabs>
          <w:tab w:val="left" w:pos="993"/>
        </w:tabs>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Pirkimą perkančiosios organizacijos vardu atlieka Utenos rajono savivaldybės administracijos </w:t>
      </w:r>
      <w:r w:rsidRPr="00D444BD">
        <w:rPr>
          <w:rFonts w:eastAsia="Calibri" w:cstheme="minorHAnsi"/>
          <w:b/>
          <w:bCs/>
          <w:kern w:val="0"/>
          <w:sz w:val="24"/>
          <w:szCs w:val="24"/>
          <w:lang w:eastAsia="lt-LT"/>
          <w14:ligatures w14:val="none"/>
        </w:rPr>
        <w:t>„Priedangos įrengimo darbai Šapokos gimnazijoje, Utenoje"</w:t>
      </w:r>
      <w:r w:rsidRPr="00D444BD">
        <w:rPr>
          <w:rFonts w:eastAsia="Calibri" w:cstheme="minorHAnsi"/>
          <w:bCs/>
          <w:kern w:val="0"/>
          <w:sz w:val="24"/>
          <w:szCs w:val="24"/>
          <w:lang w:eastAsia="lt-LT"/>
          <w14:ligatures w14:val="none"/>
        </w:rPr>
        <w:t xml:space="preserve"> </w:t>
      </w:r>
      <w:r w:rsidRPr="00D444BD">
        <w:rPr>
          <w:rFonts w:eastAsia="Calibri" w:cstheme="minorHAnsi"/>
          <w:kern w:val="0"/>
          <w:sz w:val="24"/>
          <w:szCs w:val="24"/>
          <w:lang w:eastAsia="lt-LT"/>
          <w14:ligatures w14:val="none"/>
        </w:rPr>
        <w:t>neatliekamas naudojantis centralizuotų pirkimų katalogu, nes kataloge</w:t>
      </w:r>
      <w:r w:rsidR="00721F50">
        <w:rPr>
          <w:rFonts w:eastAsia="Calibri" w:cstheme="minorHAnsi"/>
          <w:kern w:val="0"/>
          <w:sz w:val="24"/>
          <w:szCs w:val="24"/>
          <w:lang w:eastAsia="lt-LT"/>
          <w14:ligatures w14:val="none"/>
        </w:rPr>
        <w:t xml:space="preserve"> </w:t>
      </w:r>
      <w:r w:rsidR="00721F50" w:rsidRPr="00721F50">
        <w:rPr>
          <w:rFonts w:eastAsia="Calibri" w:cstheme="minorHAnsi"/>
          <w:kern w:val="0"/>
          <w:sz w:val="24"/>
          <w:szCs w:val="24"/>
          <w:lang w:eastAsia="lt-LT"/>
          <w14:ligatures w14:val="none"/>
        </w:rPr>
        <w:t>siūlomi darbai be projektinės dokumentacijos</w:t>
      </w:r>
      <w:r w:rsidR="00721F50">
        <w:rPr>
          <w:rFonts w:eastAsia="Calibri" w:cstheme="minorHAnsi"/>
          <w:kern w:val="0"/>
          <w:sz w:val="24"/>
          <w:szCs w:val="24"/>
          <w:lang w:eastAsia="lt-LT"/>
          <w14:ligatures w14:val="none"/>
        </w:rPr>
        <w:t xml:space="preserve"> </w:t>
      </w:r>
      <w:r w:rsidR="00721F50" w:rsidRPr="00721F50">
        <w:rPr>
          <w:rFonts w:eastAsia="Calibri" w:cstheme="minorHAnsi"/>
          <w:kern w:val="0"/>
          <w:sz w:val="24"/>
          <w:szCs w:val="24"/>
          <w:lang w:eastAsia="lt-LT"/>
          <w14:ligatures w14:val="none"/>
        </w:rPr>
        <w:t>parengimo ir kadastro bylos parengimo paslaugų</w:t>
      </w:r>
      <w:r w:rsidRPr="00721F50">
        <w:rPr>
          <w:rFonts w:eastAsia="Calibri" w:cstheme="minorHAnsi"/>
          <w:kern w:val="0"/>
          <w:sz w:val="24"/>
          <w:szCs w:val="24"/>
          <w:lang w:eastAsia="lt-LT"/>
          <w14:ligatures w14:val="none"/>
        </w:rPr>
        <w:t>.</w:t>
      </w:r>
    </w:p>
    <w:p w14:paraId="0AF2A45E" w14:textId="77777777" w:rsidR="00D65ED1" w:rsidRPr="00D444BD" w:rsidRDefault="00D65ED1" w:rsidP="008B62A5">
      <w:pPr>
        <w:numPr>
          <w:ilvl w:val="0"/>
          <w:numId w:val="10"/>
        </w:numPr>
        <w:spacing w:after="0" w:line="240" w:lineRule="auto"/>
        <w:ind w:left="0" w:firstLine="709"/>
        <w:contextualSpacing/>
        <w:jc w:val="both"/>
        <w:rPr>
          <w:rFonts w:eastAsia="Calibri" w:cstheme="minorHAnsi"/>
          <w:kern w:val="0"/>
          <w:sz w:val="24"/>
          <w:szCs w:val="24"/>
          <w:lang w:eastAsia="lt-LT"/>
          <w14:ligatures w14:val="none"/>
        </w:rPr>
      </w:pPr>
      <w:r w:rsidRPr="00D444BD">
        <w:rPr>
          <w:rFonts w:cstheme="minorHAnsi"/>
          <w:sz w:val="24"/>
          <w:szCs w:val="24"/>
        </w:rPr>
        <w:t>Pirkimo Komisija nesudaroma.</w:t>
      </w:r>
      <w:r w:rsidRPr="00D444BD">
        <w:rPr>
          <w:rFonts w:eastAsia="Calibri" w:cstheme="minorHAnsi"/>
          <w:kern w:val="0"/>
          <w:sz w:val="24"/>
          <w:szCs w:val="24"/>
          <w:lang w:eastAsia="lt-LT"/>
          <w14:ligatures w14:val="none"/>
        </w:rPr>
        <w:t xml:space="preserve"> </w:t>
      </w:r>
    </w:p>
    <w:p w14:paraId="19986F03" w14:textId="7604266E" w:rsidR="00D65ED1" w:rsidRPr="00D444BD" w:rsidRDefault="00D65ED1" w:rsidP="008B62A5">
      <w:pPr>
        <w:numPr>
          <w:ilvl w:val="0"/>
          <w:numId w:val="10"/>
        </w:numPr>
        <w:spacing w:after="0" w:line="240" w:lineRule="auto"/>
        <w:ind w:left="0" w:firstLine="709"/>
        <w:contextualSpacing/>
        <w:jc w:val="both"/>
        <w:rPr>
          <w:rFonts w:eastAsia="Calibri" w:cstheme="minorHAnsi"/>
          <w:color w:val="7030A0"/>
          <w:kern w:val="0"/>
          <w:sz w:val="24"/>
          <w:szCs w:val="24"/>
          <w:lang w:eastAsia="lt-LT"/>
          <w14:ligatures w14:val="none"/>
        </w:rPr>
      </w:pPr>
      <w:r w:rsidRPr="00D444BD">
        <w:rPr>
          <w:rFonts w:eastAsia="Calibri" w:cstheme="minorHAnsi"/>
          <w:kern w:val="0"/>
          <w:sz w:val="24"/>
          <w:szCs w:val="24"/>
          <w:lang w:eastAsia="lt-LT"/>
          <w14:ligatures w14:val="none"/>
        </w:rPr>
        <w:t xml:space="preserve">Vykdomas žaliasis pirkimas. </w:t>
      </w:r>
      <w:r w:rsidRPr="00D444BD">
        <w:rPr>
          <w:rFonts w:cstheme="minorHAnsi"/>
          <w:sz w:val="24"/>
          <w:szCs w:val="24"/>
          <w:shd w:val="clear" w:color="auto" w:fill="FFFFFF"/>
          <w:lang w:eastAsia="lt-LT"/>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4.4.4 punktu, savarankiškai nustatant aplinkos apsaugos kriterijus pagal 4.4.4.1, 4.4.4.3, 4.4.4.5 papunkčiuose nustatytus aplinkosauginius principus</w:t>
      </w:r>
      <w:r w:rsidR="00721F50">
        <w:rPr>
          <w:rFonts w:eastAsia="Calibri" w:cstheme="minorHAnsi"/>
          <w:kern w:val="0"/>
          <w:sz w:val="24"/>
          <w:szCs w:val="24"/>
          <w:lang w:eastAsia="lt-LT"/>
          <w14:ligatures w14:val="none"/>
        </w:rPr>
        <w:t xml:space="preserve"> nurodytus specialiųjų sąlygų priede Nr. 2 „Techninė specifikacija(užduotis) 29 p.</w:t>
      </w:r>
    </w:p>
    <w:p w14:paraId="07E776CC" w14:textId="77777777" w:rsidR="00D65ED1" w:rsidRPr="00D444BD" w:rsidRDefault="00D65ED1" w:rsidP="008B62A5">
      <w:pPr>
        <w:numPr>
          <w:ilvl w:val="0"/>
          <w:numId w:val="10"/>
        </w:numPr>
        <w:spacing w:after="0" w:line="240" w:lineRule="auto"/>
        <w:ind w:left="0" w:firstLine="709"/>
        <w:contextualSpacing/>
        <w:jc w:val="both"/>
        <w:rPr>
          <w:rFonts w:eastAsia="Calibri" w:cstheme="minorHAnsi"/>
          <w:color w:val="7030A0"/>
          <w:kern w:val="0"/>
          <w:sz w:val="24"/>
          <w:szCs w:val="24"/>
          <w:lang w:eastAsia="lt-LT"/>
          <w14:ligatures w14:val="none"/>
        </w:rPr>
      </w:pPr>
      <w:r w:rsidRPr="00D444BD">
        <w:rPr>
          <w:rFonts w:eastAsia="Arial" w:cstheme="minorHAnsi"/>
          <w:kern w:val="0"/>
          <w:sz w:val="24"/>
          <w:szCs w:val="24"/>
          <w:lang w:eastAsia="lt-LT"/>
          <w14:ligatures w14:val="none"/>
        </w:rPr>
        <w:t>Bendrosios pirkimo sąlygos yra neatskiriama šių pirkimo sąlygų dalis.</w:t>
      </w:r>
    </w:p>
    <w:p w14:paraId="5FFAF219" w14:textId="190BB965" w:rsidR="00E00172" w:rsidRPr="00D444BD" w:rsidRDefault="00D444BD" w:rsidP="00D444BD">
      <w:pPr>
        <w:pStyle w:val="Sraopastraipa"/>
        <w:spacing w:line="240" w:lineRule="auto"/>
        <w:ind w:left="0" w:firstLine="709"/>
        <w:rPr>
          <w:rFonts w:cstheme="minorHAnsi"/>
          <w:sz w:val="24"/>
          <w:szCs w:val="24"/>
        </w:rPr>
      </w:pPr>
      <w:r w:rsidRPr="00D444BD">
        <w:rPr>
          <w:rFonts w:cstheme="minorHAnsi"/>
          <w:sz w:val="24"/>
          <w:szCs w:val="24"/>
        </w:rPr>
        <w:t xml:space="preserve">1.6. </w:t>
      </w:r>
      <w:r w:rsidR="00550BF9">
        <w:rPr>
          <w:rFonts w:cstheme="minorHAnsi"/>
          <w:sz w:val="24"/>
          <w:szCs w:val="24"/>
        </w:rPr>
        <w:t xml:space="preserve">   </w:t>
      </w:r>
      <w:r w:rsidR="00E00172" w:rsidRPr="00D444BD">
        <w:rPr>
          <w:rFonts w:cstheme="minorHAnsi"/>
          <w:sz w:val="24"/>
          <w:szCs w:val="24"/>
        </w:rPr>
        <w:t>Pirkime neleidžiama pateikti alternatyvių pasiūlymų.</w:t>
      </w:r>
    </w:p>
    <w:p w14:paraId="03A23355" w14:textId="77777777" w:rsidR="008B62A5" w:rsidRPr="00D444BD" w:rsidRDefault="008B62A5" w:rsidP="00D444BD">
      <w:pPr>
        <w:spacing w:after="0" w:line="240" w:lineRule="auto"/>
        <w:ind w:left="709"/>
        <w:contextualSpacing/>
        <w:jc w:val="both"/>
        <w:rPr>
          <w:rFonts w:eastAsia="Calibri" w:cstheme="minorHAnsi"/>
          <w:color w:val="7030A0"/>
          <w:kern w:val="0"/>
          <w:sz w:val="24"/>
          <w:szCs w:val="24"/>
          <w:lang w:eastAsia="lt-LT"/>
          <w14:ligatures w14:val="none"/>
        </w:rPr>
      </w:pPr>
    </w:p>
    <w:p w14:paraId="55C52622" w14:textId="77777777" w:rsidR="00D65ED1" w:rsidRPr="00D444BD" w:rsidRDefault="00D65ED1" w:rsidP="00D65ED1">
      <w:pPr>
        <w:spacing w:after="0" w:line="240" w:lineRule="auto"/>
        <w:ind w:left="709"/>
        <w:contextualSpacing/>
        <w:jc w:val="both"/>
        <w:rPr>
          <w:rFonts w:eastAsia="Calibri" w:cstheme="minorHAnsi"/>
          <w:color w:val="7030A0"/>
          <w:kern w:val="0"/>
          <w:sz w:val="24"/>
          <w:szCs w:val="24"/>
          <w:lang w:eastAsia="lt-LT"/>
          <w14:ligatures w14:val="none"/>
        </w:rPr>
      </w:pPr>
    </w:p>
    <w:p w14:paraId="0754BEC5" w14:textId="77777777" w:rsidR="00D65ED1" w:rsidRPr="00D444BD" w:rsidRDefault="00D65ED1" w:rsidP="00D65ED1">
      <w:pPr>
        <w:keepNext/>
        <w:keepLines/>
        <w:numPr>
          <w:ilvl w:val="0"/>
          <w:numId w:val="7"/>
        </w:numPr>
        <w:pBdr>
          <w:bottom w:val="single" w:sz="4" w:space="2" w:color="ED7D31"/>
        </w:pBdr>
        <w:spacing w:after="0" w:line="300" w:lineRule="auto"/>
        <w:ind w:left="357" w:hanging="357"/>
        <w:jc w:val="both"/>
        <w:outlineLvl w:val="0"/>
        <w:rPr>
          <w:rFonts w:eastAsia="Calibri Light" w:cstheme="minorHAnsi"/>
          <w:b/>
          <w:bCs/>
          <w:kern w:val="0"/>
          <w:sz w:val="24"/>
          <w:szCs w:val="24"/>
          <w:lang w:eastAsia="lt-LT"/>
          <w14:ligatures w14:val="none"/>
        </w:rPr>
      </w:pPr>
      <w:bookmarkStart w:id="10" w:name="_Toc214973197"/>
      <w:bookmarkStart w:id="11" w:name="_Toc214973500"/>
      <w:r w:rsidRPr="00D444BD">
        <w:rPr>
          <w:rFonts w:eastAsia="Calibri Light" w:cstheme="minorHAnsi"/>
          <w:b/>
          <w:bCs/>
          <w:kern w:val="0"/>
          <w:sz w:val="24"/>
          <w:szCs w:val="24"/>
          <w:lang w:eastAsia="lt-LT"/>
          <w14:ligatures w14:val="none"/>
        </w:rPr>
        <w:t>Pirkimo objektas</w:t>
      </w:r>
      <w:bookmarkEnd w:id="10"/>
      <w:bookmarkEnd w:id="11"/>
    </w:p>
    <w:p w14:paraId="59274BEE" w14:textId="77777777" w:rsidR="00D65ED1" w:rsidRPr="00D444BD" w:rsidRDefault="00D65ED1" w:rsidP="00D65ED1">
      <w:pPr>
        <w:spacing w:after="0" w:line="240" w:lineRule="auto"/>
        <w:jc w:val="both"/>
        <w:rPr>
          <w:rFonts w:eastAsia="Calibri" w:cstheme="minorHAnsi"/>
          <w:kern w:val="0"/>
          <w:sz w:val="24"/>
          <w:szCs w:val="24"/>
          <w:lang w:eastAsia="lt-LT"/>
          <w14:ligatures w14:val="none"/>
        </w:rPr>
      </w:pPr>
    </w:p>
    <w:p w14:paraId="5398C46C" w14:textId="2441600A"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sz w:val="24"/>
          <w:szCs w:val="24"/>
        </w:rPr>
        <w:t xml:space="preserve">Perkančioji organizacija numato įsigyti </w:t>
      </w:r>
      <w:r w:rsidRPr="00D444BD">
        <w:rPr>
          <w:rFonts w:cstheme="minorHAnsi"/>
          <w:sz w:val="24"/>
          <w:szCs w:val="24"/>
        </w:rPr>
        <w:t>priedangos įrengimo darbus Šapokos gimnazijoje, Utenoje, pagal BVPŽ priskiriamą pagrindiniam darbų kodui 45453000-7 „Kapitalinio remonto ir atnaujinimo darbai”</w:t>
      </w:r>
      <w:r w:rsidR="0067265B">
        <w:rPr>
          <w:rFonts w:eastAsia="Calibri" w:cstheme="minorHAnsi"/>
          <w:kern w:val="0"/>
          <w:sz w:val="24"/>
          <w:szCs w:val="24"/>
          <w:lang w:eastAsia="lt-LT"/>
          <w14:ligatures w14:val="none"/>
        </w:rPr>
        <w:t xml:space="preserve">, </w:t>
      </w:r>
      <w:r w:rsidR="0067265B" w:rsidRPr="0067265B">
        <w:rPr>
          <w:rFonts w:eastAsia="Calibri" w:cstheme="minorHAnsi"/>
          <w:kern w:val="0"/>
          <w:sz w:val="24"/>
          <w:szCs w:val="24"/>
          <w:lang w:eastAsia="lt-LT"/>
          <w14:ligatures w14:val="none"/>
        </w:rPr>
        <w:t>papildomas</w:t>
      </w:r>
      <w:r w:rsidR="0067265B">
        <w:rPr>
          <w:rFonts w:eastAsia="Calibri" w:cstheme="minorHAnsi"/>
          <w:kern w:val="0"/>
          <w:sz w:val="24"/>
          <w:szCs w:val="24"/>
          <w:lang w:eastAsia="lt-LT"/>
          <w14:ligatures w14:val="none"/>
        </w:rPr>
        <w:t xml:space="preserve"> paslaugų</w:t>
      </w:r>
      <w:r w:rsidR="005E34D8">
        <w:rPr>
          <w:rFonts w:eastAsia="Calibri" w:cstheme="minorHAnsi"/>
          <w:kern w:val="0"/>
          <w:sz w:val="24"/>
          <w:szCs w:val="24"/>
          <w:lang w:eastAsia="lt-LT"/>
          <w14:ligatures w14:val="none"/>
        </w:rPr>
        <w:t xml:space="preserve"> BVPŽ</w:t>
      </w:r>
      <w:r w:rsidR="0067265B">
        <w:rPr>
          <w:rFonts w:eastAsia="Calibri" w:cstheme="minorHAnsi"/>
          <w:kern w:val="0"/>
          <w:sz w:val="24"/>
          <w:szCs w:val="24"/>
          <w:lang w:eastAsia="lt-LT"/>
          <w14:ligatures w14:val="none"/>
        </w:rPr>
        <w:t xml:space="preserve"> koda</w:t>
      </w:r>
      <w:r w:rsidR="0076009C">
        <w:rPr>
          <w:rFonts w:eastAsia="Calibri" w:cstheme="minorHAnsi"/>
          <w:kern w:val="0"/>
          <w:sz w:val="24"/>
          <w:szCs w:val="24"/>
          <w:lang w:eastAsia="lt-LT"/>
          <w14:ligatures w14:val="none"/>
        </w:rPr>
        <w:t>s</w:t>
      </w:r>
      <w:r w:rsidR="0067265B" w:rsidRPr="0067265B">
        <w:rPr>
          <w:rFonts w:eastAsia="Calibri" w:cstheme="minorHAnsi"/>
          <w:kern w:val="0"/>
          <w:sz w:val="24"/>
          <w:szCs w:val="24"/>
          <w:lang w:eastAsia="lt-LT"/>
          <w14:ligatures w14:val="none"/>
        </w:rPr>
        <w:t xml:space="preserve">  71354300-7</w:t>
      </w:r>
      <w:r w:rsidR="0076009C">
        <w:rPr>
          <w:rFonts w:eastAsia="Calibri" w:cstheme="minorHAnsi"/>
          <w:kern w:val="0"/>
          <w:sz w:val="24"/>
          <w:szCs w:val="24"/>
          <w:lang w:eastAsia="lt-LT"/>
          <w14:ligatures w14:val="none"/>
        </w:rPr>
        <w:t xml:space="preserve"> </w:t>
      </w:r>
      <w:r w:rsidR="005E34D8">
        <w:rPr>
          <w:rFonts w:eastAsia="Calibri" w:cstheme="minorHAnsi"/>
          <w:kern w:val="0"/>
          <w:sz w:val="24"/>
          <w:szCs w:val="24"/>
          <w:lang w:eastAsia="lt-LT"/>
          <w14:ligatures w14:val="none"/>
        </w:rPr>
        <w:t>„</w:t>
      </w:r>
      <w:r w:rsidR="005E34D8" w:rsidRPr="005E34D8">
        <w:rPr>
          <w:rFonts w:eastAsia="Calibri" w:cstheme="minorHAnsi"/>
          <w:kern w:val="0"/>
          <w:sz w:val="24"/>
          <w:szCs w:val="24"/>
          <w:lang w:eastAsia="lt-LT"/>
          <w14:ligatures w14:val="none"/>
        </w:rPr>
        <w:t>Kadastrinio tyrinėjimo paslaugos</w:t>
      </w:r>
      <w:r w:rsidR="005E34D8">
        <w:rPr>
          <w:rFonts w:eastAsia="Calibri" w:cstheme="minorHAnsi"/>
          <w:kern w:val="0"/>
          <w:sz w:val="24"/>
          <w:szCs w:val="24"/>
          <w:lang w:eastAsia="lt-LT"/>
          <w14:ligatures w14:val="none"/>
        </w:rPr>
        <w:t>”.</w:t>
      </w:r>
    </w:p>
    <w:p w14:paraId="26B450B5" w14:textId="77777777"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Pirkimo objektas į dalis neskaidomas. Pirkimo apimtys, reikalavimai ir techninė specifikacija apibrėžti specialiųjų pirkimo sąlygų 2 ir 5 prieduose.</w:t>
      </w:r>
    </w:p>
    <w:p w14:paraId="6E88F1B0" w14:textId="77777777"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6ACE726" w14:textId="77777777"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22C5A2D" w14:textId="6C3FC164"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b/>
          <w:bCs/>
          <w:kern w:val="0"/>
          <w:sz w:val="24"/>
          <w:szCs w:val="24"/>
          <w:lang w:eastAsia="lt-LT"/>
          <w14:ligatures w14:val="none"/>
        </w:rPr>
      </w:pPr>
      <w:r w:rsidRPr="00D444BD">
        <w:rPr>
          <w:rFonts w:cstheme="minorHAnsi"/>
          <w:b/>
          <w:bCs/>
          <w:sz w:val="24"/>
          <w:szCs w:val="24"/>
        </w:rPr>
        <w:t>Maksimalios pirkimui skirtos lėšos – 33</w:t>
      </w:r>
      <w:r w:rsidR="00544B9C">
        <w:rPr>
          <w:rFonts w:cstheme="minorHAnsi"/>
          <w:b/>
          <w:bCs/>
          <w:sz w:val="24"/>
          <w:szCs w:val="24"/>
        </w:rPr>
        <w:t xml:space="preserve"> </w:t>
      </w:r>
      <w:r w:rsidRPr="00D444BD">
        <w:rPr>
          <w:rFonts w:cstheme="minorHAnsi"/>
          <w:b/>
          <w:bCs/>
          <w:sz w:val="24"/>
          <w:szCs w:val="24"/>
        </w:rPr>
        <w:t>000,00 Eur be PVM (</w:t>
      </w:r>
      <w:r w:rsidR="00544B9C" w:rsidRPr="00544B9C">
        <w:rPr>
          <w:rFonts w:cstheme="minorHAnsi"/>
          <w:b/>
          <w:bCs/>
          <w:sz w:val="24"/>
          <w:szCs w:val="24"/>
        </w:rPr>
        <w:t xml:space="preserve"> 39 930,00 </w:t>
      </w:r>
      <w:r w:rsidRPr="00D444BD">
        <w:rPr>
          <w:rFonts w:cstheme="minorHAnsi"/>
          <w:b/>
          <w:bCs/>
          <w:sz w:val="24"/>
          <w:szCs w:val="24"/>
        </w:rPr>
        <w:t>su PVM).</w:t>
      </w:r>
    </w:p>
    <w:p w14:paraId="7A8C1AC1" w14:textId="77777777" w:rsidR="00D65ED1" w:rsidRPr="00D444BD" w:rsidRDefault="00D65ED1" w:rsidP="00D65ED1">
      <w:pPr>
        <w:widowControl w:val="0"/>
        <w:spacing w:after="0" w:line="240" w:lineRule="auto"/>
        <w:ind w:left="709"/>
        <w:contextualSpacing/>
        <w:jc w:val="both"/>
        <w:rPr>
          <w:rFonts w:eastAsia="Calibri" w:cstheme="minorHAnsi"/>
          <w:b/>
          <w:bCs/>
          <w:kern w:val="0"/>
          <w:sz w:val="24"/>
          <w:szCs w:val="24"/>
          <w:lang w:eastAsia="lt-LT"/>
          <w14:ligatures w14:val="none"/>
        </w:rPr>
      </w:pPr>
    </w:p>
    <w:p w14:paraId="6BEB56F9" w14:textId="77777777" w:rsidR="00D65ED1" w:rsidRPr="00D444BD" w:rsidRDefault="00D65ED1" w:rsidP="00D65ED1">
      <w:pPr>
        <w:keepNext/>
        <w:keepLines/>
        <w:numPr>
          <w:ilvl w:val="0"/>
          <w:numId w:val="7"/>
        </w:numPr>
        <w:pBdr>
          <w:bottom w:val="single" w:sz="4" w:space="2" w:color="ED7D31"/>
        </w:pBdr>
        <w:spacing w:before="120" w:after="0" w:line="240" w:lineRule="auto"/>
        <w:ind w:left="357" w:hanging="357"/>
        <w:jc w:val="both"/>
        <w:outlineLvl w:val="0"/>
        <w:rPr>
          <w:rFonts w:eastAsia="Calibri Light" w:cstheme="minorHAnsi"/>
          <w:b/>
          <w:bCs/>
          <w:kern w:val="0"/>
          <w:sz w:val="24"/>
          <w:szCs w:val="24"/>
          <w:lang w:eastAsia="lt-LT"/>
          <w14:ligatures w14:val="none"/>
        </w:rPr>
      </w:pPr>
      <w:bookmarkStart w:id="12" w:name="_Toc214973198"/>
      <w:bookmarkStart w:id="13" w:name="_Toc214973501"/>
      <w:r w:rsidRPr="00D444BD">
        <w:rPr>
          <w:rFonts w:eastAsia="Calibri Light" w:cstheme="minorHAnsi"/>
          <w:b/>
          <w:bCs/>
          <w:kern w:val="0"/>
          <w:sz w:val="24"/>
          <w:szCs w:val="24"/>
          <w:lang w:eastAsia="lt-LT"/>
          <w14:ligatures w14:val="none"/>
        </w:rPr>
        <w:t>Tiekėjų pašalinimo pagrindai, kvalifikacijos reikalavimai ir reikalaujami kokybės vadybos sistemos ir (arba) aplinkos apsaugos vadybos sistemos standartai</w:t>
      </w:r>
      <w:bookmarkEnd w:id="12"/>
      <w:bookmarkEnd w:id="13"/>
      <w:r w:rsidRPr="00D444BD">
        <w:rPr>
          <w:rFonts w:eastAsia="Calibri Light" w:cstheme="minorHAnsi"/>
          <w:b/>
          <w:bCs/>
          <w:kern w:val="0"/>
          <w:sz w:val="24"/>
          <w:szCs w:val="24"/>
          <w:lang w:eastAsia="lt-LT"/>
          <w14:ligatures w14:val="none"/>
        </w:rPr>
        <w:t xml:space="preserve"> </w:t>
      </w:r>
    </w:p>
    <w:p w14:paraId="3E747EC6" w14:textId="77777777" w:rsidR="00D65ED1" w:rsidRPr="00D444BD" w:rsidRDefault="00D65ED1" w:rsidP="00D65ED1">
      <w:pPr>
        <w:rPr>
          <w:rFonts w:cstheme="minorHAnsi"/>
          <w:sz w:val="24"/>
          <w:szCs w:val="24"/>
        </w:rPr>
      </w:pPr>
    </w:p>
    <w:p w14:paraId="16305690" w14:textId="77777777" w:rsidR="00D65ED1" w:rsidRPr="00D444BD" w:rsidRDefault="00D65ED1" w:rsidP="00275B0E">
      <w:pPr>
        <w:spacing w:line="240" w:lineRule="auto"/>
        <w:ind w:firstLine="709"/>
        <w:rPr>
          <w:rFonts w:cstheme="minorHAnsi"/>
          <w:sz w:val="24"/>
          <w:szCs w:val="24"/>
        </w:rPr>
      </w:pPr>
      <w:r w:rsidRPr="00D444BD">
        <w:rPr>
          <w:rFonts w:cstheme="minorHAnsi"/>
          <w:sz w:val="24"/>
          <w:szCs w:val="24"/>
        </w:rPr>
        <w:t>3.1. Tiekėjams nustatomi kvalifikacijos reikalavimai ir jų atitiktį patvirtinantys dokumentai nurodyti specialiųjų pirkimo sąlygų 1 priede „Tiekėjų kvalifikacijos reikalavimai“ 1 lentelėje.</w:t>
      </w:r>
    </w:p>
    <w:p w14:paraId="5775839D" w14:textId="77777777" w:rsidR="00D65ED1" w:rsidRPr="00D444BD" w:rsidRDefault="00D65ED1" w:rsidP="00275B0E">
      <w:pPr>
        <w:spacing w:line="240" w:lineRule="auto"/>
        <w:ind w:firstLine="709"/>
        <w:rPr>
          <w:rFonts w:cstheme="minorHAnsi"/>
          <w:sz w:val="24"/>
          <w:szCs w:val="24"/>
        </w:rPr>
      </w:pPr>
      <w:r w:rsidRPr="00D444BD">
        <w:rPr>
          <w:rFonts w:cstheme="minorHAnsi"/>
          <w:sz w:val="24"/>
          <w:szCs w:val="24"/>
        </w:rPr>
        <w:t xml:space="preserve">3.2. Tiekėjas teikdamas pasiūlymą turi pateikti Tiekėjo deklaraciją dėl atitikties kvalifikacijos reikalavimui pagal specialiųjų pirkimo sąlygų 7 priedą. </w:t>
      </w:r>
    </w:p>
    <w:p w14:paraId="52470BCE" w14:textId="77777777" w:rsidR="00D65ED1" w:rsidRPr="00D444BD" w:rsidRDefault="00D65ED1" w:rsidP="00275B0E">
      <w:pPr>
        <w:spacing w:line="240" w:lineRule="auto"/>
        <w:ind w:firstLine="709"/>
        <w:rPr>
          <w:rFonts w:cstheme="minorHAnsi"/>
          <w:sz w:val="24"/>
          <w:szCs w:val="24"/>
        </w:rPr>
      </w:pPr>
      <w:r w:rsidRPr="00D444BD">
        <w:rPr>
          <w:rFonts w:cstheme="minorHAnsi"/>
          <w:sz w:val="24"/>
          <w:szCs w:val="24"/>
        </w:rPr>
        <w:lastRenderedPageBreak/>
        <w:t>3.3. Tiekėjas, teikdamas pasiūlymą, įsipareigoja, kad sutartį vykdys tik teisę verstis atitinkama veikla turintys asmenys.</w:t>
      </w:r>
    </w:p>
    <w:p w14:paraId="0A9CBBA6" w14:textId="77777777" w:rsidR="00D65ED1" w:rsidRPr="00D444BD" w:rsidRDefault="00D65ED1" w:rsidP="00275B0E">
      <w:pPr>
        <w:spacing w:line="240" w:lineRule="auto"/>
        <w:ind w:firstLine="709"/>
        <w:rPr>
          <w:rFonts w:cstheme="minorHAnsi"/>
          <w:sz w:val="24"/>
          <w:szCs w:val="24"/>
        </w:rPr>
      </w:pPr>
      <w:r w:rsidRPr="00D444BD">
        <w:rPr>
          <w:rFonts w:cstheme="minorHAnsi"/>
          <w:sz w:val="24"/>
          <w:szCs w:val="24"/>
        </w:rPr>
        <w:t xml:space="preserve">3.4. </w:t>
      </w:r>
      <w:r w:rsidRPr="00D444BD">
        <w:rPr>
          <w:rFonts w:eastAsia="Arial" w:cstheme="minorHAnsi"/>
          <w:sz w:val="24"/>
          <w:szCs w:val="24"/>
        </w:rPr>
        <w:t>Tiekėjas teikdamas pasiūlymą neturi pateikti EBVPD, taip pat šiame pirkime nebus tikrinami tiekėjų pašalinimo pagrindai.</w:t>
      </w:r>
    </w:p>
    <w:p w14:paraId="39D792AA" w14:textId="77777777" w:rsidR="00D65ED1" w:rsidRPr="00D444BD" w:rsidRDefault="00D65ED1" w:rsidP="00721F50">
      <w:pPr>
        <w:spacing w:line="240" w:lineRule="auto"/>
        <w:ind w:firstLine="709"/>
        <w:jc w:val="both"/>
        <w:rPr>
          <w:rFonts w:eastAsia="Arial" w:cstheme="minorHAnsi"/>
          <w:sz w:val="24"/>
          <w:szCs w:val="24"/>
        </w:rPr>
      </w:pPr>
      <w:r w:rsidRPr="00D444BD">
        <w:rPr>
          <w:rFonts w:eastAsia="Arial" w:cstheme="minorHAnsi"/>
          <w:sz w:val="24"/>
          <w:szCs w:val="24"/>
        </w:rPr>
        <w:t xml:space="preserve">3.5. </w:t>
      </w:r>
      <w:r w:rsidRPr="00D444BD">
        <w:rPr>
          <w:rFonts w:cstheme="minorHAnsi"/>
          <w:sz w:val="24"/>
          <w:szCs w:val="24"/>
        </w:rPr>
        <w:t>Šiame pirkime aplinkos apsaugos vadybos sistemos standartų reikalavimai tiekėjams nekeliami.</w:t>
      </w:r>
    </w:p>
    <w:p w14:paraId="1E2268EA" w14:textId="77777777" w:rsidR="00D65ED1" w:rsidRPr="00D444BD" w:rsidRDefault="00D65ED1" w:rsidP="00E57939">
      <w:pPr>
        <w:spacing w:after="0" w:line="240" w:lineRule="auto"/>
        <w:ind w:firstLine="709"/>
        <w:jc w:val="both"/>
        <w:rPr>
          <w:rFonts w:eastAsia="Arial" w:cstheme="minorHAnsi"/>
          <w:sz w:val="24"/>
          <w:szCs w:val="24"/>
        </w:rPr>
      </w:pPr>
      <w:r w:rsidRPr="00D444BD">
        <w:rPr>
          <w:rFonts w:eastAsia="Arial" w:cstheme="minorHAnsi"/>
          <w:sz w:val="24"/>
          <w:szCs w:val="24"/>
        </w:rPr>
        <w:t xml:space="preserve">3.6. Tiekėjas, kai jis yra juridinis asmuo, kita organizacija ar jos struktūrinis padalinys, teikdamas pasirašytą pasiūlymą, parengtą pagal specialiųjų pirkimo sąlygų 3 priede pateiktą pasiūlymo formą, patvirtina, kad </w:t>
      </w:r>
      <w:bookmarkStart w:id="14" w:name="_Hlk189857153"/>
      <w:r w:rsidRPr="00D444BD">
        <w:rPr>
          <w:rFonts w:eastAsia="Arial" w:cstheme="minorHAnsi"/>
          <w:sz w:val="24"/>
          <w:szCs w:val="24"/>
        </w:rPr>
        <w:t>neturi pašalinimo pagrindo pagal VPĮ 46 straipsnio 2</w:t>
      </w:r>
      <w:r w:rsidRPr="00D444BD">
        <w:rPr>
          <w:rFonts w:eastAsia="Arial" w:cstheme="minorHAnsi"/>
          <w:sz w:val="24"/>
          <w:szCs w:val="24"/>
          <w:vertAlign w:val="superscript"/>
        </w:rPr>
        <w:t>1</w:t>
      </w:r>
      <w:r w:rsidRPr="00D444BD">
        <w:rPr>
          <w:rFonts w:eastAsia="Arial" w:cstheme="minorHAnsi"/>
          <w:sz w:val="24"/>
          <w:szCs w:val="24"/>
        </w:rPr>
        <w:t xml:space="preserve"> dalį</w:t>
      </w:r>
      <w:r w:rsidRPr="00D444BD">
        <w:rPr>
          <w:rFonts w:cstheme="minorHAnsi"/>
          <w:sz w:val="24"/>
          <w:szCs w:val="24"/>
        </w:rPr>
        <w:t xml:space="preserve"> </w:t>
      </w:r>
      <w:bookmarkEnd w:id="14"/>
      <w:r w:rsidRPr="00D444BD">
        <w:rPr>
          <w:rFonts w:cstheme="minorHAnsi"/>
          <w:sz w:val="24"/>
          <w:szCs w:val="24"/>
        </w:rPr>
        <w:t>(</w:t>
      </w:r>
      <w:r w:rsidRPr="00D444BD">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291F94BA" w14:textId="77777777" w:rsidR="00D65ED1" w:rsidRPr="00D444BD" w:rsidRDefault="00D65ED1" w:rsidP="00D65ED1">
      <w:pPr>
        <w:keepNext/>
        <w:keepLines/>
        <w:numPr>
          <w:ilvl w:val="0"/>
          <w:numId w:val="7"/>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15" w:name="_Toc214973199"/>
      <w:bookmarkStart w:id="16" w:name="_Toc214973502"/>
      <w:r w:rsidRPr="00D444BD">
        <w:rPr>
          <w:rFonts w:eastAsia="Calibri Light" w:cstheme="minorHAnsi"/>
          <w:b/>
          <w:bCs/>
          <w:kern w:val="0"/>
          <w:sz w:val="24"/>
          <w:szCs w:val="24"/>
          <w:lang w:eastAsia="lt-LT"/>
          <w14:ligatures w14:val="none"/>
        </w:rPr>
        <w:t>Reikalavimai, susiję su nacionaliniu saugumu</w:t>
      </w:r>
      <w:bookmarkEnd w:id="15"/>
      <w:bookmarkEnd w:id="16"/>
      <w:r w:rsidRPr="00D444BD">
        <w:rPr>
          <w:rFonts w:eastAsia="Calibri Light" w:cstheme="minorHAnsi"/>
          <w:b/>
          <w:bCs/>
          <w:kern w:val="0"/>
          <w:sz w:val="24"/>
          <w:szCs w:val="24"/>
          <w:lang w:eastAsia="lt-LT"/>
          <w14:ligatures w14:val="none"/>
        </w:rPr>
        <w:t xml:space="preserve"> </w:t>
      </w:r>
    </w:p>
    <w:p w14:paraId="3B99747E" w14:textId="77777777" w:rsidR="00D65ED1" w:rsidRPr="00D444BD" w:rsidRDefault="00D65ED1" w:rsidP="00D65ED1">
      <w:pPr>
        <w:spacing w:after="0" w:line="240" w:lineRule="auto"/>
        <w:jc w:val="both"/>
        <w:rPr>
          <w:rFonts w:eastAsia="Calibri" w:cstheme="minorHAnsi"/>
          <w:kern w:val="0"/>
          <w:sz w:val="24"/>
          <w:szCs w:val="24"/>
          <w:lang w:eastAsia="lt-LT"/>
          <w14:ligatures w14:val="none"/>
        </w:rPr>
      </w:pPr>
    </w:p>
    <w:p w14:paraId="0916E636" w14:textId="56C8713B" w:rsidR="00D65ED1" w:rsidRPr="00D444BD" w:rsidRDefault="00D65ED1" w:rsidP="00D65ED1">
      <w:pPr>
        <w:spacing w:after="0" w:line="240" w:lineRule="auto"/>
        <w:jc w:val="both"/>
        <w:rPr>
          <w:rFonts w:eastAsia="Calibri" w:cstheme="minorHAnsi"/>
          <w:iCs/>
          <w:kern w:val="0"/>
          <w:sz w:val="24"/>
          <w:szCs w:val="24"/>
          <w:lang w:eastAsia="lt-LT"/>
          <w14:ligatures w14:val="none"/>
        </w:rPr>
      </w:pPr>
      <w:r w:rsidRPr="00D444BD">
        <w:rPr>
          <w:rFonts w:eastAsia="Calibri" w:cstheme="minorHAnsi"/>
          <w:iCs/>
          <w:kern w:val="0"/>
          <w:sz w:val="24"/>
          <w:szCs w:val="24"/>
          <w:lang w:eastAsia="lt-LT"/>
          <w14:ligatures w14:val="none"/>
        </w:rPr>
        <w:t>4.1. Perkančioji organizacija šiame pirkime netaiko sąlygų, susijusių su nacionaliniu saugumu.</w:t>
      </w:r>
    </w:p>
    <w:p w14:paraId="4E8A5053" w14:textId="77777777" w:rsidR="00D65ED1" w:rsidRPr="00D444BD" w:rsidRDefault="00D65ED1" w:rsidP="00D65ED1">
      <w:pPr>
        <w:keepNext/>
        <w:keepLines/>
        <w:numPr>
          <w:ilvl w:val="0"/>
          <w:numId w:val="7"/>
        </w:numPr>
        <w:pBdr>
          <w:bottom w:val="single" w:sz="4" w:space="2" w:color="ED7D31"/>
        </w:pBdr>
        <w:spacing w:before="720" w:after="0" w:line="300" w:lineRule="auto"/>
        <w:jc w:val="both"/>
        <w:outlineLvl w:val="0"/>
        <w:rPr>
          <w:rFonts w:eastAsia="Calibri Light" w:cstheme="minorHAnsi"/>
          <w:b/>
          <w:bCs/>
          <w:kern w:val="0"/>
          <w:sz w:val="24"/>
          <w:szCs w:val="24"/>
          <w:lang w:eastAsia="lt-LT"/>
          <w14:ligatures w14:val="none"/>
        </w:rPr>
      </w:pPr>
      <w:bookmarkStart w:id="17" w:name="_Toc214973200"/>
      <w:bookmarkStart w:id="18" w:name="_Toc214973503"/>
      <w:r w:rsidRPr="00D444BD">
        <w:rPr>
          <w:rFonts w:eastAsia="Calibri Light" w:cstheme="minorHAnsi"/>
          <w:b/>
          <w:bCs/>
          <w:kern w:val="0"/>
          <w:sz w:val="24"/>
          <w:szCs w:val="24"/>
          <w:lang w:eastAsia="lt-LT"/>
          <w14:ligatures w14:val="none"/>
        </w:rPr>
        <w:t>Specialieji reikalavimai pasiūlymų rengimui ir pateikimui</w:t>
      </w:r>
      <w:bookmarkEnd w:id="7"/>
      <w:bookmarkEnd w:id="8"/>
      <w:bookmarkEnd w:id="9"/>
      <w:bookmarkEnd w:id="17"/>
      <w:bookmarkEnd w:id="18"/>
    </w:p>
    <w:p w14:paraId="2B386E86" w14:textId="77777777" w:rsidR="00D65ED1" w:rsidRPr="00D444BD" w:rsidRDefault="00D65ED1" w:rsidP="00D65ED1">
      <w:pPr>
        <w:spacing w:after="0" w:line="300" w:lineRule="auto"/>
        <w:jc w:val="both"/>
        <w:rPr>
          <w:rFonts w:eastAsia="Calibri" w:cstheme="minorHAnsi"/>
          <w:b/>
          <w:bCs/>
          <w:kern w:val="0"/>
          <w:sz w:val="24"/>
          <w:szCs w:val="24"/>
          <w:lang w:eastAsia="lt-LT"/>
          <w14:ligatures w14:val="none"/>
        </w:rPr>
      </w:pPr>
    </w:p>
    <w:p w14:paraId="2EF4D383" w14:textId="77777777" w:rsidR="00D65ED1" w:rsidRPr="00D444BD"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5.1. </w:t>
      </w:r>
      <w:r w:rsidRPr="00D444BD">
        <w:rPr>
          <w:rFonts w:eastAsia="Calibri" w:cstheme="minorHAnsi"/>
          <w:b/>
          <w:bCs/>
          <w:kern w:val="0"/>
          <w:sz w:val="24"/>
          <w:szCs w:val="24"/>
          <w:lang w:eastAsia="lt-LT"/>
          <w14:ligatures w14:val="none"/>
        </w:rPr>
        <w:t>CVP IS pasiūlymo lango eilutėje „Prisegti dokumentus“ pateikiamas</w:t>
      </w:r>
      <w:r w:rsidRPr="00D444BD">
        <w:rPr>
          <w:rFonts w:eastAsia="Calibri" w:cstheme="minorHAnsi"/>
          <w:kern w:val="0"/>
          <w:sz w:val="24"/>
          <w:szCs w:val="24"/>
          <w:lang w:eastAsia="lt-LT"/>
          <w14:ligatures w14:val="none"/>
        </w:rPr>
        <w:t xml:space="preserve"> tiekėjo pasirašytas pasiūlymas, parengtas pagal specialiųjų sąlygų 3 priede pateiktą pasiūlymo formą ir pasiūlymo formoje nurodyti ir kiti, tiekėjo nuomone, būtini dokumentai (jų kopijos).</w:t>
      </w:r>
    </w:p>
    <w:p w14:paraId="01631159" w14:textId="77777777" w:rsidR="00D65ED1" w:rsidRPr="00D444BD" w:rsidRDefault="00D65ED1" w:rsidP="006C4D01">
      <w:pPr>
        <w:spacing w:after="0" w:line="240" w:lineRule="auto"/>
        <w:ind w:firstLine="709"/>
        <w:contextualSpacing/>
        <w:jc w:val="both"/>
        <w:rPr>
          <w:rFonts w:eastAsia="Calibri" w:cstheme="minorHAnsi"/>
          <w:kern w:val="0"/>
          <w:sz w:val="24"/>
          <w:szCs w:val="24"/>
          <w:u w:val="single"/>
          <w:lang w:eastAsia="lt-LT"/>
          <w14:ligatures w14:val="none"/>
        </w:rPr>
      </w:pPr>
      <w:r w:rsidRPr="00D444BD">
        <w:rPr>
          <w:rFonts w:eastAsia="Calibri" w:cstheme="minorHAnsi"/>
          <w:kern w:val="0"/>
          <w:sz w:val="24"/>
          <w:szCs w:val="24"/>
          <w:lang w:eastAsia="lt-LT"/>
          <w14:ligatures w14:val="none"/>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09D451E" w14:textId="77777777" w:rsidR="00D65ED1" w:rsidRPr="00D444BD"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5.2.1. pateikiami kvalifikuotu elektroniniu parašu pasirašyti elektroninėmis priemonėmis suformuoti dokumentai;</w:t>
      </w:r>
    </w:p>
    <w:p w14:paraId="3C717C2C" w14:textId="77777777" w:rsidR="00D65ED1" w:rsidRPr="00D444BD" w:rsidRDefault="00D65ED1" w:rsidP="006C4D01">
      <w:pPr>
        <w:spacing w:after="0" w:line="240" w:lineRule="auto"/>
        <w:ind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5.2.2. skaitmeninės dokumentų kopijos (fiziniu parašu tvirtinami dokumentai turi būti pateikiami pasirašyti ir nuskenuoti).</w:t>
      </w:r>
    </w:p>
    <w:p w14:paraId="68B574FB" w14:textId="77777777" w:rsidR="00D65ED1" w:rsidRPr="00D444BD"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D444BD">
        <w:rPr>
          <w:rFonts w:eastAsia="Arial" w:cstheme="minorHAnsi"/>
          <w:kern w:val="0"/>
          <w:sz w:val="24"/>
          <w:szCs w:val="24"/>
          <w:lang w:eastAsia="lt-LT"/>
          <w14:ligatures w14:val="none"/>
        </w:rPr>
        <w:t>5.3. Visas pasiūlymas turi būti parengtas lietuvių kalba.</w:t>
      </w:r>
      <w:r w:rsidRPr="00D444BD">
        <w:rPr>
          <w:rFonts w:eastAsia="Calibri" w:cstheme="minorHAnsi"/>
          <w:kern w:val="0"/>
          <w:sz w:val="24"/>
          <w:szCs w:val="24"/>
          <w:lang w:eastAsia="lt-LT"/>
          <w14:ligatures w14:val="none"/>
        </w:rPr>
        <w:t xml:space="preserve"> </w:t>
      </w:r>
      <w:r w:rsidRPr="00D444BD">
        <w:rPr>
          <w:rFonts w:eastAsia="Arial" w:cstheme="minorHAnsi"/>
          <w:kern w:val="0"/>
          <w:sz w:val="24"/>
          <w:szCs w:val="24"/>
          <w:lang w:eastAsia="lt-LT"/>
          <w14:ligatures w14:val="none"/>
        </w:rPr>
        <w:t xml:space="preserve">Jei kurie nors su pasiūlymu teikiami dokumentai parengti ne ta kalba, kuria reikalaujama, turi būti pateiktas tikslus vertimas į reikalaujamą kalbą. </w:t>
      </w:r>
    </w:p>
    <w:p w14:paraId="1455A896" w14:textId="77777777" w:rsidR="00D65ED1" w:rsidRPr="00D444BD"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D444BD">
        <w:rPr>
          <w:rFonts w:eastAsia="Arial" w:cstheme="minorHAnsi"/>
          <w:kern w:val="0"/>
          <w:sz w:val="24"/>
          <w:szCs w:val="24"/>
          <w:lang w:eastAsia="lt-LT"/>
          <w14:ligatures w14:val="none"/>
        </w:rPr>
        <w:t>5.4. Dokumentai sudarantys visą pasiūlymą:</w:t>
      </w:r>
    </w:p>
    <w:p w14:paraId="35314F72" w14:textId="77777777" w:rsidR="00D65ED1" w:rsidRPr="00D444B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pasirašytas pasiūlymas, parengtas pagal specialiųjų pirkimo sąlygų 5 priede pateiktą pasiūlymo formą;</w:t>
      </w:r>
    </w:p>
    <w:p w14:paraId="3FC190CC" w14:textId="77777777" w:rsidR="00D65ED1" w:rsidRPr="00D444B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užpildyta pažyma apie pasitelkiamus subrangovus/subtiekėjus/</w:t>
      </w:r>
      <w:proofErr w:type="spellStart"/>
      <w:r w:rsidRPr="00D444BD">
        <w:rPr>
          <w:rFonts w:eastAsia="Calibri" w:cstheme="minorHAnsi"/>
          <w:kern w:val="0"/>
          <w:sz w:val="24"/>
          <w:szCs w:val="24"/>
          <w:lang w:eastAsia="lt-LT"/>
          <w14:ligatures w14:val="none"/>
        </w:rPr>
        <w:t>kvazisubtiekėjus</w:t>
      </w:r>
      <w:proofErr w:type="spellEnd"/>
      <w:r w:rsidRPr="00D444BD">
        <w:rPr>
          <w:rFonts w:eastAsia="Calibri" w:cstheme="minorHAnsi"/>
          <w:kern w:val="0"/>
          <w:sz w:val="24"/>
          <w:szCs w:val="24"/>
          <w:lang w:eastAsia="lt-LT"/>
          <w14:ligatures w14:val="none"/>
        </w:rPr>
        <w:t xml:space="preserve"> pagal specialiųjų pirkimo sąlygų 7 priede pateiktą formą;</w:t>
      </w:r>
    </w:p>
    <w:p w14:paraId="7FDCA76A" w14:textId="0F6AC562" w:rsidR="00D65ED1" w:rsidRPr="00D444BD" w:rsidRDefault="00937464"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Pr>
          <w:rFonts w:eastAsia="Calibri" w:cstheme="minorHAnsi"/>
          <w:kern w:val="0"/>
          <w:sz w:val="24"/>
          <w:szCs w:val="24"/>
          <w:lang w:eastAsia="lt-LT"/>
          <w14:ligatures w14:val="none"/>
        </w:rPr>
        <w:t>v</w:t>
      </w:r>
      <w:r w:rsidR="00D65ED1" w:rsidRPr="00D444BD">
        <w:rPr>
          <w:rFonts w:eastAsia="Calibri" w:cstheme="minorHAnsi"/>
          <w:kern w:val="0"/>
          <w:sz w:val="24"/>
          <w:szCs w:val="24"/>
          <w:lang w:eastAsia="lt-LT"/>
          <w14:ligatures w14:val="none"/>
        </w:rPr>
        <w:t>eiklų sąrašas, specialiųjų pirkimo sąlygų 9 priedas;</w:t>
      </w:r>
    </w:p>
    <w:p w14:paraId="4F0F8E62" w14:textId="77777777" w:rsidR="00D65ED1" w:rsidRPr="00D444B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jungtinės veiklos sutarties kopija (jeigu pirkime dalyvauja ūkio subjektų grupė jungtinės veiklos sutarties pagrindu);</w:t>
      </w:r>
    </w:p>
    <w:p w14:paraId="22D62FA1" w14:textId="77777777" w:rsidR="00D65ED1" w:rsidRPr="00D444BD" w:rsidRDefault="00D65ED1" w:rsidP="00937464">
      <w:pPr>
        <w:numPr>
          <w:ilvl w:val="0"/>
          <w:numId w:val="8"/>
        </w:numPr>
        <w:spacing w:after="0" w:line="240" w:lineRule="auto"/>
        <w:ind w:left="0" w:firstLine="851"/>
        <w:contextualSpacing/>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jei tiekėjas pasitelkia ūkio subjektus, kurių pajėgumais remiasi, – įrodymai, kad šie ištekliai bus prieinami per visą sutartinių įsipareigojimų vykdymo laikotarpį;</w:t>
      </w:r>
    </w:p>
    <w:p w14:paraId="0DEDE7CB" w14:textId="77777777" w:rsidR="00D65ED1" w:rsidRPr="00D444B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jei tiekėjas pasitelkia subtiekėjus, subtiekėjo deklaracija ar kitas dokumentas, patvirtinantis jo sutikimą būti subtiekėju pirkime;</w:t>
      </w:r>
    </w:p>
    <w:p w14:paraId="7AE201FA" w14:textId="77777777" w:rsidR="00D65ED1" w:rsidRPr="00D444BD" w:rsidRDefault="00D65ED1" w:rsidP="006C4D01">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įgaliojimas ar kitas dokumentas (pvz., pareigybės aprašymas), suteikiantis teisę pasirašyti tiekėjo pasiūlymą,  (taikoma, kai pasiūlymą patvirtina ne tiekėjo vadovas, o įgaliotas asmuo);</w:t>
      </w:r>
    </w:p>
    <w:p w14:paraId="4B72CC9B" w14:textId="77777777" w:rsidR="00D65ED1" w:rsidRPr="00D444BD" w:rsidRDefault="00D65ED1" w:rsidP="006C4D01">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bookmarkStart w:id="19" w:name="_Hlk158715806"/>
      <w:r w:rsidRPr="00D444BD">
        <w:rPr>
          <w:rFonts w:eastAsia="Calibri" w:cstheme="minorHAnsi"/>
          <w:kern w:val="0"/>
          <w:sz w:val="24"/>
          <w:szCs w:val="24"/>
          <w:lang w:eastAsia="lt-LT"/>
          <w14:ligatures w14:val="none"/>
        </w:rPr>
        <w:t>kvalifikaciją pagrindžiantys dokumentai (bus prašoma pateikti prieš nustatant laimėjusį pasiūlymą), specialiųjų pirkimo sąlygų 1 priede nustatyta tvarka;</w:t>
      </w:r>
    </w:p>
    <w:p w14:paraId="0E2028A8" w14:textId="4128B59E" w:rsidR="00D65ED1" w:rsidRPr="00D444BD" w:rsidRDefault="00F02268" w:rsidP="006C4D01">
      <w:pPr>
        <w:numPr>
          <w:ilvl w:val="0"/>
          <w:numId w:val="8"/>
        </w:numPr>
        <w:spacing w:after="0" w:line="240" w:lineRule="auto"/>
        <w:ind w:left="1276" w:hanging="425"/>
        <w:contextualSpacing/>
        <w:jc w:val="both"/>
        <w:rPr>
          <w:rFonts w:eastAsia="Calibri" w:cstheme="minorHAnsi"/>
          <w:kern w:val="0"/>
          <w:sz w:val="24"/>
          <w:szCs w:val="24"/>
          <w:lang w:eastAsia="lt-LT"/>
          <w14:ligatures w14:val="none"/>
        </w:rPr>
      </w:pPr>
      <w:r>
        <w:rPr>
          <w:rFonts w:eastAsia="Calibri" w:cstheme="minorHAnsi"/>
          <w:kern w:val="0"/>
          <w:sz w:val="24"/>
          <w:szCs w:val="24"/>
          <w:lang w:eastAsia="lt-LT"/>
          <w14:ligatures w14:val="none"/>
        </w:rPr>
        <w:t>T</w:t>
      </w:r>
      <w:r w:rsidR="00D65ED1" w:rsidRPr="00D444BD">
        <w:rPr>
          <w:rFonts w:eastAsia="Calibri" w:cstheme="minorHAnsi"/>
          <w:kern w:val="0"/>
          <w:sz w:val="24"/>
          <w:szCs w:val="24"/>
          <w:lang w:eastAsia="lt-LT"/>
          <w14:ligatures w14:val="none"/>
        </w:rPr>
        <w:t>iekėjo deklaracija, pirkimo sąlygų 8 priedas;</w:t>
      </w:r>
    </w:p>
    <w:p w14:paraId="02C4806A" w14:textId="77777777" w:rsidR="00D65ED1" w:rsidRPr="00D444BD" w:rsidRDefault="00D65ED1" w:rsidP="006C4D01">
      <w:pPr>
        <w:numPr>
          <w:ilvl w:val="0"/>
          <w:numId w:val="8"/>
        </w:numPr>
        <w:spacing w:after="0" w:line="240" w:lineRule="auto"/>
        <w:ind w:left="1276" w:hanging="425"/>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kiti šiose pirkimo sąlygose reikalaujami dokumentai</w:t>
      </w:r>
      <w:bookmarkEnd w:id="19"/>
      <w:r w:rsidRPr="00D444BD">
        <w:rPr>
          <w:rFonts w:eastAsia="Calibri" w:cstheme="minorHAnsi"/>
          <w:kern w:val="0"/>
          <w:sz w:val="24"/>
          <w:szCs w:val="24"/>
          <w:lang w:eastAsia="lt-LT"/>
          <w14:ligatures w14:val="none"/>
        </w:rPr>
        <w:t>.</w:t>
      </w:r>
    </w:p>
    <w:p w14:paraId="477F0BA5" w14:textId="77777777" w:rsidR="00D65ED1" w:rsidRPr="00D444BD" w:rsidRDefault="00D65ED1" w:rsidP="006C4D01">
      <w:pPr>
        <w:spacing w:after="0" w:line="240" w:lineRule="auto"/>
        <w:ind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5.5.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EE8811" w14:textId="77777777" w:rsidR="00D65ED1" w:rsidRPr="00D444BD" w:rsidRDefault="00D65ED1" w:rsidP="00D65ED1">
      <w:pPr>
        <w:spacing w:line="240" w:lineRule="auto"/>
        <w:ind w:firstLine="710"/>
        <w:contextualSpacing/>
        <w:jc w:val="both"/>
        <w:rPr>
          <w:rFonts w:eastAsia="Arial" w:cstheme="minorHAnsi"/>
          <w:color w:val="7030A0"/>
          <w:kern w:val="0"/>
          <w:sz w:val="24"/>
          <w:szCs w:val="24"/>
          <w:lang w:eastAsia="lt-LT"/>
          <w14:ligatures w14:val="none"/>
        </w:rPr>
      </w:pPr>
      <w:r w:rsidRPr="00D444BD">
        <w:rPr>
          <w:rFonts w:eastAsia="Arial" w:cstheme="minorHAnsi"/>
          <w:kern w:val="0"/>
          <w:sz w:val="24"/>
          <w:szCs w:val="24"/>
          <w:lang w:eastAsia="lt-LT"/>
          <w14:ligatures w14:val="none"/>
        </w:rPr>
        <w:t xml:space="preserve">5.6. Bendra pasiūlymo kaina (sąnaudos) su PVM  turi būti nurodoma dviejų skaitmenų po kablelio tikslumu. </w:t>
      </w:r>
    </w:p>
    <w:p w14:paraId="2CE6DDD4" w14:textId="77777777" w:rsidR="00D65ED1" w:rsidRPr="00D444BD" w:rsidRDefault="00D65ED1" w:rsidP="00D65ED1">
      <w:pPr>
        <w:spacing w:line="240" w:lineRule="auto"/>
        <w:ind w:firstLine="709"/>
        <w:contextualSpacing/>
        <w:jc w:val="both"/>
        <w:rPr>
          <w:rFonts w:eastAsia="Calibri" w:cstheme="minorHAnsi"/>
          <w:kern w:val="0"/>
          <w:sz w:val="24"/>
          <w:szCs w:val="24"/>
          <w:lang w:eastAsia="lt-LT"/>
          <w14:ligatures w14:val="none"/>
        </w:rPr>
      </w:pPr>
      <w:r w:rsidRPr="00D444BD">
        <w:rPr>
          <w:rFonts w:eastAsia="Arial" w:cstheme="minorHAnsi"/>
          <w:kern w:val="0"/>
          <w:sz w:val="24"/>
          <w:szCs w:val="24"/>
          <w:lang w:eastAsia="lt-LT"/>
          <w14:ligatures w14:val="none"/>
        </w:rPr>
        <w:t xml:space="preserve">5.7. Tiekėjų pasiūlymuose nurodytos kainos bus vertinamos </w:t>
      </w:r>
      <w:r w:rsidRPr="00D444BD">
        <w:rPr>
          <w:rFonts w:eastAsia="Calibri" w:cstheme="minorHAnsi"/>
          <w:kern w:val="0"/>
          <w:sz w:val="24"/>
          <w:szCs w:val="24"/>
          <w:lang w:eastAsia="lt-LT"/>
          <w14:ligatures w14:val="none"/>
        </w:rPr>
        <w:t xml:space="preserve">ir lyginamos su visais mokesčiais, įskaitant PVM. </w:t>
      </w:r>
    </w:p>
    <w:p w14:paraId="2FD8C5FD" w14:textId="77777777" w:rsidR="00D65ED1" w:rsidRPr="00D444BD" w:rsidRDefault="00D65ED1" w:rsidP="00D65ED1">
      <w:pPr>
        <w:spacing w:after="0" w:line="240" w:lineRule="auto"/>
        <w:jc w:val="both"/>
        <w:rPr>
          <w:rFonts w:eastAsia="Arial" w:cstheme="minorHAnsi"/>
          <w:vanish/>
          <w:color w:val="7030A0"/>
          <w:kern w:val="0"/>
          <w:sz w:val="24"/>
          <w:szCs w:val="24"/>
          <w:lang w:eastAsia="lt-LT"/>
          <w14:ligatures w14:val="none"/>
        </w:rPr>
      </w:pPr>
    </w:p>
    <w:p w14:paraId="2A3048B0" w14:textId="77777777" w:rsidR="00D65ED1" w:rsidRPr="00D444BD" w:rsidRDefault="00D65ED1" w:rsidP="00D65ED1">
      <w:pPr>
        <w:spacing w:after="120" w:line="240" w:lineRule="auto"/>
        <w:jc w:val="both"/>
        <w:rPr>
          <w:rFonts w:eastAsia="Times New Roman" w:cstheme="minorHAnsi"/>
          <w:kern w:val="0"/>
          <w:sz w:val="24"/>
          <w:szCs w:val="24"/>
          <w14:ligatures w14:val="none"/>
        </w:rPr>
      </w:pPr>
    </w:p>
    <w:p w14:paraId="1961503F" w14:textId="77777777" w:rsidR="00D65ED1" w:rsidRPr="00D444BD" w:rsidRDefault="00D65ED1" w:rsidP="00D65ED1">
      <w:pPr>
        <w:keepNext/>
        <w:keepLines/>
        <w:pBdr>
          <w:bottom w:val="single" w:sz="4" w:space="2" w:color="ED7D31"/>
        </w:pBdr>
        <w:spacing w:after="0" w:line="300" w:lineRule="auto"/>
        <w:jc w:val="both"/>
        <w:outlineLvl w:val="0"/>
        <w:rPr>
          <w:rFonts w:eastAsia="Calibri Light" w:cstheme="minorHAnsi"/>
          <w:b/>
          <w:bCs/>
          <w:kern w:val="0"/>
          <w:sz w:val="24"/>
          <w:szCs w:val="24"/>
          <w:lang w:eastAsia="lt-LT"/>
          <w14:ligatures w14:val="none"/>
        </w:rPr>
      </w:pPr>
      <w:bookmarkStart w:id="20" w:name="_Toc214973201"/>
      <w:bookmarkStart w:id="21" w:name="_Toc214973504"/>
      <w:r w:rsidRPr="00D444BD">
        <w:rPr>
          <w:rFonts w:eastAsia="Calibri Light" w:cstheme="minorHAnsi"/>
          <w:b/>
          <w:bCs/>
          <w:kern w:val="0"/>
          <w:sz w:val="24"/>
          <w:szCs w:val="24"/>
          <w:lang w:eastAsia="lt-LT"/>
          <w14:ligatures w14:val="none"/>
        </w:rPr>
        <w:t>6. Pasiūlymo galiojimo užtikrinimas</w:t>
      </w:r>
      <w:bookmarkEnd w:id="20"/>
      <w:bookmarkEnd w:id="21"/>
    </w:p>
    <w:p w14:paraId="45503F3A" w14:textId="77777777" w:rsidR="00D65ED1" w:rsidRPr="00D444BD" w:rsidRDefault="00D65ED1" w:rsidP="00D65ED1">
      <w:pPr>
        <w:spacing w:after="0" w:line="300" w:lineRule="auto"/>
        <w:jc w:val="both"/>
        <w:rPr>
          <w:rFonts w:eastAsia="Calibri" w:cstheme="minorHAnsi"/>
          <w:i/>
          <w:iCs/>
          <w:color w:val="7030A0"/>
          <w:kern w:val="0"/>
          <w:sz w:val="24"/>
          <w:szCs w:val="24"/>
          <w:lang w:eastAsia="lt-LT"/>
          <w14:ligatures w14:val="none"/>
        </w:rPr>
      </w:pPr>
    </w:p>
    <w:p w14:paraId="329672B5" w14:textId="77777777" w:rsidR="00D65ED1" w:rsidRPr="00D444BD" w:rsidRDefault="00D65ED1" w:rsidP="00D65ED1">
      <w:pPr>
        <w:spacing w:after="0" w:line="240" w:lineRule="auto"/>
        <w:ind w:firstLine="567"/>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0BB4D0A" w14:textId="77777777" w:rsidR="00D65ED1" w:rsidRPr="00D444BD" w:rsidRDefault="00D65ED1" w:rsidP="00D65ED1">
      <w:pPr>
        <w:spacing w:after="0" w:line="240" w:lineRule="auto"/>
        <w:ind w:firstLine="567"/>
        <w:contextualSpacing/>
        <w:jc w:val="both"/>
        <w:rPr>
          <w:rFonts w:eastAsia="Calibri" w:cstheme="minorHAnsi"/>
          <w:kern w:val="0"/>
          <w:sz w:val="24"/>
          <w:szCs w:val="24"/>
          <w:lang w:eastAsia="lt-LT"/>
          <w14:ligatures w14:val="none"/>
        </w:rPr>
      </w:pPr>
    </w:p>
    <w:p w14:paraId="3C8756D1" w14:textId="77777777" w:rsidR="00D65ED1" w:rsidRPr="00D444BD" w:rsidRDefault="00D65ED1" w:rsidP="00D65ED1">
      <w:pPr>
        <w:keepNext/>
        <w:keepLines/>
        <w:numPr>
          <w:ilvl w:val="0"/>
          <w:numId w:val="6"/>
        </w:numPr>
        <w:pBdr>
          <w:bottom w:val="single" w:sz="4" w:space="2" w:color="ED7D31"/>
        </w:pBdr>
        <w:spacing w:after="0" w:line="300" w:lineRule="auto"/>
        <w:ind w:left="425"/>
        <w:jc w:val="both"/>
        <w:outlineLvl w:val="0"/>
        <w:rPr>
          <w:rFonts w:eastAsia="Calibri Light" w:cstheme="minorHAnsi"/>
          <w:b/>
          <w:bCs/>
          <w:color w:val="262626"/>
          <w:kern w:val="0"/>
          <w:sz w:val="24"/>
          <w:szCs w:val="24"/>
          <w:lang w:eastAsia="lt-LT"/>
          <w14:ligatures w14:val="none"/>
        </w:rPr>
      </w:pPr>
      <w:bookmarkStart w:id="22" w:name="_Toc15392775"/>
      <w:bookmarkStart w:id="23" w:name="_Toc214973202"/>
      <w:bookmarkStart w:id="24" w:name="_Toc214973505"/>
      <w:r w:rsidRPr="00D444BD">
        <w:rPr>
          <w:rFonts w:eastAsia="Calibri Light" w:cstheme="minorHAnsi"/>
          <w:b/>
          <w:bCs/>
          <w:kern w:val="0"/>
          <w:sz w:val="24"/>
          <w:szCs w:val="24"/>
          <w:lang w:eastAsia="lt-LT"/>
          <w14:ligatures w14:val="none"/>
        </w:rPr>
        <w:t>P</w:t>
      </w:r>
      <w:bookmarkEnd w:id="22"/>
      <w:r w:rsidRPr="00D444BD">
        <w:rPr>
          <w:rFonts w:eastAsia="Calibri Light" w:cstheme="minorHAnsi"/>
          <w:b/>
          <w:bCs/>
          <w:kern w:val="0"/>
          <w:sz w:val="24"/>
          <w:szCs w:val="24"/>
          <w:lang w:eastAsia="lt-LT"/>
          <w14:ligatures w14:val="none"/>
        </w:rPr>
        <w:t>asiūlymų vertinimas</w:t>
      </w:r>
      <w:bookmarkEnd w:id="23"/>
      <w:bookmarkEnd w:id="24"/>
    </w:p>
    <w:p w14:paraId="2F1A7621" w14:textId="77777777" w:rsidR="00D65ED1" w:rsidRPr="00D444BD" w:rsidRDefault="00D65ED1" w:rsidP="00D65ED1">
      <w:pPr>
        <w:spacing w:after="0" w:line="240" w:lineRule="auto"/>
        <w:jc w:val="both"/>
        <w:rPr>
          <w:rFonts w:eastAsia="Calibri" w:cstheme="minorHAnsi"/>
          <w:i/>
          <w:iCs/>
          <w:color w:val="FF0000"/>
          <w:kern w:val="0"/>
          <w:sz w:val="24"/>
          <w:szCs w:val="24"/>
          <w:lang w:eastAsia="lt-LT"/>
          <w14:ligatures w14:val="none"/>
        </w:rPr>
      </w:pPr>
    </w:p>
    <w:p w14:paraId="2532A08A" w14:textId="77777777" w:rsidR="00D65ED1" w:rsidRPr="00D444BD" w:rsidRDefault="00D65ED1" w:rsidP="00D65ED1">
      <w:pPr>
        <w:spacing w:after="0" w:line="240" w:lineRule="auto"/>
        <w:jc w:val="both"/>
        <w:rPr>
          <w:rFonts w:eastAsia="Calibri" w:cstheme="minorHAnsi"/>
          <w:vanish/>
          <w:kern w:val="0"/>
          <w:sz w:val="24"/>
          <w:szCs w:val="24"/>
          <w:lang w:eastAsia="lt-LT"/>
          <w14:ligatures w14:val="none"/>
        </w:rPr>
      </w:pPr>
    </w:p>
    <w:p w14:paraId="22458BBA" w14:textId="77777777" w:rsidR="00D65ED1" w:rsidRPr="00D444BD" w:rsidRDefault="00D65ED1" w:rsidP="00D65ED1">
      <w:pPr>
        <w:spacing w:after="0" w:line="240" w:lineRule="auto"/>
        <w:ind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7.1. Perkančioji organizacija ekonomiškai naudingiausią pasiūlymą išrenka pagal tiekėjo pasiūlyme nurodytą kainą, kuri turi būti apskaičiuota ir nurodyta taip, kaip reikalaujama specialiųjų pirkimo sąlygų priede (5 priedas).</w:t>
      </w:r>
    </w:p>
    <w:p w14:paraId="610E1DE2" w14:textId="77777777" w:rsidR="00D65ED1" w:rsidRPr="00D444BD" w:rsidRDefault="00D65ED1" w:rsidP="00D65ED1">
      <w:pPr>
        <w:spacing w:after="0" w:line="240" w:lineRule="auto"/>
        <w:ind w:firstLine="697"/>
        <w:contextualSpacing/>
        <w:jc w:val="both"/>
        <w:rPr>
          <w:rFonts w:eastAsia="Calibri" w:cstheme="minorHAnsi"/>
          <w:color w:val="000000"/>
          <w:kern w:val="0"/>
          <w:sz w:val="24"/>
          <w:szCs w:val="24"/>
          <w:lang w:eastAsia="lt-LT"/>
          <w14:ligatures w14:val="none"/>
        </w:rPr>
      </w:pPr>
      <w:r w:rsidRPr="00D444BD">
        <w:rPr>
          <w:rFonts w:eastAsia="Calibri" w:cstheme="minorHAnsi"/>
          <w:color w:val="000000"/>
          <w:kern w:val="0"/>
          <w:sz w:val="24"/>
          <w:szCs w:val="24"/>
          <w:lang w:eastAsia="lt-LT"/>
          <w14:ligatures w14:val="none"/>
        </w:rPr>
        <w:t xml:space="preserve">7.2. Laimėjusiu pasiūlymu galės būti pripažintas tik 1 (vienas) ekonomiškai naudingiausias pasiūlymas, esantis pasiūlymų eilės pirmojoje vietoje. </w:t>
      </w:r>
    </w:p>
    <w:p w14:paraId="759D5398" w14:textId="77777777" w:rsidR="00D65ED1" w:rsidRPr="00D444BD" w:rsidRDefault="00D65ED1" w:rsidP="00D65ED1">
      <w:pPr>
        <w:spacing w:after="0" w:line="240" w:lineRule="auto"/>
        <w:ind w:firstLine="697"/>
        <w:contextualSpacing/>
        <w:jc w:val="both"/>
        <w:rPr>
          <w:rFonts w:eastAsia="Calibri" w:cstheme="minorHAnsi"/>
          <w:kern w:val="0"/>
          <w:sz w:val="24"/>
          <w:szCs w:val="24"/>
          <w:lang w:eastAsia="lt-LT"/>
          <w14:ligatures w14:val="none"/>
        </w:rPr>
      </w:pPr>
    </w:p>
    <w:p w14:paraId="2F9CEF06" w14:textId="77777777" w:rsidR="00D65ED1" w:rsidRPr="00D444BD" w:rsidRDefault="00D65ED1" w:rsidP="00D65ED1">
      <w:pPr>
        <w:keepNext/>
        <w:keepLines/>
        <w:pBdr>
          <w:bottom w:val="single" w:sz="4" w:space="2" w:color="ED7D31"/>
        </w:pBdr>
        <w:tabs>
          <w:tab w:val="left" w:pos="567"/>
        </w:tabs>
        <w:spacing w:before="360" w:after="120" w:line="20" w:lineRule="atLeast"/>
        <w:contextualSpacing/>
        <w:jc w:val="both"/>
        <w:outlineLvl w:val="0"/>
        <w:rPr>
          <w:rFonts w:eastAsia="Calibri Light" w:cstheme="minorHAnsi"/>
          <w:color w:val="262626"/>
          <w:kern w:val="0"/>
          <w:sz w:val="24"/>
          <w:szCs w:val="24"/>
          <w:lang w:eastAsia="lt-LT"/>
          <w14:ligatures w14:val="none"/>
        </w:rPr>
      </w:pPr>
      <w:bookmarkStart w:id="25" w:name="_Ref39425999"/>
      <w:bookmarkStart w:id="26" w:name="_Ref39426005"/>
      <w:bookmarkStart w:id="27" w:name="_Toc126333937"/>
      <w:bookmarkStart w:id="28" w:name="_Toc214973203"/>
      <w:bookmarkStart w:id="29" w:name="_Toc214973506"/>
      <w:r w:rsidRPr="00D444BD">
        <w:rPr>
          <w:rFonts w:eastAsia="Calibri Light" w:cstheme="minorHAnsi"/>
          <w:b/>
          <w:bCs/>
          <w:color w:val="262626"/>
          <w:kern w:val="0"/>
          <w:sz w:val="24"/>
          <w:szCs w:val="24"/>
          <w:lang w:eastAsia="lt-LT"/>
          <w14:ligatures w14:val="none"/>
        </w:rPr>
        <w:t xml:space="preserve">8. Sutarties </w:t>
      </w:r>
      <w:r w:rsidRPr="00D444BD">
        <w:rPr>
          <w:rFonts w:cstheme="minorHAnsi"/>
          <w:b/>
          <w:bCs/>
          <w:sz w:val="24"/>
          <w:szCs w:val="24"/>
          <w:lang w:eastAsia="lt-LT"/>
        </w:rPr>
        <w:t>sudarymas</w:t>
      </w:r>
      <w:bookmarkEnd w:id="25"/>
      <w:bookmarkEnd w:id="26"/>
      <w:bookmarkEnd w:id="27"/>
      <w:bookmarkEnd w:id="28"/>
      <w:bookmarkEnd w:id="29"/>
    </w:p>
    <w:p w14:paraId="328A75F3" w14:textId="77777777" w:rsidR="00D65ED1" w:rsidRPr="00D444BD" w:rsidRDefault="00D65ED1" w:rsidP="00D65ED1">
      <w:pPr>
        <w:spacing w:after="0" w:line="240" w:lineRule="auto"/>
        <w:ind w:left="284" w:hanging="284"/>
        <w:jc w:val="both"/>
        <w:rPr>
          <w:rFonts w:eastAsia="Calibri" w:cstheme="minorHAnsi"/>
          <w:color w:val="000000"/>
          <w:kern w:val="0"/>
          <w:sz w:val="24"/>
          <w:szCs w:val="24"/>
          <w:lang w:eastAsia="lt-LT"/>
          <w14:ligatures w14:val="none"/>
        </w:rPr>
      </w:pPr>
    </w:p>
    <w:p w14:paraId="04DBAAAC" w14:textId="77777777" w:rsidR="00D65ED1" w:rsidRPr="00D444BD" w:rsidRDefault="00D65ED1" w:rsidP="00721F50">
      <w:pPr>
        <w:ind w:firstLine="709"/>
        <w:jc w:val="both"/>
        <w:rPr>
          <w:rFonts w:eastAsia="Calibri" w:cstheme="minorHAnsi"/>
          <w:kern w:val="0"/>
          <w:sz w:val="24"/>
          <w:szCs w:val="24"/>
          <w:lang w:eastAsia="lt-LT"/>
          <w14:ligatures w14:val="none"/>
        </w:rPr>
      </w:pPr>
      <w:r w:rsidRPr="00D444BD">
        <w:rPr>
          <w:rFonts w:eastAsia="Calibri" w:cstheme="minorHAnsi"/>
          <w:color w:val="000000"/>
          <w:kern w:val="0"/>
          <w:sz w:val="24"/>
          <w:szCs w:val="24"/>
          <w:lang w:eastAsia="lt-LT"/>
          <w14:ligatures w14:val="none"/>
        </w:rPr>
        <w:t>8.1. Ši pirkimo procedūra atliekama siekiant sudaryti sutartį su tiekėju, kurio pasiūlymas, vadovaujantis pirkimo sąlygose</w:t>
      </w:r>
      <w:r w:rsidRPr="00D444BD">
        <w:rPr>
          <w:rFonts w:eastAsia="Calibri" w:cstheme="minorHAnsi"/>
          <w:color w:val="0070C0"/>
          <w:kern w:val="0"/>
          <w:sz w:val="24"/>
          <w:szCs w:val="24"/>
          <w:lang w:eastAsia="lt-LT"/>
          <w14:ligatures w14:val="none"/>
        </w:rPr>
        <w:t xml:space="preserve"> </w:t>
      </w:r>
      <w:r w:rsidRPr="00D444BD">
        <w:rPr>
          <w:rFonts w:eastAsia="Calibri" w:cstheme="minorHAnsi"/>
          <w:color w:val="000000"/>
          <w:kern w:val="0"/>
          <w:sz w:val="24"/>
          <w:szCs w:val="24"/>
          <w:lang w:eastAsia="lt-LT"/>
          <w14:ligatures w14:val="none"/>
        </w:rPr>
        <w:t xml:space="preserve">nustatyta tvarka, bus pripažintas laimėjusiu. </w:t>
      </w:r>
      <w:r w:rsidRPr="00D444BD">
        <w:rPr>
          <w:rFonts w:eastAsia="Calibri" w:cstheme="minorHAnsi"/>
          <w:kern w:val="0"/>
          <w:sz w:val="24"/>
          <w:szCs w:val="24"/>
          <w:lang w:eastAsia="lt-LT"/>
          <w14:ligatures w14:val="none"/>
        </w:rPr>
        <w:t>Sutarties sąlygos pateikiamos specialiųjų pirkimo sąlygų 5</w:t>
      </w:r>
      <w:r w:rsidRPr="00D444BD">
        <w:rPr>
          <w:rFonts w:eastAsia="Calibri" w:cstheme="minorHAnsi"/>
          <w:color w:val="00B050"/>
          <w:kern w:val="0"/>
          <w:sz w:val="24"/>
          <w:szCs w:val="24"/>
          <w:lang w:eastAsia="lt-LT"/>
          <w14:ligatures w14:val="none"/>
        </w:rPr>
        <w:t xml:space="preserve"> </w:t>
      </w:r>
      <w:r w:rsidRPr="00D444BD">
        <w:rPr>
          <w:rFonts w:eastAsia="Calibri" w:cstheme="minorHAnsi"/>
          <w:kern w:val="0"/>
          <w:sz w:val="24"/>
          <w:szCs w:val="24"/>
          <w:lang w:eastAsia="lt-LT"/>
          <w14:ligatures w14:val="none"/>
        </w:rPr>
        <w:t xml:space="preserve">priede. </w:t>
      </w:r>
    </w:p>
    <w:p w14:paraId="7F337405" w14:textId="77777777" w:rsidR="00D65ED1" w:rsidRPr="00D444BD" w:rsidRDefault="00D65ED1" w:rsidP="00D65ED1">
      <w:pPr>
        <w:spacing w:after="0" w:line="240" w:lineRule="auto"/>
        <w:ind w:firstLine="709"/>
        <w:contextualSpacing/>
        <w:jc w:val="both"/>
        <w:rPr>
          <w:rFonts w:eastAsia="Calibri" w:cstheme="minorHAnsi"/>
          <w:color w:val="000000"/>
          <w:kern w:val="0"/>
          <w:sz w:val="24"/>
          <w:szCs w:val="24"/>
          <w:lang w:eastAsia="lt-LT"/>
          <w14:ligatures w14:val="none"/>
        </w:rPr>
      </w:pPr>
    </w:p>
    <w:p w14:paraId="73F6ED9B" w14:textId="77777777" w:rsidR="00D65ED1" w:rsidRDefault="00D65ED1"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51CE60F"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044C4B14"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EA85F82"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58F1DA2C"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0F4E380"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01200EE4"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FC1F86D"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4AE0A2B4" w14:textId="77777777" w:rsidR="00721F50" w:rsidRPr="00D444BD"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3065502" w14:textId="77777777" w:rsidR="00D65ED1" w:rsidRPr="00D444BD" w:rsidRDefault="00D65ED1" w:rsidP="00D65ED1">
      <w:pPr>
        <w:rPr>
          <w:rFonts w:cstheme="minorHAnsi"/>
          <w:lang w:eastAsia="lt-LT"/>
        </w:rPr>
      </w:pPr>
    </w:p>
    <w:p w14:paraId="04F817C1" w14:textId="77777777" w:rsidR="00D65ED1" w:rsidRPr="00D444BD" w:rsidRDefault="00D65ED1" w:rsidP="00D65ED1">
      <w:pPr>
        <w:rPr>
          <w:rFonts w:cstheme="minorHAnsi"/>
          <w:lang w:eastAsia="lt-LT"/>
        </w:rPr>
      </w:pPr>
    </w:p>
    <w:p w14:paraId="73EF6921" w14:textId="44072067" w:rsidR="00ED0AFB" w:rsidRPr="006E1D66" w:rsidRDefault="00ED0AFB"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30" w:name="_Toc214973204"/>
      <w:bookmarkStart w:id="31" w:name="_Toc214973507"/>
      <w:r w:rsidRPr="006E1D66">
        <w:rPr>
          <w:rFonts w:eastAsia="Calibri Light" w:cstheme="minorHAnsi"/>
          <w:color w:val="262626"/>
          <w:kern w:val="0"/>
          <w:sz w:val="24"/>
          <w:szCs w:val="24"/>
          <w:lang w:eastAsia="lt-LT"/>
          <w14:ligatures w14:val="none"/>
        </w:rPr>
        <w:lastRenderedPageBreak/>
        <w:t>Pirkimo sąlygų 1 priedas „Tiekė</w:t>
      </w:r>
      <w:r w:rsidR="006E1D66" w:rsidRPr="006E1D66">
        <w:rPr>
          <w:rFonts w:eastAsia="Calibri Light" w:cstheme="minorHAnsi"/>
          <w:color w:val="262626"/>
          <w:kern w:val="0"/>
          <w:sz w:val="24"/>
          <w:szCs w:val="24"/>
          <w:lang w:eastAsia="lt-LT"/>
          <w14:ligatures w14:val="none"/>
        </w:rPr>
        <w:t>jų kvalifikacijos reikalavimai”</w:t>
      </w:r>
      <w:bookmarkEnd w:id="30"/>
      <w:bookmarkEnd w:id="31"/>
    </w:p>
    <w:p w14:paraId="3CB3FB6A" w14:textId="77777777" w:rsidR="00D65ED1" w:rsidRPr="00D444BD" w:rsidRDefault="00D65ED1" w:rsidP="00D65ED1">
      <w:pPr>
        <w:rPr>
          <w:rFonts w:cstheme="minorHAnsi"/>
          <w:lang w:eastAsia="lt-LT"/>
        </w:rPr>
      </w:pPr>
    </w:p>
    <w:p w14:paraId="285FE609" w14:textId="4A985920" w:rsidR="00D65ED1" w:rsidRPr="00D444BD" w:rsidRDefault="00D65ED1" w:rsidP="00D65ED1">
      <w:pPr>
        <w:widowControl w:val="0"/>
        <w:numPr>
          <w:ilvl w:val="1"/>
          <w:numId w:val="0"/>
        </w:numPr>
        <w:spacing w:after="0" w:line="240" w:lineRule="auto"/>
        <w:ind w:left="1004" w:hanging="437"/>
        <w:jc w:val="center"/>
        <w:rPr>
          <w:rFonts w:eastAsia="Calibri" w:cstheme="minorHAnsi"/>
          <w:b/>
          <w:bCs/>
          <w:caps/>
          <w:smallCaps/>
          <w:color w:val="404040"/>
          <w:spacing w:val="20"/>
          <w:kern w:val="0"/>
          <w:sz w:val="24"/>
          <w:szCs w:val="24"/>
          <w:lang w:eastAsia="lt-LT"/>
          <w14:ligatures w14:val="none"/>
        </w:rPr>
      </w:pPr>
      <w:bookmarkStart w:id="32" w:name="ketvpriedas"/>
      <w:bookmarkStart w:id="33" w:name="_Toc85439812"/>
      <w:r w:rsidRPr="00D444BD">
        <w:rPr>
          <w:rFonts w:eastAsia="Calibri" w:cstheme="minorHAnsi"/>
          <w:b/>
          <w:bCs/>
          <w:caps/>
          <w:smallCaps/>
          <w:color w:val="404040"/>
          <w:spacing w:val="20"/>
          <w:kern w:val="0"/>
          <w:sz w:val="24"/>
          <w:szCs w:val="24"/>
          <w:lang w:eastAsia="lt-LT"/>
          <w14:ligatures w14:val="none"/>
        </w:rPr>
        <w:t xml:space="preserve">TIEKĖJŲ KVALIFIKACIJOS REIKALAVIMAI </w:t>
      </w:r>
    </w:p>
    <w:p w14:paraId="0208B6C6"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p w14:paraId="235872B1" w14:textId="77777777" w:rsidR="00D65ED1" w:rsidRPr="00D444BD" w:rsidRDefault="00D65ED1" w:rsidP="00D65ED1">
      <w:pPr>
        <w:widowControl w:val="0"/>
        <w:spacing w:after="0" w:line="24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14:ligatures w14:val="none"/>
        </w:rPr>
        <w:t>1. Tiekėjo kvalifikacija turi atitikti šio priedo 1 lentelėje „</w:t>
      </w:r>
      <w:r w:rsidRPr="00D444BD">
        <w:rPr>
          <w:rFonts w:eastAsia="Calibri" w:cstheme="minorHAnsi"/>
          <w:b/>
          <w:kern w:val="0"/>
          <w:sz w:val="24"/>
          <w:szCs w:val="24"/>
          <w:lang w:eastAsia="lt-LT"/>
          <w14:ligatures w14:val="none"/>
        </w:rPr>
        <w:t>Kvalifikacijos reikalavimai“</w:t>
      </w:r>
      <w:r w:rsidRPr="00D444BD" w:rsidDel="00F90B95">
        <w:rPr>
          <w:rFonts w:eastAsia="Calibri" w:cstheme="minorHAnsi"/>
          <w:b/>
          <w:kern w:val="0"/>
          <w:sz w:val="24"/>
          <w:szCs w:val="24"/>
          <w:lang w:eastAsia="lt-LT"/>
          <w14:ligatures w14:val="none"/>
        </w:rPr>
        <w:t xml:space="preserve"> </w:t>
      </w:r>
      <w:r w:rsidRPr="00D444BD">
        <w:rPr>
          <w:rFonts w:eastAsia="Calibri" w:cstheme="minorHAnsi"/>
          <w:kern w:val="0"/>
          <w:sz w:val="24"/>
          <w:szCs w:val="24"/>
          <w14:ligatures w14:val="none"/>
        </w:rPr>
        <w:t>nustatytą reikalavimą kvalifikacijai.</w:t>
      </w:r>
      <w:r w:rsidRPr="00D444BD">
        <w:rPr>
          <w:rFonts w:eastAsia="Calibri" w:cstheme="minorHAnsi"/>
          <w:kern w:val="0"/>
          <w:sz w:val="24"/>
          <w:szCs w:val="24"/>
          <w:lang w:eastAsia="lt-LT"/>
          <w14:ligatures w14:val="none"/>
        </w:rPr>
        <w:t xml:space="preserve"> </w:t>
      </w:r>
    </w:p>
    <w:p w14:paraId="1334C2F4" w14:textId="77777777" w:rsidR="00D65ED1" w:rsidRPr="00D444BD" w:rsidRDefault="00D65ED1" w:rsidP="00D65ED1">
      <w:pPr>
        <w:widowControl w:val="0"/>
        <w:tabs>
          <w:tab w:val="left" w:pos="851"/>
        </w:tabs>
        <w:spacing w:after="0" w:line="240" w:lineRule="auto"/>
        <w:ind w:firstLine="697"/>
        <w:jc w:val="both"/>
        <w:rPr>
          <w:rFonts w:eastAsia="Calibri" w:cstheme="minorHAnsi"/>
          <w:kern w:val="0"/>
          <w:sz w:val="24"/>
          <w:szCs w:val="24"/>
          <w14:ligatures w14:val="none"/>
        </w:rPr>
      </w:pPr>
      <w:r w:rsidRPr="00D444BD">
        <w:rPr>
          <w:rFonts w:eastAsia="Calibri" w:cstheme="minorHAnsi"/>
          <w:kern w:val="0"/>
          <w:sz w:val="24"/>
          <w:szCs w:val="24"/>
          <w14:ligatures w14:val="none"/>
        </w:rPr>
        <w:t>2. J</w:t>
      </w:r>
      <w:r w:rsidRPr="00D444BD">
        <w:rPr>
          <w:rFonts w:eastAsia="Arial Unicode MS" w:cstheme="minorHAnsi"/>
          <w:color w:val="000000"/>
          <w:kern w:val="0"/>
          <w:sz w:val="24"/>
          <w:szCs w:val="24"/>
          <w:lang w:eastAsia="lt-LT"/>
          <w14:ligatures w14:val="none"/>
        </w:rPr>
        <w:t>eigu pasiūlymą teikia ūkio subjektų grupė – reikalavimą turi atitikti visi kartu (pajėgumai sumuojami).</w:t>
      </w:r>
    </w:p>
    <w:p w14:paraId="6A27BC2A" w14:textId="77777777" w:rsidR="00D65ED1" w:rsidRPr="00D444BD" w:rsidRDefault="00D65ED1" w:rsidP="00D65ED1">
      <w:pPr>
        <w:spacing w:after="0" w:line="24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Subtiekėjams 1 lentelės „Kvalifikacijos reikalavimai” reikalavimas nenustatomas.</w:t>
      </w:r>
    </w:p>
    <w:p w14:paraId="116A99F0" w14:textId="77777777" w:rsidR="00D65ED1" w:rsidRPr="00D444BD" w:rsidRDefault="00D65ED1" w:rsidP="00D65ED1">
      <w:pPr>
        <w:spacing w:after="0" w:line="240" w:lineRule="auto"/>
        <w:ind w:firstLine="697"/>
        <w:jc w:val="both"/>
        <w:rPr>
          <w:rFonts w:eastAsia="Calibri" w:cstheme="minorHAnsi"/>
          <w:b/>
          <w:bCs/>
          <w:kern w:val="0"/>
          <w:sz w:val="24"/>
          <w:szCs w:val="24"/>
          <w:lang w:eastAsia="ar-SA"/>
          <w14:ligatures w14:val="none"/>
        </w:rPr>
      </w:pPr>
      <w:r w:rsidRPr="00D444BD">
        <w:rPr>
          <w:rFonts w:eastAsia="Calibri" w:cstheme="minorHAnsi"/>
          <w:kern w:val="0"/>
          <w:sz w:val="24"/>
          <w:szCs w:val="24"/>
          <w:lang w:eastAsia="lt-LT"/>
          <w14:ligatures w14:val="none"/>
        </w:rPr>
        <w:t>4. Jei tiekėjas pasitelkia subtiekėją (-</w:t>
      </w:r>
      <w:proofErr w:type="spellStart"/>
      <w:r w:rsidRPr="00D444BD">
        <w:rPr>
          <w:rFonts w:eastAsia="Calibri" w:cstheme="minorHAnsi"/>
          <w:kern w:val="0"/>
          <w:sz w:val="24"/>
          <w:szCs w:val="24"/>
          <w:lang w:eastAsia="lt-LT"/>
          <w14:ligatures w14:val="none"/>
        </w:rPr>
        <w:t>us</w:t>
      </w:r>
      <w:proofErr w:type="spellEnd"/>
      <w:r w:rsidRPr="00D444BD">
        <w:rPr>
          <w:rFonts w:eastAsia="Calibri" w:cstheme="minorHAnsi"/>
          <w:kern w:val="0"/>
          <w:sz w:val="24"/>
          <w:szCs w:val="24"/>
          <w:lang w:eastAsia="lt-LT"/>
          <w14:ligatures w14:val="none"/>
        </w:rPr>
        <w:t>) pirkimo sutarties vykdymui (kurių pajėgumais tiekėjas nesiremia, kad atitiktų pirkimo dokumentuose nustatytus kvalifikacijos reikalavimus), subtiekėjas (-ai) privalo turėti teisę verstis ta veikla, kuriai jis pasitelkiamas.</w:t>
      </w:r>
    </w:p>
    <w:p w14:paraId="41A03746" w14:textId="77777777" w:rsidR="00D65ED1" w:rsidRPr="00D444BD" w:rsidRDefault="00D65ED1" w:rsidP="00D65ED1">
      <w:pPr>
        <w:spacing w:after="0" w:line="240" w:lineRule="auto"/>
        <w:ind w:firstLine="697"/>
        <w:jc w:val="right"/>
        <w:rPr>
          <w:rFonts w:eastAsia="Calibri" w:cstheme="minorHAnsi"/>
          <w:b/>
          <w:bCs/>
          <w:kern w:val="0"/>
          <w:sz w:val="24"/>
          <w:szCs w:val="24"/>
          <w:lang w:eastAsia="ar-SA"/>
          <w14:ligatures w14:val="none"/>
        </w:rPr>
      </w:pPr>
      <w:r w:rsidRPr="00D444BD">
        <w:rPr>
          <w:rFonts w:eastAsia="Calibri" w:cstheme="minorHAnsi"/>
          <w:b/>
          <w:bCs/>
          <w:kern w:val="0"/>
          <w:sz w:val="24"/>
          <w:szCs w:val="24"/>
          <w:lang w:eastAsia="ar-SA"/>
          <w14:ligatures w14:val="none"/>
        </w:rPr>
        <w:t>1 lentelė.</w:t>
      </w:r>
      <w:r w:rsidRPr="00D444BD">
        <w:rPr>
          <w:rFonts w:eastAsia="Calibri" w:cstheme="minorHAnsi"/>
          <w:b/>
          <w:bCs/>
          <w:kern w:val="0"/>
          <w:sz w:val="24"/>
          <w:szCs w:val="24"/>
          <w:lang w:eastAsia="lt-LT"/>
          <w14:ligatures w14:val="none"/>
        </w:rPr>
        <w:t xml:space="preserve"> „</w:t>
      </w:r>
      <w:r w:rsidRPr="00D444BD">
        <w:rPr>
          <w:rFonts w:eastAsia="Calibri" w:cstheme="minorHAnsi"/>
          <w:b/>
          <w:kern w:val="0"/>
          <w:sz w:val="24"/>
          <w:szCs w:val="24"/>
          <w:lang w:eastAsia="lt-LT"/>
          <w14:ligatures w14:val="none"/>
        </w:rPr>
        <w:t>Kvalifikacijos reikalavimai</w:t>
      </w:r>
      <w:r w:rsidRPr="00D444BD" w:rsidDel="00F90B95">
        <w:rPr>
          <w:rFonts w:eastAsia="Calibri" w:cstheme="minorHAnsi"/>
          <w:b/>
          <w:bCs/>
          <w:kern w:val="0"/>
          <w:sz w:val="24"/>
          <w:szCs w:val="24"/>
          <w:lang w:eastAsia="lt-LT"/>
          <w14:ligatures w14:val="none"/>
        </w:rPr>
        <w:t xml:space="preserve"> </w:t>
      </w:r>
      <w:r w:rsidRPr="00D444BD">
        <w:rPr>
          <w:rFonts w:eastAsia="Calibri" w:cstheme="minorHAnsi"/>
          <w:b/>
          <w:bCs/>
          <w:kern w:val="0"/>
          <w:sz w:val="24"/>
          <w:szCs w:val="24"/>
          <w:lang w:eastAsia="lt-LT"/>
          <w14:ligatures w14:val="none"/>
        </w:rPr>
        <w:t>”</w:t>
      </w:r>
      <w:r w:rsidRPr="00D444BD">
        <w:rPr>
          <w:rFonts w:eastAsia="Calibri" w:cstheme="minorHAnsi"/>
          <w:b/>
          <w:bCs/>
          <w:kern w:val="0"/>
          <w:sz w:val="24"/>
          <w:szCs w:val="24"/>
          <w:lang w:eastAsia="ar-SA"/>
          <w14:ligatures w14:val="none"/>
        </w:rPr>
        <w:t xml:space="preserve"> </w:t>
      </w:r>
    </w:p>
    <w:tbl>
      <w:tblPr>
        <w:tblW w:w="9243" w:type="dxa"/>
        <w:tblInd w:w="108" w:type="dxa"/>
        <w:tblLayout w:type="fixed"/>
        <w:tblCellMar>
          <w:left w:w="10" w:type="dxa"/>
          <w:right w:w="10" w:type="dxa"/>
        </w:tblCellMar>
        <w:tblLook w:val="0000" w:firstRow="0" w:lastRow="0" w:firstColumn="0" w:lastColumn="0" w:noHBand="0" w:noVBand="0"/>
      </w:tblPr>
      <w:tblGrid>
        <w:gridCol w:w="697"/>
        <w:gridCol w:w="3868"/>
        <w:gridCol w:w="4678"/>
      </w:tblGrid>
      <w:tr w:rsidR="00D65ED1" w:rsidRPr="00D444BD" w14:paraId="104677DF" w14:textId="77777777" w:rsidTr="00CE3F14">
        <w:trPr>
          <w:trHeight w:val="638"/>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53CEA" w14:textId="77777777" w:rsidR="00D65ED1" w:rsidRPr="00D444BD" w:rsidRDefault="00D65ED1" w:rsidP="00D65ED1">
            <w:pPr>
              <w:widowControl w:val="0"/>
              <w:snapToGrid w:val="0"/>
              <w:spacing w:after="0" w:line="240" w:lineRule="auto"/>
              <w:ind w:left="-710"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 xml:space="preserve">Eil. </w:t>
            </w:r>
          </w:p>
          <w:p w14:paraId="3EAEB799" w14:textId="77777777" w:rsidR="00D65ED1" w:rsidRPr="00D444BD" w:rsidRDefault="00D65ED1" w:rsidP="00D65ED1">
            <w:pPr>
              <w:widowControl w:val="0"/>
              <w:snapToGrid w:val="0"/>
              <w:spacing w:after="0" w:line="240" w:lineRule="auto"/>
              <w:ind w:left="-766"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Nr.</w:t>
            </w:r>
          </w:p>
        </w:tc>
        <w:tc>
          <w:tcPr>
            <w:tcW w:w="3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63336" w14:textId="77777777" w:rsidR="00D65ED1" w:rsidRPr="00D444BD" w:rsidRDefault="00D65ED1" w:rsidP="00D65ED1">
            <w:pPr>
              <w:widowControl w:val="0"/>
              <w:snapToGrid w:val="0"/>
              <w:spacing w:after="0" w:line="240" w:lineRule="auto"/>
              <w:ind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Kvalifikacijos reikalavimai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7752A" w14:textId="77777777" w:rsidR="00D65ED1" w:rsidRPr="00D444BD" w:rsidRDefault="00D65ED1" w:rsidP="00D65ED1">
            <w:pPr>
              <w:widowControl w:val="0"/>
              <w:snapToGrid w:val="0"/>
              <w:spacing w:after="0" w:line="240" w:lineRule="auto"/>
              <w:ind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Kvalifikacijos reikalavimus įrodantys dokumentai</w:t>
            </w:r>
          </w:p>
        </w:tc>
      </w:tr>
      <w:tr w:rsidR="00D65ED1" w:rsidRPr="00D444BD" w14:paraId="6AE41C81" w14:textId="77777777" w:rsidTr="00CE3F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697" w:type="dxa"/>
            <w:tcBorders>
              <w:top w:val="single" w:sz="4" w:space="0" w:color="000000"/>
              <w:left w:val="single" w:sz="4" w:space="0" w:color="000000"/>
              <w:bottom w:val="single" w:sz="4" w:space="0" w:color="000000"/>
              <w:right w:val="single" w:sz="4" w:space="0" w:color="000000"/>
            </w:tcBorders>
          </w:tcPr>
          <w:p w14:paraId="7A714E8C" w14:textId="77777777" w:rsidR="00D65ED1" w:rsidRPr="00D444BD" w:rsidRDefault="00D65ED1" w:rsidP="00D65ED1">
            <w:pPr>
              <w:widowControl w:val="0"/>
              <w:spacing w:after="0" w:line="240" w:lineRule="auto"/>
              <w:ind w:firstLine="697"/>
              <w:jc w:val="both"/>
              <w:rPr>
                <w:rFonts w:eastAsia="Calibri" w:cstheme="minorHAnsi"/>
                <w:kern w:val="0"/>
                <w:sz w:val="24"/>
                <w:szCs w:val="24"/>
                <w:lang w:val="en-GB" w:eastAsia="lt-LT"/>
                <w14:ligatures w14:val="none"/>
              </w:rPr>
            </w:pPr>
            <w:r w:rsidRPr="00D444BD">
              <w:rPr>
                <w:rFonts w:eastAsia="Calibri" w:cstheme="minorHAnsi"/>
                <w:kern w:val="0"/>
                <w:sz w:val="24"/>
                <w:szCs w:val="24"/>
                <w:lang w:val="en-GB" w:eastAsia="lt-LT"/>
                <w14:ligatures w14:val="none"/>
              </w:rPr>
              <w:t>11.</w:t>
            </w:r>
          </w:p>
          <w:p w14:paraId="67DF4077" w14:textId="77777777" w:rsidR="00D65ED1" w:rsidRPr="00D444BD" w:rsidRDefault="00D65ED1" w:rsidP="00D65ED1">
            <w:pPr>
              <w:widowControl w:val="0"/>
              <w:spacing w:after="0" w:line="240" w:lineRule="auto"/>
              <w:ind w:firstLine="697"/>
              <w:jc w:val="both"/>
              <w:rPr>
                <w:rFonts w:eastAsia="Calibri" w:cstheme="minorHAnsi"/>
                <w:kern w:val="0"/>
                <w:sz w:val="24"/>
                <w:szCs w:val="24"/>
                <w:lang w:val="en-GB" w:eastAsia="lt-LT"/>
                <w14:ligatures w14:val="none"/>
              </w:rPr>
            </w:pPr>
          </w:p>
        </w:tc>
        <w:tc>
          <w:tcPr>
            <w:tcW w:w="3868" w:type="dxa"/>
            <w:tcBorders>
              <w:top w:val="single" w:sz="4" w:space="0" w:color="000000"/>
              <w:left w:val="single" w:sz="4" w:space="0" w:color="000000"/>
              <w:bottom w:val="single" w:sz="4" w:space="0" w:color="000000"/>
              <w:right w:val="single" w:sz="4" w:space="0" w:color="000000"/>
            </w:tcBorders>
          </w:tcPr>
          <w:p w14:paraId="7AB8F12A" w14:textId="77777777" w:rsidR="00D65ED1" w:rsidRPr="00D444BD" w:rsidRDefault="00D65ED1" w:rsidP="00D65ED1">
            <w:pPr>
              <w:widowControl w:val="0"/>
              <w:spacing w:after="0" w:line="240" w:lineRule="auto"/>
              <w:jc w:val="both"/>
              <w:rPr>
                <w:rFonts w:eastAsia="Calibri" w:cstheme="minorHAnsi"/>
                <w:kern w:val="0"/>
                <w:sz w:val="24"/>
                <w:szCs w:val="24"/>
                <w:highlight w:val="yellow"/>
                <w:lang w:val="pt-BR" w:eastAsia="lt-LT"/>
                <w14:ligatures w14:val="none"/>
              </w:rPr>
            </w:pPr>
            <w:r w:rsidRPr="00D444BD">
              <w:rPr>
                <w:rFonts w:cstheme="minorHAnsi"/>
                <w:sz w:val="24"/>
                <w:szCs w:val="24"/>
                <w:lang w:eastAsia="lt-LT"/>
              </w:rPr>
              <w:t>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yra tinkamai atlikęs statybos ir/ar paprastojo remonto ir/ ar kapitalinio remonto ir/ar rekonstrukcijos darbų už ne mažiau kaip 15000,00 Eur be PVM.</w:t>
            </w:r>
            <w:r w:rsidRPr="00D444BD">
              <w:rPr>
                <w:rFonts w:eastAsia="Calibri" w:cstheme="minorHAnsi"/>
                <w:kern w:val="0"/>
                <w:sz w:val="24"/>
                <w:szCs w:val="24"/>
                <w:highlight w:val="yellow"/>
                <w:lang w:val="pt-BR" w:eastAsia="lt-LT"/>
                <w14:ligatures w14:val="none"/>
              </w:rPr>
              <w:t xml:space="preserve"> </w:t>
            </w:r>
          </w:p>
          <w:p w14:paraId="2408D398" w14:textId="77777777" w:rsidR="00D65ED1" w:rsidRPr="00D444BD" w:rsidRDefault="00D65ED1" w:rsidP="00D65ED1">
            <w:pPr>
              <w:widowControl w:val="0"/>
              <w:spacing w:after="0" w:line="240" w:lineRule="auto"/>
              <w:ind w:firstLine="697"/>
              <w:jc w:val="both"/>
              <w:rPr>
                <w:rFonts w:eastAsia="Calibri" w:cstheme="minorHAnsi"/>
                <w:kern w:val="0"/>
                <w:sz w:val="24"/>
                <w:szCs w:val="24"/>
                <w:highlight w:val="yellow"/>
                <w:lang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tcPr>
          <w:p w14:paraId="01AA2119" w14:textId="77777777" w:rsidR="00D65ED1" w:rsidRPr="00D444BD" w:rsidRDefault="00D65ED1" w:rsidP="00D65ED1">
            <w:pPr>
              <w:jc w:val="both"/>
              <w:rPr>
                <w:rFonts w:cstheme="minorHAnsi"/>
                <w:sz w:val="24"/>
                <w:szCs w:val="24"/>
                <w:lang w:eastAsia="lt-LT"/>
              </w:rPr>
            </w:pPr>
            <w:r w:rsidRPr="00D444BD">
              <w:rPr>
                <w:rFonts w:eastAsia="Calibri" w:cstheme="minorHAnsi"/>
                <w:bCs/>
                <w:kern w:val="0"/>
                <w:sz w:val="24"/>
                <w:szCs w:val="24"/>
                <w:lang w:eastAsia="lt-LT"/>
                <w14:ligatures w14:val="none"/>
              </w:rPr>
              <w:t>Pateikiama: per paskutinius 5 metus arba per laiką nuo tiekėjo įregistravimo dienos (jei tiekėjas vykdė veiklą mažiau nei 5 metus) atliktų darbų sąrašas kartu su užsakovų (tiek viešųjų, tiek privačiųjų) pažymomis, apie tai, kad darbų atlikimas ir galutiniai rezultatai buvo tinkami. Pažymose turi būti nurodyta darbų atlikimo vertė, data ir vieta, ar darbai buvo atlikti ir užbaigti pagal darbų atlikimą reglamentuojančių teisės aktų bei pirkimo sutarties reikalavimus. Pateikiamas skenuotas dokumentas elektroninėje formoje</w:t>
            </w:r>
            <w:r w:rsidRPr="00D444BD">
              <w:rPr>
                <w:rFonts w:cstheme="minorHAnsi"/>
                <w:sz w:val="24"/>
                <w:szCs w:val="24"/>
                <w:lang w:eastAsia="lt-LT"/>
              </w:rPr>
              <w:t>.</w:t>
            </w:r>
          </w:p>
          <w:p w14:paraId="76C47C5E" w14:textId="77777777" w:rsidR="00D65ED1" w:rsidRPr="00D444BD" w:rsidRDefault="00D65ED1" w:rsidP="00D65ED1">
            <w:pPr>
              <w:jc w:val="both"/>
              <w:rPr>
                <w:rFonts w:eastAsia="Calibri" w:cstheme="minorHAnsi"/>
                <w:kern w:val="0"/>
                <w:sz w:val="24"/>
                <w:szCs w:val="24"/>
                <w:highlight w:val="yellow"/>
                <w:lang w:eastAsia="lt-LT"/>
                <w14:ligatures w14:val="none"/>
              </w:rPr>
            </w:pPr>
          </w:p>
        </w:tc>
      </w:tr>
    </w:tbl>
    <w:p w14:paraId="4C267E11" w14:textId="77777777" w:rsidR="00D65ED1" w:rsidRPr="00D444BD" w:rsidRDefault="00D65ED1" w:rsidP="00D65ED1">
      <w:pPr>
        <w:widowControl w:val="0"/>
        <w:spacing w:after="0" w:line="240" w:lineRule="auto"/>
        <w:ind w:firstLine="697"/>
        <w:jc w:val="both"/>
        <w:rPr>
          <w:rFonts w:eastAsia="Calibri" w:cstheme="minorHAnsi"/>
          <w:kern w:val="0"/>
          <w:sz w:val="24"/>
          <w:szCs w:val="24"/>
          <w14:ligatures w14:val="none"/>
        </w:rPr>
      </w:pPr>
    </w:p>
    <w:p w14:paraId="7BBF4018" w14:textId="4826DCFA" w:rsidR="00D65ED1" w:rsidRPr="00D444BD" w:rsidRDefault="00D65ED1" w:rsidP="00D65ED1">
      <w:pPr>
        <w:widowControl w:val="0"/>
        <w:ind w:firstLine="709"/>
        <w:rPr>
          <w:rFonts w:cstheme="minorHAnsi"/>
          <w:smallCaps/>
          <w:sz w:val="24"/>
          <w:szCs w:val="24"/>
        </w:rPr>
      </w:pPr>
      <w:r w:rsidRPr="00D444BD">
        <w:rPr>
          <w:rFonts w:eastAsia="Calibri" w:cstheme="minorHAnsi"/>
          <w:kern w:val="0"/>
          <w:sz w:val="24"/>
          <w:szCs w:val="24"/>
          <w:lang w:eastAsia="lt-LT"/>
          <w14:ligatures w14:val="none"/>
        </w:rPr>
        <w:t xml:space="preserve">5. </w:t>
      </w:r>
      <w:r w:rsidRPr="00D444BD">
        <w:rPr>
          <w:rFonts w:cstheme="minorHAnsi"/>
          <w:b/>
          <w:bCs/>
          <w:sz w:val="24"/>
          <w:szCs w:val="24"/>
        </w:rPr>
        <w:t xml:space="preserve">Perkančiajai organizacijai patikrinus pasiūlymus ir išrinkus galimą laimėtoją, </w:t>
      </w:r>
      <w:r w:rsidR="00B62C04">
        <w:rPr>
          <w:rFonts w:cstheme="minorHAnsi"/>
          <w:b/>
          <w:bCs/>
          <w:sz w:val="24"/>
          <w:szCs w:val="24"/>
        </w:rPr>
        <w:t>galimo laimėtojo</w:t>
      </w:r>
      <w:r w:rsidR="004B116C">
        <w:rPr>
          <w:rFonts w:cstheme="minorHAnsi"/>
          <w:b/>
          <w:bCs/>
          <w:sz w:val="24"/>
          <w:szCs w:val="24"/>
        </w:rPr>
        <w:t xml:space="preserve"> bus</w:t>
      </w:r>
      <w:r w:rsidRPr="00D444BD">
        <w:rPr>
          <w:rFonts w:cstheme="minorHAnsi"/>
          <w:b/>
          <w:bCs/>
          <w:sz w:val="24"/>
          <w:szCs w:val="24"/>
        </w:rPr>
        <w:t xml:space="preserve"> prašoma pateikti dokumentus, patvirtinančius dalyvio atitiktį kvalifikacijos reikalavimams.</w:t>
      </w:r>
    </w:p>
    <w:p w14:paraId="730AC476" w14:textId="77777777" w:rsidR="00D65ED1" w:rsidRPr="00D444BD" w:rsidRDefault="00D65ED1" w:rsidP="00D65ED1">
      <w:pPr>
        <w:spacing w:after="0" w:line="300" w:lineRule="auto"/>
        <w:ind w:firstLine="697"/>
        <w:jc w:val="both"/>
        <w:rPr>
          <w:rFonts w:eastAsia="Calibri" w:cstheme="minorHAnsi"/>
          <w:noProof/>
          <w:kern w:val="0"/>
          <w:sz w:val="24"/>
          <w:szCs w:val="24"/>
          <w:lang w:eastAsia="lt-LT"/>
          <w14:ligatures w14:val="none"/>
        </w:rPr>
      </w:pPr>
    </w:p>
    <w:p w14:paraId="7F1FEADC" w14:textId="77777777" w:rsidR="00D65ED1" w:rsidRPr="00D444BD" w:rsidRDefault="00D65ED1" w:rsidP="00D65ED1">
      <w:pPr>
        <w:widowControl w:val="0"/>
        <w:spacing w:after="0" w:line="240" w:lineRule="auto"/>
        <w:ind w:firstLine="697"/>
        <w:jc w:val="both"/>
        <w:rPr>
          <w:rFonts w:eastAsia="Calibri" w:cstheme="minorHAnsi"/>
          <w:kern w:val="0"/>
          <w:sz w:val="24"/>
          <w:szCs w:val="24"/>
          <w14:ligatures w14:val="none"/>
        </w:rPr>
      </w:pPr>
    </w:p>
    <w:p w14:paraId="0681EDD7" w14:textId="77777777" w:rsidR="00D65ED1" w:rsidRPr="00D444BD" w:rsidRDefault="00D65ED1" w:rsidP="00D65ED1">
      <w:pPr>
        <w:widowControl w:val="0"/>
        <w:spacing w:after="0" w:line="240" w:lineRule="auto"/>
        <w:ind w:firstLine="697"/>
        <w:jc w:val="both"/>
        <w:rPr>
          <w:rFonts w:eastAsia="Calibri" w:cstheme="minorHAnsi"/>
          <w:kern w:val="0"/>
          <w:sz w:val="24"/>
          <w:szCs w:val="24"/>
          <w14:ligatures w14:val="none"/>
        </w:rPr>
      </w:pPr>
    </w:p>
    <w:p w14:paraId="722188FC" w14:textId="6BC0670C"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34" w:name="_Pirkimo_sąlygų_2"/>
      <w:bookmarkStart w:id="35" w:name="_Toc214973205"/>
      <w:bookmarkStart w:id="36" w:name="_Toc214973508"/>
      <w:bookmarkStart w:id="37" w:name="_Hlk86825377"/>
      <w:bookmarkStart w:id="38" w:name="_Ref38540913"/>
      <w:bookmarkStart w:id="39" w:name="_Ref38898051"/>
      <w:bookmarkStart w:id="40" w:name="_Ref38901392"/>
      <w:bookmarkStart w:id="41" w:name="_Toc48053189"/>
      <w:bookmarkStart w:id="42" w:name="_Toc85706892"/>
      <w:bookmarkEnd w:id="32"/>
      <w:bookmarkEnd w:id="33"/>
      <w:bookmarkEnd w:id="34"/>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2</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Techninė specifikacija (užduotis)</w:t>
      </w:r>
      <w:r w:rsidRPr="006E1D66">
        <w:rPr>
          <w:rFonts w:eastAsia="Calibri Light" w:cstheme="minorHAnsi"/>
          <w:color w:val="262626"/>
          <w:kern w:val="0"/>
          <w:sz w:val="24"/>
          <w:szCs w:val="24"/>
          <w:lang w:eastAsia="lt-LT"/>
          <w14:ligatures w14:val="none"/>
        </w:rPr>
        <w:t>”</w:t>
      </w:r>
      <w:bookmarkEnd w:id="35"/>
      <w:bookmarkEnd w:id="36"/>
    </w:p>
    <w:p w14:paraId="005299CE" w14:textId="77777777" w:rsidR="00D65ED1" w:rsidRDefault="00D65ED1" w:rsidP="00D65ED1">
      <w:pPr>
        <w:spacing w:after="0" w:line="300" w:lineRule="auto"/>
        <w:ind w:firstLine="697"/>
        <w:jc w:val="center"/>
        <w:rPr>
          <w:rFonts w:eastAsiaTheme="majorEastAsia" w:cstheme="minorHAnsi"/>
          <w:color w:val="262626"/>
          <w:kern w:val="0"/>
          <w:sz w:val="24"/>
          <w:szCs w:val="24"/>
          <w:lang w:eastAsia="lt-LT"/>
          <w14:ligatures w14:val="none"/>
        </w:rPr>
      </w:pPr>
    </w:p>
    <w:p w14:paraId="7BE326DC" w14:textId="77777777" w:rsidR="00D65ED1" w:rsidRPr="00D444BD" w:rsidRDefault="00D65ED1" w:rsidP="00D65ED1">
      <w:pPr>
        <w:spacing w:after="0" w:line="240" w:lineRule="auto"/>
        <w:jc w:val="center"/>
        <w:rPr>
          <w:rFonts w:cstheme="minorHAnsi"/>
          <w:b/>
          <w:sz w:val="24"/>
          <w:szCs w:val="24"/>
          <w:lang w:eastAsia="lt-LT"/>
        </w:rPr>
      </w:pPr>
      <w:bookmarkStart w:id="43" w:name="_Hlk491435659"/>
      <w:r w:rsidRPr="00D444BD">
        <w:rPr>
          <w:rFonts w:cstheme="minorHAnsi"/>
          <w:b/>
          <w:sz w:val="24"/>
          <w:szCs w:val="24"/>
          <w:lang w:eastAsia="lt-LT"/>
        </w:rPr>
        <w:t>TECHNINĖ SPECIFIKACIJA (UŽDUOTIS)</w:t>
      </w:r>
    </w:p>
    <w:p w14:paraId="5456BA83" w14:textId="77777777" w:rsidR="00D65ED1" w:rsidRPr="00D444BD" w:rsidRDefault="00D65ED1" w:rsidP="00D65ED1">
      <w:pPr>
        <w:spacing w:after="0" w:line="240" w:lineRule="auto"/>
        <w:jc w:val="center"/>
        <w:rPr>
          <w:rFonts w:cstheme="minorHAnsi"/>
          <w:b/>
          <w:sz w:val="24"/>
          <w:szCs w:val="24"/>
          <w:lang w:eastAsia="lt-LT"/>
        </w:rPr>
      </w:pPr>
      <w:r w:rsidRPr="00D444BD">
        <w:rPr>
          <w:rFonts w:cstheme="minorHAnsi"/>
          <w:b/>
          <w:sz w:val="24"/>
          <w:szCs w:val="24"/>
          <w:lang w:eastAsia="lt-LT"/>
        </w:rPr>
        <w:t>PRIEDANGOS ĮRENGIMO DARBAI ŠAPOKOS GIMNAZIJOJE, UTENOJE</w:t>
      </w:r>
    </w:p>
    <w:p w14:paraId="1E3E0DBB" w14:textId="77777777" w:rsidR="00D65ED1" w:rsidRPr="00D444BD" w:rsidRDefault="00D65ED1" w:rsidP="00D65ED1">
      <w:pPr>
        <w:spacing w:after="0" w:line="240" w:lineRule="auto"/>
        <w:rPr>
          <w:rFonts w:cstheme="minorHAnsi"/>
          <w:b/>
          <w:sz w:val="24"/>
          <w:szCs w:val="24"/>
          <w:lang w:eastAsia="lt-LT"/>
        </w:rPr>
      </w:pPr>
    </w:p>
    <w:p w14:paraId="4DA1861D" w14:textId="77777777" w:rsidR="00D65ED1" w:rsidRPr="00D444BD" w:rsidRDefault="00D65ED1" w:rsidP="0079561B">
      <w:pPr>
        <w:numPr>
          <w:ilvl w:val="0"/>
          <w:numId w:val="15"/>
        </w:numPr>
        <w:spacing w:after="0" w:line="240" w:lineRule="auto"/>
        <w:jc w:val="both"/>
        <w:rPr>
          <w:rFonts w:cstheme="minorHAnsi"/>
          <w:sz w:val="24"/>
          <w:szCs w:val="24"/>
          <w:lang w:eastAsia="ar-SA"/>
        </w:rPr>
      </w:pPr>
      <w:r w:rsidRPr="00D444BD">
        <w:rPr>
          <w:rFonts w:cstheme="minorHAnsi"/>
          <w:sz w:val="24"/>
          <w:szCs w:val="24"/>
          <w:lang w:eastAsia="ar-SA"/>
        </w:rPr>
        <w:t>Statybos objekto pavadinimas: „Priedangos įrengimo darbai Šapokos gimnazijoje, Utenoje“.</w:t>
      </w:r>
    </w:p>
    <w:p w14:paraId="48A2F5CE" w14:textId="77777777" w:rsidR="00D65ED1" w:rsidRPr="00D444BD" w:rsidRDefault="00D65ED1" w:rsidP="0079561B">
      <w:pPr>
        <w:numPr>
          <w:ilvl w:val="0"/>
          <w:numId w:val="15"/>
        </w:numPr>
        <w:spacing w:after="0" w:line="240" w:lineRule="auto"/>
        <w:jc w:val="both"/>
        <w:rPr>
          <w:rFonts w:cstheme="minorHAnsi"/>
          <w:caps/>
          <w:sz w:val="24"/>
          <w:szCs w:val="24"/>
          <w:lang w:eastAsia="lt-LT"/>
        </w:rPr>
      </w:pPr>
      <w:r w:rsidRPr="00D444BD">
        <w:rPr>
          <w:rFonts w:cstheme="minorHAnsi"/>
          <w:sz w:val="24"/>
          <w:szCs w:val="24"/>
          <w:lang w:eastAsia="ar-SA"/>
        </w:rPr>
        <w:t>Užsakovas:  Utenos rajono savivaldybės administracija, Utenio a. 4, LT – 28503, Utena.</w:t>
      </w:r>
    </w:p>
    <w:p w14:paraId="2EBCAF90" w14:textId="77777777" w:rsidR="00D65ED1" w:rsidRPr="00D444BD" w:rsidRDefault="00D65ED1" w:rsidP="0079561B">
      <w:pPr>
        <w:numPr>
          <w:ilvl w:val="0"/>
          <w:numId w:val="15"/>
        </w:numPr>
        <w:spacing w:after="0" w:line="240" w:lineRule="auto"/>
        <w:jc w:val="both"/>
        <w:rPr>
          <w:rFonts w:cstheme="minorHAnsi"/>
          <w:caps/>
          <w:sz w:val="24"/>
          <w:szCs w:val="24"/>
          <w:lang w:eastAsia="lt-LT"/>
        </w:rPr>
      </w:pPr>
      <w:r w:rsidRPr="00D444BD">
        <w:rPr>
          <w:rFonts w:cstheme="minorHAnsi"/>
          <w:sz w:val="24"/>
          <w:szCs w:val="24"/>
          <w:lang w:eastAsia="ar-SA"/>
        </w:rPr>
        <w:t>Statybos rūšis – paprastasis  remontas.</w:t>
      </w:r>
    </w:p>
    <w:p w14:paraId="17A7E4FB" w14:textId="77777777" w:rsidR="00D65ED1" w:rsidRPr="00D444BD" w:rsidRDefault="00D65ED1" w:rsidP="0079561B">
      <w:pPr>
        <w:numPr>
          <w:ilvl w:val="0"/>
          <w:numId w:val="15"/>
        </w:numPr>
        <w:spacing w:after="0" w:line="240" w:lineRule="auto"/>
        <w:rPr>
          <w:rFonts w:cstheme="minorHAnsi"/>
          <w:caps/>
          <w:sz w:val="24"/>
          <w:szCs w:val="24"/>
          <w:lang w:eastAsia="lt-LT"/>
        </w:rPr>
      </w:pPr>
      <w:r w:rsidRPr="00D444BD">
        <w:rPr>
          <w:rFonts w:cstheme="minorHAnsi"/>
          <w:sz w:val="24"/>
          <w:szCs w:val="24"/>
          <w:lang w:eastAsia="lt-LT"/>
        </w:rPr>
        <w:t>Statinio kategorija – ypatingasis.</w:t>
      </w:r>
    </w:p>
    <w:p w14:paraId="1F083778" w14:textId="77777777" w:rsidR="00D65ED1" w:rsidRPr="00D444BD" w:rsidRDefault="00D65ED1" w:rsidP="0079561B">
      <w:pPr>
        <w:numPr>
          <w:ilvl w:val="0"/>
          <w:numId w:val="15"/>
        </w:numPr>
        <w:spacing w:after="0" w:line="240" w:lineRule="auto"/>
        <w:contextualSpacing/>
        <w:rPr>
          <w:rFonts w:cstheme="minorHAnsi"/>
          <w:sz w:val="24"/>
          <w:szCs w:val="24"/>
          <w:lang w:eastAsia="ar-SA"/>
        </w:rPr>
      </w:pPr>
      <w:r w:rsidRPr="00D444BD">
        <w:rPr>
          <w:rFonts w:cstheme="minorHAnsi"/>
          <w:sz w:val="24"/>
          <w:szCs w:val="24"/>
          <w:lang w:eastAsia="ar-SA"/>
        </w:rPr>
        <w:t>Statybos vieta Utena, Paupio g. 1, Utena.</w:t>
      </w:r>
    </w:p>
    <w:p w14:paraId="1944B89C" w14:textId="77777777" w:rsidR="00D65ED1" w:rsidRPr="00D444BD" w:rsidRDefault="00D65ED1" w:rsidP="0079561B">
      <w:pPr>
        <w:numPr>
          <w:ilvl w:val="0"/>
          <w:numId w:val="15"/>
        </w:numPr>
        <w:spacing w:after="0" w:line="240" w:lineRule="auto"/>
        <w:jc w:val="both"/>
        <w:rPr>
          <w:rFonts w:cstheme="minorHAnsi"/>
          <w:sz w:val="24"/>
          <w:szCs w:val="24"/>
          <w:lang w:eastAsia="ar-SA"/>
        </w:rPr>
      </w:pPr>
      <w:r w:rsidRPr="00D444BD">
        <w:rPr>
          <w:rFonts w:cstheme="minorHAnsi"/>
          <w:sz w:val="24"/>
          <w:szCs w:val="24"/>
          <w:lang w:eastAsia="ar-SA"/>
        </w:rPr>
        <w:t>Statybos tikslas: Dalies pastato rūsio patalpų remontas pritaikant patalpas priedangai.</w:t>
      </w:r>
    </w:p>
    <w:p w14:paraId="7C6AED1E" w14:textId="77777777" w:rsidR="00D65ED1" w:rsidRPr="00D444BD" w:rsidRDefault="00D65ED1" w:rsidP="0079561B">
      <w:pPr>
        <w:numPr>
          <w:ilvl w:val="0"/>
          <w:numId w:val="15"/>
        </w:numPr>
        <w:spacing w:after="0" w:line="240" w:lineRule="auto"/>
        <w:jc w:val="both"/>
        <w:rPr>
          <w:rFonts w:cstheme="minorHAnsi"/>
          <w:sz w:val="24"/>
          <w:szCs w:val="24"/>
          <w:lang w:eastAsia="ar-SA"/>
        </w:rPr>
      </w:pPr>
      <w:r w:rsidRPr="00D444BD">
        <w:rPr>
          <w:rFonts w:cstheme="minorHAnsi"/>
          <w:sz w:val="24"/>
          <w:szCs w:val="24"/>
          <w:lang w:eastAsia="ar-SA"/>
        </w:rPr>
        <w:t>Numatoma atlikti darbus:</w:t>
      </w:r>
    </w:p>
    <w:p w14:paraId="2D179DCC" w14:textId="77777777" w:rsidR="00D65ED1" w:rsidRPr="00D444BD" w:rsidRDefault="00D65ED1" w:rsidP="0079561B">
      <w:pPr>
        <w:numPr>
          <w:ilvl w:val="0"/>
          <w:numId w:val="15"/>
        </w:numPr>
        <w:spacing w:after="0" w:line="240" w:lineRule="auto"/>
        <w:jc w:val="both"/>
        <w:rPr>
          <w:rFonts w:cstheme="minorHAnsi"/>
          <w:sz w:val="24"/>
          <w:szCs w:val="24"/>
          <w:lang w:eastAsia="ar-SA"/>
        </w:rPr>
      </w:pPr>
      <w:r w:rsidRPr="00D444BD">
        <w:rPr>
          <w:rFonts w:cstheme="minorHAnsi"/>
          <w:sz w:val="24"/>
          <w:szCs w:val="24"/>
          <w:lang w:eastAsia="ar-SA"/>
        </w:rPr>
        <w:t>Parengti projektinę dokumentaciją numatant mokyklos pastato rūsyje, Paupio g. 1, Utenoje, įrengti priedangą, kurios plotas ~988 m² (R-27 ir R-4 patalpose) ir kuri turi talpinti 658 gyventojus. Priedanga turi pasiekti II lygį (naudojimui iki 24 val.) pagal bazinius reikalavimus priedangų lygiams nurodytus Civilinės saugos stiprinimo ir plėtros programos pažangos priemonės Nr. 07-019-10-04-01 „Stiprinti pasirengimą valdyti krizes ir ekstremaliąsias situacijas ir šalinti jų padarinius“ aprašo, patvirtinto Lietuvos Respublikos vidaus reikalų ministro 2023 m. kovo 14 d. įsakymu Nr. 1V-127 2.2 priede „Pirmojo projektų finansavimo sąlygų aprašo 2 priede“.</w:t>
      </w:r>
    </w:p>
    <w:p w14:paraId="7E0D655C" w14:textId="77777777" w:rsidR="00D65ED1" w:rsidRPr="00D444BD" w:rsidRDefault="00D65ED1" w:rsidP="0079561B">
      <w:pPr>
        <w:numPr>
          <w:ilvl w:val="0"/>
          <w:numId w:val="15"/>
        </w:numPr>
        <w:spacing w:after="0" w:line="240" w:lineRule="auto"/>
        <w:jc w:val="both"/>
        <w:rPr>
          <w:rFonts w:cstheme="minorHAnsi"/>
          <w:sz w:val="24"/>
          <w:szCs w:val="24"/>
          <w:lang w:eastAsia="ar-SA"/>
        </w:rPr>
      </w:pPr>
      <w:r w:rsidRPr="00D444BD">
        <w:rPr>
          <w:rFonts w:cstheme="minorHAnsi"/>
          <w:sz w:val="24"/>
          <w:szCs w:val="24"/>
          <w:lang w:eastAsia="ar-SA"/>
        </w:rPr>
        <w:t>Projekte numatyti vėdinimo sistemą, priešgaisrinę signalizaciją (autonominių dūmų jutiklių), elektros generatorių bei jo pajungimą (įrenginiams ir apšvietimui). Numatyti bei įrengti langų skydus, durų pakeitimą ugniai atspariomis. Elektros tinklo privedimą iki naujai montuojamų įrenginių, taip pat suprojektuoti apšvietimą priedangos patalpose, atlikti visus techninėje specifikacijoje (užduotyje) bei projekte numatytus darbus.</w:t>
      </w:r>
    </w:p>
    <w:p w14:paraId="62F67AD9" w14:textId="77777777" w:rsidR="00D65ED1" w:rsidRPr="00D444BD" w:rsidRDefault="00D65ED1" w:rsidP="0079561B">
      <w:pPr>
        <w:numPr>
          <w:ilvl w:val="0"/>
          <w:numId w:val="15"/>
        </w:numPr>
        <w:spacing w:after="0" w:line="240" w:lineRule="auto"/>
        <w:jc w:val="both"/>
        <w:rPr>
          <w:rFonts w:cstheme="minorHAnsi"/>
          <w:sz w:val="24"/>
          <w:szCs w:val="24"/>
          <w:lang w:eastAsia="ar-SA"/>
        </w:rPr>
      </w:pPr>
      <w:r w:rsidRPr="00D444BD">
        <w:rPr>
          <w:rFonts w:cstheme="minorHAnsi"/>
          <w:sz w:val="24"/>
          <w:szCs w:val="24"/>
          <w:lang w:eastAsia="ar-SA"/>
        </w:rPr>
        <w:t>Sustambintos darbų apimtys:</w:t>
      </w:r>
    </w:p>
    <w:p w14:paraId="24D3BD90" w14:textId="77777777" w:rsidR="00D65ED1" w:rsidRPr="00D444BD" w:rsidRDefault="00D65ED1" w:rsidP="0079561B">
      <w:pPr>
        <w:numPr>
          <w:ilvl w:val="0"/>
          <w:numId w:val="15"/>
        </w:numPr>
        <w:spacing w:after="0" w:line="240" w:lineRule="auto"/>
        <w:jc w:val="both"/>
        <w:rPr>
          <w:rFonts w:cstheme="minorHAnsi"/>
          <w:sz w:val="24"/>
          <w:szCs w:val="24"/>
          <w:lang w:eastAsia="ar-SA"/>
        </w:rPr>
      </w:pPr>
      <w:r w:rsidRPr="00D444BD">
        <w:rPr>
          <w:rFonts w:cstheme="minorHAnsi"/>
          <w:b/>
          <w:bCs/>
          <w:sz w:val="24"/>
          <w:szCs w:val="24"/>
          <w:lang w:eastAsia="ar-SA"/>
        </w:rPr>
        <w:t>Vėdinimo sistema</w:t>
      </w:r>
      <w:r w:rsidRPr="00D444BD">
        <w:rPr>
          <w:rFonts w:cstheme="minorHAnsi"/>
          <w:sz w:val="24"/>
          <w:szCs w:val="24"/>
          <w:lang w:eastAsia="ar-SA"/>
        </w:rPr>
        <w:t xml:space="preserve"> - Rangovas įsipareigoja parengti vėdinimo sistemos supaprastinto projekto aprašą ir parinkti bei įrengti reikiamą vėdinimo sistemą (R-27 ir R-4 patalpose). Įrengti dvikryptę ventiliacijos sistemą su filtrais ir avariniu (mechaniniu) režimu. Įranga turi turėti galimybę veikti be elektros energijos, taip pat turi būti įrengta apsauga nuo užteršto oro patekimo (tikslinama projekto rengimo metu).Vėdinimo našumas apskaičiuojamas pagal STR reikalavimus (min. 14,4 m³/h/</w:t>
      </w:r>
      <w:proofErr w:type="spellStart"/>
      <w:r w:rsidRPr="00D444BD">
        <w:rPr>
          <w:rFonts w:cstheme="minorHAnsi"/>
          <w:sz w:val="24"/>
          <w:szCs w:val="24"/>
          <w:lang w:eastAsia="ar-SA"/>
        </w:rPr>
        <w:t>žm</w:t>
      </w:r>
      <w:proofErr w:type="spellEnd"/>
      <w:r w:rsidRPr="00D444BD">
        <w:rPr>
          <w:rFonts w:cstheme="minorHAnsi"/>
          <w:sz w:val="24"/>
          <w:szCs w:val="24"/>
          <w:lang w:eastAsia="ar-SA"/>
        </w:rPr>
        <w:t xml:space="preserve">.). Turi būti sumontuoti minimaliai 2 padavimo ventiliatoriai skirtinguose kampuose priešingose sienose, kad būtų užtikrintas geresnis vėdinimas ir saugumas jei vienas iš ventiliatorių negalėtų veikti. Oro išėjimas turi vykti natūraliai per papildomai padarytas angas, kurias galima būtų uždaryti arba atidaryti mechaniniu būdu. Ortakiai turi būti apšildyti, kad žiemą nerasotų. Filtrai turi sulaikyti stambiąsias (iki 10-50 </w:t>
      </w:r>
      <w:proofErr w:type="spellStart"/>
      <w:r w:rsidRPr="00D444BD">
        <w:rPr>
          <w:rFonts w:cstheme="minorHAnsi"/>
          <w:sz w:val="24"/>
          <w:szCs w:val="24"/>
          <w:lang w:eastAsia="ar-SA"/>
        </w:rPr>
        <w:t>μm</w:t>
      </w:r>
      <w:proofErr w:type="spellEnd"/>
      <w:r w:rsidRPr="00D444BD">
        <w:rPr>
          <w:rFonts w:cstheme="minorHAnsi"/>
          <w:sz w:val="24"/>
          <w:szCs w:val="24"/>
          <w:lang w:eastAsia="ar-SA"/>
        </w:rPr>
        <w:t>) daleles bei apsaugos vėdinimo sistemos komponentus;</w:t>
      </w:r>
    </w:p>
    <w:p w14:paraId="6A1BF1E9" w14:textId="77777777" w:rsidR="00D65ED1" w:rsidRPr="00D444BD" w:rsidRDefault="00D65ED1" w:rsidP="0079561B">
      <w:pPr>
        <w:numPr>
          <w:ilvl w:val="0"/>
          <w:numId w:val="15"/>
        </w:numPr>
        <w:spacing w:after="0" w:line="240" w:lineRule="auto"/>
        <w:jc w:val="both"/>
        <w:rPr>
          <w:rFonts w:cstheme="minorHAnsi"/>
          <w:sz w:val="24"/>
          <w:szCs w:val="24"/>
          <w:lang w:eastAsia="ar-SA"/>
        </w:rPr>
      </w:pPr>
      <w:r w:rsidRPr="00D444BD">
        <w:rPr>
          <w:rFonts w:cstheme="minorHAnsi"/>
          <w:b/>
          <w:bCs/>
          <w:sz w:val="24"/>
          <w:szCs w:val="24"/>
          <w:lang w:eastAsia="ar-SA"/>
        </w:rPr>
        <w:t xml:space="preserve">Evakuacinio išėjimo priešgaisrinių durų įrengimas 3 vnt., - </w:t>
      </w:r>
      <w:r w:rsidRPr="00D444BD">
        <w:rPr>
          <w:rFonts w:cstheme="minorHAnsi"/>
          <w:sz w:val="24"/>
          <w:szCs w:val="24"/>
          <w:lang w:eastAsia="ar-SA"/>
        </w:rPr>
        <w:t>durų plotis ne mažiau 90 cm, aukštis ne mažiau 2,05 m. Durys turi atsidaryti evakuacijos kryptimi, turi būti priešgaisrinės (ugniai atsparios). Užraktai ir rankenos turi būti ne aukščiau kaip 1000 mm nuo grindų.</w:t>
      </w:r>
    </w:p>
    <w:p w14:paraId="4D1C651D" w14:textId="77777777" w:rsidR="00D65ED1" w:rsidRPr="00D444BD" w:rsidRDefault="00D65ED1" w:rsidP="0079561B">
      <w:pPr>
        <w:numPr>
          <w:ilvl w:val="0"/>
          <w:numId w:val="15"/>
        </w:numPr>
        <w:spacing w:after="0" w:line="240" w:lineRule="auto"/>
        <w:jc w:val="both"/>
        <w:rPr>
          <w:rFonts w:cstheme="minorHAnsi"/>
          <w:sz w:val="24"/>
          <w:szCs w:val="24"/>
          <w:lang w:eastAsia="ar-SA"/>
        </w:rPr>
      </w:pPr>
      <w:r w:rsidRPr="00D444BD">
        <w:rPr>
          <w:rFonts w:cstheme="minorHAnsi"/>
          <w:b/>
          <w:bCs/>
          <w:sz w:val="24"/>
          <w:szCs w:val="24"/>
          <w:lang w:eastAsia="ar-SA"/>
        </w:rPr>
        <w:t>Rezervinis elektros šaltinis (generatorius vėdinimo įrenginiams ir apšvietimui 80kW)</w:t>
      </w:r>
      <w:r w:rsidRPr="00D444BD">
        <w:rPr>
          <w:rFonts w:cstheme="minorHAnsi"/>
          <w:sz w:val="24"/>
          <w:szCs w:val="24"/>
          <w:lang w:eastAsia="ar-SA"/>
        </w:rPr>
        <w:t xml:space="preserve"> – rangovas nuperka ir įrengia stacionarų dyzelinį elektros generatorių (viduje arba lauke), kurio elektros galia neviršija 80 kW. Įrenginys turi būti su pilnai automatizuota paleidimo sistema (automatinis įjungimas nutrūkus pagrindiniam elektros tiekimui ir automatinis išjungimas jam atsistačius). Generatorius privalo turėti integruotus išvesties maitinimo kištukus: ne mažiau kaip du (2) trifazius lizdus ir ne mažiau kaip keturis (4) vienfazius lizdus, su įrengtais automatiniais apsaugos išjungikliais kiekvienai linijai. Generatorius turi būti sumontuotas ant tam specialiai pritaikyto </w:t>
      </w:r>
      <w:proofErr w:type="spellStart"/>
      <w:r w:rsidRPr="00D444BD">
        <w:rPr>
          <w:rFonts w:cstheme="minorHAnsi"/>
          <w:sz w:val="24"/>
          <w:szCs w:val="24"/>
          <w:lang w:eastAsia="ar-SA"/>
        </w:rPr>
        <w:t>vibroizoliacinio</w:t>
      </w:r>
      <w:proofErr w:type="spellEnd"/>
      <w:r w:rsidRPr="00D444BD">
        <w:rPr>
          <w:rFonts w:cstheme="minorHAnsi"/>
          <w:sz w:val="24"/>
          <w:szCs w:val="24"/>
          <w:lang w:eastAsia="ar-SA"/>
        </w:rPr>
        <w:t xml:space="preserve"> betoninio pagrindo (pado), kuris efektyviai slopina eksploatacijos metu atsirandančias vibracijas ir užtikrina stabilų veikimą. Taip pat būtina įrengti generatoriaus išmetamųjų dujų nuvedimo sistemą į lauką per pastato sieną jei generatorių numatoma statyti viduje, užtikrinant saugų ir aplinkosauginius reikalavimus atitinkantį dujų šalinimą. Generatoriaus fiziniai matmenys turi būti tokie, kad įrenginys tilptų pro patalpos, kurioje jis bus montuojamas, duris. Durų angos plotis – ne daugiau kaip 0,90 m, aukštis – ne daugiau kaip 2,05 m. Tiekėjas privalo užtikrinti, kad generatoriaus įnešimas į patalpą būtų techniškai įmanomas be papildomų statybinių pakeitimų. </w:t>
      </w:r>
    </w:p>
    <w:p w14:paraId="555FF1D6" w14:textId="77777777" w:rsidR="00D65ED1" w:rsidRPr="00D444BD" w:rsidRDefault="00D65ED1" w:rsidP="0079561B">
      <w:pPr>
        <w:numPr>
          <w:ilvl w:val="0"/>
          <w:numId w:val="15"/>
        </w:numPr>
        <w:spacing w:after="0" w:line="240" w:lineRule="auto"/>
        <w:jc w:val="both"/>
        <w:rPr>
          <w:rFonts w:cstheme="minorHAnsi"/>
          <w:sz w:val="24"/>
          <w:szCs w:val="24"/>
          <w:lang w:eastAsia="ar-SA"/>
        </w:rPr>
      </w:pPr>
      <w:r w:rsidRPr="00D444BD">
        <w:rPr>
          <w:rFonts w:cstheme="minorHAnsi"/>
          <w:b/>
          <w:bCs/>
          <w:sz w:val="24"/>
          <w:szCs w:val="24"/>
          <w:lang w:eastAsia="ar-SA"/>
        </w:rPr>
        <w:t xml:space="preserve">Gaisro aptikimo ir signalizacijos sistema - </w:t>
      </w:r>
      <w:r w:rsidRPr="00D444BD">
        <w:rPr>
          <w:rFonts w:cstheme="minorHAnsi"/>
          <w:sz w:val="24"/>
          <w:szCs w:val="24"/>
          <w:lang w:eastAsia="ar-SA"/>
        </w:rPr>
        <w:t>Įrengti autonominę gaisro aptikimo ir signalizavimo sistemą arba autonominį dūmų signalizatorių ir evakuacinių išėjimų apšvietimą.</w:t>
      </w:r>
    </w:p>
    <w:p w14:paraId="5CCD7296" w14:textId="77777777" w:rsidR="00D65ED1" w:rsidRPr="00D444BD" w:rsidRDefault="00D65ED1" w:rsidP="0079561B">
      <w:pPr>
        <w:numPr>
          <w:ilvl w:val="0"/>
          <w:numId w:val="15"/>
        </w:numPr>
        <w:spacing w:after="0" w:line="240" w:lineRule="auto"/>
        <w:jc w:val="both"/>
        <w:rPr>
          <w:rFonts w:cstheme="minorHAnsi"/>
          <w:sz w:val="24"/>
          <w:szCs w:val="24"/>
          <w:lang w:eastAsia="ar-SA"/>
        </w:rPr>
      </w:pPr>
      <w:r w:rsidRPr="00D444BD">
        <w:rPr>
          <w:rFonts w:cstheme="minorHAnsi"/>
          <w:b/>
          <w:bCs/>
          <w:sz w:val="24"/>
          <w:szCs w:val="24"/>
          <w:lang w:eastAsia="ar-SA"/>
        </w:rPr>
        <w:t xml:space="preserve">Apšvietimo įrengimas priedangos patalpose - </w:t>
      </w:r>
      <w:r w:rsidRPr="00D444BD">
        <w:rPr>
          <w:rFonts w:cstheme="minorHAnsi"/>
          <w:sz w:val="24"/>
          <w:szCs w:val="24"/>
          <w:lang w:eastAsia="ar-SA"/>
        </w:rPr>
        <w:t xml:space="preserve">Kištukinių lizdų elektriniams šildytuvams įrengimas priedangos patalpose, elektros tinklo privedimas iš elektros skydinės iki </w:t>
      </w:r>
      <w:proofErr w:type="spellStart"/>
      <w:r w:rsidRPr="00D444BD">
        <w:rPr>
          <w:rFonts w:cstheme="minorHAnsi"/>
          <w:sz w:val="24"/>
          <w:szCs w:val="24"/>
          <w:lang w:eastAsia="ar-SA"/>
        </w:rPr>
        <w:t>ventkamerų</w:t>
      </w:r>
      <w:proofErr w:type="spellEnd"/>
      <w:r w:rsidRPr="00D444BD">
        <w:rPr>
          <w:rFonts w:cstheme="minorHAnsi"/>
          <w:sz w:val="24"/>
          <w:szCs w:val="24"/>
          <w:lang w:eastAsia="ar-SA"/>
        </w:rPr>
        <w:t xml:space="preserve"> 80kW(apie 70 m.). Vadovautis statybos techniniu reglamentu STR 2.07.02:2024. Priedangoje būtina numatyti pakankamą kiekį elektros rozečių, skirtų gyvybiškai svarbių įrenginių prijungimui bei individualių poreikių tenkinimui.</w:t>
      </w:r>
    </w:p>
    <w:p w14:paraId="50B1C825" w14:textId="77777777" w:rsidR="00D65ED1" w:rsidRPr="00D444BD" w:rsidRDefault="00D65ED1" w:rsidP="0079561B">
      <w:pPr>
        <w:numPr>
          <w:ilvl w:val="0"/>
          <w:numId w:val="15"/>
        </w:numPr>
        <w:spacing w:after="0" w:line="240" w:lineRule="auto"/>
        <w:jc w:val="both"/>
        <w:rPr>
          <w:rFonts w:cstheme="minorHAnsi"/>
          <w:sz w:val="24"/>
          <w:szCs w:val="24"/>
          <w:lang w:eastAsia="ar-SA"/>
        </w:rPr>
      </w:pPr>
      <w:r w:rsidRPr="00D444BD">
        <w:rPr>
          <w:rFonts w:cstheme="minorHAnsi"/>
          <w:b/>
          <w:bCs/>
          <w:sz w:val="24"/>
          <w:szCs w:val="24"/>
          <w:lang w:eastAsia="ar-SA"/>
        </w:rPr>
        <w:t xml:space="preserve">Rūsio langų apsauga - </w:t>
      </w:r>
      <w:r w:rsidRPr="00D444BD">
        <w:rPr>
          <w:rFonts w:cstheme="minorHAnsi"/>
          <w:sz w:val="24"/>
          <w:szCs w:val="24"/>
          <w:lang w:eastAsia="ar-SA"/>
        </w:rPr>
        <w:t>įrengti metalinius apsauginius langų skydus su sandarinimu arba neperšaunamas, sprogimui atsparias ir nuo įsilaužimo apsaugotas ritinines žaliuzes arba įrengti langų sandarinimo sistemą su specialiai paruoštais smėlio maišais. Rūsyje yra 5 langai.</w:t>
      </w:r>
    </w:p>
    <w:p w14:paraId="4F58239C" w14:textId="77777777" w:rsidR="00D65ED1" w:rsidRPr="00D444BD" w:rsidRDefault="00D65ED1" w:rsidP="0079561B">
      <w:pPr>
        <w:numPr>
          <w:ilvl w:val="0"/>
          <w:numId w:val="15"/>
        </w:numPr>
        <w:spacing w:after="0" w:line="240" w:lineRule="auto"/>
        <w:jc w:val="both"/>
        <w:rPr>
          <w:rFonts w:cstheme="minorHAnsi"/>
          <w:sz w:val="24"/>
          <w:szCs w:val="24"/>
          <w:lang w:eastAsia="ar-SA"/>
        </w:rPr>
      </w:pPr>
      <w:r w:rsidRPr="00D444BD">
        <w:rPr>
          <w:rFonts w:cstheme="minorHAnsi"/>
          <w:b/>
          <w:bCs/>
          <w:sz w:val="24"/>
          <w:szCs w:val="24"/>
          <w:lang w:eastAsia="ar-SA"/>
        </w:rPr>
        <w:t xml:space="preserve">Statybinių šiukšlių išvežimas – </w:t>
      </w:r>
      <w:r w:rsidRPr="00D444BD">
        <w:rPr>
          <w:rFonts w:cstheme="minorHAnsi"/>
          <w:sz w:val="24"/>
          <w:szCs w:val="24"/>
          <w:lang w:eastAsia="ar-SA"/>
        </w:rPr>
        <w:t>rangovas užbaigęs statybos darbus privalo palikti objektą sutvarkytą.</w:t>
      </w:r>
    </w:p>
    <w:p w14:paraId="035AEE4B" w14:textId="77777777" w:rsidR="00D65ED1" w:rsidRPr="00D444BD" w:rsidRDefault="00D65ED1" w:rsidP="0079561B">
      <w:pPr>
        <w:numPr>
          <w:ilvl w:val="0"/>
          <w:numId w:val="15"/>
        </w:numPr>
        <w:spacing w:after="0" w:line="240" w:lineRule="auto"/>
        <w:jc w:val="both"/>
        <w:rPr>
          <w:rFonts w:cstheme="minorHAnsi"/>
          <w:caps/>
          <w:sz w:val="24"/>
          <w:szCs w:val="24"/>
          <w:lang w:eastAsia="lt-LT"/>
        </w:rPr>
      </w:pPr>
      <w:r w:rsidRPr="00D444BD">
        <w:rPr>
          <w:rFonts w:cstheme="minorHAnsi"/>
          <w:sz w:val="24"/>
          <w:szCs w:val="24"/>
          <w:lang w:eastAsia="lt-LT"/>
        </w:rPr>
        <w:t xml:space="preserve">Priimami sprendiniai turi būti racionalūs, pagrįsti kaštų-naudos analizės principais ir (ar) </w:t>
      </w:r>
      <w:proofErr w:type="spellStart"/>
      <w:r w:rsidRPr="00D444BD">
        <w:rPr>
          <w:rFonts w:cstheme="minorHAnsi"/>
          <w:sz w:val="24"/>
          <w:szCs w:val="24"/>
          <w:lang w:eastAsia="lt-LT"/>
        </w:rPr>
        <w:t>daugiatiksliais</w:t>
      </w:r>
      <w:proofErr w:type="spellEnd"/>
      <w:r w:rsidRPr="00D444BD">
        <w:rPr>
          <w:rFonts w:cstheme="minorHAnsi"/>
          <w:sz w:val="24"/>
          <w:szCs w:val="24"/>
          <w:lang w:eastAsia="lt-LT"/>
        </w:rPr>
        <w:t xml:space="preserve"> / </w:t>
      </w:r>
      <w:proofErr w:type="spellStart"/>
      <w:r w:rsidRPr="00D444BD">
        <w:rPr>
          <w:rFonts w:cstheme="minorHAnsi"/>
          <w:sz w:val="24"/>
          <w:szCs w:val="24"/>
          <w:lang w:eastAsia="lt-LT"/>
        </w:rPr>
        <w:t>daugiakriteriais</w:t>
      </w:r>
      <w:proofErr w:type="spellEnd"/>
      <w:r w:rsidRPr="00D444BD">
        <w:rPr>
          <w:rFonts w:cstheme="minorHAnsi"/>
          <w:sz w:val="24"/>
          <w:szCs w:val="24"/>
          <w:lang w:eastAsia="lt-LT"/>
        </w:rPr>
        <w:t xml:space="preserve">  sprendimų priėmimo metodais.</w:t>
      </w:r>
    </w:p>
    <w:p w14:paraId="527465D2" w14:textId="77777777" w:rsidR="00D65ED1" w:rsidRPr="00D444BD" w:rsidRDefault="00D65ED1" w:rsidP="0079561B">
      <w:pPr>
        <w:numPr>
          <w:ilvl w:val="0"/>
          <w:numId w:val="15"/>
        </w:numPr>
        <w:spacing w:after="0" w:line="240" w:lineRule="auto"/>
        <w:jc w:val="both"/>
        <w:rPr>
          <w:rFonts w:cstheme="minorHAnsi"/>
          <w:caps/>
          <w:sz w:val="24"/>
          <w:szCs w:val="24"/>
          <w:lang w:eastAsia="lt-LT"/>
        </w:rPr>
      </w:pPr>
      <w:r w:rsidRPr="00D444BD">
        <w:rPr>
          <w:rFonts w:cstheme="minorHAnsi"/>
          <w:sz w:val="24"/>
          <w:szCs w:val="24"/>
          <w:lang w:eastAsia="lt-LT"/>
        </w:rPr>
        <w:t>Baziniai reikalavimai priedangų lygiams nurodyti 2023 m. Kovo 14 d. Lietuvos respublikos vidaus reikalų ministro įsakyme Nr. 1v-127 priede Nr. 2.2. Projektinė dokumentacija turi apimti priedangos techninius sprendinius, skirtus atsparumo lygio padidinimui. Objekto rūsio planas pridedamas prie šios techninės specifikacijos (užduoties).</w:t>
      </w:r>
    </w:p>
    <w:p w14:paraId="56731A6E" w14:textId="77777777" w:rsidR="00D65ED1" w:rsidRPr="00D444BD" w:rsidRDefault="00D65ED1" w:rsidP="00D65ED1">
      <w:pPr>
        <w:keepNext/>
        <w:spacing w:after="0" w:line="240" w:lineRule="auto"/>
        <w:ind w:left="360"/>
        <w:jc w:val="center"/>
        <w:rPr>
          <w:rFonts w:cstheme="minorHAnsi"/>
        </w:rPr>
      </w:pPr>
      <w:r w:rsidRPr="00D444BD">
        <w:rPr>
          <w:rFonts w:cstheme="minorHAnsi"/>
          <w:caps/>
          <w:noProof/>
          <w:sz w:val="24"/>
          <w:szCs w:val="24"/>
          <w:lang w:eastAsia="lt-LT"/>
        </w:rPr>
        <w:drawing>
          <wp:inline distT="0" distB="0" distL="0" distR="0" wp14:anchorId="1F2A5DA3" wp14:editId="3756F83A">
            <wp:extent cx="4834255" cy="3999169"/>
            <wp:effectExtent l="0" t="0" r="4445" b="1905"/>
            <wp:docPr id="6503899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41376" cy="4005060"/>
                    </a:xfrm>
                    <a:prstGeom prst="rect">
                      <a:avLst/>
                    </a:prstGeom>
                    <a:noFill/>
                    <a:ln>
                      <a:noFill/>
                    </a:ln>
                  </pic:spPr>
                </pic:pic>
              </a:graphicData>
            </a:graphic>
          </wp:inline>
        </w:drawing>
      </w:r>
    </w:p>
    <w:p w14:paraId="18C9D271" w14:textId="77777777" w:rsidR="00D65ED1" w:rsidRPr="00D444BD" w:rsidRDefault="00D65ED1" w:rsidP="00D65ED1">
      <w:pPr>
        <w:spacing w:after="200" w:line="240" w:lineRule="auto"/>
        <w:jc w:val="center"/>
        <w:rPr>
          <w:rFonts w:eastAsia="Times New Roman" w:cstheme="minorHAnsi"/>
          <w:b/>
          <w:bCs/>
          <w:caps/>
          <w:kern w:val="0"/>
          <w:sz w:val="24"/>
          <w:szCs w:val="24"/>
          <w:lang w:eastAsia="lt-LT"/>
          <w14:ligatures w14:val="none"/>
        </w:rPr>
      </w:pPr>
      <w:r w:rsidRPr="00D444BD">
        <w:rPr>
          <w:rFonts w:eastAsia="Times New Roman" w:cstheme="minorHAnsi"/>
          <w:b/>
          <w:bCs/>
          <w:kern w:val="0"/>
          <w:sz w:val="18"/>
          <w:szCs w:val="18"/>
          <w14:ligatures w14:val="none"/>
        </w:rPr>
        <w:t xml:space="preserve">pav. </w:t>
      </w:r>
      <w:r w:rsidRPr="00D444BD">
        <w:rPr>
          <w:rFonts w:eastAsia="Times New Roman" w:cstheme="minorHAnsi"/>
          <w:b/>
          <w:bCs/>
          <w:kern w:val="0"/>
          <w:sz w:val="18"/>
          <w:szCs w:val="18"/>
          <w14:ligatures w14:val="none"/>
        </w:rPr>
        <w:fldChar w:fldCharType="begin"/>
      </w:r>
      <w:r w:rsidRPr="00D444BD">
        <w:rPr>
          <w:rFonts w:eastAsia="Times New Roman" w:cstheme="minorHAnsi"/>
          <w:b/>
          <w:bCs/>
          <w:kern w:val="0"/>
          <w:sz w:val="18"/>
          <w:szCs w:val="18"/>
          <w14:ligatures w14:val="none"/>
        </w:rPr>
        <w:instrText xml:space="preserve"> SEQ pav. \* ARABIC </w:instrText>
      </w:r>
      <w:r w:rsidRPr="00D444BD">
        <w:rPr>
          <w:rFonts w:eastAsia="Times New Roman" w:cstheme="minorHAnsi"/>
          <w:b/>
          <w:bCs/>
          <w:kern w:val="0"/>
          <w:sz w:val="18"/>
          <w:szCs w:val="18"/>
          <w14:ligatures w14:val="none"/>
        </w:rPr>
        <w:fldChar w:fldCharType="separate"/>
      </w:r>
      <w:r w:rsidRPr="00D444BD">
        <w:rPr>
          <w:rFonts w:eastAsia="Times New Roman" w:cstheme="minorHAnsi"/>
          <w:b/>
          <w:bCs/>
          <w:noProof/>
          <w:kern w:val="0"/>
          <w:sz w:val="18"/>
          <w:szCs w:val="18"/>
          <w14:ligatures w14:val="none"/>
        </w:rPr>
        <w:t>1</w:t>
      </w:r>
      <w:r w:rsidRPr="00D444BD">
        <w:rPr>
          <w:rFonts w:eastAsia="Times New Roman" w:cstheme="minorHAnsi"/>
          <w:b/>
          <w:bCs/>
          <w:kern w:val="0"/>
          <w:sz w:val="18"/>
          <w:szCs w:val="18"/>
          <w14:ligatures w14:val="none"/>
        </w:rPr>
        <w:fldChar w:fldCharType="end"/>
      </w:r>
      <w:r w:rsidRPr="00D444BD">
        <w:rPr>
          <w:rFonts w:eastAsia="Times New Roman" w:cstheme="minorHAnsi"/>
          <w:b/>
          <w:bCs/>
          <w:kern w:val="0"/>
          <w:sz w:val="18"/>
          <w:szCs w:val="18"/>
          <w14:ligatures w14:val="none"/>
        </w:rPr>
        <w:t xml:space="preserve"> Rūsio planas</w:t>
      </w:r>
    </w:p>
    <w:p w14:paraId="119B02C9" w14:textId="77777777" w:rsidR="00D65ED1" w:rsidRPr="00D444BD" w:rsidRDefault="00D65ED1" w:rsidP="0079561B">
      <w:pPr>
        <w:numPr>
          <w:ilvl w:val="0"/>
          <w:numId w:val="15"/>
        </w:numPr>
        <w:tabs>
          <w:tab w:val="left" w:pos="709"/>
          <w:tab w:val="left" w:pos="1134"/>
        </w:tabs>
        <w:spacing w:after="0" w:line="240" w:lineRule="auto"/>
        <w:jc w:val="both"/>
        <w:rPr>
          <w:rFonts w:cstheme="minorHAnsi"/>
          <w:sz w:val="24"/>
          <w:szCs w:val="24"/>
          <w:lang w:eastAsia="lt-LT"/>
        </w:rPr>
      </w:pPr>
      <w:r w:rsidRPr="00D444BD">
        <w:rPr>
          <w:rFonts w:cstheme="minorHAnsi"/>
          <w:sz w:val="24"/>
          <w:szCs w:val="24"/>
          <w:lang w:eastAsia="lt-LT"/>
        </w:rPr>
        <w:t xml:space="preserve">Bet kurios priemonės įgyvendinimo darbai turi būti atlikti iki galo – remontuoto, statinio dalis turi būti tinkama tolimesnei eksploatacijai. Po remonto, neturi pablogėti kitų pastato dalių ir teritorijos elementų eksploatacijos savybės, jie turi būti palikti tokios pat būklės, kurios buvo iki darbų pradžios. </w:t>
      </w:r>
    </w:p>
    <w:p w14:paraId="02C6824F" w14:textId="77777777" w:rsidR="00D65ED1" w:rsidRPr="00D444BD" w:rsidRDefault="00D65ED1" w:rsidP="0079561B">
      <w:pPr>
        <w:numPr>
          <w:ilvl w:val="0"/>
          <w:numId w:val="15"/>
        </w:numPr>
        <w:tabs>
          <w:tab w:val="left" w:pos="709"/>
          <w:tab w:val="left" w:pos="1134"/>
        </w:tabs>
        <w:spacing w:after="0" w:line="240" w:lineRule="auto"/>
        <w:jc w:val="both"/>
        <w:rPr>
          <w:rFonts w:cstheme="minorHAnsi"/>
          <w:sz w:val="24"/>
          <w:szCs w:val="24"/>
          <w:lang w:eastAsia="lt-LT"/>
        </w:rPr>
      </w:pPr>
      <w:r w:rsidRPr="00D444BD">
        <w:rPr>
          <w:rFonts w:cstheme="minorHAnsi"/>
          <w:sz w:val="24"/>
          <w:szCs w:val="24"/>
          <w:lang w:eastAsia="lt-LT"/>
        </w:rPr>
        <w:t>Rangovas užbaigęs statybos darbus parengia statinio kadastrinę bylą.</w:t>
      </w:r>
    </w:p>
    <w:p w14:paraId="1481C766" w14:textId="0D805515" w:rsidR="00D65ED1" w:rsidRPr="00D444BD" w:rsidRDefault="00D65ED1" w:rsidP="0079561B">
      <w:pPr>
        <w:numPr>
          <w:ilvl w:val="0"/>
          <w:numId w:val="15"/>
        </w:numPr>
        <w:tabs>
          <w:tab w:val="left" w:pos="709"/>
          <w:tab w:val="left" w:pos="1134"/>
        </w:tabs>
        <w:spacing w:after="0" w:line="240" w:lineRule="auto"/>
        <w:jc w:val="both"/>
        <w:rPr>
          <w:rFonts w:cstheme="minorHAnsi"/>
          <w:sz w:val="24"/>
          <w:szCs w:val="24"/>
          <w:lang w:eastAsia="lt-LT"/>
        </w:rPr>
      </w:pPr>
      <w:r w:rsidRPr="00D444BD">
        <w:rPr>
          <w:rFonts w:cstheme="minorHAnsi"/>
          <w:sz w:val="24"/>
          <w:szCs w:val="24"/>
          <w:lang w:eastAsia="lt-LT"/>
        </w:rPr>
        <w:t>Rangovas Užsakovui pateikia veiklų kainas pagal veiklų sąrašą. Veikl</w:t>
      </w:r>
      <w:r w:rsidR="003D105C">
        <w:rPr>
          <w:rFonts w:cstheme="minorHAnsi"/>
          <w:sz w:val="24"/>
          <w:szCs w:val="24"/>
          <w:lang w:eastAsia="lt-LT"/>
        </w:rPr>
        <w:t>ų</w:t>
      </w:r>
      <w:r w:rsidRPr="00D444BD">
        <w:rPr>
          <w:rFonts w:cstheme="minorHAnsi"/>
          <w:sz w:val="24"/>
          <w:szCs w:val="24"/>
          <w:lang w:eastAsia="lt-LT"/>
        </w:rPr>
        <w:t xml:space="preserve"> sąraše nurodomi darbai yra sustambintos apimties, todėl Rangovas, teikdamas pasiūlymą, turi įvertinti visus su sustambinta veikla susijusius ir tame darbų etape esančius darbus ir prisiimti visą riziką, susietą su minėtų darbų atlikimu.</w:t>
      </w:r>
    </w:p>
    <w:p w14:paraId="51CB5E76" w14:textId="77777777" w:rsidR="00D65ED1" w:rsidRPr="00D444BD" w:rsidRDefault="00D65ED1" w:rsidP="0079561B">
      <w:pPr>
        <w:numPr>
          <w:ilvl w:val="0"/>
          <w:numId w:val="15"/>
        </w:numPr>
        <w:tabs>
          <w:tab w:val="left" w:pos="709"/>
          <w:tab w:val="left" w:pos="1134"/>
        </w:tabs>
        <w:spacing w:after="0" w:line="240" w:lineRule="auto"/>
        <w:jc w:val="both"/>
        <w:rPr>
          <w:rFonts w:cstheme="minorHAnsi"/>
          <w:sz w:val="24"/>
          <w:szCs w:val="24"/>
          <w:lang w:eastAsia="lt-LT"/>
        </w:rPr>
      </w:pPr>
      <w:r w:rsidRPr="00D444BD">
        <w:rPr>
          <w:rFonts w:cstheme="minorHAnsi"/>
          <w:sz w:val="24"/>
          <w:szCs w:val="24"/>
          <w:lang w:eastAsia="lt-LT"/>
        </w:rPr>
        <w:t>Rangovas įsipareigoja įvykdyti visus Techninės specifikacijos (užduoties) reikalavimus, įskaitant ir bet kokius kitus darbus, kurie nėra tiksliai apibrėžti Techninėje specifikacijoje (užduotyje), tačiau yra neatsiejamai susiję su Rangovo įvykdytinais Techninėje specifikacijoje (užduotyje) nurodytais darbais.</w:t>
      </w:r>
    </w:p>
    <w:p w14:paraId="01F3AD83" w14:textId="0886C55A" w:rsidR="00D65ED1" w:rsidRPr="00D444BD" w:rsidRDefault="00D65ED1" w:rsidP="0079561B">
      <w:pPr>
        <w:numPr>
          <w:ilvl w:val="0"/>
          <w:numId w:val="15"/>
        </w:numPr>
        <w:tabs>
          <w:tab w:val="left" w:pos="709"/>
          <w:tab w:val="left" w:pos="1134"/>
        </w:tabs>
        <w:spacing w:after="0" w:line="240" w:lineRule="auto"/>
        <w:jc w:val="both"/>
        <w:rPr>
          <w:rFonts w:cstheme="minorHAnsi"/>
          <w:sz w:val="24"/>
          <w:szCs w:val="24"/>
          <w:lang w:eastAsia="lt-LT"/>
        </w:rPr>
      </w:pPr>
      <w:r w:rsidRPr="00D444BD">
        <w:rPr>
          <w:rFonts w:cstheme="minorHAnsi"/>
          <w:sz w:val="24"/>
          <w:szCs w:val="24"/>
          <w:lang w:eastAsia="lt-LT"/>
        </w:rPr>
        <w:t>Rangovas per 5 darbo dienas po Sutarties įsigaliojimo, Užsakovui pateikia kalendorinį darbų</w:t>
      </w:r>
      <w:r w:rsidR="009855ED">
        <w:rPr>
          <w:rFonts w:cstheme="minorHAnsi"/>
          <w:sz w:val="24"/>
          <w:szCs w:val="24"/>
          <w:lang w:eastAsia="lt-LT"/>
        </w:rPr>
        <w:t xml:space="preserve"> atlikimo</w:t>
      </w:r>
      <w:r w:rsidRPr="00D444BD">
        <w:rPr>
          <w:rFonts w:cstheme="minorHAnsi"/>
          <w:sz w:val="24"/>
          <w:szCs w:val="24"/>
          <w:lang w:eastAsia="lt-LT"/>
        </w:rPr>
        <w:t xml:space="preserve"> grafiką ir lokalines sąmatas. Sąmatos bus skirtos veiklos statybos darbų progreso vertinimui.</w:t>
      </w:r>
    </w:p>
    <w:p w14:paraId="7C54297E" w14:textId="77777777" w:rsidR="00D65ED1" w:rsidRPr="00D444BD" w:rsidRDefault="00D65ED1" w:rsidP="0079561B">
      <w:pPr>
        <w:numPr>
          <w:ilvl w:val="0"/>
          <w:numId w:val="15"/>
        </w:numPr>
        <w:tabs>
          <w:tab w:val="left" w:pos="709"/>
          <w:tab w:val="left" w:pos="1134"/>
        </w:tabs>
        <w:spacing w:after="0" w:line="240" w:lineRule="auto"/>
        <w:jc w:val="both"/>
        <w:rPr>
          <w:rFonts w:cstheme="minorHAnsi"/>
          <w:sz w:val="24"/>
          <w:szCs w:val="24"/>
          <w:lang w:eastAsia="lt-LT"/>
        </w:rPr>
      </w:pPr>
      <w:r w:rsidRPr="00D444BD">
        <w:rPr>
          <w:rFonts w:cstheme="minorHAnsi"/>
          <w:sz w:val="24"/>
          <w:szCs w:val="24"/>
          <w:lang w:eastAsia="lt-LT"/>
        </w:rPr>
        <w:t>Visus darbus Rangovas atlieka bei juos  perduoda Užsakovui vadovaudamasis LR statybos įstatymu bei kitais statybas reglamentuojančiais teisės aktais.</w:t>
      </w:r>
    </w:p>
    <w:p w14:paraId="43C8BBBD" w14:textId="77777777" w:rsidR="00D65ED1" w:rsidRPr="00D444BD" w:rsidRDefault="00D65ED1" w:rsidP="0079561B">
      <w:pPr>
        <w:numPr>
          <w:ilvl w:val="0"/>
          <w:numId w:val="15"/>
        </w:numPr>
        <w:spacing w:after="0" w:line="276" w:lineRule="auto"/>
        <w:jc w:val="both"/>
        <w:rPr>
          <w:rFonts w:cstheme="minorHAnsi"/>
          <w:sz w:val="24"/>
          <w:szCs w:val="24"/>
          <w:lang w:eastAsia="lt-LT"/>
        </w:rPr>
      </w:pPr>
      <w:r w:rsidRPr="00D444BD">
        <w:rPr>
          <w:rFonts w:cstheme="minorHAnsi"/>
          <w:sz w:val="24"/>
          <w:szCs w:val="24"/>
          <w:lang w:eastAsia="lt-LT"/>
        </w:rPr>
        <w:t>Rangovas Darbų vykdymo metu privalo nepažeisti šalia Darbų zonos esančių komunikacijų, pastato konstrukcijų, apdailos bei patalpose esančių įrenginių. Rangovas, pažeidęs komunikacijas, pastato konstrukcijas, apdailą bei patalpose esančius įrenginius, per terminą, kurį raštu suderina su Užsakovu, pašalina pažeidimus savo lėšomis. Rangovas taip pat įsipareigoja užtikrinti greta Darbų zonos ir joje esančių žmonių apsaugą nuo Darbų keliamų pavojų bei atsakyti už juos.</w:t>
      </w:r>
    </w:p>
    <w:p w14:paraId="06D720E6" w14:textId="77777777" w:rsidR="00D65ED1" w:rsidRPr="00D444BD" w:rsidRDefault="00D65ED1" w:rsidP="0079561B">
      <w:pPr>
        <w:numPr>
          <w:ilvl w:val="0"/>
          <w:numId w:val="15"/>
        </w:numPr>
        <w:spacing w:after="0" w:line="240" w:lineRule="auto"/>
        <w:jc w:val="both"/>
        <w:rPr>
          <w:rFonts w:cstheme="minorHAnsi"/>
          <w:sz w:val="24"/>
          <w:szCs w:val="24"/>
          <w:lang w:eastAsia="lt-LT"/>
        </w:rPr>
      </w:pPr>
      <w:r w:rsidRPr="00D444BD">
        <w:rPr>
          <w:rFonts w:cstheme="minorHAnsi"/>
          <w:sz w:val="24"/>
          <w:szCs w:val="24"/>
          <w:lang w:eastAsia="lt-LT"/>
        </w:rPr>
        <w:t xml:space="preserve">Rangovas, gavęs nusiskundimų dėl triukšmo iš pastato naudotojų, privalo imtis priemonių triukšmui mažinti ir esant reikalui darbą organizuoti po darbo valandų ar savaitgaliais. </w:t>
      </w:r>
    </w:p>
    <w:p w14:paraId="0615C5DD" w14:textId="77777777" w:rsidR="00D65ED1" w:rsidRPr="00D444BD" w:rsidRDefault="00D65ED1" w:rsidP="0079561B">
      <w:pPr>
        <w:numPr>
          <w:ilvl w:val="0"/>
          <w:numId w:val="15"/>
        </w:numPr>
        <w:tabs>
          <w:tab w:val="left" w:pos="709"/>
          <w:tab w:val="left" w:pos="1134"/>
        </w:tabs>
        <w:spacing w:after="0" w:line="240" w:lineRule="auto"/>
        <w:jc w:val="both"/>
        <w:rPr>
          <w:rFonts w:cstheme="minorHAnsi"/>
          <w:sz w:val="24"/>
          <w:szCs w:val="24"/>
          <w:lang w:eastAsia="lt-LT"/>
        </w:rPr>
      </w:pPr>
      <w:r w:rsidRPr="00D444BD">
        <w:rPr>
          <w:rFonts w:cstheme="minorHAnsi"/>
          <w:sz w:val="24"/>
          <w:szCs w:val="24"/>
          <w:lang w:eastAsia="lt-LT"/>
        </w:rPr>
        <w:t>Techninėje specifikacijoje įvardintas konkrečias medžiagas, gaminius galima keisti lygiaverčiais.</w:t>
      </w:r>
    </w:p>
    <w:p w14:paraId="0C546C81" w14:textId="77777777" w:rsidR="00D65ED1" w:rsidRPr="00D444BD" w:rsidRDefault="00D65ED1" w:rsidP="0079561B">
      <w:pPr>
        <w:numPr>
          <w:ilvl w:val="0"/>
          <w:numId w:val="15"/>
        </w:numPr>
        <w:spacing w:after="0" w:line="240" w:lineRule="auto"/>
        <w:jc w:val="both"/>
        <w:rPr>
          <w:rFonts w:eastAsia="Aptos" w:cstheme="minorHAnsi"/>
          <w:sz w:val="24"/>
          <w:szCs w:val="24"/>
        </w:rPr>
      </w:pPr>
      <w:r w:rsidRPr="00D444BD">
        <w:rPr>
          <w:rFonts w:cstheme="minorHAnsi"/>
          <w:sz w:val="24"/>
          <w:szCs w:val="24"/>
          <w:shd w:val="clear" w:color="auto" w:fill="FFFFFF"/>
          <w:lang w:eastAsia="lt-LT"/>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4.4.4 punktu, savarankiškai nustatant aplinkos apsaugos kriterijus pagal 4.4.4.1, 4.4.4.3, 4.4.4.5 papunkčiuose nustatytus aplinkosauginius principus:</w:t>
      </w:r>
    </w:p>
    <w:p w14:paraId="1DD353B4" w14:textId="77777777" w:rsidR="00D65ED1" w:rsidRPr="00D444BD" w:rsidRDefault="00D65ED1" w:rsidP="0079561B">
      <w:pPr>
        <w:numPr>
          <w:ilvl w:val="1"/>
          <w:numId w:val="15"/>
        </w:numPr>
        <w:spacing w:after="0" w:line="240" w:lineRule="auto"/>
        <w:jc w:val="both"/>
        <w:rPr>
          <w:rFonts w:eastAsia="Aptos" w:cstheme="minorHAnsi"/>
          <w:sz w:val="24"/>
          <w:szCs w:val="24"/>
        </w:rPr>
      </w:pPr>
      <w:r w:rsidRPr="00D444BD">
        <w:rPr>
          <w:rFonts w:cstheme="minorHAnsi"/>
          <w:sz w:val="24"/>
          <w:szCs w:val="24"/>
          <w:shd w:val="clear" w:color="auto" w:fill="FFFFFF"/>
          <w:lang w:eastAsia="lt-LT"/>
        </w:rPr>
        <w:t>Susidariusios atliekos (stiklas, popierius, plastikas, metalas ir kt.) turi būti rūšiuojamos ir perduodamos atliekas tvarkančioms įmonėms;</w:t>
      </w:r>
    </w:p>
    <w:p w14:paraId="4F3ED4C4" w14:textId="77777777" w:rsidR="00D65ED1" w:rsidRPr="00D444BD" w:rsidRDefault="00D65ED1" w:rsidP="0079561B">
      <w:pPr>
        <w:numPr>
          <w:ilvl w:val="1"/>
          <w:numId w:val="15"/>
        </w:numPr>
        <w:spacing w:after="0" w:line="240" w:lineRule="auto"/>
        <w:jc w:val="both"/>
        <w:rPr>
          <w:rFonts w:eastAsia="Aptos" w:cstheme="minorHAnsi"/>
          <w:sz w:val="24"/>
          <w:szCs w:val="24"/>
        </w:rPr>
      </w:pPr>
      <w:r w:rsidRPr="00D444BD">
        <w:rPr>
          <w:rFonts w:cstheme="minorHAnsi"/>
          <w:sz w:val="24"/>
          <w:szCs w:val="24"/>
          <w:shd w:val="clear" w:color="auto" w:fill="FFFFFF"/>
          <w:lang w:eastAsia="lt-LT"/>
        </w:rPr>
        <w:t>Gaminiai, virtę atliekomis, turi būti tinkami paruošti pakartotiniam naudojimui ar perdirbimui.</w:t>
      </w:r>
    </w:p>
    <w:p w14:paraId="38753BC5" w14:textId="77777777" w:rsidR="00D65ED1" w:rsidRPr="00D444BD" w:rsidRDefault="00D65ED1" w:rsidP="0079561B">
      <w:pPr>
        <w:numPr>
          <w:ilvl w:val="1"/>
          <w:numId w:val="15"/>
        </w:numPr>
        <w:spacing w:after="0" w:line="240" w:lineRule="auto"/>
        <w:jc w:val="both"/>
        <w:rPr>
          <w:rFonts w:eastAsia="Aptos" w:cstheme="minorHAnsi"/>
          <w:sz w:val="24"/>
          <w:szCs w:val="24"/>
        </w:rPr>
      </w:pPr>
      <w:r w:rsidRPr="00D444BD">
        <w:rPr>
          <w:rFonts w:cstheme="minorHAnsi"/>
          <w:sz w:val="24"/>
          <w:szCs w:val="24"/>
          <w:shd w:val="clear" w:color="auto" w:fill="FFFFFF"/>
          <w:lang w:eastAsia="lt-LT"/>
        </w:rPr>
        <w:t>Ar Rangovas laikosi nustatytų žaliųjų pirkimų kriterijų, bus tikrinama statybos rangos darbų atlikimo metu.</w:t>
      </w:r>
    </w:p>
    <w:p w14:paraId="0482C2DF" w14:textId="77777777" w:rsidR="00D65ED1" w:rsidRPr="00D444BD" w:rsidRDefault="00D65ED1" w:rsidP="00D65ED1">
      <w:pPr>
        <w:spacing w:after="0" w:line="240" w:lineRule="auto"/>
        <w:ind w:left="1130"/>
        <w:jc w:val="both"/>
        <w:rPr>
          <w:rFonts w:eastAsia="Aptos" w:cstheme="minorHAnsi"/>
          <w:sz w:val="24"/>
          <w:szCs w:val="24"/>
        </w:rPr>
      </w:pPr>
    </w:p>
    <w:p w14:paraId="277A915F" w14:textId="77777777" w:rsidR="00D65ED1" w:rsidRPr="00D444BD" w:rsidRDefault="00D65ED1" w:rsidP="00D65ED1">
      <w:pPr>
        <w:widowControl w:val="0"/>
        <w:tabs>
          <w:tab w:val="left" w:pos="426"/>
        </w:tabs>
        <w:suppressAutoHyphens/>
        <w:autoSpaceDE w:val="0"/>
        <w:adjustRightInd w:val="0"/>
        <w:spacing w:after="0" w:line="360" w:lineRule="auto"/>
        <w:jc w:val="both"/>
        <w:rPr>
          <w:rFonts w:cstheme="minorHAnsi"/>
          <w:lang w:eastAsia="lt-LT"/>
        </w:rPr>
      </w:pPr>
      <w:r w:rsidRPr="00D444BD">
        <w:rPr>
          <w:rFonts w:cstheme="minorHAnsi"/>
          <w:lang w:eastAsia="lt-LT"/>
        </w:rPr>
        <w:t>Suderino:</w:t>
      </w:r>
    </w:p>
    <w:p w14:paraId="2427B15F" w14:textId="77777777" w:rsidR="00D65ED1" w:rsidRPr="00D444BD" w:rsidRDefault="00D65ED1" w:rsidP="00D65ED1">
      <w:pPr>
        <w:widowControl w:val="0"/>
        <w:autoSpaceDE w:val="0"/>
        <w:adjustRightInd w:val="0"/>
        <w:spacing w:after="0" w:line="360" w:lineRule="auto"/>
        <w:jc w:val="both"/>
        <w:rPr>
          <w:rFonts w:cstheme="minorHAnsi"/>
          <w:lang w:eastAsia="lt-LT"/>
        </w:rPr>
      </w:pPr>
    </w:p>
    <w:tbl>
      <w:tblPr>
        <w:tblW w:w="0" w:type="auto"/>
        <w:tblLook w:val="04A0" w:firstRow="1" w:lastRow="0" w:firstColumn="1" w:lastColumn="0" w:noHBand="0" w:noVBand="1"/>
      </w:tblPr>
      <w:tblGrid>
        <w:gridCol w:w="4998"/>
        <w:gridCol w:w="4999"/>
      </w:tblGrid>
      <w:tr w:rsidR="00D65ED1" w:rsidRPr="00D444BD" w14:paraId="4AEF2DC7" w14:textId="77777777" w:rsidTr="00CE3F14">
        <w:tc>
          <w:tcPr>
            <w:tcW w:w="4998" w:type="dxa"/>
          </w:tcPr>
          <w:p w14:paraId="21CC4468" w14:textId="77777777" w:rsidR="00D65ED1" w:rsidRPr="00D444BD" w:rsidRDefault="00D65ED1" w:rsidP="00D65ED1">
            <w:pPr>
              <w:widowControl w:val="0"/>
              <w:autoSpaceDE w:val="0"/>
              <w:adjustRightInd w:val="0"/>
              <w:spacing w:after="0" w:line="360" w:lineRule="auto"/>
              <w:jc w:val="both"/>
              <w:rPr>
                <w:rFonts w:cstheme="minorHAnsi"/>
                <w:lang w:eastAsia="lt-LT"/>
              </w:rPr>
            </w:pPr>
            <w:r w:rsidRPr="00D444BD">
              <w:rPr>
                <w:rFonts w:cstheme="minorHAnsi"/>
                <w:lang w:eastAsia="lt-LT"/>
              </w:rPr>
              <w:t>Statybos ir infrastruktūros plėtros skyriaus vedėjas</w:t>
            </w:r>
            <w:r w:rsidRPr="00D444BD">
              <w:rPr>
                <w:rFonts w:cstheme="minorHAnsi"/>
                <w:lang w:eastAsia="lt-LT"/>
              </w:rPr>
              <w:tab/>
            </w:r>
          </w:p>
        </w:tc>
        <w:tc>
          <w:tcPr>
            <w:tcW w:w="4999" w:type="dxa"/>
          </w:tcPr>
          <w:p w14:paraId="34691AC8" w14:textId="77777777" w:rsidR="00D65ED1" w:rsidRPr="00D444BD" w:rsidRDefault="00D65ED1" w:rsidP="00D65ED1">
            <w:pPr>
              <w:widowControl w:val="0"/>
              <w:autoSpaceDE w:val="0"/>
              <w:adjustRightInd w:val="0"/>
              <w:spacing w:after="0" w:line="360" w:lineRule="auto"/>
              <w:jc w:val="right"/>
              <w:rPr>
                <w:rFonts w:cstheme="minorHAnsi"/>
                <w:lang w:eastAsia="lt-LT"/>
              </w:rPr>
            </w:pPr>
            <w:r w:rsidRPr="00D444BD">
              <w:rPr>
                <w:rFonts w:cstheme="minorHAnsi"/>
                <w:lang w:eastAsia="lt-LT"/>
              </w:rPr>
              <w:t xml:space="preserve">         Nerijus Malinauskas</w:t>
            </w:r>
            <w:r w:rsidRPr="00D444BD">
              <w:rPr>
                <w:rFonts w:cstheme="minorHAnsi"/>
                <w:lang w:eastAsia="lt-LT"/>
              </w:rPr>
              <w:tab/>
            </w:r>
          </w:p>
          <w:p w14:paraId="3F352BB2" w14:textId="77777777" w:rsidR="00D65ED1" w:rsidRPr="00D444BD" w:rsidRDefault="00D65ED1" w:rsidP="00D65ED1">
            <w:pPr>
              <w:widowControl w:val="0"/>
              <w:autoSpaceDE w:val="0"/>
              <w:adjustRightInd w:val="0"/>
              <w:spacing w:after="0" w:line="360" w:lineRule="auto"/>
              <w:jc w:val="right"/>
              <w:rPr>
                <w:rFonts w:cstheme="minorHAnsi"/>
                <w:lang w:eastAsia="lt-LT"/>
              </w:rPr>
            </w:pPr>
          </w:p>
          <w:p w14:paraId="75DA189D" w14:textId="77777777" w:rsidR="00D65ED1" w:rsidRPr="00D444BD" w:rsidRDefault="00D65ED1" w:rsidP="00D65ED1">
            <w:pPr>
              <w:widowControl w:val="0"/>
              <w:autoSpaceDE w:val="0"/>
              <w:adjustRightInd w:val="0"/>
              <w:spacing w:after="0" w:line="360" w:lineRule="auto"/>
              <w:jc w:val="both"/>
              <w:rPr>
                <w:rFonts w:cstheme="minorHAnsi"/>
                <w:lang w:eastAsia="lt-LT"/>
              </w:rPr>
            </w:pPr>
          </w:p>
        </w:tc>
      </w:tr>
    </w:tbl>
    <w:p w14:paraId="54BC171D" w14:textId="77777777" w:rsidR="00D65ED1" w:rsidRPr="00D444BD" w:rsidRDefault="00D65ED1" w:rsidP="00D65ED1">
      <w:pPr>
        <w:widowControl w:val="0"/>
        <w:autoSpaceDE w:val="0"/>
        <w:adjustRightInd w:val="0"/>
        <w:spacing w:after="0" w:line="360" w:lineRule="auto"/>
        <w:jc w:val="both"/>
        <w:rPr>
          <w:rFonts w:cstheme="minorHAnsi"/>
          <w:lang w:eastAsia="lt-LT"/>
        </w:rPr>
      </w:pPr>
      <w:r w:rsidRPr="00D444BD">
        <w:rPr>
          <w:rFonts w:cstheme="minorHAnsi"/>
          <w:lang w:eastAsia="lt-LT"/>
        </w:rPr>
        <w:t>Parengė:</w:t>
      </w:r>
    </w:p>
    <w:tbl>
      <w:tblPr>
        <w:tblW w:w="0" w:type="auto"/>
        <w:tblLook w:val="04A0" w:firstRow="1" w:lastRow="0" w:firstColumn="1" w:lastColumn="0" w:noHBand="0" w:noVBand="1"/>
      </w:tblPr>
      <w:tblGrid>
        <w:gridCol w:w="4998"/>
        <w:gridCol w:w="4999"/>
      </w:tblGrid>
      <w:tr w:rsidR="00D65ED1" w:rsidRPr="00D444BD" w14:paraId="4C6D15ED" w14:textId="77777777" w:rsidTr="00CE3F14">
        <w:tc>
          <w:tcPr>
            <w:tcW w:w="4998" w:type="dxa"/>
          </w:tcPr>
          <w:p w14:paraId="4ECF9BFC" w14:textId="77777777" w:rsidR="00D65ED1" w:rsidRPr="00D444BD" w:rsidRDefault="00D65ED1" w:rsidP="00D65ED1">
            <w:pPr>
              <w:widowControl w:val="0"/>
              <w:autoSpaceDE w:val="0"/>
              <w:adjustRightInd w:val="0"/>
              <w:spacing w:after="0" w:line="360" w:lineRule="auto"/>
              <w:jc w:val="both"/>
              <w:rPr>
                <w:rFonts w:cstheme="minorHAnsi"/>
                <w:lang w:eastAsia="lt-LT"/>
              </w:rPr>
            </w:pPr>
            <w:r w:rsidRPr="00D444BD">
              <w:rPr>
                <w:rFonts w:cstheme="minorHAnsi"/>
                <w:lang w:eastAsia="lt-LT"/>
              </w:rPr>
              <w:t>Statybos ir infrastruktūros plėtros skyriaus vedėjo pavaduotoja</w:t>
            </w:r>
          </w:p>
        </w:tc>
        <w:tc>
          <w:tcPr>
            <w:tcW w:w="4999" w:type="dxa"/>
          </w:tcPr>
          <w:p w14:paraId="0D9FF455" w14:textId="77777777" w:rsidR="00D65ED1" w:rsidRPr="00D444BD" w:rsidRDefault="00D65ED1" w:rsidP="00D65ED1">
            <w:pPr>
              <w:widowControl w:val="0"/>
              <w:autoSpaceDE w:val="0"/>
              <w:adjustRightInd w:val="0"/>
              <w:spacing w:after="0" w:line="360" w:lineRule="auto"/>
              <w:jc w:val="right"/>
              <w:rPr>
                <w:rFonts w:cstheme="minorHAnsi"/>
                <w:lang w:eastAsia="lt-LT"/>
              </w:rPr>
            </w:pPr>
            <w:proofErr w:type="spellStart"/>
            <w:r w:rsidRPr="00D444BD">
              <w:rPr>
                <w:rFonts w:cstheme="minorHAnsi"/>
                <w:lang w:eastAsia="lt-LT"/>
              </w:rPr>
              <w:t>Aiva</w:t>
            </w:r>
            <w:proofErr w:type="spellEnd"/>
            <w:r w:rsidRPr="00D444BD">
              <w:rPr>
                <w:rFonts w:cstheme="minorHAnsi"/>
                <w:lang w:eastAsia="lt-LT"/>
              </w:rPr>
              <w:t xml:space="preserve"> </w:t>
            </w:r>
            <w:proofErr w:type="spellStart"/>
            <w:r w:rsidRPr="00D444BD">
              <w:rPr>
                <w:rFonts w:cstheme="minorHAnsi"/>
                <w:lang w:eastAsia="lt-LT"/>
              </w:rPr>
              <w:t>Kulbauskienė</w:t>
            </w:r>
            <w:proofErr w:type="spellEnd"/>
          </w:p>
        </w:tc>
      </w:tr>
    </w:tbl>
    <w:p w14:paraId="0FEF1605" w14:textId="77777777" w:rsidR="00D65ED1" w:rsidRPr="00D444BD" w:rsidRDefault="00D65ED1" w:rsidP="00D65ED1">
      <w:pPr>
        <w:rPr>
          <w:rFonts w:cstheme="minorHAnsi"/>
          <w:noProof/>
          <w:sz w:val="24"/>
          <w:szCs w:val="24"/>
        </w:rPr>
        <w:sectPr w:rsidR="00D65ED1" w:rsidRPr="00D444BD" w:rsidSect="00D65ED1">
          <w:footerReference w:type="default" r:id="rId9"/>
          <w:pgSz w:w="11906" w:h="16838"/>
          <w:pgMar w:top="567" w:right="567" w:bottom="1134" w:left="1168" w:header="567" w:footer="567" w:gutter="0"/>
          <w:pgNumType w:start="0"/>
          <w:cols w:space="1296"/>
          <w:titlePg/>
          <w:docGrid w:linePitch="360"/>
        </w:sectPr>
      </w:pPr>
    </w:p>
    <w:p w14:paraId="6E724692" w14:textId="3890A0F1"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4" w:name="_Toc214973206"/>
      <w:bookmarkStart w:id="45" w:name="_Toc214973509"/>
      <w:bookmarkEnd w:id="43"/>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3</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Pasiūlymo forma</w:t>
      </w:r>
      <w:r w:rsidRPr="006E1D66">
        <w:rPr>
          <w:rFonts w:eastAsia="Calibri Light" w:cstheme="minorHAnsi"/>
          <w:color w:val="262626"/>
          <w:kern w:val="0"/>
          <w:sz w:val="24"/>
          <w:szCs w:val="24"/>
          <w:lang w:eastAsia="lt-LT"/>
          <w14:ligatures w14:val="none"/>
        </w:rPr>
        <w:t xml:space="preserve"> ”</w:t>
      </w:r>
      <w:bookmarkEnd w:id="44"/>
      <w:bookmarkEnd w:id="45"/>
    </w:p>
    <w:p w14:paraId="5C794DA2" w14:textId="77777777" w:rsidR="00D65ED1" w:rsidRPr="00D444BD" w:rsidRDefault="00D65ED1" w:rsidP="00D65ED1">
      <w:pPr>
        <w:spacing w:after="0" w:line="300" w:lineRule="auto"/>
        <w:ind w:firstLine="697"/>
        <w:jc w:val="both"/>
        <w:rPr>
          <w:rFonts w:eastAsia="Calibri" w:cstheme="minorHAnsi"/>
          <w:b/>
          <w:bCs/>
          <w:smallCaps/>
          <w:kern w:val="0"/>
          <w:sz w:val="24"/>
          <w:szCs w:val="24"/>
          <w:lang w:eastAsia="lt-LT"/>
          <w14:ligatures w14:val="none"/>
        </w:rPr>
      </w:pPr>
      <w:bookmarkStart w:id="46" w:name="_Toc147739116"/>
      <w:bookmarkEnd w:id="37"/>
      <w:bookmarkEnd w:id="38"/>
      <w:bookmarkEnd w:id="39"/>
      <w:bookmarkEnd w:id="40"/>
      <w:bookmarkEnd w:id="41"/>
      <w:bookmarkEnd w:id="42"/>
    </w:p>
    <w:p w14:paraId="34A434BE" w14:textId="77777777" w:rsidR="00D65ED1" w:rsidRPr="00D444BD" w:rsidRDefault="00D65ED1" w:rsidP="00D65ED1">
      <w:pPr>
        <w:spacing w:after="0" w:line="300" w:lineRule="auto"/>
        <w:ind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PASIŪLYMAS MAŽOS VERTĖS PIRKIMUI SKELBIAMOS APKLAUSOS BŪDU</w:t>
      </w:r>
    </w:p>
    <w:p w14:paraId="1A881E4A" w14:textId="77777777" w:rsidR="00D65ED1" w:rsidRPr="00D444BD" w:rsidRDefault="00D65ED1" w:rsidP="00D65ED1">
      <w:pPr>
        <w:spacing w:after="0" w:line="300" w:lineRule="auto"/>
        <w:ind w:left="284"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 xml:space="preserve"> „</w:t>
      </w:r>
      <w:r w:rsidRPr="00D444BD">
        <w:rPr>
          <w:rFonts w:eastAsia="Calibri" w:cstheme="minorHAnsi"/>
          <w:b/>
          <w:bCs/>
          <w:kern w:val="0"/>
          <w:sz w:val="24"/>
          <w:szCs w:val="24"/>
          <w:lang w:eastAsia="lt-LT"/>
          <w14:ligatures w14:val="none"/>
        </w:rPr>
        <w:t>PRIEDANGOS ĮRENGIMO DARBAI ŠAPOKOS GIMNAZIJOJE, UTENOJE”</w:t>
      </w:r>
    </w:p>
    <w:p w14:paraId="72FEB860" w14:textId="77777777" w:rsidR="00D65ED1" w:rsidRPr="00D444BD" w:rsidRDefault="00D65ED1" w:rsidP="00D65ED1">
      <w:pPr>
        <w:spacing w:after="0" w:line="300" w:lineRule="auto"/>
        <w:ind w:firstLine="697"/>
        <w:jc w:val="center"/>
        <w:rPr>
          <w:rFonts w:eastAsia="Calibri" w:cstheme="minorHAnsi"/>
          <w:bCs/>
          <w:kern w:val="0"/>
          <w:sz w:val="24"/>
          <w:szCs w:val="24"/>
          <w:lang w:eastAsia="lt-LT"/>
          <w14:ligatures w14:val="none"/>
        </w:rPr>
      </w:pPr>
      <w:r w:rsidRPr="00D444BD">
        <w:rPr>
          <w:rFonts w:eastAsia="Calibri" w:cstheme="minorHAnsi"/>
          <w:bCs/>
          <w:kern w:val="0"/>
          <w:sz w:val="24"/>
          <w:szCs w:val="24"/>
          <w:lang w:eastAsia="lt-LT"/>
          <w14:ligatures w14:val="none"/>
        </w:rPr>
        <w:t>(Data)</w:t>
      </w:r>
    </w:p>
    <w:p w14:paraId="30F41D42" w14:textId="77777777" w:rsidR="00D65ED1" w:rsidRPr="00D444BD"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D444BD">
        <w:rPr>
          <w:rFonts w:eastAsia="Calibri" w:cstheme="minorHAnsi"/>
          <w:bCs/>
          <w:kern w:val="0"/>
          <w:sz w:val="24"/>
          <w:szCs w:val="24"/>
          <w:lang w:eastAsia="lt-LT"/>
          <w14:ligatures w14:val="none"/>
        </w:rPr>
        <w:t>____________</w:t>
      </w:r>
    </w:p>
    <w:p w14:paraId="2013337D" w14:textId="77777777" w:rsidR="00D65ED1" w:rsidRPr="00D444BD"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D444BD">
        <w:rPr>
          <w:rFonts w:eastAsia="Calibri" w:cstheme="minorHAnsi"/>
          <w:bCs/>
          <w:kern w:val="0"/>
          <w:sz w:val="24"/>
          <w:szCs w:val="24"/>
          <w:lang w:eastAsia="lt-LT"/>
          <w14:ligatures w14:val="none"/>
        </w:rPr>
        <w:t>(Sudarymo vieta)</w:t>
      </w:r>
    </w:p>
    <w:p w14:paraId="1BAAF2F7" w14:textId="77777777" w:rsidR="00D65ED1" w:rsidRPr="00D444BD" w:rsidRDefault="00D65ED1" w:rsidP="00D65ED1">
      <w:pPr>
        <w:spacing w:after="0" w:line="300" w:lineRule="auto"/>
        <w:ind w:firstLine="697"/>
        <w:jc w:val="both"/>
        <w:rPr>
          <w:rFonts w:cstheme="minorHAns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D65ED1" w:rsidRPr="00D444BD" w14:paraId="3E162920" w14:textId="77777777" w:rsidTr="00CE3F14">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0837BC2F" w14:textId="77777777" w:rsidR="00D65ED1" w:rsidRPr="00D444BD" w:rsidRDefault="00D65ED1" w:rsidP="00D65ED1">
            <w:pPr>
              <w:spacing w:after="0" w:line="300" w:lineRule="auto"/>
              <w:ind w:hanging="23"/>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pavadinimas /</w:t>
            </w:r>
            <w:r w:rsidRPr="00D444BD">
              <w:rPr>
                <w:rFonts w:eastAsia="Calibri" w:cstheme="minorHAnsi"/>
                <w:i/>
                <w:kern w:val="0"/>
                <w:sz w:val="24"/>
                <w:szCs w:val="24"/>
                <w:lang w:eastAsia="lt-LT"/>
                <w14:ligatures w14:val="none"/>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D3B115E"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p>
        </w:tc>
      </w:tr>
      <w:tr w:rsidR="00D65ED1" w:rsidRPr="00D444BD" w14:paraId="2A133577" w14:textId="77777777" w:rsidTr="00CE3F14">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733492A1" w14:textId="77777777" w:rsidR="00D65ED1" w:rsidRPr="00D444BD" w:rsidRDefault="00D65ED1" w:rsidP="00D65ED1">
            <w:pPr>
              <w:spacing w:after="0" w:line="300" w:lineRule="auto"/>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42EA1ACE"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D444BD" w14:paraId="4568562D" w14:textId="77777777" w:rsidTr="00CE3F14">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3DF6EDE6" w14:textId="77777777" w:rsidR="00D65ED1" w:rsidRPr="00D444BD" w:rsidRDefault="00D65ED1" w:rsidP="00D65ED1">
            <w:pPr>
              <w:spacing w:after="0" w:line="300" w:lineRule="auto"/>
              <w:ind w:hanging="23"/>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adresas /</w:t>
            </w:r>
            <w:r w:rsidRPr="00D444BD">
              <w:rPr>
                <w:rFonts w:eastAsia="Calibri" w:cstheme="minorHAnsi"/>
                <w:i/>
                <w:kern w:val="0"/>
                <w:sz w:val="24"/>
                <w:szCs w:val="24"/>
                <w:lang w:eastAsia="lt-LT"/>
                <w14:ligatures w14:val="none"/>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451157F6"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D444BD" w14:paraId="1DEBD962" w14:textId="77777777" w:rsidTr="00CE3F14">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4EBEE612" w14:textId="77777777" w:rsidR="00D65ED1" w:rsidRPr="00D444BD" w:rsidRDefault="00D65ED1" w:rsidP="00D65ED1">
            <w:pPr>
              <w:spacing w:after="0" w:line="300" w:lineRule="auto"/>
              <w:ind w:hanging="23"/>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0C8D25B2"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D444BD" w14:paraId="22A2E7AF" w14:textId="77777777" w:rsidTr="00CE3F14">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7BFF5585" w14:textId="77777777" w:rsidR="00D65ED1" w:rsidRPr="00D444BD" w:rsidRDefault="00D65ED1" w:rsidP="00D65ED1">
            <w:pPr>
              <w:spacing w:after="0" w:line="300" w:lineRule="auto"/>
              <w:ind w:hanging="23"/>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0D80D61E"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p>
        </w:tc>
      </w:tr>
      <w:tr w:rsidR="00D65ED1" w:rsidRPr="00D444BD" w14:paraId="6FB295F4" w14:textId="77777777" w:rsidTr="00CE3F14">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E9EF38C"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Telefono numeris</w:t>
            </w:r>
          </w:p>
        </w:tc>
        <w:tc>
          <w:tcPr>
            <w:tcW w:w="4678" w:type="dxa"/>
            <w:tcBorders>
              <w:top w:val="single" w:sz="4" w:space="0" w:color="auto"/>
              <w:left w:val="single" w:sz="4" w:space="0" w:color="auto"/>
              <w:bottom w:val="single" w:sz="4" w:space="0" w:color="auto"/>
              <w:right w:val="single" w:sz="4" w:space="0" w:color="auto"/>
            </w:tcBorders>
          </w:tcPr>
          <w:p w14:paraId="12F22CEF"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D444BD" w14:paraId="0D864F94" w14:textId="77777777" w:rsidTr="00CE3F14">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12F9645"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Fakso numeris</w:t>
            </w:r>
          </w:p>
        </w:tc>
        <w:tc>
          <w:tcPr>
            <w:tcW w:w="4678" w:type="dxa"/>
            <w:tcBorders>
              <w:top w:val="single" w:sz="4" w:space="0" w:color="auto"/>
              <w:left w:val="single" w:sz="4" w:space="0" w:color="auto"/>
              <w:bottom w:val="single" w:sz="4" w:space="0" w:color="auto"/>
              <w:right w:val="single" w:sz="4" w:space="0" w:color="auto"/>
            </w:tcBorders>
          </w:tcPr>
          <w:p w14:paraId="09A4ACD0"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D444BD" w14:paraId="198EE3C6" w14:textId="77777777" w:rsidTr="00CE3F14">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4A79417"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El. pašto adresas</w:t>
            </w:r>
          </w:p>
        </w:tc>
        <w:tc>
          <w:tcPr>
            <w:tcW w:w="4678" w:type="dxa"/>
            <w:tcBorders>
              <w:top w:val="single" w:sz="4" w:space="0" w:color="auto"/>
              <w:left w:val="single" w:sz="4" w:space="0" w:color="auto"/>
              <w:bottom w:val="single" w:sz="4" w:space="0" w:color="auto"/>
              <w:right w:val="single" w:sz="4" w:space="0" w:color="auto"/>
            </w:tcBorders>
          </w:tcPr>
          <w:p w14:paraId="5BE92074"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r>
    </w:tbl>
    <w:p w14:paraId="19C4F068" w14:textId="77777777" w:rsidR="00D65ED1" w:rsidRPr="00D444BD" w:rsidRDefault="00D65ED1" w:rsidP="00D65ED1">
      <w:pPr>
        <w:spacing w:after="0" w:line="300" w:lineRule="auto"/>
        <w:ind w:firstLine="697"/>
        <w:jc w:val="both"/>
        <w:rPr>
          <w:rFonts w:eastAsia="Arial Unicode MS" w:cstheme="minorHAnsi"/>
          <w:kern w:val="0"/>
          <w:sz w:val="24"/>
          <w:szCs w:val="24"/>
          <w:lang w:eastAsia="lt-LT"/>
          <w14:ligatures w14:val="none"/>
        </w:rPr>
      </w:pPr>
      <w:r w:rsidRPr="00D444BD">
        <w:rPr>
          <w:rFonts w:eastAsia="Arial Unicode MS" w:cstheme="minorHAnsi"/>
          <w:kern w:val="0"/>
          <w:sz w:val="24"/>
          <w:szCs w:val="24"/>
          <w:lang w:eastAsia="lt-LT"/>
          <w14:ligatures w14:val="none"/>
        </w:rPr>
        <w:t xml:space="preserve"> Šiuo pasiūlymu pažymime, kad sutinkame su visomis pirkimo dokumentų sąlygomis, nustatytomis:</w:t>
      </w:r>
    </w:p>
    <w:p w14:paraId="33479894" w14:textId="77777777" w:rsidR="00D65ED1" w:rsidRPr="00D444BD"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D444BD">
        <w:rPr>
          <w:rFonts w:eastAsia="Arial Unicode MS" w:cstheme="minorHAnsi"/>
          <w:kern w:val="0"/>
          <w:sz w:val="24"/>
          <w:szCs w:val="24"/>
          <w:lang w:eastAsia="lt-LT"/>
          <w14:ligatures w14:val="none"/>
        </w:rPr>
        <w:t>1) mažos vertės pirkimo dokumentuose;</w:t>
      </w:r>
    </w:p>
    <w:p w14:paraId="5CB53497" w14:textId="77777777" w:rsidR="00D65ED1" w:rsidRPr="00D444BD"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D444BD">
        <w:rPr>
          <w:rFonts w:eastAsia="Arial Unicode MS" w:cstheme="minorHAnsi"/>
          <w:kern w:val="0"/>
          <w:sz w:val="24"/>
          <w:szCs w:val="24"/>
          <w:lang w:eastAsia="lt-LT"/>
          <w14:ligatures w14:val="none"/>
        </w:rPr>
        <w:t>2) kituose pirkimo dokumentuose (jų paaiškinimuose, patikslinimuose)</w:t>
      </w:r>
    </w:p>
    <w:p w14:paraId="2EAF61FE" w14:textId="77777777" w:rsidR="00D65ED1" w:rsidRPr="00D444BD" w:rsidRDefault="00D65ED1" w:rsidP="00D65ED1">
      <w:pPr>
        <w:spacing w:after="0" w:line="300" w:lineRule="auto"/>
        <w:ind w:firstLine="697"/>
        <w:jc w:val="both"/>
        <w:rPr>
          <w:rFonts w:eastAsia="Calibri" w:cstheme="minorHAnsi"/>
          <w:color w:val="000000"/>
          <w:kern w:val="0"/>
          <w:sz w:val="24"/>
          <w:szCs w:val="24"/>
          <w:lang w:eastAsia="lt-LT"/>
          <w14:ligatures w14:val="none"/>
        </w:rPr>
      </w:pPr>
      <w:r w:rsidRPr="00D444BD">
        <w:rPr>
          <w:rFonts w:eastAsia="Calibri" w:cstheme="minorHAnsi"/>
          <w:color w:val="000000"/>
          <w:kern w:val="0"/>
          <w:sz w:val="24"/>
          <w:szCs w:val="24"/>
          <w:lang w:eastAsia="lt-LT"/>
          <w14:ligatures w14:val="none"/>
        </w:rPr>
        <w:t>Siūlomi darbai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3290"/>
        <w:gridCol w:w="1841"/>
        <w:gridCol w:w="1564"/>
        <w:gridCol w:w="1983"/>
      </w:tblGrid>
      <w:tr w:rsidR="00D65ED1" w:rsidRPr="00D444BD" w14:paraId="6C150179" w14:textId="77777777" w:rsidTr="00CE3F14">
        <w:trPr>
          <w:trHeight w:val="603"/>
        </w:trPr>
        <w:tc>
          <w:tcPr>
            <w:tcW w:w="1170" w:type="dxa"/>
            <w:vAlign w:val="center"/>
          </w:tcPr>
          <w:p w14:paraId="194F1EA6" w14:textId="77777777" w:rsidR="00D65ED1" w:rsidRPr="00D444BD" w:rsidRDefault="00D65ED1" w:rsidP="00D65ED1">
            <w:pPr>
              <w:spacing w:after="0" w:line="300" w:lineRule="auto"/>
              <w:ind w:hanging="37"/>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Eil. Nr.</w:t>
            </w:r>
          </w:p>
        </w:tc>
        <w:tc>
          <w:tcPr>
            <w:tcW w:w="3290" w:type="dxa"/>
            <w:vAlign w:val="center"/>
          </w:tcPr>
          <w:p w14:paraId="0B5783D3" w14:textId="77777777" w:rsidR="00D65ED1" w:rsidRPr="00D444BD" w:rsidRDefault="00D65ED1" w:rsidP="00D65ED1">
            <w:pPr>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Pirkimo objekto pavadinimas</w:t>
            </w:r>
          </w:p>
        </w:tc>
        <w:tc>
          <w:tcPr>
            <w:tcW w:w="1841" w:type="dxa"/>
          </w:tcPr>
          <w:p w14:paraId="3768EE00" w14:textId="77777777" w:rsidR="00D65ED1" w:rsidRPr="00D444BD" w:rsidRDefault="00D65ED1" w:rsidP="00D65ED1">
            <w:pPr>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Kaina, Eur be PVM</w:t>
            </w:r>
          </w:p>
        </w:tc>
        <w:tc>
          <w:tcPr>
            <w:tcW w:w="1564" w:type="dxa"/>
          </w:tcPr>
          <w:p w14:paraId="4F7F4041" w14:textId="77777777" w:rsidR="00D65ED1" w:rsidRPr="00D444BD" w:rsidRDefault="00D65ED1" w:rsidP="00D65ED1">
            <w:pPr>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PVM (...%),</w:t>
            </w:r>
          </w:p>
          <w:p w14:paraId="5FD0D7AD" w14:textId="77777777" w:rsidR="00D65ED1" w:rsidRPr="00D444BD" w:rsidRDefault="00D65ED1" w:rsidP="00D65ED1">
            <w:pPr>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Eur</w:t>
            </w:r>
          </w:p>
          <w:p w14:paraId="69EEEE6C" w14:textId="77777777" w:rsidR="00D65ED1" w:rsidRPr="00D444BD" w:rsidRDefault="00D65ED1" w:rsidP="00D65ED1">
            <w:pPr>
              <w:spacing w:after="0" w:line="300" w:lineRule="auto"/>
              <w:jc w:val="center"/>
              <w:rPr>
                <w:rFonts w:eastAsia="Calibri" w:cstheme="minorHAnsi"/>
                <w:kern w:val="0"/>
                <w:sz w:val="24"/>
                <w:szCs w:val="24"/>
                <w:lang w:eastAsia="lt-LT"/>
                <w14:ligatures w14:val="none"/>
              </w:rPr>
            </w:pPr>
          </w:p>
        </w:tc>
        <w:tc>
          <w:tcPr>
            <w:tcW w:w="1983" w:type="dxa"/>
            <w:vAlign w:val="center"/>
          </w:tcPr>
          <w:p w14:paraId="0E3D98A1" w14:textId="77777777" w:rsidR="00D65ED1" w:rsidRPr="00D444BD" w:rsidRDefault="00D65ED1" w:rsidP="00D65ED1">
            <w:pPr>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Pasiūlymo kaina, Eur su PVM</w:t>
            </w:r>
          </w:p>
        </w:tc>
      </w:tr>
      <w:tr w:rsidR="00D65ED1" w:rsidRPr="00D444BD" w14:paraId="2021CCB0" w14:textId="77777777" w:rsidTr="00CE3F14">
        <w:trPr>
          <w:trHeight w:val="321"/>
        </w:trPr>
        <w:tc>
          <w:tcPr>
            <w:tcW w:w="1170" w:type="dxa"/>
            <w:vAlign w:val="center"/>
          </w:tcPr>
          <w:p w14:paraId="7CE66681"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1</w:t>
            </w:r>
          </w:p>
        </w:tc>
        <w:tc>
          <w:tcPr>
            <w:tcW w:w="3290" w:type="dxa"/>
            <w:vAlign w:val="center"/>
          </w:tcPr>
          <w:p w14:paraId="2DF76444"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2</w:t>
            </w:r>
          </w:p>
        </w:tc>
        <w:tc>
          <w:tcPr>
            <w:tcW w:w="1841" w:type="dxa"/>
          </w:tcPr>
          <w:p w14:paraId="06CE52DB"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3</w:t>
            </w:r>
          </w:p>
        </w:tc>
        <w:tc>
          <w:tcPr>
            <w:tcW w:w="1564" w:type="dxa"/>
          </w:tcPr>
          <w:p w14:paraId="344D6058"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4</w:t>
            </w:r>
          </w:p>
        </w:tc>
        <w:tc>
          <w:tcPr>
            <w:tcW w:w="1983" w:type="dxa"/>
            <w:vAlign w:val="center"/>
          </w:tcPr>
          <w:p w14:paraId="1775E012"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5</w:t>
            </w:r>
          </w:p>
        </w:tc>
      </w:tr>
      <w:tr w:rsidR="00D65ED1" w:rsidRPr="00D444BD" w14:paraId="1A4D6C63" w14:textId="77777777" w:rsidTr="00CE3F14">
        <w:trPr>
          <w:trHeight w:val="248"/>
        </w:trPr>
        <w:tc>
          <w:tcPr>
            <w:tcW w:w="1170" w:type="dxa"/>
          </w:tcPr>
          <w:p w14:paraId="4BB62D9D"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1.</w:t>
            </w:r>
          </w:p>
        </w:tc>
        <w:tc>
          <w:tcPr>
            <w:tcW w:w="3290" w:type="dxa"/>
          </w:tcPr>
          <w:p w14:paraId="2700CA49" w14:textId="77777777" w:rsidR="00D65ED1" w:rsidRPr="00D444BD" w:rsidRDefault="00D65ED1" w:rsidP="00D65ED1">
            <w:pPr>
              <w:spacing w:after="0" w:line="300" w:lineRule="auto"/>
              <w:jc w:val="both"/>
              <w:rPr>
                <w:rFonts w:eastAsia="Calibri" w:cstheme="minorHAnsi"/>
                <w:kern w:val="0"/>
                <w:sz w:val="24"/>
                <w:szCs w:val="24"/>
                <w:lang w:eastAsia="lt-LT"/>
                <w14:ligatures w14:val="none"/>
              </w:rPr>
            </w:pPr>
            <w:r w:rsidRPr="00D444BD">
              <w:rPr>
                <w:rFonts w:eastAsia="Times New Roman" w:cstheme="minorHAnsi"/>
                <w:kern w:val="0"/>
                <w:sz w:val="24"/>
                <w:szCs w:val="24"/>
                <w:lang w:eastAsia="lt-LT"/>
                <w14:ligatures w14:val="none"/>
              </w:rPr>
              <w:t>Priedangos įrengimo darbai Šapokos gimnazijoje, Utenoje</w:t>
            </w:r>
          </w:p>
        </w:tc>
        <w:tc>
          <w:tcPr>
            <w:tcW w:w="1841" w:type="dxa"/>
          </w:tcPr>
          <w:p w14:paraId="645D1BB9"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p>
        </w:tc>
        <w:tc>
          <w:tcPr>
            <w:tcW w:w="1564" w:type="dxa"/>
          </w:tcPr>
          <w:p w14:paraId="62FD73CD"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p>
        </w:tc>
        <w:tc>
          <w:tcPr>
            <w:tcW w:w="1983" w:type="dxa"/>
          </w:tcPr>
          <w:p w14:paraId="30507962"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p>
        </w:tc>
      </w:tr>
    </w:tbl>
    <w:p w14:paraId="2743C5E4" w14:textId="77777777" w:rsidR="00D65ED1" w:rsidRPr="00D444BD" w:rsidRDefault="00D65ED1" w:rsidP="00D65ED1">
      <w:pPr>
        <w:spacing w:after="0" w:line="300" w:lineRule="auto"/>
        <w:ind w:firstLine="697"/>
        <w:jc w:val="both"/>
        <w:rPr>
          <w:rFonts w:eastAsia="Calibri" w:cstheme="minorHAnsi"/>
          <w:b/>
          <w:bCs/>
          <w:kern w:val="0"/>
          <w:sz w:val="24"/>
          <w:szCs w:val="24"/>
          <w:lang w:eastAsia="lt-LT"/>
          <w14:ligatures w14:val="none"/>
        </w:rPr>
      </w:pPr>
    </w:p>
    <w:p w14:paraId="6E0B90F2" w14:textId="77777777" w:rsidR="00D65ED1" w:rsidRPr="00D444BD"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i/>
          <w:iCs/>
          <w:kern w:val="0"/>
          <w:sz w:val="24"/>
          <w:szCs w:val="24"/>
          <w:lang w:eastAsia="lt-LT"/>
          <w14:ligatures w14:val="none"/>
        </w:rPr>
        <w:t xml:space="preserve">Pastabos: </w:t>
      </w:r>
    </w:p>
    <w:p w14:paraId="4CC47AF1" w14:textId="3AD8601E" w:rsidR="00D65ED1" w:rsidRPr="00D444BD"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b/>
          <w:bCs/>
          <w:i/>
          <w:iCs/>
          <w:kern w:val="0"/>
          <w:sz w:val="24"/>
          <w:szCs w:val="24"/>
          <w:u w:val="single"/>
          <w:lang w:eastAsia="lt-LT"/>
          <w14:ligatures w14:val="none"/>
        </w:rPr>
        <w:t xml:space="preserve">- kartu su pasiūlymu dalyvis pateikia užpildytą pasirašytą Veiklų sąrašą (specialiųjų pirkimo sąlygų </w:t>
      </w:r>
      <w:r w:rsidR="00937464">
        <w:rPr>
          <w:rFonts w:eastAsia="Calibri" w:cstheme="minorHAnsi"/>
          <w:b/>
          <w:bCs/>
          <w:i/>
          <w:iCs/>
          <w:kern w:val="0"/>
          <w:sz w:val="24"/>
          <w:szCs w:val="24"/>
          <w:u w:val="single"/>
          <w:lang w:eastAsia="lt-LT"/>
          <w14:ligatures w14:val="none"/>
        </w:rPr>
        <w:t>9</w:t>
      </w:r>
      <w:r w:rsidRPr="00D444BD">
        <w:rPr>
          <w:rFonts w:eastAsia="Calibri" w:cstheme="minorHAnsi"/>
          <w:b/>
          <w:bCs/>
          <w:i/>
          <w:iCs/>
          <w:kern w:val="0"/>
          <w:sz w:val="24"/>
          <w:szCs w:val="24"/>
          <w:u w:val="single"/>
          <w:lang w:eastAsia="lt-LT"/>
          <w14:ligatures w14:val="none"/>
        </w:rPr>
        <w:t xml:space="preserve"> priedas)</w:t>
      </w:r>
      <w:r w:rsidRPr="00D444BD">
        <w:rPr>
          <w:rFonts w:eastAsia="Calibri" w:cstheme="minorHAnsi"/>
          <w:i/>
          <w:iCs/>
          <w:kern w:val="0"/>
          <w:sz w:val="24"/>
          <w:szCs w:val="24"/>
          <w:u w:val="single"/>
          <w:lang w:eastAsia="lt-LT"/>
          <w14:ligatures w14:val="none"/>
        </w:rPr>
        <w:t>.</w:t>
      </w:r>
    </w:p>
    <w:p w14:paraId="28AD401A" w14:textId="77777777" w:rsidR="00D65ED1" w:rsidRPr="00D444BD"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i/>
          <w:iCs/>
          <w:kern w:val="0"/>
          <w:sz w:val="24"/>
          <w:szCs w:val="24"/>
          <w:lang w:eastAsia="lt-LT"/>
          <w14:ligatures w14:val="none"/>
        </w:rPr>
        <w:t>- kainos pasiūlyme nurodomos, paliekant du skaitmenis po kablelio;</w:t>
      </w:r>
    </w:p>
    <w:p w14:paraId="1980E30A" w14:textId="77777777" w:rsidR="00D65ED1" w:rsidRPr="00D444BD" w:rsidRDefault="00D65ED1" w:rsidP="00D65ED1">
      <w:pPr>
        <w:tabs>
          <w:tab w:val="left" w:leader="underscore" w:pos="6293"/>
          <w:tab w:val="left" w:leader="underscore" w:pos="8453"/>
        </w:tabs>
        <w:spacing w:after="0" w:line="300" w:lineRule="auto"/>
        <w:ind w:firstLine="697"/>
        <w:jc w:val="both"/>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0092B5F4" w14:textId="77777777" w:rsidR="00D65ED1" w:rsidRPr="00D444BD" w:rsidRDefault="00D65ED1" w:rsidP="00D65ED1">
      <w:pPr>
        <w:tabs>
          <w:tab w:val="left" w:leader="underscore" w:pos="6293"/>
          <w:tab w:val="left" w:leader="underscore" w:pos="8453"/>
        </w:tabs>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Taip pat mes patvirtiname, kad visa pasiūlyme pateikta informacija yra teisinga, atitinka tikrovę ir apima viską, ko reikia visiškam ir tinkamam sutarties vykdymui.</w:t>
      </w:r>
    </w:p>
    <w:p w14:paraId="175AF16A" w14:textId="77777777" w:rsidR="00D65ED1" w:rsidRPr="00D444BD" w:rsidRDefault="00D65ED1" w:rsidP="00D65ED1">
      <w:pPr>
        <w:widowControl w:val="0"/>
        <w:spacing w:after="0" w:line="300" w:lineRule="auto"/>
        <w:ind w:firstLine="697"/>
        <w:jc w:val="both"/>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Kartu su pasiūlymu pateikiami šie dokumentai:</w:t>
      </w:r>
    </w:p>
    <w:tbl>
      <w:tblPr>
        <w:tblW w:w="9620" w:type="dxa"/>
        <w:tblInd w:w="5" w:type="dxa"/>
        <w:tblLayout w:type="fixed"/>
        <w:tblCellMar>
          <w:left w:w="10" w:type="dxa"/>
          <w:right w:w="10" w:type="dxa"/>
        </w:tblCellMar>
        <w:tblLook w:val="0000" w:firstRow="0" w:lastRow="0" w:firstColumn="0" w:lastColumn="0" w:noHBand="0" w:noVBand="0"/>
      </w:tblPr>
      <w:tblGrid>
        <w:gridCol w:w="890"/>
        <w:gridCol w:w="5754"/>
        <w:gridCol w:w="2976"/>
      </w:tblGrid>
      <w:tr w:rsidR="00D65ED1" w:rsidRPr="00D444BD" w14:paraId="236DCA7A" w14:textId="77777777" w:rsidTr="00CE3F14">
        <w:trPr>
          <w:trHeight w:val="333"/>
        </w:trPr>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EC2396" w14:textId="77777777" w:rsidR="00D65ED1" w:rsidRPr="00D444BD" w:rsidRDefault="00D65ED1" w:rsidP="00D65ED1">
            <w:pPr>
              <w:widowControl w:val="0"/>
              <w:snapToGrid w:val="0"/>
              <w:spacing w:after="0" w:line="300" w:lineRule="auto"/>
              <w:jc w:val="both"/>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Eil. Nr.</w:t>
            </w: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1DF9AF" w14:textId="77777777" w:rsidR="00D65ED1" w:rsidRPr="00D444BD" w:rsidRDefault="00D65ED1" w:rsidP="00D65ED1">
            <w:pPr>
              <w:widowControl w:val="0"/>
              <w:snapToGrid w:val="0"/>
              <w:spacing w:after="0" w:line="300" w:lineRule="auto"/>
              <w:ind w:firstLine="697"/>
              <w:jc w:val="center"/>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Pavadinimas</w:t>
            </w: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009C02" w14:textId="77777777" w:rsidR="00D65ED1" w:rsidRPr="00D444BD" w:rsidRDefault="00D65ED1" w:rsidP="00D65ED1">
            <w:pPr>
              <w:widowControl w:val="0"/>
              <w:snapToGrid w:val="0"/>
              <w:spacing w:after="0" w:line="300" w:lineRule="auto"/>
              <w:ind w:firstLine="697"/>
              <w:jc w:val="center"/>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Dokumento puslapių skaičius</w:t>
            </w:r>
          </w:p>
        </w:tc>
      </w:tr>
      <w:tr w:rsidR="00D65ED1" w:rsidRPr="00D444BD" w14:paraId="237AB23A" w14:textId="77777777" w:rsidTr="00CE3F14">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FD6451" w14:textId="77777777" w:rsidR="00D65ED1" w:rsidRPr="00D444BD"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FE4188"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24CA88" w14:textId="77777777" w:rsidR="00D65ED1" w:rsidRPr="00D444BD"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r w:rsidR="00D65ED1" w:rsidRPr="00D444BD" w14:paraId="5BFE9773" w14:textId="77777777" w:rsidTr="00CE3F14">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142759" w14:textId="77777777" w:rsidR="00D65ED1" w:rsidRPr="00D444BD"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3657B9"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D03E9A" w14:textId="77777777" w:rsidR="00D65ED1" w:rsidRPr="00D444BD"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bl>
    <w:p w14:paraId="5104FA35" w14:textId="77777777" w:rsidR="00D65ED1" w:rsidRPr="00D444BD" w:rsidRDefault="00D65ED1" w:rsidP="00D65ED1">
      <w:pPr>
        <w:widowControl w:val="0"/>
        <w:spacing w:after="0" w:line="300" w:lineRule="auto"/>
        <w:ind w:left="360" w:firstLine="697"/>
        <w:jc w:val="both"/>
        <w:rPr>
          <w:rFonts w:eastAsia="Calibri" w:cstheme="minorHAnsi"/>
          <w:kern w:val="0"/>
          <w:sz w:val="24"/>
          <w:szCs w:val="24"/>
          <w:lang w:eastAsia="lt-LT"/>
          <w14:ligatures w14:val="none"/>
        </w:rPr>
      </w:pPr>
    </w:p>
    <w:p w14:paraId="46FF9E84" w14:textId="77777777" w:rsidR="00D65ED1" w:rsidRPr="00D444BD" w:rsidRDefault="00D65ED1" w:rsidP="00D65ED1">
      <w:pPr>
        <w:widowControl w:val="0"/>
        <w:spacing w:after="0" w:line="300" w:lineRule="auto"/>
        <w:ind w:left="360"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Ši pasiūlyme nurodyta informacija yra konfidenciali </w:t>
      </w:r>
      <w:r w:rsidRPr="00D444BD">
        <w:rPr>
          <w:rFonts w:eastAsia="Calibri" w:cstheme="minorHAnsi"/>
          <w:i/>
          <w:iCs/>
          <w:kern w:val="0"/>
          <w:sz w:val="24"/>
          <w:szCs w:val="24"/>
          <w:lang w:eastAsia="lt-LT"/>
          <w14:ligatures w14:val="none"/>
        </w:rPr>
        <w:t>/Perkančioji organizacija šios informacijos negali atskleisti tretiesiems asmenims/</w:t>
      </w:r>
      <w:r w:rsidRPr="00D444BD">
        <w:rPr>
          <w:rFonts w:eastAsia="Calibri" w:cstheme="minorHAnsi"/>
          <w:kern w:val="0"/>
          <w:sz w:val="24"/>
          <w:szCs w:val="24"/>
          <w:lang w:eastAsia="lt-LT"/>
          <w14:ligatures w14:val="none"/>
        </w:rPr>
        <w:t>:</w:t>
      </w:r>
    </w:p>
    <w:tbl>
      <w:tblPr>
        <w:tblW w:w="9850" w:type="dxa"/>
        <w:tblInd w:w="-5" w:type="dxa"/>
        <w:tblLayout w:type="fixed"/>
        <w:tblCellMar>
          <w:left w:w="10" w:type="dxa"/>
          <w:right w:w="10" w:type="dxa"/>
        </w:tblCellMar>
        <w:tblLook w:val="0000" w:firstRow="0" w:lastRow="0" w:firstColumn="0" w:lastColumn="0" w:noHBand="0" w:noVBand="0"/>
      </w:tblPr>
      <w:tblGrid>
        <w:gridCol w:w="900"/>
        <w:gridCol w:w="4744"/>
        <w:gridCol w:w="4206"/>
      </w:tblGrid>
      <w:tr w:rsidR="00D65ED1" w:rsidRPr="00D444BD" w14:paraId="5C28334D" w14:textId="77777777" w:rsidTr="00CE3F14">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7110EF" w14:textId="77777777" w:rsidR="00D65ED1" w:rsidRPr="00D444BD" w:rsidRDefault="00D65ED1" w:rsidP="00D65ED1">
            <w:pPr>
              <w:widowControl w:val="0"/>
              <w:snapToGrid w:val="0"/>
              <w:spacing w:after="0" w:line="300" w:lineRule="auto"/>
              <w:jc w:val="both"/>
              <w:rPr>
                <w:rFonts w:eastAsia="Lucida Sans Unicode" w:cstheme="minorHAnsi"/>
                <w:color w:val="000000"/>
                <w:kern w:val="3"/>
                <w:sz w:val="24"/>
                <w:szCs w:val="24"/>
                <w:lang w:eastAsia="hi-IN" w:bidi="hi-IN"/>
                <w14:ligatures w14:val="none"/>
              </w:rPr>
            </w:pPr>
            <w:proofErr w:type="spellStart"/>
            <w:r w:rsidRPr="00D444BD">
              <w:rPr>
                <w:rFonts w:eastAsia="Lucida Sans Unicode" w:cstheme="minorHAnsi"/>
                <w:color w:val="000000"/>
                <w:kern w:val="3"/>
                <w:sz w:val="24"/>
                <w:szCs w:val="24"/>
                <w:lang w:eastAsia="hi-IN" w:bidi="hi-IN"/>
                <w14:ligatures w14:val="none"/>
              </w:rPr>
              <w:t>Eil.Nr</w:t>
            </w:r>
            <w:proofErr w:type="spellEnd"/>
            <w:r w:rsidRPr="00D444BD">
              <w:rPr>
                <w:rFonts w:eastAsia="Lucida Sans Unicode" w:cstheme="minorHAnsi"/>
                <w:color w:val="000000"/>
                <w:kern w:val="3"/>
                <w:sz w:val="24"/>
                <w:szCs w:val="24"/>
                <w:lang w:eastAsia="hi-IN" w:bidi="hi-IN"/>
                <w14:ligatures w14:val="none"/>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A378A4" w14:textId="77777777" w:rsidR="00D65ED1" w:rsidRPr="00D444BD" w:rsidRDefault="00D65ED1" w:rsidP="00D65ED1">
            <w:pPr>
              <w:widowControl w:val="0"/>
              <w:snapToGrid w:val="0"/>
              <w:spacing w:after="0" w:line="300" w:lineRule="auto"/>
              <w:ind w:firstLine="697"/>
              <w:jc w:val="center"/>
              <w:rPr>
                <w:rFonts w:eastAsia="Calibri" w:cstheme="minorHAnsi"/>
                <w:color w:val="000000"/>
                <w:kern w:val="3"/>
                <w:sz w:val="24"/>
                <w:szCs w:val="24"/>
                <w:lang w:eastAsia="hi-IN" w:bidi="hi-IN"/>
                <w14:ligatures w14:val="none"/>
              </w:rPr>
            </w:pPr>
            <w:r w:rsidRPr="00D444BD">
              <w:rPr>
                <w:rFonts w:eastAsia="Calibri" w:cstheme="minorHAnsi"/>
                <w:color w:val="000000"/>
                <w:kern w:val="3"/>
                <w:sz w:val="24"/>
                <w:szCs w:val="24"/>
                <w:lang w:eastAsia="hi-IN" w:bidi="hi-IN"/>
                <w14:ligatures w14:val="none"/>
              </w:rPr>
              <w:t>Pateikto dokumento pavadinimas (rekomenduojama pavadinime vartoti žodį „Konfidencialu“)</w:t>
            </w: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800EC" w14:textId="77777777" w:rsidR="00D65ED1" w:rsidRPr="00D444BD" w:rsidRDefault="00D65ED1" w:rsidP="00D65ED1">
            <w:pPr>
              <w:widowControl w:val="0"/>
              <w:snapToGrid w:val="0"/>
              <w:spacing w:after="0" w:line="300" w:lineRule="auto"/>
              <w:ind w:firstLine="697"/>
              <w:jc w:val="center"/>
              <w:rPr>
                <w:rFonts w:eastAsia="Calibri" w:cstheme="minorHAnsi"/>
                <w:color w:val="000000"/>
                <w:kern w:val="3"/>
                <w:sz w:val="24"/>
                <w:szCs w:val="24"/>
                <w:lang w:eastAsia="hi-IN" w:bidi="hi-IN"/>
                <w14:ligatures w14:val="none"/>
              </w:rPr>
            </w:pPr>
            <w:r w:rsidRPr="00D444BD">
              <w:rPr>
                <w:rFonts w:eastAsia="Calibri" w:cstheme="minorHAnsi"/>
                <w:color w:val="000000"/>
                <w:kern w:val="3"/>
                <w:sz w:val="24"/>
                <w:szCs w:val="24"/>
                <w:lang w:eastAsia="hi-IN" w:bidi="hi-IN"/>
                <w14:ligatures w14:val="none"/>
              </w:rPr>
              <w:t>Dokumentas yra įkeltas šioje CVP IS pasiūlymo lango eilutėje („Prisegti dokumentai“)</w:t>
            </w:r>
          </w:p>
        </w:tc>
      </w:tr>
      <w:tr w:rsidR="00D65ED1" w:rsidRPr="00D444BD" w14:paraId="1595DEAE" w14:textId="77777777" w:rsidTr="00CE3F14">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tcPr>
          <w:p w14:paraId="0D44FB73"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A6F2287" w14:textId="77777777" w:rsidR="00D65ED1" w:rsidRPr="00D444BD"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C4DEB" w14:textId="77777777" w:rsidR="00D65ED1" w:rsidRPr="00D444BD"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r>
      <w:tr w:rsidR="00D65ED1" w:rsidRPr="00D444BD" w14:paraId="04A5957A" w14:textId="77777777" w:rsidTr="00CE3F14">
        <w:tc>
          <w:tcPr>
            <w:tcW w:w="900" w:type="dxa"/>
            <w:tcBorders>
              <w:left w:val="single" w:sz="4" w:space="0" w:color="000000"/>
              <w:bottom w:val="single" w:sz="4" w:space="0" w:color="000000"/>
            </w:tcBorders>
            <w:tcMar>
              <w:top w:w="0" w:type="dxa"/>
              <w:left w:w="108" w:type="dxa"/>
              <w:bottom w:w="0" w:type="dxa"/>
              <w:right w:w="108" w:type="dxa"/>
            </w:tcMar>
          </w:tcPr>
          <w:p w14:paraId="318C766E" w14:textId="77777777" w:rsidR="00D65ED1" w:rsidRPr="00D444BD"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744" w:type="dxa"/>
            <w:tcBorders>
              <w:left w:val="single" w:sz="4" w:space="0" w:color="000000"/>
              <w:bottom w:val="single" w:sz="4" w:space="0" w:color="000000"/>
            </w:tcBorders>
            <w:tcMar>
              <w:top w:w="0" w:type="dxa"/>
              <w:left w:w="108" w:type="dxa"/>
              <w:bottom w:w="0" w:type="dxa"/>
              <w:right w:w="108" w:type="dxa"/>
            </w:tcMar>
          </w:tcPr>
          <w:p w14:paraId="74A81CCB"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2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706598D8"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r>
    </w:tbl>
    <w:p w14:paraId="5F64184C" w14:textId="77777777" w:rsidR="00D65ED1" w:rsidRPr="00D444BD" w:rsidRDefault="00D65ED1" w:rsidP="00D65ED1">
      <w:pPr>
        <w:widowControl w:val="0"/>
        <w:spacing w:after="0" w:line="300" w:lineRule="auto"/>
        <w:ind w:firstLine="851"/>
        <w:jc w:val="both"/>
        <w:rPr>
          <w:rFonts w:eastAsia="Calibri" w:cstheme="minorHAnsi"/>
          <w:kern w:val="0"/>
          <w:sz w:val="24"/>
          <w:szCs w:val="24"/>
          <w:lang w:eastAsia="lt-LT"/>
          <w14:ligatures w14:val="none"/>
        </w:rPr>
      </w:pPr>
      <w:r w:rsidRPr="00D444BD">
        <w:rPr>
          <w:rFonts w:eastAsia="Lucida Sans Unicode" w:cstheme="minorHAnsi"/>
          <w:kern w:val="3"/>
          <w:sz w:val="24"/>
          <w:szCs w:val="24"/>
          <w:u w:val="single"/>
          <w:lang w:eastAsia="lt-LT"/>
          <w14:ligatures w14:val="none"/>
        </w:rPr>
        <w:t>Pastaba</w:t>
      </w:r>
      <w:r w:rsidRPr="00D444BD">
        <w:rPr>
          <w:rFonts w:eastAsia="Lucida Sans Unicode" w:cstheme="minorHAnsi"/>
          <w:kern w:val="3"/>
          <w:sz w:val="24"/>
          <w:szCs w:val="24"/>
          <w:lang w:eastAsia="lt-LT"/>
          <w14:ligatures w14:val="none"/>
        </w:rPr>
        <w:t xml:space="preserve">. </w:t>
      </w:r>
      <w:r w:rsidRPr="00D444BD">
        <w:rPr>
          <w:rFonts w:eastAsia="Calibri" w:cstheme="minorHAnsi"/>
          <w:kern w:val="0"/>
          <w:sz w:val="24"/>
          <w:szCs w:val="24"/>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1E05178B" w14:textId="77777777" w:rsidR="00D65ED1" w:rsidRPr="00D444BD"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p>
    <w:p w14:paraId="4464F39B" w14:textId="77777777" w:rsidR="00D65ED1" w:rsidRPr="00D444BD" w:rsidRDefault="00D65ED1" w:rsidP="00D65ED1">
      <w:pPr>
        <w:widowControl w:val="0"/>
        <w:spacing w:line="240" w:lineRule="auto"/>
        <w:rPr>
          <w:rFonts w:cstheme="minorHAnsi"/>
          <w:b/>
          <w:bCs/>
          <w:sz w:val="24"/>
          <w:szCs w:val="24"/>
        </w:rPr>
      </w:pPr>
      <w:r w:rsidRPr="00D444BD">
        <w:rPr>
          <w:rFonts w:cstheme="minorHAnsi"/>
          <w:b/>
          <w:bCs/>
          <w:sz w:val="24"/>
          <w:szCs w:val="24"/>
        </w:rPr>
        <w:t>Pasirašydamas šį pasiūlymą, tvirtintu, kad:</w:t>
      </w:r>
    </w:p>
    <w:p w14:paraId="6FE25F6A" w14:textId="77777777" w:rsidR="00D65ED1" w:rsidRPr="00D444BD" w:rsidRDefault="00D65ED1" w:rsidP="0079561B">
      <w:pPr>
        <w:widowControl w:val="0"/>
        <w:numPr>
          <w:ilvl w:val="0"/>
          <w:numId w:val="14"/>
        </w:numPr>
        <w:spacing w:after="0" w:line="240" w:lineRule="auto"/>
        <w:contextualSpacing/>
        <w:jc w:val="both"/>
        <w:rPr>
          <w:rFonts w:cstheme="minorHAnsi"/>
          <w:sz w:val="24"/>
          <w:szCs w:val="24"/>
        </w:rPr>
      </w:pPr>
      <w:r w:rsidRPr="00D444BD">
        <w:rPr>
          <w:rFonts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 su šiuo pirkimu;</w:t>
      </w:r>
    </w:p>
    <w:p w14:paraId="5A736B1B" w14:textId="77777777" w:rsidR="00D65ED1" w:rsidRPr="00D444BD" w:rsidRDefault="00D65ED1" w:rsidP="0079561B">
      <w:pPr>
        <w:widowControl w:val="0"/>
        <w:numPr>
          <w:ilvl w:val="0"/>
          <w:numId w:val="14"/>
        </w:numPr>
        <w:spacing w:after="0" w:line="240" w:lineRule="auto"/>
        <w:contextualSpacing/>
        <w:jc w:val="both"/>
        <w:rPr>
          <w:rFonts w:cstheme="minorHAnsi"/>
          <w:sz w:val="24"/>
          <w:szCs w:val="24"/>
        </w:rPr>
      </w:pPr>
      <w:r w:rsidRPr="00D444BD">
        <w:rPr>
          <w:rFonts w:cstheme="minorHAnsi"/>
          <w:sz w:val="24"/>
          <w:szCs w:val="24"/>
        </w:rPr>
        <w:t>sutinku su pirkimo dokumentuose nustatytomis sąlygomis ir procedūromis,</w:t>
      </w:r>
    </w:p>
    <w:p w14:paraId="18E0BF8E" w14:textId="77777777" w:rsidR="00D65ED1" w:rsidRPr="00D444BD" w:rsidRDefault="00D65ED1" w:rsidP="0079561B">
      <w:pPr>
        <w:widowControl w:val="0"/>
        <w:numPr>
          <w:ilvl w:val="0"/>
          <w:numId w:val="14"/>
        </w:numPr>
        <w:spacing w:after="0" w:line="240" w:lineRule="auto"/>
        <w:contextualSpacing/>
        <w:jc w:val="both"/>
        <w:rPr>
          <w:rFonts w:cstheme="minorHAnsi"/>
          <w:sz w:val="24"/>
          <w:szCs w:val="24"/>
        </w:rPr>
      </w:pPr>
      <w:r w:rsidRPr="00D444BD">
        <w:rPr>
          <w:rFonts w:cstheme="minorHAnsi"/>
          <w:sz w:val="24"/>
          <w:szCs w:val="24"/>
        </w:rPr>
        <w:t>pasiūlymo dokumentuose pateikti duomenys ir informacija yra teisinga ir apima viską, ko reikia tinkamam sutarties įvykdymui;</w:t>
      </w:r>
    </w:p>
    <w:p w14:paraId="01216EC6" w14:textId="77777777" w:rsidR="00D65ED1" w:rsidRPr="00D444BD" w:rsidRDefault="00D65ED1" w:rsidP="00D65ED1">
      <w:pPr>
        <w:widowControl w:val="0"/>
        <w:spacing w:after="0" w:line="240" w:lineRule="auto"/>
        <w:jc w:val="both"/>
        <w:rPr>
          <w:rFonts w:cstheme="minorHAnsi"/>
          <w:sz w:val="24"/>
          <w:szCs w:val="24"/>
        </w:rPr>
      </w:pPr>
      <w:r w:rsidRPr="00D444BD">
        <w:rPr>
          <w:rFonts w:cstheme="minorHAnsi"/>
          <w:sz w:val="24"/>
          <w:szCs w:val="24"/>
        </w:rPr>
        <w:t>patvirtinu, kad Pasiūlymas galioja ne trumpiau nei 90 dienų nuo pasiūlymų pateikimo.</w:t>
      </w:r>
    </w:p>
    <w:p w14:paraId="7AA360A4" w14:textId="77777777" w:rsidR="00D65ED1" w:rsidRPr="00D444BD" w:rsidRDefault="00D65ED1" w:rsidP="00D65ED1">
      <w:pPr>
        <w:widowControl w:val="0"/>
        <w:spacing w:after="0" w:line="240" w:lineRule="auto"/>
        <w:jc w:val="both"/>
        <w:rPr>
          <w:rFonts w:cstheme="minorHAnsi"/>
          <w:i/>
          <w:sz w:val="24"/>
          <w:szCs w:val="24"/>
          <w:u w:val="single"/>
        </w:rPr>
      </w:pPr>
    </w:p>
    <w:p w14:paraId="68BF750E" w14:textId="77777777" w:rsidR="00D65ED1" w:rsidRPr="00D444BD" w:rsidRDefault="00D65ED1" w:rsidP="00D65ED1">
      <w:pPr>
        <w:widowControl w:val="0"/>
        <w:spacing w:after="0" w:line="240" w:lineRule="auto"/>
        <w:jc w:val="both"/>
        <w:rPr>
          <w:rFonts w:cstheme="minorHAnsi"/>
          <w:sz w:val="24"/>
          <w:szCs w:val="24"/>
        </w:rPr>
      </w:pPr>
      <w:r w:rsidRPr="00D444BD">
        <w:rPr>
          <w:rFonts w:cstheme="minorHAnsi"/>
          <w:i/>
          <w:sz w:val="24"/>
          <w:szCs w:val="24"/>
          <w:u w:val="single"/>
        </w:rPr>
        <w:t>Pastaba</w:t>
      </w:r>
      <w:r w:rsidRPr="00D444BD">
        <w:rPr>
          <w:rFonts w:cstheme="minorHAnsi"/>
          <w:sz w:val="24"/>
          <w:szCs w:val="24"/>
        </w:rPr>
        <w:t xml:space="preserve">. Jeigu pasiūlymas pasirašomas tiekėjo įgalioto asmens, kartu su pasiūlymu </w:t>
      </w:r>
      <w:r w:rsidRPr="00D444BD">
        <w:rPr>
          <w:rFonts w:cstheme="minorHAnsi"/>
          <w:b/>
          <w:sz w:val="24"/>
          <w:szCs w:val="24"/>
          <w:u w:val="single"/>
        </w:rPr>
        <w:t>turi būti pateiktas įgaliojimas</w:t>
      </w:r>
      <w:r w:rsidRPr="00D444BD">
        <w:rPr>
          <w:rFonts w:cstheme="minorHAnsi"/>
          <w:b/>
          <w:sz w:val="24"/>
          <w:szCs w:val="24"/>
        </w:rPr>
        <w:t xml:space="preserve"> (originalas arba tinkamai patvirtinta kopija) </w:t>
      </w:r>
      <w:r w:rsidRPr="00D444BD">
        <w:rPr>
          <w:rFonts w:cstheme="minorHAnsi"/>
          <w:sz w:val="24"/>
          <w:szCs w:val="24"/>
        </w:rPr>
        <w:t>asmeniui pasirašyti pasiūlymą</w:t>
      </w:r>
    </w:p>
    <w:p w14:paraId="13FA7AAC" w14:textId="77777777" w:rsidR="00D65ED1" w:rsidRPr="00D444BD" w:rsidRDefault="00D65ED1" w:rsidP="00D65ED1">
      <w:pPr>
        <w:widowControl w:val="0"/>
        <w:spacing w:after="0" w:line="240" w:lineRule="auto"/>
        <w:jc w:val="both"/>
        <w:rPr>
          <w:rFonts w:cstheme="minorHAnsi"/>
          <w:sz w:val="24"/>
          <w:szCs w:val="24"/>
        </w:rPr>
      </w:pPr>
      <w:r w:rsidRPr="00D444BD">
        <w:rPr>
          <w:rFonts w:cstheme="minorHAnsi"/>
          <w:sz w:val="24"/>
          <w:szCs w:val="24"/>
        </w:rPr>
        <w:t>(ir kitus su pirkimu susijusius dokumentus).</w:t>
      </w:r>
    </w:p>
    <w:p w14:paraId="0B40D122" w14:textId="77777777" w:rsidR="00D65ED1" w:rsidRPr="00D444BD" w:rsidRDefault="00D65ED1" w:rsidP="00D65ED1">
      <w:pPr>
        <w:widowControl w:val="0"/>
        <w:spacing w:after="0" w:line="240" w:lineRule="auto"/>
        <w:jc w:val="both"/>
        <w:rPr>
          <w:rFonts w:cstheme="minorHAnsi"/>
          <w:i/>
          <w:sz w:val="24"/>
          <w:szCs w:val="24"/>
          <w:u w:val="single"/>
        </w:rPr>
      </w:pPr>
    </w:p>
    <w:p w14:paraId="50A3C51D" w14:textId="77777777" w:rsidR="00D65ED1" w:rsidRPr="00D444BD" w:rsidRDefault="00D65ED1" w:rsidP="00D65ED1">
      <w:pPr>
        <w:spacing w:after="0" w:line="300" w:lineRule="auto"/>
        <w:jc w:val="both"/>
        <w:rPr>
          <w:rFonts w:eastAsia="Calibri" w:cstheme="minorHAnsi"/>
          <w:kern w:val="0"/>
          <w:sz w:val="24"/>
          <w:szCs w:val="24"/>
          <w:lang w:eastAsia="lt-LT"/>
          <w14:ligatures w14:val="none"/>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D65ED1" w:rsidRPr="00D444BD" w14:paraId="616B6E6E" w14:textId="77777777" w:rsidTr="00CE3F14">
        <w:trPr>
          <w:trHeight w:val="73"/>
          <w:jc w:val="right"/>
        </w:trPr>
        <w:tc>
          <w:tcPr>
            <w:tcW w:w="3588" w:type="dxa"/>
            <w:tcBorders>
              <w:top w:val="single" w:sz="4" w:space="0" w:color="auto"/>
              <w:left w:val="nil"/>
              <w:bottom w:val="nil"/>
              <w:right w:val="nil"/>
            </w:tcBorders>
          </w:tcPr>
          <w:p w14:paraId="35CDD97B" w14:textId="77777777" w:rsidR="00D65ED1" w:rsidRPr="00D444BD" w:rsidRDefault="00D65ED1" w:rsidP="00D65ED1">
            <w:pPr>
              <w:snapToGrid w:val="0"/>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position w:val="6"/>
                <w:sz w:val="24"/>
                <w:szCs w:val="24"/>
                <w:lang w:eastAsia="lt-LT"/>
                <w14:ligatures w14:val="none"/>
              </w:rPr>
              <w:t>(</w:t>
            </w:r>
            <w:r w:rsidRPr="00D444BD">
              <w:rPr>
                <w:rFonts w:eastAsia="Calibri" w:cstheme="minorHAnsi"/>
                <w:i/>
                <w:iCs/>
                <w:kern w:val="0"/>
                <w:position w:val="6"/>
                <w:sz w:val="24"/>
                <w:szCs w:val="24"/>
                <w:lang w:eastAsia="lt-LT"/>
                <w14:ligatures w14:val="none"/>
              </w:rPr>
              <w:t>Tiekėjo arba jo įgalioto asmens pareigų pavadinimas)</w:t>
            </w:r>
          </w:p>
        </w:tc>
        <w:tc>
          <w:tcPr>
            <w:tcW w:w="300" w:type="dxa"/>
          </w:tcPr>
          <w:p w14:paraId="351D0566"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c>
          <w:tcPr>
            <w:tcW w:w="2445" w:type="dxa"/>
            <w:tcBorders>
              <w:top w:val="single" w:sz="4" w:space="0" w:color="auto"/>
              <w:left w:val="nil"/>
              <w:bottom w:val="nil"/>
              <w:right w:val="nil"/>
            </w:tcBorders>
          </w:tcPr>
          <w:p w14:paraId="3564D8FF" w14:textId="77777777" w:rsidR="00D65ED1" w:rsidRPr="00D444BD" w:rsidRDefault="00D65ED1" w:rsidP="00D65ED1">
            <w:pPr>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i/>
                <w:iCs/>
                <w:kern w:val="0"/>
                <w:position w:val="6"/>
                <w:sz w:val="24"/>
                <w:szCs w:val="24"/>
                <w:lang w:eastAsia="lt-LT"/>
                <w14:ligatures w14:val="none"/>
              </w:rPr>
              <w:t>(Parašas)</w:t>
            </w:r>
          </w:p>
        </w:tc>
        <w:tc>
          <w:tcPr>
            <w:tcW w:w="236" w:type="dxa"/>
          </w:tcPr>
          <w:p w14:paraId="78E5784A" w14:textId="77777777" w:rsidR="00D65ED1" w:rsidRPr="00D444BD" w:rsidRDefault="00D65ED1" w:rsidP="00D65ED1">
            <w:pPr>
              <w:spacing w:after="0" w:line="300" w:lineRule="auto"/>
              <w:ind w:firstLine="697"/>
              <w:jc w:val="both"/>
              <w:rPr>
                <w:rFonts w:eastAsia="Calibri" w:cstheme="minorHAnsi"/>
                <w:i/>
                <w:iCs/>
                <w:kern w:val="0"/>
                <w:sz w:val="24"/>
                <w:szCs w:val="24"/>
                <w:lang w:eastAsia="lt-LT"/>
                <w14:ligatures w14:val="none"/>
              </w:rPr>
            </w:pPr>
          </w:p>
        </w:tc>
        <w:tc>
          <w:tcPr>
            <w:tcW w:w="3259" w:type="dxa"/>
            <w:tcBorders>
              <w:top w:val="single" w:sz="4" w:space="0" w:color="auto"/>
              <w:left w:val="nil"/>
              <w:bottom w:val="nil"/>
            </w:tcBorders>
          </w:tcPr>
          <w:p w14:paraId="16449DEE" w14:textId="77777777" w:rsidR="00D65ED1" w:rsidRPr="00D444BD" w:rsidRDefault="00D65ED1" w:rsidP="00D65ED1">
            <w:pPr>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i/>
                <w:iCs/>
                <w:kern w:val="0"/>
                <w:position w:val="6"/>
                <w:sz w:val="24"/>
                <w:szCs w:val="24"/>
                <w:lang w:eastAsia="lt-LT"/>
                <w14:ligatures w14:val="none"/>
              </w:rPr>
              <w:t>(Vardas ir pavardė)</w:t>
            </w:r>
          </w:p>
        </w:tc>
      </w:tr>
    </w:tbl>
    <w:p w14:paraId="717849ED" w14:textId="77777777" w:rsidR="00D65ED1" w:rsidRPr="00D444BD" w:rsidRDefault="00D65ED1" w:rsidP="00D65ED1">
      <w:pPr>
        <w:rPr>
          <w:rFonts w:cstheme="minorHAnsi"/>
          <w:sz w:val="24"/>
          <w:szCs w:val="24"/>
        </w:rPr>
      </w:pPr>
    </w:p>
    <w:p w14:paraId="2EB8EC61" w14:textId="77777777" w:rsidR="00D65ED1" w:rsidRPr="00D444BD" w:rsidRDefault="00D65ED1" w:rsidP="00D65ED1">
      <w:pPr>
        <w:rPr>
          <w:rFonts w:cstheme="minorHAnsi"/>
          <w:sz w:val="24"/>
          <w:szCs w:val="24"/>
        </w:rPr>
      </w:pPr>
    </w:p>
    <w:p w14:paraId="69A46185" w14:textId="14EC8275"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7" w:name="_Toc214973207"/>
      <w:bookmarkStart w:id="48" w:name="_Toc214973510"/>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4</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Pasiūlymų vertinimo kriterijai ir sąlygos</w:t>
      </w:r>
      <w:r w:rsidRPr="006E1D66">
        <w:rPr>
          <w:rFonts w:eastAsia="Calibri Light" w:cstheme="minorHAnsi"/>
          <w:color w:val="262626"/>
          <w:kern w:val="0"/>
          <w:sz w:val="24"/>
          <w:szCs w:val="24"/>
          <w:lang w:eastAsia="lt-LT"/>
          <w14:ligatures w14:val="none"/>
        </w:rPr>
        <w:t xml:space="preserve"> ”</w:t>
      </w:r>
      <w:bookmarkEnd w:id="47"/>
      <w:bookmarkEnd w:id="48"/>
    </w:p>
    <w:p w14:paraId="4C44E968" w14:textId="77777777" w:rsidR="00D65ED1" w:rsidRPr="00D444BD" w:rsidRDefault="00D65ED1" w:rsidP="00D65ED1">
      <w:pPr>
        <w:spacing w:after="0" w:line="240" w:lineRule="auto"/>
        <w:ind w:left="7314"/>
        <w:jc w:val="both"/>
        <w:rPr>
          <w:rFonts w:eastAsia="Calibri" w:cstheme="minorHAnsi"/>
          <w:kern w:val="0"/>
          <w:sz w:val="24"/>
          <w:szCs w:val="24"/>
          <w:lang w:eastAsia="lt-LT"/>
          <w14:ligatures w14:val="none"/>
        </w:rPr>
      </w:pPr>
    </w:p>
    <w:p w14:paraId="0ABB0DBB" w14:textId="77777777" w:rsidR="00D65ED1" w:rsidRPr="00D444BD" w:rsidRDefault="00D65ED1" w:rsidP="00D65ED1">
      <w:pPr>
        <w:spacing w:after="0" w:line="300" w:lineRule="auto"/>
        <w:ind w:firstLine="697"/>
        <w:jc w:val="center"/>
        <w:rPr>
          <w:rFonts w:eastAsia="Calibri" w:cstheme="minorHAnsi"/>
          <w:b/>
          <w:kern w:val="0"/>
          <w:sz w:val="24"/>
          <w:szCs w:val="24"/>
          <w:lang w:eastAsia="lt-LT"/>
          <w14:ligatures w14:val="none"/>
        </w:rPr>
      </w:pPr>
    </w:p>
    <w:p w14:paraId="450A7555" w14:textId="77777777" w:rsidR="00D65ED1" w:rsidRPr="00D444BD" w:rsidRDefault="00D65ED1" w:rsidP="00D65ED1">
      <w:pPr>
        <w:numPr>
          <w:ilvl w:val="1"/>
          <w:numId w:val="0"/>
        </w:numPr>
        <w:spacing w:after="240" w:line="300" w:lineRule="auto"/>
        <w:ind w:left="1004" w:hanging="437"/>
        <w:jc w:val="center"/>
        <w:rPr>
          <w:rFonts w:eastAsia="Calibri" w:cstheme="minorHAnsi"/>
          <w:bCs/>
          <w:caps/>
          <w:smallCaps/>
          <w:color w:val="404040"/>
          <w:spacing w:val="20"/>
          <w:kern w:val="0"/>
          <w:sz w:val="24"/>
          <w:szCs w:val="24"/>
          <w:lang w:eastAsia="lt-LT"/>
          <w14:ligatures w14:val="none"/>
        </w:rPr>
      </w:pPr>
      <w:r w:rsidRPr="00D444BD">
        <w:rPr>
          <w:rFonts w:eastAsia="Calibri" w:cstheme="minorHAnsi"/>
          <w:caps/>
          <w:color w:val="404040"/>
          <w:spacing w:val="20"/>
          <w:kern w:val="0"/>
          <w:sz w:val="24"/>
          <w:szCs w:val="24"/>
          <w:lang w:eastAsia="lt-LT"/>
          <w14:ligatures w14:val="none"/>
        </w:rPr>
        <w:t>PASIŪLYMŲ VERTINIMO KRITERIJAI ir Sąlygos</w:t>
      </w:r>
    </w:p>
    <w:p w14:paraId="3D4412C6" w14:textId="77777777" w:rsidR="00D65ED1" w:rsidRPr="00D444BD" w:rsidRDefault="00D65ED1" w:rsidP="00D65ED1">
      <w:pPr>
        <w:spacing w:after="0" w:line="240" w:lineRule="auto"/>
        <w:ind w:left="7314"/>
        <w:jc w:val="both"/>
        <w:rPr>
          <w:rFonts w:eastAsia="Calibri" w:cstheme="minorHAnsi"/>
          <w:kern w:val="0"/>
          <w:sz w:val="24"/>
          <w:szCs w:val="24"/>
          <w:lang w:eastAsia="lt-LT"/>
          <w14:ligatures w14:val="none"/>
        </w:rPr>
      </w:pPr>
    </w:p>
    <w:p w14:paraId="7791080C" w14:textId="77777777" w:rsidR="00D65ED1" w:rsidRPr="00D444BD" w:rsidRDefault="00D65ED1" w:rsidP="00D65ED1">
      <w:pPr>
        <w:widowControl w:val="0"/>
        <w:spacing w:after="0" w:line="240" w:lineRule="auto"/>
        <w:ind w:firstLine="397"/>
        <w:rPr>
          <w:rFonts w:eastAsia="Times New Roman" w:cstheme="minorHAnsi"/>
          <w:kern w:val="0"/>
          <w:sz w:val="24"/>
          <w:szCs w:val="24"/>
          <w14:ligatures w14:val="none"/>
        </w:rPr>
      </w:pPr>
      <w:bookmarkStart w:id="49" w:name="_Hlk128411469"/>
      <w:r w:rsidRPr="00D444BD">
        <w:rPr>
          <w:rFonts w:eastAsia="Times New Roman" w:cstheme="minorHAnsi"/>
          <w:kern w:val="0"/>
          <w:sz w:val="24"/>
          <w:szCs w:val="24"/>
          <w14:ligatures w14:val="none"/>
        </w:rPr>
        <w:t xml:space="preserve">Komisija </w:t>
      </w:r>
      <w:r w:rsidRPr="00D444BD">
        <w:rPr>
          <w:rFonts w:eastAsia="Calibri" w:cstheme="minorHAnsi"/>
          <w:kern w:val="0"/>
          <w:sz w:val="24"/>
          <w:szCs w:val="24"/>
          <w14:ligatures w14:val="none"/>
        </w:rPr>
        <w:t xml:space="preserve">ekonomiškai naudingiausią pasiūlymą išrenka </w:t>
      </w:r>
      <w:r w:rsidRPr="00D444BD">
        <w:rPr>
          <w:rFonts w:eastAsia="Calibri" w:cstheme="minorHAnsi"/>
          <w:b/>
          <w:kern w:val="0"/>
          <w:sz w:val="24"/>
          <w:szCs w:val="24"/>
          <w14:ligatures w14:val="none"/>
        </w:rPr>
        <w:t>pagal</w:t>
      </w:r>
      <w:r w:rsidRPr="00D444BD">
        <w:rPr>
          <w:rFonts w:eastAsia="Times New Roman" w:cstheme="minorHAnsi"/>
          <w:b/>
          <w:kern w:val="0"/>
          <w:sz w:val="24"/>
          <w:szCs w:val="24"/>
          <w14:ligatures w14:val="none"/>
        </w:rPr>
        <w:t xml:space="preserve"> kainos kriterijų</w:t>
      </w:r>
      <w:bookmarkEnd w:id="49"/>
      <w:r w:rsidRPr="00D444BD">
        <w:rPr>
          <w:rFonts w:eastAsia="Times New Roman" w:cstheme="minorHAnsi"/>
          <w:kern w:val="0"/>
          <w:sz w:val="24"/>
          <w:szCs w:val="24"/>
          <w14:ligatures w14:val="none"/>
        </w:rPr>
        <w:t xml:space="preserve"> </w:t>
      </w:r>
    </w:p>
    <w:p w14:paraId="03CE1D14" w14:textId="77777777" w:rsidR="006E1D66" w:rsidRDefault="006E1D66" w:rsidP="006E1D66">
      <w:pPr>
        <w:rPr>
          <w:lang w:eastAsia="lt-LT"/>
        </w:rPr>
      </w:pPr>
    </w:p>
    <w:p w14:paraId="11C59FD5" w14:textId="77777777" w:rsidR="006E1D66" w:rsidRDefault="006E1D66" w:rsidP="006E1D66">
      <w:pPr>
        <w:rPr>
          <w:lang w:eastAsia="lt-LT"/>
        </w:rPr>
      </w:pPr>
    </w:p>
    <w:p w14:paraId="18497EDE" w14:textId="77777777" w:rsidR="006E1D66" w:rsidRDefault="006E1D66" w:rsidP="006E1D66">
      <w:pPr>
        <w:rPr>
          <w:lang w:eastAsia="lt-LT"/>
        </w:rPr>
      </w:pPr>
    </w:p>
    <w:p w14:paraId="24E11131" w14:textId="77777777" w:rsidR="006E1D66" w:rsidRDefault="006E1D66" w:rsidP="006E1D66">
      <w:pPr>
        <w:rPr>
          <w:lang w:eastAsia="lt-LT"/>
        </w:rPr>
      </w:pPr>
    </w:p>
    <w:p w14:paraId="3DB9CE9D" w14:textId="77777777" w:rsidR="006E1D66" w:rsidRDefault="006E1D66" w:rsidP="006E1D66">
      <w:pPr>
        <w:rPr>
          <w:lang w:eastAsia="lt-LT"/>
        </w:rPr>
      </w:pPr>
    </w:p>
    <w:p w14:paraId="325C0F88" w14:textId="77777777" w:rsidR="006E1D66" w:rsidRDefault="006E1D66" w:rsidP="006E1D66">
      <w:pPr>
        <w:rPr>
          <w:lang w:eastAsia="lt-LT"/>
        </w:rPr>
      </w:pPr>
    </w:p>
    <w:p w14:paraId="17623745" w14:textId="77777777" w:rsidR="006E1D66" w:rsidRDefault="006E1D66" w:rsidP="006E1D66">
      <w:pPr>
        <w:rPr>
          <w:lang w:eastAsia="lt-LT"/>
        </w:rPr>
      </w:pPr>
    </w:p>
    <w:p w14:paraId="4535FCDC" w14:textId="77777777" w:rsidR="006E1D66" w:rsidRDefault="006E1D66" w:rsidP="006E1D66">
      <w:pPr>
        <w:rPr>
          <w:lang w:eastAsia="lt-LT"/>
        </w:rPr>
      </w:pPr>
    </w:p>
    <w:p w14:paraId="7CA02664" w14:textId="77777777" w:rsidR="006E1D66" w:rsidRDefault="006E1D66" w:rsidP="006E1D66">
      <w:pPr>
        <w:rPr>
          <w:lang w:eastAsia="lt-LT"/>
        </w:rPr>
      </w:pPr>
    </w:p>
    <w:p w14:paraId="099CAAE2" w14:textId="77777777" w:rsidR="006E1D66" w:rsidRDefault="006E1D66" w:rsidP="006E1D66">
      <w:pPr>
        <w:rPr>
          <w:lang w:eastAsia="lt-LT"/>
        </w:rPr>
      </w:pPr>
    </w:p>
    <w:p w14:paraId="71563814" w14:textId="77777777" w:rsidR="006E1D66" w:rsidRDefault="006E1D66" w:rsidP="006E1D66">
      <w:pPr>
        <w:rPr>
          <w:lang w:eastAsia="lt-LT"/>
        </w:rPr>
      </w:pPr>
    </w:p>
    <w:p w14:paraId="3C314400" w14:textId="77777777" w:rsidR="006E1D66" w:rsidRDefault="006E1D66" w:rsidP="006E1D66">
      <w:pPr>
        <w:rPr>
          <w:lang w:eastAsia="lt-LT"/>
        </w:rPr>
      </w:pPr>
    </w:p>
    <w:p w14:paraId="31BD07A3" w14:textId="77777777" w:rsidR="006E1D66" w:rsidRDefault="006E1D66" w:rsidP="006E1D66">
      <w:pPr>
        <w:rPr>
          <w:lang w:eastAsia="lt-LT"/>
        </w:rPr>
      </w:pPr>
    </w:p>
    <w:p w14:paraId="5271AF03" w14:textId="77777777" w:rsidR="006E1D66" w:rsidRDefault="006E1D66" w:rsidP="006E1D66">
      <w:pPr>
        <w:rPr>
          <w:lang w:eastAsia="lt-LT"/>
        </w:rPr>
      </w:pPr>
    </w:p>
    <w:p w14:paraId="2194ACB7" w14:textId="77777777" w:rsidR="006E1D66" w:rsidRDefault="006E1D66" w:rsidP="006E1D66">
      <w:pPr>
        <w:rPr>
          <w:lang w:eastAsia="lt-LT"/>
        </w:rPr>
      </w:pPr>
    </w:p>
    <w:p w14:paraId="63A285D4" w14:textId="77777777" w:rsidR="006E1D66" w:rsidRDefault="006E1D66" w:rsidP="006E1D66">
      <w:pPr>
        <w:rPr>
          <w:lang w:eastAsia="lt-LT"/>
        </w:rPr>
      </w:pPr>
    </w:p>
    <w:p w14:paraId="0C93EB5F" w14:textId="77777777" w:rsidR="006E1D66" w:rsidRDefault="006E1D66" w:rsidP="006E1D66">
      <w:pPr>
        <w:rPr>
          <w:lang w:eastAsia="lt-LT"/>
        </w:rPr>
      </w:pPr>
    </w:p>
    <w:p w14:paraId="5CEA13A6" w14:textId="77777777" w:rsidR="006E1D66" w:rsidRDefault="006E1D66" w:rsidP="006E1D66">
      <w:pPr>
        <w:rPr>
          <w:lang w:eastAsia="lt-LT"/>
        </w:rPr>
      </w:pPr>
    </w:p>
    <w:p w14:paraId="06436B4D" w14:textId="77777777" w:rsidR="006E1D66" w:rsidRDefault="006E1D66" w:rsidP="006E1D66">
      <w:pPr>
        <w:rPr>
          <w:lang w:eastAsia="lt-LT"/>
        </w:rPr>
      </w:pPr>
    </w:p>
    <w:p w14:paraId="127DB2BA" w14:textId="77777777" w:rsidR="006E1D66" w:rsidRDefault="006E1D66" w:rsidP="006E1D66">
      <w:pPr>
        <w:rPr>
          <w:lang w:eastAsia="lt-LT"/>
        </w:rPr>
      </w:pPr>
    </w:p>
    <w:p w14:paraId="2008EC64" w14:textId="77777777" w:rsidR="006E1D66" w:rsidRDefault="006E1D66" w:rsidP="006E1D66">
      <w:pPr>
        <w:rPr>
          <w:lang w:eastAsia="lt-LT"/>
        </w:rPr>
      </w:pPr>
    </w:p>
    <w:p w14:paraId="6662569A" w14:textId="77777777" w:rsidR="006E1D66" w:rsidRDefault="006E1D66" w:rsidP="006E1D66">
      <w:pPr>
        <w:rPr>
          <w:lang w:eastAsia="lt-LT"/>
        </w:rPr>
      </w:pPr>
    </w:p>
    <w:p w14:paraId="77411FD6" w14:textId="77777777" w:rsidR="006E1D66" w:rsidRDefault="006E1D66" w:rsidP="006E1D66">
      <w:pPr>
        <w:rPr>
          <w:lang w:eastAsia="lt-LT"/>
        </w:rPr>
      </w:pPr>
    </w:p>
    <w:p w14:paraId="037F09A1" w14:textId="77777777" w:rsidR="006E1D66" w:rsidRDefault="006E1D66" w:rsidP="006E1D66">
      <w:pPr>
        <w:rPr>
          <w:lang w:eastAsia="lt-LT"/>
        </w:rPr>
      </w:pPr>
    </w:p>
    <w:p w14:paraId="2D6A375D" w14:textId="77777777" w:rsidR="006E1D66" w:rsidRDefault="006E1D66" w:rsidP="006E1D66">
      <w:pPr>
        <w:rPr>
          <w:lang w:eastAsia="lt-LT"/>
        </w:rPr>
      </w:pPr>
    </w:p>
    <w:p w14:paraId="057490D1" w14:textId="77777777" w:rsidR="006E1D66" w:rsidRDefault="006E1D66" w:rsidP="006E1D66">
      <w:pPr>
        <w:rPr>
          <w:lang w:eastAsia="lt-LT"/>
        </w:rPr>
      </w:pPr>
    </w:p>
    <w:p w14:paraId="47F555E0" w14:textId="77777777" w:rsidR="006E1D66" w:rsidRDefault="006E1D66" w:rsidP="006E1D66">
      <w:pPr>
        <w:rPr>
          <w:lang w:eastAsia="lt-LT"/>
        </w:rPr>
      </w:pPr>
    </w:p>
    <w:p w14:paraId="6BA46F96" w14:textId="77777777" w:rsidR="006E1D66" w:rsidRDefault="006E1D66" w:rsidP="006E1D66">
      <w:pPr>
        <w:rPr>
          <w:lang w:eastAsia="lt-LT"/>
        </w:rPr>
      </w:pPr>
    </w:p>
    <w:p w14:paraId="0E84FF74" w14:textId="5498235E"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0" w:name="_Toc214973208"/>
      <w:bookmarkStart w:id="51" w:name="_Toc214973511"/>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5</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Sutarties projektas</w:t>
      </w:r>
      <w:r w:rsidRPr="006E1D66">
        <w:rPr>
          <w:rFonts w:eastAsia="Calibri Light" w:cstheme="minorHAnsi"/>
          <w:color w:val="262626"/>
          <w:kern w:val="0"/>
          <w:sz w:val="24"/>
          <w:szCs w:val="24"/>
          <w:lang w:eastAsia="lt-LT"/>
          <w14:ligatures w14:val="none"/>
        </w:rPr>
        <w:t xml:space="preserve"> ”</w:t>
      </w:r>
      <w:bookmarkEnd w:id="50"/>
      <w:bookmarkEnd w:id="51"/>
    </w:p>
    <w:p w14:paraId="24982883" w14:textId="77777777" w:rsidR="00D65ED1" w:rsidRPr="00D444BD" w:rsidRDefault="00D65ED1" w:rsidP="00D65ED1">
      <w:pPr>
        <w:jc w:val="center"/>
        <w:rPr>
          <w:rFonts w:cstheme="minorHAnsi"/>
          <w:sz w:val="24"/>
          <w:szCs w:val="24"/>
        </w:rPr>
      </w:pPr>
      <w:bookmarkStart w:id="52" w:name="_Toc205819682"/>
    </w:p>
    <w:p w14:paraId="7E484562" w14:textId="605BDB8E" w:rsidR="00275B0E" w:rsidRDefault="00D65ED1" w:rsidP="00275B0E">
      <w:pPr>
        <w:jc w:val="center"/>
        <w:rPr>
          <w:b/>
          <w:sz w:val="28"/>
          <w:szCs w:val="28"/>
        </w:rPr>
      </w:pPr>
      <w:bookmarkStart w:id="53" w:name="_Hlk192252177"/>
      <w:bookmarkEnd w:id="52"/>
      <w:r w:rsidRPr="00275B0E">
        <w:rPr>
          <w:b/>
          <w:sz w:val="28"/>
          <w:szCs w:val="28"/>
        </w:rPr>
        <w:t>SUTARTIES SĄLYGOS</w:t>
      </w:r>
      <w:bookmarkEnd w:id="53"/>
    </w:p>
    <w:p w14:paraId="2FC414CD" w14:textId="159E8B07" w:rsidR="00D65ED1" w:rsidRPr="00275B0E" w:rsidRDefault="00D65ED1" w:rsidP="00275B0E">
      <w:pPr>
        <w:jc w:val="center"/>
        <w:rPr>
          <w:b/>
          <w:sz w:val="28"/>
          <w:szCs w:val="28"/>
        </w:rPr>
      </w:pPr>
      <w:r w:rsidRPr="00275B0E">
        <w:rPr>
          <w:b/>
          <w:sz w:val="28"/>
          <w:szCs w:val="28"/>
        </w:rPr>
        <w:t>STATYBOS RANGOS SUTARTIS Nr. _________</w:t>
      </w:r>
    </w:p>
    <w:p w14:paraId="105EBFFC" w14:textId="77777777" w:rsidR="00D65ED1" w:rsidRPr="00D444BD" w:rsidRDefault="00D65ED1" w:rsidP="00275B0E">
      <w:pPr>
        <w:jc w:val="center"/>
        <w:rPr>
          <w:rFonts w:cstheme="minorHAnsi"/>
          <w:i/>
          <w:color w:val="FF0000"/>
        </w:rPr>
      </w:pPr>
      <w:r w:rsidRPr="00275B0E">
        <w:t>Utena, 2025-</w:t>
      </w:r>
      <w:r w:rsidRPr="00D444BD">
        <w:rPr>
          <w:rFonts w:cstheme="minorHAnsi"/>
        </w:rPr>
        <w:t xml:space="preserve">  -</w:t>
      </w:r>
    </w:p>
    <w:p w14:paraId="1DF7F347" w14:textId="77777777" w:rsidR="00D65ED1" w:rsidRPr="00D444BD" w:rsidRDefault="00D65ED1" w:rsidP="00D65ED1">
      <w:pPr>
        <w:spacing w:line="240" w:lineRule="auto"/>
        <w:rPr>
          <w:rFonts w:cstheme="minorHAnsi"/>
        </w:rPr>
      </w:pPr>
    </w:p>
    <w:p w14:paraId="4C3C9E45" w14:textId="77777777" w:rsidR="00D65ED1" w:rsidRPr="00D444BD" w:rsidRDefault="00D65ED1" w:rsidP="00D65ED1">
      <w:pPr>
        <w:jc w:val="both"/>
        <w:rPr>
          <w:rFonts w:cstheme="minorHAnsi"/>
        </w:rPr>
      </w:pPr>
      <w:r w:rsidRPr="00D444BD">
        <w:rPr>
          <w:rFonts w:cstheme="minorHAnsi"/>
        </w:rPr>
        <w:t xml:space="preserve">Utenos rajono savivaldybės administracija, įstaigos kodas 188710442, </w:t>
      </w:r>
      <w:r w:rsidRPr="00D444BD">
        <w:rPr>
          <w:rFonts w:cstheme="minorHAnsi"/>
          <w:lang w:eastAsia="ar-SA"/>
        </w:rPr>
        <w:t>kurios registruota buveinė yra Utenio a. 4, 28503, Utena, duomenys apie įstaigą kaupiami ir saugomi Lietuvos Respublikos juridinių asmenų registre</w:t>
      </w:r>
      <w:r w:rsidRPr="00D444BD">
        <w:rPr>
          <w:rFonts w:cstheme="minorHAnsi"/>
        </w:rPr>
        <w:t>, atstovaujama administracijos direktoriaus Pauliaus Čyvo, veikiančio pagal administracijos nuostatus</w:t>
      </w:r>
      <w:r w:rsidRPr="00D444BD" w:rsidDel="006E7A08">
        <w:rPr>
          <w:rFonts w:cstheme="minorHAnsi"/>
          <w:i/>
          <w:color w:val="FF0000"/>
        </w:rPr>
        <w:t xml:space="preserve"> </w:t>
      </w:r>
      <w:r w:rsidRPr="00D444BD">
        <w:rPr>
          <w:rFonts w:cstheme="minorHAnsi"/>
        </w:rPr>
        <w:t xml:space="preserve"> (toliau – Užsakovas), ir __________</w:t>
      </w:r>
      <w:r w:rsidRPr="00D444BD">
        <w:rPr>
          <w:rFonts w:cstheme="minorHAnsi"/>
        </w:rPr>
        <w:tab/>
        <w:t xml:space="preserve">____________, atstovaujama </w:t>
      </w:r>
      <w:r w:rsidRPr="00D444BD">
        <w:rPr>
          <w:rFonts w:cstheme="minorHAnsi"/>
          <w:i/>
          <w:color w:val="FF0000"/>
        </w:rPr>
        <w:t>[pareigos, vardas, pavardė]</w:t>
      </w:r>
      <w:r w:rsidRPr="00D444BD">
        <w:rPr>
          <w:rFonts w:cstheme="minorHAnsi"/>
        </w:rPr>
        <w:t>, veikiančio (-</w:t>
      </w:r>
      <w:proofErr w:type="spellStart"/>
      <w:r w:rsidRPr="00D444BD">
        <w:rPr>
          <w:rFonts w:cstheme="minorHAnsi"/>
        </w:rPr>
        <w:t>ios</w:t>
      </w:r>
      <w:proofErr w:type="spellEnd"/>
      <w:r w:rsidRPr="00D444BD">
        <w:rPr>
          <w:rFonts w:cstheme="minorHAnsi"/>
        </w:rPr>
        <w:t xml:space="preserve">) pagal </w:t>
      </w:r>
      <w:r w:rsidRPr="00D444BD">
        <w:rPr>
          <w:rFonts w:cstheme="minorHAnsi"/>
          <w:i/>
          <w:color w:val="FF0000"/>
        </w:rPr>
        <w:t>[atstovavimo pagrindas]</w:t>
      </w:r>
      <w:r w:rsidRPr="00D444BD">
        <w:rPr>
          <w:rFonts w:cstheme="minorHAnsi"/>
        </w:rPr>
        <w:t xml:space="preserve">, (toliau – Rangovas), ir toliau kartu vadinami Šalimis, o kiekvienas atskirai – Šalimi, sudarė šią Statybos rangos sutartį (toliau – Sutartis). </w:t>
      </w:r>
    </w:p>
    <w:tbl>
      <w:tblPr>
        <w:tblW w:w="974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
        <w:gridCol w:w="3748"/>
        <w:gridCol w:w="5141"/>
      </w:tblGrid>
      <w:tr w:rsidR="00D65ED1" w:rsidRPr="00D444BD" w14:paraId="60C0C20C" w14:textId="77777777" w:rsidTr="00CE3F14">
        <w:tc>
          <w:tcPr>
            <w:tcW w:w="9749" w:type="dxa"/>
            <w:gridSpan w:val="4"/>
            <w:tcBorders>
              <w:top w:val="nil"/>
              <w:left w:val="nil"/>
              <w:bottom w:val="nil"/>
              <w:right w:val="nil"/>
            </w:tcBorders>
          </w:tcPr>
          <w:p w14:paraId="4C908EBD" w14:textId="77777777" w:rsidR="00D65ED1" w:rsidRPr="00D444BD" w:rsidRDefault="00D65ED1" w:rsidP="00D65ED1">
            <w:pPr>
              <w:numPr>
                <w:ilvl w:val="0"/>
                <w:numId w:val="9"/>
              </w:numPr>
              <w:spacing w:before="240" w:after="240" w:line="240" w:lineRule="auto"/>
              <w:ind w:left="1082" w:hanging="360"/>
              <w:jc w:val="center"/>
              <w:rPr>
                <w:rFonts w:eastAsia="Times New Roman" w:cstheme="minorHAnsi"/>
                <w:b/>
                <w:kern w:val="0"/>
                <w14:ligatures w14:val="none"/>
              </w:rPr>
            </w:pPr>
            <w:r w:rsidRPr="00D444BD">
              <w:rPr>
                <w:rFonts w:eastAsia="Times New Roman" w:cstheme="minorHAnsi"/>
                <w:b/>
                <w:kern w:val="0"/>
                <w14:ligatures w14:val="none"/>
              </w:rPr>
              <w:t>SĄVOKOS</w:t>
            </w:r>
          </w:p>
        </w:tc>
      </w:tr>
      <w:tr w:rsidR="00D65ED1" w:rsidRPr="00D444BD" w14:paraId="0D9B26E3" w14:textId="77777777" w:rsidTr="00CE3F14">
        <w:tc>
          <w:tcPr>
            <w:tcW w:w="817" w:type="dxa"/>
            <w:tcBorders>
              <w:top w:val="nil"/>
              <w:left w:val="nil"/>
              <w:bottom w:val="nil"/>
              <w:right w:val="nil"/>
            </w:tcBorders>
          </w:tcPr>
          <w:p w14:paraId="5DE13AF2"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249F4808" w14:textId="77777777" w:rsidR="00D65ED1" w:rsidRPr="00D444BD" w:rsidRDefault="00D65ED1" w:rsidP="00D65ED1">
            <w:pPr>
              <w:spacing w:before="200" w:after="0" w:line="240" w:lineRule="auto"/>
              <w:jc w:val="both"/>
              <w:rPr>
                <w:rFonts w:cstheme="minorHAnsi"/>
                <w:b/>
              </w:rPr>
            </w:pPr>
            <w:r w:rsidRPr="00D444BD">
              <w:rPr>
                <w:rFonts w:cstheme="minorHAnsi"/>
                <w:b/>
              </w:rPr>
              <w:t>Darbai</w:t>
            </w:r>
            <w:r w:rsidRPr="00D444BD">
              <w:rPr>
                <w:rFonts w:cstheme="minorHAnsi"/>
              </w:rPr>
              <w:t xml:space="preserve"> – visi darbai, nustatyti </w:t>
            </w:r>
            <w:r w:rsidRPr="00D444BD">
              <w:rPr>
                <w:rFonts w:cstheme="minorHAnsi"/>
                <w:lang w:eastAsia="ar-SA"/>
              </w:rPr>
              <w:t>Techninėje specifikacijoje (</w:t>
            </w:r>
            <w:r w:rsidRPr="00D444BD">
              <w:rPr>
                <w:rFonts w:cstheme="minorHAnsi"/>
              </w:rPr>
              <w:t>užduotyje) ir kiti darbai bei būtinos Sutarčiai atlikti paslaugos (jeigu yra), kuriuos pagal Sutartį privalo atlikti Rangovas.</w:t>
            </w:r>
          </w:p>
        </w:tc>
      </w:tr>
      <w:tr w:rsidR="00D65ED1" w:rsidRPr="00D444BD" w14:paraId="66B185D1" w14:textId="77777777" w:rsidTr="00CE3F14">
        <w:tc>
          <w:tcPr>
            <w:tcW w:w="817" w:type="dxa"/>
            <w:tcBorders>
              <w:top w:val="nil"/>
              <w:left w:val="nil"/>
              <w:bottom w:val="nil"/>
              <w:right w:val="nil"/>
            </w:tcBorders>
          </w:tcPr>
          <w:p w14:paraId="142F8CFD"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7F407410" w14:textId="77777777" w:rsidR="00D65ED1" w:rsidRPr="00D444BD" w:rsidRDefault="00D65ED1" w:rsidP="00D65ED1">
            <w:pPr>
              <w:spacing w:before="200" w:after="0" w:line="240" w:lineRule="auto"/>
              <w:jc w:val="both"/>
              <w:rPr>
                <w:rFonts w:cstheme="minorHAnsi"/>
              </w:rPr>
            </w:pPr>
            <w:r w:rsidRPr="00D444BD">
              <w:rPr>
                <w:rFonts w:cstheme="minorHAnsi"/>
                <w:b/>
              </w:rPr>
              <w:t>Darbų atlikimo terminas</w:t>
            </w:r>
            <w:r w:rsidRPr="00D444BD">
              <w:rPr>
                <w:rFonts w:cstheme="minorHAnsi"/>
              </w:rPr>
              <w:t xml:space="preserve"> – laikas, skaičiuojamas dienomis nuo Darbų pradžios iki Darbų perdavimo Užsakovui, atlikus baigiamuosius bandymus (jeigu taikoma), kurių rezultatai yra teigiami, ir pasirašius Darbų perdavimo-priėmimo aktą.</w:t>
            </w:r>
          </w:p>
        </w:tc>
      </w:tr>
      <w:tr w:rsidR="00D65ED1" w:rsidRPr="00D444BD" w14:paraId="3258EC37" w14:textId="77777777" w:rsidTr="00CE3F14">
        <w:tc>
          <w:tcPr>
            <w:tcW w:w="817" w:type="dxa"/>
            <w:tcBorders>
              <w:top w:val="nil"/>
              <w:left w:val="nil"/>
              <w:bottom w:val="nil"/>
              <w:right w:val="nil"/>
            </w:tcBorders>
          </w:tcPr>
          <w:p w14:paraId="43679471"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77B69401" w14:textId="77777777" w:rsidR="00D65ED1" w:rsidRPr="00D444BD" w:rsidRDefault="00D65ED1" w:rsidP="00D65ED1">
            <w:pPr>
              <w:spacing w:before="200" w:after="0" w:line="240" w:lineRule="auto"/>
              <w:jc w:val="both"/>
              <w:rPr>
                <w:rFonts w:cstheme="minorHAnsi"/>
              </w:rPr>
            </w:pPr>
            <w:r w:rsidRPr="00D444BD">
              <w:rPr>
                <w:rFonts w:cstheme="minorHAnsi"/>
                <w:b/>
              </w:rPr>
              <w:t>Darbų perdavimo-priėmimo aktas</w:t>
            </w:r>
            <w:r w:rsidRPr="00D444BD">
              <w:rPr>
                <w:rFonts w:cstheme="minorHAnsi"/>
              </w:rPr>
              <w:t xml:space="preserve"> – dokumentas, patvirtinantis, kad Rangovas perdavė, o Užsakovas priėmė Darbus, pasirašomas vadovaujantis Sutarties sąlygų 7.2 papunkčiu.</w:t>
            </w:r>
            <w:r w:rsidRPr="00D444BD" w:rsidDel="0043793F">
              <w:rPr>
                <w:rFonts w:cstheme="minorHAnsi"/>
              </w:rPr>
              <w:t xml:space="preserve"> </w:t>
            </w:r>
          </w:p>
        </w:tc>
      </w:tr>
      <w:tr w:rsidR="00D65ED1" w:rsidRPr="00D444BD" w14:paraId="218366C9" w14:textId="77777777" w:rsidTr="00CE3F14">
        <w:tc>
          <w:tcPr>
            <w:tcW w:w="817" w:type="dxa"/>
            <w:tcBorders>
              <w:top w:val="nil"/>
              <w:left w:val="nil"/>
              <w:bottom w:val="nil"/>
              <w:right w:val="nil"/>
            </w:tcBorders>
          </w:tcPr>
          <w:p w14:paraId="186ACB95"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5410BF30" w14:textId="77777777" w:rsidR="00D65ED1" w:rsidRPr="00D444BD" w:rsidRDefault="00D65ED1" w:rsidP="00D65ED1">
            <w:pPr>
              <w:spacing w:before="200" w:after="0" w:line="240" w:lineRule="auto"/>
              <w:jc w:val="both"/>
              <w:rPr>
                <w:rFonts w:cstheme="minorHAnsi"/>
              </w:rPr>
            </w:pPr>
            <w:r w:rsidRPr="00D444BD">
              <w:rPr>
                <w:rFonts w:cstheme="minorHAnsi"/>
                <w:b/>
              </w:rPr>
              <w:t>Darbų pradžia</w:t>
            </w:r>
            <w:r w:rsidRPr="00D444BD">
              <w:rPr>
                <w:rFonts w:cstheme="minorHAnsi"/>
              </w:rPr>
              <w:t xml:space="preserve"> – Statybvietės perdavimo-priėmimo akto pasirašymo data arba data po 10 dienų kai įsigaliojo Sutartis, jeigu statybvietės perdavimo-priėmimo aktas per šį dienų skaičių nėra pasirašytas.</w:t>
            </w:r>
          </w:p>
        </w:tc>
      </w:tr>
      <w:tr w:rsidR="00D65ED1" w:rsidRPr="00D444BD" w14:paraId="1A9B86B6" w14:textId="77777777" w:rsidTr="00CE3F14">
        <w:tc>
          <w:tcPr>
            <w:tcW w:w="817" w:type="dxa"/>
            <w:tcBorders>
              <w:top w:val="nil"/>
              <w:left w:val="nil"/>
              <w:bottom w:val="nil"/>
              <w:right w:val="nil"/>
            </w:tcBorders>
          </w:tcPr>
          <w:p w14:paraId="490AF866"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44E8308E" w14:textId="77777777" w:rsidR="00D65ED1" w:rsidRPr="00D444BD" w:rsidRDefault="00D65ED1" w:rsidP="00D65ED1">
            <w:pPr>
              <w:spacing w:before="200" w:after="0" w:line="240" w:lineRule="auto"/>
              <w:jc w:val="both"/>
              <w:rPr>
                <w:rFonts w:cstheme="minorHAnsi"/>
                <w:b/>
              </w:rPr>
            </w:pPr>
            <w:r w:rsidRPr="00D444BD">
              <w:rPr>
                <w:rFonts w:cstheme="minorHAnsi"/>
                <w:b/>
                <w:lang w:eastAsia="ar-SA"/>
              </w:rPr>
              <w:t>Techninė specifikacija (</w:t>
            </w:r>
            <w:r w:rsidRPr="00D444BD">
              <w:rPr>
                <w:rFonts w:cstheme="minorHAnsi"/>
                <w:b/>
              </w:rPr>
              <w:t xml:space="preserve">užduotis) </w:t>
            </w:r>
            <w:r w:rsidRPr="00D444BD">
              <w:rPr>
                <w:rFonts w:cstheme="minorHAnsi"/>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w:t>
            </w:r>
            <w:r w:rsidRPr="00D444BD">
              <w:rPr>
                <w:rFonts w:cstheme="minorHAnsi"/>
                <w:lang w:eastAsia="ar-SA"/>
              </w:rPr>
              <w:t>Techninės specifikacijos (</w:t>
            </w:r>
            <w:r w:rsidRPr="00D444BD">
              <w:rPr>
                <w:rFonts w:cstheme="minorHAnsi"/>
              </w:rPr>
              <w:t xml:space="preserve">užduoties) dokumentų neatitikimams ar prieštaravimams, jų viršenybė pagal analogiją nustatoma (jeigu įmanoma) pagal STR 1.04.04:2017 „Statinio projektavimas, projekto ekspertizė“. </w:t>
            </w:r>
          </w:p>
        </w:tc>
      </w:tr>
      <w:tr w:rsidR="00D65ED1" w:rsidRPr="00D444BD" w14:paraId="060A6DBD" w14:textId="77777777" w:rsidTr="00CE3F14">
        <w:tc>
          <w:tcPr>
            <w:tcW w:w="817" w:type="dxa"/>
            <w:tcBorders>
              <w:top w:val="nil"/>
              <w:left w:val="nil"/>
              <w:bottom w:val="nil"/>
              <w:right w:val="nil"/>
            </w:tcBorders>
          </w:tcPr>
          <w:p w14:paraId="5B8BC6C3"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1C550E18" w14:textId="77777777" w:rsidR="00D65ED1" w:rsidRPr="00D444BD" w:rsidRDefault="00D65ED1" w:rsidP="00D65ED1">
            <w:pPr>
              <w:spacing w:before="200" w:after="0" w:line="240" w:lineRule="auto"/>
              <w:jc w:val="both"/>
              <w:rPr>
                <w:rFonts w:cstheme="minorHAnsi"/>
                <w:b/>
              </w:rPr>
            </w:pPr>
            <w:r w:rsidRPr="00D444BD">
              <w:rPr>
                <w:rFonts w:cstheme="minorHAnsi"/>
                <w:b/>
                <w:lang w:eastAsia="ar-SA"/>
              </w:rPr>
              <w:t xml:space="preserve">Techninės specifikacijos </w:t>
            </w:r>
            <w:r w:rsidRPr="00D444BD">
              <w:rPr>
                <w:rFonts w:cstheme="minorHAnsi"/>
                <w:lang w:eastAsia="ar-SA"/>
              </w:rPr>
              <w:t>(</w:t>
            </w:r>
            <w:r w:rsidRPr="00D444BD">
              <w:rPr>
                <w:rFonts w:cstheme="minorHAnsi"/>
                <w:b/>
              </w:rPr>
              <w:t>užduoties) klaida</w:t>
            </w:r>
            <w:r w:rsidRPr="00D444BD">
              <w:rPr>
                <w:rFonts w:cstheme="minorHAnsi"/>
              </w:rPr>
              <w:t xml:space="preserve"> – </w:t>
            </w:r>
            <w:r w:rsidRPr="00D444BD">
              <w:rPr>
                <w:rFonts w:cstheme="minorHAnsi"/>
                <w:lang w:eastAsia="ar-SA"/>
              </w:rPr>
              <w:t>Techninės specifikacijos (</w:t>
            </w:r>
            <w:r w:rsidRPr="00D444BD">
              <w:rPr>
                <w:rFonts w:cstheme="minorHAnsi"/>
              </w:rPr>
              <w:t xml:space="preserve">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D65ED1" w:rsidRPr="00D444BD" w14:paraId="543675CD" w14:textId="77777777" w:rsidTr="00CE3F14">
        <w:tc>
          <w:tcPr>
            <w:tcW w:w="817" w:type="dxa"/>
            <w:tcBorders>
              <w:top w:val="nil"/>
              <w:left w:val="nil"/>
              <w:bottom w:val="nil"/>
              <w:right w:val="nil"/>
            </w:tcBorders>
          </w:tcPr>
          <w:p w14:paraId="592095EB"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5224434B" w14:textId="77777777" w:rsidR="00D65ED1" w:rsidRPr="00D444BD" w:rsidRDefault="00D65ED1" w:rsidP="00D65ED1">
            <w:pPr>
              <w:spacing w:before="200" w:after="0" w:line="240" w:lineRule="auto"/>
              <w:jc w:val="both"/>
              <w:rPr>
                <w:rFonts w:cstheme="minorHAnsi"/>
              </w:rPr>
            </w:pPr>
            <w:r w:rsidRPr="00D444BD">
              <w:rPr>
                <w:rFonts w:cstheme="minorHAnsi"/>
                <w:b/>
              </w:rPr>
              <w:t>Deklaracija apie statybos užbaigimą</w:t>
            </w:r>
            <w:r w:rsidRPr="00D444BD">
              <w:rPr>
                <w:rFonts w:cstheme="minorHAnsi"/>
                <w:bCs/>
              </w:rPr>
              <w:t xml:space="preserve"> </w:t>
            </w:r>
            <w:r w:rsidRPr="00D444BD">
              <w:rPr>
                <w:rFonts w:cstheme="minorHAnsi"/>
              </w:rPr>
              <w:t xml:space="preserve">– Užsakovo pasirašytas dokumentas, kuriuo paskelbiama, kad statybos darbai užbaigti ar statinio (patalpų) paskirtis pakeista pagal teisės aktų reikalavimus (kai statinio projektas nebuvo rengiamas). </w:t>
            </w:r>
          </w:p>
        </w:tc>
      </w:tr>
      <w:tr w:rsidR="00D65ED1" w:rsidRPr="00D444BD" w14:paraId="1914D6EB" w14:textId="77777777" w:rsidTr="00CE3F14">
        <w:tc>
          <w:tcPr>
            <w:tcW w:w="817" w:type="dxa"/>
            <w:tcBorders>
              <w:top w:val="nil"/>
              <w:left w:val="nil"/>
              <w:bottom w:val="nil"/>
              <w:right w:val="nil"/>
            </w:tcBorders>
          </w:tcPr>
          <w:p w14:paraId="48522658"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1295D4E3" w14:textId="77777777" w:rsidR="00D65ED1" w:rsidRPr="00D444BD" w:rsidRDefault="00D65ED1" w:rsidP="00D65ED1">
            <w:pPr>
              <w:spacing w:before="200" w:after="0" w:line="240" w:lineRule="auto"/>
              <w:jc w:val="both"/>
              <w:rPr>
                <w:rFonts w:cstheme="minorHAnsi"/>
                <w:b/>
              </w:rPr>
            </w:pPr>
            <w:r w:rsidRPr="00D444BD">
              <w:rPr>
                <w:rFonts w:cstheme="minorHAnsi"/>
                <w:b/>
              </w:rPr>
              <w:t>Išankstinis mokėjimas</w:t>
            </w:r>
            <w:r w:rsidRPr="00D444BD">
              <w:rPr>
                <w:rFonts w:cstheme="minorHAnsi"/>
              </w:rPr>
              <w:t xml:space="preserve"> – Sutarties 8.3 papunktyje nurodyta Sutarties kainos dalis, kurią Užsakovas pagal Sutartį turi sumokėti Rangovui iš anksto (avansu) iki atliktų Darbų perdavimo Užsakovui.</w:t>
            </w:r>
          </w:p>
        </w:tc>
      </w:tr>
      <w:tr w:rsidR="00D65ED1" w:rsidRPr="00D444BD" w14:paraId="5D5CF84D" w14:textId="77777777" w:rsidTr="00CE3F14">
        <w:tc>
          <w:tcPr>
            <w:tcW w:w="817" w:type="dxa"/>
            <w:tcBorders>
              <w:top w:val="nil"/>
              <w:left w:val="nil"/>
              <w:bottom w:val="nil"/>
              <w:right w:val="nil"/>
            </w:tcBorders>
          </w:tcPr>
          <w:p w14:paraId="4F85AFAA"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56B0F2BC" w14:textId="77777777" w:rsidR="00D65ED1" w:rsidRPr="00D444BD" w:rsidRDefault="00D65ED1" w:rsidP="00D65ED1">
            <w:pPr>
              <w:spacing w:before="200" w:after="0" w:line="240" w:lineRule="auto"/>
              <w:jc w:val="both"/>
              <w:rPr>
                <w:rFonts w:cstheme="minorHAnsi"/>
              </w:rPr>
            </w:pPr>
            <w:r w:rsidRPr="00D444BD">
              <w:rPr>
                <w:rFonts w:cstheme="minorHAnsi"/>
                <w:b/>
              </w:rPr>
              <w:t>Išlaidos</w:t>
            </w:r>
            <w:r w:rsidRPr="00D444BD">
              <w:rPr>
                <w:rFonts w:cstheme="minorHAnsi"/>
              </w:rPr>
              <w:t xml:space="preserve"> – visos pagrįstai Statybvietėje ar už jos ribų patirtos Rangovo tiesioginės ir netiesioginės išlaidos, susijusios su Sutartyje numatytais Darbais. Į išlaidas negali būti įskaičiuojamos negautos pajamos.</w:t>
            </w:r>
          </w:p>
        </w:tc>
      </w:tr>
      <w:tr w:rsidR="00D65ED1" w:rsidRPr="00D444BD" w14:paraId="3CF06A63" w14:textId="77777777" w:rsidTr="00CE3F14">
        <w:tc>
          <w:tcPr>
            <w:tcW w:w="817" w:type="dxa"/>
            <w:tcBorders>
              <w:top w:val="nil"/>
              <w:left w:val="nil"/>
              <w:bottom w:val="nil"/>
              <w:right w:val="nil"/>
            </w:tcBorders>
          </w:tcPr>
          <w:p w14:paraId="52AE924A"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0E2F0571" w14:textId="77777777" w:rsidR="00D65ED1" w:rsidRPr="00D444BD" w:rsidRDefault="00D65ED1" w:rsidP="00D65ED1">
            <w:pPr>
              <w:spacing w:before="200" w:after="0" w:line="240" w:lineRule="auto"/>
              <w:jc w:val="both"/>
              <w:rPr>
                <w:rFonts w:cstheme="minorHAnsi"/>
              </w:rPr>
            </w:pPr>
            <w:r w:rsidRPr="00D444BD">
              <w:rPr>
                <w:rFonts w:cstheme="minorHAnsi"/>
                <w:b/>
              </w:rPr>
              <w:t xml:space="preserve">Įranga </w:t>
            </w:r>
            <w:r w:rsidRPr="00D444BD">
              <w:rPr>
                <w:rFonts w:cstheme="minorHAnsi"/>
              </w:rPr>
              <w:t>– prietaisai ir mechanizmai sudarantys Darbus ar jų dalį.</w:t>
            </w:r>
          </w:p>
        </w:tc>
      </w:tr>
      <w:tr w:rsidR="00D65ED1" w:rsidRPr="00D444BD" w14:paraId="5B07BC93" w14:textId="77777777" w:rsidTr="00CE3F14">
        <w:tc>
          <w:tcPr>
            <w:tcW w:w="817" w:type="dxa"/>
            <w:tcBorders>
              <w:top w:val="nil"/>
              <w:left w:val="nil"/>
              <w:bottom w:val="nil"/>
              <w:right w:val="nil"/>
            </w:tcBorders>
          </w:tcPr>
          <w:p w14:paraId="6E2E237D"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7B147635" w14:textId="77777777" w:rsidR="00D65ED1" w:rsidRPr="00D444BD" w:rsidRDefault="00D65ED1" w:rsidP="00D65ED1">
            <w:pPr>
              <w:spacing w:before="200" w:after="0" w:line="240" w:lineRule="auto"/>
              <w:jc w:val="both"/>
              <w:rPr>
                <w:rFonts w:cstheme="minorHAnsi"/>
              </w:rPr>
            </w:pPr>
            <w:r w:rsidRPr="00D444BD">
              <w:rPr>
                <w:rFonts w:cstheme="minorHAnsi"/>
                <w:b/>
              </w:rPr>
              <w:t>Medžiagos</w:t>
            </w:r>
            <w:r w:rsidRPr="00D444BD">
              <w:rPr>
                <w:rFonts w:cstheme="minorHAnsi"/>
              </w:rPr>
              <w:t xml:space="preserve"> – visa tai, kas turi sudaryti Darbus ar jų dalį (išskyrus Įrangą).</w:t>
            </w:r>
          </w:p>
        </w:tc>
      </w:tr>
      <w:tr w:rsidR="00D65ED1" w:rsidRPr="00D444BD" w14:paraId="5FFE27AD" w14:textId="77777777" w:rsidTr="00CE3F14">
        <w:tc>
          <w:tcPr>
            <w:tcW w:w="817" w:type="dxa"/>
            <w:tcBorders>
              <w:top w:val="nil"/>
              <w:left w:val="nil"/>
              <w:bottom w:val="nil"/>
              <w:right w:val="nil"/>
            </w:tcBorders>
          </w:tcPr>
          <w:p w14:paraId="52DA2DD7"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171D742A" w14:textId="77777777" w:rsidR="00D65ED1" w:rsidRPr="00D444BD" w:rsidRDefault="00D65ED1" w:rsidP="00D65ED1">
            <w:pPr>
              <w:spacing w:before="200" w:after="0" w:line="240" w:lineRule="auto"/>
              <w:jc w:val="both"/>
              <w:rPr>
                <w:rFonts w:cstheme="minorHAnsi"/>
              </w:rPr>
            </w:pPr>
            <w:r w:rsidRPr="00D444BD">
              <w:rPr>
                <w:rFonts w:cstheme="minorHAnsi"/>
                <w:b/>
              </w:rPr>
              <w:t>Pakeitimas</w:t>
            </w:r>
            <w:r w:rsidRPr="00D444BD">
              <w:rPr>
                <w:rFonts w:cstheme="minorHAnsi"/>
              </w:rPr>
              <w:t xml:space="preserve"> – </w:t>
            </w:r>
            <w:r w:rsidRPr="00D444BD">
              <w:rPr>
                <w:rFonts w:cstheme="minorHAnsi"/>
                <w:lang w:eastAsia="ar-SA"/>
              </w:rPr>
              <w:t>Techninės specifikacijos (</w:t>
            </w:r>
            <w:r w:rsidRPr="00D444BD">
              <w:rPr>
                <w:rFonts w:cstheme="minorHAnsi"/>
              </w:rPr>
              <w:t xml:space="preserve">užduoties) reikalavimų keitimas, Užsakovo nurodytas padaryti pagal 9 skyrių. </w:t>
            </w:r>
          </w:p>
        </w:tc>
      </w:tr>
      <w:tr w:rsidR="00D65ED1" w:rsidRPr="00D444BD" w14:paraId="0BE776A8" w14:textId="77777777" w:rsidTr="00CE3F14">
        <w:tc>
          <w:tcPr>
            <w:tcW w:w="817" w:type="dxa"/>
            <w:tcBorders>
              <w:top w:val="nil"/>
              <w:left w:val="nil"/>
              <w:bottom w:val="nil"/>
              <w:right w:val="nil"/>
            </w:tcBorders>
          </w:tcPr>
          <w:p w14:paraId="34450F6F"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586DEB44" w14:textId="77777777" w:rsidR="00D65ED1" w:rsidRPr="00D444BD" w:rsidRDefault="00D65ED1" w:rsidP="00D65ED1">
            <w:pPr>
              <w:spacing w:before="200" w:after="0" w:line="240" w:lineRule="auto"/>
              <w:jc w:val="both"/>
              <w:rPr>
                <w:rFonts w:cstheme="minorHAnsi"/>
                <w:b/>
              </w:rPr>
            </w:pPr>
            <w:r w:rsidRPr="00D444BD">
              <w:rPr>
                <w:rFonts w:cstheme="minorHAnsi"/>
                <w:b/>
              </w:rPr>
              <w:t>Pradinės sutarties vertė</w:t>
            </w:r>
            <w:r w:rsidRPr="00D444BD">
              <w:rPr>
                <w:rFonts w:cstheme="minorHAnsi"/>
                <w:szCs w:val="24"/>
              </w:rPr>
              <w:t xml:space="preserve"> – </w:t>
            </w:r>
            <w:r w:rsidRPr="00D444BD">
              <w:rPr>
                <w:rFonts w:cstheme="minorHAnsi"/>
              </w:rPr>
              <w:t>Sutarties 3.4 papunktyje nurodyta vertė, lygi laimėjusio Rangovo pasiūlymo kainai.</w:t>
            </w:r>
          </w:p>
        </w:tc>
      </w:tr>
      <w:tr w:rsidR="00D65ED1" w:rsidRPr="00D444BD" w14:paraId="1EE2B6CD" w14:textId="77777777" w:rsidTr="00CE3F14">
        <w:trPr>
          <w:trHeight w:val="425"/>
        </w:trPr>
        <w:tc>
          <w:tcPr>
            <w:tcW w:w="817" w:type="dxa"/>
            <w:tcBorders>
              <w:top w:val="nil"/>
              <w:left w:val="nil"/>
              <w:bottom w:val="nil"/>
              <w:right w:val="nil"/>
            </w:tcBorders>
          </w:tcPr>
          <w:p w14:paraId="49BFD489"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5F496CE0" w14:textId="77777777" w:rsidR="00D65ED1" w:rsidRPr="00D444BD" w:rsidRDefault="00D65ED1" w:rsidP="00D65ED1">
            <w:pPr>
              <w:spacing w:before="200" w:after="0" w:line="240" w:lineRule="auto"/>
              <w:jc w:val="both"/>
              <w:rPr>
                <w:rFonts w:cstheme="minorHAnsi"/>
              </w:rPr>
            </w:pPr>
            <w:r w:rsidRPr="00D444BD">
              <w:rPr>
                <w:rFonts w:cstheme="minorHAnsi"/>
                <w:b/>
              </w:rPr>
              <w:t>Rangovo įrengimai</w:t>
            </w:r>
            <w:r w:rsidRPr="00D444BD">
              <w:rPr>
                <w:rFonts w:cstheme="minorHAnsi"/>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65ED1" w:rsidRPr="00D444BD" w14:paraId="1793A1ED" w14:textId="77777777" w:rsidTr="00CE3F14">
        <w:tc>
          <w:tcPr>
            <w:tcW w:w="817" w:type="dxa"/>
            <w:tcBorders>
              <w:top w:val="nil"/>
              <w:left w:val="nil"/>
              <w:bottom w:val="nil"/>
              <w:right w:val="nil"/>
            </w:tcBorders>
          </w:tcPr>
          <w:p w14:paraId="7A8B9FC0"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597C7B50" w14:textId="77777777" w:rsidR="00D65ED1" w:rsidRPr="00D444BD" w:rsidRDefault="00D65ED1" w:rsidP="00D65ED1">
            <w:pPr>
              <w:spacing w:before="200" w:after="0" w:line="240" w:lineRule="auto"/>
              <w:jc w:val="both"/>
              <w:rPr>
                <w:rFonts w:cstheme="minorHAnsi"/>
                <w:b/>
              </w:rPr>
            </w:pPr>
            <w:r w:rsidRPr="00D444BD">
              <w:rPr>
                <w:rFonts w:cstheme="minorHAnsi"/>
                <w:b/>
              </w:rPr>
              <w:t>Rangovo pasiūlymas</w:t>
            </w:r>
            <w:r w:rsidRPr="00D444BD">
              <w:rPr>
                <w:rFonts w:cstheme="minorHAnsi"/>
              </w:rPr>
              <w:t xml:space="preserve"> – Rangovo užpildyti ir viešojo darbų pirkimo metu pateikti dokumentai, kuriais siūloma Užsakovui atlikti darbus pagal Užsakovo nustatytas viešojo darbų pirkimo sąlygas.</w:t>
            </w:r>
          </w:p>
        </w:tc>
      </w:tr>
      <w:tr w:rsidR="00D65ED1" w:rsidRPr="00D444BD" w14:paraId="0F8D7CF3" w14:textId="77777777" w:rsidTr="00CE3F14">
        <w:tc>
          <w:tcPr>
            <w:tcW w:w="817" w:type="dxa"/>
            <w:tcBorders>
              <w:top w:val="nil"/>
              <w:left w:val="nil"/>
              <w:bottom w:val="nil"/>
              <w:right w:val="nil"/>
            </w:tcBorders>
          </w:tcPr>
          <w:p w14:paraId="15B7D03A"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47BBED5A" w14:textId="77777777" w:rsidR="00D65ED1" w:rsidRPr="00D444BD" w:rsidRDefault="00D65ED1" w:rsidP="00D65ED1">
            <w:pPr>
              <w:spacing w:before="200" w:after="0" w:line="240" w:lineRule="auto"/>
              <w:jc w:val="both"/>
              <w:rPr>
                <w:rFonts w:cstheme="minorHAnsi"/>
              </w:rPr>
            </w:pPr>
            <w:r w:rsidRPr="00D444BD">
              <w:rPr>
                <w:rFonts w:cstheme="minorHAnsi"/>
                <w:b/>
              </w:rPr>
              <w:t>Rangovo personalas</w:t>
            </w:r>
            <w:r w:rsidRPr="00D444BD">
              <w:rPr>
                <w:rFonts w:cstheme="minorHAnsi"/>
              </w:rPr>
              <w:t xml:space="preserve"> – visi Statybvietėje dirbantys Rangovui arba Subrangovui darbuotojai ir kiti asmenys, padedantys Rangovui vykdyti Darbus.</w:t>
            </w:r>
          </w:p>
        </w:tc>
      </w:tr>
      <w:tr w:rsidR="00D65ED1" w:rsidRPr="00D444BD" w14:paraId="4B5A8592" w14:textId="77777777" w:rsidTr="00CE3F14">
        <w:tc>
          <w:tcPr>
            <w:tcW w:w="817" w:type="dxa"/>
            <w:tcBorders>
              <w:top w:val="nil"/>
              <w:left w:val="nil"/>
              <w:bottom w:val="nil"/>
              <w:right w:val="nil"/>
            </w:tcBorders>
          </w:tcPr>
          <w:p w14:paraId="41FF354B"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76AC4EDE" w14:textId="77777777" w:rsidR="00D65ED1" w:rsidRPr="00D444BD" w:rsidRDefault="00D65ED1" w:rsidP="00D65ED1">
            <w:pPr>
              <w:spacing w:before="200" w:after="0" w:line="240" w:lineRule="auto"/>
              <w:jc w:val="both"/>
              <w:rPr>
                <w:rFonts w:cstheme="minorHAnsi"/>
                <w:b/>
                <w:bCs/>
              </w:rPr>
            </w:pPr>
            <w:r w:rsidRPr="00D444BD">
              <w:rPr>
                <w:rFonts w:cstheme="minorHAnsi"/>
                <w:b/>
                <w:bCs/>
              </w:rPr>
              <w:t>Statybos užbaigimo terminas</w:t>
            </w:r>
            <w:r w:rsidRPr="00D444BD">
              <w:rPr>
                <w:rFonts w:cstheme="minorHAnsi"/>
              </w:rPr>
              <w:t xml:space="preserve"> – laikas, skaičiuojamas dienomis nuo Darbų perdavimo-priėmimo akto datos iki užbaigiama statinio (jo dalies) statyba, t. y. kai po Darbų perdavimo Užsakovui ištaisomi defektai (jei reikia) ir pasirašoma Deklaracija apie statybos užbaigimą.</w:t>
            </w:r>
          </w:p>
        </w:tc>
      </w:tr>
      <w:tr w:rsidR="00D65ED1" w:rsidRPr="00D444BD" w14:paraId="3738022A" w14:textId="77777777" w:rsidTr="00CE3F14">
        <w:tc>
          <w:tcPr>
            <w:tcW w:w="817" w:type="dxa"/>
            <w:tcBorders>
              <w:top w:val="nil"/>
              <w:left w:val="nil"/>
              <w:bottom w:val="nil"/>
              <w:right w:val="nil"/>
            </w:tcBorders>
          </w:tcPr>
          <w:p w14:paraId="6AC313AB"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58D67AF6" w14:textId="77777777" w:rsidR="00D65ED1" w:rsidRPr="00D444BD" w:rsidRDefault="00D65ED1" w:rsidP="00D65ED1">
            <w:pPr>
              <w:spacing w:before="200" w:after="0" w:line="240" w:lineRule="auto"/>
              <w:jc w:val="both"/>
              <w:rPr>
                <w:rFonts w:cstheme="minorHAnsi"/>
                <w:b/>
              </w:rPr>
            </w:pPr>
            <w:r w:rsidRPr="00D444BD">
              <w:rPr>
                <w:rFonts w:cstheme="minorHAnsi"/>
                <w:b/>
              </w:rPr>
              <w:t>Statybvietė</w:t>
            </w:r>
            <w:r w:rsidRPr="00D444BD">
              <w:rPr>
                <w:rFonts w:cstheme="minorHAnsi"/>
              </w:rPr>
              <w:t xml:space="preserve"> – Darbų vykdymo vieta ar vietos, į kurias turi būti pristatoma Įranga bei Medžiagos, ir kurios ribos apibrėžiamos perduodant Rangovui Statybvietę ir jos valdymo teisę vadovaujantis Sutarties sąlygų 4.1. punktu.</w:t>
            </w:r>
          </w:p>
        </w:tc>
      </w:tr>
      <w:tr w:rsidR="00D65ED1" w:rsidRPr="00D444BD" w14:paraId="0E205EA7" w14:textId="77777777" w:rsidTr="00CE3F14">
        <w:tc>
          <w:tcPr>
            <w:tcW w:w="817" w:type="dxa"/>
            <w:tcBorders>
              <w:top w:val="nil"/>
              <w:left w:val="nil"/>
              <w:bottom w:val="nil"/>
              <w:right w:val="nil"/>
            </w:tcBorders>
          </w:tcPr>
          <w:p w14:paraId="7AB7D414"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795006C3" w14:textId="77777777" w:rsidR="00D65ED1" w:rsidRPr="00D444BD" w:rsidRDefault="00D65ED1" w:rsidP="00D65ED1">
            <w:pPr>
              <w:spacing w:before="200" w:after="0" w:line="240" w:lineRule="auto"/>
              <w:jc w:val="both"/>
              <w:rPr>
                <w:rFonts w:cstheme="minorHAnsi"/>
              </w:rPr>
            </w:pPr>
            <w:r w:rsidRPr="00D444BD">
              <w:rPr>
                <w:rFonts w:cstheme="minorHAnsi"/>
                <w:b/>
              </w:rPr>
              <w:t>Subrangovas</w:t>
            </w:r>
            <w:r w:rsidRPr="00D444BD">
              <w:rPr>
                <w:rFonts w:cstheme="minorHAnsi"/>
              </w:rPr>
              <w:t xml:space="preserve"> – asmuo Rangovo pasiūlyme ir Sutartyje įvardintas kaip Subrangovas.</w:t>
            </w:r>
          </w:p>
        </w:tc>
      </w:tr>
      <w:tr w:rsidR="00D65ED1" w:rsidRPr="00D444BD" w14:paraId="5C4429FF" w14:textId="77777777" w:rsidTr="00CE3F14">
        <w:tc>
          <w:tcPr>
            <w:tcW w:w="817" w:type="dxa"/>
            <w:tcBorders>
              <w:top w:val="nil"/>
              <w:left w:val="nil"/>
              <w:bottom w:val="nil"/>
              <w:right w:val="nil"/>
            </w:tcBorders>
          </w:tcPr>
          <w:p w14:paraId="0ADBF13B"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32C21FA1" w14:textId="77777777" w:rsidR="00D65ED1" w:rsidRPr="00D444BD" w:rsidRDefault="00D65ED1" w:rsidP="00D65ED1">
            <w:pPr>
              <w:spacing w:before="200" w:after="0" w:line="240" w:lineRule="auto"/>
              <w:jc w:val="both"/>
              <w:rPr>
                <w:rFonts w:cstheme="minorHAnsi"/>
                <w:b/>
                <w:bCs/>
              </w:rPr>
            </w:pPr>
            <w:r w:rsidRPr="00D444BD">
              <w:rPr>
                <w:rFonts w:cstheme="minorHAnsi"/>
                <w:b/>
                <w:bCs/>
              </w:rPr>
              <w:t>Sutarties galiojimas</w:t>
            </w:r>
            <w:r w:rsidRPr="00D444BD">
              <w:rPr>
                <w:rFonts w:cstheme="minorHAnsi"/>
              </w:rPr>
              <w:t xml:space="preserve"> – Sutartis įsigalioja Sutarties Šalims pasirašius Sutartį ir užregistravus Sutartį Užsakovo dokumentų valdymo sistemoje dienos ir galioja iki visiško Sutartyje numatytų įsipareigojimų įvykdymo.</w:t>
            </w:r>
          </w:p>
        </w:tc>
      </w:tr>
      <w:tr w:rsidR="00D65ED1" w:rsidRPr="00D444BD" w14:paraId="1CBF39EE" w14:textId="77777777" w:rsidTr="00CE3F14">
        <w:tc>
          <w:tcPr>
            <w:tcW w:w="817" w:type="dxa"/>
            <w:tcBorders>
              <w:top w:val="nil"/>
              <w:left w:val="nil"/>
              <w:bottom w:val="nil"/>
              <w:right w:val="nil"/>
            </w:tcBorders>
          </w:tcPr>
          <w:p w14:paraId="3E0BF28E"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6B650009" w14:textId="77777777" w:rsidR="00D65ED1" w:rsidRPr="00D444BD" w:rsidRDefault="00D65ED1" w:rsidP="00D65ED1">
            <w:pPr>
              <w:spacing w:before="200" w:after="0" w:line="240" w:lineRule="auto"/>
              <w:jc w:val="both"/>
              <w:rPr>
                <w:rFonts w:cstheme="minorHAnsi"/>
              </w:rPr>
            </w:pPr>
            <w:r w:rsidRPr="00D444BD">
              <w:rPr>
                <w:rFonts w:cstheme="minorHAnsi"/>
                <w:b/>
              </w:rPr>
              <w:t>Sutarties kaina</w:t>
            </w:r>
            <w:r w:rsidRPr="00D444BD">
              <w:rPr>
                <w:rFonts w:cstheme="minorHAnsi"/>
              </w:rPr>
              <w:t xml:space="preserve"> – Sutarties 8.1 punkte nurodyta suma, kuri turi būti sumokėta Rangovui už laiku ir tinkamai atliktus Darbus pagal Sutartį.</w:t>
            </w:r>
          </w:p>
        </w:tc>
      </w:tr>
      <w:tr w:rsidR="00D65ED1" w:rsidRPr="00D444BD" w14:paraId="3E987188" w14:textId="77777777" w:rsidTr="00CE3F14">
        <w:tc>
          <w:tcPr>
            <w:tcW w:w="817" w:type="dxa"/>
            <w:tcBorders>
              <w:top w:val="nil"/>
              <w:left w:val="nil"/>
              <w:bottom w:val="nil"/>
              <w:right w:val="nil"/>
            </w:tcBorders>
          </w:tcPr>
          <w:p w14:paraId="6F1E1F39"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71A0BDA6" w14:textId="77777777" w:rsidR="00D65ED1" w:rsidRPr="00D444BD" w:rsidRDefault="00D65ED1" w:rsidP="00D65ED1">
            <w:pPr>
              <w:spacing w:before="200" w:after="0" w:line="240" w:lineRule="auto"/>
              <w:jc w:val="both"/>
              <w:rPr>
                <w:rFonts w:cstheme="minorHAnsi"/>
              </w:rPr>
            </w:pPr>
            <w:r w:rsidRPr="00D444BD">
              <w:rPr>
                <w:rFonts w:cstheme="minorHAnsi"/>
                <w:b/>
              </w:rPr>
              <w:t>Užsakovo personalas</w:t>
            </w:r>
            <w:r w:rsidRPr="00D444BD">
              <w:rPr>
                <w:rFonts w:cstheme="minorHAnsi"/>
              </w:rPr>
              <w:t xml:space="preserve"> – visi Užsakovui dirbantys arba Užsakovo įgalioti asmenys, taip pat kitas personalas, apie kurį Užsakovas pranešė Rangovui kaip apie Užsakovo personalą.</w:t>
            </w:r>
          </w:p>
        </w:tc>
      </w:tr>
      <w:tr w:rsidR="00D65ED1" w:rsidRPr="00D444BD" w14:paraId="779DA44B" w14:textId="77777777" w:rsidTr="00CE3F14">
        <w:tc>
          <w:tcPr>
            <w:tcW w:w="817" w:type="dxa"/>
            <w:tcBorders>
              <w:top w:val="nil"/>
              <w:left w:val="nil"/>
              <w:bottom w:val="nil"/>
              <w:right w:val="nil"/>
            </w:tcBorders>
          </w:tcPr>
          <w:p w14:paraId="79483B5B"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631A00CD" w14:textId="77777777" w:rsidR="00D65ED1" w:rsidRPr="00D444BD" w:rsidRDefault="00D65ED1" w:rsidP="00D65ED1">
            <w:pPr>
              <w:spacing w:before="200" w:after="0" w:line="240" w:lineRule="auto"/>
              <w:jc w:val="both"/>
              <w:rPr>
                <w:rFonts w:cstheme="minorHAnsi"/>
              </w:rPr>
            </w:pPr>
            <w:r w:rsidRPr="00D444BD">
              <w:rPr>
                <w:rFonts w:cstheme="minorHAnsi"/>
                <w:b/>
              </w:rPr>
              <w:t xml:space="preserve">Veiklų sąrašas </w:t>
            </w:r>
            <w:r w:rsidRPr="00D444BD">
              <w:rPr>
                <w:rFonts w:cstheme="minorHAnsi"/>
              </w:rPr>
              <w:t xml:space="preserve">– Darbų grupių (etapų) žiniaraštis, užpildytas Rangovo siūlomomis Darbų kainomis. Veiklų sąrašas nurodo pagrindines Darbų, kurių apimtis apibrėžta </w:t>
            </w:r>
            <w:r w:rsidRPr="00D444BD">
              <w:rPr>
                <w:rFonts w:cstheme="minorHAnsi"/>
                <w:lang w:eastAsia="ar-SA"/>
              </w:rPr>
              <w:t>Techninėje specifikacijoje (</w:t>
            </w:r>
            <w:r w:rsidRPr="00D444BD">
              <w:rPr>
                <w:rFonts w:cstheme="minorHAnsi"/>
              </w:rPr>
              <w:t>užduotyje), veiklas ir joms priskirtinas sumas.</w:t>
            </w:r>
          </w:p>
        </w:tc>
      </w:tr>
      <w:tr w:rsidR="00D65ED1" w:rsidRPr="00D444BD" w14:paraId="361087A5" w14:textId="77777777" w:rsidTr="00CE3F14">
        <w:trPr>
          <w:trHeight w:val="540"/>
        </w:trPr>
        <w:tc>
          <w:tcPr>
            <w:tcW w:w="817" w:type="dxa"/>
            <w:tcBorders>
              <w:top w:val="nil"/>
              <w:left w:val="nil"/>
              <w:bottom w:val="nil"/>
              <w:right w:val="nil"/>
            </w:tcBorders>
          </w:tcPr>
          <w:p w14:paraId="75B4B9B1" w14:textId="77777777" w:rsidR="00D65ED1" w:rsidRPr="00D444BD" w:rsidRDefault="00D65ED1" w:rsidP="0079561B">
            <w:pPr>
              <w:numPr>
                <w:ilvl w:val="0"/>
                <w:numId w:val="16"/>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3144C399" w14:textId="77777777" w:rsidR="00D65ED1" w:rsidRPr="00D444BD" w:rsidRDefault="00D65ED1" w:rsidP="00D65ED1">
            <w:pPr>
              <w:spacing w:before="200" w:after="0" w:line="240" w:lineRule="auto"/>
              <w:jc w:val="both"/>
              <w:rPr>
                <w:rFonts w:cstheme="minorHAnsi"/>
                <w:b/>
              </w:rPr>
            </w:pPr>
            <w:r w:rsidRPr="00D444BD">
              <w:rPr>
                <w:rFonts w:cstheme="minorHAnsi"/>
              </w:rPr>
              <w:t>Kitos vartojamos sąvokos</w:t>
            </w:r>
            <w:r w:rsidRPr="00D444BD">
              <w:rPr>
                <w:rFonts w:cstheme="minorHAnsi"/>
                <w:b/>
              </w:rPr>
              <w:t xml:space="preserve"> </w:t>
            </w:r>
            <w:r w:rsidRPr="00D444BD">
              <w:rPr>
                <w:rFonts w:cstheme="minorHAnsi"/>
                <w:bCs/>
              </w:rPr>
              <w:t>atitinka sąvokas, vartojamas Lietuvos Respublikos civiliniame kodekse, Lietuvos Respublikos statybos įstatyme, Lietuvos Respublikos architektūros įstatyme ir Lietuvos Respublikos viešųjų pirkimų įstatyme</w:t>
            </w:r>
            <w:r w:rsidRPr="00D444BD">
              <w:rPr>
                <w:rFonts w:cstheme="minorHAnsi"/>
              </w:rPr>
              <w:t xml:space="preserve"> </w:t>
            </w:r>
            <w:r w:rsidRPr="00D444BD">
              <w:rPr>
                <w:rFonts w:cstheme="minorHAnsi"/>
                <w:bCs/>
              </w:rPr>
              <w:t>ir susijusiuose įstatymų įgyvendinamuosiuose teisės aktuose</w:t>
            </w:r>
            <w:r w:rsidRPr="00D444BD">
              <w:rPr>
                <w:rFonts w:cstheme="minorHAnsi"/>
              </w:rPr>
              <w:t>.</w:t>
            </w:r>
          </w:p>
        </w:tc>
      </w:tr>
      <w:tr w:rsidR="00D65ED1" w:rsidRPr="00D444BD" w14:paraId="3F0E7B6E" w14:textId="77777777" w:rsidTr="00CE3F14">
        <w:trPr>
          <w:trHeight w:val="540"/>
        </w:trPr>
        <w:tc>
          <w:tcPr>
            <w:tcW w:w="9749" w:type="dxa"/>
            <w:gridSpan w:val="4"/>
            <w:tcBorders>
              <w:top w:val="nil"/>
              <w:left w:val="nil"/>
              <w:bottom w:val="nil"/>
              <w:right w:val="nil"/>
            </w:tcBorders>
          </w:tcPr>
          <w:p w14:paraId="33308E39" w14:textId="77777777" w:rsidR="00D65ED1" w:rsidRPr="00D444BD" w:rsidRDefault="00D65ED1" w:rsidP="00D65ED1">
            <w:pPr>
              <w:numPr>
                <w:ilvl w:val="0"/>
                <w:numId w:val="9"/>
              </w:numPr>
              <w:spacing w:before="240" w:after="240" w:line="240" w:lineRule="auto"/>
              <w:ind w:left="1082" w:hanging="360"/>
              <w:jc w:val="center"/>
              <w:rPr>
                <w:rFonts w:eastAsia="Times New Roman" w:cstheme="minorHAnsi"/>
                <w:b/>
                <w:kern w:val="0"/>
                <w14:ligatures w14:val="none"/>
              </w:rPr>
            </w:pPr>
            <w:r w:rsidRPr="00D444BD">
              <w:rPr>
                <w:rFonts w:eastAsia="Times New Roman" w:cstheme="minorHAnsi"/>
                <w:b/>
                <w:kern w:val="0"/>
                <w14:ligatures w14:val="none"/>
              </w:rPr>
              <w:t>SUTARTIES DALYKAS</w:t>
            </w:r>
          </w:p>
          <w:p w14:paraId="68CCECE8" w14:textId="77777777" w:rsidR="00D65ED1" w:rsidRPr="00D444BD" w:rsidRDefault="00D65ED1" w:rsidP="00D65ED1">
            <w:pPr>
              <w:autoSpaceDN w:val="0"/>
              <w:spacing w:after="0" w:line="240" w:lineRule="auto"/>
              <w:jc w:val="both"/>
              <w:textAlignment w:val="baseline"/>
              <w:rPr>
                <w:rFonts w:cstheme="minorHAnsi"/>
                <w:b/>
                <w:bCs/>
              </w:rPr>
            </w:pPr>
            <w:r w:rsidRPr="00D444BD">
              <w:rPr>
                <w:rFonts w:cstheme="minorHAnsi"/>
              </w:rPr>
              <w:t xml:space="preserve">2.1. Sutarties pavadinimas </w:t>
            </w:r>
            <w:r w:rsidRPr="00D444BD">
              <w:rPr>
                <w:rFonts w:cstheme="minorHAnsi"/>
                <w:b/>
                <w:bCs/>
              </w:rPr>
              <w:t>-</w:t>
            </w:r>
            <w:r w:rsidRPr="00D444BD">
              <w:rPr>
                <w:rFonts w:cstheme="minorHAnsi"/>
              </w:rPr>
              <w:t xml:space="preserve"> </w:t>
            </w:r>
            <w:r w:rsidRPr="00D444BD">
              <w:rPr>
                <w:rFonts w:cstheme="minorHAnsi"/>
                <w:b/>
                <w:bCs/>
              </w:rPr>
              <w:t xml:space="preserve">„Priedangos įrengimo darbai Šapokos gimnazijoje, Utenoje“. </w:t>
            </w:r>
          </w:p>
          <w:p w14:paraId="18A97612" w14:textId="77777777" w:rsidR="00D65ED1" w:rsidRPr="00D444BD" w:rsidRDefault="00D65ED1" w:rsidP="00D65ED1">
            <w:pPr>
              <w:tabs>
                <w:tab w:val="left" w:pos="-2977"/>
                <w:tab w:val="left" w:pos="0"/>
                <w:tab w:val="left" w:pos="284"/>
              </w:tabs>
              <w:suppressAutoHyphens/>
              <w:autoSpaceDN w:val="0"/>
              <w:spacing w:after="0" w:line="240" w:lineRule="auto"/>
              <w:jc w:val="both"/>
              <w:textAlignment w:val="baseline"/>
              <w:rPr>
                <w:rFonts w:cstheme="minorHAnsi"/>
              </w:rPr>
            </w:pPr>
            <w:r w:rsidRPr="00D444BD">
              <w:rPr>
                <w:rFonts w:cstheme="minorHAnsi"/>
              </w:rPr>
              <w:t xml:space="preserve">2.2. Sutarties dalykas - Šia Sutartimi Rangovas per Sutartyje nustatytą Darbų atlikimo terminą </w:t>
            </w:r>
            <w:r w:rsidRPr="00D444BD">
              <w:rPr>
                <w:rFonts w:cstheme="minorHAnsi"/>
                <w:lang w:eastAsia="lt-LT"/>
              </w:rPr>
              <w:t>atlieka</w:t>
            </w:r>
            <w:r w:rsidRPr="00D444BD">
              <w:rPr>
                <w:rFonts w:cstheme="minorHAnsi"/>
              </w:rPr>
              <w:t xml:space="preserve"> </w:t>
            </w:r>
            <w:r w:rsidRPr="00D444BD">
              <w:rPr>
                <w:rFonts w:cstheme="minorHAnsi"/>
                <w:lang w:eastAsia="ar-SA"/>
              </w:rPr>
              <w:t>darbus</w:t>
            </w:r>
            <w:r w:rsidRPr="00D444BD">
              <w:rPr>
                <w:rFonts w:cstheme="minorHAnsi"/>
              </w:rPr>
              <w:t xml:space="preserve">, o Užsakovas sudaro Rangovui būtinas sąlygas Darbams atlikti, Sutartyje numatyta tvarka priima tinkamą Darbų rezultatą ir sumoka Rangovui Sutarties kainą. </w:t>
            </w:r>
          </w:p>
          <w:p w14:paraId="382358B2" w14:textId="77777777" w:rsidR="00D65ED1" w:rsidRPr="00D444BD" w:rsidRDefault="00D65ED1" w:rsidP="00D65ED1">
            <w:pPr>
              <w:spacing w:after="0" w:line="240" w:lineRule="auto"/>
              <w:jc w:val="both"/>
              <w:rPr>
                <w:rFonts w:cstheme="minorHAnsi"/>
              </w:rPr>
            </w:pPr>
            <w:r w:rsidRPr="00D444BD">
              <w:rPr>
                <w:rFonts w:eastAsia="Calibri" w:cstheme="minorHAnsi"/>
                <w:lang w:eastAsia="lt-LT"/>
              </w:rPr>
              <w:t>2.3. Sutarties objekto apimtis –</w:t>
            </w:r>
            <w:r w:rsidRPr="00D444BD">
              <w:rPr>
                <w:rFonts w:cstheme="minorHAnsi"/>
                <w:shd w:val="clear" w:color="auto" w:fill="FFFFFF"/>
              </w:rPr>
              <w:t xml:space="preserve"> </w:t>
            </w:r>
            <w:r w:rsidRPr="00D444BD">
              <w:rPr>
                <w:rFonts w:eastAsia="Calibri" w:cstheme="minorHAnsi"/>
                <w:lang w:eastAsia="lt-LT"/>
              </w:rPr>
              <w:t xml:space="preserve">Sutarties objektą sudaro </w:t>
            </w:r>
            <w:r w:rsidRPr="00D444BD">
              <w:rPr>
                <w:rFonts w:cstheme="minorHAnsi"/>
              </w:rPr>
              <w:t xml:space="preserve">darbai, </w:t>
            </w:r>
            <w:r w:rsidRPr="00D444BD">
              <w:rPr>
                <w:rFonts w:eastAsia="Calibri" w:cstheme="minorHAnsi"/>
                <w:lang w:eastAsia="lt-LT"/>
              </w:rPr>
              <w:t>numatyti Sutarties priede Nr.1 – Techninėje specifikacijoje (užduotyje).</w:t>
            </w:r>
          </w:p>
        </w:tc>
      </w:tr>
      <w:tr w:rsidR="00D65ED1" w:rsidRPr="00D444BD" w14:paraId="2D64A3CF" w14:textId="77777777" w:rsidTr="00CE3F14">
        <w:trPr>
          <w:trHeight w:val="540"/>
        </w:trPr>
        <w:tc>
          <w:tcPr>
            <w:tcW w:w="817" w:type="dxa"/>
            <w:tcBorders>
              <w:top w:val="nil"/>
              <w:left w:val="nil"/>
              <w:bottom w:val="nil"/>
              <w:right w:val="nil"/>
            </w:tcBorders>
          </w:tcPr>
          <w:p w14:paraId="29A211D7"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499327A4" w14:textId="77777777" w:rsidR="00D65ED1" w:rsidRPr="00D444BD" w:rsidRDefault="00D65ED1" w:rsidP="00D65ED1">
            <w:pPr>
              <w:spacing w:before="200" w:after="0" w:line="240" w:lineRule="auto"/>
              <w:contextualSpacing/>
              <w:jc w:val="both"/>
              <w:rPr>
                <w:rFonts w:eastAsia="Times New Roman" w:cstheme="minorHAnsi"/>
                <w:kern w:val="0"/>
                <w14:ligatures w14:val="none"/>
              </w:rPr>
            </w:pPr>
          </w:p>
        </w:tc>
      </w:tr>
      <w:tr w:rsidR="00D65ED1" w:rsidRPr="00D444BD" w14:paraId="06FB1745" w14:textId="77777777" w:rsidTr="00CE3F14">
        <w:trPr>
          <w:trHeight w:val="540"/>
        </w:trPr>
        <w:tc>
          <w:tcPr>
            <w:tcW w:w="9749" w:type="dxa"/>
            <w:gridSpan w:val="4"/>
            <w:tcBorders>
              <w:top w:val="nil"/>
              <w:left w:val="nil"/>
              <w:bottom w:val="nil"/>
              <w:right w:val="nil"/>
            </w:tcBorders>
          </w:tcPr>
          <w:p w14:paraId="08ECFEE4" w14:textId="77777777" w:rsidR="00D65ED1" w:rsidRPr="00D444BD" w:rsidRDefault="00D65ED1" w:rsidP="00D65ED1">
            <w:pPr>
              <w:numPr>
                <w:ilvl w:val="0"/>
                <w:numId w:val="9"/>
              </w:numPr>
              <w:spacing w:before="240" w:after="240" w:line="240" w:lineRule="auto"/>
              <w:ind w:left="1082" w:hanging="360"/>
              <w:jc w:val="center"/>
              <w:rPr>
                <w:rFonts w:eastAsia="Times New Roman" w:cstheme="minorHAnsi"/>
                <w:b/>
                <w:kern w:val="0"/>
                <w14:ligatures w14:val="none"/>
              </w:rPr>
            </w:pPr>
            <w:r w:rsidRPr="00D444BD">
              <w:rPr>
                <w:rFonts w:eastAsia="Times New Roman" w:cstheme="minorHAnsi"/>
                <w:b/>
                <w:kern w:val="0"/>
                <w14:ligatures w14:val="none"/>
              </w:rPr>
              <w:t>BENDROSIOS NUOSTATOS</w:t>
            </w:r>
          </w:p>
        </w:tc>
      </w:tr>
      <w:tr w:rsidR="00D65ED1" w:rsidRPr="00D444BD" w14:paraId="03DD5DD9" w14:textId="77777777" w:rsidTr="00CE3F14">
        <w:tc>
          <w:tcPr>
            <w:tcW w:w="817" w:type="dxa"/>
            <w:tcBorders>
              <w:top w:val="nil"/>
              <w:left w:val="nil"/>
              <w:bottom w:val="nil"/>
              <w:right w:val="nil"/>
            </w:tcBorders>
          </w:tcPr>
          <w:p w14:paraId="69B86C82" w14:textId="77777777" w:rsidR="00D65ED1" w:rsidRPr="00D444BD" w:rsidRDefault="00D65ED1" w:rsidP="0079561B">
            <w:pPr>
              <w:numPr>
                <w:ilvl w:val="0"/>
                <w:numId w:val="38"/>
              </w:numPr>
              <w:tabs>
                <w:tab w:val="left" w:pos="180"/>
                <w:tab w:val="left" w:pos="330"/>
              </w:tabs>
              <w:spacing w:before="200" w:after="0" w:line="240" w:lineRule="auto"/>
              <w:ind w:left="470" w:hanging="357"/>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6327AB24"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spacing w:val="-3"/>
                <w:kern w:val="0"/>
                <w:sz w:val="24"/>
                <w:szCs w:val="24"/>
                <w:lang w:eastAsia="ar-SA"/>
                <w14:ligatures w14:val="none"/>
              </w:rPr>
              <w:t xml:space="preserve">Šalių teisių ir pareigų pagrindas yra Sutartis, Lietuvos Respublikos įstatymai, </w:t>
            </w:r>
            <w:r w:rsidRPr="00D444BD">
              <w:rPr>
                <w:rFonts w:eastAsia="Lucida Sans Unicode" w:cstheme="minorHAnsi"/>
                <w:kern w:val="0"/>
                <w:sz w:val="24"/>
                <w:szCs w:val="24"/>
                <w:lang w:eastAsia="ar-SA"/>
                <w14:ligatures w14:val="none"/>
              </w:rPr>
              <w:t xml:space="preserve">įstatymų įgyvendinamieji </w:t>
            </w:r>
            <w:r w:rsidRPr="00D444BD">
              <w:rPr>
                <w:rFonts w:eastAsia="Lucida Sans Unicode" w:cstheme="minorHAnsi"/>
                <w:spacing w:val="-3"/>
                <w:kern w:val="0"/>
                <w:sz w:val="24"/>
                <w:szCs w:val="24"/>
                <w:lang w:eastAsia="ar-SA"/>
                <w14:ligatures w14:val="none"/>
              </w:rPr>
              <w:t>teisės aktai, statybos techniniai reglamentai ir kiti normatyviniai dokumentai.</w:t>
            </w:r>
          </w:p>
        </w:tc>
      </w:tr>
      <w:tr w:rsidR="00D65ED1" w:rsidRPr="00D444BD" w14:paraId="2978CBD2" w14:textId="77777777" w:rsidTr="00CE3F14">
        <w:tc>
          <w:tcPr>
            <w:tcW w:w="817" w:type="dxa"/>
            <w:tcBorders>
              <w:top w:val="nil"/>
              <w:left w:val="nil"/>
              <w:bottom w:val="nil"/>
              <w:right w:val="nil"/>
            </w:tcBorders>
          </w:tcPr>
          <w:p w14:paraId="5E65F22C" w14:textId="77777777" w:rsidR="00D65ED1" w:rsidRPr="00D444BD" w:rsidRDefault="00D65ED1" w:rsidP="0079561B">
            <w:pPr>
              <w:numPr>
                <w:ilvl w:val="0"/>
                <w:numId w:val="38"/>
              </w:numPr>
              <w:spacing w:before="200" w:after="0" w:line="240" w:lineRule="auto"/>
              <w:ind w:hanging="578"/>
              <w:contextualSpacing/>
              <w:jc w:val="both"/>
              <w:rPr>
                <w:rFonts w:eastAsia="Times New Roman" w:cstheme="minorHAnsi"/>
                <w:kern w:val="0"/>
                <w14:ligatures w14:val="none"/>
              </w:rPr>
            </w:pPr>
          </w:p>
        </w:tc>
        <w:tc>
          <w:tcPr>
            <w:tcW w:w="8932" w:type="dxa"/>
            <w:gridSpan w:val="3"/>
            <w:tcBorders>
              <w:top w:val="nil"/>
              <w:left w:val="nil"/>
              <w:bottom w:val="nil"/>
              <w:right w:val="nil"/>
            </w:tcBorders>
          </w:tcPr>
          <w:p w14:paraId="08085F80" w14:textId="77777777" w:rsidR="00D65ED1" w:rsidRPr="00D444BD" w:rsidRDefault="00D65ED1" w:rsidP="00D65ED1">
            <w:pPr>
              <w:widowControl w:val="0"/>
              <w:suppressAutoHyphens/>
              <w:autoSpaceDN w:val="0"/>
              <w:spacing w:before="200" w:after="24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Šiame punkte pateikiami Sutartį sudarantys dokumentai, kurie turi būti suprantami kaip paaiškinantys vienas kitą. Tuo tikslu nustatomas toks dokumentų pirmumas:</w:t>
            </w:r>
          </w:p>
          <w:p w14:paraId="444458FD" w14:textId="77777777" w:rsidR="00D65ED1" w:rsidRPr="00D444BD" w:rsidRDefault="00D65ED1" w:rsidP="0079561B">
            <w:pPr>
              <w:numPr>
                <w:ilvl w:val="0"/>
                <w:numId w:val="17"/>
              </w:numPr>
              <w:spacing w:after="0" w:line="240" w:lineRule="auto"/>
              <w:contextualSpacing/>
              <w:jc w:val="both"/>
              <w:rPr>
                <w:rFonts w:eastAsia="Times New Roman" w:cstheme="minorHAnsi"/>
                <w:kern w:val="0"/>
                <w14:ligatures w14:val="none"/>
              </w:rPr>
            </w:pPr>
            <w:r w:rsidRPr="00D444BD">
              <w:rPr>
                <w:rFonts w:eastAsia="Times New Roman" w:cstheme="minorHAnsi"/>
                <w:kern w:val="0"/>
                <w14:ligatures w14:val="none"/>
              </w:rPr>
              <w:t>šios Sutarties sąlygos;</w:t>
            </w:r>
          </w:p>
          <w:p w14:paraId="0D16B130" w14:textId="77777777" w:rsidR="00D65ED1" w:rsidRPr="00D444BD" w:rsidRDefault="00D65ED1" w:rsidP="0079561B">
            <w:pPr>
              <w:numPr>
                <w:ilvl w:val="0"/>
                <w:numId w:val="17"/>
              </w:numPr>
              <w:spacing w:after="0" w:line="240" w:lineRule="auto"/>
              <w:contextualSpacing/>
              <w:jc w:val="both"/>
              <w:rPr>
                <w:rFonts w:eastAsia="Times New Roman" w:cstheme="minorHAnsi"/>
                <w:kern w:val="0"/>
                <w14:ligatures w14:val="none"/>
              </w:rPr>
            </w:pPr>
            <w:r w:rsidRPr="00D444BD">
              <w:rPr>
                <w:rFonts w:eastAsia="Times New Roman" w:cstheme="minorHAnsi"/>
                <w:kern w:val="0"/>
                <w14:ligatures w14:val="none"/>
              </w:rPr>
              <w:t>Techninė specifikacija (užduotis);</w:t>
            </w:r>
          </w:p>
          <w:p w14:paraId="3A9838A8" w14:textId="77777777" w:rsidR="00D65ED1" w:rsidRPr="00D444BD" w:rsidRDefault="00D65ED1" w:rsidP="0079561B">
            <w:pPr>
              <w:numPr>
                <w:ilvl w:val="0"/>
                <w:numId w:val="17"/>
              </w:numPr>
              <w:spacing w:after="0" w:line="240" w:lineRule="auto"/>
              <w:contextualSpacing/>
              <w:jc w:val="both"/>
              <w:rPr>
                <w:rFonts w:eastAsia="Times New Roman" w:cstheme="minorHAnsi"/>
                <w:kern w:val="0"/>
                <w14:ligatures w14:val="none"/>
              </w:rPr>
            </w:pPr>
            <w:r w:rsidRPr="00D444BD">
              <w:rPr>
                <w:rFonts w:eastAsia="Times New Roman" w:cstheme="minorHAnsi"/>
                <w:kern w:val="0"/>
                <w14:ligatures w14:val="none"/>
              </w:rPr>
              <w:t>Veiklų sąrašas;</w:t>
            </w:r>
          </w:p>
          <w:p w14:paraId="7CC26409" w14:textId="77777777" w:rsidR="00D65ED1" w:rsidRPr="00D444BD" w:rsidRDefault="00D65ED1" w:rsidP="0079561B">
            <w:pPr>
              <w:numPr>
                <w:ilvl w:val="0"/>
                <w:numId w:val="17"/>
              </w:numPr>
              <w:spacing w:after="0" w:line="240" w:lineRule="auto"/>
              <w:ind w:left="1148" w:hanging="786"/>
              <w:contextualSpacing/>
              <w:jc w:val="both"/>
              <w:rPr>
                <w:rFonts w:eastAsia="Times New Roman" w:cstheme="minorHAnsi"/>
                <w:kern w:val="0"/>
                <w14:ligatures w14:val="none"/>
              </w:rPr>
            </w:pPr>
            <w:r w:rsidRPr="00D444BD">
              <w:rPr>
                <w:rFonts w:eastAsia="Times New Roman" w:cstheme="minorHAnsi"/>
                <w:kern w:val="0"/>
                <w14:ligatures w14:val="none"/>
              </w:rPr>
              <w:t>Rangovo pasiūlymo sąmatiniai skaičiavimai su pagrindinėmis techninėmis siūlomų darbų charakteristikomis ir darbų įkainiais (jeigu įtraukiami);</w:t>
            </w:r>
          </w:p>
          <w:p w14:paraId="4884B9C3" w14:textId="77777777" w:rsidR="00D65ED1" w:rsidRPr="00D444BD" w:rsidRDefault="00D65ED1" w:rsidP="0079561B">
            <w:pPr>
              <w:numPr>
                <w:ilvl w:val="0"/>
                <w:numId w:val="17"/>
              </w:numPr>
              <w:spacing w:after="200" w:line="276" w:lineRule="auto"/>
              <w:jc w:val="both"/>
              <w:rPr>
                <w:rFonts w:cstheme="minorHAnsi"/>
              </w:rPr>
            </w:pPr>
            <w:r w:rsidRPr="00D444BD">
              <w:rPr>
                <w:rFonts w:cstheme="minorHAnsi"/>
              </w:rPr>
              <w:t>Subrangovų sąrašas (pildoma, jeigu subrangovai pasitelkiami, jei ne – sąrašas nepildomas);</w:t>
            </w:r>
          </w:p>
          <w:p w14:paraId="26D7377F" w14:textId="77777777" w:rsidR="00D65ED1" w:rsidRPr="00D444BD" w:rsidRDefault="00D65ED1" w:rsidP="0079561B">
            <w:pPr>
              <w:numPr>
                <w:ilvl w:val="0"/>
                <w:numId w:val="17"/>
              </w:numPr>
              <w:spacing w:after="0" w:line="240" w:lineRule="auto"/>
              <w:contextualSpacing/>
              <w:jc w:val="both"/>
              <w:rPr>
                <w:rFonts w:eastAsia="Times New Roman" w:cstheme="minorHAnsi"/>
                <w:kern w:val="0"/>
                <w14:ligatures w14:val="none"/>
              </w:rPr>
            </w:pPr>
            <w:r w:rsidRPr="00D444BD">
              <w:rPr>
                <w:rFonts w:eastAsia="Times New Roman" w:cstheme="minorHAnsi"/>
                <w:kern w:val="0"/>
                <w14:ligatures w14:val="none"/>
              </w:rPr>
              <w:t xml:space="preserve">kiti Sutartį sudarantys dokumentai (jeigu yra). </w:t>
            </w:r>
          </w:p>
        </w:tc>
      </w:tr>
      <w:tr w:rsidR="00D65ED1" w:rsidRPr="00D444BD" w14:paraId="78F71E0C" w14:textId="77777777" w:rsidTr="00CE3F14">
        <w:tc>
          <w:tcPr>
            <w:tcW w:w="860" w:type="dxa"/>
            <w:gridSpan w:val="2"/>
            <w:tcBorders>
              <w:top w:val="nil"/>
              <w:left w:val="nil"/>
              <w:bottom w:val="nil"/>
              <w:right w:val="nil"/>
            </w:tcBorders>
          </w:tcPr>
          <w:p w14:paraId="1A2FF21C" w14:textId="77777777" w:rsidR="00D65ED1" w:rsidRPr="00D444BD" w:rsidRDefault="00D65ED1" w:rsidP="0079561B">
            <w:pPr>
              <w:numPr>
                <w:ilvl w:val="0"/>
                <w:numId w:val="38"/>
              </w:numPr>
              <w:spacing w:before="200" w:after="0" w:line="240" w:lineRule="auto"/>
              <w:ind w:hanging="578"/>
              <w:contextualSpacing/>
              <w:jc w:val="both"/>
              <w:rPr>
                <w:rFonts w:eastAsia="Times New Roman" w:cstheme="minorHAnsi"/>
                <w:kern w:val="0"/>
                <w14:ligatures w14:val="none"/>
              </w:rPr>
            </w:pPr>
          </w:p>
        </w:tc>
        <w:tc>
          <w:tcPr>
            <w:tcW w:w="8889" w:type="dxa"/>
            <w:gridSpan w:val="2"/>
            <w:tcBorders>
              <w:top w:val="nil"/>
              <w:left w:val="nil"/>
              <w:bottom w:val="nil"/>
              <w:right w:val="nil"/>
            </w:tcBorders>
          </w:tcPr>
          <w:p w14:paraId="3C67E634"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Sutartis gali būti keičiama tik Sutartyje ir Lietuvos Respublikos viešųjų pirkimų įstatymo 89 straipsnyje nustatytais atvejais ir tvarka, neatliekant naujos pirkimo procedūros.</w:t>
            </w:r>
          </w:p>
        </w:tc>
      </w:tr>
      <w:tr w:rsidR="00D65ED1" w:rsidRPr="00D444BD" w14:paraId="58839907" w14:textId="77777777" w:rsidTr="00CE3F14">
        <w:tc>
          <w:tcPr>
            <w:tcW w:w="860" w:type="dxa"/>
            <w:gridSpan w:val="2"/>
            <w:tcBorders>
              <w:top w:val="nil"/>
              <w:left w:val="nil"/>
              <w:bottom w:val="nil"/>
              <w:right w:val="nil"/>
            </w:tcBorders>
          </w:tcPr>
          <w:p w14:paraId="3B48A54D" w14:textId="77777777" w:rsidR="00D65ED1" w:rsidRPr="00D444BD" w:rsidRDefault="00D65ED1" w:rsidP="0079561B">
            <w:pPr>
              <w:numPr>
                <w:ilvl w:val="0"/>
                <w:numId w:val="38"/>
              </w:numPr>
              <w:spacing w:before="200" w:after="0" w:line="240" w:lineRule="auto"/>
              <w:ind w:hanging="578"/>
              <w:contextualSpacing/>
              <w:jc w:val="both"/>
              <w:rPr>
                <w:rFonts w:eastAsia="Times New Roman" w:cstheme="minorHAnsi"/>
                <w:kern w:val="0"/>
                <w14:ligatures w14:val="none"/>
              </w:rPr>
            </w:pPr>
          </w:p>
        </w:tc>
        <w:tc>
          <w:tcPr>
            <w:tcW w:w="8889" w:type="dxa"/>
            <w:gridSpan w:val="2"/>
            <w:tcBorders>
              <w:top w:val="nil"/>
              <w:left w:val="nil"/>
              <w:bottom w:val="nil"/>
              <w:right w:val="nil"/>
            </w:tcBorders>
          </w:tcPr>
          <w:p w14:paraId="6CFA4706"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Sutarties sąlygų pagrindiniai duomenys: </w:t>
            </w:r>
          </w:p>
        </w:tc>
      </w:tr>
      <w:tr w:rsidR="00D65ED1" w:rsidRPr="00D444BD" w14:paraId="29E4999E" w14:textId="77777777" w:rsidTr="00CE3F14">
        <w:tc>
          <w:tcPr>
            <w:tcW w:w="860" w:type="dxa"/>
            <w:gridSpan w:val="2"/>
            <w:tcBorders>
              <w:top w:val="nil"/>
              <w:left w:val="nil"/>
              <w:bottom w:val="nil"/>
              <w:right w:val="nil"/>
            </w:tcBorders>
          </w:tcPr>
          <w:p w14:paraId="4B929874" w14:textId="77777777" w:rsidR="00D65ED1" w:rsidRPr="00D444BD" w:rsidRDefault="00D65ED1" w:rsidP="00D65ED1">
            <w:pPr>
              <w:spacing w:before="200" w:after="200" w:line="276" w:lineRule="auto"/>
              <w:contextualSpacing/>
              <w:jc w:val="both"/>
              <w:rPr>
                <w:rFonts w:eastAsia="Times New Roman" w:cstheme="minorHAnsi"/>
                <w:kern w:val="0"/>
                <w14:ligatures w14:val="none"/>
              </w:rPr>
            </w:pPr>
          </w:p>
        </w:tc>
        <w:tc>
          <w:tcPr>
            <w:tcW w:w="8889" w:type="dxa"/>
            <w:gridSpan w:val="2"/>
            <w:tcBorders>
              <w:top w:val="nil"/>
              <w:left w:val="nil"/>
              <w:bottom w:val="nil"/>
              <w:right w:val="nil"/>
            </w:tcBorders>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212"/>
            </w:tblGrid>
            <w:tr w:rsidR="00D65ED1" w:rsidRPr="00D444BD" w14:paraId="1B95E2E1" w14:textId="77777777" w:rsidTr="00CE3F14">
              <w:tc>
                <w:tcPr>
                  <w:tcW w:w="3577" w:type="dxa"/>
                  <w:tcBorders>
                    <w:top w:val="nil"/>
                    <w:left w:val="nil"/>
                    <w:bottom w:val="dashed" w:sz="4" w:space="0" w:color="auto"/>
                    <w:right w:val="dashed" w:sz="4" w:space="0" w:color="auto"/>
                  </w:tcBorders>
                </w:tcPr>
                <w:p w14:paraId="51EF7E18"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i/>
                      <w:kern w:val="0"/>
                      <w:sz w:val="24"/>
                      <w:szCs w:val="24"/>
                      <w:lang w:eastAsia="ar-SA"/>
                      <w14:ligatures w14:val="none"/>
                    </w:rPr>
                  </w:pPr>
                  <w:r w:rsidRPr="00D444BD">
                    <w:rPr>
                      <w:rFonts w:eastAsia="Lucida Sans Unicode" w:cstheme="minorHAnsi"/>
                      <w:i/>
                      <w:kern w:val="0"/>
                      <w:sz w:val="24"/>
                      <w:szCs w:val="24"/>
                      <w:lang w:eastAsia="ar-SA"/>
                      <w14:ligatures w14:val="none"/>
                    </w:rPr>
                    <w:t>Pavadinimas</w:t>
                  </w:r>
                </w:p>
              </w:tc>
              <w:tc>
                <w:tcPr>
                  <w:tcW w:w="956" w:type="dxa"/>
                  <w:tcBorders>
                    <w:top w:val="nil"/>
                    <w:left w:val="dashed" w:sz="4" w:space="0" w:color="auto"/>
                    <w:bottom w:val="dashed" w:sz="4" w:space="0" w:color="auto"/>
                    <w:right w:val="dashed" w:sz="4" w:space="0" w:color="auto"/>
                  </w:tcBorders>
                </w:tcPr>
                <w:p w14:paraId="6BC54465"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i/>
                      <w:kern w:val="0"/>
                      <w:sz w:val="24"/>
                      <w:szCs w:val="24"/>
                      <w:lang w:eastAsia="ar-SA"/>
                      <w14:ligatures w14:val="none"/>
                    </w:rPr>
                  </w:pPr>
                  <w:r w:rsidRPr="00D444BD">
                    <w:rPr>
                      <w:rFonts w:eastAsia="Lucida Sans Unicode" w:cstheme="minorHAnsi"/>
                      <w:i/>
                      <w:kern w:val="0"/>
                      <w:sz w:val="24"/>
                      <w:szCs w:val="24"/>
                      <w:lang w:eastAsia="ar-SA"/>
                      <w14:ligatures w14:val="none"/>
                    </w:rPr>
                    <w:t xml:space="preserve">Punktas </w:t>
                  </w:r>
                </w:p>
              </w:tc>
              <w:tc>
                <w:tcPr>
                  <w:tcW w:w="4212" w:type="dxa"/>
                  <w:tcBorders>
                    <w:top w:val="nil"/>
                    <w:left w:val="dashed" w:sz="4" w:space="0" w:color="auto"/>
                    <w:bottom w:val="dashed" w:sz="4" w:space="0" w:color="auto"/>
                    <w:right w:val="nil"/>
                  </w:tcBorders>
                </w:tcPr>
                <w:p w14:paraId="09DDC331"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i/>
                      <w:kern w:val="0"/>
                      <w:sz w:val="24"/>
                      <w:szCs w:val="24"/>
                      <w:lang w:eastAsia="ar-SA"/>
                      <w14:ligatures w14:val="none"/>
                    </w:rPr>
                  </w:pPr>
                  <w:r w:rsidRPr="00D444BD">
                    <w:rPr>
                      <w:rFonts w:eastAsia="Lucida Sans Unicode" w:cstheme="minorHAnsi"/>
                      <w:i/>
                      <w:kern w:val="0"/>
                      <w:sz w:val="24"/>
                      <w:szCs w:val="24"/>
                      <w:lang w:eastAsia="ar-SA"/>
                      <w14:ligatures w14:val="none"/>
                    </w:rPr>
                    <w:t>Duomenys ir sąlygos</w:t>
                  </w:r>
                </w:p>
              </w:tc>
            </w:tr>
            <w:tr w:rsidR="00D65ED1" w:rsidRPr="00D444BD" w14:paraId="0FBEABFD" w14:textId="77777777" w:rsidTr="00CE3F14">
              <w:tc>
                <w:tcPr>
                  <w:tcW w:w="3577" w:type="dxa"/>
                  <w:tcBorders>
                    <w:top w:val="nil"/>
                    <w:left w:val="nil"/>
                    <w:bottom w:val="dashed" w:sz="4" w:space="0" w:color="auto"/>
                    <w:right w:val="dashed" w:sz="4" w:space="0" w:color="auto"/>
                  </w:tcBorders>
                </w:tcPr>
                <w:p w14:paraId="602D8E6E"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i/>
                      <w:kern w:val="0"/>
                      <w:sz w:val="24"/>
                      <w:szCs w:val="24"/>
                      <w:lang w:eastAsia="ar-SA"/>
                      <w14:ligatures w14:val="none"/>
                    </w:rPr>
                  </w:pPr>
                  <w:r w:rsidRPr="00D444BD">
                    <w:rPr>
                      <w:rFonts w:eastAsia="Lucida Sans Unicode" w:cstheme="minorHAnsi"/>
                      <w:kern w:val="0"/>
                      <w:sz w:val="24"/>
                      <w:szCs w:val="24"/>
                      <w:lang w:eastAsia="ar-SA"/>
                      <w14:ligatures w14:val="none"/>
                    </w:rPr>
                    <w:t>Pradinės sutarties vertė</w:t>
                  </w:r>
                </w:p>
              </w:tc>
              <w:tc>
                <w:tcPr>
                  <w:tcW w:w="956" w:type="dxa"/>
                  <w:tcBorders>
                    <w:top w:val="nil"/>
                    <w:left w:val="dashed" w:sz="4" w:space="0" w:color="auto"/>
                    <w:bottom w:val="dashed" w:sz="4" w:space="0" w:color="auto"/>
                    <w:right w:val="dashed" w:sz="4" w:space="0" w:color="auto"/>
                  </w:tcBorders>
                </w:tcPr>
                <w:p w14:paraId="4EBDF0BF"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i/>
                      <w:kern w:val="0"/>
                      <w:sz w:val="24"/>
                      <w:szCs w:val="24"/>
                      <w:lang w:eastAsia="ar-SA"/>
                      <w14:ligatures w14:val="none"/>
                    </w:rPr>
                  </w:pPr>
                  <w:r w:rsidRPr="00D444BD">
                    <w:rPr>
                      <w:rFonts w:eastAsia="Lucida Sans Unicode" w:cstheme="minorHAnsi"/>
                      <w:kern w:val="0"/>
                      <w:sz w:val="24"/>
                      <w:szCs w:val="24"/>
                      <w:lang w:eastAsia="ar-SA"/>
                      <w14:ligatures w14:val="none"/>
                    </w:rPr>
                    <w:t>1.13</w:t>
                  </w:r>
                </w:p>
              </w:tc>
              <w:tc>
                <w:tcPr>
                  <w:tcW w:w="4212" w:type="dxa"/>
                  <w:tcBorders>
                    <w:top w:val="nil"/>
                    <w:left w:val="dashed" w:sz="4" w:space="0" w:color="auto"/>
                    <w:bottom w:val="dashed" w:sz="4" w:space="0" w:color="auto"/>
                    <w:right w:val="nil"/>
                  </w:tcBorders>
                </w:tcPr>
                <w:p w14:paraId="67C9A09B"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 eurų </w:t>
                  </w:r>
                </w:p>
                <w:p w14:paraId="3D23569D" w14:textId="77777777" w:rsidR="00D65ED1" w:rsidRPr="00D444BD" w:rsidRDefault="00D65ED1" w:rsidP="00D65ED1">
                  <w:pPr>
                    <w:widowControl w:val="0"/>
                    <w:suppressAutoHyphens/>
                    <w:autoSpaceDN w:val="0"/>
                    <w:spacing w:after="0" w:line="240" w:lineRule="auto"/>
                    <w:textAlignment w:val="baseline"/>
                    <w:rPr>
                      <w:rFonts w:eastAsia="Lucida Sans Unicode" w:cstheme="minorHAnsi"/>
                      <w:i/>
                      <w:kern w:val="0"/>
                      <w:sz w:val="24"/>
                      <w:szCs w:val="24"/>
                      <w:lang w:eastAsia="ar-SA"/>
                      <w14:ligatures w14:val="none"/>
                    </w:rPr>
                  </w:pPr>
                  <w:r w:rsidRPr="00D444BD">
                    <w:rPr>
                      <w:rFonts w:eastAsia="Lucida Sans Unicode" w:cstheme="minorHAnsi"/>
                      <w:i/>
                      <w:color w:val="FF0000"/>
                      <w:kern w:val="0"/>
                      <w:sz w:val="24"/>
                      <w:szCs w:val="24"/>
                      <w:lang w:eastAsia="ar-SA"/>
                      <w14:ligatures w14:val="none"/>
                    </w:rPr>
                    <w:t xml:space="preserve">[pasirašydamas Sutartį Užsakovas įrašo vertę, lygią laimėjusio rangovo pasiūlymo kainai] </w:t>
                  </w:r>
                </w:p>
              </w:tc>
            </w:tr>
            <w:tr w:rsidR="00D65ED1" w:rsidRPr="00D444BD" w14:paraId="00D35D27" w14:textId="77777777" w:rsidTr="00CE3F14">
              <w:tc>
                <w:tcPr>
                  <w:tcW w:w="3577" w:type="dxa"/>
                  <w:tcBorders>
                    <w:top w:val="dashed" w:sz="4" w:space="0" w:color="auto"/>
                    <w:left w:val="nil"/>
                    <w:bottom w:val="dashed" w:sz="4" w:space="0" w:color="auto"/>
                    <w:right w:val="dashed" w:sz="4" w:space="0" w:color="auto"/>
                  </w:tcBorders>
                </w:tcPr>
                <w:p w14:paraId="20D8D26B"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i/>
                      <w:kern w:val="0"/>
                      <w:sz w:val="24"/>
                      <w:szCs w:val="24"/>
                      <w:lang w:eastAsia="ar-SA"/>
                      <w14:ligatures w14:val="none"/>
                    </w:rPr>
                  </w:pPr>
                  <w:r w:rsidRPr="00D444BD">
                    <w:rPr>
                      <w:rFonts w:eastAsia="Lucida Sans Unicode" w:cstheme="minorHAnsi"/>
                      <w:kern w:val="0"/>
                      <w:sz w:val="24"/>
                      <w:szCs w:val="24"/>
                      <w:lang w:eastAsia="ar-SA"/>
                      <w14:ligatures w14:val="none"/>
                    </w:rPr>
                    <w:t>Užsakovo skiriamas asmuo, atsakingas už sutarties vykdymą</w:t>
                  </w:r>
                </w:p>
              </w:tc>
              <w:tc>
                <w:tcPr>
                  <w:tcW w:w="956" w:type="dxa"/>
                  <w:tcBorders>
                    <w:top w:val="dashed" w:sz="4" w:space="0" w:color="auto"/>
                    <w:left w:val="dashed" w:sz="4" w:space="0" w:color="auto"/>
                    <w:bottom w:val="dashed" w:sz="4" w:space="0" w:color="auto"/>
                    <w:right w:val="dashed" w:sz="4" w:space="0" w:color="auto"/>
                  </w:tcBorders>
                </w:tcPr>
                <w:p w14:paraId="390D0D9E"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i/>
                      <w:kern w:val="0"/>
                      <w:sz w:val="24"/>
                      <w:szCs w:val="24"/>
                      <w:lang w:eastAsia="ar-SA"/>
                      <w14:ligatures w14:val="none"/>
                    </w:rPr>
                  </w:pPr>
                  <w:r w:rsidRPr="00D444BD">
                    <w:rPr>
                      <w:rFonts w:eastAsia="Lucida Sans Unicode" w:cstheme="minorHAnsi"/>
                      <w:kern w:val="0"/>
                      <w:sz w:val="24"/>
                      <w:szCs w:val="24"/>
                      <w:lang w:eastAsia="ar-SA"/>
                      <w14:ligatures w14:val="none"/>
                    </w:rPr>
                    <w:t>4.3</w:t>
                  </w:r>
                </w:p>
              </w:tc>
              <w:tc>
                <w:tcPr>
                  <w:tcW w:w="4212" w:type="dxa"/>
                  <w:tcBorders>
                    <w:top w:val="dashed" w:sz="4" w:space="0" w:color="auto"/>
                    <w:left w:val="dashed" w:sz="4" w:space="0" w:color="auto"/>
                    <w:bottom w:val="dashed" w:sz="4" w:space="0" w:color="auto"/>
                    <w:right w:val="nil"/>
                  </w:tcBorders>
                </w:tcPr>
                <w:p w14:paraId="44D02976"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 </w:t>
                  </w:r>
                  <w:proofErr w:type="spellStart"/>
                  <w:r w:rsidRPr="00D444BD">
                    <w:rPr>
                      <w:rFonts w:eastAsia="Lucida Sans Unicode" w:cstheme="minorHAnsi"/>
                      <w:kern w:val="0"/>
                      <w:sz w:val="24"/>
                      <w:szCs w:val="24"/>
                      <w:lang w:eastAsia="ar-SA"/>
                      <w14:ligatures w14:val="none"/>
                    </w:rPr>
                    <w:t>Aiva</w:t>
                  </w:r>
                  <w:proofErr w:type="spellEnd"/>
                  <w:r w:rsidRPr="00D444BD">
                    <w:rPr>
                      <w:rFonts w:eastAsia="Lucida Sans Unicode" w:cstheme="minorHAnsi"/>
                      <w:kern w:val="0"/>
                      <w:sz w:val="24"/>
                      <w:szCs w:val="24"/>
                      <w:lang w:eastAsia="ar-SA"/>
                      <w14:ligatures w14:val="none"/>
                    </w:rPr>
                    <w:t xml:space="preserve"> </w:t>
                  </w:r>
                  <w:proofErr w:type="spellStart"/>
                  <w:r w:rsidRPr="00D444BD">
                    <w:rPr>
                      <w:rFonts w:eastAsia="Lucida Sans Unicode" w:cstheme="minorHAnsi"/>
                      <w:kern w:val="0"/>
                      <w:sz w:val="24"/>
                      <w:szCs w:val="24"/>
                      <w:lang w:eastAsia="ar-SA"/>
                      <w14:ligatures w14:val="none"/>
                    </w:rPr>
                    <w:t>Kulbauskienė</w:t>
                  </w:r>
                  <w:proofErr w:type="spellEnd"/>
                </w:p>
              </w:tc>
            </w:tr>
            <w:tr w:rsidR="00D65ED1" w:rsidRPr="00D444BD" w14:paraId="30129222" w14:textId="77777777" w:rsidTr="00CE3F14">
              <w:tc>
                <w:tcPr>
                  <w:tcW w:w="3577" w:type="dxa"/>
                  <w:tcBorders>
                    <w:top w:val="dashed" w:sz="4" w:space="0" w:color="auto"/>
                    <w:left w:val="nil"/>
                    <w:bottom w:val="dashed" w:sz="4" w:space="0" w:color="auto"/>
                    <w:right w:val="dashed" w:sz="4" w:space="0" w:color="auto"/>
                  </w:tcBorders>
                </w:tcPr>
                <w:p w14:paraId="47A94702"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Bauda už aplinkos apsaugos kriterijų nevykdymą</w:t>
                  </w:r>
                </w:p>
              </w:tc>
              <w:tc>
                <w:tcPr>
                  <w:tcW w:w="956" w:type="dxa"/>
                  <w:tcBorders>
                    <w:top w:val="dashed" w:sz="4" w:space="0" w:color="auto"/>
                    <w:left w:val="dashed" w:sz="4" w:space="0" w:color="auto"/>
                    <w:bottom w:val="dashed" w:sz="4" w:space="0" w:color="auto"/>
                    <w:right w:val="dashed" w:sz="4" w:space="0" w:color="auto"/>
                  </w:tcBorders>
                </w:tcPr>
                <w:p w14:paraId="4415E727"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5.9.4</w:t>
                  </w:r>
                </w:p>
              </w:tc>
              <w:tc>
                <w:tcPr>
                  <w:tcW w:w="4212" w:type="dxa"/>
                  <w:tcBorders>
                    <w:top w:val="dashed" w:sz="4" w:space="0" w:color="auto"/>
                    <w:left w:val="dashed" w:sz="4" w:space="0" w:color="auto"/>
                    <w:bottom w:val="dashed" w:sz="4" w:space="0" w:color="auto"/>
                    <w:right w:val="nil"/>
                  </w:tcBorders>
                </w:tcPr>
                <w:p w14:paraId="175196CA"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100 </w:t>
                  </w:r>
                  <w:r w:rsidRPr="00D444BD">
                    <w:rPr>
                      <w:rFonts w:eastAsia="Lucida Sans Unicode" w:cstheme="minorHAnsi"/>
                      <w:sz w:val="24"/>
                      <w:szCs w:val="24"/>
                      <w:lang w:eastAsia="ar-SA"/>
                      <w14:ligatures w14:val="none"/>
                    </w:rPr>
                    <w:t xml:space="preserve">(šimto eurų) </w:t>
                  </w:r>
                  <w:r w:rsidRPr="00D444BD">
                    <w:rPr>
                      <w:rFonts w:eastAsia="Lucida Sans Unicode" w:cstheme="minorHAnsi"/>
                      <w:kern w:val="0"/>
                      <w:sz w:val="24"/>
                      <w:szCs w:val="24"/>
                      <w:lang w:eastAsia="ar-SA"/>
                      <w14:ligatures w14:val="none"/>
                    </w:rPr>
                    <w:t xml:space="preserve">Eur dydžio bauda </w:t>
                  </w:r>
                  <w:r w:rsidRPr="00D444BD">
                    <w:rPr>
                      <w:rFonts w:eastAsia="Lucida Sans Unicode" w:cstheme="minorHAnsi"/>
                      <w:sz w:val="24"/>
                      <w:szCs w:val="24"/>
                      <w:lang w:eastAsia="ar-SA"/>
                      <w14:ligatures w14:val="none"/>
                    </w:rPr>
                    <w:t>už kiekvieną atvejį</w:t>
                  </w:r>
                </w:p>
              </w:tc>
            </w:tr>
            <w:tr w:rsidR="00D65ED1" w:rsidRPr="00D444BD" w14:paraId="236C16A0" w14:textId="77777777" w:rsidTr="00CE3F14">
              <w:tc>
                <w:tcPr>
                  <w:tcW w:w="3577" w:type="dxa"/>
                  <w:tcBorders>
                    <w:top w:val="dashed" w:sz="4" w:space="0" w:color="auto"/>
                    <w:left w:val="nil"/>
                    <w:bottom w:val="dashed" w:sz="4" w:space="0" w:color="auto"/>
                    <w:right w:val="dashed" w:sz="4" w:space="0" w:color="auto"/>
                  </w:tcBorders>
                </w:tcPr>
                <w:p w14:paraId="537CF885"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Darbų atlikimo terminas</w:t>
                  </w:r>
                </w:p>
              </w:tc>
              <w:tc>
                <w:tcPr>
                  <w:tcW w:w="956" w:type="dxa"/>
                  <w:tcBorders>
                    <w:top w:val="dashed" w:sz="4" w:space="0" w:color="auto"/>
                    <w:left w:val="dashed" w:sz="4" w:space="0" w:color="auto"/>
                    <w:bottom w:val="dashed" w:sz="4" w:space="0" w:color="auto"/>
                    <w:right w:val="dashed" w:sz="4" w:space="0" w:color="auto"/>
                  </w:tcBorders>
                </w:tcPr>
                <w:p w14:paraId="7C56DBCE"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6.1.</w:t>
                  </w:r>
                </w:p>
              </w:tc>
              <w:tc>
                <w:tcPr>
                  <w:tcW w:w="4212" w:type="dxa"/>
                  <w:tcBorders>
                    <w:top w:val="dashed" w:sz="4" w:space="0" w:color="auto"/>
                    <w:left w:val="dashed" w:sz="4" w:space="0" w:color="auto"/>
                    <w:bottom w:val="dashed" w:sz="4" w:space="0" w:color="auto"/>
                    <w:right w:val="nil"/>
                  </w:tcBorders>
                </w:tcPr>
                <w:p w14:paraId="2B3B77B5"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val="en-CA" w:eastAsia="ar-SA"/>
                      <w14:ligatures w14:val="none"/>
                    </w:rPr>
                    <w:t xml:space="preserve">6 </w:t>
                  </w:r>
                  <w:r w:rsidRPr="00D444BD">
                    <w:rPr>
                      <w:rFonts w:eastAsia="Lucida Sans Unicode" w:cstheme="minorHAnsi"/>
                      <w:kern w:val="0"/>
                      <w:sz w:val="24"/>
                      <w:szCs w:val="24"/>
                      <w:lang w:eastAsia="ar-SA"/>
                      <w14:ligatures w14:val="none"/>
                    </w:rPr>
                    <w:t>mėnesiai</w:t>
                  </w:r>
                </w:p>
              </w:tc>
            </w:tr>
            <w:tr w:rsidR="00D65ED1" w:rsidRPr="00D444BD" w14:paraId="5883E331" w14:textId="77777777" w:rsidTr="00CE3F14">
              <w:tc>
                <w:tcPr>
                  <w:tcW w:w="3577" w:type="dxa"/>
                  <w:tcBorders>
                    <w:top w:val="dashed" w:sz="4" w:space="0" w:color="auto"/>
                    <w:left w:val="nil"/>
                    <w:bottom w:val="dashed" w:sz="4" w:space="0" w:color="auto"/>
                    <w:right w:val="dashed" w:sz="4" w:space="0" w:color="auto"/>
                  </w:tcBorders>
                </w:tcPr>
                <w:p w14:paraId="04ACB0A0"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70009BF3"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6.4.</w:t>
                  </w:r>
                </w:p>
              </w:tc>
              <w:tc>
                <w:tcPr>
                  <w:tcW w:w="4212" w:type="dxa"/>
                  <w:tcBorders>
                    <w:top w:val="dashed" w:sz="4" w:space="0" w:color="auto"/>
                    <w:left w:val="dashed" w:sz="4" w:space="0" w:color="auto"/>
                    <w:bottom w:val="dashed" w:sz="4" w:space="0" w:color="auto"/>
                    <w:right w:val="nil"/>
                  </w:tcBorders>
                </w:tcPr>
                <w:p w14:paraId="626BB176" w14:textId="77777777" w:rsidR="00D65ED1" w:rsidRPr="00D444BD" w:rsidRDefault="00D65ED1" w:rsidP="00D65ED1">
                  <w:pPr>
                    <w:widowControl w:val="0"/>
                    <w:suppressAutoHyphens/>
                    <w:autoSpaceDN w:val="0"/>
                    <w:spacing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netaikomas</w:t>
                  </w:r>
                </w:p>
              </w:tc>
            </w:tr>
            <w:tr w:rsidR="00D65ED1" w:rsidRPr="00D444BD" w14:paraId="212908E4" w14:textId="77777777" w:rsidTr="00CE3F14">
              <w:tc>
                <w:tcPr>
                  <w:tcW w:w="3577" w:type="dxa"/>
                  <w:tcBorders>
                    <w:top w:val="dashed" w:sz="4" w:space="0" w:color="auto"/>
                    <w:left w:val="nil"/>
                    <w:bottom w:val="dashed" w:sz="4" w:space="0" w:color="auto"/>
                    <w:right w:val="dashed" w:sz="4" w:space="0" w:color="auto"/>
                  </w:tcBorders>
                </w:tcPr>
                <w:p w14:paraId="56AFBB25"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2EAB6D4F"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6.7</w:t>
                  </w:r>
                </w:p>
              </w:tc>
              <w:tc>
                <w:tcPr>
                  <w:tcW w:w="4212" w:type="dxa"/>
                  <w:tcBorders>
                    <w:top w:val="dashed" w:sz="4" w:space="0" w:color="auto"/>
                    <w:left w:val="dashed" w:sz="4" w:space="0" w:color="auto"/>
                    <w:bottom w:val="dashed" w:sz="4" w:space="0" w:color="auto"/>
                    <w:right w:val="nil"/>
                  </w:tcBorders>
                </w:tcPr>
                <w:p w14:paraId="018D34A3"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i/>
                      <w:kern w:val="0"/>
                      <w:sz w:val="24"/>
                      <w:szCs w:val="24"/>
                      <w:lang w:eastAsia="ar-SA"/>
                      <w14:ligatures w14:val="none"/>
                    </w:rPr>
                    <w:t>0,02</w:t>
                  </w:r>
                  <w:r w:rsidRPr="00D444BD">
                    <w:rPr>
                      <w:rFonts w:eastAsia="Lucida Sans Unicode" w:cstheme="minorHAnsi"/>
                      <w:kern w:val="0"/>
                      <w:sz w:val="24"/>
                      <w:szCs w:val="24"/>
                      <w:lang w:eastAsia="ar-SA"/>
                      <w14:ligatures w14:val="none"/>
                    </w:rPr>
                    <w:t xml:space="preserve"> % Sutarties kainos per dieną </w:t>
                  </w:r>
                </w:p>
              </w:tc>
            </w:tr>
            <w:tr w:rsidR="00D65ED1" w:rsidRPr="00D444BD" w14:paraId="18D937C7" w14:textId="77777777" w:rsidTr="00CE3F14">
              <w:tc>
                <w:tcPr>
                  <w:tcW w:w="3577" w:type="dxa"/>
                  <w:tcBorders>
                    <w:top w:val="dashed" w:sz="4" w:space="0" w:color="auto"/>
                    <w:left w:val="nil"/>
                    <w:bottom w:val="dashed" w:sz="4" w:space="0" w:color="auto"/>
                    <w:right w:val="dashed" w:sz="4" w:space="0" w:color="auto"/>
                  </w:tcBorders>
                </w:tcPr>
                <w:p w14:paraId="3E46C4BB"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3BF61E3A"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8.1.</w:t>
                  </w:r>
                </w:p>
              </w:tc>
              <w:tc>
                <w:tcPr>
                  <w:tcW w:w="4212" w:type="dxa"/>
                  <w:tcBorders>
                    <w:top w:val="dashed" w:sz="4" w:space="0" w:color="auto"/>
                    <w:left w:val="dashed" w:sz="4" w:space="0" w:color="auto"/>
                    <w:bottom w:val="dashed" w:sz="4" w:space="0" w:color="auto"/>
                    <w:right w:val="nil"/>
                  </w:tcBorders>
                </w:tcPr>
                <w:p w14:paraId="6BF26298"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i/>
                      <w:kern w:val="0"/>
                      <w:sz w:val="24"/>
                      <w:szCs w:val="24"/>
                      <w:lang w:eastAsia="ar-SA"/>
                      <w14:ligatures w14:val="none"/>
                    </w:rPr>
                  </w:pPr>
                  <w:r w:rsidRPr="00D444BD">
                    <w:rPr>
                      <w:rFonts w:eastAsia="Lucida Sans Unicode" w:cstheme="minorHAnsi"/>
                      <w:kern w:val="0"/>
                      <w:sz w:val="24"/>
                      <w:szCs w:val="24"/>
                      <w:lang w:eastAsia="ar-SA"/>
                      <w14:ligatures w14:val="none"/>
                    </w:rPr>
                    <w:t>............................ eurų</w:t>
                  </w:r>
                  <w:r w:rsidRPr="00D444BD">
                    <w:rPr>
                      <w:rFonts w:eastAsia="Lucida Sans Unicode" w:cstheme="minorHAnsi"/>
                      <w:i/>
                      <w:kern w:val="0"/>
                      <w:sz w:val="24"/>
                      <w:szCs w:val="24"/>
                      <w:lang w:eastAsia="ar-SA"/>
                      <w14:ligatures w14:val="none"/>
                    </w:rPr>
                    <w:t xml:space="preserve"> </w:t>
                  </w:r>
                </w:p>
                <w:p w14:paraId="4CBD6504" w14:textId="77777777" w:rsidR="00D65ED1" w:rsidRPr="00D444BD" w:rsidRDefault="00D65ED1" w:rsidP="00D65ED1">
                  <w:pPr>
                    <w:widowControl w:val="0"/>
                    <w:suppressAutoHyphens/>
                    <w:autoSpaceDN w:val="0"/>
                    <w:spacing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i/>
                      <w:color w:val="FF0000"/>
                      <w:kern w:val="0"/>
                      <w:sz w:val="24"/>
                      <w:szCs w:val="24"/>
                      <w:lang w:eastAsia="ar-SA"/>
                      <w14:ligatures w14:val="none"/>
                    </w:rPr>
                    <w:t>[suma skaičiais ir žodžiais]</w:t>
                  </w:r>
                  <w:r w:rsidRPr="00D444BD">
                    <w:rPr>
                      <w:rFonts w:eastAsia="Lucida Sans Unicode" w:cstheme="minorHAnsi"/>
                      <w:kern w:val="0"/>
                      <w:sz w:val="24"/>
                      <w:szCs w:val="24"/>
                      <w:lang w:eastAsia="ar-SA"/>
                      <w14:ligatures w14:val="none"/>
                    </w:rPr>
                    <w:t xml:space="preserve">, </w:t>
                  </w:r>
                </w:p>
              </w:tc>
            </w:tr>
            <w:tr w:rsidR="00D65ED1" w:rsidRPr="00D444BD" w14:paraId="12DF961E" w14:textId="77777777" w:rsidTr="00CE3F14">
              <w:tc>
                <w:tcPr>
                  <w:tcW w:w="3577" w:type="dxa"/>
                  <w:tcBorders>
                    <w:top w:val="dashed" w:sz="4" w:space="0" w:color="auto"/>
                    <w:left w:val="nil"/>
                    <w:bottom w:val="dashed" w:sz="4" w:space="0" w:color="auto"/>
                    <w:right w:val="dashed" w:sz="4" w:space="0" w:color="auto"/>
                  </w:tcBorders>
                </w:tcPr>
                <w:p w14:paraId="603D814B" w14:textId="77777777" w:rsidR="00D65ED1" w:rsidRPr="00D444BD" w:rsidRDefault="00D65ED1" w:rsidP="00D65ED1">
                  <w:pPr>
                    <w:widowControl w:val="0"/>
                    <w:suppressAutoHyphens/>
                    <w:autoSpaceDN w:val="0"/>
                    <w:spacing w:before="200" w:after="0" w:line="240" w:lineRule="auto"/>
                    <w:ind w:left="288"/>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3295F656"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8.1.</w:t>
                  </w:r>
                </w:p>
              </w:tc>
              <w:tc>
                <w:tcPr>
                  <w:tcW w:w="4212" w:type="dxa"/>
                  <w:tcBorders>
                    <w:top w:val="dashed" w:sz="4" w:space="0" w:color="auto"/>
                    <w:left w:val="dashed" w:sz="4" w:space="0" w:color="auto"/>
                    <w:bottom w:val="dashed" w:sz="4" w:space="0" w:color="auto"/>
                    <w:right w:val="nil"/>
                  </w:tcBorders>
                </w:tcPr>
                <w:p w14:paraId="3E17FDC9"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 eurų </w:t>
                  </w:r>
                </w:p>
                <w:p w14:paraId="396FD8DE" w14:textId="77777777" w:rsidR="00D65ED1" w:rsidRPr="00D444BD" w:rsidRDefault="00D65ED1" w:rsidP="00D65ED1">
                  <w:pPr>
                    <w:widowControl w:val="0"/>
                    <w:suppressAutoHyphens/>
                    <w:autoSpaceDN w:val="0"/>
                    <w:spacing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i/>
                      <w:color w:val="FF0000"/>
                      <w:kern w:val="0"/>
                      <w:sz w:val="24"/>
                      <w:szCs w:val="24"/>
                      <w:lang w:eastAsia="ar-SA"/>
                      <w14:ligatures w14:val="none"/>
                    </w:rPr>
                    <w:t xml:space="preserve">[suma skaičiais ir žodžiais] </w:t>
                  </w:r>
                </w:p>
              </w:tc>
            </w:tr>
            <w:tr w:rsidR="00D65ED1" w:rsidRPr="00D444BD" w14:paraId="236640E8" w14:textId="77777777" w:rsidTr="00CE3F14">
              <w:tc>
                <w:tcPr>
                  <w:tcW w:w="3577" w:type="dxa"/>
                  <w:tcBorders>
                    <w:top w:val="dashed" w:sz="4" w:space="0" w:color="auto"/>
                    <w:left w:val="nil"/>
                    <w:bottom w:val="dashed" w:sz="4" w:space="0" w:color="auto"/>
                    <w:right w:val="dashed" w:sz="4" w:space="0" w:color="auto"/>
                  </w:tcBorders>
                </w:tcPr>
                <w:p w14:paraId="268EABBB"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4A5EEC91"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8.3.</w:t>
                  </w:r>
                </w:p>
              </w:tc>
              <w:tc>
                <w:tcPr>
                  <w:tcW w:w="4212" w:type="dxa"/>
                  <w:tcBorders>
                    <w:top w:val="dashed" w:sz="4" w:space="0" w:color="auto"/>
                    <w:left w:val="dashed" w:sz="4" w:space="0" w:color="auto"/>
                    <w:bottom w:val="dashed" w:sz="4" w:space="0" w:color="auto"/>
                    <w:right w:val="nil"/>
                  </w:tcBorders>
                </w:tcPr>
                <w:p w14:paraId="36A64307"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netaikoma</w:t>
                  </w:r>
                  <w:r w:rsidRPr="00D444BD">
                    <w:rPr>
                      <w:rFonts w:eastAsia="Lucida Sans Unicode" w:cstheme="minorHAnsi"/>
                      <w:i/>
                      <w:color w:val="FF0000"/>
                      <w:kern w:val="0"/>
                      <w:sz w:val="24"/>
                      <w:szCs w:val="24"/>
                      <w:lang w:eastAsia="ar-SA"/>
                      <w14:ligatures w14:val="none"/>
                    </w:rPr>
                    <w:t xml:space="preserve"> </w:t>
                  </w:r>
                </w:p>
              </w:tc>
            </w:tr>
            <w:tr w:rsidR="00D65ED1" w:rsidRPr="00D444BD" w14:paraId="6E46640C" w14:textId="77777777" w:rsidTr="00CE3F14">
              <w:tc>
                <w:tcPr>
                  <w:tcW w:w="3577" w:type="dxa"/>
                  <w:tcBorders>
                    <w:top w:val="dashed" w:sz="4" w:space="0" w:color="auto"/>
                    <w:left w:val="nil"/>
                    <w:bottom w:val="dashed" w:sz="4" w:space="0" w:color="auto"/>
                    <w:right w:val="dashed" w:sz="4" w:space="0" w:color="auto"/>
                  </w:tcBorders>
                </w:tcPr>
                <w:p w14:paraId="24D4C432" w14:textId="77777777" w:rsidR="00D65ED1" w:rsidRPr="00D444BD" w:rsidRDefault="00D65ED1" w:rsidP="00D65ED1">
                  <w:pPr>
                    <w:widowControl w:val="0"/>
                    <w:suppressAutoHyphens/>
                    <w:autoSpaceDN w:val="0"/>
                    <w:spacing w:before="200" w:after="0" w:line="240" w:lineRule="auto"/>
                    <w:ind w:left="284"/>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117789AF"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8.3.</w:t>
                  </w:r>
                </w:p>
              </w:tc>
              <w:tc>
                <w:tcPr>
                  <w:tcW w:w="4212" w:type="dxa"/>
                  <w:tcBorders>
                    <w:top w:val="dashed" w:sz="4" w:space="0" w:color="auto"/>
                    <w:left w:val="dashed" w:sz="4" w:space="0" w:color="auto"/>
                    <w:bottom w:val="dashed" w:sz="4" w:space="0" w:color="auto"/>
                    <w:right w:val="nil"/>
                  </w:tcBorders>
                </w:tcPr>
                <w:p w14:paraId="31E9B80C"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netaikoma</w:t>
                  </w:r>
                </w:p>
              </w:tc>
            </w:tr>
            <w:tr w:rsidR="00D65ED1" w:rsidRPr="00D444BD" w14:paraId="1188A973" w14:textId="77777777" w:rsidTr="00CE3F14">
              <w:tc>
                <w:tcPr>
                  <w:tcW w:w="3577" w:type="dxa"/>
                  <w:tcBorders>
                    <w:top w:val="dashed" w:sz="4" w:space="0" w:color="auto"/>
                    <w:left w:val="nil"/>
                    <w:bottom w:val="dashed" w:sz="4" w:space="0" w:color="auto"/>
                    <w:right w:val="dashed" w:sz="4" w:space="0" w:color="auto"/>
                  </w:tcBorders>
                </w:tcPr>
                <w:p w14:paraId="1D790956"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Sulaikymo procentas</w:t>
                  </w:r>
                </w:p>
              </w:tc>
              <w:tc>
                <w:tcPr>
                  <w:tcW w:w="956" w:type="dxa"/>
                  <w:tcBorders>
                    <w:top w:val="dashed" w:sz="4" w:space="0" w:color="auto"/>
                    <w:left w:val="dashed" w:sz="4" w:space="0" w:color="auto"/>
                    <w:bottom w:val="dashed" w:sz="4" w:space="0" w:color="auto"/>
                    <w:right w:val="dashed" w:sz="4" w:space="0" w:color="auto"/>
                  </w:tcBorders>
                </w:tcPr>
                <w:p w14:paraId="4767EE26"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8.5</w:t>
                  </w:r>
                </w:p>
              </w:tc>
              <w:tc>
                <w:tcPr>
                  <w:tcW w:w="4212" w:type="dxa"/>
                  <w:tcBorders>
                    <w:top w:val="dashed" w:sz="4" w:space="0" w:color="auto"/>
                    <w:left w:val="dashed" w:sz="4" w:space="0" w:color="auto"/>
                    <w:bottom w:val="dashed" w:sz="4" w:space="0" w:color="auto"/>
                    <w:right w:val="nil"/>
                  </w:tcBorders>
                </w:tcPr>
                <w:p w14:paraId="792813B3"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netaikoma </w:t>
                  </w:r>
                </w:p>
              </w:tc>
            </w:tr>
            <w:tr w:rsidR="00D65ED1" w:rsidRPr="00D444BD" w14:paraId="1751F36B" w14:textId="77777777" w:rsidTr="00CE3F14">
              <w:tc>
                <w:tcPr>
                  <w:tcW w:w="3577" w:type="dxa"/>
                  <w:tcBorders>
                    <w:top w:val="dashed" w:sz="4" w:space="0" w:color="auto"/>
                    <w:left w:val="nil"/>
                    <w:bottom w:val="dashed" w:sz="4" w:space="0" w:color="auto"/>
                    <w:right w:val="dashed" w:sz="4" w:space="0" w:color="auto"/>
                  </w:tcBorders>
                </w:tcPr>
                <w:p w14:paraId="42D95826"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27178C90"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8.7.1.</w:t>
                  </w:r>
                </w:p>
              </w:tc>
              <w:tc>
                <w:tcPr>
                  <w:tcW w:w="4212" w:type="dxa"/>
                  <w:tcBorders>
                    <w:top w:val="dashed" w:sz="4" w:space="0" w:color="auto"/>
                    <w:left w:val="dashed" w:sz="4" w:space="0" w:color="auto"/>
                    <w:bottom w:val="dashed" w:sz="4" w:space="0" w:color="auto"/>
                    <w:right w:val="nil"/>
                  </w:tcBorders>
                </w:tcPr>
                <w:p w14:paraId="4D783339"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netaikoma</w:t>
                  </w:r>
                </w:p>
              </w:tc>
            </w:tr>
            <w:tr w:rsidR="00D65ED1" w:rsidRPr="00D444BD" w14:paraId="2F7345BE" w14:textId="77777777" w:rsidTr="00CE3F14">
              <w:tc>
                <w:tcPr>
                  <w:tcW w:w="3577" w:type="dxa"/>
                  <w:tcBorders>
                    <w:top w:val="dashed" w:sz="4" w:space="0" w:color="auto"/>
                    <w:left w:val="nil"/>
                    <w:bottom w:val="dashed" w:sz="4" w:space="0" w:color="auto"/>
                    <w:right w:val="dashed" w:sz="4" w:space="0" w:color="auto"/>
                  </w:tcBorders>
                </w:tcPr>
                <w:p w14:paraId="3DF3FDF4"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54624850"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8.7.2.</w:t>
                  </w:r>
                </w:p>
              </w:tc>
              <w:tc>
                <w:tcPr>
                  <w:tcW w:w="4212" w:type="dxa"/>
                  <w:tcBorders>
                    <w:top w:val="dashed" w:sz="4" w:space="0" w:color="auto"/>
                    <w:left w:val="dashed" w:sz="4" w:space="0" w:color="auto"/>
                    <w:bottom w:val="dashed" w:sz="4" w:space="0" w:color="auto"/>
                    <w:right w:val="nil"/>
                  </w:tcBorders>
                </w:tcPr>
                <w:p w14:paraId="597D1AA0"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30 kalendorinių dienų</w:t>
                  </w:r>
                </w:p>
              </w:tc>
            </w:tr>
            <w:tr w:rsidR="00D65ED1" w:rsidRPr="00D444BD" w14:paraId="0D1A0810" w14:textId="77777777" w:rsidTr="00CE3F14">
              <w:tc>
                <w:tcPr>
                  <w:tcW w:w="3577" w:type="dxa"/>
                  <w:tcBorders>
                    <w:top w:val="dashed" w:sz="4" w:space="0" w:color="auto"/>
                    <w:left w:val="nil"/>
                    <w:bottom w:val="dashed" w:sz="4" w:space="0" w:color="auto"/>
                    <w:right w:val="dashed" w:sz="4" w:space="0" w:color="auto"/>
                  </w:tcBorders>
                </w:tcPr>
                <w:p w14:paraId="744746CA"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6D739922"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8.8</w:t>
                  </w:r>
                </w:p>
              </w:tc>
              <w:tc>
                <w:tcPr>
                  <w:tcW w:w="4212" w:type="dxa"/>
                  <w:tcBorders>
                    <w:top w:val="dashed" w:sz="4" w:space="0" w:color="auto"/>
                    <w:left w:val="dashed" w:sz="4" w:space="0" w:color="auto"/>
                    <w:bottom w:val="dashed" w:sz="4" w:space="0" w:color="auto"/>
                    <w:right w:val="nil"/>
                  </w:tcBorders>
                </w:tcPr>
                <w:p w14:paraId="06C6A0F8"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i/>
                      <w:kern w:val="0"/>
                      <w:sz w:val="24"/>
                      <w:szCs w:val="24"/>
                      <w:lang w:eastAsia="ar-SA"/>
                      <w14:ligatures w14:val="none"/>
                    </w:rPr>
                    <w:t>0,02</w:t>
                  </w:r>
                  <w:r w:rsidRPr="00D444BD">
                    <w:rPr>
                      <w:rFonts w:eastAsia="Lucida Sans Unicode" w:cstheme="minorHAnsi"/>
                      <w:kern w:val="0"/>
                      <w:sz w:val="24"/>
                      <w:szCs w:val="24"/>
                      <w:lang w:eastAsia="ar-SA"/>
                      <w14:ligatures w14:val="none"/>
                    </w:rPr>
                    <w:t xml:space="preserve"> % laiku neapmokėtos sumos per dieną </w:t>
                  </w:r>
                </w:p>
              </w:tc>
            </w:tr>
            <w:tr w:rsidR="00D65ED1" w:rsidRPr="00D444BD" w14:paraId="17CB8413" w14:textId="77777777" w:rsidTr="00CE3F14">
              <w:tc>
                <w:tcPr>
                  <w:tcW w:w="3577" w:type="dxa"/>
                  <w:tcBorders>
                    <w:top w:val="dashed" w:sz="4" w:space="0" w:color="auto"/>
                    <w:left w:val="nil"/>
                    <w:bottom w:val="dashed" w:sz="4" w:space="0" w:color="auto"/>
                    <w:right w:val="dashed" w:sz="4" w:space="0" w:color="auto"/>
                  </w:tcBorders>
                </w:tcPr>
                <w:p w14:paraId="3AB4099B"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Darbų garantinis terminas</w:t>
                  </w:r>
                </w:p>
              </w:tc>
              <w:tc>
                <w:tcPr>
                  <w:tcW w:w="956" w:type="dxa"/>
                  <w:tcBorders>
                    <w:top w:val="dashed" w:sz="4" w:space="0" w:color="auto"/>
                    <w:left w:val="dashed" w:sz="4" w:space="0" w:color="auto"/>
                    <w:bottom w:val="dashed" w:sz="4" w:space="0" w:color="auto"/>
                    <w:right w:val="dashed" w:sz="4" w:space="0" w:color="auto"/>
                  </w:tcBorders>
                </w:tcPr>
                <w:p w14:paraId="27E15734"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10.2 </w:t>
                  </w:r>
                </w:p>
              </w:tc>
              <w:tc>
                <w:tcPr>
                  <w:tcW w:w="4212" w:type="dxa"/>
                  <w:tcBorders>
                    <w:top w:val="dashed" w:sz="4" w:space="0" w:color="auto"/>
                    <w:left w:val="dashed" w:sz="4" w:space="0" w:color="auto"/>
                    <w:bottom w:val="dashed" w:sz="4" w:space="0" w:color="auto"/>
                    <w:right w:val="nil"/>
                  </w:tcBorders>
                </w:tcPr>
                <w:p w14:paraId="0ADB1BD8" w14:textId="77777777" w:rsidR="00D65ED1" w:rsidRPr="00D444BD" w:rsidRDefault="00D65ED1" w:rsidP="00D65ED1">
                  <w:pPr>
                    <w:widowControl w:val="0"/>
                    <w:suppressAutoHyphens/>
                    <w:autoSpaceDN w:val="0"/>
                    <w:spacing w:before="200" w:after="0" w:line="240" w:lineRule="auto"/>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5 metai </w:t>
                  </w:r>
                </w:p>
                <w:p w14:paraId="12C7D88E" w14:textId="77777777" w:rsidR="00D65ED1" w:rsidRPr="00D444BD" w:rsidRDefault="00D65ED1" w:rsidP="00D65ED1">
                  <w:pPr>
                    <w:widowControl w:val="0"/>
                    <w:suppressAutoHyphens/>
                    <w:autoSpaceDN w:val="0"/>
                    <w:spacing w:after="0" w:line="240" w:lineRule="auto"/>
                    <w:textAlignment w:val="baseline"/>
                    <w:rPr>
                      <w:rFonts w:eastAsia="Lucida Sans Unicode" w:cstheme="minorHAnsi"/>
                      <w:i/>
                      <w:kern w:val="0"/>
                      <w:sz w:val="24"/>
                      <w:szCs w:val="24"/>
                      <w:lang w:eastAsia="ar-SA"/>
                      <w14:ligatures w14:val="none"/>
                    </w:rPr>
                  </w:pPr>
                </w:p>
              </w:tc>
            </w:tr>
          </w:tbl>
          <w:p w14:paraId="75968120"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p>
        </w:tc>
      </w:tr>
      <w:tr w:rsidR="00D65ED1" w:rsidRPr="00D444BD" w14:paraId="3357A786" w14:textId="77777777" w:rsidTr="00CE3F14">
        <w:tc>
          <w:tcPr>
            <w:tcW w:w="9749" w:type="dxa"/>
            <w:gridSpan w:val="4"/>
            <w:tcBorders>
              <w:top w:val="nil"/>
              <w:left w:val="nil"/>
              <w:bottom w:val="nil"/>
              <w:right w:val="nil"/>
            </w:tcBorders>
          </w:tcPr>
          <w:p w14:paraId="41E618F1" w14:textId="77777777" w:rsidR="00D65ED1" w:rsidRPr="00D444BD" w:rsidRDefault="00D65ED1" w:rsidP="00D65ED1">
            <w:pPr>
              <w:numPr>
                <w:ilvl w:val="0"/>
                <w:numId w:val="9"/>
              </w:numPr>
              <w:spacing w:before="240" w:after="240" w:line="240" w:lineRule="auto"/>
              <w:ind w:left="1082" w:hanging="360"/>
              <w:jc w:val="center"/>
              <w:rPr>
                <w:rFonts w:eastAsia="Times New Roman" w:cstheme="minorHAnsi"/>
                <w:b/>
                <w:kern w:val="0"/>
                <w14:ligatures w14:val="none"/>
              </w:rPr>
            </w:pPr>
            <w:r w:rsidRPr="00D444BD">
              <w:rPr>
                <w:rFonts w:eastAsia="Times New Roman" w:cstheme="minorHAnsi"/>
                <w:b/>
                <w:kern w:val="0"/>
                <w14:ligatures w14:val="none"/>
              </w:rPr>
              <w:t>UŽSAKOVO TEISĖS, PAREIGOS IR ATSAKOMYBĖ</w:t>
            </w:r>
          </w:p>
        </w:tc>
      </w:tr>
      <w:tr w:rsidR="00D65ED1" w:rsidRPr="00D444BD" w14:paraId="3D08E343" w14:textId="77777777" w:rsidTr="00CE3F14">
        <w:tc>
          <w:tcPr>
            <w:tcW w:w="817" w:type="dxa"/>
            <w:tcBorders>
              <w:top w:val="nil"/>
              <w:left w:val="nil"/>
              <w:bottom w:val="nil"/>
              <w:right w:val="nil"/>
            </w:tcBorders>
          </w:tcPr>
          <w:p w14:paraId="44C28E94" w14:textId="77777777" w:rsidR="00D65ED1" w:rsidRPr="00D444BD" w:rsidRDefault="00D65ED1" w:rsidP="0079561B">
            <w:pPr>
              <w:numPr>
                <w:ilvl w:val="0"/>
                <w:numId w:val="25"/>
              </w:numPr>
              <w:spacing w:before="200" w:after="0" w:line="276" w:lineRule="auto"/>
              <w:ind w:hanging="578"/>
              <w:rPr>
                <w:rFonts w:cstheme="minorHAnsi"/>
              </w:rPr>
            </w:pPr>
          </w:p>
        </w:tc>
        <w:tc>
          <w:tcPr>
            <w:tcW w:w="8932" w:type="dxa"/>
            <w:gridSpan w:val="3"/>
            <w:tcBorders>
              <w:top w:val="nil"/>
              <w:left w:val="nil"/>
              <w:bottom w:val="nil"/>
              <w:right w:val="nil"/>
            </w:tcBorders>
          </w:tcPr>
          <w:p w14:paraId="76E4A7DE"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w:t>
            </w:r>
          </w:p>
        </w:tc>
      </w:tr>
      <w:tr w:rsidR="00D65ED1" w:rsidRPr="00D444BD" w14:paraId="2F9C02AF" w14:textId="77777777" w:rsidTr="00CE3F14">
        <w:tc>
          <w:tcPr>
            <w:tcW w:w="817" w:type="dxa"/>
            <w:tcBorders>
              <w:top w:val="nil"/>
              <w:left w:val="nil"/>
              <w:bottom w:val="nil"/>
              <w:right w:val="nil"/>
            </w:tcBorders>
          </w:tcPr>
          <w:p w14:paraId="190365AC" w14:textId="77777777" w:rsidR="00D65ED1" w:rsidRPr="00D444BD" w:rsidRDefault="00D65ED1" w:rsidP="0079561B">
            <w:pPr>
              <w:numPr>
                <w:ilvl w:val="0"/>
                <w:numId w:val="25"/>
              </w:numPr>
              <w:spacing w:before="200" w:after="0" w:line="276" w:lineRule="auto"/>
              <w:ind w:hanging="578"/>
              <w:rPr>
                <w:rFonts w:cstheme="minorHAnsi"/>
              </w:rPr>
            </w:pPr>
          </w:p>
        </w:tc>
        <w:tc>
          <w:tcPr>
            <w:tcW w:w="8932" w:type="dxa"/>
            <w:gridSpan w:val="3"/>
            <w:tcBorders>
              <w:top w:val="nil"/>
              <w:left w:val="nil"/>
              <w:bottom w:val="nil"/>
              <w:right w:val="nil"/>
            </w:tcBorders>
          </w:tcPr>
          <w:p w14:paraId="32603347"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Užsakovas turi teisę bet kuriuo metu tikrinti Darbų eigą ir kokybę, Rangovo tiekiamų Medžiagų kokybę, Medžiagų naudojimą; tikrinti, ar Rangovas darbus vykdo laikydamasis aplinkos apsaugos kriterijų. Pastebėjęs nukrypimus nuo Sutarties sąlygų, bloginančius Darbų rezultato kokybę, ar kitus trūkumus, nedelsiant apie tai pranešti Rangovui.</w:t>
            </w:r>
          </w:p>
        </w:tc>
      </w:tr>
      <w:tr w:rsidR="00D65ED1" w:rsidRPr="00D444BD" w14:paraId="3B9DBD7E" w14:textId="77777777" w:rsidTr="00CE3F14">
        <w:tc>
          <w:tcPr>
            <w:tcW w:w="817" w:type="dxa"/>
            <w:tcBorders>
              <w:top w:val="nil"/>
              <w:left w:val="nil"/>
              <w:bottom w:val="nil"/>
              <w:right w:val="nil"/>
            </w:tcBorders>
          </w:tcPr>
          <w:p w14:paraId="0F1FCFE4" w14:textId="77777777" w:rsidR="00D65ED1" w:rsidRPr="00D444BD" w:rsidRDefault="00D65ED1" w:rsidP="0079561B">
            <w:pPr>
              <w:numPr>
                <w:ilvl w:val="0"/>
                <w:numId w:val="25"/>
              </w:numPr>
              <w:spacing w:before="200" w:after="0" w:line="276" w:lineRule="auto"/>
              <w:ind w:hanging="578"/>
              <w:rPr>
                <w:rFonts w:cstheme="minorHAnsi"/>
              </w:rPr>
            </w:pPr>
          </w:p>
        </w:tc>
        <w:tc>
          <w:tcPr>
            <w:tcW w:w="8932" w:type="dxa"/>
            <w:gridSpan w:val="3"/>
            <w:tcBorders>
              <w:top w:val="nil"/>
              <w:left w:val="nil"/>
              <w:bottom w:val="nil"/>
              <w:right w:val="nil"/>
            </w:tcBorders>
          </w:tcPr>
          <w:p w14:paraId="527708E9"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Užsakovas yra atsakingas už tai, kad jo personalas bendradarbiautų su Rangovu bei laikytųsi darbo saugos reikalavimų Statybvietėje. Užsakovo skiriamas asmuo, atsakingas už Sutarties vykdymą ir jos pakeitimų paskelbimą pagal Lietuvos Respublikos viešųjų pirkimų įstatymo nuostatas, yra nurodytas 3.4 papunktyje.</w:t>
            </w:r>
          </w:p>
        </w:tc>
      </w:tr>
      <w:tr w:rsidR="00D65ED1" w:rsidRPr="00D444BD" w14:paraId="15E1980E" w14:textId="77777777" w:rsidTr="00CE3F14">
        <w:tc>
          <w:tcPr>
            <w:tcW w:w="817" w:type="dxa"/>
            <w:tcBorders>
              <w:top w:val="nil"/>
              <w:left w:val="nil"/>
              <w:bottom w:val="nil"/>
              <w:right w:val="nil"/>
            </w:tcBorders>
          </w:tcPr>
          <w:p w14:paraId="2D7B655D" w14:textId="77777777" w:rsidR="00D65ED1" w:rsidRPr="00D444BD" w:rsidRDefault="00D65ED1" w:rsidP="0079561B">
            <w:pPr>
              <w:numPr>
                <w:ilvl w:val="0"/>
                <w:numId w:val="25"/>
              </w:numPr>
              <w:spacing w:before="200" w:after="0" w:line="276" w:lineRule="auto"/>
              <w:ind w:hanging="578"/>
              <w:rPr>
                <w:rFonts w:cstheme="minorHAnsi"/>
              </w:rPr>
            </w:pPr>
          </w:p>
        </w:tc>
        <w:tc>
          <w:tcPr>
            <w:tcW w:w="8932" w:type="dxa"/>
            <w:gridSpan w:val="3"/>
            <w:tcBorders>
              <w:top w:val="nil"/>
              <w:left w:val="nil"/>
              <w:bottom w:val="nil"/>
              <w:right w:val="nil"/>
            </w:tcBorders>
          </w:tcPr>
          <w:p w14:paraId="71EC6B69"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Užsakovas privalo atlyginti nuostolius ir apsaugoti Rangovą, Rangovo personalą ir atitinkamus jų atstovus nuo pretenzijų, kompensacijų, nuostolių ir Išlaidų (susijusių su bet kurio asmens sužalojimu, negalavimu, liga ar mirtimi), kylančių arba atsiradusių dėl Užsakovo kaltės.</w:t>
            </w:r>
          </w:p>
        </w:tc>
      </w:tr>
      <w:tr w:rsidR="00D65ED1" w:rsidRPr="00D444BD" w14:paraId="11D979E3" w14:textId="77777777" w:rsidTr="00CE3F14">
        <w:tc>
          <w:tcPr>
            <w:tcW w:w="817" w:type="dxa"/>
            <w:tcBorders>
              <w:top w:val="nil"/>
              <w:left w:val="nil"/>
              <w:bottom w:val="nil"/>
              <w:right w:val="nil"/>
            </w:tcBorders>
          </w:tcPr>
          <w:p w14:paraId="0A92FCC6" w14:textId="77777777" w:rsidR="00D65ED1" w:rsidRPr="00D444BD" w:rsidRDefault="00D65ED1" w:rsidP="0079561B">
            <w:pPr>
              <w:numPr>
                <w:ilvl w:val="0"/>
                <w:numId w:val="25"/>
              </w:numPr>
              <w:spacing w:before="200" w:after="0" w:line="276" w:lineRule="auto"/>
              <w:ind w:hanging="578"/>
              <w:rPr>
                <w:rFonts w:cstheme="minorHAnsi"/>
              </w:rPr>
            </w:pPr>
          </w:p>
        </w:tc>
        <w:tc>
          <w:tcPr>
            <w:tcW w:w="8932" w:type="dxa"/>
            <w:gridSpan w:val="3"/>
            <w:tcBorders>
              <w:top w:val="nil"/>
              <w:left w:val="nil"/>
              <w:bottom w:val="nil"/>
              <w:right w:val="nil"/>
            </w:tcBorders>
          </w:tcPr>
          <w:p w14:paraId="43F7E76F" w14:textId="77777777" w:rsidR="00D65ED1" w:rsidRPr="00D444BD" w:rsidRDefault="00D65ED1" w:rsidP="00D65ED1">
            <w:pPr>
              <w:widowControl w:val="0"/>
              <w:suppressAutoHyphens/>
              <w:autoSpaceDN w:val="0"/>
              <w:spacing w:before="200" w:after="24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Užsakovo atsakomybei ir rizikai priskiriama:</w:t>
            </w:r>
          </w:p>
          <w:p w14:paraId="18766D4F" w14:textId="77777777" w:rsidR="00D65ED1" w:rsidRPr="00D444BD" w:rsidRDefault="00D65ED1" w:rsidP="0079561B">
            <w:pPr>
              <w:numPr>
                <w:ilvl w:val="0"/>
                <w:numId w:val="23"/>
              </w:numPr>
              <w:spacing w:after="0" w:line="240" w:lineRule="auto"/>
              <w:ind w:left="853" w:hanging="567"/>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Užsakovo naudojimasis bet kuria Darbų dalimi iki Darbų perdavimo Užsakovui dienos, išskyrus kaip gali būti numatyta pagal Sutartį;</w:t>
            </w:r>
          </w:p>
          <w:p w14:paraId="124C3D54" w14:textId="77777777" w:rsidR="00D65ED1" w:rsidRPr="00D444BD" w:rsidRDefault="00D65ED1" w:rsidP="0079561B">
            <w:pPr>
              <w:numPr>
                <w:ilvl w:val="0"/>
                <w:numId w:val="23"/>
              </w:numPr>
              <w:spacing w:after="0" w:line="240" w:lineRule="auto"/>
              <w:ind w:left="853" w:hanging="567"/>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klaidos, netikslumai ar trūkumai Techninėje specifikacijoje (užduotyje), kaip nustatyta 1.6 papunktyje. </w:t>
            </w:r>
          </w:p>
        </w:tc>
      </w:tr>
      <w:tr w:rsidR="00D65ED1" w:rsidRPr="00D444BD" w14:paraId="7009BD37" w14:textId="77777777" w:rsidTr="00CE3F14">
        <w:trPr>
          <w:trHeight w:val="106"/>
        </w:trPr>
        <w:tc>
          <w:tcPr>
            <w:tcW w:w="817" w:type="dxa"/>
            <w:tcBorders>
              <w:top w:val="nil"/>
              <w:left w:val="nil"/>
              <w:bottom w:val="nil"/>
              <w:right w:val="nil"/>
            </w:tcBorders>
          </w:tcPr>
          <w:p w14:paraId="5F25C00C" w14:textId="77777777" w:rsidR="00D65ED1" w:rsidRPr="00D444BD" w:rsidRDefault="00D65ED1" w:rsidP="0079561B">
            <w:pPr>
              <w:numPr>
                <w:ilvl w:val="0"/>
                <w:numId w:val="25"/>
              </w:numPr>
              <w:spacing w:before="200" w:after="0" w:line="276" w:lineRule="auto"/>
              <w:ind w:hanging="578"/>
              <w:rPr>
                <w:rFonts w:cstheme="minorHAnsi"/>
              </w:rPr>
            </w:pPr>
          </w:p>
        </w:tc>
        <w:tc>
          <w:tcPr>
            <w:tcW w:w="8932" w:type="dxa"/>
            <w:gridSpan w:val="3"/>
            <w:tcBorders>
              <w:top w:val="nil"/>
              <w:left w:val="nil"/>
              <w:bottom w:val="nil"/>
              <w:right w:val="nil"/>
            </w:tcBorders>
          </w:tcPr>
          <w:p w14:paraId="46456A3F" w14:textId="77777777" w:rsidR="00D65ED1" w:rsidRPr="00D444BD" w:rsidRDefault="00D65ED1" w:rsidP="00D65ED1">
            <w:pPr>
              <w:widowControl w:val="0"/>
              <w:suppressAutoHyphens/>
              <w:autoSpaceDN w:val="0"/>
              <w:spacing w:before="200" w:after="24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Rangovui tinkamai atlikus Darbus, Užsakovas privalo sumokėti Sutarties kainą.</w:t>
            </w:r>
          </w:p>
        </w:tc>
      </w:tr>
      <w:tr w:rsidR="00D65ED1" w:rsidRPr="00D444BD" w14:paraId="3F81FD9F" w14:textId="77777777" w:rsidTr="00CE3F14">
        <w:tc>
          <w:tcPr>
            <w:tcW w:w="9749" w:type="dxa"/>
            <w:gridSpan w:val="4"/>
            <w:tcBorders>
              <w:top w:val="nil"/>
              <w:left w:val="nil"/>
              <w:bottom w:val="nil"/>
              <w:right w:val="nil"/>
            </w:tcBorders>
          </w:tcPr>
          <w:p w14:paraId="40ACC803" w14:textId="77777777" w:rsidR="00D65ED1" w:rsidRPr="00D444BD" w:rsidRDefault="00D65ED1" w:rsidP="00D65ED1">
            <w:pPr>
              <w:numPr>
                <w:ilvl w:val="0"/>
                <w:numId w:val="9"/>
              </w:numPr>
              <w:spacing w:before="240" w:after="240" w:line="240" w:lineRule="auto"/>
              <w:ind w:left="1082" w:hanging="360"/>
              <w:jc w:val="center"/>
              <w:rPr>
                <w:rFonts w:eastAsia="Times New Roman" w:cstheme="minorHAnsi"/>
                <w:b/>
                <w:kern w:val="0"/>
                <w14:ligatures w14:val="none"/>
              </w:rPr>
            </w:pPr>
            <w:r w:rsidRPr="00D444BD">
              <w:rPr>
                <w:rFonts w:eastAsia="Times New Roman" w:cstheme="minorHAnsi"/>
                <w:b/>
                <w:kern w:val="0"/>
                <w14:ligatures w14:val="none"/>
              </w:rPr>
              <w:t>RANGOVO TEISĖS, PAREIGOS IR ATSAKOMYBĖ</w:t>
            </w:r>
          </w:p>
        </w:tc>
      </w:tr>
      <w:tr w:rsidR="00D65ED1" w:rsidRPr="00D444BD" w14:paraId="21CF4BD9" w14:textId="77777777" w:rsidTr="00CE3F14">
        <w:tc>
          <w:tcPr>
            <w:tcW w:w="817" w:type="dxa"/>
            <w:tcBorders>
              <w:top w:val="nil"/>
              <w:left w:val="nil"/>
              <w:bottom w:val="nil"/>
              <w:right w:val="nil"/>
            </w:tcBorders>
          </w:tcPr>
          <w:p w14:paraId="78EB9121" w14:textId="77777777" w:rsidR="00D65ED1" w:rsidRPr="00D444BD" w:rsidRDefault="00D65ED1" w:rsidP="0079561B">
            <w:pPr>
              <w:numPr>
                <w:ilvl w:val="0"/>
                <w:numId w:val="24"/>
              </w:numPr>
              <w:spacing w:before="200" w:after="0" w:line="240" w:lineRule="auto"/>
              <w:ind w:left="714" w:hanging="572"/>
              <w:rPr>
                <w:rFonts w:cstheme="minorHAnsi"/>
              </w:rPr>
            </w:pPr>
          </w:p>
        </w:tc>
        <w:tc>
          <w:tcPr>
            <w:tcW w:w="8932" w:type="dxa"/>
            <w:gridSpan w:val="3"/>
            <w:tcBorders>
              <w:top w:val="nil"/>
              <w:left w:val="nil"/>
              <w:bottom w:val="nil"/>
              <w:right w:val="nil"/>
            </w:tcBorders>
          </w:tcPr>
          <w:p w14:paraId="002B8D10"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Rangovas privalo vykdyti ir užbaigti Darbus pagal Sutartį, vadovaudamasis Techninėje specifikacijoje (užduotyje) nustatytais reikalavimais, laikydamasis Kalendoriniame darbų atlikimo grafike</w:t>
            </w:r>
            <w:r w:rsidRPr="00D444BD" w:rsidDel="00595E51">
              <w:rPr>
                <w:rFonts w:eastAsia="Lucida Sans Unicode" w:cstheme="minorHAnsi"/>
                <w:kern w:val="0"/>
                <w:sz w:val="24"/>
                <w:szCs w:val="24"/>
                <w:lang w:eastAsia="ar-SA"/>
                <w14:ligatures w14:val="none"/>
              </w:rPr>
              <w:t xml:space="preserve"> </w:t>
            </w:r>
            <w:r w:rsidRPr="00D444BD">
              <w:rPr>
                <w:rFonts w:eastAsia="Lucida Sans Unicode" w:cstheme="minorHAnsi"/>
                <w:kern w:val="0"/>
                <w:sz w:val="24"/>
                <w:szCs w:val="24"/>
                <w:lang w:eastAsia="ar-SA"/>
                <w14:ligatures w14:val="none"/>
              </w:rPr>
              <w:t xml:space="preserve">pateikto grafiko, Lietuvos Respublikoje galiojančių įstatymų, įstatymų įgyvendinamųjų teisės aktų, normatyvinių statybos techninių dokumentų reikalavimų. </w:t>
            </w:r>
          </w:p>
        </w:tc>
      </w:tr>
      <w:tr w:rsidR="00D65ED1" w:rsidRPr="00D444BD" w14:paraId="29069CC7" w14:textId="77777777" w:rsidTr="00CE3F14">
        <w:tc>
          <w:tcPr>
            <w:tcW w:w="817" w:type="dxa"/>
            <w:tcBorders>
              <w:top w:val="nil"/>
              <w:left w:val="nil"/>
              <w:bottom w:val="nil"/>
              <w:right w:val="nil"/>
            </w:tcBorders>
          </w:tcPr>
          <w:p w14:paraId="289D7DAE" w14:textId="77777777" w:rsidR="00D65ED1" w:rsidRPr="00D444BD" w:rsidRDefault="00D65ED1" w:rsidP="0079561B">
            <w:pPr>
              <w:numPr>
                <w:ilvl w:val="0"/>
                <w:numId w:val="24"/>
              </w:numPr>
              <w:spacing w:before="200" w:after="0" w:line="240" w:lineRule="auto"/>
              <w:ind w:left="714" w:hanging="572"/>
              <w:rPr>
                <w:rFonts w:cstheme="minorHAnsi"/>
              </w:rPr>
            </w:pPr>
          </w:p>
        </w:tc>
        <w:tc>
          <w:tcPr>
            <w:tcW w:w="8932" w:type="dxa"/>
            <w:gridSpan w:val="3"/>
            <w:tcBorders>
              <w:top w:val="nil"/>
              <w:left w:val="nil"/>
              <w:bottom w:val="nil"/>
              <w:right w:val="nil"/>
            </w:tcBorders>
          </w:tcPr>
          <w:p w14:paraId="3CEB46C4"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D65ED1" w:rsidRPr="00D444BD" w14:paraId="44092B09" w14:textId="77777777" w:rsidTr="00CE3F14">
        <w:tc>
          <w:tcPr>
            <w:tcW w:w="817" w:type="dxa"/>
            <w:tcBorders>
              <w:top w:val="nil"/>
              <w:left w:val="nil"/>
              <w:bottom w:val="nil"/>
              <w:right w:val="nil"/>
            </w:tcBorders>
          </w:tcPr>
          <w:p w14:paraId="7DB95462" w14:textId="77777777" w:rsidR="00D65ED1" w:rsidRPr="00D444BD" w:rsidRDefault="00D65ED1" w:rsidP="0079561B">
            <w:pPr>
              <w:numPr>
                <w:ilvl w:val="0"/>
                <w:numId w:val="24"/>
              </w:numPr>
              <w:spacing w:before="200" w:after="0" w:line="240" w:lineRule="auto"/>
              <w:ind w:left="714" w:hanging="572"/>
              <w:rPr>
                <w:rFonts w:cstheme="minorHAnsi"/>
              </w:rPr>
            </w:pPr>
          </w:p>
        </w:tc>
        <w:tc>
          <w:tcPr>
            <w:tcW w:w="8932" w:type="dxa"/>
            <w:gridSpan w:val="3"/>
            <w:tcBorders>
              <w:top w:val="nil"/>
              <w:left w:val="nil"/>
              <w:bottom w:val="nil"/>
              <w:right w:val="nil"/>
            </w:tcBorders>
          </w:tcPr>
          <w:p w14:paraId="49E7287D"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Rangovas yra atsakingas už visus savo veiksmus ir statybos darbų metodų tinkamumą, patikimumą bei darbų saugą, pašalinimo pagrindų neturėjimą visu Darbų vykdymo laikotarpiu.</w:t>
            </w:r>
          </w:p>
        </w:tc>
      </w:tr>
      <w:tr w:rsidR="00D65ED1" w:rsidRPr="00D444BD" w14:paraId="43CE7329" w14:textId="77777777" w:rsidTr="00CE3F14">
        <w:tc>
          <w:tcPr>
            <w:tcW w:w="817" w:type="dxa"/>
            <w:tcBorders>
              <w:top w:val="nil"/>
              <w:left w:val="nil"/>
              <w:bottom w:val="nil"/>
              <w:right w:val="nil"/>
            </w:tcBorders>
          </w:tcPr>
          <w:p w14:paraId="2EC4DA21" w14:textId="77777777" w:rsidR="00D65ED1" w:rsidRPr="00D444BD" w:rsidRDefault="00D65ED1" w:rsidP="0079561B">
            <w:pPr>
              <w:numPr>
                <w:ilvl w:val="0"/>
                <w:numId w:val="24"/>
              </w:numPr>
              <w:spacing w:before="200" w:after="0" w:line="240" w:lineRule="auto"/>
              <w:ind w:left="714" w:hanging="572"/>
              <w:rPr>
                <w:rFonts w:cstheme="minorHAnsi"/>
              </w:rPr>
            </w:pPr>
          </w:p>
        </w:tc>
        <w:tc>
          <w:tcPr>
            <w:tcW w:w="8932" w:type="dxa"/>
            <w:gridSpan w:val="3"/>
            <w:tcBorders>
              <w:top w:val="nil"/>
              <w:left w:val="nil"/>
              <w:bottom w:val="nil"/>
              <w:right w:val="nil"/>
            </w:tcBorders>
          </w:tcPr>
          <w:p w14:paraId="50F0E001"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D65ED1" w:rsidRPr="00D444BD" w14:paraId="61A4FFEA" w14:textId="77777777" w:rsidTr="00CE3F14">
        <w:tc>
          <w:tcPr>
            <w:tcW w:w="817" w:type="dxa"/>
            <w:tcBorders>
              <w:top w:val="nil"/>
              <w:left w:val="nil"/>
              <w:bottom w:val="nil"/>
              <w:right w:val="nil"/>
            </w:tcBorders>
          </w:tcPr>
          <w:p w14:paraId="6224BBD7" w14:textId="77777777" w:rsidR="00D65ED1" w:rsidRPr="00D444BD" w:rsidRDefault="00D65ED1" w:rsidP="0079561B">
            <w:pPr>
              <w:numPr>
                <w:ilvl w:val="0"/>
                <w:numId w:val="24"/>
              </w:numPr>
              <w:spacing w:before="200" w:after="0" w:line="240" w:lineRule="auto"/>
              <w:ind w:left="714" w:hanging="572"/>
              <w:rPr>
                <w:rFonts w:cstheme="minorHAnsi"/>
              </w:rPr>
            </w:pPr>
          </w:p>
        </w:tc>
        <w:tc>
          <w:tcPr>
            <w:tcW w:w="8932" w:type="dxa"/>
            <w:gridSpan w:val="3"/>
            <w:tcBorders>
              <w:top w:val="nil"/>
              <w:left w:val="nil"/>
              <w:bottom w:val="nil"/>
              <w:right w:val="nil"/>
            </w:tcBorders>
          </w:tcPr>
          <w:p w14:paraId="3647200A"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Rangovas, dalį Darbų perduodamas Subrangovams, yra atsakingas už Subrangovo, jo įgaliotų atstovų ir darbuotojų veiksmus arba neveikimą taip, kaip atsakytų už savo paties veiksmus ar neveikimą. </w:t>
            </w:r>
          </w:p>
        </w:tc>
      </w:tr>
      <w:tr w:rsidR="00D65ED1" w:rsidRPr="00D444BD" w14:paraId="07AA9468" w14:textId="77777777" w:rsidTr="00CE3F14">
        <w:tc>
          <w:tcPr>
            <w:tcW w:w="817" w:type="dxa"/>
            <w:tcBorders>
              <w:top w:val="nil"/>
              <w:left w:val="nil"/>
              <w:bottom w:val="nil"/>
              <w:right w:val="nil"/>
            </w:tcBorders>
          </w:tcPr>
          <w:p w14:paraId="11FA9D83" w14:textId="77777777" w:rsidR="00D65ED1" w:rsidRPr="00D444BD" w:rsidRDefault="00D65ED1" w:rsidP="0079561B">
            <w:pPr>
              <w:numPr>
                <w:ilvl w:val="0"/>
                <w:numId w:val="24"/>
              </w:numPr>
              <w:spacing w:before="200" w:after="0" w:line="240" w:lineRule="auto"/>
              <w:ind w:left="714" w:hanging="572"/>
              <w:rPr>
                <w:rFonts w:cstheme="minorHAnsi"/>
              </w:rPr>
            </w:pPr>
          </w:p>
        </w:tc>
        <w:tc>
          <w:tcPr>
            <w:tcW w:w="8932" w:type="dxa"/>
            <w:gridSpan w:val="3"/>
            <w:tcBorders>
              <w:top w:val="nil"/>
              <w:left w:val="nil"/>
              <w:bottom w:val="nil"/>
              <w:right w:val="nil"/>
            </w:tcBorders>
          </w:tcPr>
          <w:p w14:paraId="56795479"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D444BD">
              <w:rPr>
                <w:rFonts w:eastAsia="Lucida Sans Unicode" w:cstheme="minorHAnsi"/>
                <w:kern w:val="0"/>
                <w:sz w:val="24"/>
                <w:szCs w:val="24"/>
                <w:lang w:eastAsia="lt-LT"/>
                <w14:ligatures w14:val="none"/>
              </w:rPr>
              <w:t>būtinus Sutarčiai įvykdyti darbus, kurie nors ir nebuvo tiesiogiai nustatyti Sutartyje, tačiau kuriuos Rangovas turėjo ir galėjo numatyti ir įvertinti dar iki pasiūlymų pateikimo termino pabaigos</w:t>
            </w:r>
            <w:r w:rsidRPr="00D444BD">
              <w:rPr>
                <w:rFonts w:eastAsia="Lucida Sans Unicode" w:cstheme="minorHAnsi"/>
                <w:kern w:val="0"/>
                <w:sz w:val="24"/>
                <w:szCs w:val="24"/>
                <w:lang w:eastAsia="ar-SA"/>
                <w14:ligatures w14:val="none"/>
              </w:rPr>
              <w:t>.</w:t>
            </w:r>
          </w:p>
        </w:tc>
      </w:tr>
      <w:tr w:rsidR="00D65ED1" w:rsidRPr="00D444BD" w14:paraId="20774259" w14:textId="77777777" w:rsidTr="00CE3F14">
        <w:tc>
          <w:tcPr>
            <w:tcW w:w="817" w:type="dxa"/>
            <w:tcBorders>
              <w:top w:val="nil"/>
              <w:left w:val="nil"/>
              <w:bottom w:val="nil"/>
              <w:right w:val="nil"/>
            </w:tcBorders>
          </w:tcPr>
          <w:p w14:paraId="360C0338" w14:textId="77777777" w:rsidR="00D65ED1" w:rsidRPr="00D444BD" w:rsidRDefault="00D65ED1" w:rsidP="0079561B">
            <w:pPr>
              <w:numPr>
                <w:ilvl w:val="0"/>
                <w:numId w:val="24"/>
              </w:numPr>
              <w:spacing w:before="200" w:after="0" w:line="240" w:lineRule="auto"/>
              <w:ind w:left="714" w:hanging="572"/>
              <w:rPr>
                <w:rFonts w:cstheme="minorHAnsi"/>
              </w:rPr>
            </w:pPr>
          </w:p>
        </w:tc>
        <w:tc>
          <w:tcPr>
            <w:tcW w:w="8932" w:type="dxa"/>
            <w:gridSpan w:val="3"/>
            <w:tcBorders>
              <w:top w:val="nil"/>
              <w:left w:val="nil"/>
              <w:bottom w:val="nil"/>
              <w:right w:val="nil"/>
            </w:tcBorders>
          </w:tcPr>
          <w:p w14:paraId="05E43FFB"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Darbų faktinių kiekių neatitikimas orientaciniams (projektiniams) kiekiams, kurie gali būti nustatyti Veiklų sąraše ar Techninės specifikacijos (užduoties) dokumentuose – sąnaudų kiekių žiniaraščiuose – priskiriamas Rangovo atsakomybei ir rizikai.</w:t>
            </w:r>
            <w:r w:rsidRPr="00D444BD">
              <w:rPr>
                <w:rFonts w:eastAsia="Lucida Sans Unicode" w:cstheme="minorHAnsi"/>
                <w:kern w:val="0"/>
                <w:sz w:val="24"/>
                <w:szCs w:val="24"/>
                <w:lang w:eastAsia="lt-LT"/>
                <w14:ligatures w14:val="none"/>
              </w:rPr>
              <w:t xml:space="preserve"> </w:t>
            </w:r>
          </w:p>
        </w:tc>
      </w:tr>
      <w:tr w:rsidR="00D65ED1" w:rsidRPr="00D444BD" w14:paraId="1F95ADA5" w14:textId="77777777" w:rsidTr="00CE3F14">
        <w:tc>
          <w:tcPr>
            <w:tcW w:w="817" w:type="dxa"/>
            <w:tcBorders>
              <w:top w:val="nil"/>
              <w:left w:val="nil"/>
              <w:bottom w:val="nil"/>
              <w:right w:val="nil"/>
            </w:tcBorders>
          </w:tcPr>
          <w:p w14:paraId="1A3912B9" w14:textId="77777777" w:rsidR="00D65ED1" w:rsidRPr="00D444BD" w:rsidRDefault="00D65ED1" w:rsidP="0079561B">
            <w:pPr>
              <w:numPr>
                <w:ilvl w:val="0"/>
                <w:numId w:val="24"/>
              </w:numPr>
              <w:spacing w:before="200" w:after="0" w:line="240" w:lineRule="auto"/>
              <w:ind w:left="714" w:hanging="572"/>
              <w:rPr>
                <w:rFonts w:cstheme="minorHAnsi"/>
              </w:rPr>
            </w:pPr>
          </w:p>
        </w:tc>
        <w:tc>
          <w:tcPr>
            <w:tcW w:w="8932" w:type="dxa"/>
            <w:gridSpan w:val="3"/>
            <w:tcBorders>
              <w:top w:val="nil"/>
              <w:left w:val="nil"/>
              <w:bottom w:val="nil"/>
              <w:right w:val="nil"/>
            </w:tcBorders>
          </w:tcPr>
          <w:p w14:paraId="1A8FF423"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Rangovas privalo apsaugoti Užsakovo turtą nuo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65ED1" w:rsidRPr="00D444BD" w14:paraId="52390B5B" w14:textId="77777777" w:rsidTr="00CE3F14">
        <w:tc>
          <w:tcPr>
            <w:tcW w:w="817" w:type="dxa"/>
            <w:tcBorders>
              <w:top w:val="nil"/>
              <w:left w:val="nil"/>
              <w:bottom w:val="nil"/>
              <w:right w:val="nil"/>
            </w:tcBorders>
          </w:tcPr>
          <w:p w14:paraId="4C335EFE" w14:textId="77777777" w:rsidR="00D65ED1" w:rsidRPr="00D444BD" w:rsidRDefault="00D65ED1" w:rsidP="0079561B">
            <w:pPr>
              <w:numPr>
                <w:ilvl w:val="0"/>
                <w:numId w:val="24"/>
              </w:numPr>
              <w:spacing w:before="200" w:after="0" w:line="240" w:lineRule="auto"/>
              <w:ind w:left="714" w:hanging="572"/>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69D01E1F" w14:textId="77777777" w:rsidR="00D65ED1" w:rsidRPr="00D444BD" w:rsidRDefault="00D65ED1" w:rsidP="00D65ED1">
            <w:pPr>
              <w:widowControl w:val="0"/>
              <w:suppressAutoHyphens/>
              <w:autoSpaceDN w:val="0"/>
              <w:spacing w:before="200" w:after="24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Vykdydamas Darbus Rangovas privalo:</w:t>
            </w:r>
          </w:p>
          <w:p w14:paraId="70208205" w14:textId="77777777" w:rsidR="00D65ED1" w:rsidRPr="00D444BD" w:rsidRDefault="00D65ED1" w:rsidP="0079561B">
            <w:pPr>
              <w:numPr>
                <w:ilvl w:val="0"/>
                <w:numId w:val="41"/>
              </w:numPr>
              <w:tabs>
                <w:tab w:val="left" w:pos="994"/>
              </w:tabs>
              <w:spacing w:after="0" w:line="240" w:lineRule="auto"/>
              <w:ind w:left="569"/>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 savo sąskaita pašalinti iš Statybvietės visas statybines atliekas ir šiukšles;</w:t>
            </w:r>
          </w:p>
          <w:p w14:paraId="2A28F633" w14:textId="77777777" w:rsidR="00D65ED1" w:rsidRPr="00D444BD" w:rsidRDefault="00D65ED1" w:rsidP="0079561B">
            <w:pPr>
              <w:numPr>
                <w:ilvl w:val="0"/>
                <w:numId w:val="41"/>
              </w:numPr>
              <w:spacing w:after="0" w:line="240" w:lineRule="auto"/>
              <w:ind w:left="994" w:hanging="788"/>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sandėliuoti arba išvežti perteklines Medžiagas ir nereikalingus Rangovo įrengimus;</w:t>
            </w:r>
          </w:p>
          <w:p w14:paraId="0079CA17" w14:textId="77777777" w:rsidR="00D65ED1" w:rsidRPr="00D444BD" w:rsidRDefault="00D65ED1" w:rsidP="0079561B">
            <w:pPr>
              <w:numPr>
                <w:ilvl w:val="0"/>
                <w:numId w:val="41"/>
              </w:numPr>
              <w:spacing w:after="0" w:line="240" w:lineRule="auto"/>
              <w:ind w:left="994" w:hanging="788"/>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B4A7360" w14:textId="77777777" w:rsidR="00D65ED1" w:rsidRPr="00D444BD" w:rsidRDefault="00D65ED1" w:rsidP="0079561B">
            <w:pPr>
              <w:numPr>
                <w:ilvl w:val="0"/>
                <w:numId w:val="41"/>
              </w:numPr>
              <w:spacing w:after="0" w:line="240" w:lineRule="auto"/>
              <w:ind w:left="994" w:hanging="788"/>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užtikrinti, kad vykdant Darbus būtų laikomasi aplinkos apsaugos kriterijų, nustatytų Sutarties priede Nr. 1 „Techninė specifikacija (užduotis)“ 29 punkte. Nesilaikant nustatytų aplinkos apsaugos kriterijų, už Sutarties vykdymą atsakingam asmeniui nustačius nesilaikymo faktą, skiriama Sutarties 3.4 punkte numatyto dydžio bauda.</w:t>
            </w:r>
          </w:p>
        </w:tc>
      </w:tr>
      <w:tr w:rsidR="00D65ED1" w:rsidRPr="00D444BD" w14:paraId="58838420" w14:textId="77777777" w:rsidTr="00CE3F14">
        <w:tc>
          <w:tcPr>
            <w:tcW w:w="817" w:type="dxa"/>
            <w:tcBorders>
              <w:top w:val="nil"/>
              <w:left w:val="nil"/>
              <w:bottom w:val="nil"/>
              <w:right w:val="nil"/>
            </w:tcBorders>
          </w:tcPr>
          <w:p w14:paraId="7175936C" w14:textId="77777777" w:rsidR="00D65ED1" w:rsidRPr="00D444BD" w:rsidRDefault="00D65ED1" w:rsidP="0079561B">
            <w:pPr>
              <w:numPr>
                <w:ilvl w:val="0"/>
                <w:numId w:val="24"/>
              </w:numPr>
              <w:spacing w:before="200" w:after="0" w:line="240" w:lineRule="auto"/>
              <w:ind w:left="714" w:hanging="572"/>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46A58F9E"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D65ED1" w:rsidRPr="00D444BD" w14:paraId="17DEA18F" w14:textId="77777777" w:rsidTr="00CE3F14">
        <w:tc>
          <w:tcPr>
            <w:tcW w:w="817" w:type="dxa"/>
            <w:tcBorders>
              <w:top w:val="nil"/>
              <w:left w:val="nil"/>
              <w:bottom w:val="nil"/>
              <w:right w:val="nil"/>
            </w:tcBorders>
          </w:tcPr>
          <w:p w14:paraId="4870B6C3" w14:textId="77777777" w:rsidR="00D65ED1" w:rsidRPr="00D444BD" w:rsidRDefault="00D65ED1" w:rsidP="0079561B">
            <w:pPr>
              <w:numPr>
                <w:ilvl w:val="0"/>
                <w:numId w:val="24"/>
              </w:numPr>
              <w:spacing w:before="200" w:after="0" w:line="240" w:lineRule="auto"/>
              <w:ind w:left="714" w:hanging="572"/>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27202956"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D65ED1" w:rsidRPr="00D444BD" w14:paraId="385F9C97" w14:textId="77777777" w:rsidTr="00CE3F14">
        <w:tc>
          <w:tcPr>
            <w:tcW w:w="817" w:type="dxa"/>
            <w:tcBorders>
              <w:top w:val="nil"/>
              <w:left w:val="nil"/>
              <w:bottom w:val="nil"/>
              <w:right w:val="nil"/>
            </w:tcBorders>
          </w:tcPr>
          <w:p w14:paraId="52E8B235" w14:textId="77777777" w:rsidR="00D65ED1" w:rsidRPr="00D444BD" w:rsidRDefault="00D65ED1" w:rsidP="0079561B">
            <w:pPr>
              <w:numPr>
                <w:ilvl w:val="0"/>
                <w:numId w:val="24"/>
              </w:numPr>
              <w:spacing w:before="200" w:after="0" w:line="240" w:lineRule="auto"/>
              <w:ind w:left="714" w:hanging="572"/>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44096B21"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Rangovas privalo naudoti tik Darbų vykdymui ir naudojimo sąlygoms tinkamą Įrangą ir Medžiagas pagal Techninėje specifikacijoje (užduotyje) nurodytus reikalavimus. </w:t>
            </w:r>
          </w:p>
        </w:tc>
      </w:tr>
      <w:tr w:rsidR="00D65ED1" w:rsidRPr="00D444BD" w14:paraId="7799AB36" w14:textId="77777777" w:rsidTr="00CE3F14">
        <w:tc>
          <w:tcPr>
            <w:tcW w:w="817" w:type="dxa"/>
            <w:tcBorders>
              <w:top w:val="nil"/>
              <w:left w:val="nil"/>
              <w:bottom w:val="nil"/>
              <w:right w:val="nil"/>
            </w:tcBorders>
          </w:tcPr>
          <w:p w14:paraId="47073142" w14:textId="77777777" w:rsidR="00D65ED1" w:rsidRPr="00D444BD" w:rsidRDefault="00D65ED1" w:rsidP="0079561B">
            <w:pPr>
              <w:numPr>
                <w:ilvl w:val="0"/>
                <w:numId w:val="24"/>
              </w:numPr>
              <w:spacing w:before="200" w:after="0" w:line="240" w:lineRule="auto"/>
              <w:ind w:left="714" w:hanging="572"/>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79F99A19"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D65ED1" w:rsidRPr="00D444BD" w14:paraId="1B440D42" w14:textId="77777777" w:rsidTr="00CE3F14">
        <w:tc>
          <w:tcPr>
            <w:tcW w:w="817" w:type="dxa"/>
            <w:tcBorders>
              <w:top w:val="nil"/>
              <w:left w:val="nil"/>
              <w:bottom w:val="nil"/>
              <w:right w:val="nil"/>
            </w:tcBorders>
          </w:tcPr>
          <w:p w14:paraId="5D4A39D1" w14:textId="77777777" w:rsidR="00D65ED1" w:rsidRPr="00D444BD" w:rsidRDefault="00D65ED1" w:rsidP="0079561B">
            <w:pPr>
              <w:numPr>
                <w:ilvl w:val="0"/>
                <w:numId w:val="24"/>
              </w:numPr>
              <w:spacing w:before="200" w:after="0" w:line="240" w:lineRule="auto"/>
              <w:ind w:left="714" w:hanging="572"/>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0398E2DE"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D65ED1" w:rsidRPr="00D444BD" w14:paraId="26AA390C" w14:textId="77777777" w:rsidTr="00CE3F14">
        <w:tc>
          <w:tcPr>
            <w:tcW w:w="817" w:type="dxa"/>
            <w:tcBorders>
              <w:top w:val="nil"/>
              <w:left w:val="nil"/>
              <w:bottom w:val="nil"/>
              <w:right w:val="nil"/>
            </w:tcBorders>
          </w:tcPr>
          <w:p w14:paraId="1CBD4FB5" w14:textId="77777777" w:rsidR="00D65ED1" w:rsidRPr="00D444BD" w:rsidRDefault="00D65ED1" w:rsidP="0079561B">
            <w:pPr>
              <w:numPr>
                <w:ilvl w:val="0"/>
                <w:numId w:val="24"/>
              </w:numPr>
              <w:spacing w:before="200" w:after="0" w:line="240" w:lineRule="auto"/>
              <w:ind w:left="714" w:hanging="572"/>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25A7851C"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Rangovas privalo sudaryti sąlygas Užsakovo atstovams lankytis statybos objekte bei susipažinti su visa Darbų dokumentacija.</w:t>
            </w:r>
          </w:p>
        </w:tc>
      </w:tr>
      <w:tr w:rsidR="00D65ED1" w:rsidRPr="00D444BD" w14:paraId="4E8E0368" w14:textId="77777777" w:rsidTr="00CE3F14">
        <w:tc>
          <w:tcPr>
            <w:tcW w:w="817" w:type="dxa"/>
            <w:tcBorders>
              <w:top w:val="nil"/>
              <w:left w:val="nil"/>
              <w:bottom w:val="nil"/>
              <w:right w:val="nil"/>
            </w:tcBorders>
          </w:tcPr>
          <w:p w14:paraId="6B5B4BD6" w14:textId="77777777" w:rsidR="00D65ED1" w:rsidRPr="00D444BD" w:rsidRDefault="00D65ED1" w:rsidP="0079561B">
            <w:pPr>
              <w:numPr>
                <w:ilvl w:val="0"/>
                <w:numId w:val="24"/>
              </w:numPr>
              <w:spacing w:before="200" w:after="0" w:line="240" w:lineRule="auto"/>
              <w:ind w:left="714" w:hanging="572"/>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28793FB6"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65ED1" w:rsidRPr="00D444BD" w14:paraId="50FB939A" w14:textId="77777777" w:rsidTr="00CE3F14">
        <w:tc>
          <w:tcPr>
            <w:tcW w:w="817" w:type="dxa"/>
            <w:tcBorders>
              <w:top w:val="nil"/>
              <w:left w:val="nil"/>
              <w:bottom w:val="nil"/>
              <w:right w:val="nil"/>
            </w:tcBorders>
          </w:tcPr>
          <w:p w14:paraId="392581E7" w14:textId="77777777" w:rsidR="00D65ED1" w:rsidRPr="00D444BD" w:rsidRDefault="00D65ED1" w:rsidP="0079561B">
            <w:pPr>
              <w:numPr>
                <w:ilvl w:val="0"/>
                <w:numId w:val="24"/>
              </w:numPr>
              <w:spacing w:before="200" w:after="0" w:line="240" w:lineRule="auto"/>
              <w:ind w:left="714" w:hanging="572"/>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6EF53B94"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spacing w:val="-2"/>
                <w:kern w:val="0"/>
                <w:sz w:val="24"/>
                <w:szCs w:val="24"/>
                <w:lang w:eastAsia="ar-SA"/>
                <w14:ligatures w14:val="none"/>
              </w:rPr>
              <w:t>Rangovo pateikiamos eksploatacijos ir priežiūros instrukcijos turi būti pakankamai išsamios, kad Užsakovas galėtų naudoti, prižiūrėti, išmontuoti, perrinkti, suderinti ir pataisyti Įrangą.</w:t>
            </w:r>
            <w:r w:rsidRPr="00D444BD">
              <w:rPr>
                <w:rFonts w:eastAsia="Lucida Sans Unicode" w:cstheme="minorHAnsi"/>
                <w:kern w:val="0"/>
                <w:sz w:val="24"/>
                <w:szCs w:val="24"/>
                <w:lang w:eastAsia="ar-SA"/>
                <w14:ligatures w14:val="none"/>
              </w:rPr>
              <w:t xml:space="preserve"> Instrukcijose turi būti aprašyta visa mechaninė ir elektrinė įranga, tiekta arba įrengta pagal šią Sutartį. Kartu turi būti pateikti minėtos įrangos techniniai pasai, sertifikatai ir kiti būtini dokumentai.</w:t>
            </w:r>
          </w:p>
        </w:tc>
      </w:tr>
      <w:tr w:rsidR="00D65ED1" w:rsidRPr="00D444BD" w14:paraId="3E6AB6E1" w14:textId="77777777" w:rsidTr="00CE3F14">
        <w:tc>
          <w:tcPr>
            <w:tcW w:w="817" w:type="dxa"/>
            <w:tcBorders>
              <w:top w:val="nil"/>
              <w:left w:val="nil"/>
              <w:bottom w:val="nil"/>
              <w:right w:val="nil"/>
            </w:tcBorders>
          </w:tcPr>
          <w:p w14:paraId="5E5A5814" w14:textId="77777777" w:rsidR="00D65ED1" w:rsidRPr="00D444BD" w:rsidRDefault="00D65ED1" w:rsidP="0079561B">
            <w:pPr>
              <w:numPr>
                <w:ilvl w:val="0"/>
                <w:numId w:val="24"/>
              </w:numPr>
              <w:spacing w:before="200" w:after="0" w:line="240" w:lineRule="auto"/>
              <w:ind w:left="714" w:hanging="572"/>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4AF1EF00" w14:textId="77777777" w:rsidR="00D65ED1" w:rsidRPr="00D444BD" w:rsidRDefault="00D65ED1" w:rsidP="00D65ED1">
            <w:pPr>
              <w:widowControl w:val="0"/>
              <w:suppressAutoHyphens/>
              <w:autoSpaceDN w:val="0"/>
              <w:spacing w:before="200" w:after="12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65ED1" w:rsidRPr="00D444BD" w14:paraId="73BAA140" w14:textId="77777777" w:rsidTr="00CE3F14">
        <w:tc>
          <w:tcPr>
            <w:tcW w:w="817" w:type="dxa"/>
            <w:tcBorders>
              <w:top w:val="nil"/>
              <w:left w:val="nil"/>
              <w:bottom w:val="nil"/>
              <w:right w:val="nil"/>
            </w:tcBorders>
          </w:tcPr>
          <w:p w14:paraId="1EF6B473" w14:textId="77777777" w:rsidR="00D65ED1" w:rsidRPr="00D444BD" w:rsidRDefault="00D65ED1" w:rsidP="0079561B">
            <w:pPr>
              <w:numPr>
                <w:ilvl w:val="0"/>
                <w:numId w:val="24"/>
              </w:numPr>
              <w:spacing w:before="200" w:after="0" w:line="240" w:lineRule="auto"/>
              <w:ind w:left="714" w:hanging="572"/>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79756A07" w14:textId="77777777" w:rsidR="00D65ED1" w:rsidRPr="00D444BD" w:rsidRDefault="00D65ED1" w:rsidP="00D65ED1">
            <w:pPr>
              <w:widowControl w:val="0"/>
              <w:suppressAutoHyphens/>
              <w:autoSpaceDN w:val="0"/>
              <w:spacing w:before="200" w:after="120" w:line="240" w:lineRule="auto"/>
              <w:jc w:val="both"/>
              <w:textAlignment w:val="baseline"/>
              <w:rPr>
                <w:rFonts w:eastAsia="Lucida Sans Unicode" w:cstheme="minorHAnsi"/>
                <w:kern w:val="0"/>
                <w:sz w:val="24"/>
                <w:szCs w:val="24"/>
                <w:lang w:eastAsia="ar-SA"/>
                <w14:ligatures w14:val="none"/>
              </w:rPr>
            </w:pPr>
            <w:r w:rsidRPr="00D444BD">
              <w:rPr>
                <w:rFonts w:eastAsia="Calibri" w:cstheme="minorHAnsi"/>
                <w:kern w:val="0"/>
                <w:sz w:val="24"/>
                <w:szCs w:val="24"/>
                <w:lang w:eastAsia="ar-SA"/>
                <w14:ligatures w14:val="none"/>
              </w:rPr>
              <w:t xml:space="preserve">Rangovas įsipareigoja pranešti Užsakovui Subrangovų pavadinimus, kontaktinius duomenis ir jų atstovus </w:t>
            </w:r>
            <w:r w:rsidRPr="00D444BD">
              <w:rPr>
                <w:rFonts w:eastAsia="Lucida Sans Unicode" w:cstheme="minorHAnsi"/>
                <w:kern w:val="0"/>
                <w:sz w:val="24"/>
                <w:szCs w:val="24"/>
                <w:lang w:eastAsia="ar-SA"/>
                <w14:ligatures w14:val="none"/>
              </w:rPr>
              <w:t xml:space="preserve">Subrangovų sąraše (3.2.5 papunktis), taip pat </w:t>
            </w:r>
            <w:r w:rsidRPr="00D444BD">
              <w:rPr>
                <w:rFonts w:eastAsia="Calibri" w:cstheme="minorHAnsi"/>
                <w:kern w:val="0"/>
                <w:sz w:val="24"/>
                <w:szCs w:val="24"/>
                <w:lang w:eastAsia="ar-SA"/>
                <w14:ligatures w14:val="none"/>
              </w:rPr>
              <w:t xml:space="preserve">įsipareigoja informuoti apie minėtos informacijos pasikeitimus visu Sutarties vykdymo metu, taip pat apie naujus Subrangovus, kuriuos jis ketina pasitelkti vėliau. </w:t>
            </w:r>
            <w:r w:rsidRPr="00D444BD">
              <w:rPr>
                <w:rFonts w:eastAsia="Lucida Sans Unicode" w:cstheme="minorHAnsi"/>
                <w:kern w:val="0"/>
                <w:sz w:val="24"/>
                <w:szCs w:val="24"/>
                <w:lang w:eastAsia="ar-SA"/>
                <w14:ligatures w14:val="none"/>
              </w:rPr>
              <w:t xml:space="preserve">Sutarties vykdymo metu Rangovas gali pakeisti Subrangovus informuodamas Užsakovą. Gavęs tokį pranešimą ir įvertinęs Rangovo siūlymą, Užsakovas, jei sutinka, kartu su Rangovu įformina papildomą susitarimą dėl Subrangovo pakeitimo. </w:t>
            </w:r>
          </w:p>
          <w:p w14:paraId="28718EF9"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Jei pirkimo dokumentuose buvo nurodyti kvalifikacijos reikalavimai ir/ar pašalinimo pagrindai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2786A6D2"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Jeigu Rangovo (įskaitant ir subrangovus) kvalifikacija dėl teisės verstis atitinkama veikla nebuvo tikrinama arba tikrinama ne visa apimtimi, Rangovas įsipareigoja Užsakovui, kad Sutartį vykdys tik tokią teisę turintys asmenys.</w:t>
            </w:r>
          </w:p>
        </w:tc>
      </w:tr>
      <w:tr w:rsidR="00D65ED1" w:rsidRPr="00D444BD" w14:paraId="1E9AB729" w14:textId="77777777" w:rsidTr="00CE3F14">
        <w:tc>
          <w:tcPr>
            <w:tcW w:w="817" w:type="dxa"/>
            <w:tcBorders>
              <w:top w:val="nil"/>
              <w:left w:val="nil"/>
              <w:bottom w:val="nil"/>
              <w:right w:val="nil"/>
            </w:tcBorders>
          </w:tcPr>
          <w:p w14:paraId="59C901B8" w14:textId="77777777" w:rsidR="00D65ED1" w:rsidRPr="00D444BD" w:rsidRDefault="00D65ED1" w:rsidP="0079561B">
            <w:pPr>
              <w:numPr>
                <w:ilvl w:val="0"/>
                <w:numId w:val="24"/>
              </w:numPr>
              <w:spacing w:before="200" w:after="0" w:line="240" w:lineRule="auto"/>
              <w:ind w:left="714" w:hanging="572"/>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0F53D839"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color w:val="000000"/>
                <w:kern w:val="0"/>
                <w:sz w:val="24"/>
                <w:szCs w:val="20"/>
                <w:lang w:eastAsia="ar-SA"/>
                <w14:ligatures w14:val="none"/>
              </w:rPr>
            </w:pPr>
            <w:r w:rsidRPr="00D444BD">
              <w:rPr>
                <w:rFonts w:eastAsia="Lucida Sans Unicode" w:cstheme="minorHAnsi"/>
                <w:kern w:val="0"/>
                <w:sz w:val="24"/>
                <w:szCs w:val="24"/>
                <w:lang w:eastAsia="ar-SA"/>
                <w14:ligatures w14:val="none"/>
              </w:rPr>
              <w:t xml:space="preserve">Jeigu Techninėje specifikacijoje (užduotyje) ar Veiklų sąraše yra nurodyti </w:t>
            </w:r>
            <w:r w:rsidRPr="00D444BD">
              <w:rPr>
                <w:rFonts w:eastAsia="Lucida Sans Unicode" w:cstheme="minorHAnsi"/>
                <w:color w:val="000000"/>
                <w:kern w:val="0"/>
                <w:sz w:val="24"/>
                <w:szCs w:val="20"/>
                <w:lang w:eastAsia="ar-SA"/>
                <w14:ligatures w14:val="none"/>
              </w:rPr>
              <w:t>konkretūs modeliai, konkretus procesas ar prekės ženklas, patentas, tipas, konkretaus gamintojo ar kilmės Medžiagos, Įranga ar Mechanizmai, galima naudoti analogiškus, ne prastesnių parametrų ir kokybės Medžiagas, Įrangą ar Mechanizmus.</w:t>
            </w:r>
          </w:p>
        </w:tc>
      </w:tr>
      <w:tr w:rsidR="00D65ED1" w:rsidRPr="00D444BD" w14:paraId="55249527" w14:textId="77777777" w:rsidTr="00CE3F14">
        <w:tc>
          <w:tcPr>
            <w:tcW w:w="817" w:type="dxa"/>
            <w:tcBorders>
              <w:top w:val="nil"/>
              <w:left w:val="nil"/>
              <w:bottom w:val="nil"/>
              <w:right w:val="nil"/>
            </w:tcBorders>
          </w:tcPr>
          <w:p w14:paraId="30715911" w14:textId="77777777" w:rsidR="00D65ED1" w:rsidRPr="00D444BD" w:rsidRDefault="00D65ED1" w:rsidP="00D65ED1">
            <w:pPr>
              <w:widowControl w:val="0"/>
              <w:suppressAutoHyphens/>
              <w:autoSpaceDN w:val="0"/>
              <w:spacing w:before="200" w:after="0" w:line="240" w:lineRule="auto"/>
              <w:ind w:left="360"/>
              <w:jc w:val="both"/>
              <w:textAlignment w:val="baseline"/>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0772AB5C"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p>
        </w:tc>
      </w:tr>
      <w:tr w:rsidR="00D65ED1" w:rsidRPr="00D444BD" w14:paraId="4084884D" w14:textId="77777777" w:rsidTr="00CE3F14">
        <w:tc>
          <w:tcPr>
            <w:tcW w:w="9749" w:type="dxa"/>
            <w:gridSpan w:val="4"/>
            <w:tcBorders>
              <w:top w:val="nil"/>
              <w:left w:val="nil"/>
              <w:bottom w:val="nil"/>
              <w:right w:val="nil"/>
            </w:tcBorders>
          </w:tcPr>
          <w:p w14:paraId="777AE3DD" w14:textId="77777777" w:rsidR="00D65ED1" w:rsidRPr="00D444BD" w:rsidRDefault="00D65ED1" w:rsidP="00D65ED1">
            <w:pPr>
              <w:numPr>
                <w:ilvl w:val="0"/>
                <w:numId w:val="9"/>
              </w:numPr>
              <w:spacing w:before="240" w:after="240" w:line="240" w:lineRule="auto"/>
              <w:ind w:left="1082" w:hanging="360"/>
              <w:jc w:val="center"/>
              <w:rPr>
                <w:rFonts w:eastAsia="Times New Roman" w:cstheme="minorHAnsi"/>
                <w:b/>
                <w:kern w:val="0"/>
                <w14:ligatures w14:val="none"/>
              </w:rPr>
            </w:pPr>
            <w:r w:rsidRPr="00D444BD">
              <w:rPr>
                <w:rFonts w:eastAsia="Times New Roman" w:cstheme="minorHAnsi"/>
                <w:b/>
                <w:kern w:val="0"/>
                <w14:ligatures w14:val="none"/>
              </w:rPr>
              <w:t>DARBŲ ATLIKIMO TERMINAI, VĖLAVIMAS, SUSTABDYMAS</w:t>
            </w:r>
          </w:p>
        </w:tc>
      </w:tr>
      <w:tr w:rsidR="00D65ED1" w:rsidRPr="00D444BD" w14:paraId="6964153E" w14:textId="77777777" w:rsidTr="00CE3F14">
        <w:tc>
          <w:tcPr>
            <w:tcW w:w="817" w:type="dxa"/>
            <w:tcBorders>
              <w:top w:val="nil"/>
              <w:left w:val="nil"/>
              <w:bottom w:val="nil"/>
              <w:right w:val="nil"/>
            </w:tcBorders>
          </w:tcPr>
          <w:p w14:paraId="376DC4EB" w14:textId="77777777" w:rsidR="00D65ED1" w:rsidRPr="00D444BD" w:rsidRDefault="00D65ED1" w:rsidP="00D65ED1">
            <w:pPr>
              <w:numPr>
                <w:ilvl w:val="0"/>
                <w:numId w:val="11"/>
              </w:numPr>
              <w:spacing w:before="200" w:after="0" w:line="276" w:lineRule="auto"/>
              <w:ind w:hanging="578"/>
              <w:rPr>
                <w:rFonts w:cstheme="minorHAnsi"/>
              </w:rPr>
            </w:pPr>
          </w:p>
        </w:tc>
        <w:tc>
          <w:tcPr>
            <w:tcW w:w="8932" w:type="dxa"/>
            <w:gridSpan w:val="3"/>
            <w:tcBorders>
              <w:top w:val="nil"/>
              <w:left w:val="nil"/>
              <w:bottom w:val="nil"/>
              <w:right w:val="nil"/>
            </w:tcBorders>
          </w:tcPr>
          <w:p w14:paraId="09284823"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Darbų atlikimo terminas yra 3.4 papunktyje nurodytas mėnesių skaičius</w:t>
            </w:r>
            <w:r w:rsidRPr="00D444BD">
              <w:rPr>
                <w:rFonts w:eastAsia="Lucida Sans Unicode" w:cstheme="minorHAnsi"/>
                <w:i/>
                <w:color w:val="FF0000"/>
                <w:kern w:val="0"/>
                <w:sz w:val="24"/>
                <w:szCs w:val="24"/>
                <w:lang w:eastAsia="ar-SA"/>
                <w14:ligatures w14:val="none"/>
              </w:rPr>
              <w:t xml:space="preserve"> </w:t>
            </w:r>
            <w:r w:rsidRPr="00D444BD">
              <w:rPr>
                <w:rFonts w:eastAsia="Lucida Sans Unicode" w:cstheme="minorHAnsi"/>
                <w:kern w:val="0"/>
                <w:sz w:val="24"/>
                <w:szCs w:val="24"/>
                <w:lang w:eastAsia="ar-SA"/>
                <w14:ligatures w14:val="none"/>
              </w:rPr>
              <w:t>nuo Darbo pradžios. Rangovas iki Darbų atlikimo termino pabaigos privalo atlikti visus Darbus, įskaitant baigiamuosius bandymus (jeigu taikoma).</w:t>
            </w:r>
          </w:p>
        </w:tc>
      </w:tr>
      <w:tr w:rsidR="00D65ED1" w:rsidRPr="00D444BD" w14:paraId="224E592D" w14:textId="77777777" w:rsidTr="00CE3F14">
        <w:tc>
          <w:tcPr>
            <w:tcW w:w="817" w:type="dxa"/>
            <w:tcBorders>
              <w:top w:val="nil"/>
              <w:left w:val="nil"/>
              <w:bottom w:val="nil"/>
              <w:right w:val="nil"/>
            </w:tcBorders>
          </w:tcPr>
          <w:p w14:paraId="3F8FE402" w14:textId="77777777" w:rsidR="00D65ED1" w:rsidRPr="00D444BD" w:rsidRDefault="00D65ED1" w:rsidP="00D65ED1">
            <w:pPr>
              <w:numPr>
                <w:ilvl w:val="0"/>
                <w:numId w:val="11"/>
              </w:numPr>
              <w:spacing w:before="200" w:after="0" w:line="276" w:lineRule="auto"/>
              <w:ind w:hanging="578"/>
              <w:rPr>
                <w:rFonts w:cstheme="minorHAnsi"/>
              </w:rPr>
            </w:pPr>
          </w:p>
        </w:tc>
        <w:tc>
          <w:tcPr>
            <w:tcW w:w="8932" w:type="dxa"/>
            <w:gridSpan w:val="3"/>
            <w:tcBorders>
              <w:top w:val="nil"/>
              <w:left w:val="nil"/>
              <w:bottom w:val="nil"/>
              <w:right w:val="nil"/>
            </w:tcBorders>
          </w:tcPr>
          <w:p w14:paraId="0E2AFD91"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Rangovas Darbus vykdo pagal Kalendorinis darbų atlikimo grafiką. Darbų vykdymo metu neprieštaraujant Užsakovui, atsižvelgiant į Sutartyje numatytus atvejus, grafikas gali būti koreguojamas keičiant </w:t>
            </w:r>
            <w:r w:rsidRPr="00D444BD">
              <w:rPr>
                <w:rFonts w:eastAsia="Lucida Sans Unicode" w:cstheme="minorHAnsi"/>
                <w:spacing w:val="-2"/>
                <w:kern w:val="0"/>
                <w:sz w:val="24"/>
                <w:szCs w:val="24"/>
                <w:lang w:eastAsia="ar-SA"/>
                <w14:ligatures w14:val="none"/>
              </w:rPr>
              <w:t xml:space="preserve">Darbų vykdymo seką, bet nekeičiant </w:t>
            </w:r>
            <w:r w:rsidRPr="00D444BD">
              <w:rPr>
                <w:rFonts w:eastAsia="Lucida Sans Unicode" w:cstheme="minorHAnsi"/>
                <w:kern w:val="0"/>
                <w:sz w:val="24"/>
                <w:szCs w:val="24"/>
                <w:lang w:eastAsia="ar-SA"/>
                <w14:ligatures w14:val="none"/>
              </w:rPr>
              <w:t>Darbų atlikimo termino.</w:t>
            </w:r>
          </w:p>
        </w:tc>
      </w:tr>
      <w:tr w:rsidR="00D65ED1" w:rsidRPr="00D444BD" w14:paraId="37FCDCD6" w14:textId="77777777" w:rsidTr="00CE3F14">
        <w:tc>
          <w:tcPr>
            <w:tcW w:w="817" w:type="dxa"/>
            <w:tcBorders>
              <w:top w:val="nil"/>
              <w:left w:val="nil"/>
              <w:bottom w:val="nil"/>
              <w:right w:val="nil"/>
            </w:tcBorders>
          </w:tcPr>
          <w:p w14:paraId="32BFE159" w14:textId="77777777" w:rsidR="00D65ED1" w:rsidRPr="00D444BD" w:rsidRDefault="00D65ED1" w:rsidP="00D65ED1">
            <w:pPr>
              <w:numPr>
                <w:ilvl w:val="0"/>
                <w:numId w:val="11"/>
              </w:numPr>
              <w:spacing w:before="200" w:after="0" w:line="276" w:lineRule="auto"/>
              <w:ind w:hanging="578"/>
              <w:rPr>
                <w:rFonts w:cstheme="minorHAnsi"/>
              </w:rPr>
            </w:pPr>
          </w:p>
        </w:tc>
        <w:tc>
          <w:tcPr>
            <w:tcW w:w="8932" w:type="dxa"/>
            <w:gridSpan w:val="3"/>
            <w:tcBorders>
              <w:top w:val="nil"/>
              <w:left w:val="nil"/>
              <w:bottom w:val="nil"/>
              <w:right w:val="nil"/>
            </w:tcBorders>
          </w:tcPr>
          <w:p w14:paraId="0634F08C"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Jeigu Rangovas nutraukia Darbus, vėluoja atlikti bet kokią Darbų grupę pagal Kalendorinį darbų atlikimo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D65ED1" w:rsidRPr="00D444BD" w14:paraId="76CC6CA6" w14:textId="77777777" w:rsidTr="00CE3F14">
        <w:tc>
          <w:tcPr>
            <w:tcW w:w="817" w:type="dxa"/>
            <w:tcBorders>
              <w:top w:val="nil"/>
              <w:left w:val="nil"/>
              <w:bottom w:val="nil"/>
              <w:right w:val="nil"/>
            </w:tcBorders>
          </w:tcPr>
          <w:p w14:paraId="7AB0DD7F" w14:textId="77777777" w:rsidR="00D65ED1" w:rsidRPr="00D444BD" w:rsidRDefault="00D65ED1" w:rsidP="00D65ED1">
            <w:pPr>
              <w:numPr>
                <w:ilvl w:val="0"/>
                <w:numId w:val="11"/>
              </w:numPr>
              <w:spacing w:before="200" w:after="0" w:line="276" w:lineRule="auto"/>
              <w:ind w:hanging="578"/>
              <w:rPr>
                <w:rFonts w:cstheme="minorHAnsi"/>
              </w:rPr>
            </w:pPr>
          </w:p>
        </w:tc>
        <w:tc>
          <w:tcPr>
            <w:tcW w:w="8932" w:type="dxa"/>
            <w:gridSpan w:val="3"/>
            <w:tcBorders>
              <w:top w:val="nil"/>
              <w:left w:val="nil"/>
              <w:bottom w:val="nil"/>
              <w:right w:val="nil"/>
            </w:tcBorders>
          </w:tcPr>
          <w:p w14:paraId="6E2E5695" w14:textId="77777777" w:rsidR="00D65ED1" w:rsidRPr="00D444BD" w:rsidRDefault="00D65ED1" w:rsidP="00D65ED1">
            <w:pPr>
              <w:widowControl w:val="0"/>
              <w:suppressAutoHyphens/>
              <w:autoSpaceDN w:val="0"/>
              <w:spacing w:before="200" w:after="12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Darbų atlikimo terminas gali būti pratęstas, o Kalendorinis darbų atlikimo grafikas</w:t>
            </w:r>
            <w:r w:rsidRPr="00D444BD" w:rsidDel="00595E51">
              <w:rPr>
                <w:rFonts w:eastAsia="Lucida Sans Unicode" w:cstheme="minorHAnsi"/>
                <w:kern w:val="0"/>
                <w:sz w:val="24"/>
                <w:szCs w:val="24"/>
                <w:lang w:eastAsia="ar-SA"/>
                <w14:ligatures w14:val="none"/>
              </w:rPr>
              <w:t xml:space="preserve"> </w:t>
            </w:r>
            <w:r w:rsidRPr="00D444BD">
              <w:rPr>
                <w:rFonts w:eastAsia="Lucida Sans Unicode" w:cstheme="minorHAnsi"/>
                <w:kern w:val="0"/>
                <w:sz w:val="24"/>
                <w:szCs w:val="24"/>
                <w:lang w:eastAsia="ar-SA"/>
                <w14:ligatures w14:val="none"/>
              </w:rPr>
              <w:t>gali būti koreguotas 3.4 papunktyje nurodytam pratęsimo terminui (jeigu nurodytas) tik dėl aplinkybių, kurios nepriklauso nuo Rangovo, taip pat dėl:</w:t>
            </w:r>
          </w:p>
          <w:p w14:paraId="02BC7F4E" w14:textId="77777777" w:rsidR="00D65ED1" w:rsidRPr="00D444BD" w:rsidRDefault="00D65ED1" w:rsidP="0079561B">
            <w:pPr>
              <w:numPr>
                <w:ilvl w:val="0"/>
                <w:numId w:val="36"/>
              </w:numPr>
              <w:spacing w:after="0" w:line="240" w:lineRule="auto"/>
              <w:ind w:left="853" w:hanging="567"/>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išskirtinai nepalankių gamtinių sąlygų (taikoma Darbams, kurių kokybė priklauso nuo gamtinių sąlygų), kurios </w:t>
            </w:r>
            <w:r w:rsidRPr="00D444BD">
              <w:rPr>
                <w:rFonts w:eastAsia="Lucida Sans Unicode" w:cstheme="minorHAnsi"/>
                <w:color w:val="000000"/>
                <w:spacing w:val="3"/>
                <w:kern w:val="0"/>
                <w:sz w:val="24"/>
                <w:szCs w:val="24"/>
                <w:lang w:eastAsia="ar-SA"/>
                <w14:ligatures w14:val="none"/>
              </w:rPr>
              <w:t xml:space="preserve">buvo nenumatomos arba kurių joks patyręs rangovas </w:t>
            </w:r>
            <w:r w:rsidRPr="00D444BD">
              <w:rPr>
                <w:rFonts w:eastAsia="Lucida Sans Unicode" w:cstheme="minorHAnsi"/>
                <w:color w:val="000000"/>
                <w:spacing w:val="-3"/>
                <w:kern w:val="0"/>
                <w:sz w:val="24"/>
                <w:szCs w:val="24"/>
                <w:lang w:eastAsia="ar-SA"/>
                <w14:ligatures w14:val="none"/>
              </w:rPr>
              <w:t>nebūtų galėjęs tikėtis ir tai įvertinti</w:t>
            </w:r>
            <w:r w:rsidRPr="00D444BD">
              <w:rPr>
                <w:rFonts w:eastAsia="Lucida Sans Unicode" w:cstheme="minorHAnsi"/>
                <w:kern w:val="0"/>
                <w:sz w:val="24"/>
                <w:szCs w:val="24"/>
                <w:lang w:eastAsia="ar-SA"/>
                <w14:ligatures w14:val="none"/>
              </w:rPr>
              <w:t>;</w:t>
            </w:r>
          </w:p>
          <w:p w14:paraId="146C797A" w14:textId="77777777" w:rsidR="00D65ED1" w:rsidRPr="00D444BD" w:rsidRDefault="00D65ED1" w:rsidP="0079561B">
            <w:pPr>
              <w:numPr>
                <w:ilvl w:val="0"/>
                <w:numId w:val="36"/>
              </w:numPr>
              <w:spacing w:after="0" w:line="240" w:lineRule="auto"/>
              <w:ind w:left="853" w:hanging="567"/>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pakeitimų atliekamų vadovaujantis Sutarties sąlygų 9 skyriaus nuostatomis;</w:t>
            </w:r>
          </w:p>
          <w:p w14:paraId="207D0242" w14:textId="77777777" w:rsidR="00D65ED1" w:rsidRPr="00D444BD" w:rsidRDefault="00D65ED1" w:rsidP="0079561B">
            <w:pPr>
              <w:numPr>
                <w:ilvl w:val="0"/>
                <w:numId w:val="36"/>
              </w:numPr>
              <w:spacing w:after="0" w:line="240" w:lineRule="auto"/>
              <w:ind w:left="853" w:hanging="581"/>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bet kokio vėlavimo, kliūčių ar trukdymų, sukeltų arba priskiriamų Užsakovui</w:t>
            </w:r>
            <w:r w:rsidRPr="00D444BD">
              <w:rPr>
                <w:rFonts w:eastAsia="Lucida Sans Unicode" w:cstheme="minorHAnsi"/>
                <w:color w:val="FF0000"/>
                <w:kern w:val="0"/>
                <w:sz w:val="24"/>
                <w:szCs w:val="24"/>
                <w:lang w:eastAsia="ar-SA"/>
                <w14:ligatures w14:val="none"/>
              </w:rPr>
              <w:t>,</w:t>
            </w:r>
            <w:r w:rsidRPr="00D444BD">
              <w:rPr>
                <w:rFonts w:eastAsia="Lucida Sans Unicode" w:cstheme="minorHAnsi"/>
                <w:kern w:val="0"/>
                <w:sz w:val="24"/>
                <w:szCs w:val="24"/>
                <w:lang w:eastAsia="ar-SA"/>
                <w14:ligatures w14:val="none"/>
              </w:rPr>
              <w:t xml:space="preserve"> arba Užsakovo personalui, arba tretiesiems asmenims.</w:t>
            </w:r>
          </w:p>
        </w:tc>
      </w:tr>
      <w:tr w:rsidR="00D65ED1" w:rsidRPr="00D444BD" w14:paraId="07A20C58" w14:textId="77777777" w:rsidTr="00CE3F14">
        <w:tc>
          <w:tcPr>
            <w:tcW w:w="817" w:type="dxa"/>
            <w:tcBorders>
              <w:top w:val="nil"/>
              <w:left w:val="nil"/>
              <w:bottom w:val="nil"/>
              <w:right w:val="nil"/>
            </w:tcBorders>
          </w:tcPr>
          <w:p w14:paraId="1B7111DF" w14:textId="77777777" w:rsidR="00D65ED1" w:rsidRPr="00D444BD" w:rsidRDefault="00D65ED1" w:rsidP="00D65ED1">
            <w:pPr>
              <w:numPr>
                <w:ilvl w:val="0"/>
                <w:numId w:val="11"/>
              </w:numPr>
              <w:spacing w:before="200" w:after="0" w:line="276" w:lineRule="auto"/>
              <w:ind w:hanging="578"/>
              <w:rPr>
                <w:rFonts w:cstheme="minorHAnsi"/>
              </w:rPr>
            </w:pPr>
          </w:p>
        </w:tc>
        <w:tc>
          <w:tcPr>
            <w:tcW w:w="8932" w:type="dxa"/>
            <w:gridSpan w:val="3"/>
            <w:tcBorders>
              <w:top w:val="nil"/>
              <w:left w:val="nil"/>
              <w:bottom w:val="nil"/>
              <w:right w:val="nil"/>
            </w:tcBorders>
          </w:tcPr>
          <w:p w14:paraId="5BC74B56"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Darbų pabaiga pagal Sutartį bus laikomas momentas, kai bus užbaigti visi Sutartyje numatyti Darbai ir pasirašytas Darbų perdavimo-priėmimo aktas. </w:t>
            </w:r>
          </w:p>
        </w:tc>
      </w:tr>
      <w:tr w:rsidR="00D65ED1" w:rsidRPr="00D444BD" w14:paraId="237A40B1" w14:textId="77777777" w:rsidTr="00CE3F14">
        <w:tc>
          <w:tcPr>
            <w:tcW w:w="817" w:type="dxa"/>
            <w:tcBorders>
              <w:top w:val="nil"/>
              <w:left w:val="nil"/>
              <w:bottom w:val="nil"/>
              <w:right w:val="nil"/>
            </w:tcBorders>
          </w:tcPr>
          <w:p w14:paraId="6EC0473C" w14:textId="77777777" w:rsidR="00D65ED1" w:rsidRPr="00D444BD" w:rsidRDefault="00D65ED1" w:rsidP="00D65ED1">
            <w:pPr>
              <w:numPr>
                <w:ilvl w:val="0"/>
                <w:numId w:val="11"/>
              </w:numPr>
              <w:spacing w:before="200" w:after="0" w:line="240" w:lineRule="auto"/>
              <w:ind w:hanging="578"/>
              <w:rPr>
                <w:rFonts w:cstheme="minorHAnsi"/>
              </w:rPr>
            </w:pPr>
          </w:p>
        </w:tc>
        <w:tc>
          <w:tcPr>
            <w:tcW w:w="8932" w:type="dxa"/>
            <w:gridSpan w:val="3"/>
            <w:tcBorders>
              <w:top w:val="nil"/>
              <w:left w:val="nil"/>
              <w:bottom w:val="nil"/>
              <w:right w:val="nil"/>
            </w:tcBorders>
          </w:tcPr>
          <w:p w14:paraId="6179BCA2"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Užsakovas, raštu dėl pasikeitusių aplinkybių, kai dėl jų negalima tęsti Darbų, kai jos tampa žinomos po Sutarties sudarymo, kai Rangovas nebuvo prisiėmęs jų atsiradimo rizikos, gali bet kada nurodyti Rangovui sustabdyti visų Darbų vykdymą, pasirašant papildomą susitarimą, nurodant (jeigu įmanoma) sustabdymo trukmę dienomis. </w:t>
            </w:r>
          </w:p>
          <w:p w14:paraId="16468C2A"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Aplinkybės, dėl kurių gali būti stabdomi darbai, yra: </w:t>
            </w:r>
          </w:p>
          <w:p w14:paraId="2B7BDDA8" w14:textId="77777777" w:rsidR="00D65ED1" w:rsidRPr="00D444BD" w:rsidRDefault="00D65ED1" w:rsidP="0079561B">
            <w:pPr>
              <w:numPr>
                <w:ilvl w:val="0"/>
                <w:numId w:val="42"/>
              </w:numPr>
              <w:tabs>
                <w:tab w:val="left" w:pos="742"/>
              </w:tabs>
              <w:spacing w:after="0" w:line="240" w:lineRule="auto"/>
              <w:rPr>
                <w:rFonts w:eastAsia="Calibri" w:cstheme="minorHAnsi"/>
                <w:kern w:val="0"/>
                <w:lang w:eastAsia="lt-LT"/>
                <w14:ligatures w14:val="none"/>
              </w:rPr>
            </w:pPr>
            <w:r w:rsidRPr="00D444BD">
              <w:rPr>
                <w:rFonts w:eastAsia="Calibri" w:cstheme="minorHAnsi"/>
                <w:kern w:val="0"/>
                <w:lang w:eastAsia="lt-LT"/>
                <w14:ligatures w14:val="none"/>
              </w:rPr>
              <w:t>papildomi archeologiniai tyrinėjimai, kurie nebuvo numatyti, bet kuriuos būtina atlikti;</w:t>
            </w:r>
          </w:p>
          <w:p w14:paraId="49F34AED" w14:textId="77777777" w:rsidR="00D65ED1" w:rsidRPr="00D444BD" w:rsidRDefault="00D65ED1" w:rsidP="0079561B">
            <w:pPr>
              <w:numPr>
                <w:ilvl w:val="0"/>
                <w:numId w:val="42"/>
              </w:numPr>
              <w:tabs>
                <w:tab w:val="left" w:pos="742"/>
              </w:tabs>
              <w:spacing w:after="0" w:line="240" w:lineRule="auto"/>
              <w:rPr>
                <w:rFonts w:eastAsia="Calibri" w:cstheme="minorHAnsi"/>
                <w:kern w:val="0"/>
                <w:lang w:eastAsia="lt-LT"/>
                <w14:ligatures w14:val="none"/>
              </w:rPr>
            </w:pPr>
            <w:r w:rsidRPr="00D444BD">
              <w:rPr>
                <w:rFonts w:eastAsia="Calibri" w:cstheme="minorHAnsi"/>
                <w:kern w:val="0"/>
                <w:lang w:eastAsia="lt-LT"/>
                <w14:ligatures w14:val="none"/>
              </w:rPr>
              <w:t>atsiradusios projektavimo paslaugos, be kurių negalima užbaigti Sutarties;</w:t>
            </w:r>
          </w:p>
          <w:p w14:paraId="158E3839" w14:textId="77777777" w:rsidR="00D65ED1" w:rsidRPr="00D444BD" w:rsidRDefault="00D65ED1" w:rsidP="0079561B">
            <w:pPr>
              <w:numPr>
                <w:ilvl w:val="0"/>
                <w:numId w:val="42"/>
              </w:numPr>
              <w:tabs>
                <w:tab w:val="left" w:pos="742"/>
              </w:tabs>
              <w:spacing w:after="0" w:line="240" w:lineRule="auto"/>
              <w:rPr>
                <w:rFonts w:eastAsia="Calibri" w:cstheme="minorHAnsi"/>
                <w:kern w:val="0"/>
                <w:lang w:eastAsia="lt-LT"/>
                <w14:ligatures w14:val="none"/>
              </w:rPr>
            </w:pPr>
            <w:r w:rsidRPr="00D444BD">
              <w:rPr>
                <w:rFonts w:eastAsia="Calibri" w:cstheme="minorHAnsi"/>
                <w:kern w:val="0"/>
                <w:lang w:eastAsia="lt-LT"/>
                <w14:ligatures w14:val="none"/>
              </w:rPr>
              <w:t>vėluojama perduoti dalį statybvietės (remontuojamame pastate dar veikia įstaigos ir pan.);</w:t>
            </w:r>
          </w:p>
          <w:p w14:paraId="0C0F992F" w14:textId="77777777" w:rsidR="00D65ED1" w:rsidRPr="00D444BD" w:rsidRDefault="00D65ED1" w:rsidP="0079561B">
            <w:pPr>
              <w:numPr>
                <w:ilvl w:val="0"/>
                <w:numId w:val="42"/>
              </w:numPr>
              <w:tabs>
                <w:tab w:val="left" w:pos="742"/>
              </w:tabs>
              <w:spacing w:after="0" w:line="240" w:lineRule="auto"/>
              <w:rPr>
                <w:rFonts w:eastAsia="Calibri" w:cstheme="minorHAnsi"/>
                <w:kern w:val="0"/>
                <w:lang w:eastAsia="lt-LT"/>
                <w14:ligatures w14:val="none"/>
              </w:rPr>
            </w:pPr>
            <w:r w:rsidRPr="00D444BD">
              <w:rPr>
                <w:rFonts w:eastAsia="Calibri" w:cstheme="minorHAnsi"/>
                <w:kern w:val="0"/>
                <w:lang w:eastAsia="lt-LT"/>
                <w14:ligatures w14:val="none"/>
              </w:rPr>
              <w:t>trečiųjų šalių įtaka;</w:t>
            </w:r>
          </w:p>
          <w:p w14:paraId="4D745593" w14:textId="77777777" w:rsidR="00D65ED1" w:rsidRPr="00D444BD" w:rsidRDefault="00D65ED1" w:rsidP="0079561B">
            <w:pPr>
              <w:numPr>
                <w:ilvl w:val="0"/>
                <w:numId w:val="42"/>
              </w:numPr>
              <w:tabs>
                <w:tab w:val="left" w:pos="742"/>
              </w:tabs>
              <w:spacing w:after="0" w:line="240" w:lineRule="auto"/>
              <w:rPr>
                <w:rFonts w:eastAsia="Calibri" w:cstheme="minorHAnsi"/>
                <w:kern w:val="0"/>
                <w:lang w:eastAsia="lt-LT"/>
                <w14:ligatures w14:val="none"/>
              </w:rPr>
            </w:pPr>
            <w:r w:rsidRPr="00D444BD">
              <w:rPr>
                <w:rFonts w:eastAsia="Calibri" w:cstheme="minorHAnsi"/>
                <w:kern w:val="0"/>
                <w:lang w:eastAsia="lt-LT"/>
                <w14:ligatures w14:val="none"/>
              </w:rPr>
              <w:t>sustabdytas finansavimas arba trūksta finansavimo;</w:t>
            </w:r>
          </w:p>
          <w:p w14:paraId="0303B668" w14:textId="77777777" w:rsidR="00D65ED1" w:rsidRPr="00D444BD" w:rsidRDefault="00D65ED1" w:rsidP="0079561B">
            <w:pPr>
              <w:numPr>
                <w:ilvl w:val="0"/>
                <w:numId w:val="42"/>
              </w:numPr>
              <w:tabs>
                <w:tab w:val="left" w:pos="742"/>
              </w:tabs>
              <w:spacing w:after="0" w:line="240" w:lineRule="auto"/>
              <w:rPr>
                <w:rFonts w:eastAsia="Calibri" w:cstheme="minorHAnsi"/>
                <w:kern w:val="0"/>
                <w:lang w:eastAsia="lt-LT"/>
                <w14:ligatures w14:val="none"/>
              </w:rPr>
            </w:pPr>
            <w:r w:rsidRPr="00D444BD">
              <w:rPr>
                <w:rFonts w:eastAsia="Calibri" w:cstheme="minorHAnsi"/>
                <w:kern w:val="0"/>
                <w:lang w:eastAsia="lt-LT"/>
                <w14:ligatures w14:val="none"/>
              </w:rPr>
              <w:t>laiku neatlaisvinta Darbų vieta;</w:t>
            </w:r>
          </w:p>
          <w:p w14:paraId="40796AA1" w14:textId="77777777" w:rsidR="00D65ED1" w:rsidRPr="00D444BD" w:rsidRDefault="00D65ED1" w:rsidP="0079561B">
            <w:pPr>
              <w:numPr>
                <w:ilvl w:val="0"/>
                <w:numId w:val="42"/>
              </w:numPr>
              <w:tabs>
                <w:tab w:val="left" w:pos="742"/>
              </w:tabs>
              <w:spacing w:after="0" w:line="240" w:lineRule="auto"/>
              <w:rPr>
                <w:rFonts w:eastAsia="Calibri" w:cstheme="minorHAnsi"/>
                <w:kern w:val="0"/>
                <w:lang w:eastAsia="lt-LT"/>
                <w14:ligatures w14:val="none"/>
              </w:rPr>
            </w:pPr>
            <w:r w:rsidRPr="00D444BD">
              <w:rPr>
                <w:rFonts w:eastAsia="Calibri" w:cstheme="minorHAnsi"/>
                <w:kern w:val="0"/>
                <w:lang w:eastAsia="lt-LT"/>
                <w14:ligatures w14:val="none"/>
              </w:rPr>
              <w:t>būtinas papildomas laikas įvykdyti papildomų Darbų viešąjį pirkimą;</w:t>
            </w:r>
          </w:p>
          <w:p w14:paraId="0CFC7AD6" w14:textId="77777777" w:rsidR="00D65ED1" w:rsidRPr="00D444BD" w:rsidRDefault="00D65ED1" w:rsidP="0079561B">
            <w:pPr>
              <w:numPr>
                <w:ilvl w:val="0"/>
                <w:numId w:val="42"/>
              </w:numPr>
              <w:tabs>
                <w:tab w:val="left" w:pos="742"/>
              </w:tabs>
              <w:spacing w:after="0" w:line="240" w:lineRule="auto"/>
              <w:rPr>
                <w:rFonts w:eastAsia="Calibri" w:cstheme="minorHAnsi"/>
                <w:kern w:val="0"/>
                <w:lang w:eastAsia="lt-LT"/>
                <w14:ligatures w14:val="none"/>
              </w:rPr>
            </w:pPr>
            <w:r w:rsidRPr="00D444BD">
              <w:rPr>
                <w:rFonts w:eastAsia="Calibri" w:cstheme="minorHAnsi"/>
                <w:kern w:val="0"/>
                <w:lang w:eastAsia="lt-LT"/>
                <w14:ligatures w14:val="none"/>
              </w:rPr>
              <w:t>laiku nepateikta įranga, kurią privalo pateikti Užsakovas;</w:t>
            </w:r>
          </w:p>
          <w:p w14:paraId="4D010DC7" w14:textId="77777777" w:rsidR="00D65ED1" w:rsidRPr="00D444BD" w:rsidRDefault="00D65ED1" w:rsidP="0079561B">
            <w:pPr>
              <w:numPr>
                <w:ilvl w:val="0"/>
                <w:numId w:val="42"/>
              </w:numPr>
              <w:tabs>
                <w:tab w:val="left" w:pos="742"/>
              </w:tabs>
              <w:spacing w:after="0" w:line="240" w:lineRule="auto"/>
              <w:rPr>
                <w:rFonts w:eastAsia="Calibri" w:cstheme="minorHAnsi"/>
                <w:kern w:val="0"/>
                <w:lang w:eastAsia="lt-LT"/>
                <w14:ligatures w14:val="none"/>
              </w:rPr>
            </w:pPr>
            <w:r w:rsidRPr="00D444BD">
              <w:rPr>
                <w:rFonts w:eastAsia="Calibri" w:cstheme="minorHAnsi"/>
                <w:kern w:val="0"/>
                <w:lang w:eastAsia="lt-LT"/>
                <w14:ligatures w14:val="none"/>
              </w:rPr>
              <w:t xml:space="preserve">bet koks nenumatomas gamtos jėgų veikimas, kurio joks patyręs rangovas nebūtų galėjęs tikėtis; </w:t>
            </w:r>
          </w:p>
          <w:p w14:paraId="3C7A6150" w14:textId="77777777" w:rsidR="00D65ED1" w:rsidRPr="00D444BD" w:rsidRDefault="00D65ED1" w:rsidP="0079561B">
            <w:pPr>
              <w:numPr>
                <w:ilvl w:val="0"/>
                <w:numId w:val="42"/>
              </w:numPr>
              <w:tabs>
                <w:tab w:val="left" w:pos="742"/>
              </w:tabs>
              <w:spacing w:after="0" w:line="240" w:lineRule="auto"/>
              <w:rPr>
                <w:rFonts w:eastAsia="Calibri" w:cstheme="minorHAnsi"/>
                <w:kern w:val="0"/>
                <w:lang w:eastAsia="lt-LT"/>
                <w14:ligatures w14:val="none"/>
              </w:rPr>
            </w:pPr>
            <w:r w:rsidRPr="00D444BD">
              <w:rPr>
                <w:rFonts w:eastAsia="Calibri" w:cstheme="minorHAnsi"/>
                <w:kern w:val="0"/>
                <w:lang w:eastAsia="lt-LT"/>
                <w14:ligatures w14:val="none"/>
              </w:rPr>
              <w:t xml:space="preserve">fizinės kliūtys arba kitos nei klimatinės fizinės sąlygos, su kuriomis vykdant darbus susidurta Statybvietėje, ir tų kliūčių ar sąlygų Rangovas nebūtų galėjęs pagrįstai numatyti; </w:t>
            </w:r>
          </w:p>
          <w:p w14:paraId="3DF4019F" w14:textId="77777777" w:rsidR="00D65ED1" w:rsidRPr="00D444BD" w:rsidRDefault="00D65ED1" w:rsidP="0079561B">
            <w:pPr>
              <w:numPr>
                <w:ilvl w:val="0"/>
                <w:numId w:val="42"/>
              </w:numPr>
              <w:tabs>
                <w:tab w:val="left" w:pos="742"/>
              </w:tabs>
              <w:spacing w:after="0" w:line="240" w:lineRule="auto"/>
              <w:rPr>
                <w:rFonts w:eastAsia="Calibri" w:cstheme="minorHAnsi"/>
                <w:kern w:val="0"/>
                <w:lang w:eastAsia="lt-LT"/>
                <w14:ligatures w14:val="none"/>
              </w:rPr>
            </w:pPr>
            <w:r w:rsidRPr="00D444BD">
              <w:rPr>
                <w:rFonts w:eastAsia="Calibri" w:cstheme="minorHAnsi"/>
                <w:kern w:val="0"/>
                <w:lang w:eastAsia="lt-LT"/>
                <w14:ligatures w14:val="none"/>
              </w:rPr>
              <w:t xml:space="preserve">bet koks uždelsimas ar sutrikimas dėl Pakeitimo; </w:t>
            </w:r>
          </w:p>
          <w:p w14:paraId="54EEF625" w14:textId="77777777" w:rsidR="00D65ED1" w:rsidRPr="00D444BD" w:rsidRDefault="00D65ED1" w:rsidP="0079561B">
            <w:pPr>
              <w:numPr>
                <w:ilvl w:val="0"/>
                <w:numId w:val="42"/>
              </w:numPr>
              <w:tabs>
                <w:tab w:val="left" w:pos="742"/>
              </w:tabs>
              <w:spacing w:after="0" w:line="240" w:lineRule="auto"/>
              <w:rPr>
                <w:rFonts w:eastAsia="Calibri" w:cstheme="minorHAnsi"/>
                <w:kern w:val="0"/>
                <w:lang w:eastAsia="lt-LT"/>
                <w14:ligatures w14:val="none"/>
              </w:rPr>
            </w:pPr>
            <w:r w:rsidRPr="00D444BD">
              <w:rPr>
                <w:rFonts w:eastAsia="Calibri" w:cstheme="minorHAnsi"/>
                <w:kern w:val="0"/>
                <w:lang w:eastAsia="lt-LT"/>
                <w14:ligatures w14:val="none"/>
              </w:rPr>
              <w:t xml:space="preserve">kitos aplinkybės, kurios nebuvo žinomos pirkimo vykdymo metu ir su kuriomis susidurtų bet kuris rangovas. </w:t>
            </w:r>
          </w:p>
          <w:p w14:paraId="6E65CAEC" w14:textId="77777777" w:rsidR="00D65ED1" w:rsidRPr="00D444BD" w:rsidRDefault="00D65ED1" w:rsidP="00D65ED1">
            <w:pPr>
              <w:widowControl w:val="0"/>
              <w:suppressAutoHyphens/>
              <w:autoSpaceDN w:val="0"/>
              <w:spacing w:before="12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226A5A3" w14:textId="77777777" w:rsidR="00D65ED1" w:rsidRPr="00D444BD" w:rsidRDefault="00D65ED1" w:rsidP="00D65ED1">
            <w:pPr>
              <w:widowControl w:val="0"/>
              <w:suppressAutoHyphens/>
              <w:autoSpaceDN w:val="0"/>
              <w:spacing w:before="12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Tokio sustabdymo metu visus Darbus Rangovas privalo prižiūrėti, sandėliuoti, saugoti nuo sugadinimo, praradimo arba žalos. </w:t>
            </w:r>
          </w:p>
          <w:p w14:paraId="2FAD3941" w14:textId="77777777" w:rsidR="00D65ED1" w:rsidRPr="00D444BD" w:rsidRDefault="00D65ED1" w:rsidP="00D65ED1">
            <w:pPr>
              <w:widowControl w:val="0"/>
              <w:suppressAutoHyphens/>
              <w:autoSpaceDN w:val="0"/>
              <w:spacing w:before="12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Šiame punkte numatytu atveju Rangovas turi teisę į pagrįstai patirtų papildomų Išlaidų apmokėjimą. </w:t>
            </w:r>
          </w:p>
        </w:tc>
      </w:tr>
      <w:tr w:rsidR="00D65ED1" w:rsidRPr="00D444BD" w14:paraId="63CB5077" w14:textId="77777777" w:rsidTr="00CE3F14">
        <w:tc>
          <w:tcPr>
            <w:tcW w:w="817" w:type="dxa"/>
            <w:tcBorders>
              <w:top w:val="nil"/>
              <w:left w:val="nil"/>
              <w:bottom w:val="nil"/>
              <w:right w:val="nil"/>
            </w:tcBorders>
          </w:tcPr>
          <w:p w14:paraId="2410841E" w14:textId="77777777" w:rsidR="00D65ED1" w:rsidRPr="00D444BD" w:rsidRDefault="00D65ED1" w:rsidP="00D65ED1">
            <w:pPr>
              <w:numPr>
                <w:ilvl w:val="0"/>
                <w:numId w:val="11"/>
              </w:numPr>
              <w:spacing w:before="200" w:after="0" w:line="240" w:lineRule="auto"/>
              <w:ind w:hanging="578"/>
              <w:rPr>
                <w:rFonts w:cstheme="minorHAnsi"/>
              </w:rPr>
            </w:pPr>
          </w:p>
        </w:tc>
        <w:tc>
          <w:tcPr>
            <w:tcW w:w="8932" w:type="dxa"/>
            <w:gridSpan w:val="3"/>
            <w:tcBorders>
              <w:top w:val="nil"/>
              <w:left w:val="nil"/>
              <w:bottom w:val="nil"/>
              <w:right w:val="nil"/>
            </w:tcBorders>
          </w:tcPr>
          <w:p w14:paraId="28A9471F"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 Delspinigiai pradedami skaičiuoti kitą dieną, pasibaigus Sutarties sąlygų 6.1 papunktyje nustatytam terminui, ir baigiami skaičiuoti įvykdžius atitinkamus įsipareigojimus.</w:t>
            </w:r>
          </w:p>
          <w:p w14:paraId="011A2A09"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p>
        </w:tc>
      </w:tr>
      <w:tr w:rsidR="00D65ED1" w:rsidRPr="00D444BD" w14:paraId="2D6CF2CA" w14:textId="77777777" w:rsidTr="00CE3F14">
        <w:tc>
          <w:tcPr>
            <w:tcW w:w="9749" w:type="dxa"/>
            <w:gridSpan w:val="4"/>
            <w:tcBorders>
              <w:top w:val="nil"/>
              <w:left w:val="nil"/>
              <w:bottom w:val="nil"/>
              <w:right w:val="nil"/>
            </w:tcBorders>
          </w:tcPr>
          <w:p w14:paraId="09DAE417" w14:textId="77777777" w:rsidR="00D65ED1" w:rsidRPr="00D444BD" w:rsidRDefault="00D65ED1" w:rsidP="00D65ED1">
            <w:pPr>
              <w:numPr>
                <w:ilvl w:val="0"/>
                <w:numId w:val="9"/>
              </w:numPr>
              <w:spacing w:before="240" w:after="240" w:line="240" w:lineRule="auto"/>
              <w:ind w:left="1082" w:hanging="360"/>
              <w:jc w:val="center"/>
              <w:rPr>
                <w:rFonts w:eastAsia="Times New Roman" w:cstheme="minorHAnsi"/>
                <w:b/>
                <w:kern w:val="0"/>
                <w14:ligatures w14:val="none"/>
              </w:rPr>
            </w:pPr>
            <w:r w:rsidRPr="00D444BD">
              <w:rPr>
                <w:rFonts w:eastAsia="Times New Roman" w:cstheme="minorHAnsi"/>
                <w:b/>
                <w:kern w:val="0"/>
                <w14:ligatures w14:val="none"/>
              </w:rPr>
              <w:t xml:space="preserve">DARBŲ PERDAVIMAS-PRIĖMIMAS IR STATYBOS UŽBAIGIMAS </w:t>
            </w:r>
          </w:p>
        </w:tc>
      </w:tr>
      <w:tr w:rsidR="00D65ED1" w:rsidRPr="00D444BD" w14:paraId="2CB7E81C" w14:textId="77777777" w:rsidTr="00CE3F14">
        <w:tc>
          <w:tcPr>
            <w:tcW w:w="817" w:type="dxa"/>
            <w:tcBorders>
              <w:top w:val="nil"/>
              <w:left w:val="nil"/>
              <w:bottom w:val="nil"/>
              <w:right w:val="nil"/>
            </w:tcBorders>
          </w:tcPr>
          <w:p w14:paraId="47AAFE35" w14:textId="77777777" w:rsidR="00D65ED1" w:rsidRPr="00D444BD" w:rsidRDefault="00D65ED1" w:rsidP="0079561B">
            <w:pPr>
              <w:numPr>
                <w:ilvl w:val="0"/>
                <w:numId w:val="27"/>
              </w:numPr>
              <w:spacing w:before="200" w:after="0" w:line="276" w:lineRule="auto"/>
              <w:ind w:hanging="578"/>
              <w:rPr>
                <w:rFonts w:cstheme="minorHAnsi"/>
              </w:rPr>
            </w:pPr>
          </w:p>
        </w:tc>
        <w:tc>
          <w:tcPr>
            <w:tcW w:w="8932" w:type="dxa"/>
            <w:gridSpan w:val="3"/>
            <w:tcBorders>
              <w:top w:val="nil"/>
              <w:left w:val="nil"/>
              <w:bottom w:val="nil"/>
              <w:right w:val="nil"/>
            </w:tcBorders>
          </w:tcPr>
          <w:p w14:paraId="05E71465" w14:textId="77777777" w:rsidR="00D65ED1" w:rsidRPr="00D444BD" w:rsidRDefault="00D65ED1" w:rsidP="00D65ED1">
            <w:pPr>
              <w:widowControl w:val="0"/>
              <w:suppressAutoHyphens/>
              <w:autoSpaceDN w:val="0"/>
              <w:spacing w:before="200" w:after="24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Užsakovas perima Darbus:</w:t>
            </w:r>
          </w:p>
          <w:p w14:paraId="0D0611B4" w14:textId="77777777" w:rsidR="00D65ED1" w:rsidRPr="00D444BD" w:rsidRDefault="00D65ED1" w:rsidP="0079561B">
            <w:pPr>
              <w:numPr>
                <w:ilvl w:val="0"/>
                <w:numId w:val="26"/>
              </w:numPr>
              <w:spacing w:after="0" w:line="240" w:lineRule="auto"/>
              <w:ind w:left="853" w:hanging="567"/>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kai visi Darbai baigti pagal Sutartį, įskaitant ir baigiamuosius bandymus, kurių rezultatai yra teigiami, ir</w:t>
            </w:r>
          </w:p>
          <w:p w14:paraId="3CE1E3E8" w14:textId="77777777" w:rsidR="00D65ED1" w:rsidRPr="00D444BD" w:rsidRDefault="00D65ED1" w:rsidP="0079561B">
            <w:pPr>
              <w:numPr>
                <w:ilvl w:val="0"/>
                <w:numId w:val="26"/>
              </w:numPr>
              <w:spacing w:after="0" w:line="240" w:lineRule="auto"/>
              <w:ind w:left="853" w:hanging="567"/>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kai pasirašomas Darbų perdavimo-priėmimo aktas.</w:t>
            </w:r>
          </w:p>
          <w:p w14:paraId="40F119FE" w14:textId="77777777" w:rsidR="00D65ED1" w:rsidRPr="00D444BD" w:rsidRDefault="00D65ED1" w:rsidP="00D65ED1">
            <w:pPr>
              <w:widowControl w:val="0"/>
              <w:suppressAutoHyphens/>
              <w:autoSpaceDN w:val="0"/>
              <w:spacing w:before="12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Rangovas, užbaigęs Darbus bei, jeigu reikia, atlikęs baigiamuosius bandymus, su prašymu dėl Darbų perdavimo-priėmimo raštu privalo kreiptis į Užsakovą kartu pateikdamas atliktų statybos darbų perdavimo Užsakovui aktą. </w:t>
            </w:r>
          </w:p>
          <w:p w14:paraId="7C7EEF86" w14:textId="77777777" w:rsidR="00D65ED1" w:rsidRPr="00D444BD" w:rsidRDefault="00D65ED1" w:rsidP="00D65ED1">
            <w:pPr>
              <w:widowControl w:val="0"/>
              <w:suppressAutoHyphens/>
              <w:autoSpaceDN w:val="0"/>
              <w:spacing w:before="12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Statybos užbaigimo terminas yra 62</w:t>
            </w:r>
            <w:r w:rsidRPr="00D444BD">
              <w:rPr>
                <w:rFonts w:eastAsia="Lucida Sans Unicode" w:cstheme="minorHAnsi"/>
                <w:kern w:val="0"/>
                <w:sz w:val="16"/>
                <w:szCs w:val="16"/>
                <w:lang w:eastAsia="ar-SA"/>
                <w14:ligatures w14:val="none"/>
              </w:rPr>
              <w:t xml:space="preserve"> d</w:t>
            </w:r>
            <w:r w:rsidRPr="00D444BD">
              <w:rPr>
                <w:rFonts w:eastAsia="Lucida Sans Unicode" w:cstheme="minorHAnsi"/>
                <w:kern w:val="0"/>
                <w:sz w:val="24"/>
                <w:szCs w:val="24"/>
                <w:lang w:eastAsia="ar-SA"/>
                <w14:ligatures w14:val="none"/>
              </w:rPr>
              <w:t xml:space="preserve">ienos nuo Darbų perdavimo-priėmimo akto datos. Rangovas, vadovaudamasis 7.2.1 papunkčio reikalavimais, privalo ištaisyti defektus (jei reikia), kad būtų galima surašyti Deklaraciją apie statybos užbaigimą. </w:t>
            </w:r>
          </w:p>
        </w:tc>
      </w:tr>
      <w:tr w:rsidR="00D65ED1" w:rsidRPr="00D444BD" w14:paraId="76EB88F2" w14:textId="77777777" w:rsidTr="00CE3F14">
        <w:tc>
          <w:tcPr>
            <w:tcW w:w="817" w:type="dxa"/>
            <w:tcBorders>
              <w:top w:val="nil"/>
              <w:left w:val="nil"/>
              <w:bottom w:val="nil"/>
              <w:right w:val="nil"/>
            </w:tcBorders>
          </w:tcPr>
          <w:p w14:paraId="26503A8A" w14:textId="77777777" w:rsidR="00D65ED1" w:rsidRPr="00D444BD" w:rsidRDefault="00D65ED1" w:rsidP="0079561B">
            <w:pPr>
              <w:numPr>
                <w:ilvl w:val="0"/>
                <w:numId w:val="27"/>
              </w:numPr>
              <w:spacing w:before="200" w:after="0" w:line="276" w:lineRule="auto"/>
              <w:ind w:hanging="578"/>
              <w:rPr>
                <w:rFonts w:cstheme="minorHAnsi"/>
              </w:rPr>
            </w:pPr>
          </w:p>
        </w:tc>
        <w:tc>
          <w:tcPr>
            <w:tcW w:w="8932" w:type="dxa"/>
            <w:gridSpan w:val="3"/>
            <w:tcBorders>
              <w:top w:val="nil"/>
              <w:left w:val="nil"/>
              <w:bottom w:val="nil"/>
              <w:right w:val="nil"/>
            </w:tcBorders>
          </w:tcPr>
          <w:p w14:paraId="6EE274BB"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Užsakovas, gavęs Rangovo prašymą pagal 7.1 punktą, per 14 dienų privalo:</w:t>
            </w:r>
          </w:p>
          <w:p w14:paraId="00A51768" w14:textId="77777777" w:rsidR="00D65ED1" w:rsidRPr="00D444BD" w:rsidRDefault="00D65ED1" w:rsidP="0079561B">
            <w:pPr>
              <w:numPr>
                <w:ilvl w:val="0"/>
                <w:numId w:val="28"/>
              </w:numPr>
              <w:spacing w:before="120" w:after="0" w:line="240" w:lineRule="auto"/>
              <w:ind w:left="851" w:hanging="567"/>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D444BD">
              <w:rPr>
                <w:rFonts w:eastAsia="Lucida Sans Unicode" w:cstheme="minorHAnsi"/>
                <w:spacing w:val="1"/>
                <w:kern w:val="0"/>
                <w:sz w:val="24"/>
                <w:szCs w:val="24"/>
                <w:lang w:eastAsia="ar-SA"/>
                <w14:ligatures w14:val="none"/>
              </w:rPr>
              <w:t xml:space="preserve">laikas ištaisyti defektus neturi būti ilgesnis kaip 14 dienų </w:t>
            </w:r>
            <w:r w:rsidRPr="00D444BD">
              <w:rPr>
                <w:rFonts w:eastAsia="Lucida Sans Unicode" w:cstheme="minorHAnsi"/>
                <w:kern w:val="0"/>
                <w:sz w:val="24"/>
                <w:szCs w:val="24"/>
                <w:lang w:eastAsia="ar-SA"/>
                <w14:ligatures w14:val="none"/>
              </w:rPr>
              <w:t xml:space="preserve">po Darbų perdavimo-priėmimo akto pasirašymo dienos; </w:t>
            </w:r>
          </w:p>
          <w:p w14:paraId="587FB2CB" w14:textId="77777777" w:rsidR="00D65ED1" w:rsidRPr="00D444BD" w:rsidRDefault="00D65ED1" w:rsidP="00D65ED1">
            <w:pPr>
              <w:widowControl w:val="0"/>
              <w:suppressAutoHyphens/>
              <w:autoSpaceDN w:val="0"/>
              <w:spacing w:before="120" w:after="0" w:line="240" w:lineRule="auto"/>
              <w:ind w:left="851"/>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arba</w:t>
            </w:r>
          </w:p>
          <w:p w14:paraId="35FAF090" w14:textId="77777777" w:rsidR="00D65ED1" w:rsidRPr="00D444BD" w:rsidRDefault="00D65ED1" w:rsidP="0079561B">
            <w:pPr>
              <w:numPr>
                <w:ilvl w:val="0"/>
                <w:numId w:val="28"/>
              </w:numPr>
              <w:spacing w:before="120" w:after="0" w:line="240" w:lineRule="auto"/>
              <w:ind w:left="851" w:hanging="567"/>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raštu atsisakyti perimti Darbus nurodant atsisakymo pagrindą ir nurodant Darbus, kuriuos Rangovas privalo atlikti, kad galėtų būti pasirašomas Darbų perdavimo-priėmimo aktas.</w:t>
            </w:r>
          </w:p>
        </w:tc>
      </w:tr>
      <w:tr w:rsidR="00D65ED1" w:rsidRPr="00D444BD" w14:paraId="452100DA" w14:textId="77777777" w:rsidTr="00CE3F14">
        <w:tc>
          <w:tcPr>
            <w:tcW w:w="817" w:type="dxa"/>
            <w:tcBorders>
              <w:top w:val="nil"/>
              <w:left w:val="nil"/>
              <w:bottom w:val="nil"/>
              <w:right w:val="nil"/>
            </w:tcBorders>
          </w:tcPr>
          <w:p w14:paraId="44F19470" w14:textId="77777777" w:rsidR="00D65ED1" w:rsidRPr="00D444BD" w:rsidRDefault="00D65ED1" w:rsidP="0079561B">
            <w:pPr>
              <w:numPr>
                <w:ilvl w:val="0"/>
                <w:numId w:val="27"/>
              </w:numPr>
              <w:spacing w:before="200" w:after="0" w:line="276" w:lineRule="auto"/>
              <w:ind w:hanging="578"/>
              <w:rPr>
                <w:rFonts w:cstheme="minorHAnsi"/>
              </w:rPr>
            </w:pPr>
          </w:p>
        </w:tc>
        <w:tc>
          <w:tcPr>
            <w:tcW w:w="8932" w:type="dxa"/>
            <w:gridSpan w:val="3"/>
            <w:tcBorders>
              <w:top w:val="nil"/>
              <w:left w:val="nil"/>
              <w:bottom w:val="nil"/>
              <w:right w:val="nil"/>
            </w:tcBorders>
          </w:tcPr>
          <w:p w14:paraId="02D87584"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D65ED1" w:rsidRPr="00D444BD" w14:paraId="71BB0E02" w14:textId="77777777" w:rsidTr="00CE3F14">
        <w:tc>
          <w:tcPr>
            <w:tcW w:w="817" w:type="dxa"/>
            <w:tcBorders>
              <w:top w:val="nil"/>
              <w:left w:val="nil"/>
              <w:bottom w:val="nil"/>
              <w:right w:val="nil"/>
            </w:tcBorders>
          </w:tcPr>
          <w:p w14:paraId="1E2A7202" w14:textId="77777777" w:rsidR="00D65ED1" w:rsidRPr="00D444BD" w:rsidRDefault="00D65ED1" w:rsidP="0079561B">
            <w:pPr>
              <w:numPr>
                <w:ilvl w:val="0"/>
                <w:numId w:val="27"/>
              </w:numPr>
              <w:spacing w:before="200" w:after="0" w:line="276" w:lineRule="auto"/>
              <w:ind w:hanging="578"/>
              <w:rPr>
                <w:rFonts w:cstheme="minorHAnsi"/>
              </w:rPr>
            </w:pPr>
          </w:p>
        </w:tc>
        <w:tc>
          <w:tcPr>
            <w:tcW w:w="8932" w:type="dxa"/>
            <w:gridSpan w:val="3"/>
            <w:tcBorders>
              <w:top w:val="nil"/>
              <w:left w:val="nil"/>
              <w:bottom w:val="nil"/>
              <w:right w:val="nil"/>
            </w:tcBorders>
          </w:tcPr>
          <w:p w14:paraId="5D6473CB"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D65ED1" w:rsidRPr="00D444BD" w14:paraId="56F87E41" w14:textId="77777777" w:rsidTr="00CE3F14">
        <w:tc>
          <w:tcPr>
            <w:tcW w:w="817" w:type="dxa"/>
            <w:tcBorders>
              <w:top w:val="nil"/>
              <w:left w:val="nil"/>
              <w:bottom w:val="nil"/>
              <w:right w:val="nil"/>
            </w:tcBorders>
          </w:tcPr>
          <w:p w14:paraId="301545B5" w14:textId="77777777" w:rsidR="00D65ED1" w:rsidRPr="00D444BD" w:rsidRDefault="00D65ED1" w:rsidP="0079561B">
            <w:pPr>
              <w:numPr>
                <w:ilvl w:val="0"/>
                <w:numId w:val="27"/>
              </w:numPr>
              <w:spacing w:before="200" w:after="0" w:line="276" w:lineRule="auto"/>
              <w:ind w:hanging="578"/>
              <w:rPr>
                <w:rFonts w:cstheme="minorHAnsi"/>
              </w:rPr>
            </w:pPr>
          </w:p>
        </w:tc>
        <w:tc>
          <w:tcPr>
            <w:tcW w:w="8932" w:type="dxa"/>
            <w:gridSpan w:val="3"/>
            <w:tcBorders>
              <w:top w:val="nil"/>
              <w:left w:val="nil"/>
              <w:bottom w:val="nil"/>
              <w:right w:val="nil"/>
            </w:tcBorders>
          </w:tcPr>
          <w:p w14:paraId="3B2008A5"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D65ED1" w:rsidRPr="00D444BD" w14:paraId="7C6A3D32" w14:textId="77777777" w:rsidTr="00CE3F14">
        <w:tc>
          <w:tcPr>
            <w:tcW w:w="817" w:type="dxa"/>
            <w:tcBorders>
              <w:top w:val="nil"/>
              <w:left w:val="nil"/>
              <w:bottom w:val="nil"/>
              <w:right w:val="nil"/>
            </w:tcBorders>
          </w:tcPr>
          <w:p w14:paraId="16105510" w14:textId="77777777" w:rsidR="00D65ED1" w:rsidRPr="00D444BD" w:rsidRDefault="00D65ED1" w:rsidP="0079561B">
            <w:pPr>
              <w:numPr>
                <w:ilvl w:val="0"/>
                <w:numId w:val="27"/>
              </w:numPr>
              <w:spacing w:before="200" w:after="0" w:line="276" w:lineRule="auto"/>
              <w:ind w:hanging="578"/>
              <w:rPr>
                <w:rFonts w:cstheme="minorHAnsi"/>
              </w:rPr>
            </w:pPr>
          </w:p>
        </w:tc>
        <w:tc>
          <w:tcPr>
            <w:tcW w:w="8932" w:type="dxa"/>
            <w:gridSpan w:val="3"/>
            <w:tcBorders>
              <w:top w:val="nil"/>
              <w:left w:val="nil"/>
              <w:bottom w:val="nil"/>
              <w:right w:val="nil"/>
            </w:tcBorders>
          </w:tcPr>
          <w:p w14:paraId="0B9C0B4D"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D65ED1" w:rsidRPr="00D444BD" w14:paraId="1B6C0D13" w14:textId="77777777" w:rsidTr="00CE3F14">
        <w:tc>
          <w:tcPr>
            <w:tcW w:w="9749" w:type="dxa"/>
            <w:gridSpan w:val="4"/>
            <w:tcBorders>
              <w:top w:val="nil"/>
              <w:left w:val="nil"/>
              <w:bottom w:val="nil"/>
              <w:right w:val="nil"/>
            </w:tcBorders>
          </w:tcPr>
          <w:p w14:paraId="12BA9829" w14:textId="77777777" w:rsidR="00D65ED1" w:rsidRPr="00D444BD" w:rsidRDefault="00D65ED1" w:rsidP="00D65ED1">
            <w:pPr>
              <w:numPr>
                <w:ilvl w:val="0"/>
                <w:numId w:val="9"/>
              </w:numPr>
              <w:spacing w:before="240" w:after="240" w:line="240" w:lineRule="auto"/>
              <w:ind w:left="1082" w:hanging="360"/>
              <w:jc w:val="center"/>
              <w:rPr>
                <w:rFonts w:eastAsia="Times New Roman" w:cstheme="minorHAnsi"/>
                <w:b/>
                <w:kern w:val="0"/>
                <w14:ligatures w14:val="none"/>
              </w:rPr>
            </w:pPr>
            <w:r w:rsidRPr="00D444BD">
              <w:rPr>
                <w:rFonts w:eastAsia="Times New Roman" w:cstheme="minorHAnsi"/>
                <w:b/>
                <w:kern w:val="0"/>
                <w14:ligatures w14:val="none"/>
              </w:rPr>
              <w:t>SUTARTIES KAINA IR APMOKĖJIMAS</w:t>
            </w:r>
          </w:p>
        </w:tc>
      </w:tr>
      <w:tr w:rsidR="00D65ED1" w:rsidRPr="00D444BD" w14:paraId="2D42FC89" w14:textId="77777777" w:rsidTr="00CE3F14">
        <w:tc>
          <w:tcPr>
            <w:tcW w:w="817" w:type="dxa"/>
            <w:tcBorders>
              <w:top w:val="nil"/>
              <w:left w:val="nil"/>
              <w:bottom w:val="nil"/>
              <w:right w:val="nil"/>
            </w:tcBorders>
          </w:tcPr>
          <w:p w14:paraId="1B3E63E0" w14:textId="77777777" w:rsidR="00D65ED1" w:rsidRPr="00D444BD" w:rsidRDefault="00D65ED1" w:rsidP="0079561B">
            <w:pPr>
              <w:numPr>
                <w:ilvl w:val="0"/>
                <w:numId w:val="35"/>
              </w:numPr>
              <w:spacing w:before="200" w:after="0" w:line="276" w:lineRule="auto"/>
              <w:ind w:hanging="578"/>
              <w:rPr>
                <w:rFonts w:cstheme="minorHAnsi"/>
              </w:rPr>
            </w:pPr>
          </w:p>
        </w:tc>
        <w:tc>
          <w:tcPr>
            <w:tcW w:w="8932" w:type="dxa"/>
            <w:gridSpan w:val="3"/>
            <w:tcBorders>
              <w:top w:val="nil"/>
              <w:left w:val="nil"/>
              <w:bottom w:val="nil"/>
              <w:right w:val="nil"/>
            </w:tcBorders>
          </w:tcPr>
          <w:p w14:paraId="438A5746"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Sutarties kaina yra nurodyta 3.4 papunktyje. Jei suma skaičiais neatitinka sumos žodžiais, teisinga laikoma suma žodžiais.</w:t>
            </w:r>
          </w:p>
        </w:tc>
      </w:tr>
      <w:tr w:rsidR="00D65ED1" w:rsidRPr="00D444BD" w14:paraId="3477CAE1" w14:textId="77777777" w:rsidTr="00CE3F14">
        <w:tc>
          <w:tcPr>
            <w:tcW w:w="817" w:type="dxa"/>
            <w:tcBorders>
              <w:top w:val="nil"/>
              <w:left w:val="nil"/>
              <w:bottom w:val="nil"/>
              <w:right w:val="nil"/>
            </w:tcBorders>
          </w:tcPr>
          <w:p w14:paraId="7DDEE104" w14:textId="77777777" w:rsidR="00D65ED1" w:rsidRPr="00D444BD" w:rsidRDefault="00D65ED1" w:rsidP="0079561B">
            <w:pPr>
              <w:numPr>
                <w:ilvl w:val="0"/>
                <w:numId w:val="35"/>
              </w:numPr>
              <w:spacing w:before="200" w:after="0" w:line="276" w:lineRule="auto"/>
              <w:ind w:hanging="578"/>
              <w:rPr>
                <w:rFonts w:cstheme="minorHAnsi"/>
              </w:rPr>
            </w:pPr>
          </w:p>
        </w:tc>
        <w:tc>
          <w:tcPr>
            <w:tcW w:w="8932" w:type="dxa"/>
            <w:gridSpan w:val="3"/>
            <w:tcBorders>
              <w:top w:val="nil"/>
              <w:left w:val="nil"/>
              <w:bottom w:val="nil"/>
              <w:right w:val="nil"/>
            </w:tcBorders>
          </w:tcPr>
          <w:p w14:paraId="6A6B6111"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Šiai Sutarčiai taikoma  fiksuotos kainos</w:t>
            </w:r>
            <w:r w:rsidRPr="00D444BD">
              <w:rPr>
                <w:rFonts w:eastAsia="Lucida Sans Unicode" w:cstheme="minorHAnsi"/>
                <w:i/>
                <w:kern w:val="0"/>
                <w:sz w:val="24"/>
                <w:szCs w:val="24"/>
                <w:lang w:eastAsia="ar-SA"/>
                <w14:ligatures w14:val="none"/>
              </w:rPr>
              <w:t xml:space="preserve"> </w:t>
            </w:r>
            <w:r w:rsidRPr="00D444BD">
              <w:rPr>
                <w:rFonts w:eastAsia="Lucida Sans Unicode" w:cstheme="minorHAnsi"/>
                <w:kern w:val="0"/>
                <w:sz w:val="24"/>
                <w:szCs w:val="24"/>
                <w:lang w:eastAsia="ar-SA"/>
                <w14:ligatures w14:val="none"/>
              </w:rPr>
              <w:t xml:space="preserve"> kainodara. Bet koks kiekis, kuris gali būti nustatytas Veiklų sąraše ar Techninės specifikacijos (užduoties) dokumentuose – sąnaudų kiekių žiniaraščiuose, jeigu jie pateikiami, – yra orientacinis (projektinis) ir neturi būti laikomas faktiniu ir tiksliu Darbų, kuriuos Rangovui reikia atlikti, kiekiu. </w:t>
            </w:r>
          </w:p>
        </w:tc>
      </w:tr>
      <w:tr w:rsidR="00D65ED1" w:rsidRPr="00D444BD" w14:paraId="3AC136A0" w14:textId="77777777" w:rsidTr="00CE3F14">
        <w:tc>
          <w:tcPr>
            <w:tcW w:w="817" w:type="dxa"/>
            <w:tcBorders>
              <w:top w:val="nil"/>
              <w:left w:val="nil"/>
              <w:bottom w:val="nil"/>
              <w:right w:val="nil"/>
            </w:tcBorders>
          </w:tcPr>
          <w:p w14:paraId="72AEDD52" w14:textId="77777777" w:rsidR="00D65ED1" w:rsidRPr="00D444BD" w:rsidRDefault="00D65ED1" w:rsidP="0079561B">
            <w:pPr>
              <w:numPr>
                <w:ilvl w:val="0"/>
                <w:numId w:val="35"/>
              </w:numPr>
              <w:spacing w:before="200" w:after="0" w:line="276" w:lineRule="auto"/>
              <w:ind w:hanging="578"/>
              <w:rPr>
                <w:rFonts w:cstheme="minorHAnsi"/>
              </w:rPr>
            </w:pPr>
          </w:p>
        </w:tc>
        <w:tc>
          <w:tcPr>
            <w:tcW w:w="8932" w:type="dxa"/>
            <w:gridSpan w:val="3"/>
            <w:tcBorders>
              <w:top w:val="nil"/>
              <w:left w:val="nil"/>
              <w:bottom w:val="nil"/>
              <w:right w:val="nil"/>
            </w:tcBorders>
          </w:tcPr>
          <w:p w14:paraId="396D8CD9"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color w:val="000000"/>
                <w:kern w:val="0"/>
                <w:sz w:val="24"/>
                <w:szCs w:val="24"/>
                <w:lang w:eastAsia="ar-SA"/>
                <w14:ligatures w14:val="none"/>
              </w:rPr>
              <w:t xml:space="preserve">Jeigu 3.4 </w:t>
            </w:r>
            <w:r w:rsidRPr="00D444BD">
              <w:rPr>
                <w:rFonts w:eastAsia="Lucida Sans Unicode" w:cstheme="minorHAnsi"/>
                <w:kern w:val="0"/>
                <w:sz w:val="24"/>
                <w:szCs w:val="24"/>
                <w:lang w:eastAsia="ar-SA"/>
                <w14:ligatures w14:val="none"/>
              </w:rPr>
              <w:t>papunktyje</w:t>
            </w:r>
            <w:r w:rsidRPr="00D444BD">
              <w:rPr>
                <w:rFonts w:eastAsia="Lucida Sans Unicode" w:cstheme="minorHAnsi"/>
                <w:color w:val="000000"/>
                <w:kern w:val="0"/>
                <w:sz w:val="24"/>
                <w:szCs w:val="24"/>
                <w:lang w:eastAsia="ar-SA"/>
                <w14:ligatures w14:val="none"/>
              </w:rPr>
              <w:t xml:space="preserve"> įrašyta</w:t>
            </w:r>
            <w:r w:rsidRPr="00D444BD" w:rsidDel="00885007">
              <w:rPr>
                <w:rFonts w:eastAsia="Lucida Sans Unicode" w:cstheme="minorHAnsi"/>
                <w:kern w:val="0"/>
                <w:sz w:val="24"/>
                <w:szCs w:val="24"/>
                <w:lang w:eastAsia="ar-SA"/>
                <w14:ligatures w14:val="none"/>
              </w:rPr>
              <w:t xml:space="preserve"> </w:t>
            </w:r>
            <w:r w:rsidRPr="00D444BD">
              <w:rPr>
                <w:rFonts w:eastAsia="Lucida Sans Unicode" w:cstheme="minorHAnsi"/>
                <w:kern w:val="0"/>
                <w:sz w:val="24"/>
                <w:szCs w:val="24"/>
                <w:lang w:eastAsia="ar-SA"/>
                <w14:ligatures w14:val="none"/>
              </w:rPr>
              <w:t>išankstinio mokėjimo suma, Rangovui sumokėtas išankstinis mokėjimas turi būti grąžintas darant atsiskaitymus nuo kiekvieno tarpinio mokėjimo Rangovui sumos 3.4 papunktyje nurodyto dydžio dalimis tol, kol išankstinis mokėjimas bus grąžintas.</w:t>
            </w:r>
          </w:p>
        </w:tc>
      </w:tr>
      <w:tr w:rsidR="00D65ED1" w:rsidRPr="00D444BD" w14:paraId="3C42FB58" w14:textId="77777777" w:rsidTr="00CE3F14">
        <w:tc>
          <w:tcPr>
            <w:tcW w:w="817" w:type="dxa"/>
            <w:tcBorders>
              <w:top w:val="nil"/>
              <w:left w:val="nil"/>
              <w:bottom w:val="nil"/>
              <w:right w:val="nil"/>
            </w:tcBorders>
          </w:tcPr>
          <w:p w14:paraId="21597124" w14:textId="77777777" w:rsidR="00D65ED1" w:rsidRPr="00D444BD" w:rsidRDefault="00D65ED1" w:rsidP="0079561B">
            <w:pPr>
              <w:numPr>
                <w:ilvl w:val="0"/>
                <w:numId w:val="35"/>
              </w:numPr>
              <w:spacing w:before="200" w:after="0" w:line="276" w:lineRule="auto"/>
              <w:ind w:hanging="578"/>
              <w:rPr>
                <w:rFonts w:cstheme="minorHAnsi"/>
              </w:rPr>
            </w:pPr>
          </w:p>
        </w:tc>
        <w:tc>
          <w:tcPr>
            <w:tcW w:w="8932" w:type="dxa"/>
            <w:gridSpan w:val="3"/>
            <w:tcBorders>
              <w:top w:val="nil"/>
              <w:left w:val="nil"/>
              <w:bottom w:val="nil"/>
              <w:right w:val="nil"/>
            </w:tcBorders>
          </w:tcPr>
          <w:p w14:paraId="7F5643D2"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Apmokėjimo už tinkamai pagal Sutartį atliktus Darbus sumai nustatyti turi būti taikomos Veiklų sąraše nurodytos fiksuotos Darbų grupių (etapų) kainos.</w:t>
            </w:r>
          </w:p>
          <w:p w14:paraId="2B74D603"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D65ED1" w:rsidRPr="00D444BD" w14:paraId="1AB3DC4C" w14:textId="77777777" w:rsidTr="00CE3F14">
        <w:tc>
          <w:tcPr>
            <w:tcW w:w="817" w:type="dxa"/>
            <w:tcBorders>
              <w:top w:val="nil"/>
              <w:left w:val="nil"/>
              <w:bottom w:val="nil"/>
              <w:right w:val="nil"/>
            </w:tcBorders>
          </w:tcPr>
          <w:p w14:paraId="70B13908" w14:textId="77777777" w:rsidR="00D65ED1" w:rsidRPr="00D444BD" w:rsidRDefault="00D65ED1" w:rsidP="0079561B">
            <w:pPr>
              <w:numPr>
                <w:ilvl w:val="0"/>
                <w:numId w:val="35"/>
              </w:numPr>
              <w:spacing w:before="200" w:after="0" w:line="276" w:lineRule="auto"/>
              <w:ind w:hanging="578"/>
              <w:rPr>
                <w:rFonts w:cstheme="minorHAnsi"/>
              </w:rPr>
            </w:pPr>
          </w:p>
        </w:tc>
        <w:tc>
          <w:tcPr>
            <w:tcW w:w="8932" w:type="dxa"/>
            <w:gridSpan w:val="3"/>
            <w:tcBorders>
              <w:top w:val="nil"/>
              <w:left w:val="nil"/>
              <w:bottom w:val="nil"/>
              <w:right w:val="nil"/>
            </w:tcBorders>
          </w:tcPr>
          <w:p w14:paraId="59E5CE7B" w14:textId="77777777" w:rsidR="00D65ED1" w:rsidRPr="00D444BD" w:rsidRDefault="00D65ED1" w:rsidP="00D65ED1">
            <w:pPr>
              <w:widowControl w:val="0"/>
              <w:suppressAutoHyphens/>
              <w:autoSpaceDN w:val="0"/>
              <w:spacing w:before="200" w:after="12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Tarpiniam mokėjimui gauti, Rangovas privalo pateikti Užsakovui atliktų darbų akto du egzempliorius. Užsakovas, gavęs šiame punkte minimus dokumentus, per 10 dienų privalo patvirtinti, pasirašydamas atliktų darbų aktą, išskyrus atvejus, jeigu:</w:t>
            </w:r>
          </w:p>
          <w:p w14:paraId="602F3825" w14:textId="77777777" w:rsidR="00D65ED1" w:rsidRPr="00D444BD" w:rsidRDefault="00D65ED1" w:rsidP="0079561B">
            <w:pPr>
              <w:numPr>
                <w:ilvl w:val="0"/>
                <w:numId w:val="37"/>
              </w:numPr>
              <w:spacing w:before="120" w:after="0" w:line="240" w:lineRule="auto"/>
              <w:ind w:left="851" w:hanging="567"/>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0E89E020" w14:textId="77777777" w:rsidR="00D65ED1" w:rsidRPr="00D444BD" w:rsidRDefault="00D65ED1" w:rsidP="0079561B">
            <w:pPr>
              <w:numPr>
                <w:ilvl w:val="0"/>
                <w:numId w:val="37"/>
              </w:numPr>
              <w:spacing w:before="120" w:after="0" w:line="240" w:lineRule="auto"/>
              <w:ind w:left="851" w:hanging="567"/>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A67E8B1" w14:textId="77777777" w:rsidR="00D65ED1" w:rsidRPr="00D444BD" w:rsidRDefault="00D65ED1" w:rsidP="00D65ED1">
            <w:pPr>
              <w:widowControl w:val="0"/>
              <w:suppressAutoHyphens/>
              <w:autoSpaceDN w:val="0"/>
              <w:spacing w:before="12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Kiekvieno tarpinio mokėjimo suma sumažinama, atėmus 3.4 papunktyje nurodytą sulaikymo dydį (jeigu taikoma). </w:t>
            </w:r>
          </w:p>
          <w:p w14:paraId="5F56A990" w14:textId="77777777" w:rsidR="00D65ED1" w:rsidRPr="00D444BD" w:rsidRDefault="00D65ED1" w:rsidP="00D65ED1">
            <w:pPr>
              <w:widowControl w:val="0"/>
              <w:suppressAutoHyphens/>
              <w:autoSpaceDN w:val="0"/>
              <w:spacing w:before="12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Jeigu Užsakovas per šiame punkte nustatytą terminą Rangovo pateiktų mokėjimo dokumentų nepatvirtina ir nepateikia nepatvirtinimo priežasčių, turi būti laikoma, kad Rangovo prašoma apmokėti suma yra teisinga.</w:t>
            </w:r>
          </w:p>
        </w:tc>
      </w:tr>
      <w:tr w:rsidR="00D65ED1" w:rsidRPr="00D444BD" w14:paraId="196DE040" w14:textId="77777777" w:rsidTr="00CE3F14">
        <w:tc>
          <w:tcPr>
            <w:tcW w:w="817" w:type="dxa"/>
            <w:tcBorders>
              <w:top w:val="nil"/>
              <w:left w:val="nil"/>
              <w:bottom w:val="nil"/>
              <w:right w:val="nil"/>
            </w:tcBorders>
          </w:tcPr>
          <w:p w14:paraId="01170111" w14:textId="77777777" w:rsidR="00D65ED1" w:rsidRPr="00D444BD" w:rsidRDefault="00D65ED1" w:rsidP="0079561B">
            <w:pPr>
              <w:numPr>
                <w:ilvl w:val="0"/>
                <w:numId w:val="35"/>
              </w:numPr>
              <w:spacing w:before="200" w:after="0" w:line="276" w:lineRule="auto"/>
              <w:ind w:hanging="578"/>
              <w:rPr>
                <w:rFonts w:cstheme="minorHAnsi"/>
              </w:rPr>
            </w:pPr>
          </w:p>
        </w:tc>
        <w:tc>
          <w:tcPr>
            <w:tcW w:w="8932" w:type="dxa"/>
            <w:gridSpan w:val="3"/>
            <w:tcBorders>
              <w:top w:val="nil"/>
              <w:left w:val="nil"/>
              <w:bottom w:val="nil"/>
              <w:right w:val="nil"/>
            </w:tcBorders>
          </w:tcPr>
          <w:p w14:paraId="6A909827"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482A0C1A" w14:textId="77777777" w:rsidR="00D65ED1" w:rsidRPr="00D444BD" w:rsidRDefault="00D65ED1" w:rsidP="00D65ED1">
            <w:pPr>
              <w:widowControl w:val="0"/>
              <w:suppressAutoHyphens/>
              <w:autoSpaceDN w:val="0"/>
              <w:spacing w:before="12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Kartu su galutiniu mokėjimu Užsakovas privalo sumokėti Rangovui sulaikymą </w:t>
            </w:r>
          </w:p>
          <w:p w14:paraId="101F1106" w14:textId="77777777" w:rsidR="00D65ED1" w:rsidRPr="00D444BD" w:rsidRDefault="00D65ED1" w:rsidP="00D65ED1">
            <w:pPr>
              <w:widowControl w:val="0"/>
              <w:suppressAutoHyphens/>
              <w:autoSpaceDN w:val="0"/>
              <w:spacing w:before="120" w:after="0" w:line="240" w:lineRule="auto"/>
              <w:ind w:left="284"/>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(i) Rangovui ištaisius nurodytus defektus ir (ar) surašius Deklaraciją apie statybos užbaigimą per Statybos užbaigimo terminą, kaip nurodyta 7.2.1 ir 7.5 papunkčiuose – visą, arba </w:t>
            </w:r>
          </w:p>
          <w:p w14:paraId="12DCC2E9" w14:textId="77777777" w:rsidR="00D65ED1" w:rsidRPr="00D444BD" w:rsidRDefault="00D65ED1" w:rsidP="00D65ED1">
            <w:pPr>
              <w:widowControl w:val="0"/>
              <w:suppressAutoHyphens/>
              <w:autoSpaceDN w:val="0"/>
              <w:spacing w:before="120" w:after="0" w:line="240" w:lineRule="auto"/>
              <w:ind w:left="284"/>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(ii) Rangovui neištaisius nurodytų defektų ir (ar) nesurašius Deklaracijos apie statybos užbaigimą ir pasibaigus Statybos užbaigimo terminui, kaip nurodyta 7.2.1 ir 7.5 papunkčiuose – atskaičius defektų taisymo sumą, </w:t>
            </w:r>
          </w:p>
          <w:p w14:paraId="3A2E332C" w14:textId="77777777" w:rsidR="00D65ED1" w:rsidRPr="00D444BD" w:rsidRDefault="00D65ED1" w:rsidP="00D65ED1">
            <w:pPr>
              <w:widowControl w:val="0"/>
              <w:suppressAutoHyphens/>
              <w:autoSpaceDN w:val="0"/>
              <w:spacing w:before="120" w:after="0" w:line="240" w:lineRule="auto"/>
              <w:ind w:left="284"/>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atsižvelgiant į tai, kas įvyksta anksčiau.</w:t>
            </w:r>
          </w:p>
        </w:tc>
      </w:tr>
      <w:tr w:rsidR="00D65ED1" w:rsidRPr="00D444BD" w14:paraId="7F0D9587" w14:textId="77777777" w:rsidTr="00CE3F14">
        <w:tc>
          <w:tcPr>
            <w:tcW w:w="817" w:type="dxa"/>
            <w:tcBorders>
              <w:top w:val="nil"/>
              <w:left w:val="nil"/>
              <w:bottom w:val="nil"/>
              <w:right w:val="nil"/>
            </w:tcBorders>
          </w:tcPr>
          <w:p w14:paraId="2740B2BF" w14:textId="77777777" w:rsidR="00D65ED1" w:rsidRPr="00D444BD" w:rsidRDefault="00D65ED1" w:rsidP="0079561B">
            <w:pPr>
              <w:numPr>
                <w:ilvl w:val="0"/>
                <w:numId w:val="35"/>
              </w:numPr>
              <w:spacing w:before="200" w:after="0" w:line="276" w:lineRule="auto"/>
              <w:ind w:hanging="578"/>
              <w:rPr>
                <w:rFonts w:cstheme="minorHAnsi"/>
              </w:rPr>
            </w:pPr>
          </w:p>
        </w:tc>
        <w:tc>
          <w:tcPr>
            <w:tcW w:w="8932" w:type="dxa"/>
            <w:gridSpan w:val="3"/>
            <w:tcBorders>
              <w:top w:val="nil"/>
              <w:left w:val="nil"/>
              <w:bottom w:val="nil"/>
              <w:right w:val="nil"/>
            </w:tcBorders>
          </w:tcPr>
          <w:p w14:paraId="78160567" w14:textId="77777777" w:rsidR="00D65ED1" w:rsidRPr="00D444BD" w:rsidRDefault="00D65ED1" w:rsidP="00D65ED1">
            <w:pPr>
              <w:widowControl w:val="0"/>
              <w:suppressAutoHyphens/>
              <w:autoSpaceDN w:val="0"/>
              <w:spacing w:before="200" w:after="24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Užsakovas privalo mokėti Rangovui:</w:t>
            </w:r>
          </w:p>
          <w:p w14:paraId="7FDA2D36" w14:textId="77777777" w:rsidR="00D65ED1" w:rsidRPr="00D444BD" w:rsidRDefault="00D65ED1" w:rsidP="0079561B">
            <w:pPr>
              <w:numPr>
                <w:ilvl w:val="0"/>
                <w:numId w:val="22"/>
              </w:numPr>
              <w:spacing w:after="0" w:line="240" w:lineRule="auto"/>
              <w:ind w:left="248"/>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Išankstinio mokėjimo sumą (jeigu taikoma) per 3.4 papunktyje nurodytą dienų skaičių</w:t>
            </w:r>
            <w:r w:rsidRPr="00D444BD">
              <w:rPr>
                <w:rFonts w:eastAsia="Lucida Sans Unicode" w:cstheme="minorHAnsi"/>
                <w:i/>
                <w:color w:val="FF0000"/>
                <w:kern w:val="0"/>
                <w:sz w:val="24"/>
                <w:szCs w:val="24"/>
                <w:lang w:eastAsia="ar-SA"/>
                <w14:ligatures w14:val="none"/>
              </w:rPr>
              <w:t xml:space="preserve"> </w:t>
            </w:r>
            <w:r w:rsidRPr="00D444BD">
              <w:rPr>
                <w:rFonts w:eastAsia="Lucida Sans Unicode" w:cstheme="minorHAnsi"/>
                <w:kern w:val="0"/>
                <w:sz w:val="24"/>
                <w:szCs w:val="24"/>
                <w:lang w:eastAsia="ar-SA"/>
                <w14:ligatures w14:val="none"/>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00566ED" w14:textId="77777777" w:rsidR="00D65ED1" w:rsidRPr="00D444BD" w:rsidRDefault="00D65ED1" w:rsidP="0079561B">
            <w:pPr>
              <w:numPr>
                <w:ilvl w:val="0"/>
                <w:numId w:val="22"/>
              </w:numPr>
              <w:spacing w:after="0" w:line="240" w:lineRule="auto"/>
              <w:ind w:left="248"/>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sumą, patvirtintą Rangovo pateiktuose mokėjimo dokumentuose per 3.4 papunktyje nurodytą dienų skaičių</w:t>
            </w:r>
            <w:r w:rsidRPr="00D444BD">
              <w:rPr>
                <w:rFonts w:eastAsia="Lucida Sans Unicode" w:cstheme="minorHAnsi"/>
                <w:i/>
                <w:color w:val="FF0000"/>
                <w:kern w:val="0"/>
                <w:sz w:val="24"/>
                <w:szCs w:val="24"/>
                <w:lang w:eastAsia="ar-SA"/>
                <w14:ligatures w14:val="none"/>
              </w:rPr>
              <w:t xml:space="preserve"> </w:t>
            </w:r>
            <w:r w:rsidRPr="00D444BD">
              <w:rPr>
                <w:rFonts w:eastAsia="Lucida Sans Unicode" w:cstheme="minorHAnsi"/>
                <w:kern w:val="0"/>
                <w:sz w:val="24"/>
                <w:szCs w:val="24"/>
                <w:lang w:eastAsia="ar-SA"/>
                <w14:ligatures w14:val="none"/>
              </w:rPr>
              <w:t>nuo Rangovo pateiktų mokėjimo dokumentų patvirtinimo:</w:t>
            </w:r>
          </w:p>
          <w:p w14:paraId="1A4A8B1C" w14:textId="77777777" w:rsidR="00D65ED1" w:rsidRPr="00D444BD" w:rsidRDefault="00D65ED1" w:rsidP="0079561B">
            <w:pPr>
              <w:numPr>
                <w:ilvl w:val="0"/>
                <w:numId w:val="48"/>
              </w:numPr>
              <w:spacing w:after="0" w:line="240" w:lineRule="auto"/>
              <w:ind w:left="788"/>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38C77223" w14:textId="77777777" w:rsidR="00D65ED1" w:rsidRPr="00D444BD" w:rsidRDefault="00D65ED1" w:rsidP="0079561B">
            <w:pPr>
              <w:numPr>
                <w:ilvl w:val="0"/>
                <w:numId w:val="48"/>
              </w:numPr>
              <w:tabs>
                <w:tab w:val="num" w:pos="878"/>
              </w:tabs>
              <w:spacing w:after="0" w:line="240" w:lineRule="auto"/>
              <w:ind w:left="788"/>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Europos elektroninių sąskaitų faktūrų standarto neatitinkanti elektroninė sąskaita faktūra Rangovo privalo būti pateikiama, naudojantis informacinės sistemos „SABIS“ priemonėmis.</w:t>
            </w:r>
          </w:p>
          <w:p w14:paraId="56726EB2" w14:textId="77777777" w:rsidR="00D65ED1" w:rsidRPr="00D444BD" w:rsidRDefault="00D65ED1" w:rsidP="0079561B">
            <w:pPr>
              <w:numPr>
                <w:ilvl w:val="0"/>
                <w:numId w:val="48"/>
              </w:numPr>
              <w:tabs>
                <w:tab w:val="num" w:pos="878"/>
              </w:tabs>
              <w:spacing w:after="0" w:line="240" w:lineRule="auto"/>
              <w:ind w:left="788"/>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Užsakovas elektronines sąskaitas faktūras priima ir apdoroja naudodamasis informacinės sistemos „SABIS“ priemonėmis.</w:t>
            </w:r>
          </w:p>
        </w:tc>
      </w:tr>
      <w:tr w:rsidR="00D65ED1" w:rsidRPr="00D444BD" w14:paraId="529915D8" w14:textId="77777777" w:rsidTr="00CE3F14">
        <w:tc>
          <w:tcPr>
            <w:tcW w:w="817" w:type="dxa"/>
            <w:tcBorders>
              <w:top w:val="nil"/>
              <w:left w:val="nil"/>
              <w:bottom w:val="nil"/>
              <w:right w:val="nil"/>
            </w:tcBorders>
          </w:tcPr>
          <w:p w14:paraId="472E4757" w14:textId="77777777" w:rsidR="00D65ED1" w:rsidRPr="00D444BD" w:rsidRDefault="00D65ED1" w:rsidP="0079561B">
            <w:pPr>
              <w:numPr>
                <w:ilvl w:val="0"/>
                <w:numId w:val="35"/>
              </w:numPr>
              <w:spacing w:before="200" w:after="0" w:line="276" w:lineRule="auto"/>
              <w:ind w:hanging="578"/>
              <w:rPr>
                <w:rFonts w:cstheme="minorHAnsi"/>
              </w:rPr>
            </w:pPr>
          </w:p>
        </w:tc>
        <w:tc>
          <w:tcPr>
            <w:tcW w:w="8932" w:type="dxa"/>
            <w:gridSpan w:val="3"/>
            <w:tcBorders>
              <w:top w:val="nil"/>
              <w:left w:val="nil"/>
              <w:bottom w:val="nil"/>
              <w:right w:val="nil"/>
            </w:tcBorders>
          </w:tcPr>
          <w:p w14:paraId="5573B2A4"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Jeigu Rangovas negauna mokėjimo, Sutarties sąlygų 8.7. papunktyje nurodytu terminu, tai jis turi teisę į delspinigius. Delspinigių dėl vėluojančio mokėjimo dydis yra nurodytas 3.4 papunktyje. Delspinigiai pradedami skaičiuoti kitą dieną, pasibaigus Sutarties sąlygų 8.7 papunktyje nustatytam terminui, ir baigiami skaičiuoti įvykdžius atitinkamus mokėjimo įsipareigojimus.</w:t>
            </w:r>
          </w:p>
        </w:tc>
      </w:tr>
      <w:tr w:rsidR="00D65ED1" w:rsidRPr="00D444BD" w14:paraId="1964B46F" w14:textId="77777777" w:rsidTr="00CE3F14">
        <w:tc>
          <w:tcPr>
            <w:tcW w:w="817" w:type="dxa"/>
            <w:tcBorders>
              <w:top w:val="nil"/>
              <w:left w:val="nil"/>
              <w:bottom w:val="nil"/>
              <w:right w:val="nil"/>
            </w:tcBorders>
          </w:tcPr>
          <w:p w14:paraId="55E7D842" w14:textId="77777777" w:rsidR="00D65ED1" w:rsidRPr="00D444BD" w:rsidRDefault="00D65ED1" w:rsidP="0079561B">
            <w:pPr>
              <w:numPr>
                <w:ilvl w:val="0"/>
                <w:numId w:val="35"/>
              </w:numPr>
              <w:spacing w:before="200" w:after="0" w:line="276" w:lineRule="auto"/>
              <w:ind w:hanging="578"/>
              <w:rPr>
                <w:rFonts w:cstheme="minorHAnsi"/>
              </w:rPr>
            </w:pPr>
          </w:p>
        </w:tc>
        <w:tc>
          <w:tcPr>
            <w:tcW w:w="8932" w:type="dxa"/>
            <w:gridSpan w:val="3"/>
            <w:tcBorders>
              <w:top w:val="nil"/>
              <w:left w:val="nil"/>
              <w:bottom w:val="nil"/>
              <w:right w:val="nil"/>
            </w:tcBorders>
          </w:tcPr>
          <w:p w14:paraId="3A603F2F" w14:textId="77777777" w:rsidR="00D65ED1" w:rsidRPr="00D444BD" w:rsidDel="00842E0B" w:rsidRDefault="00D65ED1" w:rsidP="00D65ED1">
            <w:pPr>
              <w:widowControl w:val="0"/>
              <w:suppressAutoHyphens/>
              <w:autoSpaceDN w:val="0"/>
              <w:spacing w:before="200" w:after="12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Sutarties kaina Sutarties galiojimo metu neturi būti keičiama</w:t>
            </w:r>
            <w:r w:rsidRPr="00D444BD">
              <w:rPr>
                <w:rFonts w:eastAsia="Lucida Sans Unicode" w:cstheme="minorHAnsi"/>
                <w:color w:val="FF0000"/>
                <w:kern w:val="0"/>
                <w:sz w:val="24"/>
                <w:szCs w:val="24"/>
                <w:lang w:eastAsia="ar-SA"/>
                <w14:ligatures w14:val="none"/>
              </w:rPr>
              <w:t>,</w:t>
            </w:r>
            <w:r w:rsidRPr="00D444BD">
              <w:rPr>
                <w:rFonts w:eastAsia="Lucida Sans Unicode" w:cstheme="minorHAnsi"/>
                <w:kern w:val="0"/>
                <w:sz w:val="24"/>
                <w:szCs w:val="24"/>
                <w:lang w:eastAsia="ar-SA"/>
                <w14:ligatures w14:val="none"/>
              </w:rPr>
              <w:t xml:space="preserve"> išskyrus šiame punkte nurodytais atvejais:</w:t>
            </w:r>
          </w:p>
        </w:tc>
      </w:tr>
      <w:tr w:rsidR="00D65ED1" w:rsidRPr="00D444BD" w14:paraId="0A66DB5C" w14:textId="77777777" w:rsidTr="00CE3F14">
        <w:tc>
          <w:tcPr>
            <w:tcW w:w="817" w:type="dxa"/>
            <w:tcBorders>
              <w:top w:val="nil"/>
              <w:left w:val="nil"/>
              <w:bottom w:val="nil"/>
              <w:right w:val="nil"/>
            </w:tcBorders>
          </w:tcPr>
          <w:p w14:paraId="476ACF4E" w14:textId="77777777" w:rsidR="00D65ED1" w:rsidRPr="00D444BD" w:rsidRDefault="00D65ED1" w:rsidP="00D65ED1">
            <w:pPr>
              <w:spacing w:before="200" w:after="0"/>
              <w:ind w:left="142"/>
              <w:rPr>
                <w:rFonts w:cstheme="minorHAnsi"/>
              </w:rPr>
            </w:pPr>
          </w:p>
        </w:tc>
        <w:tc>
          <w:tcPr>
            <w:tcW w:w="8932" w:type="dxa"/>
            <w:gridSpan w:val="3"/>
            <w:tcBorders>
              <w:top w:val="nil"/>
              <w:left w:val="nil"/>
              <w:bottom w:val="nil"/>
              <w:right w:val="nil"/>
            </w:tcBorders>
          </w:tcPr>
          <w:p w14:paraId="679FBA07" w14:textId="77777777" w:rsidR="00D65ED1" w:rsidRPr="00D444BD" w:rsidRDefault="00D65ED1" w:rsidP="00D65ED1">
            <w:pPr>
              <w:spacing w:after="120" w:line="240" w:lineRule="auto"/>
              <w:ind w:left="578" w:hanging="567"/>
              <w:jc w:val="both"/>
              <w:rPr>
                <w:rFonts w:cstheme="minorHAnsi"/>
              </w:rPr>
            </w:pPr>
            <w:r w:rsidRPr="00D444BD">
              <w:rPr>
                <w:rFonts w:cstheme="minorHAnsi"/>
              </w:rPr>
              <w:t>8.9.1.</w:t>
            </w:r>
            <w:r w:rsidRPr="00D444BD">
              <w:rPr>
                <w:rFonts w:cstheme="minorHAnsi"/>
              </w:rPr>
              <w:tab/>
              <w:t xml:space="preserve">pagal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75B07E73" w14:textId="77777777" w:rsidR="00D65ED1" w:rsidRPr="00D444BD" w:rsidRDefault="00D65ED1" w:rsidP="0079561B">
            <w:pPr>
              <w:numPr>
                <w:ilvl w:val="0"/>
                <w:numId w:val="40"/>
              </w:numPr>
              <w:spacing w:after="120" w:line="240" w:lineRule="auto"/>
              <w:ind w:left="1167" w:hanging="425"/>
              <w:jc w:val="both"/>
              <w:rPr>
                <w:rFonts w:cstheme="minorHAnsi"/>
              </w:rPr>
            </w:pPr>
            <w:r w:rsidRPr="00D444BD">
              <w:rPr>
                <w:rFonts w:cstheme="minorHAnsi"/>
              </w:rPr>
              <w:t xml:space="preserve">pritaikant Sutartyje numatytų Darbų kainą (jei Sutartyje nustatyti tam tikrų konkrečių darbų įkainiai), jei įmanoma: </w:t>
            </w:r>
          </w:p>
          <w:p w14:paraId="0EEFEECD" w14:textId="77777777" w:rsidR="00D65ED1" w:rsidRPr="00D444BD" w:rsidRDefault="00D65ED1" w:rsidP="0079561B">
            <w:pPr>
              <w:numPr>
                <w:ilvl w:val="0"/>
                <w:numId w:val="44"/>
              </w:numPr>
              <w:autoSpaceDE w:val="0"/>
              <w:autoSpaceDN w:val="0"/>
              <w:adjustRightInd w:val="0"/>
              <w:spacing w:after="0" w:line="240" w:lineRule="auto"/>
              <w:ind w:left="1878" w:hanging="283"/>
              <w:rPr>
                <w:rFonts w:eastAsia="Times New Roman" w:cstheme="minorHAnsi"/>
                <w:color w:val="000000"/>
                <w:kern w:val="0"/>
                <w:lang w:eastAsia="lt-LT"/>
                <w14:ligatures w14:val="none"/>
              </w:rPr>
            </w:pPr>
            <w:r w:rsidRPr="00D444BD">
              <w:rPr>
                <w:rFonts w:eastAsia="Times New Roman" w:cstheme="minorHAnsi"/>
                <w:color w:val="000000"/>
                <w:kern w:val="0"/>
                <w:lang w:eastAsia="lt-LT"/>
                <w14:ligatures w14:val="none"/>
              </w:rPr>
              <w:t>pritaikant Sutartyje nurodytų darbų įkainius, arba</w:t>
            </w:r>
          </w:p>
          <w:p w14:paraId="25A8ED0A" w14:textId="77777777" w:rsidR="00D65ED1" w:rsidRPr="00D444BD" w:rsidRDefault="00D65ED1" w:rsidP="0079561B">
            <w:pPr>
              <w:numPr>
                <w:ilvl w:val="0"/>
                <w:numId w:val="44"/>
              </w:numPr>
              <w:autoSpaceDE w:val="0"/>
              <w:autoSpaceDN w:val="0"/>
              <w:adjustRightInd w:val="0"/>
              <w:spacing w:after="0" w:line="240" w:lineRule="auto"/>
              <w:ind w:left="1878" w:hanging="283"/>
              <w:rPr>
                <w:rFonts w:eastAsia="Times New Roman" w:cstheme="minorHAnsi"/>
                <w:color w:val="000000"/>
                <w:kern w:val="0"/>
                <w:lang w:eastAsia="lt-LT"/>
                <w14:ligatures w14:val="none"/>
              </w:rPr>
            </w:pPr>
            <w:r w:rsidRPr="00D444BD">
              <w:rPr>
                <w:rFonts w:eastAsia="Times New Roman" w:cstheme="minorHAnsi"/>
                <w:color w:val="000000"/>
                <w:kern w:val="0"/>
                <w:lang w:eastAsia="lt-LT"/>
                <w14:ligatures w14:val="none"/>
              </w:rPr>
              <w:t>išskaičiuojant kainos dalį iš Sutartyje numatyto įkainio, arba</w:t>
            </w:r>
          </w:p>
          <w:p w14:paraId="5C9A65CF" w14:textId="77777777" w:rsidR="00D65ED1" w:rsidRPr="00D444BD" w:rsidRDefault="00D65ED1" w:rsidP="0079561B">
            <w:pPr>
              <w:numPr>
                <w:ilvl w:val="0"/>
                <w:numId w:val="44"/>
              </w:numPr>
              <w:autoSpaceDE w:val="0"/>
              <w:autoSpaceDN w:val="0"/>
              <w:adjustRightInd w:val="0"/>
              <w:spacing w:after="0" w:line="240" w:lineRule="auto"/>
              <w:ind w:left="1878" w:hanging="283"/>
              <w:rPr>
                <w:rFonts w:eastAsia="Times New Roman" w:cstheme="minorHAnsi"/>
                <w:color w:val="000000"/>
                <w:kern w:val="0"/>
                <w:lang w:eastAsia="lt-LT"/>
                <w14:ligatures w14:val="none"/>
              </w:rPr>
            </w:pPr>
            <w:r w:rsidRPr="00D444BD">
              <w:rPr>
                <w:rFonts w:eastAsia="Times New Roman" w:cstheme="minorHAnsi"/>
                <w:color w:val="000000"/>
                <w:kern w:val="0"/>
                <w:lang w:eastAsia="lt-LT"/>
                <w14:ligatures w14:val="none"/>
              </w:rPr>
              <w:t>pritaikant Sutartyje numatytus panašių darbų įkainius. Panašius darbus turi pagrįsti ir nustatyti Užsakovas.</w:t>
            </w:r>
          </w:p>
          <w:p w14:paraId="2A40937D" w14:textId="77777777" w:rsidR="00D65ED1" w:rsidRPr="00D444BD" w:rsidRDefault="00D65ED1" w:rsidP="0079561B">
            <w:pPr>
              <w:numPr>
                <w:ilvl w:val="0"/>
                <w:numId w:val="40"/>
              </w:numPr>
              <w:spacing w:after="120" w:line="240" w:lineRule="auto"/>
              <w:ind w:left="1167" w:hanging="425"/>
              <w:jc w:val="both"/>
              <w:rPr>
                <w:rFonts w:cstheme="minorHAnsi"/>
              </w:rPr>
            </w:pPr>
            <w:r w:rsidRPr="00D444BD">
              <w:rPr>
                <w:rFonts w:cstheme="minorHAnsi"/>
              </w:rPr>
              <w:t>įvertinus pagrįstas tiesiogines (darbo užmokesčio ir su juo susijusius mokesčius, statybos produktų ir įrengimų, mechanizmų sąnaudos) bei netiesiogines (pridėtines, statybvietės, pelno) išlaidas pagal Metodikos</w:t>
            </w:r>
            <w:r w:rsidRPr="00D444BD">
              <w:rPr>
                <w:rFonts w:cstheme="minorHAnsi"/>
                <w:szCs w:val="24"/>
                <w:vertAlign w:val="superscript"/>
                <w:lang w:eastAsia="lt-LT"/>
              </w:rPr>
              <w:footnoteReference w:id="1"/>
            </w:r>
            <w:r w:rsidRPr="00D444BD">
              <w:rPr>
                <w:rFonts w:cstheme="minorHAnsi"/>
              </w:rPr>
              <w:t xml:space="preserve"> priedo „Tiesioginių ir netiesioginių išlaidų apskaičiavimo taisyklės“ nuostatas. </w:t>
            </w:r>
          </w:p>
        </w:tc>
      </w:tr>
      <w:tr w:rsidR="00D65ED1" w:rsidRPr="00D444BD" w14:paraId="2E73DD35" w14:textId="77777777" w:rsidTr="00CE3F14">
        <w:tc>
          <w:tcPr>
            <w:tcW w:w="817" w:type="dxa"/>
            <w:tcBorders>
              <w:top w:val="nil"/>
              <w:left w:val="nil"/>
              <w:bottom w:val="nil"/>
              <w:right w:val="nil"/>
            </w:tcBorders>
          </w:tcPr>
          <w:p w14:paraId="26FA0DB3" w14:textId="77777777" w:rsidR="00D65ED1" w:rsidRPr="00D444BD" w:rsidRDefault="00D65ED1" w:rsidP="00D65ED1">
            <w:pPr>
              <w:spacing w:before="200" w:after="0"/>
              <w:ind w:left="142"/>
              <w:rPr>
                <w:rFonts w:cstheme="minorHAnsi"/>
              </w:rPr>
            </w:pPr>
          </w:p>
        </w:tc>
        <w:tc>
          <w:tcPr>
            <w:tcW w:w="8932" w:type="dxa"/>
            <w:gridSpan w:val="3"/>
            <w:tcBorders>
              <w:top w:val="nil"/>
              <w:left w:val="nil"/>
              <w:bottom w:val="nil"/>
              <w:right w:val="nil"/>
            </w:tcBorders>
          </w:tcPr>
          <w:p w14:paraId="61EC451F" w14:textId="77777777" w:rsidR="00D65ED1" w:rsidRPr="00D444BD" w:rsidRDefault="00D65ED1" w:rsidP="00D65ED1">
            <w:pPr>
              <w:spacing w:after="120" w:line="240" w:lineRule="auto"/>
              <w:ind w:left="578" w:hanging="578"/>
              <w:jc w:val="both"/>
              <w:rPr>
                <w:rFonts w:cstheme="minorHAnsi"/>
              </w:rPr>
            </w:pPr>
            <w:r w:rsidRPr="00D444BD">
              <w:rPr>
                <w:rFonts w:cstheme="minorHAnsi"/>
              </w:rPr>
              <w:t>8.9.2.</w:t>
            </w:r>
            <w:r w:rsidRPr="00D444BD">
              <w:rPr>
                <w:rFonts w:cstheme="minorHAnsi"/>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0249FD6" w14:textId="77777777" w:rsidR="00D65ED1" w:rsidRPr="00D444BD" w:rsidRDefault="00D65ED1" w:rsidP="00D65ED1">
            <w:pPr>
              <w:spacing w:after="120"/>
              <w:jc w:val="both"/>
              <w:rPr>
                <w:rFonts w:cstheme="minorHAnsi"/>
              </w:rPr>
            </w:pPr>
            <w:r w:rsidRPr="00D444BD">
              <w:rPr>
                <w:rFonts w:cstheme="minorHAnsi"/>
              </w:rPr>
              <w:tab/>
            </w:r>
            <w:r w:rsidRPr="00D444BD">
              <w:rPr>
                <w:rFonts w:cstheme="minorHAnsi"/>
              </w:rPr>
              <w:tab/>
              <w:t>Sutarties kainos perskaičiavimo formulė pasikeitus PVM tarifui:</w:t>
            </w:r>
          </w:p>
          <w:p w14:paraId="5814ABF5" w14:textId="77777777" w:rsidR="00D65ED1" w:rsidRPr="00D444BD" w:rsidRDefault="00D65ED1" w:rsidP="00D65ED1">
            <w:pPr>
              <w:widowControl w:val="0"/>
              <w:suppressAutoHyphens/>
              <w:autoSpaceDN w:val="0"/>
              <w:spacing w:before="200" w:after="0" w:line="240" w:lineRule="auto"/>
              <w:ind w:left="1332"/>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position w:val="-56"/>
                <w:sz w:val="24"/>
                <w:szCs w:val="24"/>
                <w:lang w:eastAsia="ar-SA"/>
                <w14:ligatures w14:val="none"/>
              </w:rPr>
              <w:object w:dxaOrig="2940" w:dyaOrig="960" w14:anchorId="43AD0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25pt" o:ole="">
                  <v:imagedata r:id="rId10" o:title=""/>
                </v:shape>
                <o:OLEObject Type="Embed" ProgID="Equation.3" ShapeID="_x0000_i1025" DrawAspect="Content" ObjectID="_1825734189" r:id="rId11"/>
              </w:object>
            </w:r>
          </w:p>
          <w:p w14:paraId="2C15C054" w14:textId="77777777" w:rsidR="00D65ED1" w:rsidRPr="00D444BD" w:rsidRDefault="00D65ED1" w:rsidP="00D65ED1">
            <w:pPr>
              <w:widowControl w:val="0"/>
              <w:suppressAutoHyphens/>
              <w:autoSpaceDN w:val="0"/>
              <w:spacing w:after="0" w:line="240" w:lineRule="auto"/>
              <w:ind w:left="1332"/>
              <w:jc w:val="both"/>
              <w:textAlignment w:val="baseline"/>
              <w:rPr>
                <w:rFonts w:eastAsia="Lucida Sans Unicode" w:cstheme="minorHAnsi"/>
                <w:kern w:val="0"/>
                <w:sz w:val="20"/>
                <w:szCs w:val="24"/>
                <w:lang w:eastAsia="ar-SA"/>
                <w14:ligatures w14:val="none"/>
              </w:rPr>
            </w:pPr>
            <w:r w:rsidRPr="00D444BD">
              <w:rPr>
                <w:rFonts w:eastAsia="Lucida Sans Unicode" w:cstheme="minorHAnsi"/>
                <w:kern w:val="0"/>
                <w:sz w:val="20"/>
                <w:szCs w:val="24"/>
                <w:lang w:eastAsia="ar-SA"/>
                <w14:ligatures w14:val="none"/>
              </w:rPr>
              <w:tab/>
            </w:r>
            <w:r w:rsidRPr="00D444BD">
              <w:rPr>
                <w:rFonts w:eastAsia="Lucida Sans Unicode" w:cstheme="minorHAnsi"/>
                <w:kern w:val="0"/>
                <w:position w:val="-12"/>
                <w:sz w:val="20"/>
                <w:szCs w:val="24"/>
                <w:lang w:eastAsia="ar-SA"/>
                <w14:ligatures w14:val="none"/>
              </w:rPr>
              <w:object w:dxaOrig="340" w:dyaOrig="360" w14:anchorId="5FD758B7">
                <v:shape id="_x0000_i1026" type="#_x0000_t75" style="width:17.25pt;height:18.75pt" o:ole="">
                  <v:imagedata r:id="rId12" o:title=""/>
                </v:shape>
                <o:OLEObject Type="Embed" ProgID="Equation.3" ShapeID="_x0000_i1026" DrawAspect="Content" ObjectID="_1825734190" r:id="rId13"/>
              </w:object>
            </w:r>
            <w:r w:rsidRPr="00D444BD">
              <w:rPr>
                <w:rFonts w:eastAsia="Lucida Sans Unicode" w:cstheme="minorHAnsi"/>
                <w:kern w:val="0"/>
                <w:sz w:val="20"/>
                <w:szCs w:val="24"/>
                <w:lang w:eastAsia="ar-SA"/>
                <w14:ligatures w14:val="none"/>
              </w:rPr>
              <w:t xml:space="preserve"> - Perskaičiuota Sutarties kaina (su PVM)</w:t>
            </w:r>
          </w:p>
          <w:p w14:paraId="598026B0" w14:textId="77777777" w:rsidR="00D65ED1" w:rsidRPr="00D444BD" w:rsidRDefault="00D65ED1" w:rsidP="00D65ED1">
            <w:pPr>
              <w:widowControl w:val="0"/>
              <w:suppressAutoHyphens/>
              <w:autoSpaceDN w:val="0"/>
              <w:spacing w:after="0" w:line="240" w:lineRule="auto"/>
              <w:ind w:left="1332"/>
              <w:jc w:val="both"/>
              <w:textAlignment w:val="baseline"/>
              <w:rPr>
                <w:rFonts w:eastAsia="Lucida Sans Unicode" w:cstheme="minorHAnsi"/>
                <w:kern w:val="0"/>
                <w:sz w:val="20"/>
                <w:szCs w:val="24"/>
                <w:lang w:eastAsia="ar-SA"/>
                <w14:ligatures w14:val="none"/>
              </w:rPr>
            </w:pPr>
            <w:r w:rsidRPr="00D444BD">
              <w:rPr>
                <w:rFonts w:eastAsia="Lucida Sans Unicode" w:cstheme="minorHAnsi"/>
                <w:kern w:val="0"/>
                <w:sz w:val="20"/>
                <w:szCs w:val="24"/>
                <w:lang w:eastAsia="ar-SA"/>
                <w14:ligatures w14:val="none"/>
              </w:rPr>
              <w:tab/>
            </w:r>
            <w:r w:rsidRPr="00D444BD">
              <w:rPr>
                <w:rFonts w:eastAsia="Lucida Sans Unicode" w:cstheme="minorHAnsi"/>
                <w:kern w:val="0"/>
                <w:position w:val="-12"/>
                <w:sz w:val="20"/>
                <w:szCs w:val="24"/>
                <w:lang w:eastAsia="ar-SA"/>
                <w14:ligatures w14:val="none"/>
              </w:rPr>
              <w:object w:dxaOrig="300" w:dyaOrig="360" w14:anchorId="63734CC7">
                <v:shape id="_x0000_i1027" type="#_x0000_t75" style="width:15pt;height:18.75pt" o:ole="">
                  <v:imagedata r:id="rId14" o:title=""/>
                </v:shape>
                <o:OLEObject Type="Embed" ProgID="Equation.3" ShapeID="_x0000_i1027" DrawAspect="Content" ObjectID="_1825734191" r:id="rId15"/>
              </w:object>
            </w:r>
            <w:r w:rsidRPr="00D444BD">
              <w:rPr>
                <w:rFonts w:eastAsia="Lucida Sans Unicode" w:cstheme="minorHAnsi"/>
                <w:kern w:val="0"/>
                <w:sz w:val="20"/>
                <w:szCs w:val="24"/>
                <w:lang w:eastAsia="ar-SA"/>
                <w14:ligatures w14:val="none"/>
              </w:rPr>
              <w:t xml:space="preserve"> - Sutarties kaina (su PVM) iki perskaičiavimo</w:t>
            </w:r>
          </w:p>
          <w:p w14:paraId="2459156A" w14:textId="77777777" w:rsidR="00D65ED1" w:rsidRPr="00D444BD" w:rsidRDefault="00D65ED1" w:rsidP="00D65ED1">
            <w:pPr>
              <w:widowControl w:val="0"/>
              <w:suppressAutoHyphens/>
              <w:autoSpaceDN w:val="0"/>
              <w:spacing w:after="0" w:line="240" w:lineRule="auto"/>
              <w:ind w:left="1332"/>
              <w:jc w:val="both"/>
              <w:textAlignment w:val="baseline"/>
              <w:rPr>
                <w:rFonts w:eastAsia="Lucida Sans Unicode" w:cstheme="minorHAnsi"/>
                <w:kern w:val="0"/>
                <w:sz w:val="20"/>
                <w:szCs w:val="24"/>
                <w:lang w:eastAsia="ar-SA"/>
                <w14:ligatures w14:val="none"/>
              </w:rPr>
            </w:pPr>
            <w:r w:rsidRPr="00D444BD">
              <w:rPr>
                <w:rFonts w:eastAsia="Lucida Sans Unicode" w:cstheme="minorHAnsi"/>
                <w:kern w:val="0"/>
                <w:sz w:val="20"/>
                <w:szCs w:val="24"/>
                <w:lang w:eastAsia="ar-SA"/>
                <w14:ligatures w14:val="none"/>
              </w:rPr>
              <w:tab/>
              <w:t>A – Atliktų darbų kaina (su PVM) iki perskaičiavimo</w:t>
            </w:r>
          </w:p>
          <w:p w14:paraId="0897576E" w14:textId="77777777" w:rsidR="00D65ED1" w:rsidRPr="00D444BD" w:rsidRDefault="00D65ED1" w:rsidP="00D65ED1">
            <w:pPr>
              <w:widowControl w:val="0"/>
              <w:suppressAutoHyphens/>
              <w:autoSpaceDN w:val="0"/>
              <w:spacing w:after="0" w:line="240" w:lineRule="auto"/>
              <w:ind w:left="1332"/>
              <w:jc w:val="both"/>
              <w:textAlignment w:val="baseline"/>
              <w:rPr>
                <w:rFonts w:eastAsia="Lucida Sans Unicode" w:cstheme="minorHAnsi"/>
                <w:kern w:val="0"/>
                <w:sz w:val="20"/>
                <w:szCs w:val="24"/>
                <w:lang w:eastAsia="ar-SA"/>
                <w14:ligatures w14:val="none"/>
              </w:rPr>
            </w:pPr>
            <w:r w:rsidRPr="00D444BD">
              <w:rPr>
                <w:rFonts w:eastAsia="Lucida Sans Unicode" w:cstheme="minorHAnsi"/>
                <w:kern w:val="0"/>
                <w:sz w:val="20"/>
                <w:szCs w:val="24"/>
                <w:lang w:eastAsia="ar-SA"/>
                <w14:ligatures w14:val="none"/>
              </w:rPr>
              <w:tab/>
            </w:r>
            <w:r w:rsidRPr="00D444BD">
              <w:rPr>
                <w:rFonts w:eastAsia="Lucida Sans Unicode" w:cstheme="minorHAnsi"/>
                <w:kern w:val="0"/>
                <w:position w:val="-12"/>
                <w:sz w:val="20"/>
                <w:szCs w:val="24"/>
                <w:lang w:eastAsia="ar-SA"/>
                <w14:ligatures w14:val="none"/>
              </w:rPr>
              <w:object w:dxaOrig="280" w:dyaOrig="360" w14:anchorId="59556880">
                <v:shape id="_x0000_i1028" type="#_x0000_t75" style="width:15pt;height:18.75pt" o:ole="">
                  <v:imagedata r:id="rId16" o:title=""/>
                </v:shape>
                <o:OLEObject Type="Embed" ProgID="Equation.3" ShapeID="_x0000_i1028" DrawAspect="Content" ObjectID="_1825734192" r:id="rId17"/>
              </w:object>
            </w:r>
            <w:r w:rsidRPr="00D444BD">
              <w:rPr>
                <w:rFonts w:eastAsia="Lucida Sans Unicode" w:cstheme="minorHAnsi"/>
                <w:kern w:val="0"/>
                <w:sz w:val="20"/>
                <w:szCs w:val="24"/>
                <w:lang w:eastAsia="ar-SA"/>
                <w14:ligatures w14:val="none"/>
              </w:rPr>
              <w:t xml:space="preserve"> - senas PVM tarifas (procentais)</w:t>
            </w:r>
          </w:p>
          <w:p w14:paraId="3101DB39" w14:textId="77777777" w:rsidR="00D65ED1" w:rsidRPr="00D444BD" w:rsidRDefault="00D65ED1" w:rsidP="00D65ED1">
            <w:pPr>
              <w:widowControl w:val="0"/>
              <w:suppressAutoHyphens/>
              <w:autoSpaceDN w:val="0"/>
              <w:spacing w:after="0" w:line="240" w:lineRule="auto"/>
              <w:ind w:left="1332"/>
              <w:jc w:val="both"/>
              <w:textAlignment w:val="baseline"/>
              <w:rPr>
                <w:rFonts w:eastAsia="Lucida Sans Unicode" w:cstheme="minorHAnsi"/>
                <w:kern w:val="0"/>
                <w:sz w:val="20"/>
                <w:szCs w:val="24"/>
                <w:lang w:eastAsia="ar-SA"/>
                <w14:ligatures w14:val="none"/>
              </w:rPr>
            </w:pPr>
            <w:r w:rsidRPr="00D444BD">
              <w:rPr>
                <w:rFonts w:eastAsia="Lucida Sans Unicode" w:cstheme="minorHAnsi"/>
                <w:kern w:val="0"/>
                <w:sz w:val="20"/>
                <w:szCs w:val="24"/>
                <w:lang w:eastAsia="ar-SA"/>
                <w14:ligatures w14:val="none"/>
              </w:rPr>
              <w:tab/>
            </w:r>
            <w:r w:rsidRPr="00D444BD">
              <w:rPr>
                <w:rFonts w:eastAsia="Lucida Sans Unicode" w:cstheme="minorHAnsi"/>
                <w:kern w:val="0"/>
                <w:position w:val="-12"/>
                <w:sz w:val="20"/>
                <w:szCs w:val="24"/>
                <w:lang w:eastAsia="ar-SA"/>
                <w14:ligatures w14:val="none"/>
              </w:rPr>
              <w:object w:dxaOrig="320" w:dyaOrig="360" w14:anchorId="3C96DA28">
                <v:shape id="_x0000_i1029" type="#_x0000_t75" style="width:15pt;height:18.75pt" o:ole="">
                  <v:imagedata r:id="rId18" o:title=""/>
                </v:shape>
                <o:OLEObject Type="Embed" ProgID="Equation.3" ShapeID="_x0000_i1029" DrawAspect="Content" ObjectID="_1825734193" r:id="rId19"/>
              </w:object>
            </w:r>
            <w:r w:rsidRPr="00D444BD">
              <w:rPr>
                <w:rFonts w:eastAsia="Lucida Sans Unicode" w:cstheme="minorHAnsi"/>
                <w:kern w:val="0"/>
                <w:sz w:val="20"/>
                <w:szCs w:val="24"/>
                <w:lang w:eastAsia="ar-SA"/>
                <w14:ligatures w14:val="none"/>
              </w:rPr>
              <w:t xml:space="preserve"> - naujas PVM tarifas (procentais)</w:t>
            </w:r>
          </w:p>
          <w:p w14:paraId="2F43DF64" w14:textId="77777777" w:rsidR="00D65ED1" w:rsidRPr="00D444BD" w:rsidRDefault="00D65ED1" w:rsidP="00D65ED1">
            <w:pPr>
              <w:numPr>
                <w:ilvl w:val="1"/>
                <w:numId w:val="0"/>
              </w:numPr>
              <w:spacing w:before="200" w:after="0" w:line="240" w:lineRule="auto"/>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Užsakovas gali tiesiogiai atsiskaityti su Subrangovais už jų atliktus darbus. Apie tai Užsakovas raštu informuoja Subrangovus per 3 (tris)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59DDD652" w14:textId="77777777" w:rsidR="00D65ED1" w:rsidRPr="00D444BD" w:rsidRDefault="00D65ED1" w:rsidP="00D65ED1">
            <w:pPr>
              <w:widowControl w:val="0"/>
              <w:suppressAutoHyphens/>
              <w:autoSpaceDN w:val="0"/>
              <w:spacing w:after="0" w:line="240" w:lineRule="auto"/>
              <w:ind w:left="1202"/>
              <w:jc w:val="both"/>
              <w:textAlignment w:val="baseline"/>
              <w:rPr>
                <w:rFonts w:eastAsia="Lucida Sans Unicode" w:cstheme="minorHAnsi"/>
                <w:kern w:val="0"/>
                <w:sz w:val="24"/>
                <w:szCs w:val="24"/>
                <w:lang w:eastAsia="ar-SA"/>
                <w14:ligatures w14:val="none"/>
              </w:rPr>
            </w:pPr>
          </w:p>
        </w:tc>
      </w:tr>
      <w:tr w:rsidR="00D65ED1" w:rsidRPr="00D444BD" w14:paraId="07D2EFC9" w14:textId="77777777" w:rsidTr="00CE3F14">
        <w:tc>
          <w:tcPr>
            <w:tcW w:w="9749" w:type="dxa"/>
            <w:gridSpan w:val="4"/>
            <w:tcBorders>
              <w:top w:val="nil"/>
              <w:left w:val="nil"/>
              <w:bottom w:val="nil"/>
              <w:right w:val="nil"/>
            </w:tcBorders>
          </w:tcPr>
          <w:p w14:paraId="2DFA16CB" w14:textId="77777777" w:rsidR="00D65ED1" w:rsidRPr="00D444BD" w:rsidRDefault="00D65ED1" w:rsidP="00D65ED1">
            <w:pPr>
              <w:numPr>
                <w:ilvl w:val="0"/>
                <w:numId w:val="9"/>
              </w:numPr>
              <w:spacing w:before="240" w:after="240" w:line="240" w:lineRule="auto"/>
              <w:ind w:left="1082" w:hanging="360"/>
              <w:jc w:val="center"/>
              <w:rPr>
                <w:rFonts w:eastAsia="Times New Roman" w:cstheme="minorHAnsi"/>
                <w:b/>
                <w:kern w:val="0"/>
                <w14:ligatures w14:val="none"/>
              </w:rPr>
            </w:pPr>
            <w:r w:rsidRPr="00D444BD">
              <w:rPr>
                <w:rFonts w:eastAsia="Times New Roman" w:cstheme="minorHAnsi"/>
                <w:b/>
                <w:kern w:val="0"/>
                <w14:ligatures w14:val="none"/>
              </w:rPr>
              <w:t>PAKEITIMAI</w:t>
            </w:r>
          </w:p>
          <w:p w14:paraId="6E4929BB" w14:textId="77777777" w:rsidR="00D65ED1" w:rsidRPr="00D444BD" w:rsidRDefault="00D65ED1" w:rsidP="00D65ED1">
            <w:pPr>
              <w:spacing w:before="240" w:after="240" w:line="240" w:lineRule="auto"/>
              <w:ind w:left="1082"/>
              <w:rPr>
                <w:rFonts w:eastAsia="Times New Roman" w:cstheme="minorHAnsi"/>
                <w:b/>
                <w:kern w:val="0"/>
                <w14:ligatures w14:val="none"/>
              </w:rPr>
            </w:pPr>
          </w:p>
        </w:tc>
      </w:tr>
      <w:tr w:rsidR="00D65ED1" w:rsidRPr="00D444BD" w14:paraId="0A7E3FC1" w14:textId="77777777" w:rsidTr="00CE3F14">
        <w:trPr>
          <w:cantSplit/>
          <w:trHeight w:val="1455"/>
        </w:trPr>
        <w:tc>
          <w:tcPr>
            <w:tcW w:w="860" w:type="dxa"/>
            <w:gridSpan w:val="2"/>
            <w:tcBorders>
              <w:top w:val="nil"/>
              <w:left w:val="nil"/>
              <w:bottom w:val="nil"/>
              <w:right w:val="nil"/>
            </w:tcBorders>
          </w:tcPr>
          <w:p w14:paraId="4245A772" w14:textId="77777777" w:rsidR="00D65ED1" w:rsidRPr="00D444BD" w:rsidRDefault="00D65ED1" w:rsidP="0079561B">
            <w:pPr>
              <w:numPr>
                <w:ilvl w:val="0"/>
                <w:numId w:val="29"/>
              </w:numPr>
              <w:spacing w:before="200" w:after="0" w:line="240" w:lineRule="auto"/>
              <w:rPr>
                <w:rFonts w:eastAsia="Lucida Sans Unicode" w:cstheme="minorHAnsi"/>
                <w:kern w:val="0"/>
                <w:sz w:val="24"/>
                <w:szCs w:val="24"/>
                <w:lang w:eastAsia="ar-SA"/>
                <w14:ligatures w14:val="none"/>
              </w:rPr>
            </w:pPr>
          </w:p>
        </w:tc>
        <w:tc>
          <w:tcPr>
            <w:tcW w:w="8889" w:type="dxa"/>
            <w:gridSpan w:val="2"/>
            <w:tcBorders>
              <w:top w:val="nil"/>
              <w:left w:val="nil"/>
              <w:bottom w:val="nil"/>
              <w:right w:val="nil"/>
            </w:tcBorders>
          </w:tcPr>
          <w:p w14:paraId="05358773"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color w:val="000000" w:themeColor="text1"/>
                <w:kern w:val="0"/>
                <w:sz w:val="24"/>
                <w:szCs w:val="24"/>
                <w:lang w:eastAsia="ar-SA"/>
                <w14:ligatures w14:val="none"/>
              </w:rPr>
              <w:t xml:space="preserve">Šiame skyriuje nustatyta tvarka pasirašant papildomą susitarimą, gali būti vykdomi pakeitimai </w:t>
            </w:r>
            <w:r w:rsidRPr="00D444BD">
              <w:rPr>
                <w:rFonts w:eastAsia="Lucida Sans Unicode" w:cstheme="minorHAnsi"/>
                <w:color w:val="000000"/>
                <w:spacing w:val="-3"/>
                <w:kern w:val="0"/>
                <w:sz w:val="24"/>
                <w:szCs w:val="24"/>
                <w:lang w:eastAsia="ar-SA"/>
                <w14:ligatures w14:val="none"/>
              </w:rPr>
              <w:t xml:space="preserve">. </w:t>
            </w:r>
            <w:r w:rsidRPr="00D444BD">
              <w:rPr>
                <w:rFonts w:eastAsia="Lucida Sans Unicode" w:cstheme="minorHAnsi"/>
                <w:kern w:val="0"/>
                <w:sz w:val="24"/>
                <w:szCs w:val="24"/>
                <w:lang w:eastAsia="ar-SA"/>
                <w14:ligatures w14:val="none"/>
              </w:rPr>
              <w:t>Pakeitimai gali apimti:</w:t>
            </w:r>
          </w:p>
          <w:p w14:paraId="719A01BE" w14:textId="77777777" w:rsidR="00D65ED1" w:rsidRPr="00D444BD" w:rsidRDefault="00D65ED1" w:rsidP="0079561B">
            <w:pPr>
              <w:numPr>
                <w:ilvl w:val="0"/>
                <w:numId w:val="30"/>
              </w:numPr>
              <w:spacing w:before="60" w:after="0" w:line="240" w:lineRule="auto"/>
              <w:ind w:left="1090" w:hanging="686"/>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bet kurios Darbų dalies montavimo ar įrengimo vietos ar padėties keitimą, Darbų dalies lygių, pozicijų ir (arba) matmenų pakitimus; </w:t>
            </w:r>
          </w:p>
          <w:p w14:paraId="3C41D45A" w14:textId="77777777" w:rsidR="00D65ED1" w:rsidRPr="00D444BD" w:rsidRDefault="00D65ED1" w:rsidP="0079561B">
            <w:pPr>
              <w:numPr>
                <w:ilvl w:val="0"/>
                <w:numId w:val="30"/>
              </w:numPr>
              <w:spacing w:before="60" w:after="0" w:line="240" w:lineRule="auto"/>
              <w:ind w:left="1090" w:hanging="704"/>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bet kurio atskiro Darbo atsisakymą arba Darbo apimties sumažinimą; </w:t>
            </w:r>
          </w:p>
          <w:p w14:paraId="447C6420" w14:textId="77777777" w:rsidR="00D65ED1" w:rsidRPr="00D444BD" w:rsidRDefault="00D65ED1" w:rsidP="0079561B">
            <w:pPr>
              <w:numPr>
                <w:ilvl w:val="0"/>
                <w:numId w:val="30"/>
              </w:numPr>
              <w:spacing w:before="60" w:after="0" w:line="240" w:lineRule="auto"/>
              <w:ind w:left="1090" w:hanging="704"/>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Darbo kokybės ar kitų bet kurio atskiro Darbo savybių pakitimus;</w:t>
            </w:r>
          </w:p>
          <w:p w14:paraId="7319FAE3" w14:textId="77777777" w:rsidR="00D65ED1" w:rsidRPr="00D444BD" w:rsidRDefault="00D65ED1" w:rsidP="0079561B">
            <w:pPr>
              <w:numPr>
                <w:ilvl w:val="0"/>
                <w:numId w:val="30"/>
              </w:numPr>
              <w:spacing w:before="60" w:after="0" w:line="240" w:lineRule="auto"/>
              <w:ind w:left="1090" w:hanging="704"/>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bet kurį papildomą Darbą, Įrangą, Medžiagas.</w:t>
            </w:r>
          </w:p>
          <w:p w14:paraId="46BAB972" w14:textId="77777777" w:rsidR="00D65ED1" w:rsidRPr="00D444BD" w:rsidRDefault="00D65ED1" w:rsidP="00D65ED1">
            <w:pPr>
              <w:autoSpaceDE w:val="0"/>
              <w:autoSpaceDN w:val="0"/>
              <w:adjustRightInd w:val="0"/>
              <w:spacing w:before="120" w:after="0" w:line="240" w:lineRule="auto"/>
              <w:jc w:val="both"/>
              <w:rPr>
                <w:rFonts w:eastAsia="Times New Roman" w:cstheme="minorHAnsi"/>
                <w:color w:val="000000"/>
                <w:kern w:val="0"/>
                <w:lang w:eastAsia="lt-LT"/>
                <w14:ligatures w14:val="none"/>
              </w:rPr>
            </w:pPr>
            <w:r w:rsidRPr="00D444BD">
              <w:rPr>
                <w:rFonts w:eastAsia="Times New Roman" w:cstheme="minorHAnsi"/>
                <w:color w:val="000000"/>
                <w:kern w:val="0"/>
                <w:lang w:eastAsia="lt-LT"/>
                <w14:ligatures w14:val="none"/>
              </w:rPr>
              <w:t xml:space="preserve">Pakeitimas pagrindžiamas dokumentais (pvz. defektiniu (pakeitimų) aktu, brėžiniais ar kitais dokumentais), kurie turi būti patvirtinti Rangovo bei raštu suderinti su Užsakovu. </w:t>
            </w:r>
          </w:p>
          <w:p w14:paraId="0469224F" w14:textId="77777777" w:rsidR="00D65ED1" w:rsidRPr="00D444BD" w:rsidRDefault="00D65ED1" w:rsidP="00D65ED1">
            <w:pPr>
              <w:autoSpaceDE w:val="0"/>
              <w:autoSpaceDN w:val="0"/>
              <w:adjustRightInd w:val="0"/>
              <w:spacing w:before="120" w:after="0" w:line="240" w:lineRule="auto"/>
              <w:jc w:val="both"/>
              <w:rPr>
                <w:rFonts w:eastAsia="Times New Roman" w:cstheme="minorHAnsi"/>
                <w:color w:val="000000"/>
                <w:kern w:val="0"/>
                <w:lang w:eastAsia="lt-LT"/>
                <w14:ligatures w14:val="none"/>
              </w:rPr>
            </w:pPr>
            <w:r w:rsidRPr="00D444BD">
              <w:rPr>
                <w:rFonts w:eastAsia="Times New Roman" w:cstheme="minorHAnsi"/>
                <w:color w:val="000000"/>
                <w:kern w:val="0"/>
                <w:lang w:eastAsia="lt-LT"/>
                <w14:ligatures w14:val="none"/>
              </w:rPr>
              <w:t>Pakeitimas įforminamas papildomu susitarimu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5055E6A6" w14:textId="77777777" w:rsidR="00D65ED1" w:rsidRPr="00D444BD" w:rsidRDefault="00D65ED1" w:rsidP="00D65ED1">
            <w:pPr>
              <w:autoSpaceDE w:val="0"/>
              <w:autoSpaceDN w:val="0"/>
              <w:adjustRightInd w:val="0"/>
              <w:spacing w:before="120" w:after="0" w:line="240" w:lineRule="auto"/>
              <w:jc w:val="both"/>
              <w:rPr>
                <w:rFonts w:eastAsia="Times New Roman" w:cstheme="minorHAnsi"/>
                <w:color w:val="000000"/>
                <w:kern w:val="0"/>
                <w:lang w:eastAsia="lt-LT"/>
                <w14:ligatures w14:val="none"/>
              </w:rPr>
            </w:pPr>
            <w:r w:rsidRPr="00D444BD">
              <w:rPr>
                <w:rFonts w:eastAsia="Times New Roman" w:cstheme="minorHAnsi"/>
                <w:color w:val="000000"/>
                <w:kern w:val="0"/>
                <w:lang w:eastAsia="lt-LT"/>
                <w14:ligatures w14:val="none"/>
              </w:rPr>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D65ED1" w:rsidRPr="00D444BD" w14:paraId="6AEDF26E" w14:textId="77777777" w:rsidTr="00CE3F14">
        <w:trPr>
          <w:cantSplit/>
          <w:trHeight w:val="1455"/>
        </w:trPr>
        <w:tc>
          <w:tcPr>
            <w:tcW w:w="860" w:type="dxa"/>
            <w:gridSpan w:val="2"/>
            <w:tcBorders>
              <w:top w:val="nil"/>
              <w:left w:val="nil"/>
              <w:bottom w:val="nil"/>
              <w:right w:val="nil"/>
            </w:tcBorders>
          </w:tcPr>
          <w:p w14:paraId="28609399" w14:textId="77777777" w:rsidR="00D65ED1" w:rsidRPr="00D444BD" w:rsidRDefault="00D65ED1" w:rsidP="0079561B">
            <w:pPr>
              <w:numPr>
                <w:ilvl w:val="0"/>
                <w:numId w:val="29"/>
              </w:numPr>
              <w:spacing w:before="200" w:after="0" w:line="240" w:lineRule="auto"/>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 </w:t>
            </w:r>
          </w:p>
        </w:tc>
        <w:tc>
          <w:tcPr>
            <w:tcW w:w="8889" w:type="dxa"/>
            <w:gridSpan w:val="2"/>
            <w:tcBorders>
              <w:top w:val="nil"/>
              <w:left w:val="nil"/>
              <w:bottom w:val="nil"/>
              <w:right w:val="nil"/>
            </w:tcBorders>
          </w:tcPr>
          <w:p w14:paraId="1C0B2F2C"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color w:val="000000"/>
                <w:spacing w:val="-3"/>
                <w:kern w:val="0"/>
                <w:sz w:val="24"/>
                <w:szCs w:val="24"/>
                <w:lang w:eastAsia="ar-SA"/>
                <w14:ligatures w14:val="none"/>
              </w:rPr>
              <w:t>Pakeitimai</w:t>
            </w:r>
            <w:r w:rsidRPr="00D444BD">
              <w:rPr>
                <w:rFonts w:eastAsia="Lucida Sans Unicode" w:cstheme="minorHAnsi"/>
                <w:kern w:val="0"/>
                <w:sz w:val="24"/>
                <w:szCs w:val="24"/>
                <w:lang w:eastAsia="ar-SA"/>
                <w14:ligatures w14:val="none"/>
              </w:rPr>
              <w:t xml:space="preserve"> forminami tokia tvarka:</w:t>
            </w:r>
          </w:p>
          <w:p w14:paraId="741D759C" w14:textId="77777777" w:rsidR="00D65ED1" w:rsidRPr="00D444BD" w:rsidRDefault="00D65ED1" w:rsidP="0079561B">
            <w:pPr>
              <w:numPr>
                <w:ilvl w:val="0"/>
                <w:numId w:val="39"/>
              </w:numPr>
              <w:spacing w:before="120" w:after="0" w:line="240" w:lineRule="auto"/>
              <w:ind w:left="1049" w:hanging="709"/>
              <w:jc w:val="both"/>
              <w:rPr>
                <w:rFonts w:cstheme="minorHAnsi"/>
              </w:rPr>
            </w:pPr>
            <w:r w:rsidRPr="00D444BD">
              <w:rPr>
                <w:rFonts w:cstheme="minorHAnsi"/>
              </w:rPr>
              <w:t xml:space="preserve">jei būtina/tikslinga </w:t>
            </w:r>
            <w:r w:rsidRPr="00D444BD">
              <w:rPr>
                <w:rFonts w:cstheme="minorHAnsi"/>
                <w:b/>
              </w:rPr>
              <w:t xml:space="preserve">atsisakyti </w:t>
            </w:r>
            <w:r w:rsidRPr="00D444BD">
              <w:rPr>
                <w:rFonts w:cstheme="minorHAnsi"/>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pasirašant papildomą susitarimą, koreguojama Sutarties kaina;</w:t>
            </w:r>
          </w:p>
          <w:p w14:paraId="2935DE94" w14:textId="77777777" w:rsidR="00D65ED1" w:rsidRPr="00D444BD" w:rsidRDefault="00D65ED1" w:rsidP="0079561B">
            <w:pPr>
              <w:numPr>
                <w:ilvl w:val="0"/>
                <w:numId w:val="39"/>
              </w:numPr>
              <w:spacing w:before="120" w:after="0" w:line="240" w:lineRule="auto"/>
              <w:ind w:left="1049" w:hanging="709"/>
              <w:jc w:val="both"/>
              <w:rPr>
                <w:rFonts w:cstheme="minorHAnsi"/>
              </w:rPr>
            </w:pPr>
            <w:r w:rsidRPr="00D444BD">
              <w:rPr>
                <w:rFonts w:cstheme="minorHAnsi"/>
              </w:rPr>
              <w:t xml:space="preserve">jei Sutartyje numatytą atskirą Darbą (ar jo dalį) būtina/tikslinga </w:t>
            </w:r>
            <w:r w:rsidRPr="00D444BD">
              <w:rPr>
                <w:rFonts w:cstheme="minorHAnsi"/>
                <w:b/>
                <w:bCs/>
              </w:rPr>
              <w:t>keisti</w:t>
            </w:r>
            <w:r w:rsidRPr="00D444BD">
              <w:rPr>
                <w:rFonts w:cstheme="minorHAnsi"/>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pasirašant papildomą susitarimą, koreguojama Sutarties kaina (jei reikia);</w:t>
            </w:r>
          </w:p>
          <w:p w14:paraId="12A8A5D1" w14:textId="77777777" w:rsidR="00D65ED1" w:rsidRPr="00D444BD" w:rsidRDefault="00D65ED1" w:rsidP="0079561B">
            <w:pPr>
              <w:numPr>
                <w:ilvl w:val="0"/>
                <w:numId w:val="39"/>
              </w:numPr>
              <w:spacing w:before="120" w:after="0" w:line="240" w:lineRule="auto"/>
              <w:ind w:left="1049" w:hanging="692"/>
              <w:jc w:val="both"/>
              <w:rPr>
                <w:rFonts w:cstheme="minorHAnsi"/>
              </w:rPr>
            </w:pPr>
            <w:r w:rsidRPr="00D444BD">
              <w:rPr>
                <w:rFonts w:cstheme="minorHAnsi"/>
              </w:rPr>
              <w:t xml:space="preserve">papildomi darbai </w:t>
            </w:r>
            <w:r w:rsidRPr="00D444BD">
              <w:rPr>
                <w:rFonts w:cstheme="minorHAnsi"/>
                <w:b/>
                <w:bCs/>
              </w:rPr>
              <w:t>–</w:t>
            </w:r>
            <w:r w:rsidRPr="00D444BD">
              <w:rPr>
                <w:rFonts w:cstheme="minorHAnsi"/>
                <w:color w:val="FF0000"/>
              </w:rPr>
              <w:t xml:space="preserve"> </w:t>
            </w:r>
            <w:r w:rsidRPr="00D444BD">
              <w:rPr>
                <w:rFonts w:cstheme="minorHAnsi"/>
              </w:rPr>
              <w:t xml:space="preserve">tai Sutartyje neįtraukti Darbai. Jei būtina/tikslinga atlikti </w:t>
            </w:r>
            <w:r w:rsidRPr="00D444BD">
              <w:rPr>
                <w:rFonts w:cstheme="minorHAnsi"/>
                <w:b/>
                <w:bCs/>
              </w:rPr>
              <w:t>papildomus</w:t>
            </w:r>
            <w:r w:rsidRPr="00D444BD">
              <w:rPr>
                <w:rFonts w:cstheme="minorHAnsi"/>
              </w:rPr>
              <w:t xml:space="preserve"> darbus, Rangovas pateikia siūlymą dėl papildomų Darbų, t. y. papildomų Darbų lokalinę sąmatą, sudarytą pagal 8.9.1 papunktyje nurodytus Darbų kainų nustatymo būdus, ir, Užsakovui įvertinus Rangovo siūlymą, esant Sutarties 9.4 punkte nustatytoms sąlygoms, pasirašant papildomą susitarimą, koreguojama Sutarties kaina. </w:t>
            </w:r>
          </w:p>
        </w:tc>
      </w:tr>
      <w:tr w:rsidR="00D65ED1" w:rsidRPr="00D444BD" w14:paraId="5FD824C5" w14:textId="77777777" w:rsidTr="00CE3F14">
        <w:trPr>
          <w:cantSplit/>
          <w:trHeight w:val="3175"/>
        </w:trPr>
        <w:tc>
          <w:tcPr>
            <w:tcW w:w="860" w:type="dxa"/>
            <w:gridSpan w:val="2"/>
            <w:tcBorders>
              <w:top w:val="nil"/>
              <w:left w:val="nil"/>
              <w:bottom w:val="nil"/>
              <w:right w:val="nil"/>
            </w:tcBorders>
          </w:tcPr>
          <w:p w14:paraId="457A45F2" w14:textId="77777777" w:rsidR="00D65ED1" w:rsidRPr="00D444BD" w:rsidRDefault="00D65ED1" w:rsidP="0079561B">
            <w:pPr>
              <w:numPr>
                <w:ilvl w:val="0"/>
                <w:numId w:val="29"/>
              </w:numPr>
              <w:spacing w:before="200" w:after="0" w:line="240" w:lineRule="auto"/>
              <w:rPr>
                <w:rFonts w:eastAsia="Lucida Sans Unicode" w:cstheme="minorHAnsi"/>
                <w:kern w:val="0"/>
                <w:sz w:val="24"/>
                <w:szCs w:val="24"/>
                <w:lang w:eastAsia="ar-SA"/>
                <w14:ligatures w14:val="none"/>
              </w:rPr>
            </w:pPr>
          </w:p>
        </w:tc>
        <w:tc>
          <w:tcPr>
            <w:tcW w:w="8889" w:type="dxa"/>
            <w:gridSpan w:val="2"/>
            <w:tcBorders>
              <w:top w:val="nil"/>
              <w:left w:val="nil"/>
              <w:bottom w:val="nil"/>
              <w:right w:val="nil"/>
            </w:tcBorders>
          </w:tcPr>
          <w:p w14:paraId="7EDA229C" w14:textId="77777777" w:rsidR="00D65ED1" w:rsidRPr="00D444BD" w:rsidRDefault="00D65ED1" w:rsidP="00D65ED1">
            <w:pPr>
              <w:widowControl w:val="0"/>
              <w:suppressAutoHyphens/>
              <w:autoSpaceDN w:val="0"/>
              <w:spacing w:before="200" w:after="12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Pakeitimai gali būti atliekami, jeigu </w:t>
            </w:r>
          </w:p>
          <w:p w14:paraId="116EC8BD" w14:textId="77777777" w:rsidR="00D65ED1" w:rsidRPr="00D444BD" w:rsidRDefault="00D65ED1" w:rsidP="0079561B">
            <w:pPr>
              <w:numPr>
                <w:ilvl w:val="0"/>
                <w:numId w:val="43"/>
              </w:numPr>
              <w:spacing w:after="120" w:line="240" w:lineRule="auto"/>
              <w:jc w:val="both"/>
              <w:rPr>
                <w:rFonts w:cstheme="minorHAnsi"/>
              </w:rPr>
            </w:pPr>
            <w:r w:rsidRPr="00D444BD">
              <w:rPr>
                <w:rFonts w:eastAsia="Calibri" w:cstheme="minorHAnsi"/>
                <w:szCs w:val="24"/>
              </w:rPr>
              <w:t xml:space="preserve">pasirinkimo galimybės </w:t>
            </w:r>
            <w:r w:rsidRPr="00D444BD">
              <w:rPr>
                <w:rFonts w:eastAsia="Calibri" w:cstheme="minorHAnsi"/>
                <w:i/>
                <w:szCs w:val="24"/>
              </w:rPr>
              <w:t>(opcionas)</w:t>
            </w:r>
            <w:r w:rsidRPr="00D444BD">
              <w:rPr>
                <w:rFonts w:eastAsia="Calibri" w:cstheme="minorHAnsi"/>
                <w:szCs w:val="24"/>
              </w:rPr>
              <w:t xml:space="preserve">, </w:t>
            </w:r>
            <w:proofErr w:type="spellStart"/>
            <w:r w:rsidRPr="00D444BD">
              <w:rPr>
                <w:rFonts w:eastAsia="Calibri" w:cstheme="minorHAnsi"/>
                <w:szCs w:val="24"/>
              </w:rPr>
              <w:t>įsk</w:t>
            </w:r>
            <w:proofErr w:type="spellEnd"/>
            <w:r w:rsidRPr="00D444BD">
              <w:rPr>
                <w:rFonts w:eastAsia="Calibri" w:cstheme="minorHAnsi"/>
                <w:szCs w:val="24"/>
              </w:rPr>
              <w:t xml:space="preserve">. </w:t>
            </w:r>
            <w:r w:rsidRPr="00D444BD">
              <w:rPr>
                <w:rFonts w:eastAsia="Calibri" w:cstheme="minorHAnsi"/>
                <w:bCs/>
                <w:color w:val="000000"/>
                <w:szCs w:val="24"/>
              </w:rPr>
              <w:t>kiekių, apimties, objekto pakeitimą</w:t>
            </w:r>
            <w:r w:rsidRPr="00D444BD">
              <w:rPr>
                <w:rFonts w:eastAsia="Calibri" w:cstheme="minorHAnsi"/>
                <w:szCs w:val="24"/>
              </w:rPr>
              <w:t xml:space="preserve">, iš anksto buvo aiškiai, tiksliai ir nedviprasmiškai suformuluotos pirkimo dokumentuose/Sutartyje, nurodyta pasirinkimo galimybių </w:t>
            </w:r>
            <w:r w:rsidRPr="00D444BD">
              <w:rPr>
                <w:rFonts w:eastAsia="Calibri" w:cstheme="minorHAnsi"/>
                <w:i/>
                <w:szCs w:val="24"/>
              </w:rPr>
              <w:t>(opciono)</w:t>
            </w:r>
            <w:r w:rsidRPr="00D444BD">
              <w:rPr>
                <w:rFonts w:eastAsia="Calibri" w:cstheme="minorHAnsi"/>
                <w:szCs w:val="24"/>
              </w:rPr>
              <w:t xml:space="preserve"> apimtis, pobūdis ir aplinkybės, kuriomis tai gali būti atliekama, ir iš esmės nesikeičia Darbų pobūdis; arba </w:t>
            </w:r>
          </w:p>
          <w:p w14:paraId="6217BD1F" w14:textId="77777777" w:rsidR="00D65ED1" w:rsidRPr="00D444BD" w:rsidRDefault="00D65ED1" w:rsidP="0079561B">
            <w:pPr>
              <w:numPr>
                <w:ilvl w:val="0"/>
                <w:numId w:val="43"/>
              </w:numPr>
              <w:spacing w:after="120" w:line="240" w:lineRule="auto"/>
              <w:jc w:val="both"/>
              <w:rPr>
                <w:rFonts w:cstheme="minorHAnsi"/>
              </w:rPr>
            </w:pPr>
            <w:r w:rsidRPr="00D444BD">
              <w:rPr>
                <w:rFonts w:eastAsia="Calibri" w:cstheme="minorHAnsi"/>
              </w:rPr>
              <w:t>Pakeitimas</w:t>
            </w:r>
            <w:r w:rsidRPr="00D444BD">
              <w:rPr>
                <w:rFonts w:cstheme="minorHAnsi"/>
              </w:rPr>
              <w:t xml:space="preserve"> nėra esminis, t. y. juo nepakeičiamas Darbų bendrasis pobūdis. Pakeitimas laikomas esminiu, kai dėl jo </w:t>
            </w:r>
          </w:p>
          <w:p w14:paraId="43BF2C86" w14:textId="77777777" w:rsidR="00D65ED1" w:rsidRPr="00D444BD" w:rsidRDefault="00D65ED1" w:rsidP="0079561B">
            <w:pPr>
              <w:numPr>
                <w:ilvl w:val="1"/>
                <w:numId w:val="43"/>
              </w:numPr>
              <w:tabs>
                <w:tab w:val="left" w:pos="1734"/>
              </w:tabs>
              <w:spacing w:after="0" w:line="240" w:lineRule="auto"/>
              <w:jc w:val="both"/>
              <w:rPr>
                <w:rFonts w:cstheme="minorHAnsi"/>
              </w:rPr>
            </w:pPr>
            <w:r w:rsidRPr="00D444BD">
              <w:rPr>
                <w:rFonts w:cstheme="minorHAnsi"/>
              </w:rPr>
              <w:t xml:space="preserve">pakeičiama pradinio pirkimo procedūros konkurencinė padėtis (kitas priimtas dalyvių pasiūlymas, sudominta daugiau tiekėjų), arba </w:t>
            </w:r>
          </w:p>
          <w:p w14:paraId="181BD77D" w14:textId="77777777" w:rsidR="00D65ED1" w:rsidRPr="00D444BD" w:rsidRDefault="00D65ED1" w:rsidP="0079561B">
            <w:pPr>
              <w:numPr>
                <w:ilvl w:val="1"/>
                <w:numId w:val="43"/>
              </w:numPr>
              <w:tabs>
                <w:tab w:val="left" w:pos="1734"/>
              </w:tabs>
              <w:spacing w:after="0" w:line="240" w:lineRule="auto"/>
              <w:jc w:val="both"/>
              <w:rPr>
                <w:rFonts w:cstheme="minorHAnsi"/>
              </w:rPr>
            </w:pPr>
            <w:r w:rsidRPr="00D444BD">
              <w:rPr>
                <w:rFonts w:cstheme="minorHAnsi"/>
              </w:rPr>
              <w:t xml:space="preserve">pakeičiama ekonominė pusiausvyra Rangovo naudai, arba </w:t>
            </w:r>
          </w:p>
          <w:p w14:paraId="7F26A2D5" w14:textId="77777777" w:rsidR="00D65ED1" w:rsidRPr="00D444BD" w:rsidRDefault="00D65ED1" w:rsidP="0079561B">
            <w:pPr>
              <w:numPr>
                <w:ilvl w:val="1"/>
                <w:numId w:val="43"/>
              </w:numPr>
              <w:tabs>
                <w:tab w:val="left" w:pos="1734"/>
              </w:tabs>
              <w:spacing w:after="0" w:line="240" w:lineRule="auto"/>
              <w:jc w:val="both"/>
              <w:rPr>
                <w:rFonts w:cstheme="minorHAnsi"/>
              </w:rPr>
            </w:pPr>
            <w:r w:rsidRPr="00D444BD">
              <w:rPr>
                <w:rFonts w:cstheme="minorHAnsi"/>
              </w:rPr>
              <w:t>labai padidėja Darbų apimtis.</w:t>
            </w:r>
          </w:p>
          <w:p w14:paraId="0841D013" w14:textId="77777777" w:rsidR="00D65ED1" w:rsidRPr="00D444BD" w:rsidRDefault="00D65ED1" w:rsidP="00D65ED1">
            <w:pPr>
              <w:spacing w:after="120" w:line="240" w:lineRule="auto"/>
              <w:ind w:left="1482"/>
              <w:jc w:val="both"/>
              <w:rPr>
                <w:rFonts w:cstheme="minorHAnsi"/>
              </w:rPr>
            </w:pPr>
          </w:p>
        </w:tc>
      </w:tr>
      <w:tr w:rsidR="00D65ED1" w:rsidRPr="00D444BD" w14:paraId="2F2FF537" w14:textId="77777777" w:rsidTr="00CE3F14">
        <w:trPr>
          <w:cantSplit/>
          <w:trHeight w:val="711"/>
        </w:trPr>
        <w:tc>
          <w:tcPr>
            <w:tcW w:w="860" w:type="dxa"/>
            <w:gridSpan w:val="2"/>
            <w:tcBorders>
              <w:top w:val="nil"/>
              <w:left w:val="nil"/>
              <w:bottom w:val="nil"/>
              <w:right w:val="nil"/>
            </w:tcBorders>
          </w:tcPr>
          <w:p w14:paraId="0207786E" w14:textId="77777777" w:rsidR="00D65ED1" w:rsidRPr="00D444BD" w:rsidRDefault="00D65ED1" w:rsidP="0079561B">
            <w:pPr>
              <w:numPr>
                <w:ilvl w:val="0"/>
                <w:numId w:val="29"/>
              </w:numPr>
              <w:spacing w:after="0" w:line="240" w:lineRule="auto"/>
              <w:rPr>
                <w:rFonts w:eastAsia="Lucida Sans Unicode" w:cstheme="minorHAnsi"/>
                <w:kern w:val="0"/>
                <w:sz w:val="24"/>
                <w:szCs w:val="24"/>
                <w:lang w:eastAsia="ar-SA"/>
                <w14:ligatures w14:val="none"/>
              </w:rPr>
            </w:pPr>
          </w:p>
        </w:tc>
        <w:tc>
          <w:tcPr>
            <w:tcW w:w="8889" w:type="dxa"/>
            <w:gridSpan w:val="2"/>
            <w:tcBorders>
              <w:top w:val="nil"/>
              <w:left w:val="nil"/>
              <w:bottom w:val="nil"/>
              <w:right w:val="nil"/>
            </w:tcBorders>
          </w:tcPr>
          <w:p w14:paraId="73A3C5C9" w14:textId="77777777" w:rsidR="00D65ED1" w:rsidRPr="00D444BD" w:rsidRDefault="00D65ED1" w:rsidP="00D65ED1">
            <w:pPr>
              <w:spacing w:after="120" w:line="240" w:lineRule="auto"/>
              <w:jc w:val="both"/>
              <w:rPr>
                <w:rFonts w:cstheme="minorHAnsi"/>
              </w:rPr>
            </w:pPr>
            <w:r w:rsidRPr="00D444BD">
              <w:rPr>
                <w:rFonts w:cstheme="minorHAnsi"/>
              </w:rPr>
              <w:t>Pakeitimai, susiję su papildomų darbų būtinybe, kurių bendra atskirų Pakeitimų pagal šį punktą vertė neviršija 15 procentų Pradinės sutarties vertės, gali būti atliekami, jeigu yra visos sąlygos kartu:</w:t>
            </w:r>
          </w:p>
          <w:p w14:paraId="6CE7A834" w14:textId="77777777" w:rsidR="00D65ED1" w:rsidRPr="00D444BD" w:rsidRDefault="00D65ED1" w:rsidP="00D65ED1">
            <w:pPr>
              <w:spacing w:after="120" w:line="240" w:lineRule="auto"/>
              <w:ind w:firstLine="915"/>
              <w:jc w:val="both"/>
              <w:rPr>
                <w:rFonts w:cstheme="minorHAnsi"/>
              </w:rPr>
            </w:pPr>
            <w:r w:rsidRPr="00D444BD">
              <w:rPr>
                <w:rFonts w:cstheme="minorHAnsi"/>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0E2CD14C" w14:textId="77777777" w:rsidR="00D65ED1" w:rsidRPr="00D444BD" w:rsidRDefault="00D65ED1" w:rsidP="00D65ED1">
            <w:pPr>
              <w:spacing w:after="120" w:line="240" w:lineRule="auto"/>
              <w:ind w:firstLine="915"/>
              <w:jc w:val="both"/>
              <w:rPr>
                <w:rFonts w:cstheme="minorHAnsi"/>
              </w:rPr>
            </w:pPr>
            <w:r w:rsidRPr="00D444BD">
              <w:rPr>
                <w:rFonts w:cstheme="minorHAnsi"/>
              </w:rPr>
              <w:t xml:space="preserve">9.4.2. papildomi darbai pagrįsti dokumentais (defektiniu aktu, brėžiniais ar kitais dokumentais), patvirtintais Rangovo ir raštu suderinti su Užsakovu, įskaitant Sutarties 9.2.3 papunktyje numatytą Rangovo siūlymą; </w:t>
            </w:r>
          </w:p>
          <w:p w14:paraId="68661491" w14:textId="77777777" w:rsidR="00D65ED1" w:rsidRPr="00D444BD" w:rsidRDefault="00D65ED1" w:rsidP="00D65ED1">
            <w:pPr>
              <w:spacing w:after="120" w:line="240" w:lineRule="auto"/>
              <w:ind w:firstLine="915"/>
              <w:jc w:val="both"/>
              <w:rPr>
                <w:rFonts w:cstheme="minorHAnsi"/>
              </w:rPr>
            </w:pPr>
            <w:r w:rsidRPr="00D444BD">
              <w:rPr>
                <w:rFonts w:cstheme="minorHAnsi"/>
              </w:rPr>
              <w:t>9.4.3. papildomi darbai įsigyjami iš Rangovo, pasirašant papildomą susitarimą dėl Sutarties keitimo, koreguojant Sutarties kainą.</w:t>
            </w:r>
          </w:p>
        </w:tc>
      </w:tr>
      <w:tr w:rsidR="00D65ED1" w:rsidRPr="00D444BD" w14:paraId="373B93D7" w14:textId="77777777" w:rsidTr="00CE3F14">
        <w:trPr>
          <w:cantSplit/>
          <w:trHeight w:val="453"/>
        </w:trPr>
        <w:tc>
          <w:tcPr>
            <w:tcW w:w="860" w:type="dxa"/>
            <w:gridSpan w:val="2"/>
            <w:tcBorders>
              <w:top w:val="nil"/>
              <w:left w:val="nil"/>
              <w:bottom w:val="nil"/>
              <w:right w:val="nil"/>
            </w:tcBorders>
          </w:tcPr>
          <w:p w14:paraId="5DDF0017" w14:textId="77777777" w:rsidR="00D65ED1" w:rsidRPr="00D444BD" w:rsidRDefault="00D65ED1" w:rsidP="0079561B">
            <w:pPr>
              <w:numPr>
                <w:ilvl w:val="0"/>
                <w:numId w:val="29"/>
              </w:numPr>
              <w:spacing w:after="0" w:line="240" w:lineRule="auto"/>
              <w:rPr>
                <w:rFonts w:eastAsia="Lucida Sans Unicode" w:cstheme="minorHAnsi"/>
                <w:kern w:val="0"/>
                <w:sz w:val="24"/>
                <w:szCs w:val="24"/>
                <w:lang w:eastAsia="ar-SA"/>
                <w14:ligatures w14:val="none"/>
              </w:rPr>
            </w:pPr>
          </w:p>
        </w:tc>
        <w:tc>
          <w:tcPr>
            <w:tcW w:w="8889" w:type="dxa"/>
            <w:gridSpan w:val="2"/>
            <w:tcBorders>
              <w:top w:val="nil"/>
              <w:left w:val="nil"/>
              <w:bottom w:val="nil"/>
              <w:right w:val="nil"/>
            </w:tcBorders>
          </w:tcPr>
          <w:p w14:paraId="4F136CA3" w14:textId="77777777" w:rsidR="00D65ED1" w:rsidRPr="00D444BD" w:rsidRDefault="00D65ED1" w:rsidP="00D65ED1">
            <w:pPr>
              <w:spacing w:after="120"/>
              <w:jc w:val="both"/>
              <w:rPr>
                <w:rFonts w:cstheme="minorHAnsi"/>
              </w:rPr>
            </w:pPr>
            <w:r w:rsidRPr="00D444BD">
              <w:rPr>
                <w:rFonts w:cstheme="minorHAnsi"/>
              </w:rPr>
              <w:t>Atliktų darbų aktai turi atitikti pagal Užsakovo nurodymą atliktus Darbų vykdymo pakeitimus.</w:t>
            </w:r>
          </w:p>
        </w:tc>
      </w:tr>
      <w:tr w:rsidR="00D65ED1" w:rsidRPr="00D444BD" w14:paraId="7809E84A" w14:textId="77777777" w:rsidTr="00CE3F14">
        <w:tc>
          <w:tcPr>
            <w:tcW w:w="860" w:type="dxa"/>
            <w:gridSpan w:val="2"/>
            <w:tcBorders>
              <w:top w:val="nil"/>
              <w:left w:val="nil"/>
              <w:bottom w:val="nil"/>
              <w:right w:val="nil"/>
            </w:tcBorders>
          </w:tcPr>
          <w:p w14:paraId="03A364CB" w14:textId="77777777" w:rsidR="00D65ED1" w:rsidRPr="00D444BD" w:rsidRDefault="00D65ED1" w:rsidP="0079561B">
            <w:pPr>
              <w:numPr>
                <w:ilvl w:val="0"/>
                <w:numId w:val="29"/>
              </w:numPr>
              <w:spacing w:before="120" w:after="0" w:line="240" w:lineRule="auto"/>
              <w:rPr>
                <w:rFonts w:eastAsia="Lucida Sans Unicode" w:cstheme="minorHAnsi"/>
                <w:kern w:val="0"/>
                <w:sz w:val="24"/>
                <w:szCs w:val="24"/>
                <w:lang w:eastAsia="ar-SA"/>
                <w14:ligatures w14:val="none"/>
              </w:rPr>
            </w:pPr>
          </w:p>
        </w:tc>
        <w:tc>
          <w:tcPr>
            <w:tcW w:w="8889" w:type="dxa"/>
            <w:gridSpan w:val="2"/>
            <w:tcBorders>
              <w:top w:val="nil"/>
              <w:left w:val="nil"/>
              <w:bottom w:val="nil"/>
              <w:right w:val="nil"/>
            </w:tcBorders>
          </w:tcPr>
          <w:p w14:paraId="2E5E7060" w14:textId="77777777" w:rsidR="00D65ED1" w:rsidRPr="00D444BD" w:rsidRDefault="00D65ED1" w:rsidP="00D65ED1">
            <w:pPr>
              <w:widowControl w:val="0"/>
              <w:suppressAutoHyphens/>
              <w:autoSpaceDN w:val="0"/>
              <w:spacing w:before="12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Rangovo pasiūlyme įvardintos Darbų sudėtinės dalys (resursai, techninės specifikacijos ir pan.), kurios nedetalizuotos Techninėje specifikacijoje (užduotyje), gali būti keičiamos tik Užsakovo sutikimu tiek, kiek toks keitimas neprieštarauja Techninės specifikacijos (užduoties) reikalavimams. Tokie keitimai Pakeitimu nelaikomi. </w:t>
            </w:r>
          </w:p>
        </w:tc>
      </w:tr>
      <w:tr w:rsidR="00D65ED1" w:rsidRPr="00D444BD" w14:paraId="5B8F3715" w14:textId="77777777" w:rsidTr="00CE3F14">
        <w:tc>
          <w:tcPr>
            <w:tcW w:w="860" w:type="dxa"/>
            <w:gridSpan w:val="2"/>
            <w:tcBorders>
              <w:top w:val="nil"/>
              <w:left w:val="nil"/>
              <w:bottom w:val="nil"/>
              <w:right w:val="nil"/>
            </w:tcBorders>
          </w:tcPr>
          <w:p w14:paraId="2F2161C9" w14:textId="77777777" w:rsidR="00D65ED1" w:rsidRPr="00D444BD" w:rsidRDefault="00D65ED1" w:rsidP="0079561B">
            <w:pPr>
              <w:numPr>
                <w:ilvl w:val="0"/>
                <w:numId w:val="29"/>
              </w:numPr>
              <w:spacing w:before="200" w:after="0" w:line="240" w:lineRule="auto"/>
              <w:ind w:hanging="686"/>
              <w:jc w:val="both"/>
              <w:rPr>
                <w:rFonts w:eastAsia="Lucida Sans Unicode" w:cstheme="minorHAnsi"/>
                <w:kern w:val="0"/>
                <w:sz w:val="24"/>
                <w:szCs w:val="24"/>
                <w:lang w:eastAsia="ar-SA"/>
                <w14:ligatures w14:val="none"/>
              </w:rPr>
            </w:pPr>
          </w:p>
        </w:tc>
        <w:tc>
          <w:tcPr>
            <w:tcW w:w="8889" w:type="dxa"/>
            <w:gridSpan w:val="2"/>
            <w:tcBorders>
              <w:top w:val="nil"/>
              <w:left w:val="nil"/>
              <w:bottom w:val="nil"/>
              <w:right w:val="nil"/>
            </w:tcBorders>
          </w:tcPr>
          <w:p w14:paraId="2EB11C16"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D65ED1" w:rsidRPr="00D444BD" w14:paraId="6D0B645F" w14:textId="77777777" w:rsidTr="00CE3F14">
        <w:tc>
          <w:tcPr>
            <w:tcW w:w="860" w:type="dxa"/>
            <w:gridSpan w:val="2"/>
            <w:tcBorders>
              <w:top w:val="nil"/>
              <w:left w:val="nil"/>
              <w:bottom w:val="nil"/>
              <w:right w:val="nil"/>
            </w:tcBorders>
          </w:tcPr>
          <w:p w14:paraId="2040F839" w14:textId="77777777" w:rsidR="00D65ED1" w:rsidRPr="00D444BD" w:rsidRDefault="00D65ED1" w:rsidP="0079561B">
            <w:pPr>
              <w:numPr>
                <w:ilvl w:val="0"/>
                <w:numId w:val="29"/>
              </w:numPr>
              <w:spacing w:before="200" w:after="0" w:line="240" w:lineRule="auto"/>
              <w:ind w:hanging="686"/>
              <w:jc w:val="both"/>
              <w:rPr>
                <w:rFonts w:eastAsia="Lucida Sans Unicode" w:cstheme="minorHAnsi"/>
                <w:kern w:val="0"/>
                <w:sz w:val="24"/>
                <w:szCs w:val="24"/>
                <w:lang w:eastAsia="ar-SA"/>
                <w14:ligatures w14:val="none"/>
              </w:rPr>
            </w:pPr>
          </w:p>
        </w:tc>
        <w:tc>
          <w:tcPr>
            <w:tcW w:w="8889" w:type="dxa"/>
            <w:gridSpan w:val="2"/>
            <w:tcBorders>
              <w:top w:val="nil"/>
              <w:left w:val="nil"/>
              <w:bottom w:val="nil"/>
              <w:right w:val="nil"/>
            </w:tcBorders>
          </w:tcPr>
          <w:p w14:paraId="777F6324"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 ir tokių papildomų Išlaidų apmokėjimo, kurie jam priklausytų, jeigu jis būtų nedelsdamas pranešęs. </w:t>
            </w:r>
          </w:p>
        </w:tc>
      </w:tr>
      <w:tr w:rsidR="00D65ED1" w:rsidRPr="00D444BD" w14:paraId="1E50B58B" w14:textId="77777777" w:rsidTr="00CE3F14">
        <w:tc>
          <w:tcPr>
            <w:tcW w:w="9749" w:type="dxa"/>
            <w:gridSpan w:val="4"/>
            <w:tcBorders>
              <w:top w:val="nil"/>
              <w:left w:val="nil"/>
              <w:bottom w:val="nil"/>
              <w:right w:val="nil"/>
            </w:tcBorders>
          </w:tcPr>
          <w:p w14:paraId="691679EF" w14:textId="77777777" w:rsidR="00D65ED1" w:rsidRPr="00D444BD" w:rsidRDefault="00D65ED1" w:rsidP="00D65ED1">
            <w:pPr>
              <w:numPr>
                <w:ilvl w:val="0"/>
                <w:numId w:val="9"/>
              </w:numPr>
              <w:spacing w:before="240" w:after="240" w:line="240" w:lineRule="auto"/>
              <w:ind w:left="1082" w:hanging="360"/>
              <w:jc w:val="center"/>
              <w:rPr>
                <w:rFonts w:eastAsia="Times New Roman" w:cstheme="minorHAnsi"/>
                <w:b/>
                <w:kern w:val="0"/>
                <w14:ligatures w14:val="none"/>
              </w:rPr>
            </w:pPr>
            <w:r w:rsidRPr="00D444BD">
              <w:rPr>
                <w:rFonts w:eastAsia="Times New Roman" w:cstheme="minorHAnsi"/>
                <w:b/>
                <w:kern w:val="0"/>
                <w14:ligatures w14:val="none"/>
              </w:rPr>
              <w:t>ATSAKOMYBĖ UŽ DEFEKTUS, GARANTIJOS</w:t>
            </w:r>
          </w:p>
        </w:tc>
      </w:tr>
      <w:tr w:rsidR="00D65ED1" w:rsidRPr="00D444BD" w14:paraId="3EA6A521" w14:textId="77777777" w:rsidTr="00CE3F14">
        <w:tc>
          <w:tcPr>
            <w:tcW w:w="817" w:type="dxa"/>
            <w:tcBorders>
              <w:top w:val="nil"/>
              <w:left w:val="nil"/>
              <w:bottom w:val="nil"/>
              <w:right w:val="nil"/>
            </w:tcBorders>
          </w:tcPr>
          <w:p w14:paraId="195168AB" w14:textId="77777777" w:rsidR="00D65ED1" w:rsidRPr="00D444BD" w:rsidRDefault="00D65ED1" w:rsidP="0079561B">
            <w:pPr>
              <w:numPr>
                <w:ilvl w:val="0"/>
                <w:numId w:val="31"/>
              </w:numPr>
              <w:spacing w:before="200" w:after="0" w:line="240" w:lineRule="auto"/>
              <w:ind w:hanging="578"/>
              <w:rPr>
                <w:rFonts w:cstheme="minorHAnsi"/>
              </w:rPr>
            </w:pPr>
          </w:p>
        </w:tc>
        <w:tc>
          <w:tcPr>
            <w:tcW w:w="8932" w:type="dxa"/>
            <w:gridSpan w:val="3"/>
            <w:tcBorders>
              <w:top w:val="nil"/>
              <w:left w:val="nil"/>
              <w:bottom w:val="nil"/>
              <w:right w:val="nil"/>
            </w:tcBorders>
          </w:tcPr>
          <w:p w14:paraId="6329336C"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D65ED1" w:rsidRPr="00D444BD" w14:paraId="7269ECF2" w14:textId="77777777" w:rsidTr="00CE3F14">
        <w:tc>
          <w:tcPr>
            <w:tcW w:w="817" w:type="dxa"/>
            <w:tcBorders>
              <w:top w:val="nil"/>
              <w:left w:val="nil"/>
              <w:bottom w:val="nil"/>
              <w:right w:val="nil"/>
            </w:tcBorders>
          </w:tcPr>
          <w:p w14:paraId="1A19B63C" w14:textId="77777777" w:rsidR="00D65ED1" w:rsidRPr="00D444BD" w:rsidRDefault="00D65ED1" w:rsidP="0079561B">
            <w:pPr>
              <w:numPr>
                <w:ilvl w:val="0"/>
                <w:numId w:val="31"/>
              </w:numPr>
              <w:spacing w:before="200" w:after="0" w:line="240" w:lineRule="auto"/>
              <w:ind w:hanging="578"/>
              <w:rPr>
                <w:rFonts w:cstheme="minorHAnsi"/>
              </w:rPr>
            </w:pPr>
          </w:p>
        </w:tc>
        <w:tc>
          <w:tcPr>
            <w:tcW w:w="8932" w:type="dxa"/>
            <w:gridSpan w:val="3"/>
            <w:tcBorders>
              <w:top w:val="nil"/>
              <w:left w:val="nil"/>
              <w:bottom w:val="nil"/>
              <w:right w:val="nil"/>
            </w:tcBorders>
          </w:tcPr>
          <w:p w14:paraId="6770EE11"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D65ED1" w:rsidRPr="00D444BD" w14:paraId="6786BB4D" w14:textId="77777777" w:rsidTr="00CE3F14">
        <w:tc>
          <w:tcPr>
            <w:tcW w:w="9749" w:type="dxa"/>
            <w:gridSpan w:val="4"/>
            <w:tcBorders>
              <w:top w:val="nil"/>
              <w:left w:val="nil"/>
              <w:bottom w:val="nil"/>
              <w:right w:val="nil"/>
            </w:tcBorders>
          </w:tcPr>
          <w:p w14:paraId="64B3F9E5" w14:textId="77777777" w:rsidR="00D65ED1" w:rsidRPr="00D444BD" w:rsidRDefault="00D65ED1" w:rsidP="00D65ED1">
            <w:pPr>
              <w:numPr>
                <w:ilvl w:val="0"/>
                <w:numId w:val="9"/>
              </w:numPr>
              <w:spacing w:before="240" w:after="240" w:line="240" w:lineRule="auto"/>
              <w:ind w:left="1082" w:hanging="360"/>
              <w:jc w:val="center"/>
              <w:rPr>
                <w:rFonts w:eastAsia="Times New Roman" w:cstheme="minorHAnsi"/>
                <w:b/>
                <w:kern w:val="0"/>
                <w14:ligatures w14:val="none"/>
              </w:rPr>
            </w:pPr>
            <w:r w:rsidRPr="00D444BD">
              <w:rPr>
                <w:rFonts w:eastAsia="Times New Roman" w:cstheme="minorHAnsi"/>
                <w:b/>
                <w:kern w:val="0"/>
                <w14:ligatures w14:val="none"/>
              </w:rPr>
              <w:t>SUTARTIES ESMINIS PAŽEIDIMAS IR NUTRAUKIMAS</w:t>
            </w:r>
          </w:p>
        </w:tc>
      </w:tr>
      <w:tr w:rsidR="00D65ED1" w:rsidRPr="00D444BD" w14:paraId="7FEEA58F" w14:textId="77777777" w:rsidTr="00CE3F14">
        <w:tc>
          <w:tcPr>
            <w:tcW w:w="817" w:type="dxa"/>
            <w:tcBorders>
              <w:top w:val="nil"/>
              <w:left w:val="nil"/>
              <w:bottom w:val="nil"/>
              <w:right w:val="nil"/>
            </w:tcBorders>
          </w:tcPr>
          <w:p w14:paraId="36CC7581" w14:textId="77777777" w:rsidR="00D65ED1" w:rsidRPr="00D444BD" w:rsidRDefault="00D65ED1" w:rsidP="0079561B">
            <w:pPr>
              <w:numPr>
                <w:ilvl w:val="0"/>
                <w:numId w:val="32"/>
              </w:numPr>
              <w:spacing w:before="200" w:after="0" w:line="240" w:lineRule="auto"/>
              <w:ind w:hanging="578"/>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5CC4AB5B"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D65ED1" w:rsidRPr="00D444BD" w14:paraId="2FAB411F" w14:textId="77777777" w:rsidTr="00CE3F14">
        <w:tc>
          <w:tcPr>
            <w:tcW w:w="817" w:type="dxa"/>
            <w:tcBorders>
              <w:top w:val="nil"/>
              <w:left w:val="nil"/>
              <w:bottom w:val="nil"/>
              <w:right w:val="nil"/>
            </w:tcBorders>
          </w:tcPr>
          <w:p w14:paraId="0152678C" w14:textId="77777777" w:rsidR="00D65ED1" w:rsidRPr="00D444BD" w:rsidRDefault="00D65ED1" w:rsidP="0079561B">
            <w:pPr>
              <w:numPr>
                <w:ilvl w:val="0"/>
                <w:numId w:val="32"/>
              </w:numPr>
              <w:spacing w:before="200" w:after="0" w:line="240" w:lineRule="auto"/>
              <w:ind w:hanging="578"/>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515B1E6E"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Jeigu Rangovas nevykdo arba netinkamai vykdo kurių nors įsipareigojimų pagal Sutartį, tai Užsakovas raštu gali Rangovui nurodyti įvykdyti įsipareigojimus arba ištaisyti netinkamai atliktus Darbus per pagrįstai tinkamą laiką.</w:t>
            </w:r>
          </w:p>
        </w:tc>
      </w:tr>
      <w:tr w:rsidR="00D65ED1" w:rsidRPr="00D444BD" w14:paraId="4982B6EB" w14:textId="77777777" w:rsidTr="00CE3F14">
        <w:tc>
          <w:tcPr>
            <w:tcW w:w="817" w:type="dxa"/>
            <w:tcBorders>
              <w:top w:val="nil"/>
              <w:left w:val="nil"/>
              <w:bottom w:val="nil"/>
              <w:right w:val="nil"/>
            </w:tcBorders>
          </w:tcPr>
          <w:p w14:paraId="57EE1B6D" w14:textId="77777777" w:rsidR="00D65ED1" w:rsidRPr="00D444BD" w:rsidRDefault="00D65ED1" w:rsidP="0079561B">
            <w:pPr>
              <w:numPr>
                <w:ilvl w:val="0"/>
                <w:numId w:val="32"/>
              </w:numPr>
              <w:spacing w:before="200" w:after="0" w:line="240" w:lineRule="auto"/>
              <w:ind w:hanging="578"/>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649F0447" w14:textId="77777777" w:rsidR="00D65ED1" w:rsidRPr="00D444BD" w:rsidRDefault="00D65ED1" w:rsidP="00D65ED1">
            <w:pPr>
              <w:widowControl w:val="0"/>
              <w:suppressAutoHyphens/>
              <w:autoSpaceDN w:val="0"/>
              <w:spacing w:before="200" w:after="24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43741646" w14:textId="77777777" w:rsidR="00D65ED1" w:rsidRPr="00D444BD" w:rsidRDefault="00D65ED1" w:rsidP="0079561B">
            <w:pPr>
              <w:numPr>
                <w:ilvl w:val="0"/>
                <w:numId w:val="18"/>
              </w:numPr>
              <w:spacing w:after="0" w:line="240" w:lineRule="auto"/>
              <w:ind w:left="1136" w:hanging="868"/>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nevykdo Sutarties sąlygų 5.9.4 ir (ar) 11.2. papunktyje nurodytų Užsakovo nurodymų ir dėl to Užsakovas iš esmės negauna Darbų rezultato, kokio tikėjosi, </w:t>
            </w:r>
          </w:p>
          <w:p w14:paraId="57874648" w14:textId="77777777" w:rsidR="00D65ED1" w:rsidRPr="00D444BD" w:rsidRDefault="00D65ED1" w:rsidP="0079561B">
            <w:pPr>
              <w:numPr>
                <w:ilvl w:val="0"/>
                <w:numId w:val="18"/>
              </w:numPr>
              <w:spacing w:after="0" w:line="240" w:lineRule="auto"/>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nepradeda laiku vykdyti Darbų, kitaip aiškiai parodo ketinimą netęsti savo įsipareigojimų pagal Sutartį arba nevykdo Darbų pagal Kalendorinį darbų atlikimo grafiką</w:t>
            </w:r>
            <w:r w:rsidRPr="00D444BD" w:rsidDel="005A71EC">
              <w:rPr>
                <w:rFonts w:eastAsia="Lucida Sans Unicode" w:cstheme="minorHAnsi"/>
                <w:kern w:val="0"/>
                <w:sz w:val="24"/>
                <w:szCs w:val="24"/>
                <w:lang w:eastAsia="ar-SA"/>
                <w14:ligatures w14:val="none"/>
              </w:rPr>
              <w:t xml:space="preserve"> </w:t>
            </w:r>
            <w:r w:rsidRPr="00D444BD">
              <w:rPr>
                <w:rFonts w:eastAsia="Lucida Sans Unicode" w:cstheme="minorHAnsi"/>
                <w:kern w:val="0"/>
                <w:sz w:val="24"/>
                <w:szCs w:val="24"/>
                <w:lang w:eastAsia="ar-SA"/>
                <w14:ligatures w14:val="none"/>
              </w:rPr>
              <w:t>ir tampa aišku, kad juos baigti iki Darbų atlikimo termino pabaigos neįmanoma;</w:t>
            </w:r>
          </w:p>
          <w:p w14:paraId="7BA0239A" w14:textId="77777777" w:rsidR="00D65ED1" w:rsidRPr="00D444BD" w:rsidRDefault="00D65ED1" w:rsidP="0079561B">
            <w:pPr>
              <w:numPr>
                <w:ilvl w:val="0"/>
                <w:numId w:val="18"/>
              </w:numPr>
              <w:spacing w:after="0" w:line="240" w:lineRule="auto"/>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paaiškėjo, kad Tiekėjas turėjo būti pašalintas iš pirkimo procedūros pagal Lietuvos Respublikos viešųjų pirkimų įstatymo 46 straipsnio 1 dalį ir (ar) 46 straipsnio 2</w:t>
            </w:r>
            <w:r w:rsidRPr="00D444BD">
              <w:rPr>
                <w:rFonts w:eastAsia="Lucida Sans Unicode" w:cstheme="minorHAnsi"/>
                <w:kern w:val="0"/>
                <w:sz w:val="24"/>
                <w:szCs w:val="24"/>
                <w:vertAlign w:val="superscript"/>
                <w:lang w:eastAsia="ar-SA"/>
                <w14:ligatures w14:val="none"/>
              </w:rPr>
              <w:t>1</w:t>
            </w:r>
            <w:r w:rsidRPr="00D444BD">
              <w:rPr>
                <w:rFonts w:eastAsia="Lucida Sans Unicode" w:cstheme="minorHAnsi"/>
                <w:kern w:val="0"/>
                <w:sz w:val="24"/>
                <w:szCs w:val="24"/>
                <w:lang w:eastAsia="ar-SA"/>
                <w14:ligatures w14:val="none"/>
              </w:rPr>
              <w:t xml:space="preserve"> dalį, ir (ar) dėl kitų pirkimo sąlygose nustatytų pašalinimo pagrindų;</w:t>
            </w:r>
          </w:p>
        </w:tc>
      </w:tr>
      <w:tr w:rsidR="00D65ED1" w:rsidRPr="00D444BD" w14:paraId="5D3C35D0" w14:textId="77777777" w:rsidTr="00CE3F14">
        <w:tc>
          <w:tcPr>
            <w:tcW w:w="817" w:type="dxa"/>
            <w:tcBorders>
              <w:top w:val="nil"/>
              <w:left w:val="nil"/>
              <w:bottom w:val="nil"/>
              <w:right w:val="nil"/>
            </w:tcBorders>
          </w:tcPr>
          <w:p w14:paraId="36B02578" w14:textId="77777777" w:rsidR="00D65ED1" w:rsidRPr="00D444BD" w:rsidRDefault="00D65ED1" w:rsidP="0079561B">
            <w:pPr>
              <w:numPr>
                <w:ilvl w:val="0"/>
                <w:numId w:val="32"/>
              </w:numPr>
              <w:spacing w:before="200" w:after="0" w:line="240" w:lineRule="auto"/>
              <w:ind w:hanging="578"/>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1E9A4D1B" w14:textId="77777777" w:rsidR="00D65ED1" w:rsidRPr="00D444BD" w:rsidRDefault="00D65ED1" w:rsidP="00D65ED1">
            <w:pPr>
              <w:widowControl w:val="0"/>
              <w:suppressAutoHyphens/>
              <w:autoSpaceDN w:val="0"/>
              <w:spacing w:before="200" w:after="24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Nutraukus Sutartį pagal 11.3. punktą:</w:t>
            </w:r>
          </w:p>
          <w:p w14:paraId="208CB67D" w14:textId="77777777" w:rsidR="00D65ED1" w:rsidRPr="00D444BD" w:rsidRDefault="00D65ED1" w:rsidP="0079561B">
            <w:pPr>
              <w:numPr>
                <w:ilvl w:val="0"/>
                <w:numId w:val="33"/>
              </w:numPr>
              <w:spacing w:after="0" w:line="240" w:lineRule="auto"/>
              <w:ind w:left="1136" w:hanging="850"/>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Rangovas privalo toliau vykdyti pagrįstus Užsakovo nurodymus dėl turto išsaugojimo arba dėl Darbų saugos, ir</w:t>
            </w:r>
          </w:p>
          <w:p w14:paraId="51419D4B" w14:textId="77777777" w:rsidR="00D65ED1" w:rsidRPr="00D444BD" w:rsidRDefault="00D65ED1" w:rsidP="0079561B">
            <w:pPr>
              <w:numPr>
                <w:ilvl w:val="0"/>
                <w:numId w:val="33"/>
              </w:numPr>
              <w:spacing w:after="0" w:line="240" w:lineRule="auto"/>
              <w:ind w:left="1136" w:hanging="850"/>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D65ED1" w:rsidRPr="00D444BD" w14:paraId="26877CEA" w14:textId="77777777" w:rsidTr="00CE3F14">
        <w:tc>
          <w:tcPr>
            <w:tcW w:w="817" w:type="dxa"/>
            <w:tcBorders>
              <w:top w:val="nil"/>
              <w:left w:val="nil"/>
              <w:bottom w:val="nil"/>
              <w:right w:val="nil"/>
            </w:tcBorders>
          </w:tcPr>
          <w:p w14:paraId="69E95828" w14:textId="77777777" w:rsidR="00D65ED1" w:rsidRPr="00D444BD" w:rsidRDefault="00D65ED1" w:rsidP="0079561B">
            <w:pPr>
              <w:numPr>
                <w:ilvl w:val="0"/>
                <w:numId w:val="32"/>
              </w:numPr>
              <w:spacing w:before="200" w:after="0" w:line="240" w:lineRule="auto"/>
              <w:ind w:hanging="578"/>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37E7F071" w14:textId="77777777" w:rsidR="00D65ED1" w:rsidRPr="00D444BD" w:rsidRDefault="00D65ED1" w:rsidP="00D65ED1">
            <w:pPr>
              <w:widowControl w:val="0"/>
              <w:suppressAutoHyphens/>
              <w:autoSpaceDN w:val="0"/>
              <w:spacing w:before="200" w:after="24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57FFE6D5" w14:textId="77777777" w:rsidR="00D65ED1" w:rsidRPr="00D444BD" w:rsidRDefault="00D65ED1" w:rsidP="0079561B">
            <w:pPr>
              <w:numPr>
                <w:ilvl w:val="0"/>
                <w:numId w:val="19"/>
              </w:numPr>
              <w:spacing w:after="0" w:line="240" w:lineRule="auto"/>
              <w:ind w:left="1136" w:hanging="850"/>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už bet kurį atliktą Darbą pagal Sutartyje nustatytas kainas;</w:t>
            </w:r>
          </w:p>
          <w:p w14:paraId="0F4753AC" w14:textId="77777777" w:rsidR="00D65ED1" w:rsidRPr="00D444BD" w:rsidRDefault="00D65ED1" w:rsidP="0079561B">
            <w:pPr>
              <w:numPr>
                <w:ilvl w:val="0"/>
                <w:numId w:val="19"/>
              </w:numPr>
              <w:spacing w:after="0" w:line="240" w:lineRule="auto"/>
              <w:ind w:left="1136" w:hanging="850"/>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išlaidos už Įrangą ar Medžiagas, kurie skirti Darbams ir, kuriuos Rangovas tam tikslui įsigijo. Užsakovui sumokėjus, ši Įranga ir Medžiagos tampa Užsakovo nuosavybe;</w:t>
            </w:r>
          </w:p>
          <w:p w14:paraId="3E619C3D" w14:textId="77777777" w:rsidR="00D65ED1" w:rsidRPr="00D444BD" w:rsidRDefault="00D65ED1" w:rsidP="0079561B">
            <w:pPr>
              <w:numPr>
                <w:ilvl w:val="0"/>
                <w:numId w:val="19"/>
              </w:numPr>
              <w:spacing w:after="0" w:line="240" w:lineRule="auto"/>
              <w:ind w:left="1136" w:hanging="850"/>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bet kurios kitos Išlaidos arba įsipareigojimai, kuriuos Rangovas pagrįstai prisiėmė tikėdamasis baigti Darbus.</w:t>
            </w:r>
          </w:p>
          <w:p w14:paraId="41B3B730"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Užsakovas neturi teisės nutraukti Sutarties dėl to, kad planuoja Darbus vykdyti pats arba įpareigoti juos vykdyti kitą rangovą.</w:t>
            </w:r>
          </w:p>
        </w:tc>
      </w:tr>
      <w:tr w:rsidR="00D65ED1" w:rsidRPr="00D444BD" w14:paraId="42035255" w14:textId="77777777" w:rsidTr="00CE3F14">
        <w:tc>
          <w:tcPr>
            <w:tcW w:w="817" w:type="dxa"/>
            <w:tcBorders>
              <w:top w:val="nil"/>
              <w:left w:val="nil"/>
              <w:bottom w:val="nil"/>
              <w:right w:val="nil"/>
            </w:tcBorders>
          </w:tcPr>
          <w:p w14:paraId="36CFD3A2" w14:textId="77777777" w:rsidR="00D65ED1" w:rsidRPr="00D444BD" w:rsidRDefault="00D65ED1" w:rsidP="0079561B">
            <w:pPr>
              <w:numPr>
                <w:ilvl w:val="0"/>
                <w:numId w:val="32"/>
              </w:numPr>
              <w:spacing w:before="200" w:after="0" w:line="240" w:lineRule="auto"/>
              <w:ind w:hanging="578"/>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5DF6B149" w14:textId="77777777" w:rsidR="00D65ED1" w:rsidRPr="00D444BD" w:rsidRDefault="00D65ED1" w:rsidP="00D65ED1">
            <w:pPr>
              <w:widowControl w:val="0"/>
              <w:suppressAutoHyphens/>
              <w:autoSpaceDN w:val="0"/>
              <w:spacing w:before="200" w:after="24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Rangovas gali bet kuriuo šiame punkte išvardintu atveju arba aplinkybėms, prieš 14 dienų apie tai raštu pranešęs Užsakovui, nutraukti Sutartį dėl šių esminių Sutarties pažeidimų: </w:t>
            </w:r>
          </w:p>
          <w:p w14:paraId="5BFC29A4" w14:textId="77777777" w:rsidR="00D65ED1" w:rsidRPr="00D444BD" w:rsidRDefault="00D65ED1" w:rsidP="0079561B">
            <w:pPr>
              <w:numPr>
                <w:ilvl w:val="0"/>
                <w:numId w:val="21"/>
              </w:numPr>
              <w:spacing w:after="0" w:line="240" w:lineRule="auto"/>
              <w:ind w:left="1136" w:hanging="862"/>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per 42 dienas</w:t>
            </w:r>
            <w:r w:rsidRPr="00D444BD">
              <w:rPr>
                <w:rFonts w:eastAsia="Lucida Sans Unicode" w:cstheme="minorHAnsi"/>
                <w:color w:val="FF0000"/>
                <w:kern w:val="0"/>
                <w:sz w:val="24"/>
                <w:szCs w:val="24"/>
                <w:lang w:eastAsia="ar-SA"/>
                <w14:ligatures w14:val="none"/>
              </w:rPr>
              <w:t xml:space="preserve"> </w:t>
            </w:r>
            <w:r w:rsidRPr="00D444BD">
              <w:rPr>
                <w:rFonts w:eastAsia="Lucida Sans Unicode" w:cstheme="minorHAnsi"/>
                <w:kern w:val="0"/>
                <w:sz w:val="24"/>
                <w:szCs w:val="24"/>
                <w:lang w:eastAsia="ar-SA"/>
                <w14:ligatures w14:val="none"/>
              </w:rPr>
              <w:t>nuo Sutarties 8.7. papunktyje nurodyto termino pabaigos negauna viso apmokėjimo (išskyrus atskaitymus pagal 8 skyriaus nuostatas);</w:t>
            </w:r>
          </w:p>
          <w:p w14:paraId="73D65689" w14:textId="77777777" w:rsidR="00D65ED1" w:rsidRPr="00D444BD" w:rsidRDefault="00D65ED1" w:rsidP="0079561B">
            <w:pPr>
              <w:numPr>
                <w:ilvl w:val="0"/>
                <w:numId w:val="21"/>
              </w:numPr>
              <w:spacing w:after="0" w:line="240" w:lineRule="auto"/>
              <w:ind w:left="1136" w:hanging="862"/>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Užsakovas visiškai nevykdo savo sutartinių įsipareigojimų pagal Sutartį;</w:t>
            </w:r>
          </w:p>
          <w:p w14:paraId="00C2BD6F" w14:textId="77777777" w:rsidR="00D65ED1" w:rsidRPr="00D444BD" w:rsidRDefault="00D65ED1" w:rsidP="0079561B">
            <w:pPr>
              <w:numPr>
                <w:ilvl w:val="0"/>
                <w:numId w:val="21"/>
              </w:numPr>
              <w:spacing w:after="0" w:line="240" w:lineRule="auto"/>
              <w:ind w:left="1136" w:hanging="862"/>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Darbų vykdymo sustabdymas pagal Sutarties 11.1 papunktį trunka ilgiau nei 112 dienų; </w:t>
            </w:r>
          </w:p>
          <w:p w14:paraId="49EA01F2" w14:textId="77777777" w:rsidR="00D65ED1" w:rsidRPr="00D444BD" w:rsidRDefault="00D65ED1" w:rsidP="0079561B">
            <w:pPr>
              <w:numPr>
                <w:ilvl w:val="0"/>
                <w:numId w:val="21"/>
              </w:numPr>
              <w:spacing w:after="0" w:line="240" w:lineRule="auto"/>
              <w:ind w:left="1136" w:hanging="862"/>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Bendras Darbų vykdymo sustabdymas trunka ilgiau nei pusė Darbų atlikimo termino ir ilgiau kaip 112 dienų.</w:t>
            </w:r>
          </w:p>
          <w:p w14:paraId="31598AB7"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Rangovo pasirinkimas nutraukti Sutartį neturi pažeisti kurių nors kitų iš Sutarties arba kitaip kylančių Rangovo teisių. </w:t>
            </w:r>
          </w:p>
          <w:p w14:paraId="532B5FB4"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Jeigu Rangovas nutraukė Sutartį pagal 11.6.1. ir 11.6.2. papunkčius, jam turi būti suteikta teisė atgauti sustabdymo ir statybvietės palikimo išlaidas kartu su bauda, prilygstančia 5 proc. nutraukimo dieną neatliktos Darbų dalies vertei.</w:t>
            </w:r>
          </w:p>
        </w:tc>
      </w:tr>
      <w:tr w:rsidR="00D65ED1" w:rsidRPr="00D444BD" w14:paraId="24A65C21" w14:textId="77777777" w:rsidTr="00CE3F14">
        <w:tc>
          <w:tcPr>
            <w:tcW w:w="817" w:type="dxa"/>
            <w:tcBorders>
              <w:top w:val="nil"/>
              <w:left w:val="nil"/>
              <w:bottom w:val="nil"/>
              <w:right w:val="nil"/>
            </w:tcBorders>
          </w:tcPr>
          <w:p w14:paraId="147A6DD5" w14:textId="77777777" w:rsidR="00D65ED1" w:rsidRPr="00D444BD" w:rsidRDefault="00D65ED1" w:rsidP="0079561B">
            <w:pPr>
              <w:numPr>
                <w:ilvl w:val="0"/>
                <w:numId w:val="32"/>
              </w:numPr>
              <w:spacing w:before="200" w:after="0" w:line="240" w:lineRule="auto"/>
              <w:ind w:hanging="578"/>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37D44DE2" w14:textId="77777777" w:rsidR="00D65ED1" w:rsidRPr="00D444BD" w:rsidRDefault="00D65ED1" w:rsidP="00D65ED1">
            <w:pPr>
              <w:widowControl w:val="0"/>
              <w:suppressAutoHyphens/>
              <w:autoSpaceDN w:val="0"/>
              <w:spacing w:before="200" w:after="24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Sutarties nutraukimo įsigaliojimo atveju pagal bet kurį Sutarties sąlygų punktą, Rangovas per Užsakovo nurodytą terminą privalo:</w:t>
            </w:r>
          </w:p>
          <w:p w14:paraId="66BCB835" w14:textId="77777777" w:rsidR="00D65ED1" w:rsidRPr="00D444BD" w:rsidRDefault="00D65ED1" w:rsidP="0079561B">
            <w:pPr>
              <w:numPr>
                <w:ilvl w:val="0"/>
                <w:numId w:val="20"/>
              </w:numPr>
              <w:spacing w:after="0" w:line="240" w:lineRule="auto"/>
              <w:ind w:left="1136" w:hanging="851"/>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nutraukti visą tolesnį Darbą, išskyrus tokį, kurį būtina atlikti dėl gyvybės ar turto išsaugojimo arba dėl Darbų saugos;</w:t>
            </w:r>
          </w:p>
          <w:p w14:paraId="70F3B2AD" w14:textId="77777777" w:rsidR="00D65ED1" w:rsidRPr="00D444BD" w:rsidRDefault="00D65ED1" w:rsidP="0079561B">
            <w:pPr>
              <w:numPr>
                <w:ilvl w:val="0"/>
                <w:numId w:val="20"/>
              </w:numPr>
              <w:spacing w:after="0" w:line="240" w:lineRule="auto"/>
              <w:ind w:left="1136" w:hanging="851"/>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perduoti Užsakovui Įrangą ir Medžiagas, už kuriuos jau sumokėta;</w:t>
            </w:r>
          </w:p>
          <w:p w14:paraId="501A867D" w14:textId="77777777" w:rsidR="00D65ED1" w:rsidRPr="00D444BD" w:rsidRDefault="00D65ED1" w:rsidP="0079561B">
            <w:pPr>
              <w:numPr>
                <w:ilvl w:val="0"/>
                <w:numId w:val="20"/>
              </w:numPr>
              <w:spacing w:after="0" w:line="240" w:lineRule="auto"/>
              <w:ind w:left="1136" w:hanging="851"/>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pašalinti visus Rangovo įrengimus ir kitus daiktus iš Statybvietės ir pats palikti Statybvietę.</w:t>
            </w:r>
          </w:p>
        </w:tc>
      </w:tr>
      <w:tr w:rsidR="00D65ED1" w:rsidRPr="00D444BD" w14:paraId="4C16EDD3" w14:textId="77777777" w:rsidTr="00CE3F14">
        <w:tc>
          <w:tcPr>
            <w:tcW w:w="9749" w:type="dxa"/>
            <w:gridSpan w:val="4"/>
            <w:tcBorders>
              <w:top w:val="nil"/>
              <w:left w:val="nil"/>
              <w:bottom w:val="nil"/>
              <w:right w:val="nil"/>
            </w:tcBorders>
          </w:tcPr>
          <w:p w14:paraId="1D2914FD" w14:textId="77777777" w:rsidR="00D65ED1" w:rsidRPr="00D444BD" w:rsidRDefault="00D65ED1" w:rsidP="00D65ED1">
            <w:pPr>
              <w:numPr>
                <w:ilvl w:val="0"/>
                <w:numId w:val="9"/>
              </w:numPr>
              <w:spacing w:before="240" w:after="240" w:line="240" w:lineRule="auto"/>
              <w:ind w:left="1082" w:hanging="360"/>
              <w:jc w:val="center"/>
              <w:rPr>
                <w:rFonts w:eastAsia="Times New Roman" w:cstheme="minorHAnsi"/>
                <w:b/>
                <w:kern w:val="0"/>
                <w14:ligatures w14:val="none"/>
              </w:rPr>
            </w:pPr>
            <w:r w:rsidRPr="00D444BD">
              <w:rPr>
                <w:rFonts w:eastAsia="Times New Roman" w:cstheme="minorHAnsi"/>
                <w:b/>
                <w:kern w:val="0"/>
                <w14:ligatures w14:val="none"/>
              </w:rPr>
              <w:t>GINČAI</w:t>
            </w:r>
          </w:p>
        </w:tc>
      </w:tr>
      <w:tr w:rsidR="00D65ED1" w:rsidRPr="00D444BD" w14:paraId="3EC9FC31" w14:textId="77777777" w:rsidTr="00CE3F14">
        <w:tc>
          <w:tcPr>
            <w:tcW w:w="817" w:type="dxa"/>
            <w:tcBorders>
              <w:top w:val="nil"/>
              <w:left w:val="nil"/>
              <w:bottom w:val="nil"/>
              <w:right w:val="nil"/>
            </w:tcBorders>
          </w:tcPr>
          <w:p w14:paraId="26AE8F2C" w14:textId="77777777" w:rsidR="00D65ED1" w:rsidRPr="00D444BD" w:rsidRDefault="00D65ED1" w:rsidP="0079561B">
            <w:pPr>
              <w:numPr>
                <w:ilvl w:val="0"/>
                <w:numId w:val="45"/>
              </w:numPr>
              <w:spacing w:before="200" w:after="0" w:line="240" w:lineRule="auto"/>
              <w:ind w:hanging="510"/>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11B74475"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D65ED1" w:rsidRPr="00D444BD" w14:paraId="62A8B420" w14:textId="77777777" w:rsidTr="00CE3F14">
        <w:tc>
          <w:tcPr>
            <w:tcW w:w="9749" w:type="dxa"/>
            <w:gridSpan w:val="4"/>
            <w:tcBorders>
              <w:top w:val="nil"/>
              <w:left w:val="nil"/>
              <w:bottom w:val="nil"/>
              <w:right w:val="nil"/>
            </w:tcBorders>
          </w:tcPr>
          <w:p w14:paraId="65DCCCC6" w14:textId="77777777" w:rsidR="00D65ED1" w:rsidRPr="00D444BD" w:rsidRDefault="00D65ED1" w:rsidP="00D65ED1">
            <w:pPr>
              <w:numPr>
                <w:ilvl w:val="0"/>
                <w:numId w:val="9"/>
              </w:numPr>
              <w:spacing w:before="240" w:after="240" w:line="240" w:lineRule="auto"/>
              <w:ind w:left="1082" w:hanging="360"/>
              <w:jc w:val="center"/>
              <w:rPr>
                <w:rFonts w:eastAsia="Times New Roman" w:cstheme="minorHAnsi"/>
                <w:b/>
                <w:kern w:val="0"/>
                <w14:ligatures w14:val="none"/>
              </w:rPr>
            </w:pPr>
            <w:r w:rsidRPr="00D444BD">
              <w:rPr>
                <w:rFonts w:eastAsia="Times New Roman" w:cstheme="minorHAnsi"/>
                <w:b/>
                <w:kern w:val="0"/>
                <w14:ligatures w14:val="none"/>
              </w:rPr>
              <w:t>NENUGALIMA JĖGA</w:t>
            </w:r>
          </w:p>
        </w:tc>
      </w:tr>
      <w:tr w:rsidR="00D65ED1" w:rsidRPr="00D444BD" w14:paraId="3B420E47" w14:textId="77777777" w:rsidTr="00CE3F14">
        <w:tc>
          <w:tcPr>
            <w:tcW w:w="817" w:type="dxa"/>
            <w:tcBorders>
              <w:top w:val="nil"/>
              <w:left w:val="nil"/>
              <w:bottom w:val="nil"/>
              <w:right w:val="nil"/>
            </w:tcBorders>
          </w:tcPr>
          <w:p w14:paraId="7D13148D" w14:textId="77777777" w:rsidR="00D65ED1" w:rsidRPr="00D444BD" w:rsidRDefault="00D65ED1" w:rsidP="0079561B">
            <w:pPr>
              <w:numPr>
                <w:ilvl w:val="0"/>
                <w:numId w:val="34"/>
              </w:numPr>
              <w:spacing w:before="200" w:after="0" w:line="240" w:lineRule="auto"/>
              <w:ind w:hanging="578"/>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600858C3"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Šalis gali būti visiškai ar iš dalies atleidžiama nuo atsakomybės už Sutarties nevykdymą dėl nenugalimos jėgos (</w:t>
            </w:r>
            <w:r w:rsidRPr="00D444BD">
              <w:rPr>
                <w:rFonts w:eastAsia="Lucida Sans Unicode" w:cstheme="minorHAnsi"/>
                <w:i/>
                <w:kern w:val="0"/>
                <w:sz w:val="24"/>
                <w:szCs w:val="24"/>
                <w:lang w:eastAsia="ar-SA"/>
                <w14:ligatures w14:val="none"/>
              </w:rPr>
              <w:t>force majeure</w:t>
            </w:r>
            <w:r w:rsidRPr="00D444BD">
              <w:rPr>
                <w:rFonts w:eastAsia="Lucida Sans Unicode" w:cstheme="minorHAnsi"/>
                <w:kern w:val="0"/>
                <w:sz w:val="24"/>
                <w:szCs w:val="24"/>
                <w:lang w:eastAsia="ar-SA"/>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D65ED1" w:rsidRPr="00D444BD" w14:paraId="2A886ACF" w14:textId="77777777" w:rsidTr="00CE3F14">
        <w:tc>
          <w:tcPr>
            <w:tcW w:w="817" w:type="dxa"/>
            <w:tcBorders>
              <w:top w:val="nil"/>
              <w:left w:val="nil"/>
              <w:bottom w:val="nil"/>
              <w:right w:val="nil"/>
            </w:tcBorders>
          </w:tcPr>
          <w:p w14:paraId="702A80AC" w14:textId="77777777" w:rsidR="00D65ED1" w:rsidRPr="00D444BD" w:rsidRDefault="00D65ED1" w:rsidP="0079561B">
            <w:pPr>
              <w:numPr>
                <w:ilvl w:val="0"/>
                <w:numId w:val="34"/>
              </w:numPr>
              <w:spacing w:before="200" w:after="0" w:line="240" w:lineRule="auto"/>
              <w:ind w:hanging="578"/>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2997403F"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Nenugalima jėga (</w:t>
            </w:r>
            <w:r w:rsidRPr="00D444BD">
              <w:rPr>
                <w:rFonts w:eastAsia="Lucida Sans Unicode" w:cstheme="minorHAnsi"/>
                <w:i/>
                <w:kern w:val="0"/>
                <w:sz w:val="24"/>
                <w:szCs w:val="24"/>
                <w:lang w:eastAsia="ar-SA"/>
                <w14:ligatures w14:val="none"/>
              </w:rPr>
              <w:t>force majeure</w:t>
            </w:r>
            <w:r w:rsidRPr="00D444BD">
              <w:rPr>
                <w:rFonts w:eastAsia="Lucida Sans Unicode" w:cstheme="minorHAnsi"/>
                <w:kern w:val="0"/>
                <w:sz w:val="24"/>
                <w:szCs w:val="24"/>
                <w:lang w:eastAsia="ar-SA"/>
                <w14:ligatures w14:val="none"/>
              </w:rPr>
              <w:t>) nelaikoma tai, kad rinkoje nėra reikalingų prievolei vykdyti prekių, Šalis neturi reikiamų finansinių išteklių arba Šalies kontrahentai pažeidžia savo prievoles. Nenugalima jėga (</w:t>
            </w:r>
            <w:r w:rsidRPr="00D444BD">
              <w:rPr>
                <w:rFonts w:eastAsia="Lucida Sans Unicode" w:cstheme="minorHAnsi"/>
                <w:i/>
                <w:kern w:val="0"/>
                <w:sz w:val="24"/>
                <w:szCs w:val="24"/>
                <w:lang w:eastAsia="ar-SA"/>
                <w14:ligatures w14:val="none"/>
              </w:rPr>
              <w:t>force majeure</w:t>
            </w:r>
            <w:r w:rsidRPr="00D444BD">
              <w:rPr>
                <w:rFonts w:eastAsia="Lucida Sans Unicode" w:cstheme="minorHAnsi"/>
                <w:kern w:val="0"/>
                <w:sz w:val="24"/>
                <w:szCs w:val="24"/>
                <w:lang w:eastAsia="ar-SA"/>
                <w14:ligatures w14:val="none"/>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65ED1" w:rsidRPr="00D444BD" w14:paraId="70467EC7" w14:textId="77777777" w:rsidTr="00CE3F14">
        <w:tc>
          <w:tcPr>
            <w:tcW w:w="817" w:type="dxa"/>
            <w:tcBorders>
              <w:top w:val="nil"/>
              <w:left w:val="nil"/>
              <w:bottom w:val="nil"/>
              <w:right w:val="nil"/>
            </w:tcBorders>
          </w:tcPr>
          <w:p w14:paraId="4E764A56" w14:textId="77777777" w:rsidR="00D65ED1" w:rsidRPr="00D444BD" w:rsidRDefault="00D65ED1" w:rsidP="0079561B">
            <w:pPr>
              <w:numPr>
                <w:ilvl w:val="0"/>
                <w:numId w:val="34"/>
              </w:numPr>
              <w:tabs>
                <w:tab w:val="left" w:pos="142"/>
              </w:tabs>
              <w:spacing w:before="200" w:after="0" w:line="240" w:lineRule="auto"/>
              <w:ind w:hanging="578"/>
              <w:jc w:val="both"/>
              <w:rPr>
                <w:rFonts w:eastAsia="Lucida Sans Unicode" w:cstheme="minorHAnsi"/>
                <w:kern w:val="0"/>
                <w:sz w:val="24"/>
                <w:szCs w:val="24"/>
                <w:lang w:eastAsia="ar-SA"/>
                <w14:ligatures w14:val="none"/>
              </w:rPr>
            </w:pPr>
          </w:p>
        </w:tc>
        <w:tc>
          <w:tcPr>
            <w:tcW w:w="8932" w:type="dxa"/>
            <w:gridSpan w:val="3"/>
            <w:tcBorders>
              <w:top w:val="nil"/>
              <w:left w:val="nil"/>
              <w:bottom w:val="nil"/>
              <w:right w:val="nil"/>
            </w:tcBorders>
          </w:tcPr>
          <w:p w14:paraId="2B0E957E"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Sutartis baigiasi kitos Šalies reikalavimu, kai ją įvykdyti kitai šaliai neįmanoma dėl  nenugalimos jėgos (</w:t>
            </w:r>
            <w:r w:rsidRPr="00D444BD">
              <w:rPr>
                <w:rFonts w:eastAsia="Lucida Sans Unicode" w:cstheme="minorHAnsi"/>
                <w:i/>
                <w:kern w:val="0"/>
                <w:sz w:val="24"/>
                <w:szCs w:val="24"/>
                <w:lang w:eastAsia="ar-SA"/>
                <w14:ligatures w14:val="none"/>
              </w:rPr>
              <w:t>force majeure</w:t>
            </w:r>
            <w:r w:rsidRPr="00D444BD">
              <w:rPr>
                <w:rFonts w:eastAsia="Lucida Sans Unicode" w:cstheme="minorHAnsi"/>
                <w:kern w:val="0"/>
                <w:sz w:val="24"/>
                <w:szCs w:val="24"/>
                <w:lang w:eastAsia="ar-SA"/>
                <w14:ligatures w14:val="none"/>
              </w:rPr>
              <w:t>).</w:t>
            </w:r>
          </w:p>
          <w:p w14:paraId="6989CADA"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 </w:t>
            </w:r>
          </w:p>
          <w:p w14:paraId="6638035B" w14:textId="77777777" w:rsidR="00D65ED1" w:rsidRPr="00D444BD" w:rsidRDefault="00D65ED1" w:rsidP="00D65ED1">
            <w:pPr>
              <w:autoSpaceDN w:val="0"/>
              <w:spacing w:line="240" w:lineRule="auto"/>
              <w:jc w:val="center"/>
              <w:textAlignment w:val="baseline"/>
              <w:rPr>
                <w:rFonts w:cstheme="minorHAnsi"/>
                <w:b/>
              </w:rPr>
            </w:pPr>
            <w:r w:rsidRPr="00D444BD">
              <w:rPr>
                <w:rFonts w:cstheme="minorHAnsi"/>
                <w:b/>
              </w:rPr>
              <w:t>14. SUTARTIES PRIEDAI</w:t>
            </w:r>
          </w:p>
          <w:p w14:paraId="0DE5A50F" w14:textId="77777777" w:rsidR="00D65ED1" w:rsidRPr="00D444BD" w:rsidRDefault="00D65ED1" w:rsidP="0079561B">
            <w:pPr>
              <w:numPr>
                <w:ilvl w:val="1"/>
                <w:numId w:val="47"/>
              </w:numPr>
              <w:spacing w:before="200" w:after="0" w:line="240" w:lineRule="auto"/>
              <w:jc w:val="both"/>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 Priedas yra neatskiriama šios Sutarties dalis. </w:t>
            </w:r>
          </w:p>
          <w:p w14:paraId="3DF9F29D" w14:textId="77777777" w:rsidR="00D65ED1" w:rsidRPr="00D444BD" w:rsidRDefault="00D65ED1" w:rsidP="00D65ED1">
            <w:pPr>
              <w:autoSpaceDN w:val="0"/>
              <w:spacing w:after="0" w:line="240" w:lineRule="auto"/>
              <w:jc w:val="both"/>
              <w:textAlignment w:val="baseline"/>
              <w:rPr>
                <w:rFonts w:cstheme="minorHAnsi"/>
              </w:rPr>
            </w:pPr>
            <w:r w:rsidRPr="00D444BD">
              <w:rPr>
                <w:rFonts w:cstheme="minorHAnsi"/>
              </w:rPr>
              <w:t>Šios Sutarties priedai:</w:t>
            </w:r>
          </w:p>
          <w:p w14:paraId="38DD336C" w14:textId="77777777" w:rsidR="00D65ED1" w:rsidRPr="00D444BD" w:rsidRDefault="00D65ED1" w:rsidP="0079561B">
            <w:pPr>
              <w:widowControl w:val="0"/>
              <w:numPr>
                <w:ilvl w:val="2"/>
                <w:numId w:val="46"/>
              </w:numPr>
              <w:autoSpaceDE w:val="0"/>
              <w:adjustRightInd w:val="0"/>
              <w:spacing w:after="0" w:line="240" w:lineRule="auto"/>
              <w:ind w:left="34" w:hanging="34"/>
              <w:jc w:val="both"/>
              <w:rPr>
                <w:rFonts w:cstheme="minorHAnsi"/>
                <w:b/>
                <w:lang w:eastAsia="lt-LT"/>
              </w:rPr>
            </w:pPr>
            <w:r w:rsidRPr="00D444BD">
              <w:rPr>
                <w:rFonts w:cstheme="minorHAnsi"/>
                <w:kern w:val="3"/>
                <w:lang w:eastAsia="zh-CN" w:bidi="hi-IN"/>
              </w:rPr>
              <w:t xml:space="preserve">Sutarties priedas Nr. 1 – </w:t>
            </w:r>
            <w:r w:rsidRPr="00D444BD">
              <w:rPr>
                <w:rFonts w:cstheme="minorHAnsi"/>
              </w:rPr>
              <w:t>Techninė specifikacija (užduotis) „</w:t>
            </w:r>
            <w:r w:rsidRPr="00D444BD">
              <w:rPr>
                <w:rFonts w:cstheme="minorHAnsi"/>
                <w:sz w:val="23"/>
                <w:szCs w:val="23"/>
              </w:rPr>
              <w:t>Priedangos įrengimo darbai Šapokos gimnazijoje, Utenoje</w:t>
            </w:r>
            <w:r w:rsidRPr="00D444BD">
              <w:rPr>
                <w:rFonts w:cstheme="minorHAnsi"/>
              </w:rPr>
              <w:t xml:space="preserve">“, </w:t>
            </w:r>
            <w:r w:rsidRPr="00D444BD">
              <w:rPr>
                <w:rFonts w:cstheme="minorHAnsi"/>
                <w:caps/>
                <w:lang w:eastAsia="lt-LT"/>
              </w:rPr>
              <w:t>7</w:t>
            </w:r>
            <w:r w:rsidRPr="00D444BD">
              <w:rPr>
                <w:rFonts w:cstheme="minorHAnsi"/>
                <w:kern w:val="3"/>
                <w:lang w:eastAsia="zh-CN" w:bidi="hi-IN"/>
              </w:rPr>
              <w:t xml:space="preserve"> lapai. </w:t>
            </w:r>
          </w:p>
          <w:p w14:paraId="190A8D87" w14:textId="77777777" w:rsidR="00D65ED1" w:rsidRPr="00D444BD" w:rsidRDefault="00D65ED1" w:rsidP="0079561B">
            <w:pPr>
              <w:widowControl w:val="0"/>
              <w:numPr>
                <w:ilvl w:val="2"/>
                <w:numId w:val="46"/>
              </w:numPr>
              <w:tabs>
                <w:tab w:val="left" w:pos="994"/>
                <w:tab w:val="left" w:pos="9088"/>
                <w:tab w:val="left" w:pos="9206"/>
                <w:tab w:val="left" w:pos="9404"/>
              </w:tabs>
              <w:suppressAutoHyphens/>
              <w:autoSpaceDN w:val="0"/>
              <w:spacing w:after="0" w:line="240" w:lineRule="exact"/>
              <w:ind w:right="-196"/>
              <w:jc w:val="both"/>
              <w:textAlignment w:val="baseline"/>
              <w:rPr>
                <w:rFonts w:cstheme="minorHAnsi"/>
                <w:kern w:val="3"/>
                <w:lang w:eastAsia="zh-CN" w:bidi="hi-IN"/>
              </w:rPr>
            </w:pPr>
            <w:r w:rsidRPr="00D444BD">
              <w:rPr>
                <w:rFonts w:cstheme="minorHAnsi"/>
                <w:kern w:val="3"/>
                <w:lang w:eastAsia="zh-CN" w:bidi="hi-IN"/>
              </w:rPr>
              <w:t>Sutarties priedas Nr. 2 - Atliktų darbų (etapo) akto forma (forma Nr.3), 1 lapas.</w:t>
            </w:r>
          </w:p>
          <w:p w14:paraId="44E43EF9" w14:textId="77777777" w:rsidR="00D65ED1" w:rsidRPr="00D444BD" w:rsidRDefault="00D65ED1" w:rsidP="00D65ED1">
            <w:pPr>
              <w:widowControl w:val="0"/>
              <w:tabs>
                <w:tab w:val="left" w:pos="994"/>
                <w:tab w:val="left" w:pos="9088"/>
                <w:tab w:val="left" w:pos="9206"/>
                <w:tab w:val="left" w:pos="9404"/>
              </w:tabs>
              <w:suppressAutoHyphens/>
              <w:autoSpaceDN w:val="0"/>
              <w:spacing w:after="0" w:line="240" w:lineRule="exact"/>
              <w:ind w:right="-196"/>
              <w:jc w:val="both"/>
              <w:textAlignment w:val="baseline"/>
              <w:rPr>
                <w:rFonts w:cstheme="minorHAnsi"/>
              </w:rPr>
            </w:pPr>
            <w:r w:rsidRPr="00D444BD">
              <w:rPr>
                <w:rFonts w:cstheme="minorHAnsi"/>
                <w:kern w:val="3"/>
                <w:lang w:eastAsia="zh-CN" w:bidi="hi-IN"/>
              </w:rPr>
              <w:t xml:space="preserve">14.1.3. Sutarties priedas Nr. 3 - </w:t>
            </w:r>
            <w:r w:rsidRPr="00D444BD">
              <w:rPr>
                <w:rFonts w:cstheme="minorHAnsi"/>
              </w:rPr>
              <w:t>Veiklų sąrašas,  1 lapas.</w:t>
            </w:r>
          </w:p>
          <w:p w14:paraId="0350A283" w14:textId="77777777" w:rsidR="00D65ED1" w:rsidRPr="00D444BD" w:rsidRDefault="00D65ED1" w:rsidP="00D65ED1">
            <w:pPr>
              <w:widowControl w:val="0"/>
              <w:tabs>
                <w:tab w:val="left" w:pos="994"/>
                <w:tab w:val="left" w:pos="9088"/>
                <w:tab w:val="left" w:pos="9206"/>
                <w:tab w:val="left" w:pos="9404"/>
              </w:tabs>
              <w:suppressAutoHyphens/>
              <w:autoSpaceDN w:val="0"/>
              <w:spacing w:after="0" w:line="240" w:lineRule="exact"/>
              <w:ind w:right="-196"/>
              <w:jc w:val="both"/>
              <w:textAlignment w:val="baseline"/>
              <w:rPr>
                <w:rFonts w:cstheme="minorHAnsi"/>
                <w:kern w:val="3"/>
                <w:lang w:eastAsia="zh-CN" w:bidi="hi-IN"/>
              </w:rPr>
            </w:pPr>
            <w:r w:rsidRPr="00D444BD">
              <w:rPr>
                <w:rFonts w:cstheme="minorHAnsi"/>
              </w:rPr>
              <w:t>14.1.4. Sutarties priedas Nr. 4 – Kalendorinis darbų atlikimo grafikas, 1 lapas.</w:t>
            </w:r>
          </w:p>
          <w:p w14:paraId="47773D14" w14:textId="77777777" w:rsidR="00D65ED1" w:rsidRPr="00D444BD" w:rsidRDefault="00D65ED1" w:rsidP="00D65ED1">
            <w:pPr>
              <w:autoSpaceDN w:val="0"/>
              <w:spacing w:after="0" w:line="240" w:lineRule="auto"/>
              <w:jc w:val="both"/>
              <w:textAlignment w:val="baseline"/>
              <w:rPr>
                <w:rFonts w:cstheme="minorHAnsi"/>
              </w:rPr>
            </w:pPr>
          </w:p>
          <w:p w14:paraId="446EF8AB"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 xml:space="preserve"> </w:t>
            </w:r>
          </w:p>
        </w:tc>
      </w:tr>
      <w:tr w:rsidR="00D65ED1" w:rsidRPr="00D444BD" w14:paraId="051FE12B" w14:textId="77777777" w:rsidTr="00CE3F14">
        <w:tc>
          <w:tcPr>
            <w:tcW w:w="9749" w:type="dxa"/>
            <w:gridSpan w:val="4"/>
            <w:tcBorders>
              <w:top w:val="nil"/>
              <w:left w:val="nil"/>
              <w:bottom w:val="nil"/>
              <w:right w:val="nil"/>
            </w:tcBorders>
          </w:tcPr>
          <w:p w14:paraId="5B7A7D25" w14:textId="77777777" w:rsidR="00D65ED1" w:rsidRPr="00D444BD" w:rsidRDefault="00D65ED1" w:rsidP="00D65ED1">
            <w:pPr>
              <w:spacing w:before="240" w:after="240" w:line="240" w:lineRule="auto"/>
              <w:ind w:left="1082" w:hanging="360"/>
              <w:jc w:val="center"/>
              <w:rPr>
                <w:rFonts w:eastAsia="Times New Roman" w:cstheme="minorHAnsi"/>
                <w:b/>
                <w:kern w:val="0"/>
                <w14:ligatures w14:val="none"/>
              </w:rPr>
            </w:pPr>
            <w:r w:rsidRPr="00D444BD">
              <w:rPr>
                <w:rFonts w:eastAsia="Times New Roman" w:cstheme="minorHAnsi"/>
                <w:b/>
                <w:kern w:val="0"/>
                <w14:ligatures w14:val="none"/>
              </w:rPr>
              <w:t>BAIGIAMOSIOS NUOSTATOS</w:t>
            </w:r>
          </w:p>
        </w:tc>
      </w:tr>
      <w:tr w:rsidR="00D65ED1" w:rsidRPr="00D444BD" w14:paraId="38E4AA29" w14:textId="77777777" w:rsidTr="00CE3F14">
        <w:tc>
          <w:tcPr>
            <w:tcW w:w="817" w:type="dxa"/>
            <w:tcBorders>
              <w:top w:val="nil"/>
              <w:left w:val="nil"/>
              <w:bottom w:val="nil"/>
              <w:right w:val="nil"/>
            </w:tcBorders>
          </w:tcPr>
          <w:p w14:paraId="330DD13D" w14:textId="77777777" w:rsidR="00D65ED1" w:rsidRPr="00D444BD" w:rsidRDefault="00D65ED1" w:rsidP="00D65ED1">
            <w:pPr>
              <w:spacing w:before="200" w:after="0"/>
              <w:rPr>
                <w:rFonts w:cstheme="minorHAnsi"/>
              </w:rPr>
            </w:pPr>
            <w:r w:rsidRPr="00D444BD">
              <w:rPr>
                <w:rFonts w:cstheme="minorHAnsi"/>
              </w:rPr>
              <w:t>15.1.</w:t>
            </w:r>
          </w:p>
        </w:tc>
        <w:tc>
          <w:tcPr>
            <w:tcW w:w="8932" w:type="dxa"/>
            <w:gridSpan w:val="3"/>
            <w:tcBorders>
              <w:top w:val="nil"/>
              <w:left w:val="nil"/>
              <w:bottom w:val="nil"/>
              <w:right w:val="nil"/>
            </w:tcBorders>
          </w:tcPr>
          <w:p w14:paraId="3420E7DA"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spacing w:val="-3"/>
                <w:kern w:val="0"/>
                <w:sz w:val="24"/>
                <w:szCs w:val="24"/>
                <w:lang w:eastAsia="ar-SA"/>
                <w14:ligatures w14:val="none"/>
              </w:rPr>
            </w:pPr>
            <w:r w:rsidRPr="00D444BD">
              <w:rPr>
                <w:rFonts w:eastAsia="Lucida Sans Unicode" w:cstheme="minorHAnsi"/>
                <w:spacing w:val="-3"/>
                <w:kern w:val="0"/>
                <w:sz w:val="24"/>
                <w:szCs w:val="24"/>
                <w:lang w:eastAsia="ar-SA"/>
                <w14:ligatures w14:val="none"/>
              </w:rPr>
              <w:t xml:space="preserve">Visi su Sutartimi susiję pranešimai, nurodymai, prašymai, kiti dokumentai ar susirašinėjimas turi būti siunčiami raštu </w:t>
            </w:r>
            <w:r w:rsidRPr="00D444BD">
              <w:rPr>
                <w:rFonts w:eastAsia="Lucida Sans Unicode" w:cstheme="minorHAnsi"/>
                <w:kern w:val="0"/>
                <w:sz w:val="24"/>
                <w:szCs w:val="24"/>
                <w:lang w:eastAsia="lt-LT"/>
                <w14:ligatures w14:val="none"/>
              </w:rPr>
              <w:t>(faksu, elektroninėmis priemonėmis arba pasirašytinai per pašto paslaugos teikėją ar kitą tinkamą vežėją)</w:t>
            </w:r>
            <w:r w:rsidRPr="00D444BD">
              <w:rPr>
                <w:rFonts w:eastAsia="Lucida Sans Unicode" w:cstheme="minorHAnsi"/>
                <w:spacing w:val="-3"/>
                <w:kern w:val="0"/>
                <w:sz w:val="24"/>
                <w:szCs w:val="24"/>
                <w:lang w:eastAsia="ar-SA"/>
                <w14:ligatures w14:val="none"/>
              </w:rPr>
              <w:t>. Apie savo adreso ar kitų rekvizitų pasikeitimą kiekviena Šalis nedelsdama, tačiau ne vėliau kaip per 5 (penkias) dienas nuo minėto pasikeitimo dienos, raštu privalo pranešti kitai Šaliai:</w:t>
            </w:r>
          </w:p>
          <w:p w14:paraId="6D6B761A"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1) Užsakovo asmuo, atsakingas  už sutarties vykdymą –_______________, tel._____, el. paštas______</w:t>
            </w:r>
            <w:r w:rsidRPr="00D444BD">
              <w:rPr>
                <w:rFonts w:eastAsia="Lucida Sans Unicode" w:cstheme="minorHAnsi"/>
                <w:spacing w:val="-3"/>
                <w:kern w:val="0"/>
                <w:sz w:val="24"/>
                <w:szCs w:val="24"/>
                <w:lang w:eastAsia="ar-SA"/>
                <w14:ligatures w14:val="none"/>
              </w:rPr>
              <w:t xml:space="preserve"> </w:t>
            </w:r>
          </w:p>
          <w:p w14:paraId="4E9EB077"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2) Rangovo asmuo, atsakingas už sutarties vykdymą - ___________________, tel. ________, el. paštas__________.</w:t>
            </w:r>
          </w:p>
        </w:tc>
      </w:tr>
      <w:tr w:rsidR="00D65ED1" w:rsidRPr="00D444BD" w14:paraId="6ADEC4F5" w14:textId="77777777" w:rsidTr="00CE3F14">
        <w:tc>
          <w:tcPr>
            <w:tcW w:w="817" w:type="dxa"/>
            <w:tcBorders>
              <w:top w:val="nil"/>
              <w:left w:val="nil"/>
              <w:bottom w:val="nil"/>
              <w:right w:val="nil"/>
            </w:tcBorders>
          </w:tcPr>
          <w:p w14:paraId="3760B412" w14:textId="77777777" w:rsidR="00D65ED1" w:rsidRPr="00D444BD" w:rsidRDefault="00D65ED1" w:rsidP="00D65ED1">
            <w:pPr>
              <w:spacing w:before="200" w:after="0"/>
              <w:rPr>
                <w:rFonts w:cstheme="minorHAnsi"/>
              </w:rPr>
            </w:pPr>
            <w:r w:rsidRPr="00D444BD">
              <w:rPr>
                <w:rFonts w:cstheme="minorHAnsi"/>
              </w:rPr>
              <w:t>15.2.</w:t>
            </w:r>
          </w:p>
        </w:tc>
        <w:tc>
          <w:tcPr>
            <w:tcW w:w="8932" w:type="dxa"/>
            <w:gridSpan w:val="3"/>
            <w:tcBorders>
              <w:top w:val="nil"/>
              <w:left w:val="nil"/>
              <w:bottom w:val="nil"/>
              <w:right w:val="nil"/>
            </w:tcBorders>
          </w:tcPr>
          <w:p w14:paraId="13E8F3D4"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b/>
                <w:kern w:val="0"/>
                <w:sz w:val="24"/>
                <w:szCs w:val="24"/>
                <w:lang w:eastAsia="ar-SA"/>
                <w14:ligatures w14:val="none"/>
              </w:rPr>
            </w:pPr>
            <w:r w:rsidRPr="00D444BD">
              <w:rPr>
                <w:rFonts w:eastAsia="Lucida Sans Unicode" w:cstheme="minorHAnsi"/>
                <w:spacing w:val="-3"/>
                <w:kern w:val="0"/>
                <w:sz w:val="24"/>
                <w:szCs w:val="24"/>
                <w:lang w:eastAsia="ar-SA"/>
                <w14:ligatures w14:val="none"/>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D444BD">
              <w:rPr>
                <w:rFonts w:eastAsia="Lucida Sans Unicode" w:cstheme="minorHAnsi"/>
                <w:kern w:val="0"/>
                <w:sz w:val="24"/>
                <w:szCs w:val="24"/>
                <w:lang w:eastAsia="ar-SA"/>
                <w14:ligatures w14:val="none"/>
              </w:rPr>
              <w:t>Visais su Sutarties įgyvendinimu susijusiais klausimais Šalys privalo susirašinėti ir bendrauti lietuvių kalba.</w:t>
            </w:r>
          </w:p>
        </w:tc>
      </w:tr>
      <w:tr w:rsidR="00D65ED1" w:rsidRPr="00D444BD" w14:paraId="50210A56" w14:textId="77777777" w:rsidTr="00CE3F14">
        <w:tc>
          <w:tcPr>
            <w:tcW w:w="817" w:type="dxa"/>
            <w:tcBorders>
              <w:top w:val="nil"/>
              <w:left w:val="nil"/>
              <w:bottom w:val="nil"/>
              <w:right w:val="nil"/>
            </w:tcBorders>
          </w:tcPr>
          <w:p w14:paraId="7F36ED00" w14:textId="77777777" w:rsidR="00D65ED1" w:rsidRPr="00D444BD" w:rsidRDefault="00D65ED1" w:rsidP="00D65ED1">
            <w:pPr>
              <w:spacing w:before="200" w:after="0"/>
              <w:ind w:left="360" w:hanging="360"/>
              <w:rPr>
                <w:rFonts w:cstheme="minorHAnsi"/>
              </w:rPr>
            </w:pPr>
            <w:r w:rsidRPr="00D444BD">
              <w:rPr>
                <w:rFonts w:cstheme="minorHAnsi"/>
              </w:rPr>
              <w:t>15.3.</w:t>
            </w:r>
          </w:p>
        </w:tc>
        <w:tc>
          <w:tcPr>
            <w:tcW w:w="8932" w:type="dxa"/>
            <w:gridSpan w:val="3"/>
            <w:tcBorders>
              <w:top w:val="nil"/>
              <w:left w:val="nil"/>
              <w:bottom w:val="nil"/>
              <w:right w:val="nil"/>
            </w:tcBorders>
          </w:tcPr>
          <w:p w14:paraId="792F1EE5"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spacing w:val="-3"/>
                <w:kern w:val="0"/>
                <w:sz w:val="24"/>
                <w:szCs w:val="24"/>
                <w:lang w:eastAsia="ar-SA"/>
                <w14:ligatures w14:val="none"/>
              </w:rPr>
            </w:pPr>
            <w:r w:rsidRPr="00D444BD">
              <w:rPr>
                <w:rFonts w:eastAsia="Lucida Sans Unicode" w:cstheme="minorHAnsi"/>
                <w:spacing w:val="-3"/>
                <w:kern w:val="0"/>
                <w:sz w:val="24"/>
                <w:szCs w:val="24"/>
                <w:lang w:eastAsia="ar-SA"/>
                <w14:ligatures w14:val="none"/>
              </w:rPr>
              <w:t xml:space="preserve">Šalys šią Sutartį perskaitė, joms buvo išaiškintas Sutarties turinys ir pasekmės, Šalys Sutartį suprato ir, kaip visiškai atitinkančią jų valią ir ketinimus, pasirašė. </w:t>
            </w:r>
          </w:p>
          <w:p w14:paraId="1FC127D0" w14:textId="77777777" w:rsidR="00D65ED1" w:rsidRPr="00D444BD" w:rsidRDefault="00D65ED1" w:rsidP="00D65ED1">
            <w:pPr>
              <w:widowControl w:val="0"/>
              <w:suppressAutoHyphens/>
              <w:autoSpaceDN w:val="0"/>
              <w:spacing w:before="200" w:after="0" w:line="240" w:lineRule="auto"/>
              <w:jc w:val="both"/>
              <w:textAlignment w:val="baseline"/>
              <w:rPr>
                <w:rFonts w:eastAsia="Lucida Sans Unicode" w:cstheme="minorHAnsi"/>
                <w:kern w:val="0"/>
                <w:sz w:val="24"/>
                <w:szCs w:val="24"/>
                <w:lang w:eastAsia="ar-SA"/>
                <w14:ligatures w14:val="none"/>
              </w:rPr>
            </w:pPr>
            <w:r w:rsidRPr="00D444BD">
              <w:rPr>
                <w:rFonts w:eastAsia="Lucida Sans Unicode" w:cstheme="minorHAnsi"/>
                <w:kern w:val="0"/>
                <w:sz w:val="24"/>
                <w:szCs w:val="24"/>
                <w:lang w:eastAsia="ar-SA"/>
                <w14:ligatures w14:val="none"/>
              </w:rPr>
              <w:t>Šalių rekvizitai ir parašai:</w:t>
            </w:r>
          </w:p>
        </w:tc>
      </w:tr>
      <w:tr w:rsidR="00D65ED1" w:rsidRPr="00D444BD" w14:paraId="5ABDCC1F" w14:textId="77777777" w:rsidTr="00CE3F14">
        <w:tc>
          <w:tcPr>
            <w:tcW w:w="817" w:type="dxa"/>
            <w:tcBorders>
              <w:top w:val="nil"/>
              <w:left w:val="nil"/>
              <w:bottom w:val="nil"/>
              <w:right w:val="nil"/>
            </w:tcBorders>
          </w:tcPr>
          <w:p w14:paraId="1E9672CA" w14:textId="77777777" w:rsidR="00D65ED1" w:rsidRPr="00D444BD" w:rsidRDefault="00D65ED1" w:rsidP="00D65ED1">
            <w:pPr>
              <w:spacing w:before="200" w:after="0"/>
              <w:ind w:left="720"/>
              <w:rPr>
                <w:rFonts w:cstheme="minorHAnsi"/>
              </w:rPr>
            </w:pPr>
          </w:p>
        </w:tc>
        <w:tc>
          <w:tcPr>
            <w:tcW w:w="3791" w:type="dxa"/>
            <w:gridSpan w:val="2"/>
            <w:tcBorders>
              <w:top w:val="nil"/>
              <w:left w:val="nil"/>
              <w:bottom w:val="nil"/>
              <w:right w:val="nil"/>
            </w:tcBorders>
          </w:tcPr>
          <w:p w14:paraId="0CBE784B" w14:textId="77777777" w:rsidR="00D65ED1" w:rsidRPr="00D444BD" w:rsidRDefault="00D65ED1" w:rsidP="00D65ED1">
            <w:pPr>
              <w:spacing w:after="0" w:line="240" w:lineRule="auto"/>
              <w:jc w:val="both"/>
              <w:rPr>
                <w:rFonts w:cstheme="minorHAnsi"/>
              </w:rPr>
            </w:pPr>
          </w:p>
          <w:p w14:paraId="02197E9C" w14:textId="77777777" w:rsidR="00D65ED1" w:rsidRPr="00D444BD" w:rsidRDefault="00D65ED1" w:rsidP="00D65ED1">
            <w:pPr>
              <w:spacing w:after="0" w:line="240" w:lineRule="auto"/>
              <w:jc w:val="both"/>
              <w:rPr>
                <w:rFonts w:cstheme="minorHAnsi"/>
                <w:b/>
                <w:bCs/>
              </w:rPr>
            </w:pPr>
            <w:r w:rsidRPr="00D444BD">
              <w:rPr>
                <w:rFonts w:cstheme="minorHAnsi"/>
                <w:b/>
                <w:bCs/>
              </w:rPr>
              <w:t>UŽSAKOVAS</w:t>
            </w:r>
          </w:p>
          <w:p w14:paraId="271AE457" w14:textId="77777777" w:rsidR="00D65ED1" w:rsidRPr="00D444BD" w:rsidRDefault="00D65ED1" w:rsidP="00D65ED1">
            <w:pPr>
              <w:spacing w:after="0"/>
              <w:ind w:right="252"/>
              <w:jc w:val="both"/>
              <w:rPr>
                <w:rFonts w:cstheme="minorHAnsi"/>
              </w:rPr>
            </w:pPr>
            <w:r w:rsidRPr="00D444BD">
              <w:rPr>
                <w:rFonts w:cstheme="minorHAnsi"/>
              </w:rPr>
              <w:t>Utenos rajono savivaldybės administracija</w:t>
            </w:r>
            <w:r w:rsidRPr="00D444BD">
              <w:rPr>
                <w:rFonts w:cstheme="minorHAnsi"/>
              </w:rPr>
              <w:tab/>
            </w:r>
          </w:p>
          <w:p w14:paraId="4DB6A3E4" w14:textId="77777777" w:rsidR="00D65ED1" w:rsidRPr="00D444BD" w:rsidRDefault="00D65ED1" w:rsidP="00D65ED1">
            <w:pPr>
              <w:spacing w:after="0"/>
              <w:ind w:right="252"/>
              <w:jc w:val="both"/>
              <w:rPr>
                <w:rFonts w:cstheme="minorHAnsi"/>
              </w:rPr>
            </w:pPr>
            <w:r w:rsidRPr="00D444BD">
              <w:rPr>
                <w:rFonts w:cstheme="minorHAnsi"/>
              </w:rPr>
              <w:t>Kodas 188710442</w:t>
            </w:r>
          </w:p>
          <w:p w14:paraId="72BA3AD7" w14:textId="77777777" w:rsidR="00D65ED1" w:rsidRPr="00D444BD" w:rsidRDefault="00D65ED1" w:rsidP="00D65ED1">
            <w:pPr>
              <w:spacing w:after="0"/>
              <w:ind w:right="252"/>
              <w:jc w:val="both"/>
              <w:rPr>
                <w:rFonts w:cstheme="minorHAnsi"/>
              </w:rPr>
            </w:pPr>
            <w:r w:rsidRPr="00D444BD">
              <w:rPr>
                <w:rFonts w:cstheme="minorHAnsi"/>
              </w:rPr>
              <w:t>Nėra PVM mokėtoja</w:t>
            </w:r>
            <w:r w:rsidRPr="00D444BD" w:rsidDel="00B13394">
              <w:rPr>
                <w:rFonts w:cstheme="minorHAnsi"/>
                <w:bCs/>
              </w:rPr>
              <w:t xml:space="preserve"> </w:t>
            </w:r>
          </w:p>
          <w:p w14:paraId="6D704237" w14:textId="77777777" w:rsidR="00D65ED1" w:rsidRPr="00D444BD" w:rsidRDefault="00D65ED1" w:rsidP="00D65ED1">
            <w:pPr>
              <w:spacing w:after="0"/>
              <w:ind w:right="252"/>
              <w:jc w:val="both"/>
              <w:rPr>
                <w:rFonts w:cstheme="minorHAnsi"/>
              </w:rPr>
            </w:pPr>
            <w:r w:rsidRPr="00D444BD">
              <w:rPr>
                <w:rFonts w:cstheme="minorHAnsi"/>
              </w:rPr>
              <w:t xml:space="preserve">Registro tvarkytojas – VĮ Registrų centras </w:t>
            </w:r>
          </w:p>
          <w:p w14:paraId="06A9186B" w14:textId="77777777" w:rsidR="00D65ED1" w:rsidRPr="00D444BD" w:rsidRDefault="00D65ED1" w:rsidP="00D65ED1">
            <w:pPr>
              <w:tabs>
                <w:tab w:val="left" w:pos="5130"/>
              </w:tabs>
              <w:spacing w:after="0"/>
              <w:rPr>
                <w:rFonts w:cstheme="minorHAnsi"/>
              </w:rPr>
            </w:pPr>
            <w:r w:rsidRPr="00D444BD">
              <w:rPr>
                <w:rFonts w:cstheme="minorHAnsi"/>
              </w:rPr>
              <w:t>Utenio a. 4, 28503 Utena</w:t>
            </w:r>
            <w:r w:rsidRPr="00D444BD" w:rsidDel="00B13394">
              <w:rPr>
                <w:rFonts w:cstheme="minorHAnsi"/>
                <w:i/>
                <w:color w:val="FF0000"/>
              </w:rPr>
              <w:t xml:space="preserve"> </w:t>
            </w:r>
          </w:p>
          <w:p w14:paraId="201A6BA8" w14:textId="77777777" w:rsidR="00D65ED1" w:rsidRPr="00D444BD" w:rsidRDefault="00D65ED1" w:rsidP="00D65ED1">
            <w:pPr>
              <w:tabs>
                <w:tab w:val="left" w:pos="5130"/>
              </w:tabs>
              <w:spacing w:after="0"/>
              <w:rPr>
                <w:rFonts w:cstheme="minorHAnsi"/>
              </w:rPr>
            </w:pPr>
            <w:r w:rsidRPr="00D444BD">
              <w:rPr>
                <w:rFonts w:cstheme="minorHAnsi"/>
              </w:rPr>
              <w:t>A. s. Nr. LT954010051005600727</w:t>
            </w:r>
          </w:p>
          <w:p w14:paraId="30A0DB02" w14:textId="77777777" w:rsidR="00D65ED1" w:rsidRPr="00D444BD" w:rsidRDefault="00D65ED1" w:rsidP="00D65ED1">
            <w:pPr>
              <w:tabs>
                <w:tab w:val="left" w:pos="5130"/>
              </w:tabs>
              <w:spacing w:after="0"/>
              <w:rPr>
                <w:rFonts w:cstheme="minorHAnsi"/>
              </w:rPr>
            </w:pPr>
            <w:r w:rsidRPr="00D444BD">
              <w:rPr>
                <w:rFonts w:cstheme="minorHAnsi"/>
              </w:rPr>
              <w:t>Luminor Bank AS Lietuvos skyrius</w:t>
            </w:r>
          </w:p>
          <w:p w14:paraId="25FEA070" w14:textId="77777777" w:rsidR="00D65ED1" w:rsidRPr="00D444BD" w:rsidRDefault="00D65ED1" w:rsidP="00D65ED1">
            <w:pPr>
              <w:tabs>
                <w:tab w:val="left" w:pos="5130"/>
              </w:tabs>
              <w:spacing w:after="0"/>
              <w:rPr>
                <w:rFonts w:cstheme="minorHAnsi"/>
              </w:rPr>
            </w:pPr>
            <w:r w:rsidRPr="00D444BD">
              <w:rPr>
                <w:rFonts w:cstheme="minorHAnsi"/>
              </w:rPr>
              <w:t>Banko kodas 40100</w:t>
            </w:r>
          </w:p>
          <w:p w14:paraId="345DB1D2" w14:textId="77777777" w:rsidR="00D65ED1" w:rsidRPr="00D444BD" w:rsidRDefault="00D65ED1" w:rsidP="00D65ED1">
            <w:pPr>
              <w:tabs>
                <w:tab w:val="left" w:pos="5130"/>
              </w:tabs>
              <w:spacing w:after="0"/>
              <w:rPr>
                <w:rFonts w:cstheme="minorHAnsi"/>
              </w:rPr>
            </w:pPr>
            <w:r w:rsidRPr="00D444BD">
              <w:rPr>
                <w:rFonts w:cstheme="minorHAnsi"/>
              </w:rPr>
              <w:t xml:space="preserve">tel.:  (8 389) 616 20,                             , </w:t>
            </w:r>
          </w:p>
          <w:p w14:paraId="097B838F" w14:textId="77777777" w:rsidR="00D65ED1" w:rsidRPr="00D444BD" w:rsidRDefault="00D65ED1" w:rsidP="00D65ED1">
            <w:pPr>
              <w:spacing w:after="0"/>
              <w:ind w:right="252"/>
              <w:jc w:val="both"/>
              <w:rPr>
                <w:rFonts w:cstheme="minorHAnsi"/>
              </w:rPr>
            </w:pPr>
            <w:r w:rsidRPr="00D444BD">
              <w:rPr>
                <w:rFonts w:cstheme="minorHAnsi"/>
              </w:rPr>
              <w:t xml:space="preserve">el. paštas: </w:t>
            </w:r>
            <w:hyperlink r:id="rId20" w:history="1">
              <w:r w:rsidRPr="00D444BD">
                <w:rPr>
                  <w:rFonts w:cstheme="minorHAnsi"/>
                  <w:color w:val="0000FF"/>
                  <w:u w:val="single"/>
                </w:rPr>
                <w:t>info@utena.lt</w:t>
              </w:r>
            </w:hyperlink>
          </w:p>
        </w:tc>
        <w:tc>
          <w:tcPr>
            <w:tcW w:w="5141" w:type="dxa"/>
            <w:tcBorders>
              <w:top w:val="nil"/>
              <w:left w:val="nil"/>
              <w:bottom w:val="nil"/>
              <w:right w:val="nil"/>
            </w:tcBorders>
          </w:tcPr>
          <w:p w14:paraId="6272B640" w14:textId="77777777" w:rsidR="00D65ED1" w:rsidRPr="00D444BD" w:rsidRDefault="00D65ED1" w:rsidP="00D65ED1">
            <w:pPr>
              <w:widowControl w:val="0"/>
              <w:suppressAutoHyphens/>
              <w:autoSpaceDN w:val="0"/>
              <w:spacing w:after="0" w:line="240" w:lineRule="auto"/>
              <w:jc w:val="both"/>
              <w:textAlignment w:val="baseline"/>
              <w:rPr>
                <w:rFonts w:eastAsia="Lucida Sans Unicode" w:cstheme="minorHAnsi"/>
                <w:kern w:val="0"/>
                <w:sz w:val="24"/>
                <w:szCs w:val="24"/>
                <w:lang w:eastAsia="ar-SA"/>
                <w14:ligatures w14:val="none"/>
              </w:rPr>
            </w:pPr>
          </w:p>
          <w:p w14:paraId="65C6A305" w14:textId="77777777" w:rsidR="00D65ED1" w:rsidRPr="00D444BD" w:rsidRDefault="00D65ED1" w:rsidP="00D65ED1">
            <w:pPr>
              <w:widowControl w:val="0"/>
              <w:suppressAutoHyphens/>
              <w:autoSpaceDN w:val="0"/>
              <w:spacing w:after="0" w:line="240" w:lineRule="auto"/>
              <w:jc w:val="both"/>
              <w:textAlignment w:val="baseline"/>
              <w:rPr>
                <w:rFonts w:eastAsia="Lucida Sans Unicode" w:cstheme="minorHAnsi"/>
                <w:b/>
                <w:kern w:val="0"/>
                <w:sz w:val="24"/>
                <w:szCs w:val="24"/>
                <w:lang w:eastAsia="ar-SA"/>
                <w14:ligatures w14:val="none"/>
              </w:rPr>
            </w:pPr>
            <w:r w:rsidRPr="00D444BD">
              <w:rPr>
                <w:rFonts w:eastAsia="Lucida Sans Unicode" w:cstheme="minorHAnsi"/>
                <w:b/>
                <w:kern w:val="0"/>
                <w:sz w:val="24"/>
                <w:szCs w:val="24"/>
                <w:lang w:eastAsia="ar-SA"/>
                <w14:ligatures w14:val="none"/>
              </w:rPr>
              <w:t>RANGOVAS</w:t>
            </w:r>
          </w:p>
          <w:p w14:paraId="1068D4A1" w14:textId="77777777" w:rsidR="00D65ED1" w:rsidRPr="00D444BD" w:rsidRDefault="00D65ED1" w:rsidP="00D65ED1">
            <w:pPr>
              <w:widowControl w:val="0"/>
              <w:suppressAutoHyphens/>
              <w:autoSpaceDN w:val="0"/>
              <w:spacing w:after="0" w:line="240" w:lineRule="auto"/>
              <w:jc w:val="both"/>
              <w:textAlignment w:val="baseline"/>
              <w:rPr>
                <w:rFonts w:eastAsia="Lucida Sans Unicode" w:cstheme="minorHAnsi"/>
                <w:i/>
                <w:color w:val="FF0000"/>
                <w:kern w:val="0"/>
                <w:sz w:val="24"/>
                <w:szCs w:val="24"/>
                <w:lang w:eastAsia="ar-SA"/>
                <w14:ligatures w14:val="none"/>
              </w:rPr>
            </w:pPr>
            <w:r w:rsidRPr="00D444BD">
              <w:rPr>
                <w:rFonts w:eastAsia="Lucida Sans Unicode" w:cstheme="minorHAnsi"/>
                <w:i/>
                <w:color w:val="FF0000"/>
                <w:kern w:val="0"/>
                <w:sz w:val="24"/>
                <w:szCs w:val="24"/>
                <w:lang w:eastAsia="ar-SA"/>
                <w14:ligatures w14:val="none"/>
              </w:rPr>
              <w:t>[Įrašyti Rangovo rekvizitus]</w:t>
            </w:r>
          </w:p>
          <w:p w14:paraId="20B1E7DA" w14:textId="77777777" w:rsidR="00D65ED1" w:rsidRPr="00D444BD" w:rsidRDefault="00D65ED1" w:rsidP="00D65ED1">
            <w:pPr>
              <w:spacing w:after="0"/>
              <w:ind w:right="252"/>
              <w:jc w:val="both"/>
              <w:rPr>
                <w:rFonts w:cstheme="minorHAnsi"/>
              </w:rPr>
            </w:pPr>
          </w:p>
          <w:p w14:paraId="641854FC" w14:textId="77777777" w:rsidR="00D65ED1" w:rsidRPr="00D444BD" w:rsidRDefault="00D65ED1" w:rsidP="00D65ED1">
            <w:pPr>
              <w:spacing w:after="0"/>
              <w:ind w:right="252"/>
              <w:jc w:val="both"/>
              <w:rPr>
                <w:rFonts w:cstheme="minorHAnsi"/>
              </w:rPr>
            </w:pPr>
            <w:r w:rsidRPr="00D444BD">
              <w:rPr>
                <w:rFonts w:cstheme="minorHAnsi"/>
                <w:i/>
                <w:color w:val="FF0000"/>
              </w:rPr>
              <w:t xml:space="preserve">[pavadinimas] </w:t>
            </w:r>
          </w:p>
          <w:p w14:paraId="148129A2" w14:textId="77777777" w:rsidR="00D65ED1" w:rsidRPr="00D444BD" w:rsidRDefault="00D65ED1" w:rsidP="00D65ED1">
            <w:pPr>
              <w:spacing w:after="0"/>
              <w:ind w:right="252"/>
              <w:jc w:val="both"/>
              <w:rPr>
                <w:rFonts w:cstheme="minorHAnsi"/>
              </w:rPr>
            </w:pPr>
            <w:r w:rsidRPr="00D444BD">
              <w:rPr>
                <w:rFonts w:cstheme="minorHAnsi"/>
              </w:rPr>
              <w:t xml:space="preserve">Kodas </w:t>
            </w:r>
            <w:r w:rsidRPr="00D444BD">
              <w:rPr>
                <w:rFonts w:cstheme="minorHAnsi"/>
                <w:i/>
                <w:color w:val="FF0000"/>
              </w:rPr>
              <w:t xml:space="preserve">[kodas] </w:t>
            </w:r>
          </w:p>
          <w:p w14:paraId="3A26D669" w14:textId="77777777" w:rsidR="00D65ED1" w:rsidRPr="00D444BD" w:rsidRDefault="00D65ED1" w:rsidP="00D65ED1">
            <w:pPr>
              <w:spacing w:after="0"/>
              <w:ind w:right="252"/>
              <w:jc w:val="both"/>
              <w:rPr>
                <w:rFonts w:cstheme="minorHAnsi"/>
                <w:bCs/>
              </w:rPr>
            </w:pPr>
            <w:r w:rsidRPr="00D444BD">
              <w:rPr>
                <w:rFonts w:cstheme="minorHAnsi"/>
                <w:bCs/>
              </w:rPr>
              <w:t xml:space="preserve">PVM mokėtojo kodas </w:t>
            </w:r>
            <w:r w:rsidRPr="00D444BD">
              <w:rPr>
                <w:rFonts w:cstheme="minorHAnsi"/>
                <w:i/>
                <w:color w:val="FF0000"/>
              </w:rPr>
              <w:t xml:space="preserve">[kodas] </w:t>
            </w:r>
          </w:p>
          <w:p w14:paraId="7EFC5A93" w14:textId="77777777" w:rsidR="00D65ED1" w:rsidRPr="00D444BD" w:rsidRDefault="00D65ED1" w:rsidP="00D65ED1">
            <w:pPr>
              <w:spacing w:after="0"/>
              <w:ind w:right="252"/>
              <w:jc w:val="both"/>
              <w:rPr>
                <w:rFonts w:cstheme="minorHAnsi"/>
              </w:rPr>
            </w:pPr>
            <w:r w:rsidRPr="00D444BD">
              <w:rPr>
                <w:rFonts w:cstheme="minorHAnsi"/>
              </w:rPr>
              <w:t xml:space="preserve">Registro tvarkytojas – VĮ Registrų centras </w:t>
            </w:r>
          </w:p>
          <w:p w14:paraId="322BB0D7" w14:textId="77777777" w:rsidR="00D65ED1" w:rsidRPr="00D444BD" w:rsidRDefault="00D65ED1" w:rsidP="00D65ED1">
            <w:pPr>
              <w:spacing w:after="0"/>
              <w:ind w:right="252"/>
              <w:jc w:val="both"/>
              <w:rPr>
                <w:rFonts w:cstheme="minorHAnsi"/>
                <w:b/>
              </w:rPr>
            </w:pPr>
            <w:r w:rsidRPr="00D444BD">
              <w:rPr>
                <w:rFonts w:cstheme="minorHAnsi"/>
                <w:i/>
                <w:color w:val="FF0000"/>
              </w:rPr>
              <w:t xml:space="preserve">[adresas korespondencijai] </w:t>
            </w:r>
          </w:p>
          <w:p w14:paraId="512BF043" w14:textId="77777777" w:rsidR="00D65ED1" w:rsidRPr="00D444BD" w:rsidRDefault="00D65ED1" w:rsidP="00D65ED1">
            <w:pPr>
              <w:tabs>
                <w:tab w:val="left" w:pos="5130"/>
              </w:tabs>
              <w:spacing w:after="0"/>
              <w:rPr>
                <w:rFonts w:cstheme="minorHAnsi"/>
                <w:i/>
                <w:iCs/>
                <w:color w:val="FF0000"/>
              </w:rPr>
            </w:pPr>
            <w:r w:rsidRPr="00D444BD">
              <w:rPr>
                <w:rFonts w:cstheme="minorHAnsi"/>
              </w:rPr>
              <w:t xml:space="preserve">A. s. Nr. </w:t>
            </w:r>
            <w:r w:rsidRPr="00D444BD">
              <w:rPr>
                <w:rFonts w:cstheme="minorHAnsi"/>
                <w:i/>
                <w:iCs/>
                <w:color w:val="FF0000"/>
              </w:rPr>
              <w:t xml:space="preserve">[atsiskaitomosios sąskaitos Nr.] </w:t>
            </w:r>
          </w:p>
          <w:p w14:paraId="1DAD111C" w14:textId="77777777" w:rsidR="00D65ED1" w:rsidRPr="00D444BD" w:rsidRDefault="00D65ED1" w:rsidP="00D65ED1">
            <w:pPr>
              <w:tabs>
                <w:tab w:val="left" w:pos="5130"/>
              </w:tabs>
              <w:spacing w:after="0"/>
              <w:rPr>
                <w:rFonts w:cstheme="minorHAnsi"/>
                <w:i/>
                <w:color w:val="FF0000"/>
              </w:rPr>
            </w:pPr>
            <w:r w:rsidRPr="00D444BD">
              <w:rPr>
                <w:rFonts w:cstheme="minorHAnsi"/>
                <w:i/>
                <w:color w:val="FF0000"/>
              </w:rPr>
              <w:t>Bankas</w:t>
            </w:r>
          </w:p>
          <w:p w14:paraId="13761FB0" w14:textId="77777777" w:rsidR="00D65ED1" w:rsidRPr="00D444BD" w:rsidRDefault="00D65ED1" w:rsidP="00D65ED1">
            <w:pPr>
              <w:tabs>
                <w:tab w:val="left" w:pos="5130"/>
              </w:tabs>
              <w:spacing w:after="0"/>
              <w:rPr>
                <w:rFonts w:cstheme="minorHAnsi"/>
              </w:rPr>
            </w:pPr>
            <w:r w:rsidRPr="00D444BD">
              <w:rPr>
                <w:rFonts w:cstheme="minorHAnsi"/>
                <w:i/>
                <w:color w:val="FF0000"/>
              </w:rPr>
              <w:t>Banko kodas</w:t>
            </w:r>
          </w:p>
          <w:p w14:paraId="35AA657A" w14:textId="77777777" w:rsidR="00D65ED1" w:rsidRPr="00D444BD" w:rsidRDefault="00D65ED1" w:rsidP="00D65ED1">
            <w:pPr>
              <w:tabs>
                <w:tab w:val="left" w:pos="5130"/>
              </w:tabs>
              <w:spacing w:after="0"/>
              <w:rPr>
                <w:rFonts w:cstheme="minorHAnsi"/>
              </w:rPr>
            </w:pPr>
            <w:r w:rsidRPr="00D444BD">
              <w:rPr>
                <w:rFonts w:cstheme="minorHAnsi"/>
              </w:rPr>
              <w:t xml:space="preserve">tel.:                              , faksas: </w:t>
            </w:r>
          </w:p>
          <w:p w14:paraId="6503B82F" w14:textId="77777777" w:rsidR="00D65ED1" w:rsidRPr="00D444BD" w:rsidRDefault="00D65ED1" w:rsidP="00D65ED1">
            <w:pPr>
              <w:spacing w:after="0"/>
              <w:ind w:right="252"/>
              <w:jc w:val="both"/>
              <w:rPr>
                <w:rFonts w:cstheme="minorHAnsi"/>
              </w:rPr>
            </w:pPr>
            <w:r w:rsidRPr="00D444BD">
              <w:rPr>
                <w:rFonts w:cstheme="minorHAnsi"/>
              </w:rPr>
              <w:t xml:space="preserve">el. paštas: </w:t>
            </w:r>
          </w:p>
        </w:tc>
      </w:tr>
      <w:tr w:rsidR="00D65ED1" w:rsidRPr="00D444BD" w14:paraId="476B26F9" w14:textId="77777777" w:rsidTr="00CE3F14">
        <w:tc>
          <w:tcPr>
            <w:tcW w:w="817" w:type="dxa"/>
            <w:tcBorders>
              <w:top w:val="nil"/>
              <w:left w:val="nil"/>
              <w:bottom w:val="nil"/>
              <w:right w:val="nil"/>
            </w:tcBorders>
          </w:tcPr>
          <w:p w14:paraId="3E4CB46D" w14:textId="77777777" w:rsidR="00D65ED1" w:rsidRPr="00D444BD" w:rsidRDefault="00D65ED1" w:rsidP="00D65ED1">
            <w:pPr>
              <w:spacing w:before="200" w:after="0"/>
              <w:ind w:left="720"/>
              <w:rPr>
                <w:rFonts w:cstheme="minorHAnsi"/>
              </w:rPr>
            </w:pPr>
          </w:p>
        </w:tc>
        <w:tc>
          <w:tcPr>
            <w:tcW w:w="3791" w:type="dxa"/>
            <w:gridSpan w:val="2"/>
            <w:tcBorders>
              <w:top w:val="nil"/>
              <w:left w:val="nil"/>
              <w:bottom w:val="nil"/>
              <w:right w:val="nil"/>
            </w:tcBorders>
          </w:tcPr>
          <w:p w14:paraId="1FB29A68" w14:textId="77777777" w:rsidR="00D65ED1" w:rsidRPr="00D444BD" w:rsidRDefault="00D65ED1" w:rsidP="00D65ED1">
            <w:pPr>
              <w:keepNext/>
              <w:spacing w:after="0" w:line="240" w:lineRule="auto"/>
              <w:rPr>
                <w:rFonts w:cstheme="minorHAnsi"/>
                <w:lang w:eastAsia="fi-FI"/>
              </w:rPr>
            </w:pPr>
          </w:p>
          <w:p w14:paraId="21DA5556" w14:textId="77777777" w:rsidR="00D65ED1" w:rsidRPr="00D444BD" w:rsidRDefault="00D65ED1" w:rsidP="00D65ED1">
            <w:pPr>
              <w:keepNext/>
              <w:spacing w:after="0" w:line="240" w:lineRule="auto"/>
              <w:rPr>
                <w:rFonts w:cstheme="minorHAnsi"/>
                <w:lang w:eastAsia="fi-FI"/>
              </w:rPr>
            </w:pPr>
            <w:r w:rsidRPr="00D444BD">
              <w:rPr>
                <w:rFonts w:cstheme="minorHAnsi"/>
                <w:lang w:eastAsia="fi-FI"/>
              </w:rPr>
              <w:t xml:space="preserve">Pasirašančiojo vardas, pavardė </w:t>
            </w:r>
          </w:p>
          <w:p w14:paraId="500877A4" w14:textId="77777777" w:rsidR="00D65ED1" w:rsidRPr="00D444BD" w:rsidRDefault="00D65ED1" w:rsidP="00D65ED1">
            <w:pPr>
              <w:keepNext/>
              <w:spacing w:after="0" w:line="360" w:lineRule="auto"/>
              <w:rPr>
                <w:rFonts w:cstheme="minorHAnsi"/>
                <w:lang w:eastAsia="fi-FI"/>
              </w:rPr>
            </w:pPr>
            <w:r w:rsidRPr="00D444BD">
              <w:rPr>
                <w:rFonts w:cstheme="minorHAnsi"/>
                <w:color w:val="000000"/>
                <w:shd w:val="clear" w:color="auto" w:fill="FFFFFF"/>
                <w:lang w:eastAsia="fi-FI"/>
              </w:rPr>
              <w:t xml:space="preserve">Paulius </w:t>
            </w:r>
            <w:proofErr w:type="spellStart"/>
            <w:r w:rsidRPr="00D444BD">
              <w:rPr>
                <w:rFonts w:cstheme="minorHAnsi"/>
                <w:color w:val="000000"/>
                <w:shd w:val="clear" w:color="auto" w:fill="FFFFFF"/>
                <w:lang w:eastAsia="fi-FI"/>
              </w:rPr>
              <w:t>Čyvas</w:t>
            </w:r>
            <w:proofErr w:type="spellEnd"/>
          </w:p>
          <w:p w14:paraId="6FE2BFA4" w14:textId="77777777" w:rsidR="00D65ED1" w:rsidRPr="00D444BD" w:rsidRDefault="00D65ED1" w:rsidP="00D65ED1">
            <w:pPr>
              <w:keepNext/>
              <w:spacing w:after="0" w:line="360" w:lineRule="auto"/>
              <w:rPr>
                <w:rFonts w:cstheme="minorHAnsi"/>
                <w:lang w:eastAsia="fi-FI"/>
              </w:rPr>
            </w:pPr>
            <w:r w:rsidRPr="00D444BD">
              <w:rPr>
                <w:rFonts w:cstheme="minorHAnsi"/>
                <w:lang w:eastAsia="fi-FI"/>
              </w:rPr>
              <w:t>Pareigos Administracijos direktorius</w:t>
            </w:r>
          </w:p>
          <w:p w14:paraId="68DEFA73" w14:textId="77777777" w:rsidR="00D65ED1" w:rsidRPr="00D444BD" w:rsidRDefault="00D65ED1" w:rsidP="00D65ED1">
            <w:pPr>
              <w:keepNext/>
              <w:spacing w:after="0" w:line="360" w:lineRule="auto"/>
              <w:rPr>
                <w:rFonts w:cstheme="minorHAnsi"/>
                <w:lang w:eastAsia="fi-FI"/>
              </w:rPr>
            </w:pPr>
            <w:r w:rsidRPr="00D444BD">
              <w:rPr>
                <w:rFonts w:cstheme="minorHAnsi"/>
                <w:lang w:eastAsia="fi-FI"/>
              </w:rPr>
              <w:t>Parašas  ...................................................</w:t>
            </w:r>
          </w:p>
          <w:p w14:paraId="4D3B01FE" w14:textId="77777777" w:rsidR="00D65ED1" w:rsidRPr="00D444BD" w:rsidRDefault="00D65ED1" w:rsidP="00D65ED1">
            <w:pPr>
              <w:keepNext/>
              <w:spacing w:after="0" w:line="360" w:lineRule="auto"/>
              <w:jc w:val="both"/>
              <w:rPr>
                <w:rFonts w:cstheme="minorHAnsi"/>
                <w:lang w:eastAsia="fi-FI"/>
              </w:rPr>
            </w:pPr>
            <w:r w:rsidRPr="00D444BD">
              <w:rPr>
                <w:rFonts w:cstheme="minorHAnsi"/>
                <w:lang w:eastAsia="fi-FI"/>
              </w:rPr>
              <w:t>Data.........................................................</w:t>
            </w:r>
          </w:p>
          <w:p w14:paraId="6BC83C8C" w14:textId="77777777" w:rsidR="00D65ED1" w:rsidRPr="00D444BD" w:rsidRDefault="00D65ED1" w:rsidP="00D65ED1">
            <w:pPr>
              <w:keepNext/>
              <w:spacing w:after="0" w:line="240" w:lineRule="auto"/>
              <w:jc w:val="both"/>
              <w:rPr>
                <w:rFonts w:eastAsia="Times New Roman" w:cstheme="minorHAnsi"/>
                <w:kern w:val="0"/>
                <w:lang w:eastAsia="fi-FI"/>
                <w14:ligatures w14:val="none"/>
              </w:rPr>
            </w:pPr>
            <w:r w:rsidRPr="00D444BD">
              <w:rPr>
                <w:rFonts w:eastAsia="Times New Roman" w:cstheme="minorHAnsi"/>
                <w:kern w:val="0"/>
                <w:lang w:eastAsia="fi-FI"/>
                <w14:ligatures w14:val="none"/>
              </w:rPr>
              <w:t>A.V.</w:t>
            </w:r>
          </w:p>
        </w:tc>
        <w:tc>
          <w:tcPr>
            <w:tcW w:w="5141" w:type="dxa"/>
            <w:tcBorders>
              <w:top w:val="nil"/>
              <w:left w:val="nil"/>
              <w:bottom w:val="nil"/>
              <w:right w:val="nil"/>
            </w:tcBorders>
          </w:tcPr>
          <w:p w14:paraId="7BC7A770" w14:textId="77777777" w:rsidR="00D65ED1" w:rsidRPr="00D444BD" w:rsidRDefault="00D65ED1" w:rsidP="00D65ED1">
            <w:pPr>
              <w:keepNext/>
              <w:spacing w:after="0" w:line="240" w:lineRule="auto"/>
              <w:jc w:val="both"/>
              <w:rPr>
                <w:rFonts w:eastAsia="Times New Roman" w:cstheme="minorHAnsi"/>
                <w:kern w:val="0"/>
                <w:lang w:eastAsia="fi-FI"/>
                <w14:ligatures w14:val="none"/>
              </w:rPr>
            </w:pPr>
          </w:p>
          <w:p w14:paraId="356F7923" w14:textId="77777777" w:rsidR="00D65ED1" w:rsidRPr="00D444BD" w:rsidRDefault="00D65ED1" w:rsidP="00D65ED1">
            <w:pPr>
              <w:keepNext/>
              <w:spacing w:after="0" w:line="240" w:lineRule="auto"/>
              <w:rPr>
                <w:rFonts w:eastAsia="Times New Roman" w:cstheme="minorHAnsi"/>
                <w:kern w:val="0"/>
                <w:lang w:eastAsia="fi-FI"/>
                <w14:ligatures w14:val="none"/>
              </w:rPr>
            </w:pPr>
            <w:r w:rsidRPr="00D444BD">
              <w:rPr>
                <w:rFonts w:eastAsia="Times New Roman" w:cstheme="minorHAnsi"/>
                <w:kern w:val="0"/>
                <w:lang w:eastAsia="fi-FI"/>
                <w14:ligatures w14:val="none"/>
              </w:rPr>
              <w:t xml:space="preserve">Pasirašančiojo vardas, pavardė </w:t>
            </w:r>
          </w:p>
          <w:p w14:paraId="1086FA86" w14:textId="77777777" w:rsidR="00D65ED1" w:rsidRPr="00D444BD" w:rsidRDefault="00D65ED1" w:rsidP="00D65ED1">
            <w:pPr>
              <w:keepNext/>
              <w:spacing w:after="0" w:line="360" w:lineRule="auto"/>
              <w:rPr>
                <w:rFonts w:eastAsia="Times New Roman" w:cstheme="minorHAnsi"/>
                <w:kern w:val="0"/>
                <w:lang w:eastAsia="fi-FI"/>
                <w14:ligatures w14:val="none"/>
              </w:rPr>
            </w:pPr>
            <w:r w:rsidRPr="00D444BD">
              <w:rPr>
                <w:rFonts w:eastAsia="Times New Roman" w:cstheme="minorHAnsi"/>
                <w:kern w:val="0"/>
                <w:lang w:eastAsia="fi-FI"/>
                <w14:ligatures w14:val="none"/>
              </w:rPr>
              <w:t>..................................................................</w:t>
            </w:r>
          </w:p>
          <w:p w14:paraId="2545B31C" w14:textId="77777777" w:rsidR="00D65ED1" w:rsidRPr="00D444BD" w:rsidRDefault="00D65ED1" w:rsidP="00D65ED1">
            <w:pPr>
              <w:keepNext/>
              <w:spacing w:after="0" w:line="360" w:lineRule="auto"/>
              <w:rPr>
                <w:rFonts w:eastAsia="Times New Roman" w:cstheme="minorHAnsi"/>
                <w:kern w:val="0"/>
                <w:lang w:eastAsia="fi-FI"/>
                <w14:ligatures w14:val="none"/>
              </w:rPr>
            </w:pPr>
            <w:r w:rsidRPr="00D444BD">
              <w:rPr>
                <w:rFonts w:eastAsia="Times New Roman" w:cstheme="minorHAnsi"/>
                <w:kern w:val="0"/>
                <w:lang w:eastAsia="fi-FI"/>
                <w14:ligatures w14:val="none"/>
              </w:rPr>
              <w:t>Pareigos ...................................................</w:t>
            </w:r>
          </w:p>
          <w:p w14:paraId="7DF4F722" w14:textId="77777777" w:rsidR="00D65ED1" w:rsidRPr="00D444BD" w:rsidRDefault="00D65ED1" w:rsidP="00D65ED1">
            <w:pPr>
              <w:keepNext/>
              <w:spacing w:after="0" w:line="360" w:lineRule="auto"/>
              <w:rPr>
                <w:rFonts w:eastAsia="Times New Roman" w:cstheme="minorHAnsi"/>
                <w:kern w:val="0"/>
                <w:lang w:eastAsia="fi-FI"/>
                <w14:ligatures w14:val="none"/>
              </w:rPr>
            </w:pPr>
            <w:r w:rsidRPr="00D444BD">
              <w:rPr>
                <w:rFonts w:eastAsia="Times New Roman" w:cstheme="minorHAnsi"/>
                <w:kern w:val="0"/>
                <w:lang w:eastAsia="fi-FI"/>
                <w14:ligatures w14:val="none"/>
              </w:rPr>
              <w:t>Parašas .....................................................</w:t>
            </w:r>
          </w:p>
          <w:p w14:paraId="39B9DBDF" w14:textId="77777777" w:rsidR="00D65ED1" w:rsidRPr="00D444BD" w:rsidRDefault="00D65ED1" w:rsidP="00D65ED1">
            <w:pPr>
              <w:keepNext/>
              <w:spacing w:after="0" w:line="360" w:lineRule="auto"/>
              <w:jc w:val="both"/>
              <w:rPr>
                <w:rFonts w:eastAsia="Times New Roman" w:cstheme="minorHAnsi"/>
                <w:kern w:val="0"/>
                <w:lang w:eastAsia="fi-FI"/>
                <w14:ligatures w14:val="none"/>
              </w:rPr>
            </w:pPr>
            <w:r w:rsidRPr="00D444BD">
              <w:rPr>
                <w:rFonts w:eastAsia="Times New Roman" w:cstheme="minorHAnsi"/>
                <w:kern w:val="0"/>
                <w:lang w:eastAsia="fi-FI"/>
                <w14:ligatures w14:val="none"/>
              </w:rPr>
              <w:t>Data...........................................................</w:t>
            </w:r>
          </w:p>
          <w:p w14:paraId="2A34D20E" w14:textId="77777777" w:rsidR="00D65ED1" w:rsidRPr="00D444BD" w:rsidRDefault="00D65ED1" w:rsidP="00D65ED1">
            <w:pPr>
              <w:keepNext/>
              <w:spacing w:after="0" w:line="240" w:lineRule="auto"/>
              <w:jc w:val="both"/>
              <w:rPr>
                <w:rFonts w:eastAsia="Times New Roman" w:cstheme="minorHAnsi"/>
                <w:kern w:val="0"/>
                <w:lang w:eastAsia="fi-FI"/>
                <w14:ligatures w14:val="none"/>
              </w:rPr>
            </w:pPr>
            <w:r w:rsidRPr="00D444BD">
              <w:rPr>
                <w:rFonts w:eastAsia="Times New Roman" w:cstheme="minorHAnsi"/>
                <w:kern w:val="0"/>
                <w:lang w:eastAsia="fi-FI"/>
                <w14:ligatures w14:val="none"/>
              </w:rPr>
              <w:t>A.V.</w:t>
            </w:r>
          </w:p>
        </w:tc>
      </w:tr>
    </w:tbl>
    <w:p w14:paraId="74C2E7A9" w14:textId="77777777" w:rsidR="00D65ED1" w:rsidRPr="00D444BD" w:rsidRDefault="00D65ED1" w:rsidP="00D65ED1">
      <w:pPr>
        <w:widowControl w:val="0"/>
        <w:suppressAutoHyphens/>
        <w:autoSpaceDN w:val="0"/>
        <w:spacing w:after="0" w:line="240" w:lineRule="auto"/>
        <w:jc w:val="both"/>
        <w:textAlignment w:val="baseline"/>
        <w:rPr>
          <w:rFonts w:eastAsia="Lucida Sans Unicode" w:cstheme="minorHAnsi"/>
          <w:i/>
          <w:kern w:val="0"/>
          <w:sz w:val="24"/>
          <w:szCs w:val="24"/>
          <w:lang w:eastAsia="ar-SA"/>
          <w14:ligatures w14:val="none"/>
        </w:rPr>
      </w:pPr>
    </w:p>
    <w:p w14:paraId="743E29FD" w14:textId="77777777" w:rsidR="00D65ED1" w:rsidRPr="00D444BD" w:rsidRDefault="00D65ED1" w:rsidP="00D65ED1">
      <w:pPr>
        <w:jc w:val="both"/>
        <w:rPr>
          <w:rFonts w:cstheme="minorHAnsi"/>
          <w:caps/>
        </w:rPr>
      </w:pPr>
    </w:p>
    <w:p w14:paraId="0FDDC8D2" w14:textId="77777777" w:rsidR="00D65ED1" w:rsidRPr="00D444BD" w:rsidRDefault="00D65ED1" w:rsidP="00D65ED1">
      <w:pPr>
        <w:jc w:val="both"/>
        <w:rPr>
          <w:rFonts w:cstheme="minorHAnsi"/>
          <w:caps/>
        </w:rPr>
      </w:pPr>
    </w:p>
    <w:p w14:paraId="4A6DE825" w14:textId="77777777" w:rsidR="00D65ED1" w:rsidRPr="00D444BD" w:rsidRDefault="00D65ED1" w:rsidP="00D65ED1">
      <w:pPr>
        <w:jc w:val="both"/>
        <w:rPr>
          <w:rFonts w:cstheme="minorHAnsi"/>
          <w:caps/>
        </w:rPr>
      </w:pPr>
    </w:p>
    <w:p w14:paraId="756FB4B2" w14:textId="77777777" w:rsidR="00D65ED1" w:rsidRPr="00D444BD" w:rsidRDefault="00D65ED1" w:rsidP="00D65ED1">
      <w:pPr>
        <w:spacing w:after="0" w:line="240" w:lineRule="auto"/>
        <w:ind w:left="720"/>
        <w:jc w:val="both"/>
        <w:rPr>
          <w:rFonts w:cstheme="minorHAnsi"/>
          <w:sz w:val="24"/>
          <w:szCs w:val="24"/>
          <w:lang w:eastAsia="ar-SA"/>
        </w:rPr>
      </w:pPr>
    </w:p>
    <w:p w14:paraId="59740806" w14:textId="77777777" w:rsidR="00D65ED1" w:rsidRPr="00D444BD" w:rsidRDefault="00D65ED1" w:rsidP="00D65ED1">
      <w:pPr>
        <w:tabs>
          <w:tab w:val="left" w:pos="851"/>
        </w:tabs>
        <w:spacing w:after="0" w:line="240" w:lineRule="auto"/>
        <w:ind w:left="709"/>
        <w:jc w:val="both"/>
        <w:rPr>
          <w:rFonts w:eastAsia="Aptos" w:cstheme="minorHAnsi"/>
          <w:sz w:val="24"/>
          <w:szCs w:val="24"/>
        </w:rPr>
      </w:pPr>
    </w:p>
    <w:p w14:paraId="5364B5A8" w14:textId="77777777" w:rsidR="00D65ED1" w:rsidRPr="00D444BD" w:rsidRDefault="00D65ED1" w:rsidP="00D65ED1">
      <w:pPr>
        <w:tabs>
          <w:tab w:val="left" w:pos="851"/>
        </w:tabs>
        <w:spacing w:after="0" w:line="240" w:lineRule="auto"/>
        <w:ind w:left="709"/>
        <w:jc w:val="both"/>
        <w:rPr>
          <w:rFonts w:eastAsia="Aptos" w:cstheme="minorHAnsi"/>
          <w:sz w:val="24"/>
          <w:szCs w:val="24"/>
        </w:rPr>
      </w:pPr>
    </w:p>
    <w:p w14:paraId="5999C1F3" w14:textId="77777777" w:rsidR="00D65ED1" w:rsidRPr="00D444BD" w:rsidRDefault="00D65ED1" w:rsidP="00D65ED1">
      <w:pPr>
        <w:suppressAutoHyphens/>
        <w:spacing w:after="0" w:line="240" w:lineRule="auto"/>
        <w:jc w:val="right"/>
        <w:rPr>
          <w:rFonts w:eastAsia="Arial" w:cstheme="minorHAnsi"/>
          <w:szCs w:val="24"/>
          <w:lang w:eastAsia="ar-SA"/>
        </w:rPr>
      </w:pPr>
    </w:p>
    <w:p w14:paraId="7AB271E6" w14:textId="77777777" w:rsidR="00D65ED1" w:rsidRPr="00D444BD" w:rsidRDefault="00D65ED1" w:rsidP="00D65ED1">
      <w:pPr>
        <w:suppressAutoHyphens/>
        <w:spacing w:after="0" w:line="240" w:lineRule="auto"/>
        <w:jc w:val="right"/>
        <w:rPr>
          <w:rFonts w:eastAsia="Arial" w:cstheme="minorHAnsi"/>
          <w:szCs w:val="24"/>
          <w:lang w:eastAsia="ar-SA"/>
        </w:rPr>
      </w:pPr>
    </w:p>
    <w:p w14:paraId="2AC8709A" w14:textId="77777777" w:rsidR="00D65ED1" w:rsidRPr="00D444BD" w:rsidRDefault="00D65ED1" w:rsidP="00D65ED1">
      <w:pPr>
        <w:suppressAutoHyphens/>
        <w:spacing w:after="0" w:line="240" w:lineRule="auto"/>
        <w:jc w:val="right"/>
        <w:rPr>
          <w:rFonts w:eastAsia="Arial" w:cstheme="minorHAnsi"/>
          <w:szCs w:val="24"/>
          <w:lang w:eastAsia="ar-SA"/>
        </w:rPr>
      </w:pPr>
    </w:p>
    <w:p w14:paraId="66949B16" w14:textId="77777777" w:rsidR="00D65ED1" w:rsidRPr="00D444BD" w:rsidRDefault="00D65ED1" w:rsidP="00D65ED1">
      <w:pPr>
        <w:suppressAutoHyphens/>
        <w:spacing w:after="0" w:line="240" w:lineRule="auto"/>
        <w:jc w:val="right"/>
        <w:rPr>
          <w:rFonts w:eastAsia="Arial" w:cstheme="minorHAnsi"/>
          <w:szCs w:val="24"/>
          <w:lang w:eastAsia="ar-SA"/>
        </w:rPr>
      </w:pPr>
    </w:p>
    <w:p w14:paraId="6E0E7E58" w14:textId="77777777" w:rsidR="00D65ED1" w:rsidRPr="00D444BD" w:rsidRDefault="00D65ED1" w:rsidP="00D65ED1">
      <w:pPr>
        <w:spacing w:after="0" w:line="240" w:lineRule="auto"/>
        <w:rPr>
          <w:rFonts w:cstheme="minorHAnsi"/>
          <w:b/>
          <w:bCs/>
          <w:color w:val="000000" w:themeColor="text1"/>
          <w:sz w:val="18"/>
          <w:szCs w:val="18"/>
        </w:rPr>
      </w:pPr>
    </w:p>
    <w:p w14:paraId="3D11F0A0" w14:textId="77777777" w:rsidR="00D65ED1" w:rsidRPr="00D444BD" w:rsidRDefault="00D65ED1" w:rsidP="00D65ED1">
      <w:pPr>
        <w:spacing w:after="0" w:line="240" w:lineRule="auto"/>
        <w:rPr>
          <w:rFonts w:cstheme="minorHAnsi"/>
          <w:b/>
          <w:bCs/>
          <w:color w:val="000000" w:themeColor="text1"/>
          <w:sz w:val="18"/>
          <w:szCs w:val="18"/>
        </w:rPr>
      </w:pPr>
    </w:p>
    <w:p w14:paraId="7449114C" w14:textId="77777777" w:rsidR="00D65ED1" w:rsidRPr="00D444BD" w:rsidRDefault="00D65ED1" w:rsidP="00D65ED1">
      <w:pPr>
        <w:spacing w:after="0" w:line="240" w:lineRule="auto"/>
        <w:rPr>
          <w:rFonts w:cstheme="minorHAnsi"/>
          <w:b/>
          <w:bCs/>
          <w:color w:val="000000" w:themeColor="text1"/>
          <w:sz w:val="18"/>
          <w:szCs w:val="18"/>
        </w:rPr>
      </w:pPr>
    </w:p>
    <w:p w14:paraId="32299562" w14:textId="77777777" w:rsidR="00D65ED1" w:rsidRPr="00D444BD" w:rsidRDefault="00D65ED1" w:rsidP="00D65ED1">
      <w:pPr>
        <w:tabs>
          <w:tab w:val="left" w:pos="851"/>
        </w:tabs>
        <w:spacing w:after="0" w:line="240" w:lineRule="auto"/>
        <w:ind w:left="709"/>
        <w:jc w:val="both"/>
        <w:rPr>
          <w:rFonts w:eastAsia="Aptos" w:cstheme="minorHAnsi"/>
          <w:sz w:val="24"/>
          <w:szCs w:val="24"/>
        </w:rPr>
      </w:pPr>
    </w:p>
    <w:p w14:paraId="0054A55A" w14:textId="77777777" w:rsidR="00D65ED1" w:rsidRPr="00D444BD" w:rsidRDefault="00D65ED1" w:rsidP="00D65ED1">
      <w:pPr>
        <w:tabs>
          <w:tab w:val="left" w:pos="851"/>
        </w:tabs>
        <w:spacing w:after="0" w:line="240" w:lineRule="auto"/>
        <w:ind w:left="709"/>
        <w:jc w:val="both"/>
        <w:rPr>
          <w:rFonts w:eastAsia="Aptos" w:cstheme="minorHAnsi"/>
          <w:sz w:val="24"/>
          <w:szCs w:val="24"/>
        </w:rPr>
      </w:pPr>
    </w:p>
    <w:p w14:paraId="4A580B84" w14:textId="77777777" w:rsidR="00D65ED1" w:rsidRPr="00D444BD" w:rsidRDefault="00D65ED1" w:rsidP="00D65ED1">
      <w:pPr>
        <w:tabs>
          <w:tab w:val="left" w:pos="851"/>
        </w:tabs>
        <w:spacing w:after="0" w:line="240" w:lineRule="auto"/>
        <w:ind w:left="709"/>
        <w:jc w:val="both"/>
        <w:rPr>
          <w:rFonts w:eastAsia="Aptos" w:cstheme="minorHAnsi"/>
          <w:sz w:val="24"/>
          <w:szCs w:val="24"/>
        </w:rPr>
      </w:pPr>
    </w:p>
    <w:p w14:paraId="2EBEAC09" w14:textId="77777777" w:rsidR="00D65ED1" w:rsidRPr="00D444BD" w:rsidRDefault="00D65ED1" w:rsidP="00D65ED1">
      <w:pPr>
        <w:tabs>
          <w:tab w:val="left" w:pos="851"/>
        </w:tabs>
        <w:spacing w:after="0" w:line="240" w:lineRule="auto"/>
        <w:ind w:left="709"/>
        <w:jc w:val="both"/>
        <w:rPr>
          <w:rFonts w:eastAsia="Aptos" w:cstheme="minorHAnsi"/>
          <w:sz w:val="24"/>
          <w:szCs w:val="24"/>
        </w:rPr>
      </w:pPr>
    </w:p>
    <w:p w14:paraId="3BE8F480" w14:textId="77777777" w:rsidR="00D65ED1" w:rsidRPr="00D444BD" w:rsidRDefault="00D65ED1" w:rsidP="00D65ED1">
      <w:pPr>
        <w:spacing w:after="0" w:line="240" w:lineRule="auto"/>
        <w:ind w:firstLine="426"/>
        <w:jc w:val="both"/>
        <w:rPr>
          <w:rFonts w:cstheme="minorHAnsi"/>
          <w:sz w:val="24"/>
          <w:szCs w:val="24"/>
          <w:lang w:eastAsia="lt-LT"/>
        </w:rPr>
      </w:pPr>
    </w:p>
    <w:p w14:paraId="72F8B733" w14:textId="77777777" w:rsidR="00D65ED1" w:rsidRPr="00D444BD" w:rsidRDefault="00D65ED1" w:rsidP="00D65ED1">
      <w:pPr>
        <w:suppressAutoHyphens/>
        <w:spacing w:after="0" w:line="240" w:lineRule="auto"/>
        <w:jc w:val="right"/>
        <w:textAlignment w:val="baseline"/>
        <w:rPr>
          <w:rFonts w:cstheme="minorHAnsi"/>
          <w:sz w:val="24"/>
          <w:szCs w:val="24"/>
        </w:rPr>
      </w:pPr>
      <w:bookmarkStart w:id="54" w:name="_Hlk166502510"/>
      <w:r w:rsidRPr="00D444BD">
        <w:rPr>
          <w:rFonts w:cstheme="minorHAnsi"/>
          <w:sz w:val="24"/>
          <w:szCs w:val="24"/>
        </w:rPr>
        <w:t xml:space="preserve">Sutarties </w:t>
      </w:r>
      <w:bookmarkEnd w:id="54"/>
      <w:r w:rsidRPr="00D444BD">
        <w:rPr>
          <w:rFonts w:cstheme="minorHAnsi"/>
          <w:sz w:val="24"/>
          <w:szCs w:val="24"/>
        </w:rPr>
        <w:t>priedas Nr.2</w:t>
      </w:r>
    </w:p>
    <w:p w14:paraId="4A992486" w14:textId="77777777" w:rsidR="00D65ED1" w:rsidRPr="00D444BD" w:rsidRDefault="00D65ED1" w:rsidP="00D65ED1">
      <w:pPr>
        <w:spacing w:after="0"/>
        <w:jc w:val="right"/>
        <w:rPr>
          <w:rFonts w:eastAsia="Calibri" w:cstheme="minorHAnsi"/>
          <w:sz w:val="24"/>
          <w:szCs w:val="24"/>
        </w:rPr>
      </w:pPr>
    </w:p>
    <w:p w14:paraId="701B1267" w14:textId="77777777" w:rsidR="00D65ED1" w:rsidRPr="00D444BD" w:rsidRDefault="00D65ED1" w:rsidP="00D65ED1">
      <w:pPr>
        <w:suppressAutoHyphens/>
        <w:spacing w:after="0" w:line="240" w:lineRule="auto"/>
        <w:jc w:val="center"/>
        <w:textAlignment w:val="baseline"/>
        <w:rPr>
          <w:rFonts w:cstheme="minorHAnsi"/>
          <w:sz w:val="24"/>
          <w:szCs w:val="24"/>
        </w:rPr>
      </w:pPr>
      <w:r w:rsidRPr="00D444BD">
        <w:rPr>
          <w:rFonts w:cstheme="minorHAnsi"/>
          <w:b/>
          <w:bCs/>
          <w:sz w:val="24"/>
          <w:szCs w:val="24"/>
        </w:rPr>
        <w:t>VEIKLŲ SĄRAŠAS</w:t>
      </w:r>
    </w:p>
    <w:p w14:paraId="599DDE92" w14:textId="77777777" w:rsidR="00D65ED1" w:rsidRPr="00D444BD" w:rsidRDefault="00D65ED1" w:rsidP="00D65ED1">
      <w:pPr>
        <w:suppressAutoHyphens/>
        <w:spacing w:after="0" w:line="240" w:lineRule="auto"/>
        <w:jc w:val="center"/>
        <w:textAlignment w:val="baseline"/>
        <w:rPr>
          <w:rFonts w:cstheme="minorHAnsi"/>
          <w:sz w:val="24"/>
          <w:szCs w:val="24"/>
        </w:rPr>
      </w:pPr>
      <w:r w:rsidRPr="00D444BD">
        <w:rPr>
          <w:rFonts w:cstheme="minorHAnsi"/>
          <w:sz w:val="24"/>
          <w:szCs w:val="24"/>
        </w:rPr>
        <w:t>„</w:t>
      </w:r>
      <w:r w:rsidRPr="00D444BD">
        <w:rPr>
          <w:rFonts w:cstheme="minorHAnsi"/>
          <w:sz w:val="24"/>
          <w:szCs w:val="24"/>
          <w:lang w:eastAsia="ar-SA"/>
        </w:rPr>
        <w:t>Priedangos įrengimo darbai Šapokos gimnazijoje, Utenoje</w:t>
      </w:r>
      <w:r w:rsidRPr="00D444BD">
        <w:rPr>
          <w:rFonts w:cstheme="minorHAnsi"/>
          <w:sz w:val="24"/>
          <w:szCs w:val="24"/>
        </w:rPr>
        <w:t>“</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D65ED1" w:rsidRPr="00D444BD" w14:paraId="560C26B7" w14:textId="77777777" w:rsidTr="00CE3F14">
        <w:trPr>
          <w:trHeight w:val="865"/>
          <w:jc w:val="center"/>
        </w:trPr>
        <w:tc>
          <w:tcPr>
            <w:tcW w:w="541" w:type="dxa"/>
            <w:vMerge w:val="restart"/>
            <w:textDirection w:val="btLr"/>
            <w:vAlign w:val="center"/>
            <w:hideMark/>
          </w:tcPr>
          <w:p w14:paraId="18706946" w14:textId="77777777" w:rsidR="00D65ED1" w:rsidRPr="00D444BD" w:rsidRDefault="00D65ED1" w:rsidP="00D65ED1">
            <w:pPr>
              <w:suppressAutoHyphens/>
              <w:spacing w:after="0" w:line="240" w:lineRule="auto"/>
              <w:jc w:val="center"/>
              <w:textAlignment w:val="baseline"/>
              <w:rPr>
                <w:rFonts w:cstheme="minorHAnsi"/>
                <w:i/>
                <w:iCs/>
                <w:sz w:val="24"/>
                <w:szCs w:val="24"/>
              </w:rPr>
            </w:pPr>
            <w:r w:rsidRPr="00D444BD">
              <w:rPr>
                <w:rFonts w:cstheme="minorHAnsi"/>
                <w:i/>
                <w:iCs/>
                <w:sz w:val="24"/>
                <w:szCs w:val="24"/>
              </w:rPr>
              <w:t>Etapo Nr.</w:t>
            </w:r>
          </w:p>
        </w:tc>
        <w:tc>
          <w:tcPr>
            <w:tcW w:w="5113" w:type="dxa"/>
            <w:vMerge w:val="restart"/>
            <w:vAlign w:val="center"/>
            <w:hideMark/>
          </w:tcPr>
          <w:p w14:paraId="2B835AED" w14:textId="77777777" w:rsidR="00D65ED1" w:rsidRPr="00D444BD" w:rsidRDefault="00D65ED1" w:rsidP="00D65ED1">
            <w:pPr>
              <w:suppressAutoHyphens/>
              <w:spacing w:after="0" w:line="240" w:lineRule="auto"/>
              <w:jc w:val="center"/>
              <w:textAlignment w:val="baseline"/>
              <w:rPr>
                <w:rFonts w:cstheme="minorHAnsi"/>
                <w:b/>
                <w:bCs/>
                <w:sz w:val="24"/>
                <w:szCs w:val="24"/>
              </w:rPr>
            </w:pPr>
            <w:r w:rsidRPr="00D444BD">
              <w:rPr>
                <w:rFonts w:cstheme="minorHAnsi"/>
                <w:b/>
                <w:bCs/>
                <w:sz w:val="24"/>
                <w:szCs w:val="24"/>
              </w:rPr>
              <w:t>Nuolatinių Darbų veiklos (etapo) pavadinimas</w:t>
            </w:r>
          </w:p>
        </w:tc>
        <w:tc>
          <w:tcPr>
            <w:tcW w:w="1825" w:type="dxa"/>
            <w:vMerge w:val="restart"/>
            <w:vAlign w:val="center"/>
            <w:hideMark/>
          </w:tcPr>
          <w:p w14:paraId="69440E49" w14:textId="77777777" w:rsidR="00D65ED1" w:rsidRPr="00D444BD" w:rsidRDefault="00D65ED1" w:rsidP="00D65ED1">
            <w:pPr>
              <w:suppressAutoHyphens/>
              <w:spacing w:after="0" w:line="240" w:lineRule="auto"/>
              <w:jc w:val="center"/>
              <w:textAlignment w:val="baseline"/>
              <w:rPr>
                <w:rFonts w:cstheme="minorHAnsi"/>
                <w:b/>
                <w:bCs/>
                <w:sz w:val="24"/>
                <w:szCs w:val="24"/>
              </w:rPr>
            </w:pPr>
            <w:r w:rsidRPr="00D444BD">
              <w:rPr>
                <w:rFonts w:cstheme="minorHAnsi"/>
                <w:b/>
                <w:bCs/>
                <w:sz w:val="24"/>
                <w:szCs w:val="24"/>
              </w:rPr>
              <w:t>Bendra darbo apimtis (fiziniais mato vienetais, jei reikalinga)</w:t>
            </w:r>
          </w:p>
        </w:tc>
        <w:tc>
          <w:tcPr>
            <w:tcW w:w="2126" w:type="dxa"/>
            <w:vAlign w:val="center"/>
            <w:hideMark/>
          </w:tcPr>
          <w:p w14:paraId="72E4FEB4" w14:textId="77777777" w:rsidR="00D65ED1" w:rsidRPr="00D444BD" w:rsidRDefault="00D65ED1" w:rsidP="00D65ED1">
            <w:pPr>
              <w:suppressAutoHyphens/>
              <w:spacing w:after="0" w:line="240" w:lineRule="auto"/>
              <w:jc w:val="center"/>
              <w:textAlignment w:val="baseline"/>
              <w:rPr>
                <w:rFonts w:cstheme="minorHAnsi"/>
                <w:b/>
                <w:bCs/>
                <w:sz w:val="24"/>
                <w:szCs w:val="24"/>
              </w:rPr>
            </w:pPr>
            <w:r w:rsidRPr="00D444BD">
              <w:rPr>
                <w:rFonts w:cstheme="minorHAnsi"/>
                <w:b/>
                <w:bCs/>
                <w:sz w:val="24"/>
                <w:szCs w:val="24"/>
              </w:rPr>
              <w:t xml:space="preserve">Darbo (etapo) kaina, Eur be PVM </w:t>
            </w:r>
            <w:r w:rsidRPr="00D444BD">
              <w:rPr>
                <w:rFonts w:cstheme="minorHAnsi"/>
                <w:sz w:val="24"/>
                <w:szCs w:val="24"/>
              </w:rPr>
              <w:t>[Pildo rangovas]</w:t>
            </w:r>
          </w:p>
        </w:tc>
      </w:tr>
      <w:tr w:rsidR="00D65ED1" w:rsidRPr="00D444BD" w14:paraId="78B88727" w14:textId="77777777" w:rsidTr="00CE3F14">
        <w:trPr>
          <w:cantSplit/>
          <w:trHeight w:val="1240"/>
          <w:jc w:val="center"/>
        </w:trPr>
        <w:tc>
          <w:tcPr>
            <w:tcW w:w="541" w:type="dxa"/>
            <w:vMerge/>
            <w:vAlign w:val="center"/>
            <w:hideMark/>
          </w:tcPr>
          <w:p w14:paraId="2B3626E7" w14:textId="77777777" w:rsidR="00D65ED1" w:rsidRPr="00D444BD" w:rsidRDefault="00D65ED1" w:rsidP="00D65ED1">
            <w:pPr>
              <w:suppressAutoHyphens/>
              <w:spacing w:after="0" w:line="240" w:lineRule="auto"/>
              <w:textAlignment w:val="baseline"/>
              <w:rPr>
                <w:rFonts w:cstheme="minorHAnsi"/>
                <w:i/>
                <w:iCs/>
                <w:sz w:val="24"/>
                <w:szCs w:val="24"/>
              </w:rPr>
            </w:pPr>
          </w:p>
        </w:tc>
        <w:tc>
          <w:tcPr>
            <w:tcW w:w="5113" w:type="dxa"/>
            <w:vMerge/>
            <w:vAlign w:val="center"/>
            <w:hideMark/>
          </w:tcPr>
          <w:p w14:paraId="577F3F63" w14:textId="77777777" w:rsidR="00D65ED1" w:rsidRPr="00D444BD" w:rsidRDefault="00D65ED1" w:rsidP="00D65ED1">
            <w:pPr>
              <w:suppressAutoHyphens/>
              <w:spacing w:after="0" w:line="240" w:lineRule="auto"/>
              <w:textAlignment w:val="baseline"/>
              <w:rPr>
                <w:rFonts w:cstheme="minorHAnsi"/>
                <w:b/>
                <w:bCs/>
                <w:sz w:val="24"/>
                <w:szCs w:val="24"/>
              </w:rPr>
            </w:pPr>
          </w:p>
        </w:tc>
        <w:tc>
          <w:tcPr>
            <w:tcW w:w="1825" w:type="dxa"/>
            <w:vMerge/>
            <w:vAlign w:val="center"/>
            <w:hideMark/>
          </w:tcPr>
          <w:p w14:paraId="47AFA024" w14:textId="77777777" w:rsidR="00D65ED1" w:rsidRPr="00D444BD" w:rsidRDefault="00D65ED1" w:rsidP="00D65ED1">
            <w:pPr>
              <w:suppressAutoHyphens/>
              <w:spacing w:after="0" w:line="240" w:lineRule="auto"/>
              <w:textAlignment w:val="baseline"/>
              <w:rPr>
                <w:rFonts w:cstheme="minorHAnsi"/>
                <w:b/>
                <w:bCs/>
                <w:sz w:val="24"/>
                <w:szCs w:val="24"/>
              </w:rPr>
            </w:pPr>
          </w:p>
        </w:tc>
        <w:tc>
          <w:tcPr>
            <w:tcW w:w="2126" w:type="dxa"/>
            <w:vAlign w:val="center"/>
            <w:hideMark/>
          </w:tcPr>
          <w:p w14:paraId="379F637D" w14:textId="77777777" w:rsidR="00D65ED1" w:rsidRPr="00D444BD" w:rsidRDefault="00D65ED1" w:rsidP="00D65ED1">
            <w:pPr>
              <w:suppressAutoHyphens/>
              <w:spacing w:after="0" w:line="240" w:lineRule="auto"/>
              <w:textAlignment w:val="baseline"/>
              <w:rPr>
                <w:rFonts w:cstheme="minorHAnsi"/>
                <w:b/>
                <w:bCs/>
                <w:sz w:val="24"/>
                <w:szCs w:val="24"/>
              </w:rPr>
            </w:pPr>
          </w:p>
        </w:tc>
      </w:tr>
      <w:tr w:rsidR="00D65ED1" w:rsidRPr="00D444BD" w14:paraId="062966C4" w14:textId="77777777" w:rsidTr="00CE3F14">
        <w:trPr>
          <w:trHeight w:val="384"/>
          <w:jc w:val="center"/>
        </w:trPr>
        <w:tc>
          <w:tcPr>
            <w:tcW w:w="541" w:type="dxa"/>
            <w:noWrap/>
            <w:vAlign w:val="center"/>
            <w:hideMark/>
          </w:tcPr>
          <w:p w14:paraId="5A25CDB7" w14:textId="77777777" w:rsidR="00D65ED1" w:rsidRPr="00D444BD" w:rsidRDefault="00D65ED1" w:rsidP="00D65ED1">
            <w:pPr>
              <w:suppressAutoHyphens/>
              <w:spacing w:after="0" w:line="240" w:lineRule="auto"/>
              <w:jc w:val="center"/>
              <w:textAlignment w:val="baseline"/>
              <w:rPr>
                <w:rFonts w:cstheme="minorHAnsi"/>
                <w:sz w:val="24"/>
                <w:szCs w:val="24"/>
              </w:rPr>
            </w:pPr>
            <w:r w:rsidRPr="00D444BD">
              <w:rPr>
                <w:rFonts w:cstheme="minorHAnsi"/>
                <w:sz w:val="24"/>
                <w:szCs w:val="24"/>
              </w:rPr>
              <w:t>1.</w:t>
            </w:r>
          </w:p>
        </w:tc>
        <w:tc>
          <w:tcPr>
            <w:tcW w:w="5113" w:type="dxa"/>
            <w:vAlign w:val="center"/>
          </w:tcPr>
          <w:p w14:paraId="7751CAB5" w14:textId="77777777" w:rsidR="00D65ED1" w:rsidRPr="00D444BD" w:rsidRDefault="00D65ED1" w:rsidP="00D65ED1">
            <w:pPr>
              <w:tabs>
                <w:tab w:val="left" w:pos="426"/>
              </w:tabs>
              <w:suppressAutoHyphens/>
              <w:spacing w:after="0" w:line="240" w:lineRule="auto"/>
              <w:jc w:val="both"/>
              <w:textAlignment w:val="baseline"/>
              <w:rPr>
                <w:rFonts w:cstheme="minorHAnsi"/>
                <w:sz w:val="24"/>
                <w:szCs w:val="24"/>
              </w:rPr>
            </w:pPr>
            <w:r w:rsidRPr="00D444BD">
              <w:rPr>
                <w:rFonts w:cstheme="minorHAnsi"/>
                <w:sz w:val="24"/>
                <w:szCs w:val="24"/>
              </w:rPr>
              <w:t>Projektinės dokumentacijos parengimas</w:t>
            </w:r>
          </w:p>
        </w:tc>
        <w:tc>
          <w:tcPr>
            <w:tcW w:w="1825" w:type="dxa"/>
            <w:noWrap/>
            <w:vAlign w:val="bottom"/>
            <w:hideMark/>
          </w:tcPr>
          <w:p w14:paraId="17DA6ACE" w14:textId="77777777" w:rsidR="00D65ED1" w:rsidRPr="00D444BD" w:rsidRDefault="00D65ED1" w:rsidP="00D65ED1">
            <w:pPr>
              <w:suppressAutoHyphens/>
              <w:spacing w:after="0" w:line="240" w:lineRule="auto"/>
              <w:textAlignment w:val="baseline"/>
              <w:rPr>
                <w:rFonts w:cstheme="minorHAnsi"/>
                <w:sz w:val="24"/>
                <w:szCs w:val="24"/>
              </w:rPr>
            </w:pPr>
          </w:p>
        </w:tc>
        <w:tc>
          <w:tcPr>
            <w:tcW w:w="2126" w:type="dxa"/>
            <w:noWrap/>
            <w:vAlign w:val="bottom"/>
            <w:hideMark/>
          </w:tcPr>
          <w:p w14:paraId="31402DCA" w14:textId="77777777" w:rsidR="00D65ED1" w:rsidRPr="00D444BD" w:rsidRDefault="00D65ED1" w:rsidP="00D65ED1">
            <w:pPr>
              <w:suppressAutoHyphens/>
              <w:spacing w:after="0" w:line="240" w:lineRule="auto"/>
              <w:textAlignment w:val="baseline"/>
              <w:rPr>
                <w:rFonts w:cstheme="minorHAnsi"/>
                <w:sz w:val="24"/>
                <w:szCs w:val="24"/>
              </w:rPr>
            </w:pPr>
          </w:p>
        </w:tc>
      </w:tr>
      <w:tr w:rsidR="00D65ED1" w:rsidRPr="00D444BD" w14:paraId="50B53893" w14:textId="77777777" w:rsidTr="00CE3F14">
        <w:trPr>
          <w:trHeight w:val="384"/>
          <w:jc w:val="center"/>
        </w:trPr>
        <w:tc>
          <w:tcPr>
            <w:tcW w:w="541" w:type="dxa"/>
            <w:noWrap/>
            <w:vAlign w:val="center"/>
          </w:tcPr>
          <w:p w14:paraId="7D583282" w14:textId="77777777" w:rsidR="00D65ED1" w:rsidRPr="00D444BD" w:rsidRDefault="00D65ED1" w:rsidP="00D65ED1">
            <w:pPr>
              <w:suppressAutoHyphens/>
              <w:spacing w:after="0" w:line="240" w:lineRule="auto"/>
              <w:jc w:val="center"/>
              <w:textAlignment w:val="baseline"/>
              <w:rPr>
                <w:rFonts w:cstheme="minorHAnsi"/>
                <w:sz w:val="24"/>
                <w:szCs w:val="24"/>
              </w:rPr>
            </w:pPr>
            <w:r w:rsidRPr="00D444BD">
              <w:rPr>
                <w:rFonts w:cstheme="minorHAnsi"/>
                <w:sz w:val="24"/>
                <w:szCs w:val="24"/>
              </w:rPr>
              <w:t>2.</w:t>
            </w:r>
          </w:p>
        </w:tc>
        <w:tc>
          <w:tcPr>
            <w:tcW w:w="5113" w:type="dxa"/>
            <w:vAlign w:val="center"/>
          </w:tcPr>
          <w:p w14:paraId="3B96A61B" w14:textId="77777777" w:rsidR="00D65ED1" w:rsidRPr="00D444BD" w:rsidRDefault="00D65ED1" w:rsidP="00D65ED1">
            <w:pPr>
              <w:tabs>
                <w:tab w:val="left" w:pos="426"/>
              </w:tabs>
              <w:suppressAutoHyphens/>
              <w:spacing w:after="0" w:line="240" w:lineRule="auto"/>
              <w:jc w:val="both"/>
              <w:textAlignment w:val="baseline"/>
              <w:rPr>
                <w:rFonts w:cstheme="minorHAnsi"/>
                <w:sz w:val="24"/>
                <w:szCs w:val="24"/>
              </w:rPr>
            </w:pPr>
            <w:r w:rsidRPr="00D444BD">
              <w:rPr>
                <w:rFonts w:cstheme="minorHAnsi"/>
                <w:sz w:val="24"/>
                <w:szCs w:val="24"/>
              </w:rPr>
              <w:t>Remonto darbai</w:t>
            </w:r>
          </w:p>
        </w:tc>
        <w:tc>
          <w:tcPr>
            <w:tcW w:w="1825" w:type="dxa"/>
            <w:noWrap/>
            <w:vAlign w:val="bottom"/>
          </w:tcPr>
          <w:p w14:paraId="1D6F1D79" w14:textId="77777777" w:rsidR="00D65ED1" w:rsidRPr="00D444BD" w:rsidRDefault="00D65ED1" w:rsidP="00D65ED1">
            <w:pPr>
              <w:suppressAutoHyphens/>
              <w:spacing w:after="0" w:line="240" w:lineRule="auto"/>
              <w:textAlignment w:val="baseline"/>
              <w:rPr>
                <w:rFonts w:cstheme="minorHAnsi"/>
                <w:sz w:val="24"/>
                <w:szCs w:val="24"/>
              </w:rPr>
            </w:pPr>
          </w:p>
        </w:tc>
        <w:tc>
          <w:tcPr>
            <w:tcW w:w="2126" w:type="dxa"/>
            <w:noWrap/>
            <w:vAlign w:val="bottom"/>
          </w:tcPr>
          <w:p w14:paraId="4ACA5F42" w14:textId="77777777" w:rsidR="00D65ED1" w:rsidRPr="00D444BD" w:rsidRDefault="00D65ED1" w:rsidP="00D65ED1">
            <w:pPr>
              <w:suppressAutoHyphens/>
              <w:spacing w:after="0" w:line="240" w:lineRule="auto"/>
              <w:textAlignment w:val="baseline"/>
              <w:rPr>
                <w:rFonts w:cstheme="minorHAnsi"/>
                <w:sz w:val="24"/>
                <w:szCs w:val="24"/>
              </w:rPr>
            </w:pPr>
          </w:p>
        </w:tc>
      </w:tr>
      <w:tr w:rsidR="00D65ED1" w:rsidRPr="00D444BD" w14:paraId="33DFB2C9" w14:textId="77777777" w:rsidTr="00CE3F14">
        <w:trPr>
          <w:trHeight w:val="384"/>
          <w:jc w:val="center"/>
        </w:trPr>
        <w:tc>
          <w:tcPr>
            <w:tcW w:w="541" w:type="dxa"/>
            <w:noWrap/>
            <w:vAlign w:val="center"/>
          </w:tcPr>
          <w:p w14:paraId="534831D3" w14:textId="77777777" w:rsidR="00D65ED1" w:rsidRPr="00D444BD" w:rsidRDefault="00D65ED1" w:rsidP="00D65ED1">
            <w:pPr>
              <w:suppressAutoHyphens/>
              <w:spacing w:after="0" w:line="240" w:lineRule="auto"/>
              <w:jc w:val="center"/>
              <w:textAlignment w:val="baseline"/>
              <w:rPr>
                <w:rFonts w:cstheme="minorHAnsi"/>
                <w:sz w:val="24"/>
                <w:szCs w:val="24"/>
              </w:rPr>
            </w:pPr>
            <w:r w:rsidRPr="00D444BD">
              <w:rPr>
                <w:rFonts w:cstheme="minorHAnsi"/>
                <w:sz w:val="24"/>
                <w:szCs w:val="24"/>
              </w:rPr>
              <w:t>3.</w:t>
            </w:r>
          </w:p>
        </w:tc>
        <w:tc>
          <w:tcPr>
            <w:tcW w:w="5113" w:type="dxa"/>
            <w:vAlign w:val="center"/>
          </w:tcPr>
          <w:p w14:paraId="13AC3E00" w14:textId="77777777" w:rsidR="00D65ED1" w:rsidRPr="00D444BD" w:rsidRDefault="00D65ED1" w:rsidP="00D65ED1">
            <w:pPr>
              <w:tabs>
                <w:tab w:val="left" w:pos="426"/>
              </w:tabs>
              <w:suppressAutoHyphens/>
              <w:spacing w:after="0" w:line="240" w:lineRule="auto"/>
              <w:jc w:val="both"/>
              <w:textAlignment w:val="baseline"/>
              <w:rPr>
                <w:rFonts w:cstheme="minorHAnsi"/>
                <w:sz w:val="24"/>
                <w:szCs w:val="24"/>
              </w:rPr>
            </w:pPr>
            <w:r w:rsidRPr="00D444BD">
              <w:rPr>
                <w:rFonts w:cstheme="minorHAnsi"/>
                <w:sz w:val="24"/>
                <w:szCs w:val="24"/>
              </w:rPr>
              <w:t>Kadastro bylos parengimas</w:t>
            </w:r>
          </w:p>
        </w:tc>
        <w:tc>
          <w:tcPr>
            <w:tcW w:w="1825" w:type="dxa"/>
            <w:noWrap/>
            <w:vAlign w:val="bottom"/>
          </w:tcPr>
          <w:p w14:paraId="51D35161" w14:textId="77777777" w:rsidR="00D65ED1" w:rsidRPr="00D444BD" w:rsidRDefault="00D65ED1" w:rsidP="00D65ED1">
            <w:pPr>
              <w:suppressAutoHyphens/>
              <w:spacing w:after="0" w:line="240" w:lineRule="auto"/>
              <w:textAlignment w:val="baseline"/>
              <w:rPr>
                <w:rFonts w:cstheme="minorHAnsi"/>
                <w:sz w:val="24"/>
                <w:szCs w:val="24"/>
              </w:rPr>
            </w:pPr>
          </w:p>
        </w:tc>
        <w:tc>
          <w:tcPr>
            <w:tcW w:w="2126" w:type="dxa"/>
            <w:noWrap/>
            <w:vAlign w:val="bottom"/>
          </w:tcPr>
          <w:p w14:paraId="32E5C5BD" w14:textId="77777777" w:rsidR="00D65ED1" w:rsidRPr="00D444BD" w:rsidRDefault="00D65ED1" w:rsidP="00D65ED1">
            <w:pPr>
              <w:suppressAutoHyphens/>
              <w:spacing w:after="0" w:line="240" w:lineRule="auto"/>
              <w:textAlignment w:val="baseline"/>
              <w:rPr>
                <w:rFonts w:cstheme="minorHAnsi"/>
                <w:sz w:val="24"/>
                <w:szCs w:val="24"/>
              </w:rPr>
            </w:pPr>
          </w:p>
        </w:tc>
      </w:tr>
      <w:tr w:rsidR="00D65ED1" w:rsidRPr="00D444BD" w14:paraId="7E77221A" w14:textId="77777777" w:rsidTr="00CE3F14">
        <w:trPr>
          <w:trHeight w:val="297"/>
          <w:jc w:val="center"/>
        </w:trPr>
        <w:tc>
          <w:tcPr>
            <w:tcW w:w="7479" w:type="dxa"/>
            <w:gridSpan w:val="3"/>
            <w:vAlign w:val="center"/>
            <w:hideMark/>
          </w:tcPr>
          <w:p w14:paraId="27DA9BAB" w14:textId="26CEA357" w:rsidR="00D65ED1" w:rsidRPr="00D444BD" w:rsidRDefault="00D65ED1" w:rsidP="00D65ED1">
            <w:pPr>
              <w:suppressAutoHyphens/>
              <w:spacing w:after="0" w:line="240" w:lineRule="auto"/>
              <w:jc w:val="right"/>
              <w:textAlignment w:val="baseline"/>
              <w:rPr>
                <w:rFonts w:cstheme="minorHAnsi"/>
                <w:b/>
                <w:bCs/>
                <w:sz w:val="24"/>
                <w:szCs w:val="24"/>
              </w:rPr>
            </w:pPr>
            <w:r w:rsidRPr="00D444BD">
              <w:rPr>
                <w:rFonts w:cstheme="minorHAnsi"/>
                <w:b/>
                <w:bCs/>
                <w:sz w:val="24"/>
                <w:szCs w:val="24"/>
              </w:rPr>
              <w:t>Bendra suma, Eur be PVM:</w:t>
            </w:r>
          </w:p>
        </w:tc>
        <w:tc>
          <w:tcPr>
            <w:tcW w:w="2126" w:type="dxa"/>
            <w:noWrap/>
            <w:vAlign w:val="bottom"/>
            <w:hideMark/>
          </w:tcPr>
          <w:p w14:paraId="0892B003" w14:textId="77777777" w:rsidR="00D65ED1" w:rsidRPr="00D444BD" w:rsidRDefault="00D65ED1" w:rsidP="00D65ED1">
            <w:pPr>
              <w:suppressAutoHyphens/>
              <w:spacing w:after="0" w:line="240" w:lineRule="auto"/>
              <w:textAlignment w:val="baseline"/>
              <w:rPr>
                <w:rFonts w:cstheme="minorHAnsi"/>
                <w:sz w:val="24"/>
                <w:szCs w:val="24"/>
              </w:rPr>
            </w:pPr>
            <w:r w:rsidRPr="00D444BD">
              <w:rPr>
                <w:rFonts w:cstheme="minorHAnsi"/>
                <w:sz w:val="24"/>
                <w:szCs w:val="24"/>
              </w:rPr>
              <w:t> </w:t>
            </w:r>
          </w:p>
        </w:tc>
      </w:tr>
      <w:tr w:rsidR="00D65ED1" w:rsidRPr="00D444BD" w14:paraId="398D33A9" w14:textId="77777777" w:rsidTr="00CE3F14">
        <w:trPr>
          <w:trHeight w:val="297"/>
          <w:jc w:val="center"/>
        </w:trPr>
        <w:tc>
          <w:tcPr>
            <w:tcW w:w="7479" w:type="dxa"/>
            <w:gridSpan w:val="3"/>
            <w:vAlign w:val="center"/>
            <w:hideMark/>
          </w:tcPr>
          <w:p w14:paraId="3B64366F" w14:textId="67D45AFC" w:rsidR="00D65ED1" w:rsidRPr="00D444BD" w:rsidRDefault="00D65ED1" w:rsidP="00D65ED1">
            <w:pPr>
              <w:suppressAutoHyphens/>
              <w:spacing w:after="0" w:line="240" w:lineRule="auto"/>
              <w:jc w:val="right"/>
              <w:textAlignment w:val="baseline"/>
              <w:rPr>
                <w:rFonts w:cstheme="minorHAnsi"/>
                <w:b/>
                <w:bCs/>
                <w:sz w:val="24"/>
                <w:szCs w:val="24"/>
              </w:rPr>
            </w:pPr>
            <w:r w:rsidRPr="00D444BD">
              <w:rPr>
                <w:rFonts w:cstheme="minorHAnsi"/>
                <w:b/>
                <w:bCs/>
                <w:sz w:val="24"/>
                <w:szCs w:val="24"/>
              </w:rPr>
              <w:t>PVM [tarifas] suma, Eur</w:t>
            </w:r>
            <w:r w:rsidR="00721F50">
              <w:rPr>
                <w:rFonts w:cstheme="minorHAnsi"/>
                <w:b/>
                <w:bCs/>
                <w:sz w:val="24"/>
                <w:szCs w:val="24"/>
              </w:rPr>
              <w:t>:</w:t>
            </w:r>
          </w:p>
        </w:tc>
        <w:tc>
          <w:tcPr>
            <w:tcW w:w="2126" w:type="dxa"/>
            <w:noWrap/>
            <w:vAlign w:val="bottom"/>
            <w:hideMark/>
          </w:tcPr>
          <w:p w14:paraId="0E8904E3" w14:textId="77777777" w:rsidR="00D65ED1" w:rsidRPr="00D444BD" w:rsidRDefault="00D65ED1" w:rsidP="00D65ED1">
            <w:pPr>
              <w:suppressAutoHyphens/>
              <w:spacing w:after="0" w:line="240" w:lineRule="auto"/>
              <w:textAlignment w:val="baseline"/>
              <w:rPr>
                <w:rFonts w:cstheme="minorHAnsi"/>
                <w:sz w:val="24"/>
                <w:szCs w:val="24"/>
              </w:rPr>
            </w:pPr>
            <w:r w:rsidRPr="00D444BD">
              <w:rPr>
                <w:rFonts w:cstheme="minorHAnsi"/>
                <w:sz w:val="24"/>
                <w:szCs w:val="24"/>
              </w:rPr>
              <w:t> </w:t>
            </w:r>
          </w:p>
        </w:tc>
      </w:tr>
      <w:tr w:rsidR="00D65ED1" w:rsidRPr="00D444BD" w14:paraId="179AA432" w14:textId="77777777" w:rsidTr="00CE3F14">
        <w:trPr>
          <w:trHeight w:val="297"/>
          <w:jc w:val="center"/>
        </w:trPr>
        <w:tc>
          <w:tcPr>
            <w:tcW w:w="7479" w:type="dxa"/>
            <w:gridSpan w:val="3"/>
            <w:vAlign w:val="center"/>
            <w:hideMark/>
          </w:tcPr>
          <w:p w14:paraId="7903A0E6" w14:textId="58B36C28" w:rsidR="00D65ED1" w:rsidRPr="00D444BD" w:rsidRDefault="00D65ED1" w:rsidP="00D65ED1">
            <w:pPr>
              <w:suppressAutoHyphens/>
              <w:spacing w:after="0" w:line="240" w:lineRule="auto"/>
              <w:jc w:val="right"/>
              <w:textAlignment w:val="baseline"/>
              <w:rPr>
                <w:rFonts w:cstheme="minorHAnsi"/>
                <w:b/>
                <w:bCs/>
                <w:sz w:val="24"/>
                <w:szCs w:val="24"/>
              </w:rPr>
            </w:pPr>
            <w:r w:rsidRPr="00D444BD">
              <w:rPr>
                <w:rFonts w:cstheme="minorHAnsi"/>
                <w:b/>
                <w:bCs/>
                <w:sz w:val="24"/>
                <w:szCs w:val="24"/>
              </w:rPr>
              <w:t>BENDRA SUMA, Eur su PVM:</w:t>
            </w:r>
          </w:p>
        </w:tc>
        <w:tc>
          <w:tcPr>
            <w:tcW w:w="2126" w:type="dxa"/>
            <w:noWrap/>
            <w:vAlign w:val="bottom"/>
            <w:hideMark/>
          </w:tcPr>
          <w:p w14:paraId="1B4094D6" w14:textId="77777777" w:rsidR="00D65ED1" w:rsidRPr="00D444BD" w:rsidRDefault="00D65ED1" w:rsidP="00D65ED1">
            <w:pPr>
              <w:suppressAutoHyphens/>
              <w:spacing w:after="0" w:line="240" w:lineRule="auto"/>
              <w:textAlignment w:val="baseline"/>
              <w:rPr>
                <w:rFonts w:cstheme="minorHAnsi"/>
                <w:sz w:val="24"/>
                <w:szCs w:val="24"/>
              </w:rPr>
            </w:pPr>
            <w:r w:rsidRPr="00D444BD">
              <w:rPr>
                <w:rFonts w:cstheme="minorHAnsi"/>
                <w:sz w:val="24"/>
                <w:szCs w:val="24"/>
              </w:rPr>
              <w:t> </w:t>
            </w:r>
          </w:p>
        </w:tc>
      </w:tr>
    </w:tbl>
    <w:p w14:paraId="2299CC76" w14:textId="77777777" w:rsidR="00D65ED1" w:rsidRPr="00D444BD" w:rsidRDefault="00D65ED1" w:rsidP="00D65ED1">
      <w:pPr>
        <w:widowControl w:val="0"/>
        <w:tabs>
          <w:tab w:val="left" w:pos="9640"/>
        </w:tabs>
        <w:suppressAutoHyphens/>
        <w:spacing w:after="0" w:line="240" w:lineRule="auto"/>
        <w:textAlignment w:val="baseline"/>
        <w:rPr>
          <w:rFonts w:cstheme="minorHAnsi"/>
          <w:b/>
          <w:sz w:val="24"/>
          <w:szCs w:val="24"/>
          <w:lang w:eastAsia="lt-LT"/>
        </w:rPr>
      </w:pPr>
    </w:p>
    <w:p w14:paraId="01458A7C" w14:textId="77777777" w:rsidR="00D65ED1" w:rsidRPr="00D444BD" w:rsidRDefault="00D65ED1" w:rsidP="00D65ED1">
      <w:pPr>
        <w:suppressAutoHyphens/>
        <w:spacing w:after="0" w:line="240" w:lineRule="auto"/>
        <w:textAlignment w:val="baseline"/>
        <w:rPr>
          <w:rFonts w:cstheme="minorHAnsi"/>
        </w:rPr>
      </w:pPr>
    </w:p>
    <w:p w14:paraId="63DE72B0" w14:textId="77777777" w:rsidR="00D65ED1" w:rsidRPr="00D444BD" w:rsidRDefault="00D65ED1" w:rsidP="00D65ED1">
      <w:pPr>
        <w:suppressAutoHyphens/>
        <w:spacing w:after="0" w:line="240" w:lineRule="auto"/>
        <w:textAlignment w:val="baseline"/>
        <w:rPr>
          <w:rFonts w:cstheme="minorHAnsi"/>
        </w:rPr>
      </w:pPr>
    </w:p>
    <w:p w14:paraId="67E2BA41" w14:textId="77777777" w:rsidR="00D65ED1" w:rsidRPr="00D444BD" w:rsidRDefault="00D65ED1" w:rsidP="00D65ED1">
      <w:pPr>
        <w:suppressAutoHyphens/>
        <w:spacing w:after="0" w:line="240" w:lineRule="auto"/>
        <w:jc w:val="both"/>
        <w:textAlignment w:val="baseline"/>
        <w:rPr>
          <w:rFonts w:cstheme="minorHAnsi"/>
          <w:b/>
        </w:rPr>
      </w:pPr>
      <w:r w:rsidRPr="00D444BD">
        <w:rPr>
          <w:rFonts w:cstheme="minorHAnsi"/>
          <w:b/>
        </w:rPr>
        <w:t>Užsakovas</w:t>
      </w:r>
      <w:r w:rsidRPr="00D444BD">
        <w:rPr>
          <w:rFonts w:cstheme="minorHAnsi"/>
          <w:b/>
        </w:rPr>
        <w:tab/>
        <w:t xml:space="preserve">          </w:t>
      </w:r>
      <w:r w:rsidRPr="00D444BD">
        <w:rPr>
          <w:rFonts w:cstheme="minorHAnsi"/>
          <w:b/>
        </w:rPr>
        <w:tab/>
      </w:r>
      <w:r w:rsidRPr="00D444BD">
        <w:rPr>
          <w:rFonts w:cstheme="minorHAnsi"/>
          <w:b/>
        </w:rPr>
        <w:tab/>
      </w:r>
      <w:r w:rsidRPr="00D444BD">
        <w:rPr>
          <w:rFonts w:cstheme="minorHAnsi"/>
          <w:b/>
        </w:rPr>
        <w:tab/>
        <w:t xml:space="preserve">              Rangovas</w:t>
      </w:r>
      <w:r w:rsidRPr="00D444BD">
        <w:rPr>
          <w:rFonts w:cstheme="minorHAnsi"/>
          <w:b/>
        </w:rPr>
        <w:tab/>
      </w:r>
      <w:r w:rsidRPr="00D444BD">
        <w:rPr>
          <w:rFonts w:cstheme="minorHAnsi"/>
          <w:b/>
        </w:rPr>
        <w:tab/>
        <w:t xml:space="preserve">                                                          </w:t>
      </w:r>
    </w:p>
    <w:p w14:paraId="00103FA3" w14:textId="77777777" w:rsidR="00D65ED1" w:rsidRPr="00D444BD" w:rsidRDefault="00D65ED1" w:rsidP="00D65ED1">
      <w:pPr>
        <w:suppressAutoHyphens/>
        <w:spacing w:after="0" w:line="240" w:lineRule="auto"/>
        <w:jc w:val="both"/>
        <w:textAlignment w:val="baseline"/>
        <w:rPr>
          <w:rFonts w:cstheme="minorHAnsi"/>
        </w:rPr>
      </w:pPr>
      <w:r w:rsidRPr="00D444BD">
        <w:rPr>
          <w:rFonts w:cstheme="minorHAnsi"/>
        </w:rPr>
        <w:t>Administracijos direktorius</w:t>
      </w:r>
    </w:p>
    <w:p w14:paraId="0A65F289" w14:textId="77777777" w:rsidR="00D65ED1" w:rsidRPr="00D444BD" w:rsidRDefault="00D65ED1" w:rsidP="00D65ED1">
      <w:pPr>
        <w:suppressAutoHyphens/>
        <w:spacing w:after="0" w:line="240" w:lineRule="auto"/>
        <w:textAlignment w:val="baseline"/>
        <w:rPr>
          <w:rFonts w:cstheme="minorHAnsi"/>
        </w:rPr>
      </w:pPr>
      <w:r w:rsidRPr="00D444BD">
        <w:rPr>
          <w:rFonts w:cstheme="minorHAnsi"/>
        </w:rPr>
        <w:t xml:space="preserve">______________________                                                                 _____________________                                                                          </w:t>
      </w:r>
    </w:p>
    <w:p w14:paraId="04162C98" w14:textId="77777777" w:rsidR="00D65ED1" w:rsidRPr="00D444BD" w:rsidRDefault="00D65ED1" w:rsidP="00D65ED1">
      <w:pPr>
        <w:tabs>
          <w:tab w:val="left" w:pos="8647"/>
        </w:tabs>
        <w:textAlignment w:val="baseline"/>
        <w:rPr>
          <w:rFonts w:eastAsia="Calibri" w:cstheme="minorHAnsi"/>
          <w:sz w:val="24"/>
          <w:szCs w:val="24"/>
        </w:rPr>
        <w:sectPr w:rsidR="00D65ED1" w:rsidRPr="00D444BD" w:rsidSect="00D65ED1">
          <w:headerReference w:type="default" r:id="rId21"/>
          <w:footerReference w:type="default" r:id="rId22"/>
          <w:pgSz w:w="11906" w:h="16838"/>
          <w:pgMar w:top="567" w:right="567" w:bottom="1134" w:left="1170" w:header="567" w:footer="567" w:gutter="0"/>
          <w:cols w:space="1296"/>
          <w:docGrid w:linePitch="360"/>
        </w:sectPr>
      </w:pPr>
      <w:r w:rsidRPr="00D444BD">
        <w:rPr>
          <w:rFonts w:cstheme="minorHAnsi"/>
        </w:rPr>
        <w:t xml:space="preserve">(parašas, data)                                                                                        (parašas, data)                                                                                                                                                                                                                                                                                                    </w:t>
      </w:r>
    </w:p>
    <w:p w14:paraId="61B9748A" w14:textId="77777777" w:rsidR="00D65ED1" w:rsidRPr="00D444BD" w:rsidRDefault="00D65ED1" w:rsidP="00D65ED1">
      <w:pPr>
        <w:framePr w:w="11857" w:h="284" w:hRule="exact" w:hSpace="180" w:wrap="around" w:vAnchor="text" w:hAnchor="page" w:x="1" w:y="218"/>
        <w:tabs>
          <w:tab w:val="left" w:pos="3686"/>
          <w:tab w:val="left" w:pos="4820"/>
        </w:tabs>
        <w:suppressAutoHyphens/>
        <w:spacing w:after="0" w:line="240" w:lineRule="auto"/>
        <w:ind w:left="284" w:firstLine="5670"/>
        <w:suppressOverlap/>
        <w:textAlignment w:val="baseline"/>
        <w:rPr>
          <w:rFonts w:cstheme="minorHAnsi"/>
          <w:b/>
          <w:color w:val="000000"/>
          <w:sz w:val="24"/>
          <w:szCs w:val="24"/>
        </w:rPr>
      </w:pPr>
      <w:r w:rsidRPr="00D444BD">
        <w:rPr>
          <w:rFonts w:cstheme="minorHAnsi"/>
          <w:b/>
          <w:color w:val="000000"/>
          <w:sz w:val="24"/>
          <w:szCs w:val="24"/>
        </w:rPr>
        <w:t>KALENDORINIS DARBŲ ATLIKIMO GRAFIKAS</w:t>
      </w:r>
    </w:p>
    <w:p w14:paraId="22B8B80E" w14:textId="77777777" w:rsidR="00D65ED1" w:rsidRPr="00D444BD" w:rsidRDefault="00D65ED1" w:rsidP="00D65ED1">
      <w:pPr>
        <w:widowControl w:val="0"/>
        <w:tabs>
          <w:tab w:val="left" w:pos="10915"/>
          <w:tab w:val="left" w:pos="11482"/>
        </w:tabs>
        <w:autoSpaceDE w:val="0"/>
        <w:adjustRightInd w:val="0"/>
        <w:spacing w:after="0" w:line="240" w:lineRule="auto"/>
        <w:ind w:right="253"/>
        <w:jc w:val="both"/>
        <w:rPr>
          <w:rFonts w:cstheme="minorHAnsi"/>
          <w:sz w:val="24"/>
          <w:szCs w:val="24"/>
          <w:lang w:eastAsia="lt-LT"/>
        </w:rPr>
      </w:pPr>
      <w:r w:rsidRPr="00D444BD">
        <w:rPr>
          <w:rFonts w:cstheme="minorHAnsi"/>
          <w:sz w:val="24"/>
          <w:szCs w:val="24"/>
          <w:lang w:eastAsia="lt-LT"/>
        </w:rPr>
        <w:t xml:space="preserve"> Sutarties priedas Nr. 3 </w:t>
      </w:r>
    </w:p>
    <w:tbl>
      <w:tblPr>
        <w:tblpPr w:leftFromText="180" w:rightFromText="180" w:vertAnchor="text" w:horzAnchor="margin" w:tblpXSpec="center" w:tblpY="664"/>
        <w:tblOverlap w:val="never"/>
        <w:tblW w:w="14692" w:type="dxa"/>
        <w:tblLayout w:type="fixed"/>
        <w:tblLook w:val="04A0" w:firstRow="1" w:lastRow="0" w:firstColumn="1" w:lastColumn="0" w:noHBand="0" w:noVBand="1"/>
      </w:tblPr>
      <w:tblGrid>
        <w:gridCol w:w="851"/>
        <w:gridCol w:w="5494"/>
        <w:gridCol w:w="1701"/>
        <w:gridCol w:w="1985"/>
        <w:gridCol w:w="1843"/>
        <w:gridCol w:w="2409"/>
        <w:gridCol w:w="409"/>
      </w:tblGrid>
      <w:tr w:rsidR="00D65ED1" w:rsidRPr="00D444BD" w14:paraId="4C9E09B0" w14:textId="77777777" w:rsidTr="00CE3F14">
        <w:trPr>
          <w:gridAfter w:val="1"/>
          <w:wAfter w:w="409" w:type="dxa"/>
          <w:trHeight w:val="315"/>
        </w:trPr>
        <w:tc>
          <w:tcPr>
            <w:tcW w:w="851" w:type="dxa"/>
            <w:tcBorders>
              <w:bottom w:val="single" w:sz="4" w:space="0" w:color="auto"/>
              <w:right w:val="nil"/>
            </w:tcBorders>
            <w:noWrap/>
            <w:vAlign w:val="bottom"/>
            <w:hideMark/>
          </w:tcPr>
          <w:p w14:paraId="2379C442" w14:textId="77777777" w:rsidR="00D65ED1" w:rsidRPr="00D444BD" w:rsidRDefault="00D65ED1" w:rsidP="00D65ED1">
            <w:pPr>
              <w:suppressAutoHyphens/>
              <w:spacing w:after="0" w:line="240" w:lineRule="auto"/>
              <w:rPr>
                <w:rFonts w:cstheme="minorHAnsi"/>
                <w:i/>
                <w:sz w:val="24"/>
                <w:szCs w:val="24"/>
                <w:lang w:eastAsia="ar-SA"/>
              </w:rPr>
            </w:pPr>
          </w:p>
        </w:tc>
        <w:tc>
          <w:tcPr>
            <w:tcW w:w="13432" w:type="dxa"/>
            <w:gridSpan w:val="5"/>
            <w:tcBorders>
              <w:left w:val="nil"/>
              <w:bottom w:val="single" w:sz="4" w:space="0" w:color="auto"/>
            </w:tcBorders>
            <w:noWrap/>
            <w:vAlign w:val="bottom"/>
            <w:hideMark/>
          </w:tcPr>
          <w:p w14:paraId="116AE348" w14:textId="77777777" w:rsidR="00D65ED1" w:rsidRPr="00D444BD" w:rsidRDefault="00D65ED1" w:rsidP="00D65ED1">
            <w:pPr>
              <w:suppressAutoHyphens/>
              <w:spacing w:after="0" w:line="240" w:lineRule="auto"/>
              <w:jc w:val="center"/>
              <w:rPr>
                <w:rFonts w:cstheme="minorHAnsi"/>
                <w:sz w:val="24"/>
                <w:szCs w:val="24"/>
                <w:lang w:eastAsia="ar-SA"/>
              </w:rPr>
            </w:pPr>
            <w:r w:rsidRPr="00D444BD">
              <w:rPr>
                <w:rFonts w:cstheme="minorHAnsi"/>
                <w:sz w:val="24"/>
                <w:szCs w:val="24"/>
                <w:lang w:eastAsia="ar-SA"/>
              </w:rPr>
              <w:t>Priedangos įrengimo darbai Šapokos gimnazijoje, Utenoje “</w:t>
            </w:r>
          </w:p>
        </w:tc>
      </w:tr>
      <w:tr w:rsidR="00D65ED1" w:rsidRPr="00D444BD" w14:paraId="47F47778" w14:textId="77777777" w:rsidTr="00CE3F14">
        <w:trPr>
          <w:gridAfter w:val="1"/>
          <w:wAfter w:w="409" w:type="dxa"/>
          <w:trHeight w:val="784"/>
        </w:trPr>
        <w:tc>
          <w:tcPr>
            <w:tcW w:w="851" w:type="dxa"/>
            <w:vMerge w:val="restart"/>
            <w:tcBorders>
              <w:top w:val="single" w:sz="4" w:space="0" w:color="auto"/>
              <w:left w:val="single" w:sz="4" w:space="0" w:color="auto"/>
              <w:bottom w:val="single" w:sz="8" w:space="0" w:color="000000" w:themeColor="text1"/>
              <w:right w:val="single" w:sz="4" w:space="0" w:color="auto"/>
            </w:tcBorders>
            <w:textDirection w:val="btLr"/>
            <w:vAlign w:val="center"/>
            <w:hideMark/>
          </w:tcPr>
          <w:p w14:paraId="65E6782E" w14:textId="77777777" w:rsidR="00D65ED1" w:rsidRPr="00D444BD" w:rsidRDefault="00D65ED1" w:rsidP="00D65ED1">
            <w:pPr>
              <w:suppressAutoHyphens/>
              <w:spacing w:after="0" w:line="240" w:lineRule="auto"/>
              <w:jc w:val="center"/>
              <w:rPr>
                <w:rFonts w:cstheme="minorHAnsi"/>
                <w:i/>
                <w:iCs/>
                <w:sz w:val="24"/>
                <w:szCs w:val="24"/>
                <w:lang w:eastAsia="ar-SA"/>
              </w:rPr>
            </w:pPr>
            <w:r w:rsidRPr="00D444BD">
              <w:rPr>
                <w:rFonts w:cstheme="minorHAnsi"/>
                <w:i/>
                <w:iCs/>
                <w:sz w:val="24"/>
                <w:szCs w:val="24"/>
                <w:lang w:eastAsia="ar-SA"/>
              </w:rPr>
              <w:t>Etapo Nr.</w:t>
            </w:r>
          </w:p>
        </w:tc>
        <w:tc>
          <w:tcPr>
            <w:tcW w:w="5494" w:type="dxa"/>
            <w:vMerge w:val="restart"/>
            <w:tcBorders>
              <w:top w:val="single" w:sz="4" w:space="0" w:color="auto"/>
              <w:left w:val="single" w:sz="4" w:space="0" w:color="auto"/>
              <w:bottom w:val="single" w:sz="8" w:space="0" w:color="000000" w:themeColor="text1"/>
              <w:right w:val="single" w:sz="4" w:space="0" w:color="auto"/>
            </w:tcBorders>
            <w:vAlign w:val="center"/>
            <w:hideMark/>
          </w:tcPr>
          <w:p w14:paraId="559D7558" w14:textId="77777777" w:rsidR="00D65ED1" w:rsidRPr="00D444BD" w:rsidRDefault="00D65ED1" w:rsidP="00D65ED1">
            <w:pPr>
              <w:suppressAutoHyphens/>
              <w:spacing w:after="0" w:line="240" w:lineRule="auto"/>
              <w:jc w:val="center"/>
              <w:rPr>
                <w:rFonts w:cstheme="minorHAnsi"/>
                <w:b/>
                <w:bCs/>
                <w:i/>
                <w:sz w:val="24"/>
                <w:szCs w:val="24"/>
                <w:lang w:eastAsia="ar-SA"/>
              </w:rPr>
            </w:pPr>
            <w:r w:rsidRPr="00D444BD">
              <w:rPr>
                <w:rFonts w:cstheme="minorHAnsi"/>
                <w:b/>
                <w:bCs/>
                <w:i/>
                <w:sz w:val="24"/>
                <w:szCs w:val="24"/>
                <w:lang w:eastAsia="ar-SA"/>
              </w:rPr>
              <w:t>Nuolatinių Darbų veiklos (etapo) pavadinimas</w:t>
            </w:r>
          </w:p>
          <w:p w14:paraId="14AB9BBF" w14:textId="77777777" w:rsidR="00D65ED1" w:rsidRPr="00D444BD" w:rsidRDefault="00D65ED1" w:rsidP="00D65ED1">
            <w:pPr>
              <w:suppressAutoHyphens/>
              <w:spacing w:after="0" w:line="240" w:lineRule="auto"/>
              <w:rPr>
                <w:rFonts w:cstheme="minorHAnsi"/>
                <w:b/>
                <w:bCs/>
                <w:i/>
                <w:sz w:val="24"/>
                <w:szCs w:val="24"/>
                <w:lang w:eastAsia="ar-SA"/>
              </w:rPr>
            </w:pPr>
          </w:p>
        </w:tc>
        <w:tc>
          <w:tcPr>
            <w:tcW w:w="5529" w:type="dxa"/>
            <w:gridSpan w:val="3"/>
            <w:tcBorders>
              <w:top w:val="single" w:sz="4" w:space="0" w:color="auto"/>
              <w:left w:val="single" w:sz="4" w:space="0" w:color="auto"/>
              <w:bottom w:val="single" w:sz="4" w:space="0" w:color="000000" w:themeColor="text1"/>
              <w:right w:val="single" w:sz="4" w:space="0" w:color="auto"/>
            </w:tcBorders>
            <w:vAlign w:val="center"/>
          </w:tcPr>
          <w:p w14:paraId="16829BA5" w14:textId="77777777" w:rsidR="00D65ED1" w:rsidRPr="00D444BD" w:rsidRDefault="00D65ED1" w:rsidP="00D65ED1">
            <w:pPr>
              <w:suppressAutoHyphens/>
              <w:spacing w:after="0" w:line="240" w:lineRule="auto"/>
              <w:jc w:val="center"/>
              <w:rPr>
                <w:rFonts w:cstheme="minorHAnsi"/>
                <w:b/>
                <w:bCs/>
                <w:i/>
                <w:sz w:val="24"/>
                <w:szCs w:val="24"/>
                <w:lang w:eastAsia="ar-SA"/>
              </w:rPr>
            </w:pPr>
            <w:r w:rsidRPr="00D444BD">
              <w:rPr>
                <w:rFonts w:cstheme="minorHAnsi"/>
                <w:b/>
                <w:bCs/>
                <w:i/>
                <w:sz w:val="24"/>
                <w:szCs w:val="24"/>
                <w:lang w:eastAsia="lt-LT"/>
              </w:rPr>
              <w:t xml:space="preserve">Atliekamų darbų vertė, Eur su PVM </w:t>
            </w:r>
            <w:r w:rsidRPr="00D444BD">
              <w:rPr>
                <w:rFonts w:cstheme="minorHAnsi"/>
                <w:i/>
                <w:sz w:val="24"/>
                <w:szCs w:val="24"/>
                <w:lang w:eastAsia="lt-LT"/>
              </w:rPr>
              <w:t>[Pildo rangovas]*</w:t>
            </w:r>
          </w:p>
        </w:tc>
        <w:tc>
          <w:tcPr>
            <w:tcW w:w="2409" w:type="dxa"/>
            <w:tcBorders>
              <w:top w:val="single" w:sz="4" w:space="0" w:color="auto"/>
              <w:left w:val="single" w:sz="4" w:space="0" w:color="000000" w:themeColor="text1"/>
              <w:bottom w:val="single" w:sz="8" w:space="0" w:color="000000" w:themeColor="text1"/>
              <w:right w:val="single" w:sz="4" w:space="0" w:color="auto"/>
            </w:tcBorders>
            <w:vAlign w:val="center"/>
          </w:tcPr>
          <w:p w14:paraId="2B99D7B1" w14:textId="77777777" w:rsidR="00D65ED1" w:rsidRPr="00D444BD" w:rsidRDefault="00D65ED1" w:rsidP="00D65ED1">
            <w:pPr>
              <w:suppressAutoHyphens/>
              <w:spacing w:after="0" w:line="240" w:lineRule="auto"/>
              <w:ind w:right="-92"/>
              <w:rPr>
                <w:rFonts w:cstheme="minorHAnsi"/>
                <w:b/>
                <w:bCs/>
                <w:i/>
                <w:iCs/>
                <w:sz w:val="24"/>
                <w:szCs w:val="24"/>
                <w:lang w:eastAsia="ar-SA"/>
              </w:rPr>
            </w:pPr>
            <w:r w:rsidRPr="00D444BD">
              <w:rPr>
                <w:rFonts w:cstheme="minorHAnsi"/>
                <w:b/>
                <w:bCs/>
                <w:i/>
                <w:iCs/>
                <w:color w:val="000000"/>
                <w:sz w:val="24"/>
                <w:szCs w:val="24"/>
                <w:lang w:eastAsia="lt-LT"/>
              </w:rPr>
              <w:t xml:space="preserve">Nuolatinių Darbų veiklos (etapo) kaina su PVM </w:t>
            </w:r>
            <w:r w:rsidRPr="00D444BD">
              <w:rPr>
                <w:rFonts w:cstheme="minorHAnsi"/>
                <w:b/>
                <w:bCs/>
                <w:color w:val="000000"/>
                <w:sz w:val="24"/>
                <w:szCs w:val="24"/>
                <w:lang w:eastAsia="lt-LT"/>
              </w:rPr>
              <w:t xml:space="preserve"> </w:t>
            </w:r>
            <w:r w:rsidRPr="00D444BD">
              <w:rPr>
                <w:rFonts w:cstheme="minorHAnsi"/>
                <w:i/>
                <w:iCs/>
                <w:color w:val="000000"/>
                <w:sz w:val="24"/>
                <w:szCs w:val="24"/>
                <w:lang w:eastAsia="lt-LT"/>
              </w:rPr>
              <w:t>(Privalo atitikti Veiklų sąraše nurodytą  Darbo (etapo) kainą su PVM)</w:t>
            </w:r>
          </w:p>
        </w:tc>
      </w:tr>
      <w:tr w:rsidR="00D65ED1" w:rsidRPr="00D444BD" w14:paraId="2AFE4A21" w14:textId="77777777" w:rsidTr="00CE3F14">
        <w:trPr>
          <w:gridAfter w:val="1"/>
          <w:wAfter w:w="409" w:type="dxa"/>
          <w:trHeight w:val="1116"/>
        </w:trPr>
        <w:tc>
          <w:tcPr>
            <w:tcW w:w="851" w:type="dxa"/>
            <w:vMerge/>
            <w:tcBorders>
              <w:left w:val="single" w:sz="4" w:space="0" w:color="auto"/>
              <w:right w:val="single" w:sz="4" w:space="0" w:color="auto"/>
            </w:tcBorders>
            <w:vAlign w:val="center"/>
            <w:hideMark/>
          </w:tcPr>
          <w:p w14:paraId="08980C17" w14:textId="77777777" w:rsidR="00D65ED1" w:rsidRPr="00D444BD" w:rsidRDefault="00D65ED1" w:rsidP="00D65ED1">
            <w:pPr>
              <w:suppressAutoHyphens/>
              <w:spacing w:after="0" w:line="240" w:lineRule="auto"/>
              <w:rPr>
                <w:rFonts w:cstheme="minorHAnsi"/>
                <w:i/>
                <w:iCs/>
                <w:sz w:val="24"/>
                <w:szCs w:val="24"/>
                <w:lang w:eastAsia="ar-SA"/>
              </w:rPr>
            </w:pPr>
          </w:p>
        </w:tc>
        <w:tc>
          <w:tcPr>
            <w:tcW w:w="5494" w:type="dxa"/>
            <w:vMerge/>
            <w:tcBorders>
              <w:left w:val="single" w:sz="4" w:space="0" w:color="auto"/>
              <w:bottom w:val="single" w:sz="8" w:space="0" w:color="000000" w:themeColor="text1"/>
            </w:tcBorders>
            <w:vAlign w:val="center"/>
            <w:hideMark/>
          </w:tcPr>
          <w:p w14:paraId="4C148B7F" w14:textId="77777777" w:rsidR="00D65ED1" w:rsidRPr="00D444BD" w:rsidRDefault="00D65ED1" w:rsidP="00D65ED1">
            <w:pPr>
              <w:suppressAutoHyphens/>
              <w:spacing w:after="0" w:line="240" w:lineRule="auto"/>
              <w:rPr>
                <w:rFonts w:cstheme="minorHAnsi"/>
                <w:b/>
                <w:bCs/>
                <w:i/>
                <w:sz w:val="24"/>
                <w:szCs w:val="24"/>
                <w:lang w:eastAsia="ar-SA"/>
              </w:rPr>
            </w:pPr>
          </w:p>
        </w:tc>
        <w:tc>
          <w:tcPr>
            <w:tcW w:w="1701" w:type="dxa"/>
            <w:tcBorders>
              <w:top w:val="nil"/>
              <w:left w:val="single" w:sz="4" w:space="0" w:color="auto"/>
              <w:bottom w:val="single" w:sz="8" w:space="0" w:color="000000" w:themeColor="text1"/>
              <w:right w:val="single" w:sz="4" w:space="0" w:color="000000" w:themeColor="text1"/>
            </w:tcBorders>
            <w:textDirection w:val="btLr"/>
            <w:vAlign w:val="center"/>
            <w:hideMark/>
          </w:tcPr>
          <w:p w14:paraId="4B38695E" w14:textId="77777777" w:rsidR="00D65ED1" w:rsidRPr="00D444BD" w:rsidRDefault="00D65ED1" w:rsidP="00D65ED1">
            <w:pPr>
              <w:suppressAutoHyphens/>
              <w:spacing w:after="0" w:line="240" w:lineRule="auto"/>
              <w:jc w:val="center"/>
              <w:rPr>
                <w:rFonts w:cstheme="minorHAnsi"/>
                <w:i/>
                <w:sz w:val="24"/>
                <w:szCs w:val="24"/>
                <w:lang w:eastAsia="ar-SA"/>
              </w:rPr>
            </w:pPr>
            <w:r w:rsidRPr="00D444BD">
              <w:rPr>
                <w:rFonts w:cstheme="minorHAnsi"/>
                <w:i/>
                <w:sz w:val="24"/>
                <w:szCs w:val="24"/>
                <w:lang w:eastAsia="ar-SA"/>
              </w:rPr>
              <w:t>I</w:t>
            </w:r>
            <w:r w:rsidRPr="00D444BD">
              <w:rPr>
                <w:rFonts w:cstheme="minorHAnsi"/>
                <w:i/>
                <w:iCs/>
                <w:sz w:val="24"/>
                <w:szCs w:val="24"/>
                <w:lang w:eastAsia="ar-SA"/>
              </w:rPr>
              <w:t xml:space="preserve"> mėnuo</w:t>
            </w:r>
          </w:p>
        </w:tc>
        <w:tc>
          <w:tcPr>
            <w:tcW w:w="1985" w:type="dxa"/>
            <w:tcBorders>
              <w:top w:val="nil"/>
              <w:left w:val="nil"/>
              <w:bottom w:val="single" w:sz="8" w:space="0" w:color="000000" w:themeColor="text1"/>
              <w:right w:val="single" w:sz="4" w:space="0" w:color="auto"/>
            </w:tcBorders>
            <w:textDirection w:val="btLr"/>
            <w:vAlign w:val="center"/>
            <w:hideMark/>
          </w:tcPr>
          <w:p w14:paraId="4E2F1A02" w14:textId="77777777" w:rsidR="00D65ED1" w:rsidRPr="00D444BD" w:rsidRDefault="00D65ED1" w:rsidP="00D65ED1">
            <w:pPr>
              <w:suppressAutoHyphens/>
              <w:spacing w:after="0" w:line="240" w:lineRule="auto"/>
              <w:jc w:val="center"/>
              <w:rPr>
                <w:rFonts w:cstheme="minorHAnsi"/>
                <w:i/>
                <w:iCs/>
                <w:sz w:val="24"/>
                <w:szCs w:val="24"/>
                <w:lang w:eastAsia="ar-SA"/>
              </w:rPr>
            </w:pPr>
            <w:r w:rsidRPr="00D444BD">
              <w:rPr>
                <w:rFonts w:cstheme="minorHAnsi"/>
                <w:i/>
                <w:iCs/>
                <w:sz w:val="24"/>
                <w:szCs w:val="24"/>
                <w:lang w:eastAsia="ar-SA"/>
              </w:rPr>
              <w:t>(..)  mėnuo</w:t>
            </w:r>
          </w:p>
        </w:tc>
        <w:tc>
          <w:tcPr>
            <w:tcW w:w="1843" w:type="dxa"/>
            <w:tcBorders>
              <w:top w:val="nil"/>
              <w:left w:val="nil"/>
              <w:bottom w:val="single" w:sz="8" w:space="0" w:color="000000" w:themeColor="text1"/>
              <w:right w:val="single" w:sz="4" w:space="0" w:color="auto"/>
            </w:tcBorders>
            <w:textDirection w:val="btLr"/>
            <w:vAlign w:val="center"/>
          </w:tcPr>
          <w:p w14:paraId="000596EC" w14:textId="77777777" w:rsidR="00D65ED1" w:rsidRPr="00D444BD" w:rsidRDefault="00D65ED1" w:rsidP="00D65ED1">
            <w:pPr>
              <w:suppressAutoHyphens/>
              <w:spacing w:after="0" w:line="240" w:lineRule="auto"/>
              <w:jc w:val="center"/>
              <w:rPr>
                <w:rFonts w:cstheme="minorHAnsi"/>
                <w:i/>
                <w:iCs/>
                <w:sz w:val="24"/>
                <w:szCs w:val="24"/>
                <w:lang w:eastAsia="ar-SA"/>
              </w:rPr>
            </w:pPr>
            <w:r w:rsidRPr="00D444BD">
              <w:rPr>
                <w:rFonts w:cstheme="minorHAnsi"/>
                <w:i/>
                <w:iCs/>
                <w:sz w:val="24"/>
                <w:szCs w:val="24"/>
                <w:lang w:eastAsia="ar-SA"/>
              </w:rPr>
              <w:t>V mėnuo</w:t>
            </w:r>
          </w:p>
        </w:tc>
        <w:tc>
          <w:tcPr>
            <w:tcW w:w="2409" w:type="dxa"/>
            <w:tcBorders>
              <w:top w:val="single" w:sz="8" w:space="0" w:color="000000" w:themeColor="text1"/>
              <w:left w:val="single" w:sz="4" w:space="0" w:color="auto"/>
              <w:bottom w:val="single" w:sz="8" w:space="0" w:color="000000" w:themeColor="text1"/>
              <w:right w:val="single" w:sz="4" w:space="0" w:color="auto"/>
            </w:tcBorders>
            <w:vAlign w:val="center"/>
            <w:hideMark/>
          </w:tcPr>
          <w:p w14:paraId="717B8731" w14:textId="77777777" w:rsidR="00D65ED1" w:rsidRPr="00D444BD" w:rsidRDefault="00D65ED1" w:rsidP="00D65ED1">
            <w:pPr>
              <w:suppressAutoHyphens/>
              <w:spacing w:after="0" w:line="240" w:lineRule="auto"/>
              <w:jc w:val="center"/>
              <w:rPr>
                <w:rFonts w:cstheme="minorHAnsi"/>
                <w:b/>
                <w:bCs/>
                <w:i/>
                <w:sz w:val="24"/>
                <w:szCs w:val="24"/>
                <w:lang w:eastAsia="ar-SA"/>
              </w:rPr>
            </w:pPr>
          </w:p>
        </w:tc>
      </w:tr>
      <w:tr w:rsidR="00D65ED1" w:rsidRPr="00D444BD" w14:paraId="0E54B81D" w14:textId="77777777" w:rsidTr="00CE3F14">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786EA7D4" w14:textId="77777777" w:rsidR="00D65ED1" w:rsidRPr="00D444BD" w:rsidRDefault="00D65ED1" w:rsidP="0079561B">
            <w:pPr>
              <w:numPr>
                <w:ilvl w:val="0"/>
                <w:numId w:val="49"/>
              </w:numPr>
              <w:suppressAutoHyphens/>
              <w:spacing w:after="0" w:line="240" w:lineRule="auto"/>
              <w:textAlignment w:val="baseline"/>
              <w:rPr>
                <w:rFonts w:cstheme="minorHAnsi"/>
                <w:sz w:val="24"/>
                <w:szCs w:val="24"/>
                <w:lang w:eastAsia="ar-SA"/>
              </w:rPr>
            </w:pPr>
          </w:p>
        </w:tc>
        <w:tc>
          <w:tcPr>
            <w:tcW w:w="5494" w:type="dxa"/>
            <w:tcBorders>
              <w:top w:val="single" w:sz="8" w:space="0" w:color="000000" w:themeColor="text1"/>
              <w:left w:val="nil"/>
              <w:bottom w:val="single" w:sz="4" w:space="0" w:color="auto"/>
              <w:right w:val="single" w:sz="4" w:space="0" w:color="auto"/>
            </w:tcBorders>
            <w:vAlign w:val="center"/>
          </w:tcPr>
          <w:p w14:paraId="48297A09" w14:textId="77777777" w:rsidR="00D65ED1" w:rsidRPr="00D444BD" w:rsidRDefault="00D65ED1" w:rsidP="00D65ED1">
            <w:pPr>
              <w:tabs>
                <w:tab w:val="left" w:pos="426"/>
              </w:tabs>
              <w:suppressAutoHyphens/>
              <w:spacing w:after="0" w:line="240" w:lineRule="auto"/>
              <w:jc w:val="both"/>
              <w:rPr>
                <w:rFonts w:cstheme="minorHAnsi"/>
                <w:sz w:val="24"/>
                <w:szCs w:val="24"/>
                <w:lang w:eastAsia="ar-SA"/>
              </w:rPr>
            </w:pPr>
            <w:r w:rsidRPr="00D444BD">
              <w:rPr>
                <w:rFonts w:cstheme="minorHAnsi"/>
                <w:sz w:val="24"/>
                <w:szCs w:val="24"/>
              </w:rPr>
              <w:t>Projektinės dokumentacijos parengimas</w:t>
            </w:r>
          </w:p>
        </w:tc>
        <w:tc>
          <w:tcPr>
            <w:tcW w:w="170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7A3B7538" w14:textId="77777777" w:rsidR="00D65ED1" w:rsidRPr="00D444BD" w:rsidRDefault="00D65ED1" w:rsidP="00D65ED1">
            <w:pPr>
              <w:suppressAutoHyphens/>
              <w:spacing w:after="0" w:line="240" w:lineRule="auto"/>
              <w:jc w:val="center"/>
              <w:rPr>
                <w:rFonts w:cstheme="minorHAnsi"/>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560CF043" w14:textId="77777777" w:rsidR="00D65ED1" w:rsidRPr="00D444BD" w:rsidRDefault="00D65ED1" w:rsidP="00D65ED1">
            <w:pPr>
              <w:suppressAutoHyphens/>
              <w:spacing w:after="0" w:line="240" w:lineRule="auto"/>
              <w:jc w:val="center"/>
              <w:rPr>
                <w:rFonts w:cstheme="minorHAnsi"/>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496A0B30" w14:textId="77777777" w:rsidR="00D65ED1" w:rsidRPr="00D444BD" w:rsidRDefault="00D65ED1" w:rsidP="00D65ED1">
            <w:pPr>
              <w:suppressAutoHyphens/>
              <w:spacing w:after="0" w:line="240" w:lineRule="auto"/>
              <w:jc w:val="center"/>
              <w:rPr>
                <w:rFonts w:cstheme="minorHAnsi"/>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043C09E8" w14:textId="77777777" w:rsidR="00D65ED1" w:rsidRPr="00D444BD" w:rsidRDefault="00D65ED1" w:rsidP="00D65ED1">
            <w:pPr>
              <w:suppressAutoHyphens/>
              <w:spacing w:after="0" w:line="240" w:lineRule="auto"/>
              <w:jc w:val="center"/>
              <w:rPr>
                <w:rFonts w:cstheme="minorHAnsi"/>
                <w:i/>
                <w:sz w:val="24"/>
                <w:szCs w:val="24"/>
                <w:lang w:eastAsia="ar-SA"/>
              </w:rPr>
            </w:pPr>
          </w:p>
        </w:tc>
      </w:tr>
      <w:tr w:rsidR="00D65ED1" w:rsidRPr="00D444BD" w14:paraId="7257A616" w14:textId="77777777" w:rsidTr="00CE3F14">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6327F82A" w14:textId="77777777" w:rsidR="00D65ED1" w:rsidRPr="00D444BD" w:rsidRDefault="00D65ED1" w:rsidP="0079561B">
            <w:pPr>
              <w:numPr>
                <w:ilvl w:val="0"/>
                <w:numId w:val="49"/>
              </w:numPr>
              <w:suppressAutoHyphens/>
              <w:spacing w:after="0" w:line="240" w:lineRule="auto"/>
              <w:textAlignment w:val="baseline"/>
              <w:rPr>
                <w:rFonts w:cstheme="minorHAnsi"/>
                <w:sz w:val="24"/>
                <w:szCs w:val="24"/>
                <w:lang w:eastAsia="ar-SA"/>
              </w:rPr>
            </w:pPr>
          </w:p>
        </w:tc>
        <w:tc>
          <w:tcPr>
            <w:tcW w:w="5494" w:type="dxa"/>
            <w:tcBorders>
              <w:top w:val="single" w:sz="8" w:space="0" w:color="000000" w:themeColor="text1"/>
              <w:left w:val="nil"/>
              <w:bottom w:val="single" w:sz="4" w:space="0" w:color="auto"/>
              <w:right w:val="single" w:sz="4" w:space="0" w:color="000000" w:themeColor="text1"/>
            </w:tcBorders>
            <w:vAlign w:val="center"/>
          </w:tcPr>
          <w:p w14:paraId="0F6855FA" w14:textId="77777777" w:rsidR="00D65ED1" w:rsidRPr="00D444BD" w:rsidRDefault="00D65ED1" w:rsidP="00D65ED1">
            <w:pPr>
              <w:tabs>
                <w:tab w:val="left" w:pos="426"/>
              </w:tabs>
              <w:suppressAutoHyphens/>
              <w:spacing w:after="0" w:line="240" w:lineRule="auto"/>
              <w:jc w:val="both"/>
              <w:rPr>
                <w:rFonts w:cstheme="minorHAnsi"/>
                <w:sz w:val="24"/>
                <w:szCs w:val="24"/>
                <w:lang w:eastAsia="ar-SA"/>
              </w:rPr>
            </w:pPr>
            <w:r w:rsidRPr="00D444BD">
              <w:rPr>
                <w:rFonts w:cstheme="minorHAnsi"/>
                <w:sz w:val="24"/>
                <w:szCs w:val="24"/>
              </w:rPr>
              <w:t>Remonto darbai</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30B70ED2" w14:textId="77777777" w:rsidR="00D65ED1" w:rsidRPr="00D444BD" w:rsidRDefault="00D65ED1" w:rsidP="00D65ED1">
            <w:pPr>
              <w:suppressAutoHyphens/>
              <w:spacing w:after="0" w:line="240" w:lineRule="auto"/>
              <w:jc w:val="center"/>
              <w:rPr>
                <w:rFonts w:cstheme="minorHAnsi"/>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79C04E33" w14:textId="77777777" w:rsidR="00D65ED1" w:rsidRPr="00D444BD" w:rsidRDefault="00D65ED1" w:rsidP="00D65ED1">
            <w:pPr>
              <w:suppressAutoHyphens/>
              <w:spacing w:after="0" w:line="240" w:lineRule="auto"/>
              <w:jc w:val="center"/>
              <w:rPr>
                <w:rFonts w:cstheme="minorHAnsi"/>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6184F868" w14:textId="77777777" w:rsidR="00D65ED1" w:rsidRPr="00D444BD" w:rsidRDefault="00D65ED1" w:rsidP="00D65ED1">
            <w:pPr>
              <w:suppressAutoHyphens/>
              <w:spacing w:after="0" w:line="240" w:lineRule="auto"/>
              <w:jc w:val="center"/>
              <w:rPr>
                <w:rFonts w:cstheme="minorHAnsi"/>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453A8D9D" w14:textId="77777777" w:rsidR="00D65ED1" w:rsidRPr="00D444BD" w:rsidRDefault="00D65ED1" w:rsidP="00D65ED1">
            <w:pPr>
              <w:suppressAutoHyphens/>
              <w:spacing w:after="0" w:line="240" w:lineRule="auto"/>
              <w:jc w:val="center"/>
              <w:rPr>
                <w:rFonts w:cstheme="minorHAnsi"/>
                <w:i/>
                <w:sz w:val="24"/>
                <w:szCs w:val="24"/>
                <w:lang w:eastAsia="ar-SA"/>
              </w:rPr>
            </w:pPr>
          </w:p>
        </w:tc>
      </w:tr>
      <w:tr w:rsidR="00D65ED1" w:rsidRPr="00D444BD" w14:paraId="1543B40C" w14:textId="77777777" w:rsidTr="00CE3F14">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278B82F8" w14:textId="77777777" w:rsidR="00D65ED1" w:rsidRPr="00D444BD" w:rsidRDefault="00D65ED1" w:rsidP="0079561B">
            <w:pPr>
              <w:numPr>
                <w:ilvl w:val="0"/>
                <w:numId w:val="49"/>
              </w:numPr>
              <w:suppressAutoHyphens/>
              <w:spacing w:after="0" w:line="240" w:lineRule="auto"/>
              <w:textAlignment w:val="baseline"/>
              <w:rPr>
                <w:rFonts w:cstheme="minorHAnsi"/>
                <w:sz w:val="24"/>
                <w:szCs w:val="24"/>
                <w:lang w:eastAsia="ar-SA"/>
              </w:rPr>
            </w:pPr>
          </w:p>
        </w:tc>
        <w:tc>
          <w:tcPr>
            <w:tcW w:w="5494" w:type="dxa"/>
            <w:tcBorders>
              <w:top w:val="single" w:sz="8" w:space="0" w:color="000000" w:themeColor="text1"/>
              <w:left w:val="nil"/>
              <w:bottom w:val="single" w:sz="4" w:space="0" w:color="auto"/>
              <w:right w:val="single" w:sz="4" w:space="0" w:color="000000" w:themeColor="text1"/>
            </w:tcBorders>
            <w:vAlign w:val="center"/>
          </w:tcPr>
          <w:p w14:paraId="2E2C2A01" w14:textId="77777777" w:rsidR="00D65ED1" w:rsidRPr="00D444BD" w:rsidRDefault="00D65ED1" w:rsidP="00D65ED1">
            <w:pPr>
              <w:tabs>
                <w:tab w:val="left" w:pos="426"/>
              </w:tabs>
              <w:suppressAutoHyphens/>
              <w:spacing w:after="0" w:line="240" w:lineRule="auto"/>
              <w:jc w:val="both"/>
              <w:rPr>
                <w:rFonts w:cstheme="minorHAnsi"/>
                <w:sz w:val="24"/>
                <w:szCs w:val="24"/>
              </w:rPr>
            </w:pPr>
            <w:r w:rsidRPr="00D444BD">
              <w:rPr>
                <w:rFonts w:cstheme="minorHAnsi"/>
                <w:sz w:val="24"/>
                <w:szCs w:val="24"/>
              </w:rPr>
              <w:t>Kadastro bylos parengimas</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6F542DE5" w14:textId="77777777" w:rsidR="00D65ED1" w:rsidRPr="00D444BD" w:rsidRDefault="00D65ED1" w:rsidP="00D65ED1">
            <w:pPr>
              <w:suppressAutoHyphens/>
              <w:spacing w:after="0" w:line="240" w:lineRule="auto"/>
              <w:jc w:val="center"/>
              <w:rPr>
                <w:rFonts w:cstheme="minorHAnsi"/>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0B71999D" w14:textId="77777777" w:rsidR="00D65ED1" w:rsidRPr="00D444BD" w:rsidRDefault="00D65ED1" w:rsidP="00D65ED1">
            <w:pPr>
              <w:suppressAutoHyphens/>
              <w:spacing w:after="0" w:line="240" w:lineRule="auto"/>
              <w:jc w:val="center"/>
              <w:rPr>
                <w:rFonts w:cstheme="minorHAnsi"/>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201ED369" w14:textId="77777777" w:rsidR="00D65ED1" w:rsidRPr="00D444BD" w:rsidRDefault="00D65ED1" w:rsidP="00D65ED1">
            <w:pPr>
              <w:suppressAutoHyphens/>
              <w:spacing w:after="0" w:line="240" w:lineRule="auto"/>
              <w:jc w:val="center"/>
              <w:rPr>
                <w:rFonts w:cstheme="minorHAnsi"/>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59A11F89" w14:textId="77777777" w:rsidR="00D65ED1" w:rsidRPr="00D444BD" w:rsidRDefault="00D65ED1" w:rsidP="00D65ED1">
            <w:pPr>
              <w:suppressAutoHyphens/>
              <w:spacing w:after="0" w:line="240" w:lineRule="auto"/>
              <w:jc w:val="center"/>
              <w:rPr>
                <w:rFonts w:cstheme="minorHAnsi"/>
                <w:i/>
                <w:sz w:val="24"/>
                <w:szCs w:val="24"/>
                <w:lang w:eastAsia="ar-SA"/>
              </w:rPr>
            </w:pPr>
          </w:p>
        </w:tc>
      </w:tr>
      <w:tr w:rsidR="00D65ED1" w:rsidRPr="00D444BD" w14:paraId="0AB5C413" w14:textId="77777777" w:rsidTr="00CE3F14">
        <w:trPr>
          <w:gridAfter w:val="1"/>
          <w:wAfter w:w="409" w:type="dxa"/>
          <w:trHeight w:val="402"/>
        </w:trPr>
        <w:tc>
          <w:tcPr>
            <w:tcW w:w="6345" w:type="dxa"/>
            <w:gridSpan w:val="2"/>
            <w:tcBorders>
              <w:top w:val="single" w:sz="12" w:space="0" w:color="auto"/>
              <w:left w:val="single" w:sz="4" w:space="0" w:color="auto"/>
              <w:bottom w:val="single" w:sz="12" w:space="0" w:color="auto"/>
              <w:right w:val="single" w:sz="12" w:space="0" w:color="000000" w:themeColor="text1"/>
            </w:tcBorders>
            <w:vAlign w:val="center"/>
            <w:hideMark/>
          </w:tcPr>
          <w:p w14:paraId="615EEBB3" w14:textId="77777777" w:rsidR="00D65ED1" w:rsidRPr="00D444BD" w:rsidRDefault="00D65ED1" w:rsidP="00D65ED1">
            <w:pPr>
              <w:suppressAutoHyphens/>
              <w:spacing w:after="0" w:line="240" w:lineRule="auto"/>
              <w:jc w:val="right"/>
              <w:rPr>
                <w:rFonts w:cstheme="minorHAnsi"/>
                <w:b/>
                <w:bCs/>
                <w:i/>
                <w:sz w:val="24"/>
                <w:szCs w:val="24"/>
                <w:lang w:eastAsia="ar-SA"/>
              </w:rPr>
            </w:pPr>
            <w:r w:rsidRPr="00D444BD">
              <w:rPr>
                <w:rFonts w:cstheme="minorHAnsi"/>
                <w:b/>
                <w:bCs/>
                <w:i/>
                <w:sz w:val="24"/>
                <w:szCs w:val="24"/>
                <w:lang w:eastAsia="ar-SA"/>
              </w:rPr>
              <w:t>Bendra suma be PVM*:</w:t>
            </w:r>
          </w:p>
        </w:tc>
        <w:tc>
          <w:tcPr>
            <w:tcW w:w="5529" w:type="dxa"/>
            <w:gridSpan w:val="3"/>
            <w:tcBorders>
              <w:top w:val="nil"/>
              <w:left w:val="nil"/>
              <w:bottom w:val="single" w:sz="8" w:space="0" w:color="000000" w:themeColor="text1"/>
              <w:right w:val="single" w:sz="4" w:space="0" w:color="auto"/>
            </w:tcBorders>
          </w:tcPr>
          <w:p w14:paraId="11852CD7" w14:textId="77777777" w:rsidR="00D65ED1" w:rsidRPr="00D444BD" w:rsidRDefault="00D65ED1" w:rsidP="00D65ED1">
            <w:pPr>
              <w:suppressAutoHyphens/>
              <w:spacing w:after="0" w:line="240" w:lineRule="auto"/>
              <w:rPr>
                <w:rFonts w:cstheme="minorHAnsi"/>
                <w:i/>
                <w:sz w:val="24"/>
                <w:szCs w:val="24"/>
                <w:lang w:eastAsia="ar-SA"/>
              </w:rPr>
            </w:pPr>
          </w:p>
        </w:tc>
        <w:tc>
          <w:tcPr>
            <w:tcW w:w="2409" w:type="dxa"/>
            <w:tcBorders>
              <w:top w:val="nil"/>
              <w:left w:val="single" w:sz="4" w:space="0" w:color="auto"/>
              <w:bottom w:val="single" w:sz="8" w:space="0" w:color="000000" w:themeColor="text1"/>
              <w:right w:val="single" w:sz="4" w:space="0" w:color="auto"/>
            </w:tcBorders>
          </w:tcPr>
          <w:p w14:paraId="3D15DC6B" w14:textId="77777777" w:rsidR="00D65ED1" w:rsidRPr="00D444BD" w:rsidRDefault="00D65ED1" w:rsidP="00D65ED1">
            <w:pPr>
              <w:suppressAutoHyphens/>
              <w:spacing w:after="0" w:line="240" w:lineRule="auto"/>
              <w:rPr>
                <w:rFonts w:cstheme="minorHAnsi"/>
                <w:i/>
                <w:sz w:val="24"/>
                <w:szCs w:val="24"/>
                <w:lang w:eastAsia="ar-SA"/>
              </w:rPr>
            </w:pPr>
          </w:p>
        </w:tc>
      </w:tr>
      <w:tr w:rsidR="00D65ED1" w:rsidRPr="00D444BD" w14:paraId="1978B4C2" w14:textId="77777777" w:rsidTr="00CE3F14">
        <w:trPr>
          <w:gridAfter w:val="1"/>
          <w:wAfter w:w="409" w:type="dxa"/>
          <w:trHeight w:val="396"/>
        </w:trPr>
        <w:tc>
          <w:tcPr>
            <w:tcW w:w="6345" w:type="dxa"/>
            <w:gridSpan w:val="2"/>
            <w:tcBorders>
              <w:top w:val="nil"/>
              <w:left w:val="single" w:sz="4" w:space="0" w:color="auto"/>
              <w:bottom w:val="single" w:sz="8" w:space="0" w:color="000000" w:themeColor="text1"/>
              <w:right w:val="single" w:sz="4" w:space="0" w:color="000000" w:themeColor="text1"/>
            </w:tcBorders>
            <w:vAlign w:val="center"/>
            <w:hideMark/>
          </w:tcPr>
          <w:p w14:paraId="7A2FC026" w14:textId="77777777" w:rsidR="00D65ED1" w:rsidRPr="00D444BD" w:rsidRDefault="00D65ED1" w:rsidP="00D65ED1">
            <w:pPr>
              <w:suppressAutoHyphens/>
              <w:spacing w:after="0" w:line="240" w:lineRule="auto"/>
              <w:jc w:val="right"/>
              <w:rPr>
                <w:rFonts w:cstheme="minorHAnsi"/>
                <w:b/>
                <w:bCs/>
                <w:i/>
                <w:sz w:val="24"/>
                <w:szCs w:val="24"/>
                <w:lang w:eastAsia="ar-SA"/>
              </w:rPr>
            </w:pPr>
            <w:r w:rsidRPr="00D444BD">
              <w:rPr>
                <w:rFonts w:cstheme="minorHAnsi"/>
                <w:b/>
                <w:bCs/>
                <w:i/>
                <w:sz w:val="24"/>
                <w:szCs w:val="24"/>
                <w:lang w:eastAsia="ar-SA"/>
              </w:rPr>
              <w:t>PVM [tarifas] suma*:</w:t>
            </w:r>
          </w:p>
        </w:tc>
        <w:tc>
          <w:tcPr>
            <w:tcW w:w="5529"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14EB7B4D" w14:textId="77777777" w:rsidR="00D65ED1" w:rsidRPr="00D444BD" w:rsidRDefault="00D65ED1" w:rsidP="00D65ED1">
            <w:pPr>
              <w:suppressAutoHyphens/>
              <w:spacing w:after="0" w:line="240" w:lineRule="auto"/>
              <w:rPr>
                <w:rFonts w:cstheme="minorHAnsi"/>
                <w:i/>
                <w:sz w:val="24"/>
                <w:szCs w:val="24"/>
                <w:lang w:eastAsia="ar-SA"/>
              </w:rPr>
            </w:pPr>
          </w:p>
        </w:tc>
        <w:tc>
          <w:tcPr>
            <w:tcW w:w="2409" w:type="dxa"/>
            <w:tcBorders>
              <w:top w:val="single" w:sz="8" w:space="0" w:color="000000" w:themeColor="text1"/>
              <w:left w:val="single" w:sz="4" w:space="0" w:color="auto"/>
              <w:bottom w:val="single" w:sz="8" w:space="0" w:color="000000" w:themeColor="text1"/>
              <w:right w:val="single" w:sz="4" w:space="0" w:color="auto"/>
            </w:tcBorders>
          </w:tcPr>
          <w:p w14:paraId="28E5F870" w14:textId="77777777" w:rsidR="00D65ED1" w:rsidRPr="00D444BD" w:rsidRDefault="00D65ED1" w:rsidP="00D65ED1">
            <w:pPr>
              <w:suppressAutoHyphens/>
              <w:spacing w:after="0" w:line="240" w:lineRule="auto"/>
              <w:rPr>
                <w:rFonts w:cstheme="minorHAnsi"/>
                <w:i/>
                <w:sz w:val="24"/>
                <w:szCs w:val="24"/>
                <w:lang w:eastAsia="ar-SA"/>
              </w:rPr>
            </w:pPr>
          </w:p>
        </w:tc>
      </w:tr>
      <w:tr w:rsidR="00D65ED1" w:rsidRPr="00D444BD" w14:paraId="3CF02080" w14:textId="77777777" w:rsidTr="00CE3F14">
        <w:trPr>
          <w:gridAfter w:val="1"/>
          <w:wAfter w:w="409" w:type="dxa"/>
          <w:trHeight w:val="410"/>
        </w:trPr>
        <w:tc>
          <w:tcPr>
            <w:tcW w:w="6345" w:type="dxa"/>
            <w:gridSpan w:val="2"/>
            <w:tcBorders>
              <w:top w:val="single" w:sz="8" w:space="0" w:color="000000" w:themeColor="text1"/>
              <w:left w:val="single" w:sz="4" w:space="0" w:color="auto"/>
              <w:bottom w:val="single" w:sz="8" w:space="0" w:color="000000" w:themeColor="text1"/>
              <w:right w:val="single" w:sz="4" w:space="0" w:color="000000" w:themeColor="text1"/>
            </w:tcBorders>
            <w:vAlign w:val="center"/>
            <w:hideMark/>
          </w:tcPr>
          <w:p w14:paraId="46BB48AC" w14:textId="77777777" w:rsidR="00D65ED1" w:rsidRPr="00D444BD" w:rsidRDefault="00D65ED1" w:rsidP="00D65ED1">
            <w:pPr>
              <w:suppressAutoHyphens/>
              <w:spacing w:after="0" w:line="240" w:lineRule="auto"/>
              <w:jc w:val="right"/>
              <w:rPr>
                <w:rFonts w:cstheme="minorHAnsi"/>
                <w:b/>
                <w:bCs/>
                <w:i/>
                <w:sz w:val="24"/>
                <w:szCs w:val="24"/>
                <w:lang w:eastAsia="ar-SA"/>
              </w:rPr>
            </w:pPr>
            <w:r w:rsidRPr="00D444BD">
              <w:rPr>
                <w:rFonts w:cstheme="minorHAnsi"/>
                <w:b/>
                <w:bCs/>
                <w:i/>
                <w:sz w:val="24"/>
                <w:szCs w:val="24"/>
                <w:lang w:eastAsia="ar-SA"/>
              </w:rPr>
              <w:t>BENDRA SUMA su PVM*:</w:t>
            </w:r>
          </w:p>
        </w:tc>
        <w:tc>
          <w:tcPr>
            <w:tcW w:w="5529"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19DFD24B" w14:textId="77777777" w:rsidR="00D65ED1" w:rsidRPr="00D444BD" w:rsidRDefault="00D65ED1" w:rsidP="00D65ED1">
            <w:pPr>
              <w:suppressAutoHyphens/>
              <w:spacing w:after="0" w:line="240" w:lineRule="auto"/>
              <w:rPr>
                <w:rFonts w:cstheme="minorHAnsi"/>
                <w:i/>
                <w:sz w:val="24"/>
                <w:szCs w:val="24"/>
                <w:lang w:eastAsia="ar-SA"/>
              </w:rPr>
            </w:pPr>
          </w:p>
        </w:tc>
        <w:tc>
          <w:tcPr>
            <w:tcW w:w="2409" w:type="dxa"/>
            <w:tcBorders>
              <w:top w:val="single" w:sz="8" w:space="0" w:color="000000" w:themeColor="text1"/>
              <w:left w:val="single" w:sz="4" w:space="0" w:color="auto"/>
              <w:bottom w:val="single" w:sz="8" w:space="0" w:color="000000" w:themeColor="text1"/>
              <w:right w:val="single" w:sz="4" w:space="0" w:color="auto"/>
            </w:tcBorders>
          </w:tcPr>
          <w:p w14:paraId="3A9338A0" w14:textId="77777777" w:rsidR="00D65ED1" w:rsidRPr="00D444BD" w:rsidRDefault="00D65ED1" w:rsidP="00D65ED1">
            <w:pPr>
              <w:suppressAutoHyphens/>
              <w:spacing w:after="0" w:line="240" w:lineRule="auto"/>
              <w:rPr>
                <w:rFonts w:cstheme="minorHAnsi"/>
                <w:i/>
                <w:sz w:val="24"/>
                <w:szCs w:val="24"/>
                <w:lang w:eastAsia="ar-SA"/>
              </w:rPr>
            </w:pPr>
          </w:p>
        </w:tc>
      </w:tr>
      <w:tr w:rsidR="00D65ED1" w:rsidRPr="00D444BD" w14:paraId="27C269DA" w14:textId="77777777" w:rsidTr="00CE3F14">
        <w:trPr>
          <w:trHeight w:val="315"/>
        </w:trPr>
        <w:tc>
          <w:tcPr>
            <w:tcW w:w="14692" w:type="dxa"/>
            <w:gridSpan w:val="7"/>
            <w:tcBorders>
              <w:top w:val="nil"/>
            </w:tcBorders>
            <w:noWrap/>
            <w:vAlign w:val="bottom"/>
            <w:hideMark/>
          </w:tcPr>
          <w:p w14:paraId="631BA830" w14:textId="77777777" w:rsidR="00D65ED1" w:rsidRPr="00D444BD" w:rsidRDefault="00D65ED1" w:rsidP="00D65ED1">
            <w:pPr>
              <w:widowControl w:val="0"/>
              <w:tabs>
                <w:tab w:val="left" w:pos="8505"/>
              </w:tabs>
              <w:suppressAutoHyphens/>
              <w:spacing w:after="0" w:line="240" w:lineRule="auto"/>
              <w:ind w:firstLine="142"/>
              <w:textAlignment w:val="baseline"/>
              <w:rPr>
                <w:rFonts w:cstheme="minorHAnsi"/>
                <w:b/>
                <w:sz w:val="24"/>
                <w:szCs w:val="24"/>
                <w:lang w:eastAsia="lt-LT"/>
              </w:rPr>
            </w:pPr>
            <w:r w:rsidRPr="00D444BD">
              <w:rPr>
                <w:rFonts w:cstheme="minorHAnsi"/>
                <w:b/>
                <w:sz w:val="24"/>
                <w:szCs w:val="24"/>
                <w:lang w:eastAsia="lt-LT"/>
              </w:rPr>
              <w:t>*</w:t>
            </w:r>
            <w:r w:rsidRPr="00D444BD">
              <w:rPr>
                <w:rFonts w:cstheme="minorHAnsi"/>
                <w:b/>
                <w:bCs/>
                <w:i/>
                <w:sz w:val="24"/>
                <w:szCs w:val="24"/>
                <w:lang w:eastAsia="lt-LT"/>
              </w:rPr>
              <w:t xml:space="preserve"> Rangovas Kalendorinį darbų atlikimo grafiką turi papildyti reikiamu mėnesių kiekiu  </w:t>
            </w:r>
          </w:p>
          <w:p w14:paraId="37102389" w14:textId="77777777" w:rsidR="00D65ED1" w:rsidRPr="00D444BD" w:rsidRDefault="00D65ED1" w:rsidP="00D65ED1">
            <w:pPr>
              <w:suppressAutoHyphens/>
              <w:spacing w:after="0" w:line="240" w:lineRule="auto"/>
              <w:ind w:right="846"/>
              <w:rPr>
                <w:rFonts w:cstheme="minorHAnsi"/>
                <w:b/>
                <w:bCs/>
                <w:i/>
                <w:sz w:val="24"/>
                <w:szCs w:val="24"/>
                <w:lang w:eastAsia="ar-SA"/>
              </w:rPr>
            </w:pPr>
          </w:p>
          <w:p w14:paraId="01302068" w14:textId="77777777" w:rsidR="00D65ED1" w:rsidRPr="00D444BD" w:rsidRDefault="00D65ED1" w:rsidP="00D65ED1">
            <w:pPr>
              <w:suppressAutoHyphens/>
              <w:spacing w:after="0" w:line="240" w:lineRule="auto"/>
              <w:rPr>
                <w:rFonts w:cstheme="minorHAnsi"/>
                <w:b/>
                <w:color w:val="000000"/>
                <w:sz w:val="24"/>
                <w:szCs w:val="24"/>
                <w:lang w:eastAsia="ar-SA"/>
              </w:rPr>
            </w:pPr>
          </w:p>
          <w:p w14:paraId="2E57DCE5" w14:textId="77777777" w:rsidR="00D65ED1" w:rsidRPr="00D444BD" w:rsidRDefault="00D65ED1" w:rsidP="00D65ED1">
            <w:pPr>
              <w:suppressAutoHyphens/>
              <w:spacing w:after="0" w:line="240" w:lineRule="auto"/>
              <w:ind w:firstLine="2268"/>
              <w:rPr>
                <w:rFonts w:cstheme="minorHAnsi"/>
                <w:b/>
                <w:color w:val="000000"/>
                <w:sz w:val="24"/>
                <w:szCs w:val="24"/>
                <w:lang w:eastAsia="ar-SA"/>
              </w:rPr>
            </w:pPr>
            <w:r w:rsidRPr="00D444BD">
              <w:rPr>
                <w:rFonts w:cstheme="minorHAnsi"/>
                <w:b/>
                <w:color w:val="000000"/>
                <w:sz w:val="24"/>
                <w:szCs w:val="24"/>
                <w:lang w:eastAsia="ar-SA"/>
              </w:rPr>
              <w:t>Užsakovo vardu</w:t>
            </w:r>
            <w:r w:rsidRPr="00D444BD">
              <w:rPr>
                <w:rFonts w:cstheme="minorHAnsi"/>
                <w:color w:val="000000"/>
                <w:sz w:val="24"/>
                <w:szCs w:val="24"/>
                <w:lang w:eastAsia="ar-SA"/>
              </w:rPr>
              <w:tab/>
            </w:r>
            <w:r w:rsidRPr="00D444BD">
              <w:rPr>
                <w:rFonts w:cstheme="minorHAnsi"/>
                <w:color w:val="000000"/>
                <w:sz w:val="24"/>
                <w:szCs w:val="24"/>
                <w:lang w:eastAsia="ar-SA"/>
              </w:rPr>
              <w:tab/>
            </w:r>
            <w:r w:rsidRPr="00D444BD">
              <w:rPr>
                <w:rFonts w:cstheme="minorHAnsi"/>
                <w:color w:val="000000"/>
                <w:sz w:val="24"/>
                <w:szCs w:val="24"/>
                <w:lang w:eastAsia="ar-SA"/>
              </w:rPr>
              <w:tab/>
              <w:t xml:space="preserve">                         </w:t>
            </w:r>
            <w:r w:rsidRPr="00D444BD">
              <w:rPr>
                <w:rFonts w:cstheme="minorHAnsi"/>
                <w:b/>
                <w:color w:val="000000"/>
                <w:sz w:val="24"/>
                <w:szCs w:val="24"/>
                <w:lang w:eastAsia="ar-SA"/>
              </w:rPr>
              <w:t>Rangovo vardu</w:t>
            </w:r>
          </w:p>
          <w:p w14:paraId="7BC20FFC" w14:textId="77777777" w:rsidR="00D65ED1" w:rsidRPr="00D444BD" w:rsidRDefault="00D65ED1" w:rsidP="00D65ED1">
            <w:pPr>
              <w:suppressAutoHyphens/>
              <w:spacing w:after="0" w:line="240" w:lineRule="auto"/>
              <w:ind w:firstLine="2268"/>
              <w:rPr>
                <w:rFonts w:cstheme="minorHAnsi"/>
                <w:color w:val="000000"/>
                <w:sz w:val="24"/>
                <w:szCs w:val="24"/>
                <w:lang w:eastAsia="ar-SA"/>
              </w:rPr>
            </w:pPr>
            <w:r w:rsidRPr="00D444BD">
              <w:rPr>
                <w:rFonts w:cstheme="minorHAnsi"/>
                <w:b/>
                <w:bCs/>
                <w:sz w:val="24"/>
                <w:szCs w:val="24"/>
                <w:lang w:eastAsia="ar-SA"/>
              </w:rPr>
              <w:t>Administracijos direktorius</w:t>
            </w:r>
            <w:r w:rsidRPr="00D444BD">
              <w:rPr>
                <w:rFonts w:cstheme="minorHAnsi"/>
                <w:b/>
                <w:bCs/>
                <w:sz w:val="24"/>
                <w:szCs w:val="24"/>
                <w:lang w:eastAsia="ar-SA"/>
              </w:rPr>
              <w:tab/>
            </w:r>
            <w:r w:rsidRPr="00D444BD">
              <w:rPr>
                <w:rFonts w:cstheme="minorHAnsi"/>
                <w:b/>
                <w:bCs/>
                <w:sz w:val="24"/>
                <w:szCs w:val="24"/>
                <w:lang w:eastAsia="ar-SA"/>
              </w:rPr>
              <w:tab/>
              <w:t xml:space="preserve">                                           </w:t>
            </w:r>
            <w:r w:rsidRPr="00D444BD">
              <w:rPr>
                <w:rFonts w:cstheme="minorHAnsi"/>
                <w:color w:val="000000"/>
                <w:sz w:val="24"/>
                <w:szCs w:val="24"/>
                <w:lang w:eastAsia="ar-SA"/>
              </w:rPr>
              <w:t>(pareigos, vardas, pavardė)</w:t>
            </w:r>
          </w:p>
          <w:p w14:paraId="5EEC373C" w14:textId="77777777" w:rsidR="00D65ED1" w:rsidRPr="00D444BD" w:rsidRDefault="00D65ED1" w:rsidP="00D65ED1">
            <w:pPr>
              <w:tabs>
                <w:tab w:val="left" w:pos="4536"/>
              </w:tabs>
              <w:suppressAutoHyphens/>
              <w:spacing w:after="0" w:line="240" w:lineRule="auto"/>
              <w:ind w:firstLine="2268"/>
              <w:jc w:val="both"/>
              <w:rPr>
                <w:rFonts w:cstheme="minorHAnsi"/>
                <w:color w:val="000000"/>
                <w:sz w:val="24"/>
                <w:szCs w:val="24"/>
                <w:lang w:eastAsia="ar-SA"/>
              </w:rPr>
            </w:pPr>
            <w:r w:rsidRPr="00D444BD">
              <w:rPr>
                <w:rFonts w:cstheme="minorHAnsi"/>
                <w:color w:val="000000"/>
                <w:sz w:val="24"/>
                <w:szCs w:val="24"/>
                <w:lang w:eastAsia="ar-SA"/>
              </w:rPr>
              <w:t>___________________</w:t>
            </w:r>
            <w:r w:rsidRPr="00D444BD">
              <w:rPr>
                <w:rFonts w:cstheme="minorHAnsi"/>
                <w:color w:val="000000"/>
                <w:sz w:val="24"/>
                <w:szCs w:val="24"/>
                <w:lang w:eastAsia="ar-SA"/>
              </w:rPr>
              <w:tab/>
            </w:r>
            <w:r w:rsidRPr="00D444BD">
              <w:rPr>
                <w:rFonts w:cstheme="minorHAnsi"/>
                <w:color w:val="000000"/>
                <w:sz w:val="24"/>
                <w:szCs w:val="24"/>
                <w:lang w:eastAsia="ar-SA"/>
              </w:rPr>
              <w:tab/>
              <w:t xml:space="preserve">                                             ___________________</w:t>
            </w:r>
            <w:r w:rsidRPr="00D444BD">
              <w:rPr>
                <w:rFonts w:cstheme="minorHAnsi"/>
                <w:color w:val="000000"/>
                <w:sz w:val="24"/>
                <w:szCs w:val="24"/>
                <w:lang w:eastAsia="ar-SA"/>
              </w:rPr>
              <w:tab/>
            </w:r>
          </w:p>
          <w:p w14:paraId="270FE49F" w14:textId="77777777" w:rsidR="00D65ED1" w:rsidRPr="00D444BD" w:rsidRDefault="00D65ED1" w:rsidP="00D65ED1">
            <w:pPr>
              <w:suppressAutoHyphens/>
              <w:spacing w:after="0" w:line="240" w:lineRule="auto"/>
              <w:ind w:right="846" w:firstLine="2268"/>
              <w:rPr>
                <w:rFonts w:cstheme="minorHAnsi"/>
                <w:i/>
                <w:sz w:val="24"/>
                <w:szCs w:val="24"/>
                <w:lang w:eastAsia="ar-SA"/>
              </w:rPr>
            </w:pPr>
            <w:r w:rsidRPr="00D444BD">
              <w:rPr>
                <w:rFonts w:cstheme="minorHAnsi"/>
                <w:color w:val="000000"/>
                <w:sz w:val="24"/>
                <w:szCs w:val="24"/>
                <w:lang w:eastAsia="ar-SA"/>
              </w:rPr>
              <w:t xml:space="preserve">     (parašas, data)</w:t>
            </w:r>
            <w:r w:rsidRPr="00D444BD">
              <w:rPr>
                <w:rFonts w:cstheme="minorHAnsi"/>
                <w:color w:val="000000"/>
                <w:sz w:val="24"/>
                <w:szCs w:val="24"/>
                <w:lang w:eastAsia="ar-SA"/>
              </w:rPr>
              <w:tab/>
            </w:r>
            <w:r w:rsidRPr="00D444BD">
              <w:rPr>
                <w:rFonts w:cstheme="minorHAnsi"/>
                <w:color w:val="000000"/>
                <w:sz w:val="24"/>
                <w:szCs w:val="24"/>
                <w:lang w:eastAsia="ar-SA"/>
              </w:rPr>
              <w:tab/>
              <w:t xml:space="preserve">                                                 (parašas, data)      </w:t>
            </w:r>
          </w:p>
        </w:tc>
      </w:tr>
    </w:tbl>
    <w:p w14:paraId="68638B9C" w14:textId="77777777" w:rsidR="00D65ED1" w:rsidRPr="00D444BD" w:rsidRDefault="00D65ED1" w:rsidP="00D65ED1">
      <w:pPr>
        <w:widowControl w:val="0"/>
        <w:autoSpaceDE w:val="0"/>
        <w:adjustRightInd w:val="0"/>
        <w:spacing w:after="0" w:line="240" w:lineRule="auto"/>
        <w:rPr>
          <w:rFonts w:cstheme="minorHAnsi"/>
          <w:vanish/>
          <w:sz w:val="24"/>
          <w:szCs w:val="24"/>
          <w:lang w:eastAsia="lt-LT"/>
        </w:rPr>
      </w:pPr>
    </w:p>
    <w:p w14:paraId="4DEFE172" w14:textId="77777777" w:rsidR="00D65ED1" w:rsidRPr="00D444BD" w:rsidRDefault="00D65ED1" w:rsidP="00D65ED1">
      <w:pPr>
        <w:suppressAutoHyphens/>
        <w:spacing w:after="0" w:line="240" w:lineRule="auto"/>
        <w:textAlignment w:val="baseline"/>
        <w:rPr>
          <w:rFonts w:eastAsia="Calibri" w:cstheme="minorHAnsi"/>
          <w:sz w:val="24"/>
          <w:szCs w:val="24"/>
        </w:rPr>
      </w:pPr>
    </w:p>
    <w:p w14:paraId="06A8C356" w14:textId="77777777" w:rsidR="00D65ED1" w:rsidRPr="00D444BD" w:rsidRDefault="00D65ED1" w:rsidP="00D65ED1">
      <w:pPr>
        <w:suppressAutoHyphens/>
        <w:spacing w:after="0" w:line="240" w:lineRule="auto"/>
        <w:textAlignment w:val="baseline"/>
        <w:rPr>
          <w:rFonts w:eastAsia="Calibri" w:cstheme="minorHAnsi"/>
          <w:sz w:val="24"/>
          <w:szCs w:val="24"/>
        </w:rPr>
        <w:sectPr w:rsidR="00D65ED1" w:rsidRPr="00D444BD" w:rsidSect="00D65ED1">
          <w:headerReference w:type="default" r:id="rId23"/>
          <w:footerReference w:type="default" r:id="rId24"/>
          <w:pgSz w:w="16838" w:h="11906" w:orient="landscape"/>
          <w:pgMar w:top="1135" w:right="567" w:bottom="567" w:left="1134" w:header="567" w:footer="567" w:gutter="0"/>
          <w:cols w:space="1296"/>
          <w:docGrid w:linePitch="360"/>
        </w:sectPr>
      </w:pPr>
    </w:p>
    <w:p w14:paraId="135A6375" w14:textId="77777777" w:rsidR="00D65ED1" w:rsidRPr="00D444BD" w:rsidRDefault="00D65ED1" w:rsidP="00D65ED1">
      <w:pPr>
        <w:widowControl w:val="0"/>
        <w:tabs>
          <w:tab w:val="left" w:pos="9639"/>
        </w:tabs>
        <w:suppressAutoHyphens/>
        <w:spacing w:after="0" w:line="240" w:lineRule="auto"/>
        <w:ind w:left="5954"/>
        <w:jc w:val="both"/>
        <w:textAlignment w:val="baseline"/>
        <w:rPr>
          <w:rFonts w:eastAsia="Lucida Sans Unicode" w:cstheme="minorHAnsi"/>
          <w:kern w:val="3"/>
          <w:sz w:val="24"/>
          <w:szCs w:val="24"/>
          <w:lang w:eastAsia="hi-IN" w:bidi="hi-IN"/>
        </w:rPr>
      </w:pPr>
      <w:r w:rsidRPr="00D444BD">
        <w:rPr>
          <w:rFonts w:eastAsia="Lucida Sans Unicode" w:cstheme="minorHAnsi"/>
          <w:kern w:val="3"/>
          <w:sz w:val="24"/>
          <w:szCs w:val="24"/>
          <w:lang w:eastAsia="hi-IN" w:bidi="hi-IN"/>
        </w:rPr>
        <w:tab/>
        <w:t>Sutarties priedas Nr. 4</w:t>
      </w:r>
    </w:p>
    <w:p w14:paraId="0DA62F3D" w14:textId="77777777" w:rsidR="00D65ED1" w:rsidRPr="00D444BD" w:rsidRDefault="00D65ED1" w:rsidP="00D65ED1">
      <w:pPr>
        <w:spacing w:before="200" w:after="0" w:line="240" w:lineRule="auto"/>
        <w:jc w:val="center"/>
        <w:rPr>
          <w:rFonts w:cstheme="minorHAnsi"/>
          <w:b/>
          <w:bCs/>
          <w:sz w:val="24"/>
          <w:szCs w:val="24"/>
          <w:lang w:eastAsia="lt-LT"/>
        </w:rPr>
      </w:pPr>
      <w:r w:rsidRPr="00D444BD">
        <w:rPr>
          <w:rFonts w:cstheme="minorHAnsi"/>
          <w:b/>
          <w:bCs/>
          <w:sz w:val="24"/>
          <w:szCs w:val="24"/>
          <w:lang w:eastAsia="lt-LT"/>
        </w:rPr>
        <w:t>ATLIKTŲ DARBŲ AKTAS Nr.____</w:t>
      </w:r>
    </w:p>
    <w:p w14:paraId="3B6EDF53" w14:textId="77777777" w:rsidR="00D65ED1" w:rsidRPr="00D444BD" w:rsidRDefault="00D65ED1" w:rsidP="00D65ED1">
      <w:pPr>
        <w:spacing w:before="200" w:after="0" w:line="240" w:lineRule="auto"/>
        <w:jc w:val="center"/>
        <w:rPr>
          <w:rFonts w:cstheme="minorHAnsi"/>
          <w:b/>
          <w:bCs/>
          <w:sz w:val="20"/>
          <w:szCs w:val="20"/>
          <w:lang w:eastAsia="lt-LT"/>
        </w:rPr>
      </w:pPr>
      <w:r w:rsidRPr="00D444BD">
        <w:rPr>
          <w:rFonts w:cstheme="minorHAnsi"/>
          <w:b/>
          <w:bCs/>
          <w:sz w:val="20"/>
          <w:szCs w:val="20"/>
          <w:lang w:eastAsia="lt-LT"/>
        </w:rPr>
        <w:t>Data___________</w:t>
      </w:r>
    </w:p>
    <w:p w14:paraId="277A346B" w14:textId="77777777" w:rsidR="00D65ED1" w:rsidRPr="00D444BD" w:rsidRDefault="00D65ED1" w:rsidP="00D65ED1">
      <w:pPr>
        <w:spacing w:before="200" w:after="0" w:line="240" w:lineRule="auto"/>
        <w:jc w:val="both"/>
        <w:rPr>
          <w:rFonts w:cstheme="minorHAnsi"/>
          <w:b/>
          <w:bCs/>
          <w:sz w:val="20"/>
          <w:szCs w:val="20"/>
          <w:lang w:eastAsia="lt-LT"/>
        </w:rPr>
      </w:pPr>
      <w:r w:rsidRPr="00D444BD">
        <w:rPr>
          <w:rFonts w:cstheme="minorHAnsi"/>
          <w:b/>
          <w:bCs/>
          <w:sz w:val="20"/>
          <w:szCs w:val="20"/>
          <w:lang w:eastAsia="lt-LT"/>
        </w:rPr>
        <w:t>Užsakovas:</w:t>
      </w:r>
    </w:p>
    <w:p w14:paraId="1639A85E" w14:textId="77777777" w:rsidR="00D65ED1" w:rsidRPr="00D444BD" w:rsidRDefault="00D65ED1" w:rsidP="00D65ED1">
      <w:pPr>
        <w:spacing w:after="0" w:line="240" w:lineRule="auto"/>
        <w:jc w:val="both"/>
        <w:rPr>
          <w:rFonts w:cstheme="minorHAnsi"/>
          <w:b/>
          <w:bCs/>
          <w:sz w:val="20"/>
          <w:szCs w:val="20"/>
          <w:lang w:eastAsia="lt-LT"/>
        </w:rPr>
      </w:pPr>
      <w:r w:rsidRPr="00D444BD">
        <w:rPr>
          <w:rFonts w:cstheme="minorHAnsi"/>
          <w:b/>
          <w:bCs/>
          <w:sz w:val="20"/>
          <w:szCs w:val="20"/>
          <w:lang w:eastAsia="lt-LT"/>
        </w:rPr>
        <w:t>Rangovas:</w:t>
      </w:r>
    </w:p>
    <w:p w14:paraId="3CFCDA2B" w14:textId="77777777" w:rsidR="00D65ED1" w:rsidRPr="00D444BD" w:rsidRDefault="00D65ED1" w:rsidP="00D65ED1">
      <w:pPr>
        <w:spacing w:after="0" w:line="240" w:lineRule="auto"/>
        <w:rPr>
          <w:rFonts w:cstheme="minorHAnsi"/>
          <w:b/>
          <w:bCs/>
          <w:sz w:val="20"/>
          <w:szCs w:val="20"/>
          <w:lang w:eastAsia="lt-LT"/>
        </w:rPr>
      </w:pPr>
      <w:r w:rsidRPr="00D444BD">
        <w:rPr>
          <w:rFonts w:cstheme="minorHAnsi"/>
          <w:b/>
          <w:bCs/>
          <w:sz w:val="20"/>
          <w:szCs w:val="20"/>
          <w:lang w:eastAsia="lt-LT"/>
        </w:rPr>
        <w:t>Objektas:</w:t>
      </w:r>
    </w:p>
    <w:p w14:paraId="4B4A6A0E" w14:textId="77777777" w:rsidR="00D65ED1" w:rsidRPr="00D444BD" w:rsidRDefault="00D65ED1" w:rsidP="00D65ED1">
      <w:pPr>
        <w:spacing w:after="0" w:line="240" w:lineRule="auto"/>
        <w:rPr>
          <w:rFonts w:cstheme="minorHAnsi"/>
          <w:b/>
          <w:bCs/>
          <w:sz w:val="20"/>
          <w:szCs w:val="20"/>
          <w:lang w:eastAsia="lt-LT"/>
        </w:rPr>
      </w:pPr>
      <w:r w:rsidRPr="00D444BD">
        <w:rPr>
          <w:rFonts w:cstheme="minorHAnsi"/>
          <w:b/>
          <w:bCs/>
          <w:sz w:val="20"/>
          <w:szCs w:val="20"/>
          <w:lang w:eastAsia="lt-LT"/>
        </w:rPr>
        <w:t xml:space="preserve">Sutarties data ir Nr. </w:t>
      </w:r>
    </w:p>
    <w:p w14:paraId="00D36B0A" w14:textId="77777777" w:rsidR="00D65ED1" w:rsidRPr="00D444BD" w:rsidRDefault="00D65ED1" w:rsidP="00D65ED1">
      <w:pPr>
        <w:spacing w:after="0" w:line="240" w:lineRule="auto"/>
        <w:rPr>
          <w:rFonts w:cstheme="minorHAnsi"/>
          <w:b/>
          <w:bCs/>
          <w:sz w:val="20"/>
          <w:szCs w:val="20"/>
          <w:lang w:eastAsia="lt-LT"/>
        </w:rPr>
      </w:pPr>
      <w:r w:rsidRPr="00D444BD">
        <w:rPr>
          <w:rFonts w:cstheme="minorHAnsi"/>
          <w:b/>
          <w:bCs/>
          <w:sz w:val="20"/>
          <w:szCs w:val="20"/>
          <w:lang w:eastAsia="lt-LT"/>
        </w:rPr>
        <w:t>Sudaryta už ______m.__________</w:t>
      </w:r>
      <w:proofErr w:type="spellStart"/>
      <w:r w:rsidRPr="00D444BD">
        <w:rPr>
          <w:rFonts w:cstheme="minorHAnsi"/>
          <w:b/>
          <w:bCs/>
          <w:sz w:val="20"/>
          <w:szCs w:val="20"/>
          <w:lang w:eastAsia="lt-LT"/>
        </w:rPr>
        <w:t>mėn</w:t>
      </w:r>
      <w:proofErr w:type="spellEnd"/>
      <w:r w:rsidRPr="00D444BD">
        <w:rPr>
          <w:rFonts w:cstheme="minorHAnsi"/>
          <w:b/>
          <w:bCs/>
          <w:sz w:val="20"/>
          <w:szCs w:val="20"/>
          <w:lang w:eastAsia="lt-LT"/>
        </w:rPr>
        <w:t>.</w:t>
      </w:r>
    </w:p>
    <w:p w14:paraId="49BE0AD7" w14:textId="77777777" w:rsidR="00D65ED1" w:rsidRPr="00D444BD" w:rsidRDefault="00D65ED1" w:rsidP="00D65ED1">
      <w:pPr>
        <w:spacing w:after="0" w:line="240" w:lineRule="auto"/>
        <w:rPr>
          <w:rFonts w:cstheme="minorHAnsi"/>
          <w:b/>
          <w:bCs/>
          <w:sz w:val="20"/>
          <w:szCs w:val="20"/>
          <w:lang w:eastAsia="lt-LT"/>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D65ED1" w:rsidRPr="00D444BD" w14:paraId="007CC9AB" w14:textId="77777777" w:rsidTr="00CE3F14">
        <w:trPr>
          <w:trHeight w:val="1200"/>
        </w:trPr>
        <w:tc>
          <w:tcPr>
            <w:tcW w:w="540" w:type="dxa"/>
            <w:tcBorders>
              <w:top w:val="single" w:sz="4" w:space="0" w:color="auto"/>
              <w:left w:val="single" w:sz="8" w:space="0" w:color="auto"/>
              <w:bottom w:val="nil"/>
              <w:right w:val="single" w:sz="4" w:space="0" w:color="auto"/>
            </w:tcBorders>
            <w:vAlign w:val="center"/>
          </w:tcPr>
          <w:p w14:paraId="1AB2BA64" w14:textId="77777777" w:rsidR="00D65ED1" w:rsidRPr="00D444BD" w:rsidRDefault="00D65ED1" w:rsidP="00D65ED1">
            <w:pPr>
              <w:spacing w:after="0" w:line="240" w:lineRule="auto"/>
              <w:jc w:val="center"/>
              <w:rPr>
                <w:rFonts w:cstheme="minorHAnsi"/>
                <w:b/>
                <w:bCs/>
                <w:color w:val="000000"/>
                <w:lang w:eastAsia="lt-LT"/>
              </w:rPr>
            </w:pPr>
            <w:r w:rsidRPr="00D444BD">
              <w:rPr>
                <w:rFonts w:cstheme="minorHAnsi"/>
                <w:b/>
                <w:bCs/>
                <w:color w:val="000000"/>
                <w:lang w:eastAsia="lt-LT"/>
              </w:rPr>
              <w:t xml:space="preserve">Eil. </w:t>
            </w:r>
          </w:p>
          <w:p w14:paraId="55A55CED" w14:textId="77777777" w:rsidR="00D65ED1" w:rsidRPr="00D444BD" w:rsidRDefault="00D65ED1" w:rsidP="00D65ED1">
            <w:pPr>
              <w:spacing w:after="0" w:line="240" w:lineRule="auto"/>
              <w:jc w:val="center"/>
              <w:rPr>
                <w:rFonts w:cstheme="minorHAnsi"/>
                <w:b/>
                <w:bCs/>
                <w:color w:val="000000"/>
                <w:lang w:eastAsia="lt-LT"/>
              </w:rPr>
            </w:pPr>
            <w:r w:rsidRPr="00D444BD">
              <w:rPr>
                <w:rFonts w:cstheme="minorHAnsi"/>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43EADEB1" w14:textId="77777777" w:rsidR="00D65ED1" w:rsidRPr="00D444BD" w:rsidRDefault="00D65ED1" w:rsidP="00D65ED1">
            <w:pPr>
              <w:spacing w:after="0" w:line="240" w:lineRule="auto"/>
              <w:jc w:val="center"/>
              <w:rPr>
                <w:rFonts w:cstheme="minorHAnsi"/>
                <w:bCs/>
                <w:color w:val="000000"/>
                <w:lang w:eastAsia="lt-LT"/>
              </w:rPr>
            </w:pPr>
            <w:r w:rsidRPr="00D444BD">
              <w:rPr>
                <w:rFonts w:cstheme="minorHAnsi"/>
                <w:bCs/>
                <w:color w:val="000000"/>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246E0A0A" w14:textId="77777777" w:rsidR="00D65ED1" w:rsidRPr="00D444BD" w:rsidRDefault="00D65ED1" w:rsidP="00D65ED1">
            <w:pPr>
              <w:spacing w:after="0"/>
              <w:jc w:val="center"/>
              <w:rPr>
                <w:rFonts w:cstheme="minorHAnsi"/>
              </w:rPr>
            </w:pPr>
          </w:p>
          <w:p w14:paraId="2C83DE07" w14:textId="77777777" w:rsidR="00D65ED1" w:rsidRPr="00D444BD" w:rsidRDefault="00D65ED1" w:rsidP="00D65ED1">
            <w:pPr>
              <w:spacing w:after="0"/>
              <w:jc w:val="center"/>
              <w:rPr>
                <w:rFonts w:cstheme="minorHAnsi"/>
              </w:rPr>
            </w:pPr>
            <w:r w:rsidRPr="00D444BD">
              <w:rPr>
                <w:rFonts w:cstheme="minorHAnsi"/>
              </w:rPr>
              <w:t xml:space="preserve">Kaina pagal Sutartį </w:t>
            </w:r>
          </w:p>
          <w:p w14:paraId="59E97574" w14:textId="77777777" w:rsidR="00D65ED1" w:rsidRPr="00D444BD" w:rsidRDefault="00D65ED1" w:rsidP="00D65ED1">
            <w:pPr>
              <w:spacing w:after="0" w:line="240" w:lineRule="auto"/>
              <w:jc w:val="center"/>
              <w:rPr>
                <w:rFonts w:cstheme="minorHAnsi"/>
                <w:bCs/>
                <w:color w:val="000000"/>
                <w:lang w:eastAsia="lt-LT"/>
              </w:rPr>
            </w:pPr>
            <w:r w:rsidRPr="00D444BD">
              <w:rPr>
                <w:rFonts w:cstheme="minorHAnsi"/>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6C4BC4D8" w14:textId="77777777" w:rsidR="00D65ED1" w:rsidRPr="00D444BD" w:rsidRDefault="00D65ED1" w:rsidP="00D65ED1">
            <w:pPr>
              <w:spacing w:after="0" w:line="240" w:lineRule="auto"/>
              <w:jc w:val="center"/>
              <w:rPr>
                <w:rFonts w:cstheme="minorHAnsi"/>
                <w:bCs/>
                <w:color w:val="000000"/>
                <w:lang w:eastAsia="lt-LT"/>
              </w:rPr>
            </w:pPr>
            <w:r w:rsidRPr="00D444BD">
              <w:rPr>
                <w:rFonts w:cstheme="minorHAnsi"/>
                <w:bCs/>
                <w:color w:val="000000"/>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31CB8D47" w14:textId="77777777" w:rsidR="00D65ED1" w:rsidRPr="00D444BD" w:rsidRDefault="00D65ED1" w:rsidP="00D65ED1">
            <w:pPr>
              <w:spacing w:after="0" w:line="240" w:lineRule="auto"/>
              <w:jc w:val="center"/>
              <w:rPr>
                <w:rFonts w:cstheme="minorHAnsi"/>
                <w:bCs/>
                <w:color w:val="000000"/>
                <w:lang w:eastAsia="lt-LT"/>
              </w:rPr>
            </w:pPr>
            <w:r w:rsidRPr="00D444BD">
              <w:rPr>
                <w:rFonts w:cstheme="minorHAnsi"/>
                <w:bCs/>
                <w:color w:val="000000"/>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68F7AB8A" w14:textId="77777777" w:rsidR="00D65ED1" w:rsidRPr="00D444BD" w:rsidRDefault="00D65ED1" w:rsidP="00D65ED1">
            <w:pPr>
              <w:spacing w:after="0" w:line="240" w:lineRule="auto"/>
              <w:ind w:firstLine="108"/>
              <w:jc w:val="center"/>
              <w:rPr>
                <w:rFonts w:cstheme="minorHAnsi"/>
                <w:bCs/>
                <w:color w:val="000000"/>
                <w:lang w:eastAsia="lt-LT"/>
              </w:rPr>
            </w:pPr>
            <w:r w:rsidRPr="00D444BD">
              <w:rPr>
                <w:rFonts w:cstheme="minorHAnsi"/>
                <w:bCs/>
                <w:color w:val="000000"/>
                <w:lang w:eastAsia="lt-LT"/>
              </w:rPr>
              <w:t>Atliktų Darbų grupės (etapo) per atsiskaitomą laikotarpį suma (Eur) be PVM</w:t>
            </w:r>
          </w:p>
        </w:tc>
      </w:tr>
      <w:tr w:rsidR="00D65ED1" w:rsidRPr="00D444BD" w14:paraId="5EF19793" w14:textId="77777777" w:rsidTr="00CE3F14">
        <w:trPr>
          <w:trHeight w:val="240"/>
        </w:trPr>
        <w:tc>
          <w:tcPr>
            <w:tcW w:w="540" w:type="dxa"/>
            <w:tcBorders>
              <w:top w:val="single" w:sz="4" w:space="0" w:color="auto"/>
              <w:left w:val="single" w:sz="8" w:space="0" w:color="auto"/>
              <w:bottom w:val="single" w:sz="4" w:space="0" w:color="auto"/>
              <w:right w:val="single" w:sz="4" w:space="0" w:color="auto"/>
            </w:tcBorders>
          </w:tcPr>
          <w:p w14:paraId="4E515440" w14:textId="77777777" w:rsidR="00D65ED1" w:rsidRPr="00D444BD" w:rsidRDefault="00D65ED1" w:rsidP="00D65ED1">
            <w:pPr>
              <w:spacing w:after="0" w:line="240" w:lineRule="auto"/>
              <w:rPr>
                <w:rFonts w:cstheme="minorHAnsi"/>
                <w:b/>
                <w:bCs/>
                <w:sz w:val="18"/>
                <w:szCs w:val="18"/>
                <w:lang w:eastAsia="lt-LT"/>
              </w:rPr>
            </w:pPr>
            <w:r w:rsidRPr="00D444BD">
              <w:rPr>
                <w:rFonts w:cstheme="minorHAnsi"/>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2119FEC2" w14:textId="77777777" w:rsidR="00D65ED1" w:rsidRPr="00D444BD" w:rsidRDefault="00D65ED1" w:rsidP="00D65ED1">
            <w:pPr>
              <w:spacing w:after="0" w:line="240" w:lineRule="auto"/>
              <w:rPr>
                <w:rFonts w:cstheme="minorHAnsi"/>
                <w:b/>
                <w:bCs/>
                <w:sz w:val="18"/>
                <w:szCs w:val="18"/>
                <w:lang w:eastAsia="lt-LT"/>
              </w:rPr>
            </w:pPr>
            <w:r w:rsidRPr="00D444BD">
              <w:rPr>
                <w:rFonts w:cstheme="minorHAnsi"/>
                <w:b/>
                <w:bCs/>
                <w:sz w:val="18"/>
                <w:szCs w:val="18"/>
                <w:lang w:eastAsia="lt-LT"/>
              </w:rPr>
              <w:t> </w:t>
            </w:r>
          </w:p>
        </w:tc>
        <w:tc>
          <w:tcPr>
            <w:tcW w:w="1508" w:type="dxa"/>
            <w:tcBorders>
              <w:top w:val="single" w:sz="4" w:space="0" w:color="auto"/>
              <w:left w:val="nil"/>
              <w:bottom w:val="single" w:sz="4" w:space="0" w:color="auto"/>
              <w:right w:val="single" w:sz="4" w:space="0" w:color="auto"/>
            </w:tcBorders>
          </w:tcPr>
          <w:p w14:paraId="7D4F1FCE" w14:textId="77777777" w:rsidR="00D65ED1" w:rsidRPr="00D444BD" w:rsidRDefault="00D65ED1" w:rsidP="00D65ED1">
            <w:pPr>
              <w:spacing w:after="0" w:line="240" w:lineRule="auto"/>
              <w:jc w:val="center"/>
              <w:rPr>
                <w:rFonts w:cstheme="minorHAnsi"/>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5F841F0A" w14:textId="77777777" w:rsidR="00D65ED1" w:rsidRPr="00D444BD" w:rsidRDefault="00D65ED1" w:rsidP="00D65ED1">
            <w:pPr>
              <w:spacing w:after="0" w:line="240" w:lineRule="auto"/>
              <w:jc w:val="center"/>
              <w:rPr>
                <w:rFonts w:cstheme="minorHAnsi"/>
                <w:b/>
                <w:bCs/>
                <w:sz w:val="18"/>
                <w:szCs w:val="18"/>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6AA7B08D" w14:textId="77777777" w:rsidR="00D65ED1" w:rsidRPr="00D444BD" w:rsidRDefault="00D65ED1" w:rsidP="00D65ED1">
            <w:pPr>
              <w:spacing w:after="0" w:line="240" w:lineRule="auto"/>
              <w:jc w:val="center"/>
              <w:rPr>
                <w:rFonts w:cstheme="minorHAnsi"/>
                <w:b/>
                <w:bCs/>
                <w:sz w:val="18"/>
                <w:szCs w:val="18"/>
                <w:lang w:eastAsia="lt-LT"/>
              </w:rPr>
            </w:pPr>
            <w:r w:rsidRPr="00D444BD">
              <w:rPr>
                <w:rFonts w:cstheme="minorHAnsi"/>
                <w:b/>
                <w:bCs/>
                <w:sz w:val="18"/>
                <w:szCs w:val="18"/>
                <w:lang w:eastAsia="lt-LT"/>
              </w:rPr>
              <w:t> </w:t>
            </w:r>
          </w:p>
        </w:tc>
        <w:tc>
          <w:tcPr>
            <w:tcW w:w="1701" w:type="dxa"/>
            <w:tcBorders>
              <w:top w:val="nil"/>
              <w:left w:val="single" w:sz="4" w:space="0" w:color="auto"/>
              <w:bottom w:val="single" w:sz="4" w:space="0" w:color="auto"/>
              <w:right w:val="single" w:sz="8" w:space="0" w:color="auto"/>
            </w:tcBorders>
          </w:tcPr>
          <w:p w14:paraId="3E2CFCF8" w14:textId="77777777" w:rsidR="00D65ED1" w:rsidRPr="00D444BD" w:rsidRDefault="00D65ED1" w:rsidP="00D65ED1">
            <w:pPr>
              <w:spacing w:after="0" w:line="240" w:lineRule="auto"/>
              <w:jc w:val="right"/>
              <w:rPr>
                <w:rFonts w:cstheme="minorHAnsi"/>
                <w:b/>
                <w:bCs/>
                <w:sz w:val="18"/>
                <w:szCs w:val="18"/>
                <w:lang w:eastAsia="lt-LT"/>
              </w:rPr>
            </w:pPr>
            <w:r w:rsidRPr="00D444BD">
              <w:rPr>
                <w:rFonts w:cstheme="minorHAnsi"/>
                <w:b/>
                <w:bCs/>
                <w:sz w:val="18"/>
                <w:szCs w:val="18"/>
                <w:lang w:eastAsia="lt-LT"/>
              </w:rPr>
              <w:t> </w:t>
            </w:r>
          </w:p>
        </w:tc>
      </w:tr>
      <w:tr w:rsidR="00D65ED1" w:rsidRPr="00D444BD" w14:paraId="5C8B7A89" w14:textId="77777777" w:rsidTr="00CE3F14">
        <w:trPr>
          <w:trHeight w:val="240"/>
        </w:trPr>
        <w:tc>
          <w:tcPr>
            <w:tcW w:w="540" w:type="dxa"/>
            <w:tcBorders>
              <w:top w:val="nil"/>
              <w:left w:val="single" w:sz="8" w:space="0" w:color="auto"/>
              <w:bottom w:val="single" w:sz="4" w:space="0" w:color="auto"/>
              <w:right w:val="single" w:sz="4" w:space="0" w:color="auto"/>
            </w:tcBorders>
          </w:tcPr>
          <w:p w14:paraId="7550C84D"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2796" w:type="dxa"/>
            <w:tcBorders>
              <w:top w:val="nil"/>
              <w:left w:val="nil"/>
              <w:bottom w:val="nil"/>
              <w:right w:val="single" w:sz="4" w:space="0" w:color="auto"/>
            </w:tcBorders>
          </w:tcPr>
          <w:p w14:paraId="37213360" w14:textId="77777777" w:rsidR="00D65ED1" w:rsidRPr="00D444BD" w:rsidRDefault="00D65ED1" w:rsidP="00D65ED1">
            <w:pPr>
              <w:spacing w:after="0" w:line="240" w:lineRule="auto"/>
              <w:rPr>
                <w:rFonts w:cstheme="minorHAnsi"/>
                <w:b/>
                <w:bCs/>
                <w:i/>
                <w:iCs/>
                <w:sz w:val="18"/>
                <w:szCs w:val="18"/>
                <w:lang w:eastAsia="lt-LT"/>
              </w:rPr>
            </w:pPr>
          </w:p>
        </w:tc>
        <w:tc>
          <w:tcPr>
            <w:tcW w:w="1508" w:type="dxa"/>
            <w:tcBorders>
              <w:top w:val="nil"/>
              <w:left w:val="nil"/>
              <w:bottom w:val="nil"/>
              <w:right w:val="single" w:sz="4" w:space="0" w:color="auto"/>
            </w:tcBorders>
          </w:tcPr>
          <w:p w14:paraId="0FBCB807" w14:textId="77777777" w:rsidR="00D65ED1" w:rsidRPr="00D444BD" w:rsidRDefault="00D65ED1" w:rsidP="00D65ED1">
            <w:pPr>
              <w:spacing w:after="0" w:line="240" w:lineRule="auto"/>
              <w:jc w:val="center"/>
              <w:rPr>
                <w:rFonts w:cstheme="minorHAnsi"/>
                <w:sz w:val="18"/>
                <w:szCs w:val="18"/>
                <w:lang w:eastAsia="lt-LT"/>
              </w:rPr>
            </w:pPr>
          </w:p>
        </w:tc>
        <w:tc>
          <w:tcPr>
            <w:tcW w:w="1499" w:type="dxa"/>
            <w:tcBorders>
              <w:top w:val="nil"/>
              <w:left w:val="single" w:sz="4" w:space="0" w:color="auto"/>
              <w:bottom w:val="nil"/>
              <w:right w:val="single" w:sz="4" w:space="0" w:color="auto"/>
            </w:tcBorders>
          </w:tcPr>
          <w:p w14:paraId="55ECA953" w14:textId="77777777" w:rsidR="00D65ED1" w:rsidRPr="00D444BD" w:rsidRDefault="00D65ED1" w:rsidP="00D65ED1">
            <w:pPr>
              <w:spacing w:after="0" w:line="240" w:lineRule="auto"/>
              <w:jc w:val="center"/>
              <w:rPr>
                <w:rFonts w:cstheme="minorHAnsi"/>
                <w:sz w:val="18"/>
                <w:szCs w:val="18"/>
                <w:lang w:eastAsia="lt-LT"/>
              </w:rPr>
            </w:pPr>
          </w:p>
        </w:tc>
        <w:tc>
          <w:tcPr>
            <w:tcW w:w="1595" w:type="dxa"/>
            <w:tcBorders>
              <w:top w:val="nil"/>
              <w:left w:val="single" w:sz="4" w:space="0" w:color="auto"/>
              <w:bottom w:val="nil"/>
              <w:right w:val="nil"/>
            </w:tcBorders>
            <w:vAlign w:val="bottom"/>
          </w:tcPr>
          <w:p w14:paraId="7328CB9C" w14:textId="77777777" w:rsidR="00D65ED1" w:rsidRPr="00D444BD" w:rsidRDefault="00D65ED1" w:rsidP="00D65ED1">
            <w:pPr>
              <w:spacing w:after="0" w:line="240" w:lineRule="auto"/>
              <w:jc w:val="center"/>
              <w:rPr>
                <w:rFonts w:cstheme="minorHAnsi"/>
                <w:sz w:val="18"/>
                <w:szCs w:val="18"/>
                <w:lang w:eastAsia="lt-LT"/>
              </w:rPr>
            </w:pPr>
            <w:r w:rsidRPr="00D444BD">
              <w:rPr>
                <w:rFonts w:cstheme="minorHAnsi"/>
                <w:sz w:val="18"/>
                <w:szCs w:val="18"/>
                <w:lang w:eastAsia="lt-LT"/>
              </w:rPr>
              <w:t> </w:t>
            </w:r>
          </w:p>
        </w:tc>
        <w:tc>
          <w:tcPr>
            <w:tcW w:w="1701" w:type="dxa"/>
            <w:tcBorders>
              <w:top w:val="nil"/>
              <w:left w:val="single" w:sz="4" w:space="0" w:color="auto"/>
              <w:bottom w:val="nil"/>
              <w:right w:val="single" w:sz="8" w:space="0" w:color="auto"/>
            </w:tcBorders>
            <w:vAlign w:val="bottom"/>
          </w:tcPr>
          <w:p w14:paraId="7F18268A" w14:textId="77777777" w:rsidR="00D65ED1" w:rsidRPr="00D444BD" w:rsidRDefault="00D65ED1" w:rsidP="00D65ED1">
            <w:pPr>
              <w:spacing w:after="0" w:line="240" w:lineRule="auto"/>
              <w:jc w:val="right"/>
              <w:rPr>
                <w:rFonts w:cstheme="minorHAnsi"/>
                <w:sz w:val="18"/>
                <w:szCs w:val="18"/>
                <w:lang w:eastAsia="lt-LT"/>
              </w:rPr>
            </w:pPr>
            <w:r w:rsidRPr="00D444BD">
              <w:rPr>
                <w:rFonts w:cstheme="minorHAnsi"/>
                <w:sz w:val="18"/>
                <w:szCs w:val="18"/>
                <w:lang w:eastAsia="lt-LT"/>
              </w:rPr>
              <w:t> </w:t>
            </w:r>
          </w:p>
        </w:tc>
      </w:tr>
      <w:tr w:rsidR="00D65ED1" w:rsidRPr="00D444BD" w14:paraId="6CA10324" w14:textId="77777777" w:rsidTr="00CE3F14">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6DE8C417" w14:textId="77777777" w:rsidR="00D65ED1" w:rsidRPr="00D444BD" w:rsidRDefault="00D65ED1" w:rsidP="00D65ED1">
            <w:pPr>
              <w:spacing w:after="0" w:line="240" w:lineRule="auto"/>
              <w:rPr>
                <w:rFonts w:cstheme="minorHAnsi"/>
                <w:sz w:val="18"/>
                <w:szCs w:val="18"/>
                <w:lang w:eastAsia="lt-LT"/>
              </w:rPr>
            </w:pPr>
          </w:p>
        </w:tc>
        <w:tc>
          <w:tcPr>
            <w:tcW w:w="2796" w:type="dxa"/>
            <w:tcBorders>
              <w:top w:val="single" w:sz="4" w:space="0" w:color="auto"/>
              <w:left w:val="nil"/>
              <w:bottom w:val="nil"/>
              <w:right w:val="single" w:sz="4" w:space="0" w:color="auto"/>
            </w:tcBorders>
          </w:tcPr>
          <w:p w14:paraId="15B79CE5" w14:textId="77777777" w:rsidR="00D65ED1" w:rsidRPr="00D444BD" w:rsidRDefault="00D65ED1" w:rsidP="00D65ED1">
            <w:pPr>
              <w:spacing w:after="0" w:line="240" w:lineRule="auto"/>
              <w:rPr>
                <w:rFonts w:cstheme="minorHAnsi"/>
                <w:i/>
                <w:iCs/>
                <w:sz w:val="18"/>
                <w:szCs w:val="18"/>
                <w:lang w:eastAsia="lt-LT"/>
              </w:rPr>
            </w:pPr>
          </w:p>
        </w:tc>
        <w:tc>
          <w:tcPr>
            <w:tcW w:w="1508" w:type="dxa"/>
            <w:tcBorders>
              <w:top w:val="single" w:sz="4" w:space="0" w:color="auto"/>
              <w:left w:val="nil"/>
              <w:bottom w:val="nil"/>
              <w:right w:val="single" w:sz="4" w:space="0" w:color="auto"/>
            </w:tcBorders>
          </w:tcPr>
          <w:p w14:paraId="400ABE74" w14:textId="77777777" w:rsidR="00D65ED1" w:rsidRPr="00D444BD" w:rsidRDefault="00D65ED1" w:rsidP="00D65ED1">
            <w:pPr>
              <w:spacing w:after="0" w:line="240" w:lineRule="auto"/>
              <w:jc w:val="center"/>
              <w:rPr>
                <w:rFonts w:cstheme="minorHAnsi"/>
                <w:sz w:val="18"/>
                <w:szCs w:val="18"/>
                <w:lang w:eastAsia="lt-LT"/>
              </w:rPr>
            </w:pPr>
          </w:p>
        </w:tc>
        <w:tc>
          <w:tcPr>
            <w:tcW w:w="1499" w:type="dxa"/>
            <w:tcBorders>
              <w:top w:val="single" w:sz="4" w:space="0" w:color="auto"/>
              <w:left w:val="single" w:sz="4" w:space="0" w:color="auto"/>
              <w:bottom w:val="nil"/>
              <w:right w:val="single" w:sz="4" w:space="0" w:color="auto"/>
            </w:tcBorders>
          </w:tcPr>
          <w:p w14:paraId="773949FE" w14:textId="77777777" w:rsidR="00D65ED1" w:rsidRPr="00D444BD" w:rsidRDefault="00D65ED1" w:rsidP="00D65ED1">
            <w:pPr>
              <w:spacing w:after="0" w:line="240" w:lineRule="auto"/>
              <w:jc w:val="center"/>
              <w:rPr>
                <w:rFonts w:cstheme="minorHAnsi"/>
                <w:sz w:val="18"/>
                <w:szCs w:val="18"/>
                <w:lang w:eastAsia="lt-LT"/>
              </w:rPr>
            </w:pPr>
          </w:p>
        </w:tc>
        <w:tc>
          <w:tcPr>
            <w:tcW w:w="1595" w:type="dxa"/>
            <w:tcBorders>
              <w:top w:val="single" w:sz="4" w:space="0" w:color="auto"/>
              <w:left w:val="single" w:sz="4" w:space="0" w:color="auto"/>
              <w:bottom w:val="nil"/>
              <w:right w:val="nil"/>
            </w:tcBorders>
            <w:vAlign w:val="bottom"/>
          </w:tcPr>
          <w:p w14:paraId="6BD89E04" w14:textId="77777777" w:rsidR="00D65ED1" w:rsidRPr="00D444BD" w:rsidRDefault="00D65ED1" w:rsidP="00D65ED1">
            <w:pPr>
              <w:spacing w:after="0" w:line="240" w:lineRule="auto"/>
              <w:jc w:val="center"/>
              <w:rPr>
                <w:rFonts w:cstheme="minorHAnsi"/>
                <w:sz w:val="18"/>
                <w:szCs w:val="18"/>
                <w:lang w:eastAsia="lt-LT"/>
              </w:rPr>
            </w:pPr>
            <w:r w:rsidRPr="00D444BD">
              <w:rPr>
                <w:rFonts w:cstheme="minorHAnsi"/>
                <w:sz w:val="18"/>
                <w:szCs w:val="18"/>
                <w:lang w:eastAsia="lt-LT"/>
              </w:rPr>
              <w:t> </w:t>
            </w:r>
          </w:p>
        </w:tc>
        <w:tc>
          <w:tcPr>
            <w:tcW w:w="1701" w:type="dxa"/>
            <w:tcBorders>
              <w:top w:val="single" w:sz="4" w:space="0" w:color="auto"/>
              <w:left w:val="single" w:sz="4" w:space="0" w:color="auto"/>
              <w:bottom w:val="nil"/>
              <w:right w:val="single" w:sz="8" w:space="0" w:color="auto"/>
            </w:tcBorders>
            <w:vAlign w:val="bottom"/>
          </w:tcPr>
          <w:p w14:paraId="7032EC52" w14:textId="77777777" w:rsidR="00D65ED1" w:rsidRPr="00D444BD" w:rsidRDefault="00D65ED1" w:rsidP="00D65ED1">
            <w:pPr>
              <w:spacing w:after="0" w:line="240" w:lineRule="auto"/>
              <w:jc w:val="right"/>
              <w:rPr>
                <w:rFonts w:cstheme="minorHAnsi"/>
                <w:sz w:val="18"/>
                <w:szCs w:val="18"/>
                <w:lang w:eastAsia="lt-LT"/>
              </w:rPr>
            </w:pPr>
            <w:r w:rsidRPr="00D444BD">
              <w:rPr>
                <w:rFonts w:cstheme="minorHAnsi"/>
                <w:sz w:val="18"/>
                <w:szCs w:val="18"/>
                <w:lang w:eastAsia="lt-LT"/>
              </w:rPr>
              <w:t> </w:t>
            </w:r>
          </w:p>
        </w:tc>
      </w:tr>
      <w:tr w:rsidR="00D65ED1" w:rsidRPr="00D444BD" w14:paraId="46C73CBE" w14:textId="77777777" w:rsidTr="00CE3F14">
        <w:trPr>
          <w:trHeight w:val="240"/>
        </w:trPr>
        <w:tc>
          <w:tcPr>
            <w:tcW w:w="540" w:type="dxa"/>
            <w:tcBorders>
              <w:top w:val="single" w:sz="4" w:space="0" w:color="auto"/>
              <w:left w:val="single" w:sz="8" w:space="0" w:color="auto"/>
              <w:bottom w:val="single" w:sz="4" w:space="0" w:color="auto"/>
              <w:right w:val="single" w:sz="4" w:space="0" w:color="auto"/>
            </w:tcBorders>
          </w:tcPr>
          <w:p w14:paraId="780277EE"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2796" w:type="dxa"/>
            <w:tcBorders>
              <w:top w:val="single" w:sz="4" w:space="0" w:color="auto"/>
              <w:left w:val="nil"/>
              <w:bottom w:val="single" w:sz="4" w:space="0" w:color="auto"/>
              <w:right w:val="single" w:sz="4" w:space="0" w:color="auto"/>
            </w:tcBorders>
          </w:tcPr>
          <w:p w14:paraId="11BFEF68"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1508" w:type="dxa"/>
            <w:tcBorders>
              <w:top w:val="single" w:sz="4" w:space="0" w:color="auto"/>
              <w:left w:val="nil"/>
              <w:bottom w:val="single" w:sz="4" w:space="0" w:color="auto"/>
              <w:right w:val="single" w:sz="4" w:space="0" w:color="auto"/>
            </w:tcBorders>
          </w:tcPr>
          <w:p w14:paraId="0B502BB2" w14:textId="77777777" w:rsidR="00D65ED1" w:rsidRPr="00D444BD" w:rsidRDefault="00D65ED1" w:rsidP="00D65ED1">
            <w:pPr>
              <w:spacing w:after="0" w:line="240" w:lineRule="auto"/>
              <w:jc w:val="center"/>
              <w:rPr>
                <w:rFonts w:cstheme="minorHAnsi"/>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DA90702" w14:textId="77777777" w:rsidR="00D65ED1" w:rsidRPr="00D444BD" w:rsidRDefault="00D65ED1" w:rsidP="00D65ED1">
            <w:pPr>
              <w:spacing w:after="0" w:line="240" w:lineRule="auto"/>
              <w:jc w:val="center"/>
              <w:rPr>
                <w:rFonts w:cstheme="minorHAnsi"/>
                <w:sz w:val="18"/>
                <w:szCs w:val="18"/>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787EAC2B" w14:textId="77777777" w:rsidR="00D65ED1" w:rsidRPr="00D444BD" w:rsidRDefault="00D65ED1" w:rsidP="00D65ED1">
            <w:pPr>
              <w:spacing w:after="0" w:line="240" w:lineRule="auto"/>
              <w:jc w:val="center"/>
              <w:rPr>
                <w:rFonts w:cstheme="minorHAnsi"/>
                <w:sz w:val="18"/>
                <w:szCs w:val="18"/>
                <w:lang w:eastAsia="lt-LT"/>
              </w:rPr>
            </w:pPr>
            <w:r w:rsidRPr="00D444BD">
              <w:rPr>
                <w:rFonts w:cstheme="minorHAnsi"/>
                <w:sz w:val="18"/>
                <w:szCs w:val="18"/>
                <w:lang w:eastAsia="lt-LT"/>
              </w:rPr>
              <w:t> </w:t>
            </w:r>
          </w:p>
        </w:tc>
        <w:tc>
          <w:tcPr>
            <w:tcW w:w="1701" w:type="dxa"/>
            <w:tcBorders>
              <w:top w:val="single" w:sz="4" w:space="0" w:color="auto"/>
              <w:left w:val="nil"/>
              <w:bottom w:val="single" w:sz="4" w:space="0" w:color="auto"/>
              <w:right w:val="single" w:sz="8" w:space="0" w:color="auto"/>
            </w:tcBorders>
            <w:vAlign w:val="bottom"/>
          </w:tcPr>
          <w:p w14:paraId="2E9FE2A9" w14:textId="77777777" w:rsidR="00D65ED1" w:rsidRPr="00D444BD" w:rsidRDefault="00D65ED1" w:rsidP="00D65ED1">
            <w:pPr>
              <w:spacing w:after="0" w:line="240" w:lineRule="auto"/>
              <w:jc w:val="right"/>
              <w:rPr>
                <w:rFonts w:cstheme="minorHAnsi"/>
                <w:sz w:val="18"/>
                <w:szCs w:val="18"/>
                <w:lang w:eastAsia="lt-LT"/>
              </w:rPr>
            </w:pPr>
            <w:r w:rsidRPr="00D444BD">
              <w:rPr>
                <w:rFonts w:cstheme="minorHAnsi"/>
                <w:sz w:val="18"/>
                <w:szCs w:val="18"/>
                <w:lang w:eastAsia="lt-LT"/>
              </w:rPr>
              <w:t> </w:t>
            </w:r>
          </w:p>
        </w:tc>
      </w:tr>
      <w:tr w:rsidR="00D65ED1" w:rsidRPr="00D444BD" w14:paraId="54B1F818" w14:textId="77777777" w:rsidTr="00CE3F14">
        <w:trPr>
          <w:trHeight w:val="240"/>
        </w:trPr>
        <w:tc>
          <w:tcPr>
            <w:tcW w:w="540" w:type="dxa"/>
            <w:tcBorders>
              <w:top w:val="nil"/>
              <w:left w:val="single" w:sz="8" w:space="0" w:color="auto"/>
              <w:bottom w:val="single" w:sz="4" w:space="0" w:color="auto"/>
              <w:right w:val="single" w:sz="4" w:space="0" w:color="auto"/>
            </w:tcBorders>
          </w:tcPr>
          <w:p w14:paraId="64722C93"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2796" w:type="dxa"/>
            <w:tcBorders>
              <w:top w:val="nil"/>
              <w:left w:val="nil"/>
              <w:bottom w:val="single" w:sz="4" w:space="0" w:color="auto"/>
              <w:right w:val="single" w:sz="4" w:space="0" w:color="auto"/>
            </w:tcBorders>
          </w:tcPr>
          <w:p w14:paraId="0B24DE4B"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1508" w:type="dxa"/>
            <w:tcBorders>
              <w:top w:val="nil"/>
              <w:left w:val="nil"/>
              <w:bottom w:val="single" w:sz="4" w:space="0" w:color="auto"/>
              <w:right w:val="single" w:sz="4" w:space="0" w:color="auto"/>
            </w:tcBorders>
          </w:tcPr>
          <w:p w14:paraId="2070A363" w14:textId="77777777" w:rsidR="00D65ED1" w:rsidRPr="00D444BD" w:rsidRDefault="00D65ED1" w:rsidP="00D65ED1">
            <w:pPr>
              <w:spacing w:after="0" w:line="240" w:lineRule="auto"/>
              <w:jc w:val="center"/>
              <w:rPr>
                <w:rFonts w:cstheme="minorHAnsi"/>
                <w:sz w:val="18"/>
                <w:szCs w:val="18"/>
                <w:lang w:eastAsia="lt-LT"/>
              </w:rPr>
            </w:pPr>
          </w:p>
        </w:tc>
        <w:tc>
          <w:tcPr>
            <w:tcW w:w="1499" w:type="dxa"/>
            <w:tcBorders>
              <w:top w:val="nil"/>
              <w:left w:val="single" w:sz="4" w:space="0" w:color="auto"/>
              <w:bottom w:val="single" w:sz="4" w:space="0" w:color="auto"/>
              <w:right w:val="single" w:sz="4" w:space="0" w:color="auto"/>
            </w:tcBorders>
          </w:tcPr>
          <w:p w14:paraId="1C38D306" w14:textId="77777777" w:rsidR="00D65ED1" w:rsidRPr="00D444BD" w:rsidRDefault="00D65ED1" w:rsidP="00D65ED1">
            <w:pPr>
              <w:spacing w:after="0" w:line="240" w:lineRule="auto"/>
              <w:jc w:val="center"/>
              <w:rPr>
                <w:rFonts w:cstheme="minorHAnsi"/>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4B0460A6" w14:textId="77777777" w:rsidR="00D65ED1" w:rsidRPr="00D444BD" w:rsidRDefault="00D65ED1" w:rsidP="00D65ED1">
            <w:pPr>
              <w:spacing w:after="0" w:line="240" w:lineRule="auto"/>
              <w:jc w:val="center"/>
              <w:rPr>
                <w:rFonts w:cstheme="minorHAnsi"/>
                <w:sz w:val="18"/>
                <w:szCs w:val="18"/>
                <w:lang w:eastAsia="lt-LT"/>
              </w:rPr>
            </w:pPr>
            <w:r w:rsidRPr="00D444BD">
              <w:rPr>
                <w:rFonts w:cstheme="minorHAnsi"/>
                <w:sz w:val="18"/>
                <w:szCs w:val="18"/>
                <w:lang w:eastAsia="lt-LT"/>
              </w:rPr>
              <w:t> </w:t>
            </w:r>
          </w:p>
        </w:tc>
        <w:tc>
          <w:tcPr>
            <w:tcW w:w="1701" w:type="dxa"/>
            <w:tcBorders>
              <w:top w:val="nil"/>
              <w:left w:val="nil"/>
              <w:bottom w:val="single" w:sz="4" w:space="0" w:color="auto"/>
              <w:right w:val="single" w:sz="8" w:space="0" w:color="auto"/>
            </w:tcBorders>
            <w:vAlign w:val="bottom"/>
          </w:tcPr>
          <w:p w14:paraId="01FCA77C" w14:textId="77777777" w:rsidR="00D65ED1" w:rsidRPr="00D444BD" w:rsidRDefault="00D65ED1" w:rsidP="00D65ED1">
            <w:pPr>
              <w:spacing w:after="0" w:line="240" w:lineRule="auto"/>
              <w:jc w:val="right"/>
              <w:rPr>
                <w:rFonts w:cstheme="minorHAnsi"/>
                <w:sz w:val="18"/>
                <w:szCs w:val="18"/>
                <w:lang w:eastAsia="lt-LT"/>
              </w:rPr>
            </w:pPr>
            <w:r w:rsidRPr="00D444BD">
              <w:rPr>
                <w:rFonts w:cstheme="minorHAnsi"/>
                <w:sz w:val="18"/>
                <w:szCs w:val="18"/>
                <w:lang w:eastAsia="lt-LT"/>
              </w:rPr>
              <w:t> </w:t>
            </w:r>
          </w:p>
        </w:tc>
      </w:tr>
      <w:tr w:rsidR="00D65ED1" w:rsidRPr="00D444BD" w14:paraId="2513B1BA" w14:textId="77777777" w:rsidTr="00CE3F14">
        <w:trPr>
          <w:trHeight w:val="240"/>
        </w:trPr>
        <w:tc>
          <w:tcPr>
            <w:tcW w:w="540" w:type="dxa"/>
            <w:tcBorders>
              <w:top w:val="nil"/>
              <w:left w:val="single" w:sz="8" w:space="0" w:color="auto"/>
              <w:bottom w:val="single" w:sz="4" w:space="0" w:color="auto"/>
              <w:right w:val="single" w:sz="4" w:space="0" w:color="auto"/>
            </w:tcBorders>
          </w:tcPr>
          <w:p w14:paraId="4A878577"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2796" w:type="dxa"/>
            <w:tcBorders>
              <w:top w:val="nil"/>
              <w:left w:val="nil"/>
              <w:bottom w:val="single" w:sz="4" w:space="0" w:color="auto"/>
              <w:right w:val="single" w:sz="4" w:space="0" w:color="auto"/>
            </w:tcBorders>
          </w:tcPr>
          <w:p w14:paraId="4C18016B"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1508" w:type="dxa"/>
            <w:tcBorders>
              <w:top w:val="nil"/>
              <w:left w:val="nil"/>
              <w:bottom w:val="single" w:sz="4" w:space="0" w:color="auto"/>
              <w:right w:val="single" w:sz="4" w:space="0" w:color="auto"/>
            </w:tcBorders>
          </w:tcPr>
          <w:p w14:paraId="4FFB41E2" w14:textId="77777777" w:rsidR="00D65ED1" w:rsidRPr="00D444BD" w:rsidRDefault="00D65ED1" w:rsidP="00D65ED1">
            <w:pPr>
              <w:spacing w:after="0" w:line="240" w:lineRule="auto"/>
              <w:jc w:val="center"/>
              <w:rPr>
                <w:rFonts w:cstheme="minorHAnsi"/>
                <w:sz w:val="18"/>
                <w:szCs w:val="18"/>
                <w:lang w:eastAsia="lt-LT"/>
              </w:rPr>
            </w:pPr>
          </w:p>
        </w:tc>
        <w:tc>
          <w:tcPr>
            <w:tcW w:w="1499" w:type="dxa"/>
            <w:tcBorders>
              <w:top w:val="nil"/>
              <w:left w:val="single" w:sz="4" w:space="0" w:color="auto"/>
              <w:bottom w:val="single" w:sz="4" w:space="0" w:color="auto"/>
              <w:right w:val="single" w:sz="4" w:space="0" w:color="auto"/>
            </w:tcBorders>
          </w:tcPr>
          <w:p w14:paraId="751B5709" w14:textId="77777777" w:rsidR="00D65ED1" w:rsidRPr="00D444BD" w:rsidRDefault="00D65ED1" w:rsidP="00D65ED1">
            <w:pPr>
              <w:spacing w:after="0" w:line="240" w:lineRule="auto"/>
              <w:jc w:val="center"/>
              <w:rPr>
                <w:rFonts w:cstheme="minorHAnsi"/>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34E6EF9A" w14:textId="77777777" w:rsidR="00D65ED1" w:rsidRPr="00D444BD" w:rsidRDefault="00D65ED1" w:rsidP="00D65ED1">
            <w:pPr>
              <w:spacing w:after="0" w:line="240" w:lineRule="auto"/>
              <w:jc w:val="center"/>
              <w:rPr>
                <w:rFonts w:cstheme="minorHAnsi"/>
                <w:sz w:val="18"/>
                <w:szCs w:val="18"/>
                <w:lang w:eastAsia="lt-LT"/>
              </w:rPr>
            </w:pPr>
            <w:r w:rsidRPr="00D444BD">
              <w:rPr>
                <w:rFonts w:cstheme="minorHAnsi"/>
                <w:sz w:val="18"/>
                <w:szCs w:val="18"/>
                <w:lang w:eastAsia="lt-LT"/>
              </w:rPr>
              <w:t> </w:t>
            </w:r>
          </w:p>
        </w:tc>
        <w:tc>
          <w:tcPr>
            <w:tcW w:w="1701" w:type="dxa"/>
            <w:tcBorders>
              <w:top w:val="nil"/>
              <w:left w:val="nil"/>
              <w:bottom w:val="single" w:sz="4" w:space="0" w:color="auto"/>
              <w:right w:val="single" w:sz="8" w:space="0" w:color="auto"/>
            </w:tcBorders>
            <w:vAlign w:val="bottom"/>
          </w:tcPr>
          <w:p w14:paraId="1A82C030" w14:textId="77777777" w:rsidR="00D65ED1" w:rsidRPr="00D444BD" w:rsidRDefault="00D65ED1" w:rsidP="00D65ED1">
            <w:pPr>
              <w:spacing w:after="0" w:line="240" w:lineRule="auto"/>
              <w:jc w:val="right"/>
              <w:rPr>
                <w:rFonts w:cstheme="minorHAnsi"/>
                <w:sz w:val="18"/>
                <w:szCs w:val="18"/>
                <w:lang w:eastAsia="lt-LT"/>
              </w:rPr>
            </w:pPr>
            <w:r w:rsidRPr="00D444BD">
              <w:rPr>
                <w:rFonts w:cstheme="minorHAnsi"/>
                <w:sz w:val="18"/>
                <w:szCs w:val="18"/>
                <w:lang w:eastAsia="lt-LT"/>
              </w:rPr>
              <w:t> </w:t>
            </w:r>
          </w:p>
        </w:tc>
      </w:tr>
      <w:tr w:rsidR="00D65ED1" w:rsidRPr="00D444BD" w14:paraId="08A138BE" w14:textId="77777777" w:rsidTr="00CE3F14">
        <w:trPr>
          <w:trHeight w:val="240"/>
        </w:trPr>
        <w:tc>
          <w:tcPr>
            <w:tcW w:w="540" w:type="dxa"/>
            <w:tcBorders>
              <w:top w:val="nil"/>
              <w:left w:val="single" w:sz="8" w:space="0" w:color="auto"/>
              <w:bottom w:val="single" w:sz="4" w:space="0" w:color="auto"/>
              <w:right w:val="single" w:sz="4" w:space="0" w:color="auto"/>
            </w:tcBorders>
          </w:tcPr>
          <w:p w14:paraId="7F960090"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2796" w:type="dxa"/>
            <w:tcBorders>
              <w:top w:val="nil"/>
              <w:left w:val="nil"/>
              <w:bottom w:val="single" w:sz="4" w:space="0" w:color="auto"/>
              <w:right w:val="single" w:sz="4" w:space="0" w:color="auto"/>
            </w:tcBorders>
          </w:tcPr>
          <w:p w14:paraId="38A085E8"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1508" w:type="dxa"/>
            <w:tcBorders>
              <w:top w:val="nil"/>
              <w:left w:val="nil"/>
              <w:bottom w:val="single" w:sz="4" w:space="0" w:color="auto"/>
              <w:right w:val="single" w:sz="4" w:space="0" w:color="auto"/>
            </w:tcBorders>
          </w:tcPr>
          <w:p w14:paraId="013DD6D9" w14:textId="77777777" w:rsidR="00D65ED1" w:rsidRPr="00D444BD" w:rsidRDefault="00D65ED1" w:rsidP="00D65ED1">
            <w:pPr>
              <w:spacing w:after="0" w:line="240" w:lineRule="auto"/>
              <w:jc w:val="center"/>
              <w:rPr>
                <w:rFonts w:cstheme="minorHAnsi"/>
                <w:sz w:val="18"/>
                <w:szCs w:val="18"/>
                <w:lang w:eastAsia="lt-LT"/>
              </w:rPr>
            </w:pPr>
          </w:p>
        </w:tc>
        <w:tc>
          <w:tcPr>
            <w:tcW w:w="1499" w:type="dxa"/>
            <w:tcBorders>
              <w:top w:val="nil"/>
              <w:left w:val="single" w:sz="4" w:space="0" w:color="auto"/>
              <w:bottom w:val="single" w:sz="4" w:space="0" w:color="auto"/>
              <w:right w:val="single" w:sz="4" w:space="0" w:color="auto"/>
            </w:tcBorders>
          </w:tcPr>
          <w:p w14:paraId="3C67F3D6" w14:textId="77777777" w:rsidR="00D65ED1" w:rsidRPr="00D444BD" w:rsidRDefault="00D65ED1" w:rsidP="00D65ED1">
            <w:pPr>
              <w:spacing w:after="0" w:line="240" w:lineRule="auto"/>
              <w:jc w:val="center"/>
              <w:rPr>
                <w:rFonts w:cstheme="minorHAnsi"/>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7B022AA3" w14:textId="77777777" w:rsidR="00D65ED1" w:rsidRPr="00D444BD" w:rsidRDefault="00D65ED1" w:rsidP="00D65ED1">
            <w:pPr>
              <w:spacing w:after="0" w:line="240" w:lineRule="auto"/>
              <w:jc w:val="center"/>
              <w:rPr>
                <w:rFonts w:cstheme="minorHAnsi"/>
                <w:sz w:val="18"/>
                <w:szCs w:val="18"/>
                <w:lang w:eastAsia="lt-LT"/>
              </w:rPr>
            </w:pPr>
            <w:r w:rsidRPr="00D444BD">
              <w:rPr>
                <w:rFonts w:cstheme="minorHAnsi"/>
                <w:sz w:val="18"/>
                <w:szCs w:val="18"/>
                <w:lang w:eastAsia="lt-LT"/>
              </w:rPr>
              <w:t> </w:t>
            </w:r>
          </w:p>
        </w:tc>
        <w:tc>
          <w:tcPr>
            <w:tcW w:w="1701" w:type="dxa"/>
            <w:tcBorders>
              <w:top w:val="nil"/>
              <w:left w:val="nil"/>
              <w:bottom w:val="single" w:sz="4" w:space="0" w:color="auto"/>
              <w:right w:val="single" w:sz="8" w:space="0" w:color="auto"/>
            </w:tcBorders>
            <w:vAlign w:val="bottom"/>
          </w:tcPr>
          <w:p w14:paraId="1D2AA8FA" w14:textId="77777777" w:rsidR="00D65ED1" w:rsidRPr="00D444BD" w:rsidRDefault="00D65ED1" w:rsidP="00D65ED1">
            <w:pPr>
              <w:spacing w:after="0" w:line="240" w:lineRule="auto"/>
              <w:jc w:val="right"/>
              <w:rPr>
                <w:rFonts w:cstheme="minorHAnsi"/>
                <w:sz w:val="18"/>
                <w:szCs w:val="18"/>
                <w:lang w:eastAsia="lt-LT"/>
              </w:rPr>
            </w:pPr>
            <w:r w:rsidRPr="00D444BD">
              <w:rPr>
                <w:rFonts w:cstheme="minorHAnsi"/>
                <w:sz w:val="18"/>
                <w:szCs w:val="18"/>
                <w:lang w:eastAsia="lt-LT"/>
              </w:rPr>
              <w:t> </w:t>
            </w:r>
          </w:p>
        </w:tc>
      </w:tr>
      <w:tr w:rsidR="00D65ED1" w:rsidRPr="00D444BD" w14:paraId="56F2D907" w14:textId="77777777" w:rsidTr="00CE3F14">
        <w:trPr>
          <w:trHeight w:val="240"/>
        </w:trPr>
        <w:tc>
          <w:tcPr>
            <w:tcW w:w="540" w:type="dxa"/>
            <w:tcBorders>
              <w:top w:val="nil"/>
              <w:left w:val="single" w:sz="8" w:space="0" w:color="auto"/>
              <w:bottom w:val="single" w:sz="4" w:space="0" w:color="auto"/>
              <w:right w:val="single" w:sz="4" w:space="0" w:color="auto"/>
            </w:tcBorders>
          </w:tcPr>
          <w:p w14:paraId="2C0A9429"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2796" w:type="dxa"/>
            <w:tcBorders>
              <w:top w:val="nil"/>
              <w:left w:val="nil"/>
              <w:bottom w:val="single" w:sz="4" w:space="0" w:color="auto"/>
              <w:right w:val="single" w:sz="4" w:space="0" w:color="auto"/>
            </w:tcBorders>
          </w:tcPr>
          <w:p w14:paraId="2CE2B925"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1508" w:type="dxa"/>
            <w:tcBorders>
              <w:top w:val="nil"/>
              <w:left w:val="nil"/>
              <w:bottom w:val="single" w:sz="4" w:space="0" w:color="auto"/>
              <w:right w:val="single" w:sz="4" w:space="0" w:color="auto"/>
            </w:tcBorders>
          </w:tcPr>
          <w:p w14:paraId="10E58887" w14:textId="77777777" w:rsidR="00D65ED1" w:rsidRPr="00D444BD" w:rsidRDefault="00D65ED1" w:rsidP="00D65ED1">
            <w:pPr>
              <w:spacing w:after="0" w:line="240" w:lineRule="auto"/>
              <w:jc w:val="center"/>
              <w:rPr>
                <w:rFonts w:cstheme="minorHAnsi"/>
                <w:sz w:val="18"/>
                <w:szCs w:val="18"/>
                <w:lang w:eastAsia="lt-LT"/>
              </w:rPr>
            </w:pPr>
          </w:p>
        </w:tc>
        <w:tc>
          <w:tcPr>
            <w:tcW w:w="1499" w:type="dxa"/>
            <w:tcBorders>
              <w:top w:val="nil"/>
              <w:left w:val="single" w:sz="4" w:space="0" w:color="auto"/>
              <w:bottom w:val="single" w:sz="4" w:space="0" w:color="auto"/>
              <w:right w:val="single" w:sz="4" w:space="0" w:color="auto"/>
            </w:tcBorders>
          </w:tcPr>
          <w:p w14:paraId="50B34C7A" w14:textId="77777777" w:rsidR="00D65ED1" w:rsidRPr="00D444BD" w:rsidRDefault="00D65ED1" w:rsidP="00D65ED1">
            <w:pPr>
              <w:spacing w:after="0" w:line="240" w:lineRule="auto"/>
              <w:jc w:val="center"/>
              <w:rPr>
                <w:rFonts w:cstheme="minorHAnsi"/>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0989CF52" w14:textId="77777777" w:rsidR="00D65ED1" w:rsidRPr="00D444BD" w:rsidRDefault="00D65ED1" w:rsidP="00D65ED1">
            <w:pPr>
              <w:spacing w:after="0" w:line="240" w:lineRule="auto"/>
              <w:jc w:val="center"/>
              <w:rPr>
                <w:rFonts w:cstheme="minorHAnsi"/>
                <w:sz w:val="18"/>
                <w:szCs w:val="18"/>
                <w:lang w:eastAsia="lt-LT"/>
              </w:rPr>
            </w:pPr>
            <w:r w:rsidRPr="00D444BD">
              <w:rPr>
                <w:rFonts w:cstheme="minorHAnsi"/>
                <w:sz w:val="18"/>
                <w:szCs w:val="18"/>
                <w:lang w:eastAsia="lt-LT"/>
              </w:rPr>
              <w:t> </w:t>
            </w:r>
          </w:p>
        </w:tc>
        <w:tc>
          <w:tcPr>
            <w:tcW w:w="1701" w:type="dxa"/>
            <w:tcBorders>
              <w:top w:val="nil"/>
              <w:left w:val="nil"/>
              <w:bottom w:val="single" w:sz="4" w:space="0" w:color="auto"/>
              <w:right w:val="single" w:sz="8" w:space="0" w:color="auto"/>
            </w:tcBorders>
            <w:vAlign w:val="bottom"/>
          </w:tcPr>
          <w:p w14:paraId="06E33EF4" w14:textId="77777777" w:rsidR="00D65ED1" w:rsidRPr="00D444BD" w:rsidRDefault="00D65ED1" w:rsidP="00D65ED1">
            <w:pPr>
              <w:spacing w:after="0" w:line="240" w:lineRule="auto"/>
              <w:jc w:val="right"/>
              <w:rPr>
                <w:rFonts w:cstheme="minorHAnsi"/>
                <w:sz w:val="18"/>
                <w:szCs w:val="18"/>
                <w:lang w:eastAsia="lt-LT"/>
              </w:rPr>
            </w:pPr>
            <w:r w:rsidRPr="00D444BD">
              <w:rPr>
                <w:rFonts w:cstheme="minorHAnsi"/>
                <w:sz w:val="18"/>
                <w:szCs w:val="18"/>
                <w:lang w:eastAsia="lt-LT"/>
              </w:rPr>
              <w:t> </w:t>
            </w:r>
          </w:p>
        </w:tc>
      </w:tr>
      <w:tr w:rsidR="00D65ED1" w:rsidRPr="00D444BD" w14:paraId="21B5BFD8" w14:textId="77777777" w:rsidTr="00CE3F14">
        <w:trPr>
          <w:trHeight w:val="240"/>
        </w:trPr>
        <w:tc>
          <w:tcPr>
            <w:tcW w:w="540" w:type="dxa"/>
            <w:tcBorders>
              <w:top w:val="nil"/>
              <w:left w:val="single" w:sz="8" w:space="0" w:color="auto"/>
              <w:bottom w:val="single" w:sz="4" w:space="0" w:color="auto"/>
              <w:right w:val="single" w:sz="4" w:space="0" w:color="auto"/>
            </w:tcBorders>
          </w:tcPr>
          <w:p w14:paraId="3D7CB8D6"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2796" w:type="dxa"/>
            <w:tcBorders>
              <w:top w:val="nil"/>
              <w:left w:val="nil"/>
              <w:bottom w:val="single" w:sz="4" w:space="0" w:color="auto"/>
              <w:right w:val="single" w:sz="4" w:space="0" w:color="auto"/>
            </w:tcBorders>
          </w:tcPr>
          <w:p w14:paraId="74CBB4AB"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1508" w:type="dxa"/>
            <w:tcBorders>
              <w:top w:val="nil"/>
              <w:left w:val="nil"/>
              <w:bottom w:val="single" w:sz="4" w:space="0" w:color="auto"/>
              <w:right w:val="single" w:sz="4" w:space="0" w:color="auto"/>
            </w:tcBorders>
          </w:tcPr>
          <w:p w14:paraId="45DEF689" w14:textId="77777777" w:rsidR="00D65ED1" w:rsidRPr="00D444BD" w:rsidRDefault="00D65ED1" w:rsidP="00D65ED1">
            <w:pPr>
              <w:spacing w:after="0" w:line="240" w:lineRule="auto"/>
              <w:jc w:val="center"/>
              <w:rPr>
                <w:rFonts w:cstheme="minorHAnsi"/>
                <w:sz w:val="18"/>
                <w:szCs w:val="18"/>
                <w:lang w:eastAsia="lt-LT"/>
              </w:rPr>
            </w:pPr>
          </w:p>
        </w:tc>
        <w:tc>
          <w:tcPr>
            <w:tcW w:w="1499" w:type="dxa"/>
            <w:tcBorders>
              <w:top w:val="nil"/>
              <w:left w:val="single" w:sz="4" w:space="0" w:color="auto"/>
              <w:bottom w:val="single" w:sz="4" w:space="0" w:color="auto"/>
              <w:right w:val="single" w:sz="4" w:space="0" w:color="auto"/>
            </w:tcBorders>
          </w:tcPr>
          <w:p w14:paraId="15A4CDB3" w14:textId="77777777" w:rsidR="00D65ED1" w:rsidRPr="00D444BD" w:rsidRDefault="00D65ED1" w:rsidP="00D65ED1">
            <w:pPr>
              <w:spacing w:after="0" w:line="240" w:lineRule="auto"/>
              <w:jc w:val="center"/>
              <w:rPr>
                <w:rFonts w:cstheme="minorHAnsi"/>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6E73FD07" w14:textId="77777777" w:rsidR="00D65ED1" w:rsidRPr="00D444BD" w:rsidRDefault="00D65ED1" w:rsidP="00D65ED1">
            <w:pPr>
              <w:spacing w:after="0" w:line="240" w:lineRule="auto"/>
              <w:jc w:val="center"/>
              <w:rPr>
                <w:rFonts w:cstheme="minorHAnsi"/>
                <w:sz w:val="18"/>
                <w:szCs w:val="18"/>
                <w:lang w:eastAsia="lt-LT"/>
              </w:rPr>
            </w:pPr>
            <w:r w:rsidRPr="00D444BD">
              <w:rPr>
                <w:rFonts w:cstheme="minorHAnsi"/>
                <w:sz w:val="18"/>
                <w:szCs w:val="18"/>
                <w:lang w:eastAsia="lt-LT"/>
              </w:rPr>
              <w:t> </w:t>
            </w:r>
          </w:p>
        </w:tc>
        <w:tc>
          <w:tcPr>
            <w:tcW w:w="1701" w:type="dxa"/>
            <w:tcBorders>
              <w:top w:val="nil"/>
              <w:left w:val="nil"/>
              <w:bottom w:val="single" w:sz="4" w:space="0" w:color="auto"/>
              <w:right w:val="single" w:sz="8" w:space="0" w:color="auto"/>
            </w:tcBorders>
            <w:vAlign w:val="bottom"/>
          </w:tcPr>
          <w:p w14:paraId="72BEEDCD" w14:textId="77777777" w:rsidR="00D65ED1" w:rsidRPr="00D444BD" w:rsidRDefault="00D65ED1" w:rsidP="00D65ED1">
            <w:pPr>
              <w:spacing w:after="0" w:line="240" w:lineRule="auto"/>
              <w:jc w:val="right"/>
              <w:rPr>
                <w:rFonts w:cstheme="minorHAnsi"/>
                <w:sz w:val="18"/>
                <w:szCs w:val="18"/>
                <w:lang w:eastAsia="lt-LT"/>
              </w:rPr>
            </w:pPr>
            <w:r w:rsidRPr="00D444BD">
              <w:rPr>
                <w:rFonts w:cstheme="minorHAnsi"/>
                <w:sz w:val="18"/>
                <w:szCs w:val="18"/>
                <w:lang w:eastAsia="lt-LT"/>
              </w:rPr>
              <w:t> </w:t>
            </w:r>
          </w:p>
        </w:tc>
      </w:tr>
      <w:tr w:rsidR="00D65ED1" w:rsidRPr="00D444BD" w14:paraId="77939FEC" w14:textId="77777777" w:rsidTr="00CE3F14">
        <w:trPr>
          <w:trHeight w:val="240"/>
        </w:trPr>
        <w:tc>
          <w:tcPr>
            <w:tcW w:w="540" w:type="dxa"/>
            <w:tcBorders>
              <w:top w:val="nil"/>
              <w:left w:val="single" w:sz="8" w:space="0" w:color="auto"/>
              <w:bottom w:val="single" w:sz="4" w:space="0" w:color="auto"/>
              <w:right w:val="single" w:sz="4" w:space="0" w:color="auto"/>
            </w:tcBorders>
          </w:tcPr>
          <w:p w14:paraId="548D8A60"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2796" w:type="dxa"/>
            <w:tcBorders>
              <w:top w:val="nil"/>
              <w:left w:val="nil"/>
              <w:bottom w:val="single" w:sz="4" w:space="0" w:color="auto"/>
              <w:right w:val="single" w:sz="4" w:space="0" w:color="auto"/>
            </w:tcBorders>
          </w:tcPr>
          <w:p w14:paraId="55025499"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1508" w:type="dxa"/>
            <w:tcBorders>
              <w:top w:val="nil"/>
              <w:left w:val="nil"/>
              <w:bottom w:val="single" w:sz="4" w:space="0" w:color="auto"/>
              <w:right w:val="single" w:sz="4" w:space="0" w:color="auto"/>
            </w:tcBorders>
          </w:tcPr>
          <w:p w14:paraId="5574559C" w14:textId="77777777" w:rsidR="00D65ED1" w:rsidRPr="00D444BD" w:rsidRDefault="00D65ED1" w:rsidP="00D65ED1">
            <w:pPr>
              <w:spacing w:after="0" w:line="240" w:lineRule="auto"/>
              <w:jc w:val="center"/>
              <w:rPr>
                <w:rFonts w:cstheme="minorHAnsi"/>
                <w:sz w:val="18"/>
                <w:szCs w:val="18"/>
                <w:lang w:eastAsia="lt-LT"/>
              </w:rPr>
            </w:pPr>
          </w:p>
        </w:tc>
        <w:tc>
          <w:tcPr>
            <w:tcW w:w="1499" w:type="dxa"/>
            <w:tcBorders>
              <w:top w:val="nil"/>
              <w:left w:val="single" w:sz="4" w:space="0" w:color="auto"/>
              <w:bottom w:val="single" w:sz="4" w:space="0" w:color="auto"/>
              <w:right w:val="single" w:sz="4" w:space="0" w:color="auto"/>
            </w:tcBorders>
          </w:tcPr>
          <w:p w14:paraId="6B052E51" w14:textId="77777777" w:rsidR="00D65ED1" w:rsidRPr="00D444BD" w:rsidRDefault="00D65ED1" w:rsidP="00D65ED1">
            <w:pPr>
              <w:spacing w:after="0" w:line="240" w:lineRule="auto"/>
              <w:jc w:val="center"/>
              <w:rPr>
                <w:rFonts w:cstheme="minorHAnsi"/>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40CEC1CD" w14:textId="77777777" w:rsidR="00D65ED1" w:rsidRPr="00D444BD" w:rsidRDefault="00D65ED1" w:rsidP="00D65ED1">
            <w:pPr>
              <w:spacing w:after="0" w:line="240" w:lineRule="auto"/>
              <w:jc w:val="center"/>
              <w:rPr>
                <w:rFonts w:cstheme="minorHAnsi"/>
                <w:sz w:val="18"/>
                <w:szCs w:val="18"/>
                <w:lang w:eastAsia="lt-LT"/>
              </w:rPr>
            </w:pPr>
            <w:r w:rsidRPr="00D444BD">
              <w:rPr>
                <w:rFonts w:cstheme="minorHAnsi"/>
                <w:sz w:val="18"/>
                <w:szCs w:val="18"/>
                <w:lang w:eastAsia="lt-LT"/>
              </w:rPr>
              <w:t> </w:t>
            </w:r>
          </w:p>
        </w:tc>
        <w:tc>
          <w:tcPr>
            <w:tcW w:w="1701" w:type="dxa"/>
            <w:tcBorders>
              <w:top w:val="nil"/>
              <w:left w:val="nil"/>
              <w:bottom w:val="single" w:sz="4" w:space="0" w:color="auto"/>
              <w:right w:val="single" w:sz="8" w:space="0" w:color="auto"/>
            </w:tcBorders>
            <w:vAlign w:val="bottom"/>
          </w:tcPr>
          <w:p w14:paraId="56EDB05C" w14:textId="77777777" w:rsidR="00D65ED1" w:rsidRPr="00D444BD" w:rsidRDefault="00D65ED1" w:rsidP="00D65ED1">
            <w:pPr>
              <w:spacing w:after="0" w:line="240" w:lineRule="auto"/>
              <w:jc w:val="right"/>
              <w:rPr>
                <w:rFonts w:cstheme="minorHAnsi"/>
                <w:sz w:val="18"/>
                <w:szCs w:val="18"/>
                <w:lang w:eastAsia="lt-LT"/>
              </w:rPr>
            </w:pPr>
            <w:r w:rsidRPr="00D444BD">
              <w:rPr>
                <w:rFonts w:cstheme="minorHAnsi"/>
                <w:sz w:val="18"/>
                <w:szCs w:val="18"/>
                <w:lang w:eastAsia="lt-LT"/>
              </w:rPr>
              <w:t> </w:t>
            </w:r>
          </w:p>
        </w:tc>
      </w:tr>
      <w:tr w:rsidR="00D65ED1" w:rsidRPr="00D444BD" w14:paraId="6C5D312E" w14:textId="77777777" w:rsidTr="00CE3F14">
        <w:trPr>
          <w:trHeight w:val="240"/>
        </w:trPr>
        <w:tc>
          <w:tcPr>
            <w:tcW w:w="540" w:type="dxa"/>
            <w:tcBorders>
              <w:top w:val="nil"/>
              <w:left w:val="single" w:sz="8" w:space="0" w:color="auto"/>
              <w:bottom w:val="single" w:sz="4" w:space="0" w:color="auto"/>
              <w:right w:val="single" w:sz="4" w:space="0" w:color="auto"/>
            </w:tcBorders>
          </w:tcPr>
          <w:p w14:paraId="756B0D27"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2796" w:type="dxa"/>
            <w:tcBorders>
              <w:top w:val="nil"/>
              <w:left w:val="nil"/>
              <w:bottom w:val="single" w:sz="4" w:space="0" w:color="auto"/>
              <w:right w:val="single" w:sz="4" w:space="0" w:color="auto"/>
            </w:tcBorders>
          </w:tcPr>
          <w:p w14:paraId="26E48B14"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1508" w:type="dxa"/>
            <w:tcBorders>
              <w:top w:val="nil"/>
              <w:left w:val="nil"/>
              <w:bottom w:val="single" w:sz="4" w:space="0" w:color="auto"/>
              <w:right w:val="single" w:sz="4" w:space="0" w:color="auto"/>
            </w:tcBorders>
          </w:tcPr>
          <w:p w14:paraId="28B84620" w14:textId="77777777" w:rsidR="00D65ED1" w:rsidRPr="00D444BD" w:rsidRDefault="00D65ED1" w:rsidP="00D65ED1">
            <w:pPr>
              <w:spacing w:after="0" w:line="240" w:lineRule="auto"/>
              <w:jc w:val="center"/>
              <w:rPr>
                <w:rFonts w:cstheme="minorHAnsi"/>
                <w:sz w:val="18"/>
                <w:szCs w:val="18"/>
                <w:lang w:eastAsia="lt-LT"/>
              </w:rPr>
            </w:pPr>
          </w:p>
        </w:tc>
        <w:tc>
          <w:tcPr>
            <w:tcW w:w="1499" w:type="dxa"/>
            <w:tcBorders>
              <w:top w:val="nil"/>
              <w:left w:val="single" w:sz="4" w:space="0" w:color="auto"/>
              <w:bottom w:val="single" w:sz="4" w:space="0" w:color="auto"/>
              <w:right w:val="single" w:sz="4" w:space="0" w:color="auto"/>
            </w:tcBorders>
          </w:tcPr>
          <w:p w14:paraId="4066F485" w14:textId="77777777" w:rsidR="00D65ED1" w:rsidRPr="00D444BD" w:rsidRDefault="00D65ED1" w:rsidP="00D65ED1">
            <w:pPr>
              <w:spacing w:after="0" w:line="240" w:lineRule="auto"/>
              <w:jc w:val="center"/>
              <w:rPr>
                <w:rFonts w:cstheme="minorHAnsi"/>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48BF6350" w14:textId="77777777" w:rsidR="00D65ED1" w:rsidRPr="00D444BD" w:rsidRDefault="00D65ED1" w:rsidP="00D65ED1">
            <w:pPr>
              <w:spacing w:after="0" w:line="240" w:lineRule="auto"/>
              <w:jc w:val="center"/>
              <w:rPr>
                <w:rFonts w:cstheme="minorHAnsi"/>
                <w:sz w:val="18"/>
                <w:szCs w:val="18"/>
                <w:lang w:eastAsia="lt-LT"/>
              </w:rPr>
            </w:pPr>
            <w:r w:rsidRPr="00D444BD">
              <w:rPr>
                <w:rFonts w:cstheme="minorHAnsi"/>
                <w:sz w:val="18"/>
                <w:szCs w:val="18"/>
                <w:lang w:eastAsia="lt-LT"/>
              </w:rPr>
              <w:t> </w:t>
            </w:r>
          </w:p>
        </w:tc>
        <w:tc>
          <w:tcPr>
            <w:tcW w:w="1701" w:type="dxa"/>
            <w:tcBorders>
              <w:top w:val="nil"/>
              <w:left w:val="nil"/>
              <w:bottom w:val="single" w:sz="4" w:space="0" w:color="auto"/>
              <w:right w:val="single" w:sz="8" w:space="0" w:color="auto"/>
            </w:tcBorders>
            <w:vAlign w:val="bottom"/>
          </w:tcPr>
          <w:p w14:paraId="7151DB76" w14:textId="77777777" w:rsidR="00D65ED1" w:rsidRPr="00D444BD" w:rsidRDefault="00D65ED1" w:rsidP="00D65ED1">
            <w:pPr>
              <w:spacing w:after="0" w:line="240" w:lineRule="auto"/>
              <w:jc w:val="right"/>
              <w:rPr>
                <w:rFonts w:cstheme="minorHAnsi"/>
                <w:sz w:val="18"/>
                <w:szCs w:val="18"/>
                <w:lang w:eastAsia="lt-LT"/>
              </w:rPr>
            </w:pPr>
            <w:r w:rsidRPr="00D444BD">
              <w:rPr>
                <w:rFonts w:cstheme="minorHAnsi"/>
                <w:sz w:val="18"/>
                <w:szCs w:val="18"/>
                <w:lang w:eastAsia="lt-LT"/>
              </w:rPr>
              <w:t> </w:t>
            </w:r>
          </w:p>
        </w:tc>
      </w:tr>
      <w:tr w:rsidR="00D65ED1" w:rsidRPr="00D444BD" w14:paraId="43B0A72B" w14:textId="77777777" w:rsidTr="00CE3F14">
        <w:trPr>
          <w:trHeight w:val="255"/>
        </w:trPr>
        <w:tc>
          <w:tcPr>
            <w:tcW w:w="540" w:type="dxa"/>
            <w:tcBorders>
              <w:top w:val="single" w:sz="4" w:space="0" w:color="auto"/>
              <w:left w:val="single" w:sz="8" w:space="0" w:color="auto"/>
              <w:bottom w:val="single" w:sz="4" w:space="0" w:color="auto"/>
              <w:right w:val="single" w:sz="4" w:space="0" w:color="auto"/>
            </w:tcBorders>
          </w:tcPr>
          <w:p w14:paraId="4E34A088"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2796" w:type="dxa"/>
            <w:tcBorders>
              <w:top w:val="single" w:sz="4" w:space="0" w:color="auto"/>
              <w:left w:val="nil"/>
              <w:bottom w:val="single" w:sz="4" w:space="0" w:color="auto"/>
              <w:right w:val="single" w:sz="4" w:space="0" w:color="auto"/>
            </w:tcBorders>
          </w:tcPr>
          <w:p w14:paraId="53FF4DC2"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1508" w:type="dxa"/>
            <w:tcBorders>
              <w:top w:val="single" w:sz="4" w:space="0" w:color="auto"/>
              <w:left w:val="nil"/>
              <w:bottom w:val="single" w:sz="4" w:space="0" w:color="auto"/>
              <w:right w:val="single" w:sz="4" w:space="0" w:color="auto"/>
            </w:tcBorders>
          </w:tcPr>
          <w:p w14:paraId="0456E8D7" w14:textId="77777777" w:rsidR="00D65ED1" w:rsidRPr="00D444BD" w:rsidRDefault="00D65ED1" w:rsidP="00D65ED1">
            <w:pPr>
              <w:spacing w:after="0" w:line="240" w:lineRule="auto"/>
              <w:jc w:val="center"/>
              <w:rPr>
                <w:rFonts w:cstheme="minorHAnsi"/>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152F4006" w14:textId="77777777" w:rsidR="00D65ED1" w:rsidRPr="00D444BD" w:rsidRDefault="00D65ED1" w:rsidP="00D65ED1">
            <w:pPr>
              <w:spacing w:after="0" w:line="240" w:lineRule="auto"/>
              <w:jc w:val="center"/>
              <w:rPr>
                <w:rFonts w:cstheme="minorHAnsi"/>
                <w:sz w:val="18"/>
                <w:szCs w:val="18"/>
                <w:lang w:eastAsia="lt-LT"/>
              </w:rPr>
            </w:pPr>
          </w:p>
        </w:tc>
        <w:tc>
          <w:tcPr>
            <w:tcW w:w="1595" w:type="dxa"/>
            <w:tcBorders>
              <w:top w:val="nil"/>
              <w:left w:val="single" w:sz="4" w:space="0" w:color="auto"/>
              <w:bottom w:val="single" w:sz="8" w:space="0" w:color="auto"/>
              <w:right w:val="single" w:sz="8" w:space="0" w:color="auto"/>
            </w:tcBorders>
            <w:vAlign w:val="bottom"/>
          </w:tcPr>
          <w:p w14:paraId="50B7D755" w14:textId="77777777" w:rsidR="00D65ED1" w:rsidRPr="00D444BD" w:rsidRDefault="00D65ED1" w:rsidP="00D65ED1">
            <w:pPr>
              <w:spacing w:after="0" w:line="240" w:lineRule="auto"/>
              <w:jc w:val="center"/>
              <w:rPr>
                <w:rFonts w:cstheme="minorHAnsi"/>
                <w:sz w:val="18"/>
                <w:szCs w:val="18"/>
                <w:lang w:eastAsia="lt-LT"/>
              </w:rPr>
            </w:pPr>
            <w:r w:rsidRPr="00D444BD">
              <w:rPr>
                <w:rFonts w:cstheme="minorHAnsi"/>
                <w:sz w:val="18"/>
                <w:szCs w:val="18"/>
                <w:lang w:eastAsia="lt-LT"/>
              </w:rPr>
              <w:t> </w:t>
            </w:r>
          </w:p>
        </w:tc>
        <w:tc>
          <w:tcPr>
            <w:tcW w:w="1701" w:type="dxa"/>
            <w:tcBorders>
              <w:top w:val="nil"/>
              <w:left w:val="nil"/>
              <w:bottom w:val="single" w:sz="8" w:space="0" w:color="auto"/>
              <w:right w:val="single" w:sz="8" w:space="0" w:color="auto"/>
            </w:tcBorders>
            <w:vAlign w:val="bottom"/>
          </w:tcPr>
          <w:p w14:paraId="37CCB7B7" w14:textId="77777777" w:rsidR="00D65ED1" w:rsidRPr="00D444BD" w:rsidRDefault="00D65ED1" w:rsidP="00D65ED1">
            <w:pPr>
              <w:spacing w:after="0" w:line="240" w:lineRule="auto"/>
              <w:jc w:val="right"/>
              <w:rPr>
                <w:rFonts w:cstheme="minorHAnsi"/>
                <w:sz w:val="18"/>
                <w:szCs w:val="18"/>
                <w:lang w:eastAsia="lt-LT"/>
              </w:rPr>
            </w:pPr>
            <w:r w:rsidRPr="00D444BD">
              <w:rPr>
                <w:rFonts w:cstheme="minorHAnsi"/>
                <w:sz w:val="18"/>
                <w:szCs w:val="18"/>
                <w:lang w:eastAsia="lt-LT"/>
              </w:rPr>
              <w:t> </w:t>
            </w:r>
          </w:p>
        </w:tc>
      </w:tr>
      <w:tr w:rsidR="00D65ED1" w:rsidRPr="00D444BD" w14:paraId="4FC1DD2F" w14:textId="77777777" w:rsidTr="00CE3F14">
        <w:trPr>
          <w:trHeight w:val="240"/>
        </w:trPr>
        <w:tc>
          <w:tcPr>
            <w:tcW w:w="540" w:type="dxa"/>
            <w:tcBorders>
              <w:top w:val="single" w:sz="4" w:space="0" w:color="auto"/>
            </w:tcBorders>
          </w:tcPr>
          <w:p w14:paraId="6B0A0598"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2796" w:type="dxa"/>
            <w:tcBorders>
              <w:top w:val="single" w:sz="4" w:space="0" w:color="auto"/>
            </w:tcBorders>
          </w:tcPr>
          <w:p w14:paraId="7A858469"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1508" w:type="dxa"/>
            <w:tcBorders>
              <w:top w:val="single" w:sz="4" w:space="0" w:color="auto"/>
              <w:right w:val="single" w:sz="4" w:space="0" w:color="auto"/>
            </w:tcBorders>
          </w:tcPr>
          <w:p w14:paraId="6F35BB6F" w14:textId="77777777" w:rsidR="00D65ED1" w:rsidRPr="00D444BD" w:rsidRDefault="00D65ED1" w:rsidP="00D65ED1">
            <w:pPr>
              <w:spacing w:after="0" w:line="240" w:lineRule="auto"/>
              <w:jc w:val="right"/>
              <w:rPr>
                <w:rFonts w:cstheme="minorHAnsi"/>
                <w:sz w:val="18"/>
                <w:szCs w:val="18"/>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7B6484EF" w14:textId="77777777" w:rsidR="00D65ED1" w:rsidRPr="00D444BD" w:rsidRDefault="00D65ED1" w:rsidP="00D65ED1">
            <w:pPr>
              <w:spacing w:after="0" w:line="240" w:lineRule="auto"/>
              <w:jc w:val="right"/>
              <w:rPr>
                <w:rFonts w:cstheme="minorHAnsi"/>
                <w:b/>
                <w:sz w:val="18"/>
                <w:szCs w:val="18"/>
                <w:lang w:eastAsia="lt-LT"/>
              </w:rPr>
            </w:pPr>
            <w:r w:rsidRPr="00D444BD">
              <w:rPr>
                <w:rFonts w:cstheme="minorHAnsi"/>
                <w:sz w:val="18"/>
                <w:szCs w:val="18"/>
                <w:lang w:eastAsia="lt-LT"/>
              </w:rPr>
              <w:t> </w:t>
            </w:r>
            <w:r w:rsidRPr="00D444BD">
              <w:rPr>
                <w:rFonts w:cstheme="minorHAnsi"/>
                <w:b/>
                <w:sz w:val="18"/>
                <w:szCs w:val="18"/>
                <w:lang w:eastAsia="lt-LT"/>
              </w:rPr>
              <w:t>Suma be PVM (Eur)</w:t>
            </w:r>
            <w:r w:rsidRPr="00D444BD">
              <w:rPr>
                <w:rFonts w:cstheme="minorHAnsi"/>
                <w:b/>
                <w:bCs/>
                <w:sz w:val="18"/>
                <w:szCs w:val="18"/>
                <w:lang w:eastAsia="lt-LT"/>
              </w:rPr>
              <w:t>:</w:t>
            </w:r>
          </w:p>
        </w:tc>
        <w:tc>
          <w:tcPr>
            <w:tcW w:w="1701" w:type="dxa"/>
            <w:tcBorders>
              <w:top w:val="nil"/>
              <w:left w:val="nil"/>
              <w:bottom w:val="single" w:sz="4" w:space="0" w:color="auto"/>
              <w:right w:val="single" w:sz="8" w:space="0" w:color="auto"/>
            </w:tcBorders>
            <w:vAlign w:val="bottom"/>
          </w:tcPr>
          <w:p w14:paraId="5A4CCF84" w14:textId="77777777" w:rsidR="00D65ED1" w:rsidRPr="00D444BD" w:rsidRDefault="00D65ED1" w:rsidP="00D65ED1">
            <w:pPr>
              <w:spacing w:after="0" w:line="240" w:lineRule="auto"/>
              <w:jc w:val="right"/>
              <w:rPr>
                <w:rFonts w:cstheme="minorHAnsi"/>
                <w:sz w:val="18"/>
                <w:szCs w:val="18"/>
                <w:lang w:eastAsia="lt-LT"/>
              </w:rPr>
            </w:pPr>
            <w:r w:rsidRPr="00D444BD">
              <w:rPr>
                <w:rFonts w:cstheme="minorHAnsi"/>
                <w:sz w:val="18"/>
                <w:szCs w:val="18"/>
                <w:lang w:eastAsia="lt-LT"/>
              </w:rPr>
              <w:t> </w:t>
            </w:r>
          </w:p>
        </w:tc>
      </w:tr>
      <w:tr w:rsidR="00D65ED1" w:rsidRPr="00D444BD" w14:paraId="1D30D15F" w14:textId="77777777" w:rsidTr="00CE3F14">
        <w:trPr>
          <w:trHeight w:val="240"/>
        </w:trPr>
        <w:tc>
          <w:tcPr>
            <w:tcW w:w="540" w:type="dxa"/>
          </w:tcPr>
          <w:p w14:paraId="5B4F32EF"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2796" w:type="dxa"/>
          </w:tcPr>
          <w:p w14:paraId="0861D305" w14:textId="77777777" w:rsidR="00D65ED1" w:rsidRPr="00D444BD" w:rsidRDefault="00D65ED1" w:rsidP="00D65ED1">
            <w:pPr>
              <w:spacing w:after="0" w:line="240" w:lineRule="auto"/>
              <w:rPr>
                <w:rFonts w:cstheme="minorHAnsi"/>
                <w:sz w:val="18"/>
                <w:szCs w:val="18"/>
                <w:lang w:eastAsia="lt-LT"/>
              </w:rPr>
            </w:pPr>
            <w:r w:rsidRPr="00D444BD">
              <w:rPr>
                <w:rFonts w:cstheme="minorHAnsi"/>
                <w:sz w:val="18"/>
                <w:szCs w:val="18"/>
                <w:lang w:eastAsia="lt-LT"/>
              </w:rPr>
              <w:t> </w:t>
            </w:r>
          </w:p>
        </w:tc>
        <w:tc>
          <w:tcPr>
            <w:tcW w:w="1508" w:type="dxa"/>
            <w:tcBorders>
              <w:right w:val="single" w:sz="4" w:space="0" w:color="auto"/>
            </w:tcBorders>
          </w:tcPr>
          <w:p w14:paraId="2BE91247" w14:textId="77777777" w:rsidR="00D65ED1" w:rsidRPr="00D444BD" w:rsidRDefault="00D65ED1" w:rsidP="00D65ED1">
            <w:pPr>
              <w:spacing w:after="0" w:line="240" w:lineRule="auto"/>
              <w:jc w:val="right"/>
              <w:rPr>
                <w:rFonts w:cstheme="minorHAnsi"/>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276EEEC2" w14:textId="77777777" w:rsidR="00D65ED1" w:rsidRPr="00D444BD" w:rsidRDefault="00D65ED1" w:rsidP="00D65ED1">
            <w:pPr>
              <w:spacing w:after="0" w:line="240" w:lineRule="auto"/>
              <w:jc w:val="right"/>
              <w:rPr>
                <w:rFonts w:cstheme="minorHAnsi"/>
                <w:b/>
                <w:bCs/>
                <w:sz w:val="18"/>
                <w:szCs w:val="18"/>
                <w:lang w:eastAsia="lt-LT"/>
              </w:rPr>
            </w:pPr>
            <w:r w:rsidRPr="00D444BD">
              <w:rPr>
                <w:rFonts w:cstheme="minorHAnsi"/>
                <w:b/>
                <w:bCs/>
                <w:sz w:val="18"/>
                <w:szCs w:val="18"/>
                <w:lang w:eastAsia="lt-LT"/>
              </w:rPr>
              <w:t>PVM (</w:t>
            </w:r>
            <w:r w:rsidRPr="00D444BD">
              <w:rPr>
                <w:rFonts w:cstheme="minorHAnsi"/>
                <w:b/>
                <w:bCs/>
                <w:i/>
                <w:iCs/>
                <w:sz w:val="18"/>
                <w:szCs w:val="18"/>
              </w:rPr>
              <w:t>21</w:t>
            </w:r>
            <w:r w:rsidRPr="00D444BD">
              <w:rPr>
                <w:rFonts w:cstheme="minorHAnsi"/>
                <w:b/>
                <w:bCs/>
                <w:i/>
                <w:iCs/>
                <w:sz w:val="18"/>
                <w:szCs w:val="18"/>
                <w:lang w:val="en-US"/>
              </w:rPr>
              <w:t>%)</w:t>
            </w:r>
            <w:r w:rsidRPr="00D444BD">
              <w:rPr>
                <w:rFonts w:cstheme="minorHAnsi"/>
                <w:b/>
                <w:bCs/>
                <w:sz w:val="18"/>
                <w:szCs w:val="18"/>
                <w:lang w:eastAsia="lt-LT"/>
              </w:rPr>
              <w:t>:</w:t>
            </w:r>
          </w:p>
        </w:tc>
        <w:tc>
          <w:tcPr>
            <w:tcW w:w="1701" w:type="dxa"/>
            <w:tcBorders>
              <w:top w:val="nil"/>
              <w:left w:val="single" w:sz="4" w:space="0" w:color="auto"/>
              <w:bottom w:val="single" w:sz="4" w:space="0" w:color="auto"/>
              <w:right w:val="single" w:sz="4" w:space="0" w:color="auto"/>
            </w:tcBorders>
            <w:vAlign w:val="bottom"/>
          </w:tcPr>
          <w:p w14:paraId="65CA4E75" w14:textId="77777777" w:rsidR="00D65ED1" w:rsidRPr="00D444BD" w:rsidRDefault="00D65ED1" w:rsidP="00D65ED1">
            <w:pPr>
              <w:spacing w:after="0" w:line="240" w:lineRule="auto"/>
              <w:jc w:val="right"/>
              <w:rPr>
                <w:rFonts w:cstheme="minorHAnsi"/>
                <w:b/>
                <w:bCs/>
                <w:sz w:val="18"/>
                <w:szCs w:val="18"/>
                <w:lang w:eastAsia="lt-LT"/>
              </w:rPr>
            </w:pPr>
          </w:p>
        </w:tc>
      </w:tr>
      <w:tr w:rsidR="00D65ED1" w:rsidRPr="00D444BD" w14:paraId="19738CA2" w14:textId="77777777" w:rsidTr="00CE3F14">
        <w:trPr>
          <w:trHeight w:val="255"/>
        </w:trPr>
        <w:tc>
          <w:tcPr>
            <w:tcW w:w="540" w:type="dxa"/>
          </w:tcPr>
          <w:p w14:paraId="74DCEE71" w14:textId="77777777" w:rsidR="00D65ED1" w:rsidRPr="00D444BD" w:rsidRDefault="00D65ED1" w:rsidP="00D65ED1">
            <w:pPr>
              <w:spacing w:after="0" w:line="240" w:lineRule="auto"/>
              <w:rPr>
                <w:rFonts w:cstheme="minorHAnsi"/>
                <w:b/>
                <w:bCs/>
                <w:sz w:val="18"/>
                <w:szCs w:val="18"/>
                <w:lang w:eastAsia="lt-LT"/>
              </w:rPr>
            </w:pPr>
            <w:r w:rsidRPr="00D444BD">
              <w:rPr>
                <w:rFonts w:cstheme="minorHAnsi"/>
                <w:b/>
                <w:bCs/>
                <w:sz w:val="18"/>
                <w:szCs w:val="18"/>
                <w:lang w:eastAsia="lt-LT"/>
              </w:rPr>
              <w:t> </w:t>
            </w:r>
          </w:p>
        </w:tc>
        <w:tc>
          <w:tcPr>
            <w:tcW w:w="2796" w:type="dxa"/>
          </w:tcPr>
          <w:p w14:paraId="5AB46973" w14:textId="77777777" w:rsidR="00D65ED1" w:rsidRPr="00D444BD" w:rsidRDefault="00D65ED1" w:rsidP="00D65ED1">
            <w:pPr>
              <w:spacing w:after="0" w:line="240" w:lineRule="auto"/>
              <w:jc w:val="right"/>
              <w:rPr>
                <w:rFonts w:cstheme="minorHAnsi"/>
                <w:b/>
                <w:bCs/>
                <w:sz w:val="18"/>
                <w:szCs w:val="18"/>
                <w:lang w:eastAsia="lt-LT"/>
              </w:rPr>
            </w:pPr>
            <w:r w:rsidRPr="00D444BD">
              <w:rPr>
                <w:rFonts w:cstheme="minorHAnsi"/>
                <w:b/>
                <w:bCs/>
                <w:sz w:val="18"/>
                <w:szCs w:val="18"/>
                <w:lang w:eastAsia="lt-LT"/>
              </w:rPr>
              <w:t> </w:t>
            </w:r>
          </w:p>
        </w:tc>
        <w:tc>
          <w:tcPr>
            <w:tcW w:w="1508" w:type="dxa"/>
            <w:tcBorders>
              <w:right w:val="single" w:sz="4" w:space="0" w:color="auto"/>
            </w:tcBorders>
          </w:tcPr>
          <w:p w14:paraId="563E391E" w14:textId="77777777" w:rsidR="00D65ED1" w:rsidRPr="00D444BD" w:rsidRDefault="00D65ED1" w:rsidP="00D65ED1">
            <w:pPr>
              <w:spacing w:after="0" w:line="240" w:lineRule="auto"/>
              <w:jc w:val="right"/>
              <w:rPr>
                <w:rFonts w:cstheme="minorHAnsi"/>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2C2213A9" w14:textId="77777777" w:rsidR="00D65ED1" w:rsidRPr="00D444BD" w:rsidRDefault="00D65ED1" w:rsidP="00D65ED1">
            <w:pPr>
              <w:spacing w:after="0" w:line="240" w:lineRule="auto"/>
              <w:jc w:val="right"/>
              <w:rPr>
                <w:rFonts w:cstheme="minorHAnsi"/>
                <w:b/>
                <w:bCs/>
                <w:sz w:val="18"/>
                <w:szCs w:val="18"/>
                <w:lang w:eastAsia="lt-LT"/>
              </w:rPr>
            </w:pPr>
            <w:r w:rsidRPr="00D444BD">
              <w:rPr>
                <w:rFonts w:cstheme="minorHAnsi"/>
                <w:b/>
                <w:bCs/>
                <w:sz w:val="18"/>
                <w:szCs w:val="18"/>
                <w:lang w:eastAsia="lt-LT"/>
              </w:rPr>
              <w:t xml:space="preserve">Bendra suma su PVM </w:t>
            </w:r>
            <w:r w:rsidRPr="00D444BD">
              <w:rPr>
                <w:rFonts w:cstheme="minorHAnsi"/>
                <w:b/>
                <w:sz w:val="18"/>
                <w:szCs w:val="18"/>
                <w:lang w:eastAsia="lt-LT"/>
              </w:rPr>
              <w:t>(Eur)</w:t>
            </w:r>
            <w:r w:rsidRPr="00D444BD">
              <w:rPr>
                <w:rFonts w:cstheme="minorHAnsi"/>
                <w:b/>
                <w:bCs/>
                <w:sz w:val="18"/>
                <w:szCs w:val="18"/>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3258F31E" w14:textId="77777777" w:rsidR="00D65ED1" w:rsidRPr="00D444BD" w:rsidRDefault="00D65ED1" w:rsidP="00D65ED1">
            <w:pPr>
              <w:spacing w:after="0" w:line="240" w:lineRule="auto"/>
              <w:jc w:val="right"/>
              <w:rPr>
                <w:rFonts w:cstheme="minorHAnsi"/>
                <w:b/>
                <w:bCs/>
                <w:sz w:val="18"/>
                <w:szCs w:val="18"/>
                <w:lang w:eastAsia="lt-LT"/>
              </w:rPr>
            </w:pPr>
          </w:p>
        </w:tc>
      </w:tr>
    </w:tbl>
    <w:p w14:paraId="00E6E850" w14:textId="77777777" w:rsidR="00D65ED1" w:rsidRPr="00D444BD" w:rsidRDefault="00D65ED1" w:rsidP="00D65ED1">
      <w:pPr>
        <w:spacing w:before="200" w:after="0" w:line="240" w:lineRule="auto"/>
        <w:jc w:val="both"/>
        <w:rPr>
          <w:rFonts w:cstheme="minorHAnsi"/>
          <w:sz w:val="18"/>
          <w:szCs w:val="18"/>
          <w:lang w:eastAsia="lt-LT"/>
        </w:rPr>
      </w:pPr>
    </w:p>
    <w:p w14:paraId="356B0726" w14:textId="77777777" w:rsidR="00D65ED1" w:rsidRPr="00D444BD" w:rsidRDefault="00D65ED1" w:rsidP="00D65ED1">
      <w:pPr>
        <w:spacing w:before="200" w:after="0" w:line="240" w:lineRule="auto"/>
        <w:jc w:val="both"/>
        <w:rPr>
          <w:rFonts w:cstheme="minorHAnsi"/>
          <w:sz w:val="18"/>
          <w:szCs w:val="18"/>
          <w:lang w:eastAsia="lt-LT"/>
        </w:rPr>
      </w:pPr>
      <w:r w:rsidRPr="00D444BD">
        <w:rPr>
          <w:rFonts w:cstheme="minorHAnsi"/>
          <w:sz w:val="18"/>
          <w:szCs w:val="18"/>
          <w:lang w:eastAsia="lt-LT"/>
        </w:rPr>
        <w:t xml:space="preserve">Užsakovas  </w:t>
      </w:r>
      <w:r w:rsidRPr="00D444BD">
        <w:rPr>
          <w:rFonts w:cstheme="minorHAnsi"/>
          <w:sz w:val="18"/>
          <w:szCs w:val="18"/>
          <w:lang w:eastAsia="lt-LT"/>
        </w:rPr>
        <w:tab/>
      </w:r>
      <w:r w:rsidRPr="00D444BD">
        <w:rPr>
          <w:rFonts w:cstheme="minorHAnsi"/>
          <w:sz w:val="18"/>
          <w:szCs w:val="18"/>
          <w:lang w:eastAsia="lt-LT"/>
        </w:rPr>
        <w:tab/>
      </w:r>
      <w:r w:rsidRPr="00D444BD">
        <w:rPr>
          <w:rFonts w:cstheme="minorHAnsi"/>
          <w:sz w:val="18"/>
          <w:szCs w:val="18"/>
          <w:lang w:eastAsia="lt-LT"/>
        </w:rPr>
        <w:tab/>
      </w:r>
      <w:r w:rsidRPr="00D444BD">
        <w:rPr>
          <w:rFonts w:cstheme="minorHAnsi"/>
          <w:sz w:val="18"/>
          <w:szCs w:val="18"/>
          <w:lang w:eastAsia="lt-LT"/>
        </w:rPr>
        <w:tab/>
        <w:t xml:space="preserve">                                       Rangovas</w:t>
      </w:r>
    </w:p>
    <w:p w14:paraId="65FE1E96" w14:textId="77777777" w:rsidR="00D65ED1" w:rsidRPr="00D444BD" w:rsidRDefault="00D65ED1" w:rsidP="00D65ED1">
      <w:pPr>
        <w:spacing w:before="200" w:after="0" w:line="240" w:lineRule="auto"/>
        <w:jc w:val="both"/>
        <w:rPr>
          <w:rFonts w:cstheme="minorHAnsi"/>
        </w:rPr>
      </w:pPr>
    </w:p>
    <w:p w14:paraId="60E8475E" w14:textId="77777777" w:rsidR="00D65ED1" w:rsidRPr="00D444BD" w:rsidRDefault="00D65ED1" w:rsidP="00D65ED1">
      <w:pPr>
        <w:spacing w:before="200" w:after="0" w:line="240" w:lineRule="auto"/>
        <w:rPr>
          <w:rFonts w:cstheme="minorHAnsi"/>
          <w:sz w:val="18"/>
          <w:szCs w:val="18"/>
          <w:lang w:eastAsia="lt-LT"/>
        </w:rPr>
      </w:pPr>
      <w:r w:rsidRPr="00D444BD">
        <w:rPr>
          <w:rFonts w:cstheme="minorHAnsi"/>
          <w:sz w:val="18"/>
          <w:szCs w:val="18"/>
          <w:lang w:eastAsia="lt-LT"/>
        </w:rPr>
        <w:t xml:space="preserve">20__m. __________________ mėn. ____d. </w:t>
      </w:r>
      <w:r w:rsidRPr="00D444BD">
        <w:rPr>
          <w:rFonts w:cstheme="minorHAnsi"/>
          <w:sz w:val="18"/>
          <w:szCs w:val="18"/>
          <w:lang w:eastAsia="lt-LT"/>
        </w:rPr>
        <w:tab/>
      </w:r>
      <w:r w:rsidRPr="00D444BD">
        <w:rPr>
          <w:rFonts w:cstheme="minorHAnsi"/>
          <w:sz w:val="18"/>
          <w:szCs w:val="18"/>
          <w:lang w:eastAsia="lt-LT"/>
        </w:rPr>
        <w:tab/>
        <w:t>20__m. ______________ mėn. __________d.</w:t>
      </w:r>
      <w:r w:rsidRPr="00D444BD">
        <w:rPr>
          <w:rFonts w:cstheme="minorHAnsi"/>
        </w:rPr>
        <w:t xml:space="preserve"> </w:t>
      </w:r>
    </w:p>
    <w:p w14:paraId="4A06CA0C" w14:textId="77777777" w:rsidR="00D65ED1" w:rsidRPr="00D444BD" w:rsidRDefault="00D65ED1" w:rsidP="00D65ED1">
      <w:pPr>
        <w:spacing w:after="0" w:line="240" w:lineRule="auto"/>
        <w:jc w:val="center"/>
        <w:rPr>
          <w:rFonts w:cstheme="minorHAnsi"/>
          <w:color w:val="FF0000"/>
          <w:sz w:val="24"/>
          <w:szCs w:val="24"/>
        </w:rPr>
      </w:pPr>
    </w:p>
    <w:p w14:paraId="01821397" w14:textId="77777777" w:rsidR="00D65ED1" w:rsidRPr="00D444BD" w:rsidRDefault="00D65ED1" w:rsidP="00D65ED1">
      <w:pPr>
        <w:spacing w:after="0" w:line="240" w:lineRule="auto"/>
        <w:jc w:val="center"/>
        <w:rPr>
          <w:rFonts w:cstheme="minorHAnsi"/>
          <w:color w:val="FF0000"/>
          <w:sz w:val="24"/>
          <w:szCs w:val="24"/>
        </w:rPr>
      </w:pPr>
    </w:p>
    <w:p w14:paraId="76364A8A" w14:textId="77777777" w:rsidR="00D65ED1" w:rsidRPr="00D444BD" w:rsidRDefault="00D65ED1" w:rsidP="00D65ED1">
      <w:pPr>
        <w:spacing w:after="0" w:line="240" w:lineRule="auto"/>
        <w:jc w:val="center"/>
        <w:rPr>
          <w:rFonts w:cstheme="minorHAnsi"/>
          <w:color w:val="FF0000"/>
          <w:sz w:val="24"/>
          <w:szCs w:val="24"/>
        </w:rPr>
      </w:pPr>
    </w:p>
    <w:p w14:paraId="1BD6834D" w14:textId="77777777" w:rsidR="00D65ED1" w:rsidRPr="00D444BD" w:rsidRDefault="00D65ED1" w:rsidP="00D65ED1">
      <w:pPr>
        <w:spacing w:after="0" w:line="240" w:lineRule="auto"/>
        <w:jc w:val="center"/>
        <w:rPr>
          <w:rFonts w:cstheme="minorHAnsi"/>
          <w:color w:val="FF0000"/>
          <w:sz w:val="24"/>
          <w:szCs w:val="24"/>
        </w:rPr>
      </w:pPr>
    </w:p>
    <w:p w14:paraId="0F77E709" w14:textId="77777777" w:rsidR="00D65ED1" w:rsidRPr="00D444BD" w:rsidRDefault="00D65ED1" w:rsidP="00D65ED1">
      <w:pPr>
        <w:spacing w:after="0" w:line="240" w:lineRule="auto"/>
        <w:rPr>
          <w:rFonts w:cstheme="minorHAnsi"/>
        </w:rPr>
      </w:pPr>
    </w:p>
    <w:p w14:paraId="05E6F161" w14:textId="77777777" w:rsidR="00D65ED1" w:rsidRPr="00D444BD" w:rsidRDefault="00D65ED1" w:rsidP="00D65ED1">
      <w:pPr>
        <w:spacing w:after="0" w:line="240" w:lineRule="auto"/>
        <w:rPr>
          <w:rFonts w:cstheme="minorHAnsi"/>
        </w:rPr>
      </w:pPr>
    </w:p>
    <w:p w14:paraId="07C6D70E" w14:textId="77777777" w:rsidR="00D65ED1" w:rsidRPr="00D444BD" w:rsidRDefault="00D65ED1" w:rsidP="00D65ED1">
      <w:pPr>
        <w:spacing w:after="0" w:line="240" w:lineRule="auto"/>
        <w:rPr>
          <w:rFonts w:cstheme="minorHAnsi"/>
        </w:rPr>
      </w:pPr>
    </w:p>
    <w:p w14:paraId="7234EC21" w14:textId="77777777" w:rsidR="00D65ED1" w:rsidRPr="00D444BD" w:rsidRDefault="00D65ED1" w:rsidP="00D65ED1">
      <w:pPr>
        <w:spacing w:after="0" w:line="240" w:lineRule="auto"/>
        <w:rPr>
          <w:rFonts w:cstheme="minorHAnsi"/>
        </w:rPr>
      </w:pPr>
    </w:p>
    <w:p w14:paraId="7353A918" w14:textId="77777777" w:rsidR="00D65ED1" w:rsidRPr="00D444BD" w:rsidRDefault="00D65ED1" w:rsidP="00D65ED1">
      <w:pPr>
        <w:spacing w:after="0" w:line="240" w:lineRule="auto"/>
        <w:rPr>
          <w:rFonts w:cstheme="minorHAnsi"/>
        </w:rPr>
      </w:pPr>
    </w:p>
    <w:p w14:paraId="097A60BA" w14:textId="62C143B8"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5" w:name="_Toc214973209"/>
      <w:bookmarkStart w:id="56" w:name="_Toc214973512"/>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6</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Terminai</w:t>
      </w:r>
      <w:r w:rsidRPr="006E1D66">
        <w:rPr>
          <w:rFonts w:eastAsia="Calibri Light" w:cstheme="minorHAnsi"/>
          <w:color w:val="262626"/>
          <w:kern w:val="0"/>
          <w:sz w:val="24"/>
          <w:szCs w:val="24"/>
          <w:lang w:eastAsia="lt-LT"/>
          <w14:ligatures w14:val="none"/>
        </w:rPr>
        <w:t xml:space="preserve"> ”</w:t>
      </w:r>
      <w:bookmarkEnd w:id="55"/>
      <w:bookmarkEnd w:id="56"/>
    </w:p>
    <w:p w14:paraId="6E008215" w14:textId="77777777" w:rsidR="00D65ED1" w:rsidRPr="00D444BD" w:rsidRDefault="00D65ED1" w:rsidP="00D65ED1">
      <w:pPr>
        <w:spacing w:after="0" w:line="300" w:lineRule="auto"/>
        <w:ind w:firstLine="697"/>
        <w:jc w:val="both"/>
        <w:rPr>
          <w:rFonts w:eastAsia="Calibri" w:cstheme="minorHAnsi"/>
          <w:bCs/>
          <w:iCs/>
          <w:kern w:val="0"/>
          <w:sz w:val="24"/>
          <w:szCs w:val="24"/>
          <w:lang w:eastAsia="lt-LT"/>
          <w14:ligatures w14:val="none"/>
        </w:rPr>
      </w:pPr>
    </w:p>
    <w:tbl>
      <w:tblPr>
        <w:tblStyle w:val="TableGrid2"/>
        <w:tblW w:w="9497" w:type="dxa"/>
        <w:tblInd w:w="279" w:type="dxa"/>
        <w:tblLayout w:type="fixed"/>
        <w:tblLook w:val="04A0" w:firstRow="1" w:lastRow="0" w:firstColumn="1" w:lastColumn="0" w:noHBand="0" w:noVBand="1"/>
      </w:tblPr>
      <w:tblGrid>
        <w:gridCol w:w="742"/>
        <w:gridCol w:w="3114"/>
        <w:gridCol w:w="3870"/>
        <w:gridCol w:w="1771"/>
      </w:tblGrid>
      <w:tr w:rsidR="00D65ED1" w:rsidRPr="00D444BD" w14:paraId="2FEAF9FC" w14:textId="77777777" w:rsidTr="006E1D66">
        <w:trPr>
          <w:trHeight w:val="20"/>
        </w:trPr>
        <w:tc>
          <w:tcPr>
            <w:tcW w:w="742" w:type="dxa"/>
          </w:tcPr>
          <w:p w14:paraId="248B4EF9" w14:textId="77777777" w:rsidR="00D65ED1" w:rsidRPr="00D444BD" w:rsidRDefault="00D65ED1" w:rsidP="00D65ED1">
            <w:pPr>
              <w:rPr>
                <w:rFonts w:asciiTheme="minorHAnsi" w:hAnsiTheme="minorHAnsi" w:cstheme="minorHAnsi"/>
                <w:sz w:val="24"/>
                <w:szCs w:val="24"/>
              </w:rPr>
            </w:pPr>
            <w:proofErr w:type="spellStart"/>
            <w:r w:rsidRPr="00D444BD">
              <w:rPr>
                <w:rFonts w:asciiTheme="minorHAnsi" w:hAnsiTheme="minorHAnsi" w:cstheme="minorHAnsi"/>
                <w:sz w:val="24"/>
                <w:szCs w:val="24"/>
              </w:rPr>
              <w:t>EEil</w:t>
            </w:r>
            <w:proofErr w:type="spellEnd"/>
            <w:r w:rsidRPr="00D444BD">
              <w:rPr>
                <w:rFonts w:asciiTheme="minorHAnsi" w:hAnsiTheme="minorHAnsi" w:cstheme="minorHAnsi"/>
                <w:sz w:val="24"/>
                <w:szCs w:val="24"/>
              </w:rPr>
              <w:t xml:space="preserve">. Nr. </w:t>
            </w:r>
          </w:p>
        </w:tc>
        <w:tc>
          <w:tcPr>
            <w:tcW w:w="3114" w:type="dxa"/>
          </w:tcPr>
          <w:p w14:paraId="0F617D4D"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b/>
                <w:sz w:val="24"/>
                <w:szCs w:val="24"/>
              </w:rPr>
              <w:t xml:space="preserve">VEIKSMAS </w:t>
            </w:r>
          </w:p>
        </w:tc>
        <w:tc>
          <w:tcPr>
            <w:tcW w:w="3870" w:type="dxa"/>
            <w:hideMark/>
          </w:tcPr>
          <w:p w14:paraId="2A10BA75" w14:textId="77777777" w:rsidR="00D65ED1" w:rsidRPr="00D444BD" w:rsidRDefault="00D65ED1" w:rsidP="00D65ED1">
            <w:pPr>
              <w:ind w:firstLine="34"/>
              <w:rPr>
                <w:rFonts w:asciiTheme="minorHAnsi" w:hAnsiTheme="minorHAnsi" w:cstheme="minorHAnsi"/>
                <w:b/>
                <w:sz w:val="24"/>
                <w:szCs w:val="24"/>
              </w:rPr>
            </w:pPr>
            <w:r w:rsidRPr="00D444BD">
              <w:rPr>
                <w:rFonts w:asciiTheme="minorHAnsi" w:hAnsiTheme="minorHAnsi" w:cstheme="minorHAnsi"/>
                <w:b/>
                <w:sz w:val="24"/>
                <w:szCs w:val="24"/>
              </w:rPr>
              <w:t>DATA/DIENŲ SKAIČIUS/ LAIKAS</w:t>
            </w:r>
          </w:p>
          <w:p w14:paraId="5ECDD8EB"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(Lietuvos laiku)</w:t>
            </w:r>
          </w:p>
        </w:tc>
        <w:tc>
          <w:tcPr>
            <w:tcW w:w="1771" w:type="dxa"/>
            <w:hideMark/>
          </w:tcPr>
          <w:p w14:paraId="1A0794FA" w14:textId="77777777" w:rsidR="00D65ED1" w:rsidRPr="00D444BD" w:rsidRDefault="00D65ED1" w:rsidP="006E1D66">
            <w:pPr>
              <w:ind w:firstLine="34"/>
              <w:rPr>
                <w:rFonts w:asciiTheme="minorHAnsi" w:hAnsiTheme="minorHAnsi" w:cstheme="minorHAnsi"/>
                <w:b/>
                <w:sz w:val="24"/>
                <w:szCs w:val="24"/>
              </w:rPr>
            </w:pPr>
            <w:r w:rsidRPr="00D444BD">
              <w:rPr>
                <w:rFonts w:asciiTheme="minorHAnsi" w:hAnsiTheme="minorHAnsi" w:cstheme="minorHAnsi"/>
                <w:b/>
                <w:sz w:val="24"/>
                <w:szCs w:val="24"/>
              </w:rPr>
              <w:t>PASTABOS</w:t>
            </w:r>
          </w:p>
        </w:tc>
      </w:tr>
      <w:tr w:rsidR="00D65ED1" w:rsidRPr="00D444BD" w14:paraId="198325C4" w14:textId="77777777" w:rsidTr="006E1D66">
        <w:trPr>
          <w:trHeight w:val="20"/>
        </w:trPr>
        <w:tc>
          <w:tcPr>
            <w:tcW w:w="742" w:type="dxa"/>
          </w:tcPr>
          <w:p w14:paraId="6485171B"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11.</w:t>
            </w:r>
          </w:p>
        </w:tc>
        <w:tc>
          <w:tcPr>
            <w:tcW w:w="3114" w:type="dxa"/>
          </w:tcPr>
          <w:p w14:paraId="60D4497D"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Pasiūlymų pateikimo terminas</w:t>
            </w:r>
          </w:p>
        </w:tc>
        <w:tc>
          <w:tcPr>
            <w:tcW w:w="3870" w:type="dxa"/>
          </w:tcPr>
          <w:p w14:paraId="4B1422B7"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Bus nurodytas skelbime apie pirkimą. </w:t>
            </w:r>
          </w:p>
        </w:tc>
        <w:tc>
          <w:tcPr>
            <w:tcW w:w="1771" w:type="dxa"/>
          </w:tcPr>
          <w:p w14:paraId="5E84AC4E"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Perkančioji organizacija turi teisę pratęsti pasiūlymų pateikimo terminą.</w:t>
            </w:r>
          </w:p>
          <w:p w14:paraId="22D326C5" w14:textId="77777777" w:rsidR="00D65ED1" w:rsidRPr="00D444BD" w:rsidRDefault="00D65ED1" w:rsidP="00D65ED1">
            <w:pPr>
              <w:ind w:firstLine="34"/>
              <w:rPr>
                <w:rFonts w:asciiTheme="minorHAnsi" w:hAnsiTheme="minorHAnsi" w:cstheme="minorHAnsi"/>
                <w:color w:val="7030A0"/>
                <w:sz w:val="24"/>
                <w:szCs w:val="24"/>
              </w:rPr>
            </w:pPr>
          </w:p>
        </w:tc>
      </w:tr>
      <w:tr w:rsidR="00D65ED1" w:rsidRPr="00D444BD" w14:paraId="607718C7" w14:textId="77777777" w:rsidTr="006E1D66">
        <w:trPr>
          <w:trHeight w:val="20"/>
        </w:trPr>
        <w:tc>
          <w:tcPr>
            <w:tcW w:w="742" w:type="dxa"/>
          </w:tcPr>
          <w:p w14:paraId="574C8DA5"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22.</w:t>
            </w:r>
          </w:p>
        </w:tc>
        <w:tc>
          <w:tcPr>
            <w:tcW w:w="3114" w:type="dxa"/>
          </w:tcPr>
          <w:p w14:paraId="2EE2CAAF"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sz w:val="24"/>
                <w:szCs w:val="24"/>
              </w:rPr>
              <w:t>Pasiūlymą patikslinti pirkimo dokumentus arba prašymus dėl pirkimo dokumentų paaiškinimų tiekėjas turi pateikti ne vėliau kaip:</w:t>
            </w:r>
          </w:p>
        </w:tc>
        <w:tc>
          <w:tcPr>
            <w:tcW w:w="3870" w:type="dxa"/>
          </w:tcPr>
          <w:p w14:paraId="4D8669F3"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 xml:space="preserve">Likus </w:t>
            </w:r>
            <w:r w:rsidRPr="00D444BD">
              <w:rPr>
                <w:rFonts w:asciiTheme="minorHAnsi" w:hAnsiTheme="minorHAnsi" w:cstheme="minorHAnsi"/>
                <w:b/>
                <w:sz w:val="24"/>
                <w:szCs w:val="24"/>
              </w:rPr>
              <w:t>2 darbo dienoms</w:t>
            </w:r>
            <w:r w:rsidRPr="00D444BD">
              <w:rPr>
                <w:rFonts w:asciiTheme="minorHAnsi" w:hAnsiTheme="minorHAnsi" w:cstheme="minorHAnsi"/>
                <w:sz w:val="24"/>
                <w:szCs w:val="24"/>
              </w:rPr>
              <w:t xml:space="preserve"> iki pasiūlymų pateikimo termino pabaigos.</w:t>
            </w:r>
          </w:p>
        </w:tc>
        <w:tc>
          <w:tcPr>
            <w:tcW w:w="1771" w:type="dxa"/>
          </w:tcPr>
          <w:p w14:paraId="389B68F8" w14:textId="77777777" w:rsidR="00D65ED1" w:rsidRPr="00D444BD" w:rsidRDefault="00D65ED1" w:rsidP="00D65ED1">
            <w:pPr>
              <w:ind w:firstLine="34"/>
              <w:rPr>
                <w:rFonts w:asciiTheme="minorHAnsi" w:hAnsiTheme="minorHAnsi" w:cstheme="minorHAnsi"/>
                <w:color w:val="7030A0"/>
                <w:sz w:val="24"/>
                <w:szCs w:val="24"/>
              </w:rPr>
            </w:pPr>
          </w:p>
          <w:p w14:paraId="3D16B5D4" w14:textId="77777777" w:rsidR="00D65ED1" w:rsidRPr="00D444BD" w:rsidRDefault="00D65ED1" w:rsidP="00D65ED1">
            <w:pPr>
              <w:ind w:firstLine="34"/>
              <w:rPr>
                <w:rFonts w:asciiTheme="minorHAnsi" w:hAnsiTheme="minorHAnsi" w:cstheme="minorHAnsi"/>
                <w:color w:val="7030A0"/>
                <w:sz w:val="24"/>
                <w:szCs w:val="24"/>
              </w:rPr>
            </w:pPr>
          </w:p>
          <w:p w14:paraId="2B4A67A6" w14:textId="77777777" w:rsidR="00D65ED1" w:rsidRPr="00D444BD" w:rsidRDefault="00D65ED1" w:rsidP="00D65ED1">
            <w:pPr>
              <w:ind w:firstLine="34"/>
              <w:rPr>
                <w:rFonts w:asciiTheme="minorHAnsi" w:hAnsiTheme="minorHAnsi" w:cstheme="minorHAnsi"/>
                <w:color w:val="7030A0"/>
                <w:sz w:val="24"/>
                <w:szCs w:val="24"/>
              </w:rPr>
            </w:pPr>
          </w:p>
        </w:tc>
      </w:tr>
      <w:tr w:rsidR="00D65ED1" w:rsidRPr="00D444BD" w14:paraId="597CDF5F" w14:textId="77777777" w:rsidTr="006E1D66">
        <w:trPr>
          <w:trHeight w:val="20"/>
        </w:trPr>
        <w:tc>
          <w:tcPr>
            <w:tcW w:w="742" w:type="dxa"/>
          </w:tcPr>
          <w:p w14:paraId="53FE8373"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33.</w:t>
            </w:r>
          </w:p>
        </w:tc>
        <w:tc>
          <w:tcPr>
            <w:tcW w:w="3114" w:type="dxa"/>
          </w:tcPr>
          <w:p w14:paraId="6605C7F7" w14:textId="77777777" w:rsidR="00D65ED1" w:rsidRPr="00D444BD" w:rsidRDefault="00D65ED1" w:rsidP="00D65ED1">
            <w:pPr>
              <w:rPr>
                <w:rFonts w:asciiTheme="minorHAnsi" w:hAnsiTheme="minorHAnsi" w:cstheme="minorHAnsi"/>
                <w:sz w:val="24"/>
                <w:szCs w:val="24"/>
              </w:rPr>
            </w:pPr>
            <w:r w:rsidRPr="00D444BD">
              <w:rPr>
                <w:rFonts w:asciiTheme="minorHAnsi" w:eastAsia="Arial" w:hAnsiTheme="minorHAnsi" w:cstheme="minorHAnsi"/>
                <w:sz w:val="24"/>
                <w:szCs w:val="24"/>
              </w:rPr>
              <w:t xml:space="preserve">Perkančioji organizacija </w:t>
            </w:r>
            <w:r w:rsidRPr="00D444BD">
              <w:rPr>
                <w:rFonts w:asciiTheme="minorHAnsi" w:hAnsiTheme="minorHAnsi" w:cstheme="minorHAnsi"/>
                <w:sz w:val="24"/>
                <w:szCs w:val="24"/>
              </w:rPr>
              <w:t>pirkimo dokumentų paaiškinimą, patikslinimą pateikia visiems dalyviams:</w:t>
            </w:r>
          </w:p>
        </w:tc>
        <w:tc>
          <w:tcPr>
            <w:tcW w:w="3870" w:type="dxa"/>
          </w:tcPr>
          <w:p w14:paraId="06D52BDF"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bCs/>
                <w:sz w:val="24"/>
                <w:szCs w:val="24"/>
              </w:rPr>
              <w:t>Likus ne mažiau kaip</w:t>
            </w:r>
            <w:r w:rsidRPr="00D444BD">
              <w:rPr>
                <w:rFonts w:asciiTheme="minorHAnsi" w:hAnsiTheme="minorHAnsi" w:cstheme="minorHAnsi"/>
                <w:b/>
                <w:sz w:val="24"/>
                <w:szCs w:val="24"/>
              </w:rPr>
              <w:t xml:space="preserve"> 1 darbo dienai</w:t>
            </w:r>
            <w:r w:rsidRPr="00D444BD">
              <w:rPr>
                <w:rFonts w:asciiTheme="minorHAnsi" w:hAnsiTheme="minorHAnsi" w:cstheme="minorHAnsi"/>
                <w:sz w:val="24"/>
                <w:szCs w:val="24"/>
              </w:rPr>
              <w:t xml:space="preserve"> iki pasiūlymų pateikimo termino pabaigos.</w:t>
            </w:r>
          </w:p>
        </w:tc>
        <w:tc>
          <w:tcPr>
            <w:tcW w:w="1771" w:type="dxa"/>
          </w:tcPr>
          <w:p w14:paraId="3B00B505" w14:textId="77777777" w:rsidR="00D65ED1" w:rsidRPr="00D444BD" w:rsidRDefault="00D65ED1" w:rsidP="00D65ED1">
            <w:pPr>
              <w:rPr>
                <w:rFonts w:asciiTheme="minorHAnsi" w:hAnsiTheme="minorHAnsi" w:cstheme="minorHAnsi"/>
                <w:color w:val="7030A0"/>
                <w:sz w:val="24"/>
                <w:szCs w:val="24"/>
              </w:rPr>
            </w:pPr>
            <w:r w:rsidRPr="00D444BD">
              <w:rPr>
                <w:rFonts w:asciiTheme="minorHAnsi" w:hAnsiTheme="minorHAnsi" w:cstheme="minorHAnsi"/>
                <w:color w:val="000000"/>
                <w:sz w:val="24"/>
                <w:szCs w:val="24"/>
              </w:rPr>
              <w:t xml:space="preserve">Jei paaiškinimai ar patikslinimai teikiami perkančiosios organizacijos iniciatyva, jų pateikimo terminas nesikeičia. </w:t>
            </w:r>
          </w:p>
          <w:p w14:paraId="252D64B3" w14:textId="77777777" w:rsidR="00D65ED1" w:rsidRPr="00D444BD" w:rsidRDefault="00D65ED1" w:rsidP="00D65ED1">
            <w:pPr>
              <w:ind w:firstLine="34"/>
              <w:rPr>
                <w:rFonts w:asciiTheme="minorHAnsi" w:hAnsiTheme="minorHAnsi" w:cstheme="minorHAnsi"/>
                <w:color w:val="7030A0"/>
                <w:sz w:val="24"/>
                <w:szCs w:val="24"/>
              </w:rPr>
            </w:pPr>
          </w:p>
        </w:tc>
      </w:tr>
      <w:tr w:rsidR="00D65ED1" w:rsidRPr="00D444BD" w14:paraId="0D0DF75A" w14:textId="77777777" w:rsidTr="006E1D66">
        <w:trPr>
          <w:trHeight w:val="1055"/>
        </w:trPr>
        <w:tc>
          <w:tcPr>
            <w:tcW w:w="742" w:type="dxa"/>
          </w:tcPr>
          <w:p w14:paraId="26923021"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44.</w:t>
            </w:r>
          </w:p>
        </w:tc>
        <w:tc>
          <w:tcPr>
            <w:tcW w:w="3114" w:type="dxa"/>
            <w:hideMark/>
          </w:tcPr>
          <w:p w14:paraId="514D3C0D"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Pradinis susipažinimas su CVP IS priemonėmis gautais pasiūlymais</w:t>
            </w:r>
          </w:p>
        </w:tc>
        <w:tc>
          <w:tcPr>
            <w:tcW w:w="3870" w:type="dxa"/>
            <w:hideMark/>
          </w:tcPr>
          <w:p w14:paraId="1B05A54D"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Pradedamas ne anksčiau nei </w:t>
            </w:r>
            <w:r w:rsidRPr="00D444BD">
              <w:rPr>
                <w:rFonts w:asciiTheme="minorHAnsi" w:hAnsiTheme="minorHAnsi" w:cstheme="minorHAnsi"/>
                <w:color w:val="000000"/>
                <w:sz w:val="24"/>
                <w:szCs w:val="24"/>
              </w:rPr>
              <w:t>po 30 minučių</w:t>
            </w:r>
            <w:r w:rsidRPr="00D444BD">
              <w:rPr>
                <w:rFonts w:asciiTheme="minorHAnsi" w:hAnsiTheme="minorHAnsi" w:cstheme="minorHAnsi"/>
                <w:sz w:val="24"/>
                <w:szCs w:val="24"/>
              </w:rPr>
              <w:t xml:space="preserve"> po galutinių pasiūlymų pateikimo termino pabaigos</w:t>
            </w:r>
          </w:p>
        </w:tc>
        <w:tc>
          <w:tcPr>
            <w:tcW w:w="1771" w:type="dxa"/>
            <w:hideMark/>
          </w:tcPr>
          <w:p w14:paraId="42A34800" w14:textId="77777777" w:rsidR="00D65ED1" w:rsidRPr="00D444BD" w:rsidRDefault="00D65ED1" w:rsidP="00D65ED1">
            <w:pPr>
              <w:ind w:firstLine="34"/>
              <w:rPr>
                <w:rFonts w:asciiTheme="minorHAnsi" w:hAnsiTheme="minorHAnsi" w:cstheme="minorHAnsi"/>
                <w:iCs/>
                <w:sz w:val="24"/>
                <w:szCs w:val="24"/>
              </w:rPr>
            </w:pPr>
          </w:p>
        </w:tc>
      </w:tr>
      <w:tr w:rsidR="00D65ED1" w:rsidRPr="00D444BD" w14:paraId="6A296009" w14:textId="77777777" w:rsidTr="006E1D66">
        <w:trPr>
          <w:trHeight w:val="20"/>
        </w:trPr>
        <w:tc>
          <w:tcPr>
            <w:tcW w:w="742" w:type="dxa"/>
          </w:tcPr>
          <w:p w14:paraId="6BD6F8E1"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55.</w:t>
            </w:r>
          </w:p>
        </w:tc>
        <w:tc>
          <w:tcPr>
            <w:tcW w:w="3114" w:type="dxa"/>
          </w:tcPr>
          <w:p w14:paraId="3116D0FE"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bCs/>
                <w:sz w:val="24"/>
                <w:szCs w:val="24"/>
              </w:rPr>
              <w:t>Pasiūlymo galiojimo ir pasiūlymo galiojimo užtikrinimo (jei taikoma) terminas ne trumpesnis kaip</w:t>
            </w:r>
          </w:p>
        </w:tc>
        <w:tc>
          <w:tcPr>
            <w:tcW w:w="3870" w:type="dxa"/>
          </w:tcPr>
          <w:p w14:paraId="535C607C"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90 (devyniasdešimt) dienų nuo pasiūlymų pateikimo galutinio termino pabaigos. </w:t>
            </w:r>
          </w:p>
        </w:tc>
        <w:tc>
          <w:tcPr>
            <w:tcW w:w="1771" w:type="dxa"/>
          </w:tcPr>
          <w:p w14:paraId="19EE6870" w14:textId="77777777" w:rsidR="00D65ED1" w:rsidRPr="00D444BD" w:rsidRDefault="00D65ED1" w:rsidP="00D65ED1">
            <w:pPr>
              <w:ind w:firstLine="34"/>
              <w:rPr>
                <w:rFonts w:asciiTheme="minorHAnsi" w:hAnsiTheme="minorHAnsi" w:cstheme="minorHAnsi"/>
                <w:sz w:val="24"/>
                <w:szCs w:val="24"/>
              </w:rPr>
            </w:pPr>
          </w:p>
        </w:tc>
      </w:tr>
      <w:tr w:rsidR="00D65ED1" w:rsidRPr="00D444BD" w14:paraId="4D3609CE" w14:textId="77777777" w:rsidTr="006E1D66">
        <w:trPr>
          <w:trHeight w:val="20"/>
        </w:trPr>
        <w:tc>
          <w:tcPr>
            <w:tcW w:w="742" w:type="dxa"/>
          </w:tcPr>
          <w:p w14:paraId="505620D2"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66.</w:t>
            </w:r>
          </w:p>
        </w:tc>
        <w:tc>
          <w:tcPr>
            <w:tcW w:w="3114" w:type="dxa"/>
          </w:tcPr>
          <w:p w14:paraId="1335F32E" w14:textId="77777777" w:rsidR="00D65ED1" w:rsidRPr="00D444BD" w:rsidRDefault="00D65ED1" w:rsidP="00D65ED1">
            <w:pPr>
              <w:rPr>
                <w:rFonts w:asciiTheme="minorHAnsi" w:hAnsiTheme="minorHAnsi" w:cstheme="minorHAnsi"/>
                <w:sz w:val="24"/>
                <w:szCs w:val="24"/>
              </w:rPr>
            </w:pPr>
            <w:r w:rsidRPr="00D444BD">
              <w:rPr>
                <w:rFonts w:asciiTheme="minorHAnsi" w:eastAsia="Arial" w:hAnsiTheme="minorHAnsi" w:cstheme="minorHAnsi"/>
                <w:sz w:val="24"/>
                <w:szCs w:val="24"/>
              </w:rPr>
              <w:t>Perkančioji organizacija</w:t>
            </w:r>
            <w:r w:rsidRPr="00D444BD">
              <w:rPr>
                <w:rFonts w:asciiTheme="minorHAnsi" w:hAnsiTheme="minorHAnsi" w:cstheme="minorHAnsi"/>
                <w:sz w:val="24"/>
                <w:szCs w:val="24"/>
              </w:rPr>
              <w:t xml:space="preserve"> atsako dalyviui, ar jis sutinka priimti dalyvio siūlomą pasiūlymo galiojimo užtikrinimą patvirtinantį dokumentą ne vėliau kaip per</w:t>
            </w:r>
          </w:p>
        </w:tc>
        <w:tc>
          <w:tcPr>
            <w:tcW w:w="3870" w:type="dxa"/>
          </w:tcPr>
          <w:p w14:paraId="17BEEBDA"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iCs/>
                <w:sz w:val="24"/>
                <w:szCs w:val="24"/>
              </w:rPr>
              <w:t>Netaikoma</w:t>
            </w:r>
          </w:p>
          <w:p w14:paraId="126AD042" w14:textId="77777777" w:rsidR="00D65ED1" w:rsidRPr="00D444BD" w:rsidRDefault="00D65ED1" w:rsidP="00D65ED1">
            <w:pPr>
              <w:ind w:firstLine="34"/>
              <w:rPr>
                <w:rFonts w:asciiTheme="minorHAnsi" w:hAnsiTheme="minorHAnsi" w:cstheme="minorHAnsi"/>
                <w:sz w:val="24"/>
                <w:szCs w:val="24"/>
              </w:rPr>
            </w:pPr>
          </w:p>
        </w:tc>
        <w:tc>
          <w:tcPr>
            <w:tcW w:w="1771" w:type="dxa"/>
          </w:tcPr>
          <w:p w14:paraId="26C42116" w14:textId="77777777" w:rsidR="00D65ED1" w:rsidRPr="00D444BD" w:rsidRDefault="00D65ED1" w:rsidP="00D65ED1">
            <w:pPr>
              <w:ind w:firstLine="34"/>
              <w:rPr>
                <w:rFonts w:asciiTheme="minorHAnsi" w:hAnsiTheme="minorHAnsi" w:cstheme="minorHAnsi"/>
                <w:sz w:val="24"/>
                <w:szCs w:val="24"/>
              </w:rPr>
            </w:pPr>
          </w:p>
        </w:tc>
      </w:tr>
      <w:tr w:rsidR="00D65ED1" w:rsidRPr="00D444BD" w14:paraId="71FFCB74" w14:textId="77777777" w:rsidTr="006E1D66">
        <w:trPr>
          <w:trHeight w:val="20"/>
        </w:trPr>
        <w:tc>
          <w:tcPr>
            <w:tcW w:w="742" w:type="dxa"/>
          </w:tcPr>
          <w:p w14:paraId="2D23023F"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77.</w:t>
            </w:r>
          </w:p>
        </w:tc>
        <w:tc>
          <w:tcPr>
            <w:tcW w:w="3114" w:type="dxa"/>
          </w:tcPr>
          <w:p w14:paraId="3319FFA2"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Pasiūlymo galiojimo užtikrinimas pirkimo dalyviui grąžinamas (arba atsisakoma teisių į jį) per</w:t>
            </w:r>
          </w:p>
        </w:tc>
        <w:tc>
          <w:tcPr>
            <w:tcW w:w="3870" w:type="dxa"/>
          </w:tcPr>
          <w:p w14:paraId="0770AE0A"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iCs/>
                <w:sz w:val="24"/>
                <w:szCs w:val="24"/>
              </w:rPr>
              <w:t>Netaikoma</w:t>
            </w:r>
          </w:p>
          <w:p w14:paraId="08D1745A" w14:textId="77777777" w:rsidR="00D65ED1" w:rsidRPr="00D444BD" w:rsidRDefault="00D65ED1" w:rsidP="00D65ED1">
            <w:pPr>
              <w:ind w:firstLine="34"/>
              <w:rPr>
                <w:rFonts w:asciiTheme="minorHAnsi" w:hAnsiTheme="minorHAnsi" w:cstheme="minorHAnsi"/>
                <w:sz w:val="24"/>
                <w:szCs w:val="24"/>
              </w:rPr>
            </w:pPr>
          </w:p>
        </w:tc>
        <w:tc>
          <w:tcPr>
            <w:tcW w:w="1771" w:type="dxa"/>
          </w:tcPr>
          <w:p w14:paraId="66695571" w14:textId="77777777" w:rsidR="00D65ED1" w:rsidRPr="00D444BD" w:rsidRDefault="00D65ED1" w:rsidP="00D65ED1">
            <w:pPr>
              <w:ind w:firstLine="34"/>
              <w:rPr>
                <w:rFonts w:asciiTheme="minorHAnsi" w:hAnsiTheme="minorHAnsi" w:cstheme="minorHAnsi"/>
                <w:sz w:val="24"/>
                <w:szCs w:val="24"/>
              </w:rPr>
            </w:pPr>
          </w:p>
        </w:tc>
      </w:tr>
      <w:tr w:rsidR="00D65ED1" w:rsidRPr="00D444BD" w14:paraId="702623A5" w14:textId="77777777" w:rsidTr="006E1D66">
        <w:trPr>
          <w:trHeight w:val="20"/>
        </w:trPr>
        <w:tc>
          <w:tcPr>
            <w:tcW w:w="742" w:type="dxa"/>
          </w:tcPr>
          <w:p w14:paraId="7D2D278F"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88.</w:t>
            </w:r>
          </w:p>
        </w:tc>
        <w:tc>
          <w:tcPr>
            <w:tcW w:w="3114" w:type="dxa"/>
          </w:tcPr>
          <w:p w14:paraId="4853940E" w14:textId="77777777" w:rsidR="00D65ED1" w:rsidRPr="00D444BD" w:rsidRDefault="00D65ED1" w:rsidP="00D65ED1">
            <w:pPr>
              <w:rPr>
                <w:rFonts w:asciiTheme="minorHAnsi" w:hAnsiTheme="minorHAnsi" w:cstheme="minorHAnsi"/>
                <w:sz w:val="24"/>
                <w:szCs w:val="24"/>
              </w:rPr>
            </w:pPr>
            <w:r w:rsidRPr="00D444BD">
              <w:rPr>
                <w:rFonts w:asciiTheme="minorHAnsi" w:eastAsia="Arial" w:hAnsiTheme="minorHAnsi" w:cstheme="minorHAnsi"/>
                <w:sz w:val="24"/>
                <w:szCs w:val="24"/>
              </w:rPr>
              <w:t>Perkančioji organizacija</w:t>
            </w:r>
            <w:r w:rsidRPr="00D444BD">
              <w:rPr>
                <w:rFonts w:asciiTheme="minorHAnsi" w:hAnsiTheme="minorHAnsi" w:cstheme="minorHAnsi"/>
                <w:sz w:val="24"/>
                <w:szCs w:val="24"/>
              </w:rPr>
              <w:t xml:space="preserve"> informuoja dalyvius apie EBVPD vertinimo rezultatus, jeigu taikoma, ne vėliau kaip per</w:t>
            </w:r>
          </w:p>
        </w:tc>
        <w:tc>
          <w:tcPr>
            <w:tcW w:w="3870" w:type="dxa"/>
          </w:tcPr>
          <w:p w14:paraId="4963C7B5"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bCs/>
                <w:sz w:val="24"/>
                <w:szCs w:val="24"/>
              </w:rPr>
              <w:t>3 (tris) darbo dienas nuo sprendimo priėmimo dienos</w:t>
            </w:r>
          </w:p>
        </w:tc>
        <w:tc>
          <w:tcPr>
            <w:tcW w:w="1771" w:type="dxa"/>
          </w:tcPr>
          <w:p w14:paraId="13F156CE" w14:textId="77777777" w:rsidR="00D65ED1" w:rsidRPr="00D444BD" w:rsidRDefault="00D65ED1" w:rsidP="00D65ED1">
            <w:pPr>
              <w:ind w:firstLine="34"/>
              <w:rPr>
                <w:rFonts w:asciiTheme="minorHAnsi" w:hAnsiTheme="minorHAnsi" w:cstheme="minorHAnsi"/>
                <w:sz w:val="24"/>
                <w:szCs w:val="24"/>
              </w:rPr>
            </w:pPr>
          </w:p>
          <w:p w14:paraId="2C9BCD77" w14:textId="77777777" w:rsidR="00D65ED1" w:rsidRPr="00D444BD" w:rsidRDefault="00D65ED1" w:rsidP="00D65ED1">
            <w:pPr>
              <w:rPr>
                <w:rFonts w:asciiTheme="minorHAnsi" w:hAnsiTheme="minorHAnsi" w:cstheme="minorHAnsi"/>
                <w:sz w:val="24"/>
                <w:szCs w:val="24"/>
              </w:rPr>
            </w:pPr>
          </w:p>
        </w:tc>
      </w:tr>
      <w:tr w:rsidR="00D65ED1" w:rsidRPr="00D444BD" w14:paraId="5B85A2B0" w14:textId="77777777" w:rsidTr="006E1D66">
        <w:trPr>
          <w:trHeight w:val="20"/>
        </w:trPr>
        <w:tc>
          <w:tcPr>
            <w:tcW w:w="742" w:type="dxa"/>
          </w:tcPr>
          <w:p w14:paraId="023273D8"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99.</w:t>
            </w:r>
          </w:p>
        </w:tc>
        <w:tc>
          <w:tcPr>
            <w:tcW w:w="3114" w:type="dxa"/>
            <w:hideMark/>
          </w:tcPr>
          <w:p w14:paraId="6492E588" w14:textId="77777777" w:rsidR="00D65ED1" w:rsidRPr="00D444BD" w:rsidRDefault="00D65ED1" w:rsidP="00D65ED1">
            <w:pPr>
              <w:rPr>
                <w:rFonts w:asciiTheme="minorHAnsi" w:hAnsiTheme="minorHAnsi" w:cstheme="minorHAnsi"/>
                <w:sz w:val="24"/>
                <w:szCs w:val="24"/>
              </w:rPr>
            </w:pPr>
            <w:r w:rsidRPr="00D444BD">
              <w:rPr>
                <w:rFonts w:asciiTheme="minorHAnsi" w:eastAsia="Arial" w:hAnsiTheme="minorHAnsi" w:cstheme="minorHAnsi"/>
                <w:sz w:val="24"/>
                <w:szCs w:val="24"/>
              </w:rPr>
              <w:t>Perkančioji organizacija</w:t>
            </w:r>
            <w:r w:rsidRPr="00D444BD">
              <w:rPr>
                <w:rFonts w:asciiTheme="minorHAnsi" w:hAnsiTheme="minorHAnsi" w:cstheme="minorHAnsi"/>
                <w:sz w:val="24"/>
                <w:szCs w:val="24"/>
              </w:rPr>
              <w:t xml:space="preserve"> dalyviams praneša apie priimtą sprendimą nustatyti laimėjusį pasiūlymą, dėl kurio bus sudaroma sutartis ne vėliau kaip per</w:t>
            </w:r>
          </w:p>
        </w:tc>
        <w:tc>
          <w:tcPr>
            <w:tcW w:w="3870" w:type="dxa"/>
            <w:hideMark/>
          </w:tcPr>
          <w:p w14:paraId="727C77DC" w14:textId="77777777" w:rsidR="00D65ED1" w:rsidRPr="00D444BD" w:rsidRDefault="00D65ED1" w:rsidP="00D65ED1">
            <w:pPr>
              <w:ind w:firstLine="34"/>
              <w:rPr>
                <w:rFonts w:asciiTheme="minorHAnsi" w:hAnsiTheme="minorHAnsi" w:cstheme="minorHAnsi"/>
                <w:bCs/>
                <w:sz w:val="24"/>
                <w:szCs w:val="24"/>
              </w:rPr>
            </w:pPr>
            <w:r w:rsidRPr="00D444BD">
              <w:rPr>
                <w:rFonts w:asciiTheme="minorHAnsi" w:hAnsiTheme="minorHAnsi" w:cstheme="minorHAnsi"/>
                <w:bCs/>
                <w:sz w:val="24"/>
                <w:szCs w:val="24"/>
              </w:rPr>
              <w:t>3 (tris) darbo dienas nuo sprendimo priėmimo dienos</w:t>
            </w:r>
          </w:p>
        </w:tc>
        <w:tc>
          <w:tcPr>
            <w:tcW w:w="1771" w:type="dxa"/>
            <w:hideMark/>
          </w:tcPr>
          <w:p w14:paraId="2C0F2184" w14:textId="77777777" w:rsidR="00D65ED1" w:rsidRPr="00D444BD" w:rsidRDefault="00D65ED1" w:rsidP="00D65ED1">
            <w:pPr>
              <w:ind w:firstLine="34"/>
              <w:rPr>
                <w:rFonts w:asciiTheme="minorHAnsi" w:hAnsiTheme="minorHAnsi" w:cstheme="minorHAnsi"/>
                <w:sz w:val="24"/>
                <w:szCs w:val="24"/>
              </w:rPr>
            </w:pPr>
          </w:p>
        </w:tc>
      </w:tr>
      <w:tr w:rsidR="00D65ED1" w:rsidRPr="00D444BD" w14:paraId="18223192" w14:textId="77777777" w:rsidTr="006E1D66">
        <w:trPr>
          <w:trHeight w:val="20"/>
        </w:trPr>
        <w:tc>
          <w:tcPr>
            <w:tcW w:w="742" w:type="dxa"/>
          </w:tcPr>
          <w:p w14:paraId="30BF1CB2"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110.</w:t>
            </w:r>
          </w:p>
        </w:tc>
        <w:tc>
          <w:tcPr>
            <w:tcW w:w="3114" w:type="dxa"/>
            <w:hideMark/>
          </w:tcPr>
          <w:p w14:paraId="2EBC9B94" w14:textId="77777777" w:rsidR="00D65ED1" w:rsidRPr="00D444BD" w:rsidRDefault="00D65ED1" w:rsidP="00D65ED1">
            <w:pPr>
              <w:rPr>
                <w:rFonts w:asciiTheme="minorHAnsi" w:hAnsiTheme="minorHAnsi" w:cstheme="minorHAnsi"/>
                <w:color w:val="000000"/>
                <w:sz w:val="24"/>
                <w:szCs w:val="24"/>
                <w:shd w:val="clear" w:color="auto" w:fill="FFFFFF"/>
              </w:rPr>
            </w:pPr>
            <w:r w:rsidRPr="00D444BD">
              <w:rPr>
                <w:rFonts w:asciiTheme="minorHAnsi" w:hAnsiTheme="minorHAnsi" w:cstheme="minorHAnsi"/>
                <w:color w:val="000000"/>
                <w:sz w:val="24"/>
                <w:szCs w:val="24"/>
                <w:shd w:val="clear" w:color="auto" w:fill="FFFFFF"/>
              </w:rPr>
              <w:t xml:space="preserve">Dalyvis turi teisę pateikti pretenziją </w:t>
            </w:r>
            <w:r w:rsidRPr="00D444BD">
              <w:rPr>
                <w:rFonts w:asciiTheme="minorHAnsi" w:eastAsia="Arial" w:hAnsiTheme="minorHAnsi" w:cstheme="minorHAnsi"/>
                <w:sz w:val="24"/>
                <w:szCs w:val="24"/>
              </w:rPr>
              <w:t xml:space="preserve">perkančiajai organizacijai </w:t>
            </w:r>
            <w:r w:rsidRPr="00D444BD">
              <w:rPr>
                <w:rFonts w:asciiTheme="minorHAnsi" w:hAnsiTheme="minorHAnsi" w:cstheme="minorHAnsi"/>
                <w:sz w:val="24"/>
                <w:szCs w:val="24"/>
                <w:shd w:val="clear" w:color="auto" w:fill="FFFFFF"/>
              </w:rPr>
              <w:t xml:space="preserve">pateikti prašymą ar </w:t>
            </w:r>
            <w:r w:rsidRPr="00D444BD">
              <w:rPr>
                <w:rFonts w:asciiTheme="minorHAnsi" w:hAnsiTheme="minorHAnsi" w:cstheme="minorHAnsi"/>
                <w:color w:val="000000"/>
                <w:sz w:val="24"/>
                <w:szCs w:val="24"/>
                <w:shd w:val="clear" w:color="auto" w:fill="FFFFFF"/>
              </w:rPr>
              <w:t xml:space="preserve">pareikšti ieškinį teismui </w:t>
            </w:r>
            <w:r w:rsidRPr="00D444BD">
              <w:rPr>
                <w:rFonts w:asciiTheme="minorHAnsi" w:hAnsiTheme="minorHAnsi" w:cstheme="minorHAnsi"/>
                <w:sz w:val="24"/>
                <w:szCs w:val="24"/>
              </w:rPr>
              <w:t>ne vėliau kaip per</w:t>
            </w:r>
          </w:p>
        </w:tc>
        <w:tc>
          <w:tcPr>
            <w:tcW w:w="3870" w:type="dxa"/>
            <w:hideMark/>
          </w:tcPr>
          <w:p w14:paraId="14A9381D"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5 (penkias) darbo dienas</w:t>
            </w:r>
          </w:p>
          <w:p w14:paraId="3ADA5E9E" w14:textId="77777777" w:rsidR="00D65ED1" w:rsidRPr="00D444BD" w:rsidRDefault="00D65ED1" w:rsidP="00D65ED1">
            <w:pPr>
              <w:ind w:firstLine="34"/>
              <w:rPr>
                <w:rFonts w:asciiTheme="minorHAnsi" w:hAnsiTheme="minorHAnsi" w:cstheme="minorHAnsi"/>
                <w:sz w:val="24"/>
                <w:szCs w:val="24"/>
              </w:rPr>
            </w:pPr>
          </w:p>
          <w:p w14:paraId="666CA212"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nuo </w:t>
            </w:r>
            <w:r w:rsidRPr="00D444BD">
              <w:rPr>
                <w:rFonts w:asciiTheme="minorHAnsi" w:eastAsia="Arial" w:hAnsiTheme="minorHAnsi" w:cstheme="minorHAnsi"/>
                <w:sz w:val="24"/>
                <w:szCs w:val="24"/>
              </w:rPr>
              <w:t xml:space="preserve">perkančiosios organizacijos </w:t>
            </w:r>
            <w:r w:rsidRPr="00D444BD">
              <w:rPr>
                <w:rFonts w:asciiTheme="minorHAnsi" w:hAnsiTheme="minorHAnsi" w:cstheme="minorHAnsi"/>
                <w:sz w:val="24"/>
                <w:szCs w:val="24"/>
              </w:rPr>
              <w:t xml:space="preserve">pranešimo raštu apie jos priimtą sprendimą išsiuntimo tiekėjams dienos arba nuo paskelbimo apie </w:t>
            </w:r>
            <w:r w:rsidRPr="00D444BD">
              <w:rPr>
                <w:rFonts w:asciiTheme="minorHAnsi" w:eastAsia="Arial" w:hAnsiTheme="minorHAnsi" w:cstheme="minorHAnsi"/>
                <w:sz w:val="24"/>
                <w:szCs w:val="24"/>
              </w:rPr>
              <w:t xml:space="preserve"> perkančiosios organizacijos </w:t>
            </w:r>
            <w:r w:rsidRPr="00D444BD">
              <w:rPr>
                <w:rFonts w:asciiTheme="minorHAnsi" w:hAnsiTheme="minorHAnsi" w:cstheme="minorHAnsi"/>
                <w:sz w:val="24"/>
                <w:szCs w:val="24"/>
              </w:rPr>
              <w:t xml:space="preserve">priimtus sprendimus dienos, jei VPĮ nenumato reikalavimo raštu informuoti tiekėjus apie </w:t>
            </w:r>
            <w:r w:rsidRPr="00D444BD">
              <w:rPr>
                <w:rFonts w:asciiTheme="minorHAnsi" w:eastAsia="Arial" w:hAnsiTheme="minorHAnsi" w:cstheme="minorHAnsi"/>
                <w:sz w:val="24"/>
                <w:szCs w:val="24"/>
              </w:rPr>
              <w:t xml:space="preserve"> perkančiosios organizacijos </w:t>
            </w:r>
            <w:r w:rsidRPr="00D444BD">
              <w:rPr>
                <w:rFonts w:asciiTheme="minorHAnsi" w:hAnsiTheme="minorHAnsi" w:cstheme="minorHAnsi"/>
                <w:sz w:val="24"/>
                <w:szCs w:val="24"/>
              </w:rPr>
              <w:t>priimtus sprendimus;</w:t>
            </w:r>
          </w:p>
          <w:p w14:paraId="70928219" w14:textId="77777777" w:rsidR="00D65ED1" w:rsidRPr="00D444BD" w:rsidRDefault="00D65ED1" w:rsidP="00D65ED1">
            <w:pPr>
              <w:ind w:firstLine="34"/>
              <w:rPr>
                <w:rFonts w:asciiTheme="minorHAnsi" w:hAnsiTheme="minorHAnsi" w:cstheme="minorHAnsi"/>
                <w:sz w:val="24"/>
                <w:szCs w:val="24"/>
              </w:rPr>
            </w:pPr>
          </w:p>
          <w:p w14:paraId="3F95F90F"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77809794" w14:textId="77777777" w:rsidR="00D65ED1" w:rsidRPr="00D444BD" w:rsidRDefault="00D65ED1" w:rsidP="00D65ED1">
            <w:pPr>
              <w:ind w:firstLine="34"/>
              <w:rPr>
                <w:rFonts w:asciiTheme="minorHAnsi" w:hAnsiTheme="minorHAnsi" w:cstheme="minorHAnsi"/>
                <w:sz w:val="24"/>
                <w:szCs w:val="24"/>
              </w:rPr>
            </w:pPr>
          </w:p>
        </w:tc>
        <w:tc>
          <w:tcPr>
            <w:tcW w:w="1771" w:type="dxa"/>
            <w:hideMark/>
          </w:tcPr>
          <w:p w14:paraId="1B43EE85" w14:textId="77777777" w:rsidR="00D65ED1" w:rsidRPr="00D444BD" w:rsidRDefault="00D65ED1" w:rsidP="00D65ED1">
            <w:pPr>
              <w:ind w:firstLine="34"/>
              <w:rPr>
                <w:rFonts w:asciiTheme="minorHAnsi" w:hAnsiTheme="minorHAnsi" w:cstheme="minorHAnsi"/>
                <w:bCs/>
                <w:color w:val="7030A0"/>
                <w:sz w:val="24"/>
                <w:szCs w:val="24"/>
              </w:rPr>
            </w:pPr>
          </w:p>
        </w:tc>
      </w:tr>
      <w:tr w:rsidR="00D65ED1" w:rsidRPr="00D444BD" w14:paraId="2D0F61A6" w14:textId="77777777" w:rsidTr="006E1D66">
        <w:trPr>
          <w:trHeight w:val="20"/>
        </w:trPr>
        <w:tc>
          <w:tcPr>
            <w:tcW w:w="742" w:type="dxa"/>
          </w:tcPr>
          <w:p w14:paraId="72D46BED"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111.</w:t>
            </w:r>
          </w:p>
        </w:tc>
        <w:tc>
          <w:tcPr>
            <w:tcW w:w="3114" w:type="dxa"/>
            <w:hideMark/>
          </w:tcPr>
          <w:p w14:paraId="5A3D64A6" w14:textId="77777777" w:rsidR="00D65ED1" w:rsidRPr="00D444BD" w:rsidRDefault="00D65ED1" w:rsidP="00D65ED1">
            <w:pPr>
              <w:rPr>
                <w:rFonts w:asciiTheme="minorHAnsi" w:hAnsiTheme="minorHAnsi" w:cstheme="minorHAnsi"/>
                <w:sz w:val="24"/>
                <w:szCs w:val="24"/>
              </w:rPr>
            </w:pPr>
            <w:r w:rsidRPr="00D444BD">
              <w:rPr>
                <w:rFonts w:asciiTheme="minorHAnsi" w:eastAsia="Arial" w:hAnsiTheme="minorHAnsi" w:cstheme="minorHAnsi"/>
                <w:color w:val="0078D4"/>
                <w:sz w:val="24"/>
                <w:szCs w:val="24"/>
              </w:rPr>
              <w:t xml:space="preserve"> </w:t>
            </w:r>
            <w:r w:rsidRPr="00D444BD">
              <w:rPr>
                <w:rFonts w:asciiTheme="minorHAnsi" w:eastAsia="Arial" w:hAnsiTheme="minorHAnsi" w:cstheme="minorHAnsi"/>
                <w:sz w:val="24"/>
                <w:szCs w:val="24"/>
              </w:rPr>
              <w:t xml:space="preserve">Perkančioji organizacija </w:t>
            </w:r>
            <w:r w:rsidRPr="00D444BD">
              <w:rPr>
                <w:rFonts w:asciiTheme="minorHAnsi" w:hAnsiTheme="minorHAnsi"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70" w:type="dxa"/>
            <w:hideMark/>
          </w:tcPr>
          <w:p w14:paraId="004B1065"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6 (šešias) darbo dienas nuo pretenzijos gavimo dienos</w:t>
            </w:r>
          </w:p>
        </w:tc>
        <w:tc>
          <w:tcPr>
            <w:tcW w:w="1771" w:type="dxa"/>
            <w:hideMark/>
          </w:tcPr>
          <w:p w14:paraId="5AC0AF3B" w14:textId="77777777" w:rsidR="00D65ED1" w:rsidRPr="00D444BD" w:rsidRDefault="00D65ED1" w:rsidP="00D65ED1">
            <w:pPr>
              <w:ind w:firstLine="34"/>
              <w:rPr>
                <w:rFonts w:asciiTheme="minorHAnsi" w:hAnsiTheme="minorHAnsi" w:cstheme="minorHAnsi"/>
                <w:sz w:val="24"/>
                <w:szCs w:val="24"/>
              </w:rPr>
            </w:pPr>
          </w:p>
        </w:tc>
      </w:tr>
      <w:tr w:rsidR="00D65ED1" w:rsidRPr="00D444BD" w14:paraId="4D6D8C0E" w14:textId="77777777" w:rsidTr="006E1D66">
        <w:trPr>
          <w:trHeight w:val="416"/>
        </w:trPr>
        <w:tc>
          <w:tcPr>
            <w:tcW w:w="742" w:type="dxa"/>
          </w:tcPr>
          <w:p w14:paraId="4221DECB"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112.</w:t>
            </w:r>
          </w:p>
        </w:tc>
        <w:tc>
          <w:tcPr>
            <w:tcW w:w="3114" w:type="dxa"/>
            <w:hideMark/>
          </w:tcPr>
          <w:p w14:paraId="286CE225"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 xml:space="preserve">Jeigu </w:t>
            </w:r>
            <w:r w:rsidRPr="00D444BD">
              <w:rPr>
                <w:rFonts w:asciiTheme="minorHAnsi" w:eastAsia="Arial" w:hAnsiTheme="minorHAnsi" w:cstheme="minorHAnsi"/>
                <w:sz w:val="24"/>
                <w:szCs w:val="24"/>
              </w:rPr>
              <w:t xml:space="preserve"> perkančioji organizacija </w:t>
            </w:r>
            <w:r w:rsidRPr="00D444BD">
              <w:rPr>
                <w:rFonts w:asciiTheme="minorHAnsi" w:hAnsiTheme="minorHAnsi" w:cstheme="minorHAnsi"/>
                <w:sz w:val="24"/>
                <w:szCs w:val="24"/>
              </w:rPr>
              <w:t xml:space="preserve">per nustatytą terminą neišnagrinėja jai pateiktos pretenzijos, dalyvis turi teisę pateikti prašymą ar pareikšti ieškinį teismui per (išskyrus VPĮ numatytas išimtis) </w:t>
            </w:r>
          </w:p>
        </w:tc>
        <w:tc>
          <w:tcPr>
            <w:tcW w:w="3870" w:type="dxa"/>
            <w:hideMark/>
          </w:tcPr>
          <w:p w14:paraId="742C7B75" w14:textId="77777777" w:rsidR="00D65ED1" w:rsidRPr="00D444BD" w:rsidRDefault="00D65ED1" w:rsidP="00D65ED1">
            <w:pPr>
              <w:ind w:firstLine="34"/>
              <w:rPr>
                <w:rFonts w:asciiTheme="minorHAnsi" w:hAnsiTheme="minorHAnsi" w:cstheme="minorHAnsi"/>
                <w:sz w:val="24"/>
                <w:szCs w:val="24"/>
                <w:highlight w:val="yellow"/>
              </w:rPr>
            </w:pPr>
            <w:r w:rsidRPr="00D444BD">
              <w:rPr>
                <w:rFonts w:asciiTheme="minorHAnsi" w:hAnsiTheme="minorHAnsi" w:cstheme="minorHAnsi"/>
                <w:sz w:val="24"/>
                <w:szCs w:val="24"/>
              </w:rPr>
              <w:t xml:space="preserve">per 15 (penkiolika) dienų nuo dienos, kurią </w:t>
            </w:r>
            <w:r w:rsidRPr="00D444BD">
              <w:rPr>
                <w:rFonts w:asciiTheme="minorHAnsi" w:eastAsia="Arial" w:hAnsiTheme="minorHAnsi" w:cstheme="minorHAnsi"/>
                <w:sz w:val="24"/>
                <w:szCs w:val="24"/>
              </w:rPr>
              <w:t xml:space="preserve">perkančioji organizacija </w:t>
            </w:r>
            <w:r w:rsidRPr="00D444BD">
              <w:rPr>
                <w:rFonts w:asciiTheme="minorHAnsi" w:hAnsiTheme="minorHAnsi" w:cstheme="minorHAnsi"/>
                <w:sz w:val="24"/>
                <w:szCs w:val="24"/>
              </w:rPr>
              <w:t xml:space="preserve">turėjo raštu pranešti apie priimtą sprendimą </w:t>
            </w:r>
          </w:p>
        </w:tc>
        <w:tc>
          <w:tcPr>
            <w:tcW w:w="1771" w:type="dxa"/>
            <w:hideMark/>
          </w:tcPr>
          <w:p w14:paraId="6989256C" w14:textId="77777777" w:rsidR="00D65ED1" w:rsidRPr="00D444BD" w:rsidRDefault="00D65ED1" w:rsidP="00D65ED1">
            <w:pPr>
              <w:ind w:firstLine="34"/>
              <w:rPr>
                <w:rFonts w:asciiTheme="minorHAnsi" w:hAnsiTheme="minorHAnsi" w:cstheme="minorHAnsi"/>
                <w:sz w:val="24"/>
                <w:szCs w:val="24"/>
              </w:rPr>
            </w:pPr>
          </w:p>
        </w:tc>
      </w:tr>
      <w:bookmarkEnd w:id="46"/>
    </w:tbl>
    <w:p w14:paraId="7EA2DD88" w14:textId="77777777" w:rsidR="00D65ED1" w:rsidRDefault="00D65ED1" w:rsidP="00D65ED1">
      <w:pPr>
        <w:spacing w:after="0" w:line="240" w:lineRule="auto"/>
        <w:jc w:val="both"/>
        <w:rPr>
          <w:rFonts w:eastAsia="Calibri" w:cstheme="minorHAnsi"/>
          <w:kern w:val="0"/>
          <w:sz w:val="24"/>
          <w:szCs w:val="24"/>
          <w:lang w:eastAsia="lt-LT"/>
          <w14:ligatures w14:val="none"/>
        </w:rPr>
      </w:pPr>
    </w:p>
    <w:p w14:paraId="75AA1DD3"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2EF90761"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7704E25A"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C871715"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6AA0F40"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9ED84B8"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4905DFCF"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9BC06C8"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F797865"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4A96439"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228CE4CB"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227795EE"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22718CD"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17812B0C"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278187A"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44ED1A06"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CB93B08"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426FC098"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290B8927"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5C3E3472"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6E26437"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30C2296"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19C34A30"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260B95B7"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41C85E6A"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A4299F0"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338989C"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4051B146"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7C1E945F"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10A843EC" w14:textId="77777777" w:rsidR="0053086D" w:rsidRPr="00D444BD" w:rsidRDefault="0053086D" w:rsidP="00D65ED1">
      <w:pPr>
        <w:spacing w:after="0" w:line="240" w:lineRule="auto"/>
        <w:jc w:val="both"/>
        <w:rPr>
          <w:rFonts w:eastAsia="Calibri" w:cstheme="minorHAnsi"/>
          <w:kern w:val="0"/>
          <w:sz w:val="24"/>
          <w:szCs w:val="24"/>
          <w:lang w:eastAsia="lt-LT"/>
          <w14:ligatures w14:val="none"/>
        </w:rPr>
      </w:pPr>
    </w:p>
    <w:p w14:paraId="4919B28D" w14:textId="77777777" w:rsidR="00D65ED1" w:rsidRPr="00D444BD" w:rsidRDefault="00D65ED1" w:rsidP="00D65ED1">
      <w:pPr>
        <w:spacing w:after="0" w:line="240" w:lineRule="auto"/>
        <w:jc w:val="both"/>
        <w:rPr>
          <w:rFonts w:eastAsia="Calibri" w:cstheme="minorHAnsi"/>
          <w:kern w:val="0"/>
          <w:sz w:val="24"/>
          <w:szCs w:val="24"/>
          <w:lang w:eastAsia="lt-LT"/>
          <w14:ligatures w14:val="none"/>
        </w:rPr>
      </w:pPr>
    </w:p>
    <w:p w14:paraId="30FFA00A" w14:textId="65A1F825" w:rsidR="00D65ED1"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7" w:name="_Ref39673589"/>
      <w:bookmarkStart w:id="58" w:name="_Toc183764811"/>
      <w:bookmarkStart w:id="59" w:name="_Toc188252864"/>
      <w:bookmarkStart w:id="60" w:name="_Toc214973210"/>
      <w:bookmarkStart w:id="61" w:name="_Toc214973513"/>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7</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Pažyma apie pasitelkiamus subrangovus/subtiekėjus/</w:t>
      </w:r>
      <w:proofErr w:type="spellStart"/>
      <w:r w:rsidRPr="00D444BD">
        <w:rPr>
          <w:rFonts w:eastAsiaTheme="majorEastAsia" w:cstheme="minorHAnsi"/>
          <w:color w:val="262626"/>
          <w:kern w:val="0"/>
          <w:sz w:val="24"/>
          <w:szCs w:val="24"/>
          <w:lang w:eastAsia="lt-LT"/>
          <w14:ligatures w14:val="none"/>
        </w:rPr>
        <w:t>kvazisubtiekėjus</w:t>
      </w:r>
      <w:proofErr w:type="spellEnd"/>
      <w:r w:rsidRPr="006E1D66">
        <w:rPr>
          <w:rFonts w:eastAsia="Calibri Light" w:cstheme="minorHAnsi"/>
          <w:color w:val="262626"/>
          <w:kern w:val="0"/>
          <w:sz w:val="24"/>
          <w:szCs w:val="24"/>
          <w:lang w:eastAsia="lt-LT"/>
          <w14:ligatures w14:val="none"/>
        </w:rPr>
        <w:t xml:space="preserve"> ”</w:t>
      </w:r>
      <w:bookmarkEnd w:id="57"/>
      <w:bookmarkEnd w:id="58"/>
      <w:bookmarkEnd w:id="59"/>
      <w:bookmarkEnd w:id="60"/>
      <w:bookmarkEnd w:id="61"/>
    </w:p>
    <w:p w14:paraId="59AB6DB5" w14:textId="77777777" w:rsidR="00D65ED1" w:rsidRPr="00D444BD" w:rsidRDefault="00D65ED1" w:rsidP="00D65ED1">
      <w:pPr>
        <w:widowControl w:val="0"/>
        <w:spacing w:after="0" w:line="240" w:lineRule="auto"/>
        <w:ind w:firstLine="697"/>
        <w:jc w:val="center"/>
        <w:rPr>
          <w:rFonts w:eastAsia="Calibri" w:cstheme="minorHAnsi"/>
          <w:b/>
          <w:kern w:val="0"/>
          <w:sz w:val="24"/>
          <w:szCs w:val="24"/>
          <w:lang w:eastAsia="lt-LT"/>
          <w14:ligatures w14:val="none"/>
        </w:rPr>
      </w:pPr>
    </w:p>
    <w:p w14:paraId="209C9CEF" w14:textId="77777777" w:rsidR="00D65ED1" w:rsidRPr="00D444BD" w:rsidRDefault="00D65ED1" w:rsidP="00D65ED1">
      <w:pPr>
        <w:widowControl w:val="0"/>
        <w:spacing w:after="0" w:line="300" w:lineRule="auto"/>
        <w:ind w:firstLine="697"/>
        <w:jc w:val="center"/>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 xml:space="preserve">PAŽYMA </w:t>
      </w:r>
    </w:p>
    <w:p w14:paraId="333D510B" w14:textId="77777777" w:rsidR="00D65ED1" w:rsidRPr="00D444BD" w:rsidRDefault="00D65ED1" w:rsidP="00D65ED1">
      <w:pPr>
        <w:widowControl w:val="0"/>
        <w:spacing w:after="0" w:line="300" w:lineRule="auto"/>
        <w:ind w:firstLine="697"/>
        <w:jc w:val="center"/>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APIE PASITELKIAMUS SUBRANGOVUS/KVAZISUBTIEKĖJUS</w:t>
      </w:r>
    </w:p>
    <w:p w14:paraId="525AF321" w14:textId="77777777" w:rsidR="00D65ED1" w:rsidRPr="00D444BD" w:rsidRDefault="00D65ED1" w:rsidP="00D65ED1">
      <w:pPr>
        <w:widowControl w:val="0"/>
        <w:spacing w:after="0" w:line="300" w:lineRule="auto"/>
        <w:ind w:firstLine="697"/>
        <w:jc w:val="center"/>
        <w:rPr>
          <w:rFonts w:eastAsia="Calibri" w:cstheme="minorHAnsi"/>
          <w:kern w:val="0"/>
          <w:sz w:val="24"/>
          <w:szCs w:val="24"/>
          <w:lang w:eastAsia="lt-LT"/>
          <w14:ligatures w14:val="none"/>
        </w:rPr>
      </w:pPr>
    </w:p>
    <w:p w14:paraId="062E148E" w14:textId="77777777" w:rsidR="00D65ED1" w:rsidRPr="00D444BD" w:rsidRDefault="00D65ED1" w:rsidP="00D65ED1">
      <w:pPr>
        <w:widowControl w:val="0"/>
        <w:numPr>
          <w:ilvl w:val="3"/>
          <w:numId w:val="9"/>
        </w:numPr>
        <w:tabs>
          <w:tab w:val="left" w:pos="426"/>
        </w:tabs>
        <w:spacing w:after="0" w:line="276" w:lineRule="auto"/>
        <w:ind w:firstLine="142"/>
        <w:jc w:val="both"/>
        <w:rPr>
          <w:rFonts w:eastAsia="Calibri" w:cstheme="minorHAnsi"/>
          <w:kern w:val="0"/>
          <w:sz w:val="24"/>
          <w:szCs w:val="24"/>
          <w:lang w:eastAsia="lt-LT"/>
          <w14:ligatures w14:val="none"/>
        </w:rPr>
      </w:pPr>
      <w:r w:rsidRPr="00D444BD">
        <w:rPr>
          <w:rFonts w:eastAsia="Calibri" w:cstheme="minorHAnsi"/>
          <w:b/>
          <w:bCs/>
          <w:kern w:val="0"/>
          <w:sz w:val="24"/>
          <w:szCs w:val="24"/>
          <w:lang w:eastAsia="lt-LT"/>
          <w14:ligatures w14:val="none"/>
        </w:rPr>
        <w:t>INFORMACIJA, APIE SUTARTIES VYKDYMĄ:</w:t>
      </w:r>
    </w:p>
    <w:tbl>
      <w:tblPr>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4"/>
        <w:gridCol w:w="4414"/>
        <w:gridCol w:w="1776"/>
        <w:gridCol w:w="1967"/>
      </w:tblGrid>
      <w:tr w:rsidR="00D65ED1" w:rsidRPr="00D444BD" w14:paraId="2FF28DE6" w14:textId="77777777" w:rsidTr="00CE3F14">
        <w:trPr>
          <w:jc w:val="center"/>
        </w:trPr>
        <w:tc>
          <w:tcPr>
            <w:tcW w:w="1094" w:type="dxa"/>
            <w:vAlign w:val="center"/>
          </w:tcPr>
          <w:p w14:paraId="30D73DB7" w14:textId="77777777" w:rsidR="00D65ED1" w:rsidRPr="00D444BD" w:rsidRDefault="00D65ED1" w:rsidP="00D65ED1">
            <w:pPr>
              <w:widowControl w:val="0"/>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Eil. Nr.</w:t>
            </w:r>
          </w:p>
        </w:tc>
        <w:tc>
          <w:tcPr>
            <w:tcW w:w="4661" w:type="dxa"/>
            <w:vAlign w:val="center"/>
          </w:tcPr>
          <w:p w14:paraId="4C675CD0" w14:textId="77777777" w:rsidR="00D65ED1" w:rsidRPr="00D444BD" w:rsidRDefault="00D65ED1" w:rsidP="00D65ED1">
            <w:pPr>
              <w:widowControl w:val="0"/>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Darbų/Paslaugų paskirstymas</w:t>
            </w:r>
          </w:p>
        </w:tc>
        <w:tc>
          <w:tcPr>
            <w:tcW w:w="1452" w:type="dxa"/>
            <w:vAlign w:val="center"/>
          </w:tcPr>
          <w:p w14:paraId="34606E68" w14:textId="77777777" w:rsidR="00D65ED1" w:rsidRPr="00D444BD" w:rsidRDefault="00D65ED1" w:rsidP="00D65ED1">
            <w:pPr>
              <w:widowControl w:val="0"/>
              <w:spacing w:after="0" w:line="24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Darbų/Paslaugų</w:t>
            </w:r>
          </w:p>
          <w:p w14:paraId="72785343" w14:textId="77777777" w:rsidR="00D65ED1" w:rsidRPr="00D444BD" w:rsidRDefault="00D65ED1" w:rsidP="00D65ED1">
            <w:pPr>
              <w:widowControl w:val="0"/>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aprašymas</w:t>
            </w:r>
          </w:p>
        </w:tc>
        <w:tc>
          <w:tcPr>
            <w:tcW w:w="2004" w:type="dxa"/>
            <w:vAlign w:val="center"/>
          </w:tcPr>
          <w:p w14:paraId="0D1F161F" w14:textId="77777777" w:rsidR="00D65ED1" w:rsidRPr="00D444BD" w:rsidRDefault="00D65ED1" w:rsidP="00D65ED1">
            <w:pPr>
              <w:widowControl w:val="0"/>
              <w:spacing w:after="0" w:line="24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Procentinė atliekamų </w:t>
            </w:r>
          </w:p>
          <w:p w14:paraId="7CA06293" w14:textId="77777777" w:rsidR="00D65ED1" w:rsidRPr="00D444BD" w:rsidRDefault="00D65ED1" w:rsidP="00D65ED1">
            <w:pPr>
              <w:widowControl w:val="0"/>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darbų/paslaugų vertė nuo pasiūlymo kainos, %</w:t>
            </w:r>
          </w:p>
        </w:tc>
      </w:tr>
      <w:tr w:rsidR="00D65ED1" w:rsidRPr="00D444BD" w14:paraId="40F788FA" w14:textId="77777777" w:rsidTr="00CE3F14">
        <w:trPr>
          <w:jc w:val="center"/>
        </w:trPr>
        <w:tc>
          <w:tcPr>
            <w:tcW w:w="1094" w:type="dxa"/>
          </w:tcPr>
          <w:p w14:paraId="073A8AFF" w14:textId="77777777" w:rsidR="00D65ED1" w:rsidRPr="00D444BD" w:rsidRDefault="00D65ED1" w:rsidP="00D65ED1">
            <w:pPr>
              <w:widowControl w:val="0"/>
              <w:spacing w:after="0" w:line="300" w:lineRule="auto"/>
              <w:ind w:firstLine="427"/>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1.</w:t>
            </w:r>
          </w:p>
        </w:tc>
        <w:tc>
          <w:tcPr>
            <w:tcW w:w="4661" w:type="dxa"/>
            <w:vAlign w:val="center"/>
          </w:tcPr>
          <w:p w14:paraId="6BF31554" w14:textId="77777777" w:rsidR="00D65ED1" w:rsidRPr="00D444BD" w:rsidRDefault="00D65ED1" w:rsidP="00D65ED1">
            <w:pPr>
              <w:widowControl w:val="0"/>
              <w:spacing w:after="0" w:line="300" w:lineRule="auto"/>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Darbai/Paslaugos pagal pirkimo sutartį, kuriuos vykdysiu savo jėgomis</w:t>
            </w:r>
          </w:p>
        </w:tc>
        <w:tc>
          <w:tcPr>
            <w:tcW w:w="1452" w:type="dxa"/>
            <w:vAlign w:val="center"/>
          </w:tcPr>
          <w:p w14:paraId="6786164C"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c>
          <w:tcPr>
            <w:tcW w:w="2004" w:type="dxa"/>
            <w:vAlign w:val="center"/>
          </w:tcPr>
          <w:p w14:paraId="1E125946"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r>
      <w:tr w:rsidR="00D65ED1" w:rsidRPr="00D444BD" w14:paraId="2976D7BC" w14:textId="77777777" w:rsidTr="00CE3F14">
        <w:trPr>
          <w:jc w:val="center"/>
        </w:trPr>
        <w:tc>
          <w:tcPr>
            <w:tcW w:w="1094" w:type="dxa"/>
          </w:tcPr>
          <w:p w14:paraId="734EC1A6" w14:textId="77777777" w:rsidR="00D65ED1" w:rsidRPr="00D444BD" w:rsidRDefault="00D65ED1" w:rsidP="00D65ED1">
            <w:pPr>
              <w:widowControl w:val="0"/>
              <w:spacing w:after="0" w:line="300" w:lineRule="auto"/>
              <w:ind w:firstLine="427"/>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2.</w:t>
            </w:r>
          </w:p>
        </w:tc>
        <w:tc>
          <w:tcPr>
            <w:tcW w:w="4661" w:type="dxa"/>
          </w:tcPr>
          <w:p w14:paraId="2F67ED8C" w14:textId="77777777" w:rsidR="00D65ED1" w:rsidRPr="00D444BD" w:rsidRDefault="00D65ED1" w:rsidP="00D65ED1">
            <w:pPr>
              <w:widowControl w:val="0"/>
              <w:spacing w:after="0" w:line="300" w:lineRule="auto"/>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Darbai/Paslaugos pagal pirkimo sutartį, kuriuos perduosiu vykdyti žinomiems subrangovams </w:t>
            </w:r>
            <w:r w:rsidRPr="00D444BD">
              <w:rPr>
                <w:rFonts w:eastAsia="Calibri" w:cstheme="minorHAnsi"/>
                <w:i/>
                <w:kern w:val="0"/>
                <w:sz w:val="24"/>
                <w:szCs w:val="24"/>
                <w:lang w:eastAsia="lt-LT"/>
                <w14:ligatures w14:val="none"/>
              </w:rPr>
              <w:t>[informacija apie žinomus subrangovus/subtiekėjus pateikiama 2 lentelėje]</w:t>
            </w:r>
          </w:p>
        </w:tc>
        <w:tc>
          <w:tcPr>
            <w:tcW w:w="1452" w:type="dxa"/>
          </w:tcPr>
          <w:p w14:paraId="4110F198"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c>
          <w:tcPr>
            <w:tcW w:w="2004" w:type="dxa"/>
          </w:tcPr>
          <w:p w14:paraId="421136F9"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r>
      <w:tr w:rsidR="00D65ED1" w:rsidRPr="00D444BD" w14:paraId="2D5D0A18" w14:textId="77777777" w:rsidTr="00CE3F14">
        <w:trPr>
          <w:jc w:val="center"/>
        </w:trPr>
        <w:tc>
          <w:tcPr>
            <w:tcW w:w="1094" w:type="dxa"/>
          </w:tcPr>
          <w:p w14:paraId="4F3F02A4" w14:textId="77777777" w:rsidR="00D65ED1" w:rsidRPr="00D444BD" w:rsidDel="005571B8" w:rsidRDefault="00D65ED1" w:rsidP="00D65ED1">
            <w:pPr>
              <w:widowControl w:val="0"/>
              <w:spacing w:after="0" w:line="300" w:lineRule="auto"/>
              <w:ind w:firstLine="427"/>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3.</w:t>
            </w:r>
          </w:p>
        </w:tc>
        <w:tc>
          <w:tcPr>
            <w:tcW w:w="4661" w:type="dxa"/>
          </w:tcPr>
          <w:p w14:paraId="3F552206" w14:textId="77777777" w:rsidR="00D65ED1" w:rsidRPr="00D444BD" w:rsidRDefault="00D65ED1" w:rsidP="00D65ED1">
            <w:pPr>
              <w:widowControl w:val="0"/>
              <w:spacing w:after="0" w:line="300" w:lineRule="auto"/>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Darbai/Paslaugos pagal pirkimo sutartį, kuriuos perduosiu vykdyti nežinomiems subrangovams/subtiekėjams</w:t>
            </w:r>
            <w:r w:rsidRPr="00D444BD" w:rsidDel="0019266E">
              <w:rPr>
                <w:rFonts w:eastAsia="Calibri" w:cstheme="minorHAnsi"/>
                <w:kern w:val="0"/>
                <w:sz w:val="24"/>
                <w:szCs w:val="24"/>
                <w:lang w:eastAsia="lt-LT"/>
                <w14:ligatures w14:val="none"/>
              </w:rPr>
              <w:t xml:space="preserve"> </w:t>
            </w:r>
          </w:p>
        </w:tc>
        <w:tc>
          <w:tcPr>
            <w:tcW w:w="1452" w:type="dxa"/>
          </w:tcPr>
          <w:p w14:paraId="40070EDB"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c>
          <w:tcPr>
            <w:tcW w:w="2004" w:type="dxa"/>
          </w:tcPr>
          <w:p w14:paraId="69D1B6C1"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r>
      <w:tr w:rsidR="00D65ED1" w:rsidRPr="00D444BD" w14:paraId="2BEBC693" w14:textId="77777777" w:rsidTr="00CE3F14">
        <w:trPr>
          <w:jc w:val="center"/>
        </w:trPr>
        <w:tc>
          <w:tcPr>
            <w:tcW w:w="7207" w:type="dxa"/>
            <w:gridSpan w:val="3"/>
          </w:tcPr>
          <w:p w14:paraId="6558F77C" w14:textId="77777777" w:rsidR="00D65ED1" w:rsidRPr="00D444BD" w:rsidRDefault="00D65ED1" w:rsidP="00D65ED1">
            <w:pPr>
              <w:widowControl w:val="0"/>
              <w:spacing w:after="0" w:line="300" w:lineRule="auto"/>
              <w:ind w:firstLine="697"/>
              <w:jc w:val="right"/>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Viso: </w:t>
            </w:r>
            <w:r w:rsidRPr="00D444BD">
              <w:rPr>
                <w:rFonts w:eastAsia="Calibri" w:cstheme="minorHAnsi"/>
                <w:i/>
                <w:kern w:val="0"/>
                <w:sz w:val="24"/>
                <w:szCs w:val="24"/>
                <w:lang w:eastAsia="lt-LT"/>
                <w14:ligatures w14:val="none"/>
              </w:rPr>
              <w:t>[1-3 eilučių suma]</w:t>
            </w:r>
          </w:p>
        </w:tc>
        <w:tc>
          <w:tcPr>
            <w:tcW w:w="2004" w:type="dxa"/>
          </w:tcPr>
          <w:p w14:paraId="211B35CD" w14:textId="77777777" w:rsidR="00D65ED1" w:rsidRPr="00D444BD" w:rsidRDefault="00D65ED1" w:rsidP="00D65ED1">
            <w:pPr>
              <w:widowControl w:val="0"/>
              <w:spacing w:after="0" w:line="300" w:lineRule="auto"/>
              <w:ind w:firstLine="697"/>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100 %</w:t>
            </w:r>
          </w:p>
        </w:tc>
      </w:tr>
    </w:tbl>
    <w:p w14:paraId="0F2DCBB9" w14:textId="77777777" w:rsidR="00D65ED1" w:rsidRPr="00D444BD" w:rsidRDefault="00D65ED1" w:rsidP="00D65ED1">
      <w:pPr>
        <w:widowControl w:val="0"/>
        <w:tabs>
          <w:tab w:val="left" w:pos="567"/>
        </w:tabs>
        <w:spacing w:after="0" w:line="300" w:lineRule="auto"/>
        <w:ind w:firstLine="697"/>
        <w:contextualSpacing/>
        <w:jc w:val="both"/>
        <w:rPr>
          <w:rFonts w:eastAsia="Calibri" w:cstheme="minorHAnsi"/>
          <w:kern w:val="0"/>
          <w:sz w:val="24"/>
          <w:szCs w:val="24"/>
          <w:lang w:eastAsia="lt-LT"/>
          <w14:ligatures w14:val="none"/>
        </w:rPr>
      </w:pPr>
    </w:p>
    <w:p w14:paraId="6AED3545" w14:textId="77777777" w:rsidR="00D65ED1" w:rsidRPr="00D444BD" w:rsidRDefault="00D65ED1" w:rsidP="00D65ED1">
      <w:pPr>
        <w:widowControl w:val="0"/>
        <w:numPr>
          <w:ilvl w:val="3"/>
          <w:numId w:val="9"/>
        </w:numPr>
        <w:tabs>
          <w:tab w:val="left" w:pos="567"/>
        </w:tabs>
        <w:spacing w:after="0" w:line="276" w:lineRule="auto"/>
        <w:ind w:left="142"/>
        <w:contextualSpacing/>
        <w:jc w:val="both"/>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INFORMACIJA APIE ŽINOMUS SUBRANGOVUS IR JIEMS PERDUODAMA VYKDYTI DARBŲ DALIS</w:t>
      </w:r>
    </w:p>
    <w:p w14:paraId="292199B2" w14:textId="77777777" w:rsidR="00D65ED1" w:rsidRPr="00D444BD" w:rsidRDefault="00D65ED1" w:rsidP="00D65ED1">
      <w:pPr>
        <w:widowControl w:val="0"/>
        <w:spacing w:after="0" w:line="300" w:lineRule="auto"/>
        <w:ind w:left="142" w:firstLine="697"/>
        <w:jc w:val="both"/>
        <w:rPr>
          <w:rFonts w:eastAsia="Calibri" w:cstheme="minorHAnsi"/>
          <w:i/>
          <w:iCs/>
          <w:kern w:val="0"/>
          <w:sz w:val="24"/>
          <w:szCs w:val="24"/>
          <w:lang w:eastAsia="lt-LT"/>
          <w14:ligatures w14:val="none"/>
        </w:rPr>
      </w:pPr>
      <w:r w:rsidRPr="00D444BD">
        <w:rPr>
          <w:rFonts w:eastAsia="Calibri" w:cstheme="minorHAnsi"/>
          <w:i/>
          <w:iCs/>
          <w:kern w:val="0"/>
          <w:sz w:val="24"/>
          <w:szCs w:val="24"/>
          <w:lang w:eastAsia="lt-LT"/>
          <w14:ligatures w14:val="none"/>
        </w:rPr>
        <w:t>(pildoma, jei tiekėjas pasitelkia subrangovus)</w:t>
      </w:r>
    </w:p>
    <w:tbl>
      <w:tblPr>
        <w:tblStyle w:val="Lentelstinklelis"/>
        <w:tblW w:w="0" w:type="auto"/>
        <w:tblInd w:w="288" w:type="dxa"/>
        <w:tblLook w:val="04A0" w:firstRow="1" w:lastRow="0" w:firstColumn="1" w:lastColumn="0" w:noHBand="0" w:noVBand="1"/>
      </w:tblPr>
      <w:tblGrid>
        <w:gridCol w:w="854"/>
        <w:gridCol w:w="2779"/>
        <w:gridCol w:w="2637"/>
        <w:gridCol w:w="2009"/>
        <w:gridCol w:w="1503"/>
      </w:tblGrid>
      <w:tr w:rsidR="00D65ED1" w:rsidRPr="00D444BD" w14:paraId="54A727D3" w14:textId="77777777" w:rsidTr="00CE3F14">
        <w:tc>
          <w:tcPr>
            <w:tcW w:w="2024" w:type="dxa"/>
          </w:tcPr>
          <w:p w14:paraId="0911FE6F" w14:textId="77777777" w:rsidR="00D65ED1" w:rsidRPr="00D444BD" w:rsidRDefault="00D65ED1" w:rsidP="00721F50">
            <w:pPr>
              <w:widowControl w:val="0"/>
              <w:ind w:right="-25" w:firstLine="0"/>
              <w:contextualSpacing/>
              <w:jc w:val="left"/>
              <w:rPr>
                <w:rFonts w:asciiTheme="minorHAnsi" w:cstheme="minorHAnsi"/>
                <w:sz w:val="24"/>
                <w:szCs w:val="24"/>
              </w:rPr>
            </w:pPr>
            <w:proofErr w:type="spellStart"/>
            <w:r w:rsidRPr="00D444BD">
              <w:rPr>
                <w:rFonts w:asciiTheme="minorHAnsi" w:cstheme="minorHAnsi"/>
                <w:sz w:val="24"/>
                <w:szCs w:val="24"/>
              </w:rPr>
              <w:t>Eil.Nr</w:t>
            </w:r>
            <w:proofErr w:type="spellEnd"/>
            <w:r w:rsidRPr="00D444BD">
              <w:rPr>
                <w:rFonts w:asciiTheme="minorHAnsi" w:cstheme="minorHAnsi"/>
                <w:sz w:val="24"/>
                <w:szCs w:val="24"/>
              </w:rPr>
              <w:t>.</w:t>
            </w:r>
          </w:p>
        </w:tc>
        <w:tc>
          <w:tcPr>
            <w:tcW w:w="1873" w:type="dxa"/>
          </w:tcPr>
          <w:p w14:paraId="125AA7B7" w14:textId="77777777" w:rsidR="00D65ED1" w:rsidRPr="00D444BD" w:rsidRDefault="00D65ED1" w:rsidP="00D65ED1">
            <w:pPr>
              <w:widowControl w:val="0"/>
              <w:ind w:firstLine="278"/>
              <w:contextualSpacing/>
              <w:jc w:val="center"/>
              <w:rPr>
                <w:rFonts w:asciiTheme="minorHAnsi" w:cstheme="minorHAnsi"/>
                <w:sz w:val="24"/>
                <w:szCs w:val="24"/>
              </w:rPr>
            </w:pPr>
            <w:r w:rsidRPr="00D444BD">
              <w:rPr>
                <w:rFonts w:asciiTheme="minorHAnsi" w:cstheme="minorHAnsi"/>
                <w:sz w:val="24"/>
                <w:szCs w:val="24"/>
              </w:rPr>
              <w:t>Subrangovo/Subtiekėjo pavadinimas, juridinio asmens kodas, adresas</w:t>
            </w:r>
          </w:p>
        </w:tc>
        <w:tc>
          <w:tcPr>
            <w:tcW w:w="1877" w:type="dxa"/>
          </w:tcPr>
          <w:p w14:paraId="3AE0E495" w14:textId="77777777" w:rsidR="00D65ED1" w:rsidRPr="00D444BD" w:rsidRDefault="00D65ED1" w:rsidP="00D65ED1">
            <w:pPr>
              <w:widowControl w:val="0"/>
              <w:contextualSpacing/>
              <w:jc w:val="center"/>
              <w:rPr>
                <w:rFonts w:asciiTheme="minorHAnsi" w:cstheme="minorHAnsi"/>
                <w:sz w:val="24"/>
                <w:szCs w:val="24"/>
              </w:rPr>
            </w:pPr>
            <w:r w:rsidRPr="00D444BD">
              <w:rPr>
                <w:rFonts w:asciiTheme="minorHAnsi" w:cstheme="minorHAnsi"/>
                <w:sz w:val="24"/>
                <w:szCs w:val="24"/>
              </w:rPr>
              <w:t>Sutarties objekto dalies, perduodamos vykdyti subrangovui/subtiekėjui, aprašymas</w:t>
            </w:r>
          </w:p>
        </w:tc>
        <w:tc>
          <w:tcPr>
            <w:tcW w:w="1880" w:type="dxa"/>
          </w:tcPr>
          <w:p w14:paraId="60ADFE72" w14:textId="77777777" w:rsidR="00D65ED1" w:rsidRPr="00D444BD" w:rsidRDefault="00D65ED1" w:rsidP="00D65ED1">
            <w:pPr>
              <w:widowControl w:val="0"/>
              <w:ind w:hanging="19"/>
              <w:jc w:val="center"/>
              <w:rPr>
                <w:rFonts w:asciiTheme="minorHAnsi" w:cstheme="minorHAnsi"/>
                <w:sz w:val="24"/>
                <w:szCs w:val="24"/>
              </w:rPr>
            </w:pPr>
            <w:r w:rsidRPr="00D444BD">
              <w:rPr>
                <w:rFonts w:asciiTheme="minorHAnsi" w:cstheme="minorHAnsi"/>
                <w:sz w:val="24"/>
                <w:szCs w:val="24"/>
              </w:rPr>
              <w:t>Motyvuotas pagrįstumas, kodėl bus pasitelkiamas subrangovas/</w:t>
            </w:r>
          </w:p>
          <w:p w14:paraId="0E073ED9" w14:textId="77777777" w:rsidR="00D65ED1" w:rsidRPr="00D444BD" w:rsidRDefault="00D65ED1" w:rsidP="00D65ED1">
            <w:pPr>
              <w:widowControl w:val="0"/>
              <w:jc w:val="center"/>
              <w:rPr>
                <w:rFonts w:asciiTheme="minorHAnsi" w:cstheme="minorHAnsi"/>
                <w:sz w:val="24"/>
                <w:szCs w:val="24"/>
              </w:rPr>
            </w:pPr>
            <w:r w:rsidRPr="00D444BD">
              <w:rPr>
                <w:rFonts w:asciiTheme="minorHAnsi" w:cstheme="minorHAnsi"/>
                <w:sz w:val="24"/>
                <w:szCs w:val="24"/>
              </w:rPr>
              <w:t>subtiekėjas</w:t>
            </w:r>
          </w:p>
        </w:tc>
        <w:tc>
          <w:tcPr>
            <w:tcW w:w="1706" w:type="dxa"/>
          </w:tcPr>
          <w:p w14:paraId="4702BFBB" w14:textId="77777777" w:rsidR="00D65ED1" w:rsidRPr="00D444BD" w:rsidRDefault="00D65ED1" w:rsidP="00D65ED1">
            <w:pPr>
              <w:widowControl w:val="0"/>
              <w:ind w:firstLine="215"/>
              <w:contextualSpacing/>
              <w:jc w:val="center"/>
              <w:rPr>
                <w:rFonts w:asciiTheme="minorHAnsi" w:cstheme="minorHAnsi"/>
                <w:sz w:val="24"/>
                <w:szCs w:val="24"/>
                <w:lang w:eastAsia="lt-LT"/>
              </w:rPr>
            </w:pPr>
            <w:r w:rsidRPr="00D444BD">
              <w:rPr>
                <w:rFonts w:asciiTheme="minorHAnsi" w:cstheme="minorHAnsi"/>
                <w:sz w:val="24"/>
                <w:szCs w:val="24"/>
                <w:lang w:eastAsia="lt-LT"/>
              </w:rPr>
              <w:t>Procentinė darbų/</w:t>
            </w:r>
          </w:p>
          <w:p w14:paraId="4F824BEA" w14:textId="77777777" w:rsidR="00D65ED1" w:rsidRPr="00D444BD" w:rsidRDefault="00D65ED1" w:rsidP="00D65ED1">
            <w:pPr>
              <w:widowControl w:val="0"/>
              <w:ind w:firstLine="35"/>
              <w:contextualSpacing/>
              <w:jc w:val="center"/>
              <w:rPr>
                <w:rFonts w:asciiTheme="minorHAnsi" w:cstheme="minorHAnsi"/>
                <w:sz w:val="24"/>
                <w:szCs w:val="24"/>
              </w:rPr>
            </w:pPr>
            <w:r w:rsidRPr="00D444BD">
              <w:rPr>
                <w:rFonts w:asciiTheme="minorHAnsi" w:cstheme="minorHAnsi"/>
                <w:sz w:val="24"/>
                <w:szCs w:val="24"/>
                <w:lang w:eastAsia="lt-LT"/>
              </w:rPr>
              <w:t>paslaugų vertė nuo pasiūlymo kainos, %</w:t>
            </w:r>
          </w:p>
        </w:tc>
      </w:tr>
      <w:tr w:rsidR="00D65ED1" w:rsidRPr="00D444BD" w14:paraId="70B32A44" w14:textId="77777777" w:rsidTr="00CE3F14">
        <w:tc>
          <w:tcPr>
            <w:tcW w:w="2024" w:type="dxa"/>
          </w:tcPr>
          <w:p w14:paraId="2BAF9EFF" w14:textId="77777777" w:rsidR="00D65ED1" w:rsidRPr="00D444BD" w:rsidRDefault="00D65ED1" w:rsidP="00D65ED1">
            <w:pPr>
              <w:widowControl w:val="0"/>
              <w:ind w:firstLine="229"/>
              <w:contextualSpacing/>
              <w:jc w:val="center"/>
              <w:rPr>
                <w:rFonts w:asciiTheme="minorHAnsi" w:cstheme="minorHAnsi"/>
                <w:i/>
                <w:iCs/>
                <w:sz w:val="24"/>
                <w:szCs w:val="24"/>
              </w:rPr>
            </w:pPr>
            <w:r w:rsidRPr="00D444BD">
              <w:rPr>
                <w:rFonts w:asciiTheme="minorHAnsi" w:cstheme="minorHAnsi"/>
                <w:i/>
                <w:iCs/>
                <w:sz w:val="24"/>
                <w:szCs w:val="24"/>
              </w:rPr>
              <w:t>1.</w:t>
            </w:r>
          </w:p>
        </w:tc>
        <w:tc>
          <w:tcPr>
            <w:tcW w:w="1873" w:type="dxa"/>
          </w:tcPr>
          <w:p w14:paraId="0B737235" w14:textId="77777777" w:rsidR="00D65ED1" w:rsidRPr="00D444BD" w:rsidRDefault="00D65ED1" w:rsidP="00D65ED1">
            <w:pPr>
              <w:widowControl w:val="0"/>
              <w:contextualSpacing/>
              <w:jc w:val="center"/>
              <w:rPr>
                <w:rFonts w:asciiTheme="minorHAnsi" w:cstheme="minorHAnsi"/>
                <w:i/>
                <w:iCs/>
                <w:sz w:val="24"/>
                <w:szCs w:val="24"/>
              </w:rPr>
            </w:pPr>
          </w:p>
        </w:tc>
        <w:tc>
          <w:tcPr>
            <w:tcW w:w="1877" w:type="dxa"/>
          </w:tcPr>
          <w:p w14:paraId="66F11F5D" w14:textId="77777777" w:rsidR="00D65ED1" w:rsidRPr="00D444BD" w:rsidRDefault="00D65ED1" w:rsidP="00D65ED1">
            <w:pPr>
              <w:widowControl w:val="0"/>
              <w:contextualSpacing/>
              <w:jc w:val="center"/>
              <w:rPr>
                <w:rFonts w:asciiTheme="minorHAnsi" w:cstheme="minorHAnsi"/>
                <w:i/>
                <w:iCs/>
                <w:sz w:val="24"/>
                <w:szCs w:val="24"/>
              </w:rPr>
            </w:pPr>
          </w:p>
        </w:tc>
        <w:tc>
          <w:tcPr>
            <w:tcW w:w="1880" w:type="dxa"/>
          </w:tcPr>
          <w:p w14:paraId="4B4D10E5" w14:textId="77777777" w:rsidR="00D65ED1" w:rsidRPr="00D444BD" w:rsidRDefault="00D65ED1" w:rsidP="00D65ED1">
            <w:pPr>
              <w:widowControl w:val="0"/>
              <w:contextualSpacing/>
              <w:jc w:val="center"/>
              <w:rPr>
                <w:rFonts w:asciiTheme="minorHAnsi" w:cstheme="minorHAnsi"/>
                <w:i/>
                <w:iCs/>
                <w:sz w:val="24"/>
                <w:szCs w:val="24"/>
              </w:rPr>
            </w:pPr>
          </w:p>
        </w:tc>
        <w:tc>
          <w:tcPr>
            <w:tcW w:w="1706" w:type="dxa"/>
          </w:tcPr>
          <w:p w14:paraId="668E006C" w14:textId="77777777" w:rsidR="00D65ED1" w:rsidRPr="00D444BD" w:rsidRDefault="00D65ED1" w:rsidP="00D65ED1">
            <w:pPr>
              <w:widowControl w:val="0"/>
              <w:contextualSpacing/>
              <w:jc w:val="center"/>
              <w:rPr>
                <w:rFonts w:asciiTheme="minorHAnsi" w:cstheme="minorHAnsi"/>
                <w:i/>
                <w:iCs/>
                <w:sz w:val="24"/>
                <w:szCs w:val="24"/>
              </w:rPr>
            </w:pPr>
          </w:p>
        </w:tc>
      </w:tr>
      <w:tr w:rsidR="00D65ED1" w:rsidRPr="00D444BD" w14:paraId="031996C5" w14:textId="77777777" w:rsidTr="00CE3F14">
        <w:tc>
          <w:tcPr>
            <w:tcW w:w="2024" w:type="dxa"/>
          </w:tcPr>
          <w:p w14:paraId="24695649" w14:textId="77777777" w:rsidR="00D65ED1" w:rsidRPr="00D444BD" w:rsidRDefault="00D65ED1" w:rsidP="00D65ED1">
            <w:pPr>
              <w:widowControl w:val="0"/>
              <w:ind w:firstLine="319"/>
              <w:contextualSpacing/>
              <w:jc w:val="center"/>
              <w:rPr>
                <w:rFonts w:asciiTheme="minorHAnsi" w:cstheme="minorHAnsi"/>
                <w:i/>
                <w:iCs/>
                <w:sz w:val="24"/>
                <w:szCs w:val="24"/>
              </w:rPr>
            </w:pPr>
            <w:r w:rsidRPr="00D444BD">
              <w:rPr>
                <w:rFonts w:asciiTheme="minorHAnsi" w:cstheme="minorHAnsi"/>
                <w:i/>
                <w:iCs/>
                <w:sz w:val="24"/>
                <w:szCs w:val="24"/>
              </w:rPr>
              <w:t>2.</w:t>
            </w:r>
          </w:p>
        </w:tc>
        <w:tc>
          <w:tcPr>
            <w:tcW w:w="1873" w:type="dxa"/>
          </w:tcPr>
          <w:p w14:paraId="781FF16D" w14:textId="77777777" w:rsidR="00D65ED1" w:rsidRPr="00D444BD" w:rsidRDefault="00D65ED1" w:rsidP="00D65ED1">
            <w:pPr>
              <w:widowControl w:val="0"/>
              <w:contextualSpacing/>
              <w:jc w:val="center"/>
              <w:rPr>
                <w:rFonts w:asciiTheme="minorHAnsi" w:cstheme="minorHAnsi"/>
                <w:i/>
                <w:iCs/>
                <w:sz w:val="24"/>
                <w:szCs w:val="24"/>
              </w:rPr>
            </w:pPr>
          </w:p>
        </w:tc>
        <w:tc>
          <w:tcPr>
            <w:tcW w:w="1877" w:type="dxa"/>
          </w:tcPr>
          <w:p w14:paraId="7C7DEAAA" w14:textId="77777777" w:rsidR="00D65ED1" w:rsidRPr="00D444BD" w:rsidRDefault="00D65ED1" w:rsidP="00D65ED1">
            <w:pPr>
              <w:widowControl w:val="0"/>
              <w:contextualSpacing/>
              <w:jc w:val="center"/>
              <w:rPr>
                <w:rFonts w:asciiTheme="minorHAnsi" w:cstheme="minorHAnsi"/>
                <w:i/>
                <w:iCs/>
                <w:sz w:val="24"/>
                <w:szCs w:val="24"/>
              </w:rPr>
            </w:pPr>
          </w:p>
        </w:tc>
        <w:tc>
          <w:tcPr>
            <w:tcW w:w="1880" w:type="dxa"/>
          </w:tcPr>
          <w:p w14:paraId="05A07692" w14:textId="77777777" w:rsidR="00D65ED1" w:rsidRPr="00D444BD" w:rsidRDefault="00D65ED1" w:rsidP="00D65ED1">
            <w:pPr>
              <w:widowControl w:val="0"/>
              <w:contextualSpacing/>
              <w:jc w:val="center"/>
              <w:rPr>
                <w:rFonts w:asciiTheme="minorHAnsi" w:cstheme="minorHAnsi"/>
                <w:i/>
                <w:iCs/>
                <w:sz w:val="24"/>
                <w:szCs w:val="24"/>
              </w:rPr>
            </w:pPr>
          </w:p>
        </w:tc>
        <w:tc>
          <w:tcPr>
            <w:tcW w:w="1706" w:type="dxa"/>
          </w:tcPr>
          <w:p w14:paraId="77F1676C" w14:textId="77777777" w:rsidR="00D65ED1" w:rsidRPr="00D444BD" w:rsidRDefault="00D65ED1" w:rsidP="00D65ED1">
            <w:pPr>
              <w:widowControl w:val="0"/>
              <w:contextualSpacing/>
              <w:jc w:val="center"/>
              <w:rPr>
                <w:rFonts w:asciiTheme="minorHAnsi" w:cstheme="minorHAnsi"/>
                <w:i/>
                <w:iCs/>
                <w:sz w:val="24"/>
                <w:szCs w:val="24"/>
              </w:rPr>
            </w:pPr>
          </w:p>
        </w:tc>
      </w:tr>
    </w:tbl>
    <w:p w14:paraId="07B9B2DA" w14:textId="77777777" w:rsidR="00D65ED1" w:rsidRPr="00D444BD" w:rsidRDefault="00D65ED1" w:rsidP="00D65ED1">
      <w:pPr>
        <w:widowControl w:val="0"/>
        <w:spacing w:after="0" w:line="300" w:lineRule="auto"/>
        <w:ind w:firstLine="697"/>
        <w:contextualSpacing/>
        <w:jc w:val="center"/>
        <w:rPr>
          <w:rFonts w:eastAsia="Calibri" w:cstheme="minorHAnsi"/>
          <w:i/>
          <w:iCs/>
          <w:kern w:val="0"/>
          <w:sz w:val="24"/>
          <w:szCs w:val="24"/>
          <w:lang w:eastAsia="lt-LT"/>
          <w14:ligatures w14:val="none"/>
        </w:rPr>
      </w:pPr>
    </w:p>
    <w:p w14:paraId="7A0EF9E9" w14:textId="77777777" w:rsidR="00D65ED1" w:rsidRPr="00D444BD" w:rsidRDefault="00D65ED1" w:rsidP="00D65ED1">
      <w:pPr>
        <w:widowControl w:val="0"/>
        <w:spacing w:after="0" w:line="300" w:lineRule="auto"/>
        <w:ind w:firstLine="697"/>
        <w:contextualSpacing/>
        <w:jc w:val="center"/>
        <w:rPr>
          <w:rFonts w:eastAsia="Calibri" w:cstheme="minorHAnsi"/>
          <w:i/>
          <w:iCs/>
          <w:kern w:val="0"/>
          <w:sz w:val="24"/>
          <w:szCs w:val="24"/>
          <w:lang w:eastAsia="lt-LT"/>
          <w14:ligatures w14:val="none"/>
        </w:rPr>
      </w:pPr>
    </w:p>
    <w:p w14:paraId="2B9650A1" w14:textId="77777777" w:rsidR="00D65ED1" w:rsidRPr="00D444BD" w:rsidRDefault="00D65ED1" w:rsidP="00D65ED1">
      <w:pPr>
        <w:widowControl w:val="0"/>
        <w:spacing w:after="0" w:line="300" w:lineRule="auto"/>
        <w:ind w:firstLine="697"/>
        <w:contextualSpacing/>
        <w:jc w:val="center"/>
        <w:rPr>
          <w:rFonts w:eastAsia="Calibri" w:cstheme="minorHAnsi"/>
          <w:i/>
          <w:iCs/>
          <w:kern w:val="0"/>
          <w:sz w:val="24"/>
          <w:szCs w:val="24"/>
          <w:lang w:eastAsia="lt-LT"/>
          <w14:ligatures w14:val="none"/>
        </w:rPr>
      </w:pPr>
    </w:p>
    <w:p w14:paraId="409FF7E5" w14:textId="77777777" w:rsidR="00D65ED1" w:rsidRPr="00D444BD" w:rsidRDefault="00D65ED1" w:rsidP="00D65ED1">
      <w:pPr>
        <w:widowControl w:val="0"/>
        <w:numPr>
          <w:ilvl w:val="3"/>
          <w:numId w:val="9"/>
        </w:numPr>
        <w:tabs>
          <w:tab w:val="left" w:pos="567"/>
        </w:tabs>
        <w:spacing w:after="0" w:line="276" w:lineRule="auto"/>
        <w:ind w:hanging="76"/>
        <w:contextualSpacing/>
        <w:jc w:val="both"/>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INFORMACIJA APIE KVAZISUBTIEKĖJUS (pildoma,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D65ED1" w:rsidRPr="00D444BD" w14:paraId="3D159481" w14:textId="77777777" w:rsidTr="00CE3F14">
        <w:tc>
          <w:tcPr>
            <w:tcW w:w="2019" w:type="dxa"/>
          </w:tcPr>
          <w:p w14:paraId="53F5EA00" w14:textId="77777777" w:rsidR="00D65ED1" w:rsidRPr="00D444BD" w:rsidRDefault="00D65ED1" w:rsidP="00D65ED1">
            <w:pPr>
              <w:widowControl w:val="0"/>
              <w:contextualSpacing/>
              <w:jc w:val="center"/>
              <w:rPr>
                <w:rFonts w:asciiTheme="minorHAnsi" w:cstheme="minorHAnsi"/>
                <w:sz w:val="24"/>
                <w:szCs w:val="24"/>
              </w:rPr>
            </w:pPr>
            <w:proofErr w:type="spellStart"/>
            <w:r w:rsidRPr="00D444BD">
              <w:rPr>
                <w:rFonts w:asciiTheme="minorHAnsi" w:cstheme="minorHAnsi"/>
                <w:sz w:val="24"/>
                <w:szCs w:val="24"/>
              </w:rPr>
              <w:t>Eil.Nr</w:t>
            </w:r>
            <w:proofErr w:type="spellEnd"/>
            <w:r w:rsidRPr="00D444BD">
              <w:rPr>
                <w:rFonts w:asciiTheme="minorHAnsi" w:cstheme="minorHAnsi"/>
                <w:sz w:val="24"/>
                <w:szCs w:val="24"/>
              </w:rPr>
              <w:t>.</w:t>
            </w:r>
          </w:p>
        </w:tc>
        <w:tc>
          <w:tcPr>
            <w:tcW w:w="3818" w:type="dxa"/>
          </w:tcPr>
          <w:p w14:paraId="1C1EEBBA" w14:textId="77777777" w:rsidR="00D65ED1" w:rsidRPr="00D444BD" w:rsidRDefault="00D65ED1" w:rsidP="00D65ED1">
            <w:pPr>
              <w:widowControl w:val="0"/>
              <w:contextualSpacing/>
              <w:jc w:val="center"/>
              <w:rPr>
                <w:rFonts w:asciiTheme="minorHAnsi" w:cstheme="minorHAnsi"/>
                <w:sz w:val="24"/>
                <w:szCs w:val="24"/>
              </w:rPr>
            </w:pPr>
            <w:proofErr w:type="spellStart"/>
            <w:r w:rsidRPr="00D444BD">
              <w:rPr>
                <w:rFonts w:asciiTheme="minorHAnsi" w:cstheme="minorHAnsi"/>
                <w:sz w:val="24"/>
                <w:szCs w:val="24"/>
              </w:rPr>
              <w:t>Kvazisubtiekėjo</w:t>
            </w:r>
            <w:proofErr w:type="spellEnd"/>
            <w:r w:rsidRPr="00D444BD">
              <w:rPr>
                <w:rFonts w:asciiTheme="minorHAnsi" w:cstheme="minorHAnsi"/>
                <w:sz w:val="24"/>
                <w:szCs w:val="24"/>
              </w:rPr>
              <w:t xml:space="preserve"> vardas, pavardė</w:t>
            </w:r>
          </w:p>
        </w:tc>
        <w:tc>
          <w:tcPr>
            <w:tcW w:w="3503" w:type="dxa"/>
          </w:tcPr>
          <w:p w14:paraId="6945FD5C" w14:textId="77777777" w:rsidR="00D65ED1" w:rsidRPr="00D444BD" w:rsidRDefault="00D65ED1" w:rsidP="00D65ED1">
            <w:pPr>
              <w:widowControl w:val="0"/>
              <w:contextualSpacing/>
              <w:jc w:val="center"/>
              <w:rPr>
                <w:rFonts w:asciiTheme="minorHAnsi" w:cstheme="minorHAnsi"/>
                <w:sz w:val="24"/>
                <w:szCs w:val="24"/>
              </w:rPr>
            </w:pPr>
            <w:r w:rsidRPr="00D444BD">
              <w:rPr>
                <w:rFonts w:asciiTheme="minorHAnsi" w:cstheme="minorHAnsi"/>
                <w:sz w:val="24"/>
                <w:szCs w:val="24"/>
              </w:rPr>
              <w:t xml:space="preserve">Kvalifikacijos reikalavimas, kuriam pasitelkiamas </w:t>
            </w:r>
            <w:proofErr w:type="spellStart"/>
            <w:r w:rsidRPr="00D444BD">
              <w:rPr>
                <w:rFonts w:asciiTheme="minorHAnsi" w:cstheme="minorHAnsi"/>
                <w:sz w:val="24"/>
                <w:szCs w:val="24"/>
              </w:rPr>
              <w:t>kvazisubtiekėjas</w:t>
            </w:r>
            <w:proofErr w:type="spellEnd"/>
          </w:p>
        </w:tc>
      </w:tr>
      <w:tr w:rsidR="00D65ED1" w:rsidRPr="00D444BD" w14:paraId="755A30DB" w14:textId="77777777" w:rsidTr="00CE3F14">
        <w:tc>
          <w:tcPr>
            <w:tcW w:w="2019" w:type="dxa"/>
          </w:tcPr>
          <w:p w14:paraId="7FEEE9C8" w14:textId="77777777" w:rsidR="00D65ED1" w:rsidRPr="00D444BD" w:rsidRDefault="00D65ED1" w:rsidP="00D65ED1">
            <w:pPr>
              <w:widowControl w:val="0"/>
              <w:contextualSpacing/>
              <w:jc w:val="center"/>
              <w:rPr>
                <w:rFonts w:asciiTheme="minorHAnsi" w:cstheme="minorHAnsi"/>
                <w:i/>
                <w:iCs/>
                <w:sz w:val="24"/>
                <w:szCs w:val="24"/>
              </w:rPr>
            </w:pPr>
            <w:r w:rsidRPr="00D444BD">
              <w:rPr>
                <w:rFonts w:asciiTheme="minorHAnsi" w:cstheme="minorHAnsi"/>
                <w:i/>
                <w:iCs/>
                <w:sz w:val="24"/>
                <w:szCs w:val="24"/>
              </w:rPr>
              <w:t>1.</w:t>
            </w:r>
          </w:p>
        </w:tc>
        <w:tc>
          <w:tcPr>
            <w:tcW w:w="3818" w:type="dxa"/>
          </w:tcPr>
          <w:p w14:paraId="0B8BA475" w14:textId="77777777" w:rsidR="00D65ED1" w:rsidRPr="00D444BD" w:rsidRDefault="00D65ED1" w:rsidP="00D65ED1">
            <w:pPr>
              <w:widowControl w:val="0"/>
              <w:contextualSpacing/>
              <w:jc w:val="center"/>
              <w:rPr>
                <w:rFonts w:asciiTheme="minorHAnsi" w:cstheme="minorHAnsi"/>
                <w:i/>
                <w:iCs/>
                <w:sz w:val="24"/>
                <w:szCs w:val="24"/>
              </w:rPr>
            </w:pPr>
          </w:p>
        </w:tc>
        <w:tc>
          <w:tcPr>
            <w:tcW w:w="3503" w:type="dxa"/>
          </w:tcPr>
          <w:p w14:paraId="0730C74B" w14:textId="77777777" w:rsidR="00D65ED1" w:rsidRPr="00D444BD" w:rsidRDefault="00D65ED1" w:rsidP="00D65ED1">
            <w:pPr>
              <w:widowControl w:val="0"/>
              <w:contextualSpacing/>
              <w:jc w:val="center"/>
              <w:rPr>
                <w:rFonts w:asciiTheme="minorHAnsi" w:cstheme="minorHAnsi"/>
                <w:i/>
                <w:iCs/>
                <w:sz w:val="24"/>
                <w:szCs w:val="24"/>
              </w:rPr>
            </w:pPr>
          </w:p>
        </w:tc>
      </w:tr>
      <w:tr w:rsidR="00D65ED1" w:rsidRPr="00D444BD" w14:paraId="15D2ED1F" w14:textId="77777777" w:rsidTr="00CE3F14">
        <w:tc>
          <w:tcPr>
            <w:tcW w:w="2019" w:type="dxa"/>
          </w:tcPr>
          <w:p w14:paraId="20112CA2" w14:textId="77777777" w:rsidR="00D65ED1" w:rsidRPr="00D444BD" w:rsidRDefault="00D65ED1" w:rsidP="00D65ED1">
            <w:pPr>
              <w:widowControl w:val="0"/>
              <w:contextualSpacing/>
              <w:jc w:val="center"/>
              <w:rPr>
                <w:rFonts w:asciiTheme="minorHAnsi" w:cstheme="minorHAnsi"/>
                <w:i/>
                <w:iCs/>
                <w:sz w:val="24"/>
                <w:szCs w:val="24"/>
              </w:rPr>
            </w:pPr>
            <w:r w:rsidRPr="00D444BD">
              <w:rPr>
                <w:rFonts w:asciiTheme="minorHAnsi" w:cstheme="minorHAnsi"/>
                <w:i/>
                <w:iCs/>
                <w:sz w:val="24"/>
                <w:szCs w:val="24"/>
              </w:rPr>
              <w:t>2.</w:t>
            </w:r>
          </w:p>
        </w:tc>
        <w:tc>
          <w:tcPr>
            <w:tcW w:w="3818" w:type="dxa"/>
          </w:tcPr>
          <w:p w14:paraId="4DEA0C0E" w14:textId="77777777" w:rsidR="00D65ED1" w:rsidRPr="00D444BD" w:rsidRDefault="00D65ED1" w:rsidP="00D65ED1">
            <w:pPr>
              <w:widowControl w:val="0"/>
              <w:contextualSpacing/>
              <w:jc w:val="center"/>
              <w:rPr>
                <w:rFonts w:asciiTheme="minorHAnsi" w:cstheme="minorHAnsi"/>
                <w:i/>
                <w:iCs/>
                <w:sz w:val="24"/>
                <w:szCs w:val="24"/>
              </w:rPr>
            </w:pPr>
          </w:p>
        </w:tc>
        <w:tc>
          <w:tcPr>
            <w:tcW w:w="3503" w:type="dxa"/>
          </w:tcPr>
          <w:p w14:paraId="26DD60AF" w14:textId="77777777" w:rsidR="00D65ED1" w:rsidRPr="00D444BD" w:rsidRDefault="00D65ED1" w:rsidP="00D65ED1">
            <w:pPr>
              <w:widowControl w:val="0"/>
              <w:contextualSpacing/>
              <w:jc w:val="center"/>
              <w:rPr>
                <w:rFonts w:asciiTheme="minorHAnsi" w:cstheme="minorHAnsi"/>
                <w:i/>
                <w:iCs/>
                <w:sz w:val="24"/>
                <w:szCs w:val="24"/>
              </w:rPr>
            </w:pPr>
          </w:p>
        </w:tc>
      </w:tr>
    </w:tbl>
    <w:p w14:paraId="57DF860B" w14:textId="77777777" w:rsidR="00D65ED1" w:rsidRPr="00D444BD" w:rsidRDefault="00D65ED1" w:rsidP="00D65ED1">
      <w:pPr>
        <w:widowControl w:val="0"/>
        <w:spacing w:after="0" w:line="300" w:lineRule="auto"/>
        <w:ind w:firstLine="720"/>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___________________________</w:t>
      </w:r>
    </w:p>
    <w:p w14:paraId="35262E49" w14:textId="77777777" w:rsidR="00D65ED1" w:rsidRPr="00D444BD" w:rsidRDefault="00D65ED1" w:rsidP="00D65ED1">
      <w:pPr>
        <w:widowControl w:val="0"/>
        <w:spacing w:after="0" w:line="300" w:lineRule="auto"/>
        <w:ind w:firstLine="697"/>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įgalioto asmens pareigos vardas, pavardė, parašas)</w:t>
      </w:r>
    </w:p>
    <w:p w14:paraId="14CA7BA4"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p w14:paraId="36F6033E" w14:textId="77777777" w:rsidR="00D65ED1" w:rsidRPr="00D444BD" w:rsidRDefault="00D65ED1" w:rsidP="00D65ED1">
      <w:pPr>
        <w:widowControl w:val="0"/>
        <w:spacing w:after="0" w:line="240" w:lineRule="auto"/>
        <w:ind w:firstLine="697"/>
        <w:jc w:val="both"/>
        <w:rPr>
          <w:rFonts w:eastAsia="Calibri" w:cstheme="minorHAnsi"/>
          <w:kern w:val="0"/>
          <w:sz w:val="24"/>
          <w:szCs w:val="24"/>
          <w:lang w:eastAsia="lt-LT"/>
          <w14:ligatures w14:val="none"/>
        </w:rPr>
      </w:pPr>
    </w:p>
    <w:p w14:paraId="16E73200"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3E75E0A0"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4B371D8F"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1C75E313"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7195077F"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7D4D8ACB"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22D29119"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03152F99"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5ECFA6F2"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5F446BC1"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5EE6B3C9" w14:textId="77777777" w:rsidR="00D65ED1"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3E0B16BD" w14:textId="77777777" w:rsidR="00D3443A" w:rsidRDefault="00D3443A" w:rsidP="00D65ED1">
      <w:pPr>
        <w:widowControl w:val="0"/>
        <w:spacing w:after="0" w:line="240" w:lineRule="auto"/>
        <w:ind w:firstLine="697"/>
        <w:jc w:val="center"/>
        <w:rPr>
          <w:rFonts w:eastAsia="Calibri" w:cstheme="minorHAnsi"/>
          <w:kern w:val="0"/>
          <w:sz w:val="24"/>
          <w:szCs w:val="24"/>
          <w:lang w:eastAsia="lt-LT"/>
          <w14:ligatures w14:val="none"/>
        </w:rPr>
      </w:pPr>
    </w:p>
    <w:p w14:paraId="6655B040" w14:textId="77777777" w:rsidR="00D3443A" w:rsidRDefault="00D3443A" w:rsidP="00D65ED1">
      <w:pPr>
        <w:widowControl w:val="0"/>
        <w:spacing w:after="0" w:line="240" w:lineRule="auto"/>
        <w:ind w:firstLine="697"/>
        <w:jc w:val="center"/>
        <w:rPr>
          <w:rFonts w:eastAsia="Calibri" w:cstheme="minorHAnsi"/>
          <w:kern w:val="0"/>
          <w:sz w:val="24"/>
          <w:szCs w:val="24"/>
          <w:lang w:eastAsia="lt-LT"/>
          <w14:ligatures w14:val="none"/>
        </w:rPr>
      </w:pPr>
    </w:p>
    <w:p w14:paraId="3528AA87" w14:textId="77777777" w:rsidR="00D3443A" w:rsidRPr="00D444BD" w:rsidRDefault="00D3443A" w:rsidP="00D65ED1">
      <w:pPr>
        <w:widowControl w:val="0"/>
        <w:spacing w:after="0" w:line="240" w:lineRule="auto"/>
        <w:ind w:firstLine="697"/>
        <w:jc w:val="center"/>
        <w:rPr>
          <w:rFonts w:eastAsia="Calibri" w:cstheme="minorHAnsi"/>
          <w:kern w:val="0"/>
          <w:sz w:val="24"/>
          <w:szCs w:val="24"/>
          <w:lang w:eastAsia="lt-LT"/>
          <w14:ligatures w14:val="none"/>
        </w:rPr>
      </w:pPr>
    </w:p>
    <w:p w14:paraId="538C1CB4"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41361ACE" w14:textId="77777777" w:rsidR="00D65ED1"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7EF6FDD7"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561B0803"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09B35946"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33A4FEDD"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5B4FBC01"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3FDC8402"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67FAA54D"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214A4C4A"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1CFBBEE7"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73C64138"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274D8C46"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0534462E" w14:textId="77777777" w:rsidR="0053086D" w:rsidRPr="00D444B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53AF1C83"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7FE5B8F5" w14:textId="77777777" w:rsidR="00D65ED1"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42E9B931" w14:textId="77777777" w:rsidR="00721F50" w:rsidRPr="00D444BD" w:rsidRDefault="00721F50" w:rsidP="00D65ED1">
      <w:pPr>
        <w:widowControl w:val="0"/>
        <w:spacing w:after="0" w:line="240" w:lineRule="auto"/>
        <w:ind w:firstLine="697"/>
        <w:jc w:val="center"/>
        <w:rPr>
          <w:rFonts w:eastAsia="Calibri" w:cstheme="minorHAnsi"/>
          <w:kern w:val="0"/>
          <w:sz w:val="24"/>
          <w:szCs w:val="24"/>
          <w:lang w:eastAsia="lt-LT"/>
          <w14:ligatures w14:val="none"/>
        </w:rPr>
      </w:pPr>
    </w:p>
    <w:p w14:paraId="2AF59A5F"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5D73A05F" w14:textId="6EACD4C9" w:rsidR="00D65ED1" w:rsidRPr="00D444BD" w:rsidRDefault="006E1D66" w:rsidP="00721F50">
      <w:pPr>
        <w:keepNext/>
        <w:keepLines/>
        <w:pBdr>
          <w:bottom w:val="single" w:sz="4" w:space="2" w:color="ED7D31"/>
        </w:pBdr>
        <w:tabs>
          <w:tab w:val="left" w:pos="567"/>
        </w:tabs>
        <w:spacing w:before="360" w:after="120" w:line="20" w:lineRule="atLeast"/>
        <w:ind w:right="-552"/>
        <w:contextualSpacing/>
        <w:jc w:val="right"/>
        <w:outlineLvl w:val="0"/>
        <w:rPr>
          <w:rFonts w:eastAsia="Calibri" w:cstheme="minorHAnsi"/>
          <w:b/>
          <w:sz w:val="24"/>
          <w:szCs w:val="24"/>
        </w:rPr>
      </w:pPr>
      <w:bookmarkStart w:id="62" w:name="_Toc214973211"/>
      <w:bookmarkStart w:id="63" w:name="_Toc214973514"/>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8</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Tiekėjo deklaracija</w:t>
      </w:r>
      <w:r w:rsidRPr="006E1D66">
        <w:rPr>
          <w:rFonts w:eastAsia="Calibri Light" w:cstheme="minorHAnsi"/>
          <w:color w:val="262626"/>
          <w:kern w:val="0"/>
          <w:sz w:val="24"/>
          <w:szCs w:val="24"/>
          <w:lang w:eastAsia="lt-LT"/>
          <w14:ligatures w14:val="none"/>
        </w:rPr>
        <w:t xml:space="preserve"> ”</w:t>
      </w:r>
      <w:bookmarkEnd w:id="62"/>
      <w:bookmarkEnd w:id="63"/>
    </w:p>
    <w:p w14:paraId="61AB24DA" w14:textId="77777777" w:rsidR="00721F50" w:rsidRDefault="00721F50" w:rsidP="00D65ED1">
      <w:pPr>
        <w:widowControl w:val="0"/>
        <w:shd w:val="clear" w:color="auto" w:fill="FFFFFF"/>
        <w:autoSpaceDN w:val="0"/>
        <w:spacing w:line="256" w:lineRule="auto"/>
        <w:jc w:val="center"/>
        <w:textAlignment w:val="baseline"/>
        <w:rPr>
          <w:rFonts w:eastAsia="Calibri" w:cstheme="minorHAnsi"/>
          <w:b/>
          <w:sz w:val="24"/>
          <w:szCs w:val="24"/>
        </w:rPr>
      </w:pPr>
    </w:p>
    <w:p w14:paraId="37DC3A2C" w14:textId="4FA0AA1E" w:rsidR="00D65ED1" w:rsidRPr="00D444BD" w:rsidRDefault="00D65ED1" w:rsidP="00D65ED1">
      <w:pPr>
        <w:widowControl w:val="0"/>
        <w:shd w:val="clear" w:color="auto" w:fill="FFFFFF"/>
        <w:autoSpaceDN w:val="0"/>
        <w:spacing w:line="256" w:lineRule="auto"/>
        <w:jc w:val="center"/>
        <w:textAlignment w:val="baseline"/>
        <w:rPr>
          <w:rFonts w:eastAsia="Calibri" w:cstheme="minorHAnsi"/>
          <w:b/>
          <w:sz w:val="24"/>
          <w:szCs w:val="24"/>
        </w:rPr>
      </w:pPr>
      <w:r w:rsidRPr="00D444BD">
        <w:rPr>
          <w:rFonts w:eastAsia="Calibri" w:cstheme="minorHAnsi"/>
          <w:b/>
          <w:sz w:val="24"/>
          <w:szCs w:val="24"/>
        </w:rPr>
        <w:t>(</w:t>
      </w:r>
      <w:r w:rsidRPr="00D444BD">
        <w:rPr>
          <w:rFonts w:eastAsia="Calibri" w:cstheme="minorHAnsi"/>
          <w:b/>
          <w:bCs/>
          <w:sz w:val="24"/>
          <w:szCs w:val="24"/>
        </w:rPr>
        <w:t xml:space="preserve">Tiekėjo deklaracijos </w:t>
      </w:r>
      <w:r w:rsidRPr="00D444BD">
        <w:rPr>
          <w:rFonts w:eastAsia="Calibri" w:cstheme="minorHAnsi"/>
          <w:b/>
          <w:sz w:val="24"/>
          <w:szCs w:val="24"/>
        </w:rPr>
        <w:t>formos pavyzdys)</w:t>
      </w:r>
    </w:p>
    <w:p w14:paraId="16B085C6" w14:textId="77777777" w:rsidR="00D65ED1" w:rsidRPr="00D444BD" w:rsidRDefault="00D65ED1" w:rsidP="00D65ED1">
      <w:pPr>
        <w:widowControl w:val="0"/>
        <w:autoSpaceDN w:val="0"/>
        <w:spacing w:line="256" w:lineRule="auto"/>
        <w:jc w:val="center"/>
        <w:textAlignment w:val="baseline"/>
        <w:rPr>
          <w:rFonts w:eastAsia="Calibri" w:cstheme="minorHAnsi"/>
          <w:sz w:val="24"/>
          <w:szCs w:val="24"/>
        </w:rPr>
      </w:pPr>
      <w:r w:rsidRPr="00D444BD">
        <w:rPr>
          <w:rFonts w:eastAsia="Calibri" w:cstheme="minorHAnsi"/>
          <w:sz w:val="24"/>
          <w:szCs w:val="24"/>
        </w:rPr>
        <w:t>Herbas arba prekių ženklas</w:t>
      </w:r>
    </w:p>
    <w:p w14:paraId="0D08C3F7" w14:textId="77777777" w:rsidR="00D65ED1" w:rsidRPr="00D444BD" w:rsidRDefault="00D65ED1" w:rsidP="00D65ED1">
      <w:pPr>
        <w:widowControl w:val="0"/>
        <w:autoSpaceDN w:val="0"/>
        <w:spacing w:line="256" w:lineRule="auto"/>
        <w:jc w:val="center"/>
        <w:textAlignment w:val="baseline"/>
        <w:rPr>
          <w:rFonts w:eastAsia="Calibri" w:cstheme="minorHAnsi"/>
          <w:sz w:val="24"/>
          <w:szCs w:val="24"/>
        </w:rPr>
      </w:pPr>
      <w:r w:rsidRPr="00D444BD">
        <w:rPr>
          <w:rFonts w:eastAsia="Calibri" w:cstheme="minorHAnsi"/>
          <w:sz w:val="24"/>
          <w:szCs w:val="24"/>
        </w:rPr>
        <w:t>(Tiekėjo pavadinimas)</w:t>
      </w:r>
    </w:p>
    <w:p w14:paraId="245295B3" w14:textId="77777777" w:rsidR="00D65ED1" w:rsidRPr="00D444BD" w:rsidRDefault="00D65ED1" w:rsidP="00D65ED1">
      <w:pPr>
        <w:widowControl w:val="0"/>
        <w:autoSpaceDN w:val="0"/>
        <w:spacing w:line="256" w:lineRule="auto"/>
        <w:jc w:val="center"/>
        <w:textAlignment w:val="baseline"/>
        <w:rPr>
          <w:rFonts w:eastAsia="Calibri" w:cstheme="minorHAnsi"/>
          <w:sz w:val="24"/>
          <w:szCs w:val="24"/>
        </w:rPr>
      </w:pPr>
      <w:r w:rsidRPr="00D444BD">
        <w:rPr>
          <w:rFonts w:eastAsia="Calibri"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45CBFF" w14:textId="77777777" w:rsidR="00D65ED1" w:rsidRPr="00D444BD" w:rsidRDefault="00D65ED1" w:rsidP="00721F50">
      <w:pPr>
        <w:widowControl w:val="0"/>
        <w:autoSpaceDN w:val="0"/>
        <w:spacing w:after="0" w:line="240" w:lineRule="auto"/>
        <w:jc w:val="center"/>
        <w:textAlignment w:val="baseline"/>
        <w:rPr>
          <w:rFonts w:eastAsia="Calibri" w:cstheme="minorHAnsi"/>
          <w:sz w:val="24"/>
          <w:szCs w:val="24"/>
        </w:rPr>
      </w:pPr>
      <w:r w:rsidRPr="00D444BD">
        <w:rPr>
          <w:rFonts w:eastAsia="Calibri" w:cstheme="minorHAnsi"/>
          <w:sz w:val="24"/>
          <w:szCs w:val="24"/>
        </w:rPr>
        <w:t>__________________________</w:t>
      </w:r>
    </w:p>
    <w:p w14:paraId="03AFB28F" w14:textId="77777777" w:rsidR="00D65ED1" w:rsidRPr="00D444BD" w:rsidRDefault="00D65ED1" w:rsidP="00721F50">
      <w:pPr>
        <w:widowControl w:val="0"/>
        <w:tabs>
          <w:tab w:val="center" w:pos="2520"/>
        </w:tabs>
        <w:autoSpaceDN w:val="0"/>
        <w:spacing w:after="0" w:line="240" w:lineRule="auto"/>
        <w:jc w:val="center"/>
        <w:textAlignment w:val="baseline"/>
        <w:rPr>
          <w:rFonts w:eastAsia="Calibri" w:cstheme="minorHAnsi"/>
          <w:sz w:val="24"/>
          <w:szCs w:val="24"/>
        </w:rPr>
      </w:pPr>
      <w:r w:rsidRPr="00D444BD">
        <w:rPr>
          <w:rFonts w:eastAsia="Calibri" w:cstheme="minorHAnsi"/>
          <w:sz w:val="24"/>
          <w:szCs w:val="24"/>
        </w:rPr>
        <w:t>(Adresatas (Perkančioji organizacija))</w:t>
      </w:r>
    </w:p>
    <w:p w14:paraId="0661BEEA" w14:textId="77777777" w:rsidR="00D65ED1" w:rsidRPr="00D444BD" w:rsidRDefault="00D65ED1" w:rsidP="00721F50">
      <w:pPr>
        <w:widowControl w:val="0"/>
        <w:autoSpaceDE w:val="0"/>
        <w:spacing w:after="0" w:line="240" w:lineRule="auto"/>
        <w:jc w:val="center"/>
        <w:textAlignment w:val="baseline"/>
        <w:rPr>
          <w:rFonts w:cstheme="minorHAnsi"/>
          <w:b/>
          <w:bCs/>
          <w:sz w:val="24"/>
          <w:szCs w:val="24"/>
        </w:rPr>
      </w:pPr>
      <w:r w:rsidRPr="00D444BD">
        <w:rPr>
          <w:rFonts w:cstheme="minorHAnsi"/>
          <w:b/>
          <w:bCs/>
          <w:sz w:val="24"/>
          <w:szCs w:val="24"/>
        </w:rPr>
        <w:t>TIEKĖJO DEKLARACIJA</w:t>
      </w:r>
    </w:p>
    <w:p w14:paraId="6EE5DBDD" w14:textId="77777777" w:rsidR="00D65ED1" w:rsidRPr="00D444BD" w:rsidRDefault="00D65ED1" w:rsidP="00721F50">
      <w:pPr>
        <w:widowControl w:val="0"/>
        <w:shd w:val="clear" w:color="auto" w:fill="FFFFFF"/>
        <w:spacing w:after="0" w:line="240" w:lineRule="auto"/>
        <w:jc w:val="center"/>
        <w:textAlignment w:val="baseline"/>
        <w:rPr>
          <w:rFonts w:cstheme="minorHAnsi"/>
          <w:sz w:val="24"/>
          <w:szCs w:val="24"/>
        </w:rPr>
      </w:pPr>
      <w:r w:rsidRPr="00D444BD">
        <w:rPr>
          <w:rFonts w:cstheme="minorHAnsi"/>
          <w:sz w:val="24"/>
          <w:szCs w:val="24"/>
        </w:rPr>
        <w:t>_____________</w:t>
      </w:r>
      <w:r w:rsidRPr="00D444BD">
        <w:rPr>
          <w:rFonts w:cstheme="minorHAnsi"/>
          <w:b/>
          <w:bCs/>
          <w:sz w:val="24"/>
          <w:szCs w:val="24"/>
        </w:rPr>
        <w:t xml:space="preserve"> </w:t>
      </w:r>
      <w:r w:rsidRPr="00D444BD">
        <w:rPr>
          <w:rFonts w:cstheme="minorHAnsi"/>
          <w:sz w:val="24"/>
          <w:szCs w:val="24"/>
        </w:rPr>
        <w:t>Nr.______</w:t>
      </w:r>
    </w:p>
    <w:p w14:paraId="0330AAB8" w14:textId="77777777" w:rsidR="00D65ED1" w:rsidRPr="00D444BD" w:rsidRDefault="00D65ED1" w:rsidP="00721F50">
      <w:pPr>
        <w:widowControl w:val="0"/>
        <w:shd w:val="clear" w:color="auto" w:fill="FFFFFF"/>
        <w:spacing w:after="0" w:line="240" w:lineRule="auto"/>
        <w:ind w:firstLine="1296"/>
        <w:textAlignment w:val="baseline"/>
        <w:rPr>
          <w:rFonts w:cstheme="minorHAnsi"/>
          <w:bCs/>
          <w:sz w:val="24"/>
          <w:szCs w:val="24"/>
        </w:rPr>
      </w:pPr>
      <w:r w:rsidRPr="00D444BD">
        <w:rPr>
          <w:rFonts w:cstheme="minorHAnsi"/>
          <w:bCs/>
          <w:sz w:val="24"/>
          <w:szCs w:val="24"/>
        </w:rPr>
        <w:t xml:space="preserve">                                                                  (Data)</w:t>
      </w:r>
    </w:p>
    <w:p w14:paraId="7D120B03" w14:textId="535EA708" w:rsidR="00D65ED1" w:rsidRPr="00D444BD" w:rsidRDefault="00D65ED1" w:rsidP="00721F50">
      <w:pPr>
        <w:widowControl w:val="0"/>
        <w:shd w:val="clear" w:color="auto" w:fill="FFFFFF"/>
        <w:spacing w:after="0" w:line="240" w:lineRule="auto"/>
        <w:jc w:val="center"/>
        <w:textAlignment w:val="baseline"/>
        <w:rPr>
          <w:rFonts w:cstheme="minorHAnsi"/>
          <w:bCs/>
          <w:sz w:val="24"/>
          <w:szCs w:val="24"/>
        </w:rPr>
      </w:pPr>
      <w:r w:rsidRPr="00D444BD">
        <w:rPr>
          <w:rFonts w:cstheme="minorHAnsi"/>
          <w:bCs/>
          <w:sz w:val="24"/>
          <w:szCs w:val="24"/>
        </w:rPr>
        <w:t>____________</w:t>
      </w:r>
    </w:p>
    <w:p w14:paraId="383D7ECF" w14:textId="77777777" w:rsidR="00D65ED1" w:rsidRPr="00D444BD" w:rsidRDefault="00D65ED1" w:rsidP="00721F50">
      <w:pPr>
        <w:widowControl w:val="0"/>
        <w:shd w:val="clear" w:color="auto" w:fill="FFFFFF"/>
        <w:spacing w:after="0" w:line="240" w:lineRule="auto"/>
        <w:jc w:val="center"/>
        <w:textAlignment w:val="baseline"/>
        <w:rPr>
          <w:rFonts w:cstheme="minorHAnsi"/>
          <w:bCs/>
          <w:sz w:val="24"/>
          <w:szCs w:val="24"/>
        </w:rPr>
      </w:pPr>
      <w:r w:rsidRPr="00D444BD">
        <w:rPr>
          <w:rFonts w:cstheme="minorHAnsi"/>
          <w:bCs/>
          <w:sz w:val="24"/>
          <w:szCs w:val="24"/>
        </w:rPr>
        <w:t>(Sudarymo vieta)</w:t>
      </w:r>
    </w:p>
    <w:tbl>
      <w:tblPr>
        <w:tblW w:w="9828" w:type="dxa"/>
        <w:tblLayout w:type="fixed"/>
        <w:tblLook w:val="0000" w:firstRow="0" w:lastRow="0" w:firstColumn="0" w:lastColumn="0" w:noHBand="0" w:noVBand="0"/>
      </w:tblPr>
      <w:tblGrid>
        <w:gridCol w:w="9828"/>
      </w:tblGrid>
      <w:tr w:rsidR="00D65ED1" w:rsidRPr="00D444BD" w14:paraId="0BCE14AC" w14:textId="77777777" w:rsidTr="00CE3F14">
        <w:tc>
          <w:tcPr>
            <w:tcW w:w="9828" w:type="dxa"/>
          </w:tcPr>
          <w:p w14:paraId="2A369A66" w14:textId="77777777" w:rsidR="00D65ED1" w:rsidRPr="00D444BD" w:rsidRDefault="00D65ED1" w:rsidP="00721F50">
            <w:pPr>
              <w:widowControl w:val="0"/>
              <w:autoSpaceDE w:val="0"/>
              <w:snapToGrid w:val="0"/>
              <w:spacing w:after="0" w:line="240" w:lineRule="auto"/>
              <w:ind w:firstLine="900"/>
              <w:jc w:val="center"/>
              <w:textAlignment w:val="baseline"/>
              <w:rPr>
                <w:rFonts w:cstheme="minorHAnsi"/>
                <w:sz w:val="24"/>
                <w:szCs w:val="24"/>
              </w:rPr>
            </w:pPr>
            <w:r w:rsidRPr="00D444BD">
              <w:rPr>
                <w:rFonts w:cstheme="minorHAnsi"/>
                <w:sz w:val="24"/>
                <w:szCs w:val="24"/>
              </w:rPr>
              <w:t>Aš, ______________________________________________________________ ,</w:t>
            </w:r>
          </w:p>
        </w:tc>
      </w:tr>
      <w:tr w:rsidR="00D65ED1" w:rsidRPr="00D444BD" w14:paraId="0517C802" w14:textId="77777777" w:rsidTr="00CE3F14">
        <w:tc>
          <w:tcPr>
            <w:tcW w:w="9828" w:type="dxa"/>
          </w:tcPr>
          <w:p w14:paraId="7BFBC73F" w14:textId="77777777" w:rsidR="00D65ED1" w:rsidRPr="00D444BD" w:rsidRDefault="00D65ED1" w:rsidP="00721F50">
            <w:pPr>
              <w:widowControl w:val="0"/>
              <w:autoSpaceDE w:val="0"/>
              <w:snapToGrid w:val="0"/>
              <w:spacing w:after="0" w:line="240" w:lineRule="auto"/>
              <w:jc w:val="center"/>
              <w:textAlignment w:val="baseline"/>
              <w:rPr>
                <w:rFonts w:cstheme="minorHAnsi"/>
                <w:position w:val="6"/>
                <w:sz w:val="24"/>
                <w:szCs w:val="24"/>
              </w:rPr>
            </w:pPr>
            <w:r w:rsidRPr="00D444BD">
              <w:rPr>
                <w:rFonts w:cstheme="minorHAnsi"/>
                <w:position w:val="6"/>
                <w:sz w:val="24"/>
                <w:szCs w:val="24"/>
              </w:rPr>
              <w:t>(Tiekėjo vadovo ar jo įgalioto asmens pareigų pavadinimas, vardas ir pavardė)</w:t>
            </w:r>
          </w:p>
        </w:tc>
      </w:tr>
      <w:tr w:rsidR="00D65ED1" w:rsidRPr="00D444BD" w14:paraId="213EBA4B" w14:textId="77777777" w:rsidTr="00CE3F14">
        <w:tc>
          <w:tcPr>
            <w:tcW w:w="9828" w:type="dxa"/>
          </w:tcPr>
          <w:p w14:paraId="7C609B9C" w14:textId="77777777" w:rsidR="00D65ED1" w:rsidRPr="00D444BD" w:rsidRDefault="00D65ED1" w:rsidP="00721F50">
            <w:pPr>
              <w:widowControl w:val="0"/>
              <w:autoSpaceDE w:val="0"/>
              <w:snapToGrid w:val="0"/>
              <w:spacing w:after="0" w:line="240" w:lineRule="auto"/>
              <w:jc w:val="center"/>
              <w:textAlignment w:val="baseline"/>
              <w:rPr>
                <w:rFonts w:cstheme="minorHAnsi"/>
                <w:sz w:val="24"/>
                <w:szCs w:val="24"/>
              </w:rPr>
            </w:pPr>
            <w:r w:rsidRPr="00D444BD">
              <w:rPr>
                <w:rFonts w:cstheme="minorHAnsi"/>
                <w:sz w:val="24"/>
                <w:szCs w:val="24"/>
              </w:rPr>
              <w:t>tvirtinu, kad mano vadovaujamas (-a) (atstovaujamas (-a))_____________________________ ,</w:t>
            </w:r>
          </w:p>
        </w:tc>
      </w:tr>
      <w:tr w:rsidR="00D65ED1" w:rsidRPr="00D444BD" w14:paraId="3046424B" w14:textId="77777777" w:rsidTr="00CE3F14">
        <w:tc>
          <w:tcPr>
            <w:tcW w:w="9828" w:type="dxa"/>
          </w:tcPr>
          <w:p w14:paraId="7E7D8438" w14:textId="77777777" w:rsidR="00D65ED1" w:rsidRPr="00D444BD" w:rsidRDefault="00D65ED1" w:rsidP="00721F50">
            <w:pPr>
              <w:widowControl w:val="0"/>
              <w:autoSpaceDE w:val="0"/>
              <w:snapToGrid w:val="0"/>
              <w:spacing w:after="0" w:line="240" w:lineRule="auto"/>
              <w:jc w:val="center"/>
              <w:textAlignment w:val="baseline"/>
              <w:rPr>
                <w:rFonts w:cstheme="minorHAnsi"/>
                <w:position w:val="4"/>
                <w:sz w:val="24"/>
                <w:szCs w:val="24"/>
              </w:rPr>
            </w:pPr>
            <w:r w:rsidRPr="00D444BD">
              <w:rPr>
                <w:rFonts w:cstheme="minorHAnsi"/>
                <w:position w:val="4"/>
                <w:sz w:val="24"/>
                <w:szCs w:val="24"/>
              </w:rPr>
              <w:t>(Tiekėjo pavadinimas)</w:t>
            </w:r>
          </w:p>
        </w:tc>
      </w:tr>
      <w:tr w:rsidR="00D65ED1" w:rsidRPr="00D444BD" w14:paraId="09385504" w14:textId="77777777" w:rsidTr="00CE3F14">
        <w:tc>
          <w:tcPr>
            <w:tcW w:w="9828" w:type="dxa"/>
          </w:tcPr>
          <w:p w14:paraId="126A0B18" w14:textId="77777777" w:rsidR="00D65ED1" w:rsidRPr="00D444BD" w:rsidRDefault="00D65ED1" w:rsidP="00721F50">
            <w:pPr>
              <w:widowControl w:val="0"/>
              <w:autoSpaceDE w:val="0"/>
              <w:snapToGrid w:val="0"/>
              <w:spacing w:after="0" w:line="240" w:lineRule="auto"/>
              <w:jc w:val="center"/>
              <w:textAlignment w:val="baseline"/>
              <w:rPr>
                <w:rFonts w:cstheme="minorHAnsi"/>
                <w:sz w:val="24"/>
                <w:szCs w:val="24"/>
              </w:rPr>
            </w:pPr>
            <w:r w:rsidRPr="00D444BD">
              <w:rPr>
                <w:rFonts w:cstheme="minorHAnsi"/>
                <w:sz w:val="24"/>
                <w:szCs w:val="24"/>
              </w:rPr>
              <w:t>dalyvaujantis (-i) ______________________________________________________________</w:t>
            </w:r>
          </w:p>
        </w:tc>
      </w:tr>
      <w:tr w:rsidR="00D65ED1" w:rsidRPr="00D444BD" w14:paraId="24E1B0CF" w14:textId="77777777" w:rsidTr="00CE3F14">
        <w:tc>
          <w:tcPr>
            <w:tcW w:w="9828" w:type="dxa"/>
          </w:tcPr>
          <w:p w14:paraId="51221DE5" w14:textId="77777777" w:rsidR="00D65ED1" w:rsidRPr="00D444BD" w:rsidRDefault="00D65ED1" w:rsidP="00721F50">
            <w:pPr>
              <w:widowControl w:val="0"/>
              <w:autoSpaceDE w:val="0"/>
              <w:snapToGrid w:val="0"/>
              <w:spacing w:after="0" w:line="240" w:lineRule="auto"/>
              <w:jc w:val="center"/>
              <w:textAlignment w:val="baseline"/>
              <w:rPr>
                <w:rFonts w:cstheme="minorHAnsi"/>
                <w:position w:val="6"/>
                <w:sz w:val="24"/>
                <w:szCs w:val="24"/>
              </w:rPr>
            </w:pPr>
            <w:r w:rsidRPr="00D444BD">
              <w:rPr>
                <w:rFonts w:cstheme="minorHAnsi"/>
                <w:position w:val="6"/>
                <w:sz w:val="24"/>
                <w:szCs w:val="24"/>
              </w:rPr>
              <w:t>(Perkančiosios organizacijos pavadinimas)</w:t>
            </w:r>
          </w:p>
        </w:tc>
      </w:tr>
      <w:tr w:rsidR="00D65ED1" w:rsidRPr="00D444BD" w14:paraId="611905DB" w14:textId="77777777" w:rsidTr="00CE3F14">
        <w:tc>
          <w:tcPr>
            <w:tcW w:w="9828" w:type="dxa"/>
          </w:tcPr>
          <w:p w14:paraId="0148CE25" w14:textId="77777777" w:rsidR="00D65ED1" w:rsidRPr="00D444BD" w:rsidRDefault="00D65ED1" w:rsidP="00721F50">
            <w:pPr>
              <w:widowControl w:val="0"/>
              <w:autoSpaceDE w:val="0"/>
              <w:snapToGrid w:val="0"/>
              <w:spacing w:after="0" w:line="240" w:lineRule="auto"/>
              <w:jc w:val="center"/>
              <w:textAlignment w:val="baseline"/>
              <w:rPr>
                <w:rFonts w:cstheme="minorHAnsi"/>
                <w:sz w:val="24"/>
                <w:szCs w:val="24"/>
              </w:rPr>
            </w:pPr>
            <w:r w:rsidRPr="00D444BD">
              <w:rPr>
                <w:rFonts w:cstheme="minorHAnsi"/>
                <w:sz w:val="24"/>
                <w:szCs w:val="24"/>
              </w:rPr>
              <w:t>atliekamame _________________________________________________________________</w:t>
            </w:r>
          </w:p>
        </w:tc>
      </w:tr>
      <w:tr w:rsidR="00D65ED1" w:rsidRPr="00D444BD" w14:paraId="34035FD4" w14:textId="77777777" w:rsidTr="00CE3F14">
        <w:tc>
          <w:tcPr>
            <w:tcW w:w="9828" w:type="dxa"/>
          </w:tcPr>
          <w:p w14:paraId="1802870B" w14:textId="77777777" w:rsidR="00D65ED1" w:rsidRPr="00D444BD" w:rsidRDefault="00D65ED1" w:rsidP="00721F50">
            <w:pPr>
              <w:widowControl w:val="0"/>
              <w:autoSpaceDE w:val="0"/>
              <w:snapToGrid w:val="0"/>
              <w:spacing w:after="0" w:line="240" w:lineRule="auto"/>
              <w:jc w:val="center"/>
              <w:textAlignment w:val="baseline"/>
              <w:rPr>
                <w:rFonts w:cstheme="minorHAnsi"/>
                <w:position w:val="6"/>
                <w:sz w:val="24"/>
                <w:szCs w:val="24"/>
              </w:rPr>
            </w:pPr>
            <w:r w:rsidRPr="00D444BD">
              <w:rPr>
                <w:rFonts w:cstheme="minorHAnsi"/>
                <w:position w:val="6"/>
                <w:sz w:val="24"/>
                <w:szCs w:val="24"/>
              </w:rPr>
              <w:t>(Pirkimo objekto pavadinimas, pirkimo numeris, pirkimo būdas)</w:t>
            </w:r>
          </w:p>
        </w:tc>
      </w:tr>
      <w:tr w:rsidR="00D65ED1" w:rsidRPr="00D444BD" w14:paraId="4BE51FA8" w14:textId="77777777" w:rsidTr="00CE3F14">
        <w:tc>
          <w:tcPr>
            <w:tcW w:w="9828" w:type="dxa"/>
          </w:tcPr>
          <w:p w14:paraId="00800FA7" w14:textId="77777777" w:rsidR="00D65ED1" w:rsidRPr="00D444BD" w:rsidRDefault="00D65ED1" w:rsidP="00721F50">
            <w:pPr>
              <w:widowControl w:val="0"/>
              <w:autoSpaceDE w:val="0"/>
              <w:snapToGrid w:val="0"/>
              <w:spacing w:after="0" w:line="240" w:lineRule="auto"/>
              <w:jc w:val="center"/>
              <w:textAlignment w:val="baseline"/>
              <w:rPr>
                <w:rFonts w:cstheme="minorHAnsi"/>
                <w:sz w:val="24"/>
                <w:szCs w:val="24"/>
              </w:rPr>
            </w:pPr>
            <w:r w:rsidRPr="00D444BD">
              <w:rPr>
                <w:rFonts w:cstheme="minorHAnsi"/>
                <w:sz w:val="24"/>
                <w:szCs w:val="24"/>
              </w:rPr>
              <w:t>___________________________________________________________________________ ,</w:t>
            </w:r>
          </w:p>
        </w:tc>
      </w:tr>
      <w:tr w:rsidR="00D65ED1" w:rsidRPr="00D444BD" w14:paraId="7D31E711" w14:textId="77777777" w:rsidTr="00CE3F14">
        <w:tc>
          <w:tcPr>
            <w:tcW w:w="9828" w:type="dxa"/>
          </w:tcPr>
          <w:p w14:paraId="2FFC4D65" w14:textId="77777777" w:rsidR="00D65ED1" w:rsidRPr="00D444BD" w:rsidRDefault="00D65ED1" w:rsidP="00721F50">
            <w:pPr>
              <w:widowControl w:val="0"/>
              <w:autoSpaceDE w:val="0"/>
              <w:snapToGrid w:val="0"/>
              <w:spacing w:after="0" w:line="240" w:lineRule="auto"/>
              <w:jc w:val="center"/>
              <w:textAlignment w:val="baseline"/>
              <w:rPr>
                <w:rFonts w:cstheme="minorHAnsi"/>
                <w:sz w:val="24"/>
                <w:szCs w:val="24"/>
              </w:rPr>
            </w:pPr>
            <w:r w:rsidRPr="00D444BD">
              <w:rPr>
                <w:rFonts w:cstheme="minorHAnsi"/>
                <w:sz w:val="24"/>
                <w:szCs w:val="24"/>
              </w:rPr>
              <w:t>skelbtame ___________________________________________________________________ ,</w:t>
            </w:r>
          </w:p>
        </w:tc>
      </w:tr>
      <w:tr w:rsidR="00D65ED1" w:rsidRPr="00D444BD" w14:paraId="530A1BEF" w14:textId="77777777" w:rsidTr="00CE3F14">
        <w:trPr>
          <w:trHeight w:val="282"/>
        </w:trPr>
        <w:tc>
          <w:tcPr>
            <w:tcW w:w="9828" w:type="dxa"/>
          </w:tcPr>
          <w:p w14:paraId="7E7A6D09" w14:textId="77777777" w:rsidR="00D65ED1" w:rsidRPr="00D444BD" w:rsidRDefault="00D65ED1" w:rsidP="00721F50">
            <w:pPr>
              <w:widowControl w:val="0"/>
              <w:autoSpaceDE w:val="0"/>
              <w:snapToGrid w:val="0"/>
              <w:spacing w:after="0" w:line="240" w:lineRule="auto"/>
              <w:jc w:val="center"/>
              <w:textAlignment w:val="baseline"/>
              <w:rPr>
                <w:rFonts w:cstheme="minorHAnsi"/>
                <w:position w:val="6"/>
                <w:sz w:val="24"/>
                <w:szCs w:val="24"/>
              </w:rPr>
            </w:pPr>
            <w:r w:rsidRPr="00D444BD">
              <w:rPr>
                <w:rFonts w:cstheme="minorHAnsi"/>
                <w:position w:val="6"/>
                <w:sz w:val="24"/>
                <w:szCs w:val="24"/>
              </w:rPr>
              <w:t>(skelbimo data, pranešimo Nr.)</w:t>
            </w:r>
          </w:p>
          <w:p w14:paraId="128BB012" w14:textId="77777777" w:rsidR="00D65ED1" w:rsidRPr="00D444BD" w:rsidRDefault="00D65ED1" w:rsidP="00721F50">
            <w:pPr>
              <w:widowControl w:val="0"/>
              <w:autoSpaceDE w:val="0"/>
              <w:spacing w:after="0" w:line="240" w:lineRule="auto"/>
              <w:jc w:val="center"/>
              <w:textAlignment w:val="baseline"/>
              <w:rPr>
                <w:rFonts w:cstheme="minorHAnsi"/>
                <w:b/>
                <w:sz w:val="24"/>
                <w:szCs w:val="24"/>
                <w:lang w:eastAsia="ar-SA"/>
              </w:rPr>
            </w:pPr>
            <w:r w:rsidRPr="00D444BD">
              <w:rPr>
                <w:rFonts w:cstheme="minorHAnsi"/>
                <w:b/>
                <w:sz w:val="24"/>
                <w:szCs w:val="24"/>
                <w:lang w:eastAsia="ar-SA"/>
              </w:rPr>
              <w:t>Atitinka/neatitinka šį reikalavimą:</w:t>
            </w:r>
          </w:p>
          <w:p w14:paraId="13EE6647" w14:textId="77777777" w:rsidR="00D65ED1" w:rsidRPr="00D444BD" w:rsidRDefault="00D65ED1" w:rsidP="00721F50">
            <w:pPr>
              <w:widowControl w:val="0"/>
              <w:autoSpaceDE w:val="0"/>
              <w:spacing w:after="0" w:line="240" w:lineRule="auto"/>
              <w:jc w:val="center"/>
              <w:textAlignment w:val="baseline"/>
              <w:rPr>
                <w:rFonts w:cstheme="minorHAnsi"/>
                <w:i/>
                <w:sz w:val="24"/>
                <w:szCs w:val="24"/>
                <w:lang w:eastAsia="ar-SA"/>
              </w:rPr>
            </w:pPr>
            <w:r w:rsidRPr="00D444BD">
              <w:rPr>
                <w:rFonts w:cstheme="minorHAnsi"/>
                <w:i/>
                <w:sz w:val="24"/>
                <w:szCs w:val="24"/>
                <w:lang w:eastAsia="ar-SA"/>
              </w:rPr>
              <w:t>(palikti tinkamą)</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99"/>
              <w:gridCol w:w="4253"/>
              <w:gridCol w:w="4819"/>
              <w:gridCol w:w="426"/>
            </w:tblGrid>
            <w:tr w:rsidR="00D65ED1" w:rsidRPr="00D444BD" w14:paraId="78A79026" w14:textId="77777777" w:rsidTr="00650D81">
              <w:trPr>
                <w:trHeight w:val="654"/>
              </w:trPr>
              <w:tc>
                <w:tcPr>
                  <w:tcW w:w="599" w:type="dxa"/>
                  <w:tcMar>
                    <w:top w:w="0" w:type="dxa"/>
                    <w:left w:w="108" w:type="dxa"/>
                    <w:bottom w:w="0" w:type="dxa"/>
                    <w:right w:w="108" w:type="dxa"/>
                  </w:tcMar>
                  <w:vAlign w:val="center"/>
                </w:tcPr>
                <w:p w14:paraId="2C22CC4A" w14:textId="77777777" w:rsidR="00D65ED1" w:rsidRPr="00D444BD" w:rsidRDefault="00D65ED1" w:rsidP="00721F50">
                  <w:pPr>
                    <w:widowControl w:val="0"/>
                    <w:snapToGrid w:val="0"/>
                    <w:spacing w:after="0" w:line="240" w:lineRule="auto"/>
                    <w:jc w:val="center"/>
                    <w:rPr>
                      <w:rFonts w:cstheme="minorHAnsi"/>
                      <w:b/>
                      <w:sz w:val="24"/>
                      <w:szCs w:val="24"/>
                    </w:rPr>
                  </w:pPr>
                  <w:r w:rsidRPr="00D444BD">
                    <w:rPr>
                      <w:rFonts w:cstheme="minorHAnsi"/>
                      <w:b/>
                      <w:sz w:val="24"/>
                      <w:szCs w:val="24"/>
                    </w:rPr>
                    <w:t xml:space="preserve">Eil. </w:t>
                  </w:r>
                </w:p>
                <w:p w14:paraId="4E0405AE" w14:textId="77777777" w:rsidR="00D65ED1" w:rsidRPr="00D444BD" w:rsidRDefault="00D65ED1" w:rsidP="00721F50">
                  <w:pPr>
                    <w:widowControl w:val="0"/>
                    <w:snapToGrid w:val="0"/>
                    <w:spacing w:after="0" w:line="240" w:lineRule="auto"/>
                    <w:jc w:val="center"/>
                    <w:rPr>
                      <w:rFonts w:cstheme="minorHAnsi"/>
                      <w:b/>
                      <w:sz w:val="24"/>
                      <w:szCs w:val="24"/>
                    </w:rPr>
                  </w:pPr>
                  <w:r w:rsidRPr="00D444BD">
                    <w:rPr>
                      <w:rFonts w:cstheme="minorHAnsi"/>
                      <w:b/>
                      <w:sz w:val="24"/>
                      <w:szCs w:val="24"/>
                    </w:rPr>
                    <w:t>Nr.</w:t>
                  </w:r>
                </w:p>
              </w:tc>
              <w:tc>
                <w:tcPr>
                  <w:tcW w:w="4253" w:type="dxa"/>
                  <w:tcMar>
                    <w:top w:w="0" w:type="dxa"/>
                    <w:left w:w="108" w:type="dxa"/>
                    <w:bottom w:w="0" w:type="dxa"/>
                    <w:right w:w="108" w:type="dxa"/>
                  </w:tcMar>
                  <w:vAlign w:val="center"/>
                </w:tcPr>
                <w:p w14:paraId="0B5AB30A" w14:textId="77777777" w:rsidR="00D65ED1" w:rsidRPr="00D444BD" w:rsidRDefault="00D65ED1" w:rsidP="00721F50">
                  <w:pPr>
                    <w:widowControl w:val="0"/>
                    <w:snapToGrid w:val="0"/>
                    <w:spacing w:after="0" w:line="240" w:lineRule="auto"/>
                    <w:jc w:val="center"/>
                    <w:rPr>
                      <w:rFonts w:cstheme="minorHAnsi"/>
                      <w:b/>
                      <w:sz w:val="24"/>
                      <w:szCs w:val="24"/>
                    </w:rPr>
                  </w:pPr>
                  <w:r w:rsidRPr="00D444BD">
                    <w:rPr>
                      <w:rFonts w:cstheme="minorHAnsi"/>
                      <w:b/>
                      <w:sz w:val="24"/>
                      <w:szCs w:val="24"/>
                    </w:rPr>
                    <w:t>Reikalavimas</w:t>
                  </w:r>
                </w:p>
              </w:tc>
              <w:tc>
                <w:tcPr>
                  <w:tcW w:w="5245" w:type="dxa"/>
                  <w:gridSpan w:val="2"/>
                  <w:tcMar>
                    <w:top w:w="0" w:type="dxa"/>
                    <w:left w:w="108" w:type="dxa"/>
                    <w:bottom w:w="0" w:type="dxa"/>
                    <w:right w:w="108" w:type="dxa"/>
                  </w:tcMar>
                  <w:vAlign w:val="center"/>
                </w:tcPr>
                <w:p w14:paraId="31933D68" w14:textId="77777777" w:rsidR="00D65ED1" w:rsidRPr="00D444BD" w:rsidRDefault="00D65ED1" w:rsidP="00721F50">
                  <w:pPr>
                    <w:widowControl w:val="0"/>
                    <w:snapToGrid w:val="0"/>
                    <w:spacing w:after="0" w:line="240" w:lineRule="auto"/>
                    <w:jc w:val="center"/>
                    <w:rPr>
                      <w:rFonts w:cstheme="minorHAnsi"/>
                      <w:b/>
                      <w:sz w:val="24"/>
                      <w:szCs w:val="24"/>
                    </w:rPr>
                  </w:pPr>
                  <w:r w:rsidRPr="00D444BD">
                    <w:rPr>
                      <w:rFonts w:cstheme="minorHAnsi"/>
                      <w:b/>
                      <w:sz w:val="24"/>
                      <w:szCs w:val="24"/>
                    </w:rPr>
                    <w:t>Įrodantys dokumentai</w:t>
                  </w:r>
                </w:p>
              </w:tc>
            </w:tr>
            <w:tr w:rsidR="00D65ED1" w:rsidRPr="00D444BD" w14:paraId="4DD3CC0E" w14:textId="77777777" w:rsidTr="00650D81">
              <w:trPr>
                <w:gridAfter w:val="1"/>
                <w:wAfter w:w="426" w:type="dxa"/>
                <w:trHeight w:val="715"/>
              </w:trPr>
              <w:tc>
                <w:tcPr>
                  <w:tcW w:w="599" w:type="dxa"/>
                </w:tcPr>
                <w:p w14:paraId="4F520C0C" w14:textId="591F5309" w:rsidR="00D65ED1" w:rsidRPr="00D444BD" w:rsidRDefault="00D65ED1" w:rsidP="00721F50">
                  <w:pPr>
                    <w:widowControl w:val="0"/>
                    <w:spacing w:after="0" w:line="240" w:lineRule="auto"/>
                    <w:rPr>
                      <w:rFonts w:eastAsia="Calibri" w:cstheme="minorHAnsi"/>
                      <w:sz w:val="24"/>
                      <w:szCs w:val="24"/>
                      <w:lang w:val="en-GB"/>
                    </w:rPr>
                  </w:pPr>
                  <w:r w:rsidRPr="00D444BD">
                    <w:rPr>
                      <w:rFonts w:eastAsia="Calibri" w:cstheme="minorHAnsi"/>
                      <w:sz w:val="24"/>
                      <w:szCs w:val="24"/>
                      <w:lang w:val="en-GB"/>
                    </w:rPr>
                    <w:t>1.</w:t>
                  </w:r>
                </w:p>
              </w:tc>
              <w:tc>
                <w:tcPr>
                  <w:tcW w:w="4253" w:type="dxa"/>
                </w:tcPr>
                <w:p w14:paraId="19A50725" w14:textId="77777777" w:rsidR="00D65ED1" w:rsidRPr="00721F50" w:rsidRDefault="00D65ED1" w:rsidP="00721F50">
                  <w:pPr>
                    <w:widowControl w:val="0"/>
                    <w:spacing w:after="0" w:line="240" w:lineRule="auto"/>
                    <w:rPr>
                      <w:rFonts w:cstheme="minorHAnsi"/>
                      <w:sz w:val="20"/>
                      <w:szCs w:val="20"/>
                    </w:rPr>
                  </w:pPr>
                  <w:r w:rsidRPr="00721F50">
                    <w:rPr>
                      <w:rFonts w:cstheme="minorHAnsi"/>
                      <w:sz w:val="20"/>
                      <w:szCs w:val="20"/>
                      <w:lang w:eastAsia="lt-LT"/>
                    </w:rPr>
                    <w:t>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yra tinkamai atlikęs statybos ir/ar paprastojo remonto ir/ ar kapitalinio remonto ir/ar rekonstrukcijos darbų už ne mažiau kaip 15000,00 Eur be PVM.</w:t>
                  </w:r>
                </w:p>
              </w:tc>
              <w:tc>
                <w:tcPr>
                  <w:tcW w:w="4819" w:type="dxa"/>
                </w:tcPr>
                <w:p w14:paraId="31DA92D4" w14:textId="77777777" w:rsidR="00650D81" w:rsidRPr="00721F50" w:rsidRDefault="00D65ED1" w:rsidP="00721F50">
                  <w:pPr>
                    <w:spacing w:after="0" w:line="240" w:lineRule="auto"/>
                    <w:rPr>
                      <w:rFonts w:eastAsia="Calibri" w:cstheme="minorHAnsi"/>
                      <w:bCs/>
                      <w:kern w:val="0"/>
                      <w:sz w:val="20"/>
                      <w:szCs w:val="20"/>
                      <w:lang w:eastAsia="lt-LT"/>
                      <w14:ligatures w14:val="none"/>
                    </w:rPr>
                  </w:pPr>
                  <w:r w:rsidRPr="00721F50">
                    <w:rPr>
                      <w:rFonts w:eastAsia="Calibri" w:cstheme="minorHAnsi"/>
                      <w:bCs/>
                      <w:kern w:val="0"/>
                      <w:sz w:val="20"/>
                      <w:szCs w:val="20"/>
                      <w:lang w:eastAsia="lt-LT"/>
                      <w14:ligatures w14:val="none"/>
                    </w:rPr>
                    <w:t>Pateikiama:</w:t>
                  </w:r>
                </w:p>
                <w:p w14:paraId="6B0FE7A9" w14:textId="67D9E72F" w:rsidR="00D65ED1" w:rsidRPr="00721F50" w:rsidRDefault="00650D81" w:rsidP="00721F50">
                  <w:pPr>
                    <w:spacing w:after="0" w:line="240" w:lineRule="auto"/>
                    <w:rPr>
                      <w:rFonts w:cstheme="minorHAnsi"/>
                      <w:sz w:val="20"/>
                      <w:szCs w:val="20"/>
                      <w:lang w:eastAsia="lt-LT"/>
                    </w:rPr>
                  </w:pPr>
                  <w:r w:rsidRPr="00721F50">
                    <w:rPr>
                      <w:rFonts w:eastAsia="Calibri" w:cstheme="minorHAnsi"/>
                      <w:bCs/>
                      <w:kern w:val="0"/>
                      <w:sz w:val="20"/>
                      <w:szCs w:val="20"/>
                      <w:lang w:eastAsia="lt-LT"/>
                      <w14:ligatures w14:val="none"/>
                    </w:rPr>
                    <w:t>P</w:t>
                  </w:r>
                  <w:r w:rsidR="00D65ED1" w:rsidRPr="00721F50">
                    <w:rPr>
                      <w:rFonts w:eastAsia="Calibri" w:cstheme="minorHAnsi"/>
                      <w:bCs/>
                      <w:kern w:val="0"/>
                      <w:sz w:val="20"/>
                      <w:szCs w:val="20"/>
                      <w:lang w:eastAsia="lt-LT"/>
                      <w14:ligatures w14:val="none"/>
                    </w:rPr>
                    <w:t>er paskutinius 5 metus arba per laiką nuo tiekėjo įregistravimo dienos (jei tiekėjas vykdė veiklą mažiau nei 5 metus) atliktų darbų sąrašas kartu su užsakovų (tiek viešųjų, tiek privačiųjų) pažymomis, apie tai, kad darbų atlikimas ir galutiniai rezultatai buvo tinkami. Pažymose turi būti nurodyta darbų atlikimo vertė, data ir vieta, ar darbai buvo atlikti ir užbaigti pagal darbų atlikimą reglamentuojančių teisės aktų bei pirkimo sutarties reikalavimus. Pateikiamas skenuotas dokumentas elektroninėje formoje</w:t>
                  </w:r>
                  <w:r w:rsidR="00D65ED1" w:rsidRPr="00721F50">
                    <w:rPr>
                      <w:rFonts w:cstheme="minorHAnsi"/>
                      <w:sz w:val="20"/>
                      <w:szCs w:val="20"/>
                      <w:lang w:eastAsia="lt-LT"/>
                    </w:rPr>
                    <w:t>.</w:t>
                  </w:r>
                </w:p>
                <w:p w14:paraId="5C373AB3" w14:textId="77777777" w:rsidR="00D65ED1" w:rsidRPr="00721F50" w:rsidRDefault="00D65ED1" w:rsidP="00721F50">
                  <w:pPr>
                    <w:widowControl w:val="0"/>
                    <w:spacing w:after="0" w:line="240" w:lineRule="auto"/>
                    <w:rPr>
                      <w:rFonts w:eastAsia="Calibri" w:cstheme="minorHAnsi"/>
                      <w:sz w:val="20"/>
                      <w:szCs w:val="20"/>
                    </w:rPr>
                  </w:pPr>
                  <w:r w:rsidRPr="00721F50">
                    <w:rPr>
                      <w:rFonts w:cstheme="minorHAnsi"/>
                      <w:color w:val="242424"/>
                      <w:sz w:val="20"/>
                      <w:szCs w:val="20"/>
                    </w:rPr>
                    <w:t> </w:t>
                  </w:r>
                </w:p>
              </w:tc>
            </w:tr>
          </w:tbl>
          <w:p w14:paraId="5148058F" w14:textId="77777777" w:rsidR="00D65ED1" w:rsidRPr="00D444BD" w:rsidRDefault="00D65ED1" w:rsidP="00721F50">
            <w:pPr>
              <w:widowControl w:val="0"/>
              <w:autoSpaceDE w:val="0"/>
              <w:spacing w:after="0" w:line="240" w:lineRule="auto"/>
              <w:jc w:val="center"/>
              <w:textAlignment w:val="baseline"/>
              <w:rPr>
                <w:rFonts w:cstheme="minorHAnsi"/>
                <w:sz w:val="24"/>
                <w:szCs w:val="24"/>
              </w:rPr>
            </w:pPr>
          </w:p>
        </w:tc>
      </w:tr>
    </w:tbl>
    <w:p w14:paraId="7D4B36C2" w14:textId="4BBD0314"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64" w:name="_Toc214973212"/>
      <w:bookmarkStart w:id="65" w:name="_Toc214973515"/>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9</w:t>
      </w:r>
      <w:r w:rsidRPr="006E1D66">
        <w:rPr>
          <w:rFonts w:eastAsia="Calibri Light" w:cstheme="minorHAnsi"/>
          <w:color w:val="262626"/>
          <w:kern w:val="0"/>
          <w:sz w:val="24"/>
          <w:szCs w:val="24"/>
          <w:lang w:eastAsia="lt-LT"/>
          <w14:ligatures w14:val="none"/>
        </w:rPr>
        <w:t xml:space="preserve"> priedas „</w:t>
      </w:r>
      <w:r w:rsidRPr="00D444BD">
        <w:rPr>
          <w:lang w:eastAsia="lt-LT"/>
        </w:rPr>
        <w:t>Veiklų sąrašas</w:t>
      </w:r>
      <w:r w:rsidRPr="006E1D66">
        <w:rPr>
          <w:rFonts w:eastAsia="Calibri Light" w:cstheme="minorHAnsi"/>
          <w:color w:val="262626"/>
          <w:kern w:val="0"/>
          <w:sz w:val="24"/>
          <w:szCs w:val="24"/>
          <w:lang w:eastAsia="lt-LT"/>
          <w14:ligatures w14:val="none"/>
        </w:rPr>
        <w:t xml:space="preserve"> ”</w:t>
      </w:r>
      <w:bookmarkEnd w:id="64"/>
      <w:bookmarkEnd w:id="65"/>
    </w:p>
    <w:p w14:paraId="1141ACFC" w14:textId="77777777" w:rsidR="006E1D66" w:rsidRDefault="006E1D66" w:rsidP="006E1D66">
      <w:pPr>
        <w:rPr>
          <w:lang w:eastAsia="lt-LT"/>
        </w:rPr>
      </w:pPr>
    </w:p>
    <w:p w14:paraId="586D89C5" w14:textId="77777777" w:rsidR="006E1D66" w:rsidRDefault="006E1D66" w:rsidP="006E1D66">
      <w:pPr>
        <w:rPr>
          <w:lang w:eastAsia="lt-LT"/>
        </w:rPr>
      </w:pPr>
    </w:p>
    <w:p w14:paraId="186EB7E1" w14:textId="77777777" w:rsidR="00D65ED1" w:rsidRPr="00D444BD" w:rsidRDefault="00D65ED1" w:rsidP="00D65ED1">
      <w:pPr>
        <w:suppressAutoHyphens/>
        <w:spacing w:after="0" w:line="240" w:lineRule="auto"/>
        <w:jc w:val="center"/>
        <w:textAlignment w:val="baseline"/>
        <w:rPr>
          <w:rFonts w:cstheme="minorHAnsi"/>
          <w:sz w:val="24"/>
          <w:szCs w:val="24"/>
        </w:rPr>
      </w:pPr>
      <w:r w:rsidRPr="00D444BD">
        <w:rPr>
          <w:rFonts w:cstheme="minorHAnsi"/>
          <w:b/>
          <w:bCs/>
          <w:sz w:val="24"/>
          <w:szCs w:val="24"/>
        </w:rPr>
        <w:t>VEIKLŲ SĄRAŠAS</w:t>
      </w:r>
    </w:p>
    <w:p w14:paraId="6A90EB9B" w14:textId="77777777" w:rsidR="00D65ED1" w:rsidRPr="00D444BD" w:rsidRDefault="00D65ED1" w:rsidP="00D65ED1">
      <w:pPr>
        <w:suppressAutoHyphens/>
        <w:spacing w:after="0" w:line="240" w:lineRule="auto"/>
        <w:jc w:val="center"/>
        <w:textAlignment w:val="baseline"/>
        <w:rPr>
          <w:rFonts w:cstheme="minorHAnsi"/>
          <w:sz w:val="24"/>
          <w:szCs w:val="24"/>
        </w:rPr>
      </w:pPr>
      <w:r w:rsidRPr="00D444BD">
        <w:rPr>
          <w:rFonts w:cstheme="minorHAnsi"/>
          <w:sz w:val="24"/>
          <w:szCs w:val="24"/>
        </w:rPr>
        <w:t>„</w:t>
      </w:r>
      <w:r w:rsidRPr="00D444BD">
        <w:rPr>
          <w:rFonts w:cstheme="minorHAnsi"/>
          <w:sz w:val="24"/>
          <w:szCs w:val="24"/>
          <w:lang w:eastAsia="ar-SA"/>
        </w:rPr>
        <w:t>Priedangos įrengimo darbai Šapokos gimnazijoje, Utenoje</w:t>
      </w:r>
      <w:r w:rsidRPr="00D444BD">
        <w:rPr>
          <w:rFonts w:cstheme="minorHAnsi"/>
          <w:sz w:val="24"/>
          <w:szCs w:val="24"/>
        </w:rPr>
        <w:t>“</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D65ED1" w:rsidRPr="00D444BD" w14:paraId="3BB64B30" w14:textId="77777777" w:rsidTr="00CE3F14">
        <w:trPr>
          <w:trHeight w:val="865"/>
          <w:jc w:val="center"/>
        </w:trPr>
        <w:tc>
          <w:tcPr>
            <w:tcW w:w="541" w:type="dxa"/>
            <w:vMerge w:val="restart"/>
            <w:textDirection w:val="btLr"/>
            <w:vAlign w:val="center"/>
            <w:hideMark/>
          </w:tcPr>
          <w:p w14:paraId="54AB9457" w14:textId="77777777" w:rsidR="00D65ED1" w:rsidRPr="00D444BD" w:rsidRDefault="00D65ED1" w:rsidP="00D65ED1">
            <w:pPr>
              <w:suppressAutoHyphens/>
              <w:spacing w:after="0" w:line="240" w:lineRule="auto"/>
              <w:jc w:val="center"/>
              <w:textAlignment w:val="baseline"/>
              <w:rPr>
                <w:rFonts w:cstheme="minorHAnsi"/>
                <w:i/>
                <w:iCs/>
                <w:sz w:val="24"/>
                <w:szCs w:val="24"/>
              </w:rPr>
            </w:pPr>
            <w:r w:rsidRPr="00D444BD">
              <w:rPr>
                <w:rFonts w:cstheme="minorHAnsi"/>
                <w:i/>
                <w:iCs/>
                <w:sz w:val="24"/>
                <w:szCs w:val="24"/>
              </w:rPr>
              <w:t>Etapo Nr.</w:t>
            </w:r>
          </w:p>
        </w:tc>
        <w:tc>
          <w:tcPr>
            <w:tcW w:w="5113" w:type="dxa"/>
            <w:vMerge w:val="restart"/>
            <w:vAlign w:val="center"/>
            <w:hideMark/>
          </w:tcPr>
          <w:p w14:paraId="5566B12F" w14:textId="77777777" w:rsidR="00D65ED1" w:rsidRPr="00D444BD" w:rsidRDefault="00D65ED1" w:rsidP="00D65ED1">
            <w:pPr>
              <w:suppressAutoHyphens/>
              <w:spacing w:after="0" w:line="240" w:lineRule="auto"/>
              <w:jc w:val="center"/>
              <w:textAlignment w:val="baseline"/>
              <w:rPr>
                <w:rFonts w:cstheme="minorHAnsi"/>
                <w:b/>
                <w:bCs/>
                <w:sz w:val="24"/>
                <w:szCs w:val="24"/>
              </w:rPr>
            </w:pPr>
            <w:r w:rsidRPr="00D444BD">
              <w:rPr>
                <w:rFonts w:cstheme="minorHAnsi"/>
                <w:b/>
                <w:bCs/>
                <w:sz w:val="24"/>
                <w:szCs w:val="24"/>
              </w:rPr>
              <w:t>Nuolatinių Darbų veiklos (etapo) pavadinimas</w:t>
            </w:r>
          </w:p>
        </w:tc>
        <w:tc>
          <w:tcPr>
            <w:tcW w:w="1825" w:type="dxa"/>
            <w:vMerge w:val="restart"/>
            <w:vAlign w:val="center"/>
            <w:hideMark/>
          </w:tcPr>
          <w:p w14:paraId="5FA84146" w14:textId="77777777" w:rsidR="00D65ED1" w:rsidRPr="00D444BD" w:rsidRDefault="00D65ED1" w:rsidP="00D65ED1">
            <w:pPr>
              <w:suppressAutoHyphens/>
              <w:spacing w:after="0" w:line="240" w:lineRule="auto"/>
              <w:jc w:val="center"/>
              <w:textAlignment w:val="baseline"/>
              <w:rPr>
                <w:rFonts w:cstheme="minorHAnsi"/>
                <w:b/>
                <w:bCs/>
                <w:sz w:val="24"/>
                <w:szCs w:val="24"/>
              </w:rPr>
            </w:pPr>
            <w:r w:rsidRPr="00D444BD">
              <w:rPr>
                <w:rFonts w:cstheme="minorHAnsi"/>
                <w:b/>
                <w:bCs/>
                <w:sz w:val="24"/>
                <w:szCs w:val="24"/>
              </w:rPr>
              <w:t>Bendra darbo apimtis (fiziniais mato vienetais, jei reikalinga)</w:t>
            </w:r>
          </w:p>
        </w:tc>
        <w:tc>
          <w:tcPr>
            <w:tcW w:w="2126" w:type="dxa"/>
            <w:vAlign w:val="center"/>
            <w:hideMark/>
          </w:tcPr>
          <w:p w14:paraId="54DCF52B" w14:textId="77777777" w:rsidR="00D65ED1" w:rsidRPr="00D444BD" w:rsidRDefault="00D65ED1" w:rsidP="00D65ED1">
            <w:pPr>
              <w:suppressAutoHyphens/>
              <w:spacing w:after="0" w:line="240" w:lineRule="auto"/>
              <w:jc w:val="center"/>
              <w:textAlignment w:val="baseline"/>
              <w:rPr>
                <w:rFonts w:cstheme="minorHAnsi"/>
                <w:b/>
                <w:bCs/>
                <w:sz w:val="24"/>
                <w:szCs w:val="24"/>
              </w:rPr>
            </w:pPr>
            <w:r w:rsidRPr="00D444BD">
              <w:rPr>
                <w:rFonts w:cstheme="minorHAnsi"/>
                <w:b/>
                <w:bCs/>
                <w:sz w:val="24"/>
                <w:szCs w:val="24"/>
              </w:rPr>
              <w:t xml:space="preserve">Darbo (etapo) kaina, Eur be PVM </w:t>
            </w:r>
            <w:r w:rsidRPr="00D444BD">
              <w:rPr>
                <w:rFonts w:cstheme="minorHAnsi"/>
                <w:sz w:val="24"/>
                <w:szCs w:val="24"/>
              </w:rPr>
              <w:t>[Pildo rangovas]</w:t>
            </w:r>
          </w:p>
        </w:tc>
      </w:tr>
      <w:tr w:rsidR="00D65ED1" w:rsidRPr="00D444BD" w14:paraId="24B0F4D7" w14:textId="77777777" w:rsidTr="00CE3F14">
        <w:trPr>
          <w:cantSplit/>
          <w:trHeight w:val="1240"/>
          <w:jc w:val="center"/>
        </w:trPr>
        <w:tc>
          <w:tcPr>
            <w:tcW w:w="541" w:type="dxa"/>
            <w:vMerge/>
            <w:vAlign w:val="center"/>
            <w:hideMark/>
          </w:tcPr>
          <w:p w14:paraId="5B6F3EBC" w14:textId="77777777" w:rsidR="00D65ED1" w:rsidRPr="00D444BD" w:rsidRDefault="00D65ED1" w:rsidP="00D65ED1">
            <w:pPr>
              <w:suppressAutoHyphens/>
              <w:spacing w:after="0" w:line="240" w:lineRule="auto"/>
              <w:textAlignment w:val="baseline"/>
              <w:rPr>
                <w:rFonts w:cstheme="minorHAnsi"/>
                <w:i/>
                <w:iCs/>
                <w:sz w:val="24"/>
                <w:szCs w:val="24"/>
              </w:rPr>
            </w:pPr>
          </w:p>
        </w:tc>
        <w:tc>
          <w:tcPr>
            <w:tcW w:w="5113" w:type="dxa"/>
            <w:vMerge/>
            <w:vAlign w:val="center"/>
            <w:hideMark/>
          </w:tcPr>
          <w:p w14:paraId="55C6AB61" w14:textId="77777777" w:rsidR="00D65ED1" w:rsidRPr="00D444BD" w:rsidRDefault="00D65ED1" w:rsidP="00D65ED1">
            <w:pPr>
              <w:suppressAutoHyphens/>
              <w:spacing w:after="0" w:line="240" w:lineRule="auto"/>
              <w:textAlignment w:val="baseline"/>
              <w:rPr>
                <w:rFonts w:cstheme="minorHAnsi"/>
                <w:b/>
                <w:bCs/>
                <w:sz w:val="24"/>
                <w:szCs w:val="24"/>
              </w:rPr>
            </w:pPr>
          </w:p>
        </w:tc>
        <w:tc>
          <w:tcPr>
            <w:tcW w:w="1825" w:type="dxa"/>
            <w:vMerge/>
            <w:vAlign w:val="center"/>
            <w:hideMark/>
          </w:tcPr>
          <w:p w14:paraId="41A99675" w14:textId="77777777" w:rsidR="00D65ED1" w:rsidRPr="00D444BD" w:rsidRDefault="00D65ED1" w:rsidP="00D65ED1">
            <w:pPr>
              <w:suppressAutoHyphens/>
              <w:spacing w:after="0" w:line="240" w:lineRule="auto"/>
              <w:textAlignment w:val="baseline"/>
              <w:rPr>
                <w:rFonts w:cstheme="minorHAnsi"/>
                <w:b/>
                <w:bCs/>
                <w:sz w:val="24"/>
                <w:szCs w:val="24"/>
              </w:rPr>
            </w:pPr>
          </w:p>
        </w:tc>
        <w:tc>
          <w:tcPr>
            <w:tcW w:w="2126" w:type="dxa"/>
            <w:vAlign w:val="center"/>
            <w:hideMark/>
          </w:tcPr>
          <w:p w14:paraId="21FDE7C3" w14:textId="77777777" w:rsidR="00D65ED1" w:rsidRPr="00D444BD" w:rsidRDefault="00D65ED1" w:rsidP="00D65ED1">
            <w:pPr>
              <w:suppressAutoHyphens/>
              <w:spacing w:after="0" w:line="240" w:lineRule="auto"/>
              <w:textAlignment w:val="baseline"/>
              <w:rPr>
                <w:rFonts w:cstheme="minorHAnsi"/>
                <w:b/>
                <w:bCs/>
                <w:sz w:val="24"/>
                <w:szCs w:val="24"/>
              </w:rPr>
            </w:pPr>
          </w:p>
        </w:tc>
      </w:tr>
      <w:tr w:rsidR="00D65ED1" w:rsidRPr="00D444BD" w14:paraId="0AA3C022" w14:textId="77777777" w:rsidTr="00CE3F14">
        <w:trPr>
          <w:trHeight w:val="384"/>
          <w:jc w:val="center"/>
        </w:trPr>
        <w:tc>
          <w:tcPr>
            <w:tcW w:w="541" w:type="dxa"/>
            <w:noWrap/>
            <w:vAlign w:val="center"/>
            <w:hideMark/>
          </w:tcPr>
          <w:p w14:paraId="33AD9D25" w14:textId="77777777" w:rsidR="00D65ED1" w:rsidRPr="00D444BD" w:rsidRDefault="00D65ED1" w:rsidP="00D65ED1">
            <w:pPr>
              <w:suppressAutoHyphens/>
              <w:spacing w:after="0" w:line="240" w:lineRule="auto"/>
              <w:jc w:val="center"/>
              <w:textAlignment w:val="baseline"/>
              <w:rPr>
                <w:rFonts w:cstheme="minorHAnsi"/>
                <w:sz w:val="24"/>
                <w:szCs w:val="24"/>
              </w:rPr>
            </w:pPr>
            <w:r w:rsidRPr="00D444BD">
              <w:rPr>
                <w:rFonts w:cstheme="minorHAnsi"/>
                <w:sz w:val="24"/>
                <w:szCs w:val="24"/>
              </w:rPr>
              <w:t>1.</w:t>
            </w:r>
          </w:p>
        </w:tc>
        <w:tc>
          <w:tcPr>
            <w:tcW w:w="5113" w:type="dxa"/>
            <w:vAlign w:val="center"/>
          </w:tcPr>
          <w:p w14:paraId="26726165" w14:textId="77777777" w:rsidR="00D65ED1" w:rsidRPr="00D444BD" w:rsidRDefault="00D65ED1" w:rsidP="00D65ED1">
            <w:pPr>
              <w:tabs>
                <w:tab w:val="left" w:pos="426"/>
              </w:tabs>
              <w:suppressAutoHyphens/>
              <w:spacing w:after="0" w:line="240" w:lineRule="auto"/>
              <w:jc w:val="both"/>
              <w:textAlignment w:val="baseline"/>
              <w:rPr>
                <w:rFonts w:cstheme="minorHAnsi"/>
                <w:sz w:val="24"/>
                <w:szCs w:val="24"/>
              </w:rPr>
            </w:pPr>
            <w:r w:rsidRPr="00D444BD">
              <w:rPr>
                <w:rFonts w:cstheme="minorHAnsi"/>
                <w:sz w:val="24"/>
                <w:szCs w:val="24"/>
              </w:rPr>
              <w:t>Projektinės dokumentacijos parengimas</w:t>
            </w:r>
          </w:p>
        </w:tc>
        <w:tc>
          <w:tcPr>
            <w:tcW w:w="1825" w:type="dxa"/>
            <w:noWrap/>
            <w:vAlign w:val="bottom"/>
            <w:hideMark/>
          </w:tcPr>
          <w:p w14:paraId="0D0F2813" w14:textId="77777777" w:rsidR="00D65ED1" w:rsidRPr="00D444BD" w:rsidRDefault="00D65ED1" w:rsidP="00D65ED1">
            <w:pPr>
              <w:suppressAutoHyphens/>
              <w:spacing w:after="0" w:line="240" w:lineRule="auto"/>
              <w:textAlignment w:val="baseline"/>
              <w:rPr>
                <w:rFonts w:cstheme="minorHAnsi"/>
                <w:sz w:val="24"/>
                <w:szCs w:val="24"/>
              </w:rPr>
            </w:pPr>
          </w:p>
        </w:tc>
        <w:tc>
          <w:tcPr>
            <w:tcW w:w="2126" w:type="dxa"/>
            <w:noWrap/>
            <w:vAlign w:val="bottom"/>
            <w:hideMark/>
          </w:tcPr>
          <w:p w14:paraId="19812637" w14:textId="77777777" w:rsidR="00D65ED1" w:rsidRPr="00D444BD" w:rsidRDefault="00D65ED1" w:rsidP="00D65ED1">
            <w:pPr>
              <w:suppressAutoHyphens/>
              <w:spacing w:after="0" w:line="240" w:lineRule="auto"/>
              <w:textAlignment w:val="baseline"/>
              <w:rPr>
                <w:rFonts w:cstheme="minorHAnsi"/>
                <w:sz w:val="24"/>
                <w:szCs w:val="24"/>
              </w:rPr>
            </w:pPr>
          </w:p>
        </w:tc>
      </w:tr>
      <w:tr w:rsidR="00D65ED1" w:rsidRPr="00D444BD" w14:paraId="59AC7A7A" w14:textId="77777777" w:rsidTr="00CE3F14">
        <w:trPr>
          <w:trHeight w:val="384"/>
          <w:jc w:val="center"/>
        </w:trPr>
        <w:tc>
          <w:tcPr>
            <w:tcW w:w="541" w:type="dxa"/>
            <w:noWrap/>
            <w:vAlign w:val="center"/>
          </w:tcPr>
          <w:p w14:paraId="470E9C03" w14:textId="77777777" w:rsidR="00D65ED1" w:rsidRPr="00D444BD" w:rsidRDefault="00D65ED1" w:rsidP="00D65ED1">
            <w:pPr>
              <w:suppressAutoHyphens/>
              <w:spacing w:after="0" w:line="240" w:lineRule="auto"/>
              <w:jc w:val="center"/>
              <w:textAlignment w:val="baseline"/>
              <w:rPr>
                <w:rFonts w:cstheme="minorHAnsi"/>
                <w:sz w:val="24"/>
                <w:szCs w:val="24"/>
              </w:rPr>
            </w:pPr>
            <w:r w:rsidRPr="00D444BD">
              <w:rPr>
                <w:rFonts w:cstheme="minorHAnsi"/>
                <w:sz w:val="24"/>
                <w:szCs w:val="24"/>
              </w:rPr>
              <w:t>2.</w:t>
            </w:r>
          </w:p>
        </w:tc>
        <w:tc>
          <w:tcPr>
            <w:tcW w:w="5113" w:type="dxa"/>
            <w:vAlign w:val="center"/>
          </w:tcPr>
          <w:p w14:paraId="1683F9C2" w14:textId="77777777" w:rsidR="00D65ED1" w:rsidRPr="00D444BD" w:rsidRDefault="00D65ED1" w:rsidP="00D65ED1">
            <w:pPr>
              <w:tabs>
                <w:tab w:val="left" w:pos="426"/>
              </w:tabs>
              <w:suppressAutoHyphens/>
              <w:spacing w:after="0" w:line="240" w:lineRule="auto"/>
              <w:jc w:val="both"/>
              <w:textAlignment w:val="baseline"/>
              <w:rPr>
                <w:rFonts w:cstheme="minorHAnsi"/>
                <w:sz w:val="24"/>
                <w:szCs w:val="24"/>
              </w:rPr>
            </w:pPr>
            <w:r w:rsidRPr="00D444BD">
              <w:rPr>
                <w:rFonts w:cstheme="minorHAnsi"/>
                <w:sz w:val="24"/>
                <w:szCs w:val="24"/>
              </w:rPr>
              <w:t>Remonto darbai</w:t>
            </w:r>
          </w:p>
        </w:tc>
        <w:tc>
          <w:tcPr>
            <w:tcW w:w="1825" w:type="dxa"/>
            <w:noWrap/>
            <w:vAlign w:val="bottom"/>
          </w:tcPr>
          <w:p w14:paraId="601132B5" w14:textId="77777777" w:rsidR="00D65ED1" w:rsidRPr="00D444BD" w:rsidRDefault="00D65ED1" w:rsidP="00D65ED1">
            <w:pPr>
              <w:suppressAutoHyphens/>
              <w:spacing w:after="0" w:line="240" w:lineRule="auto"/>
              <w:textAlignment w:val="baseline"/>
              <w:rPr>
                <w:rFonts w:cstheme="minorHAnsi"/>
                <w:sz w:val="24"/>
                <w:szCs w:val="24"/>
              </w:rPr>
            </w:pPr>
          </w:p>
        </w:tc>
        <w:tc>
          <w:tcPr>
            <w:tcW w:w="2126" w:type="dxa"/>
            <w:noWrap/>
            <w:vAlign w:val="bottom"/>
          </w:tcPr>
          <w:p w14:paraId="0ED3428B" w14:textId="77777777" w:rsidR="00D65ED1" w:rsidRPr="00D444BD" w:rsidRDefault="00D65ED1" w:rsidP="00D65ED1">
            <w:pPr>
              <w:suppressAutoHyphens/>
              <w:spacing w:after="0" w:line="240" w:lineRule="auto"/>
              <w:textAlignment w:val="baseline"/>
              <w:rPr>
                <w:rFonts w:cstheme="minorHAnsi"/>
                <w:sz w:val="24"/>
                <w:szCs w:val="24"/>
              </w:rPr>
            </w:pPr>
          </w:p>
        </w:tc>
      </w:tr>
      <w:tr w:rsidR="00D65ED1" w:rsidRPr="00D444BD" w14:paraId="59CF01E1" w14:textId="77777777" w:rsidTr="00CE3F14">
        <w:trPr>
          <w:trHeight w:val="384"/>
          <w:jc w:val="center"/>
        </w:trPr>
        <w:tc>
          <w:tcPr>
            <w:tcW w:w="541" w:type="dxa"/>
            <w:noWrap/>
            <w:vAlign w:val="center"/>
          </w:tcPr>
          <w:p w14:paraId="48E38C10" w14:textId="77777777" w:rsidR="00D65ED1" w:rsidRPr="00D444BD" w:rsidRDefault="00D65ED1" w:rsidP="00D65ED1">
            <w:pPr>
              <w:suppressAutoHyphens/>
              <w:spacing w:after="0" w:line="240" w:lineRule="auto"/>
              <w:jc w:val="center"/>
              <w:textAlignment w:val="baseline"/>
              <w:rPr>
                <w:rFonts w:cstheme="minorHAnsi"/>
                <w:sz w:val="24"/>
                <w:szCs w:val="24"/>
              </w:rPr>
            </w:pPr>
            <w:r w:rsidRPr="00D444BD">
              <w:rPr>
                <w:rFonts w:cstheme="minorHAnsi"/>
                <w:sz w:val="24"/>
                <w:szCs w:val="24"/>
              </w:rPr>
              <w:t>3.</w:t>
            </w:r>
          </w:p>
        </w:tc>
        <w:tc>
          <w:tcPr>
            <w:tcW w:w="5113" w:type="dxa"/>
            <w:vAlign w:val="center"/>
          </w:tcPr>
          <w:p w14:paraId="5C81114F" w14:textId="77777777" w:rsidR="00D65ED1" w:rsidRPr="00D444BD" w:rsidRDefault="00D65ED1" w:rsidP="00D65ED1">
            <w:pPr>
              <w:tabs>
                <w:tab w:val="left" w:pos="426"/>
              </w:tabs>
              <w:suppressAutoHyphens/>
              <w:spacing w:after="0" w:line="240" w:lineRule="auto"/>
              <w:jc w:val="both"/>
              <w:textAlignment w:val="baseline"/>
              <w:rPr>
                <w:rFonts w:cstheme="minorHAnsi"/>
                <w:sz w:val="24"/>
                <w:szCs w:val="24"/>
              </w:rPr>
            </w:pPr>
            <w:r w:rsidRPr="00D444BD">
              <w:rPr>
                <w:rFonts w:cstheme="minorHAnsi"/>
                <w:sz w:val="24"/>
                <w:szCs w:val="24"/>
              </w:rPr>
              <w:t>Kadastro bylos parengimas</w:t>
            </w:r>
          </w:p>
        </w:tc>
        <w:tc>
          <w:tcPr>
            <w:tcW w:w="1825" w:type="dxa"/>
            <w:noWrap/>
            <w:vAlign w:val="bottom"/>
          </w:tcPr>
          <w:p w14:paraId="5E81F92F" w14:textId="77777777" w:rsidR="00D65ED1" w:rsidRPr="00D444BD" w:rsidRDefault="00D65ED1" w:rsidP="00D65ED1">
            <w:pPr>
              <w:suppressAutoHyphens/>
              <w:spacing w:after="0" w:line="240" w:lineRule="auto"/>
              <w:textAlignment w:val="baseline"/>
              <w:rPr>
                <w:rFonts w:cstheme="minorHAnsi"/>
                <w:sz w:val="24"/>
                <w:szCs w:val="24"/>
              </w:rPr>
            </w:pPr>
          </w:p>
        </w:tc>
        <w:tc>
          <w:tcPr>
            <w:tcW w:w="2126" w:type="dxa"/>
            <w:noWrap/>
            <w:vAlign w:val="bottom"/>
          </w:tcPr>
          <w:p w14:paraId="3B417916" w14:textId="77777777" w:rsidR="00D65ED1" w:rsidRPr="00D444BD" w:rsidRDefault="00D65ED1" w:rsidP="00D65ED1">
            <w:pPr>
              <w:suppressAutoHyphens/>
              <w:spacing w:after="0" w:line="240" w:lineRule="auto"/>
              <w:textAlignment w:val="baseline"/>
              <w:rPr>
                <w:rFonts w:cstheme="minorHAnsi"/>
                <w:sz w:val="24"/>
                <w:szCs w:val="24"/>
              </w:rPr>
            </w:pPr>
          </w:p>
        </w:tc>
      </w:tr>
      <w:tr w:rsidR="00D65ED1" w:rsidRPr="00D444BD" w14:paraId="3379D63D" w14:textId="77777777" w:rsidTr="00CE3F14">
        <w:trPr>
          <w:trHeight w:val="297"/>
          <w:jc w:val="center"/>
        </w:trPr>
        <w:tc>
          <w:tcPr>
            <w:tcW w:w="7479" w:type="dxa"/>
            <w:gridSpan w:val="3"/>
            <w:vAlign w:val="center"/>
            <w:hideMark/>
          </w:tcPr>
          <w:p w14:paraId="7587FA1D" w14:textId="729EDFD3" w:rsidR="00D65ED1" w:rsidRPr="00D444BD" w:rsidRDefault="00D65ED1" w:rsidP="00D65ED1">
            <w:pPr>
              <w:suppressAutoHyphens/>
              <w:spacing w:after="0" w:line="240" w:lineRule="auto"/>
              <w:jc w:val="right"/>
              <w:textAlignment w:val="baseline"/>
              <w:rPr>
                <w:rFonts w:cstheme="minorHAnsi"/>
                <w:b/>
                <w:bCs/>
                <w:sz w:val="24"/>
                <w:szCs w:val="24"/>
              </w:rPr>
            </w:pPr>
            <w:r w:rsidRPr="00D444BD">
              <w:rPr>
                <w:rFonts w:cstheme="minorHAnsi"/>
                <w:b/>
                <w:bCs/>
                <w:sz w:val="24"/>
                <w:szCs w:val="24"/>
              </w:rPr>
              <w:t>Bendra suma, Eur be PVM:</w:t>
            </w:r>
          </w:p>
        </w:tc>
        <w:tc>
          <w:tcPr>
            <w:tcW w:w="2126" w:type="dxa"/>
            <w:noWrap/>
            <w:vAlign w:val="bottom"/>
            <w:hideMark/>
          </w:tcPr>
          <w:p w14:paraId="7C932185" w14:textId="77777777" w:rsidR="00D65ED1" w:rsidRPr="00D444BD" w:rsidRDefault="00D65ED1" w:rsidP="00D65ED1">
            <w:pPr>
              <w:suppressAutoHyphens/>
              <w:spacing w:after="0" w:line="240" w:lineRule="auto"/>
              <w:textAlignment w:val="baseline"/>
              <w:rPr>
                <w:rFonts w:cstheme="minorHAnsi"/>
                <w:sz w:val="24"/>
                <w:szCs w:val="24"/>
              </w:rPr>
            </w:pPr>
            <w:r w:rsidRPr="00D444BD">
              <w:rPr>
                <w:rFonts w:cstheme="minorHAnsi"/>
                <w:sz w:val="24"/>
                <w:szCs w:val="24"/>
              </w:rPr>
              <w:t> </w:t>
            </w:r>
          </w:p>
        </w:tc>
      </w:tr>
      <w:tr w:rsidR="00D65ED1" w:rsidRPr="00D444BD" w14:paraId="37CB2D81" w14:textId="77777777" w:rsidTr="00CE3F14">
        <w:trPr>
          <w:trHeight w:val="297"/>
          <w:jc w:val="center"/>
        </w:trPr>
        <w:tc>
          <w:tcPr>
            <w:tcW w:w="7479" w:type="dxa"/>
            <w:gridSpan w:val="3"/>
            <w:vAlign w:val="center"/>
            <w:hideMark/>
          </w:tcPr>
          <w:p w14:paraId="641CC3CA" w14:textId="53FD9F75" w:rsidR="00D65ED1" w:rsidRPr="00D444BD" w:rsidRDefault="00D65ED1" w:rsidP="00D65ED1">
            <w:pPr>
              <w:suppressAutoHyphens/>
              <w:spacing w:after="0" w:line="240" w:lineRule="auto"/>
              <w:jc w:val="right"/>
              <w:textAlignment w:val="baseline"/>
              <w:rPr>
                <w:rFonts w:cstheme="minorHAnsi"/>
                <w:b/>
                <w:bCs/>
                <w:sz w:val="24"/>
                <w:szCs w:val="24"/>
              </w:rPr>
            </w:pPr>
            <w:r w:rsidRPr="00D444BD">
              <w:rPr>
                <w:rFonts w:cstheme="minorHAnsi"/>
                <w:b/>
                <w:bCs/>
                <w:sz w:val="24"/>
                <w:szCs w:val="24"/>
              </w:rPr>
              <w:t>PVM [tarifas] suma, Eur:</w:t>
            </w:r>
          </w:p>
        </w:tc>
        <w:tc>
          <w:tcPr>
            <w:tcW w:w="2126" w:type="dxa"/>
            <w:noWrap/>
            <w:vAlign w:val="bottom"/>
            <w:hideMark/>
          </w:tcPr>
          <w:p w14:paraId="3E901039" w14:textId="77777777" w:rsidR="00D65ED1" w:rsidRPr="00D444BD" w:rsidRDefault="00D65ED1" w:rsidP="00D65ED1">
            <w:pPr>
              <w:suppressAutoHyphens/>
              <w:spacing w:after="0" w:line="240" w:lineRule="auto"/>
              <w:textAlignment w:val="baseline"/>
              <w:rPr>
                <w:rFonts w:cstheme="minorHAnsi"/>
                <w:sz w:val="24"/>
                <w:szCs w:val="24"/>
              </w:rPr>
            </w:pPr>
            <w:r w:rsidRPr="00D444BD">
              <w:rPr>
                <w:rFonts w:cstheme="minorHAnsi"/>
                <w:sz w:val="24"/>
                <w:szCs w:val="24"/>
              </w:rPr>
              <w:t> </w:t>
            </w:r>
          </w:p>
        </w:tc>
      </w:tr>
      <w:tr w:rsidR="00D65ED1" w:rsidRPr="00D444BD" w14:paraId="57912F46" w14:textId="77777777" w:rsidTr="00CE3F14">
        <w:trPr>
          <w:trHeight w:val="297"/>
          <w:jc w:val="center"/>
        </w:trPr>
        <w:tc>
          <w:tcPr>
            <w:tcW w:w="7479" w:type="dxa"/>
            <w:gridSpan w:val="3"/>
            <w:vAlign w:val="center"/>
            <w:hideMark/>
          </w:tcPr>
          <w:p w14:paraId="089D7CB1" w14:textId="43DB2472" w:rsidR="00D65ED1" w:rsidRPr="00D444BD" w:rsidRDefault="00D65ED1" w:rsidP="00D65ED1">
            <w:pPr>
              <w:suppressAutoHyphens/>
              <w:spacing w:after="0" w:line="240" w:lineRule="auto"/>
              <w:jc w:val="right"/>
              <w:textAlignment w:val="baseline"/>
              <w:rPr>
                <w:rFonts w:cstheme="minorHAnsi"/>
                <w:b/>
                <w:bCs/>
                <w:sz w:val="24"/>
                <w:szCs w:val="24"/>
              </w:rPr>
            </w:pPr>
            <w:r w:rsidRPr="00D444BD">
              <w:rPr>
                <w:rFonts w:cstheme="minorHAnsi"/>
                <w:b/>
                <w:bCs/>
                <w:sz w:val="24"/>
                <w:szCs w:val="24"/>
              </w:rPr>
              <w:t>BENDRA SUMA, Eur su PVM:</w:t>
            </w:r>
          </w:p>
        </w:tc>
        <w:tc>
          <w:tcPr>
            <w:tcW w:w="2126" w:type="dxa"/>
            <w:noWrap/>
            <w:vAlign w:val="bottom"/>
            <w:hideMark/>
          </w:tcPr>
          <w:p w14:paraId="1CC54913" w14:textId="77777777" w:rsidR="00D65ED1" w:rsidRPr="00D444BD" w:rsidRDefault="00D65ED1" w:rsidP="00D65ED1">
            <w:pPr>
              <w:suppressAutoHyphens/>
              <w:spacing w:after="0" w:line="240" w:lineRule="auto"/>
              <w:textAlignment w:val="baseline"/>
              <w:rPr>
                <w:rFonts w:cstheme="minorHAnsi"/>
                <w:sz w:val="24"/>
                <w:szCs w:val="24"/>
              </w:rPr>
            </w:pPr>
            <w:r w:rsidRPr="00D444BD">
              <w:rPr>
                <w:rFonts w:cstheme="minorHAnsi"/>
                <w:sz w:val="24"/>
                <w:szCs w:val="24"/>
              </w:rPr>
              <w:t> </w:t>
            </w:r>
          </w:p>
        </w:tc>
      </w:tr>
    </w:tbl>
    <w:p w14:paraId="77CF744E" w14:textId="77777777" w:rsidR="00D65ED1" w:rsidRPr="00D444BD" w:rsidRDefault="00D65ED1" w:rsidP="00D65ED1">
      <w:pPr>
        <w:widowControl w:val="0"/>
        <w:tabs>
          <w:tab w:val="left" w:pos="9640"/>
        </w:tabs>
        <w:suppressAutoHyphens/>
        <w:spacing w:after="0" w:line="240" w:lineRule="auto"/>
        <w:textAlignment w:val="baseline"/>
        <w:rPr>
          <w:rFonts w:cstheme="minorHAnsi"/>
          <w:b/>
          <w:sz w:val="24"/>
          <w:szCs w:val="24"/>
          <w:lang w:eastAsia="lt-LT"/>
        </w:rPr>
      </w:pPr>
    </w:p>
    <w:p w14:paraId="6CADD968" w14:textId="77777777" w:rsidR="00D65ED1" w:rsidRPr="00D444BD" w:rsidRDefault="00D65ED1" w:rsidP="00D65ED1">
      <w:pPr>
        <w:suppressAutoHyphens/>
        <w:spacing w:after="0" w:line="240" w:lineRule="auto"/>
        <w:textAlignment w:val="baseline"/>
        <w:rPr>
          <w:rFonts w:cstheme="minorHAnsi"/>
        </w:rPr>
      </w:pPr>
    </w:p>
    <w:p w14:paraId="647A5B66" w14:textId="77777777" w:rsidR="00D65ED1" w:rsidRPr="00D444BD" w:rsidRDefault="00D65ED1" w:rsidP="00D65ED1">
      <w:pPr>
        <w:suppressAutoHyphens/>
        <w:spacing w:after="0" w:line="240" w:lineRule="auto"/>
        <w:textAlignment w:val="baseline"/>
        <w:rPr>
          <w:rFonts w:cstheme="minorHAnsi"/>
        </w:rPr>
      </w:pPr>
    </w:p>
    <w:p w14:paraId="45113232" w14:textId="3F52706A" w:rsidR="00D65ED1" w:rsidRPr="00D444BD" w:rsidRDefault="00D65ED1" w:rsidP="00D65ED1">
      <w:pPr>
        <w:suppressAutoHyphens/>
        <w:spacing w:after="0" w:line="240" w:lineRule="auto"/>
        <w:jc w:val="both"/>
        <w:textAlignment w:val="baseline"/>
        <w:rPr>
          <w:rFonts w:cstheme="minorHAnsi"/>
          <w:b/>
        </w:rPr>
      </w:pPr>
      <w:r w:rsidRPr="00D444BD">
        <w:rPr>
          <w:rFonts w:cstheme="minorHAnsi"/>
          <w:b/>
        </w:rPr>
        <w:t>Užsakovas</w:t>
      </w:r>
      <w:r w:rsidRPr="00D444BD">
        <w:rPr>
          <w:rFonts w:cstheme="minorHAnsi"/>
          <w:b/>
        </w:rPr>
        <w:tab/>
        <w:t xml:space="preserve">          </w:t>
      </w:r>
      <w:r w:rsidRPr="00D444BD">
        <w:rPr>
          <w:rFonts w:cstheme="minorHAnsi"/>
          <w:b/>
        </w:rPr>
        <w:tab/>
      </w:r>
      <w:r w:rsidRPr="00D444BD">
        <w:rPr>
          <w:rFonts w:cstheme="minorHAnsi"/>
          <w:b/>
        </w:rPr>
        <w:tab/>
      </w:r>
      <w:r w:rsidRPr="00D444BD">
        <w:rPr>
          <w:rFonts w:cstheme="minorHAnsi"/>
          <w:b/>
        </w:rPr>
        <w:tab/>
        <w:t xml:space="preserve">         Rangovas</w:t>
      </w:r>
      <w:r w:rsidRPr="00D444BD">
        <w:rPr>
          <w:rFonts w:cstheme="minorHAnsi"/>
          <w:b/>
        </w:rPr>
        <w:tab/>
      </w:r>
      <w:r w:rsidRPr="00D444BD">
        <w:rPr>
          <w:rFonts w:cstheme="minorHAnsi"/>
          <w:b/>
        </w:rPr>
        <w:tab/>
        <w:t xml:space="preserve">                                                          </w:t>
      </w:r>
    </w:p>
    <w:p w14:paraId="3FBF6F59" w14:textId="77777777" w:rsidR="00D65ED1" w:rsidRPr="00D444BD" w:rsidRDefault="00D65ED1" w:rsidP="00D65ED1">
      <w:pPr>
        <w:suppressAutoHyphens/>
        <w:spacing w:after="0" w:line="240" w:lineRule="auto"/>
        <w:jc w:val="both"/>
        <w:textAlignment w:val="baseline"/>
        <w:rPr>
          <w:rFonts w:cstheme="minorHAnsi"/>
        </w:rPr>
      </w:pPr>
      <w:r w:rsidRPr="00D444BD">
        <w:rPr>
          <w:rFonts w:cstheme="minorHAnsi"/>
        </w:rPr>
        <w:t>Administracijos direktorius</w:t>
      </w:r>
    </w:p>
    <w:p w14:paraId="2E1F723D" w14:textId="77777777" w:rsidR="00D65ED1" w:rsidRPr="00D444BD" w:rsidRDefault="00D65ED1" w:rsidP="00D65ED1">
      <w:pPr>
        <w:suppressAutoHyphens/>
        <w:spacing w:after="0" w:line="240" w:lineRule="auto"/>
        <w:textAlignment w:val="baseline"/>
        <w:rPr>
          <w:rFonts w:cstheme="minorHAnsi"/>
        </w:rPr>
      </w:pPr>
      <w:r w:rsidRPr="00D444BD">
        <w:rPr>
          <w:rFonts w:cstheme="minorHAnsi"/>
        </w:rPr>
        <w:t xml:space="preserve">______________________                                                                 _____________________                                                                          </w:t>
      </w:r>
    </w:p>
    <w:p w14:paraId="5C89BC6D" w14:textId="77777777" w:rsidR="00D65ED1" w:rsidRDefault="00D65ED1" w:rsidP="00D65ED1">
      <w:pPr>
        <w:tabs>
          <w:tab w:val="left" w:pos="8647"/>
        </w:tabs>
        <w:textAlignment w:val="baseline"/>
        <w:rPr>
          <w:rFonts w:cstheme="minorHAnsi"/>
        </w:rPr>
      </w:pPr>
      <w:r w:rsidRPr="00D444BD">
        <w:rPr>
          <w:rFonts w:cstheme="minorHAnsi"/>
        </w:rPr>
        <w:t xml:space="preserve">(parašas, data)                                                                                     (parašas, data)                                                                                                                                                                                                                                                                                               </w:t>
      </w:r>
    </w:p>
    <w:p w14:paraId="694E3F11" w14:textId="77777777" w:rsidR="006E1D66" w:rsidRPr="006E1D66" w:rsidRDefault="006E1D66" w:rsidP="006E1D66">
      <w:pPr>
        <w:rPr>
          <w:rFonts w:eastAsia="Calibri" w:cstheme="minorHAnsi"/>
          <w:sz w:val="24"/>
          <w:szCs w:val="24"/>
        </w:rPr>
      </w:pPr>
    </w:p>
    <w:p w14:paraId="31AF9718" w14:textId="77777777" w:rsidR="006E1D66" w:rsidRPr="006E1D66" w:rsidRDefault="006E1D66" w:rsidP="006E1D66">
      <w:pPr>
        <w:rPr>
          <w:rFonts w:eastAsia="Calibri" w:cstheme="minorHAnsi"/>
          <w:sz w:val="24"/>
          <w:szCs w:val="24"/>
        </w:rPr>
      </w:pPr>
    </w:p>
    <w:p w14:paraId="2D2CD1F8" w14:textId="77777777" w:rsidR="006E1D66" w:rsidRPr="006E1D66" w:rsidRDefault="006E1D66" w:rsidP="006E1D66">
      <w:pPr>
        <w:rPr>
          <w:rFonts w:eastAsia="Calibri" w:cstheme="minorHAnsi"/>
          <w:sz w:val="24"/>
          <w:szCs w:val="24"/>
        </w:rPr>
      </w:pPr>
    </w:p>
    <w:p w14:paraId="668A0FA6" w14:textId="77777777" w:rsidR="006E1D66" w:rsidRPr="006E1D66" w:rsidRDefault="006E1D66" w:rsidP="006E1D66">
      <w:pPr>
        <w:rPr>
          <w:rFonts w:eastAsia="Calibri" w:cstheme="minorHAnsi"/>
          <w:sz w:val="24"/>
          <w:szCs w:val="24"/>
        </w:rPr>
      </w:pPr>
    </w:p>
    <w:p w14:paraId="35738CBB" w14:textId="77777777" w:rsidR="006E1D66" w:rsidRPr="006E1D66" w:rsidRDefault="006E1D66" w:rsidP="006E1D66">
      <w:pPr>
        <w:rPr>
          <w:rFonts w:eastAsia="Calibri" w:cstheme="minorHAnsi"/>
          <w:sz w:val="24"/>
          <w:szCs w:val="24"/>
        </w:rPr>
      </w:pPr>
    </w:p>
    <w:p w14:paraId="41F94635" w14:textId="77777777" w:rsidR="006E1D66" w:rsidRPr="006E1D66" w:rsidRDefault="006E1D66" w:rsidP="006E1D66">
      <w:pPr>
        <w:rPr>
          <w:rFonts w:eastAsia="Calibri" w:cstheme="minorHAnsi"/>
          <w:sz w:val="24"/>
          <w:szCs w:val="24"/>
        </w:rPr>
      </w:pPr>
    </w:p>
    <w:p w14:paraId="18A18E53" w14:textId="77777777" w:rsidR="006E1D66" w:rsidRDefault="006E1D66" w:rsidP="006E1D66">
      <w:pPr>
        <w:rPr>
          <w:rFonts w:cstheme="minorHAnsi"/>
        </w:rPr>
      </w:pPr>
    </w:p>
    <w:p w14:paraId="2704893A" w14:textId="3109C5C0" w:rsidR="004109CA" w:rsidRPr="00D444BD" w:rsidRDefault="006E1D66" w:rsidP="006E1D66">
      <w:pPr>
        <w:tabs>
          <w:tab w:val="left" w:pos="3405"/>
        </w:tabs>
      </w:pPr>
      <w:r>
        <w:rPr>
          <w:rFonts w:cstheme="minorHAnsi"/>
        </w:rPr>
        <w:tab/>
      </w:r>
    </w:p>
    <w:sectPr w:rsidR="004109CA" w:rsidRPr="00D444BD" w:rsidSect="00D65ED1">
      <w:headerReference w:type="default" r:id="rId25"/>
      <w:footerReference w:type="default" r:id="rId26"/>
      <w:headerReference w:type="first" r:id="rId27"/>
      <w:footerReference w:type="first" r:id="rId2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A3CA0" w14:textId="77777777" w:rsidR="00507D58" w:rsidRDefault="00507D58" w:rsidP="00D65ED1">
      <w:pPr>
        <w:spacing w:after="0" w:line="240" w:lineRule="auto"/>
      </w:pPr>
      <w:r>
        <w:separator/>
      </w:r>
    </w:p>
  </w:endnote>
  <w:endnote w:type="continuationSeparator" w:id="0">
    <w:p w14:paraId="55DB85AA" w14:textId="77777777" w:rsidR="00507D58" w:rsidRDefault="00507D58" w:rsidP="00D6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279669"/>
      <w:docPartObj>
        <w:docPartGallery w:val="Page Numbers (Bottom of Page)"/>
        <w:docPartUnique/>
      </w:docPartObj>
    </w:sdtPr>
    <w:sdtEndPr/>
    <w:sdtContent>
      <w:p w14:paraId="2CF061E2" w14:textId="1A394112" w:rsidR="00D3443A" w:rsidRDefault="00D3443A">
        <w:pPr>
          <w:pStyle w:val="Porat"/>
          <w:jc w:val="right"/>
        </w:pPr>
        <w:r>
          <w:fldChar w:fldCharType="begin"/>
        </w:r>
        <w:r>
          <w:instrText>PAGE   \* MERGEFORMAT</w:instrText>
        </w:r>
        <w:r>
          <w:fldChar w:fldCharType="separate"/>
        </w:r>
        <w:r>
          <w:t>2</w:t>
        </w:r>
        <w:r>
          <w:fldChar w:fldCharType="end"/>
        </w:r>
      </w:p>
    </w:sdtContent>
  </w:sdt>
  <w:p w14:paraId="72D284C9" w14:textId="77777777" w:rsidR="00D65ED1" w:rsidRDefault="00D65ED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39AC" w14:textId="4D4A8582" w:rsidR="00D65ED1" w:rsidRDefault="00D65ED1">
    <w:pPr>
      <w:pStyle w:val="Porat"/>
      <w:jc w:val="right"/>
    </w:pPr>
    <w:r>
      <w:fldChar w:fldCharType="begin"/>
    </w:r>
    <w:r>
      <w:instrText>PAGE   \* MERGEFORMAT</w:instrText>
    </w:r>
    <w:r>
      <w:fldChar w:fldCharType="separate"/>
    </w:r>
    <w:r>
      <w:rPr>
        <w:noProof/>
      </w:rPr>
      <w:t>18</w:t>
    </w:r>
    <w:r>
      <w:fldChar w:fldCharType="end"/>
    </w:r>
  </w:p>
  <w:p w14:paraId="33413C13" w14:textId="77777777" w:rsidR="00D65ED1" w:rsidRDefault="00D65ED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D92F" w14:textId="054EFEAC" w:rsidR="00D65ED1" w:rsidRDefault="00D65ED1">
    <w:pPr>
      <w:pStyle w:val="Porat"/>
      <w:jc w:val="right"/>
    </w:pPr>
    <w:r>
      <w:fldChar w:fldCharType="begin"/>
    </w:r>
    <w:r>
      <w:instrText>PAGE   \* MERGEFORMAT</w:instrText>
    </w:r>
    <w:r>
      <w:fldChar w:fldCharType="separate"/>
    </w:r>
    <w:r>
      <w:rPr>
        <w:noProof/>
      </w:rPr>
      <w:t>21</w:t>
    </w:r>
    <w:r>
      <w:fldChar w:fldCharType="end"/>
    </w:r>
  </w:p>
  <w:p w14:paraId="0E4FB33F" w14:textId="77777777" w:rsidR="00D65ED1" w:rsidRDefault="00D65ED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504861"/>
      <w:docPartObj>
        <w:docPartGallery w:val="Page Numbers (Bottom of Page)"/>
        <w:docPartUnique/>
      </w:docPartObj>
    </w:sdtPr>
    <w:sdtEndPr/>
    <w:sdtContent>
      <w:p w14:paraId="601000C4" w14:textId="101442A8" w:rsidR="00D3443A" w:rsidRDefault="00D3443A">
        <w:pPr>
          <w:pStyle w:val="Porat"/>
          <w:jc w:val="right"/>
        </w:pPr>
        <w:r>
          <w:fldChar w:fldCharType="begin"/>
        </w:r>
        <w:r>
          <w:instrText>PAGE   \* MERGEFORMAT</w:instrText>
        </w:r>
        <w:r>
          <w:fldChar w:fldCharType="separate"/>
        </w:r>
        <w:r>
          <w:t>2</w:t>
        </w:r>
        <w:r>
          <w:fldChar w:fldCharType="end"/>
        </w:r>
      </w:p>
    </w:sdtContent>
  </w:sdt>
  <w:p w14:paraId="1DD4A45D" w14:textId="77777777" w:rsidR="00D65ED1" w:rsidRDefault="00D65ED1"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415C" w14:textId="351A69F2" w:rsidR="00D65ED1" w:rsidRDefault="00D65ED1">
    <w:pPr>
      <w:pStyle w:val="Porat"/>
      <w:jc w:val="right"/>
    </w:pPr>
    <w:r>
      <w:fldChar w:fldCharType="begin"/>
    </w:r>
    <w:r>
      <w:instrText>PAGE   \* MERGEFORMAT</w:instrText>
    </w:r>
    <w:r>
      <w:fldChar w:fldCharType="separate"/>
    </w:r>
    <w:r>
      <w:t>2</w:t>
    </w:r>
    <w:r>
      <w:fldChar w:fldCharType="end"/>
    </w:r>
  </w:p>
  <w:p w14:paraId="678E686C" w14:textId="77777777" w:rsidR="00D65ED1" w:rsidRDefault="00D65ED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DAC6" w14:textId="77777777" w:rsidR="00507D58" w:rsidRDefault="00507D58" w:rsidP="00D65ED1">
      <w:pPr>
        <w:spacing w:after="0" w:line="240" w:lineRule="auto"/>
      </w:pPr>
      <w:r>
        <w:separator/>
      </w:r>
    </w:p>
  </w:footnote>
  <w:footnote w:type="continuationSeparator" w:id="0">
    <w:p w14:paraId="32A050B0" w14:textId="77777777" w:rsidR="00507D58" w:rsidRDefault="00507D58" w:rsidP="00D65ED1">
      <w:pPr>
        <w:spacing w:after="0" w:line="240" w:lineRule="auto"/>
      </w:pPr>
      <w:r>
        <w:continuationSeparator/>
      </w:r>
    </w:p>
  </w:footnote>
  <w:footnote w:id="1">
    <w:p w14:paraId="5504F4A2" w14:textId="77777777" w:rsidR="00D65ED1" w:rsidRPr="00D42A6C" w:rsidRDefault="00D65ED1" w:rsidP="00D65ED1">
      <w:pPr>
        <w:pStyle w:val="Puslapioinaostekstas"/>
        <w:rPr>
          <w:rFonts w:ascii="Times New Roman" w:hAnsi="Times New Roman"/>
          <w:szCs w:val="24"/>
        </w:rPr>
      </w:pPr>
      <w:r w:rsidRPr="00311FA5">
        <w:rPr>
          <w:rStyle w:val="Puslapioinaosnuoroda"/>
          <w:rFonts w:ascii="Times New Roman" w:hAnsi="Times New Roman"/>
        </w:rPr>
        <w:footnoteRef/>
      </w:r>
      <w:r w:rsidRPr="00311FA5">
        <w:rPr>
          <w:rFonts w:ascii="Times New Roman" w:hAnsi="Times New Roman"/>
        </w:rPr>
        <w:t xml:space="preserve"> </w:t>
      </w:r>
      <w:r w:rsidRPr="00311FA5">
        <w:rPr>
          <w:rFonts w:ascii="Times New Roman" w:hAnsi="Times New Roman"/>
          <w:szCs w:val="24"/>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487E" w14:textId="77777777" w:rsidR="00D65ED1" w:rsidRDefault="00D65E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6CE3" w14:textId="77777777" w:rsidR="00D65ED1" w:rsidRDefault="00D65ED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593A" w14:textId="77777777" w:rsidR="00D65ED1" w:rsidRDefault="00D65ED1">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6B3F" w14:textId="77777777" w:rsidR="00D65ED1" w:rsidRDefault="00D65ED1">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B520827"/>
    <w:multiLevelType w:val="multilevel"/>
    <w:tmpl w:val="A4BEBE08"/>
    <w:lvl w:ilvl="0">
      <w:start w:val="1"/>
      <w:numFmt w:val="decimal"/>
      <w:lvlText w:val="%1."/>
      <w:lvlJc w:val="left"/>
      <w:pPr>
        <w:ind w:left="720" w:hanging="360"/>
      </w:pPr>
    </w:lvl>
    <w:lvl w:ilvl="1">
      <w:start w:val="1"/>
      <w:numFmt w:val="decimal"/>
      <w:lvlText w:val="%1.%2."/>
      <w:lvlJc w:val="left"/>
      <w:pPr>
        <w:ind w:left="1130" w:hanging="42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8"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467B9F"/>
    <w:multiLevelType w:val="hybridMultilevel"/>
    <w:tmpl w:val="7C8EF5C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3"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5"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2C474DB3"/>
    <w:multiLevelType w:val="hybridMultilevel"/>
    <w:tmpl w:val="7BECA61C"/>
    <w:lvl w:ilvl="0" w:tplc="F2DA407C">
      <w:start w:val="1"/>
      <w:numFmt w:val="decimal"/>
      <w:lvlText w:val="1.%1."/>
      <w:lvlJc w:val="left"/>
      <w:pPr>
        <w:ind w:left="720" w:hanging="360"/>
      </w:pPr>
      <w:rPr>
        <w:rFonts w:asciiTheme="minorHAnsi" w:hAnsiTheme="minorHAnsi" w:cstheme="minorHAnsi"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A2702434"/>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2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28"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00F28A0"/>
    <w:multiLevelType w:val="hybridMultilevel"/>
    <w:tmpl w:val="5B949A0E"/>
    <w:lvl w:ilvl="0" w:tplc="04270001">
      <w:start w:val="1"/>
      <w:numFmt w:val="bullet"/>
      <w:lvlText w:val=""/>
      <w:lvlJc w:val="left"/>
      <w:pPr>
        <w:ind w:left="4188"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30"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E11093A"/>
    <w:multiLevelType w:val="multilevel"/>
    <w:tmpl w:val="89BA188E"/>
    <w:lvl w:ilvl="0">
      <w:start w:val="1"/>
      <w:numFmt w:val="decimal"/>
      <w:lvlText w:val="%1."/>
      <w:lvlJc w:val="left"/>
      <w:pPr>
        <w:ind w:left="720" w:hanging="360"/>
      </w:pPr>
      <w:rPr>
        <w:color w:val="auto"/>
      </w:rPr>
    </w:lvl>
    <w:lvl w:ilvl="1">
      <w:start w:val="1"/>
      <w:numFmt w:val="decimal"/>
      <w:pStyle w:val="Tekstas"/>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2"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4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4"/>
  </w:num>
  <w:num w:numId="2" w16cid:durableId="1490172141">
    <w:abstractNumId w:val="36"/>
  </w:num>
  <w:num w:numId="3" w16cid:durableId="138770985">
    <w:abstractNumId w:val="21"/>
  </w:num>
  <w:num w:numId="4" w16cid:durableId="219707255">
    <w:abstractNumId w:val="47"/>
  </w:num>
  <w:num w:numId="5" w16cid:durableId="1652252092">
    <w:abstractNumId w:val="11"/>
  </w:num>
  <w:num w:numId="6" w16cid:durableId="963148996">
    <w:abstractNumId w:val="3"/>
  </w:num>
  <w:num w:numId="7" w16cid:durableId="817724215">
    <w:abstractNumId w:val="22"/>
  </w:num>
  <w:num w:numId="8" w16cid:durableId="384793412">
    <w:abstractNumId w:val="29"/>
  </w:num>
  <w:num w:numId="9" w16cid:durableId="392700324">
    <w:abstractNumId w:val="41"/>
  </w:num>
  <w:num w:numId="10" w16cid:durableId="736785806">
    <w:abstractNumId w:val="17"/>
  </w:num>
  <w:num w:numId="11" w16cid:durableId="1975215496">
    <w:abstractNumId w:val="19"/>
  </w:num>
  <w:num w:numId="12" w16cid:durableId="14717066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7003221">
    <w:abstractNumId w:val="44"/>
  </w:num>
  <w:num w:numId="14" w16cid:durableId="313534490">
    <w:abstractNumId w:val="12"/>
  </w:num>
  <w:num w:numId="15" w16cid:durableId="373041325">
    <w:abstractNumId w:val="2"/>
  </w:num>
  <w:num w:numId="16" w16cid:durableId="1729299537">
    <w:abstractNumId w:val="9"/>
  </w:num>
  <w:num w:numId="17" w16cid:durableId="1990018905">
    <w:abstractNumId w:val="25"/>
  </w:num>
  <w:num w:numId="18" w16cid:durableId="337083040">
    <w:abstractNumId w:val="18"/>
  </w:num>
  <w:num w:numId="19" w16cid:durableId="1901868737">
    <w:abstractNumId w:val="5"/>
  </w:num>
  <w:num w:numId="20" w16cid:durableId="302009461">
    <w:abstractNumId w:val="28"/>
  </w:num>
  <w:num w:numId="21" w16cid:durableId="1297251853">
    <w:abstractNumId w:val="38"/>
  </w:num>
  <w:num w:numId="22" w16cid:durableId="923220822">
    <w:abstractNumId w:val="24"/>
  </w:num>
  <w:num w:numId="23" w16cid:durableId="285164098">
    <w:abstractNumId w:val="35"/>
  </w:num>
  <w:num w:numId="24" w16cid:durableId="766197576">
    <w:abstractNumId w:val="40"/>
  </w:num>
  <w:num w:numId="25" w16cid:durableId="914902215">
    <w:abstractNumId w:val="46"/>
  </w:num>
  <w:num w:numId="26" w16cid:durableId="285475255">
    <w:abstractNumId w:val="13"/>
  </w:num>
  <w:num w:numId="27" w16cid:durableId="1178041229">
    <w:abstractNumId w:val="43"/>
  </w:num>
  <w:num w:numId="28" w16cid:durableId="1053040086">
    <w:abstractNumId w:val="23"/>
  </w:num>
  <w:num w:numId="29" w16cid:durableId="544604403">
    <w:abstractNumId w:val="1"/>
  </w:num>
  <w:num w:numId="30" w16cid:durableId="190194303">
    <w:abstractNumId w:val="31"/>
  </w:num>
  <w:num w:numId="31" w16cid:durableId="635641071">
    <w:abstractNumId w:val="10"/>
  </w:num>
  <w:num w:numId="32" w16cid:durableId="529683055">
    <w:abstractNumId w:val="6"/>
  </w:num>
  <w:num w:numId="33" w16cid:durableId="1923831718">
    <w:abstractNumId w:val="45"/>
  </w:num>
  <w:num w:numId="34" w16cid:durableId="1877041252">
    <w:abstractNumId w:val="0"/>
  </w:num>
  <w:num w:numId="35" w16cid:durableId="181864913">
    <w:abstractNumId w:val="48"/>
  </w:num>
  <w:num w:numId="36" w16cid:durableId="1114907627">
    <w:abstractNumId w:val="32"/>
  </w:num>
  <w:num w:numId="37" w16cid:durableId="2064405052">
    <w:abstractNumId w:val="26"/>
  </w:num>
  <w:num w:numId="38" w16cid:durableId="683442159">
    <w:abstractNumId w:val="39"/>
  </w:num>
  <w:num w:numId="39" w16cid:durableId="1537353307">
    <w:abstractNumId w:val="33"/>
  </w:num>
  <w:num w:numId="40" w16cid:durableId="1839496332">
    <w:abstractNumId w:val="8"/>
  </w:num>
  <w:num w:numId="41" w16cid:durableId="1170561504">
    <w:abstractNumId w:val="16"/>
  </w:num>
  <w:num w:numId="42" w16cid:durableId="946739700">
    <w:abstractNumId w:val="42"/>
  </w:num>
  <w:num w:numId="43" w16cid:durableId="592053782">
    <w:abstractNumId w:val="30"/>
  </w:num>
  <w:num w:numId="44" w16cid:durableId="1704398501">
    <w:abstractNumId w:val="14"/>
  </w:num>
  <w:num w:numId="45" w16cid:durableId="499582201">
    <w:abstractNumId w:val="20"/>
  </w:num>
  <w:num w:numId="46" w16cid:durableId="1133449588">
    <w:abstractNumId w:val="15"/>
  </w:num>
  <w:num w:numId="47" w16cid:durableId="1008487998">
    <w:abstractNumId w:val="37"/>
  </w:num>
  <w:num w:numId="48" w16cid:durableId="188376081">
    <w:abstractNumId w:val="27"/>
  </w:num>
  <w:num w:numId="49" w16cid:durableId="1873298603">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47"/>
    <w:rsid w:val="0002210F"/>
    <w:rsid w:val="00071810"/>
    <w:rsid w:val="00076871"/>
    <w:rsid w:val="00105347"/>
    <w:rsid w:val="001976DD"/>
    <w:rsid w:val="001D45EC"/>
    <w:rsid w:val="002120D8"/>
    <w:rsid w:val="00273878"/>
    <w:rsid w:val="00275B0E"/>
    <w:rsid w:val="002D4A0C"/>
    <w:rsid w:val="003B20ED"/>
    <w:rsid w:val="003D105C"/>
    <w:rsid w:val="004109CA"/>
    <w:rsid w:val="004746D2"/>
    <w:rsid w:val="00495B5F"/>
    <w:rsid w:val="004B116C"/>
    <w:rsid w:val="00507D58"/>
    <w:rsid w:val="0053086D"/>
    <w:rsid w:val="005418C6"/>
    <w:rsid w:val="00544B9C"/>
    <w:rsid w:val="00550BF9"/>
    <w:rsid w:val="005E34D8"/>
    <w:rsid w:val="00650D81"/>
    <w:rsid w:val="0067265B"/>
    <w:rsid w:val="006737E0"/>
    <w:rsid w:val="006C4D01"/>
    <w:rsid w:val="006E1D66"/>
    <w:rsid w:val="00721F50"/>
    <w:rsid w:val="0076009C"/>
    <w:rsid w:val="0077364C"/>
    <w:rsid w:val="0079561B"/>
    <w:rsid w:val="00814A97"/>
    <w:rsid w:val="008B62A5"/>
    <w:rsid w:val="008E679A"/>
    <w:rsid w:val="00937464"/>
    <w:rsid w:val="009855ED"/>
    <w:rsid w:val="009F12A9"/>
    <w:rsid w:val="00A11D38"/>
    <w:rsid w:val="00A26632"/>
    <w:rsid w:val="00B62C04"/>
    <w:rsid w:val="00BC6318"/>
    <w:rsid w:val="00C423E6"/>
    <w:rsid w:val="00C756CD"/>
    <w:rsid w:val="00C81551"/>
    <w:rsid w:val="00CF3409"/>
    <w:rsid w:val="00D3443A"/>
    <w:rsid w:val="00D444BD"/>
    <w:rsid w:val="00D65ED1"/>
    <w:rsid w:val="00DB79AB"/>
    <w:rsid w:val="00DE59BD"/>
    <w:rsid w:val="00E00172"/>
    <w:rsid w:val="00E57939"/>
    <w:rsid w:val="00EB0B8C"/>
    <w:rsid w:val="00ED0AFB"/>
    <w:rsid w:val="00F02268"/>
    <w:rsid w:val="00F605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F1766F3"/>
  <w15:chartTrackingRefBased/>
  <w15:docId w15:val="{6127AC41-7276-49D1-900D-BA48CA6E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105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105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10534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Sub-Clause Sub-paragraph"/>
    <w:basedOn w:val="prastasis"/>
    <w:next w:val="prastasis"/>
    <w:link w:val="Antrat4Diagrama"/>
    <w:uiPriority w:val="9"/>
    <w:unhideWhenUsed/>
    <w:qFormat/>
    <w:rsid w:val="0010534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10534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1053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1053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1053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1053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1053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1053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105347"/>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Sub-Clause Sub-paragraph Diagrama"/>
    <w:basedOn w:val="Numatytasispastraiposriftas"/>
    <w:link w:val="Antrat4"/>
    <w:uiPriority w:val="9"/>
    <w:rsid w:val="001053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1053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1053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1053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1053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1053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5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53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53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53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53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534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5347"/>
    <w:pPr>
      <w:ind w:left="720"/>
      <w:contextualSpacing/>
    </w:pPr>
  </w:style>
  <w:style w:type="character" w:styleId="Rykuspabraukimas">
    <w:name w:val="Intense Emphasis"/>
    <w:basedOn w:val="Numatytasispastraiposriftas"/>
    <w:uiPriority w:val="21"/>
    <w:qFormat/>
    <w:rsid w:val="00105347"/>
    <w:rPr>
      <w:i/>
      <w:iCs/>
      <w:color w:val="2F5496" w:themeColor="accent1" w:themeShade="BF"/>
    </w:rPr>
  </w:style>
  <w:style w:type="paragraph" w:styleId="Iskirtacitata">
    <w:name w:val="Intense Quote"/>
    <w:basedOn w:val="prastasis"/>
    <w:next w:val="prastasis"/>
    <w:link w:val="IskirtacitataDiagrama"/>
    <w:uiPriority w:val="30"/>
    <w:qFormat/>
    <w:rsid w:val="00105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05347"/>
    <w:rPr>
      <w:i/>
      <w:iCs/>
      <w:color w:val="2F5496" w:themeColor="accent1" w:themeShade="BF"/>
    </w:rPr>
  </w:style>
  <w:style w:type="character" w:styleId="Rykinuoroda">
    <w:name w:val="Intense Reference"/>
    <w:basedOn w:val="Numatytasispastraiposriftas"/>
    <w:uiPriority w:val="32"/>
    <w:qFormat/>
    <w:rsid w:val="00105347"/>
    <w:rPr>
      <w:b/>
      <w:bCs/>
      <w:smallCaps/>
      <w:color w:val="2F5496" w:themeColor="accent1" w:themeShade="BF"/>
      <w:spacing w:val="5"/>
    </w:rPr>
  </w:style>
  <w:style w:type="numbering" w:customStyle="1" w:styleId="Sraonra1">
    <w:name w:val="Sąrašo nėra1"/>
    <w:next w:val="Sraonra"/>
    <w:uiPriority w:val="99"/>
    <w:semiHidden/>
    <w:unhideWhenUsed/>
    <w:rsid w:val="00D65ED1"/>
  </w:style>
  <w:style w:type="character" w:styleId="Hipersaitas">
    <w:name w:val="Hyperlink"/>
    <w:aliases w:val="Alna"/>
    <w:basedOn w:val="Numatytasispastraiposriftas"/>
    <w:uiPriority w:val="99"/>
    <w:unhideWhenUsed/>
    <w:rsid w:val="00D65ED1"/>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nhideWhenUsed/>
    <w:qFormat/>
    <w:rsid w:val="00D65ED1"/>
    <w:pPr>
      <w:spacing w:after="0" w:line="300" w:lineRule="auto"/>
      <w:ind w:firstLine="697"/>
      <w:jc w:val="both"/>
    </w:pPr>
    <w:rPr>
      <w:rFonts w:eastAsia="Calibri"/>
      <w:kern w:val="0"/>
      <w:sz w:val="20"/>
      <w:szCs w:val="20"/>
      <w:lang w:eastAsia="lt-LT"/>
      <w14:ligatures w14:val="none"/>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qFormat/>
    <w:rsid w:val="00D65ED1"/>
    <w:rPr>
      <w:rFonts w:eastAsia="Calibri"/>
      <w:kern w:val="0"/>
      <w:sz w:val="20"/>
      <w:szCs w:val="20"/>
      <w:lang w:eastAsia="lt-LT"/>
      <w14:ligatures w14:val="none"/>
    </w:rPr>
  </w:style>
  <w:style w:type="paragraph" w:styleId="Komentarotekstas">
    <w:name w:val="annotation text"/>
    <w:basedOn w:val="prastasis"/>
    <w:link w:val="KomentarotekstasDiagrama"/>
    <w:unhideWhenUsed/>
    <w:rsid w:val="00D65ED1"/>
    <w:pPr>
      <w:spacing w:after="0" w:line="300" w:lineRule="auto"/>
      <w:ind w:firstLine="697"/>
      <w:jc w:val="both"/>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rsid w:val="00D65ED1"/>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5ED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65ED1"/>
    <w:rPr>
      <w:vertAlign w:val="superscript"/>
    </w:rPr>
  </w:style>
  <w:style w:type="character" w:styleId="Komentaronuoroda">
    <w:name w:val="annotation reference"/>
    <w:basedOn w:val="Numatytasispastraiposriftas"/>
    <w:unhideWhenUsed/>
    <w:rsid w:val="00D65ED1"/>
    <w:rPr>
      <w:sz w:val="16"/>
      <w:szCs w:val="16"/>
    </w:rPr>
  </w:style>
  <w:style w:type="table" w:styleId="Lentelstinklelis">
    <w:name w:val="Table Grid"/>
    <w:basedOn w:val="prastojilentel"/>
    <w:uiPriority w:val="39"/>
    <w:rsid w:val="00D65ED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65ED1"/>
    <w:pPr>
      <w:spacing w:after="0" w:line="300" w:lineRule="auto"/>
      <w:ind w:firstLine="697"/>
      <w:jc w:val="both"/>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D65ED1"/>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65ED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65ED1"/>
    <w:rPr>
      <w:b/>
      <w:bCs/>
    </w:rPr>
  </w:style>
  <w:style w:type="character" w:customStyle="1" w:styleId="KomentarotemaDiagrama">
    <w:name w:val="Komentaro tema Diagrama"/>
    <w:basedOn w:val="KomentarotekstasDiagrama"/>
    <w:link w:val="Komentarotema"/>
    <w:uiPriority w:val="99"/>
    <w:semiHidden/>
    <w:rsid w:val="00D65ED1"/>
    <w:rPr>
      <w:rFonts w:eastAsia="Calibri"/>
      <w:b/>
      <w:bCs/>
      <w:kern w:val="0"/>
      <w:sz w:val="20"/>
      <w:szCs w:val="20"/>
      <w:lang w:eastAsia="lt-LT"/>
      <w14:ligatures w14:val="none"/>
    </w:rPr>
  </w:style>
  <w:style w:type="paragraph" w:styleId="prastasiniatinklio">
    <w:name w:val="Normal (Web)"/>
    <w:basedOn w:val="prastasis"/>
    <w:uiPriority w:val="99"/>
    <w:unhideWhenUsed/>
    <w:rsid w:val="00D65ED1"/>
    <w:pPr>
      <w:spacing w:before="100" w:beforeAutospacing="1" w:after="100" w:afterAutospacing="1" w:line="300" w:lineRule="auto"/>
      <w:ind w:firstLine="697"/>
      <w:jc w:val="both"/>
    </w:pPr>
    <w:rPr>
      <w:rFonts w:eastAsia="Calibri"/>
      <w:kern w:val="0"/>
      <w:sz w:val="21"/>
      <w:szCs w:val="21"/>
      <w:lang w:eastAsia="lt-LT"/>
      <w14:ligatures w14:val="none"/>
    </w:rPr>
  </w:style>
  <w:style w:type="character" w:customStyle="1" w:styleId="pildymui">
    <w:name w:val="pildymui"/>
    <w:basedOn w:val="Numatytasispastraiposriftas"/>
    <w:rsid w:val="00D65ED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D65ED1"/>
    <w:pPr>
      <w:spacing w:after="0" w:line="300"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D65ED1"/>
    <w:rPr>
      <w:rFonts w:eastAsia="Calibri"/>
      <w:kern w:val="0"/>
      <w:sz w:val="21"/>
      <w:szCs w:val="20"/>
      <w:lang w:eastAsia="lt-LT"/>
      <w14:ligatures w14:val="none"/>
    </w:rPr>
  </w:style>
  <w:style w:type="character" w:customStyle="1" w:styleId="Internetlink">
    <w:name w:val="Internet link"/>
    <w:rsid w:val="00D65ED1"/>
    <w:rPr>
      <w:color w:val="000080"/>
      <w:u w:val="single"/>
    </w:rPr>
  </w:style>
  <w:style w:type="paragraph" w:styleId="Antrats">
    <w:name w:val="header"/>
    <w:basedOn w:val="prastasis"/>
    <w:link w:val="AntratsDiagrama"/>
    <w:uiPriority w:val="99"/>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AntratsDiagrama">
    <w:name w:val="Antraštės Diagrama"/>
    <w:basedOn w:val="Numatytasispastraiposriftas"/>
    <w:link w:val="Antrats"/>
    <w:uiPriority w:val="99"/>
    <w:rsid w:val="00D65ED1"/>
    <w:rPr>
      <w:rFonts w:eastAsia="Calibri"/>
      <w:kern w:val="0"/>
      <w:sz w:val="21"/>
      <w:szCs w:val="21"/>
      <w:lang w:eastAsia="lt-LT"/>
      <w14:ligatures w14:val="none"/>
    </w:rPr>
  </w:style>
  <w:style w:type="paragraph" w:styleId="Porat">
    <w:name w:val="footer"/>
    <w:basedOn w:val="prastasis"/>
    <w:link w:val="PoratDiagrama"/>
    <w:uiPriority w:val="99"/>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PoratDiagrama">
    <w:name w:val="Poraštė Diagrama"/>
    <w:basedOn w:val="Numatytasispastraiposriftas"/>
    <w:link w:val="Porat"/>
    <w:uiPriority w:val="99"/>
    <w:rsid w:val="00D65ED1"/>
    <w:rPr>
      <w:rFonts w:eastAsia="Calibri"/>
      <w:kern w:val="0"/>
      <w:sz w:val="21"/>
      <w:szCs w:val="21"/>
      <w:lang w:eastAsia="lt-LT"/>
      <w14:ligatures w14:val="none"/>
    </w:rPr>
  </w:style>
  <w:style w:type="paragraph" w:styleId="Pataisymai">
    <w:name w:val="Revision"/>
    <w:hidden/>
    <w:uiPriority w:val="99"/>
    <w:semiHidden/>
    <w:rsid w:val="00D65ED1"/>
    <w:pPr>
      <w:spacing w:after="0" w:line="240" w:lineRule="auto"/>
      <w:ind w:firstLine="697"/>
      <w:jc w:val="both"/>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D65ED1"/>
    <w:rPr>
      <w:i/>
      <w:iCs/>
      <w:color w:val="595959"/>
    </w:rPr>
  </w:style>
  <w:style w:type="paragraph" w:customStyle="1" w:styleId="Antrat10">
    <w:name w:val="Antraštė1"/>
    <w:basedOn w:val="prastasis"/>
    <w:next w:val="prastasis"/>
    <w:uiPriority w:val="35"/>
    <w:unhideWhenUsed/>
    <w:qFormat/>
    <w:rsid w:val="00D65ED1"/>
    <w:pPr>
      <w:spacing w:after="0" w:line="240" w:lineRule="auto"/>
      <w:ind w:firstLine="697"/>
      <w:jc w:val="both"/>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D65ED1"/>
    <w:rPr>
      <w:b/>
      <w:bCs/>
    </w:rPr>
  </w:style>
  <w:style w:type="character" w:customStyle="1" w:styleId="Emfaz1">
    <w:name w:val="Emfazė1"/>
    <w:basedOn w:val="Numatytasispastraiposriftas"/>
    <w:uiPriority w:val="20"/>
    <w:qFormat/>
    <w:rsid w:val="00D65ED1"/>
    <w:rPr>
      <w:i/>
      <w:iCs/>
      <w:color w:val="000000"/>
    </w:rPr>
  </w:style>
  <w:style w:type="paragraph" w:styleId="Betarp">
    <w:name w:val="No Spacing"/>
    <w:link w:val="BetarpDiagrama"/>
    <w:uiPriority w:val="1"/>
    <w:qFormat/>
    <w:rsid w:val="00D65ED1"/>
    <w:pPr>
      <w:spacing w:after="0" w:line="240" w:lineRule="auto"/>
      <w:ind w:firstLine="697"/>
      <w:jc w:val="both"/>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D65ED1"/>
    <w:rPr>
      <w:caps w:val="0"/>
      <w:smallCaps/>
      <w:color w:val="404040"/>
      <w:spacing w:val="0"/>
      <w:u w:val="single" w:color="7F7F7F"/>
    </w:rPr>
  </w:style>
  <w:style w:type="character" w:styleId="Knygospavadinimas">
    <w:name w:val="Book Title"/>
    <w:basedOn w:val="Numatytasispastraiposriftas"/>
    <w:uiPriority w:val="33"/>
    <w:qFormat/>
    <w:rsid w:val="00D65ED1"/>
    <w:rPr>
      <w:b/>
      <w:bCs/>
      <w:caps w:val="0"/>
      <w:smallCaps/>
      <w:spacing w:val="0"/>
    </w:rPr>
  </w:style>
  <w:style w:type="paragraph" w:styleId="Turinioantrat">
    <w:name w:val="TOC Heading"/>
    <w:basedOn w:val="Antrat1"/>
    <w:next w:val="prastasis"/>
    <w:uiPriority w:val="39"/>
    <w:unhideWhenUsed/>
    <w:qFormat/>
    <w:rsid w:val="00D65ED1"/>
    <w:pPr>
      <w:pBdr>
        <w:bottom w:val="single" w:sz="4" w:space="2" w:color="ED7D31"/>
      </w:pBdr>
      <w:spacing w:after="120" w:line="240" w:lineRule="auto"/>
      <w:ind w:firstLine="697"/>
      <w:jc w:val="both"/>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D65ED1"/>
    <w:rPr>
      <w:rFonts w:eastAsia="Calibri"/>
      <w:kern w:val="0"/>
      <w:sz w:val="21"/>
      <w:szCs w:val="21"/>
      <w:lang w:eastAsia="lt-LT"/>
      <w14:ligatures w14:val="none"/>
    </w:rPr>
  </w:style>
  <w:style w:type="character" w:styleId="Vietosrezervavimoenklotekstas">
    <w:name w:val="Placeholder Text"/>
    <w:basedOn w:val="Numatytasispastraiposriftas"/>
    <w:uiPriority w:val="99"/>
    <w:semiHidden/>
    <w:rsid w:val="00D65ED1"/>
    <w:rPr>
      <w:color w:val="808080"/>
    </w:rPr>
  </w:style>
  <w:style w:type="paragraph" w:styleId="Turinys1">
    <w:name w:val="toc 1"/>
    <w:basedOn w:val="prastasis"/>
    <w:next w:val="prastasis"/>
    <w:autoRedefine/>
    <w:uiPriority w:val="39"/>
    <w:unhideWhenUsed/>
    <w:rsid w:val="00D65ED1"/>
    <w:pPr>
      <w:tabs>
        <w:tab w:val="left" w:pos="426"/>
        <w:tab w:val="left" w:pos="1134"/>
        <w:tab w:val="right" w:leader="dot" w:pos="9962"/>
      </w:tabs>
      <w:spacing w:after="0" w:line="300" w:lineRule="auto"/>
      <w:ind w:left="709" w:right="188"/>
      <w:jc w:val="both"/>
    </w:pPr>
    <w:rPr>
      <w:rFonts w:eastAsia="Calibri"/>
      <w:kern w:val="0"/>
      <w:sz w:val="21"/>
      <w:szCs w:val="21"/>
      <w:lang w:eastAsia="lt-LT"/>
      <w14:ligatures w14:val="none"/>
    </w:rPr>
  </w:style>
  <w:style w:type="paragraph" w:customStyle="1" w:styleId="tajtip">
    <w:name w:val="tajtip"/>
    <w:basedOn w:val="prastasis"/>
    <w:rsid w:val="00D65ED1"/>
    <w:pPr>
      <w:spacing w:before="100" w:beforeAutospacing="1" w:after="100" w:afterAutospacing="1" w:line="240" w:lineRule="auto"/>
      <w:ind w:firstLine="697"/>
      <w:jc w:val="both"/>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D65ED1"/>
    <w:rPr>
      <w:color w:val="954F72"/>
      <w:u w:val="single"/>
    </w:rPr>
  </w:style>
  <w:style w:type="paragraph" w:customStyle="1" w:styleId="Body2">
    <w:name w:val="Body 2"/>
    <w:rsid w:val="00D65ED1"/>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65ED1"/>
    <w:pPr>
      <w:numPr>
        <w:numId w:val="1"/>
      </w:numPr>
    </w:pPr>
  </w:style>
  <w:style w:type="paragraph" w:styleId="Turinys2">
    <w:name w:val="toc 2"/>
    <w:basedOn w:val="prastasis"/>
    <w:next w:val="prastasis"/>
    <w:autoRedefine/>
    <w:uiPriority w:val="39"/>
    <w:unhideWhenUsed/>
    <w:rsid w:val="00D65ED1"/>
    <w:pPr>
      <w:tabs>
        <w:tab w:val="right" w:leader="dot" w:pos="9962"/>
      </w:tabs>
      <w:spacing w:after="0" w:line="300" w:lineRule="auto"/>
      <w:ind w:left="220" w:firstLine="697"/>
      <w:jc w:val="both"/>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65ED1"/>
    <w:pPr>
      <w:numPr>
        <w:numId w:val="2"/>
      </w:numPr>
      <w:tabs>
        <w:tab w:val="clear" w:pos="709"/>
      </w:tabs>
      <w:spacing w:before="240" w:after="240" w:line="240" w:lineRule="auto"/>
      <w:ind w:left="0" w:firstLine="0"/>
      <w:jc w:val="both"/>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D65ED1"/>
    <w:pPr>
      <w:numPr>
        <w:ilvl w:val="1"/>
        <w:numId w:val="2"/>
      </w:numPr>
      <w:tabs>
        <w:tab w:val="clear" w:pos="709"/>
      </w:tabs>
      <w:spacing w:before="120" w:after="120" w:line="240" w:lineRule="auto"/>
      <w:ind w:left="0" w:firstLine="0"/>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D65ED1"/>
    <w:pPr>
      <w:numPr>
        <w:ilvl w:val="2"/>
      </w:numPr>
      <w:tabs>
        <w:tab w:val="clear" w:pos="992"/>
      </w:tabs>
      <w:ind w:left="0" w:firstLine="0"/>
    </w:pPr>
  </w:style>
  <w:style w:type="paragraph" w:customStyle="1" w:styleId="Heading">
    <w:name w:val="Heading"/>
    <w:next w:val="Body2"/>
    <w:rsid w:val="00D65ED1"/>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65ED1"/>
    <w:pPr>
      <w:spacing w:after="0" w:line="240" w:lineRule="auto"/>
      <w:ind w:firstLine="697"/>
      <w:jc w:val="both"/>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D65ED1"/>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D65ED1"/>
    <w:rPr>
      <w:vertAlign w:val="superscript"/>
    </w:rPr>
  </w:style>
  <w:style w:type="character" w:customStyle="1" w:styleId="Normal12ptChar">
    <w:name w:val="Normal + 12 pt Char"/>
    <w:basedOn w:val="Numatytasispastraiposriftas"/>
    <w:link w:val="Normal12pt"/>
    <w:locked/>
    <w:rsid w:val="00D65ED1"/>
  </w:style>
  <w:style w:type="paragraph" w:customStyle="1" w:styleId="Normal12pt">
    <w:name w:val="Normal + 12 pt"/>
    <w:basedOn w:val="prastasis"/>
    <w:link w:val="Normal12ptChar"/>
    <w:rsid w:val="00D65ED1"/>
    <w:pPr>
      <w:spacing w:after="0" w:line="240" w:lineRule="auto"/>
      <w:ind w:right="-283" w:firstLine="697"/>
      <w:jc w:val="both"/>
    </w:pPr>
  </w:style>
  <w:style w:type="paragraph" w:customStyle="1" w:styleId="paragrafesrasas2lygis">
    <w:name w:val="_paragrafe sąrasas 2 lygis"/>
    <w:basedOn w:val="Pagrindiniotekstotrauka2"/>
    <w:link w:val="paragrafesrasas2lygisDiagrama"/>
    <w:qFormat/>
    <w:rsid w:val="00D65ED1"/>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65ED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65ED1"/>
    <w:pPr>
      <w:spacing w:after="120" w:line="480" w:lineRule="auto"/>
      <w:ind w:left="283" w:firstLine="697"/>
      <w:jc w:val="both"/>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D65ED1"/>
    <w:rPr>
      <w:rFonts w:eastAsia="Calibri"/>
      <w:kern w:val="0"/>
      <w:sz w:val="21"/>
      <w:szCs w:val="21"/>
      <w:lang w:eastAsia="lt-LT"/>
      <w14:ligatures w14:val="none"/>
    </w:rPr>
  </w:style>
  <w:style w:type="numbering" w:customStyle="1" w:styleId="CurrentList1">
    <w:name w:val="Current List1"/>
    <w:uiPriority w:val="99"/>
    <w:rsid w:val="00D65ED1"/>
    <w:pPr>
      <w:numPr>
        <w:numId w:val="4"/>
      </w:numPr>
    </w:pPr>
  </w:style>
  <w:style w:type="numbering" w:customStyle="1" w:styleId="Style1">
    <w:name w:val="Style1"/>
    <w:uiPriority w:val="99"/>
    <w:rsid w:val="00D65ED1"/>
    <w:pPr>
      <w:numPr>
        <w:numId w:val="3"/>
      </w:numPr>
    </w:pPr>
  </w:style>
  <w:style w:type="table" w:customStyle="1" w:styleId="3">
    <w:name w:val="3"/>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D65ED1"/>
    <w:pPr>
      <w:spacing w:after="0" w:line="240" w:lineRule="auto"/>
      <w:ind w:left="-142"/>
      <w:jc w:val="center"/>
    </w:pPr>
    <w:rPr>
      <w:rFonts w:ascii="Times New Roman" w:eastAsia="Times New Roman" w:hAnsi="Times New Roman" w:cs="Times New Roman"/>
      <w:b/>
      <w:kern w:val="0"/>
      <w:sz w:val="24"/>
      <w:szCs w:val="24"/>
      <w14:ligatures w14:val="none"/>
    </w:rPr>
  </w:style>
  <w:style w:type="character" w:customStyle="1" w:styleId="cf01">
    <w:name w:val="cf01"/>
    <w:basedOn w:val="Numatytasispastraiposriftas"/>
    <w:rsid w:val="00D65ED1"/>
    <w:rPr>
      <w:rFonts w:ascii="Segoe UI" w:hAnsi="Segoe UI" w:cs="Segoe UI" w:hint="default"/>
      <w:sz w:val="18"/>
      <w:szCs w:val="18"/>
    </w:rPr>
  </w:style>
  <w:style w:type="character" w:customStyle="1" w:styleId="normaltextrun">
    <w:name w:val="normaltextrun"/>
    <w:basedOn w:val="Numatytasispastraiposriftas"/>
    <w:rsid w:val="00D65ED1"/>
  </w:style>
  <w:style w:type="table" w:customStyle="1" w:styleId="TableGrid1">
    <w:name w:val="Table Grid1"/>
    <w:basedOn w:val="prastojilentel"/>
    <w:uiPriority w:val="99"/>
    <w:rsid w:val="00D65ED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65ED1"/>
    <w:rPr>
      <w:rFonts w:ascii="Segoe UI" w:hAnsi="Segoe UI" w:cs="Segoe UI" w:hint="default"/>
      <w:sz w:val="18"/>
      <w:szCs w:val="18"/>
    </w:rPr>
  </w:style>
  <w:style w:type="paragraph" w:customStyle="1" w:styleId="Stilius3">
    <w:name w:val="Stilius3"/>
    <w:basedOn w:val="prastasis"/>
    <w:link w:val="Stilius3Diagrama"/>
    <w:qFormat/>
    <w:rsid w:val="00D65ED1"/>
    <w:pPr>
      <w:widowControl w:val="0"/>
      <w:suppressAutoHyphens/>
      <w:autoSpaceDN w:val="0"/>
      <w:spacing w:before="200" w:after="0" w:line="240" w:lineRule="auto"/>
      <w:jc w:val="both"/>
      <w:textAlignment w:val="baseline"/>
    </w:pPr>
    <w:rPr>
      <w:rFonts w:ascii="Times New Roman" w:eastAsia="Lucida Sans Unicode" w:hAnsi="Times New Roman" w:cs="Times New Roman"/>
      <w:kern w:val="0"/>
      <w:sz w:val="24"/>
      <w:szCs w:val="24"/>
      <w:lang w:eastAsia="ar-SA"/>
      <w14:ligatures w14:val="none"/>
    </w:rPr>
  </w:style>
  <w:style w:type="character" w:customStyle="1" w:styleId="Stilius3Diagrama">
    <w:name w:val="Stilius3 Diagrama"/>
    <w:link w:val="Stilius3"/>
    <w:qFormat/>
    <w:locked/>
    <w:rsid w:val="00D65ED1"/>
    <w:rPr>
      <w:rFonts w:ascii="Times New Roman" w:eastAsia="Lucida Sans Unicode" w:hAnsi="Times New Roman" w:cs="Times New Roman"/>
      <w:kern w:val="0"/>
      <w:sz w:val="24"/>
      <w:szCs w:val="24"/>
      <w:lang w:eastAsia="ar-SA"/>
      <w14:ligatures w14:val="none"/>
    </w:rPr>
  </w:style>
  <w:style w:type="character" w:customStyle="1" w:styleId="highlight">
    <w:name w:val="highlight"/>
    <w:basedOn w:val="Numatytasispastraiposriftas"/>
    <w:rsid w:val="00D65ED1"/>
  </w:style>
  <w:style w:type="numbering" w:customStyle="1" w:styleId="LFO52">
    <w:name w:val="LFO52"/>
    <w:basedOn w:val="Sraonra"/>
    <w:rsid w:val="00D65ED1"/>
    <w:pPr>
      <w:numPr>
        <w:numId w:val="9"/>
      </w:numPr>
    </w:pPr>
  </w:style>
  <w:style w:type="paragraph" w:customStyle="1" w:styleId="Stilius1">
    <w:name w:val="Stilius1"/>
    <w:basedOn w:val="prastasis"/>
    <w:link w:val="Stilius1Diagrama"/>
    <w:autoRedefine/>
    <w:qFormat/>
    <w:rsid w:val="00D65ED1"/>
    <w:pPr>
      <w:numPr>
        <w:ilvl w:val="3"/>
        <w:numId w:val="9"/>
      </w:numPr>
      <w:spacing w:before="240" w:after="240" w:line="240" w:lineRule="auto"/>
      <w:ind w:left="0" w:firstLine="0"/>
      <w:jc w:val="center"/>
    </w:pPr>
    <w:rPr>
      <w:rFonts w:ascii="Times New Roman" w:eastAsia="Times New Roman" w:hAnsi="Times New Roman" w:cs="Times New Roman"/>
      <w:b/>
      <w:kern w:val="0"/>
      <w14:ligatures w14:val="none"/>
    </w:rPr>
  </w:style>
  <w:style w:type="character" w:customStyle="1" w:styleId="Lentelsuraas2">
    <w:name w:val="Lentelės u˛raas (2)"/>
    <w:basedOn w:val="Numatytasispastraiposriftas"/>
    <w:rsid w:val="00D65ED1"/>
    <w:rPr>
      <w:rFonts w:ascii="Times New Roman" w:hAnsi="Times New Roman" w:cs="Times New Roman"/>
      <w:spacing w:val="0"/>
      <w:sz w:val="22"/>
      <w:szCs w:val="22"/>
    </w:rPr>
  </w:style>
  <w:style w:type="character" w:customStyle="1" w:styleId="Numatytasispastraiposriftas1">
    <w:name w:val="Numatytasis pastraipos šriftas1"/>
    <w:rsid w:val="00D65ED1"/>
  </w:style>
  <w:style w:type="paragraph" w:customStyle="1" w:styleId="prastasis1">
    <w:name w:val="Įprastasis1"/>
    <w:rsid w:val="00D65ED1"/>
    <w:pPr>
      <w:suppressAutoHyphens/>
      <w:autoSpaceDN w:val="0"/>
      <w:spacing w:after="200" w:line="276" w:lineRule="auto"/>
      <w:textAlignment w:val="baseline"/>
    </w:pPr>
    <w:rPr>
      <w:rFonts w:ascii="Calibri" w:eastAsia="Times New Roman" w:hAnsi="Calibri" w:cs="Times New Roman"/>
      <w:kern w:val="0"/>
      <w:lang w:eastAsia="zh-CN"/>
      <w14:ligatures w14:val="none"/>
    </w:rPr>
  </w:style>
  <w:style w:type="paragraph" w:customStyle="1" w:styleId="Sraopastraipa1">
    <w:name w:val="Sąrašo pastraipa1"/>
    <w:basedOn w:val="prastasis"/>
    <w:qFormat/>
    <w:rsid w:val="00D65ED1"/>
    <w:pPr>
      <w:spacing w:after="200" w:line="276" w:lineRule="auto"/>
      <w:ind w:left="720"/>
      <w:contextualSpacing/>
    </w:pPr>
    <w:rPr>
      <w:rFonts w:ascii="Calibri" w:eastAsia="Times New Roman" w:hAnsi="Calibri" w:cs="Times New Roman"/>
      <w:kern w:val="0"/>
      <w14:ligatures w14:val="none"/>
    </w:rPr>
  </w:style>
  <w:style w:type="paragraph" w:customStyle="1" w:styleId="bodytext">
    <w:name w:val="bodytext"/>
    <w:basedOn w:val="prastasis"/>
    <w:rsid w:val="00D65ED1"/>
    <w:pPr>
      <w:spacing w:before="100" w:beforeAutospacing="1" w:after="100" w:afterAutospacing="1" w:line="276" w:lineRule="auto"/>
    </w:pPr>
    <w:rPr>
      <w:rFonts w:ascii="Calibri" w:eastAsia="Times New Roman" w:hAnsi="Calibri" w:cs="Times New Roman"/>
      <w:kern w:val="0"/>
      <w:lang w:eastAsia="lt-LT"/>
      <w14:ligatures w14:val="none"/>
    </w:rPr>
  </w:style>
  <w:style w:type="paragraph" w:styleId="Sraas">
    <w:name w:val="List"/>
    <w:basedOn w:val="prastasis"/>
    <w:uiPriority w:val="99"/>
    <w:unhideWhenUsed/>
    <w:rsid w:val="00D65ED1"/>
    <w:pPr>
      <w:spacing w:after="200" w:line="276" w:lineRule="auto"/>
      <w:ind w:left="283" w:hanging="283"/>
      <w:contextualSpacing/>
    </w:pPr>
    <w:rPr>
      <w:rFonts w:ascii="Calibri" w:eastAsia="Times New Roman" w:hAnsi="Calibri" w:cs="Times New Roman"/>
      <w:kern w:val="0"/>
      <w14:ligatures w14:val="none"/>
    </w:rPr>
  </w:style>
  <w:style w:type="character" w:customStyle="1" w:styleId="Stilius1Diagrama">
    <w:name w:val="Stilius1 Diagrama"/>
    <w:link w:val="Stilius1"/>
    <w:locked/>
    <w:rsid w:val="00D65ED1"/>
    <w:rPr>
      <w:rFonts w:ascii="Times New Roman" w:eastAsia="Times New Roman" w:hAnsi="Times New Roman" w:cs="Times New Roman"/>
      <w:b/>
      <w:kern w:val="0"/>
      <w14:ligatures w14:val="none"/>
    </w:rPr>
  </w:style>
  <w:style w:type="paragraph" w:customStyle="1" w:styleId="Stilius2">
    <w:name w:val="Stilius2"/>
    <w:basedOn w:val="prastasis"/>
    <w:link w:val="Stilius2Diagrama"/>
    <w:qFormat/>
    <w:rsid w:val="00D65ED1"/>
    <w:pPr>
      <w:spacing w:after="200" w:line="276" w:lineRule="auto"/>
    </w:pPr>
    <w:rPr>
      <w:rFonts w:ascii="Calibri" w:eastAsia="Times New Roman" w:hAnsi="Calibri" w:cs="Times New Roman"/>
      <w:kern w:val="0"/>
      <w14:ligatures w14:val="none"/>
    </w:rPr>
  </w:style>
  <w:style w:type="character" w:customStyle="1" w:styleId="Stilius2Diagrama">
    <w:name w:val="Stilius2 Diagrama"/>
    <w:link w:val="Stilius2"/>
    <w:locked/>
    <w:rsid w:val="00D65ED1"/>
    <w:rPr>
      <w:rFonts w:ascii="Calibri" w:eastAsia="Times New Roman" w:hAnsi="Calibri" w:cs="Times New Roman"/>
      <w:kern w:val="0"/>
      <w14:ligatures w14:val="none"/>
    </w:rPr>
  </w:style>
  <w:style w:type="paragraph" w:customStyle="1" w:styleId="Stilius4">
    <w:name w:val="Stilius4"/>
    <w:basedOn w:val="prastasis"/>
    <w:link w:val="Stilius4Diagrama"/>
    <w:rsid w:val="00D65ED1"/>
    <w:pPr>
      <w:numPr>
        <w:numId w:val="11"/>
      </w:numPr>
      <w:spacing w:before="200" w:after="0" w:line="276" w:lineRule="auto"/>
      <w:ind w:left="0" w:firstLine="0"/>
    </w:pPr>
    <w:rPr>
      <w:rFonts w:ascii="Times New Roman" w:eastAsia="Times New Roman" w:hAnsi="Times New Roman" w:cs="Times New Roman"/>
      <w:kern w:val="0"/>
      <w14:ligatures w14:val="none"/>
    </w:rPr>
  </w:style>
  <w:style w:type="paragraph" w:customStyle="1" w:styleId="Stilius5">
    <w:name w:val="Stilius5"/>
    <w:basedOn w:val="Stilius2"/>
    <w:link w:val="Stilius5Diagrama"/>
    <w:qFormat/>
    <w:rsid w:val="00D65ED1"/>
    <w:pPr>
      <w:jc w:val="center"/>
    </w:pPr>
    <w:rPr>
      <w:rFonts w:ascii="Times New Roman" w:hAnsi="Times New Roman"/>
      <w:b/>
      <w:sz w:val="28"/>
      <w:szCs w:val="28"/>
    </w:rPr>
  </w:style>
  <w:style w:type="character" w:customStyle="1" w:styleId="Stilius4Diagrama">
    <w:name w:val="Stilius4 Diagrama"/>
    <w:link w:val="Stilius4"/>
    <w:locked/>
    <w:rsid w:val="00D65ED1"/>
    <w:rPr>
      <w:rFonts w:ascii="Times New Roman" w:eastAsia="Times New Roman" w:hAnsi="Times New Roman" w:cs="Times New Roman"/>
      <w:kern w:val="0"/>
      <w14:ligatures w14:val="none"/>
    </w:rPr>
  </w:style>
  <w:style w:type="character" w:customStyle="1" w:styleId="Stilius5Diagrama">
    <w:name w:val="Stilius5 Diagrama"/>
    <w:link w:val="Stilius5"/>
    <w:locked/>
    <w:rsid w:val="00D65ED1"/>
    <w:rPr>
      <w:rFonts w:ascii="Times New Roman" w:eastAsia="Times New Roman" w:hAnsi="Times New Roman" w:cs="Times New Roman"/>
      <w:b/>
      <w:kern w:val="0"/>
      <w:sz w:val="28"/>
      <w:szCs w:val="28"/>
      <w14:ligatures w14:val="none"/>
    </w:rPr>
  </w:style>
  <w:style w:type="paragraph" w:customStyle="1" w:styleId="Bodytxt">
    <w:name w:val="Bodytxt"/>
    <w:basedOn w:val="prastasis"/>
    <w:rsid w:val="00D65ED1"/>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Head21">
    <w:name w:val="Head 2.1"/>
    <w:basedOn w:val="prastasis"/>
    <w:rsid w:val="00D65ED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DiagramaCharCharDiagramaCharCharChar">
    <w:name w:val="Diagrama Char Char Diagrama Char Char Char"/>
    <w:basedOn w:val="prastasis"/>
    <w:rsid w:val="00D65ED1"/>
    <w:pPr>
      <w:spacing w:line="240" w:lineRule="exact"/>
    </w:pPr>
    <w:rPr>
      <w:rFonts w:ascii="Tahoma" w:eastAsia="Times New Roman" w:hAnsi="Tahoma" w:cs="Times New Roman"/>
      <w:kern w:val="0"/>
      <w:sz w:val="20"/>
      <w:szCs w:val="20"/>
      <w:lang w:val="en-US"/>
      <w14:ligatures w14:val="none"/>
    </w:rPr>
  </w:style>
  <w:style w:type="paragraph" w:styleId="Pagrindinistekstas2">
    <w:name w:val="Body Text 2"/>
    <w:basedOn w:val="prastasis"/>
    <w:link w:val="Pagrindinistekstas2Diagrama"/>
    <w:uiPriority w:val="99"/>
    <w:unhideWhenUsed/>
    <w:rsid w:val="00D65ED1"/>
    <w:pPr>
      <w:spacing w:after="120" w:line="480" w:lineRule="auto"/>
    </w:pPr>
    <w:rPr>
      <w:rFonts w:ascii="Calibri" w:eastAsia="Times New Roman" w:hAnsi="Calibri" w:cs="Times New Roman"/>
      <w:kern w:val="0"/>
      <w14:ligatures w14:val="none"/>
    </w:rPr>
  </w:style>
  <w:style w:type="character" w:customStyle="1" w:styleId="Pagrindinistekstas2Diagrama">
    <w:name w:val="Pagrindinis tekstas 2 Diagrama"/>
    <w:basedOn w:val="Numatytasispastraiposriftas"/>
    <w:link w:val="Pagrindinistekstas2"/>
    <w:uiPriority w:val="99"/>
    <w:rsid w:val="00D65ED1"/>
    <w:rPr>
      <w:rFonts w:ascii="Calibri" w:eastAsia="Times New Roman" w:hAnsi="Calibri" w:cs="Times New Roman"/>
      <w:kern w:val="0"/>
      <w14:ligatures w14:val="none"/>
    </w:rPr>
  </w:style>
  <w:style w:type="paragraph" w:styleId="Dokumentostruktra">
    <w:name w:val="Document Map"/>
    <w:basedOn w:val="prastasis"/>
    <w:link w:val="DokumentostruktraDiagrama"/>
    <w:uiPriority w:val="99"/>
    <w:semiHidden/>
    <w:rsid w:val="00D65ED1"/>
    <w:pPr>
      <w:shd w:val="clear" w:color="auto" w:fill="000080"/>
      <w:spacing w:after="200" w:line="276"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uiPriority w:val="99"/>
    <w:semiHidden/>
    <w:rsid w:val="00D65ED1"/>
    <w:rPr>
      <w:rFonts w:ascii="Tahoma" w:eastAsia="Times New Roman" w:hAnsi="Tahoma" w:cs="Tahoma"/>
      <w:kern w:val="0"/>
      <w:sz w:val="20"/>
      <w:szCs w:val="20"/>
      <w:shd w:val="clear" w:color="auto" w:fill="000080"/>
      <w14:ligatures w14:val="none"/>
    </w:rPr>
  </w:style>
  <w:style w:type="paragraph" w:styleId="Pagrindiniotekstotrauka">
    <w:name w:val="Body Text Indent"/>
    <w:basedOn w:val="prastasis"/>
    <w:link w:val="PagrindiniotekstotraukaDiagrama"/>
    <w:uiPriority w:val="99"/>
    <w:semiHidden/>
    <w:unhideWhenUsed/>
    <w:rsid w:val="00D65ED1"/>
    <w:pPr>
      <w:spacing w:after="120" w:line="276" w:lineRule="auto"/>
      <w:ind w:left="283"/>
    </w:pPr>
    <w:rPr>
      <w:rFonts w:ascii="Calibri" w:eastAsia="Times New Roman" w:hAnsi="Calibri" w:cs="Times New Roman"/>
      <w:kern w:val="0"/>
      <w14:ligatures w14:val="none"/>
    </w:rPr>
  </w:style>
  <w:style w:type="character" w:customStyle="1" w:styleId="PagrindiniotekstotraukaDiagrama">
    <w:name w:val="Pagrindinio teksto įtrauka Diagrama"/>
    <w:basedOn w:val="Numatytasispastraiposriftas"/>
    <w:link w:val="Pagrindiniotekstotrauka"/>
    <w:uiPriority w:val="99"/>
    <w:semiHidden/>
    <w:rsid w:val="00D65ED1"/>
    <w:rPr>
      <w:rFonts w:ascii="Calibri" w:eastAsia="Times New Roman" w:hAnsi="Calibri" w:cs="Times New Roman"/>
      <w:kern w:val="0"/>
      <w14:ligatures w14:val="none"/>
    </w:rPr>
  </w:style>
  <w:style w:type="character" w:customStyle="1" w:styleId="CommentTextChar1">
    <w:name w:val="Comment Text Char1"/>
    <w:semiHidden/>
    <w:rsid w:val="00D65ED1"/>
    <w:rPr>
      <w:lang w:val="lt-LT" w:eastAsia="en-US" w:bidi="ar-SA"/>
    </w:rPr>
  </w:style>
  <w:style w:type="paragraph" w:customStyle="1" w:styleId="Default">
    <w:name w:val="Default"/>
    <w:rsid w:val="00D65ED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FontStyle28">
    <w:name w:val="Font Style28"/>
    <w:uiPriority w:val="99"/>
    <w:qFormat/>
    <w:rsid w:val="00D65ED1"/>
    <w:rPr>
      <w:rFonts w:ascii="Times New Roman" w:hAnsi="Times New Roman" w:cs="Times New Roman"/>
      <w:sz w:val="20"/>
      <w:szCs w:val="20"/>
    </w:rPr>
  </w:style>
  <w:style w:type="character" w:customStyle="1" w:styleId="form-control">
    <w:name w:val="form-control"/>
    <w:rsid w:val="00D65ED1"/>
  </w:style>
  <w:style w:type="character" w:customStyle="1" w:styleId="ListLabel11">
    <w:name w:val="ListLabel 11"/>
    <w:qFormat/>
    <w:rsid w:val="00D65ED1"/>
    <w:rPr>
      <w:rFonts w:cs="Times New Roman"/>
    </w:rPr>
  </w:style>
  <w:style w:type="character" w:customStyle="1" w:styleId="Neapdorotaspaminjimas1">
    <w:name w:val="Neapdorotas paminėjimas1"/>
    <w:basedOn w:val="Numatytasispastraiposriftas"/>
    <w:uiPriority w:val="99"/>
    <w:semiHidden/>
    <w:unhideWhenUsed/>
    <w:rsid w:val="00D65ED1"/>
    <w:rPr>
      <w:color w:val="605E5C"/>
      <w:shd w:val="clear" w:color="auto" w:fill="E1DFDD"/>
    </w:rPr>
  </w:style>
  <w:style w:type="paragraph" w:customStyle="1" w:styleId="paragraph">
    <w:name w:val="paragraph"/>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D65ED1"/>
  </w:style>
  <w:style w:type="character" w:styleId="Nerykuspabraukimas">
    <w:name w:val="Subtle Emphasis"/>
    <w:basedOn w:val="Numatytasispastraiposriftas"/>
    <w:uiPriority w:val="19"/>
    <w:qFormat/>
    <w:rsid w:val="00D65ED1"/>
    <w:rPr>
      <w:i/>
      <w:iCs/>
      <w:color w:val="404040" w:themeColor="text1" w:themeTint="BF"/>
    </w:rPr>
  </w:style>
  <w:style w:type="character" w:styleId="Emfaz">
    <w:name w:val="Emphasis"/>
    <w:basedOn w:val="Numatytasispastraiposriftas"/>
    <w:uiPriority w:val="20"/>
    <w:qFormat/>
    <w:rsid w:val="00D65ED1"/>
    <w:rPr>
      <w:i/>
      <w:iCs/>
    </w:rPr>
  </w:style>
  <w:style w:type="character" w:styleId="Nerykinuoroda">
    <w:name w:val="Subtle Reference"/>
    <w:basedOn w:val="Numatytasispastraiposriftas"/>
    <w:uiPriority w:val="31"/>
    <w:qFormat/>
    <w:rsid w:val="00D65ED1"/>
    <w:rPr>
      <w:smallCaps/>
      <w:color w:val="5A5A5A" w:themeColor="text1" w:themeTint="A5"/>
    </w:rPr>
  </w:style>
  <w:style w:type="character" w:styleId="Perirtashipersaitas">
    <w:name w:val="FollowedHyperlink"/>
    <w:basedOn w:val="Numatytasispastraiposriftas"/>
    <w:uiPriority w:val="99"/>
    <w:semiHidden/>
    <w:unhideWhenUsed/>
    <w:rsid w:val="00D65ED1"/>
    <w:rPr>
      <w:color w:val="954F72" w:themeColor="followedHyperlink"/>
      <w:u w:val="single"/>
    </w:rPr>
  </w:style>
  <w:style w:type="paragraph" w:styleId="Antrat">
    <w:name w:val="caption"/>
    <w:basedOn w:val="prastasis"/>
    <w:next w:val="prastasis"/>
    <w:uiPriority w:val="35"/>
    <w:unhideWhenUsed/>
    <w:qFormat/>
    <w:rsid w:val="00D65ED1"/>
    <w:pPr>
      <w:spacing w:after="200" w:line="240" w:lineRule="auto"/>
    </w:pPr>
    <w:rPr>
      <w:rFonts w:ascii="Calibri" w:eastAsia="Times New Roman" w:hAnsi="Calibri" w:cs="Times New Roman"/>
      <w:b/>
      <w:bCs/>
      <w:color w:val="4472C4" w:themeColor="accent1"/>
      <w:kern w:val="0"/>
      <w:sz w:val="18"/>
      <w:szCs w:val="18"/>
      <w14:ligatures w14:val="none"/>
    </w:rPr>
  </w:style>
  <w:style w:type="character" w:customStyle="1" w:styleId="FontStyle20">
    <w:name w:val="Font Style20"/>
    <w:uiPriority w:val="99"/>
    <w:rsid w:val="00D65ED1"/>
    <w:rPr>
      <w:rFonts w:ascii="Times New Roman" w:hAnsi="Times New Roman"/>
      <w:sz w:val="22"/>
    </w:rPr>
  </w:style>
  <w:style w:type="paragraph" w:customStyle="1" w:styleId="Tekstas">
    <w:name w:val="Tekstas"/>
    <w:basedOn w:val="prastasis"/>
    <w:autoRedefine/>
    <w:uiPriority w:val="99"/>
    <w:rsid w:val="00D65ED1"/>
    <w:pPr>
      <w:numPr>
        <w:ilvl w:val="1"/>
        <w:numId w:val="12"/>
      </w:numPr>
      <w:tabs>
        <w:tab w:val="left" w:pos="993"/>
      </w:tabs>
      <w:spacing w:after="0" w:line="240" w:lineRule="auto"/>
      <w:ind w:left="0" w:right="-143" w:firstLine="0"/>
      <w:jc w:val="both"/>
    </w:pPr>
    <w:rPr>
      <w:rFonts w:ascii="Times New Roman" w:eastAsia="Times New Roman" w:hAnsi="Times New Roman" w:cs="Times New Roman"/>
      <w:kern w:val="0"/>
      <w:sz w:val="24"/>
      <w:szCs w:val="24"/>
      <w:lang w:eastAsia="lt-LT"/>
      <w14:ligatures w14:val="none"/>
    </w:rPr>
  </w:style>
  <w:style w:type="numbering" w:customStyle="1" w:styleId="Sraonra2">
    <w:name w:val="Sąrašo nėra2"/>
    <w:next w:val="Sraonra"/>
    <w:uiPriority w:val="99"/>
    <w:semiHidden/>
    <w:unhideWhenUsed/>
    <w:rsid w:val="00D65ED1"/>
  </w:style>
  <w:style w:type="paragraph" w:customStyle="1" w:styleId="Pavadinimas1">
    <w:name w:val="Pavadinimas1"/>
    <w:basedOn w:val="prastasis"/>
    <w:qFormat/>
    <w:rsid w:val="00D65ED1"/>
    <w:pPr>
      <w:tabs>
        <w:tab w:val="left" w:pos="567"/>
        <w:tab w:val="left" w:pos="851"/>
        <w:tab w:val="left" w:pos="992"/>
        <w:tab w:val="left" w:pos="1134"/>
      </w:tabs>
      <w:spacing w:after="384"/>
      <w:jc w:val="center"/>
    </w:pPr>
    <w:rPr>
      <w:rFonts w:ascii="Arial" w:eastAsia="Arial" w:hAnsi="Arial" w:cs="Arial"/>
      <w:b/>
      <w:bCs/>
      <w:kern w:val="0"/>
      <w:sz w:val="20"/>
      <w:szCs w:val="18"/>
      <w14:ligatures w14:val="none"/>
    </w:rPr>
  </w:style>
  <w:style w:type="paragraph" w:customStyle="1" w:styleId="Turinys31">
    <w:name w:val="Turinys 31"/>
    <w:basedOn w:val="prastasis"/>
    <w:next w:val="prastasis"/>
    <w:autoRedefine/>
    <w:uiPriority w:val="39"/>
    <w:unhideWhenUsed/>
    <w:rsid w:val="00D65ED1"/>
    <w:pPr>
      <w:spacing w:after="100"/>
      <w:ind w:left="440"/>
    </w:pPr>
    <w:rPr>
      <w:rFonts w:eastAsia="Times New Roman"/>
      <w:kern w:val="0"/>
      <w:lang w:eastAsia="lt-LT"/>
      <w14:ligatures w14:val="none"/>
    </w:rPr>
  </w:style>
  <w:style w:type="paragraph" w:customStyle="1" w:styleId="Turinys41">
    <w:name w:val="Turinys 41"/>
    <w:basedOn w:val="prastasis"/>
    <w:next w:val="prastasis"/>
    <w:autoRedefine/>
    <w:uiPriority w:val="39"/>
    <w:unhideWhenUsed/>
    <w:rsid w:val="00D65ED1"/>
    <w:pPr>
      <w:spacing w:after="100"/>
      <w:ind w:left="660"/>
    </w:pPr>
    <w:rPr>
      <w:rFonts w:eastAsia="Times New Roman"/>
      <w:kern w:val="0"/>
      <w:lang w:eastAsia="lt-LT"/>
      <w14:ligatures w14:val="none"/>
    </w:rPr>
  </w:style>
  <w:style w:type="paragraph" w:customStyle="1" w:styleId="Turinys51">
    <w:name w:val="Turinys 51"/>
    <w:basedOn w:val="prastasis"/>
    <w:next w:val="prastasis"/>
    <w:autoRedefine/>
    <w:uiPriority w:val="39"/>
    <w:unhideWhenUsed/>
    <w:rsid w:val="00D65ED1"/>
    <w:pPr>
      <w:spacing w:after="100"/>
      <w:ind w:left="880"/>
    </w:pPr>
    <w:rPr>
      <w:rFonts w:eastAsia="Times New Roman"/>
      <w:kern w:val="0"/>
      <w:lang w:eastAsia="lt-LT"/>
      <w14:ligatures w14:val="none"/>
    </w:rPr>
  </w:style>
  <w:style w:type="paragraph" w:customStyle="1" w:styleId="Turinys61">
    <w:name w:val="Turinys 61"/>
    <w:basedOn w:val="prastasis"/>
    <w:next w:val="prastasis"/>
    <w:autoRedefine/>
    <w:uiPriority w:val="39"/>
    <w:unhideWhenUsed/>
    <w:rsid w:val="00D65ED1"/>
    <w:pPr>
      <w:spacing w:after="100"/>
      <w:ind w:left="1100"/>
    </w:pPr>
    <w:rPr>
      <w:rFonts w:eastAsia="Times New Roman"/>
      <w:kern w:val="0"/>
      <w:lang w:eastAsia="lt-LT"/>
      <w14:ligatures w14:val="none"/>
    </w:rPr>
  </w:style>
  <w:style w:type="paragraph" w:customStyle="1" w:styleId="Turinys71">
    <w:name w:val="Turinys 71"/>
    <w:basedOn w:val="prastasis"/>
    <w:next w:val="prastasis"/>
    <w:autoRedefine/>
    <w:uiPriority w:val="39"/>
    <w:unhideWhenUsed/>
    <w:rsid w:val="00D65ED1"/>
    <w:pPr>
      <w:spacing w:after="100"/>
      <w:ind w:left="1320"/>
    </w:pPr>
    <w:rPr>
      <w:rFonts w:eastAsia="Times New Roman"/>
      <w:kern w:val="0"/>
      <w:lang w:eastAsia="lt-LT"/>
      <w14:ligatures w14:val="none"/>
    </w:rPr>
  </w:style>
  <w:style w:type="paragraph" w:customStyle="1" w:styleId="Turinys81">
    <w:name w:val="Turinys 81"/>
    <w:basedOn w:val="prastasis"/>
    <w:next w:val="prastasis"/>
    <w:autoRedefine/>
    <w:uiPriority w:val="39"/>
    <w:unhideWhenUsed/>
    <w:rsid w:val="00D65ED1"/>
    <w:pPr>
      <w:spacing w:after="100"/>
      <w:ind w:left="1540"/>
    </w:pPr>
    <w:rPr>
      <w:rFonts w:eastAsia="Times New Roman"/>
      <w:kern w:val="0"/>
      <w:lang w:eastAsia="lt-LT"/>
      <w14:ligatures w14:val="none"/>
    </w:rPr>
  </w:style>
  <w:style w:type="paragraph" w:customStyle="1" w:styleId="Turinys91">
    <w:name w:val="Turinys 91"/>
    <w:basedOn w:val="prastasis"/>
    <w:next w:val="prastasis"/>
    <w:autoRedefine/>
    <w:uiPriority w:val="39"/>
    <w:unhideWhenUsed/>
    <w:rsid w:val="00D65ED1"/>
    <w:pPr>
      <w:spacing w:after="100"/>
      <w:ind w:left="1760"/>
    </w:pPr>
    <w:rPr>
      <w:rFonts w:eastAsia="Times New Roman"/>
      <w:kern w:val="0"/>
      <w:lang w:eastAsia="lt-LT"/>
      <w14:ligatures w14:val="none"/>
    </w:rPr>
  </w:style>
  <w:style w:type="paragraph" w:customStyle="1" w:styleId="3antrat">
    <w:name w:val="3 antraštė"/>
    <w:basedOn w:val="2antrat"/>
    <w:qFormat/>
    <w:rsid w:val="00D65ED1"/>
    <w:pPr>
      <w:numPr>
        <w:ilvl w:val="2"/>
      </w:numPr>
      <w:ind w:left="2160" w:hanging="180"/>
    </w:pPr>
    <w:rPr>
      <w:b w:val="0"/>
      <w:bCs w:val="0"/>
      <w:u w:val="single"/>
    </w:rPr>
  </w:style>
  <w:style w:type="paragraph" w:customStyle="1" w:styleId="1antrat">
    <w:name w:val="1 antraštė"/>
    <w:basedOn w:val="prastasis"/>
    <w:qFormat/>
    <w:rsid w:val="00D65ED1"/>
    <w:pPr>
      <w:keepNext/>
      <w:keepLines/>
      <w:numPr>
        <w:numId w:val="13"/>
      </w:numPr>
      <w:tabs>
        <w:tab w:val="left" w:pos="567"/>
      </w:tabs>
      <w:spacing w:beforeLines="50" w:before="120" w:afterLines="40" w:after="96" w:line="240" w:lineRule="auto"/>
      <w:jc w:val="both"/>
    </w:pPr>
    <w:rPr>
      <w:rFonts w:ascii="Arial" w:hAnsi="Arial" w:cs="Arial"/>
      <w:b/>
      <w:bCs/>
      <w:caps/>
      <w:kern w:val="0"/>
      <w:sz w:val="18"/>
      <w:szCs w:val="18"/>
      <w14:ligatures w14:val="none"/>
      <w14:numSpacing w14:val="tabular"/>
    </w:rPr>
  </w:style>
  <w:style w:type="paragraph" w:customStyle="1" w:styleId="2antrat">
    <w:name w:val="2 antraštė"/>
    <w:basedOn w:val="Sraassuenkleliais"/>
    <w:qFormat/>
    <w:rsid w:val="00D65ED1"/>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D65ED1"/>
    <w:pPr>
      <w:tabs>
        <w:tab w:val="num" w:pos="567"/>
        <w:tab w:val="left" w:pos="851"/>
        <w:tab w:val="left" w:pos="992"/>
        <w:tab w:val="left" w:pos="1134"/>
      </w:tabs>
      <w:spacing w:after="384"/>
      <w:contextualSpacing/>
      <w:jc w:val="both"/>
    </w:pPr>
    <w:rPr>
      <w:rFonts w:ascii="Arial" w:eastAsia="Arial" w:hAnsi="Arial" w:cs="Arial"/>
      <w:kern w:val="0"/>
      <w:sz w:val="18"/>
      <w:szCs w:val="18"/>
      <w14:ligatures w14:val="none"/>
    </w:rPr>
  </w:style>
  <w:style w:type="character" w:customStyle="1" w:styleId="UnresolvedMention1">
    <w:name w:val="Unresolved Mention1"/>
    <w:basedOn w:val="Numatytasispastraiposriftas"/>
    <w:uiPriority w:val="99"/>
    <w:semiHidden/>
    <w:unhideWhenUsed/>
    <w:rsid w:val="00D65ED1"/>
    <w:rPr>
      <w:color w:val="605E5C"/>
      <w:shd w:val="clear" w:color="auto" w:fill="E1DFDD"/>
    </w:rPr>
  </w:style>
  <w:style w:type="paragraph" w:styleId="Turinys3">
    <w:name w:val="toc 3"/>
    <w:basedOn w:val="prastasis"/>
    <w:next w:val="prastasis"/>
    <w:autoRedefine/>
    <w:uiPriority w:val="39"/>
    <w:unhideWhenUsed/>
    <w:rsid w:val="00D65ED1"/>
    <w:pPr>
      <w:spacing w:after="100"/>
      <w:ind w:left="440"/>
    </w:pPr>
  </w:style>
  <w:style w:type="paragraph" w:styleId="Turinys4">
    <w:name w:val="toc 4"/>
    <w:basedOn w:val="prastasis"/>
    <w:next w:val="prastasis"/>
    <w:autoRedefine/>
    <w:uiPriority w:val="39"/>
    <w:unhideWhenUsed/>
    <w:rsid w:val="00D65ED1"/>
    <w:pPr>
      <w:spacing w:after="100" w:line="278" w:lineRule="auto"/>
      <w:ind w:left="720"/>
    </w:pPr>
    <w:rPr>
      <w:rFonts w:eastAsiaTheme="minorEastAsia"/>
      <w:sz w:val="24"/>
      <w:szCs w:val="24"/>
      <w:lang w:eastAsia="lt-LT"/>
    </w:rPr>
  </w:style>
  <w:style w:type="paragraph" w:styleId="Turinys5">
    <w:name w:val="toc 5"/>
    <w:basedOn w:val="prastasis"/>
    <w:next w:val="prastasis"/>
    <w:autoRedefine/>
    <w:uiPriority w:val="39"/>
    <w:unhideWhenUsed/>
    <w:rsid w:val="00D65ED1"/>
    <w:pPr>
      <w:spacing w:after="100" w:line="278" w:lineRule="auto"/>
      <w:ind w:left="960"/>
    </w:pPr>
    <w:rPr>
      <w:rFonts w:eastAsiaTheme="minorEastAsia"/>
      <w:sz w:val="24"/>
      <w:szCs w:val="24"/>
      <w:lang w:eastAsia="lt-LT"/>
    </w:rPr>
  </w:style>
  <w:style w:type="paragraph" w:styleId="Turinys6">
    <w:name w:val="toc 6"/>
    <w:basedOn w:val="prastasis"/>
    <w:next w:val="prastasis"/>
    <w:autoRedefine/>
    <w:uiPriority w:val="39"/>
    <w:unhideWhenUsed/>
    <w:rsid w:val="00D65ED1"/>
    <w:pPr>
      <w:spacing w:after="100" w:line="278" w:lineRule="auto"/>
      <w:ind w:left="1200"/>
    </w:pPr>
    <w:rPr>
      <w:rFonts w:eastAsiaTheme="minorEastAsia"/>
      <w:sz w:val="24"/>
      <w:szCs w:val="24"/>
      <w:lang w:eastAsia="lt-LT"/>
    </w:rPr>
  </w:style>
  <w:style w:type="paragraph" w:styleId="Turinys7">
    <w:name w:val="toc 7"/>
    <w:basedOn w:val="prastasis"/>
    <w:next w:val="prastasis"/>
    <w:autoRedefine/>
    <w:uiPriority w:val="39"/>
    <w:unhideWhenUsed/>
    <w:rsid w:val="00D65ED1"/>
    <w:pPr>
      <w:spacing w:after="100" w:line="278" w:lineRule="auto"/>
      <w:ind w:left="1440"/>
    </w:pPr>
    <w:rPr>
      <w:rFonts w:eastAsiaTheme="minorEastAsia"/>
      <w:sz w:val="24"/>
      <w:szCs w:val="24"/>
      <w:lang w:eastAsia="lt-LT"/>
    </w:rPr>
  </w:style>
  <w:style w:type="paragraph" w:styleId="Turinys8">
    <w:name w:val="toc 8"/>
    <w:basedOn w:val="prastasis"/>
    <w:next w:val="prastasis"/>
    <w:autoRedefine/>
    <w:uiPriority w:val="39"/>
    <w:unhideWhenUsed/>
    <w:rsid w:val="00D65ED1"/>
    <w:pPr>
      <w:spacing w:after="100" w:line="278" w:lineRule="auto"/>
      <w:ind w:left="1680"/>
    </w:pPr>
    <w:rPr>
      <w:rFonts w:eastAsiaTheme="minorEastAsia"/>
      <w:sz w:val="24"/>
      <w:szCs w:val="24"/>
      <w:lang w:eastAsia="lt-LT"/>
    </w:rPr>
  </w:style>
  <w:style w:type="paragraph" w:styleId="Turinys9">
    <w:name w:val="toc 9"/>
    <w:basedOn w:val="prastasis"/>
    <w:next w:val="prastasis"/>
    <w:autoRedefine/>
    <w:uiPriority w:val="39"/>
    <w:unhideWhenUsed/>
    <w:rsid w:val="00D65ED1"/>
    <w:pPr>
      <w:spacing w:after="100" w:line="278" w:lineRule="auto"/>
      <w:ind w:left="1920"/>
    </w:pPr>
    <w:rPr>
      <w:rFonts w:eastAsiaTheme="minorEastAsia"/>
      <w:sz w:val="24"/>
      <w:szCs w:val="24"/>
      <w:lang w:eastAsia="lt-LT"/>
    </w:rPr>
  </w:style>
  <w:style w:type="paragraph" w:customStyle="1" w:styleId="xmsonormal">
    <w:name w:val="x_msonormal"/>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tilius6">
    <w:name w:val="Stilius6"/>
    <w:basedOn w:val="prastasis"/>
    <w:link w:val="Stilius6Diagrama"/>
    <w:qFormat/>
    <w:rsid w:val="00273878"/>
  </w:style>
  <w:style w:type="character" w:customStyle="1" w:styleId="Stilius6Diagrama">
    <w:name w:val="Stilius6 Diagrama"/>
    <w:basedOn w:val="Numatytasispastraiposriftas"/>
    <w:link w:val="Stilius6"/>
    <w:rsid w:val="00273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info@utena.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41ECC-8371-429C-B857-D020D580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55119</Words>
  <Characters>31418</Characters>
  <Application>Microsoft Office Word</Application>
  <DocSecurity>0</DocSecurity>
  <Lines>261</Lines>
  <Paragraphs>172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7</cp:revision>
  <dcterms:created xsi:type="dcterms:W3CDTF">2025-11-26T12:58:00Z</dcterms:created>
  <dcterms:modified xsi:type="dcterms:W3CDTF">2025-11-27T05:36:00Z</dcterms:modified>
</cp:coreProperties>
</file>