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33F3"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UTENOS RAJONO SAVIVALDYBĖS ADMINISTRACIJA</w:t>
          </w:r>
        </w:p>
        <w:p w14:paraId="3593A06D" w14:textId="77777777" w:rsidR="00150B6E" w:rsidRPr="003C33F3" w:rsidRDefault="00150B6E" w:rsidP="004C1563">
          <w:pPr>
            <w:widowControl w:val="0"/>
            <w:spacing w:after="0" w:line="240" w:lineRule="auto"/>
            <w:jc w:val="center"/>
            <w:rPr>
              <w:rFonts w:cstheme="minorHAnsi"/>
              <w:b/>
              <w:bCs/>
              <w:sz w:val="24"/>
              <w:szCs w:val="24"/>
            </w:rPr>
          </w:pPr>
          <w:r w:rsidRPr="003C33F3">
            <w:rPr>
              <w:rFonts w:cstheme="minorHAnsi"/>
              <w:b/>
              <w:bCs/>
              <w:sz w:val="24"/>
              <w:szCs w:val="24"/>
            </w:rPr>
            <w:t>Įstaigos kodas 188710442</w:t>
          </w:r>
        </w:p>
        <w:p w14:paraId="7B7E56ED" w14:textId="77777777" w:rsidR="00150B6E" w:rsidRPr="003C33F3" w:rsidRDefault="00150B6E" w:rsidP="004C1563">
          <w:pPr>
            <w:widowControl w:val="0"/>
            <w:spacing w:after="0" w:line="240" w:lineRule="auto"/>
            <w:contextualSpacing/>
            <w:jc w:val="center"/>
            <w:rPr>
              <w:rFonts w:cstheme="minorHAnsi"/>
              <w:sz w:val="24"/>
              <w:szCs w:val="24"/>
            </w:rPr>
          </w:pPr>
        </w:p>
        <w:p w14:paraId="38D9C06D" w14:textId="77777777" w:rsidR="00150B6E" w:rsidRPr="003C33F3" w:rsidRDefault="00150B6E" w:rsidP="004C1563">
          <w:pPr>
            <w:widowControl w:val="0"/>
            <w:spacing w:after="0" w:line="240" w:lineRule="auto"/>
            <w:contextualSpacing/>
            <w:jc w:val="center"/>
            <w:rPr>
              <w:rFonts w:cstheme="minorHAnsi"/>
              <w:sz w:val="24"/>
              <w:szCs w:val="24"/>
            </w:rPr>
          </w:pPr>
        </w:p>
        <w:p w14:paraId="14B7F908" w14:textId="77777777" w:rsidR="00150B6E" w:rsidRPr="003C33F3" w:rsidRDefault="00150B6E" w:rsidP="004C1563">
          <w:pPr>
            <w:widowControl w:val="0"/>
            <w:spacing w:after="0" w:line="240" w:lineRule="auto"/>
            <w:contextualSpacing/>
            <w:jc w:val="center"/>
            <w:rPr>
              <w:rFonts w:cstheme="minorHAnsi"/>
              <w:sz w:val="24"/>
              <w:szCs w:val="24"/>
            </w:rPr>
          </w:pPr>
        </w:p>
        <w:p w14:paraId="70D95CCE" w14:textId="77777777" w:rsidR="00150B6E" w:rsidRPr="003C33F3" w:rsidRDefault="00150B6E" w:rsidP="004C1563">
          <w:pPr>
            <w:widowControl w:val="0"/>
            <w:spacing w:after="0" w:line="240" w:lineRule="auto"/>
            <w:contextualSpacing/>
            <w:jc w:val="center"/>
            <w:rPr>
              <w:rFonts w:cstheme="minorHAnsi"/>
              <w:sz w:val="24"/>
              <w:szCs w:val="24"/>
            </w:rPr>
          </w:pPr>
        </w:p>
        <w:p w14:paraId="5DCA2DD1" w14:textId="77777777" w:rsidR="00150B6E" w:rsidRPr="003C33F3" w:rsidRDefault="00150B6E" w:rsidP="004C1563">
          <w:pPr>
            <w:widowControl w:val="0"/>
            <w:spacing w:after="0" w:line="240" w:lineRule="auto"/>
            <w:contextualSpacing/>
            <w:jc w:val="center"/>
            <w:rPr>
              <w:rFonts w:cstheme="minorHAnsi"/>
              <w:sz w:val="24"/>
              <w:szCs w:val="24"/>
            </w:rPr>
          </w:pPr>
        </w:p>
        <w:p w14:paraId="304C82D1"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PATVIRTINTA</w:t>
          </w:r>
        </w:p>
        <w:p w14:paraId="0243683E"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Utenos rajono savivaldybės administracijos</w:t>
          </w:r>
        </w:p>
        <w:p w14:paraId="6F02BD9B" w14:textId="50E19720"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 xml:space="preserve">Viešųjų pirkimų komisijos </w:t>
          </w:r>
          <w:r w:rsidR="008A5FFA" w:rsidRPr="003C33F3">
            <w:rPr>
              <w:rFonts w:cstheme="minorHAnsi"/>
              <w:sz w:val="24"/>
              <w:szCs w:val="24"/>
            </w:rPr>
            <w:t>2025-</w:t>
          </w:r>
          <w:r w:rsidR="00687428">
            <w:rPr>
              <w:rFonts w:cstheme="minorHAnsi"/>
              <w:sz w:val="24"/>
              <w:szCs w:val="24"/>
            </w:rPr>
            <w:t>11</w:t>
          </w:r>
          <w:r w:rsidR="00A2420F">
            <w:rPr>
              <w:rFonts w:cstheme="minorHAnsi"/>
              <w:sz w:val="24"/>
              <w:szCs w:val="24"/>
            </w:rPr>
            <w:t>-</w:t>
          </w:r>
          <w:r w:rsidR="00687428">
            <w:rPr>
              <w:rFonts w:cstheme="minorHAnsi"/>
              <w:sz w:val="24"/>
              <w:szCs w:val="24"/>
            </w:rPr>
            <w:t>27</w:t>
          </w:r>
          <w:r w:rsidRPr="003C33F3">
            <w:rPr>
              <w:rFonts w:cstheme="minorHAnsi"/>
              <w:sz w:val="24"/>
              <w:szCs w:val="24"/>
            </w:rPr>
            <w:t xml:space="preserve"> protokolu Nr. 1</w:t>
          </w:r>
        </w:p>
        <w:p w14:paraId="6FFD5B0E" w14:textId="77777777" w:rsidR="00150B6E" w:rsidRPr="003C33F3" w:rsidRDefault="00150B6E" w:rsidP="004C1563">
          <w:pPr>
            <w:widowControl w:val="0"/>
            <w:spacing w:after="0" w:line="240" w:lineRule="auto"/>
            <w:contextualSpacing/>
            <w:jc w:val="center"/>
            <w:rPr>
              <w:rFonts w:cstheme="minorHAnsi"/>
              <w:sz w:val="24"/>
              <w:szCs w:val="24"/>
            </w:rPr>
          </w:pPr>
        </w:p>
        <w:p w14:paraId="659B21B1" w14:textId="77777777" w:rsidR="00150B6E" w:rsidRPr="003C33F3" w:rsidRDefault="00150B6E" w:rsidP="004C1563">
          <w:pPr>
            <w:widowControl w:val="0"/>
            <w:autoSpaceDE w:val="0"/>
            <w:spacing w:after="0" w:line="240" w:lineRule="auto"/>
            <w:jc w:val="center"/>
            <w:rPr>
              <w:rFonts w:cstheme="minorHAnsi"/>
              <w:b/>
              <w:caps/>
              <w:sz w:val="24"/>
              <w:szCs w:val="24"/>
            </w:rPr>
          </w:pPr>
        </w:p>
        <w:p w14:paraId="0B687C04" w14:textId="77777777" w:rsidR="00150B6E" w:rsidRPr="003C33F3" w:rsidRDefault="00150B6E" w:rsidP="004C1563">
          <w:pPr>
            <w:widowControl w:val="0"/>
            <w:autoSpaceDE w:val="0"/>
            <w:spacing w:after="0" w:line="240" w:lineRule="auto"/>
            <w:jc w:val="center"/>
            <w:rPr>
              <w:rFonts w:cstheme="minorHAnsi"/>
              <w:b/>
              <w:caps/>
              <w:sz w:val="24"/>
              <w:szCs w:val="24"/>
            </w:rPr>
          </w:pPr>
        </w:p>
        <w:p w14:paraId="426A4A78" w14:textId="77777777" w:rsidR="00150B6E" w:rsidRPr="003C33F3" w:rsidRDefault="00150B6E" w:rsidP="004C1563">
          <w:pPr>
            <w:widowControl w:val="0"/>
            <w:autoSpaceDE w:val="0"/>
            <w:spacing w:after="0" w:line="240" w:lineRule="auto"/>
            <w:jc w:val="center"/>
            <w:rPr>
              <w:rFonts w:cstheme="minorHAnsi"/>
              <w:b/>
              <w:caps/>
              <w:sz w:val="24"/>
              <w:szCs w:val="24"/>
            </w:rPr>
          </w:pPr>
        </w:p>
        <w:p w14:paraId="02B7AD19" w14:textId="06490093" w:rsidR="00150B6E" w:rsidRPr="003C33F3" w:rsidRDefault="00633546"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tarptautinio</w:t>
          </w:r>
          <w:r w:rsidR="00150B6E" w:rsidRPr="003C33F3">
            <w:rPr>
              <w:rFonts w:cstheme="minorHAnsi"/>
              <w:b/>
              <w:caps/>
              <w:sz w:val="24"/>
              <w:szCs w:val="24"/>
            </w:rPr>
            <w:t xml:space="preserve"> viešojo pirkimo,</w:t>
          </w:r>
        </w:p>
        <w:p w14:paraId="5B7840D7" w14:textId="77777777" w:rsidR="00150B6E" w:rsidRPr="003C33F3" w:rsidRDefault="00150B6E"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vykdomo atviro konkurso būdu,</w:t>
          </w:r>
        </w:p>
        <w:p w14:paraId="2F5C711E" w14:textId="77777777" w:rsidR="00150B6E" w:rsidRPr="003C33F3" w:rsidRDefault="00150B6E" w:rsidP="004C1563">
          <w:pPr>
            <w:widowControl w:val="0"/>
            <w:autoSpaceDE w:val="0"/>
            <w:spacing w:after="0" w:line="240" w:lineRule="auto"/>
            <w:jc w:val="center"/>
            <w:rPr>
              <w:rFonts w:cstheme="minorHAnsi"/>
              <w:b/>
              <w:caps/>
              <w:sz w:val="24"/>
              <w:szCs w:val="24"/>
            </w:rPr>
          </w:pPr>
        </w:p>
        <w:p w14:paraId="413D18B2" w14:textId="695ADD20" w:rsidR="00150B6E" w:rsidRPr="003C33F3" w:rsidRDefault="00150B6E" w:rsidP="004C1563">
          <w:pPr>
            <w:widowControl w:val="0"/>
            <w:tabs>
              <w:tab w:val="left" w:pos="360"/>
              <w:tab w:val="left" w:pos="1276"/>
            </w:tabs>
            <w:spacing w:after="0" w:line="240" w:lineRule="auto"/>
            <w:jc w:val="center"/>
            <w:rPr>
              <w:rFonts w:cstheme="minorHAnsi"/>
              <w:b/>
              <w:sz w:val="24"/>
              <w:szCs w:val="24"/>
            </w:rPr>
          </w:pPr>
          <w:r w:rsidRPr="003C33F3">
            <w:rPr>
              <w:rFonts w:cstheme="minorHAnsi"/>
              <w:b/>
              <w:sz w:val="24"/>
              <w:szCs w:val="24"/>
            </w:rPr>
            <w:t>„</w:t>
          </w:r>
          <w:r w:rsidR="00687428" w:rsidRPr="00A2420F">
            <w:rPr>
              <w:rFonts w:cstheme="minorHAnsi"/>
              <w:b/>
              <w:bCs/>
              <w:sz w:val="24"/>
              <w:szCs w:val="24"/>
            </w:rPr>
            <w:t>TANKIAI APGYVENDINTOS URBANIZUOTOS AUKŠTAKALNIO GYV. DAUGIABUČIŲ NAMŲ TERITORIJOS DALIES ATGAIVINIMO, ŽALINIMO IR FUNKCIONALUMO DIDINIMO TDP PARENGIM</w:t>
          </w:r>
          <w:r w:rsidR="00687428">
            <w:rPr>
              <w:rFonts w:cstheme="minorHAnsi"/>
              <w:b/>
              <w:bCs/>
              <w:sz w:val="24"/>
              <w:szCs w:val="24"/>
            </w:rPr>
            <w:t>AS</w:t>
          </w:r>
          <w:r w:rsidR="00687428" w:rsidRPr="00A2420F">
            <w:rPr>
              <w:rFonts w:cstheme="minorHAnsi"/>
              <w:b/>
              <w:bCs/>
              <w:sz w:val="24"/>
              <w:szCs w:val="24"/>
            </w:rPr>
            <w:t>,</w:t>
          </w:r>
          <w:r w:rsidR="00687428">
            <w:rPr>
              <w:rFonts w:cstheme="minorHAnsi"/>
              <w:b/>
              <w:bCs/>
              <w:sz w:val="24"/>
              <w:szCs w:val="24"/>
            </w:rPr>
            <w:t xml:space="preserve"> </w:t>
          </w:r>
          <w:r w:rsidR="00687428" w:rsidRPr="00A2420F">
            <w:rPr>
              <w:rFonts w:cstheme="minorHAnsi"/>
              <w:b/>
              <w:bCs/>
              <w:sz w:val="24"/>
              <w:szCs w:val="24"/>
            </w:rPr>
            <w:t>TAIKANT STATINIO INFORMACINĮ MODELIAVIMĄ (BIM)</w:t>
          </w:r>
          <w:r w:rsidRPr="003C33F3">
            <w:rPr>
              <w:rFonts w:cstheme="minorHAnsi"/>
              <w:b/>
              <w:sz w:val="24"/>
              <w:szCs w:val="24"/>
            </w:rPr>
            <w:t>“</w:t>
          </w:r>
        </w:p>
        <w:p w14:paraId="5FE9361C" w14:textId="77777777" w:rsidR="00150B6E" w:rsidRPr="003C33F3" w:rsidRDefault="00150B6E" w:rsidP="004C1563">
          <w:pPr>
            <w:widowControl w:val="0"/>
            <w:spacing w:after="0" w:line="240" w:lineRule="auto"/>
            <w:contextualSpacing/>
            <w:jc w:val="center"/>
            <w:rPr>
              <w:rFonts w:cstheme="minorHAnsi"/>
              <w:b/>
              <w:bCs/>
              <w:sz w:val="24"/>
              <w:szCs w:val="24"/>
            </w:rPr>
          </w:pPr>
        </w:p>
        <w:p w14:paraId="10CDBB06"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SPECIALIOSIOS SĄLYGOS</w:t>
          </w:r>
        </w:p>
        <w:p w14:paraId="3F8C8968" w14:textId="0D60B2B5"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Versija Nr.</w:t>
          </w:r>
          <w:r w:rsidR="0071326C" w:rsidRPr="003C33F3">
            <w:rPr>
              <w:rFonts w:cstheme="minorHAnsi"/>
              <w:b/>
              <w:bCs/>
              <w:sz w:val="24"/>
              <w:szCs w:val="24"/>
            </w:rPr>
            <w:t xml:space="preserve"> </w:t>
          </w:r>
          <w:r w:rsidR="008A5FFA" w:rsidRPr="003C33F3">
            <w:rPr>
              <w:rFonts w:cstheme="minorHAnsi"/>
              <w:b/>
              <w:bCs/>
              <w:sz w:val="24"/>
              <w:szCs w:val="24"/>
            </w:rPr>
            <w:t>1</w:t>
          </w:r>
        </w:p>
        <w:p w14:paraId="0FC90D8B" w14:textId="0D80256A" w:rsidR="00D526C8" w:rsidRPr="003C33F3" w:rsidRDefault="00D526C8" w:rsidP="004C1563">
          <w:pPr>
            <w:widowControl w:val="0"/>
            <w:spacing w:after="0" w:line="240" w:lineRule="auto"/>
            <w:contextualSpacing/>
            <w:jc w:val="center"/>
            <w:rPr>
              <w:rFonts w:cstheme="minorHAnsi"/>
              <w:sz w:val="24"/>
              <w:szCs w:val="24"/>
            </w:rPr>
          </w:pPr>
        </w:p>
        <w:p w14:paraId="517C01D9" w14:textId="77777777" w:rsidR="001C24BC" w:rsidRPr="003C33F3" w:rsidRDefault="005F13F0"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33F3"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3C33F3">
                <w:rPr>
                  <w:rFonts w:asciiTheme="minorHAnsi" w:hAnsiTheme="minorHAnsi" w:cstheme="minorHAnsi"/>
                  <w:color w:val="auto"/>
                  <w:sz w:val="24"/>
                  <w:szCs w:val="24"/>
                </w:rPr>
                <w:t>TURINYS</w:t>
              </w:r>
            </w:p>
            <w:p w14:paraId="712E6C30" w14:textId="0E4AF9EF" w:rsidR="00B4622E" w:rsidRDefault="001C24BC">
              <w:pPr>
                <w:pStyle w:val="Turinys1"/>
                <w:tabs>
                  <w:tab w:val="left" w:pos="720"/>
                </w:tabs>
                <w:rPr>
                  <w:noProof/>
                  <w:kern w:val="2"/>
                  <w:sz w:val="24"/>
                  <w:szCs w:val="24"/>
                  <w:lang w:val="en-US" w:eastAsia="en-US"/>
                  <w14:ligatures w14:val="standardContextual"/>
                </w:rPr>
              </w:pPr>
              <w:r w:rsidRPr="003C33F3">
                <w:rPr>
                  <w:rFonts w:cstheme="minorHAnsi"/>
                  <w:sz w:val="24"/>
                  <w:szCs w:val="24"/>
                  <w:shd w:val="clear" w:color="auto" w:fill="E6E6E6"/>
                </w:rPr>
                <w:fldChar w:fldCharType="begin"/>
              </w:r>
              <w:r w:rsidRPr="003C33F3">
                <w:rPr>
                  <w:rFonts w:cstheme="minorHAnsi"/>
                  <w:sz w:val="24"/>
                  <w:szCs w:val="24"/>
                </w:rPr>
                <w:instrText xml:space="preserve"> TOC \o "1-3" \h \z \u </w:instrText>
              </w:r>
              <w:r w:rsidRPr="003C33F3">
                <w:rPr>
                  <w:rFonts w:cstheme="minorHAnsi"/>
                  <w:sz w:val="24"/>
                  <w:szCs w:val="24"/>
                  <w:shd w:val="clear" w:color="auto" w:fill="E6E6E6"/>
                </w:rPr>
                <w:fldChar w:fldCharType="separate"/>
              </w:r>
              <w:hyperlink w:anchor="_Toc208997269" w:history="1">
                <w:r w:rsidR="00B4622E" w:rsidRPr="00186611">
                  <w:rPr>
                    <w:rStyle w:val="Hipersaitas"/>
                    <w:rFonts w:cstheme="minorHAnsi"/>
                    <w:b/>
                    <w:bCs/>
                    <w:noProof/>
                  </w:rPr>
                  <w:t>1.</w:t>
                </w:r>
                <w:r w:rsidR="00B4622E">
                  <w:rPr>
                    <w:noProof/>
                    <w:kern w:val="2"/>
                    <w:sz w:val="24"/>
                    <w:szCs w:val="24"/>
                    <w:lang w:val="en-US" w:eastAsia="en-US"/>
                    <w14:ligatures w14:val="standardContextual"/>
                  </w:rPr>
                  <w:tab/>
                </w:r>
                <w:r w:rsidR="00B4622E" w:rsidRPr="00186611">
                  <w:rPr>
                    <w:rStyle w:val="Hipersaitas"/>
                    <w:rFonts w:cstheme="minorHAnsi"/>
                    <w:b/>
                    <w:bCs/>
                    <w:noProof/>
                  </w:rPr>
                  <w:t>Bendra informacija</w:t>
                </w:r>
                <w:r w:rsidR="00B4622E">
                  <w:rPr>
                    <w:noProof/>
                    <w:webHidden/>
                  </w:rPr>
                  <w:tab/>
                </w:r>
                <w:r w:rsidR="00B4622E">
                  <w:rPr>
                    <w:noProof/>
                    <w:webHidden/>
                  </w:rPr>
                  <w:fldChar w:fldCharType="begin"/>
                </w:r>
                <w:r w:rsidR="00B4622E">
                  <w:rPr>
                    <w:noProof/>
                    <w:webHidden/>
                  </w:rPr>
                  <w:instrText xml:space="preserve"> PAGEREF _Toc208997269 \h </w:instrText>
                </w:r>
                <w:r w:rsidR="00B4622E">
                  <w:rPr>
                    <w:noProof/>
                    <w:webHidden/>
                  </w:rPr>
                </w:r>
                <w:r w:rsidR="00B4622E">
                  <w:rPr>
                    <w:noProof/>
                    <w:webHidden/>
                  </w:rPr>
                  <w:fldChar w:fldCharType="separate"/>
                </w:r>
                <w:r w:rsidR="00DA0C11">
                  <w:rPr>
                    <w:noProof/>
                    <w:webHidden/>
                  </w:rPr>
                  <w:t>2</w:t>
                </w:r>
                <w:r w:rsidR="00B4622E">
                  <w:rPr>
                    <w:noProof/>
                    <w:webHidden/>
                  </w:rPr>
                  <w:fldChar w:fldCharType="end"/>
                </w:r>
              </w:hyperlink>
            </w:p>
            <w:p w14:paraId="1CF96E8B" w14:textId="0176AD25" w:rsidR="00B4622E" w:rsidRDefault="00B4622E">
              <w:pPr>
                <w:pStyle w:val="Turinys1"/>
                <w:tabs>
                  <w:tab w:val="left" w:pos="720"/>
                </w:tabs>
                <w:rPr>
                  <w:noProof/>
                  <w:kern w:val="2"/>
                  <w:sz w:val="24"/>
                  <w:szCs w:val="24"/>
                  <w:lang w:val="en-US" w:eastAsia="en-US"/>
                  <w14:ligatures w14:val="standardContextual"/>
                </w:rPr>
              </w:pPr>
              <w:hyperlink w:anchor="_Toc208997270" w:history="1">
                <w:r w:rsidRPr="00186611">
                  <w:rPr>
                    <w:rStyle w:val="Hipersaitas"/>
                    <w:rFonts w:cstheme="minorHAnsi"/>
                    <w:b/>
                    <w:bCs/>
                    <w:noProof/>
                  </w:rPr>
                  <w:t>2.</w:t>
                </w:r>
                <w:r>
                  <w:rPr>
                    <w:noProof/>
                    <w:kern w:val="2"/>
                    <w:sz w:val="24"/>
                    <w:szCs w:val="24"/>
                    <w:lang w:val="en-US" w:eastAsia="en-US"/>
                    <w14:ligatures w14:val="standardContextual"/>
                  </w:rPr>
                  <w:tab/>
                </w:r>
                <w:r w:rsidRPr="0018661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_Toc208997270 \h </w:instrText>
                </w:r>
                <w:r>
                  <w:rPr>
                    <w:noProof/>
                    <w:webHidden/>
                  </w:rPr>
                </w:r>
                <w:r>
                  <w:rPr>
                    <w:noProof/>
                    <w:webHidden/>
                  </w:rPr>
                  <w:fldChar w:fldCharType="separate"/>
                </w:r>
                <w:r w:rsidR="00DA0C11">
                  <w:rPr>
                    <w:noProof/>
                    <w:webHidden/>
                  </w:rPr>
                  <w:t>2</w:t>
                </w:r>
                <w:r>
                  <w:rPr>
                    <w:noProof/>
                    <w:webHidden/>
                  </w:rPr>
                  <w:fldChar w:fldCharType="end"/>
                </w:r>
              </w:hyperlink>
            </w:p>
            <w:p w14:paraId="28127CC6" w14:textId="7F0D8B78" w:rsidR="00B4622E" w:rsidRDefault="00B4622E">
              <w:pPr>
                <w:pStyle w:val="Turinys1"/>
                <w:tabs>
                  <w:tab w:val="left" w:pos="720"/>
                </w:tabs>
                <w:rPr>
                  <w:noProof/>
                  <w:kern w:val="2"/>
                  <w:sz w:val="24"/>
                  <w:szCs w:val="24"/>
                  <w:lang w:val="en-US" w:eastAsia="en-US"/>
                  <w14:ligatures w14:val="standardContextual"/>
                </w:rPr>
              </w:pPr>
              <w:hyperlink w:anchor="_Toc208997271" w:history="1">
                <w:r w:rsidRPr="00186611">
                  <w:rPr>
                    <w:rStyle w:val="Hipersaitas"/>
                    <w:rFonts w:cstheme="minorHAnsi"/>
                    <w:b/>
                    <w:bCs/>
                    <w:noProof/>
                  </w:rPr>
                  <w:t>3</w:t>
                </w:r>
                <w:r w:rsidRPr="00186611">
                  <w:rPr>
                    <w:rStyle w:val="Hipersaitas"/>
                    <w:rFonts w:cstheme="minorHAnsi"/>
                    <w:noProof/>
                  </w:rPr>
                  <w:t>.</w:t>
                </w:r>
                <w:r>
                  <w:rPr>
                    <w:noProof/>
                    <w:kern w:val="2"/>
                    <w:sz w:val="24"/>
                    <w:szCs w:val="24"/>
                    <w:lang w:val="en-US" w:eastAsia="en-US"/>
                    <w14:ligatures w14:val="standardContextual"/>
                  </w:rPr>
                  <w:tab/>
                </w:r>
                <w:r w:rsidRPr="00186611">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_Toc208997271 \h </w:instrText>
                </w:r>
                <w:r>
                  <w:rPr>
                    <w:noProof/>
                    <w:webHidden/>
                  </w:rPr>
                </w:r>
                <w:r>
                  <w:rPr>
                    <w:noProof/>
                    <w:webHidden/>
                  </w:rPr>
                  <w:fldChar w:fldCharType="separate"/>
                </w:r>
                <w:r w:rsidR="00DA0C11">
                  <w:rPr>
                    <w:noProof/>
                    <w:webHidden/>
                  </w:rPr>
                  <w:t>3</w:t>
                </w:r>
                <w:r>
                  <w:rPr>
                    <w:noProof/>
                    <w:webHidden/>
                  </w:rPr>
                  <w:fldChar w:fldCharType="end"/>
                </w:r>
              </w:hyperlink>
            </w:p>
            <w:p w14:paraId="68498D32" w14:textId="043A9DEF" w:rsidR="00B4622E" w:rsidRDefault="00B4622E">
              <w:pPr>
                <w:pStyle w:val="Turinys1"/>
                <w:tabs>
                  <w:tab w:val="left" w:pos="720"/>
                </w:tabs>
                <w:rPr>
                  <w:noProof/>
                  <w:kern w:val="2"/>
                  <w:sz w:val="24"/>
                  <w:szCs w:val="24"/>
                  <w:lang w:val="en-US" w:eastAsia="en-US"/>
                  <w14:ligatures w14:val="standardContextual"/>
                </w:rPr>
              </w:pPr>
              <w:hyperlink w:anchor="_Toc208997272" w:history="1">
                <w:r w:rsidRPr="00186611">
                  <w:rPr>
                    <w:rStyle w:val="Hipersaitas"/>
                    <w:rFonts w:cstheme="minorHAnsi"/>
                    <w:b/>
                    <w:bCs/>
                    <w:noProof/>
                  </w:rPr>
                  <w:t>4</w:t>
                </w:r>
                <w:r w:rsidRPr="00186611">
                  <w:rPr>
                    <w:rStyle w:val="Hipersaitas"/>
                    <w:rFonts w:cstheme="minorHAnsi"/>
                    <w:noProof/>
                  </w:rPr>
                  <w:t>.</w:t>
                </w:r>
                <w:r>
                  <w:rPr>
                    <w:noProof/>
                    <w:kern w:val="2"/>
                    <w:sz w:val="24"/>
                    <w:szCs w:val="24"/>
                    <w:lang w:val="en-US" w:eastAsia="en-US"/>
                    <w14:ligatures w14:val="standardContextual"/>
                  </w:rPr>
                  <w:tab/>
                </w:r>
                <w:r w:rsidRPr="00186611">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_Toc208997272 \h </w:instrText>
                </w:r>
                <w:r>
                  <w:rPr>
                    <w:noProof/>
                    <w:webHidden/>
                  </w:rPr>
                </w:r>
                <w:r>
                  <w:rPr>
                    <w:noProof/>
                    <w:webHidden/>
                  </w:rPr>
                  <w:fldChar w:fldCharType="separate"/>
                </w:r>
                <w:r w:rsidR="00DA0C11">
                  <w:rPr>
                    <w:noProof/>
                    <w:webHidden/>
                  </w:rPr>
                  <w:t>3</w:t>
                </w:r>
                <w:r>
                  <w:rPr>
                    <w:noProof/>
                    <w:webHidden/>
                  </w:rPr>
                  <w:fldChar w:fldCharType="end"/>
                </w:r>
              </w:hyperlink>
            </w:p>
            <w:p w14:paraId="68BAAC20" w14:textId="68D744CF" w:rsidR="00B4622E" w:rsidRDefault="00B4622E">
              <w:pPr>
                <w:pStyle w:val="Turinys1"/>
                <w:tabs>
                  <w:tab w:val="left" w:pos="720"/>
                </w:tabs>
                <w:rPr>
                  <w:noProof/>
                  <w:kern w:val="2"/>
                  <w:sz w:val="24"/>
                  <w:szCs w:val="24"/>
                  <w:lang w:val="en-US" w:eastAsia="en-US"/>
                  <w14:ligatures w14:val="standardContextual"/>
                </w:rPr>
              </w:pPr>
              <w:hyperlink w:anchor="_Toc208997273" w:history="1">
                <w:r w:rsidRPr="00186611">
                  <w:rPr>
                    <w:rStyle w:val="Hipersaitas"/>
                    <w:rFonts w:cstheme="minorHAnsi"/>
                    <w:b/>
                    <w:bCs/>
                    <w:noProof/>
                  </w:rPr>
                  <w:t>5.</w:t>
                </w:r>
                <w:r>
                  <w:rPr>
                    <w:noProof/>
                    <w:kern w:val="2"/>
                    <w:sz w:val="24"/>
                    <w:szCs w:val="24"/>
                    <w:lang w:val="en-US" w:eastAsia="en-US"/>
                    <w14:ligatures w14:val="standardContextual"/>
                  </w:rPr>
                  <w:tab/>
                </w:r>
                <w:r w:rsidRPr="0018661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_Toc208997273 \h </w:instrText>
                </w:r>
                <w:r>
                  <w:rPr>
                    <w:noProof/>
                    <w:webHidden/>
                  </w:rPr>
                </w:r>
                <w:r>
                  <w:rPr>
                    <w:noProof/>
                    <w:webHidden/>
                  </w:rPr>
                  <w:fldChar w:fldCharType="separate"/>
                </w:r>
                <w:r w:rsidR="00DA0C11">
                  <w:rPr>
                    <w:noProof/>
                    <w:webHidden/>
                  </w:rPr>
                  <w:t>3</w:t>
                </w:r>
                <w:r>
                  <w:rPr>
                    <w:noProof/>
                    <w:webHidden/>
                  </w:rPr>
                  <w:fldChar w:fldCharType="end"/>
                </w:r>
              </w:hyperlink>
            </w:p>
            <w:p w14:paraId="5C6A3638" w14:textId="79B4FCC1" w:rsidR="00B4622E" w:rsidRDefault="00B4622E">
              <w:pPr>
                <w:pStyle w:val="Turinys1"/>
                <w:tabs>
                  <w:tab w:val="left" w:pos="720"/>
                </w:tabs>
                <w:rPr>
                  <w:noProof/>
                  <w:kern w:val="2"/>
                  <w:sz w:val="24"/>
                  <w:szCs w:val="24"/>
                  <w:lang w:val="en-US" w:eastAsia="en-US"/>
                  <w14:ligatures w14:val="standardContextual"/>
                </w:rPr>
              </w:pPr>
              <w:hyperlink w:anchor="_Toc208997274" w:history="1">
                <w:r w:rsidRPr="00186611">
                  <w:rPr>
                    <w:rStyle w:val="Hipersaitas"/>
                    <w:rFonts w:cstheme="minorHAnsi"/>
                    <w:b/>
                    <w:bCs/>
                    <w:noProof/>
                  </w:rPr>
                  <w:t>6.</w:t>
                </w:r>
                <w:r>
                  <w:rPr>
                    <w:noProof/>
                    <w:kern w:val="2"/>
                    <w:sz w:val="24"/>
                    <w:szCs w:val="24"/>
                    <w:lang w:val="en-US" w:eastAsia="en-US"/>
                    <w14:ligatures w14:val="standardContextual"/>
                  </w:rPr>
                  <w:tab/>
                </w:r>
                <w:r w:rsidRPr="0018661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_Toc208997274 \h </w:instrText>
                </w:r>
                <w:r>
                  <w:rPr>
                    <w:noProof/>
                    <w:webHidden/>
                  </w:rPr>
                </w:r>
                <w:r>
                  <w:rPr>
                    <w:noProof/>
                    <w:webHidden/>
                  </w:rPr>
                  <w:fldChar w:fldCharType="separate"/>
                </w:r>
                <w:r w:rsidR="00DA0C11">
                  <w:rPr>
                    <w:noProof/>
                    <w:webHidden/>
                  </w:rPr>
                  <w:t>4</w:t>
                </w:r>
                <w:r>
                  <w:rPr>
                    <w:noProof/>
                    <w:webHidden/>
                  </w:rPr>
                  <w:fldChar w:fldCharType="end"/>
                </w:r>
              </w:hyperlink>
            </w:p>
            <w:p w14:paraId="71AEE014" w14:textId="641FA622" w:rsidR="00B4622E" w:rsidRDefault="00B4622E">
              <w:pPr>
                <w:pStyle w:val="Turinys1"/>
                <w:rPr>
                  <w:noProof/>
                  <w:kern w:val="2"/>
                  <w:sz w:val="24"/>
                  <w:szCs w:val="24"/>
                  <w:lang w:val="en-US" w:eastAsia="en-US"/>
                  <w14:ligatures w14:val="standardContextual"/>
                </w:rPr>
              </w:pPr>
              <w:hyperlink w:anchor="_Toc208997275" w:history="1">
                <w:r w:rsidRPr="00186611">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_Toc208997275 \h </w:instrText>
                </w:r>
                <w:r>
                  <w:rPr>
                    <w:noProof/>
                    <w:webHidden/>
                  </w:rPr>
                </w:r>
                <w:r>
                  <w:rPr>
                    <w:noProof/>
                    <w:webHidden/>
                  </w:rPr>
                  <w:fldChar w:fldCharType="separate"/>
                </w:r>
                <w:r w:rsidR="00DA0C11">
                  <w:rPr>
                    <w:noProof/>
                    <w:webHidden/>
                  </w:rPr>
                  <w:t>5</w:t>
                </w:r>
                <w:r>
                  <w:rPr>
                    <w:noProof/>
                    <w:webHidden/>
                  </w:rPr>
                  <w:fldChar w:fldCharType="end"/>
                </w:r>
              </w:hyperlink>
            </w:p>
            <w:p w14:paraId="5CD74205" w14:textId="7178EC1D" w:rsidR="00B4622E" w:rsidRDefault="00B4622E">
              <w:pPr>
                <w:pStyle w:val="Turinys1"/>
                <w:rPr>
                  <w:noProof/>
                  <w:kern w:val="2"/>
                  <w:sz w:val="24"/>
                  <w:szCs w:val="24"/>
                  <w:lang w:val="en-US" w:eastAsia="en-US"/>
                  <w14:ligatures w14:val="standardContextual"/>
                </w:rPr>
              </w:pPr>
              <w:hyperlink w:anchor="_Toc208997276" w:history="1">
                <w:r w:rsidRPr="00186611">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_Toc208997276 \h </w:instrText>
                </w:r>
                <w:r>
                  <w:rPr>
                    <w:noProof/>
                    <w:webHidden/>
                  </w:rPr>
                </w:r>
                <w:r>
                  <w:rPr>
                    <w:noProof/>
                    <w:webHidden/>
                  </w:rPr>
                  <w:fldChar w:fldCharType="separate"/>
                </w:r>
                <w:r w:rsidR="00DA0C11">
                  <w:rPr>
                    <w:noProof/>
                    <w:webHidden/>
                  </w:rPr>
                  <w:t>5</w:t>
                </w:r>
                <w:r>
                  <w:rPr>
                    <w:noProof/>
                    <w:webHidden/>
                  </w:rPr>
                  <w:fldChar w:fldCharType="end"/>
                </w:r>
              </w:hyperlink>
            </w:p>
            <w:p w14:paraId="490CA33E" w14:textId="736BE295" w:rsidR="00B4622E" w:rsidRDefault="00B4622E">
              <w:pPr>
                <w:pStyle w:val="Turinys1"/>
                <w:rPr>
                  <w:noProof/>
                  <w:kern w:val="2"/>
                  <w:sz w:val="24"/>
                  <w:szCs w:val="24"/>
                  <w:lang w:val="en-US" w:eastAsia="en-US"/>
                  <w14:ligatures w14:val="standardContextual"/>
                </w:rPr>
              </w:pPr>
              <w:hyperlink w:anchor="_Toc208997277" w:history="1">
                <w:r w:rsidRPr="00186611">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_Toc208997277 \h </w:instrText>
                </w:r>
                <w:r>
                  <w:rPr>
                    <w:noProof/>
                    <w:webHidden/>
                  </w:rPr>
                </w:r>
                <w:r>
                  <w:rPr>
                    <w:noProof/>
                    <w:webHidden/>
                  </w:rPr>
                  <w:fldChar w:fldCharType="separate"/>
                </w:r>
                <w:r w:rsidR="00DA0C11">
                  <w:rPr>
                    <w:noProof/>
                    <w:webHidden/>
                  </w:rPr>
                  <w:t>5</w:t>
                </w:r>
                <w:r>
                  <w:rPr>
                    <w:noProof/>
                    <w:webHidden/>
                  </w:rPr>
                  <w:fldChar w:fldCharType="end"/>
                </w:r>
              </w:hyperlink>
            </w:p>
            <w:p w14:paraId="04DF4ACF" w14:textId="17C7B248" w:rsidR="00B4622E" w:rsidRDefault="00B4622E">
              <w:pPr>
                <w:pStyle w:val="Turinys1"/>
                <w:tabs>
                  <w:tab w:val="left" w:pos="720"/>
                </w:tabs>
                <w:rPr>
                  <w:noProof/>
                  <w:kern w:val="2"/>
                  <w:sz w:val="24"/>
                  <w:szCs w:val="24"/>
                  <w:lang w:val="en-US" w:eastAsia="en-US"/>
                  <w14:ligatures w14:val="standardContextual"/>
                </w:rPr>
              </w:pPr>
              <w:hyperlink w:anchor="_Toc208997278" w:history="1">
                <w:r w:rsidRPr="00186611">
                  <w:rPr>
                    <w:rStyle w:val="Hipersaitas"/>
                    <w:rFonts w:cstheme="minorHAnsi"/>
                    <w:b/>
                    <w:bCs/>
                    <w:noProof/>
                  </w:rPr>
                  <w:t>10</w:t>
                </w:r>
                <w:r w:rsidRPr="00186611">
                  <w:rPr>
                    <w:rStyle w:val="Hipersaitas"/>
                    <w:rFonts w:cstheme="minorHAnsi"/>
                    <w:noProof/>
                  </w:rPr>
                  <w:t>.</w:t>
                </w:r>
                <w:r>
                  <w:rPr>
                    <w:noProof/>
                    <w:kern w:val="2"/>
                    <w:sz w:val="24"/>
                    <w:szCs w:val="24"/>
                    <w:lang w:val="en-US" w:eastAsia="en-US"/>
                    <w14:ligatures w14:val="standardContextual"/>
                  </w:rPr>
                  <w:tab/>
                </w:r>
                <w:r w:rsidRPr="00186611">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_Toc208997278 \h </w:instrText>
                </w:r>
                <w:r>
                  <w:rPr>
                    <w:noProof/>
                    <w:webHidden/>
                  </w:rPr>
                </w:r>
                <w:r>
                  <w:rPr>
                    <w:noProof/>
                    <w:webHidden/>
                  </w:rPr>
                  <w:fldChar w:fldCharType="separate"/>
                </w:r>
                <w:r w:rsidR="00DA0C11">
                  <w:rPr>
                    <w:noProof/>
                    <w:webHidden/>
                  </w:rPr>
                  <w:t>6</w:t>
                </w:r>
                <w:r>
                  <w:rPr>
                    <w:noProof/>
                    <w:webHidden/>
                  </w:rPr>
                  <w:fldChar w:fldCharType="end"/>
                </w:r>
              </w:hyperlink>
            </w:p>
            <w:p w14:paraId="05458D0B" w14:textId="5B10B9C0" w:rsidR="00B4622E" w:rsidRDefault="00B4622E">
              <w:pPr>
                <w:pStyle w:val="Turinys2"/>
                <w:rPr>
                  <w:noProof/>
                  <w:kern w:val="2"/>
                  <w:sz w:val="24"/>
                  <w:szCs w:val="24"/>
                  <w:lang w:val="en-US" w:eastAsia="en-US"/>
                  <w14:ligatures w14:val="standardContextual"/>
                </w:rPr>
              </w:pPr>
              <w:hyperlink w:anchor="_Toc208997279" w:history="1">
                <w:r w:rsidRPr="00186611">
                  <w:rPr>
                    <w:rStyle w:val="Hipersaitas"/>
                    <w:noProof/>
                  </w:rPr>
                  <w:t>Pirkimo sąlygų 1 priedas „Terminai“</w:t>
                </w:r>
                <w:r>
                  <w:rPr>
                    <w:noProof/>
                    <w:webHidden/>
                  </w:rPr>
                  <w:tab/>
                </w:r>
                <w:r>
                  <w:rPr>
                    <w:noProof/>
                    <w:webHidden/>
                  </w:rPr>
                  <w:fldChar w:fldCharType="begin"/>
                </w:r>
                <w:r>
                  <w:rPr>
                    <w:noProof/>
                    <w:webHidden/>
                  </w:rPr>
                  <w:instrText xml:space="preserve"> PAGEREF _Toc208997279 \h </w:instrText>
                </w:r>
                <w:r>
                  <w:rPr>
                    <w:noProof/>
                    <w:webHidden/>
                  </w:rPr>
                </w:r>
                <w:r>
                  <w:rPr>
                    <w:noProof/>
                    <w:webHidden/>
                  </w:rPr>
                  <w:fldChar w:fldCharType="separate"/>
                </w:r>
                <w:r w:rsidR="00DA0C11">
                  <w:rPr>
                    <w:noProof/>
                    <w:webHidden/>
                  </w:rPr>
                  <w:t>7</w:t>
                </w:r>
                <w:r>
                  <w:rPr>
                    <w:noProof/>
                    <w:webHidden/>
                  </w:rPr>
                  <w:fldChar w:fldCharType="end"/>
                </w:r>
              </w:hyperlink>
            </w:p>
            <w:p w14:paraId="5840880E" w14:textId="083EC343" w:rsidR="00B4622E" w:rsidRDefault="00B4622E">
              <w:pPr>
                <w:pStyle w:val="Turinys2"/>
                <w:rPr>
                  <w:noProof/>
                  <w:kern w:val="2"/>
                  <w:sz w:val="24"/>
                  <w:szCs w:val="24"/>
                  <w:lang w:val="en-US" w:eastAsia="en-US"/>
                  <w14:ligatures w14:val="standardContextual"/>
                </w:rPr>
              </w:pPr>
              <w:hyperlink w:anchor="_Toc208997280" w:history="1">
                <w:r w:rsidRPr="0018661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_Toc208997280 \h </w:instrText>
                </w:r>
                <w:r>
                  <w:rPr>
                    <w:noProof/>
                    <w:webHidden/>
                  </w:rPr>
                </w:r>
                <w:r>
                  <w:rPr>
                    <w:noProof/>
                    <w:webHidden/>
                  </w:rPr>
                  <w:fldChar w:fldCharType="separate"/>
                </w:r>
                <w:r w:rsidR="00DA0C11">
                  <w:rPr>
                    <w:noProof/>
                    <w:webHidden/>
                  </w:rPr>
                  <w:t>10</w:t>
                </w:r>
                <w:r>
                  <w:rPr>
                    <w:noProof/>
                    <w:webHidden/>
                  </w:rPr>
                  <w:fldChar w:fldCharType="end"/>
                </w:r>
              </w:hyperlink>
            </w:p>
            <w:p w14:paraId="3EB06F9B" w14:textId="1EA108C4" w:rsidR="00B4622E" w:rsidRDefault="00B4622E">
              <w:pPr>
                <w:pStyle w:val="Turinys2"/>
                <w:rPr>
                  <w:noProof/>
                  <w:kern w:val="2"/>
                  <w:sz w:val="24"/>
                  <w:szCs w:val="24"/>
                  <w:lang w:val="en-US" w:eastAsia="en-US"/>
                  <w14:ligatures w14:val="standardContextual"/>
                </w:rPr>
              </w:pPr>
              <w:hyperlink w:anchor="_Toc208997281" w:history="1">
                <w:r w:rsidRPr="0018661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_Toc208997281 \h </w:instrText>
                </w:r>
                <w:r>
                  <w:rPr>
                    <w:noProof/>
                    <w:webHidden/>
                  </w:rPr>
                </w:r>
                <w:r>
                  <w:rPr>
                    <w:noProof/>
                    <w:webHidden/>
                  </w:rPr>
                  <w:fldChar w:fldCharType="separate"/>
                </w:r>
                <w:r w:rsidR="00DA0C11">
                  <w:rPr>
                    <w:noProof/>
                    <w:webHidden/>
                  </w:rPr>
                  <w:t>10</w:t>
                </w:r>
                <w:r>
                  <w:rPr>
                    <w:noProof/>
                    <w:webHidden/>
                  </w:rPr>
                  <w:fldChar w:fldCharType="end"/>
                </w:r>
              </w:hyperlink>
            </w:p>
            <w:p w14:paraId="11B66414" w14:textId="1F3379BB" w:rsidR="00B4622E" w:rsidRDefault="00B4622E">
              <w:pPr>
                <w:pStyle w:val="Turinys2"/>
                <w:rPr>
                  <w:noProof/>
                  <w:kern w:val="2"/>
                  <w:sz w:val="24"/>
                  <w:szCs w:val="24"/>
                  <w:lang w:val="en-US" w:eastAsia="en-US"/>
                  <w14:ligatures w14:val="standardContextual"/>
                </w:rPr>
              </w:pPr>
              <w:hyperlink w:anchor="_Toc208997282" w:history="1">
                <w:r w:rsidRPr="00186611">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_Toc208997282 \h </w:instrText>
                </w:r>
                <w:r>
                  <w:rPr>
                    <w:noProof/>
                    <w:webHidden/>
                  </w:rPr>
                </w:r>
                <w:r>
                  <w:rPr>
                    <w:noProof/>
                    <w:webHidden/>
                  </w:rPr>
                  <w:fldChar w:fldCharType="separate"/>
                </w:r>
                <w:r w:rsidR="00DA0C11">
                  <w:rPr>
                    <w:noProof/>
                    <w:webHidden/>
                  </w:rPr>
                  <w:t>23</w:t>
                </w:r>
                <w:r>
                  <w:rPr>
                    <w:noProof/>
                    <w:webHidden/>
                  </w:rPr>
                  <w:fldChar w:fldCharType="end"/>
                </w:r>
              </w:hyperlink>
            </w:p>
            <w:p w14:paraId="1D2A13C8" w14:textId="4D222C8A" w:rsidR="00B4622E" w:rsidRDefault="00B4622E">
              <w:pPr>
                <w:pStyle w:val="Turinys2"/>
                <w:rPr>
                  <w:noProof/>
                  <w:kern w:val="2"/>
                  <w:sz w:val="24"/>
                  <w:szCs w:val="24"/>
                  <w:lang w:val="en-US" w:eastAsia="en-US"/>
                  <w14:ligatures w14:val="standardContextual"/>
                </w:rPr>
              </w:pPr>
              <w:hyperlink w:anchor="_Toc208997283" w:history="1">
                <w:r w:rsidRPr="00186611">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_Toc208997283 \h </w:instrText>
                </w:r>
                <w:r>
                  <w:rPr>
                    <w:noProof/>
                    <w:webHidden/>
                  </w:rPr>
                </w:r>
                <w:r>
                  <w:rPr>
                    <w:noProof/>
                    <w:webHidden/>
                  </w:rPr>
                  <w:fldChar w:fldCharType="separate"/>
                </w:r>
                <w:r w:rsidR="00DA0C11">
                  <w:rPr>
                    <w:noProof/>
                    <w:webHidden/>
                  </w:rPr>
                  <w:t>25</w:t>
                </w:r>
                <w:r>
                  <w:rPr>
                    <w:noProof/>
                    <w:webHidden/>
                  </w:rPr>
                  <w:fldChar w:fldCharType="end"/>
                </w:r>
              </w:hyperlink>
            </w:p>
            <w:p w14:paraId="7245A231" w14:textId="0CBB1027" w:rsidR="00B4622E" w:rsidRDefault="00B4622E">
              <w:pPr>
                <w:pStyle w:val="Turinys2"/>
                <w:rPr>
                  <w:noProof/>
                  <w:kern w:val="2"/>
                  <w:sz w:val="24"/>
                  <w:szCs w:val="24"/>
                  <w:lang w:val="en-US" w:eastAsia="en-US"/>
                  <w14:ligatures w14:val="standardContextual"/>
                </w:rPr>
              </w:pPr>
              <w:hyperlink w:anchor="_Toc208997284" w:history="1">
                <w:r w:rsidRPr="0018661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_Toc208997284 \h </w:instrText>
                </w:r>
                <w:r>
                  <w:rPr>
                    <w:noProof/>
                    <w:webHidden/>
                  </w:rPr>
                </w:r>
                <w:r>
                  <w:rPr>
                    <w:noProof/>
                    <w:webHidden/>
                  </w:rPr>
                  <w:fldChar w:fldCharType="separate"/>
                </w:r>
                <w:r w:rsidR="00DA0C11">
                  <w:rPr>
                    <w:noProof/>
                    <w:webHidden/>
                  </w:rPr>
                  <w:t>25</w:t>
                </w:r>
                <w:r>
                  <w:rPr>
                    <w:noProof/>
                    <w:webHidden/>
                  </w:rPr>
                  <w:fldChar w:fldCharType="end"/>
                </w:r>
              </w:hyperlink>
            </w:p>
            <w:p w14:paraId="746C1707" w14:textId="3BD4935F" w:rsidR="00B4622E" w:rsidRDefault="00B4622E">
              <w:pPr>
                <w:pStyle w:val="Turinys2"/>
                <w:rPr>
                  <w:noProof/>
                  <w:kern w:val="2"/>
                  <w:sz w:val="24"/>
                  <w:szCs w:val="24"/>
                  <w:lang w:val="en-US" w:eastAsia="en-US"/>
                  <w14:ligatures w14:val="standardContextual"/>
                </w:rPr>
              </w:pPr>
              <w:hyperlink w:anchor="_Toc208997285" w:history="1">
                <w:r w:rsidRPr="0018661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_Toc208997285 \h </w:instrText>
                </w:r>
                <w:r>
                  <w:rPr>
                    <w:noProof/>
                    <w:webHidden/>
                  </w:rPr>
                </w:r>
                <w:r>
                  <w:rPr>
                    <w:noProof/>
                    <w:webHidden/>
                  </w:rPr>
                  <w:fldChar w:fldCharType="separate"/>
                </w:r>
                <w:r w:rsidR="00DA0C11">
                  <w:rPr>
                    <w:noProof/>
                    <w:webHidden/>
                  </w:rPr>
                  <w:t>26</w:t>
                </w:r>
                <w:r>
                  <w:rPr>
                    <w:noProof/>
                    <w:webHidden/>
                  </w:rPr>
                  <w:fldChar w:fldCharType="end"/>
                </w:r>
              </w:hyperlink>
            </w:p>
            <w:p w14:paraId="71BC50AA" w14:textId="108138EC" w:rsidR="00B4622E" w:rsidRDefault="00B4622E">
              <w:pPr>
                <w:pStyle w:val="Turinys2"/>
                <w:rPr>
                  <w:noProof/>
                  <w:kern w:val="2"/>
                  <w:sz w:val="24"/>
                  <w:szCs w:val="24"/>
                  <w:lang w:val="en-US" w:eastAsia="en-US"/>
                  <w14:ligatures w14:val="standardContextual"/>
                </w:rPr>
              </w:pPr>
              <w:hyperlink w:anchor="_Toc208997286" w:history="1">
                <w:r w:rsidRPr="00186611">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_Toc208997286 \h </w:instrText>
                </w:r>
                <w:r>
                  <w:rPr>
                    <w:noProof/>
                    <w:webHidden/>
                  </w:rPr>
                </w:r>
                <w:r>
                  <w:rPr>
                    <w:noProof/>
                    <w:webHidden/>
                  </w:rPr>
                  <w:fldChar w:fldCharType="separate"/>
                </w:r>
                <w:r w:rsidR="00DA0C11">
                  <w:rPr>
                    <w:noProof/>
                    <w:webHidden/>
                  </w:rPr>
                  <w:t>28</w:t>
                </w:r>
                <w:r>
                  <w:rPr>
                    <w:noProof/>
                    <w:webHidden/>
                  </w:rPr>
                  <w:fldChar w:fldCharType="end"/>
                </w:r>
              </w:hyperlink>
            </w:p>
            <w:p w14:paraId="606F83F7" w14:textId="43763BED" w:rsidR="00B4622E" w:rsidRDefault="00B4622E">
              <w:pPr>
                <w:pStyle w:val="Turinys2"/>
                <w:rPr>
                  <w:noProof/>
                  <w:kern w:val="2"/>
                  <w:sz w:val="24"/>
                  <w:szCs w:val="24"/>
                  <w:lang w:val="en-US" w:eastAsia="en-US"/>
                  <w14:ligatures w14:val="standardContextual"/>
                </w:rPr>
              </w:pPr>
              <w:hyperlink w:anchor="_Toc208997287" w:history="1">
                <w:r w:rsidRPr="00186611">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_Toc208997287 \h </w:instrText>
                </w:r>
                <w:r>
                  <w:rPr>
                    <w:noProof/>
                    <w:webHidden/>
                  </w:rPr>
                </w:r>
                <w:r>
                  <w:rPr>
                    <w:noProof/>
                    <w:webHidden/>
                  </w:rPr>
                  <w:fldChar w:fldCharType="separate"/>
                </w:r>
                <w:r w:rsidR="00DA0C11">
                  <w:rPr>
                    <w:noProof/>
                    <w:webHidden/>
                  </w:rPr>
                  <w:t>30</w:t>
                </w:r>
                <w:r>
                  <w:rPr>
                    <w:noProof/>
                    <w:webHidden/>
                  </w:rPr>
                  <w:fldChar w:fldCharType="end"/>
                </w:r>
              </w:hyperlink>
            </w:p>
            <w:p w14:paraId="31267E76" w14:textId="6E6CF672" w:rsidR="00B4622E" w:rsidRDefault="00B4622E">
              <w:pPr>
                <w:pStyle w:val="Turinys2"/>
                <w:rPr>
                  <w:noProof/>
                  <w:kern w:val="2"/>
                  <w:sz w:val="24"/>
                  <w:szCs w:val="24"/>
                  <w:lang w:val="en-US" w:eastAsia="en-US"/>
                  <w14:ligatures w14:val="standardContextual"/>
                </w:rPr>
              </w:pPr>
              <w:hyperlink w:anchor="_Toc208997288" w:history="1">
                <w:r w:rsidRPr="00186611">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_Toc208997288 \h </w:instrText>
                </w:r>
                <w:r>
                  <w:rPr>
                    <w:noProof/>
                    <w:webHidden/>
                  </w:rPr>
                </w:r>
                <w:r>
                  <w:rPr>
                    <w:noProof/>
                    <w:webHidden/>
                  </w:rPr>
                  <w:fldChar w:fldCharType="separate"/>
                </w:r>
                <w:r w:rsidR="00DA0C11">
                  <w:rPr>
                    <w:noProof/>
                    <w:webHidden/>
                  </w:rPr>
                  <w:t>32</w:t>
                </w:r>
                <w:r>
                  <w:rPr>
                    <w:noProof/>
                    <w:webHidden/>
                  </w:rPr>
                  <w:fldChar w:fldCharType="end"/>
                </w:r>
              </w:hyperlink>
            </w:p>
            <w:p w14:paraId="2CCE45A4" w14:textId="190B20CA" w:rsidR="00B4622E" w:rsidRDefault="00B4622E">
              <w:pPr>
                <w:pStyle w:val="Turinys2"/>
                <w:rPr>
                  <w:noProof/>
                  <w:kern w:val="2"/>
                  <w:sz w:val="24"/>
                  <w:szCs w:val="24"/>
                  <w:lang w:val="en-US" w:eastAsia="en-US"/>
                  <w14:ligatures w14:val="standardContextual"/>
                </w:rPr>
              </w:pPr>
              <w:hyperlink w:anchor="_Toc208997289" w:history="1">
                <w:r w:rsidRPr="00186611">
                  <w:rPr>
                    <w:rStyle w:val="Hipersaitas"/>
                    <w:rFonts w:eastAsia="Calibri" w:cstheme="minorHAnsi"/>
                    <w:noProof/>
                  </w:rPr>
                  <w:t>Pirkimo sąlygų 11 priedas „</w:t>
                </w:r>
                <w:r w:rsidRPr="00186611">
                  <w:rPr>
                    <w:rStyle w:val="Hipersaitas"/>
                    <w:rFonts w:cstheme="minorHAnsi"/>
                    <w:noProof/>
                  </w:rPr>
                  <w:t>Pažyma apie pasitelkiamus subrangovus/subtiekėjus/kvazisubtiekėjus</w:t>
                </w:r>
                <w:r w:rsidRPr="00186611">
                  <w:rPr>
                    <w:rStyle w:val="Hipersaitas"/>
                    <w:rFonts w:eastAsia="Calibri" w:cstheme="minorHAnsi"/>
                    <w:noProof/>
                  </w:rPr>
                  <w:t>“</w:t>
                </w:r>
                <w:r>
                  <w:rPr>
                    <w:noProof/>
                    <w:webHidden/>
                  </w:rPr>
                  <w:tab/>
                </w:r>
                <w:r>
                  <w:rPr>
                    <w:noProof/>
                    <w:webHidden/>
                  </w:rPr>
                  <w:fldChar w:fldCharType="begin"/>
                </w:r>
                <w:r>
                  <w:rPr>
                    <w:noProof/>
                    <w:webHidden/>
                  </w:rPr>
                  <w:instrText xml:space="preserve"> PAGEREF _Toc208997289 \h </w:instrText>
                </w:r>
                <w:r>
                  <w:rPr>
                    <w:noProof/>
                    <w:webHidden/>
                  </w:rPr>
                </w:r>
                <w:r>
                  <w:rPr>
                    <w:noProof/>
                    <w:webHidden/>
                  </w:rPr>
                  <w:fldChar w:fldCharType="separate"/>
                </w:r>
                <w:r w:rsidR="00DA0C11">
                  <w:rPr>
                    <w:noProof/>
                    <w:webHidden/>
                  </w:rPr>
                  <w:t>33</w:t>
                </w:r>
                <w:r>
                  <w:rPr>
                    <w:noProof/>
                    <w:webHidden/>
                  </w:rPr>
                  <w:fldChar w:fldCharType="end"/>
                </w:r>
              </w:hyperlink>
            </w:p>
            <w:p w14:paraId="0DDC40AE" w14:textId="00527714" w:rsidR="001C24BC" w:rsidRPr="003C33F3" w:rsidRDefault="001C24BC" w:rsidP="004C1563">
              <w:pPr>
                <w:widowControl w:val="0"/>
                <w:spacing w:after="0" w:line="240" w:lineRule="auto"/>
                <w:contextualSpacing/>
                <w:jc w:val="both"/>
                <w:rPr>
                  <w:rFonts w:cstheme="minorHAnsi"/>
                  <w:sz w:val="24"/>
                  <w:szCs w:val="24"/>
                </w:rPr>
              </w:pPr>
              <w:r w:rsidRPr="003C33F3">
                <w:rPr>
                  <w:rFonts w:cstheme="minorHAnsi"/>
                  <w:b/>
                  <w:bCs/>
                  <w:sz w:val="24"/>
                  <w:szCs w:val="24"/>
                  <w:shd w:val="clear" w:color="auto" w:fill="E6E6E6"/>
                </w:rPr>
                <w:fldChar w:fldCharType="end"/>
              </w:r>
            </w:p>
          </w:sdtContent>
        </w:sdt>
        <w:p w14:paraId="73CCB438" w14:textId="0E813B55" w:rsidR="005F13F0" w:rsidRPr="003C33F3" w:rsidRDefault="001C24BC"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Content>
    </w:sdt>
    <w:p w14:paraId="7DBFF88B" w14:textId="0FE73970" w:rsidR="002415C7" w:rsidRPr="003C33F3"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208997269"/>
      <w:bookmarkStart w:id="1" w:name="_Toc335201954"/>
      <w:bookmarkStart w:id="2" w:name="_Toc147739116"/>
      <w:r w:rsidRPr="003C33F3">
        <w:rPr>
          <w:rFonts w:asciiTheme="minorHAnsi" w:hAnsiTheme="minorHAnsi" w:cstheme="minorHAnsi"/>
          <w:b/>
          <w:bCs/>
          <w:color w:val="auto"/>
          <w:sz w:val="24"/>
          <w:szCs w:val="24"/>
        </w:rPr>
        <w:lastRenderedPageBreak/>
        <w:t>Bendra informacija</w:t>
      </w:r>
      <w:bookmarkEnd w:id="0"/>
    </w:p>
    <w:p w14:paraId="5F5615D5" w14:textId="023BB89E" w:rsidR="008F09E1" w:rsidRPr="003C33F3"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3C33F3">
        <w:rPr>
          <w:rFonts w:cstheme="minorHAnsi"/>
          <w:sz w:val="24"/>
          <w:szCs w:val="24"/>
        </w:rPr>
        <w:t xml:space="preserve">Perkančioji organizacija – </w:t>
      </w:r>
      <w:r w:rsidRPr="003C33F3">
        <w:rPr>
          <w:rFonts w:eastAsia="Calibri" w:cstheme="minorHAnsi"/>
          <w:sz w:val="24"/>
          <w:szCs w:val="24"/>
        </w:rPr>
        <w:t xml:space="preserve">Utenos rajono savivaldybės administracija, įstaigos kodas </w:t>
      </w:r>
      <w:r w:rsidRPr="003C33F3">
        <w:rPr>
          <w:rFonts w:cstheme="minorHAnsi"/>
          <w:sz w:val="24"/>
          <w:szCs w:val="24"/>
        </w:rPr>
        <w:t>188710442</w:t>
      </w:r>
      <w:r w:rsidRPr="003C33F3">
        <w:rPr>
          <w:rFonts w:eastAsia="Calibri" w:cstheme="minorHAnsi"/>
          <w:sz w:val="24"/>
          <w:szCs w:val="24"/>
        </w:rPr>
        <w:t xml:space="preserve">, adresas: </w:t>
      </w:r>
      <w:proofErr w:type="spellStart"/>
      <w:r w:rsidRPr="003C33F3">
        <w:rPr>
          <w:rFonts w:eastAsia="Calibri" w:cstheme="minorHAnsi"/>
          <w:sz w:val="24"/>
          <w:szCs w:val="24"/>
        </w:rPr>
        <w:t>Utenio</w:t>
      </w:r>
      <w:proofErr w:type="spellEnd"/>
      <w:r w:rsidRPr="003C33F3">
        <w:rPr>
          <w:rFonts w:eastAsia="Calibri" w:cstheme="minorHAnsi"/>
          <w:sz w:val="24"/>
          <w:szCs w:val="24"/>
        </w:rPr>
        <w:t xml:space="preserve"> a. 4, Utena, darbo laikas: I-IV – 8.00-17.00 val., V – 8.00-15.45 val. </w:t>
      </w:r>
      <w:r w:rsidRPr="003C33F3">
        <w:rPr>
          <w:rFonts w:eastAsiaTheme="minorHAnsi" w:cstheme="minorHAnsi"/>
          <w:sz w:val="24"/>
          <w:szCs w:val="24"/>
          <w:lang w:eastAsia="en-US"/>
        </w:rPr>
        <w:t>Perkančioji organizacija nėra PVM mokėtoja</w:t>
      </w:r>
      <w:r w:rsidR="003A6BBE" w:rsidRPr="003C33F3">
        <w:rPr>
          <w:rFonts w:eastAsiaTheme="minorHAnsi" w:cstheme="minorHAnsi"/>
          <w:sz w:val="24"/>
          <w:szCs w:val="24"/>
          <w:lang w:eastAsia="en-US"/>
        </w:rPr>
        <w:t>.</w:t>
      </w:r>
    </w:p>
    <w:p w14:paraId="04906792" w14:textId="4E3FDD68" w:rsidR="008F09E1" w:rsidRPr="003C33F3" w:rsidRDefault="00C05DC6" w:rsidP="00DE3FDE">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1C69CC">
        <w:rPr>
          <w:rFonts w:eastAsia="Calibri" w:cstheme="minorHAnsi"/>
          <w:sz w:val="24"/>
          <w:szCs w:val="24"/>
        </w:rPr>
        <w:t xml:space="preserve">Pirkimą </w:t>
      </w:r>
      <w:r w:rsidRPr="001C69CC">
        <w:rPr>
          <w:rFonts w:cstheme="minorHAnsi"/>
          <w:sz w:val="24"/>
          <w:szCs w:val="24"/>
        </w:rPr>
        <w:t>„</w:t>
      </w:r>
      <w:r w:rsidR="00A2420F" w:rsidRPr="00A2420F">
        <w:rPr>
          <w:rFonts w:cstheme="minorHAnsi"/>
          <w:b/>
          <w:bCs/>
          <w:sz w:val="24"/>
          <w:szCs w:val="24"/>
        </w:rPr>
        <w:t>Tankiai apgyvendintos urbanizuotos Aukštakalnio gyv. daugiabučių namų teritorijos dalies atgaivinimo, žalinimo ir funkcionalumo didinimo TDP parengim</w:t>
      </w:r>
      <w:r w:rsidR="00687428">
        <w:rPr>
          <w:rFonts w:cstheme="minorHAnsi"/>
          <w:b/>
          <w:bCs/>
          <w:sz w:val="24"/>
          <w:szCs w:val="24"/>
        </w:rPr>
        <w:t>as</w:t>
      </w:r>
      <w:r w:rsidR="00A2420F" w:rsidRPr="00A2420F">
        <w:rPr>
          <w:rFonts w:cstheme="minorHAnsi"/>
          <w:b/>
          <w:bCs/>
          <w:sz w:val="24"/>
          <w:szCs w:val="24"/>
        </w:rPr>
        <w:t>,</w:t>
      </w:r>
      <w:r w:rsidR="00A2420F">
        <w:rPr>
          <w:rFonts w:cstheme="minorHAnsi"/>
          <w:b/>
          <w:bCs/>
          <w:sz w:val="24"/>
          <w:szCs w:val="24"/>
        </w:rPr>
        <w:t xml:space="preserve"> </w:t>
      </w:r>
      <w:r w:rsidR="00A2420F" w:rsidRPr="00A2420F">
        <w:rPr>
          <w:rFonts w:cstheme="minorHAnsi"/>
          <w:b/>
          <w:bCs/>
          <w:sz w:val="24"/>
          <w:szCs w:val="24"/>
        </w:rPr>
        <w:t>taikant statinio informacinį modeliavimą (BIM)</w:t>
      </w:r>
      <w:r w:rsidRPr="001C69CC">
        <w:rPr>
          <w:rFonts w:eastAsia="Calibri" w:cstheme="minorHAnsi"/>
          <w:bCs/>
          <w:sz w:val="24"/>
          <w:szCs w:val="24"/>
        </w:rPr>
        <w:t xml:space="preserve">“ </w:t>
      </w:r>
      <w:r w:rsidRPr="001C69CC">
        <w:rPr>
          <w:rFonts w:cstheme="minorHAnsi"/>
          <w:sz w:val="24"/>
          <w:szCs w:val="24"/>
        </w:rPr>
        <w:t>PO</w:t>
      </w:r>
      <w:r w:rsidRPr="001C69CC">
        <w:rPr>
          <w:rFonts w:eastAsia="Calibri" w:cstheme="minorHAnsi"/>
          <w:sz w:val="24"/>
          <w:szCs w:val="24"/>
        </w:rPr>
        <w:t xml:space="preserve"> vardu atlieka Utenos rajono savivaldybės administracijos Centralizuotų pirkimų skyrius. </w:t>
      </w:r>
      <w:bookmarkStart w:id="3" w:name="_Hlk196404843"/>
      <w:r w:rsidR="00BF09EF" w:rsidRPr="00BF09EF">
        <w:rPr>
          <w:rFonts w:cstheme="minorHAnsi"/>
          <w:iCs/>
          <w:sz w:val="24"/>
          <w:szCs w:val="24"/>
          <w:lang w:eastAsia="ar-SA"/>
        </w:rPr>
        <w:t xml:space="preserve">Pirkimas vykdomas pagal Europos regioninės plėtros fondo (ERPF) lėšomis finansuojamą </w:t>
      </w:r>
      <w:r w:rsidR="00A2420F">
        <w:rPr>
          <w:rFonts w:cstheme="minorHAnsi"/>
          <w:iCs/>
          <w:sz w:val="24"/>
          <w:szCs w:val="24"/>
          <w:lang w:eastAsia="ar-SA"/>
        </w:rPr>
        <w:t>projektą</w:t>
      </w:r>
      <w:r w:rsidR="00BF09EF" w:rsidRPr="00BF09EF">
        <w:rPr>
          <w:rFonts w:cstheme="minorHAnsi"/>
          <w:iCs/>
          <w:sz w:val="24"/>
          <w:szCs w:val="24"/>
          <w:lang w:eastAsia="ar-SA"/>
        </w:rPr>
        <w:t xml:space="preserve"> Nr. </w:t>
      </w:r>
      <w:r w:rsidR="00A2420F" w:rsidRPr="00A2420F">
        <w:rPr>
          <w:rFonts w:cstheme="minorHAnsi"/>
          <w:iCs/>
          <w:sz w:val="24"/>
          <w:szCs w:val="24"/>
          <w:lang w:eastAsia="ar-SA"/>
        </w:rPr>
        <w:t>29-305-P-001</w:t>
      </w:r>
      <w:r w:rsidR="00BF09EF" w:rsidRPr="00BF09EF">
        <w:rPr>
          <w:rFonts w:cstheme="minorHAnsi"/>
          <w:iCs/>
          <w:sz w:val="24"/>
          <w:szCs w:val="24"/>
          <w:lang w:eastAsia="ar-SA"/>
        </w:rPr>
        <w:t xml:space="preserve"> „</w:t>
      </w:r>
      <w:r w:rsidR="00A2420F" w:rsidRPr="00A2420F">
        <w:rPr>
          <w:rFonts w:cstheme="minorHAnsi"/>
          <w:iCs/>
          <w:sz w:val="24"/>
          <w:szCs w:val="24"/>
          <w:lang w:eastAsia="ar-SA"/>
        </w:rPr>
        <w:t>Tankiai apgyvendintos urbanizuotos Aukštakalnio gyvenamųjų daugiabučių namų teritorijos dalies atgaivinimas, žalinimas ir funkcionalumo didinimas</w:t>
      </w:r>
      <w:r w:rsidR="00BF09EF" w:rsidRPr="00BF09EF">
        <w:rPr>
          <w:rFonts w:cstheme="minorHAnsi"/>
          <w:iCs/>
          <w:sz w:val="24"/>
          <w:szCs w:val="24"/>
          <w:lang w:eastAsia="ar-SA"/>
        </w:rPr>
        <w:t>“</w:t>
      </w:r>
      <w:r w:rsidR="00BF09EF">
        <w:rPr>
          <w:rFonts w:cstheme="minorHAnsi"/>
          <w:iCs/>
          <w:sz w:val="24"/>
          <w:szCs w:val="24"/>
          <w:lang w:eastAsia="ar-SA"/>
        </w:rPr>
        <w:t>.</w:t>
      </w:r>
      <w:r w:rsidRPr="001C69CC">
        <w:rPr>
          <w:rFonts w:eastAsia="Calibri" w:cstheme="minorHAnsi"/>
          <w:sz w:val="24"/>
          <w:szCs w:val="24"/>
        </w:rPr>
        <w:t xml:space="preserve"> </w:t>
      </w:r>
      <w:bookmarkEnd w:id="3"/>
    </w:p>
    <w:p w14:paraId="32E201B0" w14:textId="25B8068F" w:rsidR="008F09E1" w:rsidRPr="003C33F3" w:rsidRDefault="008F09E1" w:rsidP="00DE3FDE">
      <w:pPr>
        <w:pStyle w:val="Sraopastraipa"/>
        <w:widowControl w:val="0"/>
        <w:spacing w:after="0" w:line="240" w:lineRule="auto"/>
        <w:ind w:left="0" w:firstLine="567"/>
        <w:jc w:val="both"/>
        <w:rPr>
          <w:rFonts w:eastAsia="Calibri" w:cstheme="minorHAnsi"/>
          <w:sz w:val="24"/>
          <w:szCs w:val="24"/>
        </w:rPr>
      </w:pPr>
      <w:bookmarkStart w:id="4" w:name="_Hlk214974912"/>
      <w:r w:rsidRPr="003C33F3">
        <w:rPr>
          <w:rFonts w:cstheme="minorHAnsi"/>
          <w:sz w:val="24"/>
          <w:szCs w:val="24"/>
        </w:rPr>
        <w:t>1.3. Pirkimas</w:t>
      </w:r>
      <w:r w:rsidR="00C05DC6">
        <w:rPr>
          <w:rFonts w:cstheme="minorHAnsi"/>
          <w:sz w:val="24"/>
          <w:szCs w:val="24"/>
        </w:rPr>
        <w:t xml:space="preserve"> </w:t>
      </w:r>
      <w:r w:rsidRPr="003C33F3">
        <w:rPr>
          <w:rFonts w:cstheme="minorHAnsi"/>
          <w:sz w:val="24"/>
          <w:szCs w:val="24"/>
        </w:rPr>
        <w:t>neatliekamas naudojantis centralizuotų pirkimų katalogu</w:t>
      </w:r>
      <w:r w:rsidR="00C03473">
        <w:rPr>
          <w:rFonts w:cstheme="minorHAnsi"/>
          <w:sz w:val="24"/>
          <w:szCs w:val="24"/>
        </w:rPr>
        <w:t>.</w:t>
      </w:r>
      <w:r w:rsidRPr="003C33F3">
        <w:rPr>
          <w:rFonts w:cstheme="minorHAnsi"/>
          <w:sz w:val="24"/>
          <w:szCs w:val="24"/>
        </w:rPr>
        <w:t xml:space="preserve"> </w:t>
      </w:r>
      <w:r w:rsidR="00C03473" w:rsidRPr="00C03473">
        <w:rPr>
          <w:rFonts w:cstheme="minorHAnsi"/>
          <w:sz w:val="24"/>
          <w:szCs w:val="24"/>
        </w:rPr>
        <w:t>CPO kataloge paslaugų pozicijoje, atitinkančioje perkančiosios organizacijos techninę pirkimo objekto specifikaciją, negalima formuoti užsakymų dėl prikvalifikuotų tiekėjų nebuvimo</w:t>
      </w:r>
      <w:bookmarkEnd w:id="4"/>
      <w:r w:rsidR="00C03473">
        <w:rPr>
          <w:rFonts w:cstheme="minorHAnsi"/>
          <w:sz w:val="24"/>
          <w:szCs w:val="24"/>
        </w:rPr>
        <w:t>.</w:t>
      </w:r>
      <w:r w:rsidRPr="003C33F3">
        <w:rPr>
          <w:rFonts w:cstheme="minorHAnsi"/>
          <w:sz w:val="24"/>
          <w:szCs w:val="24"/>
        </w:rPr>
        <w:t xml:space="preserve"> </w:t>
      </w:r>
    </w:p>
    <w:p w14:paraId="236798E0" w14:textId="6D57E1CB" w:rsidR="008F09E1" w:rsidRPr="00441E1B" w:rsidRDefault="008F09E1" w:rsidP="00441E1B">
      <w:pPr>
        <w:widowControl w:val="0"/>
        <w:spacing w:after="0" w:line="240" w:lineRule="auto"/>
        <w:ind w:firstLine="567"/>
        <w:jc w:val="both"/>
        <w:rPr>
          <w:rFonts w:eastAsia="Times New Roman" w:cstheme="minorHAnsi"/>
          <w:sz w:val="24"/>
          <w:szCs w:val="24"/>
        </w:rPr>
      </w:pPr>
      <w:r w:rsidRPr="00441E1B">
        <w:rPr>
          <w:rFonts w:cstheme="minorHAnsi"/>
          <w:sz w:val="24"/>
          <w:szCs w:val="24"/>
        </w:rPr>
        <w:t xml:space="preserve">1.4. </w:t>
      </w:r>
      <w:r w:rsidRPr="00441E1B">
        <w:rPr>
          <w:rFonts w:eastAsia="Times New Roman" w:cstheme="minorHAnsi"/>
          <w:sz w:val="24"/>
          <w:szCs w:val="24"/>
        </w:rPr>
        <w:t>Perkančioji organizacija nerezervuoja teisės dalyvauti pirkime.</w:t>
      </w:r>
    </w:p>
    <w:p w14:paraId="36794E93" w14:textId="22F52C55" w:rsidR="005E62F0" w:rsidRPr="00441E1B" w:rsidRDefault="008F09E1" w:rsidP="00441E1B">
      <w:pPr>
        <w:widowControl w:val="0"/>
        <w:tabs>
          <w:tab w:val="left" w:pos="142"/>
        </w:tabs>
        <w:spacing w:after="0" w:line="240" w:lineRule="auto"/>
        <w:ind w:firstLine="567"/>
        <w:jc w:val="both"/>
        <w:rPr>
          <w:rFonts w:cstheme="minorHAnsi"/>
          <w:sz w:val="24"/>
          <w:szCs w:val="24"/>
        </w:rPr>
      </w:pPr>
      <w:r w:rsidRPr="00441E1B">
        <w:rPr>
          <w:rFonts w:cstheme="minorHAnsi"/>
          <w:sz w:val="24"/>
          <w:szCs w:val="24"/>
        </w:rPr>
        <w:t>1.5. Stebėtojai dalyvauti Komisijos posėdžiuose nėra kviečiami</w:t>
      </w:r>
      <w:r w:rsidR="005E62F0" w:rsidRPr="00441E1B">
        <w:rPr>
          <w:rFonts w:cstheme="minorHAnsi"/>
          <w:i/>
          <w:iCs/>
          <w:sz w:val="24"/>
          <w:szCs w:val="24"/>
        </w:rPr>
        <w:t>:</w:t>
      </w:r>
    </w:p>
    <w:p w14:paraId="623DCB46" w14:textId="57B55920" w:rsidR="00A46BD8" w:rsidRPr="00441E1B" w:rsidRDefault="008F09E1" w:rsidP="00441E1B">
      <w:pPr>
        <w:spacing w:after="0" w:line="240" w:lineRule="auto"/>
        <w:jc w:val="both"/>
        <w:rPr>
          <w:rFonts w:cstheme="minorHAnsi"/>
          <w:sz w:val="24"/>
          <w:szCs w:val="24"/>
        </w:rPr>
      </w:pPr>
      <w:r w:rsidRPr="00441E1B">
        <w:rPr>
          <w:rFonts w:cstheme="minorHAnsi"/>
          <w:sz w:val="24"/>
          <w:szCs w:val="24"/>
        </w:rPr>
        <w:t xml:space="preserve">1.6. </w:t>
      </w:r>
      <w:r w:rsidR="008A5FFA" w:rsidRPr="00441E1B">
        <w:rPr>
          <w:rFonts w:cstheme="minorHAnsi"/>
          <w:sz w:val="24"/>
          <w:szCs w:val="24"/>
        </w:rPr>
        <w:t xml:space="preserve">Atliekamas žaliasis pirkimas. Pirkimas vykdomas vadovaujantis </w:t>
      </w:r>
      <w:r w:rsidR="00BF09EF" w:rsidRPr="00441E1B">
        <w:rPr>
          <w:rFonts w:cstheme="minorHAns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 26.2.3 punktų reikalavimais</w:t>
      </w:r>
      <w:r w:rsidR="00441E1B" w:rsidRPr="00441E1B">
        <w:rPr>
          <w:rFonts w:cstheme="minorHAnsi"/>
          <w:sz w:val="24"/>
          <w:szCs w:val="24"/>
        </w:rPr>
        <w:t xml:space="preserve">, </w:t>
      </w:r>
      <w:r w:rsidR="00441E1B" w:rsidRPr="00441E1B">
        <w:rPr>
          <w:rFonts w:ascii="Calibri" w:hAnsi="Calibri" w:cs="Calibri"/>
          <w:color w:val="000000"/>
          <w:kern w:val="2"/>
          <w:sz w:val="24"/>
          <w:szCs w:val="24"/>
          <w:shd w:val="clear" w:color="auto" w:fill="FFFFFF"/>
        </w:rPr>
        <w:t>Aprašo 4.4.4 papunk</w:t>
      </w:r>
      <w:r w:rsidR="00441E1B">
        <w:rPr>
          <w:rFonts w:ascii="Calibri" w:hAnsi="Calibri" w:cs="Calibri"/>
          <w:color w:val="000000"/>
          <w:kern w:val="2"/>
          <w:sz w:val="24"/>
          <w:szCs w:val="24"/>
          <w:shd w:val="clear" w:color="auto" w:fill="FFFFFF"/>
        </w:rPr>
        <w:t>čiu</w:t>
      </w:r>
      <w:r w:rsidR="00441E1B" w:rsidRPr="00441E1B">
        <w:rPr>
          <w:rFonts w:ascii="Calibri" w:hAnsi="Calibri" w:cs="Calibri"/>
          <w:color w:val="000000"/>
          <w:kern w:val="2"/>
          <w:sz w:val="24"/>
          <w:szCs w:val="24"/>
          <w:shd w:val="clear" w:color="auto" w:fill="FFFFFF"/>
        </w:rPr>
        <w:t xml:space="preserve">, taikant 4.4.4.3. papunktyje nustatytą aplinkosauginį principą: Statinio projekte turi būti numatyta, kad statyboje naudojamos statybinės medžiagos atitiktų minimalius aplinkos apsaugos kriterijus, nurodytus Aprašo II priedo XIII skyriaus „Statybinės medžiagos“ 16 ir 17 </w:t>
      </w:r>
      <w:r w:rsidR="007E52A7" w:rsidRPr="00441E1B">
        <w:rPr>
          <w:rFonts w:cstheme="minorHAnsi"/>
          <w:sz w:val="24"/>
          <w:szCs w:val="24"/>
        </w:rPr>
        <w:t>punktų reikalavimais</w:t>
      </w:r>
      <w:r w:rsidR="007E52A7">
        <w:rPr>
          <w:rFonts w:cstheme="minorHAnsi"/>
          <w:sz w:val="24"/>
          <w:szCs w:val="24"/>
        </w:rPr>
        <w:t>. Rengiant projektą, taikyti</w:t>
      </w:r>
      <w:r w:rsidR="007E52A7" w:rsidRPr="00441E1B">
        <w:rPr>
          <w:rFonts w:ascii="Calibri" w:hAnsi="Calibri" w:cs="Calibri"/>
          <w:color w:val="000000"/>
          <w:kern w:val="2"/>
          <w:sz w:val="24"/>
          <w:szCs w:val="24"/>
          <w:shd w:val="clear" w:color="auto" w:fill="FFFFFF"/>
        </w:rPr>
        <w:t xml:space="preserve"> </w:t>
      </w:r>
      <w:r w:rsidR="00441E1B" w:rsidRPr="00441E1B">
        <w:rPr>
          <w:rFonts w:ascii="Calibri" w:hAnsi="Calibri" w:cs="Calibri"/>
          <w:color w:val="000000"/>
          <w:kern w:val="2"/>
          <w:sz w:val="24"/>
          <w:szCs w:val="24"/>
          <w:shd w:val="clear" w:color="auto" w:fill="FFFFFF"/>
        </w:rPr>
        <w:t xml:space="preserve">Aprašo II priedo XI skyriaus „Viešųjų erdvių, želdynų ir želdinių priežiūra ir tvarkymas“ 12 </w:t>
      </w:r>
      <w:r w:rsidR="00441E1B" w:rsidRPr="00441E1B">
        <w:rPr>
          <w:rFonts w:cstheme="minorHAnsi"/>
          <w:sz w:val="24"/>
          <w:szCs w:val="24"/>
        </w:rPr>
        <w:t>punkt</w:t>
      </w:r>
      <w:r w:rsidR="00441E1B">
        <w:rPr>
          <w:rFonts w:cstheme="minorHAnsi"/>
          <w:sz w:val="24"/>
          <w:szCs w:val="24"/>
        </w:rPr>
        <w:t>o</w:t>
      </w:r>
      <w:r w:rsidR="00441E1B" w:rsidRPr="00441E1B">
        <w:rPr>
          <w:rFonts w:cstheme="minorHAnsi"/>
          <w:sz w:val="24"/>
          <w:szCs w:val="24"/>
        </w:rPr>
        <w:t xml:space="preserve"> reikalavim</w:t>
      </w:r>
      <w:r w:rsidR="007E52A7">
        <w:rPr>
          <w:rFonts w:cstheme="minorHAnsi"/>
          <w:sz w:val="24"/>
          <w:szCs w:val="24"/>
        </w:rPr>
        <w:t>us</w:t>
      </w:r>
      <w:r w:rsidR="00BF09EF" w:rsidRPr="00441E1B">
        <w:rPr>
          <w:rFonts w:cstheme="minorHAnsi"/>
          <w:sz w:val="24"/>
          <w:szCs w:val="24"/>
        </w:rPr>
        <w:t xml:space="preserve"> </w:t>
      </w:r>
      <w:r w:rsidR="00372C27" w:rsidRPr="00441E1B">
        <w:rPr>
          <w:sz w:val="24"/>
          <w:szCs w:val="24"/>
        </w:rPr>
        <w:t>(</w:t>
      </w:r>
      <w:r w:rsidR="00372C27" w:rsidRPr="00441E1B">
        <w:rPr>
          <w:rFonts w:cstheme="minorHAnsi"/>
          <w:sz w:val="24"/>
          <w:szCs w:val="24"/>
        </w:rPr>
        <w:t xml:space="preserve">pirkimo specialiųjų sąlygų priedas Nr. </w:t>
      </w:r>
      <w:r w:rsidR="00A2420F" w:rsidRPr="00441E1B">
        <w:rPr>
          <w:rFonts w:cstheme="minorHAnsi"/>
          <w:sz w:val="24"/>
          <w:szCs w:val="24"/>
        </w:rPr>
        <w:t>2</w:t>
      </w:r>
      <w:r w:rsidR="00372C27" w:rsidRPr="00441E1B">
        <w:rPr>
          <w:rFonts w:cstheme="minorHAnsi"/>
          <w:sz w:val="24"/>
          <w:szCs w:val="24"/>
        </w:rPr>
        <w:t xml:space="preserve"> </w:t>
      </w:r>
      <w:r w:rsidR="00372C27" w:rsidRPr="00441E1B">
        <w:rPr>
          <w:rFonts w:cstheme="minorHAnsi"/>
          <w:bCs/>
          <w:sz w:val="24"/>
          <w:szCs w:val="24"/>
        </w:rPr>
        <w:t>„</w:t>
      </w:r>
      <w:r w:rsidR="00DE3FDE" w:rsidRPr="00441E1B">
        <w:rPr>
          <w:rFonts w:ascii="Calibri" w:hAnsi="Calibri" w:cs="Calibri"/>
          <w:b/>
          <w:sz w:val="24"/>
          <w:szCs w:val="24"/>
        </w:rPr>
        <w:t>Tankiai apgyvendintos urbanizuotos Aukštakalnio gyvenamųjų daugiabučių namų teritorijos dalies atgaivinimo, žalinimo ir funkcionalumo didinimo techninio darbo projekto parengimo, taikant statinio informacinį modeliavimą (BIM)  techninė užduotis</w:t>
      </w:r>
      <w:r w:rsidR="00372C27" w:rsidRPr="00441E1B">
        <w:rPr>
          <w:rFonts w:cstheme="minorHAnsi"/>
          <w:sz w:val="24"/>
          <w:szCs w:val="24"/>
        </w:rPr>
        <w:t xml:space="preserve">“, </w:t>
      </w:r>
      <w:r w:rsidR="00DE3FDE" w:rsidRPr="00441E1B">
        <w:rPr>
          <w:rFonts w:cstheme="minorHAnsi"/>
          <w:sz w:val="24"/>
          <w:szCs w:val="24"/>
        </w:rPr>
        <w:t>18.11</w:t>
      </w:r>
      <w:r w:rsidR="00372C27" w:rsidRPr="00441E1B">
        <w:rPr>
          <w:rFonts w:cstheme="minorHAnsi"/>
          <w:sz w:val="24"/>
          <w:szCs w:val="24"/>
        </w:rPr>
        <w:t xml:space="preserve"> </w:t>
      </w:r>
      <w:r w:rsidR="00795748" w:rsidRPr="00441E1B">
        <w:rPr>
          <w:rFonts w:cstheme="minorHAnsi"/>
          <w:sz w:val="24"/>
          <w:szCs w:val="24"/>
        </w:rPr>
        <w:t>d</w:t>
      </w:r>
      <w:r w:rsidR="00441E1B">
        <w:rPr>
          <w:rFonts w:cstheme="minorHAnsi"/>
          <w:sz w:val="24"/>
          <w:szCs w:val="24"/>
        </w:rPr>
        <w:t>.</w:t>
      </w:r>
      <w:r w:rsidR="00372C27" w:rsidRPr="00441E1B">
        <w:rPr>
          <w:rFonts w:cstheme="minorHAnsi"/>
          <w:sz w:val="24"/>
          <w:szCs w:val="24"/>
        </w:rPr>
        <w:t>)</w:t>
      </w:r>
      <w:r w:rsidR="00A46BD8" w:rsidRPr="00441E1B">
        <w:rPr>
          <w:rFonts w:cstheme="minorHAnsi"/>
          <w:sz w:val="24"/>
          <w:szCs w:val="24"/>
        </w:rPr>
        <w:t>.</w:t>
      </w:r>
    </w:p>
    <w:p w14:paraId="43753FA1" w14:textId="4C7CCAFA" w:rsidR="008F09E1" w:rsidRPr="003C33F3" w:rsidRDefault="00E16410" w:rsidP="00DE3FDE">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5" w:name="_Ref39426332"/>
      <w:bookmarkStart w:id="6" w:name="_Ref39426338"/>
      <w:bookmarkEnd w:id="1"/>
      <w:r w:rsidRPr="003C33F3">
        <w:rPr>
          <w:rFonts w:eastAsia="Arial" w:cstheme="minorHAnsi"/>
          <w:sz w:val="24"/>
          <w:szCs w:val="24"/>
        </w:rPr>
        <w:t xml:space="preserve"> </w:t>
      </w:r>
      <w:r w:rsidR="008F09E1" w:rsidRPr="003C33F3">
        <w:rPr>
          <w:rFonts w:eastAsia="Arial" w:cstheme="minorHAnsi"/>
          <w:sz w:val="24"/>
          <w:szCs w:val="24"/>
        </w:rPr>
        <w:t>Išankstinis skelbimas apie pirkimą nebuvo paskelbtas.</w:t>
      </w:r>
    </w:p>
    <w:p w14:paraId="0416CF52" w14:textId="5CF98B29" w:rsidR="008F09E1" w:rsidRPr="003C33F3" w:rsidRDefault="008F09E1" w:rsidP="00DE3FDE">
      <w:pPr>
        <w:widowControl w:val="0"/>
        <w:tabs>
          <w:tab w:val="left" w:pos="851"/>
          <w:tab w:val="left" w:pos="993"/>
        </w:tabs>
        <w:spacing w:after="0" w:line="240" w:lineRule="auto"/>
        <w:ind w:firstLine="567"/>
        <w:jc w:val="both"/>
        <w:rPr>
          <w:rFonts w:cstheme="minorHAnsi"/>
          <w:sz w:val="24"/>
          <w:szCs w:val="24"/>
        </w:rPr>
      </w:pPr>
      <w:r w:rsidRPr="003C33F3">
        <w:rPr>
          <w:rFonts w:cstheme="minorHAnsi"/>
          <w:sz w:val="24"/>
          <w:szCs w:val="24"/>
          <w:lang w:eastAsia="en-US"/>
        </w:rPr>
        <w:t xml:space="preserve">1.8. Pirkime </w:t>
      </w:r>
      <w:r w:rsidRPr="003C33F3">
        <w:rPr>
          <w:rFonts w:cstheme="minorHAnsi"/>
          <w:sz w:val="24"/>
          <w:szCs w:val="24"/>
        </w:rPr>
        <w:t>perkančioji organizacija</w:t>
      </w:r>
      <w:r w:rsidRPr="003C33F3">
        <w:rPr>
          <w:rFonts w:cstheme="minorHAnsi"/>
          <w:sz w:val="24"/>
          <w:szCs w:val="24"/>
          <w:lang w:eastAsia="en-US"/>
        </w:rPr>
        <w:t xml:space="preserve"> nenumato skelbti pranešimo dėl savanoriško </w:t>
      </w:r>
      <w:proofErr w:type="spellStart"/>
      <w:r w:rsidRPr="003C33F3">
        <w:rPr>
          <w:rFonts w:cstheme="minorHAnsi"/>
          <w:i/>
          <w:iCs/>
          <w:sz w:val="24"/>
          <w:szCs w:val="24"/>
          <w:lang w:eastAsia="en-US"/>
        </w:rPr>
        <w:t>ex</w:t>
      </w:r>
      <w:proofErr w:type="spellEnd"/>
      <w:r w:rsidRPr="003C33F3">
        <w:rPr>
          <w:rFonts w:cstheme="minorHAnsi"/>
          <w:i/>
          <w:iCs/>
          <w:sz w:val="24"/>
          <w:szCs w:val="24"/>
          <w:lang w:eastAsia="en-US"/>
        </w:rPr>
        <w:t xml:space="preserve"> ante</w:t>
      </w:r>
      <w:r w:rsidRPr="003C33F3">
        <w:rPr>
          <w:rFonts w:cstheme="minorHAnsi"/>
          <w:sz w:val="24"/>
          <w:szCs w:val="24"/>
          <w:lang w:eastAsia="en-US"/>
        </w:rPr>
        <w:t xml:space="preserve"> skaidrumo.</w:t>
      </w:r>
    </w:p>
    <w:p w14:paraId="7A1C295E" w14:textId="08CFBF5B" w:rsidR="008F09E1" w:rsidRPr="003C33F3"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3C33F3">
        <w:rPr>
          <w:rFonts w:cstheme="minorHAnsi"/>
          <w:sz w:val="24"/>
          <w:szCs w:val="24"/>
        </w:rPr>
        <w:t xml:space="preserve"> </w:t>
      </w:r>
      <w:r w:rsidR="008F09E1" w:rsidRPr="003C33F3">
        <w:rPr>
          <w:rFonts w:cstheme="minorHAnsi"/>
          <w:sz w:val="24"/>
          <w:szCs w:val="24"/>
        </w:rPr>
        <w:t xml:space="preserve">Pirkime neleidžiama pateikti alternatyvių pasiūlymų. </w:t>
      </w:r>
    </w:p>
    <w:p w14:paraId="256BFE46" w14:textId="3D68D32A" w:rsidR="008F09E1" w:rsidRDefault="00E16410" w:rsidP="004C1563">
      <w:pPr>
        <w:widowControl w:val="0"/>
        <w:tabs>
          <w:tab w:val="left" w:pos="993"/>
        </w:tabs>
        <w:spacing w:after="0" w:line="240" w:lineRule="auto"/>
        <w:ind w:firstLine="567"/>
        <w:jc w:val="both"/>
        <w:rPr>
          <w:rFonts w:eastAsia="Arial" w:cstheme="minorHAnsi"/>
          <w:sz w:val="24"/>
          <w:szCs w:val="24"/>
        </w:rPr>
      </w:pPr>
      <w:r w:rsidRPr="003C33F3">
        <w:rPr>
          <w:rFonts w:eastAsia="Arial" w:cstheme="minorHAnsi"/>
          <w:sz w:val="24"/>
          <w:szCs w:val="24"/>
        </w:rPr>
        <w:t xml:space="preserve">1.10. </w:t>
      </w:r>
      <w:r w:rsidR="008F09E1" w:rsidRPr="003C33F3">
        <w:rPr>
          <w:rFonts w:eastAsia="Arial" w:cstheme="minorHAnsi"/>
          <w:sz w:val="24"/>
          <w:szCs w:val="24"/>
        </w:rPr>
        <w:t>Bendrosios pirkimo sąlygos yra neatskiriama šių pirkimo sąlygų dalis.</w:t>
      </w:r>
    </w:p>
    <w:p w14:paraId="7E7DAD72" w14:textId="77777777" w:rsidR="00372C27" w:rsidRPr="003C33F3" w:rsidRDefault="00372C27" w:rsidP="004C1563">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3C33F3"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7" w:name="_Toc208997270"/>
      <w:r w:rsidRPr="003C33F3">
        <w:rPr>
          <w:rFonts w:asciiTheme="minorHAnsi" w:hAnsiTheme="minorHAnsi" w:cstheme="minorHAnsi"/>
          <w:b/>
          <w:bCs/>
          <w:color w:val="auto"/>
          <w:sz w:val="24"/>
          <w:szCs w:val="24"/>
        </w:rPr>
        <w:t>Pirkimo objektas</w:t>
      </w:r>
      <w:bookmarkEnd w:id="5"/>
      <w:bookmarkEnd w:id="6"/>
      <w:bookmarkEnd w:id="7"/>
    </w:p>
    <w:p w14:paraId="0A5363C1" w14:textId="731EE482" w:rsidR="008F09E1" w:rsidRPr="003C33F3" w:rsidRDefault="00A46BD8" w:rsidP="00A46BD8">
      <w:pPr>
        <w:widowControl w:val="0"/>
        <w:tabs>
          <w:tab w:val="left" w:pos="0"/>
        </w:tabs>
        <w:spacing w:after="0" w:line="240" w:lineRule="auto"/>
        <w:jc w:val="both"/>
        <w:rPr>
          <w:rFonts w:cstheme="minorHAnsi"/>
          <w:sz w:val="24"/>
          <w:szCs w:val="24"/>
        </w:rPr>
      </w:pPr>
      <w:r w:rsidRPr="003C33F3">
        <w:rPr>
          <w:rFonts w:eastAsia="Calibri" w:cstheme="minorHAnsi"/>
          <w:sz w:val="24"/>
          <w:szCs w:val="24"/>
        </w:rPr>
        <w:tab/>
        <w:t xml:space="preserve">2.1. </w:t>
      </w:r>
      <w:r w:rsidR="008F09E1" w:rsidRPr="00A007E3">
        <w:rPr>
          <w:rFonts w:ascii="Calibri" w:eastAsia="Calibri" w:hAnsi="Calibri" w:cs="Calibri"/>
          <w:sz w:val="24"/>
          <w:szCs w:val="24"/>
        </w:rPr>
        <w:t xml:space="preserve">Perkančioji organizacija numato </w:t>
      </w:r>
      <w:r w:rsidR="008F09E1" w:rsidRPr="00A007E3">
        <w:rPr>
          <w:rFonts w:ascii="Calibri" w:hAnsi="Calibri" w:cs="Calibri"/>
          <w:sz w:val="24"/>
          <w:szCs w:val="24"/>
        </w:rPr>
        <w:t xml:space="preserve">įsigyti </w:t>
      </w:r>
      <w:r w:rsidR="00C70D43">
        <w:rPr>
          <w:rFonts w:ascii="Calibri" w:hAnsi="Calibri" w:cs="Calibri"/>
          <w:sz w:val="24"/>
          <w:szCs w:val="24"/>
          <w:lang w:eastAsia="ar-SA"/>
        </w:rPr>
        <w:t xml:space="preserve">projektavimo </w:t>
      </w:r>
      <w:r w:rsidR="00C70D43" w:rsidRPr="00C70D43">
        <w:rPr>
          <w:rFonts w:ascii="Calibri" w:hAnsi="Calibri" w:cs="Calibri"/>
          <w:sz w:val="24"/>
          <w:szCs w:val="24"/>
          <w:lang w:eastAsia="ar-SA"/>
        </w:rPr>
        <w:t xml:space="preserve">paslaugas </w:t>
      </w:r>
      <w:r w:rsidR="007E52A7" w:rsidRPr="007E52A7">
        <w:rPr>
          <w:rFonts w:ascii="Calibri" w:hAnsi="Calibri" w:cs="Calibri"/>
          <w:sz w:val="24"/>
          <w:szCs w:val="24"/>
          <w:lang w:eastAsia="ar-SA"/>
        </w:rPr>
        <w:t>(</w:t>
      </w:r>
      <w:r w:rsidR="007E52A7" w:rsidRPr="007E52A7">
        <w:rPr>
          <w:rFonts w:ascii="Calibri" w:hAnsi="Calibri" w:cs="Calibri"/>
          <w:sz w:val="24"/>
          <w:szCs w:val="24"/>
        </w:rPr>
        <w:t>Aukštakalnio gyvenamųjų daugiabučių namų teritorijos dalies atgaivinimo, žalinimo ir funkcionalumo didinimo techninio darbo projekto parengimas, taikant statinio informacinį modeliavimą (BIM)</w:t>
      </w:r>
      <w:r w:rsidR="007E52A7" w:rsidRPr="007E52A7">
        <w:rPr>
          <w:rFonts w:cstheme="minorHAnsi"/>
          <w:sz w:val="24"/>
          <w:szCs w:val="24"/>
        </w:rPr>
        <w:t xml:space="preserve"> ir kitos su projekto parengimu susijusios paslaugos</w:t>
      </w:r>
      <w:r w:rsidR="00C70D43" w:rsidRPr="007E52A7">
        <w:rPr>
          <w:rFonts w:cstheme="minorHAnsi"/>
          <w:sz w:val="24"/>
          <w:szCs w:val="24"/>
        </w:rPr>
        <w:t>)</w:t>
      </w:r>
      <w:r w:rsidR="006152C7" w:rsidRPr="003C33F3">
        <w:rPr>
          <w:rFonts w:cstheme="minorHAnsi"/>
          <w:sz w:val="24"/>
          <w:szCs w:val="24"/>
          <w:lang w:eastAsia="ar-SA"/>
        </w:rPr>
        <w:t>.</w:t>
      </w:r>
      <w:r w:rsidRPr="003C33F3">
        <w:rPr>
          <w:rFonts w:cstheme="minorHAnsi"/>
          <w:sz w:val="24"/>
          <w:szCs w:val="24"/>
          <w:lang w:eastAsia="ar-SA"/>
        </w:rPr>
        <w:t xml:space="preserve"> </w:t>
      </w:r>
      <w:r w:rsidR="00D61703" w:rsidRPr="009F588D">
        <w:rPr>
          <w:rFonts w:eastAsia="Times New Roman" w:cstheme="minorHAnsi"/>
          <w:spacing w:val="4"/>
          <w:sz w:val="24"/>
          <w:szCs w:val="24"/>
        </w:rPr>
        <w:t>Pirkimo objektas</w:t>
      </w:r>
      <w:r w:rsidR="008F09E1" w:rsidRPr="009F588D">
        <w:rPr>
          <w:rFonts w:cstheme="minorHAnsi"/>
          <w:kern w:val="3"/>
          <w:sz w:val="24"/>
          <w:szCs w:val="24"/>
          <w:lang w:eastAsia="ja-JP" w:bidi="fa-IR"/>
        </w:rPr>
        <w:t xml:space="preserve"> </w:t>
      </w:r>
      <w:r w:rsidR="008F09E1" w:rsidRPr="009F588D">
        <w:rPr>
          <w:rFonts w:cstheme="minorHAnsi"/>
          <w:sz w:val="24"/>
          <w:szCs w:val="24"/>
        </w:rPr>
        <w:t xml:space="preserve">pagal BVPŽ priskiriamas pagrindiniam paslaugų kodui </w:t>
      </w:r>
      <w:bookmarkStart w:id="8" w:name="_Hlk170831557"/>
      <w:r w:rsidR="00EF4EC9" w:rsidRPr="009F588D">
        <w:rPr>
          <w:rFonts w:cstheme="minorHAnsi"/>
          <w:sz w:val="24"/>
          <w:szCs w:val="24"/>
          <w:shd w:val="clear" w:color="auto" w:fill="FFFFFF"/>
        </w:rPr>
        <w:t>71320000-7 „Inžinerinio projektavimo paslaugos</w:t>
      </w:r>
      <w:r w:rsidR="008F09E1" w:rsidRPr="009F588D">
        <w:rPr>
          <w:rFonts w:cstheme="minorHAnsi"/>
          <w:sz w:val="24"/>
          <w:szCs w:val="24"/>
        </w:rPr>
        <w:t>“ (</w:t>
      </w:r>
      <w:bookmarkEnd w:id="8"/>
      <w:r w:rsidR="00EF4EC9" w:rsidRPr="009F588D">
        <w:rPr>
          <w:rFonts w:cstheme="minorHAnsi"/>
          <w:sz w:val="24"/>
          <w:szCs w:val="24"/>
        </w:rPr>
        <w:t>713</w:t>
      </w:r>
      <w:r w:rsidR="008F09E1" w:rsidRPr="009F588D">
        <w:rPr>
          <w:rFonts w:cstheme="minorHAnsi"/>
          <w:sz w:val="24"/>
          <w:szCs w:val="24"/>
        </w:rPr>
        <w:t>)</w:t>
      </w:r>
      <w:r w:rsidR="009F588D" w:rsidRPr="009F588D">
        <w:rPr>
          <w:rFonts w:cstheme="minorHAnsi"/>
          <w:sz w:val="24"/>
          <w:szCs w:val="24"/>
        </w:rPr>
        <w:t xml:space="preserve">, </w:t>
      </w:r>
      <w:r w:rsidR="009F588D" w:rsidRPr="009F588D">
        <w:rPr>
          <w:color w:val="000000"/>
          <w:sz w:val="24"/>
          <w:szCs w:val="24"/>
          <w:shd w:val="clear" w:color="auto" w:fill="FFFFFF"/>
        </w:rPr>
        <w:t>papildom</w:t>
      </w:r>
      <w:r w:rsidR="009F588D">
        <w:rPr>
          <w:color w:val="000000"/>
          <w:sz w:val="24"/>
          <w:szCs w:val="24"/>
          <w:shd w:val="clear" w:color="auto" w:fill="FFFFFF"/>
        </w:rPr>
        <w:t>am</w:t>
      </w:r>
      <w:r w:rsidR="009F588D" w:rsidRPr="009F588D">
        <w:rPr>
          <w:color w:val="000000"/>
          <w:sz w:val="24"/>
          <w:szCs w:val="24"/>
          <w:shd w:val="clear" w:color="auto" w:fill="FFFFFF"/>
        </w:rPr>
        <w:t xml:space="preserve"> kod</w:t>
      </w:r>
      <w:r w:rsidR="009F588D">
        <w:rPr>
          <w:color w:val="000000"/>
          <w:sz w:val="24"/>
          <w:szCs w:val="24"/>
          <w:shd w:val="clear" w:color="auto" w:fill="FFFFFF"/>
        </w:rPr>
        <w:t>ui</w:t>
      </w:r>
      <w:r w:rsidR="009F588D" w:rsidRPr="009F588D">
        <w:rPr>
          <w:color w:val="000000"/>
          <w:sz w:val="24"/>
          <w:szCs w:val="24"/>
          <w:shd w:val="clear" w:color="auto" w:fill="FFFFFF"/>
        </w:rPr>
        <w:t xml:space="preserve"> 71248000-8 „Projektų ir dokumentacijos priežiūra“</w:t>
      </w:r>
      <w:r w:rsidR="008F09E1" w:rsidRPr="009F588D">
        <w:rPr>
          <w:rFonts w:eastAsia="Calibri" w:cstheme="minorHAnsi"/>
          <w:sz w:val="24"/>
          <w:szCs w:val="24"/>
        </w:rPr>
        <w:t xml:space="preserve">. </w:t>
      </w:r>
      <w:r w:rsidR="008F09E1" w:rsidRPr="009F588D">
        <w:rPr>
          <w:rFonts w:cstheme="minorHAnsi"/>
          <w:sz w:val="24"/>
          <w:szCs w:val="24"/>
        </w:rPr>
        <w:t xml:space="preserve">Reikalavimai pirkimo </w:t>
      </w:r>
      <w:r w:rsidR="008F09E1" w:rsidRPr="009F588D">
        <w:rPr>
          <w:rFonts w:cstheme="minorHAnsi"/>
          <w:sz w:val="24"/>
          <w:szCs w:val="24"/>
        </w:rPr>
        <w:lastRenderedPageBreak/>
        <w:t>objektui nustatyti specialiųjų pirkimo sąlygų 2 ir 10 prieduose</w:t>
      </w:r>
      <w:r w:rsidR="008F09E1" w:rsidRPr="003C33F3">
        <w:rPr>
          <w:rFonts w:cstheme="minorHAnsi"/>
          <w:sz w:val="24"/>
          <w:szCs w:val="24"/>
        </w:rPr>
        <w:t>.</w:t>
      </w:r>
    </w:p>
    <w:p w14:paraId="3C26A99F" w14:textId="77777777" w:rsidR="008F09E1" w:rsidRPr="003C33F3" w:rsidRDefault="008F09E1" w:rsidP="004C1563">
      <w:pPr>
        <w:pStyle w:val="Betarp"/>
        <w:widowControl w:val="0"/>
        <w:ind w:firstLine="567"/>
        <w:contextualSpacing/>
        <w:jc w:val="both"/>
        <w:rPr>
          <w:rFonts w:cstheme="minorHAnsi"/>
          <w:sz w:val="24"/>
          <w:szCs w:val="24"/>
        </w:rPr>
      </w:pPr>
      <w:r w:rsidRPr="003C33F3">
        <w:rPr>
          <w:rFonts w:cstheme="minorHAnsi"/>
          <w:sz w:val="24"/>
          <w:szCs w:val="24"/>
        </w:rPr>
        <w:t>2.2. Pirkimo objektas į dalis neskaidomas. Pirkimo apimtys, reikalavimai ir techninė specifikacija apibrėžti specialiųjų sąlygų 2 ir 10 prieduose.</w:t>
      </w:r>
    </w:p>
    <w:p w14:paraId="42695A63" w14:textId="457B82D2" w:rsidR="007E312D" w:rsidRPr="003C33F3" w:rsidRDefault="007E312D" w:rsidP="004C1563">
      <w:pPr>
        <w:pStyle w:val="Betarp"/>
        <w:widowControl w:val="0"/>
        <w:ind w:firstLine="567"/>
        <w:contextualSpacing/>
        <w:jc w:val="both"/>
        <w:rPr>
          <w:rFonts w:cstheme="minorHAnsi"/>
          <w:sz w:val="24"/>
          <w:szCs w:val="24"/>
        </w:rPr>
      </w:pPr>
      <w:r w:rsidRPr="003C33F3">
        <w:rPr>
          <w:rFonts w:cstheme="minorHAnsi"/>
          <w:sz w:val="24"/>
          <w:szCs w:val="24"/>
        </w:rPr>
        <w:t xml:space="preserve">2.3. </w:t>
      </w:r>
      <w:r w:rsidRPr="003C33F3">
        <w:rPr>
          <w:rFonts w:cstheme="minorHAnsi"/>
          <w:sz w:val="24"/>
          <w:szCs w:val="24"/>
          <w:shd w:val="clear" w:color="auto" w:fill="FFFFFF"/>
        </w:rPr>
        <w:t>Planuojama</w:t>
      </w:r>
      <w:r w:rsidR="00FC7102" w:rsidRPr="003C33F3">
        <w:rPr>
          <w:rFonts w:cstheme="minorHAnsi"/>
          <w:sz w:val="24"/>
          <w:szCs w:val="24"/>
          <w:shd w:val="clear" w:color="auto" w:fill="FFFFFF"/>
        </w:rPr>
        <w:t xml:space="preserve"> šio</w:t>
      </w:r>
      <w:r w:rsidRPr="003C33F3">
        <w:rPr>
          <w:rFonts w:cstheme="minorHAnsi"/>
          <w:sz w:val="24"/>
          <w:szCs w:val="24"/>
          <w:shd w:val="clear" w:color="auto" w:fill="FFFFFF"/>
        </w:rPr>
        <w:t xml:space="preserve"> pirkimo vertė </w:t>
      </w:r>
      <w:r w:rsidRPr="003C33F3">
        <w:rPr>
          <w:rFonts w:cstheme="minorHAnsi"/>
          <w:sz w:val="24"/>
          <w:szCs w:val="24"/>
        </w:rPr>
        <w:t xml:space="preserve">– ne didesnė kaip </w:t>
      </w:r>
      <w:r w:rsidR="00432F17">
        <w:rPr>
          <w:rFonts w:cstheme="minorHAnsi"/>
          <w:sz w:val="24"/>
          <w:szCs w:val="24"/>
        </w:rPr>
        <w:t>180</w:t>
      </w:r>
      <w:r w:rsidR="00287D9B">
        <w:rPr>
          <w:rFonts w:cstheme="minorHAnsi"/>
          <w:sz w:val="24"/>
          <w:szCs w:val="24"/>
        </w:rPr>
        <w:t xml:space="preserve"> 000</w:t>
      </w:r>
      <w:r w:rsidRPr="003C33F3">
        <w:rPr>
          <w:rFonts w:cstheme="minorHAnsi"/>
          <w:sz w:val="24"/>
          <w:szCs w:val="24"/>
        </w:rPr>
        <w:t>,00 Eur be PVM.</w:t>
      </w:r>
    </w:p>
    <w:p w14:paraId="32461B2E" w14:textId="6F1961A1"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4</w:t>
      </w:r>
      <w:r w:rsidRPr="003C33F3">
        <w:rPr>
          <w:rFonts w:cstheme="minorHAnsi"/>
          <w:sz w:val="24"/>
          <w:szCs w:val="24"/>
        </w:rPr>
        <w:t xml:space="preserve">. Jeigu apibūdinant pirkimo objektą techninėje specifikacijoje </w:t>
      </w:r>
      <w:r w:rsidR="006E53FF">
        <w:rPr>
          <w:rFonts w:cstheme="minorHAnsi"/>
          <w:sz w:val="24"/>
          <w:szCs w:val="24"/>
        </w:rPr>
        <w:t xml:space="preserve">ar kituose pirkimo dokumentuose </w:t>
      </w:r>
      <w:r w:rsidRPr="003C33F3">
        <w:rPr>
          <w:rFonts w:cstheme="minorHAnsi"/>
          <w:sz w:val="24"/>
          <w:szCs w:val="24"/>
        </w:rPr>
        <w:t xml:space="preserve">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498D7D10"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5</w:t>
      </w:r>
      <w:r w:rsidRPr="003C33F3">
        <w:rPr>
          <w:rFonts w:cstheme="minorHAnsi"/>
          <w:sz w:val="24"/>
          <w:szCs w:val="24"/>
        </w:rPr>
        <w:t xml:space="preserve">. Jeigu apibūdinant pirkimo objektą techninėje specifikacijoje </w:t>
      </w:r>
      <w:r w:rsidR="006E53FF">
        <w:rPr>
          <w:rFonts w:cstheme="minorHAnsi"/>
          <w:sz w:val="24"/>
          <w:szCs w:val="24"/>
        </w:rPr>
        <w:t xml:space="preserve">ar kituose pirkimo dokumentuose </w:t>
      </w:r>
      <w:r w:rsidRPr="003C33F3">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3C33F3"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3C33F3"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9" w:name="_Toc208997271"/>
      <w:r w:rsidRPr="003C33F3">
        <w:rPr>
          <w:rFonts w:asciiTheme="minorHAnsi" w:hAnsiTheme="minorHAnsi" w:cstheme="minorHAnsi"/>
          <w:b/>
          <w:bCs/>
          <w:color w:val="auto"/>
          <w:sz w:val="24"/>
          <w:szCs w:val="24"/>
        </w:rPr>
        <w:t>3</w:t>
      </w:r>
      <w:r w:rsidRPr="003C33F3">
        <w:rPr>
          <w:rFonts w:asciiTheme="minorHAnsi" w:hAnsiTheme="minorHAnsi" w:cstheme="minorHAnsi"/>
          <w:color w:val="auto"/>
          <w:sz w:val="24"/>
          <w:szCs w:val="24"/>
        </w:rPr>
        <w:t>.</w:t>
      </w:r>
      <w:bookmarkStart w:id="10" w:name="_Ref39427921"/>
      <w:bookmarkStart w:id="11" w:name="_Ref39427927"/>
      <w:bookmarkStart w:id="12" w:name="_Ref39740354"/>
      <w:r w:rsidR="00104A16" w:rsidRPr="003C33F3">
        <w:rPr>
          <w:rFonts w:asciiTheme="minorHAnsi" w:hAnsiTheme="minorHAnsi" w:cstheme="minorHAnsi"/>
          <w:color w:val="auto"/>
          <w:sz w:val="24"/>
          <w:szCs w:val="24"/>
        </w:rPr>
        <w:tab/>
      </w:r>
      <w:r w:rsidR="00D22226" w:rsidRPr="003C33F3">
        <w:rPr>
          <w:rFonts w:asciiTheme="minorHAnsi" w:hAnsiTheme="minorHAnsi" w:cstheme="minorHAnsi"/>
          <w:b/>
          <w:bCs/>
          <w:color w:val="auto"/>
          <w:sz w:val="24"/>
          <w:szCs w:val="24"/>
        </w:rPr>
        <w:t>Susitikimai su tiekėjais</w:t>
      </w:r>
      <w:bookmarkEnd w:id="10"/>
      <w:bookmarkEnd w:id="11"/>
      <w:r w:rsidR="003B6924" w:rsidRPr="003C33F3">
        <w:rPr>
          <w:rFonts w:asciiTheme="minorHAnsi" w:hAnsiTheme="minorHAnsi" w:cstheme="minorHAnsi"/>
          <w:b/>
          <w:bCs/>
          <w:color w:val="auto"/>
          <w:sz w:val="24"/>
          <w:szCs w:val="24"/>
        </w:rPr>
        <w:t xml:space="preserve"> ir objekto apžiūra</w:t>
      </w:r>
      <w:bookmarkEnd w:id="9"/>
      <w:bookmarkEnd w:id="12"/>
    </w:p>
    <w:p w14:paraId="7C6D55BB" w14:textId="6B374C25" w:rsidR="008F09E1" w:rsidRPr="003C33F3" w:rsidRDefault="008F09E1" w:rsidP="004C1563">
      <w:pPr>
        <w:widowControl w:val="0"/>
        <w:spacing w:after="0" w:line="240" w:lineRule="auto"/>
        <w:jc w:val="both"/>
        <w:rPr>
          <w:rFonts w:cstheme="minorHAnsi"/>
          <w:sz w:val="24"/>
          <w:szCs w:val="24"/>
        </w:rPr>
      </w:pPr>
      <w:r w:rsidRPr="003C33F3">
        <w:rPr>
          <w:rFonts w:cstheme="minorHAnsi"/>
          <w:iCs/>
          <w:sz w:val="24"/>
          <w:szCs w:val="24"/>
        </w:rPr>
        <w:t>3.1.</w:t>
      </w:r>
      <w:r w:rsidRPr="003C33F3">
        <w:rPr>
          <w:rFonts w:cstheme="minorHAnsi"/>
          <w:i/>
          <w:sz w:val="24"/>
          <w:szCs w:val="24"/>
        </w:rPr>
        <w:t xml:space="preserve"> </w:t>
      </w:r>
      <w:r w:rsidRPr="003C33F3">
        <w:rPr>
          <w:rFonts w:cstheme="minorHAnsi"/>
          <w:sz w:val="24"/>
          <w:szCs w:val="24"/>
        </w:rPr>
        <w:t>Perkančioji organizacija nerengs susitikimo su tiekėjais dėl pirkimo sąlygų paaiškinimo</w:t>
      </w:r>
      <w:r w:rsidR="00D61703" w:rsidRPr="003C33F3">
        <w:rPr>
          <w:rFonts w:cstheme="minorHAnsi"/>
          <w:sz w:val="24"/>
          <w:szCs w:val="24"/>
        </w:rPr>
        <w:t>.</w:t>
      </w:r>
    </w:p>
    <w:p w14:paraId="7FB68402" w14:textId="77777777" w:rsidR="00971AD1" w:rsidRPr="003C33F3" w:rsidRDefault="00971AD1" w:rsidP="004C1563">
      <w:pPr>
        <w:widowControl w:val="0"/>
        <w:spacing w:after="0" w:line="240" w:lineRule="auto"/>
        <w:jc w:val="both"/>
        <w:rPr>
          <w:rFonts w:cstheme="minorHAnsi"/>
          <w:sz w:val="24"/>
          <w:szCs w:val="24"/>
        </w:rPr>
      </w:pPr>
    </w:p>
    <w:p w14:paraId="1FB941A8" w14:textId="5A596ED2" w:rsidR="008F09E1" w:rsidRPr="003C33F3"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3" w:name="_Ref39473754"/>
      <w:bookmarkStart w:id="14" w:name="_Ref39473761"/>
      <w:bookmarkStart w:id="15" w:name="_Ref39474188"/>
      <w:bookmarkStart w:id="16" w:name="_Toc208997272"/>
      <w:r w:rsidRPr="003C33F3">
        <w:rPr>
          <w:rFonts w:asciiTheme="minorHAnsi" w:hAnsiTheme="minorHAnsi" w:cstheme="minorHAnsi"/>
          <w:b/>
          <w:bCs/>
          <w:color w:val="auto"/>
          <w:sz w:val="24"/>
          <w:szCs w:val="24"/>
        </w:rPr>
        <w:t>4</w:t>
      </w:r>
      <w:r w:rsidRPr="003C33F3">
        <w:rPr>
          <w:rFonts w:asciiTheme="minorHAnsi" w:hAnsiTheme="minorHAnsi" w:cstheme="minorHAnsi"/>
          <w:color w:val="auto"/>
          <w:sz w:val="24"/>
          <w:szCs w:val="24"/>
        </w:rPr>
        <w:t>.</w:t>
      </w:r>
      <w:r w:rsidR="00104A16" w:rsidRPr="003C33F3">
        <w:rPr>
          <w:rFonts w:asciiTheme="minorHAnsi" w:hAnsiTheme="minorHAnsi" w:cstheme="minorHAnsi"/>
          <w:color w:val="auto"/>
          <w:sz w:val="24"/>
          <w:szCs w:val="24"/>
        </w:rPr>
        <w:tab/>
      </w:r>
      <w:r w:rsidR="00173ACB" w:rsidRPr="003C33F3">
        <w:rPr>
          <w:rFonts w:asciiTheme="minorHAnsi" w:hAnsiTheme="minorHAnsi" w:cstheme="minorHAnsi"/>
          <w:b/>
          <w:bCs/>
          <w:color w:val="auto"/>
          <w:sz w:val="24"/>
          <w:szCs w:val="24"/>
        </w:rPr>
        <w:t>Tiekėjų pašalinimo pagrindai</w:t>
      </w:r>
      <w:bookmarkEnd w:id="13"/>
      <w:bookmarkEnd w:id="14"/>
      <w:bookmarkEnd w:id="15"/>
      <w:r w:rsidR="00975F1F" w:rsidRPr="003C33F3">
        <w:rPr>
          <w:rFonts w:asciiTheme="minorHAnsi" w:hAnsiTheme="minorHAnsi" w:cstheme="minorHAnsi"/>
          <w:b/>
          <w:bCs/>
          <w:color w:val="auto"/>
          <w:sz w:val="24"/>
          <w:szCs w:val="24"/>
        </w:rPr>
        <w:t xml:space="preserve"> ir kvalifikacijos reikalavimai</w:t>
      </w:r>
      <w:bookmarkEnd w:id="16"/>
    </w:p>
    <w:p w14:paraId="00DA92C0" w14:textId="77777777" w:rsidR="00B40594" w:rsidRPr="003C33F3" w:rsidRDefault="00B40594" w:rsidP="00B40594">
      <w:pPr>
        <w:pStyle w:val="Sraopastraipa"/>
        <w:widowControl w:val="0"/>
        <w:spacing w:after="0" w:line="240" w:lineRule="auto"/>
        <w:ind w:left="0"/>
        <w:jc w:val="both"/>
        <w:rPr>
          <w:rFonts w:cstheme="minorHAnsi"/>
          <w:sz w:val="24"/>
          <w:szCs w:val="24"/>
        </w:rPr>
      </w:pPr>
      <w:r w:rsidRPr="003C33F3">
        <w:rPr>
          <w:rFonts w:cstheme="minorHAnsi"/>
          <w:sz w:val="24"/>
          <w:szCs w:val="24"/>
        </w:rPr>
        <w:t>4.1. Reikalavimai dėl tiekėjo ir</w:t>
      </w:r>
      <w:bookmarkStart w:id="17" w:name="_Hlk41039660"/>
      <w:r w:rsidRPr="003C33F3">
        <w:rPr>
          <w:rFonts w:cstheme="minorHAnsi"/>
          <w:sz w:val="24"/>
          <w:szCs w:val="24"/>
        </w:rPr>
        <w:t xml:space="preserve"> subtiekėjų (jei taikoma), ūkio subjektų, kurių pajėgumais tiekėjas remiasi, </w:t>
      </w:r>
      <w:bookmarkEnd w:id="17"/>
      <w:r w:rsidRPr="003C33F3">
        <w:rPr>
          <w:rFonts w:cstheme="minorHAnsi"/>
          <w:sz w:val="24"/>
          <w:szCs w:val="24"/>
        </w:rPr>
        <w:t xml:space="preserve">pašalinimo pagrindų nebuvimo bei jų nebuvimą patvirtinantys dokumentai nurodyti specialiųjų </w:t>
      </w:r>
      <w:r w:rsidRPr="003C33F3">
        <w:rPr>
          <w:rFonts w:eastAsia="Calibri" w:cstheme="minorHAnsi"/>
          <w:sz w:val="24"/>
          <w:szCs w:val="24"/>
        </w:rPr>
        <w:t xml:space="preserve">pirkimo sąlygų </w:t>
      </w:r>
      <w:r w:rsidRPr="003C33F3">
        <w:rPr>
          <w:rFonts w:cstheme="minorHAnsi"/>
          <w:sz w:val="24"/>
          <w:szCs w:val="24"/>
        </w:rPr>
        <w:t xml:space="preserve">3 </w:t>
      </w:r>
      <w:r w:rsidRPr="003C33F3">
        <w:rPr>
          <w:rFonts w:eastAsia="Calibri" w:cstheme="minorHAnsi"/>
          <w:sz w:val="24"/>
          <w:szCs w:val="24"/>
        </w:rPr>
        <w:t>priede</w:t>
      </w:r>
      <w:r w:rsidRPr="003C33F3">
        <w:rPr>
          <w:rFonts w:cstheme="minorHAnsi"/>
          <w:sz w:val="24"/>
          <w:szCs w:val="24"/>
        </w:rPr>
        <w:t xml:space="preserve">. </w:t>
      </w:r>
    </w:p>
    <w:p w14:paraId="6101C9BD" w14:textId="5C3C730A" w:rsidR="008F09E1"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4.2. Tiekėjams nustatomi kvalifikacijos reikalavimai ir jų atitiktį patvirtinantys dokumentai nurodyti specialiųjų pirkimo sąlygų 4 priede</w:t>
      </w:r>
      <w:r w:rsidR="00D61703" w:rsidRPr="003C33F3">
        <w:rPr>
          <w:rFonts w:cstheme="minorHAnsi"/>
          <w:sz w:val="24"/>
          <w:szCs w:val="24"/>
        </w:rPr>
        <w:t>.</w:t>
      </w:r>
    </w:p>
    <w:p w14:paraId="46D27086" w14:textId="77777777" w:rsidR="008F09E1" w:rsidRPr="003C33F3"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3C33F3"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8" w:name="_Toc208997273"/>
      <w:r w:rsidRPr="003C33F3">
        <w:rPr>
          <w:rFonts w:asciiTheme="minorHAnsi" w:hAnsiTheme="minorHAnsi" w:cstheme="minorHAnsi"/>
          <w:b/>
          <w:bCs/>
          <w:color w:val="auto"/>
          <w:sz w:val="24"/>
          <w:szCs w:val="24"/>
        </w:rPr>
        <w:t>5</w:t>
      </w:r>
      <w:r w:rsidR="001E3D5A"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9743D3" w:rsidRPr="003C33F3">
        <w:rPr>
          <w:rFonts w:asciiTheme="minorHAnsi" w:hAnsiTheme="minorHAnsi" w:cstheme="minorHAnsi"/>
          <w:b/>
          <w:bCs/>
          <w:color w:val="auto"/>
          <w:sz w:val="24"/>
          <w:szCs w:val="24"/>
        </w:rPr>
        <w:t>Reikalavimai, susiję su nacionaliniu saugumu</w:t>
      </w:r>
      <w:bookmarkEnd w:id="18"/>
      <w:r w:rsidR="009743D3" w:rsidRPr="003C33F3">
        <w:rPr>
          <w:rFonts w:asciiTheme="minorHAnsi" w:hAnsiTheme="minorHAnsi" w:cstheme="minorHAnsi"/>
          <w:b/>
          <w:bCs/>
          <w:color w:val="auto"/>
          <w:sz w:val="24"/>
          <w:szCs w:val="24"/>
        </w:rPr>
        <w:t xml:space="preserve"> </w:t>
      </w:r>
    </w:p>
    <w:p w14:paraId="2ACB771E"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5.1. Pirkimui taikomos Reglamento nuostatos. </w:t>
      </w:r>
      <w:r w:rsidRPr="003C33F3">
        <w:rPr>
          <w:rFonts w:cstheme="minorHAnsi"/>
          <w:b/>
          <w:bCs/>
          <w:sz w:val="24"/>
          <w:szCs w:val="24"/>
        </w:rPr>
        <w:t>Kartu su pasiūlymu tiekėjas turi pateikti užpildytą deklaraciją dėl (ne)atitikties Reglamento nuostatoms</w:t>
      </w:r>
      <w:r w:rsidRPr="003C33F3">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5A03704C"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5.3. </w:t>
      </w:r>
      <w:r w:rsidRPr="003C33F3">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3C33F3">
        <w:rPr>
          <w:rFonts w:cstheme="minorHAnsi"/>
          <w:sz w:val="24"/>
          <w:szCs w:val="24"/>
        </w:rPr>
        <w:t>Perkančioji organizacija atmes tiekėjo pasiūlymą, jei VPĮ 45 straipsnio 2</w:t>
      </w:r>
      <w:r w:rsidRPr="003C33F3">
        <w:rPr>
          <w:rFonts w:cstheme="minorHAnsi"/>
          <w:sz w:val="24"/>
          <w:szCs w:val="24"/>
          <w:vertAlign w:val="superscript"/>
        </w:rPr>
        <w:t>1</w:t>
      </w:r>
      <w:r w:rsidRPr="003C33F3">
        <w:rPr>
          <w:rFonts w:cstheme="minorHAnsi"/>
          <w:sz w:val="24"/>
          <w:szCs w:val="24"/>
        </w:rPr>
        <w:t xml:space="preserve"> dalies 1</w:t>
      </w:r>
      <w:r w:rsidR="004C33E9" w:rsidRPr="003C33F3">
        <w:rPr>
          <w:rFonts w:cstheme="minorHAnsi"/>
          <w:sz w:val="24"/>
          <w:szCs w:val="24"/>
        </w:rPr>
        <w:t xml:space="preserve">, </w:t>
      </w:r>
      <w:r w:rsidRPr="003C33F3">
        <w:rPr>
          <w:rFonts w:cstheme="minorHAnsi"/>
          <w:sz w:val="24"/>
          <w:szCs w:val="24"/>
        </w:rPr>
        <w:t xml:space="preserve">2 </w:t>
      </w:r>
      <w:r w:rsidR="004C33E9" w:rsidRPr="003C33F3">
        <w:rPr>
          <w:rFonts w:cstheme="minorHAnsi"/>
          <w:sz w:val="24"/>
          <w:szCs w:val="24"/>
        </w:rPr>
        <w:t xml:space="preserve">ir 6 </w:t>
      </w:r>
      <w:r w:rsidRPr="003C33F3">
        <w:rPr>
          <w:rFonts w:cstheme="minorHAnsi"/>
          <w:sz w:val="24"/>
          <w:szCs w:val="24"/>
        </w:rPr>
        <w:t>punkt</w:t>
      </w:r>
      <w:r w:rsidR="004C33E9" w:rsidRPr="003C33F3">
        <w:rPr>
          <w:rFonts w:cstheme="minorHAnsi"/>
          <w:sz w:val="24"/>
          <w:szCs w:val="24"/>
        </w:rPr>
        <w:t>uose</w:t>
      </w:r>
      <w:r w:rsidRPr="003C33F3">
        <w:rPr>
          <w:rFonts w:cstheme="minorHAnsi"/>
          <w:sz w:val="24"/>
          <w:szCs w:val="24"/>
        </w:rPr>
        <w:t xml:space="preserve"> nurodytas sąlygas tenkins tiekėjas ir (arba) jo subtiekėjai, ir (arba) ūkio </w:t>
      </w:r>
      <w:r w:rsidRPr="003C33F3">
        <w:rPr>
          <w:rFonts w:cstheme="minorHAnsi"/>
          <w:sz w:val="24"/>
          <w:szCs w:val="24"/>
        </w:rPr>
        <w:lastRenderedPageBreak/>
        <w:t xml:space="preserve">subjektai, kurių pajėgumais remiamasi, ar </w:t>
      </w:r>
      <w:r w:rsidRPr="003C33F3">
        <w:rPr>
          <w:rFonts w:cstheme="minorHAnsi"/>
          <w:spacing w:val="2"/>
          <w:sz w:val="24"/>
          <w:szCs w:val="24"/>
          <w:shd w:val="clear" w:color="auto" w:fill="FFFFFF"/>
        </w:rPr>
        <w:t>šiuos subjektus kontroliuojantys asmenys.</w:t>
      </w:r>
      <w:r w:rsidRPr="003C33F3">
        <w:rPr>
          <w:rFonts w:cstheme="minorHAnsi"/>
          <w:sz w:val="24"/>
          <w:szCs w:val="24"/>
        </w:rPr>
        <w:t xml:space="preserve"> </w:t>
      </w:r>
      <w:r w:rsidRPr="003C33F3">
        <w:rPr>
          <w:rFonts w:cstheme="minorHAnsi"/>
          <w:b/>
          <w:bCs/>
          <w:iCs/>
          <w:sz w:val="24"/>
          <w:szCs w:val="24"/>
        </w:rPr>
        <w:t>Tiekėjas kartu su pasiūlymu turi pateikti Tiekėjo deklaraciją</w:t>
      </w:r>
      <w:r w:rsidRPr="003C33F3">
        <w:rPr>
          <w:rFonts w:cstheme="minorHAnsi"/>
          <w:iCs/>
          <w:sz w:val="24"/>
          <w:szCs w:val="24"/>
        </w:rPr>
        <w:t xml:space="preserve"> (</w:t>
      </w:r>
      <w:r w:rsidRPr="003C33F3">
        <w:rPr>
          <w:rFonts w:eastAsia="Calibri" w:cstheme="minorHAnsi"/>
          <w:sz w:val="24"/>
          <w:szCs w:val="24"/>
        </w:rPr>
        <w:t xml:space="preserve">specialiųjų pirkimo sąlygų </w:t>
      </w:r>
      <w:r w:rsidRPr="003C33F3">
        <w:rPr>
          <w:rFonts w:cstheme="minorHAnsi"/>
          <w:sz w:val="24"/>
          <w:szCs w:val="24"/>
        </w:rPr>
        <w:t xml:space="preserve">8, 9 </w:t>
      </w:r>
      <w:r w:rsidRPr="003C33F3">
        <w:rPr>
          <w:rFonts w:eastAsia="Calibri" w:cstheme="minorHAnsi"/>
          <w:sz w:val="24"/>
          <w:szCs w:val="24"/>
        </w:rPr>
        <w:t>priedai).</w:t>
      </w:r>
    </w:p>
    <w:p w14:paraId="7BEF738E" w14:textId="77777777" w:rsidR="00B40594" w:rsidRPr="003C33F3" w:rsidRDefault="00B40594" w:rsidP="00B40594">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3C33F3"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9" w:name="_Ref39666794"/>
      <w:bookmarkStart w:id="20" w:name="_Ref39666796"/>
    </w:p>
    <w:p w14:paraId="4BEDE7AF" w14:textId="0A9F0F66" w:rsidR="00AF62E6" w:rsidRPr="003C33F3"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1" w:name="_Toc208997274"/>
      <w:r w:rsidRPr="003C33F3">
        <w:rPr>
          <w:rFonts w:asciiTheme="minorHAnsi" w:hAnsiTheme="minorHAnsi" w:cstheme="minorHAnsi"/>
          <w:b/>
          <w:bCs/>
          <w:color w:val="auto"/>
          <w:sz w:val="24"/>
          <w:szCs w:val="24"/>
        </w:rPr>
        <w:t>6</w:t>
      </w:r>
      <w:r w:rsidR="0005396D"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220588" w:rsidRPr="003C33F3">
        <w:rPr>
          <w:rFonts w:asciiTheme="minorHAnsi" w:hAnsiTheme="minorHAnsi" w:cstheme="minorHAnsi"/>
          <w:b/>
          <w:bCs/>
          <w:color w:val="auto"/>
          <w:sz w:val="24"/>
          <w:szCs w:val="24"/>
        </w:rPr>
        <w:t>Specialieji r</w:t>
      </w:r>
      <w:r w:rsidR="00DF58E2" w:rsidRPr="003C33F3">
        <w:rPr>
          <w:rFonts w:asciiTheme="minorHAnsi" w:hAnsiTheme="minorHAnsi" w:cstheme="minorHAnsi"/>
          <w:b/>
          <w:bCs/>
          <w:color w:val="auto"/>
          <w:sz w:val="24"/>
          <w:szCs w:val="24"/>
        </w:rPr>
        <w:t>eikalavimai pasiūlymų rengimui ir pateikimui</w:t>
      </w:r>
      <w:bookmarkEnd w:id="19"/>
      <w:bookmarkEnd w:id="20"/>
      <w:bookmarkEnd w:id="21"/>
    </w:p>
    <w:p w14:paraId="3D47F821" w14:textId="5DBA3B92" w:rsidR="00EF5623" w:rsidRPr="003C33F3" w:rsidRDefault="00192AF9" w:rsidP="004C1563">
      <w:pPr>
        <w:widowControl w:val="0"/>
        <w:spacing w:after="0" w:line="240" w:lineRule="auto"/>
        <w:jc w:val="both"/>
        <w:rPr>
          <w:rFonts w:cstheme="minorHAnsi"/>
          <w:i/>
          <w:iCs/>
          <w:sz w:val="24"/>
          <w:szCs w:val="24"/>
        </w:rPr>
      </w:pPr>
      <w:r w:rsidRPr="003C33F3">
        <w:rPr>
          <w:rFonts w:cstheme="minorHAnsi"/>
          <w:sz w:val="24"/>
          <w:szCs w:val="24"/>
        </w:rPr>
        <w:t xml:space="preserve">6.1. </w:t>
      </w:r>
      <w:r w:rsidR="00D61703" w:rsidRPr="003C33F3">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Pr>
          <w:rFonts w:cstheme="minorHAnsi"/>
          <w:sz w:val="24"/>
          <w:szCs w:val="24"/>
        </w:rPr>
        <w:t xml:space="preserve">Visą </w:t>
      </w:r>
      <w:r w:rsidR="00EF5623" w:rsidRPr="003C33F3">
        <w:rPr>
          <w:rFonts w:cstheme="minorHAnsi"/>
          <w:sz w:val="24"/>
          <w:szCs w:val="24"/>
        </w:rPr>
        <w:t xml:space="preserve">Tiekėjo </w:t>
      </w:r>
      <w:r w:rsidR="0058726C" w:rsidRPr="003C33F3">
        <w:rPr>
          <w:rFonts w:cstheme="minorHAnsi"/>
          <w:sz w:val="24"/>
          <w:szCs w:val="24"/>
        </w:rPr>
        <w:t>p</w:t>
      </w:r>
      <w:r w:rsidR="00EF5623" w:rsidRPr="003C33F3">
        <w:rPr>
          <w:rFonts w:cstheme="minorHAnsi"/>
          <w:sz w:val="24"/>
          <w:szCs w:val="24"/>
        </w:rPr>
        <w:t>asiūlymą sudaro CVP IS pateikiamų ir žemiau nurodytų dokumentų visuma</w:t>
      </w:r>
      <w:r w:rsidR="00FD53CF" w:rsidRPr="003C33F3">
        <w:rPr>
          <w:rFonts w:cstheme="minorHAnsi"/>
          <w:sz w:val="24"/>
          <w:szCs w:val="24"/>
        </w:rPr>
        <w:t>:</w:t>
      </w:r>
    </w:p>
    <w:p w14:paraId="0B17BEF7" w14:textId="45D50787" w:rsidR="00FF12F1" w:rsidRPr="003C33F3"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tiekėjo pasirašytas </w:t>
      </w:r>
      <w:r w:rsidR="005A195F" w:rsidRPr="003C33F3">
        <w:rPr>
          <w:rFonts w:cstheme="minorHAnsi"/>
          <w:sz w:val="24"/>
          <w:szCs w:val="24"/>
        </w:rPr>
        <w:t>p</w:t>
      </w:r>
      <w:r w:rsidRPr="003C33F3">
        <w:rPr>
          <w:rFonts w:cstheme="minorHAnsi"/>
          <w:sz w:val="24"/>
          <w:szCs w:val="24"/>
        </w:rPr>
        <w:t xml:space="preserve">asiūlymas, parengtas pagal </w:t>
      </w:r>
      <w:r w:rsidR="007C1C57" w:rsidRPr="003C33F3">
        <w:rPr>
          <w:rFonts w:cstheme="minorHAnsi"/>
          <w:sz w:val="24"/>
          <w:szCs w:val="24"/>
        </w:rPr>
        <w:t>specialiųjų p</w:t>
      </w:r>
      <w:r w:rsidR="00551FA7" w:rsidRPr="003C33F3">
        <w:rPr>
          <w:rFonts w:cstheme="minorHAnsi"/>
          <w:sz w:val="24"/>
          <w:szCs w:val="24"/>
        </w:rPr>
        <w:t xml:space="preserve">irkimo </w:t>
      </w:r>
      <w:r w:rsidR="00476F8C" w:rsidRPr="003C33F3">
        <w:rPr>
          <w:rFonts w:cstheme="minorHAnsi"/>
          <w:sz w:val="24"/>
          <w:szCs w:val="24"/>
        </w:rPr>
        <w:t>sąlygų</w:t>
      </w:r>
      <w:r w:rsidR="00DE5F20" w:rsidRPr="003C33F3">
        <w:rPr>
          <w:rFonts w:cstheme="minorHAnsi"/>
          <w:sz w:val="24"/>
          <w:szCs w:val="24"/>
        </w:rPr>
        <w:t xml:space="preserve"> </w:t>
      </w:r>
      <w:r w:rsidR="002C2249" w:rsidRPr="003C33F3">
        <w:rPr>
          <w:rFonts w:cstheme="minorHAnsi"/>
          <w:sz w:val="24"/>
          <w:szCs w:val="24"/>
          <w:shd w:val="clear" w:color="auto" w:fill="FFFFFF"/>
        </w:rPr>
        <w:t>6</w:t>
      </w:r>
      <w:r w:rsidR="00DE5F20" w:rsidRPr="003C33F3">
        <w:rPr>
          <w:rFonts w:cstheme="minorHAnsi"/>
          <w:sz w:val="24"/>
          <w:szCs w:val="24"/>
          <w:shd w:val="clear" w:color="auto" w:fill="FFFFFF"/>
        </w:rPr>
        <w:t xml:space="preserve"> </w:t>
      </w:r>
      <w:r w:rsidR="00476F8C" w:rsidRPr="003C33F3">
        <w:rPr>
          <w:rFonts w:cstheme="minorHAnsi"/>
          <w:sz w:val="24"/>
          <w:szCs w:val="24"/>
        </w:rPr>
        <w:t xml:space="preserve">priede </w:t>
      </w:r>
      <w:r w:rsidRPr="003C33F3">
        <w:rPr>
          <w:rFonts w:cstheme="minorHAnsi"/>
          <w:sz w:val="24"/>
          <w:szCs w:val="24"/>
        </w:rPr>
        <w:t xml:space="preserve">pateiktą </w:t>
      </w:r>
      <w:r w:rsidR="00C35C26" w:rsidRPr="003C33F3">
        <w:rPr>
          <w:rFonts w:cstheme="minorHAnsi"/>
          <w:sz w:val="24"/>
          <w:szCs w:val="24"/>
        </w:rPr>
        <w:t>p</w:t>
      </w:r>
      <w:r w:rsidRPr="003C33F3">
        <w:rPr>
          <w:rFonts w:cstheme="minorHAnsi"/>
          <w:sz w:val="24"/>
          <w:szCs w:val="24"/>
        </w:rPr>
        <w:t>asiūlymo formą.</w:t>
      </w:r>
    </w:p>
    <w:p w14:paraId="3459FD0B" w14:textId="4C0E555D" w:rsidR="009C1155" w:rsidRPr="003C33F3"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užpildytas </w:t>
      </w:r>
      <w:r w:rsidR="00D30E2F">
        <w:rPr>
          <w:rFonts w:cstheme="minorHAnsi"/>
          <w:sz w:val="24"/>
          <w:szCs w:val="24"/>
        </w:rPr>
        <w:t xml:space="preserve">ir </w:t>
      </w:r>
      <w:r w:rsidR="00913FBE">
        <w:rPr>
          <w:rFonts w:cstheme="minorHAnsi"/>
          <w:sz w:val="24"/>
          <w:szCs w:val="24"/>
        </w:rPr>
        <w:t xml:space="preserve">pasirašytas </w:t>
      </w:r>
      <w:r w:rsidR="002C2249" w:rsidRPr="003C33F3">
        <w:rPr>
          <w:rFonts w:eastAsia="Times New Roman" w:cstheme="minorHAnsi"/>
          <w:sz w:val="24"/>
          <w:szCs w:val="24"/>
        </w:rPr>
        <w:t>Europos bendrasis viešųjų pirkimų dokumentas (</w:t>
      </w:r>
      <w:r w:rsidRPr="003C33F3">
        <w:rPr>
          <w:rFonts w:cstheme="minorHAnsi"/>
          <w:sz w:val="24"/>
          <w:szCs w:val="24"/>
        </w:rPr>
        <w:t>EBVPD</w:t>
      </w:r>
      <w:r w:rsidR="002C2249" w:rsidRPr="003C33F3">
        <w:rPr>
          <w:rFonts w:cstheme="minorHAnsi"/>
          <w:sz w:val="24"/>
          <w:szCs w:val="24"/>
        </w:rPr>
        <w:t>)</w:t>
      </w:r>
      <w:r w:rsidRPr="003C33F3">
        <w:rPr>
          <w:rFonts w:cstheme="minorHAnsi"/>
          <w:sz w:val="24"/>
          <w:szCs w:val="24"/>
        </w:rPr>
        <w:t xml:space="preserve"> (specialiųjų pirkimo sąlygų </w:t>
      </w:r>
      <w:r w:rsidR="002C2249" w:rsidRPr="003C33F3">
        <w:rPr>
          <w:rFonts w:cstheme="minorHAnsi"/>
          <w:sz w:val="24"/>
          <w:szCs w:val="24"/>
        </w:rPr>
        <w:t>5</w:t>
      </w:r>
      <w:r w:rsidRPr="003C33F3">
        <w:rPr>
          <w:rFonts w:cstheme="minorHAnsi"/>
          <w:sz w:val="24"/>
          <w:szCs w:val="24"/>
        </w:rPr>
        <w:t xml:space="preserve"> priedas)</w:t>
      </w:r>
      <w:r w:rsidR="00913FBE">
        <w:rPr>
          <w:rFonts w:cstheme="minorHAnsi"/>
          <w:sz w:val="24"/>
          <w:szCs w:val="24"/>
        </w:rPr>
        <w:t>;</w:t>
      </w:r>
    </w:p>
    <w:p w14:paraId="021CA68F" w14:textId="346D8E49" w:rsidR="007C1C57" w:rsidRPr="003C33F3"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jungtinės veiklos sutarties kopija (jeigu </w:t>
      </w:r>
      <w:r w:rsidR="00C35C26" w:rsidRPr="003C33F3">
        <w:rPr>
          <w:rFonts w:cstheme="minorHAnsi"/>
          <w:sz w:val="24"/>
          <w:szCs w:val="24"/>
        </w:rPr>
        <w:t>p</w:t>
      </w:r>
      <w:r w:rsidRPr="003C33F3">
        <w:rPr>
          <w:rFonts w:cstheme="minorHAnsi"/>
          <w:sz w:val="24"/>
          <w:szCs w:val="24"/>
        </w:rPr>
        <w:t>irkime dalyvauja ūkio subjektų grupė jungtinės veiklos sutarties pagrindu)</w:t>
      </w:r>
      <w:r w:rsidR="007C1C57" w:rsidRPr="003C33F3">
        <w:rPr>
          <w:rFonts w:cstheme="minorHAnsi"/>
          <w:sz w:val="24"/>
          <w:szCs w:val="24"/>
        </w:rPr>
        <w:t>;</w:t>
      </w:r>
    </w:p>
    <w:p w14:paraId="50A0B33A" w14:textId="0A1B61EF" w:rsidR="006D0EC0" w:rsidRPr="003C33F3"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dokumentas, patvirtinantis, kad asmuo, kuris pasirašė </w:t>
      </w:r>
      <w:r w:rsidR="00212F68" w:rsidRPr="003C33F3">
        <w:rPr>
          <w:rFonts w:cstheme="minorHAnsi"/>
          <w:sz w:val="24"/>
          <w:szCs w:val="24"/>
        </w:rPr>
        <w:t>p</w:t>
      </w:r>
      <w:r w:rsidRPr="003C33F3">
        <w:rPr>
          <w:rFonts w:cstheme="minorHAnsi"/>
          <w:sz w:val="24"/>
          <w:szCs w:val="24"/>
        </w:rPr>
        <w:t>asiūlymą (jei jis ne tiekėjo vadovas), turėjo teisę jį pasirašyti;</w:t>
      </w:r>
    </w:p>
    <w:p w14:paraId="53A8B5A3" w14:textId="109B0BB3"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jei tiekėjas pasitelkia ūkio subjektus, kurių pajėgumais remiasi, – įrodymai, kad šie ištekliai bus prieinami per visą sutartinių įsipareigojimų vykdymo laikotarpį;</w:t>
      </w:r>
    </w:p>
    <w:p w14:paraId="0A4D1BFD" w14:textId="736C955C" w:rsidR="00450415" w:rsidRPr="009724FD"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 jei tiekėjas pasitelkia subtiekėjus,</w:t>
      </w:r>
      <w:r w:rsidR="00704E11">
        <w:rPr>
          <w:rFonts w:cstheme="minorHAnsi"/>
          <w:sz w:val="24"/>
          <w:szCs w:val="24"/>
        </w:rPr>
        <w:t xml:space="preserve"> </w:t>
      </w:r>
      <w:r w:rsidRPr="003C33F3">
        <w:rPr>
          <w:rFonts w:cstheme="minorHAnsi"/>
          <w:sz w:val="24"/>
          <w:szCs w:val="24"/>
        </w:rPr>
        <w:t>subtiekėjo</w:t>
      </w:r>
      <w:r w:rsidR="009724FD">
        <w:rPr>
          <w:rFonts w:cstheme="minorHAnsi"/>
          <w:sz w:val="24"/>
          <w:szCs w:val="24"/>
        </w:rPr>
        <w:t xml:space="preserve"> </w:t>
      </w:r>
      <w:r w:rsidRPr="003C33F3">
        <w:rPr>
          <w:rFonts w:cstheme="minorHAnsi"/>
          <w:sz w:val="24"/>
          <w:szCs w:val="24"/>
        </w:rPr>
        <w:t xml:space="preserve">deklaracija ar kitas dokumentas, patvirtinantis jo sutikimą būti subtiekėju </w:t>
      </w:r>
      <w:r w:rsidR="00212F68" w:rsidRPr="003C33F3">
        <w:rPr>
          <w:rFonts w:cstheme="minorHAnsi"/>
          <w:sz w:val="24"/>
          <w:szCs w:val="24"/>
        </w:rPr>
        <w:t>p</w:t>
      </w:r>
      <w:r w:rsidRPr="003C33F3">
        <w:rPr>
          <w:rFonts w:cstheme="minorHAnsi"/>
          <w:sz w:val="24"/>
          <w:szCs w:val="24"/>
        </w:rPr>
        <w:t>irkime</w:t>
      </w:r>
      <w:r w:rsidR="009724FD">
        <w:rPr>
          <w:rFonts w:cstheme="minorHAnsi"/>
          <w:sz w:val="24"/>
          <w:szCs w:val="24"/>
        </w:rPr>
        <w:t xml:space="preserve">; </w:t>
      </w:r>
    </w:p>
    <w:p w14:paraId="64B4CD89" w14:textId="3630DC69" w:rsidR="009724FD" w:rsidRPr="003C33F3" w:rsidRDefault="009724FD" w:rsidP="00C42A8D">
      <w:pPr>
        <w:pStyle w:val="Sraopastraipa"/>
        <w:widowControl w:val="0"/>
        <w:numPr>
          <w:ilvl w:val="2"/>
          <w:numId w:val="4"/>
        </w:numPr>
        <w:spacing w:after="0" w:line="240" w:lineRule="auto"/>
        <w:ind w:left="0" w:firstLine="709"/>
        <w:jc w:val="both"/>
        <w:rPr>
          <w:rFonts w:cstheme="minorHAnsi"/>
          <w:sz w:val="24"/>
          <w:szCs w:val="24"/>
          <w:u w:val="single"/>
        </w:rPr>
      </w:pPr>
      <w:bookmarkStart w:id="22" w:name="_Hlk214975162"/>
      <w:r>
        <w:rPr>
          <w:rFonts w:cstheme="minorHAnsi"/>
          <w:sz w:val="24"/>
          <w:szCs w:val="24"/>
        </w:rPr>
        <w:t xml:space="preserve">Jei tiekėjas remsis </w:t>
      </w:r>
      <w:r w:rsidRPr="009724FD">
        <w:rPr>
          <w:rFonts w:cstheme="minorHAnsi"/>
          <w:sz w:val="24"/>
          <w:szCs w:val="24"/>
        </w:rPr>
        <w:t>specialist</w:t>
      </w:r>
      <w:r>
        <w:rPr>
          <w:rFonts w:cstheme="minorHAnsi"/>
          <w:sz w:val="24"/>
          <w:szCs w:val="24"/>
        </w:rPr>
        <w:t>o kvalifikacija</w:t>
      </w:r>
      <w:r w:rsidRPr="009724FD">
        <w:rPr>
          <w:rFonts w:cstheme="minorHAnsi"/>
          <w:sz w:val="24"/>
          <w:szCs w:val="24"/>
        </w:rPr>
        <w:t>,</w:t>
      </w:r>
      <w:r>
        <w:rPr>
          <w:rFonts w:cstheme="minorHAnsi"/>
          <w:sz w:val="24"/>
          <w:szCs w:val="24"/>
        </w:rPr>
        <w:t xml:space="preserve"> kuris</w:t>
      </w:r>
      <w:r w:rsidRPr="009724FD">
        <w:rPr>
          <w:rFonts w:cstheme="minorHAnsi"/>
          <w:sz w:val="24"/>
          <w:szCs w:val="24"/>
        </w:rPr>
        <w:t xml:space="preserve"> pasiūlymo teikimo metu dar nėra tiekėjo ar kito ūkio subjekto darbuotojas</w:t>
      </w:r>
      <w:r>
        <w:rPr>
          <w:rFonts w:cstheme="minorHAnsi"/>
          <w:sz w:val="24"/>
          <w:szCs w:val="24"/>
        </w:rPr>
        <w:t xml:space="preserve"> (toliau  - </w:t>
      </w:r>
      <w:proofErr w:type="spellStart"/>
      <w:r>
        <w:rPr>
          <w:rFonts w:cstheme="minorHAnsi"/>
          <w:sz w:val="24"/>
          <w:szCs w:val="24"/>
        </w:rPr>
        <w:t>kvazisubtiekėjas</w:t>
      </w:r>
      <w:proofErr w:type="spellEnd"/>
      <w:r>
        <w:rPr>
          <w:rFonts w:cstheme="minorHAnsi"/>
          <w:sz w:val="24"/>
          <w:szCs w:val="24"/>
        </w:rPr>
        <w:t xml:space="preserve">), </w:t>
      </w:r>
      <w:r w:rsidR="00D63D52">
        <w:rPr>
          <w:rFonts w:cstheme="minorHAnsi"/>
          <w:sz w:val="24"/>
          <w:szCs w:val="24"/>
        </w:rPr>
        <w:t xml:space="preserve"> - </w:t>
      </w:r>
      <w:r>
        <w:rPr>
          <w:rFonts w:cstheme="minorHAnsi"/>
          <w:sz w:val="24"/>
          <w:szCs w:val="24"/>
        </w:rPr>
        <w:t xml:space="preserve"> </w:t>
      </w:r>
      <w:r w:rsidRPr="009724FD">
        <w:rPr>
          <w:rFonts w:cstheme="minorHAnsi"/>
          <w:sz w:val="24"/>
          <w:szCs w:val="24"/>
        </w:rPr>
        <w:t xml:space="preserve">susitarimų kopijas ar kitus dokumentus, patvirtinančius ketinimą </w:t>
      </w:r>
      <w:r>
        <w:rPr>
          <w:rFonts w:cstheme="minorHAnsi"/>
          <w:sz w:val="24"/>
          <w:szCs w:val="24"/>
        </w:rPr>
        <w:t>jį</w:t>
      </w:r>
      <w:r w:rsidRPr="009724FD">
        <w:rPr>
          <w:rFonts w:cstheme="minorHAnsi"/>
          <w:sz w:val="24"/>
          <w:szCs w:val="24"/>
        </w:rPr>
        <w:t xml:space="preserve"> įdarbinti</w:t>
      </w:r>
      <w:bookmarkEnd w:id="22"/>
      <w:r>
        <w:rPr>
          <w:rFonts w:cstheme="minorHAnsi"/>
          <w:sz w:val="24"/>
          <w:szCs w:val="24"/>
        </w:rPr>
        <w:t>;</w:t>
      </w:r>
    </w:p>
    <w:p w14:paraId="52A3785C" w14:textId="068C62A6" w:rsidR="00501908" w:rsidRPr="003C33F3"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užpildyta pažyma apie pasitelkiamus subrangovus/subtiekėjus/</w:t>
      </w:r>
      <w:proofErr w:type="spellStart"/>
      <w:r w:rsidRPr="003C33F3">
        <w:rPr>
          <w:rFonts w:cstheme="minorHAnsi"/>
          <w:sz w:val="24"/>
          <w:szCs w:val="24"/>
        </w:rPr>
        <w:t>kvazisubtiekėjus</w:t>
      </w:r>
      <w:proofErr w:type="spellEnd"/>
      <w:r w:rsidRPr="003C33F3">
        <w:rPr>
          <w:rFonts w:cstheme="minorHAnsi"/>
          <w:sz w:val="24"/>
          <w:szCs w:val="24"/>
        </w:rPr>
        <w:t xml:space="preserve"> pagal šių specialiųjų sąlygų 11 priede pateiktą formą</w:t>
      </w:r>
      <w:r w:rsidR="006152C7" w:rsidRPr="003C33F3">
        <w:rPr>
          <w:rFonts w:cstheme="minorHAnsi"/>
          <w:sz w:val="24"/>
          <w:szCs w:val="24"/>
        </w:rPr>
        <w:t xml:space="preserve"> (tik tais atvejais, kai tiekėjas EBVPD II dalies C arba D punktuose pažymi, kad remsis kitų subjektų</w:t>
      </w:r>
      <w:r w:rsidR="009724FD">
        <w:rPr>
          <w:rFonts w:cstheme="minorHAnsi"/>
          <w:sz w:val="24"/>
          <w:szCs w:val="24"/>
        </w:rPr>
        <w:t xml:space="preserve"> ar </w:t>
      </w:r>
      <w:proofErr w:type="spellStart"/>
      <w:r w:rsidR="009724FD">
        <w:rPr>
          <w:rFonts w:cstheme="minorHAnsi"/>
          <w:sz w:val="24"/>
          <w:szCs w:val="24"/>
        </w:rPr>
        <w:t>kvazisubtiekėjų</w:t>
      </w:r>
      <w:proofErr w:type="spellEnd"/>
      <w:r w:rsidR="006152C7" w:rsidRPr="003C33F3">
        <w:rPr>
          <w:rFonts w:cstheme="minorHAnsi"/>
          <w:sz w:val="24"/>
          <w:szCs w:val="24"/>
        </w:rPr>
        <w:t xml:space="preserve"> pajėgumais arba dalį paslaugų teikimo perduos subtiekėjams)</w:t>
      </w:r>
      <w:r w:rsidR="00450415" w:rsidRPr="003C33F3">
        <w:rPr>
          <w:rFonts w:cstheme="minorHAnsi"/>
          <w:sz w:val="24"/>
          <w:szCs w:val="24"/>
        </w:rPr>
        <w:t>;</w:t>
      </w:r>
    </w:p>
    <w:p w14:paraId="298B6BF9" w14:textId="30650853" w:rsidR="00501908" w:rsidRPr="003C33F3"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Tiekėjo deklaracij</w:t>
      </w:r>
      <w:r w:rsidR="00EF4EC9" w:rsidRPr="003C33F3">
        <w:rPr>
          <w:rFonts w:cstheme="minorHAnsi"/>
          <w:sz w:val="24"/>
          <w:szCs w:val="24"/>
        </w:rPr>
        <w:t>os</w:t>
      </w:r>
      <w:r w:rsidRPr="003C33F3">
        <w:rPr>
          <w:rFonts w:cstheme="minorHAnsi"/>
          <w:sz w:val="24"/>
          <w:szCs w:val="24"/>
        </w:rPr>
        <w:t xml:space="preserve"> pagal šių specialiųjų sąlygų 8 (ar) 9 priede pateiktą formą;</w:t>
      </w:r>
    </w:p>
    <w:p w14:paraId="3F6EE7EA" w14:textId="3A04C061" w:rsidR="00210392" w:rsidRPr="00913FBE" w:rsidRDefault="00A007E3" w:rsidP="00A20809">
      <w:pPr>
        <w:pStyle w:val="Sraopastraipa"/>
        <w:widowControl w:val="0"/>
        <w:numPr>
          <w:ilvl w:val="2"/>
          <w:numId w:val="4"/>
        </w:numPr>
        <w:spacing w:after="0" w:line="240" w:lineRule="auto"/>
        <w:ind w:left="0" w:firstLine="709"/>
        <w:jc w:val="both"/>
        <w:rPr>
          <w:rFonts w:cstheme="minorHAnsi"/>
          <w:bCs/>
          <w:sz w:val="24"/>
          <w:szCs w:val="24"/>
        </w:rPr>
      </w:pPr>
      <w:bookmarkStart w:id="23" w:name="_Hlk184732816"/>
      <w:r w:rsidRPr="00A007E3">
        <w:rPr>
          <w:rFonts w:cstheme="minorHAnsi"/>
          <w:sz w:val="24"/>
          <w:szCs w:val="24"/>
        </w:rPr>
        <w:t>Ekonominio kriterijaus, nurodyto specialiųjų pirkimo sąlygų 7 priede,</w:t>
      </w:r>
      <w:r w:rsidRPr="00A007E3">
        <w:rPr>
          <w:rFonts w:cstheme="minorHAnsi"/>
          <w:bCs/>
          <w:sz w:val="24"/>
          <w:szCs w:val="24"/>
        </w:rPr>
        <w:t xml:space="preserve"> pagrindimui tiekėjas kartu su pasiūlymu turi pateikti siūlomo specialisto patirtį įrodančius dokumentus: užpildytą „PASIŪLYMŲ VERTINIMO KRITERIJAI IR SĄLYGOS“</w:t>
      </w:r>
      <w:r w:rsidRPr="00A007E3">
        <w:rPr>
          <w:rFonts w:cstheme="minorHAnsi"/>
          <w:b/>
          <w:bCs/>
          <w:sz w:val="24"/>
          <w:szCs w:val="24"/>
        </w:rPr>
        <w:t xml:space="preserve"> </w:t>
      </w:r>
      <w:r w:rsidR="005D2349">
        <w:rPr>
          <w:rFonts w:cstheme="minorHAnsi"/>
          <w:bCs/>
          <w:sz w:val="24"/>
          <w:szCs w:val="24"/>
        </w:rPr>
        <w:t>papildyme</w:t>
      </w:r>
      <w:r w:rsidRPr="00A007E3">
        <w:rPr>
          <w:rFonts w:cstheme="minorHAnsi"/>
          <w:bCs/>
          <w:sz w:val="24"/>
          <w:szCs w:val="24"/>
        </w:rPr>
        <w:t xml:space="preserve"> „Tiekėjo vadovaujančio specialisto  (projekto vadovo) parengtų dokumentų, kuriems vadovauta, sąrašas“ lentelę, pateikti </w:t>
      </w:r>
      <w:r w:rsidR="00DF3F2C">
        <w:rPr>
          <w:rFonts w:cstheme="minorHAnsi"/>
          <w:bCs/>
          <w:sz w:val="24"/>
          <w:szCs w:val="24"/>
        </w:rPr>
        <w:t>dokumentus, nurodytus pasiūlymo formoje (specialiųjų pirkimo sąlygų 6 priedas)</w:t>
      </w:r>
      <w:r w:rsidR="00E61D12" w:rsidRPr="00913FBE">
        <w:rPr>
          <w:rFonts w:cstheme="minorHAnsi"/>
          <w:bCs/>
          <w:sz w:val="24"/>
          <w:szCs w:val="24"/>
        </w:rPr>
        <w:t>;</w:t>
      </w:r>
    </w:p>
    <w:bookmarkEnd w:id="23"/>
    <w:p w14:paraId="60509839" w14:textId="4307705C" w:rsidR="00642175" w:rsidRPr="003C33F3"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3C33F3">
        <w:rPr>
          <w:rFonts w:cstheme="minorHAnsi"/>
          <w:bCs/>
          <w:sz w:val="24"/>
          <w:szCs w:val="24"/>
        </w:rPr>
        <w:t xml:space="preserve">Kvalifikaciją pagrindžiantys dokumentai, nurodyti šių specialiųjų sąlygų </w:t>
      </w:r>
      <w:r w:rsidR="007476A8" w:rsidRPr="003C33F3">
        <w:rPr>
          <w:rFonts w:cstheme="minorHAnsi"/>
          <w:bCs/>
          <w:sz w:val="24"/>
          <w:szCs w:val="24"/>
        </w:rPr>
        <w:t>4</w:t>
      </w:r>
      <w:r w:rsidRPr="003C33F3">
        <w:rPr>
          <w:rFonts w:cstheme="minorHAnsi"/>
          <w:bCs/>
          <w:sz w:val="24"/>
          <w:szCs w:val="24"/>
        </w:rPr>
        <w:t xml:space="preserve"> priede (prašomi tik iš laimėtojo)</w:t>
      </w:r>
      <w:r w:rsidR="00D167CC" w:rsidRPr="003C33F3">
        <w:rPr>
          <w:rFonts w:cstheme="minorHAnsi"/>
          <w:bCs/>
          <w:sz w:val="24"/>
          <w:szCs w:val="24"/>
        </w:rPr>
        <w:t>;</w:t>
      </w:r>
    </w:p>
    <w:p w14:paraId="13D6A189" w14:textId="4C27CF2B" w:rsidR="00D167CC" w:rsidRPr="00A007E3" w:rsidRDefault="00D167CC" w:rsidP="00C42A8D">
      <w:pPr>
        <w:pStyle w:val="Sraopastraipa"/>
        <w:widowControl w:val="0"/>
        <w:numPr>
          <w:ilvl w:val="2"/>
          <w:numId w:val="4"/>
        </w:numPr>
        <w:tabs>
          <w:tab w:val="left" w:pos="1418"/>
        </w:tabs>
        <w:spacing w:after="0" w:line="240" w:lineRule="auto"/>
        <w:ind w:left="0" w:firstLine="709"/>
        <w:jc w:val="both"/>
        <w:rPr>
          <w:rFonts w:cstheme="minorHAnsi"/>
          <w:sz w:val="24"/>
          <w:szCs w:val="24"/>
        </w:rPr>
      </w:pPr>
      <w:r w:rsidRPr="00A007E3">
        <w:rPr>
          <w:rFonts w:cstheme="minorHAnsi"/>
          <w:sz w:val="24"/>
          <w:szCs w:val="24"/>
        </w:rPr>
        <w:lastRenderedPageBreak/>
        <w:t>Pašalinimo pagrindų nebuvimą pagrindžiantys dokumentai (prašoma tik iš laimėtojo).</w:t>
      </w:r>
    </w:p>
    <w:p w14:paraId="6B9EA410" w14:textId="22D4BC13" w:rsidR="00CB0CE0" w:rsidRPr="003C33F3" w:rsidRDefault="00CB0CE0" w:rsidP="00CB0CE0">
      <w:pPr>
        <w:widowControl w:val="0"/>
        <w:tabs>
          <w:tab w:val="left" w:pos="426"/>
        </w:tabs>
        <w:spacing w:after="0" w:line="240" w:lineRule="auto"/>
        <w:ind w:right="140"/>
        <w:jc w:val="both"/>
        <w:rPr>
          <w:rFonts w:eastAsia="Calibri" w:cstheme="minorHAnsi"/>
          <w:sz w:val="24"/>
          <w:szCs w:val="24"/>
        </w:rPr>
      </w:pPr>
      <w:r w:rsidRPr="003C33F3">
        <w:rPr>
          <w:rFonts w:eastAsia="Calibri" w:cstheme="minorHAnsi"/>
          <w:sz w:val="24"/>
          <w:szCs w:val="24"/>
        </w:rPr>
        <w:t>6.2. Pasiūlym</w:t>
      </w:r>
      <w:r w:rsidR="00802354">
        <w:rPr>
          <w:rFonts w:eastAsia="Calibri" w:cstheme="minorHAnsi"/>
          <w:sz w:val="24"/>
          <w:szCs w:val="24"/>
        </w:rPr>
        <w:t>o dokumentai</w:t>
      </w:r>
      <w:r w:rsidRPr="003C33F3">
        <w:rPr>
          <w:rFonts w:eastAsia="Calibri" w:cstheme="minorHAnsi"/>
          <w:sz w:val="24"/>
          <w:szCs w:val="24"/>
        </w:rPr>
        <w:t xml:space="preserve"> </w:t>
      </w:r>
      <w:r w:rsidR="00913FBE">
        <w:rPr>
          <w:rFonts w:eastAsia="Calibri" w:cstheme="minorHAnsi"/>
          <w:sz w:val="24"/>
          <w:szCs w:val="24"/>
        </w:rPr>
        <w:t>turi</w:t>
      </w:r>
      <w:r w:rsidRPr="003C33F3">
        <w:rPr>
          <w:rFonts w:eastAsia="Calibri" w:cstheme="minorHAnsi"/>
          <w:sz w:val="24"/>
          <w:szCs w:val="24"/>
        </w:rPr>
        <w:t xml:space="preserve"> būti pasirašyt</w:t>
      </w:r>
      <w:r w:rsidR="00802354">
        <w:rPr>
          <w:rFonts w:eastAsia="Calibri" w:cstheme="minorHAnsi"/>
          <w:sz w:val="24"/>
          <w:szCs w:val="24"/>
        </w:rPr>
        <w:t>i</w:t>
      </w:r>
      <w:r w:rsidRPr="003C33F3">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3C33F3"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3C33F3">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3C33F3"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3C33F3">
        <w:rPr>
          <w:rFonts w:eastAsia="Calibri" w:cstheme="minorHAnsi"/>
          <w:sz w:val="24"/>
          <w:szCs w:val="24"/>
        </w:rPr>
        <w:tab/>
      </w:r>
      <w:r w:rsidRPr="003C33F3">
        <w:rPr>
          <w:rFonts w:eastAsia="Calibri" w:cstheme="minorHAnsi"/>
          <w:sz w:val="24"/>
          <w:szCs w:val="24"/>
        </w:rPr>
        <w:tab/>
        <w:t>6.2.1 pateikiami kvalifikuotu elektroniniu parašu pasirašyti elektroninėmis priemonėmis suformuoti dokumentai;</w:t>
      </w:r>
    </w:p>
    <w:p w14:paraId="4698CCB4" w14:textId="095271C6" w:rsidR="00501908" w:rsidRPr="003C33F3" w:rsidRDefault="00CB0CE0" w:rsidP="00CB0CE0">
      <w:pPr>
        <w:widowControl w:val="0"/>
        <w:spacing w:after="0" w:line="240" w:lineRule="auto"/>
        <w:ind w:right="191" w:firstLine="709"/>
        <w:jc w:val="both"/>
        <w:rPr>
          <w:rFonts w:eastAsia="Calibri" w:cstheme="minorHAnsi"/>
          <w:sz w:val="24"/>
          <w:szCs w:val="24"/>
        </w:rPr>
      </w:pPr>
      <w:r w:rsidRPr="003C33F3">
        <w:rPr>
          <w:rFonts w:eastAsia="Calibri" w:cstheme="minorHAnsi"/>
          <w:sz w:val="24"/>
          <w:szCs w:val="24"/>
        </w:rPr>
        <w:t>6.2.2 skaitmeninės dokumentų kopijos (fiziniu parašu tvirtinami dokumentai turi būti pateikiami pasirašyti ir nuskenuoti.</w:t>
      </w:r>
    </w:p>
    <w:p w14:paraId="773CD54B" w14:textId="0213A91A" w:rsidR="00501908" w:rsidRPr="003C33F3" w:rsidRDefault="00CB0CE0" w:rsidP="00CB0CE0">
      <w:pPr>
        <w:widowControl w:val="0"/>
        <w:spacing w:after="0" w:line="240" w:lineRule="auto"/>
        <w:jc w:val="both"/>
        <w:rPr>
          <w:rFonts w:cstheme="minorHAnsi"/>
          <w:sz w:val="24"/>
          <w:szCs w:val="24"/>
        </w:rPr>
      </w:pPr>
      <w:r w:rsidRPr="003C33F3">
        <w:rPr>
          <w:rFonts w:cstheme="minorHAnsi"/>
          <w:sz w:val="24"/>
          <w:szCs w:val="24"/>
        </w:rPr>
        <w:t xml:space="preserve">6.3. </w:t>
      </w:r>
      <w:bookmarkStart w:id="24" w:name="_Hlk189227030"/>
      <w:r w:rsidR="00501908" w:rsidRPr="003C33F3">
        <w:rPr>
          <w:rFonts w:cstheme="minorHAnsi"/>
          <w:sz w:val="24"/>
          <w:szCs w:val="24"/>
        </w:rPr>
        <w:t>Pasiūlymas</w:t>
      </w:r>
      <w:r w:rsidR="00111655">
        <w:rPr>
          <w:rFonts w:cstheme="minorHAnsi"/>
          <w:sz w:val="24"/>
          <w:szCs w:val="24"/>
        </w:rPr>
        <w:t xml:space="preserve"> (pilna apimtimi)</w:t>
      </w:r>
      <w:r w:rsidR="00501908" w:rsidRPr="003C33F3">
        <w:rPr>
          <w:rFonts w:cstheme="minorHAnsi"/>
          <w:sz w:val="24"/>
          <w:szCs w:val="24"/>
        </w:rPr>
        <w:t xml:space="preserve"> </w:t>
      </w:r>
      <w:bookmarkEnd w:id="24"/>
      <w:r w:rsidR="00501908" w:rsidRPr="003C33F3">
        <w:rPr>
          <w:rFonts w:cstheme="minorHAnsi"/>
          <w:sz w:val="24"/>
          <w:szCs w:val="24"/>
        </w:rPr>
        <w:t xml:space="preserve">turi būti parengtas </w:t>
      </w:r>
      <w:r w:rsidR="00501908" w:rsidRPr="003C33F3">
        <w:rPr>
          <w:rFonts w:cstheme="minorHAnsi"/>
          <w:b/>
          <w:bCs/>
          <w:sz w:val="24"/>
          <w:szCs w:val="24"/>
        </w:rPr>
        <w:t>lietuvių</w:t>
      </w:r>
      <w:r w:rsidR="00501908" w:rsidRPr="003C33F3">
        <w:rPr>
          <w:rFonts w:cstheme="minorHAnsi"/>
          <w:sz w:val="24"/>
          <w:szCs w:val="24"/>
        </w:rPr>
        <w:t xml:space="preserve"> kalba. </w:t>
      </w:r>
      <w:r w:rsidR="00501908" w:rsidRPr="003C33F3">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3C33F3">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3C33F3" w:rsidRDefault="00CB0CE0" w:rsidP="00CB0CE0">
      <w:pPr>
        <w:widowControl w:val="0"/>
        <w:spacing w:after="0" w:line="240" w:lineRule="auto"/>
        <w:jc w:val="both"/>
        <w:rPr>
          <w:rFonts w:cstheme="minorHAnsi"/>
          <w:sz w:val="24"/>
          <w:szCs w:val="24"/>
        </w:rPr>
      </w:pPr>
      <w:r w:rsidRPr="003C33F3">
        <w:rPr>
          <w:rFonts w:eastAsia="Arial" w:cstheme="minorHAnsi"/>
          <w:sz w:val="24"/>
          <w:szCs w:val="24"/>
        </w:rPr>
        <w:t xml:space="preserve">6.4. </w:t>
      </w:r>
      <w:r w:rsidR="00501908" w:rsidRPr="003C33F3">
        <w:rPr>
          <w:rFonts w:eastAsia="Arial" w:cstheme="minorHAnsi"/>
          <w:sz w:val="24"/>
          <w:szCs w:val="24"/>
        </w:rPr>
        <w:t xml:space="preserve">Pasiūlymo kaina su PVM turi būti nurodoma dviejų skaičių po kablelio tikslumu. </w:t>
      </w:r>
      <w:bookmarkStart w:id="25" w:name="_Hlk158716187"/>
      <w:r w:rsidR="00501908" w:rsidRPr="003C33F3">
        <w:rPr>
          <w:rFonts w:eastAsia="Arial" w:cstheme="minorHAnsi"/>
          <w:sz w:val="24"/>
          <w:szCs w:val="24"/>
        </w:rPr>
        <w:t>Šią kainą sudarančios kainos sudedamosios dalys nurodomos dviejų skaičių po kablelio tikslumu</w:t>
      </w:r>
      <w:bookmarkEnd w:id="25"/>
      <w:r w:rsidR="00501908" w:rsidRPr="003C33F3">
        <w:rPr>
          <w:rFonts w:eastAsia="Arial" w:cstheme="minorHAnsi"/>
          <w:sz w:val="24"/>
          <w:szCs w:val="24"/>
        </w:rPr>
        <w:t xml:space="preserve">. </w:t>
      </w:r>
    </w:p>
    <w:p w14:paraId="22059CDA" w14:textId="50E50191" w:rsidR="003A0EC0" w:rsidRPr="003C33F3" w:rsidRDefault="00CB0CE0" w:rsidP="00CB0CE0">
      <w:pPr>
        <w:widowControl w:val="0"/>
        <w:spacing w:after="0" w:line="240" w:lineRule="auto"/>
        <w:jc w:val="both"/>
        <w:rPr>
          <w:rFonts w:cstheme="minorHAnsi"/>
          <w:sz w:val="24"/>
          <w:szCs w:val="24"/>
        </w:rPr>
      </w:pPr>
      <w:bookmarkStart w:id="26" w:name="_Hlk158716230"/>
      <w:r w:rsidRPr="003C33F3">
        <w:rPr>
          <w:rFonts w:eastAsia="Arial" w:cstheme="minorHAnsi"/>
          <w:sz w:val="24"/>
          <w:szCs w:val="24"/>
        </w:rPr>
        <w:t>6.5.</w:t>
      </w:r>
      <w:r w:rsidR="00501908" w:rsidRPr="003C33F3">
        <w:rPr>
          <w:rFonts w:eastAsia="Arial" w:cstheme="minorHAnsi"/>
          <w:sz w:val="24"/>
          <w:szCs w:val="24"/>
        </w:rPr>
        <w:t xml:space="preserve">Tiekėjų pasiūlymuose nurodytos kainos bus vertinamos </w:t>
      </w:r>
      <w:r w:rsidR="00501908" w:rsidRPr="003C33F3">
        <w:rPr>
          <w:rFonts w:cstheme="minorHAnsi"/>
          <w:sz w:val="24"/>
          <w:szCs w:val="24"/>
        </w:rPr>
        <w:t>ir lyginamos su visais mokesčiais, įskaitant PVM</w:t>
      </w:r>
      <w:bookmarkEnd w:id="26"/>
      <w:r w:rsidR="006E3394" w:rsidRPr="003C33F3">
        <w:rPr>
          <w:rFonts w:cstheme="minorHAnsi"/>
          <w:sz w:val="24"/>
          <w:szCs w:val="24"/>
        </w:rPr>
        <w:t>.</w:t>
      </w:r>
      <w:r w:rsidR="003A0EC0" w:rsidRPr="003C33F3">
        <w:rPr>
          <w:rFonts w:cstheme="minorHAnsi"/>
          <w:sz w:val="24"/>
          <w:szCs w:val="24"/>
        </w:rPr>
        <w:t xml:space="preserve"> </w:t>
      </w:r>
    </w:p>
    <w:p w14:paraId="10E71FFA" w14:textId="77777777" w:rsidR="00501908" w:rsidRPr="003C33F3"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3C33F3"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208997275"/>
      <w:bookmarkEnd w:id="27"/>
      <w:bookmarkEnd w:id="28"/>
      <w:bookmarkEnd w:id="29"/>
      <w:bookmarkEnd w:id="30"/>
      <w:bookmarkEnd w:id="31"/>
      <w:r>
        <w:rPr>
          <w:rFonts w:asciiTheme="minorHAnsi" w:hAnsiTheme="minorHAnsi" w:cstheme="minorHAnsi"/>
          <w:b/>
          <w:bCs/>
          <w:color w:val="auto"/>
          <w:sz w:val="24"/>
          <w:szCs w:val="24"/>
        </w:rPr>
        <w:t xml:space="preserve">7. </w:t>
      </w:r>
      <w:r w:rsidR="00EE1C85" w:rsidRPr="003C33F3">
        <w:rPr>
          <w:rFonts w:asciiTheme="minorHAnsi" w:hAnsiTheme="minorHAnsi" w:cstheme="minorHAnsi"/>
          <w:b/>
          <w:bCs/>
          <w:color w:val="auto"/>
          <w:sz w:val="24"/>
          <w:szCs w:val="24"/>
        </w:rPr>
        <w:t>Pasiūlymo galiojimo užtikrinimas</w:t>
      </w:r>
      <w:bookmarkEnd w:id="32"/>
      <w:bookmarkEnd w:id="33"/>
      <w:bookmarkEnd w:id="34"/>
    </w:p>
    <w:p w14:paraId="382E5DF9" w14:textId="1DFB448C" w:rsidR="00501908" w:rsidRPr="003C33F3" w:rsidRDefault="00501908" w:rsidP="004C1563">
      <w:pPr>
        <w:widowControl w:val="0"/>
        <w:spacing w:after="0" w:line="240" w:lineRule="auto"/>
        <w:jc w:val="both"/>
        <w:rPr>
          <w:rFonts w:eastAsia="Calibri" w:cstheme="minorHAnsi"/>
          <w:sz w:val="24"/>
          <w:szCs w:val="24"/>
        </w:rPr>
      </w:pPr>
      <w:r w:rsidRPr="003C33F3">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3C33F3" w:rsidRDefault="007E312D" w:rsidP="004C1563">
      <w:pPr>
        <w:widowControl w:val="0"/>
        <w:spacing w:after="0" w:line="240" w:lineRule="auto"/>
        <w:jc w:val="both"/>
        <w:rPr>
          <w:rFonts w:cstheme="minorHAnsi"/>
          <w:b/>
          <w:bCs/>
          <w:sz w:val="24"/>
          <w:szCs w:val="24"/>
        </w:rPr>
      </w:pPr>
    </w:p>
    <w:p w14:paraId="7136C94B" w14:textId="581FA4D5" w:rsidR="00040C0F"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5" w:name="_Ref39658218"/>
      <w:bookmarkStart w:id="36" w:name="_Ref39658226"/>
      <w:bookmarkStart w:id="37" w:name="_Ref39658248"/>
      <w:bookmarkStart w:id="38" w:name="_Ref39658251"/>
      <w:bookmarkStart w:id="39" w:name="_Toc208997276"/>
      <w:bookmarkStart w:id="40" w:name="_Ref39485250"/>
      <w:bookmarkStart w:id="41" w:name="_Ref39485258"/>
      <w:r>
        <w:rPr>
          <w:rFonts w:asciiTheme="minorHAnsi" w:hAnsiTheme="minorHAnsi" w:cstheme="minorHAnsi"/>
          <w:b/>
          <w:bCs/>
          <w:color w:val="auto"/>
          <w:sz w:val="24"/>
          <w:szCs w:val="24"/>
        </w:rPr>
        <w:t xml:space="preserve">8. </w:t>
      </w:r>
      <w:r w:rsidR="00040C0F" w:rsidRPr="003C33F3">
        <w:rPr>
          <w:rFonts w:asciiTheme="minorHAnsi" w:hAnsiTheme="minorHAnsi" w:cstheme="minorHAnsi"/>
          <w:b/>
          <w:bCs/>
          <w:color w:val="auto"/>
          <w:sz w:val="24"/>
          <w:szCs w:val="24"/>
        </w:rPr>
        <w:t>Elektroninis aukcionas</w:t>
      </w:r>
      <w:bookmarkEnd w:id="35"/>
      <w:bookmarkEnd w:id="36"/>
      <w:bookmarkEnd w:id="37"/>
      <w:bookmarkEnd w:id="38"/>
      <w:bookmarkEnd w:id="39"/>
    </w:p>
    <w:p w14:paraId="4E9759AD" w14:textId="00945869" w:rsidR="00E22FEC"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r w:rsidRPr="003C33F3">
        <w:rPr>
          <w:rFonts w:asciiTheme="minorHAnsi" w:hAnsiTheme="minorHAnsi" w:cstheme="minorHAnsi"/>
          <w:color w:val="auto"/>
          <w:sz w:val="24"/>
          <w:szCs w:val="24"/>
          <w:lang w:val="lt-LT"/>
        </w:rPr>
        <w:t>8.1. Perkančioji organizacija pirkime netaikys elektroninio aukciono.</w:t>
      </w:r>
    </w:p>
    <w:p w14:paraId="4D729B4C" w14:textId="77777777" w:rsidR="00501908"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2" w:name="_Ref39667303"/>
      <w:bookmarkStart w:id="43" w:name="_Ref39667308"/>
      <w:bookmarkStart w:id="44" w:name="_Toc208997277"/>
      <w:r>
        <w:rPr>
          <w:rFonts w:asciiTheme="minorHAnsi" w:hAnsiTheme="minorHAnsi" w:cstheme="minorHAnsi"/>
          <w:b/>
          <w:bCs/>
          <w:color w:val="auto"/>
          <w:sz w:val="24"/>
          <w:szCs w:val="24"/>
        </w:rPr>
        <w:t xml:space="preserve">9. </w:t>
      </w:r>
      <w:r w:rsidR="00EA001C" w:rsidRPr="003C33F3">
        <w:rPr>
          <w:rFonts w:asciiTheme="minorHAnsi" w:hAnsiTheme="minorHAnsi" w:cstheme="minorHAnsi"/>
          <w:b/>
          <w:bCs/>
          <w:color w:val="auto"/>
          <w:sz w:val="24"/>
          <w:szCs w:val="24"/>
        </w:rPr>
        <w:t>P</w:t>
      </w:r>
      <w:r w:rsidR="00014A61" w:rsidRPr="003C33F3">
        <w:rPr>
          <w:rFonts w:asciiTheme="minorHAnsi" w:hAnsiTheme="minorHAnsi" w:cstheme="minorHAnsi"/>
          <w:b/>
          <w:bCs/>
          <w:color w:val="auto"/>
          <w:sz w:val="24"/>
          <w:szCs w:val="24"/>
        </w:rPr>
        <w:t>asiūlymų vertinimas</w:t>
      </w:r>
      <w:bookmarkEnd w:id="40"/>
      <w:bookmarkEnd w:id="41"/>
      <w:bookmarkEnd w:id="42"/>
      <w:bookmarkEnd w:id="43"/>
      <w:bookmarkEnd w:id="44"/>
    </w:p>
    <w:p w14:paraId="50BC7989" w14:textId="1DCDDA9B" w:rsidR="00003A3F" w:rsidRPr="003C33F3" w:rsidRDefault="002D470F" w:rsidP="004C1563">
      <w:pPr>
        <w:widowControl w:val="0"/>
        <w:spacing w:after="0" w:line="240" w:lineRule="auto"/>
        <w:jc w:val="both"/>
        <w:rPr>
          <w:rFonts w:eastAsia="Calibri" w:cstheme="minorHAnsi"/>
          <w:sz w:val="24"/>
          <w:szCs w:val="24"/>
        </w:rPr>
      </w:pPr>
      <w:r w:rsidRPr="003C33F3">
        <w:rPr>
          <w:rFonts w:cstheme="minorHAnsi"/>
          <w:sz w:val="24"/>
          <w:szCs w:val="24"/>
        </w:rPr>
        <w:t>9.1.</w:t>
      </w:r>
      <w:r w:rsidR="004E71CB" w:rsidRPr="003C33F3">
        <w:rPr>
          <w:rFonts w:eastAsia="Calibri" w:cstheme="minorHAnsi"/>
          <w:sz w:val="24"/>
          <w:szCs w:val="24"/>
        </w:rPr>
        <w:t xml:space="preserve">Perkančioji organizacija ekonomiškai naudingiausią pasiūlymą išrenka pagal </w:t>
      </w:r>
      <w:r w:rsidR="00003A3F" w:rsidRPr="003C33F3">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3C33F3">
        <w:rPr>
          <w:rFonts w:eastAsia="Calibri" w:cstheme="minorHAnsi"/>
          <w:sz w:val="24"/>
          <w:szCs w:val="24"/>
        </w:rPr>
        <w:t xml:space="preserve"> </w:t>
      </w:r>
      <w:r w:rsidR="00CE14DF" w:rsidRPr="003C33F3">
        <w:rPr>
          <w:rFonts w:eastAsia="Calibri" w:cstheme="minorHAnsi"/>
          <w:sz w:val="24"/>
          <w:szCs w:val="24"/>
        </w:rPr>
        <w:t>specialiųjų p</w:t>
      </w:r>
      <w:r w:rsidR="00551FA7" w:rsidRPr="003C33F3">
        <w:rPr>
          <w:rFonts w:eastAsia="Calibri" w:cstheme="minorHAnsi"/>
          <w:sz w:val="24"/>
          <w:szCs w:val="24"/>
        </w:rPr>
        <w:t xml:space="preserve">irkimo </w:t>
      </w:r>
      <w:r w:rsidR="00913029" w:rsidRPr="003C33F3">
        <w:rPr>
          <w:rFonts w:eastAsia="Calibri" w:cstheme="minorHAnsi"/>
          <w:sz w:val="24"/>
          <w:szCs w:val="24"/>
        </w:rPr>
        <w:t>sąlygų</w:t>
      </w:r>
      <w:r w:rsidR="00090235" w:rsidRPr="003C33F3">
        <w:rPr>
          <w:rFonts w:eastAsia="Calibri" w:cstheme="minorHAnsi"/>
          <w:sz w:val="24"/>
          <w:szCs w:val="24"/>
        </w:rPr>
        <w:t xml:space="preserve"> </w:t>
      </w:r>
      <w:r w:rsidR="00501908" w:rsidRPr="003C33F3">
        <w:rPr>
          <w:rFonts w:cstheme="minorHAnsi"/>
          <w:sz w:val="24"/>
          <w:szCs w:val="24"/>
          <w:shd w:val="clear" w:color="auto" w:fill="FFFFFF"/>
        </w:rPr>
        <w:t>7</w:t>
      </w:r>
      <w:r w:rsidR="00913029" w:rsidRPr="003C33F3">
        <w:rPr>
          <w:rFonts w:eastAsia="Calibri" w:cstheme="minorHAnsi"/>
          <w:sz w:val="24"/>
          <w:szCs w:val="24"/>
        </w:rPr>
        <w:t xml:space="preserve"> priede</w:t>
      </w:r>
      <w:r w:rsidR="00090235" w:rsidRPr="003C33F3">
        <w:rPr>
          <w:rFonts w:eastAsia="Calibri" w:cstheme="minorHAnsi"/>
          <w:sz w:val="24"/>
          <w:szCs w:val="24"/>
        </w:rPr>
        <w:t>.</w:t>
      </w:r>
      <w:r w:rsidR="00CE14DF" w:rsidRPr="003C33F3">
        <w:rPr>
          <w:rFonts w:eastAsia="Calibri" w:cstheme="minorHAnsi"/>
          <w:sz w:val="24"/>
          <w:szCs w:val="24"/>
        </w:rPr>
        <w:t xml:space="preserve"> </w:t>
      </w:r>
    </w:p>
    <w:p w14:paraId="38730B24" w14:textId="0889B8B0" w:rsidR="00336E50" w:rsidRPr="003C33F3" w:rsidRDefault="00336E50" w:rsidP="004C1563">
      <w:pPr>
        <w:widowControl w:val="0"/>
        <w:spacing w:after="0" w:line="240" w:lineRule="auto"/>
        <w:jc w:val="both"/>
        <w:rPr>
          <w:rFonts w:cstheme="minorHAnsi"/>
          <w:bCs/>
          <w:sz w:val="24"/>
          <w:szCs w:val="24"/>
        </w:rPr>
      </w:pPr>
      <w:r w:rsidRPr="003C33F3">
        <w:rPr>
          <w:rFonts w:eastAsia="Calibri" w:cstheme="minorHAnsi"/>
          <w:sz w:val="24"/>
          <w:szCs w:val="24"/>
        </w:rPr>
        <w:t xml:space="preserve">9.2. </w:t>
      </w:r>
      <w:r w:rsidRPr="003C33F3">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3C33F3" w:rsidRDefault="00501908" w:rsidP="004C1563">
      <w:pPr>
        <w:widowControl w:val="0"/>
        <w:spacing w:after="0" w:line="240" w:lineRule="auto"/>
        <w:jc w:val="both"/>
        <w:rPr>
          <w:rFonts w:cstheme="minorHAnsi"/>
          <w:sz w:val="24"/>
          <w:szCs w:val="24"/>
        </w:rPr>
      </w:pPr>
      <w:r w:rsidRPr="003C33F3">
        <w:rPr>
          <w:rFonts w:eastAsiaTheme="minorHAnsi" w:cstheme="minorHAnsi"/>
          <w:bCs/>
          <w:iCs/>
          <w:sz w:val="24"/>
          <w:szCs w:val="24"/>
        </w:rPr>
        <w:t>9.</w:t>
      </w:r>
      <w:r w:rsidR="00336E50" w:rsidRPr="003C33F3">
        <w:rPr>
          <w:rFonts w:eastAsiaTheme="minorHAnsi" w:cstheme="minorHAnsi"/>
          <w:bCs/>
          <w:iCs/>
          <w:sz w:val="24"/>
          <w:szCs w:val="24"/>
        </w:rPr>
        <w:t>3</w:t>
      </w:r>
      <w:r w:rsidRPr="003C33F3">
        <w:rPr>
          <w:rFonts w:eastAsiaTheme="minorHAnsi" w:cstheme="minorHAnsi"/>
          <w:bCs/>
          <w:iCs/>
          <w:sz w:val="24"/>
          <w:szCs w:val="24"/>
        </w:rPr>
        <w:t>.</w:t>
      </w:r>
      <w:r w:rsidRPr="003C33F3">
        <w:rPr>
          <w:rFonts w:eastAsiaTheme="minorHAnsi" w:cstheme="minorHAnsi"/>
          <w:bCs/>
          <w:i/>
          <w:sz w:val="24"/>
          <w:szCs w:val="24"/>
        </w:rPr>
        <w:t xml:space="preserve"> </w:t>
      </w:r>
      <w:r w:rsidR="00D734C6" w:rsidRPr="003C33F3">
        <w:rPr>
          <w:rFonts w:cstheme="minorHAnsi"/>
          <w:sz w:val="24"/>
          <w:szCs w:val="24"/>
        </w:rPr>
        <w:t xml:space="preserve">Laimėjusiu </w:t>
      </w:r>
      <w:r w:rsidR="005D7D8C" w:rsidRPr="003C33F3">
        <w:rPr>
          <w:rFonts w:cstheme="minorHAnsi"/>
          <w:sz w:val="24"/>
          <w:szCs w:val="24"/>
        </w:rPr>
        <w:t xml:space="preserve">pasiūlymu </w:t>
      </w:r>
      <w:r w:rsidR="00336E50" w:rsidRPr="003C33F3">
        <w:rPr>
          <w:rFonts w:cstheme="minorHAnsi"/>
          <w:sz w:val="24"/>
          <w:szCs w:val="24"/>
        </w:rPr>
        <w:t>bus</w:t>
      </w:r>
      <w:r w:rsidR="00D734C6" w:rsidRPr="003C33F3">
        <w:rPr>
          <w:rFonts w:cstheme="minorHAnsi"/>
          <w:sz w:val="24"/>
          <w:szCs w:val="24"/>
        </w:rPr>
        <w:t xml:space="preserve"> pripažint</w:t>
      </w:r>
      <w:r w:rsidR="007E312D" w:rsidRPr="003C33F3">
        <w:rPr>
          <w:rFonts w:cstheme="minorHAnsi"/>
          <w:sz w:val="24"/>
          <w:szCs w:val="24"/>
        </w:rPr>
        <w:t>as</w:t>
      </w:r>
      <w:r w:rsidR="00D734C6" w:rsidRPr="003C33F3">
        <w:rPr>
          <w:rFonts w:cstheme="minorHAnsi"/>
          <w:sz w:val="24"/>
          <w:szCs w:val="24"/>
        </w:rPr>
        <w:t xml:space="preserve"> </w:t>
      </w:r>
      <w:r w:rsidR="005D7D8C" w:rsidRPr="003C33F3">
        <w:rPr>
          <w:rFonts w:cstheme="minorHAnsi"/>
          <w:sz w:val="24"/>
          <w:szCs w:val="24"/>
        </w:rPr>
        <w:t>ekonomiškai naudingiausi</w:t>
      </w:r>
      <w:r w:rsidR="007E312D" w:rsidRPr="003C33F3">
        <w:rPr>
          <w:rFonts w:cstheme="minorHAnsi"/>
          <w:sz w:val="24"/>
          <w:szCs w:val="24"/>
        </w:rPr>
        <w:t>as</w:t>
      </w:r>
      <w:r w:rsidR="005D7D8C" w:rsidRPr="003C33F3">
        <w:rPr>
          <w:rFonts w:cstheme="minorHAnsi"/>
          <w:sz w:val="24"/>
          <w:szCs w:val="24"/>
        </w:rPr>
        <w:t xml:space="preserve"> pasiūlym</w:t>
      </w:r>
      <w:r w:rsidR="007E312D" w:rsidRPr="003C33F3">
        <w:rPr>
          <w:rFonts w:cstheme="minorHAnsi"/>
          <w:sz w:val="24"/>
          <w:szCs w:val="24"/>
        </w:rPr>
        <w:t>as</w:t>
      </w:r>
      <w:r w:rsidR="005D7D8C" w:rsidRPr="003C33F3">
        <w:rPr>
          <w:rFonts w:cstheme="minorHAnsi"/>
          <w:sz w:val="24"/>
          <w:szCs w:val="24"/>
        </w:rPr>
        <w:t>, esant</w:t>
      </w:r>
      <w:r w:rsidR="007E312D" w:rsidRPr="003C33F3">
        <w:rPr>
          <w:rFonts w:cstheme="minorHAnsi"/>
          <w:sz w:val="24"/>
          <w:szCs w:val="24"/>
        </w:rPr>
        <w:t>is</w:t>
      </w:r>
      <w:r w:rsidR="005D7D8C" w:rsidRPr="003C33F3">
        <w:rPr>
          <w:rFonts w:cstheme="minorHAnsi"/>
          <w:sz w:val="24"/>
          <w:szCs w:val="24"/>
        </w:rPr>
        <w:t xml:space="preserve"> pasiūlymų eilės pirmojoje vietoje</w:t>
      </w:r>
      <w:r w:rsidR="00D734C6" w:rsidRPr="003C33F3">
        <w:rPr>
          <w:rFonts w:cstheme="minorHAnsi"/>
          <w:sz w:val="24"/>
          <w:szCs w:val="24"/>
        </w:rPr>
        <w:t xml:space="preserve">. </w:t>
      </w:r>
    </w:p>
    <w:p w14:paraId="7D1E9BD7" w14:textId="77777777" w:rsidR="00501908" w:rsidRPr="003C33F3" w:rsidRDefault="00501908" w:rsidP="004C1563">
      <w:pPr>
        <w:widowControl w:val="0"/>
        <w:spacing w:after="0" w:line="240" w:lineRule="auto"/>
        <w:jc w:val="both"/>
        <w:rPr>
          <w:rFonts w:cstheme="minorHAnsi"/>
          <w:sz w:val="24"/>
          <w:szCs w:val="24"/>
        </w:rPr>
      </w:pPr>
    </w:p>
    <w:p w14:paraId="678C44CA" w14:textId="01E5A6C6" w:rsidR="00FE7908" w:rsidRPr="003C33F3"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5" w:name="_Ref39425999"/>
      <w:bookmarkStart w:id="46" w:name="_Ref39426005"/>
      <w:bookmarkStart w:id="47" w:name="_Toc208997278"/>
      <w:r w:rsidRPr="003C33F3">
        <w:rPr>
          <w:rFonts w:asciiTheme="minorHAnsi" w:hAnsiTheme="minorHAnsi" w:cstheme="minorHAnsi"/>
          <w:b/>
          <w:bCs/>
          <w:color w:val="auto"/>
          <w:sz w:val="24"/>
          <w:szCs w:val="24"/>
        </w:rPr>
        <w:lastRenderedPageBreak/>
        <w:t>10</w:t>
      </w:r>
      <w:r w:rsidRPr="003C33F3">
        <w:rPr>
          <w:rFonts w:asciiTheme="minorHAnsi" w:hAnsiTheme="minorHAnsi" w:cstheme="minorHAnsi"/>
          <w:color w:val="auto"/>
          <w:sz w:val="24"/>
          <w:szCs w:val="24"/>
        </w:rPr>
        <w:t>.</w:t>
      </w:r>
      <w:r w:rsidRPr="003C33F3">
        <w:rPr>
          <w:rFonts w:asciiTheme="minorHAnsi" w:hAnsiTheme="minorHAnsi" w:cstheme="minorHAnsi"/>
          <w:color w:val="auto"/>
          <w:sz w:val="24"/>
          <w:szCs w:val="24"/>
        </w:rPr>
        <w:tab/>
      </w:r>
      <w:r w:rsidR="00FE7908" w:rsidRPr="003C33F3">
        <w:rPr>
          <w:rFonts w:asciiTheme="minorHAnsi" w:hAnsiTheme="minorHAnsi" w:cstheme="minorHAnsi"/>
          <w:b/>
          <w:bCs/>
          <w:color w:val="auto"/>
          <w:sz w:val="24"/>
          <w:szCs w:val="24"/>
        </w:rPr>
        <w:t>S</w:t>
      </w:r>
      <w:r w:rsidR="00281735" w:rsidRPr="003C33F3">
        <w:rPr>
          <w:rFonts w:asciiTheme="minorHAnsi" w:hAnsiTheme="minorHAnsi" w:cstheme="minorHAnsi"/>
          <w:b/>
          <w:bCs/>
          <w:color w:val="auto"/>
          <w:sz w:val="24"/>
          <w:szCs w:val="24"/>
        </w:rPr>
        <w:t>utarties sudarymas</w:t>
      </w:r>
      <w:bookmarkEnd w:id="45"/>
      <w:bookmarkEnd w:id="46"/>
      <w:bookmarkEnd w:id="47"/>
    </w:p>
    <w:p w14:paraId="06FB8148" w14:textId="2A32F0EB" w:rsidR="003300F2" w:rsidRPr="003C33F3" w:rsidRDefault="003A2EE2" w:rsidP="003A2EE2">
      <w:pPr>
        <w:pStyle w:val="Sraopastraipa"/>
        <w:widowControl w:val="0"/>
        <w:spacing w:after="0" w:line="240" w:lineRule="auto"/>
        <w:ind w:left="0"/>
        <w:jc w:val="both"/>
        <w:rPr>
          <w:rFonts w:cstheme="minorHAnsi"/>
          <w:sz w:val="24"/>
          <w:szCs w:val="24"/>
        </w:rPr>
      </w:pPr>
      <w:bookmarkStart w:id="48" w:name="_Hlk158716489"/>
      <w:r w:rsidRPr="003C33F3">
        <w:rPr>
          <w:rFonts w:cstheme="minorHAnsi"/>
          <w:sz w:val="24"/>
          <w:szCs w:val="24"/>
        </w:rPr>
        <w:t xml:space="preserve">10.1. </w:t>
      </w:r>
      <w:r w:rsidR="00501908" w:rsidRPr="003C33F3">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8"/>
    </w:p>
    <w:bookmarkEnd w:id="2"/>
    <w:p w14:paraId="30FD0151" w14:textId="77777777" w:rsidR="00BD412B" w:rsidRDefault="008D704D" w:rsidP="00BD412B">
      <w:pPr>
        <w:widowControl w:val="0"/>
        <w:shd w:val="clear" w:color="auto" w:fill="FFFFFF"/>
        <w:spacing w:after="0" w:line="240" w:lineRule="auto"/>
        <w:jc w:val="center"/>
        <w:rPr>
          <w:rFonts w:eastAsia="Calibri" w:cstheme="minorHAnsi"/>
          <w:sz w:val="24"/>
          <w:szCs w:val="24"/>
        </w:rPr>
      </w:pPr>
      <w:r w:rsidRPr="003C33F3">
        <w:rPr>
          <w:rFonts w:eastAsia="Calibri" w:cstheme="minorHAnsi"/>
          <w:sz w:val="24"/>
          <w:szCs w:val="24"/>
        </w:rPr>
        <w:t>__________</w:t>
      </w:r>
    </w:p>
    <w:p w14:paraId="25F0ED56" w14:textId="77777777" w:rsidR="00BD412B" w:rsidRDefault="00BD412B">
      <w:pPr>
        <w:rPr>
          <w:rFonts w:eastAsia="Calibri" w:cstheme="minorHAnsi"/>
          <w:sz w:val="24"/>
          <w:szCs w:val="24"/>
        </w:rPr>
      </w:pPr>
      <w:r>
        <w:rPr>
          <w:rFonts w:eastAsia="Calibri" w:cstheme="minorHAnsi"/>
          <w:sz w:val="24"/>
          <w:szCs w:val="24"/>
        </w:rPr>
        <w:br w:type="page"/>
      </w:r>
    </w:p>
    <w:p w14:paraId="1DF37652" w14:textId="75284BCD" w:rsidR="00774AA5" w:rsidRPr="0090274E" w:rsidRDefault="000631F1" w:rsidP="0090274E">
      <w:pPr>
        <w:pStyle w:val="Antrat2"/>
        <w:jc w:val="right"/>
        <w:rPr>
          <w:sz w:val="24"/>
          <w:szCs w:val="24"/>
        </w:rPr>
      </w:pPr>
      <w:bookmarkStart w:id="49" w:name="_Toc208997279"/>
      <w:r w:rsidRPr="0090274E">
        <w:rPr>
          <w:color w:val="auto"/>
          <w:sz w:val="24"/>
          <w:szCs w:val="24"/>
        </w:rPr>
        <w:lastRenderedPageBreak/>
        <w:t>P</w:t>
      </w:r>
      <w:r w:rsidR="008F59C5" w:rsidRPr="0090274E">
        <w:rPr>
          <w:color w:val="auto"/>
          <w:sz w:val="24"/>
          <w:szCs w:val="24"/>
        </w:rPr>
        <w:t>irkimo sąlygų 1 priedas „Terminai“</w:t>
      </w:r>
      <w:bookmarkEnd w:id="49"/>
    </w:p>
    <w:p w14:paraId="5369DEF7" w14:textId="77777777" w:rsidR="00A53BAE" w:rsidRPr="003C33F3"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
        <w:gridCol w:w="2823"/>
        <w:gridCol w:w="3402"/>
        <w:gridCol w:w="1765"/>
      </w:tblGrid>
      <w:tr w:rsidR="003C33F3" w:rsidRPr="003C33F3" w14:paraId="730836B8" w14:textId="77777777" w:rsidTr="00432F17">
        <w:trPr>
          <w:trHeight w:val="20"/>
        </w:trPr>
        <w:tc>
          <w:tcPr>
            <w:tcW w:w="892" w:type="dxa"/>
            <w:shd w:val="clear" w:color="auto" w:fill="D9D9D9" w:themeFill="background1" w:themeFillShade="D9"/>
            <w:tcMar>
              <w:top w:w="0" w:type="dxa"/>
              <w:left w:w="108" w:type="dxa"/>
              <w:bottom w:w="0" w:type="dxa"/>
              <w:right w:w="108" w:type="dxa"/>
            </w:tcMar>
          </w:tcPr>
          <w:p w14:paraId="200EEC47" w14:textId="3DB5AB5F" w:rsidR="00B40594" w:rsidRPr="003C33F3" w:rsidRDefault="00B40594" w:rsidP="00B40594">
            <w:pPr>
              <w:widowControl w:val="0"/>
              <w:spacing w:after="0" w:line="240" w:lineRule="auto"/>
              <w:jc w:val="both"/>
              <w:rPr>
                <w:rFonts w:cstheme="minorHAnsi"/>
                <w:b/>
                <w:bCs/>
                <w:sz w:val="24"/>
                <w:szCs w:val="24"/>
              </w:rPr>
            </w:pPr>
            <w:proofErr w:type="spellStart"/>
            <w:r w:rsidRPr="003C33F3">
              <w:rPr>
                <w:rFonts w:cstheme="minorHAnsi"/>
                <w:b/>
                <w:bCs/>
                <w:sz w:val="24"/>
                <w:szCs w:val="24"/>
              </w:rPr>
              <w:t>Eil.Nr</w:t>
            </w:r>
            <w:proofErr w:type="spellEnd"/>
            <w:r w:rsidRPr="003C33F3">
              <w:rPr>
                <w:rFonts w:cstheme="minorHAnsi"/>
                <w:b/>
                <w:bCs/>
                <w:sz w:val="24"/>
                <w:szCs w:val="24"/>
              </w:rPr>
              <w:t>.</w:t>
            </w:r>
          </w:p>
        </w:tc>
        <w:tc>
          <w:tcPr>
            <w:tcW w:w="2823" w:type="dxa"/>
            <w:shd w:val="clear" w:color="auto" w:fill="D9D9D9" w:themeFill="background1" w:themeFillShade="D9"/>
            <w:tcMar>
              <w:top w:w="0" w:type="dxa"/>
              <w:left w:w="108" w:type="dxa"/>
              <w:bottom w:w="0" w:type="dxa"/>
              <w:right w:w="108" w:type="dxa"/>
            </w:tcMar>
          </w:tcPr>
          <w:p w14:paraId="778B1404" w14:textId="1DE73419" w:rsidR="00B40594" w:rsidRPr="003C33F3" w:rsidRDefault="00B40594" w:rsidP="00B40594">
            <w:pPr>
              <w:widowControl w:val="0"/>
              <w:spacing w:after="0" w:line="240" w:lineRule="auto"/>
              <w:jc w:val="both"/>
              <w:rPr>
                <w:rFonts w:cstheme="minorHAnsi"/>
                <w:b/>
                <w:bCs/>
                <w:sz w:val="24"/>
                <w:szCs w:val="24"/>
              </w:rPr>
            </w:pPr>
            <w:r w:rsidRPr="003C33F3">
              <w:rPr>
                <w:rFonts w:cstheme="minorHAnsi"/>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5BD35C83" w14:textId="77777777" w:rsidR="00B40594" w:rsidRPr="003C33F3" w:rsidRDefault="00B40594" w:rsidP="00B40594">
            <w:pPr>
              <w:widowControl w:val="0"/>
              <w:spacing w:after="0" w:line="240" w:lineRule="auto"/>
              <w:jc w:val="center"/>
              <w:rPr>
                <w:rFonts w:cstheme="minorHAnsi"/>
                <w:b/>
                <w:sz w:val="24"/>
                <w:szCs w:val="24"/>
              </w:rPr>
            </w:pPr>
            <w:r w:rsidRPr="003C33F3">
              <w:rPr>
                <w:rFonts w:cstheme="minorHAnsi"/>
                <w:b/>
                <w:sz w:val="24"/>
                <w:szCs w:val="24"/>
              </w:rPr>
              <w:t>DATA/DIENŲ SKAIČIUS/ LAIKAS</w:t>
            </w:r>
          </w:p>
          <w:p w14:paraId="677BC1F4" w14:textId="5690FA29"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(Lietuvos laiku)</w:t>
            </w:r>
          </w:p>
        </w:tc>
        <w:tc>
          <w:tcPr>
            <w:tcW w:w="1765" w:type="dxa"/>
            <w:shd w:val="clear" w:color="auto" w:fill="D9D9D9" w:themeFill="background1" w:themeFillShade="D9"/>
            <w:tcMar>
              <w:top w:w="0" w:type="dxa"/>
              <w:left w:w="108" w:type="dxa"/>
              <w:bottom w:w="0" w:type="dxa"/>
              <w:right w:w="108" w:type="dxa"/>
            </w:tcMar>
          </w:tcPr>
          <w:p w14:paraId="11CCA5FB" w14:textId="4A4BE0E8" w:rsidR="00B40594" w:rsidRPr="003C33F3" w:rsidRDefault="00B40594" w:rsidP="00B40594">
            <w:pPr>
              <w:widowControl w:val="0"/>
              <w:spacing w:after="0" w:line="240" w:lineRule="auto"/>
              <w:jc w:val="both"/>
              <w:rPr>
                <w:rFonts w:cstheme="minorHAnsi"/>
                <w:b/>
                <w:sz w:val="24"/>
                <w:szCs w:val="24"/>
              </w:rPr>
            </w:pPr>
            <w:r w:rsidRPr="003C33F3">
              <w:rPr>
                <w:rFonts w:cstheme="minorHAnsi"/>
                <w:b/>
                <w:sz w:val="24"/>
                <w:szCs w:val="24"/>
              </w:rPr>
              <w:t>PASTABOS</w:t>
            </w:r>
          </w:p>
        </w:tc>
      </w:tr>
      <w:tr w:rsidR="003C33F3" w:rsidRPr="003C33F3" w14:paraId="33F22B33" w14:textId="77777777" w:rsidTr="00432F17">
        <w:trPr>
          <w:trHeight w:val="20"/>
        </w:trPr>
        <w:tc>
          <w:tcPr>
            <w:tcW w:w="892" w:type="dxa"/>
            <w:tcMar>
              <w:top w:w="0" w:type="dxa"/>
              <w:left w:w="108" w:type="dxa"/>
              <w:bottom w:w="0" w:type="dxa"/>
              <w:right w:w="108" w:type="dxa"/>
            </w:tcMar>
          </w:tcPr>
          <w:p w14:paraId="1D2814F3" w14:textId="0790D3C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w:t>
            </w:r>
          </w:p>
        </w:tc>
        <w:tc>
          <w:tcPr>
            <w:tcW w:w="2823" w:type="dxa"/>
            <w:tcMar>
              <w:top w:w="0" w:type="dxa"/>
              <w:left w:w="108" w:type="dxa"/>
              <w:bottom w:w="0" w:type="dxa"/>
              <w:right w:w="108" w:type="dxa"/>
            </w:tcMar>
          </w:tcPr>
          <w:p w14:paraId="25B87B88" w14:textId="726CA899"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Pasiūlymų pateikimo terminas</w:t>
            </w:r>
          </w:p>
        </w:tc>
        <w:tc>
          <w:tcPr>
            <w:tcW w:w="3402" w:type="dxa"/>
            <w:tcMar>
              <w:top w:w="0" w:type="dxa"/>
              <w:left w:w="108" w:type="dxa"/>
              <w:bottom w:w="0" w:type="dxa"/>
              <w:right w:w="108" w:type="dxa"/>
            </w:tcMar>
          </w:tcPr>
          <w:p w14:paraId="3167CE4C" w14:textId="34678A36"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nurodytas skelbime </w:t>
            </w:r>
          </w:p>
        </w:tc>
        <w:tc>
          <w:tcPr>
            <w:tcW w:w="1765" w:type="dxa"/>
            <w:tcMar>
              <w:top w:w="0" w:type="dxa"/>
              <w:left w:w="108" w:type="dxa"/>
              <w:bottom w:w="0" w:type="dxa"/>
              <w:right w:w="108" w:type="dxa"/>
            </w:tcMar>
          </w:tcPr>
          <w:p w14:paraId="2BC4B21F" w14:textId="19C16046"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Perkančioji organizacija turi teisę pratęsti pasiūlymų pateikimo terminą.</w:t>
            </w:r>
          </w:p>
        </w:tc>
      </w:tr>
      <w:tr w:rsidR="003C33F3" w:rsidRPr="003C33F3" w14:paraId="2DDCD559" w14:textId="77777777" w:rsidTr="00432F17">
        <w:trPr>
          <w:trHeight w:val="20"/>
        </w:trPr>
        <w:tc>
          <w:tcPr>
            <w:tcW w:w="892" w:type="dxa"/>
            <w:tcMar>
              <w:top w:w="0" w:type="dxa"/>
              <w:left w:w="108" w:type="dxa"/>
              <w:bottom w:w="0" w:type="dxa"/>
              <w:right w:w="108" w:type="dxa"/>
            </w:tcMar>
          </w:tcPr>
          <w:p w14:paraId="6C70187E" w14:textId="01CC4D5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2.</w:t>
            </w:r>
          </w:p>
        </w:tc>
        <w:tc>
          <w:tcPr>
            <w:tcW w:w="2823" w:type="dxa"/>
            <w:tcMar>
              <w:top w:w="0" w:type="dxa"/>
              <w:left w:w="108" w:type="dxa"/>
              <w:bottom w:w="0" w:type="dxa"/>
              <w:right w:w="108" w:type="dxa"/>
            </w:tcMar>
          </w:tcPr>
          <w:p w14:paraId="2368993B" w14:textId="4D10B51A" w:rsidR="00B40594" w:rsidRPr="003C33F3" w:rsidRDefault="00B40594" w:rsidP="00B40594">
            <w:pPr>
              <w:widowControl w:val="0"/>
              <w:spacing w:after="0" w:line="240" w:lineRule="auto"/>
              <w:jc w:val="both"/>
              <w:rPr>
                <w:rFonts w:cstheme="minorHAnsi"/>
                <w:sz w:val="24"/>
                <w:szCs w:val="24"/>
              </w:rPr>
            </w:pPr>
            <w:r w:rsidRPr="003C33F3">
              <w:rPr>
                <w:rFonts w:eastAsia="Times New Roman" w:cstheme="minorHAnsi"/>
                <w:sz w:val="24"/>
                <w:szCs w:val="24"/>
              </w:rPr>
              <w:t>Pradinis susipažinimas su CVP IS priemonėmis gautais pasiūlymais</w:t>
            </w:r>
          </w:p>
        </w:tc>
        <w:tc>
          <w:tcPr>
            <w:tcW w:w="3402" w:type="dxa"/>
            <w:tcMar>
              <w:top w:w="0" w:type="dxa"/>
              <w:left w:w="108" w:type="dxa"/>
              <w:bottom w:w="0" w:type="dxa"/>
              <w:right w:w="108" w:type="dxa"/>
            </w:tcMar>
          </w:tcPr>
          <w:p w14:paraId="7ECB1EDB" w14:textId="0490168D"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Pradedamas ne anksčiau nei po </w:t>
            </w:r>
            <w:r w:rsidR="00CA6F7F" w:rsidRPr="003C33F3">
              <w:rPr>
                <w:rFonts w:cstheme="minorHAnsi"/>
                <w:sz w:val="24"/>
                <w:szCs w:val="24"/>
              </w:rPr>
              <w:t xml:space="preserve">30 </w:t>
            </w:r>
            <w:r w:rsidRPr="003C33F3">
              <w:rPr>
                <w:rFonts w:cstheme="minorHAnsi"/>
                <w:sz w:val="24"/>
                <w:szCs w:val="24"/>
              </w:rPr>
              <w:t>minučių po pasiūlymų pateikimo termino pabaigos</w:t>
            </w:r>
          </w:p>
        </w:tc>
        <w:tc>
          <w:tcPr>
            <w:tcW w:w="1765" w:type="dxa"/>
            <w:tcMar>
              <w:top w:w="0" w:type="dxa"/>
              <w:left w:w="108" w:type="dxa"/>
              <w:bottom w:w="0" w:type="dxa"/>
              <w:right w:w="108" w:type="dxa"/>
            </w:tcMar>
          </w:tcPr>
          <w:p w14:paraId="516BC120" w14:textId="3556D373" w:rsidR="00B40594" w:rsidRPr="003C33F3" w:rsidRDefault="00B40594" w:rsidP="00B40594">
            <w:pPr>
              <w:widowControl w:val="0"/>
              <w:spacing w:after="0" w:line="240" w:lineRule="auto"/>
              <w:jc w:val="both"/>
              <w:rPr>
                <w:rFonts w:cstheme="minorHAnsi"/>
                <w:iCs/>
                <w:sz w:val="24"/>
                <w:szCs w:val="24"/>
              </w:rPr>
            </w:pPr>
          </w:p>
        </w:tc>
      </w:tr>
      <w:tr w:rsidR="003C33F3" w:rsidRPr="003C33F3" w14:paraId="0E1517C9" w14:textId="77777777" w:rsidTr="00432F17">
        <w:trPr>
          <w:trHeight w:val="20"/>
        </w:trPr>
        <w:tc>
          <w:tcPr>
            <w:tcW w:w="892" w:type="dxa"/>
            <w:tcMar>
              <w:top w:w="0" w:type="dxa"/>
              <w:left w:w="108" w:type="dxa"/>
              <w:bottom w:w="0" w:type="dxa"/>
              <w:right w:w="108" w:type="dxa"/>
            </w:tcMar>
          </w:tcPr>
          <w:p w14:paraId="0BF18051" w14:textId="1B5B81CE"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w:t>
            </w:r>
          </w:p>
        </w:tc>
        <w:tc>
          <w:tcPr>
            <w:tcW w:w="2823" w:type="dxa"/>
            <w:tcMar>
              <w:top w:w="0" w:type="dxa"/>
              <w:left w:w="108" w:type="dxa"/>
              <w:bottom w:w="0" w:type="dxa"/>
              <w:right w:w="108" w:type="dxa"/>
            </w:tcMar>
          </w:tcPr>
          <w:p w14:paraId="4AD453C1" w14:textId="38D3AB90"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Prašymą paaiškinti, patikslinti pirkimo sąlygas tiekėjas turi pateikti ne vėliau kaip:</w:t>
            </w:r>
          </w:p>
        </w:tc>
        <w:tc>
          <w:tcPr>
            <w:tcW w:w="3402" w:type="dxa"/>
            <w:tcMar>
              <w:top w:w="0" w:type="dxa"/>
              <w:left w:w="108" w:type="dxa"/>
              <w:bottom w:w="0" w:type="dxa"/>
              <w:right w:w="108" w:type="dxa"/>
            </w:tcMar>
          </w:tcPr>
          <w:p w14:paraId="56FC8010" w14:textId="0C3918C2"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10 dienų iki pasiūlymų pateikimo termino dienos</w:t>
            </w:r>
          </w:p>
        </w:tc>
        <w:tc>
          <w:tcPr>
            <w:tcW w:w="1765" w:type="dxa"/>
            <w:tcMar>
              <w:top w:w="0" w:type="dxa"/>
              <w:left w:w="108" w:type="dxa"/>
              <w:bottom w:w="0" w:type="dxa"/>
              <w:right w:w="108" w:type="dxa"/>
            </w:tcMar>
          </w:tcPr>
          <w:p w14:paraId="6B3FEA86" w14:textId="4E6FB695" w:rsidR="00B40594" w:rsidRPr="003C33F3" w:rsidRDefault="00B40594" w:rsidP="00B40594">
            <w:pPr>
              <w:widowControl w:val="0"/>
              <w:spacing w:after="0" w:line="240" w:lineRule="auto"/>
              <w:jc w:val="both"/>
              <w:rPr>
                <w:rFonts w:cstheme="minorHAnsi"/>
                <w:iCs/>
                <w:sz w:val="24"/>
                <w:szCs w:val="24"/>
              </w:rPr>
            </w:pPr>
          </w:p>
        </w:tc>
      </w:tr>
      <w:tr w:rsidR="003C33F3" w:rsidRPr="003C33F3" w14:paraId="6E37868A" w14:textId="77777777" w:rsidTr="00432F17">
        <w:trPr>
          <w:trHeight w:val="20"/>
        </w:trPr>
        <w:tc>
          <w:tcPr>
            <w:tcW w:w="892" w:type="dxa"/>
            <w:tcMar>
              <w:top w:w="0" w:type="dxa"/>
              <w:left w:w="108" w:type="dxa"/>
              <w:bottom w:w="0" w:type="dxa"/>
              <w:right w:w="108" w:type="dxa"/>
            </w:tcMar>
          </w:tcPr>
          <w:p w14:paraId="5A3E2C4C" w14:textId="51E8E52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4.</w:t>
            </w:r>
          </w:p>
        </w:tc>
        <w:tc>
          <w:tcPr>
            <w:tcW w:w="2823" w:type="dxa"/>
            <w:tcMar>
              <w:top w:w="0" w:type="dxa"/>
              <w:left w:w="108" w:type="dxa"/>
              <w:bottom w:w="0" w:type="dxa"/>
              <w:right w:w="108" w:type="dxa"/>
            </w:tcMar>
          </w:tcPr>
          <w:p w14:paraId="1E3634E1" w14:textId="7866A8C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2D6E7AA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dienos iki pasiūlymų pateikimo termino dienos</w:t>
            </w:r>
          </w:p>
        </w:tc>
        <w:tc>
          <w:tcPr>
            <w:tcW w:w="1765" w:type="dxa"/>
            <w:tcMar>
              <w:top w:w="0" w:type="dxa"/>
              <w:left w:w="108" w:type="dxa"/>
              <w:bottom w:w="0" w:type="dxa"/>
              <w:right w:w="108" w:type="dxa"/>
            </w:tcMar>
          </w:tcPr>
          <w:p w14:paraId="2E898EC9" w14:textId="2EBC4680" w:rsidR="00B40594" w:rsidRPr="003C33F3" w:rsidRDefault="00B40594" w:rsidP="00B40594">
            <w:pPr>
              <w:widowControl w:val="0"/>
              <w:spacing w:after="0" w:line="240" w:lineRule="auto"/>
              <w:jc w:val="both"/>
              <w:rPr>
                <w:rFonts w:cstheme="minorHAnsi"/>
                <w:sz w:val="24"/>
                <w:szCs w:val="24"/>
              </w:rPr>
            </w:pPr>
          </w:p>
        </w:tc>
      </w:tr>
      <w:tr w:rsidR="003C33F3" w:rsidRPr="003C33F3" w14:paraId="7621DE63" w14:textId="77777777" w:rsidTr="00432F17">
        <w:trPr>
          <w:trHeight w:val="20"/>
        </w:trPr>
        <w:tc>
          <w:tcPr>
            <w:tcW w:w="892" w:type="dxa"/>
            <w:tcMar>
              <w:top w:w="0" w:type="dxa"/>
              <w:left w:w="108" w:type="dxa"/>
              <w:bottom w:w="0" w:type="dxa"/>
              <w:right w:w="108" w:type="dxa"/>
            </w:tcMar>
          </w:tcPr>
          <w:p w14:paraId="63314DF2" w14:textId="04A31FB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5.</w:t>
            </w:r>
          </w:p>
        </w:tc>
        <w:tc>
          <w:tcPr>
            <w:tcW w:w="2823" w:type="dxa"/>
            <w:tcMar>
              <w:top w:w="0" w:type="dxa"/>
              <w:left w:w="108" w:type="dxa"/>
              <w:bottom w:w="0" w:type="dxa"/>
              <w:right w:w="108" w:type="dxa"/>
            </w:tcMar>
          </w:tcPr>
          <w:p w14:paraId="758839D1" w14:textId="03A4E41A"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Objekto apžiūra bus vykdoma:</w:t>
            </w:r>
          </w:p>
        </w:tc>
        <w:tc>
          <w:tcPr>
            <w:tcW w:w="3402" w:type="dxa"/>
            <w:tcMar>
              <w:top w:w="0" w:type="dxa"/>
              <w:left w:w="108" w:type="dxa"/>
              <w:bottom w:w="0" w:type="dxa"/>
              <w:right w:w="108" w:type="dxa"/>
            </w:tcMar>
          </w:tcPr>
          <w:p w14:paraId="16ACE08C" w14:textId="1A85570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1765" w:type="dxa"/>
            <w:tcMar>
              <w:top w:w="0" w:type="dxa"/>
              <w:left w:w="108" w:type="dxa"/>
              <w:bottom w:w="0" w:type="dxa"/>
              <w:right w:w="108" w:type="dxa"/>
            </w:tcMar>
          </w:tcPr>
          <w:p w14:paraId="0CB425FC" w14:textId="07E96436" w:rsidR="00B40594" w:rsidRPr="003C33F3" w:rsidRDefault="00B40594" w:rsidP="00B40594">
            <w:pPr>
              <w:widowControl w:val="0"/>
              <w:spacing w:after="0" w:line="240" w:lineRule="auto"/>
              <w:jc w:val="both"/>
              <w:rPr>
                <w:rFonts w:cstheme="minorHAnsi"/>
                <w:sz w:val="24"/>
                <w:szCs w:val="24"/>
              </w:rPr>
            </w:pPr>
          </w:p>
        </w:tc>
      </w:tr>
      <w:tr w:rsidR="003C33F3" w:rsidRPr="003C33F3" w14:paraId="3AA572DF" w14:textId="77777777" w:rsidTr="00432F17">
        <w:trPr>
          <w:trHeight w:val="20"/>
        </w:trPr>
        <w:tc>
          <w:tcPr>
            <w:tcW w:w="892" w:type="dxa"/>
            <w:tcMar>
              <w:top w:w="0" w:type="dxa"/>
              <w:left w:w="108" w:type="dxa"/>
              <w:bottom w:w="0" w:type="dxa"/>
              <w:right w:w="108" w:type="dxa"/>
            </w:tcMar>
          </w:tcPr>
          <w:p w14:paraId="0C5D727C" w14:textId="1461D0D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6.</w:t>
            </w:r>
          </w:p>
        </w:tc>
        <w:tc>
          <w:tcPr>
            <w:tcW w:w="2823" w:type="dxa"/>
            <w:tcMar>
              <w:top w:w="0" w:type="dxa"/>
              <w:left w:w="108" w:type="dxa"/>
              <w:bottom w:w="0" w:type="dxa"/>
              <w:right w:w="108" w:type="dxa"/>
            </w:tcMar>
          </w:tcPr>
          <w:p w14:paraId="77FDC819" w14:textId="0735340B"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rengs susitikimus su tiekėjais dėl pirkimo sąlygų paaiškinimo</w:t>
            </w:r>
          </w:p>
        </w:tc>
        <w:tc>
          <w:tcPr>
            <w:tcW w:w="3402" w:type="dxa"/>
            <w:tcMar>
              <w:top w:w="0" w:type="dxa"/>
              <w:left w:w="108" w:type="dxa"/>
              <w:bottom w:w="0" w:type="dxa"/>
              <w:right w:w="108" w:type="dxa"/>
            </w:tcMar>
          </w:tcPr>
          <w:p w14:paraId="37463C11" w14:textId="4FAEDA5B"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1765" w:type="dxa"/>
            <w:tcMar>
              <w:top w:w="0" w:type="dxa"/>
              <w:left w:w="108" w:type="dxa"/>
              <w:bottom w:w="0" w:type="dxa"/>
              <w:right w:w="108" w:type="dxa"/>
            </w:tcMar>
          </w:tcPr>
          <w:p w14:paraId="1C7B20C9" w14:textId="1CD74609" w:rsidR="00B40594" w:rsidRPr="003C33F3" w:rsidRDefault="00B40594" w:rsidP="00B40594">
            <w:pPr>
              <w:widowControl w:val="0"/>
              <w:spacing w:after="0" w:line="240" w:lineRule="auto"/>
              <w:jc w:val="both"/>
              <w:rPr>
                <w:rFonts w:cstheme="minorHAnsi"/>
                <w:sz w:val="24"/>
                <w:szCs w:val="24"/>
              </w:rPr>
            </w:pPr>
          </w:p>
        </w:tc>
      </w:tr>
      <w:tr w:rsidR="003C33F3" w:rsidRPr="003C33F3" w14:paraId="595801DB" w14:textId="77777777" w:rsidTr="00432F17">
        <w:trPr>
          <w:trHeight w:val="20"/>
        </w:trPr>
        <w:tc>
          <w:tcPr>
            <w:tcW w:w="892" w:type="dxa"/>
            <w:tcMar>
              <w:top w:w="0" w:type="dxa"/>
              <w:left w:w="108" w:type="dxa"/>
              <w:bottom w:w="0" w:type="dxa"/>
              <w:right w:w="108" w:type="dxa"/>
            </w:tcMar>
          </w:tcPr>
          <w:p w14:paraId="7834A329" w14:textId="01FBC2E8"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7.</w:t>
            </w:r>
          </w:p>
        </w:tc>
        <w:tc>
          <w:tcPr>
            <w:tcW w:w="2823" w:type="dxa"/>
            <w:tcMar>
              <w:top w:w="0" w:type="dxa"/>
              <w:left w:w="108" w:type="dxa"/>
              <w:bottom w:w="0" w:type="dxa"/>
              <w:right w:w="108" w:type="dxa"/>
            </w:tcMar>
          </w:tcPr>
          <w:p w14:paraId="1664470B" w14:textId="339B1E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Tiekėjai turi pateikti prekių pavyzdžius</w:t>
            </w:r>
          </w:p>
        </w:tc>
        <w:tc>
          <w:tcPr>
            <w:tcW w:w="3402" w:type="dxa"/>
            <w:tcMar>
              <w:top w:w="0" w:type="dxa"/>
              <w:left w:w="108" w:type="dxa"/>
              <w:bottom w:w="0" w:type="dxa"/>
              <w:right w:w="108" w:type="dxa"/>
            </w:tcMar>
          </w:tcPr>
          <w:p w14:paraId="2276FCB7" w14:textId="4F1FBA4A"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NETAIKOMA</w:t>
            </w:r>
            <w:r w:rsidRPr="003C33F3">
              <w:rPr>
                <w:rFonts w:cstheme="minorHAnsi"/>
                <w:i/>
                <w:iCs/>
                <w:sz w:val="24"/>
                <w:szCs w:val="24"/>
              </w:rPr>
              <w:t xml:space="preserve"> </w:t>
            </w:r>
          </w:p>
        </w:tc>
        <w:tc>
          <w:tcPr>
            <w:tcW w:w="1765" w:type="dxa"/>
            <w:tcMar>
              <w:top w:w="0" w:type="dxa"/>
              <w:left w:w="108" w:type="dxa"/>
              <w:bottom w:w="0" w:type="dxa"/>
              <w:right w:w="108" w:type="dxa"/>
            </w:tcMar>
          </w:tcPr>
          <w:p w14:paraId="49C9AF54" w14:textId="060712A8" w:rsidR="00B40594" w:rsidRPr="003C33F3" w:rsidRDefault="00B40594" w:rsidP="00B40594">
            <w:pPr>
              <w:widowControl w:val="0"/>
              <w:spacing w:after="0" w:line="240" w:lineRule="auto"/>
              <w:jc w:val="both"/>
              <w:rPr>
                <w:rFonts w:cstheme="minorHAnsi"/>
                <w:sz w:val="24"/>
                <w:szCs w:val="24"/>
              </w:rPr>
            </w:pPr>
          </w:p>
        </w:tc>
      </w:tr>
      <w:tr w:rsidR="003C33F3" w:rsidRPr="003C33F3" w14:paraId="712AAA1F" w14:textId="77777777" w:rsidTr="00432F17">
        <w:trPr>
          <w:trHeight w:val="20"/>
        </w:trPr>
        <w:tc>
          <w:tcPr>
            <w:tcW w:w="892" w:type="dxa"/>
            <w:tcMar>
              <w:top w:w="0" w:type="dxa"/>
              <w:left w:w="108" w:type="dxa"/>
              <w:bottom w:w="0" w:type="dxa"/>
              <w:right w:w="108" w:type="dxa"/>
            </w:tcMar>
          </w:tcPr>
          <w:p w14:paraId="204C0E52" w14:textId="0F3A8C6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8.</w:t>
            </w:r>
          </w:p>
        </w:tc>
        <w:tc>
          <w:tcPr>
            <w:tcW w:w="2823" w:type="dxa"/>
            <w:tcMar>
              <w:top w:w="0" w:type="dxa"/>
              <w:left w:w="108" w:type="dxa"/>
              <w:bottom w:w="0" w:type="dxa"/>
              <w:right w:w="108" w:type="dxa"/>
            </w:tcMar>
          </w:tcPr>
          <w:p w14:paraId="20CE1883" w14:textId="33CA210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7C5DFD5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90 (devyniasdešimt) dienų nuo pasiūlymų pateikimo galutinio termino pabaigos</w:t>
            </w:r>
          </w:p>
        </w:tc>
        <w:tc>
          <w:tcPr>
            <w:tcW w:w="1765" w:type="dxa"/>
            <w:tcMar>
              <w:top w:w="0" w:type="dxa"/>
              <w:left w:w="108" w:type="dxa"/>
              <w:bottom w:w="0" w:type="dxa"/>
              <w:right w:w="108" w:type="dxa"/>
            </w:tcMar>
          </w:tcPr>
          <w:p w14:paraId="16D7D59D" w14:textId="7639E1B8" w:rsidR="00B40594" w:rsidRPr="003C33F3" w:rsidRDefault="00B40594" w:rsidP="00B40594">
            <w:pPr>
              <w:widowControl w:val="0"/>
              <w:spacing w:after="0" w:line="240" w:lineRule="auto"/>
              <w:jc w:val="both"/>
              <w:rPr>
                <w:rFonts w:cstheme="minorHAnsi"/>
                <w:sz w:val="24"/>
                <w:szCs w:val="24"/>
              </w:rPr>
            </w:pPr>
          </w:p>
        </w:tc>
      </w:tr>
      <w:tr w:rsidR="003C33F3" w:rsidRPr="003C33F3" w14:paraId="6D55395E" w14:textId="77777777" w:rsidTr="00432F17">
        <w:trPr>
          <w:trHeight w:val="20"/>
        </w:trPr>
        <w:tc>
          <w:tcPr>
            <w:tcW w:w="892" w:type="dxa"/>
            <w:tcMar>
              <w:top w:w="0" w:type="dxa"/>
              <w:left w:w="108" w:type="dxa"/>
              <w:bottom w:w="0" w:type="dxa"/>
              <w:right w:w="108" w:type="dxa"/>
            </w:tcMar>
          </w:tcPr>
          <w:p w14:paraId="5B414F03" w14:textId="0E51F05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9.</w:t>
            </w:r>
          </w:p>
        </w:tc>
        <w:tc>
          <w:tcPr>
            <w:tcW w:w="2823" w:type="dxa"/>
            <w:tcMar>
              <w:top w:w="0" w:type="dxa"/>
              <w:left w:w="108" w:type="dxa"/>
              <w:bottom w:w="0" w:type="dxa"/>
              <w:right w:w="108" w:type="dxa"/>
            </w:tcMar>
          </w:tcPr>
          <w:p w14:paraId="738116EE" w14:textId="6E8A489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4A1414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 (tris) darbo dienas nuo sprendimo priėmimo dienos</w:t>
            </w:r>
          </w:p>
        </w:tc>
        <w:tc>
          <w:tcPr>
            <w:tcW w:w="1765" w:type="dxa"/>
            <w:tcMar>
              <w:top w:w="0" w:type="dxa"/>
              <w:left w:w="108" w:type="dxa"/>
              <w:bottom w:w="0" w:type="dxa"/>
              <w:right w:w="108" w:type="dxa"/>
            </w:tcMar>
          </w:tcPr>
          <w:p w14:paraId="1A133141" w14:textId="16262ED2" w:rsidR="00B40594" w:rsidRPr="003C33F3" w:rsidRDefault="00B40594" w:rsidP="00B40594">
            <w:pPr>
              <w:widowControl w:val="0"/>
              <w:spacing w:after="0" w:line="240" w:lineRule="auto"/>
              <w:jc w:val="both"/>
              <w:rPr>
                <w:rFonts w:cstheme="minorHAnsi"/>
                <w:bCs/>
                <w:sz w:val="24"/>
                <w:szCs w:val="24"/>
              </w:rPr>
            </w:pPr>
          </w:p>
        </w:tc>
      </w:tr>
      <w:tr w:rsidR="003C33F3" w:rsidRPr="003C33F3" w14:paraId="59E99749" w14:textId="77777777" w:rsidTr="00432F17">
        <w:trPr>
          <w:trHeight w:val="20"/>
        </w:trPr>
        <w:tc>
          <w:tcPr>
            <w:tcW w:w="892" w:type="dxa"/>
            <w:tcMar>
              <w:top w:w="0" w:type="dxa"/>
              <w:left w:w="108" w:type="dxa"/>
              <w:bottom w:w="0" w:type="dxa"/>
              <w:right w:w="108" w:type="dxa"/>
            </w:tcMar>
          </w:tcPr>
          <w:p w14:paraId="7986B22C" w14:textId="79CD7FE7"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10.</w:t>
            </w:r>
          </w:p>
        </w:tc>
        <w:tc>
          <w:tcPr>
            <w:tcW w:w="2823" w:type="dxa"/>
            <w:tcMar>
              <w:top w:w="0" w:type="dxa"/>
              <w:left w:w="108" w:type="dxa"/>
              <w:bottom w:w="0" w:type="dxa"/>
              <w:right w:w="108" w:type="dxa"/>
            </w:tcMar>
          </w:tcPr>
          <w:p w14:paraId="3F6E38E5" w14:textId="26A8971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 xml:space="preserve">Perkančioji organizacija pirkimo dalyviams praneša apie priimtą sprendimą </w:t>
            </w:r>
            <w:r w:rsidRPr="003C33F3">
              <w:rPr>
                <w:rFonts w:cstheme="minorHAnsi"/>
                <w:bCs/>
                <w:sz w:val="24"/>
                <w:szCs w:val="24"/>
              </w:rPr>
              <w:lastRenderedPageBreak/>
              <w:t xml:space="preserve">nustatyti laimėjusį pasiūlymą, </w:t>
            </w:r>
            <w:r w:rsidRPr="003C33F3">
              <w:rPr>
                <w:rFonts w:cstheme="minorHAnsi"/>
                <w:sz w:val="24"/>
                <w:szCs w:val="24"/>
              </w:rPr>
              <w:t>dėl kurio bus sudaroma</w:t>
            </w:r>
            <w:r w:rsidRPr="003C33F3">
              <w:rPr>
                <w:rFonts w:cstheme="minorHAnsi"/>
                <w:bCs/>
                <w:sz w:val="24"/>
                <w:szCs w:val="24"/>
              </w:rPr>
              <w:t xml:space="preserve"> sutartis ne vėliau kaip per</w:t>
            </w:r>
          </w:p>
        </w:tc>
        <w:tc>
          <w:tcPr>
            <w:tcW w:w="3402" w:type="dxa"/>
            <w:tcMar>
              <w:top w:w="0" w:type="dxa"/>
              <w:left w:w="108" w:type="dxa"/>
              <w:bottom w:w="0" w:type="dxa"/>
              <w:right w:w="108" w:type="dxa"/>
            </w:tcMar>
          </w:tcPr>
          <w:p w14:paraId="02898D3A" w14:textId="772D1E3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lastRenderedPageBreak/>
              <w:t>3 (tris) darbo dienas nuo sprendimo priėmimo dienos</w:t>
            </w:r>
          </w:p>
        </w:tc>
        <w:tc>
          <w:tcPr>
            <w:tcW w:w="1765" w:type="dxa"/>
            <w:tcMar>
              <w:top w:w="0" w:type="dxa"/>
              <w:left w:w="108" w:type="dxa"/>
              <w:bottom w:w="0" w:type="dxa"/>
              <w:right w:w="108" w:type="dxa"/>
            </w:tcMar>
          </w:tcPr>
          <w:p w14:paraId="71FB89FD" w14:textId="2A118ABE" w:rsidR="00B40594" w:rsidRPr="003C33F3" w:rsidRDefault="00B40594" w:rsidP="00B40594">
            <w:pPr>
              <w:widowControl w:val="0"/>
              <w:spacing w:after="0" w:line="240" w:lineRule="auto"/>
              <w:jc w:val="both"/>
              <w:rPr>
                <w:rFonts w:cstheme="minorHAnsi"/>
                <w:sz w:val="24"/>
                <w:szCs w:val="24"/>
              </w:rPr>
            </w:pPr>
          </w:p>
        </w:tc>
      </w:tr>
      <w:tr w:rsidR="003C33F3" w:rsidRPr="003C33F3" w14:paraId="5D779D75" w14:textId="77777777" w:rsidTr="00432F17">
        <w:trPr>
          <w:trHeight w:val="20"/>
        </w:trPr>
        <w:tc>
          <w:tcPr>
            <w:tcW w:w="892" w:type="dxa"/>
            <w:tcMar>
              <w:top w:w="0" w:type="dxa"/>
              <w:left w:w="108" w:type="dxa"/>
              <w:bottom w:w="0" w:type="dxa"/>
              <w:right w:w="108" w:type="dxa"/>
            </w:tcMar>
          </w:tcPr>
          <w:p w14:paraId="715DBD55" w14:textId="18ED915B"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11.</w:t>
            </w:r>
          </w:p>
        </w:tc>
        <w:tc>
          <w:tcPr>
            <w:tcW w:w="2823" w:type="dxa"/>
            <w:tcMar>
              <w:top w:w="0" w:type="dxa"/>
              <w:left w:w="108" w:type="dxa"/>
              <w:bottom w:w="0" w:type="dxa"/>
              <w:right w:w="108" w:type="dxa"/>
            </w:tcMar>
          </w:tcPr>
          <w:p w14:paraId="343562B6" w14:textId="048E537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224D427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15 (penkiolika) dienų nuo pirkimo dalyvio raštu pateikto prašymo gavimo dienos</w:t>
            </w:r>
          </w:p>
        </w:tc>
        <w:tc>
          <w:tcPr>
            <w:tcW w:w="1765" w:type="dxa"/>
            <w:tcMar>
              <w:top w:w="0" w:type="dxa"/>
              <w:left w:w="108" w:type="dxa"/>
              <w:bottom w:w="0" w:type="dxa"/>
              <w:right w:w="108" w:type="dxa"/>
            </w:tcMar>
          </w:tcPr>
          <w:p w14:paraId="7A6A5CD0" w14:textId="36C4D3EC" w:rsidR="00B40594" w:rsidRPr="003C33F3"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3C33F3" w14:paraId="3739CF2C" w14:textId="77777777" w:rsidTr="00432F17">
        <w:trPr>
          <w:trHeight w:val="20"/>
        </w:trPr>
        <w:tc>
          <w:tcPr>
            <w:tcW w:w="892" w:type="dxa"/>
            <w:tcMar>
              <w:top w:w="0" w:type="dxa"/>
              <w:left w:w="108" w:type="dxa"/>
              <w:bottom w:w="0" w:type="dxa"/>
              <w:right w:w="108" w:type="dxa"/>
            </w:tcMar>
          </w:tcPr>
          <w:p w14:paraId="50E0821F" w14:textId="107F024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12.</w:t>
            </w:r>
          </w:p>
        </w:tc>
        <w:tc>
          <w:tcPr>
            <w:tcW w:w="2823" w:type="dxa"/>
            <w:tcMar>
              <w:top w:w="0" w:type="dxa"/>
              <w:left w:w="108" w:type="dxa"/>
              <w:bottom w:w="0" w:type="dxa"/>
              <w:right w:w="108" w:type="dxa"/>
            </w:tcMar>
          </w:tcPr>
          <w:p w14:paraId="4FECB953" w14:textId="3091933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shd w:val="clear" w:color="auto" w:fill="FFFFFF"/>
              </w:rPr>
              <w:t xml:space="preserve">Tiekėjas turi teisę pateikti pretenziją perkančiajai organizacijai, pateikti prašymą ar pareikšti ieškinį teismui </w:t>
            </w:r>
            <w:r w:rsidRPr="003C33F3">
              <w:rPr>
                <w:rFonts w:cstheme="minorHAnsi"/>
                <w:bCs/>
                <w:sz w:val="24"/>
                <w:szCs w:val="24"/>
              </w:rPr>
              <w:t>ne vėliau kaip per</w:t>
            </w:r>
          </w:p>
        </w:tc>
        <w:tc>
          <w:tcPr>
            <w:tcW w:w="3402" w:type="dxa"/>
            <w:tcMar>
              <w:top w:w="0" w:type="dxa"/>
              <w:left w:w="108" w:type="dxa"/>
              <w:bottom w:w="0" w:type="dxa"/>
              <w:right w:w="108" w:type="dxa"/>
            </w:tcMar>
          </w:tcPr>
          <w:p w14:paraId="758A6AA6" w14:textId="77777777" w:rsidR="00B40594" w:rsidRPr="003C33F3" w:rsidRDefault="00B40594" w:rsidP="00B40594">
            <w:pPr>
              <w:widowControl w:val="0"/>
              <w:spacing w:after="0" w:line="240" w:lineRule="auto"/>
              <w:rPr>
                <w:rFonts w:cstheme="minorHAnsi"/>
                <w:sz w:val="24"/>
                <w:szCs w:val="24"/>
              </w:rPr>
            </w:pPr>
            <w:r w:rsidRPr="003C33F3">
              <w:rPr>
                <w:rFonts w:cstheme="minorHAnsi"/>
                <w:sz w:val="24"/>
                <w:szCs w:val="24"/>
              </w:rPr>
              <w:t>10 (dešimt) dienų</w:t>
            </w:r>
          </w:p>
          <w:p w14:paraId="24167C40" w14:textId="5A2A49C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nuo </w:t>
            </w:r>
            <w:r w:rsidRPr="003C33F3">
              <w:rPr>
                <w:rFonts w:eastAsia="Arial" w:cstheme="minorHAnsi"/>
                <w:sz w:val="24"/>
                <w:szCs w:val="24"/>
              </w:rPr>
              <w:t>perkančiosios organizacijos</w:t>
            </w:r>
            <w:r w:rsidRPr="003C33F3">
              <w:rPr>
                <w:rFonts w:cstheme="minorHAnsi"/>
                <w:sz w:val="24"/>
                <w:szCs w:val="24"/>
              </w:rPr>
              <w:t xml:space="preserve"> pranešimo raštu apie jos priimtą sprendimą išsiuntimo tiekėjams dienos arba nuo paskelbimo apie </w:t>
            </w:r>
            <w:r w:rsidRPr="003C33F3">
              <w:rPr>
                <w:rFonts w:eastAsia="Arial" w:cstheme="minorHAnsi"/>
                <w:sz w:val="24"/>
                <w:szCs w:val="24"/>
              </w:rPr>
              <w:t>perkančiosios organizacijos</w:t>
            </w:r>
            <w:r w:rsidRPr="003C33F3">
              <w:rPr>
                <w:rFonts w:cstheme="minorHAnsi"/>
                <w:sz w:val="24"/>
                <w:szCs w:val="24"/>
              </w:rPr>
              <w:t xml:space="preserve"> priimtus sprendimus dienos, jei VPĮ nenumato reikalavimo raštu informuoti tiekėjus apie </w:t>
            </w:r>
            <w:r w:rsidRPr="003C33F3">
              <w:rPr>
                <w:rFonts w:eastAsia="Arial" w:cstheme="minorHAnsi"/>
                <w:sz w:val="24"/>
                <w:szCs w:val="24"/>
              </w:rPr>
              <w:t xml:space="preserve"> perkančiosios organizacijos</w:t>
            </w:r>
            <w:r w:rsidRPr="003C33F3">
              <w:rPr>
                <w:rFonts w:cstheme="minorHAnsi"/>
                <w:sz w:val="24"/>
                <w:szCs w:val="24"/>
              </w:rPr>
              <w:t xml:space="preserve"> priimtus sprendimus;</w:t>
            </w:r>
          </w:p>
        </w:tc>
        <w:tc>
          <w:tcPr>
            <w:tcW w:w="1765" w:type="dxa"/>
            <w:tcMar>
              <w:top w:w="0" w:type="dxa"/>
              <w:left w:w="108" w:type="dxa"/>
              <w:bottom w:w="0" w:type="dxa"/>
              <w:right w:w="108" w:type="dxa"/>
            </w:tcMar>
          </w:tcPr>
          <w:p w14:paraId="0DA96950" w14:textId="70776E48" w:rsidR="00B40594" w:rsidRPr="003C33F3" w:rsidRDefault="00B40594" w:rsidP="00B40594">
            <w:pPr>
              <w:widowControl w:val="0"/>
              <w:spacing w:after="0" w:line="240" w:lineRule="auto"/>
              <w:jc w:val="both"/>
              <w:rPr>
                <w:rFonts w:cstheme="minorHAnsi"/>
                <w:bCs/>
                <w:sz w:val="24"/>
                <w:szCs w:val="24"/>
              </w:rPr>
            </w:pPr>
          </w:p>
        </w:tc>
      </w:tr>
      <w:tr w:rsidR="003C33F3" w:rsidRPr="003C33F3" w14:paraId="1A8FC6DE" w14:textId="77777777" w:rsidTr="00432F17">
        <w:trPr>
          <w:trHeight w:val="20"/>
        </w:trPr>
        <w:tc>
          <w:tcPr>
            <w:tcW w:w="892" w:type="dxa"/>
            <w:tcMar>
              <w:top w:w="0" w:type="dxa"/>
              <w:left w:w="108" w:type="dxa"/>
              <w:bottom w:w="0" w:type="dxa"/>
              <w:right w:w="108" w:type="dxa"/>
            </w:tcMar>
          </w:tcPr>
          <w:p w14:paraId="3FCD8BCC" w14:textId="4E123EE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13.</w:t>
            </w:r>
          </w:p>
        </w:tc>
        <w:tc>
          <w:tcPr>
            <w:tcW w:w="2823" w:type="dxa"/>
            <w:tcMar>
              <w:top w:w="0" w:type="dxa"/>
              <w:left w:w="108" w:type="dxa"/>
              <w:bottom w:w="0" w:type="dxa"/>
              <w:right w:w="108" w:type="dxa"/>
            </w:tcMar>
          </w:tcPr>
          <w:p w14:paraId="4B78EF85" w14:textId="03C7B9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4F30D6E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(šešias) darbo dienas nuo pretenzijos gavimo dienos</w:t>
            </w:r>
          </w:p>
        </w:tc>
        <w:tc>
          <w:tcPr>
            <w:tcW w:w="1765" w:type="dxa"/>
            <w:tcMar>
              <w:top w:w="0" w:type="dxa"/>
              <w:left w:w="108" w:type="dxa"/>
              <w:bottom w:w="0" w:type="dxa"/>
              <w:right w:w="108" w:type="dxa"/>
            </w:tcMar>
          </w:tcPr>
          <w:p w14:paraId="2E4EA800" w14:textId="424A9933" w:rsidR="00B40594" w:rsidRPr="003C33F3" w:rsidRDefault="00B40594" w:rsidP="00B40594">
            <w:pPr>
              <w:widowControl w:val="0"/>
              <w:spacing w:after="0" w:line="240" w:lineRule="auto"/>
              <w:jc w:val="both"/>
              <w:rPr>
                <w:rFonts w:cstheme="minorHAnsi"/>
                <w:sz w:val="24"/>
                <w:szCs w:val="24"/>
              </w:rPr>
            </w:pPr>
          </w:p>
        </w:tc>
      </w:tr>
      <w:tr w:rsidR="003C33F3" w:rsidRPr="003C33F3" w14:paraId="65BDD6BA" w14:textId="77777777" w:rsidTr="00432F17">
        <w:trPr>
          <w:trHeight w:val="20"/>
        </w:trPr>
        <w:tc>
          <w:tcPr>
            <w:tcW w:w="892" w:type="dxa"/>
            <w:tcMar>
              <w:top w:w="0" w:type="dxa"/>
              <w:left w:w="108" w:type="dxa"/>
              <w:bottom w:w="0" w:type="dxa"/>
              <w:right w:w="108" w:type="dxa"/>
            </w:tcMar>
          </w:tcPr>
          <w:p w14:paraId="18CCF556" w14:textId="4651DB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14.</w:t>
            </w:r>
          </w:p>
        </w:tc>
        <w:tc>
          <w:tcPr>
            <w:tcW w:w="2823" w:type="dxa"/>
            <w:tcMar>
              <w:top w:w="0" w:type="dxa"/>
              <w:left w:w="108" w:type="dxa"/>
              <w:bottom w:w="0" w:type="dxa"/>
              <w:right w:w="108" w:type="dxa"/>
            </w:tcMar>
          </w:tcPr>
          <w:p w14:paraId="09ECB10C" w14:textId="1A62289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Jeigu perkančioji organizacija per nustatytą terminą neišnagrinėja jai pateiktos pretenzijos, tiekėjas turi teisę pateikti prašymą ar pareikšti ieškinį teismui per</w:t>
            </w:r>
            <w:r w:rsidRPr="003C33F3">
              <w:rPr>
                <w:rFonts w:cstheme="minorHAnsi"/>
                <w:bCs/>
                <w:sz w:val="24"/>
                <w:szCs w:val="24"/>
              </w:rPr>
              <w:t xml:space="preserve"> (išskyrus ieškinį dėl sutarties pripažinimo negaliojančia) </w:t>
            </w:r>
          </w:p>
        </w:tc>
        <w:tc>
          <w:tcPr>
            <w:tcW w:w="3402" w:type="dxa"/>
            <w:tcMar>
              <w:top w:w="0" w:type="dxa"/>
              <w:left w:w="108" w:type="dxa"/>
              <w:bottom w:w="0" w:type="dxa"/>
              <w:right w:w="108" w:type="dxa"/>
            </w:tcMar>
          </w:tcPr>
          <w:p w14:paraId="5850D3CD" w14:textId="58CAAEF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1765" w:type="dxa"/>
            <w:tcMar>
              <w:top w:w="0" w:type="dxa"/>
              <w:left w:w="108" w:type="dxa"/>
              <w:bottom w:w="0" w:type="dxa"/>
              <w:right w:w="108" w:type="dxa"/>
            </w:tcMar>
          </w:tcPr>
          <w:p w14:paraId="2FDA5363" w14:textId="6C91B860" w:rsidR="00B40594" w:rsidRPr="003C33F3" w:rsidRDefault="00B40594" w:rsidP="00B40594">
            <w:pPr>
              <w:widowControl w:val="0"/>
              <w:spacing w:after="0" w:line="240" w:lineRule="auto"/>
              <w:jc w:val="both"/>
              <w:rPr>
                <w:rFonts w:cstheme="minorHAnsi"/>
                <w:sz w:val="24"/>
                <w:szCs w:val="24"/>
              </w:rPr>
            </w:pPr>
          </w:p>
        </w:tc>
      </w:tr>
      <w:tr w:rsidR="003C33F3" w:rsidRPr="003C33F3" w14:paraId="1EEDC62F" w14:textId="77777777" w:rsidTr="00432F17">
        <w:trPr>
          <w:trHeight w:val="20"/>
        </w:trPr>
        <w:tc>
          <w:tcPr>
            <w:tcW w:w="892" w:type="dxa"/>
            <w:tcMar>
              <w:top w:w="0" w:type="dxa"/>
              <w:left w:w="108" w:type="dxa"/>
              <w:bottom w:w="0" w:type="dxa"/>
              <w:right w:w="108" w:type="dxa"/>
            </w:tcMar>
          </w:tcPr>
          <w:p w14:paraId="3EE38EA3" w14:textId="065D392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lastRenderedPageBreak/>
              <w:t>15.</w:t>
            </w:r>
          </w:p>
        </w:tc>
        <w:tc>
          <w:tcPr>
            <w:tcW w:w="2823" w:type="dxa"/>
            <w:tcMar>
              <w:top w:w="0" w:type="dxa"/>
              <w:left w:w="108" w:type="dxa"/>
              <w:bottom w:w="0" w:type="dxa"/>
              <w:right w:w="108" w:type="dxa"/>
            </w:tcMar>
          </w:tcPr>
          <w:p w14:paraId="3AE3E0BA" w14:textId="121177D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negali sudaryti sutarties anksčiau kaip po</w:t>
            </w:r>
          </w:p>
        </w:tc>
        <w:tc>
          <w:tcPr>
            <w:tcW w:w="3402" w:type="dxa"/>
            <w:tcMar>
              <w:top w:w="0" w:type="dxa"/>
              <w:left w:w="108" w:type="dxa"/>
              <w:bottom w:w="0" w:type="dxa"/>
              <w:right w:w="108" w:type="dxa"/>
            </w:tcMar>
          </w:tcPr>
          <w:p w14:paraId="1FD5A236" w14:textId="5CD76A37"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10 (dešimt) dienų,</w:t>
            </w:r>
            <w:r w:rsidRPr="003C33F3">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1765" w:type="dxa"/>
            <w:tcMar>
              <w:top w:w="0" w:type="dxa"/>
              <w:left w:w="108" w:type="dxa"/>
              <w:bottom w:w="0" w:type="dxa"/>
              <w:right w:w="108" w:type="dxa"/>
            </w:tcMar>
          </w:tcPr>
          <w:p w14:paraId="61BCB161" w14:textId="39873F9D" w:rsidR="00B40594" w:rsidRPr="003C33F3" w:rsidRDefault="00B40594" w:rsidP="00B40594">
            <w:pPr>
              <w:widowControl w:val="0"/>
              <w:spacing w:after="0" w:line="240" w:lineRule="auto"/>
              <w:jc w:val="both"/>
              <w:rPr>
                <w:rFonts w:cstheme="minorHAnsi"/>
                <w:sz w:val="24"/>
                <w:szCs w:val="24"/>
              </w:rPr>
            </w:pPr>
          </w:p>
        </w:tc>
      </w:tr>
      <w:tr w:rsidR="00BF3984" w:rsidRPr="003C33F3" w14:paraId="74B4ACF3" w14:textId="77777777" w:rsidTr="00432F17">
        <w:trPr>
          <w:trHeight w:val="20"/>
        </w:trPr>
        <w:tc>
          <w:tcPr>
            <w:tcW w:w="892" w:type="dxa"/>
            <w:tcMar>
              <w:top w:w="0" w:type="dxa"/>
              <w:left w:w="108" w:type="dxa"/>
              <w:bottom w:w="0" w:type="dxa"/>
              <w:right w:w="108" w:type="dxa"/>
            </w:tcMar>
          </w:tcPr>
          <w:p w14:paraId="5A1CA8A8" w14:textId="187E5523"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16.</w:t>
            </w:r>
          </w:p>
        </w:tc>
        <w:tc>
          <w:tcPr>
            <w:tcW w:w="2823" w:type="dxa"/>
            <w:tcMar>
              <w:top w:w="0" w:type="dxa"/>
              <w:left w:w="108" w:type="dxa"/>
              <w:bottom w:w="0" w:type="dxa"/>
              <w:right w:w="108" w:type="dxa"/>
            </w:tcMar>
          </w:tcPr>
          <w:p w14:paraId="187F2A99" w14:textId="04741C1E"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Jeigu </w:t>
            </w:r>
            <w:r w:rsidRPr="003C33F3">
              <w:rPr>
                <w:rFonts w:cstheme="minorHAnsi"/>
                <w:iCs/>
                <w:sz w:val="24"/>
                <w:szCs w:val="24"/>
              </w:rPr>
              <w:t>suinteresuotas dalyvis paprašys perkančiosios organizacijos pateikti laimėjusį pasiūlymą</w:t>
            </w:r>
          </w:p>
        </w:tc>
        <w:tc>
          <w:tcPr>
            <w:tcW w:w="3402" w:type="dxa"/>
            <w:tcMar>
              <w:top w:w="0" w:type="dxa"/>
              <w:left w:w="108" w:type="dxa"/>
              <w:bottom w:w="0" w:type="dxa"/>
              <w:right w:w="108" w:type="dxa"/>
            </w:tcMar>
          </w:tcPr>
          <w:p w14:paraId="17A27150" w14:textId="77777777" w:rsidR="00B40594" w:rsidRPr="003C33F3" w:rsidRDefault="00B40594" w:rsidP="00B40594">
            <w:pPr>
              <w:widowControl w:val="0"/>
              <w:spacing w:after="0" w:line="240" w:lineRule="auto"/>
              <w:jc w:val="both"/>
              <w:rPr>
                <w:rFonts w:cstheme="minorHAnsi"/>
                <w:i/>
                <w:iCs/>
                <w:sz w:val="24"/>
                <w:szCs w:val="24"/>
              </w:rPr>
            </w:pPr>
            <w:r w:rsidRPr="003C33F3">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3C33F3" w:rsidRDefault="00B40594" w:rsidP="00B40594">
            <w:pPr>
              <w:widowControl w:val="0"/>
              <w:spacing w:after="0" w:line="240" w:lineRule="auto"/>
              <w:jc w:val="both"/>
              <w:rPr>
                <w:rFonts w:cstheme="minorHAnsi"/>
                <w:i/>
                <w:iCs/>
                <w:sz w:val="24"/>
                <w:szCs w:val="24"/>
              </w:rPr>
            </w:pPr>
          </w:p>
        </w:tc>
        <w:tc>
          <w:tcPr>
            <w:tcW w:w="1765" w:type="dxa"/>
            <w:tcMar>
              <w:top w:w="0" w:type="dxa"/>
              <w:left w:w="108" w:type="dxa"/>
              <w:bottom w:w="0" w:type="dxa"/>
              <w:right w:w="108" w:type="dxa"/>
            </w:tcMar>
          </w:tcPr>
          <w:p w14:paraId="34B7E883" w14:textId="77777777" w:rsidR="00B40594" w:rsidRPr="003C33F3" w:rsidRDefault="00B40594" w:rsidP="00B40594">
            <w:pPr>
              <w:widowControl w:val="0"/>
              <w:spacing w:after="0" w:line="240" w:lineRule="auto"/>
              <w:jc w:val="both"/>
              <w:rPr>
                <w:rFonts w:cstheme="minorHAnsi"/>
                <w:sz w:val="24"/>
                <w:szCs w:val="24"/>
              </w:rPr>
            </w:pPr>
          </w:p>
        </w:tc>
      </w:tr>
    </w:tbl>
    <w:p w14:paraId="7300D3EE" w14:textId="187855F2" w:rsidR="008F59C5" w:rsidRPr="003C33F3"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3C33F3" w:rsidRDefault="008F59C5" w:rsidP="004C1563">
      <w:pPr>
        <w:widowControl w:val="0"/>
        <w:spacing w:after="0" w:line="240" w:lineRule="auto"/>
        <w:jc w:val="both"/>
        <w:rPr>
          <w:rFonts w:eastAsia="Calibri" w:cstheme="minorHAnsi"/>
          <w:sz w:val="24"/>
          <w:szCs w:val="24"/>
        </w:rPr>
      </w:pPr>
      <w:r w:rsidRPr="003C33F3">
        <w:rPr>
          <w:rFonts w:eastAsia="Calibri" w:cstheme="minorHAnsi"/>
          <w:sz w:val="24"/>
          <w:szCs w:val="24"/>
        </w:rPr>
        <w:br w:type="page"/>
      </w:r>
    </w:p>
    <w:p w14:paraId="01D56E47" w14:textId="69C5E54E"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0" w:name="_Ref38539939"/>
      <w:bookmarkStart w:id="51" w:name="_Ref38541068"/>
      <w:bookmarkStart w:id="52" w:name="_Ref38885053"/>
      <w:bookmarkStart w:id="53" w:name="_Ref38899023"/>
      <w:bookmarkStart w:id="54" w:name="_Toc208997280"/>
      <w:r w:rsidRPr="003C33F3">
        <w:rPr>
          <w:rFonts w:asciiTheme="minorHAnsi" w:eastAsia="Calibri" w:hAnsiTheme="minorHAnsi" w:cstheme="minorHAnsi"/>
          <w:color w:val="auto"/>
          <w:sz w:val="24"/>
          <w:szCs w:val="24"/>
        </w:rPr>
        <w:lastRenderedPageBreak/>
        <w:t xml:space="preserve">Pirkimo sąlygų </w:t>
      </w:r>
      <w:r w:rsidR="005F0B78" w:rsidRPr="003C33F3">
        <w:rPr>
          <w:rFonts w:asciiTheme="minorHAnsi" w:eastAsia="Calibri" w:hAnsiTheme="minorHAnsi" w:cstheme="minorHAnsi"/>
          <w:color w:val="auto"/>
          <w:sz w:val="24"/>
          <w:szCs w:val="24"/>
        </w:rPr>
        <w:t>2</w:t>
      </w:r>
      <w:r w:rsidRPr="003C33F3">
        <w:rPr>
          <w:rFonts w:asciiTheme="minorHAnsi" w:eastAsia="Calibri" w:hAnsiTheme="minorHAnsi" w:cstheme="minorHAnsi"/>
          <w:color w:val="auto"/>
          <w:sz w:val="24"/>
          <w:szCs w:val="24"/>
        </w:rPr>
        <w:t xml:space="preserve"> priedas „Techninė specifikacija“</w:t>
      </w:r>
      <w:bookmarkEnd w:id="50"/>
      <w:bookmarkEnd w:id="51"/>
      <w:bookmarkEnd w:id="52"/>
      <w:bookmarkEnd w:id="53"/>
      <w:bookmarkEnd w:id="54"/>
    </w:p>
    <w:p w14:paraId="251A9256" w14:textId="77777777" w:rsidR="00281735" w:rsidRPr="003C33F3" w:rsidRDefault="00281735" w:rsidP="004C1563">
      <w:pPr>
        <w:widowControl w:val="0"/>
        <w:spacing w:after="0" w:line="240" w:lineRule="auto"/>
        <w:jc w:val="both"/>
        <w:rPr>
          <w:rFonts w:cstheme="minorHAnsi"/>
          <w:b/>
          <w:bCs/>
          <w:sz w:val="24"/>
          <w:szCs w:val="24"/>
        </w:rPr>
      </w:pPr>
    </w:p>
    <w:p w14:paraId="7D42EB92" w14:textId="56136812" w:rsidR="00F53D78" w:rsidRPr="00A6503C" w:rsidRDefault="00A6503C" w:rsidP="00A6503C">
      <w:pPr>
        <w:jc w:val="both"/>
        <w:rPr>
          <w:rFonts w:cstheme="minorHAnsi"/>
          <w:bCs/>
          <w:sz w:val="24"/>
          <w:szCs w:val="24"/>
        </w:rPr>
      </w:pPr>
      <w:bookmarkStart w:id="55" w:name="_Ref38285444"/>
      <w:bookmarkStart w:id="56" w:name="_Ref38291496"/>
      <w:r w:rsidRPr="00A6503C">
        <w:rPr>
          <w:rFonts w:ascii="Calibri" w:hAnsi="Calibri" w:cs="Calibri"/>
          <w:bCs/>
          <w:sz w:val="24"/>
          <w:szCs w:val="24"/>
        </w:rPr>
        <w:t>Tankiai apgyvendintos urbanizuotos Aukštakalnio gyvenamųjų daugiabučių namų teritorijos dalies atgaivinimo, žalinimo ir funkcionalumo didinimo techninio darbo projekto parengimo, taikant statinio informacinį modeliavimą (BIM)  techninė užduotis</w:t>
      </w:r>
      <w:r w:rsidR="00B2010B" w:rsidRPr="00A6503C">
        <w:rPr>
          <w:rFonts w:cstheme="minorHAnsi"/>
          <w:bCs/>
          <w:sz w:val="24"/>
          <w:szCs w:val="24"/>
        </w:rPr>
        <w:t xml:space="preserve"> pridedama atskiru failu</w:t>
      </w:r>
    </w:p>
    <w:p w14:paraId="73F43DFB" w14:textId="33FEF14C"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7" w:name="_Toc208997281"/>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3</w:t>
      </w:r>
      <w:r w:rsidRPr="003C33F3">
        <w:rPr>
          <w:rFonts w:asciiTheme="minorHAnsi" w:eastAsia="Calibri" w:hAnsiTheme="minorHAnsi" w:cstheme="minorHAnsi"/>
          <w:color w:val="auto"/>
          <w:sz w:val="24"/>
          <w:szCs w:val="24"/>
        </w:rPr>
        <w:t xml:space="preserve"> priedas „Tiekėjų pašalinimo pagrindai“</w:t>
      </w:r>
      <w:bookmarkEnd w:id="55"/>
      <w:bookmarkEnd w:id="56"/>
      <w:bookmarkEnd w:id="57"/>
    </w:p>
    <w:p w14:paraId="63EFBAF3" w14:textId="77777777" w:rsidR="00CA5822"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3C33F3" w:rsidRDefault="00B40594" w:rsidP="00B40594">
      <w:pPr>
        <w:pStyle w:val="Paantrat"/>
        <w:widowControl w:val="0"/>
        <w:spacing w:after="0" w:line="240" w:lineRule="auto"/>
        <w:jc w:val="center"/>
        <w:rPr>
          <w:rFonts w:cstheme="minorHAnsi"/>
          <w:b/>
          <w:bCs/>
          <w:color w:val="auto"/>
          <w:sz w:val="24"/>
          <w:szCs w:val="24"/>
        </w:rPr>
      </w:pPr>
      <w:r w:rsidRPr="003C33F3">
        <w:rPr>
          <w:rFonts w:cstheme="minorHAnsi"/>
          <w:b/>
          <w:bCs/>
          <w:color w:val="auto"/>
          <w:sz w:val="24"/>
          <w:szCs w:val="24"/>
        </w:rPr>
        <w:t>TIEKĖJŲ PAŠALINIMO PAGRINDAI</w:t>
      </w:r>
    </w:p>
    <w:p w14:paraId="56488EC1" w14:textId="38D507ED"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3C33F3" w:rsidRDefault="00B40594" w:rsidP="00B40594">
      <w:pPr>
        <w:pStyle w:val="Betarp"/>
        <w:widowControl w:val="0"/>
        <w:tabs>
          <w:tab w:val="left" w:pos="567"/>
        </w:tabs>
        <w:jc w:val="both"/>
        <w:rPr>
          <w:rFonts w:eastAsia="Verdana" w:cstheme="minorHAnsi"/>
          <w:sz w:val="24"/>
          <w:szCs w:val="24"/>
        </w:rPr>
      </w:pPr>
      <w:r w:rsidRPr="003C33F3">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C33F3">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3C33F3" w:rsidRDefault="00B40594" w:rsidP="00B40594">
      <w:pPr>
        <w:pStyle w:val="Betarp"/>
        <w:widowControl w:val="0"/>
        <w:tabs>
          <w:tab w:val="left" w:pos="567"/>
        </w:tabs>
        <w:jc w:val="both"/>
        <w:rPr>
          <w:rFonts w:eastAsia="Verdana" w:cstheme="minorHAnsi"/>
          <w:sz w:val="24"/>
          <w:szCs w:val="24"/>
        </w:rPr>
      </w:pPr>
      <w:r w:rsidRPr="003C33F3">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3C33F3" w:rsidRDefault="00B40594" w:rsidP="00B40594">
      <w:pPr>
        <w:pStyle w:val="Betarp"/>
        <w:widowControl w:val="0"/>
        <w:tabs>
          <w:tab w:val="left" w:pos="567"/>
        </w:tabs>
        <w:jc w:val="both"/>
        <w:rPr>
          <w:rFonts w:cstheme="minorHAnsi"/>
          <w:sz w:val="24"/>
          <w:szCs w:val="24"/>
        </w:rPr>
      </w:pPr>
      <w:r w:rsidRPr="003C33F3">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3C33F3">
        <w:rPr>
          <w:rFonts w:eastAsia="Verdana" w:cstheme="minorHAnsi"/>
          <w:sz w:val="24"/>
          <w:szCs w:val="24"/>
        </w:rPr>
        <w:t>Certis</w:t>
      </w:r>
      <w:proofErr w:type="spellEnd"/>
      <w:r w:rsidRPr="003C33F3">
        <w:rPr>
          <w:rFonts w:eastAsia="Verdana" w:cstheme="minorHAnsi"/>
          <w:sz w:val="24"/>
          <w:szCs w:val="24"/>
        </w:rPr>
        <w:t>“. Lentelės ketvirtame stulpelyje nurodomi doku</w:t>
      </w:r>
      <w:r w:rsidRPr="003C33F3">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C33F3">
        <w:rPr>
          <w:rFonts w:cstheme="minorHAnsi"/>
          <w:sz w:val="24"/>
          <w:szCs w:val="24"/>
        </w:rPr>
        <w:t>Certis</w:t>
      </w:r>
      <w:proofErr w:type="spellEnd"/>
      <w:r w:rsidRPr="003C33F3">
        <w:rPr>
          <w:rFonts w:cstheme="minorHAnsi"/>
          <w:sz w:val="24"/>
          <w:szCs w:val="24"/>
        </w:rPr>
        <w:t xml:space="preserve">“, adresu </w:t>
      </w:r>
      <w:hyperlink r:id="rId11" w:history="1">
        <w:r w:rsidRPr="003C33F3">
          <w:rPr>
            <w:rStyle w:val="Hipersaitas"/>
            <w:rFonts w:eastAsia="Calibri" w:cstheme="minorHAnsi"/>
            <w:sz w:val="24"/>
            <w:szCs w:val="24"/>
          </w:rPr>
          <w:t>https://ec.europa.eu/tools/ecertis/</w:t>
        </w:r>
      </w:hyperlink>
      <w:r w:rsidRPr="003C33F3">
        <w:rPr>
          <w:rFonts w:cstheme="minorHAnsi"/>
          <w:sz w:val="24"/>
          <w:szCs w:val="24"/>
        </w:rPr>
        <w:t xml:space="preserve">. </w:t>
      </w:r>
    </w:p>
    <w:p w14:paraId="20A399E3" w14:textId="65C1B8E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 Perkančioji organizacija nereikalauja iš tiekėjo pateikti dokumentų, patvirtinančių jo pašalinimo pagrindų nebuvimą, jeigu ji:</w:t>
      </w:r>
    </w:p>
    <w:p w14:paraId="3F5363DE" w14:textId="6FD9737F"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lastRenderedPageBreak/>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7.1. priesaikos deklaracija;</w:t>
      </w:r>
    </w:p>
    <w:p w14:paraId="6C40C3A0" w14:textId="24364077" w:rsidR="00346D92" w:rsidRPr="003C33F3" w:rsidRDefault="00B40594" w:rsidP="00B40594">
      <w:pPr>
        <w:widowControl w:val="0"/>
        <w:tabs>
          <w:tab w:val="left" w:pos="709"/>
        </w:tabs>
        <w:autoSpaceDN w:val="0"/>
        <w:spacing w:after="0" w:line="240" w:lineRule="auto"/>
        <w:jc w:val="both"/>
        <w:textAlignment w:val="baseline"/>
        <w:rPr>
          <w:rFonts w:cstheme="minorHAnsi"/>
          <w:sz w:val="24"/>
          <w:szCs w:val="24"/>
        </w:rPr>
      </w:pPr>
      <w:r w:rsidRPr="003C33F3">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3C33F3" w:rsidRDefault="00346D92" w:rsidP="004C1563">
      <w:pPr>
        <w:widowControl w:val="0"/>
        <w:spacing w:after="0" w:line="240" w:lineRule="auto"/>
        <w:jc w:val="right"/>
        <w:rPr>
          <w:rFonts w:cstheme="minorHAnsi"/>
          <w:b/>
          <w:bCs/>
          <w:sz w:val="24"/>
          <w:szCs w:val="24"/>
        </w:rPr>
      </w:pPr>
      <w:r w:rsidRPr="003C33F3">
        <w:rPr>
          <w:rFonts w:cstheme="minorHAnsi"/>
          <w:b/>
          <w:bCs/>
          <w:sz w:val="24"/>
          <w:szCs w:val="24"/>
        </w:rPr>
        <w:t>1 lentelė „Tiekėjo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D63D52" w:rsidRPr="000E3E33" w14:paraId="7155935D"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48DCDA" w14:textId="77777777" w:rsidR="00D63D52" w:rsidRPr="000E3E33" w:rsidRDefault="00D63D52" w:rsidP="00817661">
            <w:pPr>
              <w:pStyle w:val="Betarp"/>
              <w:ind w:left="32"/>
              <w:jc w:val="both"/>
              <w:rPr>
                <w:rFonts w:cstheme="minorHAnsi"/>
                <w:b/>
                <w:bCs/>
                <w:sz w:val="24"/>
                <w:szCs w:val="24"/>
              </w:rPr>
            </w:pPr>
            <w:r w:rsidRPr="000E3E33">
              <w:rPr>
                <w:rFonts w:cstheme="minorHAns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D8EDB" w14:textId="77777777" w:rsidR="00D63D52" w:rsidRPr="000E3E33" w:rsidRDefault="00D63D52" w:rsidP="00817661">
            <w:pPr>
              <w:pStyle w:val="Betarp"/>
              <w:jc w:val="both"/>
              <w:rPr>
                <w:rFonts w:cstheme="minorHAnsi"/>
                <w:bCs/>
                <w:sz w:val="24"/>
                <w:szCs w:val="24"/>
                <w:lang w:eastAsia="en-US"/>
              </w:rPr>
            </w:pPr>
            <w:r w:rsidRPr="000E3E33">
              <w:rPr>
                <w:rFonts w:cstheme="minorHAns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6E448C"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8724C" w14:textId="77777777" w:rsidR="00D63D52" w:rsidRPr="000E3E33" w:rsidRDefault="00D63D52" w:rsidP="00817661">
            <w:pPr>
              <w:pStyle w:val="Betarp"/>
              <w:jc w:val="both"/>
              <w:rPr>
                <w:rFonts w:cstheme="minorHAnsi"/>
                <w:bCs/>
                <w:iCs/>
                <w:sz w:val="24"/>
                <w:szCs w:val="24"/>
                <w:lang w:eastAsia="en-US"/>
              </w:rPr>
            </w:pPr>
            <w:r w:rsidRPr="000E3E33">
              <w:rPr>
                <w:rFonts w:cstheme="minorHAnsi"/>
                <w:b/>
                <w:sz w:val="24"/>
                <w:szCs w:val="24"/>
              </w:rPr>
              <w:t>Pašalinimo pagrindų nebuvimą įrodantys dokumentai</w:t>
            </w:r>
          </w:p>
        </w:tc>
      </w:tr>
      <w:tr w:rsidR="00D63D52" w:rsidRPr="000E3E33" w14:paraId="3BE6C256"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5B1B"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B129E" w14:textId="77777777" w:rsidR="00D63D52" w:rsidRPr="000E3E33" w:rsidRDefault="00D63D52" w:rsidP="00817661">
            <w:pPr>
              <w:pStyle w:val="Betarp"/>
              <w:jc w:val="both"/>
              <w:rPr>
                <w:rFonts w:cstheme="minorHAnsi"/>
                <w:b/>
                <w:bCs/>
                <w:sz w:val="24"/>
                <w:szCs w:val="24"/>
                <w:lang w:eastAsia="en-US"/>
              </w:rPr>
            </w:pPr>
            <w:r w:rsidRPr="000E3E33">
              <w:rPr>
                <w:rFonts w:cstheme="minorHAnsi"/>
                <w:sz w:val="24"/>
                <w:szCs w:val="24"/>
                <w:lang w:eastAsia="en-US"/>
              </w:rPr>
              <w:t>Tiekėjas arba jo atsakingas asmuo, nurodytas VPĮ 46 straipsnio 2 dalies 2 punkte, nuteistas už šią nusikalstamą veiką:</w:t>
            </w:r>
          </w:p>
          <w:p w14:paraId="6B962252"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1) dalyvavimą nusikalstamame susivienijime, jo organizavimą ar vadovavimą jam;</w:t>
            </w:r>
          </w:p>
          <w:p w14:paraId="79AF8558"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2) kyšininkavimą, prekybą poveikiu, papirkimą;</w:t>
            </w:r>
          </w:p>
          <w:p w14:paraId="5D9B6DFD"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0E3E33">
              <w:rPr>
                <w:rFonts w:cstheme="minorHAnsi"/>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2ED767D7"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4) nusikalstamą bankrotą;</w:t>
            </w:r>
          </w:p>
          <w:p w14:paraId="18B77049"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5) teroristinį ir su teroristine veikla susijusį nusikaltimą;</w:t>
            </w:r>
          </w:p>
          <w:p w14:paraId="505B5771"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6) nusikalstamu būdu gauto turto legalizavimą;</w:t>
            </w:r>
          </w:p>
          <w:p w14:paraId="5B36695C"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7) prekybą žmonėmis, vaiko pirkimą arba pardavimą;</w:t>
            </w:r>
          </w:p>
          <w:p w14:paraId="5174CA0F"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87880E9" w14:textId="77777777" w:rsidR="00D63D52" w:rsidRPr="000E3E33" w:rsidRDefault="00D63D52" w:rsidP="00817661">
            <w:pPr>
              <w:pStyle w:val="Betarp"/>
              <w:jc w:val="both"/>
              <w:rPr>
                <w:rFonts w:cstheme="minorHAnsi"/>
                <w:b/>
                <w:bCs/>
                <w:sz w:val="24"/>
                <w:szCs w:val="24"/>
                <w:lang w:eastAsia="en-US"/>
              </w:rPr>
            </w:pPr>
          </w:p>
          <w:p w14:paraId="11F62DDC"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Laikoma, kad tiekėjas arba jo atsakingas asmuo nuteistas už aukščiau nurodytą nusikalstamą veiką, kai dėl:</w:t>
            </w:r>
          </w:p>
          <w:p w14:paraId="2C4A01C7" w14:textId="77777777" w:rsidR="00D63D52" w:rsidRPr="000E3E33" w:rsidRDefault="00D63D52" w:rsidP="00817661">
            <w:pPr>
              <w:pStyle w:val="Betarp"/>
              <w:jc w:val="both"/>
              <w:rPr>
                <w:rFonts w:cstheme="minorHAnsi"/>
                <w:bCs/>
                <w:sz w:val="24"/>
                <w:szCs w:val="24"/>
                <w:lang w:eastAsia="en-US"/>
              </w:rPr>
            </w:pPr>
            <w:r w:rsidRPr="000E3E33">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E32F341" w14:textId="77777777" w:rsidR="00D63D52" w:rsidRPr="000E3E33" w:rsidRDefault="00D63D52" w:rsidP="00817661">
            <w:pPr>
              <w:pStyle w:val="Betarp"/>
              <w:jc w:val="both"/>
              <w:rPr>
                <w:rFonts w:cstheme="minorHAnsi"/>
                <w:b/>
                <w:bCs/>
                <w:sz w:val="24"/>
                <w:szCs w:val="24"/>
                <w:lang w:eastAsia="en-US"/>
              </w:rPr>
            </w:pPr>
          </w:p>
          <w:p w14:paraId="73AAD4C9"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 xml:space="preserve">2) tiekėjo, kuris yra juridinis asmuo, kita organizacija ar jos </w:t>
            </w:r>
            <w:r w:rsidRPr="000E3E33">
              <w:rPr>
                <w:rFonts w:cstheme="minorHAnsi"/>
                <w:b/>
                <w:bCs/>
                <w:sz w:val="24"/>
                <w:szCs w:val="24"/>
                <w:lang w:eastAsia="en-US"/>
              </w:rPr>
              <w:t>struktūrinis</w:t>
            </w:r>
            <w:r w:rsidRPr="000E3E33">
              <w:rPr>
                <w:rFonts w:cstheme="minorHAnsi"/>
                <w:sz w:val="24"/>
                <w:szCs w:val="24"/>
                <w:lang w:eastAsia="en-US"/>
              </w:rPr>
              <w:t xml:space="preserve"> </w:t>
            </w:r>
            <w:r w:rsidRPr="000E3E33">
              <w:rPr>
                <w:rFonts w:cstheme="minorHAnsi"/>
                <w:sz w:val="24"/>
                <w:szCs w:val="24"/>
                <w:lang w:eastAsia="en-US"/>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B20A7E" w14:textId="77777777" w:rsidR="00D63D52" w:rsidRPr="000E3E33" w:rsidRDefault="00D63D52" w:rsidP="00817661">
            <w:pPr>
              <w:pStyle w:val="Betarp"/>
              <w:jc w:val="both"/>
              <w:rPr>
                <w:rFonts w:cstheme="minorHAnsi"/>
                <w:b/>
                <w:sz w:val="24"/>
                <w:szCs w:val="24"/>
                <w:lang w:eastAsia="en-US"/>
              </w:rPr>
            </w:pPr>
          </w:p>
          <w:p w14:paraId="78497E21"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 xml:space="preserve">3) tiekėjo, kuris yra juridinis asmuo, kita organizacija ar jos </w:t>
            </w:r>
            <w:r w:rsidRPr="000E3E33">
              <w:rPr>
                <w:rFonts w:cstheme="minorHAnsi"/>
                <w:b/>
                <w:sz w:val="24"/>
                <w:szCs w:val="24"/>
                <w:lang w:eastAsia="en-US"/>
              </w:rPr>
              <w:t>struktūrinis</w:t>
            </w:r>
            <w:r w:rsidRPr="000E3E33">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A9A8" w14:textId="77777777" w:rsidR="00D63D52" w:rsidRPr="000E3E33" w:rsidRDefault="00D63D52" w:rsidP="00817661">
            <w:pPr>
              <w:pStyle w:val="Betarp"/>
              <w:jc w:val="both"/>
              <w:rPr>
                <w:rFonts w:eastAsia="Yu Mincho" w:cstheme="minorHAnsi"/>
                <w:b/>
                <w:bCs/>
                <w:sz w:val="24"/>
                <w:szCs w:val="24"/>
                <w:lang w:eastAsia="en-US"/>
              </w:rPr>
            </w:pPr>
            <w:r w:rsidRPr="000E3E33">
              <w:rPr>
                <w:rFonts w:eastAsia="Yu Mincho" w:cstheme="minorHAnsi"/>
                <w:b/>
                <w:bCs/>
                <w:sz w:val="24"/>
                <w:szCs w:val="24"/>
                <w:lang w:eastAsia="en-US"/>
              </w:rPr>
              <w:lastRenderedPageBreak/>
              <w:t>VPĮ 46 straipsnio 1 dalis</w:t>
            </w:r>
          </w:p>
          <w:p w14:paraId="4E115AA3" w14:textId="77777777" w:rsidR="00D63D52" w:rsidRPr="000E3E33" w:rsidRDefault="00D63D52" w:rsidP="00817661">
            <w:pPr>
              <w:pStyle w:val="Betarp"/>
              <w:jc w:val="both"/>
              <w:rPr>
                <w:rFonts w:eastAsia="Yu Mincho" w:cstheme="minorHAnsi"/>
                <w:sz w:val="24"/>
                <w:szCs w:val="24"/>
                <w:lang w:eastAsia="en-US"/>
              </w:rPr>
            </w:pPr>
          </w:p>
          <w:p w14:paraId="0ACEF96F" w14:textId="77777777" w:rsidR="00D63D52" w:rsidRPr="000E3E33" w:rsidRDefault="00D63D52" w:rsidP="00817661">
            <w:pPr>
              <w:pStyle w:val="Betarp"/>
              <w:jc w:val="both"/>
              <w:rPr>
                <w:rFonts w:eastAsia="Yu Mincho" w:cstheme="minorHAnsi"/>
                <w:sz w:val="24"/>
                <w:szCs w:val="24"/>
                <w:lang w:eastAsia="en-US"/>
              </w:rPr>
            </w:pPr>
            <w:r w:rsidRPr="000E3E33">
              <w:rPr>
                <w:rFonts w:eastAsia="Yu Mincho" w:cstheme="minorHAnsi"/>
                <w:sz w:val="24"/>
                <w:szCs w:val="24"/>
                <w:lang w:eastAsia="en-US"/>
              </w:rPr>
              <w:t>EBVPD III dalies A1-A6 punktai</w:t>
            </w:r>
          </w:p>
          <w:p w14:paraId="4143BF1D" w14:textId="77777777" w:rsidR="00D63D52" w:rsidRPr="000E3E33" w:rsidRDefault="00D63D52" w:rsidP="00817661">
            <w:pPr>
              <w:pStyle w:val="Betarp"/>
              <w:jc w:val="both"/>
              <w:rPr>
                <w:rFonts w:eastAsia="Yu Mincho" w:cstheme="minorHAnsi"/>
                <w:sz w:val="24"/>
                <w:szCs w:val="24"/>
                <w:lang w:eastAsia="en-US"/>
              </w:rPr>
            </w:pPr>
          </w:p>
          <w:p w14:paraId="5F078051" w14:textId="77777777" w:rsidR="00D63D52" w:rsidRPr="000E3E33" w:rsidRDefault="00D63D52" w:rsidP="00817661">
            <w:pPr>
              <w:pStyle w:val="Betarp"/>
              <w:jc w:val="both"/>
              <w:rPr>
                <w:rFonts w:eastAsia="Yu Mincho" w:cstheme="minorHAnsi"/>
                <w:sz w:val="24"/>
                <w:szCs w:val="24"/>
                <w:lang w:eastAsia="en-US"/>
              </w:rPr>
            </w:pPr>
            <w:r w:rsidRPr="000E3E33">
              <w:rPr>
                <w:rFonts w:eastAsia="Yu Mincho" w:cstheme="minorHAns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99E3" w14:textId="77777777" w:rsidR="00D63D52" w:rsidRPr="000E3E33" w:rsidRDefault="00D63D52" w:rsidP="00817661">
            <w:pPr>
              <w:pStyle w:val="Betarp"/>
              <w:jc w:val="both"/>
              <w:rPr>
                <w:rFonts w:cstheme="minorHAnsi"/>
                <w:sz w:val="24"/>
                <w:szCs w:val="24"/>
              </w:rPr>
            </w:pPr>
            <w:r w:rsidRPr="000E3E33">
              <w:rPr>
                <w:rFonts w:cstheme="minorHAnsi"/>
                <w:sz w:val="24"/>
                <w:szCs w:val="24"/>
                <w:lang w:eastAsia="en-US"/>
              </w:rPr>
              <w:t>Iš Lietuvoje įsteigtų subjektų reikalaujama:</w:t>
            </w:r>
          </w:p>
          <w:p w14:paraId="536679F9" w14:textId="77777777" w:rsidR="00D63D52" w:rsidRPr="000E3E33" w:rsidRDefault="00D63D52" w:rsidP="00D63D52">
            <w:pPr>
              <w:pStyle w:val="Betarp"/>
              <w:numPr>
                <w:ilvl w:val="0"/>
                <w:numId w:val="10"/>
              </w:numPr>
              <w:ind w:left="314"/>
              <w:jc w:val="both"/>
              <w:rPr>
                <w:rFonts w:cstheme="minorHAnsi"/>
                <w:b/>
                <w:bCs/>
                <w:sz w:val="24"/>
                <w:szCs w:val="24"/>
              </w:rPr>
            </w:pPr>
            <w:r w:rsidRPr="000E3E33">
              <w:rPr>
                <w:rFonts w:cstheme="minorHAnsi"/>
                <w:sz w:val="24"/>
                <w:szCs w:val="24"/>
              </w:rPr>
              <w:t>išrašo iš teismo sprendimo arba</w:t>
            </w:r>
          </w:p>
          <w:p w14:paraId="1D621D80" w14:textId="77777777" w:rsidR="00D63D52" w:rsidRPr="000E3E33" w:rsidRDefault="00D63D52" w:rsidP="00D63D52">
            <w:pPr>
              <w:pStyle w:val="Betarp"/>
              <w:numPr>
                <w:ilvl w:val="0"/>
                <w:numId w:val="10"/>
              </w:numPr>
              <w:ind w:left="314"/>
              <w:jc w:val="both"/>
              <w:rPr>
                <w:rFonts w:cstheme="minorHAnsi"/>
                <w:b/>
                <w:bCs/>
                <w:sz w:val="24"/>
                <w:szCs w:val="24"/>
              </w:rPr>
            </w:pPr>
            <w:r w:rsidRPr="000E3E33">
              <w:rPr>
                <w:rFonts w:cstheme="minorHAnsi"/>
                <w:sz w:val="24"/>
                <w:szCs w:val="24"/>
              </w:rPr>
              <w:t>Informatikos ir ryšių departamento prie Vidaus reikalų ministerijos pažymos, arba</w:t>
            </w:r>
          </w:p>
          <w:p w14:paraId="58127B62" w14:textId="77777777" w:rsidR="00D63D52" w:rsidRPr="000E3E33" w:rsidRDefault="00D63D52" w:rsidP="00D63D52">
            <w:pPr>
              <w:pStyle w:val="Betarp"/>
              <w:numPr>
                <w:ilvl w:val="0"/>
                <w:numId w:val="10"/>
              </w:numPr>
              <w:ind w:left="314"/>
              <w:jc w:val="both"/>
              <w:rPr>
                <w:rFonts w:cstheme="minorHAnsi"/>
                <w:b/>
                <w:bCs/>
                <w:sz w:val="24"/>
                <w:szCs w:val="24"/>
              </w:rPr>
            </w:pPr>
            <w:r w:rsidRPr="000E3E33">
              <w:rPr>
                <w:rFonts w:cstheme="minorHAnsi"/>
                <w:sz w:val="24"/>
                <w:szCs w:val="24"/>
              </w:rPr>
              <w:t>valstybės įmonės Registrų centro Lietuvos Respublikos Vyriausybės nustatyta tvarka išduoto dokumento, patvirtinančio jungtinius kompetentingų institucijų tvarkomus duomenis.</w:t>
            </w:r>
          </w:p>
          <w:p w14:paraId="58144E2B" w14:textId="77777777" w:rsidR="00D63D52" w:rsidRPr="000E3E33" w:rsidRDefault="00D63D52" w:rsidP="00817661">
            <w:pPr>
              <w:pStyle w:val="Betarp"/>
              <w:jc w:val="both"/>
              <w:rPr>
                <w:rFonts w:cstheme="minorHAnsi"/>
                <w:sz w:val="24"/>
                <w:szCs w:val="24"/>
                <w:lang w:eastAsia="en-US"/>
              </w:rPr>
            </w:pPr>
          </w:p>
          <w:p w14:paraId="1E07B338" w14:textId="77777777" w:rsidR="00D63D52" w:rsidRPr="000E3E33" w:rsidRDefault="00D63D52" w:rsidP="00817661">
            <w:pPr>
              <w:pStyle w:val="Betarp"/>
              <w:jc w:val="both"/>
              <w:rPr>
                <w:rFonts w:cstheme="minorHAnsi"/>
                <w:sz w:val="24"/>
                <w:szCs w:val="24"/>
              </w:rPr>
            </w:pPr>
            <w:r w:rsidRPr="000E3E33">
              <w:rPr>
                <w:rFonts w:cstheme="minorHAnsi"/>
                <w:sz w:val="24"/>
                <w:szCs w:val="24"/>
                <w:lang w:eastAsia="en-US"/>
              </w:rPr>
              <w:t>Iš ne Lietuvoje įsteigtų subjektų reikalaujama:</w:t>
            </w:r>
          </w:p>
          <w:p w14:paraId="28733EE4" w14:textId="77777777" w:rsidR="00D63D52" w:rsidRPr="000E3E33" w:rsidRDefault="00D63D52" w:rsidP="00D63D52">
            <w:pPr>
              <w:pStyle w:val="Betarp"/>
              <w:numPr>
                <w:ilvl w:val="0"/>
                <w:numId w:val="10"/>
              </w:numPr>
              <w:ind w:left="314"/>
              <w:jc w:val="both"/>
              <w:rPr>
                <w:rFonts w:cstheme="minorHAnsi"/>
                <w:b/>
                <w:bCs/>
                <w:sz w:val="24"/>
                <w:szCs w:val="24"/>
              </w:rPr>
            </w:pPr>
            <w:r w:rsidRPr="000E3E33">
              <w:rPr>
                <w:rFonts w:cstheme="minorHAnsi"/>
                <w:sz w:val="24"/>
                <w:szCs w:val="24"/>
              </w:rPr>
              <w:lastRenderedPageBreak/>
              <w:t>atitinkamos užsienio šalies institucijos dokumento</w:t>
            </w:r>
            <w:r w:rsidRPr="000E3E33">
              <w:rPr>
                <w:rStyle w:val="Puslapioinaosnuoroda"/>
                <w:rFonts w:cstheme="minorHAnsi"/>
                <w:sz w:val="24"/>
                <w:szCs w:val="24"/>
              </w:rPr>
              <w:footnoteReference w:id="2"/>
            </w:r>
            <w:r w:rsidRPr="000E3E33">
              <w:rPr>
                <w:rFonts w:cstheme="minorHAnsi"/>
                <w:sz w:val="24"/>
                <w:szCs w:val="24"/>
              </w:rPr>
              <w:t>.</w:t>
            </w:r>
          </w:p>
          <w:p w14:paraId="6840789B" w14:textId="77777777" w:rsidR="00D63D52" w:rsidRPr="000E3E33" w:rsidRDefault="00D63D52" w:rsidP="00817661">
            <w:pPr>
              <w:pStyle w:val="Betarp"/>
              <w:jc w:val="both"/>
              <w:rPr>
                <w:rFonts w:cstheme="minorHAnsi"/>
                <w:sz w:val="24"/>
                <w:szCs w:val="24"/>
              </w:rPr>
            </w:pPr>
          </w:p>
          <w:p w14:paraId="0C5FD2F7" w14:textId="77777777" w:rsidR="00D63D52" w:rsidRPr="000E3E33" w:rsidRDefault="00D63D52" w:rsidP="00817661">
            <w:pPr>
              <w:pStyle w:val="Betarp"/>
              <w:jc w:val="both"/>
              <w:rPr>
                <w:rFonts w:cstheme="minorHAnsi"/>
                <w:sz w:val="24"/>
                <w:szCs w:val="24"/>
              </w:rPr>
            </w:pPr>
            <w:r w:rsidRPr="000E3E33">
              <w:rPr>
                <w:rFonts w:cstheme="minorHAnsi"/>
                <w:sz w:val="24"/>
                <w:szCs w:val="24"/>
              </w:rPr>
              <w:t xml:space="preserve">Nurodyti dokumentai turi būti išduoti ne anksčiau kaip 180 dienų iki </w:t>
            </w:r>
            <w:r w:rsidRPr="000E3E33">
              <w:rPr>
                <w:rFonts w:eastAsia="Times New Roman" w:cstheme="minorHAnsi"/>
                <w:i/>
                <w:iCs/>
                <w:sz w:val="24"/>
                <w:szCs w:val="24"/>
              </w:rPr>
              <w:t>tos dienos, kai tiekėjas perkančiosios organizacijos prašymu turės pateikti pašalinimo pagrindų nebuvimą patvirtinančius dok</w:t>
            </w:r>
            <w:r w:rsidRPr="000E3E33">
              <w:rPr>
                <w:rFonts w:eastAsia="Times New Roman" w:cstheme="minorHAnsi"/>
                <w:sz w:val="24"/>
                <w:szCs w:val="24"/>
              </w:rPr>
              <w:t>umentus</w:t>
            </w:r>
            <w:r w:rsidRPr="000E3E33">
              <w:rPr>
                <w:rFonts w:cstheme="minorHAnsi"/>
                <w:sz w:val="24"/>
                <w:szCs w:val="24"/>
              </w:rPr>
              <w:t xml:space="preserve">. </w:t>
            </w:r>
            <w:r w:rsidRPr="000E3E33">
              <w:rPr>
                <w:rFonts w:cstheme="minorHAnsi"/>
                <w:b/>
                <w:bCs/>
                <w:i/>
                <w:iCs/>
                <w:sz w:val="24"/>
                <w:szCs w:val="24"/>
              </w:rPr>
              <w:t>Pavyzdys</w:t>
            </w:r>
            <w:r w:rsidRPr="000E3E33">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32CFC7C" w14:textId="77777777" w:rsidR="00D63D52" w:rsidRPr="000E3E33" w:rsidRDefault="00D63D52" w:rsidP="00817661">
            <w:pPr>
              <w:pStyle w:val="Betarp"/>
              <w:jc w:val="both"/>
              <w:rPr>
                <w:rFonts w:cstheme="minorHAnsi"/>
                <w:b/>
                <w:bCs/>
                <w:sz w:val="24"/>
                <w:szCs w:val="24"/>
              </w:rPr>
            </w:pPr>
          </w:p>
          <w:p w14:paraId="7FDF0812" w14:textId="77777777" w:rsidR="00D63D52" w:rsidRPr="000E3E33" w:rsidRDefault="00D63D52" w:rsidP="00817661">
            <w:pPr>
              <w:pStyle w:val="Betarp"/>
              <w:jc w:val="both"/>
              <w:rPr>
                <w:rFonts w:cstheme="minorHAnsi"/>
                <w:bCs/>
                <w:sz w:val="24"/>
                <w:szCs w:val="24"/>
              </w:rPr>
            </w:pPr>
            <w:r w:rsidRPr="000E3E33">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459161" w14:textId="77777777" w:rsidR="00D63D52" w:rsidRPr="000E3E33" w:rsidRDefault="00D63D52" w:rsidP="00817661">
            <w:pPr>
              <w:pStyle w:val="Betarp"/>
              <w:jc w:val="both"/>
              <w:rPr>
                <w:rFonts w:cstheme="minorHAnsi"/>
                <w:bCs/>
                <w:sz w:val="24"/>
                <w:szCs w:val="24"/>
              </w:rPr>
            </w:pPr>
          </w:p>
          <w:p w14:paraId="49E6ED03" w14:textId="77777777" w:rsidR="00D63D52" w:rsidRPr="000E3E33" w:rsidRDefault="00D63D52" w:rsidP="00817661">
            <w:pPr>
              <w:pStyle w:val="Betarp"/>
              <w:jc w:val="both"/>
              <w:rPr>
                <w:rFonts w:cstheme="minorHAnsi"/>
                <w:b/>
                <w:bCs/>
                <w:i/>
                <w:iCs/>
                <w:sz w:val="24"/>
                <w:szCs w:val="24"/>
              </w:rPr>
            </w:pPr>
            <w:r w:rsidRPr="000E3E33">
              <w:rPr>
                <w:rFonts w:cstheme="minorHAnsi"/>
                <w:b/>
                <w:bCs/>
                <w:i/>
                <w:iCs/>
                <w:sz w:val="24"/>
                <w:szCs w:val="24"/>
              </w:rPr>
              <w:t>PASTABA</w:t>
            </w:r>
          </w:p>
          <w:p w14:paraId="3B1F5D76" w14:textId="77777777" w:rsidR="00D63D52" w:rsidRPr="000E3E33" w:rsidRDefault="00D63D52" w:rsidP="00817661">
            <w:pPr>
              <w:pStyle w:val="Betarp"/>
              <w:jc w:val="both"/>
              <w:rPr>
                <w:rFonts w:cstheme="minorHAnsi"/>
                <w:sz w:val="24"/>
                <w:szCs w:val="24"/>
              </w:rPr>
            </w:pPr>
            <w:r w:rsidRPr="000E3E33">
              <w:rPr>
                <w:rFonts w:cstheme="minorHAnsi"/>
                <w:sz w:val="24"/>
                <w:szCs w:val="24"/>
              </w:rPr>
              <w:t xml:space="preserve">Pažymų, patvirtinančių VPĮ 46 straipsnyje nurodytų tiekėjo pašalinimo pagrindų nebuvimą, </w:t>
            </w:r>
            <w:r w:rsidRPr="000E3E33">
              <w:rPr>
                <w:rFonts w:cstheme="minorHAnsi"/>
                <w:sz w:val="24"/>
                <w:szCs w:val="24"/>
              </w:rPr>
              <w:lastRenderedPageBreak/>
              <w:t>pateikti nereikalaujama. Jų perkančioji organizacija reikalaus tik turėdama pagrįstų abejonių dėl tiekėjo patikimumo.</w:t>
            </w:r>
          </w:p>
          <w:p w14:paraId="3D515BBF" w14:textId="77777777" w:rsidR="00D63D52" w:rsidRPr="000E3E33" w:rsidRDefault="00D63D52" w:rsidP="00817661">
            <w:pPr>
              <w:pStyle w:val="Betarp"/>
              <w:jc w:val="both"/>
              <w:rPr>
                <w:rFonts w:cstheme="minorHAnsi"/>
                <w:b/>
                <w:bCs/>
                <w:sz w:val="24"/>
                <w:szCs w:val="24"/>
              </w:rPr>
            </w:pPr>
          </w:p>
          <w:p w14:paraId="75398D18" w14:textId="77777777" w:rsidR="00D63D52" w:rsidRPr="000E3E33" w:rsidRDefault="00D63D52" w:rsidP="00817661">
            <w:pPr>
              <w:pStyle w:val="Betarp"/>
              <w:jc w:val="both"/>
              <w:rPr>
                <w:rFonts w:cstheme="minorHAnsi"/>
                <w:b/>
                <w:bCs/>
                <w:sz w:val="24"/>
                <w:szCs w:val="24"/>
              </w:rPr>
            </w:pPr>
          </w:p>
        </w:tc>
      </w:tr>
      <w:tr w:rsidR="00D63D52" w:rsidRPr="000E3E33" w14:paraId="69F4E0E5"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A3762"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B71C8"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8F4ED" w14:textId="77777777" w:rsidR="00D63D52" w:rsidRPr="000E3E33" w:rsidRDefault="00D63D52" w:rsidP="00817661">
            <w:pPr>
              <w:pStyle w:val="Betarp"/>
              <w:jc w:val="both"/>
              <w:rPr>
                <w:rFonts w:eastAsia="Yu Mincho" w:cstheme="minorHAnsi"/>
                <w:b/>
                <w:bCs/>
                <w:sz w:val="24"/>
                <w:szCs w:val="24"/>
                <w:lang w:eastAsia="en-US"/>
              </w:rPr>
            </w:pPr>
            <w:r w:rsidRPr="000E3E33">
              <w:rPr>
                <w:rFonts w:eastAsia="Yu Mincho" w:cstheme="minorHAnsi"/>
                <w:b/>
                <w:bCs/>
                <w:sz w:val="24"/>
                <w:szCs w:val="24"/>
                <w:lang w:eastAsia="en-US"/>
              </w:rPr>
              <w:t>VPĮ 46 straipsnio 2¹ dalis</w:t>
            </w:r>
          </w:p>
          <w:p w14:paraId="5A58F7D2" w14:textId="77777777" w:rsidR="00D63D52" w:rsidRPr="000E3E33" w:rsidRDefault="00D63D52" w:rsidP="00817661">
            <w:pPr>
              <w:pStyle w:val="Betarp"/>
              <w:jc w:val="both"/>
              <w:rPr>
                <w:rFonts w:eastAsia="Yu Mincho" w:cstheme="minorHAnsi"/>
                <w:b/>
                <w:bCs/>
                <w:sz w:val="24"/>
                <w:szCs w:val="24"/>
              </w:rPr>
            </w:pPr>
          </w:p>
          <w:p w14:paraId="22281752"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6B12"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3EFF79EA" w14:textId="77777777" w:rsidR="00D63D52" w:rsidRPr="000E3E33" w:rsidRDefault="00D63D52" w:rsidP="00817661">
            <w:pPr>
              <w:pStyle w:val="Betarp"/>
              <w:jc w:val="both"/>
              <w:rPr>
                <w:rFonts w:cstheme="minorHAnsi"/>
                <w:sz w:val="24"/>
                <w:szCs w:val="24"/>
              </w:rPr>
            </w:pPr>
          </w:p>
        </w:tc>
      </w:tr>
      <w:tr w:rsidR="00D63D52" w:rsidRPr="000E3E33" w14:paraId="3D985ABE"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497B1" w14:textId="77777777" w:rsidR="00D63D52" w:rsidRPr="000E3E33" w:rsidRDefault="00D63D52" w:rsidP="00D63D52">
            <w:pPr>
              <w:pStyle w:val="Betarp"/>
              <w:numPr>
                <w:ilvl w:val="0"/>
                <w:numId w:val="15"/>
              </w:numPr>
              <w:jc w:val="both"/>
              <w:rPr>
                <w:rFonts w:cstheme="minorHAnsi"/>
                <w:b/>
                <w:bCs/>
                <w:sz w:val="24"/>
                <w:szCs w:val="24"/>
              </w:rPr>
            </w:pPr>
            <w:bookmarkStart w:id="58"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C4DBA" w14:textId="77777777" w:rsidR="00D63D52" w:rsidRPr="000E3E33" w:rsidRDefault="00D63D52" w:rsidP="00817661">
            <w:pPr>
              <w:pStyle w:val="Betarp"/>
              <w:jc w:val="both"/>
              <w:rPr>
                <w:rFonts w:cstheme="minorHAnsi"/>
                <w:b/>
                <w:bCs/>
                <w:sz w:val="24"/>
                <w:szCs w:val="24"/>
                <w:lang w:eastAsia="en-US"/>
              </w:rPr>
            </w:pPr>
            <w:r w:rsidRPr="000E3E33">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DE85C1" w14:textId="77777777" w:rsidR="00D63D52" w:rsidRPr="000E3E33" w:rsidRDefault="00D63D52" w:rsidP="00817661">
            <w:pPr>
              <w:pStyle w:val="Betarp"/>
              <w:jc w:val="both"/>
              <w:rPr>
                <w:rFonts w:cstheme="minorHAnsi"/>
                <w:b/>
                <w:bCs/>
                <w:sz w:val="24"/>
                <w:szCs w:val="24"/>
                <w:lang w:eastAsia="en-US"/>
              </w:rPr>
            </w:pPr>
          </w:p>
          <w:p w14:paraId="43BE04E5" w14:textId="77777777" w:rsidR="00D63D52" w:rsidRPr="000E3E33" w:rsidRDefault="00D63D52" w:rsidP="00817661">
            <w:pPr>
              <w:pStyle w:val="Betarp"/>
              <w:jc w:val="both"/>
              <w:rPr>
                <w:rFonts w:cstheme="minorHAnsi"/>
                <w:bCs/>
                <w:sz w:val="24"/>
                <w:szCs w:val="24"/>
                <w:lang w:eastAsia="en-US"/>
              </w:rPr>
            </w:pPr>
            <w:r w:rsidRPr="000E3E33">
              <w:rPr>
                <w:rFonts w:cstheme="minorHAnsi"/>
                <w:bCs/>
                <w:sz w:val="24"/>
                <w:szCs w:val="24"/>
                <w:lang w:eastAsia="en-US"/>
              </w:rPr>
              <w:t>Laikoma, kad tiekėjas nuteistas už aukščiau nurodytą nusikalstamą veiką, kai dėl:</w:t>
            </w:r>
          </w:p>
          <w:p w14:paraId="6BCE9F7A" w14:textId="77777777" w:rsidR="00D63D52" w:rsidRPr="000E3E33" w:rsidRDefault="00D63D52" w:rsidP="00817661">
            <w:pPr>
              <w:pStyle w:val="Betarp"/>
              <w:jc w:val="both"/>
              <w:rPr>
                <w:rFonts w:cstheme="minorHAnsi"/>
                <w:b/>
                <w:bCs/>
                <w:sz w:val="24"/>
                <w:szCs w:val="24"/>
                <w:lang w:eastAsia="en-US"/>
              </w:rPr>
            </w:pPr>
          </w:p>
          <w:p w14:paraId="70C906CD" w14:textId="77777777" w:rsidR="00D63D52" w:rsidRPr="000E3E33" w:rsidRDefault="00D63D52" w:rsidP="00817661">
            <w:pPr>
              <w:pStyle w:val="Betarp"/>
              <w:jc w:val="both"/>
              <w:rPr>
                <w:rFonts w:cstheme="minorHAnsi"/>
                <w:bCs/>
                <w:sz w:val="24"/>
                <w:szCs w:val="24"/>
                <w:lang w:eastAsia="en-US"/>
              </w:rPr>
            </w:pPr>
            <w:r w:rsidRPr="000E3E33">
              <w:rPr>
                <w:rFonts w:cstheme="minorHAnsi"/>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16CD7F" w14:textId="77777777" w:rsidR="00D63D52" w:rsidRPr="000E3E33" w:rsidRDefault="00D63D52" w:rsidP="00817661">
            <w:pPr>
              <w:pStyle w:val="Betarp"/>
              <w:jc w:val="both"/>
              <w:rPr>
                <w:rFonts w:cstheme="minorHAnsi"/>
                <w:b/>
                <w:bCs/>
                <w:sz w:val="24"/>
                <w:szCs w:val="24"/>
                <w:lang w:eastAsia="en-US"/>
              </w:rPr>
            </w:pPr>
          </w:p>
          <w:p w14:paraId="64D6780C"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 xml:space="preserve">2) tiekėjo, kuris yra juridinis asmuo, kita organizacija ar jos </w:t>
            </w:r>
            <w:r w:rsidRPr="000E3E33">
              <w:rPr>
                <w:rFonts w:cstheme="minorHAnsi"/>
                <w:b/>
                <w:sz w:val="24"/>
                <w:szCs w:val="24"/>
                <w:lang w:eastAsia="en-US"/>
              </w:rPr>
              <w:t>struktūrinis</w:t>
            </w:r>
            <w:r w:rsidRPr="000E3E33">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C84864" w14:textId="77777777" w:rsidR="00D63D52" w:rsidRPr="000E3E33" w:rsidRDefault="00D63D52" w:rsidP="00817661">
            <w:pPr>
              <w:pStyle w:val="Betarp"/>
              <w:jc w:val="both"/>
              <w:rPr>
                <w:rFonts w:cstheme="minorHAnsi"/>
                <w:bCs/>
                <w:sz w:val="24"/>
                <w:szCs w:val="24"/>
                <w:lang w:eastAsia="en-US"/>
              </w:rPr>
            </w:pPr>
          </w:p>
          <w:p w14:paraId="288DEA9D"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Tačiau ši nuostata netaikoma, jeigu:</w:t>
            </w:r>
          </w:p>
          <w:p w14:paraId="676E4B0B"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0D41E62D"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2) įsiskolinimo suma neviršija 50 Eur (penkiasdešimt eurų);</w:t>
            </w:r>
          </w:p>
          <w:p w14:paraId="34280585" w14:textId="77777777" w:rsidR="00D63D52" w:rsidRPr="000E3E33" w:rsidRDefault="00D63D52" w:rsidP="00817661">
            <w:pPr>
              <w:pStyle w:val="Betarp"/>
              <w:jc w:val="both"/>
              <w:rPr>
                <w:rFonts w:cstheme="minorHAnsi"/>
                <w:b/>
                <w:bCs/>
                <w:sz w:val="24"/>
                <w:szCs w:val="24"/>
                <w:lang w:eastAsia="en-US"/>
              </w:rPr>
            </w:pPr>
            <w:r w:rsidRPr="000E3E33">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0E3E33">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897E"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lastRenderedPageBreak/>
              <w:t>VPĮ 46 straipsnio 3 dalis</w:t>
            </w:r>
          </w:p>
          <w:p w14:paraId="0B6FA03C" w14:textId="77777777" w:rsidR="00D63D52" w:rsidRPr="000E3E33" w:rsidRDefault="00D63D52" w:rsidP="00817661">
            <w:pPr>
              <w:pStyle w:val="Betarp"/>
              <w:jc w:val="both"/>
              <w:rPr>
                <w:rFonts w:eastAsia="Arial" w:cstheme="minorHAnsi"/>
                <w:sz w:val="24"/>
                <w:szCs w:val="24"/>
              </w:rPr>
            </w:pPr>
          </w:p>
          <w:p w14:paraId="5462E235" w14:textId="77777777" w:rsidR="00D63D52" w:rsidRPr="000E3E33" w:rsidRDefault="00D63D52" w:rsidP="00817661">
            <w:pPr>
              <w:pStyle w:val="Betarp"/>
              <w:jc w:val="both"/>
              <w:rPr>
                <w:rFonts w:eastAsia="Yu Mincho" w:cstheme="minorHAnsi"/>
                <w:sz w:val="24"/>
                <w:szCs w:val="24"/>
              </w:rPr>
            </w:pPr>
            <w:r w:rsidRPr="000E3E33">
              <w:rPr>
                <w:rFonts w:eastAsia="Arial" w:cstheme="minorHAns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CDEDF" w14:textId="77777777" w:rsidR="00D63D52" w:rsidRPr="000E3E33" w:rsidRDefault="00D63D52" w:rsidP="00817661">
            <w:pPr>
              <w:pStyle w:val="Betarp"/>
              <w:jc w:val="both"/>
              <w:rPr>
                <w:rFonts w:cstheme="minorHAnsi"/>
                <w:sz w:val="24"/>
                <w:szCs w:val="24"/>
              </w:rPr>
            </w:pPr>
            <w:r w:rsidRPr="000E3E33">
              <w:rPr>
                <w:rFonts w:cstheme="minorHAnsi"/>
                <w:sz w:val="24"/>
                <w:szCs w:val="24"/>
                <w:lang w:eastAsia="en-US"/>
              </w:rPr>
              <w:t>Iš Lietuvoje įsteigtų subjektų reikalaujama:</w:t>
            </w:r>
          </w:p>
          <w:p w14:paraId="674F061F"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1) Dėl įsipareigojimų, susijusių su mokesčių mokėjimu, įvykdymo i</w:t>
            </w:r>
            <w:r w:rsidRPr="000E3E33">
              <w:rPr>
                <w:rFonts w:cstheme="minorHAnsi"/>
                <w:sz w:val="24"/>
                <w:szCs w:val="24"/>
                <w:lang w:eastAsia="en-US"/>
              </w:rPr>
              <w:t xml:space="preserve">š Lietuvoje įsteigtų subjektų </w:t>
            </w:r>
            <w:r w:rsidRPr="000E3E33">
              <w:rPr>
                <w:rFonts w:cstheme="minorHAnsi"/>
                <w:sz w:val="24"/>
                <w:szCs w:val="24"/>
              </w:rPr>
              <w:t>prašoma:</w:t>
            </w:r>
          </w:p>
          <w:p w14:paraId="5DAACFDE" w14:textId="77777777" w:rsidR="00D63D52" w:rsidRPr="000E3E33" w:rsidRDefault="00D63D52" w:rsidP="00817661">
            <w:pPr>
              <w:pStyle w:val="Betarp"/>
              <w:jc w:val="both"/>
              <w:rPr>
                <w:rFonts w:cstheme="minorHAnsi"/>
                <w:b/>
                <w:bCs/>
                <w:sz w:val="24"/>
                <w:szCs w:val="24"/>
              </w:rPr>
            </w:pPr>
          </w:p>
          <w:p w14:paraId="7CF5541B" w14:textId="77777777" w:rsidR="00D63D52" w:rsidRPr="000E3E33" w:rsidRDefault="00D63D52" w:rsidP="00D63D52">
            <w:pPr>
              <w:pStyle w:val="Betarp"/>
              <w:numPr>
                <w:ilvl w:val="0"/>
                <w:numId w:val="9"/>
              </w:numPr>
              <w:jc w:val="both"/>
              <w:rPr>
                <w:rFonts w:cstheme="minorHAnsi"/>
                <w:sz w:val="24"/>
                <w:szCs w:val="24"/>
              </w:rPr>
            </w:pPr>
            <w:r w:rsidRPr="000E3E33">
              <w:rPr>
                <w:rFonts w:cstheme="minorHAnsi"/>
                <w:sz w:val="24"/>
                <w:szCs w:val="24"/>
              </w:rPr>
              <w:t xml:space="preserve">išrašo iš teismo sprendimo (jei toks yra) </w:t>
            </w:r>
          </w:p>
          <w:p w14:paraId="6AA8958E" w14:textId="77777777" w:rsidR="00D63D52" w:rsidRPr="000E3E33" w:rsidRDefault="00D63D52" w:rsidP="00D63D52">
            <w:pPr>
              <w:pStyle w:val="Betarp"/>
              <w:numPr>
                <w:ilvl w:val="0"/>
                <w:numId w:val="9"/>
              </w:numPr>
              <w:jc w:val="both"/>
              <w:rPr>
                <w:rFonts w:cstheme="minorHAnsi"/>
                <w:sz w:val="24"/>
                <w:szCs w:val="24"/>
              </w:rPr>
            </w:pPr>
            <w:r w:rsidRPr="000E3E33">
              <w:rPr>
                <w:rFonts w:cstheme="minorHAnsi"/>
                <w:sz w:val="24"/>
                <w:szCs w:val="24"/>
              </w:rPr>
              <w:t>arba Valstybinės mokesčių inspekcijos prie Lietuvos Respublikos finansų ministerijos išduoto dokumento,</w:t>
            </w:r>
          </w:p>
          <w:p w14:paraId="607E4B44" w14:textId="77777777" w:rsidR="00D63D52" w:rsidRPr="000E3E33" w:rsidRDefault="00D63D52" w:rsidP="00D63D52">
            <w:pPr>
              <w:pStyle w:val="Betarp"/>
              <w:numPr>
                <w:ilvl w:val="0"/>
                <w:numId w:val="8"/>
              </w:numPr>
              <w:jc w:val="both"/>
              <w:rPr>
                <w:rFonts w:cstheme="minorHAnsi"/>
                <w:sz w:val="24"/>
                <w:szCs w:val="24"/>
              </w:rPr>
            </w:pPr>
            <w:r w:rsidRPr="000E3E33">
              <w:rPr>
                <w:rFonts w:cstheme="minorHAnsi"/>
                <w:sz w:val="24"/>
                <w:szCs w:val="24"/>
              </w:rPr>
              <w:t xml:space="preserve">arba valstybės įmonės Registrų centro Lietuvos Respublikos Vyriausybės </w:t>
            </w:r>
            <w:r w:rsidRPr="000E3E33">
              <w:rPr>
                <w:rFonts w:cstheme="minorHAnsi"/>
                <w:sz w:val="24"/>
                <w:szCs w:val="24"/>
              </w:rPr>
              <w:lastRenderedPageBreak/>
              <w:t>nustatyta tvarka išduoto dokumento, patvirtinančio jungtinius kompetentingų institucijų tvarkomus duomenis.</w:t>
            </w:r>
          </w:p>
          <w:p w14:paraId="681A5202" w14:textId="77777777" w:rsidR="00D63D52" w:rsidRPr="000E3E33" w:rsidRDefault="00D63D52" w:rsidP="00817661">
            <w:pPr>
              <w:pStyle w:val="Betarp"/>
              <w:jc w:val="both"/>
              <w:rPr>
                <w:rFonts w:cstheme="minorHAnsi"/>
                <w:sz w:val="24"/>
                <w:szCs w:val="24"/>
              </w:rPr>
            </w:pPr>
          </w:p>
          <w:p w14:paraId="54C8FC8E" w14:textId="77777777" w:rsidR="00D63D52" w:rsidRPr="000E3E33" w:rsidRDefault="00D63D52" w:rsidP="00817661">
            <w:pPr>
              <w:pStyle w:val="Betarp"/>
              <w:jc w:val="both"/>
              <w:rPr>
                <w:rFonts w:cstheme="minorHAnsi"/>
                <w:sz w:val="24"/>
                <w:szCs w:val="24"/>
              </w:rPr>
            </w:pPr>
            <w:r w:rsidRPr="000E3E33">
              <w:rPr>
                <w:rFonts w:cstheme="minorHAnsi"/>
                <w:sz w:val="24"/>
                <w:szCs w:val="24"/>
                <w:lang w:eastAsia="en-US"/>
              </w:rPr>
              <w:t>Iš ne Lietuvoje įsteigtų subjektų reikalaujama:</w:t>
            </w:r>
          </w:p>
          <w:p w14:paraId="3D8DA7A8" w14:textId="77777777" w:rsidR="00D63D52" w:rsidRPr="000E3E33" w:rsidRDefault="00D63D52" w:rsidP="00D63D52">
            <w:pPr>
              <w:pStyle w:val="Betarp"/>
              <w:numPr>
                <w:ilvl w:val="0"/>
                <w:numId w:val="10"/>
              </w:numPr>
              <w:ind w:left="314"/>
              <w:jc w:val="both"/>
              <w:rPr>
                <w:rFonts w:cstheme="minorHAnsi"/>
                <w:b/>
                <w:bCs/>
                <w:sz w:val="24"/>
                <w:szCs w:val="24"/>
              </w:rPr>
            </w:pPr>
            <w:r w:rsidRPr="000E3E33">
              <w:rPr>
                <w:rFonts w:cstheme="minorHAnsi"/>
                <w:sz w:val="24"/>
                <w:szCs w:val="24"/>
              </w:rPr>
              <w:t>atitinkamos užsienio šalies institucijos dokumento</w:t>
            </w:r>
            <w:r w:rsidRPr="000E3E33">
              <w:rPr>
                <w:rStyle w:val="Puslapioinaosnuoroda"/>
                <w:rFonts w:cstheme="minorHAnsi"/>
                <w:sz w:val="24"/>
                <w:szCs w:val="24"/>
              </w:rPr>
              <w:footnoteReference w:id="3"/>
            </w:r>
            <w:r w:rsidRPr="000E3E33">
              <w:rPr>
                <w:rFonts w:cstheme="minorHAnsi"/>
                <w:sz w:val="24"/>
                <w:szCs w:val="24"/>
              </w:rPr>
              <w:t>.</w:t>
            </w:r>
          </w:p>
          <w:p w14:paraId="7E65AA39" w14:textId="77777777" w:rsidR="00D63D52" w:rsidRPr="000E3E33" w:rsidRDefault="00D63D52" w:rsidP="00817661">
            <w:pPr>
              <w:pStyle w:val="Betarp"/>
              <w:jc w:val="both"/>
              <w:rPr>
                <w:rFonts w:eastAsia="Yu Mincho" w:cstheme="minorHAnsi"/>
                <w:sz w:val="24"/>
                <w:szCs w:val="24"/>
              </w:rPr>
            </w:pPr>
          </w:p>
          <w:p w14:paraId="1D4056E1" w14:textId="77777777" w:rsidR="00D63D52" w:rsidRPr="000E3E33" w:rsidRDefault="00D63D52" w:rsidP="00817661">
            <w:pPr>
              <w:pStyle w:val="Betarp"/>
              <w:jc w:val="both"/>
              <w:rPr>
                <w:rFonts w:cstheme="minorHAnsi"/>
                <w:i/>
                <w:iCs/>
                <w:sz w:val="24"/>
                <w:szCs w:val="24"/>
              </w:rPr>
            </w:pPr>
            <w:r w:rsidRPr="000E3E33">
              <w:rPr>
                <w:rFonts w:cstheme="minorHAnsi"/>
                <w:sz w:val="24"/>
                <w:szCs w:val="24"/>
              </w:rPr>
              <w:t xml:space="preserve">Nurodyti dokumentai turi būti  išduoti ne anksčiau kaip 120 dienų iki </w:t>
            </w:r>
            <w:r w:rsidRPr="000E3E33">
              <w:rPr>
                <w:rFonts w:eastAsia="Times New Roman" w:cstheme="minorHAnsi"/>
                <w:i/>
                <w:iCs/>
                <w:sz w:val="24"/>
                <w:szCs w:val="24"/>
              </w:rPr>
              <w:t>tos dienos, kai tiekėjas perkančiosios organizacijos prašymu turės pateikti pašalinimo pagrindų nebuvimą patvirtinančius dok</w:t>
            </w:r>
            <w:r w:rsidRPr="000E3E33">
              <w:rPr>
                <w:rFonts w:eastAsia="Times New Roman" w:cstheme="minorHAnsi"/>
                <w:sz w:val="24"/>
                <w:szCs w:val="24"/>
              </w:rPr>
              <w:t>umentus</w:t>
            </w:r>
            <w:r w:rsidRPr="000E3E33">
              <w:rPr>
                <w:rFonts w:cstheme="minorHAnsi"/>
                <w:sz w:val="24"/>
                <w:szCs w:val="24"/>
              </w:rPr>
              <w:t xml:space="preserve">. </w:t>
            </w:r>
            <w:r w:rsidRPr="000E3E33">
              <w:rPr>
                <w:rFonts w:cstheme="minorHAnsi"/>
                <w:b/>
                <w:bCs/>
                <w:i/>
                <w:iCs/>
                <w:sz w:val="24"/>
                <w:szCs w:val="24"/>
              </w:rPr>
              <w:t>Pavyzdys</w:t>
            </w:r>
            <w:r w:rsidRPr="000E3E33">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851A71E" w14:textId="77777777" w:rsidR="00D63D52" w:rsidRPr="000E3E33" w:rsidRDefault="00D63D52" w:rsidP="00817661">
            <w:pPr>
              <w:pStyle w:val="Betarp"/>
              <w:jc w:val="both"/>
              <w:rPr>
                <w:rFonts w:cstheme="minorHAnsi"/>
                <w:i/>
                <w:iCs/>
                <w:sz w:val="24"/>
                <w:szCs w:val="24"/>
              </w:rPr>
            </w:pPr>
          </w:p>
          <w:p w14:paraId="7F84F845" w14:textId="77777777" w:rsidR="00D63D52" w:rsidRPr="000E3E33" w:rsidRDefault="00D63D52" w:rsidP="00817661">
            <w:pPr>
              <w:pStyle w:val="Betarp"/>
              <w:jc w:val="both"/>
              <w:rPr>
                <w:rFonts w:cstheme="minorHAnsi"/>
                <w:b/>
                <w:bCs/>
                <w:sz w:val="24"/>
                <w:szCs w:val="24"/>
              </w:rPr>
            </w:pPr>
            <w:r w:rsidRPr="000E3E33">
              <w:rPr>
                <w:rFonts w:cstheme="minorHAnsi"/>
                <w:bCs/>
                <w:sz w:val="24"/>
                <w:szCs w:val="24"/>
              </w:rPr>
              <w:t xml:space="preserve">Jei dokumentas išduotas anksčiau, tačiau jame nurodytas galiojimo terminas ilgesnis nei pašalinimo pagrindų nebuvimą patvirtinančių dokumentų pagal </w:t>
            </w:r>
            <w:r w:rsidRPr="000E3E33">
              <w:rPr>
                <w:rFonts w:cstheme="minorHAnsi"/>
                <w:bCs/>
                <w:sz w:val="24"/>
                <w:szCs w:val="24"/>
              </w:rPr>
              <w:lastRenderedPageBreak/>
              <w:t>EBVPD galutinis pateikimo terminas, toks dokumentas jo galiojimo laikotarpiu yra priimtinas.</w:t>
            </w:r>
          </w:p>
          <w:p w14:paraId="2B356F1F" w14:textId="77777777" w:rsidR="00D63D52" w:rsidRPr="000E3E33" w:rsidRDefault="00D63D52" w:rsidP="00817661">
            <w:pPr>
              <w:pStyle w:val="Betarp"/>
              <w:jc w:val="both"/>
              <w:rPr>
                <w:rFonts w:cstheme="minorHAnsi"/>
                <w:b/>
                <w:bCs/>
                <w:sz w:val="24"/>
                <w:szCs w:val="24"/>
              </w:rPr>
            </w:pPr>
          </w:p>
          <w:p w14:paraId="3BF4BC13" w14:textId="77777777" w:rsidR="00D63D52" w:rsidRPr="000E3E33" w:rsidRDefault="00D63D52" w:rsidP="00817661">
            <w:pPr>
              <w:pStyle w:val="Betarp"/>
              <w:jc w:val="both"/>
              <w:rPr>
                <w:rFonts w:cstheme="minorHAnsi"/>
                <w:b/>
                <w:bCs/>
                <w:sz w:val="24"/>
                <w:szCs w:val="24"/>
              </w:rPr>
            </w:pPr>
            <w:r w:rsidRPr="000E3E33">
              <w:rPr>
                <w:rFonts w:cstheme="minorHAnsi"/>
                <w:bCs/>
                <w:sz w:val="24"/>
                <w:szCs w:val="24"/>
              </w:rPr>
              <w:t>2) Dėl įsipareigojimų, susijusių su socialinio draudimo įmokų mokėjimu, įvykdymo i</w:t>
            </w:r>
            <w:r w:rsidRPr="000E3E33">
              <w:rPr>
                <w:rFonts w:cstheme="minorHAnsi"/>
                <w:sz w:val="24"/>
                <w:szCs w:val="24"/>
                <w:lang w:eastAsia="en-US"/>
              </w:rPr>
              <w:t xml:space="preserve">š Lietuvoje įsteigtų subjektų </w:t>
            </w:r>
            <w:r w:rsidRPr="000E3E33">
              <w:rPr>
                <w:rFonts w:cstheme="minorHAnsi"/>
                <w:bCs/>
                <w:sz w:val="24"/>
                <w:szCs w:val="24"/>
              </w:rPr>
              <w:t>prašoma:</w:t>
            </w:r>
          </w:p>
          <w:p w14:paraId="36DFE724" w14:textId="77777777" w:rsidR="00D63D52" w:rsidRPr="000E3E33" w:rsidRDefault="00D63D52" w:rsidP="00817661">
            <w:pPr>
              <w:pStyle w:val="Betarp"/>
              <w:jc w:val="both"/>
              <w:rPr>
                <w:rFonts w:cstheme="minorHAnsi"/>
                <w:bCs/>
                <w:sz w:val="24"/>
                <w:szCs w:val="24"/>
              </w:rPr>
            </w:pPr>
            <w:r w:rsidRPr="000E3E33">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E3E33">
                <w:rPr>
                  <w:rStyle w:val="Hipersaitas"/>
                  <w:rFonts w:cstheme="minorHAnsi"/>
                  <w:bCs/>
                  <w:sz w:val="24"/>
                  <w:szCs w:val="24"/>
                  <w:u w:val="single"/>
                </w:rPr>
                <w:t>http://draudejai.sodra.lt/draudeju_viesi_duomenys/</w:t>
              </w:r>
            </w:hyperlink>
            <w:r w:rsidRPr="000E3E33">
              <w:rPr>
                <w:rFonts w:cstheme="minorHAnsi"/>
                <w:bCs/>
                <w:sz w:val="24"/>
                <w:szCs w:val="24"/>
              </w:rPr>
              <w:t>.</w:t>
            </w:r>
          </w:p>
          <w:p w14:paraId="46B3196F" w14:textId="77777777" w:rsidR="00D63D52" w:rsidRPr="000E3E33" w:rsidRDefault="00D63D52" w:rsidP="00817661">
            <w:pPr>
              <w:pStyle w:val="Betarp"/>
              <w:jc w:val="both"/>
              <w:rPr>
                <w:rFonts w:cstheme="minorHAnsi"/>
                <w:b/>
                <w:bCs/>
                <w:sz w:val="24"/>
                <w:szCs w:val="24"/>
              </w:rPr>
            </w:pPr>
            <w:r w:rsidRPr="000E3E33">
              <w:rPr>
                <w:rFonts w:cstheme="minorHAnsi"/>
                <w:b/>
                <w:bCs/>
                <w:sz w:val="24"/>
                <w:szCs w:val="24"/>
              </w:rPr>
              <w:t>Duomenys fiksuojami pasiūlymų pateikimo datai ir jų vertinimo momentu.</w:t>
            </w:r>
          </w:p>
          <w:p w14:paraId="5FE38A7E" w14:textId="77777777" w:rsidR="00D63D52" w:rsidRPr="000E3E33" w:rsidRDefault="00D63D52" w:rsidP="00817661">
            <w:pPr>
              <w:pStyle w:val="Betarp"/>
              <w:jc w:val="both"/>
              <w:rPr>
                <w:rFonts w:cstheme="minorHAnsi"/>
                <w:b/>
                <w:bCs/>
                <w:sz w:val="24"/>
                <w:szCs w:val="24"/>
              </w:rPr>
            </w:pPr>
          </w:p>
          <w:p w14:paraId="3744F571" w14:textId="77777777" w:rsidR="00D63D52" w:rsidRPr="000E3E33" w:rsidRDefault="00D63D52" w:rsidP="00817661">
            <w:pPr>
              <w:pStyle w:val="Betarp"/>
              <w:jc w:val="both"/>
              <w:rPr>
                <w:rFonts w:cstheme="minorHAnsi"/>
                <w:sz w:val="24"/>
                <w:szCs w:val="24"/>
              </w:rPr>
            </w:pPr>
            <w:r w:rsidRPr="000E3E33">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0E3E33">
              <w:rPr>
                <w:rFonts w:cstheme="minorHAnsi"/>
                <w:sz w:val="24"/>
                <w:szCs w:val="24"/>
              </w:rPr>
              <w:lastRenderedPageBreak/>
              <w:t>Respublikos Vyriausybės nustatyta tvarka išduotą dokumentą, patvirtinantį jungtinius kompetentingų institucijų tvarkomus duomenis.</w:t>
            </w:r>
          </w:p>
          <w:p w14:paraId="6B88B894" w14:textId="77777777" w:rsidR="00D63D52" w:rsidRPr="000E3E33" w:rsidRDefault="00D63D52" w:rsidP="00817661">
            <w:pPr>
              <w:pStyle w:val="Betarp"/>
              <w:jc w:val="both"/>
              <w:rPr>
                <w:rFonts w:cstheme="minorHAnsi"/>
                <w:b/>
                <w:bCs/>
                <w:sz w:val="24"/>
                <w:szCs w:val="24"/>
              </w:rPr>
            </w:pPr>
          </w:p>
          <w:p w14:paraId="771DFF5F" w14:textId="77777777" w:rsidR="00D63D52" w:rsidRPr="000E3E33" w:rsidRDefault="00D63D52" w:rsidP="00817661">
            <w:pPr>
              <w:pStyle w:val="Betarp"/>
              <w:jc w:val="both"/>
              <w:rPr>
                <w:rFonts w:cstheme="minorHAnsi"/>
                <w:sz w:val="24"/>
                <w:szCs w:val="24"/>
              </w:rPr>
            </w:pPr>
            <w:r w:rsidRPr="000E3E33">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DAD838" w14:textId="77777777" w:rsidR="00D63D52" w:rsidRPr="000E3E33" w:rsidRDefault="00D63D52" w:rsidP="00817661">
            <w:pPr>
              <w:pStyle w:val="Betarp"/>
              <w:jc w:val="both"/>
              <w:rPr>
                <w:rFonts w:cstheme="minorHAnsi"/>
                <w:b/>
                <w:bCs/>
                <w:sz w:val="24"/>
                <w:szCs w:val="24"/>
              </w:rPr>
            </w:pPr>
          </w:p>
          <w:p w14:paraId="6AA5CE28" w14:textId="77777777" w:rsidR="00D63D52" w:rsidRPr="000E3E33" w:rsidRDefault="00D63D52" w:rsidP="00817661">
            <w:pPr>
              <w:pStyle w:val="Betarp"/>
              <w:jc w:val="both"/>
              <w:rPr>
                <w:rFonts w:cstheme="minorHAnsi"/>
                <w:sz w:val="24"/>
                <w:szCs w:val="24"/>
              </w:rPr>
            </w:pPr>
            <w:r w:rsidRPr="000E3E33">
              <w:rPr>
                <w:rFonts w:cstheme="minorHAnsi"/>
                <w:sz w:val="24"/>
                <w:szCs w:val="24"/>
                <w:lang w:eastAsia="en-US"/>
              </w:rPr>
              <w:t>Iš ne Lietuvoje įsteigtų subjektų reikalaujama:</w:t>
            </w:r>
          </w:p>
          <w:p w14:paraId="75E2D15C" w14:textId="77777777" w:rsidR="00D63D52" w:rsidRPr="000E3E33" w:rsidRDefault="00D63D52" w:rsidP="00D63D52">
            <w:pPr>
              <w:pStyle w:val="Betarp"/>
              <w:numPr>
                <w:ilvl w:val="0"/>
                <w:numId w:val="10"/>
              </w:numPr>
              <w:ind w:left="314"/>
              <w:jc w:val="both"/>
              <w:rPr>
                <w:rFonts w:cstheme="minorHAnsi"/>
                <w:b/>
                <w:bCs/>
                <w:sz w:val="24"/>
                <w:szCs w:val="24"/>
              </w:rPr>
            </w:pPr>
            <w:r w:rsidRPr="000E3E33">
              <w:rPr>
                <w:rFonts w:cstheme="minorHAnsi"/>
                <w:sz w:val="24"/>
                <w:szCs w:val="24"/>
              </w:rPr>
              <w:t>atitinkamos užsienio šalies kompetentingos institucijos dokumento</w:t>
            </w:r>
            <w:r w:rsidRPr="000E3E33">
              <w:rPr>
                <w:rStyle w:val="Puslapioinaosnuoroda"/>
                <w:rFonts w:cstheme="minorHAnsi"/>
                <w:sz w:val="24"/>
                <w:szCs w:val="24"/>
              </w:rPr>
              <w:footnoteReference w:id="4"/>
            </w:r>
            <w:r w:rsidRPr="000E3E33">
              <w:rPr>
                <w:rFonts w:cstheme="minorHAnsi"/>
                <w:sz w:val="24"/>
                <w:szCs w:val="24"/>
              </w:rPr>
              <w:t>.</w:t>
            </w:r>
          </w:p>
          <w:p w14:paraId="1986A7CB" w14:textId="77777777" w:rsidR="00D63D52" w:rsidRPr="000E3E33" w:rsidRDefault="00D63D52" w:rsidP="00817661">
            <w:pPr>
              <w:pStyle w:val="Betarp"/>
              <w:jc w:val="both"/>
              <w:rPr>
                <w:rFonts w:cstheme="minorHAnsi"/>
                <w:b/>
                <w:bCs/>
                <w:sz w:val="24"/>
                <w:szCs w:val="24"/>
              </w:rPr>
            </w:pPr>
          </w:p>
          <w:p w14:paraId="5DDFC37A" w14:textId="77777777" w:rsidR="00D63D52" w:rsidRPr="000E3E33" w:rsidRDefault="00D63D52" w:rsidP="00817661">
            <w:pPr>
              <w:pStyle w:val="Betarp"/>
              <w:jc w:val="both"/>
              <w:rPr>
                <w:rFonts w:cstheme="minorHAnsi"/>
                <w:i/>
                <w:iCs/>
                <w:sz w:val="24"/>
                <w:szCs w:val="24"/>
              </w:rPr>
            </w:pPr>
            <w:r w:rsidRPr="000E3E33">
              <w:rPr>
                <w:rFonts w:cstheme="minorHAnsi"/>
                <w:sz w:val="24"/>
                <w:szCs w:val="24"/>
              </w:rPr>
              <w:t xml:space="preserve">Nurodyti dokumentai turi būti  išduoti ne anksčiau kaip 120 dienų iki </w:t>
            </w:r>
            <w:r w:rsidRPr="000E3E33">
              <w:rPr>
                <w:rFonts w:eastAsia="Times New Roman" w:cstheme="minorHAnsi"/>
                <w:i/>
                <w:iCs/>
                <w:sz w:val="24"/>
                <w:szCs w:val="24"/>
              </w:rPr>
              <w:t>tos dienos, kai tiekėjas perkančiosios organizacijos prašymu turės pateikti pašalinimo pagrindų nebuvimą patvirtinančius dok</w:t>
            </w:r>
            <w:r w:rsidRPr="000E3E33">
              <w:rPr>
                <w:rFonts w:eastAsia="Times New Roman" w:cstheme="minorHAnsi"/>
                <w:sz w:val="24"/>
                <w:szCs w:val="24"/>
              </w:rPr>
              <w:t>umentus</w:t>
            </w:r>
            <w:r w:rsidRPr="000E3E33">
              <w:rPr>
                <w:rFonts w:cstheme="minorHAnsi"/>
                <w:sz w:val="24"/>
                <w:szCs w:val="24"/>
              </w:rPr>
              <w:t xml:space="preserve">. </w:t>
            </w:r>
            <w:r w:rsidRPr="000E3E33">
              <w:rPr>
                <w:rFonts w:cstheme="minorHAnsi"/>
                <w:b/>
                <w:bCs/>
                <w:i/>
                <w:iCs/>
                <w:sz w:val="24"/>
                <w:szCs w:val="24"/>
              </w:rPr>
              <w:t>Pavyzdys</w:t>
            </w:r>
            <w:r w:rsidRPr="000E3E33">
              <w:rPr>
                <w:rFonts w:cstheme="minorHAnsi"/>
                <w:i/>
                <w:iCs/>
                <w:sz w:val="24"/>
                <w:szCs w:val="24"/>
              </w:rPr>
              <w:t xml:space="preserve">: Jeigu perkančioji </w:t>
            </w:r>
            <w:r w:rsidRPr="000E3E33">
              <w:rPr>
                <w:rFonts w:cstheme="minorHAnsi"/>
                <w:i/>
                <w:iCs/>
                <w:sz w:val="24"/>
                <w:szCs w:val="24"/>
              </w:rPr>
              <w:lastRenderedPageBreak/>
              <w:t>organizacija 2022-10-10 kreipėsi į tiekėją prašydama iki 2022-10-14 pateikti įrodančius dokumentus, jie turi būti išduoti ne anksčiau kaip 120 dienų, jas skaičiuojant atgal nuo 2022-10-14.</w:t>
            </w:r>
          </w:p>
          <w:p w14:paraId="6C5B0A04" w14:textId="77777777" w:rsidR="00D63D52" w:rsidRPr="000E3E33" w:rsidRDefault="00D63D52" w:rsidP="00817661">
            <w:pPr>
              <w:pStyle w:val="Betarp"/>
              <w:jc w:val="both"/>
              <w:rPr>
                <w:rFonts w:cstheme="minorHAnsi"/>
                <w:b/>
                <w:bCs/>
                <w:sz w:val="24"/>
                <w:szCs w:val="24"/>
              </w:rPr>
            </w:pPr>
          </w:p>
          <w:p w14:paraId="7B9C2E77" w14:textId="77777777" w:rsidR="00D63D52" w:rsidRPr="000E3E33" w:rsidRDefault="00D63D52" w:rsidP="00817661">
            <w:pPr>
              <w:pStyle w:val="Betarp"/>
              <w:jc w:val="both"/>
              <w:rPr>
                <w:rFonts w:cstheme="minorHAnsi"/>
                <w:sz w:val="24"/>
                <w:szCs w:val="24"/>
              </w:rPr>
            </w:pPr>
            <w:r w:rsidRPr="000E3E33">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AF848A" w14:textId="77777777" w:rsidR="00D63D52" w:rsidRPr="000E3E33" w:rsidRDefault="00D63D52" w:rsidP="00817661">
            <w:pPr>
              <w:pStyle w:val="Betarp"/>
              <w:jc w:val="both"/>
              <w:rPr>
                <w:rFonts w:cstheme="minorHAnsi"/>
                <w:sz w:val="24"/>
                <w:szCs w:val="24"/>
              </w:rPr>
            </w:pPr>
          </w:p>
          <w:p w14:paraId="357C7EF8" w14:textId="77777777" w:rsidR="00D63D52" w:rsidRPr="000E3E33" w:rsidRDefault="00D63D52" w:rsidP="00817661">
            <w:pPr>
              <w:pStyle w:val="Betarp"/>
              <w:jc w:val="both"/>
              <w:rPr>
                <w:rFonts w:cstheme="minorHAnsi"/>
                <w:b/>
                <w:bCs/>
                <w:i/>
                <w:iCs/>
                <w:sz w:val="24"/>
                <w:szCs w:val="24"/>
              </w:rPr>
            </w:pPr>
            <w:r w:rsidRPr="000E3E33">
              <w:rPr>
                <w:rFonts w:cstheme="minorHAnsi"/>
                <w:b/>
                <w:bCs/>
                <w:i/>
                <w:iCs/>
                <w:sz w:val="24"/>
                <w:szCs w:val="24"/>
              </w:rPr>
              <w:t>PASTABA</w:t>
            </w:r>
          </w:p>
          <w:p w14:paraId="041FCBF6" w14:textId="77777777" w:rsidR="00D63D52" w:rsidRPr="000E3E33" w:rsidRDefault="00D63D52" w:rsidP="00817661">
            <w:pPr>
              <w:pStyle w:val="Betarp"/>
              <w:jc w:val="both"/>
              <w:rPr>
                <w:rFonts w:cstheme="minorHAnsi"/>
                <w:sz w:val="24"/>
                <w:szCs w:val="24"/>
              </w:rPr>
            </w:pPr>
            <w:r w:rsidRPr="000E3E33">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52E04401" w14:textId="77777777" w:rsidR="00D63D52" w:rsidRPr="000E3E33" w:rsidRDefault="00D63D52" w:rsidP="00817661">
            <w:pPr>
              <w:pStyle w:val="Betarp"/>
              <w:jc w:val="both"/>
              <w:rPr>
                <w:rFonts w:cstheme="minorHAnsi"/>
                <w:b/>
                <w:bCs/>
                <w:sz w:val="24"/>
                <w:szCs w:val="24"/>
              </w:rPr>
            </w:pPr>
          </w:p>
          <w:p w14:paraId="009DB794" w14:textId="77777777" w:rsidR="00D63D52" w:rsidRPr="000E3E33" w:rsidRDefault="00D63D52" w:rsidP="00817661">
            <w:pPr>
              <w:pStyle w:val="Betarp"/>
              <w:jc w:val="both"/>
              <w:rPr>
                <w:rFonts w:cstheme="minorHAnsi"/>
                <w:b/>
                <w:bCs/>
                <w:sz w:val="24"/>
                <w:szCs w:val="24"/>
              </w:rPr>
            </w:pPr>
          </w:p>
        </w:tc>
      </w:tr>
      <w:bookmarkEnd w:id="58"/>
      <w:tr w:rsidR="00D63D52" w:rsidRPr="000E3E33" w14:paraId="3AA48EAD"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E0AC9"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08535"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300F8"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t>VPĮ 46 straipsnio 4 dalies 1 punktas</w:t>
            </w:r>
          </w:p>
          <w:p w14:paraId="11190536" w14:textId="77777777" w:rsidR="00D63D52" w:rsidRPr="000E3E33" w:rsidRDefault="00D63D52" w:rsidP="00817661">
            <w:pPr>
              <w:pStyle w:val="Betarp"/>
              <w:jc w:val="both"/>
              <w:rPr>
                <w:rFonts w:eastAsia="Yu Mincho" w:cstheme="minorHAnsi"/>
                <w:sz w:val="24"/>
                <w:szCs w:val="24"/>
              </w:rPr>
            </w:pPr>
          </w:p>
          <w:p w14:paraId="07E9974D" w14:textId="77777777" w:rsidR="00D63D52" w:rsidRPr="000E3E33" w:rsidRDefault="00D63D52" w:rsidP="00817661">
            <w:pPr>
              <w:pStyle w:val="Betarp"/>
              <w:jc w:val="both"/>
              <w:rPr>
                <w:rFonts w:eastAsia="Yu Mincho" w:cstheme="minorHAnsi"/>
                <w:sz w:val="24"/>
                <w:szCs w:val="24"/>
                <w:lang w:eastAsia="en-US"/>
              </w:rPr>
            </w:pPr>
            <w:r w:rsidRPr="000E3E33">
              <w:rPr>
                <w:rFonts w:eastAsia="Yu Mincho" w:cstheme="minorHAns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E1EAB"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60CB5AB7" w14:textId="77777777" w:rsidR="00D63D52" w:rsidRPr="000E3E33" w:rsidRDefault="00D63D52" w:rsidP="00817661">
            <w:pPr>
              <w:pStyle w:val="Betarp"/>
              <w:jc w:val="both"/>
              <w:rPr>
                <w:rFonts w:cstheme="minorHAnsi"/>
                <w:bCs/>
                <w:iCs/>
                <w:sz w:val="24"/>
                <w:szCs w:val="24"/>
                <w:lang w:eastAsia="en-US"/>
              </w:rPr>
            </w:pPr>
          </w:p>
          <w:p w14:paraId="7463FB17" w14:textId="77777777" w:rsidR="00D63D52" w:rsidRPr="000E3E33" w:rsidRDefault="00D63D52" w:rsidP="00817661">
            <w:pPr>
              <w:pStyle w:val="Betarp"/>
              <w:jc w:val="both"/>
              <w:rPr>
                <w:rFonts w:cstheme="minorHAnsi"/>
                <w:b/>
                <w:bCs/>
                <w:iCs/>
                <w:sz w:val="24"/>
                <w:szCs w:val="24"/>
                <w:lang w:eastAsia="en-US"/>
              </w:rPr>
            </w:pPr>
          </w:p>
        </w:tc>
      </w:tr>
      <w:tr w:rsidR="00D63D52" w:rsidRPr="000E3E33" w14:paraId="69551AD3"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25D49"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19C93"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 xml:space="preserve">Tiekėjas pirkimo metu pateko į interesų konflikto situaciją, kaip apibrėžta VPĮ 21 straipsnyje, ir atitinkamos padėties negalima ištaisyti. </w:t>
            </w:r>
          </w:p>
          <w:p w14:paraId="25A09230"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 xml:space="preserve">Laikoma, kad atitinkamos padėties dėl interesų konflikto negalima ištaisyti, jeigu į interesų konfliktą patekę asmenys nulėmė viešojo </w:t>
            </w:r>
            <w:r w:rsidRPr="000E3E33">
              <w:rPr>
                <w:rFonts w:cstheme="minorHAnsi"/>
                <w:sz w:val="24"/>
                <w:szCs w:val="24"/>
              </w:rPr>
              <w:lastRenderedPageBreak/>
              <w:t>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50CAA"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lastRenderedPageBreak/>
              <w:t>VPĮ 46 straipsnio 4 dalies 2 punktas</w:t>
            </w:r>
          </w:p>
          <w:p w14:paraId="6E938556" w14:textId="77777777" w:rsidR="00D63D52" w:rsidRPr="000E3E33" w:rsidRDefault="00D63D52" w:rsidP="00817661">
            <w:pPr>
              <w:pStyle w:val="Betarp"/>
              <w:jc w:val="both"/>
              <w:rPr>
                <w:rFonts w:eastAsia="Yu Mincho" w:cstheme="minorHAnsi"/>
                <w:sz w:val="24"/>
                <w:szCs w:val="24"/>
              </w:rPr>
            </w:pPr>
          </w:p>
          <w:p w14:paraId="2C6F1B32" w14:textId="77777777" w:rsidR="00D63D52" w:rsidRPr="000E3E33" w:rsidRDefault="00D63D52" w:rsidP="00817661">
            <w:pPr>
              <w:pStyle w:val="Betarp"/>
              <w:jc w:val="both"/>
              <w:rPr>
                <w:rFonts w:eastAsia="Yu Mincho" w:cstheme="minorHAnsi"/>
                <w:sz w:val="24"/>
                <w:szCs w:val="24"/>
              </w:rPr>
            </w:pPr>
            <w:r w:rsidRPr="000E3E33">
              <w:rPr>
                <w:rFonts w:eastAsia="Yu Mincho" w:cstheme="minorHAns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316D2"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033F3EF9" w14:textId="77777777" w:rsidR="00D63D52" w:rsidRPr="000E3E33" w:rsidRDefault="00D63D52" w:rsidP="00817661">
            <w:pPr>
              <w:pStyle w:val="Betarp"/>
              <w:jc w:val="both"/>
              <w:rPr>
                <w:rFonts w:cstheme="minorHAnsi"/>
                <w:bCs/>
                <w:iCs/>
                <w:sz w:val="24"/>
                <w:szCs w:val="24"/>
                <w:lang w:eastAsia="en-US"/>
              </w:rPr>
            </w:pPr>
          </w:p>
          <w:p w14:paraId="2C5F9147" w14:textId="77777777" w:rsidR="00D63D52" w:rsidRPr="000E3E33" w:rsidRDefault="00D63D52" w:rsidP="00817661">
            <w:pPr>
              <w:pStyle w:val="Betarp"/>
              <w:jc w:val="both"/>
              <w:rPr>
                <w:rFonts w:cstheme="minorHAnsi"/>
                <w:b/>
                <w:bCs/>
                <w:iCs/>
                <w:sz w:val="24"/>
                <w:szCs w:val="24"/>
                <w:lang w:eastAsia="en-US"/>
              </w:rPr>
            </w:pPr>
          </w:p>
        </w:tc>
      </w:tr>
      <w:tr w:rsidR="00D63D52" w:rsidRPr="000E3E33" w14:paraId="24306632"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2ECD1"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3D171"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6826B"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t>VPĮ 46 straipsnio 4 dalies 3 punktas</w:t>
            </w:r>
          </w:p>
          <w:p w14:paraId="363601D9" w14:textId="77777777" w:rsidR="00D63D52" w:rsidRPr="000E3E33" w:rsidRDefault="00D63D52" w:rsidP="00817661">
            <w:pPr>
              <w:pStyle w:val="Betarp"/>
              <w:jc w:val="both"/>
              <w:rPr>
                <w:rFonts w:eastAsia="Yu Mincho" w:cstheme="minorHAnsi"/>
                <w:sz w:val="24"/>
                <w:szCs w:val="24"/>
              </w:rPr>
            </w:pPr>
          </w:p>
          <w:p w14:paraId="50F1AB26" w14:textId="77777777" w:rsidR="00D63D52" w:rsidRPr="000E3E33" w:rsidRDefault="00D63D52" w:rsidP="00817661">
            <w:pPr>
              <w:pStyle w:val="Betarp"/>
              <w:jc w:val="both"/>
              <w:rPr>
                <w:rFonts w:eastAsia="Yu Mincho" w:cstheme="minorHAnsi"/>
                <w:sz w:val="24"/>
                <w:szCs w:val="24"/>
                <w:lang w:eastAsia="en-US"/>
              </w:rPr>
            </w:pPr>
            <w:r w:rsidRPr="000E3E33">
              <w:rPr>
                <w:rFonts w:eastAsia="Yu Mincho" w:cstheme="minorHAnsi"/>
                <w:sz w:val="24"/>
                <w:szCs w:val="24"/>
              </w:rPr>
              <w:t>EBVPD III dalies C13 punktas</w:t>
            </w:r>
            <w:r w:rsidRPr="000E3E33">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FB3B5"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40DE1DF7" w14:textId="77777777" w:rsidR="00D63D52" w:rsidRPr="000E3E33" w:rsidRDefault="00D63D52" w:rsidP="00817661">
            <w:pPr>
              <w:pStyle w:val="Betarp"/>
              <w:jc w:val="both"/>
              <w:rPr>
                <w:rFonts w:cstheme="minorHAnsi"/>
                <w:b/>
                <w:bCs/>
                <w:iCs/>
                <w:sz w:val="24"/>
                <w:szCs w:val="24"/>
                <w:lang w:eastAsia="en-US"/>
              </w:rPr>
            </w:pPr>
          </w:p>
        </w:tc>
      </w:tr>
      <w:tr w:rsidR="00D63D52" w:rsidRPr="000E3E33" w14:paraId="0ACEC4AE"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D615B"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CCE0E" w14:textId="77777777" w:rsidR="00D63D52" w:rsidRPr="000E3E33" w:rsidRDefault="00D63D52" w:rsidP="00817661">
            <w:pPr>
              <w:pStyle w:val="Betarp"/>
              <w:jc w:val="both"/>
              <w:rPr>
                <w:rFonts w:cstheme="minorHAnsi"/>
                <w:sz w:val="24"/>
                <w:szCs w:val="24"/>
              </w:rPr>
            </w:pPr>
            <w:r w:rsidRPr="000E3E33">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19BB70" w14:textId="77777777" w:rsidR="00D63D52" w:rsidRPr="000E3E33" w:rsidRDefault="00D63D52" w:rsidP="00817661">
            <w:pPr>
              <w:pStyle w:val="Betarp"/>
              <w:jc w:val="both"/>
              <w:rPr>
                <w:rFonts w:cstheme="minorHAnsi"/>
                <w:bCs/>
                <w:sz w:val="24"/>
                <w:szCs w:val="24"/>
              </w:rPr>
            </w:pPr>
            <w:r w:rsidRPr="000E3E33">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8950C" w14:textId="77777777" w:rsidR="00D63D52" w:rsidRPr="000E3E33" w:rsidRDefault="00D63D52" w:rsidP="00817661">
            <w:pPr>
              <w:pStyle w:val="Betarp"/>
              <w:jc w:val="both"/>
              <w:rPr>
                <w:rFonts w:cstheme="minorHAnsi"/>
                <w:bCs/>
                <w:sz w:val="24"/>
                <w:szCs w:val="24"/>
              </w:rPr>
            </w:pPr>
            <w:r w:rsidRPr="000E3E33">
              <w:rPr>
                <w:rFonts w:cstheme="minorHAnsi"/>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AD3A3"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lastRenderedPageBreak/>
              <w:t>VPĮ 46 straipsnio 4 dalies 4 punktas</w:t>
            </w:r>
          </w:p>
          <w:p w14:paraId="4255EBBB" w14:textId="77777777" w:rsidR="00D63D52" w:rsidRPr="000E3E33" w:rsidRDefault="00D63D52" w:rsidP="00817661">
            <w:pPr>
              <w:pStyle w:val="Betarp"/>
              <w:jc w:val="both"/>
              <w:rPr>
                <w:rFonts w:eastAsia="Yu Mincho" w:cstheme="minorHAnsi"/>
                <w:sz w:val="24"/>
                <w:szCs w:val="24"/>
              </w:rPr>
            </w:pPr>
          </w:p>
          <w:p w14:paraId="754144C4" w14:textId="77777777" w:rsidR="00D63D52" w:rsidRPr="000E3E33" w:rsidRDefault="00D63D52" w:rsidP="00817661">
            <w:pPr>
              <w:pStyle w:val="Betarp"/>
              <w:jc w:val="both"/>
              <w:rPr>
                <w:rFonts w:eastAsia="Yu Mincho" w:cstheme="minorHAnsi"/>
                <w:sz w:val="24"/>
                <w:szCs w:val="24"/>
                <w:lang w:eastAsia="en-US"/>
              </w:rPr>
            </w:pPr>
            <w:r w:rsidRPr="000E3E33">
              <w:rPr>
                <w:rFonts w:eastAsia="Yu Mincho" w:cstheme="minorHAnsi"/>
                <w:sz w:val="24"/>
                <w:szCs w:val="24"/>
              </w:rPr>
              <w:t>EBVPD III dalies C15 punktas</w:t>
            </w:r>
            <w:r w:rsidRPr="000E3E33">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7F941"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3B221BBD" w14:textId="77777777" w:rsidR="00D63D52" w:rsidRPr="000E3E33" w:rsidRDefault="00D63D52" w:rsidP="00817661">
            <w:pPr>
              <w:pStyle w:val="Betarp"/>
              <w:jc w:val="both"/>
              <w:rPr>
                <w:rFonts w:cstheme="minorHAnsi"/>
                <w:bCs/>
                <w:iCs/>
                <w:sz w:val="24"/>
                <w:szCs w:val="24"/>
                <w:lang w:eastAsia="en-US"/>
              </w:rPr>
            </w:pPr>
          </w:p>
          <w:p w14:paraId="268EF56F" w14:textId="77777777" w:rsidR="00D63D52" w:rsidRPr="000E3E33" w:rsidRDefault="00D63D52" w:rsidP="00817661">
            <w:pPr>
              <w:pStyle w:val="Betarp"/>
              <w:jc w:val="both"/>
              <w:rPr>
                <w:rFonts w:cstheme="minorHAnsi"/>
                <w:bCs/>
                <w:iCs/>
                <w:sz w:val="24"/>
                <w:szCs w:val="24"/>
                <w:lang w:eastAsia="en-US"/>
              </w:rPr>
            </w:pPr>
          </w:p>
          <w:p w14:paraId="556A59A5" w14:textId="77777777" w:rsidR="00D63D52" w:rsidRPr="000E3E33" w:rsidRDefault="00D63D52" w:rsidP="00817661">
            <w:pPr>
              <w:pStyle w:val="Betarp"/>
              <w:jc w:val="both"/>
              <w:rPr>
                <w:rFonts w:cstheme="minorHAnsi"/>
                <w:b/>
                <w:bCs/>
                <w:sz w:val="24"/>
                <w:szCs w:val="24"/>
              </w:rPr>
            </w:pPr>
            <w:r w:rsidRPr="000E3E33">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BFE033A" w14:textId="77777777" w:rsidR="00D63D52" w:rsidRPr="000E3E33" w:rsidRDefault="00D63D52" w:rsidP="00817661">
            <w:pPr>
              <w:pStyle w:val="Betarp"/>
              <w:jc w:val="both"/>
              <w:rPr>
                <w:rFonts w:cstheme="minorHAnsi"/>
                <w:sz w:val="24"/>
                <w:szCs w:val="24"/>
              </w:rPr>
            </w:pPr>
            <w:hyperlink r:id="rId13" w:history="1">
              <w:r w:rsidRPr="000E3E33">
                <w:rPr>
                  <w:rStyle w:val="Hipersaitas"/>
                  <w:rFonts w:cstheme="minorHAnsi"/>
                  <w:sz w:val="24"/>
                  <w:szCs w:val="24"/>
                </w:rPr>
                <w:t>https://vpt.lrv.lt/lt/nuorodos/kiti-duomenys/powerbi/melaginga-informacija-pateikusiu-tiekeju-sarasas-3/</w:t>
              </w:r>
            </w:hyperlink>
          </w:p>
        </w:tc>
      </w:tr>
      <w:tr w:rsidR="00D63D52" w:rsidRPr="000E3E33" w14:paraId="5158FDBA"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BFD63"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147EF5"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73520"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t>VPĮ 46 straipsnio 4 dalies 5 punktas</w:t>
            </w:r>
          </w:p>
          <w:p w14:paraId="269DE857" w14:textId="77777777" w:rsidR="00D63D52" w:rsidRPr="000E3E33" w:rsidRDefault="00D63D52" w:rsidP="00817661">
            <w:pPr>
              <w:pStyle w:val="Betarp"/>
              <w:jc w:val="both"/>
              <w:rPr>
                <w:rFonts w:eastAsia="Yu Mincho" w:cstheme="minorHAnsi"/>
                <w:sz w:val="24"/>
                <w:szCs w:val="24"/>
              </w:rPr>
            </w:pPr>
          </w:p>
          <w:p w14:paraId="12E711AC" w14:textId="77777777" w:rsidR="00D63D52" w:rsidRPr="000E3E33" w:rsidRDefault="00D63D52" w:rsidP="00817661">
            <w:pPr>
              <w:pStyle w:val="Betarp"/>
              <w:jc w:val="both"/>
              <w:rPr>
                <w:rFonts w:eastAsia="Yu Mincho" w:cstheme="minorHAnsi"/>
                <w:sz w:val="24"/>
                <w:szCs w:val="24"/>
              </w:rPr>
            </w:pPr>
            <w:r w:rsidRPr="000E3E33">
              <w:rPr>
                <w:rFonts w:eastAsia="Yu Mincho" w:cstheme="minorHAnsi"/>
                <w:sz w:val="24"/>
                <w:szCs w:val="24"/>
              </w:rPr>
              <w:t>EBVPD</w:t>
            </w:r>
            <w:r w:rsidRPr="000E3E33">
              <w:rPr>
                <w:rFonts w:eastAsia="Arial" w:cstheme="minorHAnsi"/>
                <w:sz w:val="24"/>
                <w:szCs w:val="24"/>
              </w:rPr>
              <w:t xml:space="preserve"> III dalies C15 punktas</w:t>
            </w:r>
          </w:p>
          <w:p w14:paraId="459DB293" w14:textId="77777777" w:rsidR="00D63D52" w:rsidRPr="000E3E33" w:rsidRDefault="00D63D52" w:rsidP="00817661">
            <w:pPr>
              <w:pStyle w:val="Betarp"/>
              <w:jc w:val="both"/>
              <w:rPr>
                <w:rFonts w:eastAsia="Yu Mincho" w:cstheme="minorHAnsi"/>
                <w:sz w:val="24"/>
                <w:szCs w:val="24"/>
                <w:lang w:eastAsia="en-US"/>
              </w:rPr>
            </w:pPr>
          </w:p>
          <w:p w14:paraId="4DD888FE" w14:textId="77777777" w:rsidR="00D63D52" w:rsidRPr="000E3E33" w:rsidRDefault="00D63D52" w:rsidP="00817661">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C5F14"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00A83DD6" w14:textId="77777777" w:rsidR="00D63D52" w:rsidRPr="000E3E33" w:rsidRDefault="00D63D52" w:rsidP="00817661">
            <w:pPr>
              <w:pStyle w:val="Betarp"/>
              <w:jc w:val="both"/>
              <w:rPr>
                <w:rFonts w:cstheme="minorHAnsi"/>
                <w:b/>
                <w:bCs/>
                <w:iCs/>
                <w:sz w:val="24"/>
                <w:szCs w:val="24"/>
                <w:lang w:eastAsia="en-US"/>
              </w:rPr>
            </w:pPr>
          </w:p>
        </w:tc>
      </w:tr>
      <w:tr w:rsidR="00D63D52" w:rsidRPr="000E3E33" w14:paraId="5B56DC80"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AB13F" w14:textId="77777777" w:rsidR="00D63D52" w:rsidRPr="000E3E33" w:rsidRDefault="00D63D52" w:rsidP="00D63D52">
            <w:pPr>
              <w:pStyle w:val="Betarp"/>
              <w:numPr>
                <w:ilvl w:val="0"/>
                <w:numId w:val="15"/>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99AC" w14:textId="77777777" w:rsidR="00D63D52" w:rsidRPr="000E3E33" w:rsidRDefault="00D63D52" w:rsidP="00817661">
            <w:pPr>
              <w:spacing w:after="0" w:line="240" w:lineRule="auto"/>
              <w:jc w:val="both"/>
              <w:rPr>
                <w:rFonts w:cstheme="minorHAnsi"/>
                <w:sz w:val="24"/>
                <w:szCs w:val="24"/>
              </w:rPr>
            </w:pPr>
            <w:r w:rsidRPr="000E3E33">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w:t>
            </w:r>
            <w:r w:rsidRPr="000E3E33">
              <w:rPr>
                <w:rFonts w:cstheme="minorHAnsi"/>
                <w:sz w:val="24"/>
                <w:szCs w:val="24"/>
              </w:rPr>
              <w:lastRenderedPageBreak/>
              <w:t xml:space="preserve">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9A48E2" w14:textId="77777777" w:rsidR="00D63D52" w:rsidRPr="000E3E33" w:rsidRDefault="00D63D52" w:rsidP="00817661">
            <w:pPr>
              <w:spacing w:after="0" w:line="240" w:lineRule="auto"/>
              <w:jc w:val="both"/>
              <w:rPr>
                <w:rFonts w:cstheme="minorHAnsi"/>
                <w:sz w:val="24"/>
                <w:szCs w:val="24"/>
              </w:rPr>
            </w:pPr>
            <w:r w:rsidRPr="000E3E33">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AC112"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lastRenderedPageBreak/>
              <w:t>VPĮ 46 straipsnio 4 dalies 6 punktas</w:t>
            </w:r>
          </w:p>
          <w:p w14:paraId="20FDA782" w14:textId="77777777" w:rsidR="00D63D52" w:rsidRPr="000E3E33" w:rsidRDefault="00D63D52" w:rsidP="00817661">
            <w:pPr>
              <w:pStyle w:val="Betarp"/>
              <w:jc w:val="both"/>
              <w:rPr>
                <w:rFonts w:eastAsia="Yu Mincho" w:cstheme="minorHAnsi"/>
                <w:sz w:val="24"/>
                <w:szCs w:val="24"/>
              </w:rPr>
            </w:pPr>
          </w:p>
          <w:p w14:paraId="3E0FE325" w14:textId="77777777" w:rsidR="00D63D52" w:rsidRPr="000E3E33" w:rsidRDefault="00D63D52" w:rsidP="00817661">
            <w:pPr>
              <w:pStyle w:val="Betarp"/>
              <w:jc w:val="both"/>
              <w:rPr>
                <w:rFonts w:eastAsia="Yu Mincho" w:cstheme="minorHAnsi"/>
                <w:sz w:val="24"/>
                <w:szCs w:val="24"/>
              </w:rPr>
            </w:pPr>
            <w:r w:rsidRPr="000E3E33">
              <w:rPr>
                <w:rFonts w:eastAsia="Yu Mincho" w:cstheme="minorHAnsi"/>
                <w:sz w:val="24"/>
                <w:szCs w:val="24"/>
              </w:rPr>
              <w:t>EBVPD</w:t>
            </w:r>
            <w:r w:rsidRPr="000E3E33">
              <w:rPr>
                <w:rFonts w:eastAsia="Arial" w:cstheme="minorHAnsi"/>
                <w:sz w:val="24"/>
                <w:szCs w:val="24"/>
              </w:rPr>
              <w:t xml:space="preserve"> III dalies C14 punktas</w:t>
            </w:r>
          </w:p>
          <w:p w14:paraId="0289CFC5" w14:textId="77777777" w:rsidR="00D63D52" w:rsidRPr="000E3E33" w:rsidRDefault="00D63D52" w:rsidP="00817661">
            <w:pPr>
              <w:pStyle w:val="Betarp"/>
              <w:jc w:val="both"/>
              <w:rPr>
                <w:rFonts w:eastAsia="Yu Mincho" w:cstheme="minorHAnsi"/>
                <w:sz w:val="24"/>
                <w:szCs w:val="24"/>
                <w:lang w:eastAsia="en-US"/>
              </w:rPr>
            </w:pPr>
          </w:p>
          <w:p w14:paraId="7BF47D6C" w14:textId="77777777" w:rsidR="00D63D52" w:rsidRPr="000E3E33" w:rsidRDefault="00D63D52" w:rsidP="00817661">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C95AA"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5F868E39" w14:textId="77777777" w:rsidR="00D63D52" w:rsidRPr="000E3E33" w:rsidRDefault="00D63D52" w:rsidP="00817661">
            <w:pPr>
              <w:pStyle w:val="Betarp"/>
              <w:jc w:val="both"/>
              <w:rPr>
                <w:rFonts w:cstheme="minorHAnsi"/>
                <w:bCs/>
                <w:iCs/>
                <w:sz w:val="24"/>
                <w:szCs w:val="24"/>
                <w:lang w:eastAsia="en-US"/>
              </w:rPr>
            </w:pPr>
          </w:p>
          <w:p w14:paraId="480AF719" w14:textId="77777777" w:rsidR="00D63D52" w:rsidRPr="000E3E33" w:rsidRDefault="00D63D52" w:rsidP="00817661">
            <w:pPr>
              <w:pStyle w:val="Betarp"/>
              <w:jc w:val="both"/>
              <w:rPr>
                <w:rFonts w:cstheme="minorHAnsi"/>
                <w:b/>
                <w:bCs/>
                <w:sz w:val="24"/>
                <w:szCs w:val="24"/>
              </w:rPr>
            </w:pPr>
            <w:r w:rsidRPr="000E3E33">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7B6647A" w14:textId="77777777" w:rsidR="00D63D52" w:rsidRPr="000E3E33" w:rsidRDefault="00D63D52" w:rsidP="00817661">
            <w:pPr>
              <w:pStyle w:val="Betarp"/>
              <w:jc w:val="both"/>
              <w:rPr>
                <w:rFonts w:cstheme="minorHAnsi"/>
                <w:sz w:val="24"/>
                <w:szCs w:val="24"/>
              </w:rPr>
            </w:pPr>
          </w:p>
          <w:p w14:paraId="5B3999D3" w14:textId="77777777" w:rsidR="00D63D52" w:rsidRPr="000E3E33" w:rsidRDefault="00D63D52" w:rsidP="00817661">
            <w:pPr>
              <w:pStyle w:val="Betarp"/>
              <w:jc w:val="both"/>
              <w:rPr>
                <w:rFonts w:cstheme="minorHAnsi"/>
                <w:sz w:val="24"/>
                <w:szCs w:val="24"/>
              </w:rPr>
            </w:pPr>
            <w:hyperlink r:id="rId14" w:history="1">
              <w:r w:rsidRPr="000E3E33">
                <w:rPr>
                  <w:rStyle w:val="Hipersaitas"/>
                  <w:rFonts w:cstheme="minorHAnsi"/>
                  <w:sz w:val="24"/>
                  <w:szCs w:val="24"/>
                </w:rPr>
                <w:t>https://vpt.lrv.lt/lt/nuorodos/kiti-duomenys/powerbi/nepatikimi-tiekejai-1/</w:t>
              </w:r>
            </w:hyperlink>
          </w:p>
          <w:p w14:paraId="4BCF1702" w14:textId="77777777" w:rsidR="00D63D52" w:rsidRPr="000E3E33" w:rsidRDefault="00D63D52" w:rsidP="00817661">
            <w:pPr>
              <w:pStyle w:val="Betarp"/>
              <w:jc w:val="both"/>
              <w:rPr>
                <w:rFonts w:cstheme="minorHAnsi"/>
                <w:sz w:val="24"/>
                <w:szCs w:val="24"/>
              </w:rPr>
            </w:pPr>
          </w:p>
          <w:p w14:paraId="62B27C05" w14:textId="77777777" w:rsidR="00D63D52" w:rsidRPr="000E3E33" w:rsidRDefault="00D63D52" w:rsidP="00817661">
            <w:pPr>
              <w:pStyle w:val="Betarp"/>
              <w:jc w:val="both"/>
              <w:rPr>
                <w:rFonts w:cstheme="minorHAnsi"/>
                <w:sz w:val="24"/>
                <w:szCs w:val="24"/>
              </w:rPr>
            </w:pPr>
            <w:hyperlink r:id="rId15" w:history="1">
              <w:r w:rsidRPr="000E3E33">
                <w:rPr>
                  <w:rStyle w:val="Hipersaitas"/>
                  <w:rFonts w:cstheme="minorHAnsi"/>
                  <w:sz w:val="24"/>
                  <w:szCs w:val="24"/>
                </w:rPr>
                <w:t>https://vpt.lrv.lt/lt/pasalinimo-pagrindai-1/nepatikimu-koncesininku-sarasas-1/nepatikimu-koncesininku-sarasas/</w:t>
              </w:r>
            </w:hyperlink>
          </w:p>
          <w:p w14:paraId="744CB2EA" w14:textId="77777777" w:rsidR="00D63D52" w:rsidRPr="000E3E33" w:rsidRDefault="00D63D52" w:rsidP="00817661">
            <w:pPr>
              <w:pStyle w:val="Betarp"/>
              <w:jc w:val="both"/>
              <w:rPr>
                <w:rFonts w:cstheme="minorHAnsi"/>
                <w:bCs/>
                <w:sz w:val="24"/>
                <w:szCs w:val="24"/>
              </w:rPr>
            </w:pPr>
          </w:p>
          <w:p w14:paraId="3D78B8D0" w14:textId="77777777" w:rsidR="00D63D52" w:rsidRPr="000E3E33" w:rsidRDefault="00D63D52" w:rsidP="00817661">
            <w:pPr>
              <w:pStyle w:val="Betarp"/>
              <w:jc w:val="both"/>
              <w:rPr>
                <w:rFonts w:cstheme="minorHAnsi"/>
                <w:b/>
                <w:bCs/>
                <w:sz w:val="24"/>
                <w:szCs w:val="24"/>
              </w:rPr>
            </w:pPr>
          </w:p>
        </w:tc>
      </w:tr>
      <w:tr w:rsidR="00D63D52" w:rsidRPr="000E3E33" w14:paraId="546FE486"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60BA5" w14:textId="77777777" w:rsidR="00D63D52" w:rsidRPr="000E3E33" w:rsidRDefault="00D63D52" w:rsidP="00D63D52">
            <w:pPr>
              <w:pStyle w:val="Betarp"/>
              <w:numPr>
                <w:ilvl w:val="0"/>
                <w:numId w:val="15"/>
              </w:numPr>
              <w:jc w:val="both"/>
              <w:rPr>
                <w:rFonts w:cstheme="minorHAnsi"/>
                <w:sz w:val="24"/>
                <w:szCs w:val="24"/>
              </w:rPr>
            </w:pPr>
          </w:p>
          <w:p w14:paraId="3609770F" w14:textId="77777777" w:rsidR="00D63D52" w:rsidRPr="000E3E33" w:rsidRDefault="00D63D52" w:rsidP="00817661">
            <w:pPr>
              <w:pStyle w:val="Betarp"/>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442E" w14:textId="77777777" w:rsidR="00D63D52" w:rsidRPr="000E3E33" w:rsidRDefault="00D63D52" w:rsidP="00817661">
            <w:pPr>
              <w:pStyle w:val="Betarp"/>
              <w:jc w:val="both"/>
              <w:rPr>
                <w:rFonts w:cstheme="minorHAnsi"/>
                <w:sz w:val="24"/>
                <w:szCs w:val="24"/>
              </w:rPr>
            </w:pPr>
            <w:r w:rsidRPr="000E3E33">
              <w:rPr>
                <w:rFonts w:cstheme="minorHAnsi"/>
                <w:sz w:val="24"/>
                <w:szCs w:val="24"/>
              </w:rPr>
              <w:t>Tiekėjas yra padaręs rimtą profesinį pažeidimą, dėl kurio perkančioji organizacija abejoja tiekėjo sąžiningumu, kai jis</w:t>
            </w:r>
            <w:bookmarkStart w:id="59" w:name="part_030e6c6c64ba4f96a23474e439d1b80c"/>
            <w:bookmarkEnd w:id="59"/>
            <w:r w:rsidRPr="000E3E33">
              <w:rPr>
                <w:rFonts w:cstheme="minorHAnsi"/>
                <w:sz w:val="24"/>
                <w:szCs w:val="24"/>
              </w:rPr>
              <w:t xml:space="preserve"> yra padaręs finansinės atskaitomybės ir audito teisės aktų pažeidimą ir </w:t>
            </w:r>
            <w:r w:rsidRPr="000E3E33">
              <w:rPr>
                <w:rFonts w:cstheme="minorHAnsi"/>
                <w:sz w:val="24"/>
                <w:szCs w:val="24"/>
              </w:rPr>
              <w:lastRenderedPageBreak/>
              <w:t>nuo jo padarymo dienos praėjo mažiau kaip vieni metai.</w:t>
            </w:r>
          </w:p>
          <w:p w14:paraId="5E29685C" w14:textId="77777777" w:rsidR="00D63D52" w:rsidRPr="000E3E33" w:rsidRDefault="00D63D52" w:rsidP="00817661">
            <w:pPr>
              <w:spacing w:after="0" w:line="240" w:lineRule="auto"/>
              <w:jc w:val="both"/>
              <w:rPr>
                <w:rFonts w:cstheme="minorHAns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56E7B"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lastRenderedPageBreak/>
              <w:t>VPĮ 46 straipsnio 4 dalies 7 punkto a papunktis</w:t>
            </w:r>
          </w:p>
          <w:p w14:paraId="00BC5574" w14:textId="77777777" w:rsidR="00D63D52" w:rsidRPr="000E3E33" w:rsidRDefault="00D63D52" w:rsidP="00817661">
            <w:pPr>
              <w:pStyle w:val="Betarp"/>
              <w:jc w:val="both"/>
              <w:rPr>
                <w:rFonts w:eastAsia="Yu Mincho" w:cstheme="minorHAnsi"/>
                <w:sz w:val="24"/>
                <w:szCs w:val="24"/>
              </w:rPr>
            </w:pPr>
          </w:p>
          <w:p w14:paraId="542704DA" w14:textId="77777777" w:rsidR="00D63D52" w:rsidRPr="000E3E33" w:rsidRDefault="00D63D52" w:rsidP="00817661">
            <w:pPr>
              <w:pStyle w:val="Betarp"/>
              <w:jc w:val="both"/>
              <w:rPr>
                <w:rFonts w:eastAsia="Yu Mincho" w:cstheme="minorHAnsi"/>
                <w:sz w:val="24"/>
                <w:szCs w:val="24"/>
              </w:rPr>
            </w:pPr>
            <w:r w:rsidRPr="000E3E33">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2047F" w14:textId="77777777" w:rsidR="00D63D52" w:rsidRPr="000E3E33" w:rsidRDefault="00D63D52" w:rsidP="00817661">
            <w:pPr>
              <w:pStyle w:val="Betarp"/>
              <w:jc w:val="both"/>
              <w:rPr>
                <w:rFonts w:cstheme="minorHAnsi"/>
                <w:sz w:val="24"/>
                <w:szCs w:val="24"/>
              </w:rPr>
            </w:pPr>
            <w:r w:rsidRPr="000E3E33">
              <w:rPr>
                <w:rFonts w:cstheme="minorHAnsi"/>
                <w:sz w:val="24"/>
                <w:szCs w:val="24"/>
                <w:lang w:eastAsia="en-US"/>
              </w:rPr>
              <w:t xml:space="preserve">Iš Lietuvoje įsteigtų subjektų įrodančių dokumentų nereikalaujama. Užtenka pateikto EBVPD. </w:t>
            </w:r>
            <w:r w:rsidRPr="000E3E33">
              <w:rPr>
                <w:rFonts w:cstheme="minorHAnsi"/>
                <w:sz w:val="24"/>
                <w:szCs w:val="24"/>
              </w:rPr>
              <w:t xml:space="preserve">Priimant sprendimus dėl tiekėjo pašalinimo iš pirkimo procedūros šiame punkte </w:t>
            </w:r>
            <w:r w:rsidRPr="000E3E33">
              <w:rPr>
                <w:rFonts w:cstheme="minorHAnsi"/>
                <w:sz w:val="24"/>
                <w:szCs w:val="24"/>
              </w:rPr>
              <w:lastRenderedPageBreak/>
              <w:t>nurodytu pašalinimo pagrindu, be kita ko, atsižvelgiama į</w:t>
            </w:r>
            <w:r w:rsidRPr="000E3E33">
              <w:rPr>
                <w:rFonts w:cstheme="minorHAnsi"/>
                <w:b/>
                <w:bCs/>
                <w:sz w:val="24"/>
                <w:szCs w:val="24"/>
              </w:rPr>
              <w:t xml:space="preserve"> </w:t>
            </w:r>
            <w:r w:rsidRPr="000E3E33">
              <w:rPr>
                <w:rFonts w:cstheme="minorHAnsi"/>
                <w:sz w:val="24"/>
                <w:szCs w:val="24"/>
              </w:rPr>
              <w:t xml:space="preserve">nacionalinėje duomenų bazėje adresu: </w:t>
            </w:r>
            <w:hyperlink r:id="rId16" w:history="1">
              <w:r w:rsidRPr="000E3E33">
                <w:rPr>
                  <w:rStyle w:val="Hipersaitas"/>
                  <w:rFonts w:cstheme="minorHAnsi"/>
                  <w:sz w:val="24"/>
                  <w:szCs w:val="24"/>
                  <w:u w:val="single"/>
                </w:rPr>
                <w:t>https://www.registrucentras.lt/jar/p/index.php</w:t>
              </w:r>
            </w:hyperlink>
          </w:p>
          <w:p w14:paraId="1AA3779F" w14:textId="77777777" w:rsidR="00D63D52" w:rsidRPr="000E3E33" w:rsidRDefault="00D63D52" w:rsidP="00817661">
            <w:pPr>
              <w:pStyle w:val="Betarp"/>
              <w:jc w:val="both"/>
              <w:rPr>
                <w:rFonts w:cstheme="minorHAnsi"/>
                <w:sz w:val="24"/>
                <w:szCs w:val="24"/>
              </w:rPr>
            </w:pPr>
            <w:r w:rsidRPr="000E3E33">
              <w:rPr>
                <w:rFonts w:cstheme="minorHAnsi"/>
                <w:sz w:val="24"/>
                <w:szCs w:val="24"/>
              </w:rPr>
              <w:t>paskelbtą informaciją, taip pat į šiame informaciniame pranešime pateiktą informaciją:</w:t>
            </w:r>
          </w:p>
          <w:p w14:paraId="0C30CF6E" w14:textId="77777777" w:rsidR="00D63D52" w:rsidRPr="000E3E33" w:rsidRDefault="00D63D52" w:rsidP="00817661">
            <w:pPr>
              <w:pStyle w:val="Betarp"/>
              <w:jc w:val="both"/>
              <w:rPr>
                <w:rFonts w:cstheme="minorHAnsi"/>
                <w:sz w:val="24"/>
                <w:szCs w:val="24"/>
              </w:rPr>
            </w:pPr>
            <w:hyperlink r:id="rId17" w:history="1">
              <w:r w:rsidRPr="000E3E33">
                <w:rPr>
                  <w:rStyle w:val="Hipersaitas"/>
                  <w:rFonts w:cstheme="minorHAnsi"/>
                  <w:sz w:val="24"/>
                  <w:szCs w:val="24"/>
                </w:rPr>
                <w:t>https://vpt.lrv.lt/lt/naujienos-3/finansiniu-ataskaitu-nepateikimas-gali-tapti-kliutimi-dalyvauti-viesuosiuose-pirkimuose/</w:t>
              </w:r>
            </w:hyperlink>
          </w:p>
          <w:p w14:paraId="47925912" w14:textId="77777777" w:rsidR="00D63D52" w:rsidRPr="000E3E33" w:rsidRDefault="00D63D52" w:rsidP="00817661">
            <w:pPr>
              <w:pStyle w:val="Betarp"/>
              <w:jc w:val="both"/>
              <w:rPr>
                <w:rFonts w:cstheme="minorHAnsi"/>
                <w:b/>
                <w:bCs/>
                <w:iCs/>
                <w:sz w:val="24"/>
                <w:szCs w:val="24"/>
              </w:rPr>
            </w:pPr>
          </w:p>
        </w:tc>
      </w:tr>
      <w:tr w:rsidR="00D63D52" w:rsidRPr="000E3E33" w14:paraId="098B8503"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ED27A" w14:textId="77777777" w:rsidR="00D63D52" w:rsidRPr="000E3E33" w:rsidRDefault="00D63D52" w:rsidP="00D63D52">
            <w:pPr>
              <w:pStyle w:val="Betarp"/>
              <w:numPr>
                <w:ilvl w:val="0"/>
                <w:numId w:val="15"/>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D7E71"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 xml:space="preserve">Tiekėjas yra padaręs rimtą profesinį pažeidimą, dėl kurio perkančioji organizacija abejoja tiekėjo sąžiningumu, </w:t>
            </w:r>
            <w:r w:rsidRPr="000E3E33">
              <w:rPr>
                <w:rFonts w:eastAsia="Times New Roman" w:cstheme="minorHAnsi"/>
                <w:sz w:val="24"/>
                <w:szCs w:val="24"/>
              </w:rPr>
              <w:t xml:space="preserve"> kai jis (tiekėjas) neatitinka minimalių patikimo mokesčių mokėtojo kriterijų, nustatytų Lietuvos Respublikos mokesčių administravimo įstatymo 40</w:t>
            </w:r>
            <w:r w:rsidRPr="000E3E33">
              <w:rPr>
                <w:rFonts w:eastAsia="Times New Roman" w:cstheme="minorHAnsi"/>
                <w:sz w:val="24"/>
                <w:szCs w:val="24"/>
                <w:vertAlign w:val="superscript"/>
              </w:rPr>
              <w:t>1</w:t>
            </w:r>
            <w:r w:rsidRPr="000E3E33">
              <w:rPr>
                <w:rFonts w:eastAsia="Times New Roman" w:cstheme="minorHAns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89303"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t>VPĮ 46 straipsnio 4 dalies 7 punkto b papunktis</w:t>
            </w:r>
          </w:p>
          <w:p w14:paraId="1E5CAB64" w14:textId="77777777" w:rsidR="00D63D52" w:rsidRPr="000E3E33" w:rsidRDefault="00D63D52" w:rsidP="00817661">
            <w:pPr>
              <w:pStyle w:val="Betarp"/>
              <w:jc w:val="both"/>
              <w:rPr>
                <w:rFonts w:eastAsia="Yu Mincho" w:cstheme="minorHAnsi"/>
                <w:sz w:val="24"/>
                <w:szCs w:val="24"/>
              </w:rPr>
            </w:pPr>
          </w:p>
          <w:p w14:paraId="6427D1E0" w14:textId="77777777" w:rsidR="00D63D52" w:rsidRPr="000E3E33" w:rsidRDefault="00D63D52" w:rsidP="00817661">
            <w:pPr>
              <w:pStyle w:val="Betarp"/>
              <w:jc w:val="both"/>
              <w:rPr>
                <w:rFonts w:eastAsia="Yu Mincho" w:cstheme="minorHAnsi"/>
                <w:sz w:val="24"/>
                <w:szCs w:val="24"/>
                <w:lang w:eastAsia="en-US"/>
              </w:rPr>
            </w:pPr>
            <w:r w:rsidRPr="000E3E33">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B6134"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57BCF822" w14:textId="77777777" w:rsidR="00D63D52" w:rsidRPr="000E3E33" w:rsidRDefault="00D63D52" w:rsidP="00817661">
            <w:pPr>
              <w:pStyle w:val="Betarp"/>
              <w:jc w:val="both"/>
              <w:rPr>
                <w:rFonts w:cstheme="minorHAnsi"/>
                <w:b/>
                <w:bCs/>
                <w:iCs/>
                <w:sz w:val="24"/>
                <w:szCs w:val="24"/>
                <w:lang w:eastAsia="en-US"/>
              </w:rPr>
            </w:pPr>
          </w:p>
          <w:p w14:paraId="07880DF1" w14:textId="77777777" w:rsidR="00D63D52" w:rsidRPr="000E3E33" w:rsidRDefault="00D63D52" w:rsidP="00817661">
            <w:pPr>
              <w:pStyle w:val="Betarp"/>
              <w:jc w:val="both"/>
              <w:rPr>
                <w:rFonts w:cstheme="minorHAnsi"/>
                <w:b/>
                <w:bCs/>
                <w:sz w:val="24"/>
                <w:szCs w:val="24"/>
              </w:rPr>
            </w:pPr>
            <w:r w:rsidRPr="000E3E33">
              <w:rPr>
                <w:rFonts w:cstheme="minorHAnsi"/>
                <w:sz w:val="24"/>
                <w:szCs w:val="24"/>
              </w:rPr>
              <w:t>Priimant sprendimus dėl tiekėjo pašalinimo iš pirkimo procedūros šiame punkte nurodytu pašalinimo pagrindu, be kita ko, atsižvelgiama į</w:t>
            </w:r>
            <w:r w:rsidRPr="000E3E33">
              <w:rPr>
                <w:rFonts w:cstheme="minorHAnsi"/>
                <w:b/>
                <w:bCs/>
                <w:sz w:val="24"/>
                <w:szCs w:val="24"/>
              </w:rPr>
              <w:t xml:space="preserve"> </w:t>
            </w:r>
            <w:r w:rsidRPr="000E3E33">
              <w:rPr>
                <w:rFonts w:cstheme="minorHAnsi"/>
                <w:sz w:val="24"/>
                <w:szCs w:val="24"/>
              </w:rPr>
              <w:t xml:space="preserve">nacionalinėje duomenų bazėje adresu </w:t>
            </w:r>
            <w:hyperlink r:id="rId18">
              <w:r w:rsidRPr="000E3E33">
                <w:rPr>
                  <w:rStyle w:val="Hipersaitas"/>
                  <w:rFonts w:cstheme="minorHAnsi"/>
                  <w:sz w:val="24"/>
                  <w:szCs w:val="24"/>
                  <w:u w:val="single"/>
                </w:rPr>
                <w:t>https://www.vmi.lt/evmi/mokesciu-moketoju-informacija</w:t>
              </w:r>
            </w:hyperlink>
            <w:r w:rsidRPr="000E3E33">
              <w:rPr>
                <w:rFonts w:cstheme="minorHAnsi"/>
                <w:sz w:val="24"/>
                <w:szCs w:val="24"/>
              </w:rPr>
              <w:t xml:space="preserve"> skelbiamą informaciją.</w:t>
            </w:r>
          </w:p>
        </w:tc>
      </w:tr>
      <w:tr w:rsidR="00D63D52" w:rsidRPr="000E3E33" w14:paraId="6D9B414B" w14:textId="77777777" w:rsidTr="008176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68E1" w14:textId="77777777" w:rsidR="00D63D52" w:rsidRPr="000E3E33" w:rsidRDefault="00D63D52" w:rsidP="00D63D52">
            <w:pPr>
              <w:pStyle w:val="Betarp"/>
              <w:numPr>
                <w:ilvl w:val="0"/>
                <w:numId w:val="15"/>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660B3" w14:textId="77777777" w:rsidR="00D63D52" w:rsidRPr="000E3E33" w:rsidRDefault="00D63D52" w:rsidP="00817661">
            <w:pPr>
              <w:pStyle w:val="Betarp"/>
              <w:jc w:val="both"/>
              <w:rPr>
                <w:rFonts w:cstheme="minorHAnsi"/>
                <w:sz w:val="24"/>
                <w:szCs w:val="24"/>
              </w:rPr>
            </w:pPr>
            <w:r w:rsidRPr="000E3E33">
              <w:rPr>
                <w:rFonts w:cstheme="minorHAnsi"/>
                <w:sz w:val="24"/>
                <w:szCs w:val="24"/>
              </w:rPr>
              <w:t>Tiekėjas yra padaręs rimtą profesinį pažeidimą, dėl kurio perkančioji organizacija abejoja tiekėjo sąžiningumu,</w:t>
            </w:r>
            <w:r w:rsidRPr="000E3E33">
              <w:rPr>
                <w:rFonts w:eastAsia="Times New Roman" w:cstheme="minorHAnsi"/>
                <w:sz w:val="24"/>
                <w:szCs w:val="24"/>
              </w:rPr>
              <w:t xml:space="preserve"> kai jis </w:t>
            </w:r>
            <w:r w:rsidRPr="000E3E33">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6827" w14:textId="77777777" w:rsidR="00D63D52" w:rsidRPr="000E3E33" w:rsidRDefault="00D63D52" w:rsidP="00817661">
            <w:pPr>
              <w:pStyle w:val="Betarp"/>
              <w:jc w:val="both"/>
              <w:rPr>
                <w:rFonts w:eastAsia="Yu Mincho" w:cstheme="minorHAnsi"/>
                <w:b/>
                <w:bCs/>
                <w:sz w:val="24"/>
                <w:szCs w:val="24"/>
              </w:rPr>
            </w:pPr>
            <w:r w:rsidRPr="000E3E33">
              <w:rPr>
                <w:rFonts w:eastAsia="Yu Mincho" w:cstheme="minorHAnsi"/>
                <w:b/>
                <w:bCs/>
                <w:sz w:val="24"/>
                <w:szCs w:val="24"/>
              </w:rPr>
              <w:t>VPĮ 46 straipsnio 4 dalies 7 punkto c papunktis</w:t>
            </w:r>
          </w:p>
          <w:p w14:paraId="401071B1" w14:textId="77777777" w:rsidR="00D63D52" w:rsidRPr="000E3E33" w:rsidRDefault="00D63D52" w:rsidP="00817661">
            <w:pPr>
              <w:pStyle w:val="Betarp"/>
              <w:jc w:val="both"/>
              <w:rPr>
                <w:rFonts w:eastAsia="Yu Mincho" w:cstheme="minorHAnsi"/>
                <w:sz w:val="24"/>
                <w:szCs w:val="24"/>
              </w:rPr>
            </w:pPr>
          </w:p>
          <w:p w14:paraId="51E65EC1" w14:textId="77777777" w:rsidR="00D63D52" w:rsidRPr="000E3E33" w:rsidRDefault="00D63D52" w:rsidP="00817661">
            <w:pPr>
              <w:pStyle w:val="Betarp"/>
              <w:jc w:val="both"/>
              <w:rPr>
                <w:rFonts w:eastAsia="Yu Mincho" w:cstheme="minorHAnsi"/>
                <w:sz w:val="24"/>
                <w:szCs w:val="24"/>
                <w:lang w:eastAsia="en-US"/>
              </w:rPr>
            </w:pPr>
            <w:r w:rsidRPr="000E3E33">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E895" w14:textId="77777777" w:rsidR="00D63D52" w:rsidRPr="000E3E33" w:rsidRDefault="00D63D52" w:rsidP="00817661">
            <w:pPr>
              <w:pStyle w:val="Betarp"/>
              <w:jc w:val="both"/>
              <w:rPr>
                <w:rFonts w:cstheme="minorHAnsi"/>
                <w:sz w:val="24"/>
                <w:szCs w:val="24"/>
                <w:lang w:eastAsia="en-US"/>
              </w:rPr>
            </w:pPr>
            <w:r w:rsidRPr="000E3E33">
              <w:rPr>
                <w:rFonts w:cstheme="minorHAnsi"/>
                <w:sz w:val="24"/>
                <w:szCs w:val="24"/>
                <w:lang w:eastAsia="en-US"/>
              </w:rPr>
              <w:t>Iš Lietuvoje įsteigtų subjektų įrodančių dokumentų nereikalaujama. Užtenka pateikto EBVPD.</w:t>
            </w:r>
          </w:p>
          <w:p w14:paraId="2F606722" w14:textId="77777777" w:rsidR="00D63D52" w:rsidRPr="000E3E33" w:rsidRDefault="00D63D52" w:rsidP="00817661">
            <w:pPr>
              <w:pStyle w:val="Betarp"/>
              <w:jc w:val="both"/>
              <w:rPr>
                <w:rFonts w:cstheme="minorHAnsi"/>
                <w:bCs/>
                <w:iCs/>
                <w:sz w:val="24"/>
                <w:szCs w:val="24"/>
                <w:lang w:eastAsia="en-US"/>
              </w:rPr>
            </w:pPr>
          </w:p>
          <w:p w14:paraId="20615660" w14:textId="77777777" w:rsidR="00D63D52" w:rsidRPr="000E3E33" w:rsidRDefault="00D63D52" w:rsidP="00817661">
            <w:pPr>
              <w:spacing w:after="0" w:line="240" w:lineRule="auto"/>
              <w:jc w:val="both"/>
              <w:rPr>
                <w:rFonts w:cstheme="minorHAnsi"/>
                <w:b/>
                <w:bCs/>
                <w:sz w:val="24"/>
                <w:szCs w:val="24"/>
              </w:rPr>
            </w:pPr>
            <w:r w:rsidRPr="000E3E33">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13B5E3E" w14:textId="77777777" w:rsidR="00D63D52" w:rsidRPr="000E3E33" w:rsidRDefault="00D63D52" w:rsidP="00817661">
            <w:pPr>
              <w:spacing w:after="0" w:line="240" w:lineRule="auto"/>
              <w:jc w:val="both"/>
              <w:rPr>
                <w:rFonts w:cstheme="minorHAnsi"/>
                <w:bCs/>
                <w:iCs/>
                <w:sz w:val="24"/>
                <w:szCs w:val="24"/>
                <w:lang w:eastAsia="en-US"/>
              </w:rPr>
            </w:pPr>
            <w:hyperlink r:id="rId19" w:history="1">
              <w:r w:rsidRPr="000E3E33">
                <w:rPr>
                  <w:rStyle w:val="Hipersaitas"/>
                  <w:rFonts w:cstheme="minorHAnsi"/>
                  <w:sz w:val="24"/>
                  <w:szCs w:val="24"/>
                  <w:u w:val="single"/>
                </w:rPr>
                <w:t>https://kt.gov.lt/lt/atviri-duomenys/diskvalifikavimas-is-viesuju-pirkimu</w:t>
              </w:r>
            </w:hyperlink>
            <w:r w:rsidRPr="000E3E33">
              <w:rPr>
                <w:rFonts w:cstheme="minorHAnsi"/>
                <w:sz w:val="24"/>
                <w:szCs w:val="24"/>
              </w:rPr>
              <w:t xml:space="preserve"> skelbiamą informaciją. </w:t>
            </w:r>
          </w:p>
        </w:tc>
      </w:tr>
    </w:tbl>
    <w:p w14:paraId="1B30C6BF" w14:textId="51280ABF" w:rsidR="00C96CEC" w:rsidRPr="003C33F3" w:rsidRDefault="00C96CEC" w:rsidP="004C1563">
      <w:pPr>
        <w:widowControl w:val="0"/>
        <w:spacing w:after="0" w:line="240" w:lineRule="auto"/>
        <w:jc w:val="both"/>
        <w:rPr>
          <w:rFonts w:cstheme="minorHAnsi"/>
          <w:sz w:val="24"/>
          <w:szCs w:val="24"/>
        </w:rPr>
      </w:pPr>
    </w:p>
    <w:p w14:paraId="327B1AA3" w14:textId="63305FBB" w:rsidR="00A4599F" w:rsidRPr="003C33F3" w:rsidRDefault="003F1531" w:rsidP="004C1563">
      <w:pPr>
        <w:widowControl w:val="0"/>
        <w:spacing w:after="0" w:line="240" w:lineRule="auto"/>
        <w:jc w:val="center"/>
        <w:rPr>
          <w:rFonts w:cstheme="minorHAnsi"/>
          <w:b/>
          <w:bCs/>
          <w:smallCaps/>
          <w:sz w:val="24"/>
          <w:szCs w:val="24"/>
        </w:rPr>
      </w:pPr>
      <w:r w:rsidRPr="003C33F3">
        <w:rPr>
          <w:rFonts w:cstheme="minorHAnsi"/>
          <w:smallCaps/>
          <w:sz w:val="24"/>
          <w:szCs w:val="24"/>
        </w:rPr>
        <w:t>__________</w:t>
      </w:r>
      <w:r w:rsidR="00A4599F" w:rsidRPr="003C33F3">
        <w:rPr>
          <w:rFonts w:cstheme="minorHAnsi"/>
          <w:b/>
          <w:bCs/>
          <w:smallCaps/>
          <w:sz w:val="24"/>
          <w:szCs w:val="24"/>
        </w:rPr>
        <w:br w:type="page"/>
      </w:r>
    </w:p>
    <w:p w14:paraId="7BFABC1F" w14:textId="70136E13" w:rsidR="008D704D" w:rsidRPr="003C33F3"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60" w:name="_Ref38291223"/>
      <w:bookmarkStart w:id="61" w:name="_Ref38291334"/>
      <w:bookmarkStart w:id="62" w:name="_Ref38533412"/>
      <w:bookmarkStart w:id="63" w:name="_Toc208997282"/>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4</w:t>
      </w:r>
      <w:r w:rsidRPr="003C33F3">
        <w:rPr>
          <w:rFonts w:asciiTheme="minorHAnsi" w:eastAsia="Calibri" w:hAnsiTheme="minorHAnsi" w:cstheme="minorHAnsi"/>
          <w:color w:val="auto"/>
          <w:sz w:val="24"/>
          <w:szCs w:val="24"/>
        </w:rPr>
        <w:t xml:space="preserve"> priedas „Tiekėjų kvalifikacijos reikalavimai“</w:t>
      </w:r>
      <w:bookmarkEnd w:id="60"/>
      <w:bookmarkEnd w:id="61"/>
      <w:bookmarkEnd w:id="62"/>
      <w:bookmarkEnd w:id="63"/>
    </w:p>
    <w:p w14:paraId="70EF5423" w14:textId="77777777" w:rsidR="002F396F" w:rsidRPr="003C33F3" w:rsidRDefault="002F396F" w:rsidP="004C1563">
      <w:pPr>
        <w:widowControl w:val="0"/>
        <w:spacing w:after="0" w:line="240" w:lineRule="auto"/>
        <w:jc w:val="both"/>
        <w:rPr>
          <w:rFonts w:cstheme="minorHAnsi"/>
          <w:b/>
          <w:bCs/>
          <w:smallCaps/>
          <w:sz w:val="24"/>
          <w:szCs w:val="24"/>
        </w:rPr>
      </w:pPr>
    </w:p>
    <w:p w14:paraId="505F6346" w14:textId="77777777" w:rsidR="00795748" w:rsidRPr="001514D7" w:rsidRDefault="00795748" w:rsidP="00795748">
      <w:pPr>
        <w:pStyle w:val="Paantrat"/>
        <w:widowControl w:val="0"/>
        <w:spacing w:after="0" w:line="240" w:lineRule="auto"/>
        <w:jc w:val="center"/>
        <w:rPr>
          <w:rFonts w:cstheme="minorHAnsi"/>
          <w:b/>
          <w:bCs/>
          <w:smallCaps/>
          <w:color w:val="auto"/>
          <w:sz w:val="24"/>
          <w:szCs w:val="24"/>
        </w:rPr>
      </w:pPr>
      <w:r w:rsidRPr="001514D7">
        <w:rPr>
          <w:rFonts w:cstheme="minorHAnsi"/>
          <w:b/>
          <w:bCs/>
          <w:smallCaps/>
          <w:color w:val="auto"/>
          <w:sz w:val="24"/>
          <w:szCs w:val="24"/>
        </w:rPr>
        <w:t xml:space="preserve">TIEKĖJŲ KVALIFIKACIJOS REIKALAVIMAI </w:t>
      </w:r>
    </w:p>
    <w:p w14:paraId="24D9ABFB" w14:textId="77777777" w:rsidR="00AD01BE" w:rsidRPr="00F02798" w:rsidRDefault="00AD01BE" w:rsidP="00AD01BE">
      <w:pPr>
        <w:widowControl w:val="0"/>
        <w:spacing w:after="0" w:line="240" w:lineRule="auto"/>
        <w:ind w:right="-923"/>
        <w:jc w:val="both"/>
        <w:rPr>
          <w:rFonts w:eastAsiaTheme="minorHAnsi" w:cstheme="minorHAnsi"/>
          <w:sz w:val="24"/>
          <w:szCs w:val="24"/>
        </w:rPr>
      </w:pPr>
      <w:r w:rsidRPr="00F02798">
        <w:rPr>
          <w:rFonts w:eastAsiaTheme="minorHAnsi" w:cstheme="minorHAnsi"/>
          <w:sz w:val="24"/>
          <w:szCs w:val="24"/>
          <w:lang w:eastAsia="en-US"/>
        </w:rPr>
        <w:t xml:space="preserve">1. Tiekėjo kvalifikacija turi atitikti šio priedo 1 lentelėje </w:t>
      </w:r>
      <w:bookmarkStart w:id="64" w:name="_Hlk161152028"/>
      <w:r w:rsidRPr="00F02798">
        <w:rPr>
          <w:rFonts w:cstheme="minorHAnsi"/>
          <w:b/>
          <w:bCs/>
          <w:sz w:val="24"/>
          <w:szCs w:val="24"/>
        </w:rPr>
        <w:t>„</w:t>
      </w:r>
      <w:r w:rsidRPr="00F02798">
        <w:rPr>
          <w:rFonts w:cstheme="minorHAnsi"/>
          <w:b/>
          <w:sz w:val="24"/>
          <w:szCs w:val="24"/>
        </w:rPr>
        <w:t>Techninis ir profesinis pajėgumas</w:t>
      </w:r>
      <w:r w:rsidRPr="00F02798">
        <w:rPr>
          <w:rFonts w:cstheme="minorHAnsi"/>
          <w:b/>
          <w:bCs/>
          <w:sz w:val="24"/>
          <w:szCs w:val="24"/>
        </w:rPr>
        <w:t>”</w:t>
      </w:r>
      <w:r w:rsidRPr="00F02798">
        <w:rPr>
          <w:rFonts w:eastAsiaTheme="minorHAnsi" w:cstheme="minorHAnsi"/>
          <w:sz w:val="24"/>
          <w:szCs w:val="24"/>
          <w:lang w:eastAsia="en-US"/>
        </w:rPr>
        <w:t xml:space="preserve"> </w:t>
      </w:r>
      <w:bookmarkEnd w:id="64"/>
      <w:r w:rsidRPr="00F02798">
        <w:rPr>
          <w:rFonts w:eastAsiaTheme="minorHAnsi" w:cstheme="minorHAnsi"/>
          <w:sz w:val="24"/>
          <w:szCs w:val="24"/>
          <w:lang w:eastAsia="en-US"/>
        </w:rPr>
        <w:t>nustatytus reikalavimus kvalifikacijai.</w:t>
      </w:r>
      <w:r w:rsidRPr="00F02798">
        <w:rPr>
          <w:rFonts w:eastAsiaTheme="minorHAnsi" w:cstheme="minorHAnsi"/>
          <w:sz w:val="24"/>
          <w:szCs w:val="24"/>
        </w:rPr>
        <w:t xml:space="preserve"> </w:t>
      </w:r>
    </w:p>
    <w:p w14:paraId="4DA77295" w14:textId="77777777" w:rsidR="00AD01BE" w:rsidRPr="00F02798" w:rsidRDefault="00AD01BE" w:rsidP="00AD01BE">
      <w:pPr>
        <w:widowControl w:val="0"/>
        <w:tabs>
          <w:tab w:val="left" w:pos="851"/>
        </w:tabs>
        <w:spacing w:after="0" w:line="240" w:lineRule="auto"/>
        <w:ind w:right="-923"/>
        <w:jc w:val="both"/>
        <w:rPr>
          <w:rFonts w:cstheme="minorHAnsi"/>
          <w:sz w:val="24"/>
          <w:szCs w:val="24"/>
        </w:rPr>
      </w:pPr>
      <w:r w:rsidRPr="00F02798">
        <w:rPr>
          <w:rFonts w:eastAsiaTheme="minorHAnsi" w:cstheme="minorHAnsi"/>
          <w:sz w:val="24"/>
          <w:szCs w:val="24"/>
          <w:lang w:eastAsia="en-US"/>
        </w:rPr>
        <w:t xml:space="preserve">2. </w:t>
      </w:r>
      <w:r w:rsidRPr="00F02798">
        <w:rPr>
          <w:rFonts w:cstheme="minorHAnsi"/>
          <w:sz w:val="24"/>
          <w:szCs w:val="24"/>
        </w:rPr>
        <w:t>Jeigu pasiūlymą teikia ūkio subjektų grupė – 1 lentelės „</w:t>
      </w:r>
      <w:r w:rsidRPr="00F02798">
        <w:rPr>
          <w:rFonts w:cstheme="minorHAnsi"/>
          <w:b/>
          <w:bCs/>
          <w:sz w:val="24"/>
          <w:szCs w:val="24"/>
        </w:rPr>
        <w:t>Techninis ir profesinis pajėgumas</w:t>
      </w:r>
      <w:r w:rsidRPr="00F02798">
        <w:rPr>
          <w:rFonts w:cstheme="minorHAnsi"/>
          <w:sz w:val="24"/>
          <w:szCs w:val="24"/>
        </w:rPr>
        <w:t>”  reikalavimą turi atitikti ūkio subjektų grupės nario (-</w:t>
      </w:r>
      <w:proofErr w:type="spellStart"/>
      <w:r w:rsidRPr="00F02798">
        <w:rPr>
          <w:rFonts w:cstheme="minorHAnsi"/>
          <w:sz w:val="24"/>
          <w:szCs w:val="24"/>
        </w:rPr>
        <w:t>ių</w:t>
      </w:r>
      <w:proofErr w:type="spellEnd"/>
      <w:r w:rsidRPr="00F02798">
        <w:rPr>
          <w:rFonts w:cstheme="minorHAnsi"/>
          <w:sz w:val="24"/>
          <w:szCs w:val="24"/>
        </w:rPr>
        <w:t>) specialistai, atsižvelgiant į jų prisiimamus įsipareigojimus pirkimo sutarčiai vykdyti.</w:t>
      </w:r>
    </w:p>
    <w:p w14:paraId="2BE39306" w14:textId="77777777" w:rsidR="00AD01BE" w:rsidRPr="00F02798" w:rsidRDefault="00AD01BE" w:rsidP="00AD01BE">
      <w:pPr>
        <w:widowControl w:val="0"/>
        <w:tabs>
          <w:tab w:val="left" w:pos="851"/>
        </w:tabs>
        <w:spacing w:after="0" w:line="240" w:lineRule="auto"/>
        <w:ind w:right="-923"/>
        <w:jc w:val="both"/>
        <w:rPr>
          <w:rFonts w:cstheme="minorHAnsi"/>
          <w:sz w:val="24"/>
          <w:szCs w:val="24"/>
        </w:rPr>
      </w:pPr>
      <w:r w:rsidRPr="00F02798">
        <w:rPr>
          <w:rFonts w:cstheme="minorHAnsi"/>
          <w:sz w:val="24"/>
          <w:szCs w:val="24"/>
        </w:rPr>
        <w:t xml:space="preserve">3. Kad atitiktų 1 </w:t>
      </w:r>
      <w:bookmarkStart w:id="65" w:name="_Hlk161152374"/>
      <w:r w:rsidRPr="00F02798">
        <w:rPr>
          <w:rFonts w:cstheme="minorHAnsi"/>
          <w:sz w:val="24"/>
          <w:szCs w:val="24"/>
        </w:rPr>
        <w:t>lentelės „</w:t>
      </w:r>
      <w:r w:rsidRPr="00F02798">
        <w:rPr>
          <w:rFonts w:cstheme="minorHAnsi"/>
          <w:b/>
          <w:bCs/>
          <w:sz w:val="24"/>
          <w:szCs w:val="24"/>
        </w:rPr>
        <w:t>Techninis ir profesinis pajėgumas</w:t>
      </w:r>
      <w:r w:rsidRPr="00F02798">
        <w:rPr>
          <w:rFonts w:cstheme="minorHAnsi"/>
          <w:sz w:val="24"/>
          <w:szCs w:val="24"/>
        </w:rPr>
        <w:t>”  reikalavimą</w:t>
      </w:r>
      <w:bookmarkEnd w:id="65"/>
      <w:r w:rsidRPr="00F02798">
        <w:rPr>
          <w:rFonts w:cstheme="minorHAnsi"/>
          <w:sz w:val="24"/>
          <w:szCs w:val="24"/>
        </w:rPr>
        <w:t>, tiekėjas gali remtis kitų ūkio subjektų pajėgumais tik tuo atveju, jeigu tie subjektai (jų darbuotojai) patys vykdys tą pirkimo sutarties dalį, kuriai reikia jų turimų pajėgumų.</w:t>
      </w:r>
    </w:p>
    <w:p w14:paraId="548C1F4D" w14:textId="1E559723" w:rsidR="00AD01BE" w:rsidRPr="00F02798" w:rsidRDefault="00AD01BE" w:rsidP="00AD01BE">
      <w:pPr>
        <w:widowControl w:val="0"/>
        <w:tabs>
          <w:tab w:val="left" w:pos="851"/>
        </w:tabs>
        <w:spacing w:after="0" w:line="240" w:lineRule="auto"/>
        <w:ind w:right="-923"/>
        <w:jc w:val="both"/>
        <w:rPr>
          <w:rFonts w:cstheme="minorHAnsi"/>
          <w:sz w:val="24"/>
          <w:szCs w:val="24"/>
        </w:rPr>
      </w:pPr>
      <w:r w:rsidRPr="00F02798">
        <w:rPr>
          <w:rFonts w:cstheme="minorHAnsi"/>
          <w:sz w:val="24"/>
          <w:szCs w:val="24"/>
        </w:rPr>
        <w:t>4. Jei tiekėjas (jo pasitelkiami specialistai) pats atitinka 1 lentelės „</w:t>
      </w:r>
      <w:r w:rsidRPr="00F02798">
        <w:rPr>
          <w:rFonts w:cstheme="minorHAnsi"/>
          <w:b/>
          <w:bCs/>
          <w:sz w:val="24"/>
          <w:szCs w:val="24"/>
        </w:rPr>
        <w:t>Techninis ir profesinis pajėgumas</w:t>
      </w:r>
      <w:r w:rsidRPr="00F02798">
        <w:rPr>
          <w:rFonts w:cstheme="minorHAnsi"/>
          <w:sz w:val="24"/>
          <w:szCs w:val="24"/>
        </w:rPr>
        <w:t>” reikalavimą, tačiau ketina pasitelkti subtiekėjus (jo specialistus), subtiekėjų specialistai bus tikrinami pirkimo procedūrų metu, ar atitinka 1 lentelės „</w:t>
      </w:r>
      <w:r w:rsidRPr="00F02798">
        <w:rPr>
          <w:rFonts w:cstheme="minorHAnsi"/>
          <w:b/>
          <w:bCs/>
          <w:sz w:val="24"/>
          <w:szCs w:val="24"/>
        </w:rPr>
        <w:t>Techninis ir profesinis pajėgumas</w:t>
      </w:r>
      <w:r w:rsidRPr="00F02798">
        <w:rPr>
          <w:rFonts w:cstheme="minorHAnsi"/>
          <w:sz w:val="24"/>
          <w:szCs w:val="24"/>
        </w:rPr>
        <w:t>”  reikalavimą, jeigu subtiekėjai (jų darbuotojai) patys vykdys tą pirkimo sutarties dalį, kuriai reikia nustatytos kvalifikacijos.</w:t>
      </w:r>
      <w:r w:rsidRPr="00F02798" w:rsidDel="00963D4F">
        <w:rPr>
          <w:rFonts w:cstheme="minorHAnsi"/>
          <w:sz w:val="24"/>
          <w:szCs w:val="24"/>
        </w:rPr>
        <w:t xml:space="preserve"> </w:t>
      </w:r>
      <w:bookmarkStart w:id="66" w:name="_Hlk161152008"/>
    </w:p>
    <w:p w14:paraId="1E99A9D0" w14:textId="77777777" w:rsidR="00AD01BE" w:rsidRPr="00F02798" w:rsidRDefault="00AD01BE" w:rsidP="00AD01BE">
      <w:pPr>
        <w:widowControl w:val="0"/>
        <w:spacing w:after="0" w:line="240" w:lineRule="auto"/>
        <w:ind w:right="-923"/>
        <w:jc w:val="right"/>
        <w:rPr>
          <w:rFonts w:eastAsiaTheme="minorHAnsi" w:cstheme="minorHAnsi"/>
          <w:sz w:val="24"/>
          <w:szCs w:val="24"/>
          <w:lang w:eastAsia="en-US"/>
        </w:rPr>
      </w:pPr>
      <w:bookmarkStart w:id="67" w:name="_Hlk174096728"/>
      <w:bookmarkEnd w:id="66"/>
      <w:r w:rsidRPr="00F02798">
        <w:rPr>
          <w:rFonts w:cstheme="minorHAnsi"/>
          <w:b/>
          <w:bCs/>
          <w:sz w:val="24"/>
          <w:szCs w:val="24"/>
          <w:lang w:eastAsia="ar-SA"/>
        </w:rPr>
        <w:t>1 lentelė.</w:t>
      </w:r>
      <w:r w:rsidRPr="00F02798">
        <w:rPr>
          <w:rFonts w:cstheme="minorHAnsi"/>
          <w:b/>
          <w:bCs/>
          <w:sz w:val="24"/>
          <w:szCs w:val="24"/>
        </w:rPr>
        <w:t xml:space="preserve"> „</w:t>
      </w:r>
      <w:r w:rsidRPr="00F02798">
        <w:rPr>
          <w:rFonts w:cstheme="minorHAnsi"/>
          <w:b/>
          <w:sz w:val="24"/>
          <w:szCs w:val="24"/>
        </w:rPr>
        <w:t>Techninis ir profesinis pajėgumas</w:t>
      </w:r>
      <w:r w:rsidRPr="00F02798">
        <w:rPr>
          <w:rFonts w:cstheme="minorHAnsi"/>
          <w:b/>
          <w:bCs/>
          <w:sz w:val="24"/>
          <w:szCs w:val="24"/>
        </w:rPr>
        <w:t xml:space="preserve"> ”</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3827"/>
        <w:gridCol w:w="5529"/>
      </w:tblGrid>
      <w:tr w:rsidR="00AD01BE" w:rsidRPr="00F02798" w14:paraId="097697D4" w14:textId="77777777" w:rsidTr="00704E11">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44611" w14:textId="77777777" w:rsidR="00AD01BE" w:rsidRPr="00F02798" w:rsidRDefault="00AD01BE" w:rsidP="001C5DBC">
            <w:pPr>
              <w:widowControl w:val="0"/>
              <w:snapToGrid w:val="0"/>
              <w:spacing w:after="0" w:line="240" w:lineRule="auto"/>
              <w:jc w:val="center"/>
              <w:rPr>
                <w:rFonts w:cstheme="minorHAnsi"/>
                <w:b/>
                <w:sz w:val="24"/>
                <w:szCs w:val="24"/>
              </w:rPr>
            </w:pPr>
            <w:r w:rsidRPr="00F02798">
              <w:rPr>
                <w:rFonts w:cstheme="minorHAnsi"/>
                <w:b/>
                <w:sz w:val="24"/>
                <w:szCs w:val="24"/>
              </w:rPr>
              <w:t xml:space="preserve">Eil. </w:t>
            </w:r>
          </w:p>
          <w:p w14:paraId="0CD0A1D1" w14:textId="77777777" w:rsidR="00AD01BE" w:rsidRPr="00F02798" w:rsidRDefault="00AD01BE" w:rsidP="001C5DBC">
            <w:pPr>
              <w:widowControl w:val="0"/>
              <w:snapToGrid w:val="0"/>
              <w:spacing w:after="0" w:line="240" w:lineRule="auto"/>
              <w:jc w:val="center"/>
              <w:rPr>
                <w:rFonts w:cstheme="minorHAnsi"/>
                <w:b/>
                <w:sz w:val="24"/>
                <w:szCs w:val="24"/>
              </w:rPr>
            </w:pPr>
            <w:r w:rsidRPr="00F02798">
              <w:rPr>
                <w:rFonts w:cstheme="minorHAnsi"/>
                <w:b/>
                <w:sz w:val="24"/>
                <w:szCs w:val="24"/>
              </w:rPr>
              <w:t>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C85C6" w14:textId="77777777" w:rsidR="00AD01BE" w:rsidRPr="00F02798" w:rsidRDefault="00AD01BE" w:rsidP="001C5DBC">
            <w:pPr>
              <w:widowControl w:val="0"/>
              <w:snapToGrid w:val="0"/>
              <w:spacing w:after="0" w:line="240" w:lineRule="auto"/>
              <w:jc w:val="center"/>
              <w:rPr>
                <w:rFonts w:cstheme="minorHAnsi"/>
                <w:b/>
                <w:sz w:val="24"/>
                <w:szCs w:val="24"/>
              </w:rPr>
            </w:pPr>
            <w:r w:rsidRPr="00F02798">
              <w:rPr>
                <w:rFonts w:cstheme="minorHAnsi"/>
                <w:b/>
                <w:sz w:val="24"/>
                <w:szCs w:val="24"/>
              </w:rPr>
              <w:t>Kvalifikacijos reikalavimai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4D545" w14:textId="77777777" w:rsidR="00AD01BE" w:rsidRPr="00F02798" w:rsidRDefault="00AD01BE" w:rsidP="001C5DBC">
            <w:pPr>
              <w:widowControl w:val="0"/>
              <w:snapToGrid w:val="0"/>
              <w:spacing w:after="0" w:line="240" w:lineRule="auto"/>
              <w:jc w:val="center"/>
              <w:rPr>
                <w:rFonts w:cstheme="minorHAnsi"/>
                <w:b/>
                <w:sz w:val="24"/>
                <w:szCs w:val="24"/>
              </w:rPr>
            </w:pPr>
            <w:r w:rsidRPr="00F02798">
              <w:rPr>
                <w:rFonts w:cstheme="minorHAnsi"/>
                <w:b/>
                <w:sz w:val="24"/>
                <w:szCs w:val="24"/>
              </w:rPr>
              <w:t>Kvalifikacijos reikalavimus įrodantys dokumentai</w:t>
            </w:r>
          </w:p>
        </w:tc>
      </w:tr>
      <w:tr w:rsidR="00AD01BE" w:rsidRPr="00F02798" w14:paraId="052F8B87" w14:textId="77777777" w:rsidTr="00704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5AB58BD" w14:textId="77777777" w:rsidR="00AD01BE" w:rsidRPr="00F02798" w:rsidRDefault="00AD01BE" w:rsidP="001C5DBC">
            <w:pPr>
              <w:widowControl w:val="0"/>
              <w:spacing w:after="0" w:line="240" w:lineRule="auto"/>
              <w:rPr>
                <w:rFonts w:eastAsia="Calibri" w:cstheme="minorHAnsi"/>
                <w:sz w:val="24"/>
                <w:szCs w:val="24"/>
                <w:lang w:val="en-GB"/>
              </w:rPr>
            </w:pPr>
            <w:r w:rsidRPr="00F02798">
              <w:rPr>
                <w:rFonts w:eastAsia="Calibri" w:cstheme="minorHAnsi"/>
                <w:sz w:val="24"/>
                <w:szCs w:val="24"/>
                <w:lang w:val="en-GB"/>
              </w:rPr>
              <w:t>1.</w:t>
            </w:r>
          </w:p>
          <w:p w14:paraId="39781165" w14:textId="77777777" w:rsidR="00AD01BE" w:rsidRPr="00F02798" w:rsidRDefault="00AD01BE" w:rsidP="001C5DBC">
            <w:pPr>
              <w:widowControl w:val="0"/>
              <w:spacing w:after="0" w:line="240" w:lineRule="auto"/>
              <w:rPr>
                <w:rFonts w:eastAsia="Calibri" w:cstheme="minorHAnsi"/>
                <w:sz w:val="24"/>
                <w:szCs w:val="24"/>
                <w:lang w:val="en-GB"/>
              </w:rPr>
            </w:pPr>
          </w:p>
        </w:tc>
        <w:tc>
          <w:tcPr>
            <w:tcW w:w="3827" w:type="dxa"/>
            <w:tcBorders>
              <w:top w:val="single" w:sz="4" w:space="0" w:color="000000"/>
              <w:left w:val="single" w:sz="4" w:space="0" w:color="000000"/>
              <w:bottom w:val="single" w:sz="4" w:space="0" w:color="000000"/>
              <w:right w:val="single" w:sz="4" w:space="0" w:color="000000"/>
            </w:tcBorders>
          </w:tcPr>
          <w:p w14:paraId="474DF27A" w14:textId="1A9F7C12" w:rsidR="00AD01BE" w:rsidRPr="00AD01BE" w:rsidRDefault="00AD01BE" w:rsidP="00AD01BE">
            <w:pPr>
              <w:spacing w:after="0" w:line="240" w:lineRule="auto"/>
              <w:rPr>
                <w:sz w:val="24"/>
                <w:szCs w:val="24"/>
              </w:rPr>
            </w:pPr>
            <w:r w:rsidRPr="00AD01BE">
              <w:rPr>
                <w:rFonts w:cstheme="minorHAnsi"/>
                <w:sz w:val="24"/>
                <w:szCs w:val="24"/>
              </w:rPr>
              <w:t xml:space="preserve">Tiekėjas, ūkio subjektų grupės nariai, ūkio subjektai, kurių pajėgumais remiasi tiekėjas, subtiekėjai </w:t>
            </w:r>
            <w:r w:rsidRPr="00AD01BE">
              <w:rPr>
                <w:rFonts w:eastAsia="Calibri" w:cstheme="minorHAnsi"/>
                <w:sz w:val="24"/>
                <w:szCs w:val="24"/>
              </w:rPr>
              <w:t>turi pateikti bent 1 (vieną) specialistą</w:t>
            </w:r>
            <w:r w:rsidRPr="00AD01BE">
              <w:rPr>
                <w:sz w:val="24"/>
                <w:szCs w:val="24"/>
              </w:rPr>
              <w:t xml:space="preserve"> (atestuotą architektą ar</w:t>
            </w:r>
            <w:r>
              <w:rPr>
                <w:sz w:val="24"/>
                <w:szCs w:val="24"/>
              </w:rPr>
              <w:t>ba</w:t>
            </w:r>
            <w:r w:rsidRPr="00AD01BE">
              <w:rPr>
                <w:sz w:val="24"/>
                <w:szCs w:val="24"/>
              </w:rPr>
              <w:t xml:space="preserve"> atestuotą inžinierių) turintį teisę eiti neypatingųjų statinių statybos techninės veiklos pagrindinių sričių (statinio projektavimas ir statinio vykdymo priežiūra) vadovo pareigas. </w:t>
            </w:r>
          </w:p>
          <w:p w14:paraId="7420AEB9" w14:textId="77777777" w:rsidR="003B6130" w:rsidRPr="003B6130" w:rsidRDefault="003B6130" w:rsidP="003B6130">
            <w:pPr>
              <w:spacing w:after="0" w:line="240" w:lineRule="auto"/>
              <w:rPr>
                <w:sz w:val="24"/>
                <w:szCs w:val="24"/>
              </w:rPr>
            </w:pPr>
            <w:r w:rsidRPr="003B6130">
              <w:rPr>
                <w:sz w:val="24"/>
                <w:szCs w:val="24"/>
              </w:rPr>
              <w:t xml:space="preserve">Atestuotas architektas (Statinių rūšys: inžineriniai statiniai) </w:t>
            </w:r>
          </w:p>
          <w:p w14:paraId="2ACCACC0" w14:textId="0F7B2F18" w:rsidR="00AD01BE" w:rsidRPr="00AD01BE" w:rsidRDefault="003B6130" w:rsidP="003B6130">
            <w:pPr>
              <w:spacing w:after="0" w:line="240" w:lineRule="auto"/>
              <w:rPr>
                <w:sz w:val="24"/>
                <w:szCs w:val="24"/>
              </w:rPr>
            </w:pPr>
            <w:r w:rsidRPr="003B6130">
              <w:rPr>
                <w:sz w:val="24"/>
                <w:szCs w:val="24"/>
              </w:rPr>
              <w:t>Atestuotas inžinierius (Statiniai: susisiekimo komunikacijos (gatvės</w:t>
            </w:r>
            <w:r>
              <w:rPr>
                <w:sz w:val="24"/>
                <w:szCs w:val="24"/>
              </w:rPr>
              <w:t xml:space="preserve"> ir/ar keliai ir/ar</w:t>
            </w:r>
            <w:r w:rsidRPr="003B6130">
              <w:rPr>
                <w:sz w:val="24"/>
                <w:szCs w:val="24"/>
              </w:rPr>
              <w:t xml:space="preserve"> keliai (gatvės)).</w:t>
            </w:r>
          </w:p>
          <w:p w14:paraId="1E860E66" w14:textId="090BFB26" w:rsidR="00AD01BE" w:rsidRPr="00AD01BE" w:rsidRDefault="00AD01BE" w:rsidP="00AD01BE">
            <w:pPr>
              <w:widowControl w:val="0"/>
              <w:spacing w:after="0" w:line="240" w:lineRule="auto"/>
              <w:jc w:val="both"/>
              <w:rPr>
                <w:rFonts w:cstheme="minorHAnsi"/>
                <w:sz w:val="24"/>
                <w:szCs w:val="24"/>
              </w:rPr>
            </w:pPr>
            <w:r w:rsidRPr="00AD01BE">
              <w:rPr>
                <w:sz w:val="24"/>
                <w:szCs w:val="24"/>
              </w:rPr>
              <w:t>LR statybos įstatymo trečiojo skirsnio 12 straipsnio 4 dalis.</w:t>
            </w:r>
          </w:p>
          <w:p w14:paraId="17E3141B" w14:textId="77777777" w:rsidR="00AD01BE" w:rsidRPr="00F02798" w:rsidRDefault="00AD01BE" w:rsidP="001C5DBC">
            <w:pPr>
              <w:widowControl w:val="0"/>
              <w:spacing w:after="0" w:line="240" w:lineRule="auto"/>
              <w:jc w:val="both"/>
              <w:rPr>
                <w:rFonts w:eastAsia="Calibri" w:cstheme="minorHAnsi"/>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1C876403" w14:textId="77777777" w:rsidR="00AD01BE" w:rsidRPr="00AD01BE" w:rsidRDefault="00AD01BE" w:rsidP="00AD01BE">
            <w:pPr>
              <w:widowControl w:val="0"/>
              <w:shd w:val="clear" w:color="auto" w:fill="FFFFFF"/>
              <w:spacing w:after="0" w:line="240" w:lineRule="auto"/>
              <w:jc w:val="both"/>
              <w:rPr>
                <w:rFonts w:eastAsia="Calibri" w:cstheme="minorHAnsi"/>
                <w:sz w:val="24"/>
                <w:szCs w:val="24"/>
              </w:rPr>
            </w:pPr>
            <w:r w:rsidRPr="00AD01BE">
              <w:rPr>
                <w:rFonts w:eastAsia="Calibri" w:cstheme="minorHAnsi"/>
                <w:sz w:val="24"/>
                <w:szCs w:val="24"/>
              </w:rPr>
              <w:t xml:space="preserve">Pateikiama: </w:t>
            </w:r>
          </w:p>
          <w:p w14:paraId="54EE8CCF" w14:textId="2E08D125" w:rsidR="000308A9" w:rsidRPr="00500479" w:rsidRDefault="00500479" w:rsidP="00500479">
            <w:pPr>
              <w:widowControl w:val="0"/>
              <w:shd w:val="clear" w:color="auto" w:fill="FFFFFF"/>
              <w:spacing w:after="0" w:line="240" w:lineRule="auto"/>
              <w:jc w:val="both"/>
              <w:rPr>
                <w:rFonts w:cstheme="minorHAnsi"/>
                <w:sz w:val="24"/>
                <w:szCs w:val="24"/>
              </w:rPr>
            </w:pPr>
            <w:r>
              <w:rPr>
                <w:rFonts w:cstheme="minorHAnsi"/>
                <w:sz w:val="24"/>
                <w:szCs w:val="24"/>
              </w:rPr>
              <w:t xml:space="preserve">1) </w:t>
            </w:r>
            <w:r w:rsidR="00AD01BE" w:rsidRPr="00500479">
              <w:rPr>
                <w:rFonts w:cstheme="minorHAnsi"/>
                <w:sz w:val="24"/>
                <w:szCs w:val="24"/>
              </w:rPr>
              <w:t>Specialistui, atsakingam už sutarties vykdymą,  Lietuvos Respublikos teisės aktuose numatytų institucijų (toliau – atestavimą atliekančios organizacijos) išduotas dokumentas</w:t>
            </w:r>
            <w:r w:rsidR="00616783" w:rsidRPr="00500479">
              <w:rPr>
                <w:rFonts w:cstheme="minorHAnsi"/>
                <w:sz w:val="24"/>
                <w:szCs w:val="24"/>
              </w:rPr>
              <w:t>, patvirtinantis turimą kvalifikaciją</w:t>
            </w:r>
            <w:r w:rsidR="00F90A7E" w:rsidRPr="00500479">
              <w:rPr>
                <w:rFonts w:cstheme="minorHAnsi"/>
                <w:sz w:val="24"/>
                <w:szCs w:val="24"/>
              </w:rPr>
              <w:t>.</w:t>
            </w:r>
            <w:r w:rsidR="0082368C">
              <w:rPr>
                <w:rFonts w:cstheme="minorHAnsi"/>
                <w:sz w:val="24"/>
                <w:szCs w:val="24"/>
              </w:rPr>
              <w:t xml:space="preserve"> </w:t>
            </w:r>
            <w:r w:rsidR="0082368C" w:rsidRPr="0082368C">
              <w:rPr>
                <w:rFonts w:cstheme="minorHAnsi"/>
                <w:sz w:val="24"/>
                <w:szCs w:val="24"/>
              </w:rPr>
              <w:t>Jei kvalifikacijos dokumente yra nurodyta visa reikalaujama statinių grupė (neišskirti/nenurodyti pogrupiai) arba nurodytas konkretus pogrupis, atitinkantis nurodytą kvalifikacijos reikalavime, – tokie kvalifikacijos dokumentai yra tinkami</w:t>
            </w:r>
            <w:r w:rsidR="0082368C">
              <w:rPr>
                <w:rFonts w:cstheme="minorHAnsi"/>
                <w:sz w:val="24"/>
                <w:szCs w:val="24"/>
              </w:rPr>
              <w:t>.</w:t>
            </w:r>
          </w:p>
          <w:p w14:paraId="5E12CBC8" w14:textId="6DAE8987" w:rsidR="00AD01BE" w:rsidRDefault="00AD01BE" w:rsidP="00AD01BE">
            <w:pPr>
              <w:widowControl w:val="0"/>
              <w:shd w:val="clear" w:color="auto" w:fill="FFFFFF"/>
              <w:spacing w:after="0" w:line="240" w:lineRule="auto"/>
              <w:jc w:val="both"/>
              <w:rPr>
                <w:rFonts w:eastAsia="Calibri" w:cstheme="minorHAnsi"/>
                <w:sz w:val="24"/>
                <w:szCs w:val="24"/>
              </w:rPr>
            </w:pPr>
            <w:r w:rsidRPr="00AD01BE">
              <w:rPr>
                <w:rFonts w:cstheme="minorHAnsi"/>
                <w:sz w:val="24"/>
                <w:szCs w:val="24"/>
              </w:rPr>
              <w:t xml:space="preserve">2) Specialisto vardas, pavardė, jo pareigos vykdant sutartį, </w:t>
            </w:r>
            <w:r w:rsidRPr="00AD01BE">
              <w:rPr>
                <w:rFonts w:cstheme="minorHAnsi"/>
                <w:bCs/>
                <w:sz w:val="24"/>
                <w:szCs w:val="24"/>
              </w:rPr>
              <w:t>kokiu pagrindu specialistas yra pasitelkiamas</w:t>
            </w:r>
            <w:r w:rsidRPr="00AD01BE">
              <w:rPr>
                <w:rFonts w:cstheme="minorHAnsi"/>
                <w:sz w:val="24"/>
                <w:szCs w:val="24"/>
              </w:rPr>
              <w:t xml:space="preserve"> (</w:t>
            </w:r>
            <w:r w:rsidRPr="00AD01B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AD01BE">
              <w:rPr>
                <w:rFonts w:cstheme="minorHAnsi"/>
                <w:sz w:val="24"/>
                <w:szCs w:val="24"/>
              </w:rPr>
              <w:t>)</w:t>
            </w:r>
            <w:r w:rsidRPr="00AD01BE">
              <w:rPr>
                <w:rFonts w:eastAsia="Calibri" w:cstheme="minorHAnsi"/>
                <w:sz w:val="24"/>
                <w:szCs w:val="24"/>
              </w:rPr>
              <w:t>.</w:t>
            </w:r>
          </w:p>
          <w:p w14:paraId="066667B8" w14:textId="77777777" w:rsidR="00AD01BE" w:rsidRPr="00AD01BE" w:rsidRDefault="00AD01BE" w:rsidP="00AD01BE">
            <w:pPr>
              <w:widowControl w:val="0"/>
              <w:spacing w:after="0" w:line="240" w:lineRule="auto"/>
              <w:jc w:val="both"/>
              <w:rPr>
                <w:rFonts w:cstheme="minorHAnsi"/>
                <w:sz w:val="24"/>
                <w:szCs w:val="24"/>
              </w:rPr>
            </w:pPr>
          </w:p>
          <w:p w14:paraId="21A5A75B" w14:textId="77777777" w:rsidR="00AD01BE" w:rsidRPr="00AD01BE" w:rsidRDefault="00AD01BE" w:rsidP="00AD01BE">
            <w:pPr>
              <w:widowControl w:val="0"/>
              <w:spacing w:after="0" w:line="240" w:lineRule="auto"/>
              <w:jc w:val="both"/>
              <w:rPr>
                <w:rFonts w:cstheme="minorHAnsi"/>
                <w:sz w:val="24"/>
                <w:szCs w:val="24"/>
                <w:shd w:val="clear" w:color="auto" w:fill="FFFFFF"/>
              </w:rPr>
            </w:pPr>
            <w:r w:rsidRPr="00AD01BE">
              <w:rPr>
                <w:rFonts w:cstheme="minorHAnsi"/>
                <w:sz w:val="24"/>
                <w:szCs w:val="24"/>
              </w:rPr>
              <w:t xml:space="preserve">* Užsienio šalies specialistui išduoti dokumentai, patvirtinantys turimą išsilavinimą kilmės šalyje ar jų kopijos; Trečiojoje šalyje įgyta architekto profesinė kvalifikacija pripažįstama vadovaujantis „Trečiųjų šalių piliečių architekto profesinės kvalifikacijos pripažinimo </w:t>
            </w:r>
            <w:r w:rsidRPr="00AD01BE">
              <w:rPr>
                <w:rFonts w:cstheme="minorHAnsi"/>
                <w:sz w:val="24"/>
                <w:szCs w:val="24"/>
              </w:rPr>
              <w:lastRenderedPageBreak/>
              <w:t xml:space="preserve">Lietuvos Respublikoje tvarkos aprašu“. </w:t>
            </w:r>
          </w:p>
          <w:p w14:paraId="6B1219A9" w14:textId="77777777" w:rsidR="00AD01BE" w:rsidRPr="00AD01BE" w:rsidRDefault="00AD01BE" w:rsidP="00AD01BE">
            <w:pPr>
              <w:widowControl w:val="0"/>
              <w:spacing w:after="0" w:line="240" w:lineRule="auto"/>
              <w:jc w:val="both"/>
              <w:rPr>
                <w:rFonts w:cstheme="minorHAnsi"/>
                <w:sz w:val="24"/>
                <w:szCs w:val="24"/>
                <w:shd w:val="clear" w:color="auto" w:fill="FFFFFF"/>
              </w:rPr>
            </w:pPr>
            <w:r w:rsidRPr="00AD01BE">
              <w:rPr>
                <w:rFonts w:cstheme="minorHAnsi"/>
                <w:sz w:val="24"/>
                <w:szCs w:val="24"/>
                <w:shd w:val="clear" w:color="auto" w:fill="FFFFFF"/>
              </w:rPr>
              <w:t xml:space="preserve">Europos Sąjungos valstybės narės, Šveicarijos Konfederacijos arba valstybės, pasirašiusios Europos ekonominės erdvės sutartį, piliečiai ir kiti fiziniai asmenys, kurie naudojasi Europos Sąjungos teisės aktuose jiems suteiktomis judėjimo valstybėse narėse teisėmis, turi teisę eiti ypatingųjų ir neypatingųjų statinių statybos techninės veiklos pagrindinių sričių vadovų pareigas, nurodytas šio straipsnio </w:t>
            </w:r>
            <w:r w:rsidRPr="00AD01BE">
              <w:rPr>
                <w:sz w:val="24"/>
                <w:szCs w:val="24"/>
              </w:rPr>
              <w:t xml:space="preserve">LR statybos įstatymo trečiojo skirsnio 12 straipsnio 2 </w:t>
            </w:r>
            <w:r w:rsidRPr="00AD01BE">
              <w:rPr>
                <w:rFonts w:cstheme="minorHAnsi"/>
                <w:sz w:val="24"/>
                <w:szCs w:val="24"/>
                <w:shd w:val="clear" w:color="auto" w:fill="FFFFFF"/>
              </w:rPr>
              <w:t>dalyje, kai atestavimą atliekanti organizacija pripažįsta jų kilmės valstybėje turimą teisę užsiimti atitinkama veikla</w:t>
            </w:r>
          </w:p>
          <w:p w14:paraId="23D388B0" w14:textId="5939F7C6" w:rsidR="00AD01BE" w:rsidRPr="00F02798" w:rsidRDefault="00AD01BE" w:rsidP="00AD01BE">
            <w:pPr>
              <w:widowControl w:val="0"/>
              <w:spacing w:after="0" w:line="240" w:lineRule="auto"/>
              <w:jc w:val="both"/>
              <w:rPr>
                <w:rFonts w:eastAsia="Calibri" w:cstheme="minorHAnsi"/>
                <w:sz w:val="24"/>
                <w:szCs w:val="24"/>
              </w:rPr>
            </w:pPr>
            <w:r w:rsidRPr="00AD01BE">
              <w:rPr>
                <w:rFonts w:cstheme="minorHAnsi"/>
                <w:sz w:val="24"/>
                <w:szCs w:val="24"/>
              </w:rPr>
              <w:t>Pateikiama skaitmeninė dokumento kopija</w:t>
            </w:r>
            <w:r w:rsidRPr="00AD01BE">
              <w:rPr>
                <w:rFonts w:cstheme="minorHAnsi"/>
                <w:sz w:val="24"/>
                <w:szCs w:val="24"/>
                <w:shd w:val="clear" w:color="auto" w:fill="FFFFFF"/>
              </w:rPr>
              <w:t>.</w:t>
            </w:r>
            <w:r w:rsidRPr="00F02798">
              <w:rPr>
                <w:rFonts w:cstheme="minorHAnsi"/>
                <w:sz w:val="24"/>
                <w:szCs w:val="24"/>
              </w:rPr>
              <w:t xml:space="preserve"> </w:t>
            </w:r>
          </w:p>
        </w:tc>
      </w:tr>
      <w:bookmarkEnd w:id="67"/>
    </w:tbl>
    <w:p w14:paraId="0C086761" w14:textId="77777777" w:rsidR="00AD01BE" w:rsidRPr="00F02798" w:rsidRDefault="00AD01BE" w:rsidP="00AD01BE">
      <w:pPr>
        <w:widowControl w:val="0"/>
        <w:spacing w:after="0" w:line="240" w:lineRule="auto"/>
        <w:jc w:val="both"/>
        <w:rPr>
          <w:rFonts w:cstheme="minorHAnsi"/>
          <w:b/>
          <w:bCs/>
          <w:iCs/>
          <w:sz w:val="24"/>
          <w:szCs w:val="24"/>
        </w:rPr>
      </w:pPr>
    </w:p>
    <w:p w14:paraId="3972A398" w14:textId="6E9AF835" w:rsidR="00AD01BE" w:rsidRPr="00F02798" w:rsidRDefault="00AD01BE" w:rsidP="00AD01BE">
      <w:pPr>
        <w:widowControl w:val="0"/>
        <w:spacing w:after="0" w:line="240" w:lineRule="auto"/>
        <w:jc w:val="both"/>
        <w:rPr>
          <w:rFonts w:cstheme="minorHAnsi"/>
          <w:b/>
          <w:bCs/>
          <w:smallCaps/>
          <w:sz w:val="24"/>
          <w:szCs w:val="24"/>
        </w:rPr>
      </w:pPr>
      <w:r w:rsidRPr="00F02798">
        <w:rPr>
          <w:rFonts w:cstheme="minorHAnsi"/>
          <w:b/>
          <w:bCs/>
          <w:iCs/>
          <w:sz w:val="24"/>
          <w:szCs w:val="24"/>
        </w:rPr>
        <w:t>5.</w:t>
      </w:r>
      <w:r w:rsidRPr="00F02798">
        <w:rPr>
          <w:rFonts w:cstheme="minorHAnsi"/>
          <w:iCs/>
          <w:sz w:val="24"/>
          <w:szCs w:val="24"/>
        </w:rPr>
        <w:t xml:space="preserve"> </w:t>
      </w:r>
      <w:r w:rsidRPr="00F02798">
        <w:rPr>
          <w:rFonts w:cstheme="minorHAnsi"/>
          <w:b/>
          <w:sz w:val="24"/>
          <w:szCs w:val="24"/>
        </w:rPr>
        <w:t xml:space="preserve">Perkančiajai organizacijai patikrinus pasiūlymus ir išrinkus galimą laimėtoją, </w:t>
      </w:r>
      <w:r w:rsidR="003B4B3C">
        <w:rPr>
          <w:rFonts w:cstheme="minorHAnsi"/>
          <w:b/>
          <w:sz w:val="24"/>
          <w:szCs w:val="24"/>
        </w:rPr>
        <w:t xml:space="preserve">perkančioji organizacija prašys galimo laimėtojo </w:t>
      </w:r>
      <w:r w:rsidRPr="00F02798">
        <w:rPr>
          <w:rFonts w:cstheme="minorHAnsi"/>
          <w:b/>
          <w:sz w:val="24"/>
          <w:szCs w:val="24"/>
        </w:rPr>
        <w:t>p</w:t>
      </w:r>
      <w:r w:rsidR="003B4B3C">
        <w:rPr>
          <w:rFonts w:cstheme="minorHAnsi"/>
          <w:b/>
          <w:sz w:val="24"/>
          <w:szCs w:val="24"/>
        </w:rPr>
        <w:t>ateikti dokumentus,</w:t>
      </w:r>
      <w:r w:rsidRPr="00F02798">
        <w:rPr>
          <w:rFonts w:cstheme="minorHAnsi"/>
          <w:b/>
          <w:sz w:val="24"/>
          <w:szCs w:val="24"/>
        </w:rPr>
        <w:t xml:space="preserve"> patvirtinan</w:t>
      </w:r>
      <w:r w:rsidR="003B4B3C">
        <w:rPr>
          <w:rFonts w:cstheme="minorHAnsi"/>
          <w:b/>
          <w:sz w:val="24"/>
          <w:szCs w:val="24"/>
        </w:rPr>
        <w:t>čius</w:t>
      </w:r>
      <w:r w:rsidRPr="00F02798">
        <w:rPr>
          <w:rFonts w:cstheme="minorHAnsi"/>
          <w:b/>
          <w:sz w:val="24"/>
          <w:szCs w:val="24"/>
        </w:rPr>
        <w:t xml:space="preserve"> </w:t>
      </w:r>
      <w:r w:rsidR="003B4B3C">
        <w:rPr>
          <w:rFonts w:cstheme="minorHAnsi"/>
          <w:b/>
          <w:sz w:val="24"/>
          <w:szCs w:val="24"/>
        </w:rPr>
        <w:t xml:space="preserve">jo </w:t>
      </w:r>
      <w:r w:rsidRPr="00F02798">
        <w:rPr>
          <w:rFonts w:cstheme="minorHAnsi"/>
          <w:b/>
          <w:sz w:val="24"/>
          <w:szCs w:val="24"/>
        </w:rPr>
        <w:t>kvalifikaciją.</w:t>
      </w:r>
    </w:p>
    <w:p w14:paraId="054BBDB1" w14:textId="69A7669E" w:rsidR="002F396F" w:rsidRPr="003C33F3" w:rsidRDefault="002F396F" w:rsidP="00795748">
      <w:pPr>
        <w:widowControl w:val="0"/>
        <w:spacing w:after="0" w:line="240" w:lineRule="auto"/>
        <w:jc w:val="both"/>
        <w:rPr>
          <w:rFonts w:cstheme="minorHAnsi"/>
          <w:b/>
          <w:bCs/>
          <w:smallCaps/>
          <w:sz w:val="24"/>
          <w:szCs w:val="24"/>
        </w:rPr>
      </w:pPr>
    </w:p>
    <w:p w14:paraId="6821DAB9" w14:textId="4727AE76"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5D0FDE6E" w14:textId="5D437388" w:rsidR="008D704D" w:rsidRPr="003C33F3"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8" w:name="_Toc208997283"/>
      <w:bookmarkStart w:id="69" w:name="_Ref38291379"/>
      <w:bookmarkStart w:id="70" w:name="_Ref38291394"/>
      <w:bookmarkStart w:id="71" w:name="_Ref38898251"/>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5</w:t>
      </w:r>
      <w:r w:rsidRPr="003C33F3">
        <w:rPr>
          <w:rFonts w:asciiTheme="minorHAnsi" w:eastAsia="Calibri" w:hAnsiTheme="minorHAnsi" w:cstheme="minorHAnsi"/>
          <w:color w:val="auto"/>
          <w:sz w:val="24"/>
          <w:szCs w:val="24"/>
        </w:rPr>
        <w:t xml:space="preserve"> priedas „EBVPD“</w:t>
      </w:r>
      <w:bookmarkEnd w:id="68"/>
      <w:r w:rsidRPr="003C33F3">
        <w:rPr>
          <w:rFonts w:asciiTheme="minorHAnsi" w:eastAsia="Calibri" w:hAnsiTheme="minorHAnsi" w:cstheme="minorHAnsi"/>
          <w:color w:val="auto"/>
          <w:sz w:val="24"/>
          <w:szCs w:val="24"/>
        </w:rPr>
        <w:t xml:space="preserve"> </w:t>
      </w:r>
      <w:bookmarkEnd w:id="69"/>
      <w:bookmarkEnd w:id="70"/>
      <w:bookmarkEnd w:id="71"/>
    </w:p>
    <w:p w14:paraId="1E33CF75" w14:textId="0E2F80D8" w:rsidR="002F396F" w:rsidRPr="003C33F3" w:rsidRDefault="002F396F" w:rsidP="004C1563">
      <w:pPr>
        <w:widowControl w:val="0"/>
        <w:spacing w:after="0" w:line="240" w:lineRule="auto"/>
        <w:jc w:val="both"/>
        <w:rPr>
          <w:rFonts w:cstheme="minorHAnsi"/>
          <w:b/>
          <w:bCs/>
          <w:smallCaps/>
          <w:sz w:val="24"/>
          <w:szCs w:val="24"/>
        </w:rPr>
      </w:pPr>
    </w:p>
    <w:p w14:paraId="4F6E9F95" w14:textId="3E7AF866" w:rsidR="00B970B0" w:rsidRPr="003C33F3" w:rsidRDefault="00B970B0" w:rsidP="004C1563">
      <w:pPr>
        <w:pStyle w:val="Paantrat"/>
        <w:widowControl w:val="0"/>
        <w:spacing w:after="0" w:line="240" w:lineRule="auto"/>
        <w:jc w:val="center"/>
        <w:rPr>
          <w:rFonts w:cstheme="minorHAnsi"/>
          <w:b/>
          <w:bCs/>
          <w:smallCaps/>
          <w:color w:val="auto"/>
          <w:sz w:val="24"/>
          <w:szCs w:val="24"/>
        </w:rPr>
      </w:pPr>
      <w:r w:rsidRPr="003C33F3">
        <w:rPr>
          <w:rFonts w:cstheme="minorHAnsi"/>
          <w:b/>
          <w:bCs/>
          <w:color w:val="auto"/>
          <w:sz w:val="24"/>
          <w:szCs w:val="24"/>
        </w:rPr>
        <w:t>EUROPOS BENDRASIS VIEŠŲJŲ PIRKIMŲ DOKUMENTAS</w:t>
      </w:r>
      <w:r w:rsidR="001E0B9F" w:rsidRPr="003C33F3">
        <w:rPr>
          <w:rFonts w:cstheme="minorHAnsi"/>
          <w:b/>
          <w:bCs/>
          <w:color w:val="auto"/>
          <w:sz w:val="24"/>
          <w:szCs w:val="24"/>
        </w:rPr>
        <w:t xml:space="preserve"> (EBVPD)</w:t>
      </w:r>
    </w:p>
    <w:p w14:paraId="01B64DC1" w14:textId="77777777" w:rsidR="001E0B9F" w:rsidRPr="003C33F3" w:rsidRDefault="001E0B9F" w:rsidP="004C1563">
      <w:pPr>
        <w:widowControl w:val="0"/>
        <w:spacing w:after="0" w:line="240" w:lineRule="auto"/>
        <w:jc w:val="both"/>
        <w:rPr>
          <w:rFonts w:cstheme="minorHAnsi"/>
          <w:sz w:val="24"/>
          <w:szCs w:val="24"/>
        </w:rPr>
      </w:pPr>
    </w:p>
    <w:p w14:paraId="3584D74E" w14:textId="0E983F05" w:rsidR="002F396F" w:rsidRPr="003C33F3" w:rsidRDefault="001E0B9F" w:rsidP="004C1563">
      <w:pPr>
        <w:widowControl w:val="0"/>
        <w:spacing w:after="0" w:line="240" w:lineRule="auto"/>
        <w:jc w:val="both"/>
        <w:rPr>
          <w:rFonts w:cstheme="minorHAnsi"/>
          <w:sz w:val="24"/>
          <w:szCs w:val="24"/>
        </w:rPr>
      </w:pPr>
      <w:r w:rsidRPr="003C33F3">
        <w:rPr>
          <w:rFonts w:cstheme="minorHAnsi"/>
          <w:sz w:val="24"/>
          <w:szCs w:val="24"/>
        </w:rPr>
        <w:t>„Europos bendrasis viešųjų pirkimų dokumentas (EBVPD)“ pateikiamas .</w:t>
      </w:r>
      <w:proofErr w:type="spellStart"/>
      <w:r w:rsidRPr="003C33F3">
        <w:rPr>
          <w:rFonts w:cstheme="minorHAnsi"/>
          <w:sz w:val="24"/>
          <w:szCs w:val="24"/>
        </w:rPr>
        <w:t>pdf</w:t>
      </w:r>
      <w:proofErr w:type="spellEnd"/>
      <w:r w:rsidRPr="003C33F3">
        <w:rPr>
          <w:rFonts w:cstheme="minorHAnsi"/>
          <w:sz w:val="24"/>
          <w:szCs w:val="24"/>
        </w:rPr>
        <w:t xml:space="preserve"> ir .</w:t>
      </w:r>
      <w:proofErr w:type="spellStart"/>
      <w:r w:rsidRPr="003C33F3">
        <w:rPr>
          <w:rFonts w:cstheme="minorHAnsi"/>
          <w:sz w:val="24"/>
          <w:szCs w:val="24"/>
        </w:rPr>
        <w:t>xml</w:t>
      </w:r>
      <w:proofErr w:type="spellEnd"/>
      <w:r w:rsidRPr="003C33F3">
        <w:rPr>
          <w:rFonts w:cstheme="minorHAnsi"/>
          <w:sz w:val="24"/>
          <w:szCs w:val="24"/>
        </w:rPr>
        <w:t xml:space="preserve"> formatu.</w:t>
      </w:r>
    </w:p>
    <w:p w14:paraId="5D197AB2" w14:textId="0EAE7A12" w:rsidR="002F396F" w:rsidRPr="003C33F3" w:rsidRDefault="00B970B0" w:rsidP="004C1563">
      <w:pPr>
        <w:widowControl w:val="0"/>
        <w:spacing w:after="0" w:line="240" w:lineRule="auto"/>
        <w:jc w:val="center"/>
        <w:rPr>
          <w:rFonts w:cstheme="minorHAnsi"/>
          <w:smallCaps/>
          <w:sz w:val="24"/>
          <w:szCs w:val="24"/>
        </w:rPr>
      </w:pPr>
      <w:r w:rsidRPr="003C33F3">
        <w:rPr>
          <w:rFonts w:cstheme="minorHAnsi"/>
          <w:smallCaps/>
          <w:sz w:val="24"/>
          <w:szCs w:val="24"/>
        </w:rPr>
        <w:t>__________</w:t>
      </w:r>
    </w:p>
    <w:p w14:paraId="094D853B" w14:textId="77777777" w:rsidR="001E0B9F" w:rsidRPr="003C33F3"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2" w:name="_Ref38540913"/>
      <w:bookmarkStart w:id="73" w:name="_Ref38898051"/>
      <w:bookmarkStart w:id="74" w:name="_Ref38901392"/>
    </w:p>
    <w:p w14:paraId="44D514D3" w14:textId="49D19BA9"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5" w:name="_Toc208997284"/>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6</w:t>
      </w:r>
      <w:r w:rsidRPr="003C33F3">
        <w:rPr>
          <w:rFonts w:asciiTheme="minorHAnsi" w:eastAsia="Calibri" w:hAnsiTheme="minorHAnsi" w:cstheme="minorHAnsi"/>
          <w:color w:val="auto"/>
          <w:sz w:val="24"/>
          <w:szCs w:val="24"/>
        </w:rPr>
        <w:t xml:space="preserve"> priedas „Pasiūlymo forma“</w:t>
      </w:r>
      <w:bookmarkEnd w:id="72"/>
      <w:bookmarkEnd w:id="73"/>
      <w:bookmarkEnd w:id="74"/>
      <w:bookmarkEnd w:id="75"/>
    </w:p>
    <w:p w14:paraId="2EDF208A" w14:textId="77777777" w:rsidR="00693D4F" w:rsidRPr="003C33F3" w:rsidRDefault="00693D4F" w:rsidP="004C1563">
      <w:pPr>
        <w:widowControl w:val="0"/>
        <w:spacing w:after="0" w:line="240" w:lineRule="auto"/>
        <w:jc w:val="both"/>
        <w:rPr>
          <w:rFonts w:cstheme="minorHAnsi"/>
          <w:sz w:val="24"/>
          <w:szCs w:val="24"/>
        </w:rPr>
      </w:pPr>
    </w:p>
    <w:p w14:paraId="0D6A1D8A" w14:textId="4FD48C50" w:rsidR="001E0B9F" w:rsidRPr="003C33F3" w:rsidRDefault="001E0B9F" w:rsidP="004C1563">
      <w:pPr>
        <w:widowControl w:val="0"/>
        <w:spacing w:after="0" w:line="240" w:lineRule="auto"/>
        <w:rPr>
          <w:rFonts w:cstheme="minorHAnsi"/>
          <w:sz w:val="24"/>
          <w:szCs w:val="24"/>
        </w:rPr>
      </w:pPr>
      <w:r w:rsidRPr="003C33F3">
        <w:rPr>
          <w:rFonts w:cstheme="minorHAnsi"/>
          <w:sz w:val="24"/>
          <w:szCs w:val="24"/>
        </w:rPr>
        <w:t>Pasiūlymo forma pateikiama atskiru failu.</w:t>
      </w:r>
    </w:p>
    <w:p w14:paraId="5A12B57E" w14:textId="412F7689" w:rsidR="00693D4F" w:rsidRPr="003C33F3" w:rsidRDefault="00693D4F" w:rsidP="004C1563">
      <w:pPr>
        <w:widowControl w:val="0"/>
        <w:spacing w:after="0" w:line="240" w:lineRule="auto"/>
        <w:jc w:val="center"/>
        <w:rPr>
          <w:rFonts w:cstheme="minorHAnsi"/>
          <w:sz w:val="24"/>
          <w:szCs w:val="24"/>
        </w:rPr>
      </w:pPr>
      <w:r w:rsidRPr="003C33F3">
        <w:rPr>
          <w:rFonts w:cstheme="minorHAnsi"/>
          <w:sz w:val="24"/>
          <w:szCs w:val="24"/>
        </w:rPr>
        <w:t>__________</w:t>
      </w:r>
    </w:p>
    <w:p w14:paraId="2E8DACBB" w14:textId="77777777" w:rsidR="001E0B9F" w:rsidRPr="003C33F3" w:rsidRDefault="001E0B9F" w:rsidP="004C1563">
      <w:pPr>
        <w:widowControl w:val="0"/>
        <w:spacing w:after="0" w:line="240" w:lineRule="auto"/>
        <w:jc w:val="center"/>
        <w:rPr>
          <w:rFonts w:cstheme="minorHAnsi"/>
          <w:sz w:val="24"/>
          <w:szCs w:val="24"/>
        </w:rPr>
      </w:pPr>
    </w:p>
    <w:p w14:paraId="04F94706" w14:textId="77777777" w:rsidR="001E0B9F" w:rsidRPr="003C33F3" w:rsidRDefault="001E0B9F" w:rsidP="004C1563">
      <w:pPr>
        <w:widowControl w:val="0"/>
        <w:spacing w:after="0" w:line="240" w:lineRule="auto"/>
        <w:jc w:val="both"/>
        <w:rPr>
          <w:rFonts w:cstheme="minorHAnsi"/>
          <w:sz w:val="24"/>
          <w:szCs w:val="24"/>
        </w:rPr>
      </w:pPr>
    </w:p>
    <w:p w14:paraId="5FC4DD9F" w14:textId="77777777" w:rsidR="001E0B9F" w:rsidRPr="003C33F3" w:rsidRDefault="001E0B9F" w:rsidP="004C1563">
      <w:pPr>
        <w:widowControl w:val="0"/>
        <w:spacing w:after="0" w:line="240" w:lineRule="auto"/>
        <w:jc w:val="both"/>
        <w:rPr>
          <w:rFonts w:cstheme="minorHAnsi"/>
          <w:sz w:val="24"/>
          <w:szCs w:val="24"/>
        </w:rPr>
      </w:pPr>
    </w:p>
    <w:p w14:paraId="544CFFE9" w14:textId="6A2670DE" w:rsidR="00693D4F" w:rsidRPr="003C33F3" w:rsidRDefault="00693D4F" w:rsidP="004C1563">
      <w:pPr>
        <w:widowControl w:val="0"/>
        <w:spacing w:after="0" w:line="240" w:lineRule="auto"/>
        <w:jc w:val="both"/>
        <w:rPr>
          <w:rFonts w:cstheme="minorHAnsi"/>
          <w:sz w:val="24"/>
          <w:szCs w:val="24"/>
        </w:rPr>
      </w:pPr>
      <w:r w:rsidRPr="003C33F3">
        <w:rPr>
          <w:rFonts w:cstheme="minorHAnsi"/>
          <w:sz w:val="24"/>
          <w:szCs w:val="24"/>
        </w:rPr>
        <w:br w:type="page"/>
      </w:r>
    </w:p>
    <w:p w14:paraId="3D8CCDF3" w14:textId="068F791C"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6" w:name="_Ref39484039"/>
      <w:bookmarkStart w:id="77" w:name="_Ref40278562"/>
      <w:bookmarkStart w:id="78" w:name="_Toc208997285"/>
      <w:r w:rsidRPr="003C33F3">
        <w:rPr>
          <w:rFonts w:asciiTheme="minorHAnsi" w:eastAsia="Calibri" w:hAnsiTheme="minorHAnsi" w:cstheme="minorHAnsi"/>
          <w:color w:val="auto"/>
          <w:sz w:val="24"/>
          <w:szCs w:val="24"/>
        </w:rPr>
        <w:lastRenderedPageBreak/>
        <w:t xml:space="preserve">Pirkimo sąlygų </w:t>
      </w:r>
      <w:r w:rsidR="00910C39" w:rsidRPr="003C33F3">
        <w:rPr>
          <w:rFonts w:asciiTheme="minorHAnsi" w:eastAsia="Calibri" w:hAnsiTheme="minorHAnsi" w:cstheme="minorHAnsi"/>
          <w:color w:val="auto"/>
          <w:sz w:val="24"/>
          <w:szCs w:val="24"/>
        </w:rPr>
        <w:t>7</w:t>
      </w:r>
      <w:r w:rsidRPr="003C33F3">
        <w:rPr>
          <w:rFonts w:asciiTheme="minorHAnsi" w:eastAsia="Calibri" w:hAnsiTheme="minorHAnsi" w:cstheme="minorHAnsi"/>
          <w:color w:val="auto"/>
          <w:sz w:val="24"/>
          <w:szCs w:val="24"/>
        </w:rPr>
        <w:t xml:space="preserve"> priedas „Pasiūlymų vertinimo kriterijai ir sąlygos“</w:t>
      </w:r>
      <w:bookmarkEnd w:id="76"/>
      <w:bookmarkEnd w:id="77"/>
      <w:bookmarkEnd w:id="78"/>
    </w:p>
    <w:p w14:paraId="6A0BFF9D" w14:textId="77777777" w:rsidR="00FE3D7C" w:rsidRPr="003C33F3" w:rsidRDefault="00FE3D7C" w:rsidP="004C1563">
      <w:pPr>
        <w:widowControl w:val="0"/>
        <w:spacing w:after="0" w:line="240" w:lineRule="auto"/>
        <w:jc w:val="both"/>
        <w:rPr>
          <w:rFonts w:cstheme="minorHAnsi"/>
          <w:b/>
          <w:sz w:val="24"/>
          <w:szCs w:val="24"/>
        </w:rPr>
      </w:pPr>
    </w:p>
    <w:p w14:paraId="3E7E4B80" w14:textId="77777777" w:rsidR="0058012F" w:rsidRPr="00D47C70" w:rsidRDefault="0058012F" w:rsidP="0058012F">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0E234B2A" w14:textId="77777777" w:rsidR="0058012F" w:rsidRPr="00D47C70" w:rsidRDefault="0058012F" w:rsidP="0058012F">
      <w:pPr>
        <w:spacing w:after="0" w:line="240" w:lineRule="auto"/>
        <w:rPr>
          <w:rFonts w:cstheme="minorHAnsi"/>
          <w:sz w:val="24"/>
          <w:szCs w:val="24"/>
        </w:rPr>
      </w:pPr>
      <w:r w:rsidRPr="00D47C70">
        <w:rPr>
          <w:rFonts w:cstheme="minorHAnsi"/>
          <w:sz w:val="24"/>
          <w:szCs w:val="24"/>
        </w:rPr>
        <w:t> </w:t>
      </w:r>
    </w:p>
    <w:p w14:paraId="7B073FAE"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6022E39B"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358292A4"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58012F" w:rsidRPr="00D47C70" w14:paraId="747B337D" w14:textId="77777777" w:rsidTr="007F0D3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40758B"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 </w:t>
            </w:r>
          </w:p>
          <w:p w14:paraId="5CEA38C6"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2090F7B2"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58012F" w:rsidRPr="00D47C70" w14:paraId="08599514" w14:textId="77777777" w:rsidTr="007F0D3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5733BB8"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20C6DEAF" w14:textId="4822EDA1" w:rsidR="0058012F" w:rsidRPr="00D47C70" w:rsidRDefault="0058012F" w:rsidP="007F0D34">
            <w:pPr>
              <w:spacing w:after="0" w:line="240" w:lineRule="auto"/>
              <w:rPr>
                <w:rFonts w:cstheme="minorHAnsi"/>
                <w:sz w:val="24"/>
                <w:szCs w:val="24"/>
              </w:rPr>
            </w:pPr>
            <w:r w:rsidRPr="00D47C70">
              <w:rPr>
                <w:rFonts w:cstheme="minorHAnsi"/>
                <w:b/>
                <w:bCs/>
                <w:sz w:val="24"/>
                <w:szCs w:val="24"/>
              </w:rPr>
              <w:t xml:space="preserve">X = </w:t>
            </w:r>
            <w:r w:rsidR="00136A28">
              <w:rPr>
                <w:rFonts w:cstheme="minorHAnsi"/>
                <w:b/>
                <w:bCs/>
                <w:sz w:val="24"/>
                <w:szCs w:val="24"/>
              </w:rPr>
              <w:t>40</w:t>
            </w:r>
          </w:p>
        </w:tc>
      </w:tr>
      <w:tr w:rsidR="0058012F" w:rsidRPr="00D47C70" w14:paraId="2392B855" w14:textId="77777777" w:rsidTr="007F0D3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FB8C7E6"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1ED9C622" w14:textId="77B11B0A" w:rsidR="0058012F" w:rsidRPr="00D47C70" w:rsidRDefault="0058012F" w:rsidP="007F0D34">
            <w:pPr>
              <w:spacing w:after="0" w:line="240" w:lineRule="auto"/>
              <w:rPr>
                <w:rFonts w:cstheme="minorHAnsi"/>
                <w:sz w:val="24"/>
                <w:szCs w:val="24"/>
              </w:rPr>
            </w:pPr>
            <w:r w:rsidRPr="00D47C70">
              <w:rPr>
                <w:rFonts w:cstheme="minorHAnsi"/>
                <w:b/>
                <w:bCs/>
                <w:sz w:val="24"/>
                <w:szCs w:val="24"/>
              </w:rPr>
              <w:t xml:space="preserve">Y= </w:t>
            </w:r>
            <w:r w:rsidR="00136A28">
              <w:rPr>
                <w:rFonts w:cstheme="minorHAnsi"/>
                <w:b/>
                <w:bCs/>
                <w:sz w:val="24"/>
                <w:szCs w:val="24"/>
              </w:rPr>
              <w:t>60</w:t>
            </w:r>
          </w:p>
        </w:tc>
      </w:tr>
    </w:tbl>
    <w:p w14:paraId="4EB64E46" w14:textId="5F4E1063" w:rsidR="0058012F" w:rsidRPr="00D47C70" w:rsidRDefault="0058012F" w:rsidP="0058012F">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w:t>
      </w:r>
      <w:r w:rsidR="00B441E1">
        <w:rPr>
          <w:rFonts w:cstheme="minorHAnsi"/>
          <w:sz w:val="24"/>
          <w:szCs w:val="24"/>
        </w:rPr>
        <w:t xml:space="preserve"> ir </w:t>
      </w:r>
      <w:r w:rsidRPr="00D47C70">
        <w:rPr>
          <w:rFonts w:cstheme="minorHAnsi"/>
          <w:sz w:val="24"/>
          <w:szCs w:val="24"/>
        </w:rPr>
        <w:t>tiekėjo projekto vadovo patirties (B) kriterijų balus:</w:t>
      </w:r>
    </w:p>
    <w:p w14:paraId="42E5B284" w14:textId="77777777" w:rsidR="0058012F" w:rsidRPr="00D47C70" w:rsidRDefault="0058012F" w:rsidP="0058012F">
      <w:pPr>
        <w:spacing w:after="0" w:line="240" w:lineRule="auto"/>
        <w:jc w:val="center"/>
        <w:rPr>
          <w:rFonts w:cstheme="minorHAnsi"/>
          <w:sz w:val="24"/>
          <w:szCs w:val="24"/>
        </w:rPr>
      </w:pPr>
      <w:r w:rsidRPr="00D47C70">
        <w:rPr>
          <w:rFonts w:cstheme="minorHAnsi"/>
          <w:sz w:val="24"/>
          <w:szCs w:val="24"/>
        </w:rPr>
        <w:t>S=A+B</w:t>
      </w:r>
    </w:p>
    <w:p w14:paraId="00FE38B1" w14:textId="77777777" w:rsidR="0058012F" w:rsidRPr="00D47C70" w:rsidRDefault="0058012F" w:rsidP="0058012F">
      <w:pPr>
        <w:spacing w:after="0" w:line="240" w:lineRule="auto"/>
        <w:ind w:firstLine="1296"/>
        <w:jc w:val="both"/>
        <w:rPr>
          <w:rFonts w:cstheme="minorHAnsi"/>
          <w:sz w:val="24"/>
          <w:szCs w:val="24"/>
        </w:rPr>
      </w:pPr>
      <w:r w:rsidRPr="00D47C70">
        <w:rPr>
          <w:rFonts w:cstheme="minorHAnsi"/>
          <w:sz w:val="24"/>
          <w:szCs w:val="24"/>
        </w:rPr>
        <w:t> </w:t>
      </w:r>
    </w:p>
    <w:p w14:paraId="33D17D66"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w:t>
      </w:r>
      <w:proofErr w:type="spellStart"/>
      <w:r w:rsidRPr="00D47C70">
        <w:rPr>
          <w:rFonts w:cstheme="minorHAnsi"/>
          <w:sz w:val="24"/>
          <w:szCs w:val="24"/>
        </w:rPr>
        <w:t>Amin</w:t>
      </w:r>
      <w:proofErr w:type="spellEnd"/>
      <w:r w:rsidRPr="00D47C70">
        <w:rPr>
          <w:rFonts w:cstheme="minorHAnsi"/>
          <w:sz w:val="24"/>
          <w:szCs w:val="24"/>
        </w:rPr>
        <w:t>) ir vertinamo pasiūlymo kainos (</w:t>
      </w:r>
      <w:proofErr w:type="spellStart"/>
      <w:r w:rsidRPr="00D47C70">
        <w:rPr>
          <w:rFonts w:cstheme="minorHAnsi"/>
          <w:sz w:val="24"/>
          <w:szCs w:val="24"/>
        </w:rPr>
        <w:t>Ap</w:t>
      </w:r>
      <w:proofErr w:type="spellEnd"/>
      <w:r w:rsidRPr="00D47C70">
        <w:rPr>
          <w:rFonts w:cstheme="minorHAnsi"/>
          <w:sz w:val="24"/>
          <w:szCs w:val="24"/>
        </w:rPr>
        <w:t>) santykį padauginus iš kainos lyginamojo svorio (X):</w:t>
      </w:r>
    </w:p>
    <w:p w14:paraId="06C47425" w14:textId="77777777" w:rsidR="0058012F" w:rsidRPr="00D47C70" w:rsidRDefault="0058012F" w:rsidP="0058012F">
      <w:pPr>
        <w:spacing w:after="0" w:line="240" w:lineRule="auto"/>
        <w:jc w:val="both"/>
        <w:rPr>
          <w:rFonts w:cstheme="minorHAnsi"/>
          <w:sz w:val="24"/>
          <w:szCs w:val="24"/>
        </w:rPr>
      </w:pPr>
    </w:p>
    <w:p w14:paraId="39A8765D" w14:textId="77777777" w:rsidR="0058012F" w:rsidRPr="00D47C70" w:rsidRDefault="0058012F" w:rsidP="0058012F">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0ED1917C" w14:textId="77777777" w:rsidR="0058012F" w:rsidRPr="00D47C70" w:rsidRDefault="0058012F" w:rsidP="0058012F">
      <w:pPr>
        <w:spacing w:after="0" w:line="240" w:lineRule="auto"/>
        <w:jc w:val="both"/>
        <w:rPr>
          <w:rFonts w:cstheme="minorHAnsi"/>
          <w:sz w:val="24"/>
          <w:szCs w:val="24"/>
        </w:rPr>
      </w:pPr>
    </w:p>
    <w:p w14:paraId="18C70CFA"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w:t>
      </w:r>
      <w:proofErr w:type="spellStart"/>
      <w:r w:rsidRPr="00D47C70">
        <w:rPr>
          <w:rFonts w:cstheme="minorHAnsi"/>
          <w:sz w:val="24"/>
          <w:szCs w:val="24"/>
        </w:rPr>
        <w:t>Bp</w:t>
      </w:r>
      <w:proofErr w:type="spellEnd"/>
      <w:r w:rsidRPr="00D47C70">
        <w:rPr>
          <w:rFonts w:cstheme="minorHAnsi"/>
          <w:sz w:val="24"/>
          <w:szCs w:val="24"/>
        </w:rPr>
        <w:t>) palyginant su geriausia to paties parametro reikšme (</w:t>
      </w:r>
      <w:proofErr w:type="spellStart"/>
      <w:r w:rsidRPr="00D47C70">
        <w:rPr>
          <w:rFonts w:cstheme="minorHAnsi"/>
          <w:sz w:val="24"/>
          <w:szCs w:val="24"/>
        </w:rPr>
        <w:t>Bmax</w:t>
      </w:r>
      <w:proofErr w:type="spellEnd"/>
      <w:r w:rsidRPr="00D47C70">
        <w:rPr>
          <w:rFonts w:cstheme="minorHAnsi"/>
          <w:sz w:val="24"/>
          <w:szCs w:val="24"/>
        </w:rPr>
        <w:t> = 6) ir padauginant iš vertinamo kriterijaus parametro lyginamojo svorio (Y):</w:t>
      </w:r>
    </w:p>
    <w:p w14:paraId="27499EE0" w14:textId="77777777" w:rsidR="0058012F" w:rsidRPr="00D47C70" w:rsidRDefault="0058012F" w:rsidP="0058012F">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05F2FD99" w14:textId="1CCFF890" w:rsidR="0058012F" w:rsidRPr="00D47C70" w:rsidRDefault="0058012F" w:rsidP="001B5121">
      <w:pPr>
        <w:spacing w:after="0" w:line="240" w:lineRule="auto"/>
        <w:jc w:val="both"/>
        <w:rPr>
          <w:rFonts w:cstheme="minorHAnsi"/>
          <w:sz w:val="24"/>
          <w:szCs w:val="24"/>
        </w:rPr>
      </w:pPr>
      <w:r w:rsidRPr="00D47C70">
        <w:rPr>
          <w:rFonts w:cstheme="minorHAnsi"/>
          <w:sz w:val="24"/>
          <w:szCs w:val="24"/>
        </w:rPr>
        <w:t> 5. Kriterijų balų skyrimo paaiškinimas:</w:t>
      </w:r>
    </w:p>
    <w:p w14:paraId="55F777C6" w14:textId="473B3279" w:rsidR="0058012F" w:rsidRPr="001B5121" w:rsidRDefault="0058012F" w:rsidP="0058012F">
      <w:pPr>
        <w:spacing w:after="0" w:line="240" w:lineRule="auto"/>
        <w:jc w:val="both"/>
        <w:rPr>
          <w:rFonts w:ascii="Calibri" w:hAnsi="Calibri" w:cs="Calibri"/>
          <w:sz w:val="24"/>
          <w:szCs w:val="24"/>
        </w:rPr>
      </w:pPr>
      <w:r w:rsidRPr="001B5121">
        <w:rPr>
          <w:rFonts w:ascii="Calibri" w:hAnsi="Calibri" w:cs="Calibri"/>
          <w:sz w:val="24"/>
          <w:szCs w:val="24"/>
        </w:rPr>
        <w:t xml:space="preserve">                      </w:t>
      </w:r>
      <w:bookmarkStart w:id="79" w:name="_Hlk189728476"/>
      <w:r w:rsidRPr="001B5121">
        <w:rPr>
          <w:rFonts w:ascii="Calibri" w:hAnsi="Calibri" w:cs="Calibri"/>
          <w:sz w:val="24"/>
          <w:szCs w:val="24"/>
        </w:rPr>
        <w:t xml:space="preserve">5.1. </w:t>
      </w:r>
      <w:bookmarkEnd w:id="79"/>
      <w:r w:rsidR="00136A28" w:rsidRPr="001B5121">
        <w:rPr>
          <w:rFonts w:ascii="Calibri" w:hAnsi="Calibri" w:cs="Calibri"/>
          <w:sz w:val="24"/>
          <w:szCs w:val="24"/>
        </w:rPr>
        <w:t>Kriterijaus</w:t>
      </w:r>
      <w:r w:rsidR="00136A28" w:rsidRPr="001B5121">
        <w:rPr>
          <w:rFonts w:ascii="Calibri" w:hAnsi="Calibri" w:cs="Calibri"/>
          <w:b/>
          <w:bCs/>
          <w:sz w:val="24"/>
          <w:szCs w:val="24"/>
        </w:rPr>
        <w:t xml:space="preserve"> „Projekto vadovo patirtis (B)“ </w:t>
      </w:r>
      <w:r w:rsidR="00136A28" w:rsidRPr="001B5121">
        <w:rPr>
          <w:rFonts w:ascii="Calibri" w:hAnsi="Calibri" w:cs="Calibri"/>
          <w:sz w:val="24"/>
          <w:szCs w:val="24"/>
        </w:rPr>
        <w:t>balo reikšmės: tiekėjo projekto vadovo patirties kriterijaus balas skiriamas už nurodyto specialisto patirtį</w:t>
      </w:r>
      <w:r w:rsidR="00136A28" w:rsidRPr="001B5121">
        <w:rPr>
          <w:rFonts w:ascii="Calibri" w:hAnsi="Calibri" w:cs="Calibri"/>
          <w:i/>
          <w:iCs/>
          <w:sz w:val="24"/>
          <w:szCs w:val="24"/>
        </w:rPr>
        <w:t xml:space="preserve">, </w:t>
      </w:r>
      <w:proofErr w:type="spellStart"/>
      <w:r w:rsidR="00136A28" w:rsidRPr="001B5121">
        <w:rPr>
          <w:rFonts w:ascii="Calibri" w:hAnsi="Calibri" w:cs="Calibri"/>
          <w:sz w:val="24"/>
          <w:szCs w:val="24"/>
        </w:rPr>
        <w:t>t.y</w:t>
      </w:r>
      <w:proofErr w:type="spellEnd"/>
      <w:r w:rsidR="00136A28" w:rsidRPr="001B5121">
        <w:rPr>
          <w:rFonts w:ascii="Calibri" w:hAnsi="Calibri" w:cs="Calibri"/>
          <w:sz w:val="24"/>
          <w:szCs w:val="24"/>
        </w:rPr>
        <w:t>.,</w:t>
      </w:r>
      <w:r w:rsidR="00136A28" w:rsidRPr="001B5121">
        <w:rPr>
          <w:rFonts w:ascii="Calibri" w:hAnsi="Calibri" w:cs="Calibri"/>
          <w:i/>
          <w:iCs/>
          <w:sz w:val="24"/>
          <w:szCs w:val="24"/>
        </w:rPr>
        <w:t xml:space="preserve"> </w:t>
      </w:r>
      <w:r w:rsidR="00136A28" w:rsidRPr="001B5121">
        <w:rPr>
          <w:rFonts w:ascii="Calibri" w:hAnsi="Calibri" w:cs="Calibri"/>
          <w:sz w:val="24"/>
          <w:szCs w:val="24"/>
        </w:rPr>
        <w:t>per paskutinius 3 metus iki pasiūlymo pateikimo termino pabaigos parengtų projektų (</w:t>
      </w:r>
      <w:r w:rsidR="00136A28" w:rsidRPr="001B5121">
        <w:rPr>
          <w:rFonts w:ascii="Calibri" w:hAnsi="Calibri" w:cs="Calibri"/>
          <w:i/>
          <w:iCs/>
          <w:sz w:val="24"/>
          <w:szCs w:val="24"/>
        </w:rPr>
        <w:t>nesudėtingųjų/ neypatingųjų</w:t>
      </w:r>
      <w:r w:rsidR="00D703AE">
        <w:rPr>
          <w:rFonts w:ascii="Calibri" w:hAnsi="Calibri" w:cs="Calibri"/>
          <w:i/>
          <w:iCs/>
          <w:sz w:val="24"/>
          <w:szCs w:val="24"/>
        </w:rPr>
        <w:t>/ypatingųjų</w:t>
      </w:r>
      <w:r w:rsidR="00136A28" w:rsidRPr="001B5121">
        <w:rPr>
          <w:rFonts w:ascii="Calibri" w:hAnsi="Calibri" w:cs="Calibri"/>
          <w:i/>
          <w:iCs/>
          <w:sz w:val="24"/>
          <w:szCs w:val="24"/>
        </w:rPr>
        <w:t xml:space="preserve"> kapitalinio remonto/ rekonstravimo/ naujos statybos susiekimo komunikacijų (gatvių arba kelių(gatvių)</w:t>
      </w:r>
      <w:r w:rsidR="00136A28" w:rsidRPr="001B5121">
        <w:rPr>
          <w:rFonts w:ascii="Calibri" w:hAnsi="Calibri" w:cs="Calibri"/>
          <w:i/>
          <w:sz w:val="24"/>
          <w:szCs w:val="24"/>
        </w:rPr>
        <w:t>, kurių apimtyje būtų suprojektuota daugiabučių gyvenamųjų namų kvartalų ar jų dalių teritorija</w:t>
      </w:r>
      <w:r w:rsidR="00136A28" w:rsidRPr="001B5121">
        <w:rPr>
          <w:rFonts w:ascii="Calibri" w:hAnsi="Calibri" w:cs="Calibri"/>
          <w:sz w:val="24"/>
          <w:szCs w:val="24"/>
        </w:rPr>
        <w:t xml:space="preserve">), kurių parengimui vadovavo bei kurių </w:t>
      </w:r>
      <w:r w:rsidR="00136A28" w:rsidRPr="001B5121">
        <w:rPr>
          <w:rFonts w:ascii="Calibri" w:hAnsi="Calibri" w:cs="Calibri"/>
          <w:sz w:val="24"/>
          <w:szCs w:val="24"/>
        </w:rPr>
        <w:lastRenderedPageBreak/>
        <w:t>kiekvieno vertė ne mažesnė kaip 45000,00 Eur be PVM ir kuriems statybą leidžiantis dokumentas gautas pagal sutartyje numatytus terminus) skaičių</w:t>
      </w:r>
      <w:r w:rsidRPr="001B5121">
        <w:rPr>
          <w:rFonts w:ascii="Calibri" w:hAnsi="Calibri" w:cs="Calibr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58012F" w:rsidRPr="001B5121" w14:paraId="480AC7E9" w14:textId="77777777" w:rsidTr="007F0D34">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BAD2AE" w14:textId="77777777" w:rsidR="0058012F" w:rsidRPr="001B5121" w:rsidRDefault="0058012F" w:rsidP="007F0D34">
            <w:pPr>
              <w:spacing w:after="0" w:line="240" w:lineRule="auto"/>
              <w:jc w:val="center"/>
              <w:rPr>
                <w:rFonts w:ascii="Calibri" w:hAnsi="Calibri" w:cs="Calibri"/>
                <w:sz w:val="24"/>
                <w:szCs w:val="24"/>
              </w:rPr>
            </w:pPr>
            <w:r w:rsidRPr="001B5121">
              <w:rPr>
                <w:rFonts w:ascii="Calibri" w:hAnsi="Calibri" w:cs="Calibri"/>
                <w:b/>
                <w:bCs/>
                <w:sz w:val="24"/>
                <w:szCs w:val="24"/>
              </w:rPr>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7311854" w14:textId="187A64B8" w:rsidR="0058012F" w:rsidRPr="001B5121" w:rsidRDefault="0058012F" w:rsidP="007F0D34">
            <w:pPr>
              <w:spacing w:after="0" w:line="240" w:lineRule="auto"/>
              <w:jc w:val="both"/>
              <w:rPr>
                <w:rFonts w:ascii="Calibri" w:hAnsi="Calibri" w:cs="Calibri"/>
                <w:sz w:val="24"/>
                <w:szCs w:val="24"/>
              </w:rPr>
            </w:pPr>
            <w:r w:rsidRPr="001B5121">
              <w:rPr>
                <w:rFonts w:ascii="Calibri" w:hAnsi="Calibri" w:cs="Calibri"/>
                <w:sz w:val="24"/>
                <w:szCs w:val="24"/>
              </w:rPr>
              <w:t xml:space="preserve">Parengtų projektų, kurių parengimui vadovavo ir kurių kiekvieno vertė ne mažesnė kaip </w:t>
            </w:r>
            <w:r w:rsidR="00136A28" w:rsidRPr="001B5121">
              <w:rPr>
                <w:rFonts w:ascii="Calibri" w:hAnsi="Calibri" w:cs="Calibri"/>
                <w:sz w:val="24"/>
                <w:szCs w:val="24"/>
              </w:rPr>
              <w:t>4</w:t>
            </w:r>
            <w:r w:rsidRPr="001B5121">
              <w:rPr>
                <w:rFonts w:ascii="Calibri" w:hAnsi="Calibri" w:cs="Calibri"/>
                <w:sz w:val="24"/>
                <w:szCs w:val="24"/>
              </w:rPr>
              <w:t>5 000,00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17F346B" w14:textId="77777777" w:rsidR="0058012F" w:rsidRPr="001B5121" w:rsidRDefault="0058012F" w:rsidP="007F0D34">
            <w:pPr>
              <w:spacing w:after="0" w:line="240" w:lineRule="auto"/>
              <w:jc w:val="center"/>
              <w:rPr>
                <w:rFonts w:ascii="Calibri" w:hAnsi="Calibri" w:cs="Calibri"/>
                <w:sz w:val="24"/>
                <w:szCs w:val="24"/>
              </w:rPr>
            </w:pPr>
            <w:r w:rsidRPr="001B5121">
              <w:rPr>
                <w:rFonts w:ascii="Calibri" w:hAnsi="Calibri" w:cs="Calibri"/>
                <w:b/>
                <w:bCs/>
                <w:sz w:val="24"/>
                <w:szCs w:val="24"/>
              </w:rPr>
              <w:t>Skiriami balai</w:t>
            </w:r>
          </w:p>
        </w:tc>
      </w:tr>
      <w:tr w:rsidR="0058012F" w:rsidRPr="00D47C70" w14:paraId="72E1392F"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0A403B8"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0F2F8E07"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2E685067"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2 balai</w:t>
            </w:r>
          </w:p>
        </w:tc>
      </w:tr>
      <w:tr w:rsidR="0058012F" w:rsidRPr="00D47C70" w14:paraId="561C7D95"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55BC200"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6C2E52A3"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482532D9"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4 balai</w:t>
            </w:r>
          </w:p>
        </w:tc>
      </w:tr>
      <w:tr w:rsidR="0058012F" w:rsidRPr="00D47C70" w14:paraId="1F209483"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E0A934D"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16C1A01B"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1D27E8F4"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6  balai</w:t>
            </w:r>
          </w:p>
        </w:tc>
      </w:tr>
    </w:tbl>
    <w:p w14:paraId="2D050A2F" w14:textId="77777777" w:rsidR="0058012F" w:rsidRDefault="0058012F" w:rsidP="0058012F">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1CDFC0FE" w14:textId="77777777" w:rsidR="0058012F" w:rsidRDefault="0058012F" w:rsidP="0058012F">
      <w:pPr>
        <w:spacing w:after="0" w:line="240" w:lineRule="auto"/>
        <w:jc w:val="both"/>
        <w:rPr>
          <w:rFonts w:cstheme="minorHAnsi"/>
          <w:sz w:val="24"/>
          <w:szCs w:val="24"/>
        </w:rPr>
      </w:pPr>
    </w:p>
    <w:p w14:paraId="5BF46F76" w14:textId="4A56EF4D" w:rsidR="0058012F" w:rsidRDefault="0058012F" w:rsidP="0058012F">
      <w:pPr>
        <w:spacing w:after="0" w:line="240" w:lineRule="auto"/>
        <w:jc w:val="both"/>
        <w:rPr>
          <w:rFonts w:cstheme="minorHAnsi"/>
          <w:noProof/>
          <w:sz w:val="24"/>
          <w:szCs w:val="24"/>
        </w:rPr>
      </w:pPr>
      <w:r>
        <w:rPr>
          <w:rFonts w:cstheme="minorHAnsi"/>
          <w:sz w:val="24"/>
          <w:szCs w:val="24"/>
        </w:rPr>
        <w:t xml:space="preserve">5.1.2 Tiekėjas kartu su pasiūlymu turi pateikti informaciją, </w:t>
      </w:r>
      <w:r w:rsidRPr="001C69CC">
        <w:rPr>
          <w:rFonts w:cstheme="minorHAnsi"/>
          <w:bCs/>
          <w:sz w:val="24"/>
          <w:szCs w:val="24"/>
        </w:rPr>
        <w:t>kokiu pagrindu specialistas yra pasitelkiamas</w:t>
      </w:r>
      <w:r w:rsidRPr="001C69CC">
        <w:rPr>
          <w:rFonts w:cstheme="minorHAnsi"/>
          <w:sz w:val="24"/>
          <w:szCs w:val="24"/>
        </w:rPr>
        <w:t xml:space="preserve"> (</w:t>
      </w:r>
      <w:r w:rsidRPr="001C69CC">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1C69CC">
        <w:rPr>
          <w:rFonts w:cstheme="minorHAnsi"/>
          <w:sz w:val="24"/>
          <w:szCs w:val="24"/>
        </w:rPr>
        <w:t>)</w:t>
      </w:r>
      <w:r w:rsidRPr="001C69CC">
        <w:rPr>
          <w:rFonts w:eastAsia="Calibri" w:cstheme="minorHAnsi"/>
          <w:sz w:val="24"/>
          <w:szCs w:val="24"/>
        </w:rPr>
        <w:t>.</w:t>
      </w:r>
      <w:r w:rsidRPr="001C69CC">
        <w:rPr>
          <w:rFonts w:cstheme="minorHAnsi"/>
          <w:sz w:val="24"/>
          <w:szCs w:val="24"/>
        </w:rPr>
        <w:t xml:space="preserve"> </w:t>
      </w:r>
    </w:p>
    <w:p w14:paraId="4EAF2BF9" w14:textId="77777777" w:rsidR="0058012F" w:rsidRPr="00D47C70" w:rsidRDefault="0058012F" w:rsidP="0058012F">
      <w:pPr>
        <w:spacing w:after="0" w:line="240" w:lineRule="auto"/>
        <w:jc w:val="both"/>
        <w:rPr>
          <w:rFonts w:cstheme="minorHAnsi"/>
          <w:sz w:val="24"/>
          <w:szCs w:val="24"/>
        </w:rPr>
      </w:pPr>
    </w:p>
    <w:p w14:paraId="35647EE6" w14:textId="25076432" w:rsidR="0058012F" w:rsidRPr="00D47C70" w:rsidRDefault="00AE4983" w:rsidP="0058012F">
      <w:pPr>
        <w:spacing w:after="0" w:line="240" w:lineRule="auto"/>
        <w:jc w:val="both"/>
        <w:rPr>
          <w:rFonts w:cstheme="minorHAnsi"/>
          <w:sz w:val="24"/>
          <w:szCs w:val="24"/>
        </w:rPr>
      </w:pPr>
      <w:r>
        <w:rPr>
          <w:rFonts w:cstheme="minorHAnsi"/>
          <w:sz w:val="24"/>
          <w:szCs w:val="24"/>
        </w:rPr>
        <w:t xml:space="preserve">5.1.3. </w:t>
      </w:r>
      <w:r w:rsidR="0058012F"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6B64FE84"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1C84FA4D"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348328A0" w14:textId="1687BD8D" w:rsidR="0058012F" w:rsidRPr="00D47C70" w:rsidRDefault="0058012F" w:rsidP="0058012F">
      <w:pPr>
        <w:spacing w:after="0" w:line="240" w:lineRule="auto"/>
        <w:jc w:val="both"/>
        <w:rPr>
          <w:rFonts w:cstheme="minorHAnsi"/>
          <w:sz w:val="24"/>
          <w:szCs w:val="24"/>
        </w:rPr>
      </w:pPr>
      <w:r w:rsidRPr="00D47C70">
        <w:rPr>
          <w:rFonts w:cstheme="minorHAnsi"/>
          <w:sz w:val="24"/>
          <w:szCs w:val="24"/>
        </w:rPr>
        <w:t>5.1.</w:t>
      </w:r>
      <w:r w:rsidR="00AE4983">
        <w:rPr>
          <w:rFonts w:cstheme="minorHAnsi"/>
          <w:sz w:val="24"/>
          <w:szCs w:val="24"/>
        </w:rPr>
        <w:t>4</w:t>
      </w:r>
      <w:r w:rsidRPr="00D47C70">
        <w:rPr>
          <w:rFonts w:cstheme="minorHAnsi"/>
          <w:sz w:val="24"/>
          <w:szCs w:val="24"/>
        </w:rPr>
        <w:t>.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26BA54FF"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555B906E" w14:textId="203043A6" w:rsidR="0058012F" w:rsidRPr="00D47C70" w:rsidRDefault="0058012F" w:rsidP="0058012F">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w:t>
      </w:r>
      <w:r w:rsidR="005D2349">
        <w:rPr>
          <w:rFonts w:cstheme="minorHAnsi"/>
          <w:b/>
          <w:bCs/>
          <w:sz w:val="24"/>
          <w:szCs w:val="24"/>
        </w:rPr>
        <w:t>papildyme „</w:t>
      </w:r>
      <w:r w:rsidR="005D2349" w:rsidRPr="00D47C70">
        <w:rPr>
          <w:rFonts w:cstheme="minorHAnsi"/>
          <w:sz w:val="24"/>
          <w:szCs w:val="24"/>
        </w:rPr>
        <w:t>Tiekėjo vadovaujančio specialisto  (projekto vadovo) parengtų dokumentų, kuriems vadovauta, sąrašas“</w:t>
      </w:r>
      <w:r w:rsidRPr="00D47C70">
        <w:rPr>
          <w:rFonts w:cstheme="minorHAnsi"/>
          <w:sz w:val="24"/>
          <w:szCs w:val="24"/>
        </w:rPr>
        <w:t> reikalaujam</w:t>
      </w:r>
      <w:r>
        <w:rPr>
          <w:rFonts w:cstheme="minorHAnsi"/>
          <w:sz w:val="24"/>
          <w:szCs w:val="24"/>
        </w:rPr>
        <w:t>ą</w:t>
      </w:r>
      <w:r w:rsidRPr="00D47C70">
        <w:rPr>
          <w:rFonts w:cstheme="minorHAnsi"/>
          <w:sz w:val="24"/>
          <w:szCs w:val="24"/>
        </w:rPr>
        <w:t xml:space="preserve"> sąraš</w:t>
      </w:r>
      <w:r>
        <w:rPr>
          <w:rFonts w:cstheme="minorHAnsi"/>
          <w:sz w:val="24"/>
          <w:szCs w:val="24"/>
        </w:rPr>
        <w:t>ą.</w:t>
      </w:r>
    </w:p>
    <w:p w14:paraId="201B9AE5" w14:textId="77777777" w:rsidR="0098263D" w:rsidRDefault="0058012F" w:rsidP="0058012F">
      <w:pPr>
        <w:spacing w:after="0" w:line="240" w:lineRule="auto"/>
        <w:jc w:val="both"/>
        <w:rPr>
          <w:rFonts w:cstheme="minorHAnsi"/>
          <w:sz w:val="24"/>
          <w:szCs w:val="24"/>
        </w:rPr>
      </w:pPr>
      <w:r w:rsidRPr="00D47C70">
        <w:rPr>
          <w:rFonts w:cstheme="minorHAnsi"/>
          <w:sz w:val="24"/>
          <w:szCs w:val="24"/>
        </w:rPr>
        <w:t> </w:t>
      </w:r>
    </w:p>
    <w:p w14:paraId="45C019B5" w14:textId="51F3CBF5" w:rsidR="00857DE8" w:rsidRPr="003C33F3" w:rsidRDefault="0058012F" w:rsidP="0058012F">
      <w:pPr>
        <w:spacing w:after="0" w:line="240" w:lineRule="auto"/>
        <w:jc w:val="both"/>
        <w:rPr>
          <w:rFonts w:cstheme="minorHAnsi"/>
          <w:sz w:val="24"/>
          <w:szCs w:val="24"/>
        </w:rPr>
      </w:pPr>
      <w:r w:rsidRPr="00D47C70">
        <w:rPr>
          <w:rFonts w:cstheme="minorHAnsi"/>
          <w:sz w:val="24"/>
          <w:szCs w:val="24"/>
        </w:rPr>
        <w:t>PRIDEDAMA atskir</w:t>
      </w:r>
      <w:r w:rsidR="00A01E32">
        <w:rPr>
          <w:rFonts w:cstheme="minorHAnsi"/>
          <w:sz w:val="24"/>
          <w:szCs w:val="24"/>
        </w:rPr>
        <w:t>u</w:t>
      </w:r>
      <w:r w:rsidRPr="00D47C70">
        <w:rPr>
          <w:rFonts w:cstheme="minorHAnsi"/>
          <w:sz w:val="24"/>
          <w:szCs w:val="24"/>
        </w:rPr>
        <w:t xml:space="preserve"> fail</w:t>
      </w:r>
      <w:r w:rsidR="00A01E32">
        <w:rPr>
          <w:rFonts w:cstheme="minorHAnsi"/>
          <w:sz w:val="24"/>
          <w:szCs w:val="24"/>
        </w:rPr>
        <w:t>u</w:t>
      </w:r>
      <w:r w:rsidRPr="00D47C70">
        <w:rPr>
          <w:rFonts w:cstheme="minorHAnsi"/>
          <w:sz w:val="24"/>
          <w:szCs w:val="24"/>
        </w:rPr>
        <w:t>: „</w:t>
      </w:r>
      <w:bookmarkStart w:id="80" w:name="_Hlk196471241"/>
      <w:r w:rsidRPr="00D47C70">
        <w:rPr>
          <w:rFonts w:cstheme="minorHAnsi"/>
          <w:sz w:val="24"/>
          <w:szCs w:val="24"/>
        </w:rPr>
        <w:t>Tiekėjo vadovaujančio specialisto  (projekto vadovo) parengtų dokumentų, kuriems vadovauta, sąrašas</w:t>
      </w:r>
      <w:bookmarkEnd w:id="80"/>
      <w:r w:rsidRPr="00D47C70">
        <w:rPr>
          <w:rFonts w:cstheme="minorHAnsi"/>
          <w:sz w:val="24"/>
          <w:szCs w:val="24"/>
        </w:rPr>
        <w:t>“</w:t>
      </w:r>
      <w:r>
        <w:rPr>
          <w:rFonts w:cstheme="minorHAnsi"/>
          <w:sz w:val="24"/>
          <w:szCs w:val="24"/>
        </w:rPr>
        <w:t>.</w:t>
      </w:r>
    </w:p>
    <w:p w14:paraId="0EE920F4" w14:textId="5674CD7E" w:rsidR="00A4599F" w:rsidRPr="003C33F3" w:rsidRDefault="009B6F95" w:rsidP="004C1563">
      <w:pPr>
        <w:widowControl w:val="0"/>
        <w:spacing w:after="0" w:line="240" w:lineRule="auto"/>
        <w:jc w:val="center"/>
        <w:rPr>
          <w:rFonts w:cstheme="minorHAnsi"/>
          <w:b/>
          <w:bCs/>
          <w:smallCaps/>
          <w:sz w:val="24"/>
          <w:szCs w:val="24"/>
        </w:rPr>
      </w:pPr>
      <w:r w:rsidRPr="003C33F3">
        <w:rPr>
          <w:rFonts w:cstheme="minorHAnsi"/>
          <w:sz w:val="24"/>
          <w:szCs w:val="24"/>
        </w:rPr>
        <w:t>_________</w:t>
      </w:r>
      <w:r w:rsidR="00A4599F" w:rsidRPr="003C33F3">
        <w:rPr>
          <w:rFonts w:cstheme="minorHAnsi"/>
          <w:b/>
          <w:bCs/>
          <w:smallCaps/>
          <w:sz w:val="24"/>
          <w:szCs w:val="24"/>
        </w:rPr>
        <w:br w:type="page"/>
      </w:r>
    </w:p>
    <w:p w14:paraId="07E397BF" w14:textId="2FAFDA5E" w:rsidR="007545D6"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1" w:name="_Toc208997286"/>
      <w:bookmarkStart w:id="82" w:name="_Ref39586171"/>
      <w:bookmarkStart w:id="83" w:name="_Ref39673580"/>
      <w:bookmarkStart w:id="84" w:name="_Ref39674283"/>
      <w:r w:rsidRPr="003C33F3">
        <w:rPr>
          <w:rFonts w:asciiTheme="minorHAnsi" w:hAnsiTheme="minorHAnsi" w:cstheme="minorHAnsi"/>
          <w:color w:val="auto"/>
          <w:sz w:val="24"/>
          <w:szCs w:val="24"/>
        </w:rPr>
        <w:lastRenderedPageBreak/>
        <w:t xml:space="preserve">Pirkimo sąlygų </w:t>
      </w:r>
      <w:r w:rsidR="007545D6" w:rsidRPr="003C33F3">
        <w:rPr>
          <w:rFonts w:asciiTheme="minorHAnsi" w:hAnsiTheme="minorHAnsi" w:cstheme="minorHAnsi"/>
          <w:color w:val="auto"/>
          <w:sz w:val="24"/>
          <w:szCs w:val="24"/>
        </w:rPr>
        <w:t>8 priedas „</w:t>
      </w:r>
      <w:r w:rsidR="004C1563" w:rsidRPr="003C33F3">
        <w:rPr>
          <w:rFonts w:asciiTheme="minorHAnsi" w:hAnsiTheme="minorHAnsi" w:cstheme="minorHAnsi"/>
          <w:color w:val="auto"/>
          <w:sz w:val="24"/>
          <w:szCs w:val="24"/>
        </w:rPr>
        <w:t>Tiekėjo deklaracijos juridiniam asmeniui</w:t>
      </w:r>
      <w:r w:rsidR="00FF607F" w:rsidRPr="003C33F3">
        <w:rPr>
          <w:rFonts w:asciiTheme="minorHAnsi" w:hAnsiTheme="minorHAnsi" w:cstheme="minorHAnsi"/>
          <w:color w:val="auto"/>
          <w:sz w:val="24"/>
          <w:szCs w:val="24"/>
        </w:rPr>
        <w:t>“</w:t>
      </w:r>
      <w:bookmarkEnd w:id="81"/>
    </w:p>
    <w:p w14:paraId="642B1235" w14:textId="77777777" w:rsidR="004C33E9" w:rsidRPr="003C33F3" w:rsidRDefault="004C33E9" w:rsidP="004C33E9">
      <w:pPr>
        <w:widowControl w:val="0"/>
        <w:spacing w:after="0" w:line="240" w:lineRule="auto"/>
        <w:jc w:val="center"/>
        <w:rPr>
          <w:rFonts w:cstheme="minorHAnsi"/>
          <w:sz w:val="24"/>
          <w:szCs w:val="24"/>
        </w:rPr>
      </w:pPr>
    </w:p>
    <w:p w14:paraId="104509F0" w14:textId="668DACCD"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Herbas arba prekių ženklas</w:t>
      </w:r>
    </w:p>
    <w:p w14:paraId="439B065E"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2D50173F"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3ADE475E"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7C64BDE8" w14:textId="77777777" w:rsidR="004C33E9" w:rsidRPr="003C33F3" w:rsidRDefault="004C33E9" w:rsidP="004C33E9">
      <w:pPr>
        <w:widowControl w:val="0"/>
        <w:autoSpaceDE w:val="0"/>
        <w:autoSpaceDN w:val="0"/>
        <w:adjustRightInd w:val="0"/>
        <w:spacing w:after="0" w:line="240" w:lineRule="auto"/>
        <w:jc w:val="center"/>
        <w:rPr>
          <w:rFonts w:cstheme="minorHAnsi"/>
          <w:b/>
          <w:bCs/>
          <w:sz w:val="24"/>
          <w:szCs w:val="24"/>
        </w:rPr>
      </w:pPr>
      <w:r w:rsidRPr="003C33F3">
        <w:rPr>
          <w:rFonts w:cstheme="minorHAnsi"/>
          <w:b/>
          <w:bCs/>
          <w:sz w:val="24"/>
          <w:szCs w:val="24"/>
        </w:rPr>
        <w:t>TIEKĖJO DEKLARACIJA DĖL (NE)ATITIKTIES REGLAMENTO NUOSTATOMS</w:t>
      </w:r>
    </w:p>
    <w:p w14:paraId="3FD6688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1F754855"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7164A251"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3CB3FB88"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31D4D838"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Aš,_____________________________________________________________________ ,</w:t>
      </w:r>
    </w:p>
    <w:p w14:paraId="4D779BF5" w14:textId="77777777" w:rsidR="004C33E9" w:rsidRPr="003C33F3"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3C33F3">
        <w:rPr>
          <w:rFonts w:cstheme="minorHAnsi"/>
          <w:spacing w:val="-2"/>
          <w:sz w:val="24"/>
          <w:szCs w:val="24"/>
        </w:rPr>
        <w:t xml:space="preserve">            </w:t>
      </w:r>
      <w:r w:rsidRPr="003C33F3">
        <w:rPr>
          <w:rFonts w:cstheme="minorHAnsi"/>
          <w:i/>
          <w:iCs/>
          <w:spacing w:val="-2"/>
          <w:sz w:val="24"/>
          <w:szCs w:val="24"/>
        </w:rPr>
        <w:t>(Tiekėjo vadovo ar jo įgalioto asmens pareigų pavadinimas, vardas ir pavardė)</w:t>
      </w:r>
    </w:p>
    <w:p w14:paraId="1E1F850C" w14:textId="77777777" w:rsidR="004C33E9" w:rsidRPr="003C33F3" w:rsidRDefault="004C33E9" w:rsidP="004C33E9">
      <w:pPr>
        <w:widowControl w:val="0"/>
        <w:snapToGrid w:val="0"/>
        <w:spacing w:after="0" w:line="240" w:lineRule="auto"/>
        <w:rPr>
          <w:rFonts w:cstheme="minorHAnsi"/>
          <w:spacing w:val="-2"/>
          <w:sz w:val="24"/>
          <w:szCs w:val="24"/>
        </w:rPr>
      </w:pPr>
      <w:r w:rsidRPr="003C33F3">
        <w:rPr>
          <w:rFonts w:cstheme="minorHAnsi"/>
          <w:spacing w:val="-2"/>
          <w:sz w:val="24"/>
          <w:szCs w:val="24"/>
        </w:rPr>
        <w:t>tvirtinu, kad mano vadovaujamas (-a) (atstovaujamas (-a))________________________________ ,</w:t>
      </w:r>
    </w:p>
    <w:p w14:paraId="3A3FDB8D" w14:textId="77777777" w:rsidR="004C33E9" w:rsidRPr="003C33F3" w:rsidRDefault="004C33E9" w:rsidP="004C33E9">
      <w:pPr>
        <w:widowControl w:val="0"/>
        <w:snapToGrid w:val="0"/>
        <w:spacing w:after="0" w:line="240" w:lineRule="auto"/>
        <w:jc w:val="center"/>
        <w:rPr>
          <w:rFonts w:cstheme="minorHAnsi"/>
          <w:spacing w:val="-2"/>
          <w:sz w:val="24"/>
          <w:szCs w:val="24"/>
        </w:rPr>
      </w:pPr>
      <w:r w:rsidRPr="003C33F3">
        <w:rPr>
          <w:rFonts w:cstheme="minorHAnsi"/>
          <w:i/>
          <w:iCs/>
          <w:spacing w:val="-2"/>
          <w:sz w:val="24"/>
          <w:szCs w:val="24"/>
        </w:rPr>
        <w:t xml:space="preserve">                                                                              (Tiekėjo pavadinimas)</w:t>
      </w:r>
    </w:p>
    <w:p w14:paraId="47D5E57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dalyvaujantis (-i) ______________________________________________________________</w:t>
      </w:r>
    </w:p>
    <w:p w14:paraId="73D03AED" w14:textId="77777777" w:rsidR="004C33E9" w:rsidRPr="003C33F3" w:rsidRDefault="004C33E9" w:rsidP="004C33E9">
      <w:pPr>
        <w:widowControl w:val="0"/>
        <w:snapToGrid w:val="0"/>
        <w:spacing w:after="0" w:line="240" w:lineRule="auto"/>
        <w:ind w:firstLine="1296"/>
        <w:jc w:val="center"/>
        <w:rPr>
          <w:rFonts w:cstheme="minorHAnsi"/>
          <w:i/>
          <w:iCs/>
          <w:spacing w:val="-2"/>
          <w:sz w:val="24"/>
          <w:szCs w:val="24"/>
        </w:rPr>
      </w:pPr>
      <w:r w:rsidRPr="003C33F3">
        <w:rPr>
          <w:rFonts w:cstheme="minorHAnsi"/>
          <w:i/>
          <w:iCs/>
          <w:spacing w:val="-2"/>
          <w:sz w:val="24"/>
          <w:szCs w:val="24"/>
        </w:rPr>
        <w:t>(perkančiosios organizacijos pavadinimas)</w:t>
      </w:r>
    </w:p>
    <w:p w14:paraId="1B781E2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w:t>
      </w:r>
    </w:p>
    <w:p w14:paraId="6A28ECCB"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0EB53848"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w:t>
      </w:r>
    </w:p>
    <w:p w14:paraId="593CE451"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(Skelbimo data)</w:t>
      </w:r>
    </w:p>
    <w:p w14:paraId="4C17F5A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nėra įtakojama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4E375F82"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mano atstovaujama įmonė (ir nė viena iš bendrovių, kurios yra mūsų konsorciumo nariais) nėra įsteigta Rusijoje;</w:t>
      </w:r>
    </w:p>
    <w:p w14:paraId="3D57CA47"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mano atstovaujama įmonė (ir nė viena iš įmonių, kurios yra mūsų konsorciumo nariais) nėra juridinis asmuo, subjektas ar įstaiga, </w:t>
      </w:r>
      <w:r w:rsidRPr="003C33F3">
        <w:rPr>
          <w:rFonts w:cstheme="minorHAnsi"/>
          <w:sz w:val="24"/>
          <w:szCs w:val="24"/>
          <w:shd w:val="clear" w:color="auto" w:fill="FFFFFF"/>
        </w:rPr>
        <w:t>kuriuose daugiau kaip 50 % nuosavybės teisių tiesiogiai ar netiesiogiai priklauso šios deklaracijos a) punkte nurodytam subjektui</w:t>
      </w:r>
      <w:r w:rsidRPr="003C33F3">
        <w:rPr>
          <w:rFonts w:cstheme="minorHAnsi"/>
          <w:sz w:val="24"/>
          <w:szCs w:val="24"/>
        </w:rPr>
        <w:t xml:space="preserve">; </w:t>
      </w:r>
    </w:p>
    <w:p w14:paraId="6BF7EDA4" w14:textId="77777777" w:rsidR="004C33E9" w:rsidRPr="003C33F3" w:rsidRDefault="004C33E9" w:rsidP="004C33E9">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(c) nei aš, nei mano atstovaujama bendrovė nesame </w:t>
      </w:r>
      <w:r w:rsidRPr="003C33F3">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Default="004C33E9" w:rsidP="00F279DB">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remiasi, kurie priskirtini šios deklaracijos a) arba b), arba c) punktuose nurodytiems subjektams.</w:t>
      </w:r>
    </w:p>
    <w:p w14:paraId="6F456E8D" w14:textId="55AEFD46" w:rsidR="00894C67" w:rsidRDefault="004C33E9" w:rsidP="00894C67">
      <w:pPr>
        <w:widowControl w:val="0"/>
        <w:spacing w:after="0" w:line="240" w:lineRule="auto"/>
        <w:jc w:val="center"/>
        <w:rPr>
          <w:rFonts w:cstheme="minorHAnsi"/>
          <w:sz w:val="24"/>
          <w:szCs w:val="24"/>
        </w:rPr>
      </w:pPr>
      <w:r w:rsidRPr="003C33F3">
        <w:rPr>
          <w:rFonts w:cstheme="minorHAnsi"/>
          <w:sz w:val="24"/>
          <w:szCs w:val="24"/>
        </w:rPr>
        <w:t>______________________________________________________________________</w:t>
      </w:r>
      <w:r w:rsidR="00894C67">
        <w:rPr>
          <w:rFonts w:cstheme="minorHAnsi"/>
          <w:sz w:val="24"/>
          <w:szCs w:val="24"/>
        </w:rPr>
        <w:br w:type="page"/>
      </w:r>
    </w:p>
    <w:p w14:paraId="6C0CBDB6" w14:textId="5A133637"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pavadinimas, įmonės kodas)</w:t>
      </w:r>
    </w:p>
    <w:p w14:paraId="3FD6E701" w14:textId="3F162CF5"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 NURODYTOMS SĄLYGOMS </w:t>
      </w:r>
    </w:p>
    <w:p w14:paraId="3268DCD1"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7BEC1464" w14:textId="3897294E"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 ,</w:t>
      </w:r>
    </w:p>
    <w:p w14:paraId="2AD731B2"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(tiekėjo vadovo ar jo įgalioto asmens pareigų pavadinimas, vardas ir pavardė)</w:t>
      </w:r>
    </w:p>
    <w:p w14:paraId="1C9A4CC3" w14:textId="444B8A61"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patvirtinu, kad mano vadovaujamas (-a) (atstovaujamas (-a))_________________________ ,</w:t>
      </w:r>
    </w:p>
    <w:p w14:paraId="667F992C" w14:textId="77777777" w:rsidR="004C1563" w:rsidRPr="003C33F3" w:rsidRDefault="004C1563" w:rsidP="004C1563">
      <w:pPr>
        <w:widowControl w:val="0"/>
        <w:spacing w:after="0" w:line="240" w:lineRule="auto"/>
        <w:ind w:left="5640" w:firstLine="742"/>
        <w:jc w:val="both"/>
        <w:rPr>
          <w:rFonts w:cstheme="minorHAnsi"/>
          <w:sz w:val="24"/>
          <w:szCs w:val="24"/>
        </w:rPr>
      </w:pPr>
      <w:r w:rsidRPr="003C33F3">
        <w:rPr>
          <w:rFonts w:cstheme="minorHAnsi"/>
          <w:i/>
          <w:iCs/>
          <w:sz w:val="24"/>
          <w:szCs w:val="24"/>
        </w:rPr>
        <w:t xml:space="preserve">(tiekėjo pavadinimas)    </w:t>
      </w:r>
    </w:p>
    <w:p w14:paraId="48242000" w14:textId="04C1B90D" w:rsidR="004C1563" w:rsidRPr="003C33F3" w:rsidRDefault="004C1563" w:rsidP="004C1563">
      <w:pPr>
        <w:widowControl w:val="0"/>
        <w:spacing w:after="0" w:line="240" w:lineRule="auto"/>
        <w:jc w:val="both"/>
        <w:rPr>
          <w:rFonts w:cstheme="minorHAnsi"/>
          <w:sz w:val="24"/>
          <w:szCs w:val="24"/>
          <w:u w:val="single"/>
        </w:rPr>
      </w:pPr>
      <w:r w:rsidRPr="003C33F3">
        <w:rPr>
          <w:rFonts w:cstheme="minorHAnsi"/>
          <w:sz w:val="24"/>
          <w:szCs w:val="24"/>
        </w:rPr>
        <w:t>dalyvaujantis (-i) __________________________________________________________</w:t>
      </w:r>
    </w:p>
    <w:p w14:paraId="2CEC72DF" w14:textId="74D4081F"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 perkančiosios organizacijos pavadinimas)</w:t>
      </w:r>
    </w:p>
    <w:p w14:paraId="05FFAACF"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_____________________________________, </w:t>
      </w:r>
    </w:p>
    <w:p w14:paraId="3C4879DA" w14:textId="77777777" w:rsidR="004C1563" w:rsidRPr="003C33F3" w:rsidRDefault="004C1563" w:rsidP="004C1563">
      <w:pPr>
        <w:widowControl w:val="0"/>
        <w:spacing w:after="0" w:line="240" w:lineRule="auto"/>
        <w:ind w:firstLine="636"/>
        <w:jc w:val="both"/>
        <w:rPr>
          <w:rFonts w:cstheme="minorHAnsi"/>
          <w:sz w:val="24"/>
          <w:szCs w:val="24"/>
        </w:rPr>
      </w:pPr>
      <w:r w:rsidRPr="003C33F3">
        <w:rPr>
          <w:rFonts w:cstheme="minorHAnsi"/>
          <w:i/>
          <w:iCs/>
          <w:sz w:val="24"/>
          <w:szCs w:val="24"/>
        </w:rPr>
        <w:t xml:space="preserve">          (pirkimo objekto pavadinimas, pirkimo numeris</w:t>
      </w:r>
      <w:r w:rsidRPr="003C33F3">
        <w:rPr>
          <w:rFonts w:cstheme="minorHAnsi"/>
          <w:sz w:val="24"/>
          <w:szCs w:val="24"/>
        </w:rPr>
        <w:t>)</w:t>
      </w:r>
    </w:p>
    <w:p w14:paraId="437771F1" w14:textId="77777777" w:rsidR="004C1563" w:rsidRPr="003C33F3" w:rsidRDefault="004C1563" w:rsidP="004C1563">
      <w:pPr>
        <w:widowControl w:val="0"/>
        <w:spacing w:after="0" w:line="240" w:lineRule="auto"/>
        <w:jc w:val="both"/>
        <w:rPr>
          <w:rFonts w:cstheme="minorHAnsi"/>
          <w:b/>
          <w:bCs/>
          <w:sz w:val="24"/>
          <w:szCs w:val="24"/>
        </w:rPr>
      </w:pPr>
    </w:p>
    <w:p w14:paraId="585B0AE8" w14:textId="41380E99"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neatitinka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37BE56C0" w14:textId="77777777" w:rsidR="004C1563" w:rsidRPr="003C33F3" w:rsidRDefault="004C1563" w:rsidP="004C1563">
      <w:pPr>
        <w:widowControl w:val="0"/>
        <w:spacing w:after="0" w:line="240" w:lineRule="auto"/>
        <w:jc w:val="both"/>
        <w:rPr>
          <w:rFonts w:cstheme="minorHAnsi"/>
          <w:sz w:val="24"/>
          <w:szCs w:val="24"/>
        </w:rPr>
      </w:pPr>
    </w:p>
    <w:p w14:paraId="1C12CFE1" w14:textId="2CDA9C9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0C490374" w14:textId="4F58299F" w:rsidR="004C1563" w:rsidRPr="00894C67" w:rsidRDefault="004C1563" w:rsidP="00894C67">
      <w:pPr>
        <w:pStyle w:val="Sraopastraipa"/>
        <w:widowControl w:val="0"/>
        <w:numPr>
          <w:ilvl w:val="0"/>
          <w:numId w:val="14"/>
        </w:numPr>
        <w:spacing w:after="0" w:line="240" w:lineRule="auto"/>
        <w:ind w:left="0" w:firstLine="360"/>
        <w:jc w:val="both"/>
        <w:rPr>
          <w:rFonts w:cstheme="minorHAnsi"/>
          <w:sz w:val="24"/>
          <w:szCs w:val="24"/>
        </w:rPr>
      </w:pPr>
      <w:r w:rsidRPr="003C33F3">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52FFBA" w14:textId="044186C4" w:rsidR="004C1563" w:rsidRPr="003C33F3" w:rsidRDefault="004C1563" w:rsidP="00894C67">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4C2956DD" w14:textId="488AE0E1" w:rsidR="004C1563" w:rsidRPr="003C33F3" w:rsidRDefault="004C1563" w:rsidP="004C1563">
      <w:pPr>
        <w:widowControl w:val="0"/>
        <w:spacing w:after="0" w:line="240" w:lineRule="auto"/>
        <w:jc w:val="both"/>
        <w:rPr>
          <w:rFonts w:cstheme="minorHAnsi"/>
          <w:sz w:val="24"/>
          <w:szCs w:val="24"/>
          <w:shd w:val="clear" w:color="auto" w:fill="00FF00"/>
        </w:rPr>
      </w:pPr>
      <w:r w:rsidRPr="003C33F3">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68F64362" w14:textId="69FCFF10"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156C0059" w14:textId="4A840468" w:rsidR="00210594" w:rsidRPr="003C33F3" w:rsidRDefault="004C1563" w:rsidP="004C1563">
      <w:pPr>
        <w:widowControl w:val="0"/>
        <w:spacing w:after="0" w:line="240" w:lineRule="auto"/>
        <w:jc w:val="both"/>
        <w:rPr>
          <w:rFonts w:cstheme="minorHAnsi"/>
          <w:sz w:val="24"/>
          <w:szCs w:val="24"/>
        </w:rPr>
      </w:pPr>
      <w:r w:rsidRPr="003C33F3">
        <w:rPr>
          <w:rFonts w:eastAsia="Calibri" w:cstheme="minorHAnsi"/>
          <w:i/>
          <w:iCs/>
          <w:sz w:val="24"/>
          <w:szCs w:val="24"/>
        </w:rPr>
        <w:t>(pareigos)                                          (parašas)                                       (vardas ir pavardė)</w:t>
      </w:r>
    </w:p>
    <w:p w14:paraId="5EFC9948" w14:textId="46D846FD" w:rsidR="004D3BE3" w:rsidRPr="003C33F3" w:rsidRDefault="004D3BE3" w:rsidP="004C1563">
      <w:pPr>
        <w:widowControl w:val="0"/>
        <w:spacing w:after="0" w:line="240" w:lineRule="auto"/>
        <w:jc w:val="both"/>
        <w:rPr>
          <w:rFonts w:cstheme="minorHAnsi"/>
          <w:sz w:val="24"/>
          <w:szCs w:val="24"/>
        </w:rPr>
      </w:pPr>
      <w:r w:rsidRPr="003C33F3">
        <w:rPr>
          <w:rFonts w:cstheme="minorHAnsi"/>
          <w:sz w:val="24"/>
          <w:szCs w:val="24"/>
        </w:rPr>
        <w:br w:type="page"/>
      </w:r>
    </w:p>
    <w:p w14:paraId="3D5EE867" w14:textId="53A1C0C4" w:rsidR="004D3BE3" w:rsidRPr="003C33F3" w:rsidRDefault="004D3BE3"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5" w:name="_Toc208997287"/>
      <w:r w:rsidRPr="003C33F3">
        <w:rPr>
          <w:rFonts w:asciiTheme="minorHAnsi" w:hAnsiTheme="minorHAnsi" w:cstheme="minorHAnsi"/>
          <w:color w:val="auto"/>
          <w:sz w:val="24"/>
          <w:szCs w:val="24"/>
        </w:rPr>
        <w:lastRenderedPageBreak/>
        <w:t>Pirkimo sąlygų 9 priedas „</w:t>
      </w:r>
      <w:r w:rsidR="004C1563" w:rsidRPr="003C33F3">
        <w:rPr>
          <w:rFonts w:asciiTheme="minorHAnsi" w:hAnsiTheme="minorHAnsi" w:cstheme="minorHAnsi"/>
          <w:color w:val="auto"/>
          <w:sz w:val="24"/>
          <w:szCs w:val="24"/>
        </w:rPr>
        <w:t>Tiekėjo deklaracijos fiziniam asmeniui</w:t>
      </w:r>
      <w:r w:rsidRPr="003C33F3">
        <w:rPr>
          <w:rFonts w:asciiTheme="minorHAnsi" w:hAnsiTheme="minorHAnsi" w:cstheme="minorHAnsi"/>
          <w:color w:val="auto"/>
          <w:sz w:val="24"/>
          <w:szCs w:val="24"/>
        </w:rPr>
        <w:t>“</w:t>
      </w:r>
      <w:bookmarkEnd w:id="85"/>
    </w:p>
    <w:p w14:paraId="321E2871" w14:textId="77777777" w:rsidR="00210594" w:rsidRPr="003C33F3" w:rsidRDefault="00210594" w:rsidP="004C1563">
      <w:pPr>
        <w:widowControl w:val="0"/>
        <w:spacing w:after="0" w:line="240" w:lineRule="auto"/>
        <w:jc w:val="both"/>
        <w:rPr>
          <w:rFonts w:cstheme="minorHAnsi"/>
          <w:sz w:val="24"/>
          <w:szCs w:val="24"/>
        </w:rPr>
      </w:pPr>
    </w:p>
    <w:p w14:paraId="37DD8D89"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498BA1E0"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(Fizinio asmens vardas, pavardė, kontaktinė informacija, registro, kuriame kaupiami ir saugomi duomenys apie tiekėją, pavadinimas)</w:t>
      </w:r>
    </w:p>
    <w:p w14:paraId="0CCDF7CD"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54A83CC0"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552F8450" w14:textId="77777777" w:rsidR="004C33E9" w:rsidRPr="003C33F3" w:rsidRDefault="004C33E9" w:rsidP="004C33E9">
      <w:pPr>
        <w:widowControl w:val="0"/>
        <w:spacing w:after="0" w:line="240" w:lineRule="auto"/>
        <w:jc w:val="center"/>
        <w:rPr>
          <w:rFonts w:cstheme="minorHAnsi"/>
          <w:b/>
          <w:sz w:val="24"/>
          <w:szCs w:val="24"/>
        </w:rPr>
      </w:pPr>
    </w:p>
    <w:p w14:paraId="1AF3E6D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b/>
          <w:bCs/>
          <w:sz w:val="24"/>
          <w:szCs w:val="24"/>
        </w:rPr>
        <w:t xml:space="preserve">TIEKĖJO DEKLARACIJA DĖL (NE)ATITIKTIES REGLAMENTO NUOSTATOMS </w:t>
      </w:r>
    </w:p>
    <w:p w14:paraId="19EC015B"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0DFCB077"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320A85BF"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58B9B2EC"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6711ECF6" w14:textId="77777777" w:rsidR="004C33E9" w:rsidRPr="003C33F3" w:rsidRDefault="004C33E9" w:rsidP="004C33E9">
      <w:pPr>
        <w:widowControl w:val="0"/>
        <w:shd w:val="clear" w:color="auto" w:fill="FFFFFF"/>
        <w:spacing w:after="0" w:line="240" w:lineRule="auto"/>
        <w:jc w:val="center"/>
        <w:rPr>
          <w:rFonts w:cstheme="minorHAnsi"/>
          <w:bCs/>
          <w:sz w:val="24"/>
          <w:szCs w:val="24"/>
        </w:rPr>
      </w:pPr>
    </w:p>
    <w:p w14:paraId="35BC826B" w14:textId="1DF7890E"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 ___________________________________________________________________,</w:t>
      </w:r>
    </w:p>
    <w:p w14:paraId="1BE40FAD" w14:textId="77777777" w:rsidR="004C33E9" w:rsidRPr="003C33F3"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3C33F3">
        <w:rPr>
          <w:rFonts w:cstheme="minorHAnsi"/>
          <w:i/>
          <w:iCs/>
          <w:spacing w:val="-2"/>
          <w:sz w:val="24"/>
          <w:szCs w:val="24"/>
        </w:rPr>
        <w:t>(Tiekėjo vardas ir pavardė)</w:t>
      </w:r>
    </w:p>
    <w:p w14:paraId="4AACA0BE" w14:textId="344F3FE1" w:rsidR="007D1171" w:rsidRDefault="004C33E9" w:rsidP="004C33E9">
      <w:pPr>
        <w:widowControl w:val="0"/>
        <w:snapToGrid w:val="0"/>
        <w:spacing w:after="0" w:line="240" w:lineRule="auto"/>
        <w:rPr>
          <w:rFonts w:cstheme="minorHAnsi"/>
          <w:spacing w:val="-2"/>
          <w:sz w:val="24"/>
          <w:szCs w:val="24"/>
        </w:rPr>
      </w:pPr>
      <w:r w:rsidRPr="003C33F3">
        <w:rPr>
          <w:rFonts w:cstheme="minorHAnsi"/>
          <w:spacing w:val="-2"/>
          <w:sz w:val="24"/>
          <w:szCs w:val="24"/>
        </w:rPr>
        <w:t>tvirtinu, kad dalyvaudamas (-a) ___________________________________________</w:t>
      </w:r>
    </w:p>
    <w:p w14:paraId="173A1A4B" w14:textId="751F3E79" w:rsidR="004C33E9" w:rsidRPr="003C33F3" w:rsidRDefault="004C33E9" w:rsidP="007D1171">
      <w:pPr>
        <w:widowControl w:val="0"/>
        <w:snapToGrid w:val="0"/>
        <w:spacing w:after="0" w:line="240" w:lineRule="auto"/>
        <w:ind w:left="2835" w:firstLine="567"/>
        <w:rPr>
          <w:rFonts w:cstheme="minorHAnsi"/>
          <w:i/>
          <w:iCs/>
          <w:spacing w:val="-2"/>
          <w:sz w:val="24"/>
          <w:szCs w:val="24"/>
        </w:rPr>
      </w:pPr>
      <w:r w:rsidRPr="003C33F3">
        <w:rPr>
          <w:rFonts w:cstheme="minorHAnsi"/>
          <w:i/>
          <w:iCs/>
          <w:spacing w:val="-2"/>
          <w:sz w:val="24"/>
          <w:szCs w:val="24"/>
        </w:rPr>
        <w:t>(Perkančiosios organizacijos pavadinimas)</w:t>
      </w:r>
    </w:p>
    <w:p w14:paraId="0C3377E1" w14:textId="48B8D509"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w:t>
      </w:r>
    </w:p>
    <w:p w14:paraId="2D8A9714"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06E11B26" w14:textId="5ECD91B2"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_____________________________________________________________,</w:t>
      </w:r>
    </w:p>
    <w:p w14:paraId="04DB29B8"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 xml:space="preserve">        (Skelbimo data)</w:t>
      </w:r>
    </w:p>
    <w:p w14:paraId="66DC3210" w14:textId="77777777" w:rsidR="004C33E9" w:rsidRPr="003C33F3" w:rsidRDefault="004C33E9" w:rsidP="004C33E9">
      <w:pPr>
        <w:widowControl w:val="0"/>
        <w:spacing w:after="0" w:line="240" w:lineRule="auto"/>
        <w:jc w:val="both"/>
        <w:rPr>
          <w:rFonts w:cstheme="minorHAnsi"/>
          <w:sz w:val="24"/>
          <w:szCs w:val="24"/>
        </w:rPr>
      </w:pPr>
    </w:p>
    <w:p w14:paraId="28796ED3" w14:textId="3A9B58C9"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nesu įtakojamas (-a)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(ES)</w:t>
      </w:r>
      <w:r w:rsidR="007D1171">
        <w:rPr>
          <w:rFonts w:cstheme="minorHAnsi"/>
          <w:b/>
          <w:bCs/>
          <w:sz w:val="24"/>
          <w:szCs w:val="24"/>
          <w:shd w:val="clear" w:color="auto" w:fill="FFFFFF"/>
        </w:rPr>
        <w:t xml:space="preserve"> </w:t>
      </w:r>
      <w:r w:rsidRPr="003C33F3">
        <w:rPr>
          <w:rFonts w:cstheme="minorHAnsi"/>
          <w:b/>
          <w:bCs/>
          <w:sz w:val="24"/>
          <w:szCs w:val="24"/>
          <w:shd w:val="clear" w:color="auto" w:fill="FFFFFF"/>
        </w:rPr>
        <w:t>2022/576 2022</w:t>
      </w:r>
      <w:r w:rsidR="007D1171">
        <w:rPr>
          <w:rFonts w:cstheme="minorHAnsi"/>
          <w:b/>
          <w:bCs/>
          <w:sz w:val="24"/>
          <w:szCs w:val="24"/>
          <w:shd w:val="clear" w:color="auto" w:fill="FFFFFF"/>
        </w:rPr>
        <w:t xml:space="preserve"> </w:t>
      </w:r>
      <w:r w:rsidRPr="003C33F3">
        <w:rPr>
          <w:rFonts w:cstheme="minorHAnsi"/>
          <w:b/>
          <w:bCs/>
          <w:sz w:val="24"/>
          <w:szCs w:val="24"/>
          <w:shd w:val="clear" w:color="auto" w:fill="FFFFFF"/>
        </w:rPr>
        <w:t>m. balandžio</w:t>
      </w:r>
      <w:r w:rsidR="007D1171">
        <w:rPr>
          <w:rFonts w:cstheme="minorHAnsi"/>
          <w:b/>
          <w:bCs/>
          <w:sz w:val="24"/>
          <w:szCs w:val="24"/>
          <w:shd w:val="clear" w:color="auto" w:fill="FFFFFF"/>
        </w:rPr>
        <w:t xml:space="preserve"> </w:t>
      </w:r>
      <w:r w:rsidRPr="003C33F3">
        <w:rPr>
          <w:rFonts w:cstheme="minorHAnsi"/>
          <w:b/>
          <w:bCs/>
          <w:sz w:val="24"/>
          <w:szCs w:val="24"/>
          <w:shd w:val="clear" w:color="auto" w:fill="FFFFFF"/>
        </w:rPr>
        <w:t>8</w:t>
      </w:r>
      <w:r w:rsidR="007D1171">
        <w:rPr>
          <w:rFonts w:cstheme="minorHAnsi"/>
          <w:b/>
          <w:bCs/>
          <w:sz w:val="24"/>
          <w:szCs w:val="24"/>
          <w:shd w:val="clear" w:color="auto" w:fill="FFFFFF"/>
        </w:rPr>
        <w:t xml:space="preserve"> </w:t>
      </w:r>
      <w:r w:rsidRPr="003C33F3">
        <w:rPr>
          <w:rFonts w:cstheme="minorHAnsi"/>
          <w:b/>
          <w:bCs/>
          <w:sz w:val="24"/>
          <w:szCs w:val="24"/>
          <w:shd w:val="clear" w:color="auto" w:fill="FFFFFF"/>
        </w:rPr>
        <w:t>d. kuriuo iš dalies keičiamas Reglamentas (ES) Nr.</w:t>
      </w:r>
      <w:r w:rsidR="007D1171">
        <w:rPr>
          <w:rFonts w:cstheme="minorHAnsi"/>
          <w:b/>
          <w:bCs/>
          <w:sz w:val="24"/>
          <w:szCs w:val="24"/>
          <w:shd w:val="clear" w:color="auto" w:fill="FFFFFF"/>
        </w:rPr>
        <w:t xml:space="preserve"> </w:t>
      </w:r>
      <w:r w:rsidRPr="003C33F3">
        <w:rPr>
          <w:rFonts w:cstheme="minorHAnsi"/>
          <w:b/>
          <w:bCs/>
          <w:sz w:val="24"/>
          <w:szCs w:val="24"/>
          <w:shd w:val="clear" w:color="auto" w:fill="FFFFFF"/>
        </w:rPr>
        <w:t xml:space="preserve">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559D546A"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nesu Rusijos pilietis (-ė) ar įsisteigęs Rusijoje;</w:t>
      </w:r>
    </w:p>
    <w:p w14:paraId="0FBC567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neveikiu </w:t>
      </w:r>
      <w:r w:rsidRPr="003C33F3">
        <w:rPr>
          <w:rFonts w:cstheme="minorHAnsi"/>
          <w:sz w:val="24"/>
          <w:szCs w:val="24"/>
          <w:shd w:val="clear" w:color="auto" w:fill="FFFFFF"/>
        </w:rPr>
        <w:t>šios deklaracijos a) punkte nurodyto subjekto vardu ar jo nurodymu;</w:t>
      </w:r>
    </w:p>
    <w:p w14:paraId="289E576F" w14:textId="474D61DA"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3C33F3" w:rsidRDefault="004C33E9">
      <w:pPr>
        <w:rPr>
          <w:rFonts w:cstheme="minorHAnsi"/>
          <w:sz w:val="24"/>
          <w:szCs w:val="24"/>
        </w:rPr>
      </w:pPr>
      <w:r w:rsidRPr="003C33F3">
        <w:rPr>
          <w:rFonts w:cstheme="minorHAnsi"/>
          <w:sz w:val="24"/>
          <w:szCs w:val="24"/>
        </w:rPr>
        <w:br w:type="page"/>
      </w:r>
    </w:p>
    <w:p w14:paraId="147B2B1C" w14:textId="56DAF2B8"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vardas, pavardė)</w:t>
      </w:r>
    </w:p>
    <w:p w14:paraId="0D80A609" w14:textId="054609DB"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 NURODYTOMS SĄLYGOMS</w:t>
      </w:r>
    </w:p>
    <w:p w14:paraId="1B6E6C35"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2610305D" w14:textId="2EC8AD18"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 ,</w:t>
      </w:r>
    </w:p>
    <w:p w14:paraId="561C38B9"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ab/>
      </w:r>
      <w:r w:rsidRPr="003C33F3">
        <w:rPr>
          <w:rFonts w:cstheme="minorHAnsi"/>
          <w:i/>
          <w:iCs/>
          <w:sz w:val="24"/>
          <w:szCs w:val="24"/>
        </w:rPr>
        <w:tab/>
      </w:r>
      <w:r w:rsidRPr="003C33F3">
        <w:rPr>
          <w:rFonts w:cstheme="minorHAnsi"/>
          <w:i/>
          <w:iCs/>
          <w:sz w:val="24"/>
          <w:szCs w:val="24"/>
        </w:rPr>
        <w:tab/>
        <w:t>(tiekėjo vardas ir pavardė)</w:t>
      </w:r>
    </w:p>
    <w:p w14:paraId="13B9025A" w14:textId="4F9AF1CC" w:rsidR="004C1563" w:rsidRPr="003C33F3" w:rsidRDefault="004C1563" w:rsidP="004C1563">
      <w:pPr>
        <w:widowControl w:val="0"/>
        <w:spacing w:after="0" w:line="240" w:lineRule="auto"/>
        <w:jc w:val="both"/>
        <w:rPr>
          <w:rFonts w:cstheme="minorHAnsi"/>
          <w:sz w:val="24"/>
          <w:szCs w:val="24"/>
          <w:u w:val="single"/>
        </w:rPr>
      </w:pPr>
      <w:r w:rsidRPr="003C33F3" w:rsidDel="004561CE">
        <w:rPr>
          <w:rFonts w:cstheme="minorHAnsi"/>
          <w:sz w:val="24"/>
          <w:szCs w:val="24"/>
        </w:rPr>
        <w:t xml:space="preserve"> </w:t>
      </w:r>
      <w:r w:rsidRPr="003C33F3">
        <w:rPr>
          <w:rFonts w:cstheme="minorHAnsi"/>
          <w:sz w:val="24"/>
          <w:szCs w:val="24"/>
        </w:rPr>
        <w:t>dalyvaujantis (-i) __________________________________________________</w:t>
      </w:r>
    </w:p>
    <w:p w14:paraId="3B9BF4D0"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690B994A"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w:t>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rPr>
        <w:t xml:space="preserve">, </w:t>
      </w:r>
    </w:p>
    <w:p w14:paraId="7D04A1E4" w14:textId="063AF595" w:rsidR="004C1563" w:rsidRPr="003C33F3" w:rsidRDefault="004C1563" w:rsidP="004C1563">
      <w:pPr>
        <w:widowControl w:val="0"/>
        <w:spacing w:after="0" w:line="240" w:lineRule="auto"/>
        <w:jc w:val="both"/>
        <w:rPr>
          <w:rFonts w:cstheme="minorHAnsi"/>
          <w:sz w:val="24"/>
          <w:szCs w:val="24"/>
        </w:rPr>
      </w:pPr>
      <w:r w:rsidRPr="003C33F3">
        <w:rPr>
          <w:rFonts w:cstheme="minorHAnsi"/>
          <w:i/>
          <w:iCs/>
          <w:sz w:val="24"/>
          <w:szCs w:val="24"/>
        </w:rPr>
        <w:t xml:space="preserve">           </w:t>
      </w:r>
      <w:r w:rsidRPr="003C33F3">
        <w:rPr>
          <w:rFonts w:cstheme="minorHAnsi"/>
          <w:i/>
          <w:iCs/>
          <w:sz w:val="24"/>
          <w:szCs w:val="24"/>
        </w:rPr>
        <w:tab/>
      </w:r>
      <w:r w:rsidRPr="003C33F3">
        <w:rPr>
          <w:rFonts w:cstheme="minorHAnsi"/>
          <w:i/>
          <w:iCs/>
          <w:sz w:val="24"/>
          <w:szCs w:val="24"/>
        </w:rPr>
        <w:tab/>
        <w:t>(pirkimo objekto pavadinimas, pirkimo numeris</w:t>
      </w:r>
      <w:r w:rsidRPr="003C33F3">
        <w:rPr>
          <w:rFonts w:cstheme="minorHAnsi"/>
          <w:sz w:val="24"/>
          <w:szCs w:val="24"/>
        </w:rPr>
        <w:t xml:space="preserve">) </w:t>
      </w:r>
    </w:p>
    <w:p w14:paraId="35C3AB41" w14:textId="77777777" w:rsidR="004C1563" w:rsidRPr="003C33F3" w:rsidRDefault="004C1563" w:rsidP="004C1563">
      <w:pPr>
        <w:widowControl w:val="0"/>
        <w:spacing w:after="0" w:line="240" w:lineRule="auto"/>
        <w:ind w:firstLine="636"/>
        <w:jc w:val="both"/>
        <w:rPr>
          <w:rFonts w:cstheme="minorHAnsi"/>
          <w:sz w:val="24"/>
          <w:szCs w:val="24"/>
        </w:rPr>
      </w:pPr>
    </w:p>
    <w:p w14:paraId="2E8DA72B" w14:textId="59786105"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patvirtinu, kad neatitinku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0B52EC33" w14:textId="77777777" w:rsidR="004C1563" w:rsidRPr="003C33F3" w:rsidRDefault="004C1563" w:rsidP="004C1563">
      <w:pPr>
        <w:widowControl w:val="0"/>
        <w:spacing w:after="0" w:line="240" w:lineRule="auto"/>
        <w:jc w:val="both"/>
        <w:rPr>
          <w:rFonts w:cstheme="minorHAnsi"/>
          <w:i/>
          <w:iCs/>
          <w:sz w:val="24"/>
          <w:szCs w:val="24"/>
        </w:rPr>
      </w:pPr>
    </w:p>
    <w:p w14:paraId="073C1043" w14:textId="2991715E"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 xml:space="preserve">Tiekėjas, jo subtiekėjas, ūkio subjektai, kurių pajėgumais remiamasi, ar juos kontroliuojantys asmenys yra juridiniai asmenys, registruoti </w:t>
      </w:r>
      <w:bookmarkStart w:id="86" w:name="_Hlk178759397"/>
      <w:r w:rsidRPr="003C33F3">
        <w:rPr>
          <w:rFonts w:eastAsia="Times New Roman" w:cstheme="minorHAnsi"/>
          <w:sz w:val="24"/>
          <w:szCs w:val="24"/>
        </w:rPr>
        <w:t xml:space="preserve">Lietuvos Respublikos viešųjų pirkimų įstatymo </w:t>
      </w:r>
      <w:bookmarkEnd w:id="86"/>
      <w:r w:rsidRPr="003C33F3">
        <w:rPr>
          <w:rFonts w:eastAsia="Times New Roman" w:cstheme="minorHAnsi"/>
          <w:sz w:val="24"/>
          <w:szCs w:val="24"/>
        </w:rPr>
        <w:t>92 straipsnio 15 dalyje numatytame sąraše nurodytose valstybėse ar teritorijose;</w:t>
      </w:r>
    </w:p>
    <w:p w14:paraId="26488281" w14:textId="4BB6FA71"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7" w:name="part_0bf49b47971946ecbbec156f895bdd28"/>
      <w:bookmarkEnd w:id="87"/>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8" w:name="part_ce0c1ec65cd04504a5c7e7a6019a52b2"/>
      <w:bookmarkEnd w:id="88"/>
      <w:r w:rsidRPr="003C33F3">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3C33F3" w:rsidRDefault="004C1563" w:rsidP="004C1563">
      <w:pPr>
        <w:widowControl w:val="0"/>
        <w:shd w:val="clear" w:color="auto" w:fill="FFFFFF"/>
        <w:spacing w:after="0" w:line="240" w:lineRule="auto"/>
        <w:rPr>
          <w:rFonts w:cstheme="minorHAnsi"/>
          <w:sz w:val="24"/>
          <w:szCs w:val="24"/>
        </w:rPr>
      </w:pPr>
    </w:p>
    <w:p w14:paraId="6460249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5769449F"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7C7A65CB" w14:textId="032E1339"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9A96EA" w14:textId="77777777" w:rsidR="001E5987" w:rsidRPr="003C33F3"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5110B5C8" w14:textId="1EEBF9C5" w:rsidR="004C1563" w:rsidRPr="003C33F3" w:rsidRDefault="004C1563" w:rsidP="007D1171">
      <w:pPr>
        <w:widowControl w:val="0"/>
        <w:spacing w:after="0" w:line="240" w:lineRule="auto"/>
        <w:jc w:val="both"/>
        <w:rPr>
          <w:rFonts w:eastAsia="Calibri" w:cstheme="minorHAnsi"/>
          <w:i/>
          <w:iCs/>
          <w:sz w:val="24"/>
          <w:szCs w:val="24"/>
        </w:rPr>
      </w:pPr>
      <w:r w:rsidRPr="003C33F3">
        <w:rPr>
          <w:rFonts w:eastAsia="Calibri" w:cstheme="minorHAnsi"/>
          <w:i/>
          <w:iCs/>
          <w:sz w:val="24"/>
          <w:szCs w:val="24"/>
        </w:rPr>
        <w:t>(pareigos)                                          (parašas)                                       (vardas ir pavardė)</w:t>
      </w:r>
      <w:r w:rsidRPr="003C33F3">
        <w:rPr>
          <w:rFonts w:eastAsia="Calibri" w:cstheme="minorHAnsi"/>
          <w:i/>
          <w:iCs/>
          <w:sz w:val="24"/>
          <w:szCs w:val="24"/>
        </w:rPr>
        <w:br w:type="page"/>
      </w:r>
    </w:p>
    <w:p w14:paraId="5DC5C150" w14:textId="629CA2EA" w:rsidR="008D704D"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9" w:name="_Toc208997288"/>
      <w:r w:rsidRPr="003C33F3">
        <w:rPr>
          <w:rFonts w:asciiTheme="minorHAnsi" w:hAnsiTheme="minorHAnsi" w:cstheme="minorHAnsi"/>
          <w:color w:val="auto"/>
          <w:sz w:val="24"/>
          <w:szCs w:val="24"/>
        </w:rPr>
        <w:lastRenderedPageBreak/>
        <w:t xml:space="preserve">Pirkimo sąlygų </w:t>
      </w:r>
      <w:r w:rsidR="00AB5FFA" w:rsidRPr="003C33F3">
        <w:rPr>
          <w:rFonts w:asciiTheme="minorHAnsi" w:hAnsiTheme="minorHAnsi" w:cstheme="minorHAnsi"/>
          <w:color w:val="auto"/>
          <w:sz w:val="24"/>
          <w:szCs w:val="24"/>
        </w:rPr>
        <w:t>10</w:t>
      </w:r>
      <w:r w:rsidRPr="003C33F3">
        <w:rPr>
          <w:rFonts w:asciiTheme="minorHAnsi" w:hAnsiTheme="minorHAnsi" w:cstheme="minorHAnsi"/>
          <w:color w:val="auto"/>
          <w:sz w:val="24"/>
          <w:szCs w:val="24"/>
        </w:rPr>
        <w:t xml:space="preserve"> priedas </w:t>
      </w:r>
      <w:r w:rsidR="008D704D" w:rsidRPr="003C33F3">
        <w:rPr>
          <w:rFonts w:asciiTheme="minorHAnsi" w:hAnsiTheme="minorHAnsi" w:cstheme="minorHAnsi"/>
          <w:color w:val="auto"/>
          <w:sz w:val="24"/>
          <w:szCs w:val="24"/>
        </w:rPr>
        <w:t>„Sutarties projektas“</w:t>
      </w:r>
      <w:bookmarkEnd w:id="82"/>
      <w:bookmarkEnd w:id="83"/>
      <w:bookmarkEnd w:id="84"/>
      <w:bookmarkEnd w:id="89"/>
    </w:p>
    <w:p w14:paraId="040FB65E" w14:textId="77777777" w:rsidR="00AE422D" w:rsidRPr="003C33F3" w:rsidRDefault="00AE422D" w:rsidP="004C1563">
      <w:pPr>
        <w:widowControl w:val="0"/>
        <w:spacing w:after="0" w:line="240" w:lineRule="auto"/>
        <w:jc w:val="both"/>
        <w:rPr>
          <w:rFonts w:cstheme="minorHAnsi"/>
          <w:sz w:val="24"/>
          <w:szCs w:val="24"/>
        </w:rPr>
      </w:pPr>
    </w:p>
    <w:p w14:paraId="3574DF83" w14:textId="4FD7BE5B" w:rsidR="00EF4EC9" w:rsidRPr="003C33F3" w:rsidRDefault="00F04182" w:rsidP="00F04182">
      <w:pPr>
        <w:widowControl w:val="0"/>
        <w:autoSpaceDE w:val="0"/>
        <w:autoSpaceDN w:val="0"/>
        <w:adjustRightInd w:val="0"/>
        <w:spacing w:after="0" w:line="240" w:lineRule="auto"/>
        <w:rPr>
          <w:rFonts w:cstheme="minorHAnsi"/>
          <w:sz w:val="24"/>
          <w:szCs w:val="24"/>
          <w:lang w:eastAsia="en-US"/>
        </w:rPr>
      </w:pPr>
      <w:bookmarkStart w:id="90" w:name="_Hlk181631735"/>
      <w:r w:rsidRPr="003C33F3">
        <w:rPr>
          <w:rFonts w:cstheme="minorHAnsi"/>
          <w:sz w:val="24"/>
          <w:szCs w:val="24"/>
          <w:lang w:eastAsia="en-US"/>
        </w:rPr>
        <w:t>Sutarties projektas pridedamas atskiru failu</w:t>
      </w:r>
    </w:p>
    <w:bookmarkEnd w:id="90"/>
    <w:p w14:paraId="600923A5" w14:textId="77777777" w:rsidR="003A6BBE" w:rsidRPr="003C33F3" w:rsidRDefault="003A6BBE" w:rsidP="004C1563">
      <w:pPr>
        <w:widowControl w:val="0"/>
        <w:spacing w:after="0" w:line="240" w:lineRule="auto"/>
        <w:jc w:val="both"/>
        <w:rPr>
          <w:rFonts w:cstheme="minorHAnsi"/>
          <w:sz w:val="24"/>
          <w:szCs w:val="24"/>
        </w:rPr>
      </w:pPr>
    </w:p>
    <w:p w14:paraId="09DB31DF" w14:textId="2F9B8CA3"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0695F255" w14:textId="65166D31" w:rsidR="008D704D" w:rsidRPr="003C33F3"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91" w:name="_Ref39673589"/>
      <w:bookmarkStart w:id="92" w:name="_Toc208997289"/>
      <w:r w:rsidRPr="003C33F3">
        <w:rPr>
          <w:rFonts w:asciiTheme="minorHAnsi" w:eastAsia="Calibri" w:hAnsiTheme="minorHAnsi" w:cstheme="minorHAnsi"/>
          <w:color w:val="auto"/>
          <w:sz w:val="24"/>
          <w:szCs w:val="24"/>
        </w:rPr>
        <w:lastRenderedPageBreak/>
        <w:t xml:space="preserve">Pirkimo sąlygų </w:t>
      </w:r>
      <w:r w:rsidR="00AB5FFA" w:rsidRPr="003C33F3">
        <w:rPr>
          <w:rFonts w:asciiTheme="minorHAnsi" w:eastAsia="Calibri" w:hAnsiTheme="minorHAnsi" w:cstheme="minorHAnsi"/>
          <w:color w:val="auto"/>
          <w:sz w:val="24"/>
          <w:szCs w:val="24"/>
        </w:rPr>
        <w:t>11</w:t>
      </w:r>
      <w:r w:rsidRPr="003C33F3">
        <w:rPr>
          <w:rFonts w:asciiTheme="minorHAnsi" w:eastAsia="Calibri" w:hAnsiTheme="minorHAnsi" w:cstheme="minorHAnsi"/>
          <w:color w:val="auto"/>
          <w:sz w:val="24"/>
          <w:szCs w:val="24"/>
        </w:rPr>
        <w:t xml:space="preserve"> priedas „</w:t>
      </w:r>
      <w:bookmarkStart w:id="93" w:name="_Hlk128411749"/>
      <w:r w:rsidR="004C1563" w:rsidRPr="003C33F3">
        <w:rPr>
          <w:rFonts w:asciiTheme="minorHAnsi" w:hAnsiTheme="minorHAnsi" w:cstheme="minorHAnsi"/>
          <w:color w:val="auto"/>
          <w:sz w:val="24"/>
          <w:szCs w:val="24"/>
        </w:rPr>
        <w:t>Pažyma apie pasitelkiamus subrangovus/subtiekėjus/</w:t>
      </w:r>
      <w:proofErr w:type="spellStart"/>
      <w:r w:rsidR="004C1563" w:rsidRPr="003C33F3">
        <w:rPr>
          <w:rFonts w:asciiTheme="minorHAnsi" w:hAnsiTheme="minorHAnsi" w:cstheme="minorHAnsi"/>
          <w:color w:val="auto"/>
          <w:sz w:val="24"/>
          <w:szCs w:val="24"/>
        </w:rPr>
        <w:t>kvazisubtiekėjus</w:t>
      </w:r>
      <w:bookmarkEnd w:id="93"/>
      <w:proofErr w:type="spellEnd"/>
      <w:r w:rsidRPr="003C33F3">
        <w:rPr>
          <w:rFonts w:asciiTheme="minorHAnsi" w:eastAsia="Calibri" w:hAnsiTheme="minorHAnsi" w:cstheme="minorHAnsi"/>
          <w:color w:val="auto"/>
          <w:sz w:val="24"/>
          <w:szCs w:val="24"/>
        </w:rPr>
        <w:t>“</w:t>
      </w:r>
      <w:bookmarkEnd w:id="91"/>
      <w:bookmarkEnd w:id="92"/>
    </w:p>
    <w:p w14:paraId="5B76294E" w14:textId="77777777" w:rsidR="00E472F9" w:rsidRDefault="00E472F9" w:rsidP="004C1563">
      <w:pPr>
        <w:widowControl w:val="0"/>
        <w:spacing w:after="0" w:line="240" w:lineRule="auto"/>
        <w:jc w:val="center"/>
        <w:rPr>
          <w:rFonts w:cstheme="minorHAnsi"/>
          <w:b/>
          <w:bCs/>
          <w:sz w:val="24"/>
          <w:szCs w:val="24"/>
        </w:rPr>
      </w:pPr>
    </w:p>
    <w:p w14:paraId="1736D879" w14:textId="00FBEB15"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 xml:space="preserve">PAŽYMA </w:t>
      </w:r>
    </w:p>
    <w:p w14:paraId="2E1B5B25" w14:textId="77777777"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APIE PASITELKIAMUS SUBTIEKĖJUS/SUBRANGOVUS/KVAZISUBTIEKĖJUS</w:t>
      </w:r>
    </w:p>
    <w:p w14:paraId="6A847554" w14:textId="77777777" w:rsidR="004C1563" w:rsidRPr="003C33F3" w:rsidRDefault="004C1563" w:rsidP="007D1171">
      <w:pPr>
        <w:widowControl w:val="0"/>
        <w:spacing w:after="0" w:line="240" w:lineRule="auto"/>
        <w:ind w:right="-923"/>
        <w:jc w:val="center"/>
        <w:rPr>
          <w:rFonts w:cstheme="minorHAnsi"/>
          <w:b/>
          <w:bCs/>
          <w:sz w:val="24"/>
          <w:szCs w:val="24"/>
        </w:rPr>
      </w:pPr>
    </w:p>
    <w:p w14:paraId="7695FE04" w14:textId="77777777" w:rsidR="004C1563" w:rsidRPr="003C33F3" w:rsidRDefault="004C1563" w:rsidP="004C1563">
      <w:pPr>
        <w:widowControl w:val="0"/>
        <w:tabs>
          <w:tab w:val="left" w:pos="426"/>
        </w:tabs>
        <w:spacing w:after="0" w:line="240" w:lineRule="auto"/>
        <w:rPr>
          <w:rFonts w:cstheme="minorHAnsi"/>
          <w:b/>
          <w:sz w:val="24"/>
          <w:szCs w:val="24"/>
        </w:rPr>
      </w:pPr>
      <w:r w:rsidRPr="003C33F3">
        <w:rPr>
          <w:rFonts w:cstheme="minorHAnsi"/>
          <w:b/>
          <w:bCs/>
          <w:sz w:val="24"/>
          <w:szCs w:val="24"/>
        </w:rPr>
        <w:t xml:space="preserve">1. </w:t>
      </w:r>
      <w:r w:rsidRPr="003C33F3">
        <w:rPr>
          <w:rFonts w:cstheme="minorHAnsi"/>
          <w:b/>
          <w:sz w:val="24"/>
          <w:szCs w:val="24"/>
        </w:rPr>
        <w:t>INFORMACIJA, APIE SUTARTIES VYKDYMĄ:</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4675"/>
        <w:gridCol w:w="2466"/>
        <w:gridCol w:w="2537"/>
      </w:tblGrid>
      <w:tr w:rsidR="003C33F3" w:rsidRPr="003C33F3" w14:paraId="47788BE2" w14:textId="77777777" w:rsidTr="007D1171">
        <w:trPr>
          <w:jc w:val="center"/>
        </w:trPr>
        <w:tc>
          <w:tcPr>
            <w:tcW w:w="524" w:type="dxa"/>
            <w:vAlign w:val="center"/>
          </w:tcPr>
          <w:p w14:paraId="733ECBDF"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Eil. Nr.</w:t>
            </w:r>
          </w:p>
        </w:tc>
        <w:tc>
          <w:tcPr>
            <w:tcW w:w="5000" w:type="dxa"/>
            <w:vAlign w:val="center"/>
          </w:tcPr>
          <w:p w14:paraId="4B2023E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paskirstymas</w:t>
            </w:r>
          </w:p>
        </w:tc>
        <w:tc>
          <w:tcPr>
            <w:tcW w:w="2126" w:type="dxa"/>
            <w:vAlign w:val="center"/>
          </w:tcPr>
          <w:p w14:paraId="2B0EDC98"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aprašymas</w:t>
            </w:r>
          </w:p>
        </w:tc>
        <w:tc>
          <w:tcPr>
            <w:tcW w:w="2551" w:type="dxa"/>
            <w:vAlign w:val="center"/>
          </w:tcPr>
          <w:p w14:paraId="74316E1C"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 xml:space="preserve">Procentinė atliekamų </w:t>
            </w:r>
          </w:p>
          <w:p w14:paraId="275A1F89"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vertė nuo pasiūlymo kainos, %</w:t>
            </w:r>
          </w:p>
        </w:tc>
      </w:tr>
      <w:tr w:rsidR="003C33F3" w:rsidRPr="003C33F3" w14:paraId="396B1431" w14:textId="77777777" w:rsidTr="007D1171">
        <w:trPr>
          <w:jc w:val="center"/>
        </w:trPr>
        <w:tc>
          <w:tcPr>
            <w:tcW w:w="524" w:type="dxa"/>
          </w:tcPr>
          <w:p w14:paraId="769B3105"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1.</w:t>
            </w:r>
          </w:p>
        </w:tc>
        <w:tc>
          <w:tcPr>
            <w:tcW w:w="5000" w:type="dxa"/>
          </w:tcPr>
          <w:p w14:paraId="3AB47771"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teiksiu/vykdysiu/tieksiu savo jėgomis</w:t>
            </w:r>
          </w:p>
        </w:tc>
        <w:tc>
          <w:tcPr>
            <w:tcW w:w="2126" w:type="dxa"/>
          </w:tcPr>
          <w:p w14:paraId="3856EFCF" w14:textId="77777777" w:rsidR="004C1563" w:rsidRPr="003C33F3" w:rsidRDefault="004C1563" w:rsidP="0044173A">
            <w:pPr>
              <w:widowControl w:val="0"/>
              <w:spacing w:after="0" w:line="240" w:lineRule="auto"/>
              <w:jc w:val="both"/>
              <w:rPr>
                <w:rFonts w:cstheme="minorHAnsi"/>
                <w:sz w:val="24"/>
                <w:szCs w:val="24"/>
              </w:rPr>
            </w:pPr>
          </w:p>
        </w:tc>
        <w:tc>
          <w:tcPr>
            <w:tcW w:w="2551" w:type="dxa"/>
          </w:tcPr>
          <w:p w14:paraId="7A3AB628"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3B7EB8BE" w14:textId="77777777" w:rsidTr="007D1171">
        <w:trPr>
          <w:jc w:val="center"/>
        </w:trPr>
        <w:tc>
          <w:tcPr>
            <w:tcW w:w="524" w:type="dxa"/>
          </w:tcPr>
          <w:p w14:paraId="5BF278C9"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2. </w:t>
            </w:r>
          </w:p>
        </w:tc>
        <w:tc>
          <w:tcPr>
            <w:tcW w:w="5000" w:type="dxa"/>
          </w:tcPr>
          <w:p w14:paraId="0010A0D3"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Paslaugos/ Darbai/ Prekės pagal pirkimo sutartį, kuriuos perduosiu teikti/vykdyti/tiekti žinomiems subtiekėjams/subrangovams </w:t>
            </w:r>
            <w:r w:rsidRPr="003C33F3">
              <w:rPr>
                <w:rFonts w:cstheme="minorHAnsi"/>
                <w:i/>
                <w:sz w:val="24"/>
                <w:szCs w:val="24"/>
              </w:rPr>
              <w:t>[informacija apie žinomus subteikėjus/subrangovus pateikiama 2 lentelėje]</w:t>
            </w:r>
          </w:p>
        </w:tc>
        <w:tc>
          <w:tcPr>
            <w:tcW w:w="2126" w:type="dxa"/>
          </w:tcPr>
          <w:p w14:paraId="18F65E0D" w14:textId="77777777" w:rsidR="004C1563" w:rsidRPr="003C33F3" w:rsidRDefault="004C1563" w:rsidP="0044173A">
            <w:pPr>
              <w:widowControl w:val="0"/>
              <w:spacing w:after="0" w:line="240" w:lineRule="auto"/>
              <w:jc w:val="both"/>
              <w:rPr>
                <w:rFonts w:cstheme="minorHAnsi"/>
                <w:sz w:val="24"/>
                <w:szCs w:val="24"/>
              </w:rPr>
            </w:pPr>
          </w:p>
        </w:tc>
        <w:tc>
          <w:tcPr>
            <w:tcW w:w="2551" w:type="dxa"/>
          </w:tcPr>
          <w:p w14:paraId="3E82D052"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419B9DBA" w14:textId="77777777" w:rsidTr="007D1171">
        <w:trPr>
          <w:jc w:val="center"/>
        </w:trPr>
        <w:tc>
          <w:tcPr>
            <w:tcW w:w="524" w:type="dxa"/>
          </w:tcPr>
          <w:p w14:paraId="07822852" w14:textId="77777777" w:rsidR="004C1563" w:rsidRPr="003C33F3" w:rsidDel="005571B8" w:rsidRDefault="004C1563" w:rsidP="0044173A">
            <w:pPr>
              <w:widowControl w:val="0"/>
              <w:spacing w:after="0" w:line="240" w:lineRule="auto"/>
              <w:jc w:val="both"/>
              <w:rPr>
                <w:rFonts w:cstheme="minorHAnsi"/>
                <w:sz w:val="24"/>
                <w:szCs w:val="24"/>
              </w:rPr>
            </w:pPr>
            <w:r w:rsidRPr="003C33F3">
              <w:rPr>
                <w:rFonts w:cstheme="minorHAnsi"/>
                <w:sz w:val="24"/>
                <w:szCs w:val="24"/>
              </w:rPr>
              <w:t>3.</w:t>
            </w:r>
          </w:p>
        </w:tc>
        <w:tc>
          <w:tcPr>
            <w:tcW w:w="5000" w:type="dxa"/>
          </w:tcPr>
          <w:p w14:paraId="2751765B"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perduosiu teikti/vykdyti/tiekti nežinomiems subteikėjams/subrangovams</w:t>
            </w:r>
          </w:p>
        </w:tc>
        <w:tc>
          <w:tcPr>
            <w:tcW w:w="2126" w:type="dxa"/>
          </w:tcPr>
          <w:p w14:paraId="7B364D1C" w14:textId="77777777" w:rsidR="004C1563" w:rsidRPr="003C33F3" w:rsidRDefault="004C1563" w:rsidP="0044173A">
            <w:pPr>
              <w:widowControl w:val="0"/>
              <w:spacing w:after="0" w:line="240" w:lineRule="auto"/>
              <w:jc w:val="both"/>
              <w:rPr>
                <w:rFonts w:cstheme="minorHAnsi"/>
                <w:sz w:val="24"/>
                <w:szCs w:val="24"/>
              </w:rPr>
            </w:pPr>
          </w:p>
        </w:tc>
        <w:tc>
          <w:tcPr>
            <w:tcW w:w="2551" w:type="dxa"/>
          </w:tcPr>
          <w:p w14:paraId="6D391305" w14:textId="77777777" w:rsidR="004C1563" w:rsidRPr="003C33F3" w:rsidRDefault="004C1563" w:rsidP="0044173A">
            <w:pPr>
              <w:widowControl w:val="0"/>
              <w:spacing w:after="0" w:line="240" w:lineRule="auto"/>
              <w:jc w:val="both"/>
              <w:rPr>
                <w:rFonts w:cstheme="minorHAnsi"/>
                <w:sz w:val="24"/>
                <w:szCs w:val="24"/>
              </w:rPr>
            </w:pPr>
          </w:p>
        </w:tc>
      </w:tr>
      <w:tr w:rsidR="00BF3984" w:rsidRPr="003C33F3" w14:paraId="7321F771" w14:textId="77777777" w:rsidTr="007D1171">
        <w:trPr>
          <w:jc w:val="center"/>
        </w:trPr>
        <w:tc>
          <w:tcPr>
            <w:tcW w:w="7650" w:type="dxa"/>
            <w:gridSpan w:val="3"/>
          </w:tcPr>
          <w:p w14:paraId="09FECC9A" w14:textId="77777777" w:rsidR="004C1563" w:rsidRPr="003C33F3" w:rsidRDefault="004C1563" w:rsidP="0044173A">
            <w:pPr>
              <w:widowControl w:val="0"/>
              <w:spacing w:after="0" w:line="240" w:lineRule="auto"/>
              <w:jc w:val="right"/>
              <w:rPr>
                <w:rFonts w:cstheme="minorHAnsi"/>
                <w:sz w:val="24"/>
                <w:szCs w:val="24"/>
              </w:rPr>
            </w:pPr>
            <w:r w:rsidRPr="003C33F3">
              <w:rPr>
                <w:rFonts w:cstheme="minorHAnsi"/>
                <w:sz w:val="24"/>
                <w:szCs w:val="24"/>
              </w:rPr>
              <w:t xml:space="preserve">Viso: </w:t>
            </w:r>
            <w:r w:rsidRPr="003C33F3">
              <w:rPr>
                <w:rFonts w:cstheme="minorHAnsi"/>
                <w:i/>
                <w:sz w:val="24"/>
                <w:szCs w:val="24"/>
              </w:rPr>
              <w:t>[1-3 eilučių suma]</w:t>
            </w:r>
          </w:p>
        </w:tc>
        <w:tc>
          <w:tcPr>
            <w:tcW w:w="2551" w:type="dxa"/>
          </w:tcPr>
          <w:p w14:paraId="0EFBF63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100 %</w:t>
            </w:r>
          </w:p>
        </w:tc>
      </w:tr>
    </w:tbl>
    <w:p w14:paraId="7F2E2BCA" w14:textId="77777777" w:rsidR="008E3D01" w:rsidRDefault="008E3D01" w:rsidP="004C1563">
      <w:pPr>
        <w:widowControl w:val="0"/>
        <w:tabs>
          <w:tab w:val="left" w:pos="567"/>
        </w:tabs>
        <w:spacing w:after="0" w:line="240" w:lineRule="auto"/>
        <w:contextualSpacing/>
        <w:jc w:val="both"/>
        <w:rPr>
          <w:rFonts w:cstheme="minorHAnsi"/>
          <w:b/>
          <w:bCs/>
          <w:sz w:val="24"/>
          <w:szCs w:val="24"/>
        </w:rPr>
      </w:pPr>
    </w:p>
    <w:p w14:paraId="289BAF9B" w14:textId="16A97D07" w:rsidR="004C1563" w:rsidRPr="003C33F3" w:rsidRDefault="004C1563" w:rsidP="004C1563">
      <w:pPr>
        <w:widowControl w:val="0"/>
        <w:tabs>
          <w:tab w:val="left" w:pos="567"/>
        </w:tabs>
        <w:spacing w:after="0" w:line="240" w:lineRule="auto"/>
        <w:contextualSpacing/>
        <w:jc w:val="both"/>
        <w:rPr>
          <w:rFonts w:eastAsia="Calibri" w:cstheme="minorHAnsi"/>
          <w:b/>
          <w:bCs/>
          <w:sz w:val="24"/>
          <w:szCs w:val="24"/>
        </w:rPr>
      </w:pPr>
      <w:r w:rsidRPr="003C33F3">
        <w:rPr>
          <w:rFonts w:cstheme="minorHAnsi"/>
          <w:b/>
          <w:bCs/>
          <w:sz w:val="24"/>
          <w:szCs w:val="24"/>
        </w:rPr>
        <w:t>2. INFORMACIJA APIE ŽINOMUS SUBTIEKĖJUS/SUBRANGOVUS IR JIEMS PERDUODAMA PASLAUGŲ TEIKIMO/DARBŲ VYKDYMO/PREKIŲ TIEKIMO DALIS</w:t>
      </w:r>
    </w:p>
    <w:p w14:paraId="77AC978F" w14:textId="77777777" w:rsidR="004C1563" w:rsidRPr="003C33F3" w:rsidRDefault="004C1563" w:rsidP="004C1563">
      <w:pPr>
        <w:widowControl w:val="0"/>
        <w:spacing w:after="0" w:line="240" w:lineRule="auto"/>
        <w:ind w:left="567"/>
        <w:jc w:val="center"/>
        <w:rPr>
          <w:rFonts w:eastAsia="Calibri" w:cstheme="minorHAnsi"/>
          <w:i/>
          <w:iCs/>
          <w:sz w:val="24"/>
          <w:szCs w:val="24"/>
        </w:rPr>
      </w:pPr>
      <w:r w:rsidRPr="003C33F3">
        <w:rPr>
          <w:rFonts w:eastAsia="Calibri" w:cstheme="minorHAnsi"/>
          <w:i/>
          <w:iCs/>
          <w:sz w:val="24"/>
          <w:szCs w:val="24"/>
        </w:rPr>
        <w:t>(pildoma, jei tiekėjas pasitelkia subtiekėjus/subrangovus)</w:t>
      </w:r>
    </w:p>
    <w:tbl>
      <w:tblPr>
        <w:tblStyle w:val="Lentelstinklelis51"/>
        <w:tblW w:w="10206" w:type="dxa"/>
        <w:tblInd w:w="-572" w:type="dxa"/>
        <w:tblLook w:val="04A0" w:firstRow="1" w:lastRow="0" w:firstColumn="1" w:lastColumn="0" w:noHBand="0" w:noVBand="1"/>
      </w:tblPr>
      <w:tblGrid>
        <w:gridCol w:w="851"/>
        <w:gridCol w:w="2410"/>
        <w:gridCol w:w="2162"/>
        <w:gridCol w:w="1671"/>
        <w:gridCol w:w="3112"/>
      </w:tblGrid>
      <w:tr w:rsidR="003C33F3" w:rsidRPr="003C33F3" w14:paraId="42D90DE3" w14:textId="77777777" w:rsidTr="00E472F9">
        <w:tc>
          <w:tcPr>
            <w:tcW w:w="851" w:type="dxa"/>
          </w:tcPr>
          <w:p w14:paraId="333F496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2410" w:type="dxa"/>
          </w:tcPr>
          <w:p w14:paraId="1DEECE9B"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Subteikėjo/</w:t>
            </w:r>
          </w:p>
          <w:p w14:paraId="6D78C4E8"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Subrangovo pavadinimas, juridinio asmens kodas, adresas</w:t>
            </w:r>
          </w:p>
        </w:tc>
        <w:tc>
          <w:tcPr>
            <w:tcW w:w="2162" w:type="dxa"/>
          </w:tcPr>
          <w:p w14:paraId="4D26E5C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Sutarties objekto dalies, perduodamos vykdyti subtiekėjui, aprašymas</w:t>
            </w:r>
          </w:p>
        </w:tc>
        <w:tc>
          <w:tcPr>
            <w:tcW w:w="1671" w:type="dxa"/>
          </w:tcPr>
          <w:p w14:paraId="6848DF1F"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Motyvuotas pagrįstumas, kodėl bus pasitelkiamas subrangovas/</w:t>
            </w:r>
          </w:p>
          <w:p w14:paraId="4EA4A97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subtiekėjas</w:t>
            </w:r>
          </w:p>
        </w:tc>
        <w:tc>
          <w:tcPr>
            <w:tcW w:w="3112" w:type="dxa"/>
          </w:tcPr>
          <w:p w14:paraId="1E050D39"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lang w:eastAsia="lt-LT"/>
              </w:rPr>
              <w:t>Procentinė prekių/darbų/paslaugų vertė nuo pasiūlymo kainos, %</w:t>
            </w:r>
          </w:p>
        </w:tc>
      </w:tr>
      <w:tr w:rsidR="003C33F3" w:rsidRPr="003C33F3" w14:paraId="08D98A62" w14:textId="77777777" w:rsidTr="00E472F9">
        <w:tc>
          <w:tcPr>
            <w:tcW w:w="851" w:type="dxa"/>
          </w:tcPr>
          <w:p w14:paraId="1BF69090"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2410" w:type="dxa"/>
          </w:tcPr>
          <w:p w14:paraId="5D14A8A5" w14:textId="77777777" w:rsidR="004C1563" w:rsidRPr="003C33F3" w:rsidRDefault="004C1563" w:rsidP="0044173A">
            <w:pPr>
              <w:widowControl w:val="0"/>
              <w:jc w:val="center"/>
              <w:rPr>
                <w:rFonts w:asciiTheme="minorHAnsi" w:hAnsiTheme="minorHAnsi" w:cstheme="minorHAnsi"/>
                <w:i/>
                <w:iCs/>
                <w:sz w:val="24"/>
                <w:szCs w:val="24"/>
              </w:rPr>
            </w:pPr>
          </w:p>
        </w:tc>
        <w:tc>
          <w:tcPr>
            <w:tcW w:w="2162" w:type="dxa"/>
          </w:tcPr>
          <w:p w14:paraId="7C96B4F4" w14:textId="77777777" w:rsidR="004C1563" w:rsidRPr="003C33F3" w:rsidRDefault="004C1563" w:rsidP="0044173A">
            <w:pPr>
              <w:widowControl w:val="0"/>
              <w:jc w:val="center"/>
              <w:rPr>
                <w:rFonts w:asciiTheme="minorHAnsi" w:hAnsiTheme="minorHAnsi" w:cstheme="minorHAnsi"/>
                <w:i/>
                <w:iCs/>
                <w:sz w:val="24"/>
                <w:szCs w:val="24"/>
              </w:rPr>
            </w:pPr>
          </w:p>
        </w:tc>
        <w:tc>
          <w:tcPr>
            <w:tcW w:w="1671" w:type="dxa"/>
          </w:tcPr>
          <w:p w14:paraId="3CA8EDE0" w14:textId="77777777" w:rsidR="004C1563" w:rsidRPr="003C33F3" w:rsidRDefault="004C1563" w:rsidP="0044173A">
            <w:pPr>
              <w:widowControl w:val="0"/>
              <w:jc w:val="center"/>
              <w:rPr>
                <w:rFonts w:asciiTheme="minorHAnsi" w:hAnsiTheme="minorHAnsi" w:cstheme="minorHAnsi"/>
                <w:i/>
                <w:iCs/>
                <w:sz w:val="24"/>
                <w:szCs w:val="24"/>
              </w:rPr>
            </w:pPr>
          </w:p>
        </w:tc>
        <w:tc>
          <w:tcPr>
            <w:tcW w:w="3112" w:type="dxa"/>
          </w:tcPr>
          <w:p w14:paraId="37BA8052" w14:textId="77777777" w:rsidR="004C1563" w:rsidRPr="003C33F3" w:rsidRDefault="004C1563" w:rsidP="0044173A">
            <w:pPr>
              <w:widowControl w:val="0"/>
              <w:jc w:val="center"/>
              <w:rPr>
                <w:rFonts w:asciiTheme="minorHAnsi" w:hAnsiTheme="minorHAnsi" w:cstheme="minorHAnsi"/>
                <w:i/>
                <w:iCs/>
                <w:sz w:val="24"/>
                <w:szCs w:val="24"/>
              </w:rPr>
            </w:pPr>
          </w:p>
        </w:tc>
      </w:tr>
      <w:tr w:rsidR="00BF3984" w:rsidRPr="003C33F3" w14:paraId="265ADEEB" w14:textId="77777777" w:rsidTr="00E472F9">
        <w:tc>
          <w:tcPr>
            <w:tcW w:w="851" w:type="dxa"/>
          </w:tcPr>
          <w:p w14:paraId="1C9E74BF"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2.</w:t>
            </w:r>
          </w:p>
        </w:tc>
        <w:tc>
          <w:tcPr>
            <w:tcW w:w="2410" w:type="dxa"/>
          </w:tcPr>
          <w:p w14:paraId="05F17E22" w14:textId="77777777" w:rsidR="004C1563" w:rsidRPr="003C33F3" w:rsidRDefault="004C1563" w:rsidP="0044173A">
            <w:pPr>
              <w:widowControl w:val="0"/>
              <w:jc w:val="center"/>
              <w:rPr>
                <w:rFonts w:asciiTheme="minorHAnsi" w:hAnsiTheme="minorHAnsi" w:cstheme="minorHAnsi"/>
                <w:i/>
                <w:iCs/>
                <w:sz w:val="24"/>
                <w:szCs w:val="24"/>
              </w:rPr>
            </w:pPr>
          </w:p>
        </w:tc>
        <w:tc>
          <w:tcPr>
            <w:tcW w:w="2162" w:type="dxa"/>
          </w:tcPr>
          <w:p w14:paraId="1C80A16A" w14:textId="77777777" w:rsidR="004C1563" w:rsidRPr="003C33F3" w:rsidRDefault="004C1563" w:rsidP="0044173A">
            <w:pPr>
              <w:widowControl w:val="0"/>
              <w:jc w:val="center"/>
              <w:rPr>
                <w:rFonts w:asciiTheme="minorHAnsi" w:hAnsiTheme="minorHAnsi" w:cstheme="minorHAnsi"/>
                <w:i/>
                <w:iCs/>
                <w:sz w:val="24"/>
                <w:szCs w:val="24"/>
              </w:rPr>
            </w:pPr>
          </w:p>
        </w:tc>
        <w:tc>
          <w:tcPr>
            <w:tcW w:w="1671" w:type="dxa"/>
          </w:tcPr>
          <w:p w14:paraId="0DBD28CB" w14:textId="77777777" w:rsidR="004C1563" w:rsidRPr="003C33F3" w:rsidRDefault="004C1563" w:rsidP="0044173A">
            <w:pPr>
              <w:widowControl w:val="0"/>
              <w:jc w:val="center"/>
              <w:rPr>
                <w:rFonts w:asciiTheme="minorHAnsi" w:hAnsiTheme="minorHAnsi" w:cstheme="minorHAnsi"/>
                <w:i/>
                <w:iCs/>
                <w:sz w:val="24"/>
                <w:szCs w:val="24"/>
              </w:rPr>
            </w:pPr>
          </w:p>
        </w:tc>
        <w:tc>
          <w:tcPr>
            <w:tcW w:w="3112" w:type="dxa"/>
          </w:tcPr>
          <w:p w14:paraId="2CD29996" w14:textId="77777777" w:rsidR="004C1563" w:rsidRPr="003C33F3" w:rsidRDefault="004C1563" w:rsidP="0044173A">
            <w:pPr>
              <w:widowControl w:val="0"/>
              <w:jc w:val="center"/>
              <w:rPr>
                <w:rFonts w:asciiTheme="minorHAnsi" w:hAnsiTheme="minorHAnsi" w:cstheme="minorHAnsi"/>
                <w:i/>
                <w:iCs/>
                <w:sz w:val="24"/>
                <w:szCs w:val="24"/>
              </w:rPr>
            </w:pPr>
          </w:p>
        </w:tc>
      </w:tr>
    </w:tbl>
    <w:p w14:paraId="6943C0D4" w14:textId="77777777" w:rsidR="008E3D01" w:rsidRDefault="008E3D01" w:rsidP="004C1563">
      <w:pPr>
        <w:widowControl w:val="0"/>
        <w:tabs>
          <w:tab w:val="left" w:pos="567"/>
        </w:tabs>
        <w:spacing w:after="0" w:line="240" w:lineRule="auto"/>
        <w:contextualSpacing/>
        <w:rPr>
          <w:rFonts w:cstheme="minorHAnsi"/>
          <w:b/>
          <w:bCs/>
          <w:sz w:val="24"/>
          <w:szCs w:val="24"/>
        </w:rPr>
      </w:pPr>
    </w:p>
    <w:p w14:paraId="70A902CF" w14:textId="2952D1B4" w:rsidR="004C1563" w:rsidRPr="003C33F3" w:rsidRDefault="004C1563" w:rsidP="004C1563">
      <w:pPr>
        <w:widowControl w:val="0"/>
        <w:tabs>
          <w:tab w:val="left" w:pos="567"/>
        </w:tabs>
        <w:spacing w:after="0" w:line="240" w:lineRule="auto"/>
        <w:contextualSpacing/>
        <w:rPr>
          <w:rFonts w:eastAsia="Calibri" w:cstheme="minorHAnsi"/>
          <w:i/>
          <w:iCs/>
          <w:sz w:val="24"/>
          <w:szCs w:val="24"/>
        </w:rPr>
      </w:pPr>
      <w:r w:rsidRPr="003C33F3">
        <w:rPr>
          <w:rFonts w:cstheme="minorHAnsi"/>
          <w:b/>
          <w:bCs/>
          <w:sz w:val="24"/>
          <w:szCs w:val="24"/>
        </w:rPr>
        <w:t xml:space="preserve">3. INFORMACIJA APIE KVAZISUBTIEKĖJUS </w:t>
      </w:r>
      <w:r w:rsidRPr="003C33F3">
        <w:rPr>
          <w:rFonts w:eastAsia="Calibri" w:cstheme="minorHAnsi"/>
          <w:i/>
          <w:iCs/>
          <w:sz w:val="24"/>
          <w:szCs w:val="24"/>
        </w:rPr>
        <w:t>(pildoma, jei tiekėjas ketina įdarbinti specialistus)</w:t>
      </w:r>
    </w:p>
    <w:tbl>
      <w:tblPr>
        <w:tblStyle w:val="Lentelstinklelis20"/>
        <w:tblW w:w="10206" w:type="dxa"/>
        <w:tblInd w:w="-572" w:type="dxa"/>
        <w:tblLook w:val="04A0" w:firstRow="1" w:lastRow="0" w:firstColumn="1" w:lastColumn="0" w:noHBand="0" w:noVBand="1"/>
      </w:tblPr>
      <w:tblGrid>
        <w:gridCol w:w="851"/>
        <w:gridCol w:w="5346"/>
        <w:gridCol w:w="4009"/>
      </w:tblGrid>
      <w:tr w:rsidR="003C33F3" w:rsidRPr="003C33F3" w14:paraId="5773F5F7" w14:textId="77777777" w:rsidTr="00E472F9">
        <w:tc>
          <w:tcPr>
            <w:tcW w:w="851" w:type="dxa"/>
          </w:tcPr>
          <w:p w14:paraId="1EDDA614"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5346" w:type="dxa"/>
          </w:tcPr>
          <w:p w14:paraId="38390FE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4009" w:type="dxa"/>
          </w:tcPr>
          <w:p w14:paraId="0022F093"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3C33F3" w:rsidRPr="003C33F3" w14:paraId="17E38503" w14:textId="77777777" w:rsidTr="00E472F9">
        <w:tc>
          <w:tcPr>
            <w:tcW w:w="851" w:type="dxa"/>
          </w:tcPr>
          <w:p w14:paraId="16AFF846"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5346" w:type="dxa"/>
          </w:tcPr>
          <w:p w14:paraId="77D45ABC" w14:textId="77777777" w:rsidR="004C1563" w:rsidRPr="003C33F3" w:rsidRDefault="004C1563" w:rsidP="0044173A">
            <w:pPr>
              <w:widowControl w:val="0"/>
              <w:jc w:val="center"/>
              <w:rPr>
                <w:rFonts w:asciiTheme="minorHAnsi" w:hAnsiTheme="minorHAnsi" w:cstheme="minorHAnsi"/>
                <w:i/>
                <w:iCs/>
                <w:sz w:val="24"/>
                <w:szCs w:val="24"/>
              </w:rPr>
            </w:pPr>
          </w:p>
        </w:tc>
        <w:tc>
          <w:tcPr>
            <w:tcW w:w="4009" w:type="dxa"/>
          </w:tcPr>
          <w:p w14:paraId="28A9DF2D" w14:textId="77777777" w:rsidR="004C1563" w:rsidRPr="003C33F3" w:rsidRDefault="004C1563" w:rsidP="0044173A">
            <w:pPr>
              <w:widowControl w:val="0"/>
              <w:jc w:val="center"/>
              <w:rPr>
                <w:rFonts w:asciiTheme="minorHAnsi" w:hAnsiTheme="minorHAnsi" w:cstheme="minorHAnsi"/>
                <w:i/>
                <w:iCs/>
                <w:sz w:val="24"/>
                <w:szCs w:val="24"/>
              </w:rPr>
            </w:pPr>
          </w:p>
        </w:tc>
      </w:tr>
    </w:tbl>
    <w:p w14:paraId="0E727865" w14:textId="77777777" w:rsidR="004C1563" w:rsidRPr="003C33F3" w:rsidRDefault="004C1563" w:rsidP="004C1563">
      <w:pPr>
        <w:widowControl w:val="0"/>
        <w:spacing w:after="0" w:line="240" w:lineRule="auto"/>
        <w:ind w:firstLine="720"/>
        <w:jc w:val="center"/>
        <w:rPr>
          <w:rFonts w:cstheme="minorHAnsi"/>
          <w:sz w:val="24"/>
          <w:szCs w:val="24"/>
        </w:rPr>
      </w:pPr>
      <w:r w:rsidRPr="003C33F3">
        <w:rPr>
          <w:rFonts w:cstheme="minorHAnsi"/>
          <w:sz w:val="24"/>
          <w:szCs w:val="24"/>
        </w:rPr>
        <w:t>_____________________________</w:t>
      </w:r>
    </w:p>
    <w:p w14:paraId="2826B120" w14:textId="588165ED" w:rsidR="008D704D" w:rsidRPr="003C33F3" w:rsidRDefault="004C1563" w:rsidP="004C1563">
      <w:pPr>
        <w:widowControl w:val="0"/>
        <w:tabs>
          <w:tab w:val="left" w:pos="2977"/>
        </w:tabs>
        <w:spacing w:after="0" w:line="240" w:lineRule="auto"/>
        <w:jc w:val="center"/>
        <w:rPr>
          <w:rFonts w:eastAsia="Calibri" w:cstheme="minorHAnsi"/>
          <w:sz w:val="24"/>
          <w:szCs w:val="24"/>
        </w:rPr>
      </w:pPr>
      <w:r w:rsidRPr="003C33F3">
        <w:rPr>
          <w:rFonts w:cstheme="minorHAnsi"/>
          <w:sz w:val="24"/>
          <w:szCs w:val="24"/>
        </w:rPr>
        <w:t>(Dalyvio įgalioto asmens pareigos vardas, pavardė, parašas)</w:t>
      </w:r>
    </w:p>
    <w:sectPr w:rsidR="008D704D" w:rsidRPr="003C33F3" w:rsidSect="00116373">
      <w:footerReference w:type="default" r:id="rId20"/>
      <w:headerReference w:type="first" r:id="rId21"/>
      <w:footerReference w:type="first" r:id="rId22"/>
      <w:pgSz w:w="12240" w:h="15840"/>
      <w:pgMar w:top="1440" w:right="1325"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A20D" w14:textId="77777777" w:rsidR="00681417" w:rsidRDefault="00681417" w:rsidP="00D05666">
      <w:r>
        <w:separator/>
      </w:r>
    </w:p>
  </w:endnote>
  <w:endnote w:type="continuationSeparator" w:id="0">
    <w:p w14:paraId="6C49C9B5" w14:textId="77777777" w:rsidR="00681417" w:rsidRDefault="00681417" w:rsidP="00D05666">
      <w:r>
        <w:continuationSeparator/>
      </w:r>
    </w:p>
  </w:endnote>
  <w:endnote w:type="continuationNotice" w:id="1">
    <w:p w14:paraId="63EC1A2A" w14:textId="77777777" w:rsidR="00681417" w:rsidRDefault="00681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A283" w14:textId="77777777" w:rsidR="00681417" w:rsidRDefault="00681417" w:rsidP="00D05666">
      <w:r>
        <w:separator/>
      </w:r>
    </w:p>
  </w:footnote>
  <w:footnote w:type="continuationSeparator" w:id="0">
    <w:p w14:paraId="3CA30A6C" w14:textId="77777777" w:rsidR="00681417" w:rsidRDefault="00681417" w:rsidP="00D05666">
      <w:r>
        <w:continuationSeparator/>
      </w:r>
    </w:p>
  </w:footnote>
  <w:footnote w:type="continuationNotice" w:id="1">
    <w:p w14:paraId="33D84F44" w14:textId="77777777" w:rsidR="00681417" w:rsidRDefault="00681417">
      <w:pPr>
        <w:spacing w:after="0" w:line="240" w:lineRule="auto"/>
      </w:pPr>
    </w:p>
  </w:footnote>
  <w:footnote w:id="2">
    <w:p w14:paraId="7824D31A" w14:textId="77777777" w:rsidR="00D63D52" w:rsidRPr="001620D3" w:rsidRDefault="00D63D52" w:rsidP="00D63D5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38C33" w14:textId="77777777" w:rsidR="00D63D52" w:rsidRPr="001620D3" w:rsidRDefault="00D63D52" w:rsidP="00D63D52">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E64ED3" w14:textId="77777777" w:rsidR="00D63D52" w:rsidRDefault="00D63D52" w:rsidP="00D63D52">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56AEDBD" w14:textId="77777777" w:rsidR="00D63D52" w:rsidRPr="001620D3" w:rsidRDefault="00D63D52" w:rsidP="00D63D5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F3384" w14:textId="77777777" w:rsidR="00D63D52" w:rsidRPr="001620D3" w:rsidRDefault="00D63D52" w:rsidP="00D63D5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D83036" w14:textId="77777777" w:rsidR="00D63D52" w:rsidRDefault="00D63D52" w:rsidP="00D63D5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BE589E" w14:textId="77777777" w:rsidR="00D63D52" w:rsidRPr="001620D3" w:rsidRDefault="00D63D52" w:rsidP="00D63D5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5A6670" w14:textId="77777777" w:rsidR="00D63D52" w:rsidRPr="001620D3" w:rsidRDefault="00D63D52" w:rsidP="00D63D5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18A3A3" w14:textId="77777777" w:rsidR="00D63D52" w:rsidRDefault="00D63D52" w:rsidP="00D63D5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779C9"/>
    <w:multiLevelType w:val="hybridMultilevel"/>
    <w:tmpl w:val="9A5662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3B3637"/>
    <w:multiLevelType w:val="hybridMultilevel"/>
    <w:tmpl w:val="1A86CDF4"/>
    <w:lvl w:ilvl="0" w:tplc="9CBA374E">
      <w:start w:val="1"/>
      <w:numFmt w:val="decimal"/>
      <w:lvlText w:val="%1."/>
      <w:lvlJc w:val="left"/>
      <w:pPr>
        <w:ind w:left="1020" w:hanging="360"/>
      </w:pPr>
    </w:lvl>
    <w:lvl w:ilvl="1" w:tplc="0B46F484">
      <w:start w:val="1"/>
      <w:numFmt w:val="decimal"/>
      <w:lvlText w:val="%2."/>
      <w:lvlJc w:val="left"/>
      <w:pPr>
        <w:ind w:left="1020" w:hanging="360"/>
      </w:pPr>
    </w:lvl>
    <w:lvl w:ilvl="2" w:tplc="18DABA96">
      <w:start w:val="1"/>
      <w:numFmt w:val="decimal"/>
      <w:lvlText w:val="%3."/>
      <w:lvlJc w:val="left"/>
      <w:pPr>
        <w:ind w:left="1020" w:hanging="360"/>
      </w:pPr>
    </w:lvl>
    <w:lvl w:ilvl="3" w:tplc="A2CE3A4E">
      <w:start w:val="1"/>
      <w:numFmt w:val="decimal"/>
      <w:lvlText w:val="%4."/>
      <w:lvlJc w:val="left"/>
      <w:pPr>
        <w:ind w:left="1020" w:hanging="360"/>
      </w:pPr>
    </w:lvl>
    <w:lvl w:ilvl="4" w:tplc="3E40A8EC">
      <w:start w:val="1"/>
      <w:numFmt w:val="decimal"/>
      <w:lvlText w:val="%5."/>
      <w:lvlJc w:val="left"/>
      <w:pPr>
        <w:ind w:left="1020" w:hanging="360"/>
      </w:pPr>
    </w:lvl>
    <w:lvl w:ilvl="5" w:tplc="142E8B38">
      <w:start w:val="1"/>
      <w:numFmt w:val="decimal"/>
      <w:lvlText w:val="%6."/>
      <w:lvlJc w:val="left"/>
      <w:pPr>
        <w:ind w:left="1020" w:hanging="360"/>
      </w:pPr>
    </w:lvl>
    <w:lvl w:ilvl="6" w:tplc="8D0EBE40">
      <w:start w:val="1"/>
      <w:numFmt w:val="decimal"/>
      <w:lvlText w:val="%7."/>
      <w:lvlJc w:val="left"/>
      <w:pPr>
        <w:ind w:left="1020" w:hanging="360"/>
      </w:pPr>
    </w:lvl>
    <w:lvl w:ilvl="7" w:tplc="1F86DB64">
      <w:start w:val="1"/>
      <w:numFmt w:val="decimal"/>
      <w:lvlText w:val="%8."/>
      <w:lvlJc w:val="left"/>
      <w:pPr>
        <w:ind w:left="1020" w:hanging="360"/>
      </w:pPr>
    </w:lvl>
    <w:lvl w:ilvl="8" w:tplc="1108BF06">
      <w:start w:val="1"/>
      <w:numFmt w:val="decimal"/>
      <w:lvlText w:val="%9."/>
      <w:lvlJc w:val="left"/>
      <w:pPr>
        <w:ind w:left="1020" w:hanging="360"/>
      </w:p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8"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5"/>
  </w:num>
  <w:num w:numId="3" w16cid:durableId="1484615006">
    <w:abstractNumId w:val="14"/>
  </w:num>
  <w:num w:numId="4" w16cid:durableId="749809940">
    <w:abstractNumId w:val="2"/>
  </w:num>
  <w:num w:numId="5" w16cid:durableId="412043720">
    <w:abstractNumId w:val="18"/>
  </w:num>
  <w:num w:numId="6" w16cid:durableId="1515996494">
    <w:abstractNumId w:val="13"/>
  </w:num>
  <w:num w:numId="7" w16cid:durableId="997926966">
    <w:abstractNumId w:val="4"/>
  </w:num>
  <w:num w:numId="8" w16cid:durableId="249242694">
    <w:abstractNumId w:val="7"/>
  </w:num>
  <w:num w:numId="9" w16cid:durableId="1254969206">
    <w:abstractNumId w:val="12"/>
  </w:num>
  <w:num w:numId="10" w16cid:durableId="1956400216">
    <w:abstractNumId w:val="10"/>
  </w:num>
  <w:num w:numId="11" w16cid:durableId="194730231">
    <w:abstractNumId w:val="11"/>
  </w:num>
  <w:num w:numId="12" w16cid:durableId="1688556097">
    <w:abstractNumId w:val="15"/>
  </w:num>
  <w:num w:numId="13" w16cid:durableId="1155992428">
    <w:abstractNumId w:val="1"/>
  </w:num>
  <w:num w:numId="14" w16cid:durableId="712928400">
    <w:abstractNumId w:val="9"/>
  </w:num>
  <w:num w:numId="15" w16cid:durableId="1789858266">
    <w:abstractNumId w:val="16"/>
  </w:num>
  <w:num w:numId="16" w16cid:durableId="1459107230">
    <w:abstractNumId w:val="17"/>
  </w:num>
  <w:num w:numId="17" w16cid:durableId="1350138753">
    <w:abstractNumId w:val="3"/>
  </w:num>
  <w:num w:numId="18" w16cid:durableId="16461572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472"/>
    <w:rsid w:val="00023641"/>
    <w:rsid w:val="00024DB9"/>
    <w:rsid w:val="0002541F"/>
    <w:rsid w:val="00026246"/>
    <w:rsid w:val="00026673"/>
    <w:rsid w:val="00026690"/>
    <w:rsid w:val="00026A51"/>
    <w:rsid w:val="00026D16"/>
    <w:rsid w:val="00027696"/>
    <w:rsid w:val="000308A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373"/>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C9C"/>
    <w:rsid w:val="00135EEE"/>
    <w:rsid w:val="00135F36"/>
    <w:rsid w:val="0013610E"/>
    <w:rsid w:val="001365CA"/>
    <w:rsid w:val="00136624"/>
    <w:rsid w:val="00136A28"/>
    <w:rsid w:val="00137368"/>
    <w:rsid w:val="00137C8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172"/>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286"/>
    <w:rsid w:val="001640AF"/>
    <w:rsid w:val="00164443"/>
    <w:rsid w:val="001647BD"/>
    <w:rsid w:val="0016517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C64"/>
    <w:rsid w:val="001A1DD2"/>
    <w:rsid w:val="001A2163"/>
    <w:rsid w:val="001A225E"/>
    <w:rsid w:val="001A25FD"/>
    <w:rsid w:val="001A2693"/>
    <w:rsid w:val="001A2E70"/>
    <w:rsid w:val="001A39B5"/>
    <w:rsid w:val="001A3CDF"/>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121"/>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13DD"/>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D9B"/>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8BB"/>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3B33"/>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33E"/>
    <w:rsid w:val="002E6BB6"/>
    <w:rsid w:val="002E7281"/>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804"/>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2"/>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3E5"/>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740"/>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3818"/>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4B3C"/>
    <w:rsid w:val="003B558D"/>
    <w:rsid w:val="003B55FB"/>
    <w:rsid w:val="003B6130"/>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63"/>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2F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3E"/>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B9F"/>
    <w:rsid w:val="00421D7D"/>
    <w:rsid w:val="00423C4E"/>
    <w:rsid w:val="00424668"/>
    <w:rsid w:val="0042470D"/>
    <w:rsid w:val="00424B94"/>
    <w:rsid w:val="00424C4C"/>
    <w:rsid w:val="004252AF"/>
    <w:rsid w:val="004256A7"/>
    <w:rsid w:val="0042578B"/>
    <w:rsid w:val="004257A5"/>
    <w:rsid w:val="00425CFB"/>
    <w:rsid w:val="00427620"/>
    <w:rsid w:val="0042788E"/>
    <w:rsid w:val="00431627"/>
    <w:rsid w:val="00432424"/>
    <w:rsid w:val="00432574"/>
    <w:rsid w:val="0043288C"/>
    <w:rsid w:val="00432F17"/>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1E1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0F38"/>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9F6"/>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27"/>
    <w:rsid w:val="004F30E1"/>
    <w:rsid w:val="004F33F0"/>
    <w:rsid w:val="004F4D51"/>
    <w:rsid w:val="004F50BE"/>
    <w:rsid w:val="004F6FEF"/>
    <w:rsid w:val="004F7943"/>
    <w:rsid w:val="004F7E30"/>
    <w:rsid w:val="005002B8"/>
    <w:rsid w:val="00500479"/>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76"/>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F"/>
    <w:rsid w:val="005806D2"/>
    <w:rsid w:val="00582CE9"/>
    <w:rsid w:val="00583195"/>
    <w:rsid w:val="0058377F"/>
    <w:rsid w:val="00583982"/>
    <w:rsid w:val="00583B84"/>
    <w:rsid w:val="00583CA7"/>
    <w:rsid w:val="00584DCA"/>
    <w:rsid w:val="0058525D"/>
    <w:rsid w:val="00585C84"/>
    <w:rsid w:val="00585FE2"/>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D7C"/>
    <w:rsid w:val="005D1EC0"/>
    <w:rsid w:val="005D2349"/>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88"/>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1C14"/>
    <w:rsid w:val="00612434"/>
    <w:rsid w:val="00612CE6"/>
    <w:rsid w:val="00612DA3"/>
    <w:rsid w:val="00612EDD"/>
    <w:rsid w:val="00612FBA"/>
    <w:rsid w:val="00614A7B"/>
    <w:rsid w:val="00614FF2"/>
    <w:rsid w:val="006152C7"/>
    <w:rsid w:val="006158E4"/>
    <w:rsid w:val="006158FB"/>
    <w:rsid w:val="00615C08"/>
    <w:rsid w:val="00616783"/>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14"/>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38ED"/>
    <w:rsid w:val="006752D5"/>
    <w:rsid w:val="00675AFC"/>
    <w:rsid w:val="00676607"/>
    <w:rsid w:val="006773B6"/>
    <w:rsid w:val="00677704"/>
    <w:rsid w:val="00680281"/>
    <w:rsid w:val="00681417"/>
    <w:rsid w:val="00681CDE"/>
    <w:rsid w:val="00681E77"/>
    <w:rsid w:val="006824FC"/>
    <w:rsid w:val="006837D6"/>
    <w:rsid w:val="0068448B"/>
    <w:rsid w:val="00684A39"/>
    <w:rsid w:val="00685538"/>
    <w:rsid w:val="00685C49"/>
    <w:rsid w:val="00685F30"/>
    <w:rsid w:val="006864E5"/>
    <w:rsid w:val="0068660C"/>
    <w:rsid w:val="006873F4"/>
    <w:rsid w:val="00687428"/>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0BA"/>
    <w:rsid w:val="006974CE"/>
    <w:rsid w:val="00697FA2"/>
    <w:rsid w:val="006A049B"/>
    <w:rsid w:val="006A09E5"/>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53FF"/>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4E11"/>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6BF"/>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5748"/>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171"/>
    <w:rsid w:val="007D1221"/>
    <w:rsid w:val="007D1AE2"/>
    <w:rsid w:val="007D1BAE"/>
    <w:rsid w:val="007D41C0"/>
    <w:rsid w:val="007D4B4F"/>
    <w:rsid w:val="007D4E18"/>
    <w:rsid w:val="007D5985"/>
    <w:rsid w:val="007D5C61"/>
    <w:rsid w:val="007D60F9"/>
    <w:rsid w:val="007D64BF"/>
    <w:rsid w:val="007D6857"/>
    <w:rsid w:val="007D6D19"/>
    <w:rsid w:val="007D7326"/>
    <w:rsid w:val="007D7364"/>
    <w:rsid w:val="007D7925"/>
    <w:rsid w:val="007D7BC5"/>
    <w:rsid w:val="007E056E"/>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A7"/>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68C"/>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C67"/>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570"/>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3CC0"/>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3D01"/>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5D74"/>
    <w:rsid w:val="009079D3"/>
    <w:rsid w:val="00910C39"/>
    <w:rsid w:val="00911940"/>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24FD"/>
    <w:rsid w:val="00973D2D"/>
    <w:rsid w:val="009743D3"/>
    <w:rsid w:val="00975737"/>
    <w:rsid w:val="00975F1F"/>
    <w:rsid w:val="0097609B"/>
    <w:rsid w:val="009761BF"/>
    <w:rsid w:val="009763A6"/>
    <w:rsid w:val="009763B1"/>
    <w:rsid w:val="009766CF"/>
    <w:rsid w:val="00976A65"/>
    <w:rsid w:val="0097716E"/>
    <w:rsid w:val="009773F1"/>
    <w:rsid w:val="009774CC"/>
    <w:rsid w:val="0097765E"/>
    <w:rsid w:val="00980D68"/>
    <w:rsid w:val="0098179C"/>
    <w:rsid w:val="0098181E"/>
    <w:rsid w:val="0098263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12"/>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07E3"/>
    <w:rsid w:val="00A01B3A"/>
    <w:rsid w:val="00A01E32"/>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AA"/>
    <w:rsid w:val="00A06AC2"/>
    <w:rsid w:val="00A06CBB"/>
    <w:rsid w:val="00A07631"/>
    <w:rsid w:val="00A07E54"/>
    <w:rsid w:val="00A109FD"/>
    <w:rsid w:val="00A10FCA"/>
    <w:rsid w:val="00A113C1"/>
    <w:rsid w:val="00A11EF2"/>
    <w:rsid w:val="00A130D3"/>
    <w:rsid w:val="00A13304"/>
    <w:rsid w:val="00A13EAF"/>
    <w:rsid w:val="00A147C9"/>
    <w:rsid w:val="00A14833"/>
    <w:rsid w:val="00A170A9"/>
    <w:rsid w:val="00A176D5"/>
    <w:rsid w:val="00A1780C"/>
    <w:rsid w:val="00A215B6"/>
    <w:rsid w:val="00A217B2"/>
    <w:rsid w:val="00A21F3E"/>
    <w:rsid w:val="00A222A1"/>
    <w:rsid w:val="00A23042"/>
    <w:rsid w:val="00A23B71"/>
    <w:rsid w:val="00A23C2A"/>
    <w:rsid w:val="00A2420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120"/>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5C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03C"/>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76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EF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1BE"/>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4983"/>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2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46"/>
    <w:rsid w:val="00B03CE0"/>
    <w:rsid w:val="00B05A03"/>
    <w:rsid w:val="00B06427"/>
    <w:rsid w:val="00B06A47"/>
    <w:rsid w:val="00B06EA0"/>
    <w:rsid w:val="00B07665"/>
    <w:rsid w:val="00B10651"/>
    <w:rsid w:val="00B1096B"/>
    <w:rsid w:val="00B1123C"/>
    <w:rsid w:val="00B123E4"/>
    <w:rsid w:val="00B12512"/>
    <w:rsid w:val="00B12BF6"/>
    <w:rsid w:val="00B1388F"/>
    <w:rsid w:val="00B1414E"/>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1E1"/>
    <w:rsid w:val="00B44939"/>
    <w:rsid w:val="00B44C07"/>
    <w:rsid w:val="00B44DAE"/>
    <w:rsid w:val="00B45EE6"/>
    <w:rsid w:val="00B4622E"/>
    <w:rsid w:val="00B4694C"/>
    <w:rsid w:val="00B4698A"/>
    <w:rsid w:val="00B46BD1"/>
    <w:rsid w:val="00B46C90"/>
    <w:rsid w:val="00B47415"/>
    <w:rsid w:val="00B47535"/>
    <w:rsid w:val="00B477F1"/>
    <w:rsid w:val="00B4792F"/>
    <w:rsid w:val="00B47C05"/>
    <w:rsid w:val="00B50760"/>
    <w:rsid w:val="00B5221E"/>
    <w:rsid w:val="00B522AC"/>
    <w:rsid w:val="00B52729"/>
    <w:rsid w:val="00B52DE7"/>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3F95"/>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0F2B"/>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AD6"/>
    <w:rsid w:val="00BA0F66"/>
    <w:rsid w:val="00BA1311"/>
    <w:rsid w:val="00BA1D8F"/>
    <w:rsid w:val="00BA28D7"/>
    <w:rsid w:val="00BA31F7"/>
    <w:rsid w:val="00BA341F"/>
    <w:rsid w:val="00BA38A5"/>
    <w:rsid w:val="00BA3D88"/>
    <w:rsid w:val="00BA4ACB"/>
    <w:rsid w:val="00BA4D34"/>
    <w:rsid w:val="00BA4D96"/>
    <w:rsid w:val="00BA4DE1"/>
    <w:rsid w:val="00BA5539"/>
    <w:rsid w:val="00BA5C6D"/>
    <w:rsid w:val="00BA5D95"/>
    <w:rsid w:val="00BA69FA"/>
    <w:rsid w:val="00BA6AB3"/>
    <w:rsid w:val="00BA6EE1"/>
    <w:rsid w:val="00BA733E"/>
    <w:rsid w:val="00BA74D7"/>
    <w:rsid w:val="00BB0514"/>
    <w:rsid w:val="00BB0F67"/>
    <w:rsid w:val="00BB0FC8"/>
    <w:rsid w:val="00BB13D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F"/>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09EF"/>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473"/>
    <w:rsid w:val="00C0367C"/>
    <w:rsid w:val="00C03EB7"/>
    <w:rsid w:val="00C04406"/>
    <w:rsid w:val="00C0495E"/>
    <w:rsid w:val="00C04FFE"/>
    <w:rsid w:val="00C0533D"/>
    <w:rsid w:val="00C05A37"/>
    <w:rsid w:val="00C05DC6"/>
    <w:rsid w:val="00C06CA3"/>
    <w:rsid w:val="00C06F50"/>
    <w:rsid w:val="00C07161"/>
    <w:rsid w:val="00C07277"/>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D43"/>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E7"/>
    <w:rsid w:val="00CA237E"/>
    <w:rsid w:val="00CA3CE3"/>
    <w:rsid w:val="00CA4139"/>
    <w:rsid w:val="00CA416C"/>
    <w:rsid w:val="00CA42C1"/>
    <w:rsid w:val="00CA47CB"/>
    <w:rsid w:val="00CA4C4B"/>
    <w:rsid w:val="00CA5166"/>
    <w:rsid w:val="00CA5822"/>
    <w:rsid w:val="00CA6329"/>
    <w:rsid w:val="00CA64E1"/>
    <w:rsid w:val="00CA6F7F"/>
    <w:rsid w:val="00CA7551"/>
    <w:rsid w:val="00CA77FA"/>
    <w:rsid w:val="00CB0B3A"/>
    <w:rsid w:val="00CB0CE0"/>
    <w:rsid w:val="00CB10E4"/>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62DD"/>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C4"/>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51"/>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3D52"/>
    <w:rsid w:val="00D65C16"/>
    <w:rsid w:val="00D66524"/>
    <w:rsid w:val="00D6652F"/>
    <w:rsid w:val="00D6654D"/>
    <w:rsid w:val="00D66697"/>
    <w:rsid w:val="00D668C3"/>
    <w:rsid w:val="00D66A43"/>
    <w:rsid w:val="00D66F4C"/>
    <w:rsid w:val="00D67710"/>
    <w:rsid w:val="00D67C32"/>
    <w:rsid w:val="00D67D52"/>
    <w:rsid w:val="00D703AE"/>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0C11"/>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8EC"/>
    <w:rsid w:val="00DB693A"/>
    <w:rsid w:val="00DB6BB0"/>
    <w:rsid w:val="00DB6D53"/>
    <w:rsid w:val="00DB7E29"/>
    <w:rsid w:val="00DB7F65"/>
    <w:rsid w:val="00DB7F9E"/>
    <w:rsid w:val="00DC0229"/>
    <w:rsid w:val="00DC09FD"/>
    <w:rsid w:val="00DC0DE3"/>
    <w:rsid w:val="00DC165B"/>
    <w:rsid w:val="00DC18B0"/>
    <w:rsid w:val="00DC1957"/>
    <w:rsid w:val="00DC1AF4"/>
    <w:rsid w:val="00DC1EBE"/>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C27"/>
    <w:rsid w:val="00DE1720"/>
    <w:rsid w:val="00DE18FF"/>
    <w:rsid w:val="00DE2046"/>
    <w:rsid w:val="00DE290C"/>
    <w:rsid w:val="00DE34A5"/>
    <w:rsid w:val="00DE36F4"/>
    <w:rsid w:val="00DE37BE"/>
    <w:rsid w:val="00DE3D84"/>
    <w:rsid w:val="00DE3FDE"/>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3F2C"/>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292"/>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F00"/>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2F9"/>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A8A"/>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D02"/>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207"/>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5FA2"/>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C44"/>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AF6"/>
    <w:rsid w:val="00F86F43"/>
    <w:rsid w:val="00F873E7"/>
    <w:rsid w:val="00F87CD9"/>
    <w:rsid w:val="00F87DF1"/>
    <w:rsid w:val="00F9024D"/>
    <w:rsid w:val="00F90655"/>
    <w:rsid w:val="00F90A7E"/>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59F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D9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9162</Words>
  <Characters>52229</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9</cp:revision>
  <cp:lastPrinted>2025-11-27T12:39:00Z</cp:lastPrinted>
  <dcterms:created xsi:type="dcterms:W3CDTF">2025-11-25T07:12:00Z</dcterms:created>
  <dcterms:modified xsi:type="dcterms:W3CDTF">2025-11-27T12:43:00Z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