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7B405" w14:textId="77777777" w:rsidR="007258BB" w:rsidRPr="00F0499F" w:rsidRDefault="00EC01F1" w:rsidP="007258BB">
      <w:pPr>
        <w:pStyle w:val="Antrat2"/>
        <w:spacing w:before="0"/>
        <w:jc w:val="right"/>
        <w:rPr>
          <w:rFonts w:asciiTheme="minorHAnsi" w:hAnsiTheme="minorHAnsi"/>
          <w:color w:val="0070C0"/>
          <w:sz w:val="21"/>
          <w:szCs w:val="21"/>
        </w:rPr>
      </w:pPr>
      <w:r>
        <w:rPr>
          <w:bCs/>
          <w:caps/>
        </w:rPr>
        <w:t xml:space="preserve">  </w:t>
      </w:r>
      <w:r w:rsidR="007258BB" w:rsidRPr="00F0499F">
        <w:rPr>
          <w:rFonts w:asciiTheme="minorHAnsi" w:hAnsiTheme="minorHAnsi"/>
          <w:color w:val="0070C0"/>
          <w:sz w:val="21"/>
          <w:szCs w:val="21"/>
        </w:rPr>
        <w:t xml:space="preserve">Pirkimo sąlygų </w:t>
      </w:r>
      <w:r w:rsidR="007258BB">
        <w:rPr>
          <w:rFonts w:asciiTheme="minorHAnsi" w:hAnsiTheme="minorHAnsi"/>
          <w:color w:val="0070C0"/>
          <w:sz w:val="21"/>
          <w:szCs w:val="21"/>
        </w:rPr>
        <w:t>11</w:t>
      </w:r>
      <w:r w:rsidR="007258BB" w:rsidRPr="00F0499F">
        <w:rPr>
          <w:rFonts w:asciiTheme="minorHAnsi" w:hAnsiTheme="minorHAnsi"/>
          <w:color w:val="0070C0"/>
          <w:sz w:val="21"/>
          <w:szCs w:val="21"/>
        </w:rPr>
        <w:t xml:space="preserve"> priedas „Sutarties </w:t>
      </w:r>
      <w:r w:rsidR="007258BB">
        <w:rPr>
          <w:rFonts w:asciiTheme="minorHAnsi" w:hAnsiTheme="minorHAnsi"/>
          <w:color w:val="0070C0"/>
          <w:sz w:val="21"/>
          <w:szCs w:val="21"/>
        </w:rPr>
        <w:t>specialiosios sąlygos</w:t>
      </w:r>
      <w:r w:rsidR="007258BB" w:rsidRPr="00F0499F">
        <w:rPr>
          <w:rFonts w:asciiTheme="minorHAnsi" w:hAnsiTheme="minorHAnsi"/>
          <w:color w:val="0070C0"/>
          <w:sz w:val="21"/>
          <w:szCs w:val="21"/>
        </w:rPr>
        <w:t>“</w:t>
      </w:r>
    </w:p>
    <w:p w14:paraId="76F46F9D" w14:textId="6C02199A" w:rsidR="00027B83" w:rsidRDefault="00027B83" w:rsidP="007258BB">
      <w:pPr>
        <w:spacing w:line="276" w:lineRule="auto"/>
        <w:ind w:left="4253" w:firstLine="1276"/>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629365CB" w:rsidR="00027B83" w:rsidRPr="00670A20" w:rsidRDefault="00670A20" w:rsidP="009E6DDE">
            <w:pPr>
              <w:jc w:val="center"/>
              <w:rPr>
                <w:kern w:val="2"/>
                <w:sz w:val="22"/>
                <w:szCs w:val="22"/>
              </w:rPr>
            </w:pPr>
            <w:r w:rsidRPr="00670A20">
              <w:rPr>
                <w:rFonts w:cstheme="minorHAnsi"/>
                <w:b/>
                <w:bCs/>
                <w:sz w:val="22"/>
                <w:szCs w:val="22"/>
              </w:rPr>
              <w:t>KATERIO GABENIMAS Į/IŠ OPERACIJOS (NUMATOMA VIETA ITALIJA)</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565DD575" w:rsidR="00027B83" w:rsidRDefault="009E6DDE">
            <w:pPr>
              <w:jc w:val="both"/>
              <w:rPr>
                <w:kern w:val="2"/>
                <w:szCs w:val="24"/>
              </w:rPr>
            </w:pPr>
            <w:r>
              <w:rPr>
                <w:kern w:val="2"/>
                <w:szCs w:val="24"/>
              </w:rPr>
              <w:t>2025-</w:t>
            </w: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016B9687" w:rsidR="00027B83" w:rsidRDefault="009E6DDE">
            <w:pPr>
              <w:jc w:val="both"/>
              <w:rPr>
                <w:kern w:val="2"/>
                <w:szCs w:val="24"/>
              </w:rPr>
            </w:pPr>
            <w:r>
              <w:rPr>
                <w:kern w:val="2"/>
                <w:szCs w:val="24"/>
              </w:rPr>
              <w:t>21-16-</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9E6DDE" w14:paraId="04D436D4" w14:textId="77777777">
        <w:tc>
          <w:tcPr>
            <w:tcW w:w="2808" w:type="dxa"/>
            <w:vMerge w:val="restart"/>
          </w:tcPr>
          <w:p w14:paraId="0ECE2B8D" w14:textId="77777777" w:rsidR="009E6DDE" w:rsidRDefault="009E6DDE" w:rsidP="009E6DDE">
            <w:pPr>
              <w:jc w:val="center"/>
              <w:rPr>
                <w:b/>
                <w:kern w:val="2"/>
                <w:szCs w:val="24"/>
              </w:rPr>
            </w:pPr>
          </w:p>
          <w:p w14:paraId="16696CF5" w14:textId="77777777" w:rsidR="009E6DDE" w:rsidRDefault="009E6DDE" w:rsidP="009E6DDE">
            <w:pPr>
              <w:jc w:val="center"/>
              <w:rPr>
                <w:b/>
                <w:kern w:val="2"/>
                <w:szCs w:val="24"/>
              </w:rPr>
            </w:pPr>
          </w:p>
          <w:p w14:paraId="6585B756" w14:textId="77777777" w:rsidR="009E6DDE" w:rsidRDefault="009E6DDE" w:rsidP="009E6DDE">
            <w:pPr>
              <w:jc w:val="center"/>
              <w:rPr>
                <w:b/>
                <w:kern w:val="2"/>
                <w:szCs w:val="24"/>
              </w:rPr>
            </w:pPr>
          </w:p>
          <w:p w14:paraId="55D75142" w14:textId="77777777" w:rsidR="009E6DDE" w:rsidRDefault="009E6DDE" w:rsidP="009E6DDE">
            <w:pPr>
              <w:rPr>
                <w:b/>
                <w:kern w:val="2"/>
                <w:szCs w:val="24"/>
              </w:rPr>
            </w:pPr>
          </w:p>
          <w:p w14:paraId="405523D9" w14:textId="77777777" w:rsidR="009E6DDE" w:rsidRDefault="009E6DDE" w:rsidP="009E6DDE">
            <w:pPr>
              <w:rPr>
                <w:b/>
                <w:kern w:val="2"/>
                <w:szCs w:val="24"/>
              </w:rPr>
            </w:pPr>
            <w:r>
              <w:rPr>
                <w:b/>
                <w:kern w:val="2"/>
                <w:szCs w:val="24"/>
              </w:rPr>
              <w:t>1.1. Pirkėjas</w:t>
            </w:r>
          </w:p>
        </w:tc>
        <w:tc>
          <w:tcPr>
            <w:tcW w:w="3240" w:type="dxa"/>
          </w:tcPr>
          <w:p w14:paraId="1D4D11A1" w14:textId="77777777" w:rsidR="009E6DDE" w:rsidRDefault="009E6DDE" w:rsidP="009E6DDE">
            <w:pPr>
              <w:rPr>
                <w:kern w:val="2"/>
                <w:szCs w:val="24"/>
              </w:rPr>
            </w:pPr>
            <w:r>
              <w:rPr>
                <w:kern w:val="2"/>
                <w:szCs w:val="24"/>
              </w:rPr>
              <w:t>1.1.1. Pavadinimas</w:t>
            </w:r>
          </w:p>
        </w:tc>
        <w:tc>
          <w:tcPr>
            <w:tcW w:w="3510" w:type="dxa"/>
          </w:tcPr>
          <w:p w14:paraId="30AA0024" w14:textId="0D167D39" w:rsidR="009E6DDE" w:rsidRDefault="009E6DDE" w:rsidP="009E6DDE">
            <w:pPr>
              <w:rPr>
                <w:kern w:val="2"/>
                <w:szCs w:val="24"/>
              </w:rPr>
            </w:pPr>
            <w:r w:rsidRPr="00834547">
              <w:rPr>
                <w:szCs w:val="24"/>
                <w:bdr w:val="nil"/>
              </w:rPr>
              <w:t>Valstybės sienos apsaugos tarnyba prie Lietuvos Respublikos vidaus reikalų ministerijos</w:t>
            </w:r>
          </w:p>
        </w:tc>
      </w:tr>
      <w:tr w:rsidR="009E6DDE" w14:paraId="05F15DB5" w14:textId="77777777">
        <w:tc>
          <w:tcPr>
            <w:tcW w:w="2808" w:type="dxa"/>
            <w:vMerge/>
          </w:tcPr>
          <w:p w14:paraId="5C481D02" w14:textId="77777777" w:rsidR="009E6DDE" w:rsidRDefault="009E6DDE" w:rsidP="009E6DDE">
            <w:pPr>
              <w:rPr>
                <w:kern w:val="2"/>
                <w:szCs w:val="24"/>
              </w:rPr>
            </w:pPr>
          </w:p>
        </w:tc>
        <w:tc>
          <w:tcPr>
            <w:tcW w:w="3240" w:type="dxa"/>
          </w:tcPr>
          <w:p w14:paraId="558DC631" w14:textId="77777777" w:rsidR="009E6DDE" w:rsidRDefault="009E6DDE" w:rsidP="009E6DDE">
            <w:pPr>
              <w:rPr>
                <w:kern w:val="2"/>
                <w:szCs w:val="24"/>
              </w:rPr>
            </w:pPr>
            <w:r>
              <w:rPr>
                <w:kern w:val="2"/>
                <w:szCs w:val="24"/>
              </w:rPr>
              <w:t>1.1.2. Juridinio asmens kodas</w:t>
            </w:r>
          </w:p>
        </w:tc>
        <w:tc>
          <w:tcPr>
            <w:tcW w:w="3510" w:type="dxa"/>
          </w:tcPr>
          <w:p w14:paraId="3AF9384B" w14:textId="32CEA6A9" w:rsidR="009E6DDE" w:rsidRDefault="009E6DDE" w:rsidP="009E6DDE">
            <w:pPr>
              <w:rPr>
                <w:kern w:val="2"/>
                <w:szCs w:val="24"/>
              </w:rPr>
            </w:pPr>
            <w:r w:rsidRPr="00834547">
              <w:rPr>
                <w:snapToGrid w:val="0"/>
                <w:szCs w:val="24"/>
              </w:rPr>
              <w:t>188608252</w:t>
            </w:r>
          </w:p>
        </w:tc>
      </w:tr>
      <w:tr w:rsidR="009E6DDE" w14:paraId="1A1EAC0E" w14:textId="77777777">
        <w:tc>
          <w:tcPr>
            <w:tcW w:w="2808" w:type="dxa"/>
            <w:vMerge/>
          </w:tcPr>
          <w:p w14:paraId="17A48EAC" w14:textId="77777777" w:rsidR="009E6DDE" w:rsidRDefault="009E6DDE" w:rsidP="009E6DDE">
            <w:pPr>
              <w:rPr>
                <w:kern w:val="2"/>
                <w:szCs w:val="24"/>
              </w:rPr>
            </w:pPr>
          </w:p>
        </w:tc>
        <w:tc>
          <w:tcPr>
            <w:tcW w:w="3240" w:type="dxa"/>
          </w:tcPr>
          <w:p w14:paraId="1F020C84" w14:textId="77777777" w:rsidR="009E6DDE" w:rsidRDefault="009E6DDE" w:rsidP="009E6DDE">
            <w:pPr>
              <w:rPr>
                <w:kern w:val="2"/>
                <w:szCs w:val="24"/>
              </w:rPr>
            </w:pPr>
            <w:r>
              <w:rPr>
                <w:kern w:val="2"/>
                <w:szCs w:val="24"/>
              </w:rPr>
              <w:t>1.1.3. Adresas</w:t>
            </w:r>
          </w:p>
        </w:tc>
        <w:tc>
          <w:tcPr>
            <w:tcW w:w="3510" w:type="dxa"/>
          </w:tcPr>
          <w:p w14:paraId="2CA6E7FD" w14:textId="3CDC7FA5" w:rsidR="009E6DDE" w:rsidRDefault="009E6DDE" w:rsidP="009E6DDE">
            <w:pPr>
              <w:rPr>
                <w:kern w:val="2"/>
                <w:szCs w:val="24"/>
              </w:rPr>
            </w:pPr>
            <w:r w:rsidRPr="00834547">
              <w:rPr>
                <w:snapToGrid w:val="0"/>
                <w:szCs w:val="24"/>
              </w:rPr>
              <w:t xml:space="preserve">Savanorių pr. 2, LT-03116 Vilnius </w:t>
            </w:r>
          </w:p>
        </w:tc>
      </w:tr>
      <w:tr w:rsidR="009E6DDE" w14:paraId="1511F02B" w14:textId="77777777">
        <w:tc>
          <w:tcPr>
            <w:tcW w:w="2808" w:type="dxa"/>
            <w:vMerge/>
          </w:tcPr>
          <w:p w14:paraId="25BB5214" w14:textId="77777777" w:rsidR="009E6DDE" w:rsidRDefault="009E6DDE" w:rsidP="009E6DDE">
            <w:pPr>
              <w:rPr>
                <w:kern w:val="2"/>
                <w:szCs w:val="24"/>
              </w:rPr>
            </w:pPr>
          </w:p>
        </w:tc>
        <w:tc>
          <w:tcPr>
            <w:tcW w:w="3240" w:type="dxa"/>
          </w:tcPr>
          <w:p w14:paraId="1E489D90" w14:textId="77777777" w:rsidR="009E6DDE" w:rsidRDefault="009E6DDE" w:rsidP="009E6DDE">
            <w:pPr>
              <w:rPr>
                <w:kern w:val="2"/>
                <w:szCs w:val="24"/>
              </w:rPr>
            </w:pPr>
            <w:r>
              <w:rPr>
                <w:kern w:val="2"/>
                <w:szCs w:val="24"/>
              </w:rPr>
              <w:t>1.1.4. PVM mokėtojo kodas</w:t>
            </w:r>
          </w:p>
        </w:tc>
        <w:tc>
          <w:tcPr>
            <w:tcW w:w="3510" w:type="dxa"/>
          </w:tcPr>
          <w:p w14:paraId="62D15E0C" w14:textId="7219BADC" w:rsidR="009E6DDE" w:rsidRDefault="009E6DDE" w:rsidP="009E6DDE">
            <w:pPr>
              <w:rPr>
                <w:kern w:val="2"/>
                <w:szCs w:val="24"/>
              </w:rPr>
            </w:pPr>
            <w:r w:rsidRPr="00834547">
              <w:rPr>
                <w:snapToGrid w:val="0"/>
                <w:szCs w:val="24"/>
              </w:rPr>
              <w:t>LT 886082515</w:t>
            </w:r>
          </w:p>
        </w:tc>
      </w:tr>
      <w:tr w:rsidR="009E6DDE" w14:paraId="527B3A53" w14:textId="77777777">
        <w:tc>
          <w:tcPr>
            <w:tcW w:w="2808" w:type="dxa"/>
            <w:vMerge/>
          </w:tcPr>
          <w:p w14:paraId="6C37541F" w14:textId="77777777" w:rsidR="009E6DDE" w:rsidRDefault="009E6DDE" w:rsidP="009E6DDE">
            <w:pPr>
              <w:rPr>
                <w:kern w:val="2"/>
                <w:szCs w:val="24"/>
              </w:rPr>
            </w:pPr>
          </w:p>
        </w:tc>
        <w:tc>
          <w:tcPr>
            <w:tcW w:w="3240" w:type="dxa"/>
          </w:tcPr>
          <w:p w14:paraId="21A31370" w14:textId="77777777" w:rsidR="009E6DDE" w:rsidRDefault="009E6DDE" w:rsidP="009E6DDE">
            <w:pPr>
              <w:rPr>
                <w:kern w:val="2"/>
                <w:szCs w:val="24"/>
              </w:rPr>
            </w:pPr>
            <w:r>
              <w:rPr>
                <w:kern w:val="2"/>
                <w:szCs w:val="24"/>
              </w:rPr>
              <w:t>1.1.5. Atsiskaitomoji sąskaita</w:t>
            </w:r>
          </w:p>
        </w:tc>
        <w:tc>
          <w:tcPr>
            <w:tcW w:w="3510" w:type="dxa"/>
          </w:tcPr>
          <w:p w14:paraId="082D7201" w14:textId="6022913E" w:rsidR="009E6DDE" w:rsidRDefault="009E6DDE" w:rsidP="009E6DDE">
            <w:pPr>
              <w:rPr>
                <w:kern w:val="2"/>
                <w:szCs w:val="24"/>
              </w:rPr>
            </w:pPr>
            <w:r w:rsidRPr="00834547">
              <w:rPr>
                <w:szCs w:val="24"/>
              </w:rPr>
              <w:t>LT614040063610001096</w:t>
            </w:r>
          </w:p>
        </w:tc>
      </w:tr>
      <w:tr w:rsidR="009E6DDE" w14:paraId="53D75A5D" w14:textId="77777777">
        <w:tc>
          <w:tcPr>
            <w:tcW w:w="2808" w:type="dxa"/>
            <w:vMerge/>
          </w:tcPr>
          <w:p w14:paraId="5C795133" w14:textId="77777777" w:rsidR="009E6DDE" w:rsidRDefault="009E6DDE" w:rsidP="009E6DDE">
            <w:pPr>
              <w:rPr>
                <w:kern w:val="2"/>
                <w:szCs w:val="24"/>
              </w:rPr>
            </w:pPr>
          </w:p>
        </w:tc>
        <w:tc>
          <w:tcPr>
            <w:tcW w:w="3240" w:type="dxa"/>
          </w:tcPr>
          <w:p w14:paraId="352D0392" w14:textId="77777777" w:rsidR="009E6DDE" w:rsidRDefault="009E6DDE" w:rsidP="009E6DDE">
            <w:pPr>
              <w:rPr>
                <w:kern w:val="2"/>
                <w:szCs w:val="24"/>
              </w:rPr>
            </w:pPr>
            <w:r>
              <w:rPr>
                <w:kern w:val="2"/>
                <w:szCs w:val="24"/>
              </w:rPr>
              <w:t>1.1.6. Bankas, banko kodas</w:t>
            </w:r>
          </w:p>
        </w:tc>
        <w:tc>
          <w:tcPr>
            <w:tcW w:w="3510" w:type="dxa"/>
          </w:tcPr>
          <w:p w14:paraId="1AEEBD0D" w14:textId="292AD32A" w:rsidR="009E6DDE" w:rsidRDefault="009E6DDE" w:rsidP="009E6DDE">
            <w:pPr>
              <w:rPr>
                <w:kern w:val="2"/>
                <w:szCs w:val="24"/>
              </w:rPr>
            </w:pPr>
            <w:r w:rsidRPr="00834547">
              <w:rPr>
                <w:szCs w:val="24"/>
                <w:shd w:val="clear" w:color="auto" w:fill="FFFFFF"/>
              </w:rPr>
              <w:t>Lietuvos Respublikos finansų ministerija</w:t>
            </w:r>
            <w:r w:rsidRPr="00834547">
              <w:rPr>
                <w:szCs w:val="24"/>
              </w:rPr>
              <w:br/>
            </w:r>
            <w:r w:rsidRPr="00834547">
              <w:rPr>
                <w:szCs w:val="24"/>
                <w:shd w:val="clear" w:color="auto" w:fill="FFFFFF"/>
              </w:rPr>
              <w:t>Finansų įstaigos kodas 40400</w:t>
            </w:r>
          </w:p>
        </w:tc>
      </w:tr>
      <w:tr w:rsidR="009E6DDE" w14:paraId="5776D650" w14:textId="77777777">
        <w:tc>
          <w:tcPr>
            <w:tcW w:w="2808" w:type="dxa"/>
            <w:vMerge/>
          </w:tcPr>
          <w:p w14:paraId="07B275EF" w14:textId="77777777" w:rsidR="009E6DDE" w:rsidRDefault="009E6DDE" w:rsidP="009E6DDE">
            <w:pPr>
              <w:rPr>
                <w:kern w:val="2"/>
                <w:szCs w:val="24"/>
              </w:rPr>
            </w:pPr>
          </w:p>
        </w:tc>
        <w:tc>
          <w:tcPr>
            <w:tcW w:w="3240" w:type="dxa"/>
          </w:tcPr>
          <w:p w14:paraId="646304A0" w14:textId="77777777" w:rsidR="009E6DDE" w:rsidRDefault="009E6DDE" w:rsidP="009E6DDE">
            <w:pPr>
              <w:rPr>
                <w:kern w:val="2"/>
                <w:szCs w:val="24"/>
              </w:rPr>
            </w:pPr>
            <w:r>
              <w:rPr>
                <w:kern w:val="2"/>
                <w:szCs w:val="24"/>
              </w:rPr>
              <w:t>1.1.7. Telefonas</w:t>
            </w:r>
          </w:p>
        </w:tc>
        <w:tc>
          <w:tcPr>
            <w:tcW w:w="3510" w:type="dxa"/>
          </w:tcPr>
          <w:p w14:paraId="6AF3AB5A" w14:textId="14A81A90" w:rsidR="009E6DDE" w:rsidRPr="00834547" w:rsidRDefault="009E6DDE" w:rsidP="009E6DDE">
            <w:pPr>
              <w:suppressAutoHyphens/>
              <w:rPr>
                <w:szCs w:val="24"/>
                <w:bdr w:val="nil"/>
              </w:rPr>
            </w:pPr>
            <w:r w:rsidRPr="00834547">
              <w:rPr>
                <w:szCs w:val="24"/>
              </w:rPr>
              <w:t>(</w:t>
            </w:r>
            <w:r>
              <w:rPr>
                <w:szCs w:val="24"/>
              </w:rPr>
              <w:t>0</w:t>
            </w:r>
            <w:r w:rsidRPr="00834547">
              <w:rPr>
                <w:szCs w:val="24"/>
              </w:rPr>
              <w:t>) 707 59305</w:t>
            </w:r>
          </w:p>
          <w:p w14:paraId="45B54DCF" w14:textId="77777777" w:rsidR="009E6DDE" w:rsidRDefault="009E6DDE" w:rsidP="009E6DDE">
            <w:pPr>
              <w:rPr>
                <w:kern w:val="2"/>
                <w:szCs w:val="24"/>
              </w:rPr>
            </w:pPr>
          </w:p>
        </w:tc>
      </w:tr>
      <w:tr w:rsidR="009E6DDE" w14:paraId="37135B60" w14:textId="77777777">
        <w:tc>
          <w:tcPr>
            <w:tcW w:w="2808" w:type="dxa"/>
            <w:vMerge/>
          </w:tcPr>
          <w:p w14:paraId="0508AC48" w14:textId="77777777" w:rsidR="009E6DDE" w:rsidRDefault="009E6DDE" w:rsidP="009E6DDE">
            <w:pPr>
              <w:rPr>
                <w:kern w:val="2"/>
                <w:szCs w:val="24"/>
              </w:rPr>
            </w:pPr>
          </w:p>
        </w:tc>
        <w:tc>
          <w:tcPr>
            <w:tcW w:w="3240" w:type="dxa"/>
          </w:tcPr>
          <w:p w14:paraId="38C60B3E" w14:textId="77777777" w:rsidR="009E6DDE" w:rsidRDefault="009E6DDE" w:rsidP="009E6DDE">
            <w:pPr>
              <w:rPr>
                <w:kern w:val="2"/>
                <w:szCs w:val="24"/>
              </w:rPr>
            </w:pPr>
            <w:r>
              <w:rPr>
                <w:kern w:val="2"/>
                <w:szCs w:val="24"/>
              </w:rPr>
              <w:t>1.1.8. El. paštas</w:t>
            </w:r>
          </w:p>
        </w:tc>
        <w:tc>
          <w:tcPr>
            <w:tcW w:w="3510" w:type="dxa"/>
          </w:tcPr>
          <w:p w14:paraId="20AA0F22" w14:textId="21018546" w:rsidR="009E6DDE" w:rsidRDefault="009E6DDE" w:rsidP="009E6DDE">
            <w:pPr>
              <w:rPr>
                <w:kern w:val="2"/>
                <w:szCs w:val="24"/>
              </w:rPr>
            </w:pPr>
            <w:hyperlink r:id="rId11" w:history="1">
              <w:r w:rsidRPr="00834547">
                <w:rPr>
                  <w:rStyle w:val="Hipersaitas"/>
                  <w:color w:val="auto"/>
                  <w:szCs w:val="24"/>
                </w:rPr>
                <w:t>dvks@vsat.vrm.lt</w:t>
              </w:r>
            </w:hyperlink>
            <w:r w:rsidRPr="00834547">
              <w:rPr>
                <w:rStyle w:val="Hipersaitas"/>
                <w:color w:val="auto"/>
                <w:szCs w:val="24"/>
              </w:rPr>
              <w:t>.</w:t>
            </w:r>
          </w:p>
        </w:tc>
      </w:tr>
      <w:tr w:rsidR="009E6DDE" w14:paraId="57382D2E" w14:textId="77777777">
        <w:tc>
          <w:tcPr>
            <w:tcW w:w="2808" w:type="dxa"/>
            <w:vMerge/>
          </w:tcPr>
          <w:p w14:paraId="7CA54B69" w14:textId="77777777" w:rsidR="009E6DDE" w:rsidRDefault="009E6DDE" w:rsidP="009E6DDE">
            <w:pPr>
              <w:rPr>
                <w:kern w:val="2"/>
                <w:szCs w:val="24"/>
              </w:rPr>
            </w:pPr>
          </w:p>
        </w:tc>
        <w:tc>
          <w:tcPr>
            <w:tcW w:w="3240" w:type="dxa"/>
          </w:tcPr>
          <w:p w14:paraId="6C4AFDAB" w14:textId="77777777" w:rsidR="009E6DDE" w:rsidRDefault="009E6DDE" w:rsidP="009E6DDE">
            <w:pPr>
              <w:rPr>
                <w:kern w:val="2"/>
                <w:szCs w:val="24"/>
              </w:rPr>
            </w:pPr>
            <w:r>
              <w:rPr>
                <w:kern w:val="2"/>
                <w:szCs w:val="24"/>
              </w:rPr>
              <w:t>1.1.9. Šalies atstovas</w:t>
            </w:r>
          </w:p>
        </w:tc>
        <w:tc>
          <w:tcPr>
            <w:tcW w:w="3510" w:type="dxa"/>
          </w:tcPr>
          <w:p w14:paraId="52627F5B" w14:textId="77777777" w:rsidR="009E6DDE" w:rsidRPr="00834547" w:rsidRDefault="009E6DDE" w:rsidP="009E6DDE">
            <w:pPr>
              <w:suppressAutoHyphens/>
              <w:rPr>
                <w:szCs w:val="24"/>
                <w:bdr w:val="nil"/>
              </w:rPr>
            </w:pPr>
            <w:r w:rsidRPr="00834547">
              <w:rPr>
                <w:szCs w:val="24"/>
                <w:bdr w:val="nil"/>
              </w:rPr>
              <w:t xml:space="preserve">Saulius </w:t>
            </w:r>
            <w:proofErr w:type="spellStart"/>
            <w:r w:rsidRPr="00834547">
              <w:rPr>
                <w:szCs w:val="24"/>
                <w:bdr w:val="nil"/>
              </w:rPr>
              <w:t>Nekraševičius</w:t>
            </w:r>
            <w:proofErr w:type="spellEnd"/>
          </w:p>
          <w:p w14:paraId="13F27326" w14:textId="77777777" w:rsidR="009E6DDE" w:rsidRDefault="009E6DDE" w:rsidP="009E6DDE">
            <w:pPr>
              <w:rPr>
                <w:kern w:val="2"/>
                <w:szCs w:val="24"/>
              </w:rPr>
            </w:pP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18A7CFA6" w:rsidR="00027B83" w:rsidRDefault="009E6DDE" w:rsidP="009E6DDE">
            <w:pPr>
              <w:jc w:val="both"/>
              <w:rPr>
                <w:kern w:val="2"/>
                <w:szCs w:val="24"/>
              </w:rPr>
            </w:pPr>
            <w:r w:rsidRPr="00386FC9">
              <w:rPr>
                <w:szCs w:val="24"/>
                <w:lang w:eastAsia="lt-LT"/>
              </w:rPr>
              <w:t xml:space="preserve">Valstybės sienos apsaugos tarnybos prie Lietuvos Respublikos vidaus reikalų ministerijos nuostatus, </w:t>
            </w:r>
            <w:r w:rsidRPr="00386FC9">
              <w:rPr>
                <w:szCs w:val="24"/>
              </w:rPr>
              <w:t>patvirtintus Lietuvos Respublikos vidaus reikalų ministro 2024 m. kovo 27 d. įsakymu Nr. 1V-223 ,,Dėl Valstybės sienos apsaugos tarnybos prie Lietuvos Respublikos vidaus reikalų ministerijos nuostatų patvirtinimo“</w:t>
            </w:r>
            <w:r w:rsidRPr="00386FC9">
              <w:rPr>
                <w:szCs w:val="24"/>
                <w:lang w:eastAsia="lt-LT"/>
              </w:rPr>
              <w:t>, ir VSAT vado 2022 m. sausio 14 d. įsakymo Nr. 4-15 „Dėl Valstybės sienos apsaugos tarnybos prie Lietuvos Respublikos vidaus reikalų ministerijos struktūrinių padalinių veiklos organizavimo” 3.1.4 papunktį</w:t>
            </w: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043B3BC3" w14:textId="77777777" w:rsidR="00027B83" w:rsidRDefault="00027B83" w:rsidP="009E6DDE">
            <w:pPr>
              <w:rPr>
                <w:b/>
                <w:kern w:val="2"/>
                <w:szCs w:val="24"/>
              </w:rPr>
            </w:pPr>
          </w:p>
        </w:tc>
        <w:tc>
          <w:tcPr>
            <w:tcW w:w="3240" w:type="dxa"/>
          </w:tcPr>
          <w:p w14:paraId="6F705997" w14:textId="77777777" w:rsidR="00027B83" w:rsidRDefault="000B0897">
            <w:pPr>
              <w:rPr>
                <w:kern w:val="2"/>
                <w:szCs w:val="24"/>
              </w:rPr>
            </w:pPr>
            <w:r>
              <w:rPr>
                <w:kern w:val="2"/>
                <w:szCs w:val="24"/>
              </w:rPr>
              <w:lastRenderedPageBreak/>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55A863E" w14:textId="77777777" w:rsidR="009E6DDE" w:rsidRPr="000173A4" w:rsidRDefault="009E6DDE" w:rsidP="009E6DDE">
            <w:pPr>
              <w:pStyle w:val="Sraopastraipa"/>
              <w:shd w:val="clear" w:color="auto" w:fill="FFFFFF"/>
              <w:ind w:left="0" w:firstLine="0"/>
              <w:rPr>
                <w:rFonts w:cstheme="minorHAnsi"/>
                <w:b/>
                <w:bCs/>
                <w:sz w:val="24"/>
                <w:szCs w:val="24"/>
              </w:rPr>
            </w:pPr>
            <w:r w:rsidRPr="008A5FF7">
              <w:rPr>
                <w:rFonts w:cstheme="minorHAnsi"/>
                <w:sz w:val="24"/>
                <w:szCs w:val="24"/>
              </w:rPr>
              <w:t xml:space="preserve">Aleksej Skorochod, tarnybos Pakrančių apsaugos pasienio rinktinės Sienos kontrolės skyriaus viršininkas, tel. 0 707 46005, mob. 0 687 86893, el. p </w:t>
            </w:r>
            <w:proofErr w:type="spellStart"/>
            <w:r w:rsidRPr="008A5FF7">
              <w:rPr>
                <w:rFonts w:cstheme="minorHAnsi"/>
                <w:sz w:val="24"/>
                <w:szCs w:val="24"/>
              </w:rPr>
              <w:t>aleksej.skorochod@vsat.vrm.lt</w:t>
            </w:r>
            <w:proofErr w:type="spellEnd"/>
            <w:r w:rsidRPr="008A5FF7">
              <w:rPr>
                <w:rFonts w:cstheme="minorHAnsi"/>
                <w:sz w:val="24"/>
                <w:szCs w:val="24"/>
              </w:rPr>
              <w:t>.</w:t>
            </w:r>
          </w:p>
          <w:p w14:paraId="3B77D23F" w14:textId="673C74D2" w:rsidR="00027B83" w:rsidRDefault="00027B83">
            <w:pPr>
              <w:rPr>
                <w:color w:val="4472C4"/>
                <w:kern w:val="2"/>
                <w:szCs w:val="24"/>
              </w:rPr>
            </w:pP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FA06A07" w14:textId="47C7212D" w:rsidR="009E6DDE" w:rsidRDefault="000B0897" w:rsidP="00635FEB">
            <w:pPr>
              <w:jc w:val="both"/>
              <w:rPr>
                <w:kern w:val="2"/>
                <w:szCs w:val="24"/>
              </w:rPr>
            </w:pPr>
            <w:r w:rsidRPr="009E6DDE">
              <w:rPr>
                <w:kern w:val="2"/>
                <w:szCs w:val="24"/>
              </w:rPr>
              <w:t>Tiekėjas įsipareigoja Sutartyje numatytomis sąlygomis suteikti Pirkėjui Paslaugas</w:t>
            </w:r>
            <w:r w:rsidR="009E6DDE">
              <w:rPr>
                <w:kern w:val="2"/>
                <w:szCs w:val="24"/>
              </w:rPr>
              <w:t>:</w:t>
            </w:r>
          </w:p>
          <w:p w14:paraId="242A5FE5" w14:textId="77777777" w:rsidR="00A40F40" w:rsidRDefault="009E6DDE" w:rsidP="00A40F40">
            <w:pPr>
              <w:autoSpaceDE w:val="0"/>
              <w:autoSpaceDN w:val="0"/>
              <w:adjustRightInd w:val="0"/>
              <w:jc w:val="both"/>
              <w:rPr>
                <w:rFonts w:eastAsiaTheme="minorHAnsi"/>
                <w:szCs w:val="24"/>
              </w:rPr>
            </w:pPr>
            <w:r w:rsidRPr="00635FEB">
              <w:rPr>
                <w:b/>
                <w:bCs/>
                <w:kern w:val="2"/>
                <w:szCs w:val="24"/>
              </w:rPr>
              <w:t>3.1.1</w:t>
            </w:r>
            <w:r w:rsidR="000B0897" w:rsidRPr="009E6DDE">
              <w:rPr>
                <w:kern w:val="2"/>
                <w:szCs w:val="24"/>
              </w:rPr>
              <w:t xml:space="preserve"> </w:t>
            </w:r>
            <w:r w:rsidR="00A40F40" w:rsidRPr="00EC1858">
              <w:rPr>
                <w:rFonts w:eastAsiaTheme="minorHAnsi"/>
                <w:szCs w:val="24"/>
              </w:rPr>
              <w:t>Greitaeigio katerio „</w:t>
            </w:r>
            <w:proofErr w:type="spellStart"/>
            <w:r w:rsidR="00A40F40" w:rsidRPr="00EC1858">
              <w:rPr>
                <w:rFonts w:eastAsiaTheme="minorHAnsi"/>
                <w:szCs w:val="24"/>
              </w:rPr>
              <w:t>Boomeranger</w:t>
            </w:r>
            <w:proofErr w:type="spellEnd"/>
            <w:r w:rsidR="00A40F40" w:rsidRPr="00EC1858">
              <w:rPr>
                <w:rFonts w:eastAsiaTheme="minorHAnsi"/>
                <w:szCs w:val="24"/>
              </w:rPr>
              <w:t xml:space="preserve"> C-1100/021“ iškėlimas iš vandens, pakrovimas, tvirtinimas, nuvežimas iš Klaipėdos valstybinio jūrų uosto į Italijos Respublikos:</w:t>
            </w:r>
          </w:p>
          <w:p w14:paraId="34C10271" w14:textId="77777777" w:rsidR="00927409" w:rsidRDefault="00A40F40" w:rsidP="00927409">
            <w:pPr>
              <w:autoSpaceDE w:val="0"/>
              <w:autoSpaceDN w:val="0"/>
              <w:adjustRightInd w:val="0"/>
              <w:rPr>
                <w:color w:val="4472C4"/>
                <w:kern w:val="2"/>
                <w:szCs w:val="24"/>
              </w:rPr>
            </w:pPr>
            <w:r>
              <w:rPr>
                <w:color w:val="4472C4"/>
                <w:kern w:val="2"/>
                <w:szCs w:val="24"/>
              </w:rPr>
              <w:t>(bus nurodytas konkretus uostas iš sąrašo)</w:t>
            </w:r>
            <w:r w:rsidR="00927409">
              <w:rPr>
                <w:color w:val="4472C4"/>
                <w:kern w:val="2"/>
                <w:szCs w:val="24"/>
              </w:rPr>
              <w:t>:</w:t>
            </w:r>
          </w:p>
          <w:p w14:paraId="697FEBF6" w14:textId="6B876930" w:rsidR="00A40F40" w:rsidRPr="00A40F40" w:rsidRDefault="00A40F40" w:rsidP="00927409">
            <w:pPr>
              <w:autoSpaceDE w:val="0"/>
              <w:autoSpaceDN w:val="0"/>
              <w:adjustRightInd w:val="0"/>
              <w:rPr>
                <w:rFonts w:eastAsiaTheme="minorHAnsi"/>
                <w:color w:val="4472C4" w:themeColor="accent1"/>
                <w:szCs w:val="24"/>
              </w:rPr>
            </w:pPr>
            <w:r w:rsidRPr="00A40F40">
              <w:rPr>
                <w:rFonts w:eastAsiaTheme="minorHAnsi"/>
                <w:color w:val="4472C4" w:themeColor="accent1"/>
                <w:szCs w:val="24"/>
              </w:rPr>
              <w:t xml:space="preserve">1. </w:t>
            </w:r>
            <w:proofErr w:type="spellStart"/>
            <w:r w:rsidRPr="00A40F40">
              <w:rPr>
                <w:rFonts w:eastAsiaTheme="minorHAnsi"/>
                <w:color w:val="4472C4" w:themeColor="accent1"/>
                <w:szCs w:val="24"/>
              </w:rPr>
              <w:t>Pantelerijos</w:t>
            </w:r>
            <w:proofErr w:type="spellEnd"/>
            <w:r w:rsidRPr="00A40F40">
              <w:rPr>
                <w:rFonts w:eastAsiaTheme="minorHAnsi"/>
                <w:color w:val="4472C4" w:themeColor="accent1"/>
                <w:szCs w:val="24"/>
              </w:rPr>
              <w:t xml:space="preserve"> uostą (</w:t>
            </w:r>
            <w:proofErr w:type="spellStart"/>
            <w:r w:rsidRPr="00A40F40">
              <w:rPr>
                <w:rFonts w:eastAsiaTheme="minorHAnsi"/>
                <w:color w:val="4472C4" w:themeColor="accent1"/>
                <w:szCs w:val="24"/>
              </w:rPr>
              <w:t>Pantelerijos</w:t>
            </w:r>
            <w:proofErr w:type="spellEnd"/>
            <w:r w:rsidRPr="00A40F40">
              <w:rPr>
                <w:rFonts w:eastAsiaTheme="minorHAnsi"/>
                <w:color w:val="4472C4" w:themeColor="accent1"/>
                <w:szCs w:val="24"/>
              </w:rPr>
              <w:t xml:space="preserve"> sala)</w:t>
            </w:r>
          </w:p>
          <w:p w14:paraId="6B8C39A5" w14:textId="6302BBCC" w:rsidR="00A40F40" w:rsidRPr="00A40F40" w:rsidRDefault="00A40F40" w:rsidP="00927409">
            <w:pPr>
              <w:autoSpaceDE w:val="0"/>
              <w:autoSpaceDN w:val="0"/>
              <w:adjustRightInd w:val="0"/>
              <w:rPr>
                <w:rFonts w:eastAsiaTheme="minorHAnsi"/>
                <w:color w:val="4472C4" w:themeColor="accent1"/>
                <w:szCs w:val="24"/>
              </w:rPr>
            </w:pPr>
            <w:r w:rsidRPr="00A40F40">
              <w:rPr>
                <w:rFonts w:eastAsiaTheme="minorHAnsi"/>
                <w:color w:val="4472C4" w:themeColor="accent1"/>
                <w:szCs w:val="24"/>
              </w:rPr>
              <w:t xml:space="preserve">2. </w:t>
            </w:r>
            <w:proofErr w:type="spellStart"/>
            <w:r w:rsidRPr="00A40F40">
              <w:rPr>
                <w:rFonts w:eastAsiaTheme="minorHAnsi"/>
                <w:color w:val="4472C4" w:themeColor="accent1"/>
                <w:szCs w:val="24"/>
              </w:rPr>
              <w:t>Lampedūzos</w:t>
            </w:r>
            <w:proofErr w:type="spellEnd"/>
            <w:r w:rsidRPr="00A40F40">
              <w:rPr>
                <w:rFonts w:eastAsiaTheme="minorHAnsi"/>
                <w:color w:val="4472C4" w:themeColor="accent1"/>
                <w:szCs w:val="24"/>
              </w:rPr>
              <w:t xml:space="preserve"> uostą (</w:t>
            </w:r>
            <w:proofErr w:type="spellStart"/>
            <w:r w:rsidRPr="00A40F40">
              <w:rPr>
                <w:rFonts w:eastAsiaTheme="minorHAnsi"/>
                <w:color w:val="4472C4" w:themeColor="accent1"/>
                <w:szCs w:val="24"/>
              </w:rPr>
              <w:t>Lampedūzos</w:t>
            </w:r>
            <w:proofErr w:type="spellEnd"/>
            <w:r w:rsidRPr="00A40F40">
              <w:rPr>
                <w:rFonts w:eastAsiaTheme="minorHAnsi"/>
                <w:color w:val="4472C4" w:themeColor="accent1"/>
                <w:szCs w:val="24"/>
              </w:rPr>
              <w:t xml:space="preserve"> sala)</w:t>
            </w:r>
          </w:p>
          <w:p w14:paraId="7D8C63C0" w14:textId="64CE3819" w:rsidR="00A40F40" w:rsidRPr="00A40F40" w:rsidRDefault="00A40F40" w:rsidP="00927409">
            <w:pPr>
              <w:autoSpaceDE w:val="0"/>
              <w:autoSpaceDN w:val="0"/>
              <w:adjustRightInd w:val="0"/>
              <w:rPr>
                <w:rFonts w:eastAsiaTheme="minorHAnsi"/>
                <w:color w:val="4472C4" w:themeColor="accent1"/>
                <w:szCs w:val="24"/>
              </w:rPr>
            </w:pPr>
            <w:r w:rsidRPr="00A40F40">
              <w:rPr>
                <w:rFonts w:eastAsiaTheme="minorHAnsi"/>
                <w:color w:val="4472C4" w:themeColor="accent1"/>
                <w:szCs w:val="24"/>
              </w:rPr>
              <w:t xml:space="preserve">3. </w:t>
            </w:r>
            <w:proofErr w:type="spellStart"/>
            <w:r w:rsidRPr="00A40F40">
              <w:rPr>
                <w:rFonts w:eastAsiaTheme="minorHAnsi"/>
                <w:color w:val="4472C4" w:themeColor="accent1"/>
                <w:szCs w:val="24"/>
              </w:rPr>
              <w:t>Pocalos</w:t>
            </w:r>
            <w:proofErr w:type="spellEnd"/>
            <w:r w:rsidRPr="00A40F40">
              <w:rPr>
                <w:rFonts w:eastAsiaTheme="minorHAnsi"/>
                <w:color w:val="4472C4" w:themeColor="accent1"/>
                <w:szCs w:val="24"/>
              </w:rPr>
              <w:t xml:space="preserve"> uostą (Sicilijos sala)</w:t>
            </w:r>
          </w:p>
          <w:p w14:paraId="0DDBC3D9" w14:textId="65D54E52" w:rsidR="00A40F40" w:rsidRPr="00A40F40" w:rsidRDefault="00A40F40" w:rsidP="00927409">
            <w:pPr>
              <w:autoSpaceDE w:val="0"/>
              <w:autoSpaceDN w:val="0"/>
              <w:adjustRightInd w:val="0"/>
              <w:rPr>
                <w:rFonts w:eastAsiaTheme="minorHAnsi"/>
                <w:color w:val="4472C4" w:themeColor="accent1"/>
                <w:szCs w:val="24"/>
              </w:rPr>
            </w:pPr>
            <w:bookmarkStart w:id="0" w:name="_Hlk214885165"/>
            <w:r w:rsidRPr="00A40F40">
              <w:rPr>
                <w:rFonts w:eastAsiaTheme="minorHAnsi"/>
                <w:color w:val="4472C4" w:themeColor="accent1"/>
                <w:szCs w:val="24"/>
              </w:rPr>
              <w:t xml:space="preserve">4. </w:t>
            </w:r>
            <w:proofErr w:type="spellStart"/>
            <w:r w:rsidRPr="00A40F40">
              <w:rPr>
                <w:rFonts w:eastAsiaTheme="minorHAnsi"/>
                <w:color w:val="4472C4" w:themeColor="accent1"/>
                <w:szCs w:val="24"/>
              </w:rPr>
              <w:t>Sirakuzų</w:t>
            </w:r>
            <w:proofErr w:type="spellEnd"/>
            <w:r w:rsidRPr="00A40F40">
              <w:rPr>
                <w:rFonts w:eastAsiaTheme="minorHAnsi"/>
                <w:color w:val="4472C4" w:themeColor="accent1"/>
                <w:szCs w:val="24"/>
              </w:rPr>
              <w:t xml:space="preserve"> uostas (Sicilijos sala)</w:t>
            </w:r>
          </w:p>
          <w:p w14:paraId="42F5227D" w14:textId="432A9341" w:rsidR="00A40F40" w:rsidRPr="00A40F40" w:rsidRDefault="00A40F40" w:rsidP="00927409">
            <w:pPr>
              <w:autoSpaceDE w:val="0"/>
              <w:autoSpaceDN w:val="0"/>
              <w:adjustRightInd w:val="0"/>
              <w:rPr>
                <w:rFonts w:eastAsiaTheme="minorHAnsi"/>
                <w:color w:val="4472C4" w:themeColor="accent1"/>
                <w:szCs w:val="24"/>
              </w:rPr>
            </w:pPr>
            <w:r w:rsidRPr="00A40F40">
              <w:rPr>
                <w:rFonts w:eastAsiaTheme="minorHAnsi"/>
                <w:color w:val="4472C4" w:themeColor="accent1"/>
                <w:szCs w:val="24"/>
              </w:rPr>
              <w:t xml:space="preserve">5. </w:t>
            </w:r>
            <w:proofErr w:type="spellStart"/>
            <w:r w:rsidRPr="00A40F40">
              <w:rPr>
                <w:rFonts w:eastAsiaTheme="minorHAnsi"/>
                <w:color w:val="4472C4" w:themeColor="accent1"/>
                <w:szCs w:val="24"/>
              </w:rPr>
              <w:t>Trapanio</w:t>
            </w:r>
            <w:proofErr w:type="spellEnd"/>
            <w:r w:rsidRPr="00A40F40">
              <w:rPr>
                <w:rFonts w:eastAsiaTheme="minorHAnsi"/>
                <w:color w:val="4472C4" w:themeColor="accent1"/>
                <w:szCs w:val="24"/>
              </w:rPr>
              <w:t xml:space="preserve"> uostas (Sicilijos sala)</w:t>
            </w:r>
          </w:p>
          <w:bookmarkEnd w:id="0"/>
          <w:p w14:paraId="7C307DB4" w14:textId="205D8AF9" w:rsidR="00027B83" w:rsidRDefault="00A40F40" w:rsidP="00635FEB">
            <w:pPr>
              <w:jc w:val="both"/>
              <w:rPr>
                <w:color w:val="000000"/>
                <w:kern w:val="2"/>
                <w:szCs w:val="24"/>
              </w:rPr>
            </w:pPr>
            <w:r w:rsidRPr="00EC1858">
              <w:rPr>
                <w:rFonts w:eastAsiaTheme="minorHAnsi"/>
                <w:szCs w:val="24"/>
              </w:rPr>
              <w:t xml:space="preserve">ir nuleidimas į vandenį – 2026 m. sausio 20 d. </w:t>
            </w:r>
            <w:r w:rsidR="00CD6338" w:rsidRPr="0074341B">
              <w:rPr>
                <w:szCs w:val="24"/>
              </w:rPr>
              <w:t xml:space="preserve"> </w:t>
            </w:r>
            <w:r w:rsidR="000B0897">
              <w:rPr>
                <w:color w:val="000000"/>
                <w:kern w:val="2"/>
                <w:szCs w:val="24"/>
              </w:rPr>
              <w:t>(toliau – Paslaugos).</w:t>
            </w:r>
          </w:p>
          <w:p w14:paraId="41FC1E7D" w14:textId="77777777" w:rsidR="00A40F40" w:rsidRPr="00EC1858" w:rsidRDefault="00CD6338" w:rsidP="00A40F40">
            <w:pPr>
              <w:autoSpaceDE w:val="0"/>
              <w:autoSpaceDN w:val="0"/>
              <w:adjustRightInd w:val="0"/>
              <w:jc w:val="both"/>
              <w:rPr>
                <w:rFonts w:eastAsiaTheme="minorHAnsi"/>
                <w:szCs w:val="24"/>
              </w:rPr>
            </w:pPr>
            <w:r w:rsidRPr="00635FEB">
              <w:rPr>
                <w:b/>
                <w:bCs/>
                <w:color w:val="000000"/>
                <w:kern w:val="2"/>
                <w:szCs w:val="24"/>
              </w:rPr>
              <w:t>3.1.2</w:t>
            </w:r>
            <w:r>
              <w:rPr>
                <w:color w:val="000000"/>
                <w:kern w:val="2"/>
                <w:szCs w:val="24"/>
              </w:rPr>
              <w:t xml:space="preserve"> </w:t>
            </w:r>
            <w:r w:rsidR="00A40F40" w:rsidRPr="00EC1858">
              <w:rPr>
                <w:rFonts w:eastAsiaTheme="minorHAnsi"/>
                <w:szCs w:val="24"/>
              </w:rPr>
              <w:t>Greitaeigio katerio „</w:t>
            </w:r>
            <w:proofErr w:type="spellStart"/>
            <w:r w:rsidR="00A40F40" w:rsidRPr="00EC1858">
              <w:rPr>
                <w:rFonts w:eastAsiaTheme="minorHAnsi"/>
                <w:szCs w:val="24"/>
              </w:rPr>
              <w:t>Boomeranger</w:t>
            </w:r>
            <w:proofErr w:type="spellEnd"/>
            <w:r w:rsidR="00A40F40" w:rsidRPr="00EC1858">
              <w:rPr>
                <w:rFonts w:eastAsiaTheme="minorHAnsi"/>
                <w:szCs w:val="24"/>
              </w:rPr>
              <w:t xml:space="preserve"> C-1100/021“ pakrovimas, tvirtinimas, parvežimas iš Italijos Respublikos:</w:t>
            </w:r>
          </w:p>
          <w:p w14:paraId="2D34431D" w14:textId="724569AE" w:rsidR="00927409" w:rsidRDefault="00A40F40" w:rsidP="00927409">
            <w:pPr>
              <w:autoSpaceDE w:val="0"/>
              <w:autoSpaceDN w:val="0"/>
              <w:adjustRightInd w:val="0"/>
              <w:rPr>
                <w:rFonts w:eastAsiaTheme="minorHAnsi"/>
                <w:color w:val="4472C4" w:themeColor="accent1"/>
                <w:szCs w:val="24"/>
              </w:rPr>
            </w:pPr>
            <w:r>
              <w:rPr>
                <w:color w:val="4472C4"/>
                <w:kern w:val="2"/>
                <w:szCs w:val="24"/>
              </w:rPr>
              <w:t>(bus nurodytas konkretus uostas iš sąrašo)</w:t>
            </w:r>
            <w:r w:rsidR="00927409">
              <w:rPr>
                <w:color w:val="4472C4"/>
                <w:kern w:val="2"/>
                <w:szCs w:val="24"/>
              </w:rPr>
              <w:t>:</w:t>
            </w:r>
            <w:r w:rsidRPr="00EC1858">
              <w:rPr>
                <w:rFonts w:eastAsiaTheme="minorHAnsi"/>
                <w:szCs w:val="24"/>
              </w:rPr>
              <w:br/>
            </w:r>
            <w:r w:rsidRPr="00A40F40">
              <w:rPr>
                <w:rFonts w:eastAsiaTheme="minorHAnsi"/>
                <w:color w:val="4472C4" w:themeColor="accent1"/>
                <w:szCs w:val="24"/>
              </w:rPr>
              <w:t xml:space="preserve"> </w:t>
            </w:r>
            <w:r w:rsidR="00DA11F8">
              <w:rPr>
                <w:rFonts w:eastAsiaTheme="minorHAnsi"/>
                <w:color w:val="4472C4" w:themeColor="accent1"/>
                <w:szCs w:val="24"/>
              </w:rPr>
              <w:t>1.</w:t>
            </w:r>
            <w:r w:rsidRPr="00A40F40">
              <w:rPr>
                <w:rFonts w:eastAsiaTheme="minorHAnsi"/>
                <w:color w:val="4472C4" w:themeColor="accent1"/>
                <w:szCs w:val="24"/>
              </w:rPr>
              <w:t xml:space="preserve"> </w:t>
            </w:r>
            <w:proofErr w:type="spellStart"/>
            <w:r w:rsidRPr="00A40F40">
              <w:rPr>
                <w:rFonts w:eastAsiaTheme="minorHAnsi"/>
                <w:color w:val="4472C4" w:themeColor="accent1"/>
                <w:szCs w:val="24"/>
              </w:rPr>
              <w:t>Pantelerijos</w:t>
            </w:r>
            <w:proofErr w:type="spellEnd"/>
            <w:r w:rsidRPr="00A40F40">
              <w:rPr>
                <w:rFonts w:eastAsiaTheme="minorHAnsi"/>
                <w:color w:val="4472C4" w:themeColor="accent1"/>
                <w:szCs w:val="24"/>
              </w:rPr>
              <w:t xml:space="preserve"> uostą (</w:t>
            </w:r>
            <w:proofErr w:type="spellStart"/>
            <w:r w:rsidRPr="00A40F40">
              <w:rPr>
                <w:rFonts w:eastAsiaTheme="minorHAnsi"/>
                <w:color w:val="4472C4" w:themeColor="accent1"/>
                <w:szCs w:val="24"/>
              </w:rPr>
              <w:t>Pantelerijos</w:t>
            </w:r>
            <w:proofErr w:type="spellEnd"/>
            <w:r w:rsidRPr="00A40F40">
              <w:rPr>
                <w:rFonts w:eastAsiaTheme="minorHAnsi"/>
                <w:color w:val="4472C4" w:themeColor="accent1"/>
                <w:szCs w:val="24"/>
              </w:rPr>
              <w:t xml:space="preserve"> sala)</w:t>
            </w:r>
          </w:p>
          <w:p w14:paraId="5A4428AA" w14:textId="5BDC6FCA" w:rsidR="00A40F40" w:rsidRPr="00A40F40" w:rsidRDefault="00DA11F8" w:rsidP="00927409">
            <w:pPr>
              <w:autoSpaceDE w:val="0"/>
              <w:autoSpaceDN w:val="0"/>
              <w:adjustRightInd w:val="0"/>
              <w:jc w:val="both"/>
              <w:rPr>
                <w:rFonts w:eastAsiaTheme="minorHAnsi"/>
                <w:color w:val="4472C4" w:themeColor="accent1"/>
                <w:szCs w:val="24"/>
              </w:rPr>
            </w:pPr>
            <w:r>
              <w:rPr>
                <w:rFonts w:eastAsiaTheme="minorHAnsi"/>
                <w:color w:val="4472C4" w:themeColor="accent1"/>
                <w:szCs w:val="24"/>
              </w:rPr>
              <w:t xml:space="preserve"> </w:t>
            </w:r>
            <w:r w:rsidR="00A40F40" w:rsidRPr="00A40F40">
              <w:rPr>
                <w:rFonts w:eastAsiaTheme="minorHAnsi"/>
                <w:color w:val="4472C4" w:themeColor="accent1"/>
                <w:szCs w:val="24"/>
              </w:rPr>
              <w:t>2. L</w:t>
            </w:r>
            <w:proofErr w:type="spellStart"/>
            <w:r w:rsidR="00A40F40" w:rsidRPr="00A40F40">
              <w:rPr>
                <w:rFonts w:eastAsiaTheme="minorHAnsi"/>
                <w:color w:val="4472C4" w:themeColor="accent1"/>
                <w:szCs w:val="24"/>
              </w:rPr>
              <w:t>ampedūzos</w:t>
            </w:r>
            <w:proofErr w:type="spellEnd"/>
            <w:r w:rsidR="00A40F40" w:rsidRPr="00A40F40">
              <w:rPr>
                <w:rFonts w:eastAsiaTheme="minorHAnsi"/>
                <w:color w:val="4472C4" w:themeColor="accent1"/>
                <w:szCs w:val="24"/>
              </w:rPr>
              <w:t xml:space="preserve"> uostą (</w:t>
            </w:r>
            <w:proofErr w:type="spellStart"/>
            <w:r w:rsidR="00A40F40" w:rsidRPr="00A40F40">
              <w:rPr>
                <w:rFonts w:eastAsiaTheme="minorHAnsi"/>
                <w:color w:val="4472C4" w:themeColor="accent1"/>
                <w:szCs w:val="24"/>
              </w:rPr>
              <w:t>Lampedūzos</w:t>
            </w:r>
            <w:proofErr w:type="spellEnd"/>
            <w:r w:rsidR="00A40F40" w:rsidRPr="00A40F40">
              <w:rPr>
                <w:rFonts w:eastAsiaTheme="minorHAnsi"/>
                <w:color w:val="4472C4" w:themeColor="accent1"/>
                <w:szCs w:val="24"/>
              </w:rPr>
              <w:t xml:space="preserve"> sala)</w:t>
            </w:r>
          </w:p>
          <w:p w14:paraId="03D8E1AC" w14:textId="32B99178" w:rsidR="00A40F40" w:rsidRPr="00A40F40" w:rsidRDefault="00DA11F8" w:rsidP="00927409">
            <w:pPr>
              <w:autoSpaceDE w:val="0"/>
              <w:autoSpaceDN w:val="0"/>
              <w:adjustRightInd w:val="0"/>
              <w:jc w:val="both"/>
              <w:rPr>
                <w:rFonts w:eastAsiaTheme="minorHAnsi"/>
                <w:color w:val="4472C4" w:themeColor="accent1"/>
                <w:szCs w:val="24"/>
              </w:rPr>
            </w:pPr>
            <w:r>
              <w:rPr>
                <w:rFonts w:eastAsiaTheme="minorHAnsi"/>
                <w:color w:val="4472C4" w:themeColor="accent1"/>
                <w:szCs w:val="24"/>
              </w:rPr>
              <w:t xml:space="preserve"> </w:t>
            </w:r>
            <w:r w:rsidR="00A40F40" w:rsidRPr="00A40F40">
              <w:rPr>
                <w:rFonts w:eastAsiaTheme="minorHAnsi"/>
                <w:color w:val="4472C4" w:themeColor="accent1"/>
                <w:szCs w:val="24"/>
              </w:rPr>
              <w:t>3. P</w:t>
            </w:r>
            <w:proofErr w:type="spellStart"/>
            <w:r w:rsidR="00A40F40" w:rsidRPr="00A40F40">
              <w:rPr>
                <w:rFonts w:eastAsiaTheme="minorHAnsi"/>
                <w:color w:val="4472C4" w:themeColor="accent1"/>
                <w:szCs w:val="24"/>
              </w:rPr>
              <w:t>ocalos</w:t>
            </w:r>
            <w:proofErr w:type="spellEnd"/>
            <w:r w:rsidR="00A40F40" w:rsidRPr="00A40F40">
              <w:rPr>
                <w:rFonts w:eastAsiaTheme="minorHAnsi"/>
                <w:color w:val="4472C4" w:themeColor="accent1"/>
                <w:szCs w:val="24"/>
              </w:rPr>
              <w:t xml:space="preserve"> uostą (Sicilijos sala)</w:t>
            </w:r>
          </w:p>
          <w:p w14:paraId="325623C8" w14:textId="140E7074" w:rsidR="00A40F40" w:rsidRPr="00A40F40" w:rsidRDefault="00DA11F8" w:rsidP="00927409">
            <w:pPr>
              <w:autoSpaceDE w:val="0"/>
              <w:autoSpaceDN w:val="0"/>
              <w:adjustRightInd w:val="0"/>
              <w:jc w:val="both"/>
              <w:rPr>
                <w:rFonts w:eastAsiaTheme="minorHAnsi"/>
                <w:color w:val="4472C4" w:themeColor="accent1"/>
                <w:szCs w:val="24"/>
              </w:rPr>
            </w:pPr>
            <w:r>
              <w:rPr>
                <w:rFonts w:eastAsiaTheme="minorHAnsi"/>
                <w:color w:val="4472C4" w:themeColor="accent1"/>
                <w:szCs w:val="24"/>
              </w:rPr>
              <w:t xml:space="preserve"> </w:t>
            </w:r>
            <w:r w:rsidR="00A40F40" w:rsidRPr="00A40F40">
              <w:rPr>
                <w:rFonts w:eastAsiaTheme="minorHAnsi"/>
                <w:color w:val="4472C4" w:themeColor="accent1"/>
                <w:szCs w:val="24"/>
              </w:rPr>
              <w:t>4. S</w:t>
            </w:r>
            <w:proofErr w:type="spellStart"/>
            <w:r w:rsidR="00A40F40" w:rsidRPr="00A40F40">
              <w:rPr>
                <w:rFonts w:eastAsiaTheme="minorHAnsi"/>
                <w:color w:val="4472C4" w:themeColor="accent1"/>
                <w:szCs w:val="24"/>
              </w:rPr>
              <w:t>irakuzų</w:t>
            </w:r>
            <w:proofErr w:type="spellEnd"/>
            <w:r w:rsidR="00A40F40" w:rsidRPr="00A40F40">
              <w:rPr>
                <w:rFonts w:eastAsiaTheme="minorHAnsi"/>
                <w:color w:val="4472C4" w:themeColor="accent1"/>
                <w:szCs w:val="24"/>
              </w:rPr>
              <w:t xml:space="preserve"> uostas (Sicilijos sala)</w:t>
            </w:r>
          </w:p>
          <w:p w14:paraId="2DA76E26" w14:textId="08FCCD0A" w:rsidR="00A40F40" w:rsidRPr="00A40F40" w:rsidRDefault="00DA11F8" w:rsidP="00927409">
            <w:pPr>
              <w:autoSpaceDE w:val="0"/>
              <w:autoSpaceDN w:val="0"/>
              <w:adjustRightInd w:val="0"/>
              <w:jc w:val="both"/>
              <w:rPr>
                <w:rFonts w:eastAsiaTheme="minorHAnsi"/>
                <w:color w:val="4472C4" w:themeColor="accent1"/>
                <w:szCs w:val="24"/>
              </w:rPr>
            </w:pPr>
            <w:r>
              <w:rPr>
                <w:rFonts w:eastAsiaTheme="minorHAnsi"/>
                <w:color w:val="4472C4" w:themeColor="accent1"/>
                <w:szCs w:val="24"/>
              </w:rPr>
              <w:t xml:space="preserve"> </w:t>
            </w:r>
            <w:r w:rsidR="00A40F40" w:rsidRPr="00A40F40">
              <w:rPr>
                <w:rFonts w:eastAsiaTheme="minorHAnsi"/>
                <w:color w:val="4472C4" w:themeColor="accent1"/>
                <w:szCs w:val="24"/>
              </w:rPr>
              <w:t>5. T</w:t>
            </w:r>
            <w:proofErr w:type="spellStart"/>
            <w:r w:rsidR="00A40F40" w:rsidRPr="00A40F40">
              <w:rPr>
                <w:rFonts w:eastAsiaTheme="minorHAnsi"/>
                <w:color w:val="4472C4" w:themeColor="accent1"/>
                <w:szCs w:val="24"/>
              </w:rPr>
              <w:t>rapanio</w:t>
            </w:r>
            <w:proofErr w:type="spellEnd"/>
            <w:r w:rsidR="00A40F40" w:rsidRPr="00A40F40">
              <w:rPr>
                <w:rFonts w:eastAsiaTheme="minorHAnsi"/>
                <w:color w:val="4472C4" w:themeColor="accent1"/>
                <w:szCs w:val="24"/>
              </w:rPr>
              <w:t xml:space="preserve"> uostas (Sicilijos sala)</w:t>
            </w:r>
          </w:p>
          <w:p w14:paraId="51BA966B" w14:textId="329C4E4B" w:rsidR="00A40F40" w:rsidRDefault="00A40F40" w:rsidP="00A40F40">
            <w:pPr>
              <w:jc w:val="both"/>
              <w:rPr>
                <w:rFonts w:eastAsiaTheme="minorHAnsi"/>
                <w:szCs w:val="24"/>
              </w:rPr>
            </w:pPr>
            <w:r w:rsidRPr="00EC1858">
              <w:rPr>
                <w:rFonts w:eastAsiaTheme="minorHAnsi"/>
                <w:szCs w:val="24"/>
              </w:rPr>
              <w:t xml:space="preserve"> ir iškėlimas iš vandens 2026 m gegužės mėn. 14 d. arba 15 d.,  parvežimas į Klaipėdos valstybinį jūrų uostą ir nuleidimas į vandenį užsakovo nurodytoje vietoje.</w:t>
            </w:r>
          </w:p>
          <w:p w14:paraId="6B5360F1" w14:textId="261055C3" w:rsidR="00027B83" w:rsidRDefault="00A40F40" w:rsidP="00CD6338">
            <w:pPr>
              <w:jc w:val="both"/>
              <w:rPr>
                <w:color w:val="000000"/>
                <w:kern w:val="2"/>
                <w:szCs w:val="24"/>
              </w:rPr>
            </w:pPr>
            <w:r w:rsidRPr="00635FEB">
              <w:rPr>
                <w:rFonts w:eastAsiaTheme="minorHAnsi"/>
                <w:b/>
                <w:bCs/>
                <w:szCs w:val="24"/>
              </w:rPr>
              <w:t>3.1.3.</w:t>
            </w:r>
            <w:r>
              <w:rPr>
                <w:rFonts w:eastAsiaTheme="minorHAnsi"/>
                <w:szCs w:val="24"/>
              </w:rPr>
              <w:t xml:space="preserve"> </w:t>
            </w:r>
            <w:r w:rsidR="000B0897">
              <w:rPr>
                <w:color w:val="000000"/>
                <w:kern w:val="2"/>
                <w:szCs w:val="24"/>
              </w:rPr>
              <w:t xml:space="preserve">Išsamus </w:t>
            </w:r>
            <w:r w:rsidR="000B0897">
              <w:rPr>
                <w:color w:val="000000"/>
                <w:szCs w:val="24"/>
              </w:rPr>
              <w:t>Paslaugų</w:t>
            </w:r>
            <w:r w:rsidR="000B0897">
              <w:rPr>
                <w:color w:val="000000"/>
                <w:kern w:val="2"/>
                <w:szCs w:val="24"/>
              </w:rPr>
              <w:t xml:space="preserve"> aprašymas ir kiti reikalavimai teikiamoms </w:t>
            </w:r>
            <w:r w:rsidR="000B0897">
              <w:rPr>
                <w:color w:val="000000"/>
                <w:szCs w:val="24"/>
              </w:rPr>
              <w:t>Paslaugoms</w:t>
            </w:r>
            <w:r w:rsidR="000B0897">
              <w:rPr>
                <w:color w:val="000000"/>
                <w:kern w:val="2"/>
                <w:szCs w:val="24"/>
              </w:rPr>
              <w:t xml:space="preserve"> nustatyti Sutarties priede Nr. </w:t>
            </w:r>
            <w:r w:rsidR="00846284">
              <w:rPr>
                <w:color w:val="000000"/>
                <w:kern w:val="2"/>
                <w:szCs w:val="24"/>
              </w:rPr>
              <w:t>1</w:t>
            </w:r>
            <w:r w:rsidR="000B0897">
              <w:rPr>
                <w:color w:val="000000"/>
                <w:kern w:val="2"/>
                <w:szCs w:val="24"/>
              </w:rPr>
              <w:t xml:space="preserve"> „Techninė specifikacija“ (toliau – Techninė specifikacija) ir Sutarties priede Nr. </w:t>
            </w:r>
            <w:r w:rsidR="00846284">
              <w:rPr>
                <w:color w:val="000000"/>
                <w:kern w:val="2"/>
                <w:szCs w:val="24"/>
              </w:rPr>
              <w:t xml:space="preserve">2 </w:t>
            </w:r>
            <w:r w:rsidR="000B0897">
              <w:rPr>
                <w:color w:val="000000"/>
                <w:kern w:val="2"/>
                <w:szCs w:val="24"/>
              </w:rPr>
              <w:t>„Pasiūlymas“.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1CD74DF2" w14:textId="50433B07" w:rsidR="00027B83" w:rsidRDefault="00AA2D9A" w:rsidP="00A40F40">
            <w:pPr>
              <w:jc w:val="both"/>
              <w:rPr>
                <w:kern w:val="2"/>
                <w:szCs w:val="24"/>
              </w:rPr>
            </w:pPr>
            <w:r w:rsidRPr="00AA2D9A">
              <w:rPr>
                <w:rFonts w:cstheme="minorHAnsi"/>
                <w:sz w:val="22"/>
                <w:szCs w:val="22"/>
              </w:rPr>
              <w:t>Katerio gabenimas į/iš operacijos (numatoma vieta Italija)</w:t>
            </w:r>
            <w:r w:rsidRPr="00AA2D9A">
              <w:rPr>
                <w:rFonts w:eastAsia="Calibri"/>
              </w:rPr>
              <w:t>.</w:t>
            </w:r>
            <w:r w:rsidRPr="00FE3513">
              <w:rPr>
                <w:rFonts w:eastAsia="Calibri"/>
                <w:b/>
                <w:bCs/>
              </w:rPr>
              <w:t xml:space="preserve"> </w:t>
            </w:r>
            <w:r w:rsidR="00846284" w:rsidRPr="00927409">
              <w:rPr>
                <w:rStyle w:val="form-control"/>
                <w:rFonts w:eastAsiaTheme="majorEastAsia"/>
                <w:color w:val="4472C4" w:themeColor="accent1"/>
              </w:rPr>
              <w:t>Pirkimo Nr........</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4EA4A352" w14:textId="673664FE" w:rsidR="00027B83" w:rsidRDefault="00846284">
            <w:pPr>
              <w:rPr>
                <w:kern w:val="2"/>
                <w:szCs w:val="24"/>
              </w:rPr>
            </w:pPr>
            <w:r w:rsidRPr="002929B2">
              <w:rPr>
                <w:kern w:val="2"/>
                <w:szCs w:val="24"/>
              </w:rPr>
              <w:t xml:space="preserve">Pirkimas vykdomas </w:t>
            </w:r>
            <w:proofErr w:type="spellStart"/>
            <w:r w:rsidRPr="002929B2">
              <w:rPr>
                <w:kern w:val="2"/>
                <w:szCs w:val="24"/>
              </w:rPr>
              <w:t>Frontex</w:t>
            </w:r>
            <w:proofErr w:type="spellEnd"/>
            <w:r w:rsidRPr="002929B2">
              <w:rPr>
                <w:kern w:val="2"/>
                <w:szCs w:val="24"/>
              </w:rPr>
              <w:t xml:space="preserve"> lėšomis</w:t>
            </w: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3EF87ADF" w14:textId="3E3C524F" w:rsidR="00027B83" w:rsidRDefault="000B0897" w:rsidP="00AA2D9A">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69C6AE54" w14:textId="5D416F91" w:rsidR="00027B83" w:rsidRDefault="00846284">
            <w:pPr>
              <w:rPr>
                <w:color w:val="4472C4"/>
                <w:szCs w:val="24"/>
              </w:rPr>
            </w:pPr>
            <w:r>
              <w:rPr>
                <w:szCs w:val="24"/>
              </w:rPr>
              <w:t xml:space="preserve">Nurodyta </w:t>
            </w:r>
            <w:r w:rsidRPr="00CD6338">
              <w:rPr>
                <w:szCs w:val="24"/>
              </w:rPr>
              <w:t>Sutarties 3.1 p.</w:t>
            </w:r>
          </w:p>
        </w:tc>
      </w:tr>
      <w:tr w:rsidR="00027B83" w14:paraId="74165744" w14:textId="77777777">
        <w:trPr>
          <w:trHeight w:val="300"/>
        </w:trPr>
        <w:tc>
          <w:tcPr>
            <w:tcW w:w="3094" w:type="dxa"/>
            <w:gridSpan w:val="2"/>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7B84AB1" w14:textId="11249D34" w:rsidR="00027B83" w:rsidRDefault="003C0D77">
            <w:pPr>
              <w:rPr>
                <w:kern w:val="2"/>
                <w:szCs w:val="24"/>
              </w:rPr>
            </w:pPr>
            <w:r>
              <w:rPr>
                <w:szCs w:val="24"/>
              </w:rPr>
              <w:t>Netaikoma</w:t>
            </w: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5A20794" w14:textId="2B2E8794" w:rsidR="00027B83" w:rsidRDefault="000B0897" w:rsidP="00AA2D9A">
            <w:pPr>
              <w:jc w:val="both"/>
              <w:rPr>
                <w:szCs w:val="24"/>
              </w:rPr>
            </w:pPr>
            <w:r>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CD6338">
              <w:rPr>
                <w:kern w:val="2"/>
                <w:szCs w:val="24"/>
              </w:rPr>
              <w:t>5</w:t>
            </w:r>
            <w:r w:rsidR="00923CF1" w:rsidRPr="00923CF1">
              <w:rPr>
                <w:color w:val="ED0000"/>
                <w:kern w:val="2"/>
                <w:szCs w:val="24"/>
              </w:rPr>
              <w:t xml:space="preserve"> </w:t>
            </w:r>
            <w:r w:rsidR="00923CF1" w:rsidRPr="00CD6338">
              <w:rPr>
                <w:kern w:val="2"/>
                <w:szCs w:val="24"/>
              </w:rPr>
              <w:t>darbo dienas</w:t>
            </w:r>
            <w:r w:rsidRPr="00CD6338">
              <w:rPr>
                <w:kern w:val="2"/>
                <w:szCs w:val="24"/>
              </w:rPr>
              <w:t xml:space="preserve"> </w:t>
            </w:r>
            <w:r>
              <w:rPr>
                <w:kern w:val="2"/>
                <w:szCs w:val="24"/>
              </w:rPr>
              <w:t xml:space="preserve">apie tai praneša Pirkėjui, pateikdamas minėtų aplinkybių egzistavimo įrodymus. Nurodytas aplinkybes vertina Pirkėjas. Pirkėjui sutikus, Paslaugų suteikimo terminas gali būti pratęsiamas tik minėtų aplinkybių egzistavimo laikotarpiui, bet ne ilgiau nei </w:t>
            </w:r>
            <w:r w:rsidR="00FB2048">
              <w:rPr>
                <w:kern w:val="2"/>
                <w:szCs w:val="24"/>
              </w:rPr>
              <w:t>1</w:t>
            </w:r>
            <w:r w:rsidR="00846284" w:rsidRPr="006A0118">
              <w:rPr>
                <w:kern w:val="2"/>
                <w:szCs w:val="24"/>
              </w:rPr>
              <w:t xml:space="preserve"> mėn.</w:t>
            </w:r>
            <w:r w:rsidRPr="006A0118">
              <w:rPr>
                <w:kern w:val="2"/>
                <w:szCs w:val="24"/>
              </w:rPr>
              <w:t xml:space="preserve"> </w:t>
            </w:r>
            <w:r>
              <w:rPr>
                <w:kern w:val="2"/>
                <w:szCs w:val="24"/>
              </w:rPr>
              <w:t>laikotarpiui.</w:t>
            </w:r>
            <w:r w:rsidR="00923CF1">
              <w:rPr>
                <w:kern w:val="2"/>
                <w:szCs w:val="24"/>
              </w:rPr>
              <w:t xml:space="preserve"> </w:t>
            </w: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sidRPr="00CD6338">
              <w:rPr>
                <w:b/>
                <w:kern w:val="2"/>
                <w:szCs w:val="24"/>
              </w:rPr>
              <w:t>4.3. Užsakymų teikimo tvarka</w:t>
            </w:r>
          </w:p>
        </w:tc>
        <w:tc>
          <w:tcPr>
            <w:tcW w:w="6441" w:type="dxa"/>
            <w:gridSpan w:val="2"/>
          </w:tcPr>
          <w:p w14:paraId="2B83C739" w14:textId="77777777" w:rsidR="00027B83" w:rsidRDefault="000B0897">
            <w:pPr>
              <w:rPr>
                <w:szCs w:val="24"/>
              </w:rPr>
            </w:pPr>
            <w:r>
              <w:rPr>
                <w:szCs w:val="24"/>
              </w:rPr>
              <w:t>Netaikoma</w:t>
            </w:r>
          </w:p>
          <w:p w14:paraId="44F02E9B" w14:textId="058A894B" w:rsidR="00027B83" w:rsidRDefault="00027B83">
            <w:pPr>
              <w:rPr>
                <w:szCs w:val="24"/>
              </w:rPr>
            </w:pPr>
          </w:p>
        </w:tc>
      </w:tr>
      <w:tr w:rsidR="00027B83" w14:paraId="3A8802D2" w14:textId="77777777" w:rsidTr="00AA2D9A">
        <w:trPr>
          <w:trHeight w:val="863"/>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02AE387D" w:rsidR="00027B83" w:rsidRDefault="000B0897" w:rsidP="00AA2D9A">
            <w:pPr>
              <w:rPr>
                <w:szCs w:val="24"/>
              </w:rPr>
            </w:pPr>
            <w:r>
              <w:rPr>
                <w:kern w:val="2"/>
                <w:szCs w:val="24"/>
              </w:rPr>
              <w:t>Netaikoma</w:t>
            </w: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6BA95380" w14:textId="5E04D542" w:rsidR="00027B83" w:rsidRDefault="00027B83">
            <w:pPr>
              <w:rPr>
                <w:szCs w:val="24"/>
              </w:rPr>
            </w:pP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rsidTr="00AA2D9A">
        <w:trPr>
          <w:trHeight w:val="643"/>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0E43DE04" w14:textId="2D0FEBE2" w:rsidR="00027B83" w:rsidRDefault="000B0897">
            <w:pPr>
              <w:rPr>
                <w:kern w:val="2"/>
                <w:szCs w:val="24"/>
              </w:rPr>
            </w:pPr>
            <w:r>
              <w:rPr>
                <w:kern w:val="2"/>
                <w:szCs w:val="24"/>
              </w:rPr>
              <w:t>Fiksuotos kainos kainodara</w:t>
            </w:r>
          </w:p>
          <w:p w14:paraId="3A26B52B" w14:textId="16239BA2" w:rsidR="00027B83" w:rsidRDefault="00027B83">
            <w:pPr>
              <w:rPr>
                <w:color w:val="4472C4"/>
                <w:kern w:val="2"/>
                <w:szCs w:val="24"/>
              </w:rPr>
            </w:pPr>
          </w:p>
        </w:tc>
      </w:tr>
      <w:tr w:rsidR="00027B83" w14:paraId="6A0B6424" w14:textId="77777777">
        <w:trPr>
          <w:trHeight w:val="300"/>
        </w:trPr>
        <w:tc>
          <w:tcPr>
            <w:tcW w:w="3094" w:type="dxa"/>
            <w:gridSpan w:val="2"/>
          </w:tcPr>
          <w:p w14:paraId="25DF5277" w14:textId="11A5E80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B670C5A" w14:textId="77777777" w:rsidR="00027B83" w:rsidRDefault="00027B83" w:rsidP="00923CF1">
            <w:pPr>
              <w:jc w:val="both"/>
              <w:rPr>
                <w:b/>
                <w:kern w:val="2"/>
                <w:szCs w:val="24"/>
              </w:rPr>
            </w:pPr>
          </w:p>
        </w:tc>
        <w:tc>
          <w:tcPr>
            <w:tcW w:w="6441" w:type="dxa"/>
            <w:gridSpan w:val="2"/>
          </w:tcPr>
          <w:p w14:paraId="1109DFDA" w14:textId="77777777" w:rsidR="00635FEB" w:rsidRDefault="00635FEB" w:rsidP="00635FEB">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42DD64AB" w14:textId="77777777" w:rsidR="00635FEB" w:rsidRDefault="00635FEB" w:rsidP="00635FEB">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26BCFFC" w14:textId="77777777" w:rsidR="00635FEB" w:rsidRDefault="00635FEB" w:rsidP="00635FEB">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5E19483" w14:textId="3D16C48C" w:rsidR="00027B83" w:rsidRPr="005B1692" w:rsidRDefault="00635FEB" w:rsidP="00635FEB">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1A7054EB" w14:textId="77777777">
        <w:trPr>
          <w:trHeight w:val="300"/>
        </w:trPr>
        <w:tc>
          <w:tcPr>
            <w:tcW w:w="3094" w:type="dxa"/>
            <w:gridSpan w:val="2"/>
          </w:tcPr>
          <w:p w14:paraId="57F4DE2E" w14:textId="56D9160A" w:rsidR="00027B83" w:rsidRDefault="000B0897" w:rsidP="00AA2D9A">
            <w:pPr>
              <w:rPr>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700E8720" w14:textId="487D59F9" w:rsidR="00027B83" w:rsidRDefault="000B0897">
            <w:pPr>
              <w:rPr>
                <w:szCs w:val="24"/>
              </w:rPr>
            </w:pPr>
            <w:r>
              <w:rPr>
                <w:kern w:val="2"/>
                <w:szCs w:val="24"/>
              </w:rPr>
              <w:t xml:space="preserve">Sutarties </w:t>
            </w:r>
            <w:r w:rsidRPr="00CD6338">
              <w:rPr>
                <w:kern w:val="2"/>
                <w:szCs w:val="24"/>
              </w:rPr>
              <w:t xml:space="preserve">kaina </w:t>
            </w:r>
            <w:r w:rsidR="005B1692">
              <w:rPr>
                <w:kern w:val="2"/>
                <w:szCs w:val="24"/>
              </w:rPr>
              <w:t>nebus</w:t>
            </w:r>
            <w:r>
              <w:rPr>
                <w:kern w:val="2"/>
                <w:szCs w:val="24"/>
              </w:rPr>
              <w:t xml:space="preserve"> perskaičiuojam</w:t>
            </w:r>
            <w:r w:rsidR="005B1692">
              <w:rPr>
                <w:kern w:val="2"/>
                <w:szCs w:val="24"/>
              </w:rPr>
              <w:t>a</w:t>
            </w:r>
          </w:p>
          <w:p w14:paraId="054DF302" w14:textId="2CDB59EB" w:rsidR="00027B83" w:rsidRDefault="00027B83" w:rsidP="005B1692">
            <w:pPr>
              <w:rPr>
                <w:color w:val="FF0000"/>
                <w:kern w:val="2"/>
                <w:szCs w:val="24"/>
              </w:rPr>
            </w:pP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74AF8AB1" w14:textId="4D32DCF7" w:rsidR="00027B83" w:rsidRDefault="005B1692">
            <w:pPr>
              <w:rPr>
                <w:szCs w:val="24"/>
              </w:rPr>
            </w:pPr>
            <w:r>
              <w:rPr>
                <w:kern w:val="2"/>
                <w:szCs w:val="24"/>
              </w:rPr>
              <w:t>Netaikoma</w:t>
            </w:r>
          </w:p>
          <w:p w14:paraId="0D6894BA" w14:textId="77777777" w:rsidR="00027B83" w:rsidRDefault="00027B83">
            <w:pPr>
              <w:rPr>
                <w:kern w:val="2"/>
                <w:szCs w:val="24"/>
              </w:rPr>
            </w:pPr>
          </w:p>
          <w:p w14:paraId="4B006FAB" w14:textId="3353C3A7" w:rsidR="00027B83" w:rsidRDefault="00027B83">
            <w:pPr>
              <w:rPr>
                <w:szCs w:val="24"/>
              </w:rPr>
            </w:pP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pPr>
              <w:rPr>
                <w:kern w:val="2"/>
                <w:szCs w:val="24"/>
              </w:rPr>
            </w:pPr>
            <w:r>
              <w:rPr>
                <w:kern w:val="2"/>
                <w:szCs w:val="24"/>
              </w:rPr>
              <w:t>Netaikoma</w:t>
            </w:r>
          </w:p>
          <w:p w14:paraId="1FF749DD" w14:textId="77777777" w:rsidR="00027B83" w:rsidRDefault="00027B83">
            <w:pPr>
              <w:rPr>
                <w:kern w:val="2"/>
                <w:szCs w:val="24"/>
              </w:rPr>
            </w:pPr>
          </w:p>
          <w:p w14:paraId="4CFB97C1" w14:textId="2EBF53C4" w:rsidR="00027B83" w:rsidRDefault="00027B83">
            <w:pPr>
              <w:rPr>
                <w:szCs w:val="24"/>
              </w:rPr>
            </w:pPr>
          </w:p>
        </w:tc>
      </w:tr>
      <w:tr w:rsidR="00027B83" w14:paraId="3158E5C4" w14:textId="77777777" w:rsidTr="007A30A0">
        <w:trPr>
          <w:trHeight w:val="981"/>
        </w:trPr>
        <w:tc>
          <w:tcPr>
            <w:tcW w:w="3094" w:type="dxa"/>
            <w:gridSpan w:val="2"/>
          </w:tcPr>
          <w:p w14:paraId="17B35871" w14:textId="73B98668" w:rsidR="00027B83" w:rsidRDefault="000B0897" w:rsidP="00AA2D9A">
            <w:pPr>
              <w:rPr>
                <w:b/>
                <w:kern w:val="2"/>
                <w:szCs w:val="24"/>
              </w:rPr>
            </w:pPr>
            <w:r>
              <w:rPr>
                <w:b/>
                <w:kern w:val="2"/>
                <w:szCs w:val="24"/>
              </w:rPr>
              <w:t>5.3.3. Sutarties kainos / įkainių peržiūra dėl kainų lygio pokyčio</w:t>
            </w:r>
          </w:p>
        </w:tc>
        <w:tc>
          <w:tcPr>
            <w:tcW w:w="6441" w:type="dxa"/>
            <w:gridSpan w:val="2"/>
          </w:tcPr>
          <w:p w14:paraId="5654A9F6" w14:textId="77777777" w:rsidR="00027B83" w:rsidRDefault="000B0897">
            <w:pPr>
              <w:rPr>
                <w:szCs w:val="24"/>
              </w:rPr>
            </w:pPr>
            <w:r>
              <w:rPr>
                <w:kern w:val="2"/>
                <w:szCs w:val="24"/>
              </w:rPr>
              <w:t>Netaikoma</w:t>
            </w:r>
          </w:p>
          <w:p w14:paraId="3486C5A4" w14:textId="5B090C6C" w:rsidR="00027B83" w:rsidRDefault="00027B83">
            <w:pPr>
              <w:rPr>
                <w:color w:val="4472C4"/>
                <w:kern w:val="2"/>
                <w:szCs w:val="24"/>
              </w:rPr>
            </w:pP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pPr>
              <w:rPr>
                <w:kern w:val="2"/>
                <w:szCs w:val="24"/>
              </w:rPr>
            </w:pPr>
            <w:r>
              <w:rPr>
                <w:kern w:val="2"/>
                <w:szCs w:val="24"/>
              </w:rPr>
              <w:t>Netaikoma</w:t>
            </w:r>
          </w:p>
          <w:p w14:paraId="7E6D47C4" w14:textId="052E7171" w:rsidR="00027B83" w:rsidRDefault="00027B83">
            <w:pPr>
              <w:rPr>
                <w:szCs w:val="24"/>
              </w:rPr>
            </w:pP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027B83" w:rsidRDefault="000B0897">
            <w:pPr>
              <w:rPr>
                <w:kern w:val="2"/>
                <w:szCs w:val="24"/>
              </w:rPr>
            </w:pPr>
            <w:r>
              <w:rPr>
                <w:kern w:val="2"/>
                <w:szCs w:val="24"/>
              </w:rPr>
              <w:t>Netaikoma</w:t>
            </w:r>
          </w:p>
          <w:p w14:paraId="566C354A" w14:textId="03702FC1" w:rsidR="00027B83" w:rsidRDefault="00027B83">
            <w:pPr>
              <w:rPr>
                <w:szCs w:val="24"/>
              </w:rPr>
            </w:pPr>
          </w:p>
        </w:tc>
      </w:tr>
      <w:tr w:rsidR="00027B83" w14:paraId="67EB98BC" w14:textId="77777777">
        <w:trPr>
          <w:trHeight w:val="300"/>
        </w:trPr>
        <w:tc>
          <w:tcPr>
            <w:tcW w:w="3094" w:type="dxa"/>
            <w:gridSpan w:val="2"/>
          </w:tcPr>
          <w:p w14:paraId="4860A596" w14:textId="77777777" w:rsidR="00027B83" w:rsidRPr="006A0118" w:rsidRDefault="000B0897">
            <w:pPr>
              <w:rPr>
                <w:b/>
                <w:kern w:val="2"/>
                <w:szCs w:val="24"/>
              </w:rPr>
            </w:pPr>
            <w:r w:rsidRPr="006A0118">
              <w:rPr>
                <w:b/>
                <w:kern w:val="2"/>
                <w:szCs w:val="24"/>
              </w:rPr>
              <w:t>5.5. Atsiskaitymo su Tiekėju terminas ir tvarka</w:t>
            </w:r>
          </w:p>
        </w:tc>
        <w:tc>
          <w:tcPr>
            <w:tcW w:w="6441" w:type="dxa"/>
            <w:gridSpan w:val="2"/>
          </w:tcPr>
          <w:p w14:paraId="3EBD53B8" w14:textId="5AB94797" w:rsidR="00027B83" w:rsidRPr="006A0118" w:rsidRDefault="000B0897">
            <w:pPr>
              <w:rPr>
                <w:kern w:val="2"/>
                <w:szCs w:val="24"/>
              </w:rPr>
            </w:pPr>
            <w:r w:rsidRPr="006A0118">
              <w:rPr>
                <w:kern w:val="2"/>
                <w:szCs w:val="24"/>
              </w:rPr>
              <w:t xml:space="preserve">Pirkėjas atsiskaito su Tiekėju ne vėliau kaip per </w:t>
            </w:r>
            <w:r w:rsidR="00E35ADF" w:rsidRPr="006A0118">
              <w:rPr>
                <w:kern w:val="2"/>
                <w:szCs w:val="24"/>
                <w:shd w:val="clear" w:color="auto" w:fill="FFFFFF"/>
              </w:rPr>
              <w:t>30 kalendorinių dienų</w:t>
            </w:r>
            <w:r w:rsidRPr="006A0118">
              <w:rPr>
                <w:kern w:val="2"/>
                <w:szCs w:val="24"/>
              </w:rPr>
              <w:t xml:space="preserve"> nuo Sąskaitos gavimo dienos.</w:t>
            </w:r>
          </w:p>
          <w:p w14:paraId="08552532" w14:textId="2965F95A" w:rsidR="00027B83" w:rsidRPr="006A0118" w:rsidRDefault="00AA2D9A">
            <w:pPr>
              <w:rPr>
                <w:kern w:val="2"/>
                <w:szCs w:val="24"/>
                <w:shd w:val="clear" w:color="auto" w:fill="FFFFFF"/>
              </w:rPr>
            </w:pPr>
            <w:r>
              <w:rPr>
                <w:kern w:val="2"/>
                <w:szCs w:val="24"/>
                <w:shd w:val="clear" w:color="auto" w:fill="FFFFFF"/>
              </w:rPr>
              <w:t xml:space="preserve">5.5.1. </w:t>
            </w:r>
            <w:r w:rsidR="000B0897" w:rsidRPr="006A0118">
              <w:rPr>
                <w:kern w:val="2"/>
                <w:szCs w:val="24"/>
                <w:shd w:val="clear" w:color="auto" w:fill="FFFFFF"/>
              </w:rPr>
              <w:t>Apmokėjimo sąlygos</w:t>
            </w:r>
            <w:r w:rsidR="006613FE" w:rsidRPr="006A0118">
              <w:rPr>
                <w:kern w:val="2"/>
                <w:szCs w:val="24"/>
                <w:shd w:val="clear" w:color="auto" w:fill="FFFFFF"/>
              </w:rPr>
              <w:t>:</w:t>
            </w:r>
          </w:p>
          <w:p w14:paraId="38EC9A63" w14:textId="156BF13F" w:rsidR="00027B83" w:rsidRPr="006A0118" w:rsidRDefault="00AA2D9A" w:rsidP="00AA2D9A">
            <w:pPr>
              <w:jc w:val="both"/>
              <w:rPr>
                <w:kern w:val="2"/>
                <w:szCs w:val="24"/>
                <w:shd w:val="clear" w:color="auto" w:fill="FFFFFF"/>
              </w:rPr>
            </w:pPr>
            <w:r>
              <w:rPr>
                <w:kern w:val="2"/>
                <w:szCs w:val="24"/>
                <w:shd w:val="clear" w:color="auto" w:fill="FFFFFF"/>
              </w:rPr>
              <w:t xml:space="preserve">5.5.1.1. </w:t>
            </w:r>
            <w:r w:rsidR="000B0897" w:rsidRPr="006A0118">
              <w:rPr>
                <w:kern w:val="2"/>
                <w:szCs w:val="24"/>
                <w:shd w:val="clear" w:color="auto" w:fill="FFFFFF"/>
              </w:rPr>
              <w:t>įvykdžius visus sutartinius įsipareigojimus, sumokama visa Sutarties kaina</w:t>
            </w:r>
            <w:r w:rsidR="00927409">
              <w:rPr>
                <w:kern w:val="2"/>
                <w:szCs w:val="24"/>
                <w:shd w:val="clear" w:color="auto" w:fill="FFFFFF"/>
              </w:rPr>
              <w:t>.</w:t>
            </w: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508462AC" w14:textId="0FFC8E00" w:rsidR="00027B83" w:rsidRDefault="001C0030" w:rsidP="00AA2D9A">
            <w:pPr>
              <w:rPr>
                <w:color w:val="000000"/>
                <w:kern w:val="2"/>
                <w:szCs w:val="24"/>
                <w:shd w:val="clear" w:color="auto" w:fill="FFFFFF"/>
              </w:rPr>
            </w:pPr>
            <w:r>
              <w:rPr>
                <w:kern w:val="2"/>
                <w:szCs w:val="24"/>
              </w:rPr>
              <w:t>Netaikoma</w:t>
            </w: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6912C42B" w:rsidR="00027B83" w:rsidRDefault="001C0030" w:rsidP="00AA2D9A">
            <w:pPr>
              <w:rPr>
                <w:kern w:val="2"/>
                <w:szCs w:val="24"/>
              </w:rPr>
            </w:pPr>
            <w:r>
              <w:rPr>
                <w:kern w:val="2"/>
                <w:szCs w:val="24"/>
              </w:rPr>
              <w:t>Netaikoma</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2A4317FE" w14:textId="4594FD50" w:rsidR="00027B83" w:rsidRDefault="000B0897" w:rsidP="00AA2D9A">
            <w:pPr>
              <w:rPr>
                <w:szCs w:val="24"/>
              </w:rPr>
            </w:pPr>
            <w:r>
              <w:rPr>
                <w:kern w:val="2"/>
                <w:szCs w:val="24"/>
              </w:rPr>
              <w:t>Netaikoma</w:t>
            </w: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25915241" w14:textId="77777777" w:rsidR="00027B83" w:rsidRDefault="000B0897">
            <w:pPr>
              <w:rPr>
                <w:kern w:val="2"/>
                <w:szCs w:val="24"/>
              </w:rPr>
            </w:pPr>
            <w:r>
              <w:rPr>
                <w:kern w:val="2"/>
                <w:szCs w:val="24"/>
              </w:rPr>
              <w:t>Netaikoma</w:t>
            </w:r>
          </w:p>
          <w:p w14:paraId="3DB5CD93" w14:textId="72699AD9" w:rsidR="00027B83" w:rsidRDefault="00027B83">
            <w:pPr>
              <w:rPr>
                <w:kern w:val="2"/>
                <w:szCs w:val="24"/>
              </w:rPr>
            </w:pP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23DA1B25" w:rsidR="00F12EF0" w:rsidRDefault="000B0897" w:rsidP="00F12EF0">
            <w:pPr>
              <w:rPr>
                <w:kern w:val="2"/>
                <w:szCs w:val="24"/>
              </w:rPr>
            </w:pPr>
            <w:r>
              <w:rPr>
                <w:kern w:val="2"/>
                <w:szCs w:val="24"/>
              </w:rPr>
              <w:t xml:space="preserve">Netaikoma </w:t>
            </w:r>
          </w:p>
          <w:p w14:paraId="5C105553" w14:textId="58667635" w:rsidR="00027B83" w:rsidRDefault="00027B83">
            <w:pPr>
              <w:rPr>
                <w:kern w:val="2"/>
                <w:szCs w:val="24"/>
              </w:rPr>
            </w:pP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027B83" w:rsidRDefault="000B0897">
            <w:pPr>
              <w:rPr>
                <w:kern w:val="2"/>
                <w:szCs w:val="24"/>
              </w:rPr>
            </w:pPr>
            <w:r>
              <w:rPr>
                <w:kern w:val="2"/>
                <w:szCs w:val="24"/>
              </w:rPr>
              <w:t>Sutarties vykdymui subtiekėjai ir (ar) specialistai nepasitelkiami.</w:t>
            </w:r>
          </w:p>
          <w:p w14:paraId="35F997DC" w14:textId="77777777" w:rsidR="00027B83" w:rsidRPr="006613FE" w:rsidRDefault="000B0897">
            <w:pPr>
              <w:rPr>
                <w:color w:val="4472C4" w:themeColor="accent1"/>
                <w:kern w:val="2"/>
                <w:szCs w:val="24"/>
              </w:rPr>
            </w:pPr>
            <w:r w:rsidRPr="006613FE">
              <w:rPr>
                <w:color w:val="4472C4" w:themeColor="accent1"/>
                <w:kern w:val="2"/>
                <w:szCs w:val="24"/>
              </w:rPr>
              <w:t>arba</w:t>
            </w:r>
          </w:p>
          <w:p w14:paraId="1398856C"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6BCF25F" w14:textId="015024B3" w:rsidR="00027B83" w:rsidRDefault="000B0897">
            <w:pPr>
              <w:rPr>
                <w:kern w:val="2"/>
                <w:szCs w:val="24"/>
              </w:rPr>
            </w:pPr>
            <w:r>
              <w:rPr>
                <w:kern w:val="2"/>
                <w:szCs w:val="24"/>
              </w:rPr>
              <w:t>Prievolių pagal Sutartį įvykdymas užtikrinamas:</w:t>
            </w:r>
          </w:p>
          <w:p w14:paraId="7E80913C" w14:textId="035B1E8B" w:rsidR="00027B83" w:rsidRDefault="000B0897" w:rsidP="007A30A0">
            <w:pPr>
              <w:rPr>
                <w:kern w:val="2"/>
                <w:szCs w:val="24"/>
              </w:rPr>
            </w:pPr>
            <w:r>
              <w:rPr>
                <w:kern w:val="2"/>
                <w:szCs w:val="24"/>
              </w:rPr>
              <w:t>Netesybomis (delspinigiais, bauda)</w:t>
            </w: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lastRenderedPageBreak/>
              <w:t>8.2 Sutarties įvykdymo užtikrinimo galiojimo terminas</w:t>
            </w:r>
          </w:p>
        </w:tc>
        <w:tc>
          <w:tcPr>
            <w:tcW w:w="6441" w:type="dxa"/>
            <w:gridSpan w:val="2"/>
          </w:tcPr>
          <w:p w14:paraId="7E2BDFDB" w14:textId="77777777" w:rsidR="00027B83" w:rsidRDefault="000B0897">
            <w:pPr>
              <w:rPr>
                <w:kern w:val="2"/>
                <w:szCs w:val="24"/>
              </w:rPr>
            </w:pPr>
            <w:r>
              <w:rPr>
                <w:kern w:val="2"/>
                <w:szCs w:val="24"/>
              </w:rPr>
              <w:t>Netaikoma</w:t>
            </w:r>
          </w:p>
          <w:p w14:paraId="7437BEBB" w14:textId="77777777" w:rsidR="00027B83" w:rsidRDefault="00027B83">
            <w:pPr>
              <w:rPr>
                <w:kern w:val="2"/>
                <w:szCs w:val="24"/>
              </w:rPr>
            </w:pPr>
          </w:p>
          <w:p w14:paraId="49273A25" w14:textId="4EED6272" w:rsidR="00027B83" w:rsidRDefault="00027B83">
            <w:pPr>
              <w:rPr>
                <w:kern w:val="2"/>
                <w:szCs w:val="24"/>
              </w:rPr>
            </w:pPr>
          </w:p>
        </w:tc>
      </w:tr>
      <w:tr w:rsidR="00027B83" w14:paraId="22BAE69C" w14:textId="77777777" w:rsidTr="007A30A0">
        <w:trPr>
          <w:trHeight w:val="589"/>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3FDC0193" w14:textId="7FC6B03D" w:rsidR="00027B83" w:rsidRDefault="000B0897">
            <w:pPr>
              <w:rPr>
                <w:kern w:val="2"/>
                <w:szCs w:val="24"/>
              </w:rPr>
            </w:pPr>
            <w:r>
              <w:rPr>
                <w:kern w:val="2"/>
                <w:szCs w:val="24"/>
              </w:rPr>
              <w:t>Netaikoma</w:t>
            </w:r>
          </w:p>
          <w:p w14:paraId="196DC212" w14:textId="64E8B825" w:rsidR="00027B83" w:rsidRDefault="00027B83">
            <w:pPr>
              <w:rPr>
                <w:szCs w:val="24"/>
              </w:rPr>
            </w:pP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bookmarkStart w:id="1" w:name="_Hlk215212227"/>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84E480D" w14:textId="1E63E26F" w:rsidR="00027B83" w:rsidRDefault="00927409" w:rsidP="007A30A0">
            <w:pPr>
              <w:jc w:val="both"/>
              <w:rPr>
                <w:color w:val="000000"/>
                <w:kern w:val="2"/>
                <w:szCs w:val="24"/>
              </w:rPr>
            </w:pPr>
            <w:r>
              <w:rPr>
                <w:color w:val="000000"/>
                <w:kern w:val="2"/>
                <w:szCs w:val="24"/>
              </w:rPr>
              <w:t xml:space="preserve">9.1.1. </w:t>
            </w:r>
            <w:r w:rsidR="000B0897">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000B0897" w:rsidRPr="006A0118">
              <w:rPr>
                <w:kern w:val="2"/>
                <w:szCs w:val="24"/>
              </w:rPr>
              <w:t>0,0</w:t>
            </w:r>
            <w:r w:rsidR="00F12EF0" w:rsidRPr="006A0118">
              <w:rPr>
                <w:kern w:val="2"/>
                <w:szCs w:val="24"/>
              </w:rPr>
              <w:t>3</w:t>
            </w:r>
            <w:r w:rsidR="000B0897" w:rsidRPr="006A0118">
              <w:rPr>
                <w:kern w:val="2"/>
                <w:szCs w:val="24"/>
              </w:rPr>
              <w:t xml:space="preserve"> procento </w:t>
            </w:r>
            <w:r w:rsidR="000B0897">
              <w:rPr>
                <w:color w:val="000000"/>
                <w:kern w:val="2"/>
                <w:szCs w:val="24"/>
              </w:rPr>
              <w:t xml:space="preserve">dydžio delspinigius nuo neapmokėtos sumos be PVM už kiekvieną vėlavimo </w:t>
            </w:r>
            <w:r w:rsidR="000B0897" w:rsidRPr="00F12EF0">
              <w:rPr>
                <w:kern w:val="2"/>
                <w:szCs w:val="24"/>
              </w:rPr>
              <w:t>dieną</w:t>
            </w:r>
            <w:r w:rsidR="00F12EF0" w:rsidRPr="00F12EF0">
              <w:rPr>
                <w:kern w:val="2"/>
                <w:szCs w:val="24"/>
              </w:rPr>
              <w:t>.</w:t>
            </w:r>
          </w:p>
        </w:tc>
      </w:tr>
      <w:tr w:rsidR="00027B83" w14:paraId="791CF2E0" w14:textId="77777777">
        <w:trPr>
          <w:trHeight w:val="300"/>
        </w:trPr>
        <w:tc>
          <w:tcPr>
            <w:tcW w:w="3094" w:type="dxa"/>
            <w:gridSpan w:val="2"/>
          </w:tcPr>
          <w:p w14:paraId="21033E05" w14:textId="77777777" w:rsidR="00027B83" w:rsidRPr="00814909" w:rsidRDefault="000B0897">
            <w:pPr>
              <w:rPr>
                <w:b/>
                <w:kern w:val="2"/>
                <w:szCs w:val="24"/>
              </w:rPr>
            </w:pPr>
            <w:r w:rsidRPr="00814909">
              <w:rPr>
                <w:b/>
                <w:szCs w:val="24"/>
              </w:rPr>
              <w:t>9.2. Tiekėjui taikomos netesybos</w:t>
            </w:r>
          </w:p>
        </w:tc>
        <w:tc>
          <w:tcPr>
            <w:tcW w:w="6441" w:type="dxa"/>
            <w:gridSpan w:val="2"/>
          </w:tcPr>
          <w:p w14:paraId="5857964D" w14:textId="77777777" w:rsidR="00FB5701" w:rsidRPr="00AA2D9A" w:rsidRDefault="00361042" w:rsidP="00FB2048">
            <w:pPr>
              <w:jc w:val="both"/>
              <w:rPr>
                <w:bCs/>
              </w:rPr>
            </w:pPr>
            <w:r w:rsidRPr="00927409">
              <w:rPr>
                <w:szCs w:val="24"/>
                <w:lang w:val="lt"/>
              </w:rPr>
              <w:t>9</w:t>
            </w:r>
            <w:r w:rsidRPr="00AA2D9A">
              <w:rPr>
                <w:szCs w:val="24"/>
                <w:lang w:val="lt"/>
              </w:rPr>
              <w:t xml:space="preserve">.2.1. </w:t>
            </w:r>
            <w:r w:rsidR="00FB5701" w:rsidRPr="00AA2D9A">
              <w:rPr>
                <w:bCs/>
              </w:rPr>
              <w:t xml:space="preserve">Su </w:t>
            </w:r>
            <w:r w:rsidR="00635FEB" w:rsidRPr="00AA2D9A">
              <w:rPr>
                <w:bCs/>
              </w:rPr>
              <w:t>Pirkėju</w:t>
            </w:r>
            <w:r w:rsidR="00FB5701" w:rsidRPr="00AA2D9A">
              <w:rPr>
                <w:bCs/>
              </w:rPr>
              <w:t xml:space="preserve"> suderintu laiku </w:t>
            </w:r>
            <w:r w:rsidR="00635FEB" w:rsidRPr="00AA2D9A">
              <w:rPr>
                <w:bCs/>
              </w:rPr>
              <w:t xml:space="preserve">Tiekėjui </w:t>
            </w:r>
            <w:r w:rsidR="00FB5701" w:rsidRPr="00AA2D9A">
              <w:rPr>
                <w:bCs/>
              </w:rPr>
              <w:t xml:space="preserve">nepristačius krovinio į galutinį uostą, </w:t>
            </w:r>
            <w:r w:rsidR="00635FEB" w:rsidRPr="00AA2D9A">
              <w:rPr>
                <w:bCs/>
              </w:rPr>
              <w:t>Pirkėjui</w:t>
            </w:r>
            <w:r w:rsidR="00FB5701" w:rsidRPr="00AA2D9A">
              <w:rPr>
                <w:bCs/>
              </w:rPr>
              <w:t xml:space="preserve"> pareikalavus, už kiekvieną pavėluotą dieną </w:t>
            </w:r>
            <w:r w:rsidR="00635FEB" w:rsidRPr="00AA2D9A">
              <w:rPr>
                <w:bCs/>
              </w:rPr>
              <w:t xml:space="preserve">Tiekėjas </w:t>
            </w:r>
            <w:r w:rsidR="00FB5701" w:rsidRPr="00AA2D9A">
              <w:rPr>
                <w:bCs/>
              </w:rPr>
              <w:t xml:space="preserve"> moka </w:t>
            </w:r>
            <w:r w:rsidR="00635FEB" w:rsidRPr="00AA2D9A">
              <w:rPr>
                <w:bCs/>
              </w:rPr>
              <w:t>Pirkėjui</w:t>
            </w:r>
            <w:r w:rsidR="00FB5701" w:rsidRPr="00AA2D9A">
              <w:rPr>
                <w:bCs/>
              </w:rPr>
              <w:t xml:space="preserve"> 0,03 proc. dydžio delspinigius nuo </w:t>
            </w:r>
            <w:r w:rsidR="00635FEB" w:rsidRPr="00AA2D9A">
              <w:rPr>
                <w:bCs/>
              </w:rPr>
              <w:t>P</w:t>
            </w:r>
            <w:r w:rsidR="00FB5701" w:rsidRPr="00AA2D9A">
              <w:rPr>
                <w:bCs/>
              </w:rPr>
              <w:t>aslaugų kainos</w:t>
            </w:r>
            <w:r w:rsidR="00FB2048" w:rsidRPr="00AA2D9A">
              <w:rPr>
                <w:bCs/>
              </w:rPr>
              <w:t>, nurodytos Sutarties 5.2 p.</w:t>
            </w:r>
            <w:r w:rsidR="00FB5701" w:rsidRPr="00AA2D9A">
              <w:rPr>
                <w:bCs/>
              </w:rPr>
              <w:t xml:space="preserve"> </w:t>
            </w:r>
            <w:r w:rsidR="00FB2048" w:rsidRPr="00AA2D9A">
              <w:rPr>
                <w:bCs/>
              </w:rPr>
              <w:t>bei apmoka</w:t>
            </w:r>
            <w:r w:rsidR="00FB5701" w:rsidRPr="00AA2D9A">
              <w:rPr>
                <w:bCs/>
              </w:rPr>
              <w:t xml:space="preserve"> </w:t>
            </w:r>
            <w:r w:rsidR="00635FEB" w:rsidRPr="00AA2D9A">
              <w:rPr>
                <w:bCs/>
              </w:rPr>
              <w:t>Pirkėjo</w:t>
            </w:r>
            <w:r w:rsidR="00FB5701" w:rsidRPr="00AA2D9A">
              <w:rPr>
                <w:bCs/>
              </w:rPr>
              <w:t xml:space="preserve"> atstovų dėl vėlavimo patirtas tiesiogines išlaidas (lėktuvo bilietų keitimas ar naujų įsigijimas, apgyvendinimo, transporto nuomos ir paslaugų</w:t>
            </w:r>
            <w:r w:rsidR="00FB2048" w:rsidRPr="00AA2D9A">
              <w:rPr>
                <w:bCs/>
              </w:rPr>
              <w:t xml:space="preserve"> </w:t>
            </w:r>
            <w:r w:rsidR="00FB5701" w:rsidRPr="00AA2D9A">
              <w:rPr>
                <w:bCs/>
              </w:rPr>
              <w:t xml:space="preserve">pirkimo, maitinimosi bei kitas susijusias </w:t>
            </w:r>
            <w:r w:rsidR="00FB2048" w:rsidRPr="00AA2D9A">
              <w:rPr>
                <w:bCs/>
              </w:rPr>
              <w:t>Pirkėjo</w:t>
            </w:r>
            <w:r w:rsidR="00FB5701" w:rsidRPr="00AA2D9A">
              <w:rPr>
                <w:bCs/>
              </w:rPr>
              <w:t xml:space="preserve"> apskaičiuotas pagrįstas išlaidas).</w:t>
            </w:r>
          </w:p>
          <w:p w14:paraId="7E114F52" w14:textId="2C6A1616" w:rsidR="00AA2D9A" w:rsidRPr="00E676BC" w:rsidRDefault="00AA2D9A" w:rsidP="00DA11F8">
            <w:pPr>
              <w:jc w:val="both"/>
              <w:rPr>
                <w:kern w:val="2"/>
                <w:szCs w:val="24"/>
              </w:rPr>
            </w:pPr>
            <w:r w:rsidRPr="00AA2D9A">
              <w:rPr>
                <w:kern w:val="2"/>
                <w:szCs w:val="24"/>
              </w:rPr>
              <w:t xml:space="preserve">9.2.2. Paaiškėjus, kad negavus Pirkėjo </w:t>
            </w:r>
            <w:r w:rsidRPr="00AA2D9A">
              <w:rPr>
                <w:szCs w:val="24"/>
                <w:lang w:eastAsia="lt-LT"/>
              </w:rPr>
              <w:t xml:space="preserve">raštiško </w:t>
            </w:r>
            <w:r w:rsidRPr="00AA2D9A">
              <w:rPr>
                <w:kern w:val="2"/>
                <w:szCs w:val="24"/>
              </w:rPr>
              <w:t xml:space="preserve">leidimo </w:t>
            </w:r>
            <w:r w:rsidRPr="00AA2D9A">
              <w:rPr>
                <w:szCs w:val="24"/>
                <w:lang w:eastAsia="lt-LT"/>
              </w:rPr>
              <w:t xml:space="preserve">perkrauti katerį nuo rėmo ant kitos priekabos ar platformos, Tiekėjas </w:t>
            </w:r>
            <w:r w:rsidRPr="00AA2D9A">
              <w:rPr>
                <w:kern w:val="2"/>
                <w:szCs w:val="24"/>
              </w:rPr>
              <w:t>moka 1 000.00 Eur baudą už kiekvieną Pirkėjo nesankcionuotą krovimo operaciją ir atligina žalą kateriui ir/ar transportavimo rėmui jai tokia bus užfiksuotą.</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sidRPr="006E0EA5">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428C8E1D" w14:textId="750F75DF" w:rsidR="00E676BC" w:rsidRDefault="00E676BC" w:rsidP="00EF003E">
            <w:pPr>
              <w:jc w:val="both"/>
              <w:rPr>
                <w:bCs/>
                <w:szCs w:val="24"/>
              </w:rPr>
            </w:pPr>
            <w:r>
              <w:rPr>
                <w:bCs/>
                <w:kern w:val="2"/>
                <w:szCs w:val="24"/>
              </w:rPr>
              <w:t xml:space="preserve">9.3.1. Nutraukus Sutartį dėl </w:t>
            </w:r>
            <w:r w:rsidR="00AA2D9A">
              <w:rPr>
                <w:bCs/>
                <w:kern w:val="2"/>
                <w:szCs w:val="24"/>
              </w:rPr>
              <w:t xml:space="preserve">Tiekėjo </w:t>
            </w:r>
            <w:r>
              <w:rPr>
                <w:bCs/>
                <w:kern w:val="2"/>
                <w:szCs w:val="24"/>
              </w:rPr>
              <w:t xml:space="preserve">esminio Sutarties pažeidimo, nustatyto Sutarties Specialiosiose sąlygose, mokama </w:t>
            </w:r>
            <w:r w:rsidRPr="00AA2D9A">
              <w:rPr>
                <w:bCs/>
                <w:kern w:val="2"/>
                <w:szCs w:val="24"/>
              </w:rPr>
              <w:t xml:space="preserve">10 (dešimt) </w:t>
            </w:r>
            <w:r>
              <w:rPr>
                <w:bCs/>
                <w:kern w:val="2"/>
                <w:szCs w:val="24"/>
              </w:rPr>
              <w:t>procentų dydžio bauda nuo Pradinės Sutarties vertės, nurodytos Specialiųjų sąlygų 5.2 punkte.</w:t>
            </w:r>
          </w:p>
          <w:p w14:paraId="3A896F25" w14:textId="77777777" w:rsidR="00E676BC" w:rsidRDefault="00E676BC" w:rsidP="006E0EA5">
            <w:pPr>
              <w:jc w:val="both"/>
            </w:pPr>
          </w:p>
          <w:p w14:paraId="6A93C8D5" w14:textId="77777777" w:rsidR="00E676BC" w:rsidRDefault="00E676BC" w:rsidP="006E0EA5">
            <w:pPr>
              <w:jc w:val="both"/>
            </w:pPr>
          </w:p>
          <w:p w14:paraId="54EE418B" w14:textId="7CDE2075" w:rsidR="00027B83" w:rsidRDefault="004E1B3C" w:rsidP="00AA2D9A">
            <w:pPr>
              <w:jc w:val="both"/>
              <w:rPr>
                <w:kern w:val="2"/>
                <w:szCs w:val="24"/>
              </w:rPr>
            </w:pPr>
            <w:r>
              <w:t>Sutartis nutraukiama Bendrųjų sąlygų 22.2 p.</w:t>
            </w:r>
            <w:r w:rsidR="006E0EA5">
              <w:t xml:space="preserve"> </w:t>
            </w:r>
          </w:p>
        </w:tc>
      </w:tr>
      <w:bookmarkEnd w:id="1"/>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027B83" w:rsidRDefault="000B0897">
            <w:pPr>
              <w:rPr>
                <w:color w:val="000000"/>
                <w:kern w:val="2"/>
                <w:szCs w:val="24"/>
              </w:rPr>
            </w:pPr>
            <w:r>
              <w:rPr>
                <w:color w:val="000000"/>
                <w:kern w:val="2"/>
                <w:szCs w:val="24"/>
              </w:rPr>
              <w:t>Netaikoma</w:t>
            </w:r>
          </w:p>
          <w:p w14:paraId="1456C8D1" w14:textId="77777777" w:rsidR="00027B83" w:rsidRDefault="00027B83">
            <w:pPr>
              <w:rPr>
                <w:kern w:val="2"/>
                <w:szCs w:val="24"/>
              </w:rPr>
            </w:pPr>
          </w:p>
          <w:p w14:paraId="4970F7DA" w14:textId="4E1486E0" w:rsidR="00027B83" w:rsidRDefault="00027B83">
            <w:pPr>
              <w:rPr>
                <w:kern w:val="2"/>
                <w:szCs w:val="24"/>
              </w:rPr>
            </w:pP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3EE5265B" w14:textId="77777777" w:rsidR="00027B83" w:rsidRDefault="000B0897">
            <w:pPr>
              <w:rPr>
                <w:color w:val="000000"/>
                <w:kern w:val="2"/>
                <w:szCs w:val="24"/>
              </w:rPr>
            </w:pPr>
            <w:r>
              <w:rPr>
                <w:color w:val="000000"/>
                <w:kern w:val="2"/>
                <w:szCs w:val="24"/>
              </w:rPr>
              <w:t>Netaikoma</w:t>
            </w:r>
          </w:p>
          <w:p w14:paraId="4C8C0993" w14:textId="4A9B979F" w:rsidR="00027B83" w:rsidRDefault="00027B83">
            <w:pPr>
              <w:rPr>
                <w:color w:val="4472C4"/>
                <w:kern w:val="2"/>
                <w:szCs w:val="24"/>
              </w:rPr>
            </w:pP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027B83" w:rsidRDefault="000B0897">
            <w:pPr>
              <w:rPr>
                <w:kern w:val="2"/>
                <w:szCs w:val="24"/>
              </w:rPr>
            </w:pPr>
            <w:r>
              <w:rPr>
                <w:kern w:val="2"/>
                <w:szCs w:val="24"/>
              </w:rPr>
              <w:t>Netaikoma</w:t>
            </w:r>
          </w:p>
          <w:p w14:paraId="21B53226" w14:textId="77777777" w:rsidR="00027B83" w:rsidRDefault="00027B83">
            <w:pPr>
              <w:rPr>
                <w:kern w:val="2"/>
                <w:szCs w:val="24"/>
              </w:rPr>
            </w:pPr>
          </w:p>
          <w:p w14:paraId="32D97D93" w14:textId="04873098" w:rsidR="00027B83" w:rsidRDefault="00027B83">
            <w:pPr>
              <w:rPr>
                <w:color w:val="4472C4"/>
                <w:kern w:val="2"/>
                <w:szCs w:val="24"/>
              </w:rPr>
            </w:pP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lastRenderedPageBreak/>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3D14775" w14:textId="59DA70F0" w:rsidR="00B6324F" w:rsidRDefault="000B0897" w:rsidP="00B6324F">
            <w:pPr>
              <w:rPr>
                <w:color w:val="4472C4"/>
                <w:kern w:val="2"/>
                <w:szCs w:val="24"/>
              </w:rPr>
            </w:pPr>
            <w:r>
              <w:rPr>
                <w:szCs w:val="24"/>
              </w:rPr>
              <w:t xml:space="preserve">Netaikoma </w:t>
            </w:r>
          </w:p>
          <w:p w14:paraId="003FECA6" w14:textId="515FFC4D" w:rsidR="00027B83" w:rsidRDefault="00027B83">
            <w:pPr>
              <w:rPr>
                <w:color w:val="4472C4"/>
                <w:kern w:val="2"/>
                <w:szCs w:val="24"/>
              </w:rPr>
            </w:pPr>
          </w:p>
        </w:tc>
      </w:tr>
      <w:tr w:rsidR="00027B83" w14:paraId="0058BAA4" w14:textId="77777777" w:rsidTr="007A30A0">
        <w:trPr>
          <w:trHeight w:val="1102"/>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27481B35" w:rsidR="00027B83" w:rsidRDefault="000B0897" w:rsidP="007A30A0">
            <w:pPr>
              <w:rPr>
                <w:color w:val="4472C4"/>
                <w:kern w:val="2"/>
                <w:szCs w:val="24"/>
              </w:rPr>
            </w:pPr>
            <w:r>
              <w:rPr>
                <w:kern w:val="2"/>
                <w:szCs w:val="24"/>
              </w:rPr>
              <w:t>Netaikoma</w:t>
            </w: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F67F7ED" w14:textId="77777777" w:rsidR="00B6324F" w:rsidRDefault="00B6324F" w:rsidP="00B6324F">
            <w:pPr>
              <w:rPr>
                <w:kern w:val="2"/>
                <w:szCs w:val="24"/>
              </w:rPr>
            </w:pPr>
            <w:r>
              <w:rPr>
                <w:kern w:val="2"/>
                <w:szCs w:val="24"/>
              </w:rPr>
              <w:t>Netaikoma</w:t>
            </w:r>
          </w:p>
          <w:p w14:paraId="1121832F" w14:textId="77777777" w:rsidR="00027B83" w:rsidRDefault="00027B83" w:rsidP="00B6324F">
            <w:pPr>
              <w:rPr>
                <w:color w:val="4472C4"/>
                <w:kern w:val="2"/>
                <w:szCs w:val="24"/>
              </w:rPr>
            </w:pPr>
          </w:p>
        </w:tc>
      </w:tr>
      <w:tr w:rsidR="00027B83" w14:paraId="72DE294E" w14:textId="77777777">
        <w:trPr>
          <w:trHeight w:val="300"/>
        </w:trPr>
        <w:tc>
          <w:tcPr>
            <w:tcW w:w="3094" w:type="dxa"/>
            <w:gridSpan w:val="2"/>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629F18EF" w:rsidR="00027B83" w:rsidRDefault="00027B83">
            <w:pPr>
              <w:rPr>
                <w:color w:val="4472C4"/>
                <w:kern w:val="2"/>
                <w:szCs w:val="24"/>
              </w:rPr>
            </w:pP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bookmarkStart w:id="2" w:name="_Hlk215212583"/>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Pr="00E73462" w:rsidRDefault="000B0897">
            <w:pPr>
              <w:rPr>
                <w:b/>
                <w:kern w:val="2"/>
                <w:szCs w:val="24"/>
                <w:lang w:val="en-US"/>
              </w:rPr>
            </w:pPr>
            <w:r w:rsidRPr="00E73462">
              <w:rPr>
                <w:b/>
                <w:kern w:val="2"/>
                <w:szCs w:val="24"/>
                <w:lang w:val="en-US"/>
              </w:rPr>
              <w:t xml:space="preserve">10.1. </w:t>
            </w:r>
            <w:r w:rsidRPr="00E73462">
              <w:rPr>
                <w:b/>
                <w:kern w:val="2"/>
                <w:szCs w:val="24"/>
              </w:rPr>
              <w:t>Esminės Sutarties sąlygos</w:t>
            </w:r>
          </w:p>
        </w:tc>
        <w:tc>
          <w:tcPr>
            <w:tcW w:w="6441" w:type="dxa"/>
            <w:gridSpan w:val="2"/>
          </w:tcPr>
          <w:p w14:paraId="14BBD574" w14:textId="0B3F52DF" w:rsidR="000D2EA2" w:rsidRDefault="000D2EA2" w:rsidP="000D2EA2">
            <w:pPr>
              <w:jc w:val="both"/>
              <w:rPr>
                <w:kern w:val="2"/>
                <w:szCs w:val="24"/>
              </w:rPr>
            </w:pPr>
            <w:r>
              <w:rPr>
                <w:kern w:val="2"/>
                <w:szCs w:val="24"/>
              </w:rPr>
              <w:t xml:space="preserve">10.1.1.  Sutarties </w:t>
            </w:r>
            <w:r w:rsidR="00EF003E">
              <w:rPr>
                <w:kern w:val="2"/>
                <w:szCs w:val="24"/>
              </w:rPr>
              <w:t xml:space="preserve">5.2 p. </w:t>
            </w:r>
            <w:r>
              <w:rPr>
                <w:kern w:val="2"/>
                <w:szCs w:val="24"/>
              </w:rPr>
              <w:t>kaina;</w:t>
            </w:r>
          </w:p>
          <w:p w14:paraId="7E67C8FE" w14:textId="1EB6B772" w:rsidR="00027B83" w:rsidRPr="00E73462" w:rsidRDefault="000D2EA2" w:rsidP="000D2EA2">
            <w:pPr>
              <w:jc w:val="both"/>
              <w:rPr>
                <w:kern w:val="2"/>
                <w:szCs w:val="24"/>
              </w:rPr>
            </w:pPr>
            <w:r>
              <w:rPr>
                <w:kern w:val="2"/>
                <w:szCs w:val="24"/>
              </w:rPr>
              <w:t xml:space="preserve">10.1.2.  </w:t>
            </w:r>
            <w:r w:rsidR="00EF003E">
              <w:rPr>
                <w:kern w:val="2"/>
                <w:szCs w:val="24"/>
              </w:rPr>
              <w:t xml:space="preserve">Sutarties 3.1 p. numatyti </w:t>
            </w:r>
            <w:r>
              <w:rPr>
                <w:kern w:val="2"/>
                <w:szCs w:val="24"/>
              </w:rPr>
              <w:t xml:space="preserve">Paslaugų </w:t>
            </w:r>
            <w:r w:rsidR="00E676BC">
              <w:rPr>
                <w:kern w:val="2"/>
                <w:szCs w:val="24"/>
              </w:rPr>
              <w:t xml:space="preserve">įvykdymo terminai. </w:t>
            </w:r>
          </w:p>
        </w:tc>
      </w:tr>
      <w:bookmarkEnd w:id="2"/>
      <w:tr w:rsidR="00027B83" w14:paraId="2481156D" w14:textId="77777777">
        <w:trPr>
          <w:trHeight w:val="300"/>
        </w:trPr>
        <w:tc>
          <w:tcPr>
            <w:tcW w:w="9535"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04094D45" w14:textId="36F71E1B" w:rsidR="00027B83" w:rsidRDefault="00E73462" w:rsidP="00E73462">
            <w:pPr>
              <w:jc w:val="both"/>
              <w:rPr>
                <w:color w:val="4472C4"/>
                <w:kern w:val="2"/>
                <w:szCs w:val="24"/>
              </w:rPr>
            </w:pPr>
            <w:r w:rsidRPr="00F1210C">
              <w:rPr>
                <w:szCs w:val="24"/>
              </w:rPr>
              <w:t xml:space="preserve">Sutartis įsigalioja nuo jos pasirašymo dienos </w:t>
            </w:r>
            <w:r w:rsidRPr="00F1210C">
              <w:rPr>
                <w:kern w:val="2"/>
                <w:szCs w:val="24"/>
              </w:rPr>
              <w:t xml:space="preserve">(antrosios Šalies pasirašymo dieną) </w:t>
            </w:r>
            <w:r w:rsidRPr="00F1210C">
              <w:rPr>
                <w:szCs w:val="24"/>
              </w:rPr>
              <w:t xml:space="preserve">ir galioja </w:t>
            </w:r>
            <w:r w:rsidRPr="00F1210C">
              <w:rPr>
                <w:color w:val="000000"/>
                <w:kern w:val="2"/>
                <w:szCs w:val="24"/>
              </w:rPr>
              <w:t xml:space="preserve">iki visiško prievolių </w:t>
            </w:r>
            <w:r w:rsidRPr="00AC7E12">
              <w:rPr>
                <w:kern w:val="2"/>
                <w:szCs w:val="24"/>
              </w:rPr>
              <w:t xml:space="preserve">įvykdymo, bet neilgiau kaip </w:t>
            </w:r>
            <w:r w:rsidR="00FB2048">
              <w:rPr>
                <w:kern w:val="2"/>
                <w:szCs w:val="24"/>
              </w:rPr>
              <w:t>5 (penkis)</w:t>
            </w:r>
            <w:r w:rsidRPr="00B32CE6">
              <w:rPr>
                <w:szCs w:val="24"/>
              </w:rPr>
              <w:t xml:space="preserve"> mėnesius</w:t>
            </w:r>
            <w:r w:rsidR="00B32CE6" w:rsidRPr="00B32CE6">
              <w:rPr>
                <w:szCs w:val="24"/>
              </w:rPr>
              <w:t>.</w:t>
            </w:r>
            <w:r w:rsidRPr="00B32CE6">
              <w:rPr>
                <w:szCs w:val="24"/>
              </w:rPr>
              <w:t xml:space="preserve"> </w:t>
            </w: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6D566D92" w14:textId="6915D89A" w:rsidR="00AA2D9A" w:rsidRDefault="00E73462" w:rsidP="00AA2D9A">
            <w:pPr>
              <w:jc w:val="both"/>
              <w:rPr>
                <w:kern w:val="2"/>
                <w:szCs w:val="24"/>
              </w:rPr>
            </w:pPr>
            <w:r w:rsidRPr="00AC7E12">
              <w:rPr>
                <w:szCs w:val="24"/>
              </w:rPr>
              <w:t>Sutartis abipusiu raštišku Šalių susitarimu gali būti pratęsiam</w:t>
            </w:r>
            <w:r>
              <w:rPr>
                <w:szCs w:val="24"/>
              </w:rPr>
              <w:t>a</w:t>
            </w:r>
            <w:r w:rsidR="00687713">
              <w:rPr>
                <w:szCs w:val="24"/>
              </w:rPr>
              <w:t xml:space="preserve"> </w:t>
            </w:r>
            <w:r w:rsidR="00FB2048">
              <w:rPr>
                <w:szCs w:val="24"/>
              </w:rPr>
              <w:t>1 mėnesiui.</w:t>
            </w:r>
            <w:r w:rsidR="00687713">
              <w:rPr>
                <w:szCs w:val="24"/>
              </w:rPr>
              <w:t xml:space="preserve"> </w:t>
            </w:r>
            <w:r w:rsidRPr="00AC7E12">
              <w:rPr>
                <w:szCs w:val="24"/>
              </w:rPr>
              <w:t xml:space="preserve"> </w:t>
            </w:r>
          </w:p>
        </w:tc>
      </w:tr>
      <w:tr w:rsidR="00027B83" w14:paraId="2CB119F6" w14:textId="77777777">
        <w:trPr>
          <w:trHeight w:val="300"/>
        </w:trPr>
        <w:tc>
          <w:tcPr>
            <w:tcW w:w="9535"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71E485AA" w:rsidR="00027B83" w:rsidRDefault="000D2EA2" w:rsidP="00E676BC">
            <w:pPr>
              <w:jc w:val="both"/>
              <w:rPr>
                <w:color w:val="4472C4"/>
                <w:kern w:val="2"/>
                <w:szCs w:val="24"/>
              </w:rPr>
            </w:pPr>
            <w:r>
              <w:rPr>
                <w:kern w:val="2"/>
                <w:szCs w:val="24"/>
              </w:rPr>
              <w:t xml:space="preserve">Sutartis gali būti nutraukiama rašytiniu Šalių susitarimu arba vienašališkai, Bendrosiose sąlygose ir šiais Specialiosiose sąlygose nurodytais atvejais numatytais </w:t>
            </w:r>
            <w:r w:rsidR="00E676BC">
              <w:rPr>
                <w:kern w:val="2"/>
                <w:szCs w:val="24"/>
              </w:rPr>
              <w:t xml:space="preserve">12.2 p. </w:t>
            </w:r>
            <w:r>
              <w:rPr>
                <w:kern w:val="2"/>
                <w:szCs w:val="24"/>
              </w:rPr>
              <w:t>ir nustatyta tvarka.</w:t>
            </w:r>
          </w:p>
        </w:tc>
      </w:tr>
      <w:tr w:rsidR="00027B8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398D03C" w14:textId="77777777" w:rsidR="000D2EA2" w:rsidRDefault="000B0897" w:rsidP="000D2EA2">
            <w:pPr>
              <w:jc w:val="both"/>
              <w:rPr>
                <w:kern w:val="2"/>
                <w:szCs w:val="24"/>
              </w:rPr>
            </w:pPr>
            <w:r w:rsidRPr="00E73462">
              <w:rPr>
                <w:kern w:val="2"/>
                <w:szCs w:val="24"/>
              </w:rPr>
              <w:t xml:space="preserve">12.2.1. </w:t>
            </w:r>
            <w:r w:rsidR="000D2EA2">
              <w:rPr>
                <w:kern w:val="2"/>
                <w:szCs w:val="24"/>
              </w:rPr>
              <w:t xml:space="preserve">Tiekėjo </w:t>
            </w:r>
            <w:r w:rsidR="000D2EA2" w:rsidRPr="00E73462">
              <w:rPr>
                <w:kern w:val="2"/>
                <w:szCs w:val="24"/>
              </w:rPr>
              <w:t xml:space="preserve">prisiimtų įsipareigojimų už Sutartyje nustatytą Sutarties kainą </w:t>
            </w:r>
            <w:r w:rsidR="000D2EA2">
              <w:rPr>
                <w:kern w:val="2"/>
                <w:szCs w:val="24"/>
              </w:rPr>
              <w:t>nevykdymas;</w:t>
            </w:r>
          </w:p>
          <w:p w14:paraId="2AC0C09D" w14:textId="487976C5" w:rsidR="00027B83" w:rsidRDefault="000B0897" w:rsidP="0084786C">
            <w:pPr>
              <w:spacing w:line="257" w:lineRule="auto"/>
              <w:jc w:val="both"/>
              <w:rPr>
                <w:rFonts w:eastAsia="Arial"/>
                <w:color w:val="FF0000"/>
                <w:kern w:val="2"/>
                <w:szCs w:val="24"/>
              </w:rPr>
            </w:pPr>
            <w:r w:rsidRPr="00EA36D1">
              <w:rPr>
                <w:rFonts w:eastAsia="Arial"/>
                <w:kern w:val="2"/>
                <w:szCs w:val="24"/>
                <w:lang w:val="lt"/>
              </w:rPr>
              <w:t>12.2.</w:t>
            </w:r>
            <w:r w:rsidR="00EA36D1" w:rsidRPr="00EA36D1">
              <w:rPr>
                <w:rFonts w:eastAsia="Arial"/>
                <w:kern w:val="2"/>
                <w:szCs w:val="24"/>
                <w:lang w:val="lt"/>
              </w:rPr>
              <w:t>2</w:t>
            </w:r>
            <w:r w:rsidRPr="00EA36D1">
              <w:rPr>
                <w:rFonts w:eastAsia="Arial"/>
                <w:kern w:val="2"/>
                <w:szCs w:val="24"/>
                <w:lang w:val="lt"/>
              </w:rPr>
              <w:t>. jeigu Tiekėjas nesilaiko Sutartyje</w:t>
            </w:r>
            <w:r w:rsidR="00EA36D1" w:rsidRPr="00EA36D1">
              <w:rPr>
                <w:rFonts w:eastAsia="Arial"/>
                <w:kern w:val="2"/>
                <w:szCs w:val="24"/>
                <w:lang w:val="lt"/>
              </w:rPr>
              <w:t xml:space="preserve"> 3.1 punkte</w:t>
            </w:r>
            <w:r w:rsidRPr="00EA36D1">
              <w:rPr>
                <w:rFonts w:eastAsia="Arial"/>
                <w:kern w:val="2"/>
                <w:szCs w:val="24"/>
                <w:lang w:val="lt"/>
              </w:rPr>
              <w:t xml:space="preserve"> nustatytų Paslaugų</w:t>
            </w:r>
            <w:r w:rsidR="00EA36D1" w:rsidRPr="00EA36D1">
              <w:rPr>
                <w:rFonts w:eastAsia="Arial"/>
                <w:kern w:val="2"/>
                <w:szCs w:val="24"/>
                <w:lang w:val="lt"/>
              </w:rPr>
              <w:t xml:space="preserve"> su</w:t>
            </w:r>
            <w:r w:rsidRPr="00EA36D1">
              <w:rPr>
                <w:rFonts w:eastAsia="Arial"/>
                <w:kern w:val="2"/>
                <w:szCs w:val="24"/>
                <w:lang w:val="lt"/>
              </w:rPr>
              <w:t>teikimo terminų</w:t>
            </w:r>
            <w:r w:rsidR="00EA36D1" w:rsidRPr="00EA36D1">
              <w:rPr>
                <w:rFonts w:eastAsia="Arial"/>
                <w:kern w:val="2"/>
                <w:szCs w:val="24"/>
                <w:lang w:val="lt"/>
              </w:rPr>
              <w:t>.</w:t>
            </w:r>
          </w:p>
        </w:tc>
      </w:tr>
      <w:tr w:rsidR="00027B83" w14:paraId="16E64D10" w14:textId="77777777">
        <w:trPr>
          <w:trHeight w:val="300"/>
        </w:trPr>
        <w:tc>
          <w:tcPr>
            <w:tcW w:w="9535" w:type="dxa"/>
            <w:gridSpan w:val="4"/>
          </w:tcPr>
          <w:p w14:paraId="7BE18CDF" w14:textId="77777777" w:rsidR="00027B83" w:rsidRDefault="000B0897">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27B83" w14:paraId="05D8A05A" w14:textId="77777777">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3EBAE7E8" w14:textId="77777777" w:rsidR="00A613A9" w:rsidRPr="00A613A9" w:rsidRDefault="002929B2" w:rsidP="00A613A9">
            <w:pPr>
              <w:pStyle w:val="Pagrindinistekstas"/>
              <w:spacing w:after="0"/>
              <w:jc w:val="both"/>
              <w:rPr>
                <w:sz w:val="24"/>
                <w:szCs w:val="24"/>
              </w:rPr>
            </w:pPr>
            <w:r w:rsidRPr="00A613A9">
              <w:rPr>
                <w:sz w:val="24"/>
                <w:szCs w:val="24"/>
              </w:rPr>
              <w:t xml:space="preserve">Tiekėjas vykdydamas Sutartį, </w:t>
            </w:r>
            <w:r w:rsidR="00EA36D1" w:rsidRPr="00A613A9">
              <w:rPr>
                <w:sz w:val="24"/>
                <w:szCs w:val="24"/>
              </w:rPr>
              <w:t xml:space="preserve">turi </w:t>
            </w:r>
            <w:r w:rsidRPr="00A613A9">
              <w:rPr>
                <w:sz w:val="24"/>
                <w:szCs w:val="24"/>
              </w:rPr>
              <w:t xml:space="preserve">laikytis šių aplinkosaugos reikalavimų: </w:t>
            </w:r>
          </w:p>
          <w:p w14:paraId="0B1BA4C9" w14:textId="3EEE58AF" w:rsidR="00A613A9" w:rsidRPr="00A613A9" w:rsidRDefault="00A613A9" w:rsidP="00A613A9">
            <w:pPr>
              <w:pStyle w:val="Pagrindinistekstas"/>
              <w:spacing w:after="0"/>
              <w:jc w:val="both"/>
              <w:rPr>
                <w:sz w:val="24"/>
                <w:szCs w:val="24"/>
              </w:rPr>
            </w:pPr>
            <w:r w:rsidRPr="00A613A9">
              <w:rPr>
                <w:sz w:val="24"/>
                <w:szCs w:val="24"/>
              </w:rPr>
              <w:t>13.1.1</w:t>
            </w:r>
            <w:r>
              <w:rPr>
                <w:sz w:val="24"/>
                <w:szCs w:val="24"/>
              </w:rPr>
              <w:t>.</w:t>
            </w:r>
            <w:r w:rsidRPr="00A613A9">
              <w:rPr>
                <w:sz w:val="24"/>
                <w:szCs w:val="24"/>
              </w:rPr>
              <w:t xml:space="preserve"> Viešojo pirkimo ir Sutarties vykdymo metu bendravimas tarp Teikėjo ir Pirkėjo bus vykdomas tik elektroninėmis priemonėmis (CVP IS priemonėmis, telefonu, elektroniniu paštu, ar kt.);</w:t>
            </w:r>
          </w:p>
          <w:p w14:paraId="50181987" w14:textId="596626E1" w:rsidR="00A613A9" w:rsidRPr="00A613A9" w:rsidRDefault="00A613A9" w:rsidP="00A613A9">
            <w:pPr>
              <w:pStyle w:val="Pagrindinistekstas"/>
              <w:spacing w:after="0"/>
              <w:jc w:val="both"/>
              <w:rPr>
                <w:sz w:val="24"/>
                <w:szCs w:val="24"/>
              </w:rPr>
            </w:pPr>
            <w:r w:rsidRPr="00A613A9">
              <w:rPr>
                <w:sz w:val="24"/>
                <w:szCs w:val="24"/>
              </w:rPr>
              <w:t>13.</w:t>
            </w:r>
            <w:r>
              <w:rPr>
                <w:sz w:val="24"/>
                <w:szCs w:val="24"/>
              </w:rPr>
              <w:t>1.</w:t>
            </w:r>
            <w:r w:rsidRPr="00A613A9">
              <w:rPr>
                <w:sz w:val="24"/>
                <w:szCs w:val="24"/>
              </w:rPr>
              <w:t>2. Visa dokumentacija susijusi su Sutarties vykdymu teikiama Pirkėjui ir Teikėjui elektorinėmis priemonėmis (elektoriniu paštu ar kt.);</w:t>
            </w:r>
          </w:p>
          <w:p w14:paraId="53C9F569" w14:textId="4D315BA2" w:rsidR="00027B83" w:rsidRPr="00A613A9" w:rsidRDefault="00A613A9" w:rsidP="00A613A9">
            <w:pPr>
              <w:pStyle w:val="Pagrindinistekstas"/>
              <w:spacing w:after="0"/>
              <w:jc w:val="both"/>
              <w:rPr>
                <w:kern w:val="2"/>
                <w:sz w:val="24"/>
                <w:szCs w:val="24"/>
              </w:rPr>
            </w:pPr>
            <w:r w:rsidRPr="00A613A9">
              <w:rPr>
                <w:sz w:val="24"/>
                <w:szCs w:val="24"/>
              </w:rPr>
              <w:lastRenderedPageBreak/>
              <w:t>13.</w:t>
            </w:r>
            <w:r>
              <w:rPr>
                <w:sz w:val="24"/>
                <w:szCs w:val="24"/>
              </w:rPr>
              <w:t>1.</w:t>
            </w:r>
            <w:r w:rsidRPr="00A613A9">
              <w:rPr>
                <w:sz w:val="24"/>
                <w:szCs w:val="24"/>
              </w:rPr>
              <w:t xml:space="preserve">3. </w:t>
            </w:r>
            <w:r>
              <w:rPr>
                <w:sz w:val="24"/>
                <w:szCs w:val="24"/>
              </w:rPr>
              <w:t xml:space="preserve">  </w:t>
            </w:r>
            <w:r w:rsidRPr="00A613A9">
              <w:rPr>
                <w:sz w:val="24"/>
                <w:szCs w:val="24"/>
              </w:rPr>
              <w:t>Sutartis bus pasirašoma tik elektroninėmis priemonėmis (elektroniniu parašu).</w:t>
            </w:r>
          </w:p>
        </w:tc>
      </w:tr>
      <w:tr w:rsidR="00027B83" w14:paraId="419E8DA3" w14:textId="77777777">
        <w:trPr>
          <w:trHeight w:val="300"/>
        </w:trPr>
        <w:tc>
          <w:tcPr>
            <w:tcW w:w="3058" w:type="dxa"/>
          </w:tcPr>
          <w:p w14:paraId="628C630D"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75437DF" w14:textId="77777777" w:rsidR="00027B83" w:rsidRDefault="00027B83">
            <w:pPr>
              <w:rPr>
                <w:color w:val="000000"/>
                <w:kern w:val="2"/>
                <w:szCs w:val="24"/>
                <w:shd w:val="clear" w:color="auto" w:fill="FFFFFF"/>
              </w:rPr>
            </w:pPr>
          </w:p>
          <w:p w14:paraId="2BF3C378" w14:textId="25F8D767" w:rsidR="00027B83" w:rsidRDefault="00027B83">
            <w:pPr>
              <w:rPr>
                <w:color w:val="0070C0"/>
                <w:kern w:val="2"/>
                <w:szCs w:val="24"/>
              </w:rPr>
            </w:pPr>
          </w:p>
        </w:tc>
      </w:tr>
      <w:tr w:rsidR="00027B83" w14:paraId="1CF58E95" w14:textId="77777777">
        <w:trPr>
          <w:trHeight w:val="300"/>
        </w:trPr>
        <w:tc>
          <w:tcPr>
            <w:tcW w:w="9535" w:type="dxa"/>
            <w:gridSpan w:val="4"/>
          </w:tcPr>
          <w:p w14:paraId="7AAC8525" w14:textId="77777777" w:rsidR="00027B83" w:rsidRDefault="000B0897">
            <w:pPr>
              <w:jc w:val="center"/>
              <w:rPr>
                <w:b/>
                <w:kern w:val="2"/>
                <w:szCs w:val="24"/>
              </w:rPr>
            </w:pPr>
            <w:r>
              <w:rPr>
                <w:b/>
                <w:kern w:val="2"/>
                <w:szCs w:val="24"/>
              </w:rPr>
              <w:t xml:space="preserve">14. BENDRŲJŲ SĄLYGŲ PAKEITIMAI IR PAPILDYMAI </w:t>
            </w:r>
          </w:p>
          <w:p w14:paraId="477CE1F7"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3CC1A2DB" w14:textId="77777777">
        <w:trPr>
          <w:trHeight w:val="300"/>
        </w:trPr>
        <w:tc>
          <w:tcPr>
            <w:tcW w:w="3058" w:type="dxa"/>
          </w:tcPr>
          <w:p w14:paraId="136BB968" w14:textId="77777777" w:rsidR="00027B83" w:rsidRDefault="000B0897">
            <w:pPr>
              <w:rPr>
                <w:b/>
                <w:kern w:val="2"/>
                <w:szCs w:val="24"/>
              </w:rPr>
            </w:pPr>
            <w:r>
              <w:rPr>
                <w:b/>
                <w:kern w:val="2"/>
                <w:szCs w:val="24"/>
              </w:rPr>
              <w:t xml:space="preserve">14.1. </w:t>
            </w:r>
          </w:p>
        </w:tc>
        <w:tc>
          <w:tcPr>
            <w:tcW w:w="6477" w:type="dxa"/>
            <w:gridSpan w:val="3"/>
          </w:tcPr>
          <w:p w14:paraId="26B48501" w14:textId="77777777" w:rsidR="00027B83" w:rsidRDefault="000B0897">
            <w:pPr>
              <w:rPr>
                <w:color w:val="4472C4"/>
                <w:kern w:val="2"/>
                <w:szCs w:val="24"/>
              </w:rPr>
            </w:pPr>
            <w:r>
              <w:rPr>
                <w:color w:val="4472C4"/>
                <w:kern w:val="2"/>
                <w:szCs w:val="24"/>
              </w:rPr>
              <w:t>(pildyti, jei keičiamas Sutarties Bendrųjų sąlygų punktas, jį išdėstant nauja redakcija):</w:t>
            </w:r>
          </w:p>
          <w:p w14:paraId="765F3002" w14:textId="77777777" w:rsidR="00027B83" w:rsidRDefault="000B0897">
            <w:pPr>
              <w:rPr>
                <w:kern w:val="2"/>
                <w:szCs w:val="24"/>
              </w:rPr>
            </w:pPr>
            <w:r>
              <w:rPr>
                <w:kern w:val="2"/>
                <w:szCs w:val="24"/>
              </w:rPr>
              <w:t>Šalys susitaria pakeisti nurodytą Sutarties Bendrųjų sąlygų punktą ir išdėstyti jį nauja redakcija: ____.</w:t>
            </w:r>
          </w:p>
        </w:tc>
      </w:tr>
      <w:tr w:rsidR="00027B83" w14:paraId="12F09A8A" w14:textId="77777777">
        <w:trPr>
          <w:trHeight w:val="300"/>
        </w:trPr>
        <w:tc>
          <w:tcPr>
            <w:tcW w:w="3058" w:type="dxa"/>
          </w:tcPr>
          <w:p w14:paraId="6B917536" w14:textId="77777777" w:rsidR="00027B83" w:rsidRDefault="000B0897">
            <w:pPr>
              <w:rPr>
                <w:b/>
                <w:kern w:val="2"/>
                <w:szCs w:val="24"/>
              </w:rPr>
            </w:pPr>
            <w:r>
              <w:rPr>
                <w:b/>
                <w:kern w:val="2"/>
                <w:szCs w:val="24"/>
              </w:rPr>
              <w:t>14.2.</w:t>
            </w:r>
          </w:p>
        </w:tc>
        <w:tc>
          <w:tcPr>
            <w:tcW w:w="6477" w:type="dxa"/>
            <w:gridSpan w:val="3"/>
          </w:tcPr>
          <w:p w14:paraId="464A87A9" w14:textId="77777777" w:rsidR="00027B83" w:rsidRDefault="000B0897">
            <w:pPr>
              <w:rPr>
                <w:color w:val="4472C4"/>
                <w:kern w:val="2"/>
                <w:szCs w:val="24"/>
              </w:rPr>
            </w:pPr>
            <w:r>
              <w:rPr>
                <w:color w:val="4472C4"/>
                <w:kern w:val="2"/>
                <w:szCs w:val="24"/>
              </w:rPr>
              <w:t>(pildyti, jei papildomos Sutarties Bendrosios sąlygos naujomis nuostatomis):</w:t>
            </w:r>
          </w:p>
          <w:p w14:paraId="34433FBA" w14:textId="77777777" w:rsidR="00027B83" w:rsidRDefault="000B0897">
            <w:pPr>
              <w:rPr>
                <w:kern w:val="2"/>
                <w:szCs w:val="24"/>
              </w:rPr>
            </w:pPr>
            <w:r>
              <w:rPr>
                <w:kern w:val="2"/>
                <w:szCs w:val="24"/>
              </w:rPr>
              <w:t>Šalys susitaria papildyti Sutarties Bendrąsias sąlygas nurodytu punktu, tačiau kitų punktų numeracijos nekeisti: ________.</w:t>
            </w:r>
          </w:p>
        </w:tc>
      </w:tr>
      <w:tr w:rsidR="00027B83" w14:paraId="599D3732" w14:textId="77777777">
        <w:trPr>
          <w:trHeight w:val="300"/>
        </w:trPr>
        <w:tc>
          <w:tcPr>
            <w:tcW w:w="3058" w:type="dxa"/>
          </w:tcPr>
          <w:p w14:paraId="33655D0D" w14:textId="77777777" w:rsidR="00027B83" w:rsidRDefault="000B0897">
            <w:pPr>
              <w:rPr>
                <w:b/>
                <w:kern w:val="2"/>
                <w:szCs w:val="24"/>
              </w:rPr>
            </w:pPr>
            <w:r>
              <w:rPr>
                <w:b/>
                <w:kern w:val="2"/>
                <w:szCs w:val="24"/>
              </w:rPr>
              <w:t>14.3.</w:t>
            </w:r>
          </w:p>
        </w:tc>
        <w:tc>
          <w:tcPr>
            <w:tcW w:w="6477" w:type="dxa"/>
            <w:gridSpan w:val="3"/>
          </w:tcPr>
          <w:p w14:paraId="52AF890C" w14:textId="77777777" w:rsidR="00027B83" w:rsidRDefault="000B0897">
            <w:pPr>
              <w:rPr>
                <w:color w:val="4472C4"/>
                <w:kern w:val="2"/>
                <w:szCs w:val="24"/>
              </w:rPr>
            </w:pPr>
            <w:r>
              <w:rPr>
                <w:color w:val="4472C4"/>
                <w:kern w:val="2"/>
                <w:szCs w:val="24"/>
              </w:rPr>
              <w:t>(pildyti, jei išbraukiamas Sutarties Bendrųjų sąlygų atitinkamas punktas:</w:t>
            </w:r>
          </w:p>
          <w:p w14:paraId="33297C95" w14:textId="77777777" w:rsidR="00027B83" w:rsidRDefault="000B0897">
            <w:pPr>
              <w:rPr>
                <w:kern w:val="2"/>
                <w:szCs w:val="24"/>
              </w:rPr>
            </w:pPr>
            <w:r>
              <w:rPr>
                <w:kern w:val="2"/>
                <w:szCs w:val="24"/>
              </w:rPr>
              <w:t>Šalys susitaria išbraukti nurodytą Sutarties Bendrųjų sąlygų punktą, tačiau kitų punktų numeracijos nekeisti: _____.</w:t>
            </w:r>
          </w:p>
        </w:tc>
      </w:tr>
      <w:tr w:rsidR="00027B83" w14:paraId="58E985F1" w14:textId="77777777">
        <w:trPr>
          <w:trHeight w:val="300"/>
        </w:trPr>
        <w:tc>
          <w:tcPr>
            <w:tcW w:w="3058" w:type="dxa"/>
          </w:tcPr>
          <w:p w14:paraId="7F5B558C" w14:textId="77777777" w:rsidR="00027B83" w:rsidRDefault="000B0897">
            <w:pPr>
              <w:rPr>
                <w:b/>
                <w:kern w:val="2"/>
                <w:szCs w:val="24"/>
              </w:rPr>
            </w:pPr>
            <w:r>
              <w:rPr>
                <w:b/>
                <w:kern w:val="2"/>
                <w:szCs w:val="24"/>
              </w:rPr>
              <w:t>14.4.</w:t>
            </w:r>
          </w:p>
        </w:tc>
        <w:tc>
          <w:tcPr>
            <w:tcW w:w="6477" w:type="dxa"/>
            <w:gridSpan w:val="3"/>
          </w:tcPr>
          <w:p w14:paraId="6DEDDAA3" w14:textId="77777777" w:rsidR="00027B83" w:rsidRDefault="000B0897">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027B83" w14:paraId="0D65D5A5" w14:textId="77777777">
        <w:trPr>
          <w:trHeight w:val="300"/>
        </w:trPr>
        <w:tc>
          <w:tcPr>
            <w:tcW w:w="3058" w:type="dxa"/>
          </w:tcPr>
          <w:p w14:paraId="11C44998" w14:textId="77777777" w:rsidR="00027B83" w:rsidRDefault="000B0897">
            <w:pPr>
              <w:rPr>
                <w:b/>
                <w:kern w:val="2"/>
                <w:szCs w:val="24"/>
              </w:rPr>
            </w:pPr>
            <w:r>
              <w:rPr>
                <w:b/>
                <w:kern w:val="2"/>
                <w:szCs w:val="24"/>
              </w:rPr>
              <w:t>14.5.</w:t>
            </w:r>
          </w:p>
        </w:tc>
        <w:tc>
          <w:tcPr>
            <w:tcW w:w="6477" w:type="dxa"/>
            <w:gridSpan w:val="3"/>
          </w:tcPr>
          <w:p w14:paraId="3247F3E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23411A3F" w14:textId="77777777">
        <w:trPr>
          <w:trHeight w:val="300"/>
        </w:trPr>
        <w:tc>
          <w:tcPr>
            <w:tcW w:w="9535" w:type="dxa"/>
            <w:gridSpan w:val="4"/>
          </w:tcPr>
          <w:p w14:paraId="16C1C8CD" w14:textId="77777777" w:rsidR="00027B83" w:rsidRDefault="000B0897">
            <w:pPr>
              <w:jc w:val="center"/>
              <w:rPr>
                <w:b/>
                <w:kern w:val="2"/>
                <w:szCs w:val="24"/>
              </w:rPr>
            </w:pPr>
            <w:r>
              <w:rPr>
                <w:b/>
                <w:kern w:val="2"/>
                <w:szCs w:val="24"/>
              </w:rPr>
              <w:t>15. SUTARTIES PRIEDAI</w:t>
            </w:r>
          </w:p>
        </w:tc>
      </w:tr>
      <w:tr w:rsidR="00027B83" w14:paraId="485BC861" w14:textId="77777777">
        <w:trPr>
          <w:trHeight w:val="300"/>
        </w:trPr>
        <w:tc>
          <w:tcPr>
            <w:tcW w:w="3058" w:type="dxa"/>
          </w:tcPr>
          <w:p w14:paraId="13989817" w14:textId="77777777" w:rsidR="00027B83" w:rsidRDefault="000B0897">
            <w:pPr>
              <w:jc w:val="center"/>
              <w:rPr>
                <w:b/>
                <w:kern w:val="2"/>
                <w:szCs w:val="24"/>
              </w:rPr>
            </w:pPr>
            <w:r>
              <w:rPr>
                <w:b/>
                <w:kern w:val="2"/>
                <w:szCs w:val="24"/>
              </w:rPr>
              <w:t>15.1. Priedas Nr. 1</w:t>
            </w:r>
          </w:p>
        </w:tc>
        <w:tc>
          <w:tcPr>
            <w:tcW w:w="6477" w:type="dxa"/>
            <w:gridSpan w:val="3"/>
          </w:tcPr>
          <w:p w14:paraId="600F5C7B" w14:textId="7DA1D437" w:rsidR="00027B83" w:rsidRPr="00EA36D1" w:rsidRDefault="00846284">
            <w:pPr>
              <w:jc w:val="center"/>
              <w:rPr>
                <w:bCs/>
                <w:kern w:val="2"/>
                <w:szCs w:val="24"/>
              </w:rPr>
            </w:pPr>
            <w:r w:rsidRPr="00EA36D1">
              <w:rPr>
                <w:bCs/>
                <w:kern w:val="2"/>
                <w:szCs w:val="24"/>
              </w:rPr>
              <w:t>Techninė specifikacija</w:t>
            </w:r>
            <w:r w:rsidR="002929B2" w:rsidRPr="00EA36D1">
              <w:rPr>
                <w:bCs/>
                <w:kern w:val="2"/>
                <w:szCs w:val="24"/>
              </w:rPr>
              <w:t xml:space="preserve"> su priedu</w:t>
            </w:r>
          </w:p>
        </w:tc>
      </w:tr>
      <w:tr w:rsidR="00027B83" w14:paraId="617177F3" w14:textId="77777777">
        <w:trPr>
          <w:trHeight w:val="300"/>
        </w:trPr>
        <w:tc>
          <w:tcPr>
            <w:tcW w:w="3058" w:type="dxa"/>
          </w:tcPr>
          <w:p w14:paraId="04230816" w14:textId="77777777" w:rsidR="00027B83" w:rsidRDefault="000B0897">
            <w:pPr>
              <w:jc w:val="center"/>
              <w:rPr>
                <w:b/>
                <w:kern w:val="2"/>
                <w:szCs w:val="24"/>
              </w:rPr>
            </w:pPr>
            <w:r>
              <w:rPr>
                <w:b/>
                <w:kern w:val="2"/>
                <w:szCs w:val="24"/>
              </w:rPr>
              <w:t>15.2. Priedas Nr. 2</w:t>
            </w:r>
          </w:p>
        </w:tc>
        <w:tc>
          <w:tcPr>
            <w:tcW w:w="6477" w:type="dxa"/>
            <w:gridSpan w:val="3"/>
          </w:tcPr>
          <w:p w14:paraId="4EF9D51C" w14:textId="2986C7E3" w:rsidR="00027B83" w:rsidRPr="00EA36D1" w:rsidRDefault="00846284">
            <w:pPr>
              <w:jc w:val="center"/>
              <w:rPr>
                <w:bCs/>
                <w:kern w:val="2"/>
                <w:szCs w:val="24"/>
              </w:rPr>
            </w:pPr>
            <w:r w:rsidRPr="00EA36D1">
              <w:rPr>
                <w:bCs/>
                <w:kern w:val="2"/>
                <w:szCs w:val="24"/>
              </w:rPr>
              <w:t>Tiekėjo pasiūlymas</w:t>
            </w:r>
          </w:p>
        </w:tc>
      </w:tr>
      <w:tr w:rsidR="00027B83" w14:paraId="40113387" w14:textId="77777777">
        <w:tc>
          <w:tcPr>
            <w:tcW w:w="9535" w:type="dxa"/>
            <w:gridSpan w:val="4"/>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tc>
          <w:tcPr>
            <w:tcW w:w="5224" w:type="dxa"/>
            <w:gridSpan w:val="3"/>
          </w:tcPr>
          <w:p w14:paraId="6EF2AA44" w14:textId="77777777" w:rsidR="00027B83" w:rsidRDefault="000B0897">
            <w:pPr>
              <w:jc w:val="center"/>
              <w:rPr>
                <w:b/>
                <w:kern w:val="2"/>
                <w:szCs w:val="24"/>
              </w:rPr>
            </w:pPr>
            <w:r>
              <w:rPr>
                <w:b/>
                <w:kern w:val="2"/>
                <w:szCs w:val="24"/>
              </w:rPr>
              <w:t>PIRKĖJAS</w:t>
            </w:r>
          </w:p>
        </w:tc>
        <w:tc>
          <w:tcPr>
            <w:tcW w:w="4311"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tc>
          <w:tcPr>
            <w:tcW w:w="5224" w:type="dxa"/>
            <w:gridSpan w:val="3"/>
          </w:tcPr>
          <w:p w14:paraId="173ABDC4"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438EBAC8" w14:textId="77777777" w:rsidR="00027B83" w:rsidRDefault="000B0897">
            <w:pPr>
              <w:jc w:val="center"/>
              <w:rPr>
                <w:b/>
                <w:kern w:val="2"/>
                <w:szCs w:val="24"/>
              </w:rPr>
            </w:pPr>
            <w:r>
              <w:rPr>
                <w:color w:val="4472C4"/>
                <w:kern w:val="2"/>
                <w:szCs w:val="24"/>
              </w:rPr>
              <w:t>(nurodomos atstovo pareigos, vardas, pavardė)</w:t>
            </w:r>
          </w:p>
        </w:tc>
      </w:tr>
      <w:tr w:rsidR="00027B83" w14:paraId="7E437DD3" w14:textId="77777777">
        <w:tc>
          <w:tcPr>
            <w:tcW w:w="5224" w:type="dxa"/>
            <w:gridSpan w:val="3"/>
          </w:tcPr>
          <w:p w14:paraId="02FA67CF" w14:textId="77777777" w:rsidR="00027B83" w:rsidRDefault="00027B83">
            <w:pPr>
              <w:jc w:val="center"/>
              <w:rPr>
                <w:b/>
                <w:color w:val="4472C4"/>
                <w:kern w:val="2"/>
                <w:szCs w:val="24"/>
              </w:rPr>
            </w:pPr>
          </w:p>
          <w:p w14:paraId="5B6D1390" w14:textId="77777777" w:rsidR="00027B83" w:rsidRDefault="000B0897">
            <w:pPr>
              <w:jc w:val="center"/>
              <w:rPr>
                <w:b/>
                <w:color w:val="4472C4"/>
                <w:kern w:val="2"/>
                <w:szCs w:val="24"/>
              </w:rPr>
            </w:pPr>
            <w:r>
              <w:rPr>
                <w:b/>
                <w:color w:val="4472C4"/>
                <w:kern w:val="2"/>
                <w:szCs w:val="24"/>
              </w:rPr>
              <w:t>(parašas)</w:t>
            </w:r>
          </w:p>
          <w:p w14:paraId="02947155" w14:textId="77777777" w:rsidR="00027B83" w:rsidRDefault="00027B83">
            <w:pPr>
              <w:jc w:val="center"/>
              <w:rPr>
                <w:b/>
                <w:color w:val="4472C4"/>
                <w:kern w:val="2"/>
                <w:szCs w:val="24"/>
              </w:rPr>
            </w:pPr>
          </w:p>
          <w:p w14:paraId="13CC7138" w14:textId="77777777" w:rsidR="00027B83" w:rsidRDefault="00027B83">
            <w:pPr>
              <w:jc w:val="center"/>
              <w:rPr>
                <w:b/>
                <w:color w:val="4472C4"/>
                <w:kern w:val="2"/>
                <w:szCs w:val="24"/>
              </w:rPr>
            </w:pPr>
          </w:p>
        </w:tc>
        <w:tc>
          <w:tcPr>
            <w:tcW w:w="4311" w:type="dxa"/>
          </w:tcPr>
          <w:p w14:paraId="252032AF" w14:textId="77777777" w:rsidR="00027B83" w:rsidRDefault="00027B83">
            <w:pPr>
              <w:jc w:val="center"/>
              <w:rPr>
                <w:b/>
                <w:color w:val="4472C4"/>
                <w:kern w:val="2"/>
                <w:szCs w:val="24"/>
              </w:rPr>
            </w:pPr>
          </w:p>
          <w:p w14:paraId="5F453D09" w14:textId="77777777" w:rsidR="00027B83" w:rsidRDefault="000B0897">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68D06" w14:textId="77777777" w:rsidR="00296C8F" w:rsidRDefault="00296C8F">
      <w:pPr>
        <w:rPr>
          <w:sz w:val="20"/>
        </w:rPr>
      </w:pPr>
      <w:r>
        <w:rPr>
          <w:sz w:val="20"/>
        </w:rPr>
        <w:separator/>
      </w:r>
    </w:p>
  </w:endnote>
  <w:endnote w:type="continuationSeparator" w:id="0">
    <w:p w14:paraId="531B64EB" w14:textId="77777777" w:rsidR="00296C8F" w:rsidRDefault="00296C8F">
      <w:pPr>
        <w:rPr>
          <w:sz w:val="20"/>
        </w:rPr>
      </w:pPr>
      <w:r>
        <w:rPr>
          <w:sz w:val="20"/>
        </w:rPr>
        <w:continuationSeparator/>
      </w:r>
    </w:p>
  </w:endnote>
  <w:endnote w:type="continuationNotice" w:id="1">
    <w:p w14:paraId="366BD780" w14:textId="77777777" w:rsidR="00296C8F" w:rsidRDefault="00296C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F6F9A" w14:textId="77777777" w:rsidR="00296C8F" w:rsidRDefault="00296C8F">
      <w:pPr>
        <w:rPr>
          <w:sz w:val="20"/>
        </w:rPr>
      </w:pPr>
      <w:r>
        <w:rPr>
          <w:sz w:val="20"/>
        </w:rPr>
        <w:separator/>
      </w:r>
    </w:p>
  </w:footnote>
  <w:footnote w:type="continuationSeparator" w:id="0">
    <w:p w14:paraId="38DF8BBD" w14:textId="77777777" w:rsidR="00296C8F" w:rsidRDefault="00296C8F">
      <w:pPr>
        <w:rPr>
          <w:sz w:val="20"/>
        </w:rPr>
      </w:pPr>
      <w:r>
        <w:rPr>
          <w:sz w:val="20"/>
        </w:rPr>
        <w:continuationSeparator/>
      </w:r>
    </w:p>
  </w:footnote>
  <w:footnote w:type="continuationNotice" w:id="1">
    <w:p w14:paraId="7986F8C6" w14:textId="77777777" w:rsidR="00296C8F" w:rsidRDefault="00296C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F04C7"/>
    <w:multiLevelType w:val="hybridMultilevel"/>
    <w:tmpl w:val="445AB2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41088D"/>
    <w:multiLevelType w:val="multilevel"/>
    <w:tmpl w:val="3988959E"/>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1087775202">
    <w:abstractNumId w:val="1"/>
  </w:num>
  <w:num w:numId="2" w16cid:durableId="1361510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0898"/>
    <w:rsid w:val="00027B83"/>
    <w:rsid w:val="00037A7E"/>
    <w:rsid w:val="000423EA"/>
    <w:rsid w:val="00064454"/>
    <w:rsid w:val="000B0897"/>
    <w:rsid w:val="000B3E38"/>
    <w:rsid w:val="000D2EA2"/>
    <w:rsid w:val="00153ACB"/>
    <w:rsid w:val="001776DF"/>
    <w:rsid w:val="001C0030"/>
    <w:rsid w:val="001E1357"/>
    <w:rsid w:val="002725BF"/>
    <w:rsid w:val="002929B2"/>
    <w:rsid w:val="00296C8F"/>
    <w:rsid w:val="00342A83"/>
    <w:rsid w:val="00361042"/>
    <w:rsid w:val="003C0D77"/>
    <w:rsid w:val="003E2DD3"/>
    <w:rsid w:val="003F4B14"/>
    <w:rsid w:val="003F65CD"/>
    <w:rsid w:val="0040667B"/>
    <w:rsid w:val="00462507"/>
    <w:rsid w:val="0046416B"/>
    <w:rsid w:val="004C1DFE"/>
    <w:rsid w:val="004D1457"/>
    <w:rsid w:val="004E1B3C"/>
    <w:rsid w:val="00543C14"/>
    <w:rsid w:val="00564361"/>
    <w:rsid w:val="0057516F"/>
    <w:rsid w:val="005B1692"/>
    <w:rsid w:val="005C0CF5"/>
    <w:rsid w:val="005F6E0A"/>
    <w:rsid w:val="00635FEB"/>
    <w:rsid w:val="006613FE"/>
    <w:rsid w:val="00670A20"/>
    <w:rsid w:val="00687713"/>
    <w:rsid w:val="006A0118"/>
    <w:rsid w:val="006E0EA5"/>
    <w:rsid w:val="006E3217"/>
    <w:rsid w:val="007258BB"/>
    <w:rsid w:val="007A30A0"/>
    <w:rsid w:val="007B0E03"/>
    <w:rsid w:val="0080674F"/>
    <w:rsid w:val="00814909"/>
    <w:rsid w:val="00827A0F"/>
    <w:rsid w:val="00846284"/>
    <w:rsid w:val="0084786C"/>
    <w:rsid w:val="008624F5"/>
    <w:rsid w:val="008C37EE"/>
    <w:rsid w:val="008F254C"/>
    <w:rsid w:val="009033C8"/>
    <w:rsid w:val="00923CF1"/>
    <w:rsid w:val="00927409"/>
    <w:rsid w:val="00960B04"/>
    <w:rsid w:val="009728BC"/>
    <w:rsid w:val="00974A79"/>
    <w:rsid w:val="009C15C0"/>
    <w:rsid w:val="009D0B28"/>
    <w:rsid w:val="009E6DDE"/>
    <w:rsid w:val="00A338F0"/>
    <w:rsid w:val="00A40F40"/>
    <w:rsid w:val="00A440E5"/>
    <w:rsid w:val="00A613A9"/>
    <w:rsid w:val="00A72765"/>
    <w:rsid w:val="00AA2D9A"/>
    <w:rsid w:val="00AF538F"/>
    <w:rsid w:val="00B32CE6"/>
    <w:rsid w:val="00B567BC"/>
    <w:rsid w:val="00B6324F"/>
    <w:rsid w:val="00BC287A"/>
    <w:rsid w:val="00BF30A2"/>
    <w:rsid w:val="00C2498F"/>
    <w:rsid w:val="00C755BE"/>
    <w:rsid w:val="00CD6338"/>
    <w:rsid w:val="00CE379A"/>
    <w:rsid w:val="00D3050F"/>
    <w:rsid w:val="00D77880"/>
    <w:rsid w:val="00DA11F8"/>
    <w:rsid w:val="00DA4E0C"/>
    <w:rsid w:val="00E35ADF"/>
    <w:rsid w:val="00E63AA7"/>
    <w:rsid w:val="00E676BC"/>
    <w:rsid w:val="00E73462"/>
    <w:rsid w:val="00EA36D1"/>
    <w:rsid w:val="00EC01F1"/>
    <w:rsid w:val="00EF003E"/>
    <w:rsid w:val="00F12EF0"/>
    <w:rsid w:val="00F36A2C"/>
    <w:rsid w:val="00F60BD9"/>
    <w:rsid w:val="00F652EA"/>
    <w:rsid w:val="00FB2048"/>
    <w:rsid w:val="00FB570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nhideWhenUsed/>
    <w:qFormat/>
    <w:rsid w:val="007258BB"/>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Antrat2Diagrama">
    <w:name w:val="Antraštė 2 Diagrama"/>
    <w:basedOn w:val="Numatytasispastraiposriftas"/>
    <w:link w:val="Antrat2"/>
    <w:rsid w:val="007258BB"/>
    <w:rPr>
      <w:rFonts w:asciiTheme="majorHAnsi" w:eastAsiaTheme="majorEastAsia" w:hAnsiTheme="majorHAnsi" w:cstheme="majorBidi"/>
      <w:color w:val="ED7D31" w:themeColor="accent2"/>
      <w:sz w:val="36"/>
      <w:szCs w:val="36"/>
      <w:lang w:eastAsia="lt-LT"/>
    </w:rPr>
  </w:style>
  <w:style w:type="character" w:styleId="Hipersaitas">
    <w:name w:val="Hyperlink"/>
    <w:basedOn w:val="Numatytasispastraiposriftas"/>
    <w:uiPriority w:val="99"/>
    <w:unhideWhenUsed/>
    <w:rsid w:val="009E6DDE"/>
    <w:rPr>
      <w:color w:val="0563C1" w:themeColor="hyperlink"/>
      <w:u w:val="single"/>
    </w:rPr>
  </w:style>
  <w:style w:type="paragraph" w:styleId="Sraopastraipa">
    <w:name w:val="List Paragraph"/>
    <w:aliases w:val="Bullet EY,List Paragraph Red,ERP-List Paragraph,List Paragraph11,Numbering,List Paragraph2,lp1,Bullet 1,Use Case List Paragraph,List Paragraph3,Buletai,List Paragraph111,Paragraph,Table of contents numbered,List Paragraph21,Lentele,Lent"/>
    <w:basedOn w:val="prastasis"/>
    <w:link w:val="SraopastraipaDiagrama"/>
    <w:uiPriority w:val="99"/>
    <w:qFormat/>
    <w:rsid w:val="009E6DDE"/>
    <w:pPr>
      <w:ind w:left="720" w:firstLine="720"/>
      <w:contextualSpacing/>
      <w:jc w:val="both"/>
    </w:pPr>
    <w:rPr>
      <w:sz w:val="20"/>
    </w:rPr>
  </w:style>
  <w:style w:type="character" w:customStyle="1" w:styleId="SraopastraipaDiagrama">
    <w:name w:val="Sąrašo pastraipa Diagrama"/>
    <w:aliases w:val="Bullet EY Diagrama,List Paragraph Red Diagrama,ERP-List Paragraph Diagrama,List Paragraph11 Diagrama,Numbering Diagrama,List Paragraph2 Diagrama,lp1 Diagrama,Bullet 1 Diagrama,Use Case List Paragraph Diagrama,Buletai Diagrama"/>
    <w:link w:val="Sraopastraipa"/>
    <w:uiPriority w:val="99"/>
    <w:qFormat/>
    <w:locked/>
    <w:rsid w:val="009E6DDE"/>
    <w:rPr>
      <w:sz w:val="20"/>
    </w:rPr>
  </w:style>
  <w:style w:type="character" w:customStyle="1" w:styleId="form-control">
    <w:name w:val="form-control"/>
    <w:basedOn w:val="Numatytasispastraiposriftas"/>
    <w:rsid w:val="00846284"/>
  </w:style>
  <w:style w:type="paragraph" w:styleId="Pagrindinistekstas">
    <w:name w:val="Body Text"/>
    <w:basedOn w:val="prastasis"/>
    <w:link w:val="PagrindinistekstasDiagrama"/>
    <w:uiPriority w:val="99"/>
    <w:unhideWhenUsed/>
    <w:rsid w:val="002929B2"/>
    <w:pPr>
      <w:widowControl w:val="0"/>
      <w:autoSpaceDE w:val="0"/>
      <w:autoSpaceDN w:val="0"/>
      <w:adjustRightInd w:val="0"/>
      <w:spacing w:after="120"/>
    </w:pPr>
    <w:rPr>
      <w:sz w:val="20"/>
      <w:lang w:eastAsia="lt-LT" w:bidi="lo-LA"/>
    </w:rPr>
  </w:style>
  <w:style w:type="character" w:customStyle="1" w:styleId="PagrindinistekstasDiagrama">
    <w:name w:val="Pagrindinis tekstas Diagrama"/>
    <w:basedOn w:val="Numatytasispastraiposriftas"/>
    <w:link w:val="Pagrindinistekstas"/>
    <w:uiPriority w:val="99"/>
    <w:rsid w:val="002929B2"/>
    <w:rPr>
      <w:sz w:val="20"/>
      <w:lang w:eastAsia="lt-LT" w:bidi="lo-LA"/>
    </w:rPr>
  </w:style>
  <w:style w:type="character" w:styleId="Emfaz">
    <w:name w:val="Emphasis"/>
    <w:basedOn w:val="Numatytasispastraiposriftas"/>
    <w:uiPriority w:val="20"/>
    <w:qFormat/>
    <w:rsid w:val="005B1692"/>
    <w:rPr>
      <w:i/>
      <w:iCs/>
    </w:rPr>
  </w:style>
  <w:style w:type="paragraph" w:styleId="Pataisymai">
    <w:name w:val="Revision"/>
    <w:hidden/>
    <w:semiHidden/>
    <w:rsid w:val="00177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vks@vsat.vr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7</Pages>
  <Words>8431</Words>
  <Characters>4807</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Beliakova Jelena</cp:lastModifiedBy>
  <cp:revision>10</cp:revision>
  <cp:lastPrinted>2017-06-29T23:42:00Z</cp:lastPrinted>
  <dcterms:created xsi:type="dcterms:W3CDTF">2025-03-25T06:31:00Z</dcterms:created>
  <dcterms:modified xsi:type="dcterms:W3CDTF">2025-11-28T08:48:00Z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