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1D894" w14:textId="77777777" w:rsidR="000D1F23" w:rsidRDefault="000D1F23" w:rsidP="00935692">
      <w:pPr>
        <w:spacing w:line="240" w:lineRule="auto"/>
        <w:jc w:val="center"/>
        <w:rPr>
          <w:b/>
        </w:rPr>
      </w:pPr>
    </w:p>
    <w:p w14:paraId="13127808" w14:textId="77777777" w:rsidR="000321E3" w:rsidRDefault="000321E3" w:rsidP="00935692">
      <w:pPr>
        <w:spacing w:line="240" w:lineRule="auto"/>
        <w:jc w:val="center"/>
        <w:rPr>
          <w:b/>
        </w:rPr>
      </w:pPr>
    </w:p>
    <w:p w14:paraId="23BA8365" w14:textId="77777777" w:rsidR="000321E3" w:rsidRDefault="000321E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62DB14BF" w14:textId="77777777" w:rsidR="00A23122" w:rsidRDefault="00A23122" w:rsidP="00935692">
      <w:pPr>
        <w:spacing w:line="240" w:lineRule="auto"/>
        <w:jc w:val="center"/>
        <w:rPr>
          <w:b/>
        </w:rPr>
      </w:pPr>
    </w:p>
    <w:p w14:paraId="05837A21" w14:textId="069148F4" w:rsidR="009E1ED4" w:rsidRPr="00FB6155" w:rsidRDefault="005F76D6" w:rsidP="005F76D6">
      <w:pPr>
        <w:spacing w:line="240" w:lineRule="auto"/>
        <w:jc w:val="center"/>
        <w:rPr>
          <w:b/>
          <w:bCs/>
          <w:strike/>
          <w:szCs w:val="24"/>
        </w:rPr>
      </w:pPr>
      <w:r w:rsidRPr="005F76D6">
        <w:rPr>
          <w:b/>
          <w:bCs/>
          <w:szCs w:val="24"/>
        </w:rPr>
        <w:t xml:space="preserve">LENGVASIS ELEKTRINIS AUTOMOBILIS </w:t>
      </w:r>
    </w:p>
    <w:p w14:paraId="4E5C98BB" w14:textId="77777777" w:rsidR="005F76D6" w:rsidRPr="005F76D6" w:rsidRDefault="005F76D6" w:rsidP="005F76D6">
      <w:pPr>
        <w:spacing w:line="240" w:lineRule="auto"/>
        <w:jc w:val="center"/>
        <w:rPr>
          <w:b/>
          <w:bCs/>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6AED7205" w:rsidR="0057677F" w:rsidRPr="005F76D6" w:rsidRDefault="009E1ED4" w:rsidP="009E1ED4">
      <w:pPr>
        <w:tabs>
          <w:tab w:val="left" w:pos="993"/>
          <w:tab w:val="left" w:pos="1134"/>
        </w:tabs>
        <w:spacing w:line="240" w:lineRule="auto"/>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w:t>
      </w:r>
      <w:r w:rsidR="00981FBE" w:rsidRPr="003319FC">
        <w:t xml:space="preserve">numatomam </w:t>
      </w:r>
      <w:r w:rsidR="00FB6155" w:rsidRPr="00BF2E97">
        <w:rPr>
          <w:b/>
          <w:bCs/>
          <w:i/>
          <w:iCs/>
        </w:rPr>
        <w:t xml:space="preserve">naujo </w:t>
      </w:r>
      <w:r w:rsidR="005F76D6" w:rsidRPr="00BF2E97">
        <w:rPr>
          <w:b/>
          <w:bCs/>
          <w:i/>
          <w:iCs/>
        </w:rPr>
        <w:t>l</w:t>
      </w:r>
      <w:r w:rsidR="005F76D6" w:rsidRPr="005F76D6">
        <w:rPr>
          <w:b/>
          <w:bCs/>
          <w:i/>
          <w:iCs/>
        </w:rPr>
        <w:t>engvojo elektrinio automobilio projektui „VšĮ Trakų PSPC mobilios komandos aprūpinimas įranga ir transporto priemone“ Nr. 09-010-P0008</w:t>
      </w:r>
      <w:r w:rsidR="005F76D6">
        <w:t xml:space="preserve"> pirkimui (</w:t>
      </w:r>
      <w:r w:rsidR="006A2BE8">
        <w:t>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3721E0BE" w14:textId="73F5E259" w:rsidR="00E92D0A"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18B87D33" w14:textId="77777777" w:rsidR="00170F7C" w:rsidRDefault="00170F7C" w:rsidP="00935692">
      <w:pPr>
        <w:autoSpaceDE w:val="0"/>
        <w:autoSpaceDN w:val="0"/>
        <w:adjustRightInd w:val="0"/>
        <w:spacing w:line="240" w:lineRule="auto"/>
        <w:ind w:firstLine="851"/>
        <w:rPr>
          <w:b/>
          <w:bCs/>
          <w:color w:val="000000"/>
          <w:szCs w:val="24"/>
          <w:u w:val="single"/>
          <w:lang w:eastAsia="lt-LT"/>
        </w:rPr>
      </w:pP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511F8F9B" w14:textId="648FCA63" w:rsidR="00170F7C" w:rsidRDefault="00170F7C" w:rsidP="00C003FC">
      <w:pPr>
        <w:spacing w:after="120" w:line="240" w:lineRule="auto"/>
        <w:rPr>
          <w:bCs/>
          <w:color w:val="000000" w:themeColor="text1"/>
        </w:rPr>
      </w:pPr>
      <w:r>
        <w:rPr>
          <w:b/>
          <w:color w:val="000000" w:themeColor="text1"/>
        </w:rPr>
        <w:t xml:space="preserve">          </w:t>
      </w:r>
      <w:r w:rsidRPr="0047043F">
        <w:rPr>
          <w:b/>
          <w:color w:val="000000" w:themeColor="text1"/>
        </w:rPr>
        <w:t>Pirkimo objektas į dalis neskaidomas</w:t>
      </w:r>
      <w:r w:rsidRPr="0047043F">
        <w:rPr>
          <w:bCs/>
          <w:color w:val="000000" w:themeColor="text1"/>
        </w:rPr>
        <w:t>, Tiekėjas turės siūlyti visą Pirkimo objekto kiekį/apimtį.</w:t>
      </w:r>
      <w:r w:rsidR="00925F18">
        <w:rPr>
          <w:bCs/>
          <w:color w:val="000000" w:themeColor="text1"/>
        </w:rPr>
        <w:t xml:space="preserve"> </w:t>
      </w:r>
    </w:p>
    <w:p w14:paraId="07199883" w14:textId="77777777" w:rsidR="0055516F" w:rsidRPr="0055516F" w:rsidRDefault="0055516F" w:rsidP="0055516F">
      <w:pPr>
        <w:spacing w:after="120" w:line="240" w:lineRule="auto"/>
        <w:ind w:firstLine="567"/>
        <w:rPr>
          <w:iCs/>
        </w:rPr>
      </w:pPr>
      <w:bookmarkStart w:id="0" w:name="_Hlk177476325"/>
      <w:r w:rsidRPr="0055516F">
        <w:rPr>
          <w:iCs/>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bookmarkEnd w:id="0"/>
      <w:r w:rsidRPr="0055516F">
        <w:rPr>
          <w:iCs/>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hyperlink r:id="rId8" w:history="1">
        <w:r w:rsidRPr="0055516F">
          <w:rPr>
            <w:rStyle w:val="Hipersaitas"/>
            <w:iCs/>
          </w:rPr>
          <w:t>https://eur-lex.europa.eu/legal-content/LT/TXT/?uri=celex%3A32024R1769</w:t>
        </w:r>
      </w:hyperlink>
      <w:r w:rsidRPr="0055516F">
        <w:rPr>
          <w:iCs/>
        </w:rPr>
        <w:t>) – perkamas naujas elektra varomas netaršus automobilis.</w:t>
      </w:r>
    </w:p>
    <w:p w14:paraId="225E40BA" w14:textId="77777777" w:rsidR="0055516F" w:rsidRPr="00362740" w:rsidRDefault="0055516F" w:rsidP="00C003FC">
      <w:pPr>
        <w:spacing w:after="120" w:line="240" w:lineRule="auto"/>
        <w:rPr>
          <w:i/>
        </w:rPr>
      </w:pPr>
    </w:p>
    <w:p w14:paraId="63D6FEC5" w14:textId="3FB66100" w:rsidR="00F1063E" w:rsidRPr="003319FC" w:rsidRDefault="00225964" w:rsidP="00225964">
      <w:pPr>
        <w:widowControl w:val="0"/>
        <w:tabs>
          <w:tab w:val="left" w:pos="851"/>
        </w:tabs>
        <w:suppressAutoHyphens/>
        <w:snapToGrid w:val="0"/>
        <w:spacing w:line="240" w:lineRule="auto"/>
        <w:rPr>
          <w:rFonts w:cs="Times New Roman"/>
          <w:szCs w:val="24"/>
        </w:rPr>
      </w:pPr>
      <w:r>
        <w:rPr>
          <w:color w:val="FF0000"/>
        </w:rPr>
        <w:tab/>
      </w:r>
      <w:r w:rsidR="00F1063E" w:rsidRPr="003319FC">
        <w:rPr>
          <w:rFonts w:cs="Times New Roman"/>
          <w:szCs w:val="24"/>
        </w:rPr>
        <w:t xml:space="preserve">Pirkimui planuojamas biudžetas – apie </w:t>
      </w:r>
      <w:r w:rsidR="005F76D6">
        <w:rPr>
          <w:rFonts w:cs="Times New Roman"/>
          <w:szCs w:val="24"/>
        </w:rPr>
        <w:t>53</w:t>
      </w:r>
      <w:r w:rsidRPr="003319FC">
        <w:rPr>
          <w:rFonts w:cs="Times New Roman"/>
          <w:szCs w:val="24"/>
        </w:rPr>
        <w:t> 000,00</w:t>
      </w:r>
      <w:r w:rsidR="00F1063E" w:rsidRPr="003319FC">
        <w:rPr>
          <w:rFonts w:cs="Times New Roman"/>
          <w:szCs w:val="24"/>
        </w:rPr>
        <w:t xml:space="preserve"> eurų su PVM.</w:t>
      </w:r>
    </w:p>
    <w:p w14:paraId="79740F3D" w14:textId="77777777" w:rsidR="00225964" w:rsidRPr="00225964" w:rsidRDefault="00225964" w:rsidP="00225964">
      <w:pPr>
        <w:widowControl w:val="0"/>
        <w:tabs>
          <w:tab w:val="left" w:pos="851"/>
        </w:tabs>
        <w:suppressAutoHyphens/>
        <w:snapToGrid w:val="0"/>
        <w:spacing w:line="240" w:lineRule="auto"/>
        <w:rPr>
          <w:color w:val="FF0000"/>
        </w:rPr>
      </w:pPr>
    </w:p>
    <w:p w14:paraId="2877E9E4" w14:textId="37BD3AEB" w:rsidR="00F1063E" w:rsidRPr="003319FC" w:rsidRDefault="00225964" w:rsidP="00F1063E">
      <w:pPr>
        <w:tabs>
          <w:tab w:val="left" w:pos="851"/>
        </w:tabs>
        <w:suppressAutoHyphens/>
        <w:spacing w:line="240" w:lineRule="auto"/>
        <w:rPr>
          <w:rFonts w:eastAsia="Calibri" w:cs="Times New Roman"/>
          <w:color w:val="FF0000"/>
          <w:szCs w:val="24"/>
        </w:rPr>
      </w:pPr>
      <w:bookmarkStart w:id="1" w:name="_Hlk150441997"/>
      <w:r>
        <w:tab/>
      </w:r>
      <w:r w:rsidR="00C003FC">
        <w:rPr>
          <w:rFonts w:eastAsia="Times New Roman" w:cs="Times New Roman"/>
          <w:szCs w:val="24"/>
        </w:rPr>
        <w:t>Pristatymo</w:t>
      </w:r>
      <w:r w:rsidR="00F1063E" w:rsidRPr="00F1063E">
        <w:rPr>
          <w:rFonts w:eastAsia="Times New Roman" w:cs="Times New Roman"/>
          <w:szCs w:val="24"/>
        </w:rPr>
        <w:t xml:space="preserve"> terminai</w:t>
      </w:r>
      <w:r w:rsidR="00F1063E" w:rsidRPr="003319FC">
        <w:rPr>
          <w:rFonts w:eastAsia="Times New Roman" w:cs="Times New Roman"/>
          <w:szCs w:val="24"/>
        </w:rPr>
        <w:t xml:space="preserve">: </w:t>
      </w:r>
      <w:r w:rsidR="001F5821">
        <w:rPr>
          <w:rFonts w:eastAsia="Times New Roman" w:cs="Times New Roman"/>
          <w:szCs w:val="24"/>
        </w:rPr>
        <w:t>per 30</w:t>
      </w:r>
      <w:r w:rsidR="00BF2E97">
        <w:rPr>
          <w:rFonts w:eastAsia="Times New Roman" w:cs="Times New Roman"/>
          <w:szCs w:val="24"/>
        </w:rPr>
        <w:t xml:space="preserve"> d</w:t>
      </w:r>
      <w:r w:rsidR="001F5821">
        <w:rPr>
          <w:rFonts w:eastAsia="Times New Roman" w:cs="Times New Roman"/>
          <w:szCs w:val="24"/>
        </w:rPr>
        <w:t>ienų nuo sutarties pasirašymo</w:t>
      </w:r>
      <w:r w:rsidR="00BF2E97">
        <w:rPr>
          <w:rFonts w:eastAsia="Times New Roman" w:cs="Times New Roman"/>
          <w:szCs w:val="24"/>
        </w:rPr>
        <w:t xml:space="preserve"> </w:t>
      </w:r>
      <w:r w:rsidRPr="003319FC">
        <w:rPr>
          <w:rFonts w:eastAsia="Times New Roman" w:cs="Times New Roman"/>
          <w:szCs w:val="24"/>
        </w:rPr>
        <w:t>(</w:t>
      </w:r>
      <w:r w:rsidR="003319FC">
        <w:rPr>
          <w:rFonts w:eastAsia="Times New Roman" w:cs="Times New Roman"/>
          <w:szCs w:val="24"/>
        </w:rPr>
        <w:t>pratęsimas netaikomas).</w:t>
      </w:r>
    </w:p>
    <w:bookmarkEnd w:id="1"/>
    <w:p w14:paraId="3AF9666B" w14:textId="77777777" w:rsidR="004C1241" w:rsidRDefault="004C1241" w:rsidP="00925F18">
      <w:pPr>
        <w:autoSpaceDE w:val="0"/>
        <w:autoSpaceDN w:val="0"/>
        <w:adjustRightInd w:val="0"/>
        <w:spacing w:line="240" w:lineRule="auto"/>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7D4C26B5" w:rsidR="00612CD6" w:rsidRPr="00FB6155" w:rsidRDefault="000B4E41" w:rsidP="00935692">
      <w:pPr>
        <w:spacing w:line="240" w:lineRule="auto"/>
        <w:ind w:firstLine="851"/>
        <w:rPr>
          <w:bCs/>
          <w:color w:val="FF0000"/>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FB6155">
        <w:t xml:space="preserve"> (</w:t>
      </w:r>
      <w:r w:rsidR="000321E3">
        <w:t>techninė specifikacija, sutarties projektas</w:t>
      </w:r>
      <w:r w:rsidR="000321E3" w:rsidRPr="000321E3">
        <w:t>.</w:t>
      </w:r>
      <w:r w:rsidR="00FB6155" w:rsidRPr="000321E3">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40BBB83D" w:rsidR="006D1E41" w:rsidRDefault="006D1E41" w:rsidP="00935692">
      <w:pPr>
        <w:spacing w:line="240" w:lineRule="auto"/>
        <w:ind w:firstLine="851"/>
      </w:pPr>
      <w:r>
        <w:t xml:space="preserve">Kviečiame tiekėjus susipažinti su </w:t>
      </w:r>
      <w:r w:rsidRPr="00C003FC">
        <w:rPr>
          <w:b/>
          <w:bCs/>
          <w:i/>
          <w:iCs/>
          <w:u w:val="single"/>
        </w:rPr>
        <w:t xml:space="preserve">viešai </w:t>
      </w:r>
      <w:r w:rsidR="00C003FC" w:rsidRPr="00C003FC">
        <w:rPr>
          <w:b/>
          <w:bCs/>
          <w:i/>
          <w:iCs/>
          <w:u w:val="single"/>
        </w:rPr>
        <w:t>informacija ir</w:t>
      </w:r>
      <w:r w:rsidR="00C003FC">
        <w:t xml:space="preserve"> </w:t>
      </w:r>
      <w:r w:rsidR="009E1ED4" w:rsidRPr="009E1ED4">
        <w:rPr>
          <w:b/>
          <w:i/>
          <w:iCs/>
          <w:u w:val="single"/>
        </w:rPr>
        <w:t>sutarties projektu</w:t>
      </w:r>
      <w:r w:rsidR="009E1ED4">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w:t>
      </w:r>
      <w:r w:rsidR="008844BD">
        <w:lastRenderedPageBreak/>
        <w:t xml:space="preserve">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39CDFA2A" w14:textId="77777777" w:rsidR="00A23122" w:rsidRDefault="00A23122"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482155AE"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C003FC">
        <w:rPr>
          <w:b/>
          <w:bCs/>
        </w:rPr>
        <w:t>iki skelbime nurodyto laiko</w:t>
      </w:r>
      <w:r w:rsidRPr="00AB0C64">
        <w:t xml:space="preserve"> </w:t>
      </w:r>
      <w:r w:rsidRPr="00E50316">
        <w:t>lietuvių</w:t>
      </w:r>
      <w:r w:rsidRPr="001243A0">
        <w:t xml:space="preserve"> 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B7BF2B6"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41E0DAA3" w:rsidR="00DF6BEC" w:rsidRPr="00A94C9F" w:rsidRDefault="00501B73" w:rsidP="00935692">
            <w:pPr>
              <w:spacing w:line="240" w:lineRule="auto"/>
              <w:rPr>
                <w:rFonts w:eastAsia="Calibri" w:cs="Times New Roman"/>
                <w:szCs w:val="24"/>
              </w:rPr>
            </w:pPr>
            <w:r w:rsidRPr="00501B73">
              <w:rPr>
                <w:rFonts w:eastAsia="Calibri" w:cs="Times New Roman"/>
                <w:szCs w:val="24"/>
              </w:rPr>
              <w:t>Ar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11FB152C"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00A23122">
              <w:rPr>
                <w:rFonts w:eastAsia="Calibri" w:cs="Times New Roman"/>
                <w:szCs w:val="24"/>
              </w:rPr>
              <w:t>techninėje specifikacijoje</w:t>
            </w:r>
            <w:r w:rsidRPr="00AF4512">
              <w:rPr>
                <w:rFonts w:eastAsia="Calibri" w:cs="Times New Roman"/>
                <w:szCs w:val="24"/>
              </w:rPr>
              <w:t>?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2686028E" w:rsidR="00320E6E" w:rsidRDefault="00F57A76" w:rsidP="00935692">
            <w:pPr>
              <w:spacing w:line="240" w:lineRule="auto"/>
              <w:rPr>
                <w:rFonts w:cs="Times New Roman"/>
              </w:rPr>
            </w:pPr>
            <w:r w:rsidRPr="00AF4512">
              <w:rPr>
                <w:rFonts w:cs="Times New Roman"/>
              </w:rPr>
              <w:t xml:space="preserve">Koks, Jūsų nuomone, turėtų būti </w:t>
            </w:r>
            <w:r w:rsidR="00C003FC">
              <w:rPr>
                <w:rFonts w:cs="Times New Roman"/>
              </w:rPr>
              <w:t>pristatymo</w:t>
            </w:r>
            <w:r w:rsidRPr="00AF4512">
              <w:rPr>
                <w:rFonts w:cs="Times New Roman"/>
              </w:rPr>
              <w:t xml:space="preserve">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282A279B"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Kokias sąlygas papildomai siūlytumėte įtraukti į techninę specifikaciją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024992">
      <w:headerReference w:type="default" r:id="rId9"/>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F22E0" w14:textId="77777777" w:rsidR="00EA04A4" w:rsidRDefault="00EA04A4" w:rsidP="005F2C09">
      <w:pPr>
        <w:spacing w:line="240" w:lineRule="auto"/>
      </w:pPr>
      <w:r>
        <w:separator/>
      </w:r>
    </w:p>
  </w:endnote>
  <w:endnote w:type="continuationSeparator" w:id="0">
    <w:p w14:paraId="5A062964" w14:textId="77777777" w:rsidR="00EA04A4" w:rsidRDefault="00EA04A4"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E84D1" w14:textId="77777777" w:rsidR="00EA04A4" w:rsidRDefault="00EA04A4" w:rsidP="005F2C09">
      <w:pPr>
        <w:spacing w:line="240" w:lineRule="auto"/>
      </w:pPr>
      <w:r>
        <w:separator/>
      </w:r>
    </w:p>
  </w:footnote>
  <w:footnote w:type="continuationSeparator" w:id="0">
    <w:p w14:paraId="031DD750" w14:textId="77777777" w:rsidR="00EA04A4" w:rsidRDefault="00EA04A4"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59DB"/>
    <w:rsid w:val="00005F32"/>
    <w:rsid w:val="000078D3"/>
    <w:rsid w:val="000119A6"/>
    <w:rsid w:val="00014401"/>
    <w:rsid w:val="00015630"/>
    <w:rsid w:val="00024992"/>
    <w:rsid w:val="000321E3"/>
    <w:rsid w:val="00040850"/>
    <w:rsid w:val="00043899"/>
    <w:rsid w:val="00043B41"/>
    <w:rsid w:val="00081A7C"/>
    <w:rsid w:val="00082778"/>
    <w:rsid w:val="00086986"/>
    <w:rsid w:val="00091593"/>
    <w:rsid w:val="000938C7"/>
    <w:rsid w:val="000951E8"/>
    <w:rsid w:val="000B3037"/>
    <w:rsid w:val="000B4905"/>
    <w:rsid w:val="000B4E41"/>
    <w:rsid w:val="000C20EE"/>
    <w:rsid w:val="000C4198"/>
    <w:rsid w:val="000D1F23"/>
    <w:rsid w:val="000D2796"/>
    <w:rsid w:val="000E445D"/>
    <w:rsid w:val="0010589B"/>
    <w:rsid w:val="001243A0"/>
    <w:rsid w:val="001350C4"/>
    <w:rsid w:val="001357E9"/>
    <w:rsid w:val="001373E2"/>
    <w:rsid w:val="001556E6"/>
    <w:rsid w:val="00155DBD"/>
    <w:rsid w:val="00157379"/>
    <w:rsid w:val="0017003C"/>
    <w:rsid w:val="00170F7C"/>
    <w:rsid w:val="001744B2"/>
    <w:rsid w:val="00175554"/>
    <w:rsid w:val="00183C48"/>
    <w:rsid w:val="00190C90"/>
    <w:rsid w:val="001933FB"/>
    <w:rsid w:val="001B328D"/>
    <w:rsid w:val="001E7D9F"/>
    <w:rsid w:val="001F29B7"/>
    <w:rsid w:val="001F5821"/>
    <w:rsid w:val="0021253F"/>
    <w:rsid w:val="002158E7"/>
    <w:rsid w:val="00216AD5"/>
    <w:rsid w:val="00225964"/>
    <w:rsid w:val="00237A00"/>
    <w:rsid w:val="00240D24"/>
    <w:rsid w:val="00246843"/>
    <w:rsid w:val="00251669"/>
    <w:rsid w:val="00253348"/>
    <w:rsid w:val="002561CC"/>
    <w:rsid w:val="00275061"/>
    <w:rsid w:val="002A084A"/>
    <w:rsid w:val="002A1B77"/>
    <w:rsid w:val="002B0A5B"/>
    <w:rsid w:val="002B498B"/>
    <w:rsid w:val="002B7641"/>
    <w:rsid w:val="002C3EEB"/>
    <w:rsid w:val="002C5C78"/>
    <w:rsid w:val="002D0A7F"/>
    <w:rsid w:val="002E13C1"/>
    <w:rsid w:val="002E2683"/>
    <w:rsid w:val="002F07D8"/>
    <w:rsid w:val="00320E6E"/>
    <w:rsid w:val="003319FC"/>
    <w:rsid w:val="00334D0C"/>
    <w:rsid w:val="0033624D"/>
    <w:rsid w:val="00340BC8"/>
    <w:rsid w:val="0034380E"/>
    <w:rsid w:val="00344CA2"/>
    <w:rsid w:val="00351C35"/>
    <w:rsid w:val="00361C9F"/>
    <w:rsid w:val="00362E0D"/>
    <w:rsid w:val="003701F9"/>
    <w:rsid w:val="00375D44"/>
    <w:rsid w:val="003811A3"/>
    <w:rsid w:val="00385044"/>
    <w:rsid w:val="00386618"/>
    <w:rsid w:val="00386978"/>
    <w:rsid w:val="003A48B4"/>
    <w:rsid w:val="003C1E15"/>
    <w:rsid w:val="003C5AC3"/>
    <w:rsid w:val="003C6524"/>
    <w:rsid w:val="003D1C73"/>
    <w:rsid w:val="003D42BD"/>
    <w:rsid w:val="003D6ED8"/>
    <w:rsid w:val="003E2A55"/>
    <w:rsid w:val="003F2861"/>
    <w:rsid w:val="003F7443"/>
    <w:rsid w:val="00407A70"/>
    <w:rsid w:val="00463C04"/>
    <w:rsid w:val="004724B7"/>
    <w:rsid w:val="00474535"/>
    <w:rsid w:val="00495251"/>
    <w:rsid w:val="004A01F9"/>
    <w:rsid w:val="004B66E7"/>
    <w:rsid w:val="004C089D"/>
    <w:rsid w:val="004C1241"/>
    <w:rsid w:val="004C17DC"/>
    <w:rsid w:val="004D4A88"/>
    <w:rsid w:val="004E0DF2"/>
    <w:rsid w:val="00501B73"/>
    <w:rsid w:val="0052432A"/>
    <w:rsid w:val="00530A3D"/>
    <w:rsid w:val="00531E61"/>
    <w:rsid w:val="00532F4C"/>
    <w:rsid w:val="00533F22"/>
    <w:rsid w:val="0055201E"/>
    <w:rsid w:val="00553C29"/>
    <w:rsid w:val="0055516F"/>
    <w:rsid w:val="0055621C"/>
    <w:rsid w:val="0056536C"/>
    <w:rsid w:val="005674F3"/>
    <w:rsid w:val="00570D98"/>
    <w:rsid w:val="00571031"/>
    <w:rsid w:val="0057677F"/>
    <w:rsid w:val="005770D5"/>
    <w:rsid w:val="005B26A4"/>
    <w:rsid w:val="005B2D21"/>
    <w:rsid w:val="005B3A6A"/>
    <w:rsid w:val="005B590D"/>
    <w:rsid w:val="005B5981"/>
    <w:rsid w:val="005C0458"/>
    <w:rsid w:val="005C3686"/>
    <w:rsid w:val="005C7214"/>
    <w:rsid w:val="005D56C8"/>
    <w:rsid w:val="005E181F"/>
    <w:rsid w:val="005E18FC"/>
    <w:rsid w:val="005E70FA"/>
    <w:rsid w:val="005F0F75"/>
    <w:rsid w:val="005F2C09"/>
    <w:rsid w:val="005F4C24"/>
    <w:rsid w:val="005F76D6"/>
    <w:rsid w:val="0061183E"/>
    <w:rsid w:val="00612CD6"/>
    <w:rsid w:val="00631345"/>
    <w:rsid w:val="00633A6C"/>
    <w:rsid w:val="00645EBC"/>
    <w:rsid w:val="006718ED"/>
    <w:rsid w:val="00671C8B"/>
    <w:rsid w:val="0068103F"/>
    <w:rsid w:val="00685C9A"/>
    <w:rsid w:val="00685EB1"/>
    <w:rsid w:val="006A0FA8"/>
    <w:rsid w:val="006A2BE8"/>
    <w:rsid w:val="006B2C7C"/>
    <w:rsid w:val="006C0FC3"/>
    <w:rsid w:val="006D1E41"/>
    <w:rsid w:val="006E47F5"/>
    <w:rsid w:val="006E4BF8"/>
    <w:rsid w:val="006F3F1F"/>
    <w:rsid w:val="00700E63"/>
    <w:rsid w:val="0070131E"/>
    <w:rsid w:val="00711E17"/>
    <w:rsid w:val="00724905"/>
    <w:rsid w:val="00733FF1"/>
    <w:rsid w:val="00740FD7"/>
    <w:rsid w:val="00744511"/>
    <w:rsid w:val="00746707"/>
    <w:rsid w:val="00747CAC"/>
    <w:rsid w:val="007518B3"/>
    <w:rsid w:val="007645A7"/>
    <w:rsid w:val="00787022"/>
    <w:rsid w:val="007A0C3A"/>
    <w:rsid w:val="007A4E1C"/>
    <w:rsid w:val="007D750C"/>
    <w:rsid w:val="007F490E"/>
    <w:rsid w:val="007F4B6D"/>
    <w:rsid w:val="0080065C"/>
    <w:rsid w:val="008038FC"/>
    <w:rsid w:val="008055E4"/>
    <w:rsid w:val="00807C45"/>
    <w:rsid w:val="00811F89"/>
    <w:rsid w:val="00815149"/>
    <w:rsid w:val="00826E6A"/>
    <w:rsid w:val="00836371"/>
    <w:rsid w:val="00843C73"/>
    <w:rsid w:val="008457E8"/>
    <w:rsid w:val="00851886"/>
    <w:rsid w:val="00857688"/>
    <w:rsid w:val="00861927"/>
    <w:rsid w:val="008707E6"/>
    <w:rsid w:val="008753A8"/>
    <w:rsid w:val="00876B11"/>
    <w:rsid w:val="008844BD"/>
    <w:rsid w:val="0088653F"/>
    <w:rsid w:val="008B29DA"/>
    <w:rsid w:val="008D02FB"/>
    <w:rsid w:val="008D1EE2"/>
    <w:rsid w:val="008E76CF"/>
    <w:rsid w:val="008E7EE6"/>
    <w:rsid w:val="008F1802"/>
    <w:rsid w:val="008F32E4"/>
    <w:rsid w:val="008F3DED"/>
    <w:rsid w:val="0091100A"/>
    <w:rsid w:val="00916CD4"/>
    <w:rsid w:val="00925F18"/>
    <w:rsid w:val="00935692"/>
    <w:rsid w:val="00941D11"/>
    <w:rsid w:val="00942F53"/>
    <w:rsid w:val="009537F1"/>
    <w:rsid w:val="00977648"/>
    <w:rsid w:val="00980616"/>
    <w:rsid w:val="00981FBE"/>
    <w:rsid w:val="00996A53"/>
    <w:rsid w:val="009B0BC4"/>
    <w:rsid w:val="009B3AE5"/>
    <w:rsid w:val="009C0DEE"/>
    <w:rsid w:val="009C4103"/>
    <w:rsid w:val="009E1ED4"/>
    <w:rsid w:val="009F2E69"/>
    <w:rsid w:val="00A06CE6"/>
    <w:rsid w:val="00A128DA"/>
    <w:rsid w:val="00A14F0B"/>
    <w:rsid w:val="00A23122"/>
    <w:rsid w:val="00A23D67"/>
    <w:rsid w:val="00A40365"/>
    <w:rsid w:val="00A54BD2"/>
    <w:rsid w:val="00A64452"/>
    <w:rsid w:val="00A661BF"/>
    <w:rsid w:val="00A674F3"/>
    <w:rsid w:val="00A7148D"/>
    <w:rsid w:val="00A75500"/>
    <w:rsid w:val="00A860CF"/>
    <w:rsid w:val="00A94C9F"/>
    <w:rsid w:val="00AA1A44"/>
    <w:rsid w:val="00AA1D3A"/>
    <w:rsid w:val="00AA2BC7"/>
    <w:rsid w:val="00AB0C64"/>
    <w:rsid w:val="00AB70E7"/>
    <w:rsid w:val="00AC0A7E"/>
    <w:rsid w:val="00AC4E4A"/>
    <w:rsid w:val="00AF4512"/>
    <w:rsid w:val="00AF7073"/>
    <w:rsid w:val="00B12896"/>
    <w:rsid w:val="00B148F8"/>
    <w:rsid w:val="00B151B1"/>
    <w:rsid w:val="00B16C43"/>
    <w:rsid w:val="00B23532"/>
    <w:rsid w:val="00B274BF"/>
    <w:rsid w:val="00B27805"/>
    <w:rsid w:val="00B27B5F"/>
    <w:rsid w:val="00B53B4A"/>
    <w:rsid w:val="00B769D4"/>
    <w:rsid w:val="00B872DF"/>
    <w:rsid w:val="00B90425"/>
    <w:rsid w:val="00B95926"/>
    <w:rsid w:val="00BB0086"/>
    <w:rsid w:val="00BB188D"/>
    <w:rsid w:val="00BB4954"/>
    <w:rsid w:val="00BB5672"/>
    <w:rsid w:val="00BC6EB8"/>
    <w:rsid w:val="00BD47EE"/>
    <w:rsid w:val="00BF2E97"/>
    <w:rsid w:val="00C003FC"/>
    <w:rsid w:val="00C108E8"/>
    <w:rsid w:val="00C14049"/>
    <w:rsid w:val="00C14F81"/>
    <w:rsid w:val="00C46DCD"/>
    <w:rsid w:val="00C52B90"/>
    <w:rsid w:val="00C5772F"/>
    <w:rsid w:val="00C63A93"/>
    <w:rsid w:val="00C745A2"/>
    <w:rsid w:val="00C85B2B"/>
    <w:rsid w:val="00C94F1E"/>
    <w:rsid w:val="00C954D7"/>
    <w:rsid w:val="00CB058A"/>
    <w:rsid w:val="00CE4639"/>
    <w:rsid w:val="00D01EB0"/>
    <w:rsid w:val="00D15C4A"/>
    <w:rsid w:val="00D36754"/>
    <w:rsid w:val="00D43F00"/>
    <w:rsid w:val="00D4558E"/>
    <w:rsid w:val="00D54E86"/>
    <w:rsid w:val="00D7617E"/>
    <w:rsid w:val="00D83481"/>
    <w:rsid w:val="00D862AE"/>
    <w:rsid w:val="00DD1240"/>
    <w:rsid w:val="00DE7402"/>
    <w:rsid w:val="00DF3C14"/>
    <w:rsid w:val="00DF6BEC"/>
    <w:rsid w:val="00E02924"/>
    <w:rsid w:val="00E10DED"/>
    <w:rsid w:val="00E50316"/>
    <w:rsid w:val="00E9071F"/>
    <w:rsid w:val="00E92D0A"/>
    <w:rsid w:val="00EA04A4"/>
    <w:rsid w:val="00EA1951"/>
    <w:rsid w:val="00EA75D6"/>
    <w:rsid w:val="00EB244F"/>
    <w:rsid w:val="00EB53F7"/>
    <w:rsid w:val="00EC77E1"/>
    <w:rsid w:val="00ED643E"/>
    <w:rsid w:val="00ED6D68"/>
    <w:rsid w:val="00EF6205"/>
    <w:rsid w:val="00F008B8"/>
    <w:rsid w:val="00F034E3"/>
    <w:rsid w:val="00F1063E"/>
    <w:rsid w:val="00F12721"/>
    <w:rsid w:val="00F23445"/>
    <w:rsid w:val="00F23F96"/>
    <w:rsid w:val="00F24730"/>
    <w:rsid w:val="00F25165"/>
    <w:rsid w:val="00F36E2C"/>
    <w:rsid w:val="00F37019"/>
    <w:rsid w:val="00F43751"/>
    <w:rsid w:val="00F524AF"/>
    <w:rsid w:val="00F5269C"/>
    <w:rsid w:val="00F53430"/>
    <w:rsid w:val="00F57A76"/>
    <w:rsid w:val="00F72AE9"/>
    <w:rsid w:val="00F90280"/>
    <w:rsid w:val="00F93922"/>
    <w:rsid w:val="00F9667B"/>
    <w:rsid w:val="00FB6155"/>
    <w:rsid w:val="00FC3BD3"/>
    <w:rsid w:val="00FD01AC"/>
    <w:rsid w:val="00FE7117"/>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578593274">
      <w:bodyDiv w:val="1"/>
      <w:marLeft w:val="0"/>
      <w:marRight w:val="0"/>
      <w:marTop w:val="0"/>
      <w:marBottom w:val="0"/>
      <w:divBdr>
        <w:top w:val="none" w:sz="0" w:space="0" w:color="auto"/>
        <w:left w:val="none" w:sz="0" w:space="0" w:color="auto"/>
        <w:bottom w:val="none" w:sz="0" w:space="0" w:color="auto"/>
        <w:right w:val="none" w:sz="0" w:space="0" w:color="auto"/>
      </w:divBdr>
    </w:div>
    <w:div w:id="162256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24R17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3190</Words>
  <Characters>1819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Edita Dagienė</cp:lastModifiedBy>
  <cp:revision>2</cp:revision>
  <cp:lastPrinted>2022-02-18T13:13:00Z</cp:lastPrinted>
  <dcterms:created xsi:type="dcterms:W3CDTF">2024-12-18T09:25:00Z</dcterms:created>
  <dcterms:modified xsi:type="dcterms:W3CDTF">2024-12-18T09:25:00Z</dcterms:modified>
</cp:coreProperties>
</file>