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AE72F" w14:textId="77777777" w:rsidR="00680FA4" w:rsidRPr="00CD08F6" w:rsidRDefault="00680FA4" w:rsidP="00680FA4">
      <w:pPr>
        <w:spacing w:after="0" w:line="240" w:lineRule="auto"/>
        <w:jc w:val="center"/>
        <w:rPr>
          <w:rFonts w:ascii="Times New Roman" w:hAnsi="Times New Roman" w:cs="Times New Roman"/>
          <w:sz w:val="22"/>
          <w:szCs w:val="22"/>
        </w:rPr>
      </w:pPr>
      <w:r w:rsidRPr="00CD08F6">
        <w:rPr>
          <w:rFonts w:ascii="Times New Roman" w:hAnsi="Times New Roman" w:cs="Times New Roman"/>
          <w:sz w:val="22"/>
          <w:szCs w:val="22"/>
        </w:rPr>
        <w:t>Herbas arba prekių ženklas</w:t>
      </w:r>
    </w:p>
    <w:p w14:paraId="4863DBD4" w14:textId="77777777" w:rsidR="00680FA4" w:rsidRPr="00CD08F6" w:rsidRDefault="00680FA4" w:rsidP="00680FA4">
      <w:pPr>
        <w:spacing w:after="0" w:line="240" w:lineRule="auto"/>
        <w:jc w:val="center"/>
        <w:rPr>
          <w:rFonts w:ascii="Times New Roman" w:hAnsi="Times New Roman" w:cs="Times New Roman"/>
          <w:sz w:val="22"/>
          <w:szCs w:val="22"/>
        </w:rPr>
      </w:pPr>
    </w:p>
    <w:p w14:paraId="39F5211E" w14:textId="77777777" w:rsidR="00680FA4" w:rsidRPr="00CD08F6" w:rsidRDefault="00C63EC0" w:rsidP="00680FA4">
      <w:pPr>
        <w:spacing w:after="0" w:line="240" w:lineRule="auto"/>
        <w:jc w:val="center"/>
        <w:rPr>
          <w:rFonts w:ascii="Times New Roman" w:hAnsi="Times New Roman" w:cs="Times New Roman"/>
          <w:sz w:val="22"/>
          <w:szCs w:val="22"/>
        </w:rPr>
      </w:pPr>
      <w:sdt>
        <w:sdtPr>
          <w:rPr>
            <w:rFonts w:ascii="Times New Roman" w:hAnsi="Times New Roman" w:cs="Times New Roman"/>
            <w:sz w:val="22"/>
            <w:szCs w:val="22"/>
          </w:rPr>
          <w:alias w:val="nurodyti"/>
          <w:tag w:val="nurodyti"/>
          <w:id w:val="957229871"/>
          <w:placeholder>
            <w:docPart w:val="DA213ED3E1B148FEA36A445033A8D473"/>
          </w:placeholder>
          <w:temporary/>
          <w:showingPlcHdr/>
          <w:text/>
        </w:sdtPr>
        <w:sdtEndPr/>
        <w:sdtContent>
          <w:r w:rsidR="00680FA4" w:rsidRPr="00CD08F6">
            <w:rPr>
              <w:rFonts w:ascii="Times New Roman" w:hAnsi="Times New Roman" w:cs="Times New Roman"/>
              <w:i/>
              <w:sz w:val="22"/>
              <w:szCs w:val="22"/>
              <w:highlight w:val="lightGray"/>
            </w:rPr>
            <w:t>Tiekėjo pavadinimas</w:t>
          </w:r>
        </w:sdtContent>
      </w:sdt>
    </w:p>
    <w:p w14:paraId="0C045238" w14:textId="77777777" w:rsidR="00680FA4" w:rsidRPr="00CD08F6" w:rsidRDefault="00680FA4" w:rsidP="00680FA4">
      <w:pPr>
        <w:spacing w:after="0" w:line="240" w:lineRule="auto"/>
        <w:jc w:val="center"/>
        <w:rPr>
          <w:rFonts w:ascii="Times New Roman" w:hAnsi="Times New Roman" w:cs="Times New Roman"/>
          <w:sz w:val="22"/>
          <w:szCs w:val="22"/>
        </w:rPr>
      </w:pPr>
    </w:p>
    <w:p w14:paraId="1CD2EB6A" w14:textId="77777777" w:rsidR="00680FA4" w:rsidRPr="00CD08F6" w:rsidRDefault="00C63EC0" w:rsidP="00680FA4">
      <w:pPr>
        <w:spacing w:after="0" w:line="240" w:lineRule="auto"/>
        <w:jc w:val="center"/>
        <w:rPr>
          <w:rFonts w:ascii="Times New Roman" w:hAnsi="Times New Roman" w:cs="Times New Roman"/>
          <w:sz w:val="22"/>
          <w:szCs w:val="22"/>
        </w:rPr>
      </w:pPr>
      <w:sdt>
        <w:sdtPr>
          <w:rPr>
            <w:rFonts w:ascii="Times New Roman" w:hAnsi="Times New Roman" w:cs="Times New Roman"/>
            <w:sz w:val="22"/>
            <w:szCs w:val="22"/>
          </w:rPr>
          <w:alias w:val="nurodyti"/>
          <w:tag w:val="nurodyti"/>
          <w:id w:val="2182052"/>
          <w:placeholder>
            <w:docPart w:val="B21DB133B5CE4A8AAEBAF83B7792A336"/>
          </w:placeholder>
          <w:temporary/>
          <w:showingPlcHdr/>
          <w:text/>
        </w:sdtPr>
        <w:sdtEndPr/>
        <w:sdtContent>
          <w:r w:rsidR="00680FA4" w:rsidRPr="00CD08F6">
            <w:rPr>
              <w:rFonts w:ascii="Times New Roman" w:hAnsi="Times New Roman" w:cs="Times New Roman"/>
              <w:i/>
              <w:sz w:val="22"/>
              <w:szCs w:val="22"/>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629DF668" w14:textId="77777777" w:rsidR="00680FA4" w:rsidRPr="00CD08F6" w:rsidRDefault="00680FA4" w:rsidP="00680FA4">
      <w:pPr>
        <w:spacing w:after="0" w:line="240" w:lineRule="auto"/>
        <w:jc w:val="center"/>
        <w:rPr>
          <w:rFonts w:ascii="Times New Roman" w:hAnsi="Times New Roman" w:cs="Times New Roman"/>
          <w:sz w:val="22"/>
          <w:szCs w:val="22"/>
        </w:rPr>
      </w:pPr>
    </w:p>
    <w:p w14:paraId="6102D6C3" w14:textId="77777777" w:rsidR="00680FA4" w:rsidRPr="00CD08F6" w:rsidRDefault="00680FA4" w:rsidP="00680FA4">
      <w:pPr>
        <w:spacing w:after="0" w:line="240" w:lineRule="auto"/>
        <w:jc w:val="center"/>
        <w:rPr>
          <w:rFonts w:ascii="Times New Roman" w:hAnsi="Times New Roman" w:cs="Times New Roman"/>
          <w:i/>
          <w:iCs/>
          <w:color w:val="7030A0"/>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680FA4" w:rsidRPr="00CD08F6" w14:paraId="2505D860" w14:textId="77777777" w:rsidTr="00FB3DF7">
        <w:trPr>
          <w:trHeight w:val="317"/>
        </w:trPr>
        <w:tc>
          <w:tcPr>
            <w:tcW w:w="5954" w:type="dxa"/>
            <w:tcBorders>
              <w:bottom w:val="single" w:sz="4" w:space="0" w:color="auto"/>
            </w:tcBorders>
            <w:vAlign w:val="center"/>
          </w:tcPr>
          <w:p w14:paraId="44F5CEA8" w14:textId="77777777" w:rsidR="00680FA4" w:rsidRPr="00CD08F6" w:rsidRDefault="00680FA4" w:rsidP="00FB3DF7">
            <w:pPr>
              <w:rPr>
                <w:rFonts w:hAnsi="Times New Roman" w:cs="Times New Roman"/>
                <w:sz w:val="22"/>
                <w:szCs w:val="22"/>
              </w:rPr>
            </w:pPr>
            <w:r w:rsidRPr="00CD08F6">
              <w:rPr>
                <w:rFonts w:hAnsi="Times New Roman" w:cs="Times New Roman"/>
                <w:color w:val="000000" w:themeColor="text1"/>
                <w:sz w:val="22"/>
                <w:szCs w:val="22"/>
              </w:rPr>
              <w:t>Sveikatos apsaugos ministerijos Ekstremalių sveikatai situacijų centrui</w:t>
            </w:r>
          </w:p>
        </w:tc>
      </w:tr>
      <w:tr w:rsidR="00680FA4" w:rsidRPr="00CD08F6" w14:paraId="085FC987" w14:textId="77777777" w:rsidTr="00FB3DF7">
        <w:tc>
          <w:tcPr>
            <w:tcW w:w="5954" w:type="dxa"/>
            <w:tcBorders>
              <w:top w:val="single" w:sz="4" w:space="0" w:color="auto"/>
            </w:tcBorders>
          </w:tcPr>
          <w:p w14:paraId="6C4AB071" w14:textId="77777777" w:rsidR="00680FA4" w:rsidRPr="00CD08F6" w:rsidRDefault="00680FA4" w:rsidP="00FB3DF7">
            <w:pPr>
              <w:rPr>
                <w:rFonts w:hAnsi="Times New Roman" w:cs="Times New Roman"/>
                <w:sz w:val="22"/>
                <w:szCs w:val="22"/>
              </w:rPr>
            </w:pPr>
          </w:p>
        </w:tc>
      </w:tr>
    </w:tbl>
    <w:p w14:paraId="5DC2F7DD" w14:textId="77777777" w:rsidR="00680FA4" w:rsidRPr="00CD08F6" w:rsidRDefault="00680FA4" w:rsidP="00680FA4">
      <w:pPr>
        <w:pStyle w:val="Subtitle"/>
        <w:spacing w:after="0" w:line="240" w:lineRule="auto"/>
        <w:jc w:val="center"/>
        <w:rPr>
          <w:rFonts w:ascii="Times New Roman" w:hAnsi="Times New Roman" w:cs="Times New Roman"/>
          <w:color w:val="auto"/>
          <w:sz w:val="22"/>
          <w:szCs w:val="22"/>
        </w:rPr>
      </w:pPr>
    </w:p>
    <w:p w14:paraId="1BABBF7D" w14:textId="77777777" w:rsidR="00680FA4" w:rsidRPr="00CD08F6" w:rsidRDefault="00680FA4" w:rsidP="00680FA4">
      <w:pPr>
        <w:pStyle w:val="Subtitle"/>
        <w:spacing w:after="0" w:line="240" w:lineRule="auto"/>
        <w:jc w:val="center"/>
        <w:rPr>
          <w:rFonts w:ascii="Times New Roman" w:hAnsi="Times New Roman" w:cs="Times New Roman"/>
          <w:b/>
          <w:color w:val="auto"/>
          <w:spacing w:val="2"/>
          <w:sz w:val="22"/>
          <w:szCs w:val="22"/>
        </w:rPr>
      </w:pPr>
      <w:r w:rsidRPr="00CD08F6">
        <w:rPr>
          <w:rFonts w:ascii="Times New Roman" w:hAnsi="Times New Roman" w:cs="Times New Roman"/>
          <w:b/>
          <w:color w:val="auto"/>
          <w:spacing w:val="2"/>
          <w:sz w:val="22"/>
          <w:szCs w:val="22"/>
        </w:rPr>
        <w:t xml:space="preserve">PASIŪLYMAS </w:t>
      </w:r>
    </w:p>
    <w:p w14:paraId="26DDEEF6" w14:textId="08C5EE5E" w:rsidR="00680FA4" w:rsidRPr="006512D2" w:rsidRDefault="00680FA4" w:rsidP="006512D2">
      <w:pPr>
        <w:spacing w:after="0" w:line="240" w:lineRule="auto"/>
        <w:jc w:val="center"/>
        <w:rPr>
          <w:rFonts w:ascii="Times New Roman" w:hAnsi="Times New Roman" w:cs="Times New Roman"/>
          <w:b/>
          <w:bCs/>
        </w:rPr>
      </w:pPr>
      <w:r w:rsidRPr="00CD08F6">
        <w:rPr>
          <w:rFonts w:ascii="Times New Roman" w:hAnsi="Times New Roman" w:cs="Times New Roman"/>
          <w:b/>
          <w:spacing w:val="2"/>
          <w:sz w:val="22"/>
          <w:szCs w:val="22"/>
        </w:rPr>
        <w:t xml:space="preserve">DĖL </w:t>
      </w:r>
      <w:r w:rsidR="005D07F3">
        <w:rPr>
          <w:rFonts w:ascii="Times New Roman" w:eastAsia="Times New Roman" w:hAnsi="Times New Roman" w:cs="Times New Roman"/>
          <w:b/>
          <w:bCs/>
          <w:iCs/>
          <w:lang w:eastAsia="en-US"/>
        </w:rPr>
        <w:t xml:space="preserve"> „</w:t>
      </w:r>
      <w:r w:rsidR="005D07F3" w:rsidRPr="00CC3F90">
        <w:rPr>
          <w:rFonts w:ascii="Times New Roman" w:eastAsia="Times New Roman" w:hAnsi="Times New Roman" w:cs="Times New Roman"/>
          <w:b/>
          <w:bCs/>
          <w:iCs/>
          <w:lang w:eastAsia="en-US"/>
        </w:rPr>
        <w:t>SANDĖLIŲ ATSARGŲ IR PASTATŲ DRAUDIMAS</w:t>
      </w:r>
      <w:r w:rsidR="005D07F3" w:rsidRPr="00472112">
        <w:rPr>
          <w:rFonts w:ascii="Times New Roman" w:hAnsi="Times New Roman" w:cs="Times New Roman"/>
          <w:b/>
          <w:bCs/>
        </w:rPr>
        <w:t>“</w:t>
      </w:r>
      <w:r w:rsidR="00DF5F30">
        <w:rPr>
          <w:rFonts w:ascii="Times New Roman" w:hAnsi="Times New Roman" w:cs="Times New Roman"/>
          <w:b/>
          <w:bCs/>
        </w:rPr>
        <w:t xml:space="preserve"> </w:t>
      </w:r>
      <w:r w:rsidRPr="00CD08F6">
        <w:rPr>
          <w:rFonts w:ascii="Times New Roman" w:hAnsi="Times New Roman" w:cs="Times New Roman"/>
          <w:b/>
          <w:spacing w:val="2"/>
          <w:sz w:val="22"/>
          <w:szCs w:val="22"/>
        </w:rPr>
        <w:t>pirkimo</w:t>
      </w:r>
    </w:p>
    <w:p w14:paraId="48086CAE" w14:textId="77777777" w:rsidR="00680FA4" w:rsidRPr="00CD08F6" w:rsidRDefault="00680FA4" w:rsidP="00680FA4">
      <w:pPr>
        <w:spacing w:after="0" w:line="240" w:lineRule="auto"/>
        <w:rPr>
          <w:rFonts w:ascii="Times New Roman" w:hAnsi="Times New Roman" w:cs="Times New Roman"/>
          <w:sz w:val="22"/>
          <w:szCs w:val="22"/>
        </w:rPr>
      </w:pPr>
    </w:p>
    <w:p w14:paraId="063E3BB6" w14:textId="77777777" w:rsidR="00680FA4" w:rsidRPr="00CD08F6" w:rsidRDefault="00680FA4" w:rsidP="00680FA4">
      <w:pPr>
        <w:shd w:val="clear" w:color="auto" w:fill="FFFFFF"/>
        <w:spacing w:after="0" w:line="240" w:lineRule="auto"/>
        <w:rPr>
          <w:rFonts w:ascii="Times New Roman" w:eastAsia="Times New Roman" w:hAnsi="Times New Roman" w:cs="Times New Roman"/>
          <w:sz w:val="22"/>
          <w:szCs w:val="22"/>
        </w:rPr>
      </w:pPr>
    </w:p>
    <w:p w14:paraId="1C856932" w14:textId="77777777" w:rsidR="00680FA4" w:rsidRPr="00CD08F6" w:rsidRDefault="00C63EC0" w:rsidP="00680FA4">
      <w:pPr>
        <w:spacing w:after="0" w:line="240" w:lineRule="auto"/>
        <w:jc w:val="center"/>
        <w:rPr>
          <w:rFonts w:ascii="Times New Roman" w:hAnsi="Times New Roman" w:cs="Times New Roman"/>
          <w:bCs/>
          <w:sz w:val="22"/>
          <w:szCs w:val="22"/>
        </w:rPr>
      </w:pPr>
      <w:sdt>
        <w:sdtPr>
          <w:rPr>
            <w:rFonts w:ascii="Times New Roman" w:hAnsi="Times New Roman" w:cs="Times New Roman"/>
            <w:sz w:val="22"/>
            <w:szCs w:val="22"/>
          </w:rPr>
          <w:alias w:val="nurodyti"/>
          <w:tag w:val="nurodyti"/>
          <w:id w:val="1447047492"/>
          <w:placeholder>
            <w:docPart w:val="0BDF2BE0B9C24F57BE2AE886F8F30CB3"/>
          </w:placeholder>
          <w:temporary/>
          <w:showingPlcHdr/>
          <w:text/>
        </w:sdtPr>
        <w:sdtEndPr/>
        <w:sdtContent>
          <w:r w:rsidR="00680FA4" w:rsidRPr="00CD08F6">
            <w:rPr>
              <w:rFonts w:ascii="Times New Roman" w:hAnsi="Times New Roman" w:cs="Times New Roman"/>
              <w:i/>
              <w:sz w:val="22"/>
              <w:szCs w:val="22"/>
              <w:highlight w:val="lightGray"/>
            </w:rPr>
            <w:t>nurodyti datą</w:t>
          </w:r>
        </w:sdtContent>
      </w:sdt>
      <w:r w:rsidR="00680FA4" w:rsidRPr="00CD08F6">
        <w:rPr>
          <w:rFonts w:ascii="Times New Roman" w:hAnsi="Times New Roman" w:cs="Times New Roman"/>
          <w:b/>
          <w:bCs/>
          <w:sz w:val="22"/>
          <w:szCs w:val="22"/>
        </w:rPr>
        <w:t xml:space="preserve"> </w:t>
      </w:r>
      <w:r w:rsidR="00680FA4" w:rsidRPr="00CD08F6">
        <w:rPr>
          <w:rFonts w:ascii="Times New Roman" w:hAnsi="Times New Roman" w:cs="Times New Roman"/>
          <w:bCs/>
          <w:sz w:val="22"/>
          <w:szCs w:val="22"/>
        </w:rPr>
        <w:t>Nr.</w:t>
      </w:r>
      <w:r w:rsidR="00680FA4" w:rsidRPr="00CD08F6">
        <w:rPr>
          <w:rFonts w:ascii="Times New Roman" w:hAnsi="Times New Roman" w:cs="Times New Roman"/>
          <w:sz w:val="22"/>
          <w:szCs w:val="22"/>
        </w:rPr>
        <w:t xml:space="preserve"> </w:t>
      </w:r>
      <w:sdt>
        <w:sdtPr>
          <w:rPr>
            <w:rFonts w:ascii="Times New Roman" w:hAnsi="Times New Roman" w:cs="Times New Roman"/>
            <w:sz w:val="22"/>
            <w:szCs w:val="22"/>
          </w:rPr>
          <w:alias w:val="nurodyti"/>
          <w:tag w:val="nurodyti"/>
          <w:id w:val="1155498762"/>
          <w:placeholder>
            <w:docPart w:val="8E73B49ACC094FBD956C1798A487DF69"/>
          </w:placeholder>
          <w:temporary/>
          <w:showingPlcHdr/>
          <w:text/>
        </w:sdtPr>
        <w:sdtEndPr/>
        <w:sdtContent>
          <w:r w:rsidR="00680FA4" w:rsidRPr="00CD08F6">
            <w:rPr>
              <w:rFonts w:ascii="Times New Roman" w:hAnsi="Times New Roman" w:cs="Times New Roman"/>
              <w:i/>
              <w:sz w:val="22"/>
              <w:szCs w:val="22"/>
              <w:highlight w:val="lightGray"/>
            </w:rPr>
            <w:t>____</w:t>
          </w:r>
        </w:sdtContent>
      </w:sdt>
    </w:p>
    <w:p w14:paraId="45215FDB" w14:textId="77777777" w:rsidR="00680FA4" w:rsidRPr="00CD08F6" w:rsidRDefault="00C63EC0" w:rsidP="00680FA4">
      <w:pPr>
        <w:shd w:val="clear" w:color="auto" w:fill="FFFFFF"/>
        <w:spacing w:after="0" w:line="240" w:lineRule="auto"/>
        <w:jc w:val="center"/>
        <w:rPr>
          <w:rFonts w:ascii="Times New Roman" w:hAnsi="Times New Roman" w:cs="Times New Roman"/>
          <w:bCs/>
          <w:sz w:val="22"/>
          <w:szCs w:val="22"/>
        </w:rPr>
      </w:pPr>
      <w:sdt>
        <w:sdtPr>
          <w:rPr>
            <w:rFonts w:ascii="Times New Roman" w:hAnsi="Times New Roman" w:cs="Times New Roman"/>
            <w:sz w:val="22"/>
            <w:szCs w:val="22"/>
          </w:rPr>
          <w:alias w:val="nurodyti"/>
          <w:tag w:val="nurodyti"/>
          <w:id w:val="1793169855"/>
          <w:placeholder>
            <w:docPart w:val="F3C43F5112B741EAA8E2916249958746"/>
          </w:placeholder>
          <w:temporary/>
          <w:showingPlcHdr/>
          <w:text/>
        </w:sdtPr>
        <w:sdtEndPr/>
        <w:sdtContent>
          <w:r w:rsidR="00680FA4" w:rsidRPr="00CD08F6">
            <w:rPr>
              <w:rFonts w:ascii="Times New Roman" w:hAnsi="Times New Roman" w:cs="Times New Roman"/>
              <w:i/>
              <w:sz w:val="22"/>
              <w:szCs w:val="22"/>
              <w:highlight w:val="lightGray"/>
            </w:rPr>
            <w:t>nurodyti sudarymo vietą</w:t>
          </w:r>
        </w:sdtContent>
      </w:sdt>
    </w:p>
    <w:p w14:paraId="2C673358" w14:textId="77777777" w:rsidR="00680FA4" w:rsidRPr="00CD08F6" w:rsidRDefault="00680FA4" w:rsidP="00680FA4">
      <w:pPr>
        <w:spacing w:after="0" w:line="240" w:lineRule="auto"/>
        <w:rPr>
          <w:rFonts w:ascii="Times New Roman" w:hAnsi="Times New Roman" w:cs="Times New Roman"/>
          <w:sz w:val="22"/>
          <w:szCs w:val="22"/>
        </w:rPr>
      </w:pPr>
    </w:p>
    <w:p w14:paraId="0E298832" w14:textId="77777777" w:rsidR="00680FA4" w:rsidRPr="00CD08F6" w:rsidRDefault="00680FA4" w:rsidP="00680FA4">
      <w:pPr>
        <w:pStyle w:val="ListParagraph"/>
        <w:numPr>
          <w:ilvl w:val="0"/>
          <w:numId w:val="1"/>
        </w:numPr>
        <w:tabs>
          <w:tab w:val="left" w:pos="567"/>
        </w:tabs>
        <w:spacing w:after="0" w:line="240" w:lineRule="auto"/>
        <w:ind w:left="0" w:firstLine="0"/>
        <w:jc w:val="center"/>
        <w:rPr>
          <w:rFonts w:ascii="Times New Roman" w:hAnsi="Times New Roman" w:cs="Times New Roman"/>
          <w:b/>
          <w:bCs/>
        </w:rPr>
      </w:pPr>
      <w:bookmarkStart w:id="0" w:name="_Toc329443224"/>
      <w:r w:rsidRPr="00CD08F6">
        <w:rPr>
          <w:rFonts w:ascii="Times New Roman" w:hAnsi="Times New Roman" w:cs="Times New Roman"/>
          <w:b/>
          <w:bCs/>
        </w:rPr>
        <w:t>INFORMACIJA APIE TIEKĖJĄ</w:t>
      </w:r>
      <w:bookmarkEnd w:id="0"/>
      <w:r w:rsidRPr="00CD08F6">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680FA4" w:rsidRPr="00CD08F6" w14:paraId="2973C054" w14:textId="77777777" w:rsidTr="00FB3DF7">
        <w:tc>
          <w:tcPr>
            <w:tcW w:w="5485" w:type="dxa"/>
            <w:tcBorders>
              <w:top w:val="single" w:sz="4" w:space="0" w:color="auto"/>
              <w:left w:val="single" w:sz="4" w:space="0" w:color="auto"/>
              <w:bottom w:val="single" w:sz="4" w:space="0" w:color="auto"/>
              <w:right w:val="single" w:sz="4" w:space="0" w:color="auto"/>
            </w:tcBorders>
            <w:hideMark/>
          </w:tcPr>
          <w:p w14:paraId="6A5A95BE" w14:textId="77777777" w:rsidR="00680FA4" w:rsidRPr="00CD08F6" w:rsidRDefault="00680FA4" w:rsidP="00FB3DF7">
            <w:pPr>
              <w:spacing w:after="0" w:line="240" w:lineRule="auto"/>
              <w:rPr>
                <w:rFonts w:ascii="Times New Roman" w:hAnsi="Times New Roman" w:cs="Times New Roman"/>
                <w:sz w:val="22"/>
                <w:szCs w:val="22"/>
              </w:rPr>
            </w:pPr>
            <w:r w:rsidRPr="00CD08F6">
              <w:rPr>
                <w:rFonts w:ascii="Times New Roman" w:hAnsi="Times New Roman" w:cs="Times New Roman"/>
                <w:sz w:val="22"/>
                <w:szCs w:val="22"/>
              </w:rPr>
              <w:t xml:space="preserve">Tiekėjo arba ūkio subjektų grupės dalyvių pavadinimas (-ai), juridinio asmens kodas (-ai) </w:t>
            </w:r>
            <w:r w:rsidRPr="00CD08F6">
              <w:rPr>
                <w:rFonts w:ascii="Times New Roman" w:hAnsi="Times New Roman" w:cs="Times New Roman"/>
                <w:i/>
                <w:sz w:val="22"/>
                <w:szCs w:val="22"/>
              </w:rPr>
              <w:t>(jeigu pasiūlymą teikia fizinis asmuo – verslo ar individualios veiklos pažymėjimo Nr. ar pan.)</w:t>
            </w:r>
            <w:r w:rsidRPr="00CD08F6">
              <w:rPr>
                <w:rFonts w:ascii="Times New Roman" w:hAnsi="Times New Roman" w:cs="Times New Roman"/>
                <w:iCs/>
                <w:sz w:val="22"/>
                <w:szCs w:val="22"/>
              </w:rPr>
              <w:t>, adresas (-ai)</w:t>
            </w:r>
          </w:p>
        </w:tc>
        <w:tc>
          <w:tcPr>
            <w:tcW w:w="4433" w:type="dxa"/>
            <w:tcBorders>
              <w:top w:val="single" w:sz="4" w:space="0" w:color="auto"/>
              <w:left w:val="single" w:sz="4" w:space="0" w:color="auto"/>
              <w:bottom w:val="single" w:sz="4" w:space="0" w:color="auto"/>
              <w:right w:val="single" w:sz="4" w:space="0" w:color="auto"/>
            </w:tcBorders>
          </w:tcPr>
          <w:p w14:paraId="302F80FA" w14:textId="77777777" w:rsidR="00680FA4" w:rsidRPr="00CD08F6" w:rsidRDefault="00680FA4" w:rsidP="00FB3DF7">
            <w:pPr>
              <w:spacing w:after="0" w:line="240" w:lineRule="auto"/>
              <w:rPr>
                <w:rFonts w:ascii="Times New Roman" w:hAnsi="Times New Roman" w:cs="Times New Roman"/>
                <w:sz w:val="22"/>
                <w:szCs w:val="22"/>
              </w:rPr>
            </w:pPr>
          </w:p>
        </w:tc>
      </w:tr>
      <w:tr w:rsidR="00680FA4" w:rsidRPr="00CD08F6" w14:paraId="38C30AB3" w14:textId="77777777" w:rsidTr="00FB3DF7">
        <w:tc>
          <w:tcPr>
            <w:tcW w:w="5485" w:type="dxa"/>
            <w:tcBorders>
              <w:top w:val="single" w:sz="4" w:space="0" w:color="auto"/>
              <w:left w:val="single" w:sz="4" w:space="0" w:color="auto"/>
              <w:bottom w:val="single" w:sz="4" w:space="0" w:color="auto"/>
              <w:right w:val="single" w:sz="4" w:space="0" w:color="auto"/>
            </w:tcBorders>
          </w:tcPr>
          <w:p w14:paraId="58A61142" w14:textId="77777777" w:rsidR="00680FA4" w:rsidRPr="00CD08F6" w:rsidRDefault="00680FA4" w:rsidP="00FB3DF7">
            <w:pPr>
              <w:spacing w:after="0" w:line="240" w:lineRule="auto"/>
              <w:rPr>
                <w:rFonts w:ascii="Times New Roman" w:hAnsi="Times New Roman" w:cs="Times New Roman"/>
                <w:sz w:val="22"/>
                <w:szCs w:val="22"/>
              </w:rPr>
            </w:pPr>
            <w:r w:rsidRPr="00CD08F6">
              <w:rPr>
                <w:rFonts w:ascii="Times New Roman" w:eastAsia="Calibri" w:hAnsi="Times New Roman" w:cs="Times New Roman"/>
                <w:sz w:val="22"/>
                <w:szCs w:val="22"/>
              </w:rPr>
              <w:t xml:space="preserve">Ūkio subjektų grupės dalyvis, atstovaujantis arba vadovaujantis ūkio subjektų grupei </w:t>
            </w:r>
            <w:r w:rsidRPr="00CD08F6">
              <w:rPr>
                <w:rFonts w:ascii="Times New Roman" w:hAnsi="Times New Roman" w:cs="Times New Roman"/>
                <w:i/>
                <w:sz w:val="22"/>
                <w:szCs w:val="22"/>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5F0FA66" w14:textId="77777777" w:rsidR="00680FA4" w:rsidRPr="00CD08F6" w:rsidRDefault="00680FA4" w:rsidP="00FB3DF7">
            <w:pPr>
              <w:spacing w:after="0" w:line="240" w:lineRule="auto"/>
              <w:rPr>
                <w:rFonts w:ascii="Times New Roman" w:hAnsi="Times New Roman" w:cs="Times New Roman"/>
                <w:sz w:val="22"/>
                <w:szCs w:val="22"/>
              </w:rPr>
            </w:pPr>
          </w:p>
        </w:tc>
      </w:tr>
      <w:tr w:rsidR="00680FA4" w:rsidRPr="00CD08F6" w14:paraId="7259EADB" w14:textId="77777777" w:rsidTr="00FB3DF7">
        <w:tc>
          <w:tcPr>
            <w:tcW w:w="5485" w:type="dxa"/>
            <w:tcBorders>
              <w:top w:val="single" w:sz="4" w:space="0" w:color="auto"/>
              <w:left w:val="single" w:sz="4" w:space="0" w:color="auto"/>
              <w:bottom w:val="single" w:sz="4" w:space="0" w:color="auto"/>
              <w:right w:val="single" w:sz="4" w:space="0" w:color="auto"/>
            </w:tcBorders>
          </w:tcPr>
          <w:p w14:paraId="2D7E4161" w14:textId="77777777" w:rsidR="00680FA4" w:rsidRPr="00CD08F6" w:rsidRDefault="00680FA4" w:rsidP="00FB3DF7">
            <w:pPr>
              <w:spacing w:after="0" w:line="240" w:lineRule="auto"/>
              <w:rPr>
                <w:rFonts w:ascii="Times New Roman" w:hAnsi="Times New Roman" w:cs="Times New Roman"/>
                <w:sz w:val="22"/>
                <w:szCs w:val="22"/>
              </w:rPr>
            </w:pPr>
            <w:r w:rsidRPr="00CD08F6">
              <w:rPr>
                <w:rFonts w:ascii="Times New Roman" w:hAnsi="Times New Roman" w:cs="Times New Roman"/>
                <w:sz w:val="22"/>
                <w:szCs w:val="22"/>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5F9F0399" w14:textId="77777777" w:rsidR="00680FA4" w:rsidRPr="00CD08F6" w:rsidRDefault="00680FA4" w:rsidP="00FB3DF7">
            <w:pPr>
              <w:spacing w:after="0" w:line="240" w:lineRule="auto"/>
              <w:rPr>
                <w:rFonts w:ascii="Times New Roman" w:hAnsi="Times New Roman" w:cs="Times New Roman"/>
                <w:sz w:val="22"/>
                <w:szCs w:val="22"/>
              </w:rPr>
            </w:pPr>
          </w:p>
        </w:tc>
      </w:tr>
    </w:tbl>
    <w:p w14:paraId="7E93D16F" w14:textId="77777777" w:rsidR="00680FA4" w:rsidRPr="00CD08F6" w:rsidRDefault="00680FA4" w:rsidP="00680FA4">
      <w:pPr>
        <w:spacing w:after="0" w:line="240" w:lineRule="auto"/>
        <w:rPr>
          <w:rFonts w:ascii="Times New Roman" w:hAnsi="Times New Roman" w:cs="Times New Roman"/>
          <w:iCs/>
          <w:sz w:val="22"/>
          <w:szCs w:val="22"/>
        </w:rPr>
      </w:pPr>
    </w:p>
    <w:p w14:paraId="07D69586" w14:textId="77777777" w:rsidR="00680FA4" w:rsidRPr="00CD08F6" w:rsidRDefault="00680FA4" w:rsidP="00680FA4">
      <w:pPr>
        <w:spacing w:after="0" w:line="240" w:lineRule="auto"/>
        <w:rPr>
          <w:rFonts w:ascii="Times New Roman" w:eastAsia="Calibri" w:hAnsi="Times New Roman" w:cs="Times New Roman"/>
          <w:color w:val="000000" w:themeColor="text1"/>
          <w:sz w:val="22"/>
          <w:szCs w:val="22"/>
        </w:rPr>
      </w:pPr>
    </w:p>
    <w:p w14:paraId="4E32F571" w14:textId="77777777" w:rsidR="00680FA4" w:rsidRPr="00CD08F6" w:rsidRDefault="00680FA4" w:rsidP="00680FA4">
      <w:pPr>
        <w:pStyle w:val="ListParagraph"/>
        <w:numPr>
          <w:ilvl w:val="0"/>
          <w:numId w:val="1"/>
        </w:numPr>
        <w:tabs>
          <w:tab w:val="left" w:pos="567"/>
        </w:tabs>
        <w:spacing w:after="0" w:line="240" w:lineRule="auto"/>
        <w:ind w:left="0" w:firstLine="0"/>
        <w:jc w:val="center"/>
        <w:rPr>
          <w:rFonts w:ascii="Times New Roman" w:eastAsia="Calibri" w:hAnsi="Times New Roman" w:cs="Times New Roman"/>
          <w:b/>
          <w:bCs/>
          <w:color w:val="000000" w:themeColor="text1"/>
        </w:rPr>
      </w:pPr>
      <w:r w:rsidRPr="00CD08F6">
        <w:rPr>
          <w:rFonts w:ascii="Times New Roman" w:hAnsi="Times New Roman" w:cs="Times New Roman"/>
          <w:b/>
          <w:bCs/>
        </w:rPr>
        <w:t>INFORMACIJA APIE ŽINOMUS SUBTIEKĖJUS IR JIEMS PERDUODAMA VYKDYTI SUTARTIES DALIS</w:t>
      </w:r>
    </w:p>
    <w:p w14:paraId="13FEDFFF" w14:textId="77777777" w:rsidR="00680FA4" w:rsidRPr="00CD08F6" w:rsidRDefault="00680FA4" w:rsidP="00680FA4">
      <w:pPr>
        <w:pStyle w:val="ListParagraph"/>
        <w:spacing w:after="0" w:line="240" w:lineRule="auto"/>
        <w:ind w:left="567"/>
        <w:jc w:val="center"/>
        <w:rPr>
          <w:rFonts w:ascii="Times New Roman" w:eastAsia="Calibri" w:hAnsi="Times New Roman" w:cs="Times New Roman"/>
          <w:i/>
          <w:iCs/>
          <w:color w:val="000000" w:themeColor="text1"/>
        </w:rPr>
      </w:pPr>
      <w:r w:rsidRPr="00CD08F6">
        <w:rPr>
          <w:rFonts w:ascii="Times New Roman" w:eastAsia="Calibri" w:hAnsi="Times New Roman" w:cs="Times New Roman"/>
          <w:i/>
          <w:iCs/>
          <w:color w:val="000000" w:themeColor="text1"/>
        </w:rPr>
        <w:t>(pildoma, jei tiekėjas pasitelkia subtiekėjus)</w:t>
      </w:r>
    </w:p>
    <w:tbl>
      <w:tblPr>
        <w:tblStyle w:val="TableGrid"/>
        <w:tblW w:w="9918" w:type="dxa"/>
        <w:tblInd w:w="0" w:type="dxa"/>
        <w:tblLook w:val="04A0" w:firstRow="1" w:lastRow="0" w:firstColumn="1" w:lastColumn="0" w:noHBand="0" w:noVBand="1"/>
      </w:tblPr>
      <w:tblGrid>
        <w:gridCol w:w="540"/>
        <w:gridCol w:w="4079"/>
        <w:gridCol w:w="5299"/>
      </w:tblGrid>
      <w:tr w:rsidR="00680FA4" w:rsidRPr="00CD08F6" w14:paraId="286A0BB2" w14:textId="77777777" w:rsidTr="00FB3DF7">
        <w:tc>
          <w:tcPr>
            <w:tcW w:w="486" w:type="dxa"/>
            <w:shd w:val="clear" w:color="auto" w:fill="DEEAF6" w:themeFill="accent5" w:themeFillTint="33"/>
          </w:tcPr>
          <w:p w14:paraId="33E3FB5A" w14:textId="77777777" w:rsidR="00680FA4" w:rsidRPr="00CD08F6" w:rsidRDefault="00680FA4" w:rsidP="00FB3DF7">
            <w:pPr>
              <w:rPr>
                <w:rFonts w:hAnsi="Times New Roman" w:cs="Times New Roman"/>
                <w:b/>
                <w:sz w:val="22"/>
                <w:szCs w:val="22"/>
              </w:rPr>
            </w:pPr>
            <w:r w:rsidRPr="00CD08F6">
              <w:rPr>
                <w:rFonts w:hAnsi="Times New Roman" w:cs="Times New Roman"/>
                <w:b/>
                <w:sz w:val="22"/>
                <w:szCs w:val="22"/>
              </w:rPr>
              <w:t>Eil. Nr.</w:t>
            </w:r>
          </w:p>
        </w:tc>
        <w:tc>
          <w:tcPr>
            <w:tcW w:w="4101" w:type="dxa"/>
            <w:shd w:val="clear" w:color="auto" w:fill="DEEAF6" w:themeFill="accent5" w:themeFillTint="33"/>
          </w:tcPr>
          <w:p w14:paraId="4C2E6AA2" w14:textId="77777777" w:rsidR="00680FA4" w:rsidRPr="00CD08F6" w:rsidRDefault="00680FA4" w:rsidP="00FB3DF7">
            <w:pPr>
              <w:rPr>
                <w:rFonts w:hAnsi="Times New Roman" w:cs="Times New Roman"/>
                <w:b/>
                <w:sz w:val="22"/>
                <w:szCs w:val="22"/>
              </w:rPr>
            </w:pPr>
            <w:r w:rsidRPr="00CD08F6">
              <w:rPr>
                <w:rFonts w:hAnsi="Times New Roman" w:cs="Times New Roman"/>
                <w:b/>
                <w:sz w:val="22"/>
                <w:szCs w:val="22"/>
              </w:rPr>
              <w:t>Subtiekėjo pavadinimas, juridinio asmens kodas, adresas</w:t>
            </w:r>
          </w:p>
        </w:tc>
        <w:tc>
          <w:tcPr>
            <w:tcW w:w="5331" w:type="dxa"/>
            <w:shd w:val="clear" w:color="auto" w:fill="DEEAF6" w:themeFill="accent5" w:themeFillTint="33"/>
          </w:tcPr>
          <w:p w14:paraId="2BBDB8DF" w14:textId="77777777" w:rsidR="00680FA4" w:rsidRPr="00CD08F6" w:rsidRDefault="00680FA4" w:rsidP="00FB3DF7">
            <w:pPr>
              <w:rPr>
                <w:rFonts w:hAnsi="Times New Roman" w:cs="Times New Roman"/>
                <w:b/>
                <w:sz w:val="22"/>
                <w:szCs w:val="22"/>
              </w:rPr>
            </w:pPr>
            <w:r w:rsidRPr="00CD08F6">
              <w:rPr>
                <w:rFonts w:hAnsi="Times New Roman" w:cs="Times New Roman"/>
                <w:b/>
                <w:sz w:val="22"/>
                <w:szCs w:val="22"/>
              </w:rPr>
              <w:t>Sutarties objekto dalies, perduodamos vykdyti subtiekėjui, aprašymas</w:t>
            </w:r>
          </w:p>
        </w:tc>
      </w:tr>
      <w:tr w:rsidR="00680FA4" w:rsidRPr="00CD08F6" w14:paraId="5AF0EB2C" w14:textId="77777777" w:rsidTr="00FB3DF7">
        <w:tc>
          <w:tcPr>
            <w:tcW w:w="486" w:type="dxa"/>
          </w:tcPr>
          <w:p w14:paraId="074F667D" w14:textId="77777777" w:rsidR="00680FA4" w:rsidRPr="00CD08F6" w:rsidRDefault="00680FA4" w:rsidP="00FB3DF7">
            <w:pPr>
              <w:rPr>
                <w:rFonts w:hAnsi="Times New Roman" w:cs="Times New Roman"/>
                <w:bCs/>
                <w:sz w:val="22"/>
                <w:szCs w:val="22"/>
              </w:rPr>
            </w:pPr>
            <w:r w:rsidRPr="00CD08F6">
              <w:rPr>
                <w:rFonts w:hAnsi="Times New Roman" w:cs="Times New Roman"/>
                <w:bCs/>
                <w:sz w:val="22"/>
                <w:szCs w:val="22"/>
              </w:rPr>
              <w:t>1.</w:t>
            </w:r>
          </w:p>
        </w:tc>
        <w:tc>
          <w:tcPr>
            <w:tcW w:w="4101" w:type="dxa"/>
          </w:tcPr>
          <w:p w14:paraId="0C1B6D14" w14:textId="77777777" w:rsidR="00680FA4" w:rsidRPr="00CD08F6" w:rsidRDefault="00680FA4" w:rsidP="00FB3DF7">
            <w:pPr>
              <w:rPr>
                <w:rFonts w:hAnsi="Times New Roman" w:cs="Times New Roman"/>
                <w:bCs/>
                <w:sz w:val="22"/>
                <w:szCs w:val="22"/>
              </w:rPr>
            </w:pPr>
          </w:p>
        </w:tc>
        <w:tc>
          <w:tcPr>
            <w:tcW w:w="5331" w:type="dxa"/>
          </w:tcPr>
          <w:p w14:paraId="13345D6D" w14:textId="77777777" w:rsidR="00680FA4" w:rsidRPr="00CD08F6" w:rsidRDefault="00680FA4" w:rsidP="00FB3DF7">
            <w:pPr>
              <w:rPr>
                <w:rFonts w:hAnsi="Times New Roman" w:cs="Times New Roman"/>
                <w:bCs/>
                <w:sz w:val="22"/>
                <w:szCs w:val="22"/>
              </w:rPr>
            </w:pPr>
          </w:p>
        </w:tc>
      </w:tr>
      <w:tr w:rsidR="00680FA4" w:rsidRPr="00CD08F6" w14:paraId="03CF49E7" w14:textId="77777777" w:rsidTr="00FB3DF7">
        <w:tc>
          <w:tcPr>
            <w:tcW w:w="486" w:type="dxa"/>
          </w:tcPr>
          <w:p w14:paraId="677AE93F" w14:textId="77777777" w:rsidR="00680FA4" w:rsidRPr="00CD08F6" w:rsidRDefault="00680FA4" w:rsidP="00FB3DF7">
            <w:pPr>
              <w:rPr>
                <w:rFonts w:hAnsi="Times New Roman" w:cs="Times New Roman"/>
                <w:bCs/>
                <w:sz w:val="22"/>
                <w:szCs w:val="22"/>
              </w:rPr>
            </w:pPr>
            <w:r w:rsidRPr="00CD08F6">
              <w:rPr>
                <w:rFonts w:hAnsi="Times New Roman" w:cs="Times New Roman"/>
                <w:bCs/>
                <w:sz w:val="22"/>
                <w:szCs w:val="22"/>
              </w:rPr>
              <w:t>2.</w:t>
            </w:r>
          </w:p>
        </w:tc>
        <w:tc>
          <w:tcPr>
            <w:tcW w:w="4101" w:type="dxa"/>
          </w:tcPr>
          <w:p w14:paraId="71531629" w14:textId="77777777" w:rsidR="00680FA4" w:rsidRPr="00CD08F6" w:rsidRDefault="00680FA4" w:rsidP="00FB3DF7">
            <w:pPr>
              <w:rPr>
                <w:rFonts w:hAnsi="Times New Roman" w:cs="Times New Roman"/>
                <w:bCs/>
                <w:sz w:val="22"/>
                <w:szCs w:val="22"/>
              </w:rPr>
            </w:pPr>
          </w:p>
        </w:tc>
        <w:tc>
          <w:tcPr>
            <w:tcW w:w="5331" w:type="dxa"/>
          </w:tcPr>
          <w:p w14:paraId="1B8621E7" w14:textId="77777777" w:rsidR="00680FA4" w:rsidRPr="00CD08F6" w:rsidRDefault="00680FA4" w:rsidP="00FB3DF7">
            <w:pPr>
              <w:rPr>
                <w:rFonts w:hAnsi="Times New Roman" w:cs="Times New Roman"/>
                <w:bCs/>
                <w:sz w:val="22"/>
                <w:szCs w:val="22"/>
              </w:rPr>
            </w:pPr>
          </w:p>
        </w:tc>
      </w:tr>
    </w:tbl>
    <w:p w14:paraId="4252D21F" w14:textId="77777777" w:rsidR="00680FA4" w:rsidRPr="00CD08F6" w:rsidRDefault="00680FA4" w:rsidP="00680FA4">
      <w:pPr>
        <w:pStyle w:val="prastasis1"/>
        <w:numPr>
          <w:ilvl w:val="1"/>
          <w:numId w:val="1"/>
        </w:numPr>
        <w:tabs>
          <w:tab w:val="left" w:pos="426"/>
        </w:tabs>
        <w:spacing w:before="120" w:after="0" w:line="240" w:lineRule="auto"/>
        <w:ind w:left="284" w:hanging="284"/>
        <w:jc w:val="both"/>
        <w:rPr>
          <w:rFonts w:ascii="Times New Roman" w:eastAsia="Times New Roman" w:hAnsi="Times New Roman"/>
          <w:lang w:eastAsia="lt-LT"/>
        </w:rPr>
      </w:pPr>
      <w:r w:rsidRPr="00CD08F6">
        <w:rPr>
          <w:rFonts w:ascii="Times New Roman" w:eastAsia="Times New Roman" w:hAnsi="Times New Roman"/>
          <w:lang w:eastAsia="lt-LT"/>
        </w:rPr>
        <w:t xml:space="preserve"> Šiuo pasiūlymu pažymime, kad sutinkame su visomis pirkimo sąlygomis, nustatytomis:</w:t>
      </w:r>
    </w:p>
    <w:p w14:paraId="7E53D9BB" w14:textId="77777777" w:rsidR="00680FA4" w:rsidRPr="00CD08F6" w:rsidRDefault="00680FA4" w:rsidP="00680FA4">
      <w:pPr>
        <w:spacing w:after="0" w:line="240" w:lineRule="auto"/>
        <w:jc w:val="both"/>
        <w:rPr>
          <w:rFonts w:ascii="Times New Roman" w:eastAsia="Times New Roman" w:hAnsi="Times New Roman" w:cs="Times New Roman"/>
          <w:sz w:val="22"/>
          <w:szCs w:val="22"/>
        </w:rPr>
      </w:pPr>
      <w:r w:rsidRPr="00CD08F6">
        <w:rPr>
          <w:rFonts w:ascii="Times New Roman" w:eastAsia="Times New Roman" w:hAnsi="Times New Roman" w:cs="Times New Roman"/>
          <w:sz w:val="22"/>
          <w:szCs w:val="22"/>
        </w:rPr>
        <w:t>1) skelbime apie pirkimą, paskelbtame Lietuvos Respublikos viešųjų pirkimų įstatymo nustatyta tvarka;</w:t>
      </w:r>
    </w:p>
    <w:p w14:paraId="71D4DF67" w14:textId="77777777" w:rsidR="00680FA4" w:rsidRPr="00CD08F6" w:rsidRDefault="00680FA4" w:rsidP="00680FA4">
      <w:pPr>
        <w:spacing w:after="0" w:line="240" w:lineRule="auto"/>
        <w:jc w:val="both"/>
        <w:rPr>
          <w:rFonts w:ascii="Times New Roman" w:eastAsia="Times New Roman" w:hAnsi="Times New Roman" w:cs="Times New Roman"/>
          <w:sz w:val="22"/>
          <w:szCs w:val="22"/>
        </w:rPr>
      </w:pPr>
      <w:r w:rsidRPr="00CD08F6">
        <w:rPr>
          <w:rFonts w:ascii="Times New Roman" w:eastAsia="Times New Roman" w:hAnsi="Times New Roman" w:cs="Times New Roman"/>
          <w:sz w:val="22"/>
          <w:szCs w:val="22"/>
        </w:rPr>
        <w:t>2) šiuose pirkimo dokumentuose;</w:t>
      </w:r>
    </w:p>
    <w:p w14:paraId="0E8B7805" w14:textId="77777777" w:rsidR="00680FA4" w:rsidRPr="00CD08F6" w:rsidRDefault="00680FA4" w:rsidP="00680FA4">
      <w:pPr>
        <w:spacing w:after="0" w:line="240" w:lineRule="auto"/>
        <w:jc w:val="both"/>
        <w:rPr>
          <w:rFonts w:ascii="Times New Roman" w:eastAsia="Times New Roman" w:hAnsi="Times New Roman" w:cs="Times New Roman"/>
          <w:sz w:val="22"/>
          <w:szCs w:val="22"/>
        </w:rPr>
      </w:pPr>
      <w:r w:rsidRPr="00CD08F6">
        <w:rPr>
          <w:rFonts w:ascii="Times New Roman" w:eastAsia="Times New Roman" w:hAnsi="Times New Roman" w:cs="Times New Roman"/>
          <w:sz w:val="22"/>
          <w:szCs w:val="22"/>
        </w:rPr>
        <w:t>3) kituose pirkimo dokumentuose (jų paaiškinimuose, papildymuose).</w:t>
      </w:r>
    </w:p>
    <w:p w14:paraId="17880633" w14:textId="77777777" w:rsidR="00680FA4" w:rsidRPr="00CD08F6" w:rsidRDefault="00680FA4" w:rsidP="00680FA4">
      <w:pPr>
        <w:widowControl w:val="0"/>
        <w:autoSpaceDE w:val="0"/>
        <w:autoSpaceDN w:val="0"/>
        <w:adjustRightInd w:val="0"/>
        <w:spacing w:after="0" w:line="240" w:lineRule="auto"/>
        <w:ind w:firstLine="720"/>
        <w:jc w:val="both"/>
        <w:rPr>
          <w:rFonts w:ascii="Times New Roman" w:eastAsia="Times New Roman" w:hAnsi="Times New Roman" w:cs="Times New Roman"/>
          <w:bCs/>
          <w:sz w:val="22"/>
          <w:szCs w:val="22"/>
        </w:rPr>
      </w:pPr>
    </w:p>
    <w:p w14:paraId="586296B6" w14:textId="77777777" w:rsidR="00680FA4" w:rsidRPr="00CD08F6" w:rsidRDefault="00680FA4" w:rsidP="00680FA4">
      <w:pPr>
        <w:spacing w:after="0" w:line="240" w:lineRule="auto"/>
        <w:jc w:val="both"/>
        <w:rPr>
          <w:rFonts w:ascii="Times New Roman" w:eastAsia="Times New Roman" w:hAnsi="Times New Roman" w:cs="Times New Roman"/>
          <w:sz w:val="22"/>
          <w:szCs w:val="22"/>
        </w:rPr>
      </w:pPr>
    </w:p>
    <w:p w14:paraId="593CA932" w14:textId="77777777" w:rsidR="00680FA4" w:rsidRPr="00CD08F6" w:rsidRDefault="00680FA4" w:rsidP="00680FA4">
      <w:pPr>
        <w:pStyle w:val="ListParagraph"/>
        <w:numPr>
          <w:ilvl w:val="0"/>
          <w:numId w:val="1"/>
        </w:numPr>
        <w:tabs>
          <w:tab w:val="left" w:pos="851"/>
        </w:tabs>
        <w:spacing w:after="0" w:line="240" w:lineRule="auto"/>
        <w:jc w:val="center"/>
        <w:rPr>
          <w:rFonts w:ascii="Times New Roman" w:hAnsi="Times New Roman" w:cs="Times New Roman"/>
          <w:b/>
          <w:bCs/>
        </w:rPr>
      </w:pPr>
      <w:r w:rsidRPr="00CD08F6">
        <w:rPr>
          <w:rFonts w:ascii="Times New Roman" w:hAnsi="Times New Roman" w:cs="Times New Roman"/>
          <w:b/>
          <w:bCs/>
        </w:rPr>
        <w:t xml:space="preserve">PASIŪLYMO KAINA </w:t>
      </w:r>
    </w:p>
    <w:p w14:paraId="0733BE48" w14:textId="77777777" w:rsidR="00680FA4" w:rsidRPr="00CD08F6" w:rsidRDefault="00680FA4" w:rsidP="00680FA4">
      <w:pPr>
        <w:pStyle w:val="ListParagraph"/>
        <w:numPr>
          <w:ilvl w:val="1"/>
          <w:numId w:val="1"/>
        </w:numPr>
        <w:tabs>
          <w:tab w:val="left" w:pos="1134"/>
        </w:tabs>
        <w:spacing w:line="240" w:lineRule="auto"/>
        <w:ind w:left="0" w:firstLine="709"/>
        <w:jc w:val="both"/>
        <w:rPr>
          <w:rFonts w:ascii="Times New Roman" w:hAnsi="Times New Roman" w:cs="Times New Roman"/>
          <w:bCs/>
          <w:iCs/>
        </w:rPr>
      </w:pPr>
      <w:r w:rsidRPr="00CD08F6">
        <w:rPr>
          <w:rFonts w:ascii="Times New Roman" w:hAnsi="Times New Roman" w:cs="Times New Roman"/>
          <w:bCs/>
          <w:iCs/>
        </w:rPr>
        <w:t>Pasiūlyme kaina nurodomos eurais</w:t>
      </w:r>
      <w:r w:rsidRPr="00CD08F6">
        <w:rPr>
          <w:rFonts w:ascii="Times New Roman" w:eastAsia="Calibri" w:hAnsi="Times New Roman" w:cs="Times New Roman"/>
        </w:rPr>
        <w:t>.</w:t>
      </w:r>
      <w:r w:rsidRPr="00CD08F6">
        <w:rPr>
          <w:rFonts w:ascii="Times New Roman" w:hAnsi="Times New Roman" w:cs="Times New Roman"/>
          <w:bCs/>
          <w:iCs/>
        </w:rPr>
        <w:t xml:space="preserve"> Jeigu pasiūlymuose kainos nurodytos užsienio valiuta, jos turės būti perskaičiuojamos į eurus </w:t>
      </w:r>
      <w:r w:rsidRPr="00CD08F6">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D08F6">
        <w:rPr>
          <w:rFonts w:ascii="Times New Roman" w:hAnsi="Times New Roman" w:cs="Times New Roman"/>
          <w:bCs/>
          <w:iCs/>
        </w:rPr>
        <w:t>.</w:t>
      </w:r>
    </w:p>
    <w:p w14:paraId="67177ED6" w14:textId="77777777" w:rsidR="00680FA4" w:rsidRPr="00CD08F6" w:rsidRDefault="00680FA4" w:rsidP="00680FA4">
      <w:pPr>
        <w:pStyle w:val="ListParagraph"/>
        <w:numPr>
          <w:ilvl w:val="1"/>
          <w:numId w:val="1"/>
        </w:numPr>
        <w:tabs>
          <w:tab w:val="left" w:pos="1134"/>
        </w:tabs>
        <w:spacing w:line="240" w:lineRule="auto"/>
        <w:ind w:left="0" w:firstLine="709"/>
        <w:jc w:val="both"/>
        <w:rPr>
          <w:rFonts w:ascii="Times New Roman" w:hAnsi="Times New Roman" w:cs="Times New Roman"/>
          <w:bCs/>
          <w:iCs/>
        </w:rPr>
      </w:pPr>
      <w:r w:rsidRPr="00CD08F6">
        <w:rPr>
          <w:rFonts w:ascii="Times New Roman" w:hAnsi="Times New Roman" w:cs="Times New Roman"/>
          <w:bCs/>
          <w:iCs/>
        </w:rPr>
        <w:t xml:space="preserve">Apskaičiuojant kainą, turi būti atsižvelgta į visą pirkimo dokumentuose nurodytą pirkimo objekto apimtį ir reikalavimus, kainos sudėtines dalis ir pan. PVM nurodomas atskirai. </w:t>
      </w:r>
      <w:r w:rsidRPr="00CD08F6">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D08F6">
        <w:rPr>
          <w:rFonts w:ascii="Times New Roman" w:hAnsi="Times New Roman" w:cs="Times New Roman"/>
          <w:bCs/>
          <w:iCs/>
        </w:rPr>
        <w:t xml:space="preserve">kainos </w:t>
      </w:r>
      <w:r w:rsidRPr="00CD08F6">
        <w:rPr>
          <w:rFonts w:ascii="Times New Roman" w:hAnsi="Times New Roman" w:cs="Times New Roman"/>
          <w:bCs/>
        </w:rPr>
        <w:t xml:space="preserve">bus vertinamos ir lyginamos su visais mokesčiais, įskaitant PVM. </w:t>
      </w:r>
      <w:r w:rsidRPr="00CD08F6">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w:t>
      </w:r>
      <w:r w:rsidRPr="00CD08F6">
        <w:rPr>
          <w:rFonts w:ascii="Times New Roman" w:eastAsia="Calibri" w:hAnsi="Times New Roman" w:cs="Times New Roman"/>
        </w:rPr>
        <w:lastRenderedPageBreak/>
        <w:t xml:space="preserve">įskaičiuojamas į pasiūlymo </w:t>
      </w:r>
      <w:r w:rsidRPr="00CD08F6">
        <w:rPr>
          <w:rFonts w:ascii="Times New Roman" w:hAnsi="Times New Roman" w:cs="Times New Roman"/>
          <w:iCs/>
        </w:rPr>
        <w:t>kainą (jeigu tiekėjas jo neįskaičiavo pateikiant pasiūlymą, palyginimo tikslais įskaičiuoja pati perkančioji organizacija)</w:t>
      </w:r>
      <w:r w:rsidRPr="00CD08F6">
        <w:rPr>
          <w:rFonts w:ascii="Times New Roman" w:eastAsia="Calibri" w:hAnsi="Times New Roman" w:cs="Times New Roman"/>
        </w:rPr>
        <w:t xml:space="preserve">. Į pasiūlymo </w:t>
      </w:r>
      <w:r w:rsidRPr="00CD08F6">
        <w:rPr>
          <w:rFonts w:ascii="Times New Roman" w:hAnsi="Times New Roman" w:cs="Times New Roman"/>
          <w:bCs/>
          <w:iCs/>
        </w:rPr>
        <w:t xml:space="preserve">kainą privalo būti </w:t>
      </w:r>
      <w:r w:rsidRPr="00CD08F6">
        <w:rPr>
          <w:rFonts w:ascii="Times New Roman" w:eastAsia="Arial Unicode MS" w:hAnsi="Times New Roman" w:cs="Times New Roman"/>
        </w:rPr>
        <w:t>įskaičiuoti visi mokesčiai bei visos</w:t>
      </w:r>
      <w:r w:rsidRPr="00CD08F6">
        <w:rPr>
          <w:rFonts w:ascii="Times New Roman" w:hAnsi="Times New Roman" w:cs="Times New Roman"/>
          <w:b/>
        </w:rPr>
        <w:t xml:space="preserve"> </w:t>
      </w:r>
      <w:r w:rsidRPr="00CD08F6">
        <w:rPr>
          <w:rFonts w:ascii="Times New Roman" w:hAnsi="Times New Roman" w:cs="Times New Roman"/>
        </w:rPr>
        <w:t>kitos Tiekėjo patirtos ir (ar) galimos patirti tiesioginės ir netiesioginės išlaidos ir mokesčiai</w:t>
      </w:r>
      <w:r w:rsidRPr="00CD08F6">
        <w:rPr>
          <w:rFonts w:ascii="Times New Roman" w:eastAsia="Arial Unicode MS" w:hAnsi="Times New Roman" w:cs="Times New Roman"/>
        </w:rPr>
        <w:t>, susiję su Prekių tiekimu,</w:t>
      </w:r>
      <w:r w:rsidRPr="00CD08F6">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 </w:t>
      </w:r>
    </w:p>
    <w:p w14:paraId="0B69B7CE" w14:textId="77777777" w:rsidR="00680FA4" w:rsidRPr="00CD08F6" w:rsidRDefault="00680FA4" w:rsidP="00680FA4">
      <w:pPr>
        <w:pStyle w:val="ListParagraph"/>
        <w:widowControl w:val="0"/>
        <w:numPr>
          <w:ilvl w:val="2"/>
          <w:numId w:val="1"/>
        </w:numPr>
        <w:shd w:val="clear" w:color="auto" w:fill="FFFFFF"/>
        <w:tabs>
          <w:tab w:val="left" w:pos="1276"/>
        </w:tabs>
        <w:spacing w:after="0" w:line="240" w:lineRule="auto"/>
        <w:ind w:left="709" w:hanging="11"/>
        <w:jc w:val="both"/>
        <w:rPr>
          <w:rFonts w:ascii="Times New Roman" w:hAnsi="Times New Roman" w:cs="Times New Roman"/>
        </w:rPr>
      </w:pPr>
      <w:r w:rsidRPr="00CD08F6">
        <w:rPr>
          <w:rFonts w:ascii="Times New Roman" w:hAnsi="Times New Roman" w:cs="Times New Roman"/>
        </w:rPr>
        <w:t>visas su dokumentų, kurių reikalauja Pirkėjas, rengimu ir pateikimu susijusias išlaidas;</w:t>
      </w:r>
    </w:p>
    <w:p w14:paraId="71BD0810" w14:textId="77777777" w:rsidR="00680FA4" w:rsidRPr="00CD08F6" w:rsidRDefault="00680FA4" w:rsidP="00680FA4">
      <w:pPr>
        <w:pStyle w:val="ListParagraph"/>
        <w:widowControl w:val="0"/>
        <w:numPr>
          <w:ilvl w:val="2"/>
          <w:numId w:val="1"/>
        </w:numPr>
        <w:shd w:val="clear" w:color="auto" w:fill="FFFFFF"/>
        <w:spacing w:after="0" w:line="240" w:lineRule="auto"/>
        <w:ind w:left="0" w:firstLine="709"/>
        <w:jc w:val="both"/>
        <w:rPr>
          <w:rFonts w:ascii="Times New Roman" w:hAnsi="Times New Roman" w:cs="Times New Roman"/>
        </w:rPr>
      </w:pPr>
      <w:r w:rsidRPr="00CD08F6">
        <w:rPr>
          <w:rFonts w:ascii="Times New Roman" w:hAnsi="Times New Roman" w:cs="Times New Roman"/>
        </w:rPr>
        <w:t>elektroninių sąskaitų teikimo išlaidos.</w:t>
      </w:r>
    </w:p>
    <w:p w14:paraId="7BEB50C9" w14:textId="77777777" w:rsidR="00680FA4" w:rsidRPr="00CD08F6" w:rsidRDefault="00680FA4" w:rsidP="00680FA4">
      <w:pPr>
        <w:pStyle w:val="ListParagraph"/>
        <w:numPr>
          <w:ilvl w:val="1"/>
          <w:numId w:val="1"/>
        </w:numPr>
        <w:tabs>
          <w:tab w:val="left" w:pos="1134"/>
        </w:tabs>
        <w:spacing w:after="0" w:line="240" w:lineRule="auto"/>
        <w:ind w:left="0" w:firstLine="709"/>
        <w:jc w:val="both"/>
        <w:rPr>
          <w:rFonts w:ascii="Times New Roman" w:hAnsi="Times New Roman" w:cs="Times New Roman"/>
          <w:smallCaps/>
        </w:rPr>
      </w:pPr>
      <w:r w:rsidRPr="00CD08F6">
        <w:rPr>
          <w:rFonts w:ascii="Times New Roman" w:hAnsi="Times New Roman" w:cs="Times New Roman"/>
          <w:color w:val="000000"/>
        </w:rPr>
        <w:t xml:space="preserve">Jeigu pasiūlyme nurodyta </w:t>
      </w:r>
      <w:r w:rsidRPr="00CD08F6">
        <w:rPr>
          <w:rFonts w:ascii="Times New Roman" w:hAnsi="Times New Roman" w:cs="Times New Roman"/>
          <w:bCs/>
          <w:iCs/>
        </w:rPr>
        <w:t>kaina</w:t>
      </w:r>
      <w:r w:rsidRPr="00CD08F6">
        <w:rPr>
          <w:rFonts w:ascii="Times New Roman" w:hAnsi="Times New Roman" w:cs="Times New Roman"/>
          <w:color w:val="000000"/>
        </w:rPr>
        <w:t xml:space="preserve">, išreikšta skaitmenimis, neatitinka </w:t>
      </w:r>
      <w:r w:rsidRPr="00CD08F6">
        <w:rPr>
          <w:rFonts w:ascii="Times New Roman" w:hAnsi="Times New Roman" w:cs="Times New Roman"/>
          <w:bCs/>
          <w:iCs/>
        </w:rPr>
        <w:t>kainos</w:t>
      </w:r>
      <w:r w:rsidRPr="00CD08F6">
        <w:rPr>
          <w:rFonts w:ascii="Times New Roman" w:hAnsi="Times New Roman" w:cs="Times New Roman"/>
          <w:color w:val="000000"/>
        </w:rPr>
        <w:t xml:space="preserve">, nurodytos žodžiais, teisinga laikoma </w:t>
      </w:r>
      <w:r w:rsidRPr="00CD08F6">
        <w:rPr>
          <w:rFonts w:ascii="Times New Roman" w:hAnsi="Times New Roman" w:cs="Times New Roman"/>
          <w:bCs/>
          <w:iCs/>
        </w:rPr>
        <w:t>kaina</w:t>
      </w:r>
      <w:r w:rsidRPr="00CD08F6">
        <w:rPr>
          <w:rFonts w:ascii="Times New Roman" w:hAnsi="Times New Roman" w:cs="Times New Roman"/>
          <w:color w:val="000000"/>
        </w:rPr>
        <w:t>, nurodytos žodžiais.</w:t>
      </w:r>
    </w:p>
    <w:p w14:paraId="0D871C58" w14:textId="77777777" w:rsidR="00680FA4" w:rsidRPr="00CD08F6" w:rsidRDefault="00680FA4" w:rsidP="00680FA4">
      <w:pPr>
        <w:pStyle w:val="ListParagraph"/>
        <w:numPr>
          <w:ilvl w:val="1"/>
          <w:numId w:val="1"/>
        </w:numPr>
        <w:tabs>
          <w:tab w:val="left" w:pos="1134"/>
        </w:tabs>
        <w:spacing w:after="0" w:line="240" w:lineRule="auto"/>
        <w:ind w:left="0" w:right="49" w:firstLine="709"/>
        <w:jc w:val="both"/>
        <w:rPr>
          <w:rFonts w:ascii="Times New Roman" w:hAnsi="Times New Roman" w:cs="Times New Roman"/>
          <w:iCs/>
        </w:rPr>
      </w:pPr>
      <w:r w:rsidRPr="00CD08F6">
        <w:rPr>
          <w:rFonts w:ascii="Times New Roman" w:hAnsi="Times New Roman" w:cs="Times New Roman"/>
          <w:iCs/>
        </w:rPr>
        <w:t xml:space="preserve"> </w:t>
      </w:r>
      <w:r w:rsidRPr="00CD08F6">
        <w:rPr>
          <w:rFonts w:ascii="Times New Roman" w:hAnsi="Times New Roman" w:cs="Times New Roman"/>
        </w:rPr>
        <w:t>V</w:t>
      </w:r>
      <w:r w:rsidRPr="00CD08F6">
        <w:rPr>
          <w:rFonts w:ascii="Times New Roman" w:hAnsi="Times New Roman" w:cs="Times New Roman"/>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357100C" w14:textId="77777777" w:rsidR="00680FA4" w:rsidRPr="00CD08F6" w:rsidRDefault="00680FA4" w:rsidP="00680FA4">
      <w:pPr>
        <w:spacing w:after="0" w:line="240" w:lineRule="auto"/>
        <w:ind w:right="49"/>
        <w:jc w:val="both"/>
        <w:rPr>
          <w:rFonts w:ascii="Times New Roman" w:hAnsi="Times New Roman" w:cs="Times New Roman"/>
          <w:iCs/>
          <w:sz w:val="22"/>
          <w:szCs w:val="22"/>
        </w:rPr>
      </w:pPr>
    </w:p>
    <w:p w14:paraId="06096225" w14:textId="3D77A753" w:rsidR="00680FA4" w:rsidRPr="00D571FD" w:rsidRDefault="00680FA4" w:rsidP="00D571FD">
      <w:pPr>
        <w:spacing w:after="0" w:line="240" w:lineRule="auto"/>
        <w:ind w:firstLine="709"/>
        <w:rPr>
          <w:rFonts w:ascii="Times New Roman" w:eastAsia="Times New Roman" w:hAnsi="Times New Roman" w:cs="Times New Roman"/>
          <w:sz w:val="22"/>
          <w:szCs w:val="22"/>
        </w:rPr>
      </w:pPr>
      <w:r w:rsidRPr="00CD08F6">
        <w:rPr>
          <w:rFonts w:ascii="Times New Roman" w:eastAsia="Times New Roman" w:hAnsi="Times New Roman" w:cs="Times New Roman"/>
          <w:sz w:val="22"/>
          <w:szCs w:val="22"/>
        </w:rPr>
        <w:t xml:space="preserve">Mūsų pasiūlymo siūlomų </w:t>
      </w:r>
      <w:r w:rsidRPr="00CD08F6">
        <w:rPr>
          <w:rFonts w:ascii="Times New Roman" w:hAnsi="Times New Roman" w:cs="Times New Roman"/>
          <w:sz w:val="22"/>
          <w:szCs w:val="22"/>
        </w:rPr>
        <w:t>prekių</w:t>
      </w:r>
      <w:r w:rsidRPr="00CD08F6">
        <w:rPr>
          <w:rFonts w:ascii="Times New Roman" w:eastAsia="Times New Roman" w:hAnsi="Times New Roman" w:cs="Times New Roman"/>
          <w:sz w:val="22"/>
          <w:szCs w:val="22"/>
        </w:rPr>
        <w:t xml:space="preserve"> </w:t>
      </w:r>
      <w:r w:rsidRPr="00CD08F6">
        <w:rPr>
          <w:rFonts w:ascii="Times New Roman" w:hAnsi="Times New Roman" w:cs="Times New Roman"/>
          <w:sz w:val="22"/>
          <w:szCs w:val="22"/>
        </w:rPr>
        <w:t>kainos</w:t>
      </w:r>
      <w:r w:rsidRPr="00CD08F6">
        <w:rPr>
          <w:rFonts w:ascii="Times New Roman" w:eastAsia="Times New Roman" w:hAnsi="Times New Roman" w:cs="Times New Roman"/>
          <w:sz w:val="22"/>
          <w:szCs w:val="22"/>
        </w:rPr>
        <w:t>, kurios nurodytos šioje lentelėje:</w:t>
      </w:r>
    </w:p>
    <w:tbl>
      <w:tblPr>
        <w:tblW w:w="991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62"/>
        <w:gridCol w:w="1843"/>
        <w:gridCol w:w="1134"/>
        <w:gridCol w:w="1978"/>
      </w:tblGrid>
      <w:tr w:rsidR="00DF7F0C" w:rsidRPr="00CD08F6" w14:paraId="11DB8603" w14:textId="77777777" w:rsidTr="00DF7F0C">
        <w:trPr>
          <w:tblHeader/>
        </w:trPr>
        <w:tc>
          <w:tcPr>
            <w:tcW w:w="4962" w:type="dxa"/>
            <w:shd w:val="clear" w:color="auto" w:fill="F2F2F2" w:themeFill="background1" w:themeFillShade="F2"/>
            <w:vAlign w:val="center"/>
          </w:tcPr>
          <w:p w14:paraId="3106DFF6" w14:textId="77777777" w:rsidR="00DF7F0C" w:rsidRPr="00CD08F6" w:rsidRDefault="00DF7F0C" w:rsidP="00FB3DF7">
            <w:pPr>
              <w:spacing w:after="0" w:line="240" w:lineRule="auto"/>
              <w:jc w:val="center"/>
              <w:rPr>
                <w:rFonts w:ascii="Times New Roman" w:hAnsi="Times New Roman" w:cs="Times New Roman"/>
                <w:b/>
                <w:iCs/>
                <w:sz w:val="22"/>
                <w:szCs w:val="22"/>
              </w:rPr>
            </w:pPr>
            <w:r w:rsidRPr="00CD08F6">
              <w:rPr>
                <w:rFonts w:ascii="Times New Roman" w:hAnsi="Times New Roman" w:cs="Times New Roman"/>
                <w:b/>
                <w:iCs/>
                <w:sz w:val="22"/>
                <w:szCs w:val="22"/>
              </w:rPr>
              <w:t>Pirkimo objektas</w:t>
            </w:r>
          </w:p>
        </w:tc>
        <w:tc>
          <w:tcPr>
            <w:tcW w:w="1843" w:type="dxa"/>
            <w:shd w:val="clear" w:color="auto" w:fill="F2F2F2" w:themeFill="background1" w:themeFillShade="F2"/>
            <w:vAlign w:val="center"/>
          </w:tcPr>
          <w:p w14:paraId="287D8354" w14:textId="77777777" w:rsidR="00DF7F0C" w:rsidRPr="00CD08F6" w:rsidRDefault="00DF7F0C" w:rsidP="00FB3DF7">
            <w:pPr>
              <w:spacing w:after="0" w:line="240" w:lineRule="auto"/>
              <w:jc w:val="center"/>
              <w:rPr>
                <w:rFonts w:ascii="Times New Roman" w:hAnsi="Times New Roman" w:cs="Times New Roman"/>
                <w:b/>
                <w:bCs/>
                <w:iCs/>
                <w:color w:val="000000" w:themeColor="text1"/>
                <w:sz w:val="22"/>
                <w:szCs w:val="22"/>
              </w:rPr>
            </w:pPr>
            <w:r w:rsidRPr="00CD08F6">
              <w:rPr>
                <w:rFonts w:ascii="Times New Roman" w:hAnsi="Times New Roman" w:cs="Times New Roman"/>
                <w:b/>
                <w:bCs/>
                <w:iCs/>
                <w:color w:val="000000" w:themeColor="text1"/>
                <w:sz w:val="22"/>
                <w:szCs w:val="22"/>
              </w:rPr>
              <w:t>Mato vienetas</w:t>
            </w:r>
          </w:p>
        </w:tc>
        <w:tc>
          <w:tcPr>
            <w:tcW w:w="1134" w:type="dxa"/>
            <w:shd w:val="clear" w:color="auto" w:fill="F2F2F2" w:themeFill="background1" w:themeFillShade="F2"/>
            <w:vAlign w:val="center"/>
          </w:tcPr>
          <w:p w14:paraId="7223E81B" w14:textId="1B6D31EF" w:rsidR="00DF7F0C" w:rsidRPr="00CD08F6" w:rsidRDefault="00DF7F0C" w:rsidP="00FB3DF7">
            <w:pPr>
              <w:spacing w:after="0" w:line="240" w:lineRule="auto"/>
              <w:jc w:val="center"/>
              <w:rPr>
                <w:rFonts w:ascii="Times New Roman" w:hAnsi="Times New Roman" w:cs="Times New Roman"/>
                <w:b/>
                <w:bCs/>
                <w:iCs/>
                <w:color w:val="000000" w:themeColor="text1"/>
                <w:sz w:val="22"/>
                <w:szCs w:val="22"/>
              </w:rPr>
            </w:pPr>
            <w:r>
              <w:rPr>
                <w:rFonts w:ascii="Times New Roman" w:hAnsi="Times New Roman" w:cs="Times New Roman"/>
                <w:b/>
                <w:bCs/>
                <w:iCs/>
                <w:color w:val="000000" w:themeColor="text1"/>
                <w:sz w:val="22"/>
                <w:szCs w:val="22"/>
              </w:rPr>
              <w:t>K</w:t>
            </w:r>
            <w:r w:rsidRPr="00CD08F6">
              <w:rPr>
                <w:rFonts w:ascii="Times New Roman" w:hAnsi="Times New Roman" w:cs="Times New Roman"/>
                <w:b/>
                <w:bCs/>
                <w:iCs/>
                <w:color w:val="000000" w:themeColor="text1"/>
                <w:sz w:val="22"/>
                <w:szCs w:val="22"/>
              </w:rPr>
              <w:t>iekis</w:t>
            </w:r>
          </w:p>
        </w:tc>
        <w:tc>
          <w:tcPr>
            <w:tcW w:w="1978" w:type="dxa"/>
            <w:shd w:val="clear" w:color="auto" w:fill="F2F2F2" w:themeFill="background1" w:themeFillShade="F2"/>
            <w:vAlign w:val="center"/>
          </w:tcPr>
          <w:p w14:paraId="30BF05FE" w14:textId="77777777" w:rsidR="00DF7F0C" w:rsidRPr="00CD08F6" w:rsidRDefault="00DF7F0C" w:rsidP="00FB3DF7">
            <w:pPr>
              <w:spacing w:after="0" w:line="240" w:lineRule="auto"/>
              <w:jc w:val="center"/>
              <w:rPr>
                <w:rFonts w:ascii="Times New Roman" w:hAnsi="Times New Roman" w:cs="Times New Roman"/>
                <w:b/>
                <w:sz w:val="22"/>
                <w:szCs w:val="22"/>
              </w:rPr>
            </w:pPr>
            <w:r w:rsidRPr="00CD08F6">
              <w:rPr>
                <w:rFonts w:ascii="Times New Roman" w:hAnsi="Times New Roman" w:cs="Times New Roman"/>
                <w:b/>
                <w:sz w:val="22"/>
                <w:szCs w:val="22"/>
              </w:rPr>
              <w:t>Pasiūlymo kaina EUR</w:t>
            </w:r>
            <w:r w:rsidRPr="00CD08F6">
              <w:rPr>
                <w:rFonts w:ascii="Times New Roman" w:hAnsi="Times New Roman" w:cs="Times New Roman"/>
                <w:b/>
                <w:color w:val="FF0000"/>
                <w:sz w:val="22"/>
                <w:szCs w:val="22"/>
              </w:rPr>
              <w:t xml:space="preserve"> </w:t>
            </w:r>
            <w:r w:rsidRPr="00CD08F6">
              <w:rPr>
                <w:rFonts w:ascii="Times New Roman" w:hAnsi="Times New Roman" w:cs="Times New Roman"/>
                <w:b/>
                <w:sz w:val="22"/>
                <w:szCs w:val="22"/>
              </w:rPr>
              <w:t>be PVM</w:t>
            </w:r>
          </w:p>
          <w:p w14:paraId="2B55B3B2" w14:textId="77777777" w:rsidR="00DF7F0C" w:rsidRPr="00CD08F6" w:rsidRDefault="00DF7F0C" w:rsidP="00FB3DF7">
            <w:pPr>
              <w:spacing w:after="0" w:line="240" w:lineRule="auto"/>
              <w:jc w:val="center"/>
              <w:rPr>
                <w:rFonts w:ascii="Times New Roman" w:hAnsi="Times New Roman" w:cs="Times New Roman"/>
                <w:i/>
                <w:sz w:val="22"/>
                <w:szCs w:val="22"/>
              </w:rPr>
            </w:pPr>
          </w:p>
        </w:tc>
      </w:tr>
      <w:tr w:rsidR="00DF7F0C" w:rsidRPr="00CD08F6" w14:paraId="119FAA8E" w14:textId="77777777" w:rsidTr="00DF7F0C">
        <w:tc>
          <w:tcPr>
            <w:tcW w:w="4962" w:type="dxa"/>
          </w:tcPr>
          <w:p w14:paraId="2DB0EC78" w14:textId="2383D3D1" w:rsidR="00DF7F0C" w:rsidRPr="00CD08F6" w:rsidRDefault="00DF7F0C" w:rsidP="00FB3DF7">
            <w:pPr>
              <w:spacing w:after="0" w:line="240" w:lineRule="auto"/>
              <w:jc w:val="center"/>
              <w:rPr>
                <w:rFonts w:ascii="Times New Roman" w:hAnsi="Times New Roman" w:cs="Times New Roman"/>
                <w:iCs/>
                <w:color w:val="000000" w:themeColor="text1"/>
                <w:sz w:val="22"/>
                <w:szCs w:val="22"/>
              </w:rPr>
            </w:pPr>
            <w:r w:rsidRPr="00D571FD">
              <w:rPr>
                <w:rFonts w:ascii="Times New Roman" w:hAnsi="Times New Roman" w:cs="Times New Roman"/>
                <w:sz w:val="22"/>
                <w:szCs w:val="22"/>
              </w:rPr>
              <w:t>Sandėlių atsargų ir pastatų draudimas</w:t>
            </w:r>
          </w:p>
        </w:tc>
        <w:tc>
          <w:tcPr>
            <w:tcW w:w="1843" w:type="dxa"/>
          </w:tcPr>
          <w:p w14:paraId="7C4D9B1C" w14:textId="390E8F8F" w:rsidR="00DF7F0C" w:rsidRPr="00CD08F6" w:rsidRDefault="00DF7F0C" w:rsidP="00FB3DF7">
            <w:pPr>
              <w:spacing w:after="0" w:line="240" w:lineRule="auto"/>
              <w:jc w:val="cente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Mėn.</w:t>
            </w:r>
          </w:p>
        </w:tc>
        <w:tc>
          <w:tcPr>
            <w:tcW w:w="1134" w:type="dxa"/>
          </w:tcPr>
          <w:p w14:paraId="48448EC9" w14:textId="08E47DA3" w:rsidR="00DF7F0C" w:rsidRPr="00CD08F6" w:rsidRDefault="00DF7F0C" w:rsidP="00FB3DF7">
            <w:pPr>
              <w:spacing w:after="0" w:line="240" w:lineRule="auto"/>
              <w:jc w:val="center"/>
              <w:rPr>
                <w:rFonts w:ascii="Times New Roman" w:hAnsi="Times New Roman" w:cs="Times New Roman"/>
                <w:iCs/>
                <w:color w:val="000000" w:themeColor="text1"/>
                <w:sz w:val="22"/>
                <w:szCs w:val="22"/>
              </w:rPr>
            </w:pPr>
            <w:r>
              <w:rPr>
                <w:rFonts w:ascii="Times New Roman" w:eastAsia="Times New Roman" w:hAnsi="Times New Roman" w:cs="Times New Roman"/>
                <w:color w:val="000000" w:themeColor="text1"/>
                <w:sz w:val="22"/>
                <w:szCs w:val="22"/>
              </w:rPr>
              <w:t>12</w:t>
            </w:r>
          </w:p>
        </w:tc>
        <w:tc>
          <w:tcPr>
            <w:tcW w:w="1978" w:type="dxa"/>
          </w:tcPr>
          <w:p w14:paraId="2903CB6C" w14:textId="77777777" w:rsidR="00DF7F0C" w:rsidRPr="00CD08F6" w:rsidRDefault="00DF7F0C" w:rsidP="00FB3DF7">
            <w:pPr>
              <w:spacing w:after="0" w:line="240" w:lineRule="auto"/>
              <w:jc w:val="center"/>
              <w:rPr>
                <w:rFonts w:ascii="Times New Roman" w:hAnsi="Times New Roman" w:cs="Times New Roman"/>
                <w:sz w:val="22"/>
                <w:szCs w:val="22"/>
              </w:rPr>
            </w:pPr>
          </w:p>
        </w:tc>
      </w:tr>
      <w:tr w:rsidR="005E0CBD" w:rsidRPr="00CD08F6" w14:paraId="3AD08C15" w14:textId="77777777" w:rsidTr="00DF7F0C">
        <w:tc>
          <w:tcPr>
            <w:tcW w:w="7939" w:type="dxa"/>
            <w:gridSpan w:val="3"/>
          </w:tcPr>
          <w:p w14:paraId="355EC588" w14:textId="0065273C" w:rsidR="005E0CBD" w:rsidRPr="00CD08F6" w:rsidRDefault="005E0CBD" w:rsidP="00FB3DF7">
            <w:pPr>
              <w:spacing w:after="0" w:line="240" w:lineRule="auto"/>
              <w:jc w:val="right"/>
              <w:rPr>
                <w:rFonts w:ascii="Times New Roman" w:hAnsi="Times New Roman" w:cs="Times New Roman"/>
                <w:sz w:val="22"/>
                <w:szCs w:val="22"/>
              </w:rPr>
            </w:pPr>
            <w:r w:rsidRPr="00CD08F6">
              <w:rPr>
                <w:rFonts w:ascii="Times New Roman" w:hAnsi="Times New Roman" w:cs="Times New Roman"/>
                <w:b/>
                <w:sz w:val="22"/>
                <w:szCs w:val="22"/>
              </w:rPr>
              <w:t>PVM (</w:t>
            </w:r>
            <w:r w:rsidRPr="00CD08F6">
              <w:rPr>
                <w:rFonts w:ascii="Times New Roman" w:hAnsi="Times New Roman" w:cs="Times New Roman"/>
                <w:i/>
                <w:sz w:val="22"/>
                <w:szCs w:val="22"/>
              </w:rPr>
              <w:t xml:space="preserve">21  </w:t>
            </w:r>
            <w:r w:rsidRPr="00CD08F6">
              <w:rPr>
                <w:rFonts w:ascii="Times New Roman" w:hAnsi="Times New Roman" w:cs="Times New Roman"/>
                <w:b/>
                <w:bCs/>
                <w:i/>
                <w:sz w:val="22"/>
                <w:szCs w:val="22"/>
              </w:rPr>
              <w:t>proc.)*</w:t>
            </w:r>
          </w:p>
        </w:tc>
        <w:tc>
          <w:tcPr>
            <w:tcW w:w="1978" w:type="dxa"/>
          </w:tcPr>
          <w:p w14:paraId="0FCCB1E0" w14:textId="77777777" w:rsidR="005E0CBD" w:rsidRPr="00CD08F6" w:rsidRDefault="005E0CBD" w:rsidP="00FB3DF7">
            <w:pPr>
              <w:spacing w:after="0" w:line="240" w:lineRule="auto"/>
              <w:jc w:val="center"/>
              <w:rPr>
                <w:rFonts w:ascii="Times New Roman" w:hAnsi="Times New Roman" w:cs="Times New Roman"/>
                <w:sz w:val="22"/>
                <w:szCs w:val="22"/>
              </w:rPr>
            </w:pPr>
          </w:p>
        </w:tc>
      </w:tr>
      <w:tr w:rsidR="005E0CBD" w:rsidRPr="00CD08F6" w14:paraId="5EEC453E" w14:textId="77777777" w:rsidTr="00DF7F0C">
        <w:tc>
          <w:tcPr>
            <w:tcW w:w="7939" w:type="dxa"/>
            <w:gridSpan w:val="3"/>
          </w:tcPr>
          <w:p w14:paraId="6D9AD3D3" w14:textId="6B5FA500" w:rsidR="005E0CBD" w:rsidRPr="00CD08F6" w:rsidRDefault="005E0CBD" w:rsidP="00FB3DF7">
            <w:pPr>
              <w:spacing w:after="0" w:line="240" w:lineRule="auto"/>
              <w:jc w:val="right"/>
              <w:rPr>
                <w:rFonts w:ascii="Times New Roman" w:hAnsi="Times New Roman" w:cs="Times New Roman"/>
                <w:b/>
                <w:sz w:val="22"/>
                <w:szCs w:val="22"/>
              </w:rPr>
            </w:pPr>
            <w:r w:rsidRPr="00CD08F6">
              <w:rPr>
                <w:rFonts w:ascii="Times New Roman" w:hAnsi="Times New Roman" w:cs="Times New Roman"/>
                <w:b/>
                <w:sz w:val="22"/>
                <w:szCs w:val="22"/>
              </w:rPr>
              <w:t xml:space="preserve">Pasiūlymo kaina, skirta pasiūlymams palyginti </w:t>
            </w:r>
            <w:r w:rsidRPr="00CD08F6">
              <w:rPr>
                <w:rFonts w:ascii="Times New Roman" w:hAnsi="Times New Roman" w:cs="Times New Roman"/>
                <w:b/>
                <w:iCs/>
                <w:sz w:val="22"/>
                <w:szCs w:val="22"/>
              </w:rPr>
              <w:t>EUR</w:t>
            </w:r>
            <w:r w:rsidRPr="00CD08F6">
              <w:rPr>
                <w:rFonts w:ascii="Times New Roman" w:hAnsi="Times New Roman" w:cs="Times New Roman"/>
                <w:b/>
                <w:sz w:val="22"/>
                <w:szCs w:val="22"/>
              </w:rPr>
              <w:t xml:space="preserve"> su PVM</w:t>
            </w:r>
          </w:p>
        </w:tc>
        <w:tc>
          <w:tcPr>
            <w:tcW w:w="1978" w:type="dxa"/>
          </w:tcPr>
          <w:p w14:paraId="67BD2974" w14:textId="77777777" w:rsidR="005E0CBD" w:rsidRPr="00CD08F6" w:rsidRDefault="005E0CBD" w:rsidP="00FB3DF7">
            <w:pPr>
              <w:spacing w:after="0" w:line="240" w:lineRule="auto"/>
              <w:jc w:val="center"/>
              <w:rPr>
                <w:rFonts w:ascii="Times New Roman" w:hAnsi="Times New Roman" w:cs="Times New Roman"/>
                <w:sz w:val="22"/>
                <w:szCs w:val="22"/>
              </w:rPr>
            </w:pPr>
          </w:p>
        </w:tc>
      </w:tr>
    </w:tbl>
    <w:p w14:paraId="29295043" w14:textId="77777777" w:rsidR="00680FA4" w:rsidRPr="00CD08F6" w:rsidRDefault="00680FA4" w:rsidP="00680FA4">
      <w:pPr>
        <w:pStyle w:val="ListParagraph"/>
        <w:numPr>
          <w:ilvl w:val="1"/>
          <w:numId w:val="6"/>
        </w:numPr>
        <w:tabs>
          <w:tab w:val="left" w:pos="993"/>
        </w:tabs>
        <w:spacing w:after="0" w:line="240" w:lineRule="auto"/>
        <w:ind w:hanging="153"/>
        <w:rPr>
          <w:rFonts w:ascii="Times New Roman" w:hAnsi="Times New Roman" w:cs="Times New Roman"/>
        </w:rPr>
      </w:pPr>
      <w:r w:rsidRPr="00CD08F6">
        <w:rPr>
          <w:rFonts w:ascii="Times New Roman" w:hAnsi="Times New Roman" w:cs="Times New Roman"/>
        </w:rPr>
        <w:t>Pasiūlymo kaina EUR su PVM žodžiais: __________________________________________________</w:t>
      </w:r>
    </w:p>
    <w:p w14:paraId="30F8F408" w14:textId="77777777" w:rsidR="00680FA4" w:rsidRPr="00CD08F6" w:rsidRDefault="00680FA4" w:rsidP="00680FA4">
      <w:pPr>
        <w:pStyle w:val="ListParagraph"/>
        <w:numPr>
          <w:ilvl w:val="1"/>
          <w:numId w:val="6"/>
        </w:numPr>
        <w:spacing w:after="0" w:line="240" w:lineRule="auto"/>
        <w:ind w:left="993" w:hanging="426"/>
        <w:rPr>
          <w:rFonts w:ascii="Times New Roman" w:eastAsia="Calibri" w:hAnsi="Times New Roman" w:cs="Times New Roman"/>
        </w:rPr>
      </w:pPr>
      <w:r w:rsidRPr="00CD08F6">
        <w:rPr>
          <w:rFonts w:ascii="Times New Roman" w:eastAsia="Calibri" w:hAnsi="Times New Roman" w:cs="Times New Roman"/>
        </w:rPr>
        <w:t>Jei „PVM“ laukas nepildomas, nurodykite priežastis, dėl kurių PVM nemokamas: ________________</w:t>
      </w:r>
    </w:p>
    <w:p w14:paraId="59B69AA4" w14:textId="2DF88F3D" w:rsidR="00680FA4" w:rsidRPr="00CD08F6" w:rsidRDefault="00680FA4" w:rsidP="00680FA4">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rPr>
      </w:pPr>
      <w:r w:rsidRPr="00CD08F6">
        <w:rPr>
          <w:rFonts w:ascii="Times New Roman" w:hAnsi="Times New Roman" w:cs="Times New Roman"/>
        </w:rPr>
        <w:t>Siūlomos p</w:t>
      </w:r>
      <w:r w:rsidR="00DF7F0C">
        <w:rPr>
          <w:rFonts w:ascii="Times New Roman" w:hAnsi="Times New Roman" w:cs="Times New Roman"/>
        </w:rPr>
        <w:t>aslaugos</w:t>
      </w:r>
      <w:r w:rsidRPr="00CD08F6">
        <w:rPr>
          <w:rFonts w:ascii="Times New Roman" w:hAnsi="Times New Roman" w:cs="Times New Roman"/>
        </w:rPr>
        <w:t xml:space="preserve"> visiškai atitinka pirkimo dokumentuose nurodytus reikalavimus ir savyb</w:t>
      </w:r>
      <w:r w:rsidR="00DF7F0C">
        <w:rPr>
          <w:rFonts w:ascii="Times New Roman" w:hAnsi="Times New Roman" w:cs="Times New Roman"/>
        </w:rPr>
        <w:t>es.</w:t>
      </w:r>
    </w:p>
    <w:p w14:paraId="3F47C077" w14:textId="252F2AE1" w:rsidR="00680FA4" w:rsidRDefault="00680FA4" w:rsidP="00680FA4">
      <w:pPr>
        <w:spacing w:after="0" w:line="240" w:lineRule="auto"/>
        <w:rPr>
          <w:rFonts w:ascii="Times New Roman" w:hAnsi="Times New Roman" w:cs="Times New Roman"/>
          <w:b/>
          <w:bCs/>
          <w:sz w:val="22"/>
          <w:szCs w:val="22"/>
        </w:rPr>
      </w:pPr>
    </w:p>
    <w:p w14:paraId="06B2F38B" w14:textId="77777777" w:rsidR="00D17339" w:rsidRPr="00CD08F6" w:rsidRDefault="00D17339" w:rsidP="00680FA4">
      <w:pPr>
        <w:spacing w:after="0" w:line="240" w:lineRule="auto"/>
        <w:rPr>
          <w:rFonts w:ascii="Times New Roman" w:hAnsi="Times New Roman" w:cs="Times New Roman"/>
          <w:b/>
          <w:bCs/>
          <w:sz w:val="22"/>
          <w:szCs w:val="22"/>
        </w:rPr>
      </w:pPr>
    </w:p>
    <w:p w14:paraId="3EAF7836" w14:textId="77777777" w:rsidR="00680FA4" w:rsidRPr="00CD08F6" w:rsidRDefault="00680FA4" w:rsidP="00680FA4">
      <w:pPr>
        <w:pStyle w:val="ListParagraph"/>
        <w:numPr>
          <w:ilvl w:val="0"/>
          <w:numId w:val="7"/>
        </w:numPr>
        <w:tabs>
          <w:tab w:val="left" w:pos="284"/>
        </w:tabs>
        <w:spacing w:after="0" w:line="240" w:lineRule="auto"/>
        <w:ind w:left="0" w:firstLine="0"/>
        <w:jc w:val="center"/>
        <w:rPr>
          <w:rFonts w:ascii="Times New Roman" w:hAnsi="Times New Roman" w:cs="Times New Roman"/>
          <w:b/>
          <w:bCs/>
        </w:rPr>
      </w:pPr>
      <w:r w:rsidRPr="00CD08F6">
        <w:rPr>
          <w:rFonts w:ascii="Times New Roman" w:hAnsi="Times New Roman" w:cs="Times New Roman"/>
          <w:b/>
          <w:bCs/>
        </w:rPr>
        <w:t>PRIDEDAMI DOKUMENTAI IR INFORMACIJA APIE KONFIDENCIALUMĄ</w:t>
      </w:r>
    </w:p>
    <w:p w14:paraId="6CA3876E" w14:textId="77777777" w:rsidR="00680FA4" w:rsidRPr="00CD08F6" w:rsidRDefault="00680FA4" w:rsidP="00680FA4">
      <w:pPr>
        <w:pStyle w:val="ListParagraph"/>
        <w:spacing w:after="0" w:line="240" w:lineRule="auto"/>
        <w:ind w:left="0" w:firstLine="567"/>
        <w:rPr>
          <w:rFonts w:ascii="Times New Roman" w:hAnsi="Times New Roman" w:cs="Times New Roman"/>
        </w:rPr>
      </w:pPr>
      <w:r w:rsidRPr="00CD08F6">
        <w:rPr>
          <w:rFonts w:ascii="Times New Roman" w:hAnsi="Times New Roman" w:cs="Times New Roman"/>
        </w:rPr>
        <w:t>Jei nenurodyta kitaip, visi dokumentai teikiami su pasiūlymu CVP IS priemonėmis:</w:t>
      </w:r>
    </w:p>
    <w:tbl>
      <w:tblPr>
        <w:tblStyle w:val="TableGrid"/>
        <w:tblW w:w="0" w:type="auto"/>
        <w:tblInd w:w="-289" w:type="dxa"/>
        <w:tblLook w:val="04A0" w:firstRow="1" w:lastRow="0" w:firstColumn="1" w:lastColumn="0" w:noHBand="0" w:noVBand="1"/>
      </w:tblPr>
      <w:tblGrid>
        <w:gridCol w:w="540"/>
        <w:gridCol w:w="3478"/>
        <w:gridCol w:w="1020"/>
        <w:gridCol w:w="2219"/>
        <w:gridCol w:w="2660"/>
      </w:tblGrid>
      <w:tr w:rsidR="00680FA4" w:rsidRPr="00CD08F6" w14:paraId="1AD4729F" w14:textId="77777777" w:rsidTr="00C63EC0">
        <w:tc>
          <w:tcPr>
            <w:tcW w:w="540" w:type="dxa"/>
            <w:shd w:val="clear" w:color="auto" w:fill="F2F2F2" w:themeFill="background1" w:themeFillShade="F2"/>
            <w:vAlign w:val="center"/>
          </w:tcPr>
          <w:p w14:paraId="588F82AB" w14:textId="77777777" w:rsidR="00680FA4" w:rsidRPr="00CD08F6" w:rsidRDefault="00680FA4" w:rsidP="00FB3DF7">
            <w:pPr>
              <w:jc w:val="center"/>
              <w:rPr>
                <w:rFonts w:hAnsi="Times New Roman" w:cs="Times New Roman"/>
                <w:b/>
                <w:bCs/>
                <w:sz w:val="22"/>
                <w:szCs w:val="22"/>
              </w:rPr>
            </w:pPr>
            <w:r w:rsidRPr="00CD08F6">
              <w:rPr>
                <w:rFonts w:hAnsi="Times New Roman" w:cs="Times New Roman"/>
                <w:b/>
                <w:bCs/>
                <w:sz w:val="22"/>
                <w:szCs w:val="22"/>
              </w:rPr>
              <w:t>Eil.</w:t>
            </w:r>
          </w:p>
          <w:p w14:paraId="1494AFC4" w14:textId="77777777" w:rsidR="00680FA4" w:rsidRPr="00CD08F6" w:rsidRDefault="00680FA4" w:rsidP="00FB3DF7">
            <w:pPr>
              <w:jc w:val="center"/>
              <w:rPr>
                <w:rFonts w:hAnsi="Times New Roman" w:cs="Times New Roman"/>
                <w:b/>
                <w:bCs/>
                <w:sz w:val="22"/>
                <w:szCs w:val="22"/>
              </w:rPr>
            </w:pPr>
            <w:r w:rsidRPr="00CD08F6">
              <w:rPr>
                <w:rFonts w:hAnsi="Times New Roman" w:cs="Times New Roman"/>
                <w:b/>
                <w:bCs/>
                <w:sz w:val="22"/>
                <w:szCs w:val="22"/>
              </w:rPr>
              <w:t>Nr.</w:t>
            </w:r>
          </w:p>
        </w:tc>
        <w:tc>
          <w:tcPr>
            <w:tcW w:w="3478" w:type="dxa"/>
            <w:shd w:val="clear" w:color="auto" w:fill="F2F2F2" w:themeFill="background1" w:themeFillShade="F2"/>
            <w:vAlign w:val="center"/>
          </w:tcPr>
          <w:p w14:paraId="2727BD48" w14:textId="77777777" w:rsidR="00680FA4" w:rsidRPr="00CD08F6" w:rsidRDefault="00680FA4" w:rsidP="00FB3DF7">
            <w:pPr>
              <w:jc w:val="center"/>
              <w:rPr>
                <w:rFonts w:hAnsi="Times New Roman" w:cs="Times New Roman"/>
                <w:b/>
                <w:bCs/>
                <w:sz w:val="22"/>
                <w:szCs w:val="22"/>
              </w:rPr>
            </w:pPr>
            <w:r w:rsidRPr="00CD08F6">
              <w:rPr>
                <w:rFonts w:hAnsi="Times New Roman" w:cs="Times New Roman"/>
                <w:b/>
                <w:bCs/>
                <w:sz w:val="22"/>
                <w:szCs w:val="22"/>
              </w:rPr>
              <w:t>Dokumentas</w:t>
            </w:r>
          </w:p>
        </w:tc>
        <w:tc>
          <w:tcPr>
            <w:tcW w:w="1020" w:type="dxa"/>
            <w:shd w:val="clear" w:color="auto" w:fill="F2F2F2" w:themeFill="background1" w:themeFillShade="F2"/>
            <w:vAlign w:val="center"/>
          </w:tcPr>
          <w:p w14:paraId="3A954D25" w14:textId="77777777" w:rsidR="00680FA4" w:rsidRPr="00CD08F6" w:rsidRDefault="00680FA4" w:rsidP="00FB3DF7">
            <w:pPr>
              <w:jc w:val="center"/>
              <w:rPr>
                <w:rFonts w:hAnsi="Times New Roman" w:cs="Times New Roman"/>
                <w:b/>
                <w:bCs/>
                <w:sz w:val="22"/>
                <w:szCs w:val="22"/>
              </w:rPr>
            </w:pPr>
            <w:r w:rsidRPr="00CD08F6">
              <w:rPr>
                <w:rFonts w:hAnsi="Times New Roman" w:cs="Times New Roman"/>
                <w:b/>
                <w:bCs/>
                <w:sz w:val="22"/>
                <w:szCs w:val="22"/>
              </w:rPr>
              <w:t>Lapų skaičius</w:t>
            </w:r>
          </w:p>
        </w:tc>
        <w:tc>
          <w:tcPr>
            <w:tcW w:w="0" w:type="auto"/>
            <w:shd w:val="clear" w:color="auto" w:fill="F2F2F2" w:themeFill="background1" w:themeFillShade="F2"/>
            <w:vAlign w:val="center"/>
          </w:tcPr>
          <w:p w14:paraId="0CBD640E" w14:textId="77777777" w:rsidR="00680FA4" w:rsidRPr="00CD08F6" w:rsidRDefault="00680FA4" w:rsidP="00FB3DF7">
            <w:pPr>
              <w:jc w:val="center"/>
              <w:rPr>
                <w:rFonts w:hAnsi="Times New Roman" w:cs="Times New Roman"/>
                <w:b/>
                <w:bCs/>
                <w:sz w:val="22"/>
                <w:szCs w:val="22"/>
              </w:rPr>
            </w:pPr>
            <w:r w:rsidRPr="00CD08F6">
              <w:rPr>
                <w:rFonts w:hAnsi="Times New Roman" w:cs="Times New Roman"/>
                <w:b/>
                <w:bCs/>
                <w:sz w:val="22"/>
                <w:szCs w:val="22"/>
              </w:rPr>
              <w:t>Ar dokumente yra konfidencialios informacijos?</w:t>
            </w:r>
          </w:p>
          <w:p w14:paraId="58B417DE" w14:textId="77777777" w:rsidR="00680FA4" w:rsidRPr="00CD08F6" w:rsidRDefault="00680FA4" w:rsidP="00FB3DF7">
            <w:pPr>
              <w:jc w:val="center"/>
              <w:rPr>
                <w:rFonts w:hAnsi="Times New Roman" w:cs="Times New Roman"/>
                <w:b/>
                <w:bCs/>
                <w:sz w:val="22"/>
                <w:szCs w:val="22"/>
              </w:rPr>
            </w:pPr>
            <w:r w:rsidRPr="00CD08F6">
              <w:rPr>
                <w:rFonts w:hAnsi="Times New Roman" w:cs="Times New Roman"/>
                <w:b/>
                <w:bCs/>
                <w:sz w:val="22"/>
                <w:szCs w:val="22"/>
              </w:rPr>
              <w:t>(Taip/ Ne)</w:t>
            </w:r>
          </w:p>
        </w:tc>
        <w:tc>
          <w:tcPr>
            <w:tcW w:w="0" w:type="auto"/>
            <w:shd w:val="clear" w:color="auto" w:fill="F2F2F2" w:themeFill="background1" w:themeFillShade="F2"/>
            <w:vAlign w:val="center"/>
          </w:tcPr>
          <w:p w14:paraId="100494FD" w14:textId="77777777" w:rsidR="00680FA4" w:rsidRPr="00CD08F6" w:rsidRDefault="00680FA4" w:rsidP="00FB3DF7">
            <w:pPr>
              <w:jc w:val="center"/>
              <w:rPr>
                <w:rFonts w:hAnsi="Times New Roman" w:cs="Times New Roman"/>
                <w:b/>
                <w:bCs/>
                <w:sz w:val="22"/>
                <w:szCs w:val="22"/>
              </w:rPr>
            </w:pPr>
            <w:r w:rsidRPr="00CD08F6">
              <w:rPr>
                <w:rFonts w:hAnsi="Times New Roman" w:cs="Times New Roman"/>
                <w:b/>
                <w:bCs/>
                <w:sz w:val="22"/>
                <w:szCs w:val="22"/>
              </w:rPr>
              <w:t>Paaiškinimas, kokia konkreti informacija dokumente yra konfidenciali ir kodėl</w:t>
            </w:r>
          </w:p>
        </w:tc>
      </w:tr>
      <w:tr w:rsidR="00680FA4" w:rsidRPr="00CD08F6" w14:paraId="6AC49E70" w14:textId="77777777" w:rsidTr="00C63EC0">
        <w:tc>
          <w:tcPr>
            <w:tcW w:w="540" w:type="dxa"/>
            <w:vAlign w:val="center"/>
          </w:tcPr>
          <w:p w14:paraId="633E06E4" w14:textId="77777777" w:rsidR="00680FA4" w:rsidRPr="00CD08F6" w:rsidRDefault="00680FA4" w:rsidP="00FB3DF7">
            <w:pPr>
              <w:jc w:val="center"/>
              <w:rPr>
                <w:rFonts w:hAnsi="Times New Roman" w:cs="Times New Roman"/>
                <w:bCs/>
                <w:sz w:val="22"/>
                <w:szCs w:val="22"/>
              </w:rPr>
            </w:pPr>
            <w:r w:rsidRPr="00CD08F6">
              <w:rPr>
                <w:rFonts w:hAnsi="Times New Roman" w:cs="Times New Roman"/>
                <w:i/>
                <w:sz w:val="22"/>
                <w:szCs w:val="22"/>
              </w:rPr>
              <w:t>1</w:t>
            </w:r>
          </w:p>
        </w:tc>
        <w:tc>
          <w:tcPr>
            <w:tcW w:w="3478" w:type="dxa"/>
            <w:vAlign w:val="center"/>
          </w:tcPr>
          <w:p w14:paraId="5D9B3D75" w14:textId="77777777" w:rsidR="00680FA4" w:rsidRPr="00CD08F6" w:rsidRDefault="00680FA4" w:rsidP="00FB3DF7">
            <w:pPr>
              <w:jc w:val="center"/>
              <w:rPr>
                <w:rFonts w:hAnsi="Times New Roman" w:cs="Times New Roman"/>
                <w:bCs/>
                <w:sz w:val="22"/>
                <w:szCs w:val="22"/>
              </w:rPr>
            </w:pPr>
            <w:r w:rsidRPr="00CD08F6">
              <w:rPr>
                <w:rFonts w:hAnsi="Times New Roman" w:cs="Times New Roman"/>
                <w:i/>
                <w:iCs/>
                <w:sz w:val="22"/>
                <w:szCs w:val="22"/>
              </w:rPr>
              <w:t>2</w:t>
            </w:r>
          </w:p>
        </w:tc>
        <w:tc>
          <w:tcPr>
            <w:tcW w:w="1020" w:type="dxa"/>
          </w:tcPr>
          <w:p w14:paraId="2791892C" w14:textId="77777777" w:rsidR="00680FA4" w:rsidRPr="00CD08F6" w:rsidRDefault="00680FA4" w:rsidP="00FB3DF7">
            <w:pPr>
              <w:jc w:val="center"/>
              <w:rPr>
                <w:rFonts w:hAnsi="Times New Roman" w:cs="Times New Roman"/>
                <w:i/>
                <w:sz w:val="22"/>
                <w:szCs w:val="22"/>
              </w:rPr>
            </w:pPr>
            <w:r w:rsidRPr="00CD08F6">
              <w:rPr>
                <w:rFonts w:hAnsi="Times New Roman" w:cs="Times New Roman"/>
                <w:i/>
                <w:sz w:val="22"/>
                <w:szCs w:val="22"/>
              </w:rPr>
              <w:t>3</w:t>
            </w:r>
          </w:p>
        </w:tc>
        <w:tc>
          <w:tcPr>
            <w:tcW w:w="0" w:type="auto"/>
            <w:vAlign w:val="center"/>
          </w:tcPr>
          <w:p w14:paraId="15482465" w14:textId="77777777" w:rsidR="00680FA4" w:rsidRPr="00CD08F6" w:rsidRDefault="00680FA4" w:rsidP="00FB3DF7">
            <w:pPr>
              <w:jc w:val="center"/>
              <w:rPr>
                <w:rFonts w:hAnsi="Times New Roman" w:cs="Times New Roman"/>
                <w:bCs/>
                <w:i/>
                <w:iCs/>
                <w:sz w:val="22"/>
                <w:szCs w:val="22"/>
              </w:rPr>
            </w:pPr>
            <w:r w:rsidRPr="00CD08F6">
              <w:rPr>
                <w:rFonts w:hAnsi="Times New Roman" w:cs="Times New Roman"/>
                <w:bCs/>
                <w:i/>
                <w:iCs/>
                <w:sz w:val="22"/>
                <w:szCs w:val="22"/>
              </w:rPr>
              <w:t>4</w:t>
            </w:r>
          </w:p>
        </w:tc>
        <w:tc>
          <w:tcPr>
            <w:tcW w:w="0" w:type="auto"/>
            <w:vAlign w:val="center"/>
          </w:tcPr>
          <w:p w14:paraId="0BA8EE24" w14:textId="77777777" w:rsidR="00680FA4" w:rsidRPr="00CD08F6" w:rsidRDefault="00680FA4" w:rsidP="00FB3DF7">
            <w:pPr>
              <w:jc w:val="center"/>
              <w:rPr>
                <w:rFonts w:hAnsi="Times New Roman" w:cs="Times New Roman"/>
                <w:bCs/>
                <w:sz w:val="22"/>
                <w:szCs w:val="22"/>
              </w:rPr>
            </w:pPr>
            <w:r w:rsidRPr="00CD08F6">
              <w:rPr>
                <w:rFonts w:hAnsi="Times New Roman" w:cs="Times New Roman"/>
                <w:i/>
                <w:sz w:val="22"/>
                <w:szCs w:val="22"/>
              </w:rPr>
              <w:t>5</w:t>
            </w:r>
          </w:p>
        </w:tc>
      </w:tr>
      <w:tr w:rsidR="00680FA4" w:rsidRPr="00CD08F6" w14:paraId="71CD74DB" w14:textId="77777777" w:rsidTr="00C63EC0">
        <w:tc>
          <w:tcPr>
            <w:tcW w:w="540" w:type="dxa"/>
          </w:tcPr>
          <w:p w14:paraId="13FF13D8" w14:textId="77777777" w:rsidR="00680FA4" w:rsidRPr="00CD08F6" w:rsidRDefault="00680FA4" w:rsidP="00FB3DF7">
            <w:pPr>
              <w:rPr>
                <w:rFonts w:hAnsi="Times New Roman" w:cs="Times New Roman"/>
                <w:sz w:val="22"/>
                <w:szCs w:val="22"/>
              </w:rPr>
            </w:pPr>
            <w:r w:rsidRPr="00CD08F6">
              <w:rPr>
                <w:rFonts w:hAnsi="Times New Roman" w:cs="Times New Roman"/>
                <w:sz w:val="22"/>
                <w:szCs w:val="22"/>
              </w:rPr>
              <w:t>1.</w:t>
            </w:r>
          </w:p>
        </w:tc>
        <w:tc>
          <w:tcPr>
            <w:tcW w:w="3478" w:type="dxa"/>
          </w:tcPr>
          <w:p w14:paraId="3BA90130" w14:textId="77777777" w:rsidR="00680FA4" w:rsidRPr="00CD08F6" w:rsidRDefault="00680FA4" w:rsidP="00FB3DF7">
            <w:pPr>
              <w:rPr>
                <w:rFonts w:hAnsi="Times New Roman" w:cs="Times New Roman"/>
                <w:sz w:val="22"/>
                <w:szCs w:val="22"/>
              </w:rPr>
            </w:pPr>
            <w:r w:rsidRPr="00CD08F6">
              <w:rPr>
                <w:rFonts w:hAnsi="Times New Roman" w:cs="Times New Roman"/>
                <w:sz w:val="22"/>
                <w:szCs w:val="22"/>
              </w:rPr>
              <w:t>Jungtinės veiklos sutarties kopija (</w:t>
            </w:r>
            <w:r w:rsidRPr="00CD08F6">
              <w:rPr>
                <w:rFonts w:eastAsiaTheme="minorHAnsi" w:hAnsi="Times New Roman" w:cs="Times New Roman"/>
                <w:bCs/>
                <w:iCs/>
                <w:sz w:val="22"/>
                <w:szCs w:val="22"/>
              </w:rPr>
              <w:t>jei pasiūlymą pateikia ūkio subjektų grupė)</w:t>
            </w:r>
          </w:p>
        </w:tc>
        <w:tc>
          <w:tcPr>
            <w:tcW w:w="1020" w:type="dxa"/>
          </w:tcPr>
          <w:p w14:paraId="5D9F5F5C" w14:textId="77777777" w:rsidR="00680FA4" w:rsidRPr="00CD08F6" w:rsidRDefault="00680FA4" w:rsidP="00FB3DF7">
            <w:pPr>
              <w:rPr>
                <w:rFonts w:hAnsi="Times New Roman" w:cs="Times New Roman"/>
                <w:sz w:val="22"/>
                <w:szCs w:val="22"/>
              </w:rPr>
            </w:pPr>
          </w:p>
        </w:tc>
        <w:tc>
          <w:tcPr>
            <w:tcW w:w="0" w:type="auto"/>
          </w:tcPr>
          <w:p w14:paraId="461A2CDB" w14:textId="77777777" w:rsidR="00680FA4" w:rsidRPr="00CD08F6" w:rsidRDefault="00680FA4" w:rsidP="00FB3DF7">
            <w:pPr>
              <w:rPr>
                <w:rFonts w:hAnsi="Times New Roman" w:cs="Times New Roman"/>
                <w:sz w:val="22"/>
                <w:szCs w:val="22"/>
              </w:rPr>
            </w:pPr>
          </w:p>
        </w:tc>
        <w:tc>
          <w:tcPr>
            <w:tcW w:w="0" w:type="auto"/>
          </w:tcPr>
          <w:p w14:paraId="75379EA1" w14:textId="77777777" w:rsidR="00680FA4" w:rsidRPr="00CD08F6" w:rsidRDefault="00680FA4" w:rsidP="00FB3DF7">
            <w:pPr>
              <w:rPr>
                <w:rFonts w:hAnsi="Times New Roman" w:cs="Times New Roman"/>
                <w:sz w:val="22"/>
                <w:szCs w:val="22"/>
              </w:rPr>
            </w:pPr>
          </w:p>
        </w:tc>
      </w:tr>
      <w:tr w:rsidR="00680FA4" w:rsidRPr="00CD08F6" w14:paraId="3152C540" w14:textId="77777777" w:rsidTr="00C63EC0">
        <w:tc>
          <w:tcPr>
            <w:tcW w:w="540" w:type="dxa"/>
          </w:tcPr>
          <w:p w14:paraId="7208E4D3" w14:textId="77777777" w:rsidR="00680FA4" w:rsidRPr="00CD08F6" w:rsidRDefault="00680FA4" w:rsidP="00FB3DF7">
            <w:pPr>
              <w:rPr>
                <w:rFonts w:eastAsia="Calibri" w:hAnsi="Times New Roman" w:cs="Times New Roman"/>
                <w:sz w:val="22"/>
                <w:szCs w:val="22"/>
              </w:rPr>
            </w:pPr>
            <w:r w:rsidRPr="00CD08F6">
              <w:rPr>
                <w:rFonts w:eastAsia="Calibri" w:hAnsi="Times New Roman" w:cs="Times New Roman"/>
                <w:sz w:val="22"/>
                <w:szCs w:val="22"/>
              </w:rPr>
              <w:t>2.</w:t>
            </w:r>
          </w:p>
        </w:tc>
        <w:tc>
          <w:tcPr>
            <w:tcW w:w="3478" w:type="dxa"/>
          </w:tcPr>
          <w:p w14:paraId="5A3F68D0" w14:textId="77777777" w:rsidR="00680FA4" w:rsidRPr="00CD08F6" w:rsidRDefault="00680FA4" w:rsidP="00FB3DF7">
            <w:pPr>
              <w:rPr>
                <w:rFonts w:hAnsi="Times New Roman" w:cs="Times New Roman"/>
                <w:sz w:val="22"/>
                <w:szCs w:val="22"/>
              </w:rPr>
            </w:pPr>
            <w:r w:rsidRPr="00CD08F6">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4DA4DEA2" w14:textId="77777777" w:rsidR="00680FA4" w:rsidRPr="00CD08F6" w:rsidRDefault="00680FA4" w:rsidP="00FB3DF7">
            <w:pPr>
              <w:rPr>
                <w:rFonts w:hAnsi="Times New Roman" w:cs="Times New Roman"/>
                <w:sz w:val="22"/>
                <w:szCs w:val="22"/>
              </w:rPr>
            </w:pPr>
          </w:p>
        </w:tc>
        <w:tc>
          <w:tcPr>
            <w:tcW w:w="0" w:type="auto"/>
          </w:tcPr>
          <w:p w14:paraId="48FDDC58" w14:textId="77777777" w:rsidR="00680FA4" w:rsidRPr="00CD08F6" w:rsidRDefault="00680FA4" w:rsidP="00FB3DF7">
            <w:pPr>
              <w:rPr>
                <w:rFonts w:hAnsi="Times New Roman" w:cs="Times New Roman"/>
                <w:sz w:val="22"/>
                <w:szCs w:val="22"/>
              </w:rPr>
            </w:pPr>
          </w:p>
        </w:tc>
        <w:tc>
          <w:tcPr>
            <w:tcW w:w="0" w:type="auto"/>
          </w:tcPr>
          <w:p w14:paraId="4DFB0099" w14:textId="77777777" w:rsidR="00680FA4" w:rsidRPr="00CD08F6" w:rsidRDefault="00680FA4" w:rsidP="00FB3DF7">
            <w:pPr>
              <w:rPr>
                <w:rFonts w:hAnsi="Times New Roman" w:cs="Times New Roman"/>
                <w:sz w:val="22"/>
                <w:szCs w:val="22"/>
              </w:rPr>
            </w:pPr>
          </w:p>
        </w:tc>
      </w:tr>
      <w:tr w:rsidR="00680FA4" w:rsidRPr="00CD08F6" w14:paraId="78B27D4F" w14:textId="77777777" w:rsidTr="00C63EC0">
        <w:tc>
          <w:tcPr>
            <w:tcW w:w="540" w:type="dxa"/>
          </w:tcPr>
          <w:p w14:paraId="4F65EFA8" w14:textId="77777777" w:rsidR="00680FA4" w:rsidRPr="00CD08F6" w:rsidRDefault="00680FA4" w:rsidP="00FB3DF7">
            <w:pPr>
              <w:rPr>
                <w:rFonts w:eastAsia="Calibri" w:hAnsi="Times New Roman" w:cs="Times New Roman"/>
                <w:bCs/>
                <w:sz w:val="22"/>
                <w:szCs w:val="22"/>
              </w:rPr>
            </w:pPr>
            <w:r w:rsidRPr="00CD08F6">
              <w:rPr>
                <w:rFonts w:eastAsia="Calibri" w:hAnsi="Times New Roman" w:cs="Times New Roman"/>
                <w:bCs/>
                <w:sz w:val="22"/>
                <w:szCs w:val="22"/>
              </w:rPr>
              <w:t>3.</w:t>
            </w:r>
          </w:p>
        </w:tc>
        <w:tc>
          <w:tcPr>
            <w:tcW w:w="3478" w:type="dxa"/>
          </w:tcPr>
          <w:p w14:paraId="14A7DDD8" w14:textId="77777777" w:rsidR="00680FA4" w:rsidRPr="00CD08F6" w:rsidRDefault="00680FA4" w:rsidP="00FB3DF7">
            <w:pPr>
              <w:tabs>
                <w:tab w:val="left" w:pos="1701"/>
              </w:tabs>
              <w:spacing w:line="20" w:lineRule="atLeast"/>
              <w:ind w:left="32"/>
              <w:rPr>
                <w:rFonts w:eastAsiaTheme="minorHAnsi" w:hAnsi="Times New Roman" w:cs="Times New Roman"/>
                <w:bCs/>
                <w:iCs/>
                <w:sz w:val="22"/>
                <w:szCs w:val="22"/>
              </w:rPr>
            </w:pPr>
            <w:r w:rsidRPr="00CD08F6">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1020" w:type="dxa"/>
          </w:tcPr>
          <w:p w14:paraId="06F66AD5" w14:textId="77777777" w:rsidR="00680FA4" w:rsidRPr="00CD08F6" w:rsidRDefault="00680FA4" w:rsidP="00FB3DF7">
            <w:pPr>
              <w:rPr>
                <w:rFonts w:hAnsi="Times New Roman" w:cs="Times New Roman"/>
                <w:sz w:val="22"/>
                <w:szCs w:val="22"/>
              </w:rPr>
            </w:pPr>
          </w:p>
        </w:tc>
        <w:tc>
          <w:tcPr>
            <w:tcW w:w="0" w:type="auto"/>
          </w:tcPr>
          <w:p w14:paraId="366D2C2B" w14:textId="77777777" w:rsidR="00680FA4" w:rsidRPr="00CD08F6" w:rsidRDefault="00680FA4" w:rsidP="00FB3DF7">
            <w:pPr>
              <w:rPr>
                <w:rFonts w:hAnsi="Times New Roman" w:cs="Times New Roman"/>
                <w:sz w:val="22"/>
                <w:szCs w:val="22"/>
              </w:rPr>
            </w:pPr>
          </w:p>
        </w:tc>
        <w:tc>
          <w:tcPr>
            <w:tcW w:w="0" w:type="auto"/>
          </w:tcPr>
          <w:p w14:paraId="15444FB5" w14:textId="77777777" w:rsidR="00680FA4" w:rsidRPr="00CD08F6" w:rsidRDefault="00680FA4" w:rsidP="00FB3DF7">
            <w:pPr>
              <w:rPr>
                <w:rFonts w:hAnsi="Times New Roman" w:cs="Times New Roman"/>
                <w:sz w:val="22"/>
                <w:szCs w:val="22"/>
              </w:rPr>
            </w:pPr>
          </w:p>
        </w:tc>
      </w:tr>
      <w:tr w:rsidR="00E46FC1" w:rsidRPr="00CD08F6" w14:paraId="6A991240" w14:textId="77777777" w:rsidTr="00C63EC0">
        <w:tc>
          <w:tcPr>
            <w:tcW w:w="540" w:type="dxa"/>
          </w:tcPr>
          <w:p w14:paraId="7B429D29" w14:textId="67CC536C" w:rsidR="00E46FC1" w:rsidRPr="00CD08F6" w:rsidRDefault="001A7B4D" w:rsidP="00E46FC1">
            <w:pPr>
              <w:rPr>
                <w:rFonts w:eastAsia="Calibri" w:hAnsi="Times New Roman" w:cs="Times New Roman"/>
                <w:bCs/>
                <w:sz w:val="22"/>
                <w:szCs w:val="22"/>
              </w:rPr>
            </w:pPr>
            <w:r>
              <w:rPr>
                <w:rFonts w:hAnsi="Times New Roman" w:cs="Times New Roman"/>
                <w:sz w:val="22"/>
                <w:szCs w:val="22"/>
              </w:rPr>
              <w:t>4</w:t>
            </w:r>
            <w:r w:rsidR="00E46FC1" w:rsidRPr="00CD08F6">
              <w:rPr>
                <w:rFonts w:hAnsi="Times New Roman" w:cs="Times New Roman"/>
                <w:sz w:val="22"/>
                <w:szCs w:val="22"/>
              </w:rPr>
              <w:t>.</w:t>
            </w:r>
          </w:p>
        </w:tc>
        <w:tc>
          <w:tcPr>
            <w:tcW w:w="3478" w:type="dxa"/>
          </w:tcPr>
          <w:p w14:paraId="459418F8" w14:textId="77777777" w:rsidR="00E46FC1" w:rsidRPr="00CD08F6" w:rsidRDefault="00E46FC1" w:rsidP="00E46FC1">
            <w:pPr>
              <w:pStyle w:val="ListParagraph"/>
              <w:tabs>
                <w:tab w:val="left" w:pos="1701"/>
              </w:tabs>
              <w:spacing w:line="20" w:lineRule="atLeast"/>
              <w:ind w:left="32"/>
              <w:jc w:val="both"/>
              <w:rPr>
                <w:rFonts w:hAnsi="Times New Roman" w:cs="Times New Roman"/>
                <w:bCs/>
                <w:iCs/>
                <w:color w:val="000000" w:themeColor="text1"/>
              </w:rPr>
            </w:pPr>
            <w:r w:rsidRPr="00CD08F6">
              <w:rPr>
                <w:rFonts w:hAnsi="Times New Roman" w:cs="Times New Roman"/>
                <w:bCs/>
                <w:iCs/>
                <w:color w:val="000000" w:themeColor="text1"/>
              </w:rPr>
              <w:t xml:space="preserve">Siūlomo pirkimo objekto aprašymas ir dokumentai, įrodantys atitikimą </w:t>
            </w:r>
            <w:r w:rsidRPr="00CD08F6">
              <w:rPr>
                <w:rFonts w:eastAsia="Calibri" w:hAnsi="Times New Roman" w:cs="Times New Roman"/>
                <w:color w:val="000000" w:themeColor="text1"/>
              </w:rPr>
              <w:fldChar w:fldCharType="begin"/>
            </w:r>
            <w:r w:rsidRPr="00CD08F6">
              <w:rPr>
                <w:rFonts w:eastAsia="Calibri" w:hAnsi="Times New Roman" w:cs="Times New Roman"/>
                <w:color w:val="000000" w:themeColor="text1"/>
              </w:rPr>
              <w:instrText xml:space="preserve"> REF _Ref38539939 \h  \* MERGEFORMAT </w:instrText>
            </w:r>
            <w:r w:rsidRPr="00CD08F6">
              <w:rPr>
                <w:rFonts w:eastAsia="Calibri" w:hAnsi="Times New Roman" w:cs="Times New Roman"/>
                <w:color w:val="000000" w:themeColor="text1"/>
              </w:rPr>
            </w:r>
            <w:r w:rsidRPr="00CD08F6">
              <w:rPr>
                <w:rFonts w:eastAsia="Calibri" w:hAnsi="Times New Roman" w:cs="Times New Roman"/>
                <w:color w:val="000000" w:themeColor="text1"/>
              </w:rPr>
              <w:fldChar w:fldCharType="separate"/>
            </w:r>
            <w:r w:rsidRPr="00CD08F6">
              <w:rPr>
                <w:rFonts w:eastAsia="Calibri" w:hAnsi="Times New Roman" w:cs="Times New Roman"/>
                <w:color w:val="000000" w:themeColor="text1"/>
              </w:rPr>
              <w:t>Pirkimo sąlygų 1 priede „Techninė specifikacija“</w:t>
            </w:r>
            <w:r w:rsidRPr="00CD08F6">
              <w:rPr>
                <w:rFonts w:eastAsia="Calibri" w:hAnsi="Times New Roman" w:cs="Times New Roman"/>
                <w:color w:val="000000" w:themeColor="text1"/>
              </w:rPr>
              <w:fldChar w:fldCharType="end"/>
            </w:r>
            <w:r w:rsidRPr="00CD08F6">
              <w:rPr>
                <w:rFonts w:eastAsia="Calibri" w:hAnsi="Times New Roman" w:cs="Times New Roman"/>
                <w:color w:val="000000" w:themeColor="text1"/>
              </w:rPr>
              <w:t xml:space="preserve"> </w:t>
            </w:r>
            <w:r w:rsidRPr="00CD08F6">
              <w:rPr>
                <w:rFonts w:hAnsi="Times New Roman" w:cs="Times New Roman"/>
                <w:bCs/>
                <w:iCs/>
                <w:color w:val="000000" w:themeColor="text1"/>
              </w:rPr>
              <w:t>numatytiems reikalavimams:</w:t>
            </w:r>
          </w:p>
        </w:tc>
        <w:tc>
          <w:tcPr>
            <w:tcW w:w="1020" w:type="dxa"/>
          </w:tcPr>
          <w:p w14:paraId="5D8EAB4C" w14:textId="77777777" w:rsidR="00E46FC1" w:rsidRPr="00CD08F6" w:rsidRDefault="00E46FC1" w:rsidP="00E46FC1">
            <w:pPr>
              <w:rPr>
                <w:rFonts w:hAnsi="Times New Roman" w:cs="Times New Roman"/>
                <w:sz w:val="22"/>
                <w:szCs w:val="22"/>
              </w:rPr>
            </w:pPr>
          </w:p>
        </w:tc>
        <w:tc>
          <w:tcPr>
            <w:tcW w:w="0" w:type="auto"/>
          </w:tcPr>
          <w:p w14:paraId="454E6E35" w14:textId="77777777" w:rsidR="00E46FC1" w:rsidRPr="00CD08F6" w:rsidRDefault="00E46FC1" w:rsidP="00E46FC1">
            <w:pPr>
              <w:rPr>
                <w:rFonts w:hAnsi="Times New Roman" w:cs="Times New Roman"/>
                <w:sz w:val="22"/>
                <w:szCs w:val="22"/>
              </w:rPr>
            </w:pPr>
          </w:p>
        </w:tc>
        <w:tc>
          <w:tcPr>
            <w:tcW w:w="0" w:type="auto"/>
          </w:tcPr>
          <w:p w14:paraId="6CE6BACC" w14:textId="77777777" w:rsidR="00E46FC1" w:rsidRPr="00CD08F6" w:rsidRDefault="00E46FC1" w:rsidP="00E46FC1">
            <w:pPr>
              <w:rPr>
                <w:rFonts w:hAnsi="Times New Roman" w:cs="Times New Roman"/>
                <w:sz w:val="22"/>
                <w:szCs w:val="22"/>
              </w:rPr>
            </w:pPr>
          </w:p>
        </w:tc>
      </w:tr>
      <w:tr w:rsidR="00E46FC1" w:rsidRPr="00CD08F6" w14:paraId="170D2314" w14:textId="77777777" w:rsidTr="00C63EC0">
        <w:tc>
          <w:tcPr>
            <w:tcW w:w="540" w:type="dxa"/>
          </w:tcPr>
          <w:p w14:paraId="43801189" w14:textId="59222DF6" w:rsidR="00E46FC1" w:rsidRPr="005D07F3" w:rsidRDefault="001A7B4D" w:rsidP="00E46FC1">
            <w:pPr>
              <w:rPr>
                <w:rFonts w:hAnsi="Times New Roman" w:cs="Times New Roman"/>
                <w:sz w:val="22"/>
                <w:szCs w:val="22"/>
              </w:rPr>
            </w:pPr>
            <w:r>
              <w:rPr>
                <w:rFonts w:hAnsi="Times New Roman" w:cs="Times New Roman"/>
                <w:sz w:val="22"/>
                <w:szCs w:val="22"/>
              </w:rPr>
              <w:t>5.</w:t>
            </w:r>
          </w:p>
        </w:tc>
        <w:tc>
          <w:tcPr>
            <w:tcW w:w="3478" w:type="dxa"/>
          </w:tcPr>
          <w:p w14:paraId="232D97C0" w14:textId="77777777" w:rsidR="00E46FC1" w:rsidRPr="00CD08F6" w:rsidRDefault="00E46FC1" w:rsidP="00E46FC1">
            <w:pPr>
              <w:rPr>
                <w:rFonts w:eastAsiaTheme="minorHAnsi" w:hAnsi="Times New Roman" w:cs="Times New Roman"/>
                <w:bCs/>
                <w:iCs/>
                <w:color w:val="000000" w:themeColor="text1"/>
                <w:sz w:val="22"/>
                <w:szCs w:val="22"/>
              </w:rPr>
            </w:pPr>
            <w:r w:rsidRPr="00CD08F6">
              <w:rPr>
                <w:rFonts w:eastAsiaTheme="minorHAnsi" w:hAnsi="Times New Roman" w:cs="Times New Roman"/>
                <w:bCs/>
                <w:iCs/>
                <w:color w:val="000000" w:themeColor="text1"/>
                <w:sz w:val="22"/>
                <w:szCs w:val="22"/>
              </w:rPr>
              <w:t xml:space="preserve">Kiti dokumentai </w:t>
            </w:r>
            <w:r w:rsidRPr="00CD08F6">
              <w:rPr>
                <w:rFonts w:eastAsiaTheme="minorHAnsi" w:hAnsi="Times New Roman" w:cs="Times New Roman"/>
                <w:bCs/>
                <w:i/>
                <w:color w:val="000000" w:themeColor="text1"/>
                <w:sz w:val="22"/>
                <w:szCs w:val="22"/>
              </w:rPr>
              <w:t>(nurodyti)</w:t>
            </w:r>
          </w:p>
        </w:tc>
        <w:tc>
          <w:tcPr>
            <w:tcW w:w="1020" w:type="dxa"/>
          </w:tcPr>
          <w:p w14:paraId="27237891" w14:textId="77777777" w:rsidR="00E46FC1" w:rsidRPr="00CD08F6" w:rsidRDefault="00E46FC1" w:rsidP="00E46FC1">
            <w:pPr>
              <w:rPr>
                <w:rFonts w:hAnsi="Times New Roman" w:cs="Times New Roman"/>
                <w:sz w:val="22"/>
                <w:szCs w:val="22"/>
              </w:rPr>
            </w:pPr>
          </w:p>
        </w:tc>
        <w:tc>
          <w:tcPr>
            <w:tcW w:w="0" w:type="auto"/>
          </w:tcPr>
          <w:p w14:paraId="16D52806" w14:textId="77777777" w:rsidR="00E46FC1" w:rsidRPr="00CD08F6" w:rsidRDefault="00E46FC1" w:rsidP="00E46FC1">
            <w:pPr>
              <w:rPr>
                <w:rFonts w:hAnsi="Times New Roman" w:cs="Times New Roman"/>
                <w:sz w:val="22"/>
                <w:szCs w:val="22"/>
              </w:rPr>
            </w:pPr>
          </w:p>
        </w:tc>
        <w:tc>
          <w:tcPr>
            <w:tcW w:w="0" w:type="auto"/>
          </w:tcPr>
          <w:p w14:paraId="0A6D1D63" w14:textId="77777777" w:rsidR="00E46FC1" w:rsidRPr="00CD08F6" w:rsidRDefault="00E46FC1" w:rsidP="00E46FC1">
            <w:pPr>
              <w:rPr>
                <w:rFonts w:hAnsi="Times New Roman" w:cs="Times New Roman"/>
                <w:sz w:val="22"/>
                <w:szCs w:val="22"/>
              </w:rPr>
            </w:pPr>
          </w:p>
        </w:tc>
      </w:tr>
    </w:tbl>
    <w:p w14:paraId="1DAAC530" w14:textId="77777777" w:rsidR="00086BC5" w:rsidRPr="00A308FA" w:rsidRDefault="00086BC5" w:rsidP="00086BC5">
      <w:pPr>
        <w:spacing w:after="0" w:line="240" w:lineRule="auto"/>
        <w:jc w:val="both"/>
        <w:rPr>
          <w:rFonts w:ascii="Times New Roman" w:hAnsi="Times New Roman" w:cs="Times New Roman"/>
        </w:rPr>
      </w:pPr>
      <w:r w:rsidRPr="00A308FA">
        <w:rPr>
          <w:rFonts w:ascii="Times New Roman" w:hAnsi="Times New Roman" w:cs="Times New Roman"/>
        </w:rPr>
        <w:lastRenderedPageBreak/>
        <w:t>Pasirašydamas šį pasiūlymą, teikiu šiuos patvirtinimus:</w:t>
      </w:r>
    </w:p>
    <w:p w14:paraId="3B5B81AD" w14:textId="77777777" w:rsidR="00086BC5" w:rsidRPr="00A308FA" w:rsidRDefault="00086BC5" w:rsidP="00086BC5">
      <w:pPr>
        <w:spacing w:after="0" w:line="240" w:lineRule="auto"/>
        <w:jc w:val="both"/>
        <w:rPr>
          <w:rFonts w:ascii="Times New Roman" w:hAnsi="Times New Roman" w:cs="Times New Roman"/>
        </w:rPr>
      </w:pPr>
      <w:r w:rsidRPr="00A308FA">
        <w:rPr>
          <w:rFonts w:ascii="Times New Roman" w:hAnsi="Times New Roman" w:cs="Times New Roman"/>
        </w:rPr>
        <w:t>1) tiekėjui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408AAF60" w14:textId="77777777" w:rsidR="00086BC5" w:rsidRPr="00A308FA" w:rsidRDefault="00086BC5" w:rsidP="00086BC5">
      <w:pPr>
        <w:spacing w:after="0" w:line="240" w:lineRule="auto"/>
        <w:jc w:val="both"/>
        <w:rPr>
          <w:rFonts w:ascii="Times New Roman" w:hAnsi="Times New Roman" w:cs="Times New Roman"/>
        </w:rPr>
      </w:pPr>
      <w:r w:rsidRPr="00A308FA">
        <w:rPr>
          <w:rFonts w:ascii="Times New Roman" w:hAnsi="Times New Roman" w:cs="Times New Roman"/>
        </w:rPr>
        <w:t>(a) tiekėjo atstovaujamas tiekėjas (ir nė vienas iš tiekėjų grupės narių) nėra Rusijos pilietis arba Rusijoje įsisteigęs fizinis ar juridinis asmuo, subjektas ar įstaiga;</w:t>
      </w:r>
    </w:p>
    <w:p w14:paraId="2376D470" w14:textId="77777777" w:rsidR="00086BC5" w:rsidRPr="00A308FA" w:rsidRDefault="00086BC5" w:rsidP="00086BC5">
      <w:pPr>
        <w:spacing w:after="0" w:line="240" w:lineRule="auto"/>
        <w:jc w:val="both"/>
        <w:rPr>
          <w:rFonts w:ascii="Times New Roman" w:hAnsi="Times New Roman" w:cs="Times New Roman"/>
        </w:rPr>
      </w:pPr>
      <w:r w:rsidRPr="00A308FA">
        <w:rPr>
          <w:rFonts w:ascii="Times New Roman" w:hAnsi="Times New Roman" w:cs="Times New Roman"/>
        </w:rPr>
        <w:t>(b) tiekėjo atstovaujamas tiekėjas (ir nė vienas iš tiekėjų grupės narių) nėra juridinis asmuo, subjektas ar įstaiga, kurio nuosavybės teisės tiesiogiai ar netiesiogiai daugiau kaip 50 % priklauso šios dalies a) punkte nurodytam subjektui;</w:t>
      </w:r>
    </w:p>
    <w:p w14:paraId="20C08902" w14:textId="77777777" w:rsidR="00086BC5" w:rsidRPr="00A308FA" w:rsidRDefault="00086BC5" w:rsidP="00086BC5">
      <w:pPr>
        <w:spacing w:after="0" w:line="240" w:lineRule="auto"/>
        <w:jc w:val="both"/>
        <w:rPr>
          <w:rFonts w:ascii="Times New Roman" w:hAnsi="Times New Roman" w:cs="Times New Roman"/>
        </w:rPr>
      </w:pPr>
      <w:r w:rsidRPr="00A308FA">
        <w:rPr>
          <w:rFonts w:ascii="Times New Roman" w:hAnsi="Times New Roman" w:cs="Times New Roman"/>
        </w:rPr>
        <w:t>(c) nei tiekėjas, nei jo atstovaujama bendrovė nėra fizinis ar juridinis asmuo, subjektas ar įstaiga, veikianti a) arba b) punkte nurodyto subjekto vardu ar jo nurodymu;</w:t>
      </w:r>
    </w:p>
    <w:p w14:paraId="1554CDAC" w14:textId="77777777" w:rsidR="00086BC5" w:rsidRPr="00A308FA" w:rsidRDefault="00086BC5" w:rsidP="00086BC5">
      <w:pPr>
        <w:spacing w:after="0" w:line="240" w:lineRule="auto"/>
        <w:jc w:val="both"/>
        <w:rPr>
          <w:rFonts w:ascii="Times New Roman" w:hAnsi="Times New Roman" w:cs="Times New Roman"/>
        </w:rPr>
      </w:pPr>
      <w:r w:rsidRPr="00A308FA">
        <w:rPr>
          <w:rFonts w:ascii="Times New Roman" w:hAnsi="Times New Roman" w:cs="Times New Roman"/>
        </w:rPr>
        <w:t>(d) a)-c) punktuose išvardyti subjektai nedalyvauja subtiekėjais, tiekėjais ar subjektais, kurių pajėgumais remiasi jo atstovaujamas tiekėjas, tais atvejais kai jiems tenka daugiau kaip 10 % sutarties vertės.</w:t>
      </w:r>
    </w:p>
    <w:p w14:paraId="7162FEF2" w14:textId="77777777" w:rsidR="00086BC5" w:rsidRPr="00A308FA" w:rsidRDefault="00086BC5" w:rsidP="00086BC5">
      <w:pPr>
        <w:spacing w:after="0" w:line="240" w:lineRule="auto"/>
        <w:jc w:val="both"/>
        <w:rPr>
          <w:rFonts w:ascii="Times New Roman" w:hAnsi="Times New Roman" w:cs="Times New Roman"/>
        </w:rPr>
      </w:pPr>
      <w:r w:rsidRPr="00A308FA">
        <w:rPr>
          <w:rFonts w:ascii="Times New Roman" w:hAnsi="Times New Roman" w:cs="Times New Roman"/>
        </w:rPr>
        <w:t>2) Deklaruojamoms aplinkybėms pasikeitus, įsipareigoju nedelsiant apie tai informuoti Perkančiąją organizaciją.</w:t>
      </w:r>
    </w:p>
    <w:p w14:paraId="7DDB8458" w14:textId="77777777" w:rsidR="00086BC5" w:rsidRPr="00A308FA" w:rsidRDefault="00086BC5" w:rsidP="00086BC5">
      <w:pPr>
        <w:widowControl w:val="0"/>
        <w:suppressAutoHyphens/>
        <w:autoSpaceDE w:val="0"/>
        <w:spacing w:after="0" w:line="240" w:lineRule="auto"/>
        <w:jc w:val="both"/>
        <w:rPr>
          <w:rFonts w:ascii="Times New Roman" w:hAnsi="Times New Roman" w:cs="Times New Roman"/>
          <w:b/>
        </w:rPr>
      </w:pPr>
    </w:p>
    <w:p w14:paraId="69711CAD" w14:textId="77777777" w:rsidR="00086BC5" w:rsidRPr="00A308FA" w:rsidRDefault="00086BC5" w:rsidP="00086BC5">
      <w:pPr>
        <w:spacing w:after="120" w:line="240" w:lineRule="auto"/>
        <w:jc w:val="both"/>
        <w:rPr>
          <w:rFonts w:ascii="Times New Roman" w:hAnsi="Times New Roman" w:cs="Times New Roman"/>
        </w:rPr>
      </w:pPr>
      <w:r w:rsidRPr="00A308FA">
        <w:rPr>
          <w:rFonts w:ascii="Times New Roman" w:eastAsiaTheme="majorEastAsia" w:hAnsi="Times New Roman" w:cs="Times New Roman"/>
        </w:rPr>
        <w:t>Deklaruojame, kad šiame pasiūlyme nurodytas dalyvis, visi tiekėjų grupės partneriai (jei pasiūlymą pateikia tiekėjų grupė), subtiekėjai, kurių pajėgumais remiasi dalyvis, atitinka pirkimo dokumentų specialiųjų sąlygų 1 priede nurodytus pašalinimo pagrindų nebuvimo ir kitus reikalavimus. Kartu su pasiūlymu pateikti pirkimo dokumentų specialiųjų sąlygų 3 skyriuje nurodyti kvalifikacijos ir kitų reikalavimų atitiktį pagrindžiantys dokumentai.</w:t>
      </w:r>
    </w:p>
    <w:p w14:paraId="33660AAA" w14:textId="77777777" w:rsidR="00086BC5" w:rsidRPr="00A308FA" w:rsidRDefault="00086BC5" w:rsidP="00086BC5">
      <w:pPr>
        <w:spacing w:after="0" w:line="240" w:lineRule="auto"/>
        <w:jc w:val="both"/>
        <w:rPr>
          <w:rFonts w:ascii="Times New Roman" w:hAnsi="Times New Roman" w:cs="Times New Roman"/>
          <w:b/>
          <w:bCs/>
        </w:rPr>
      </w:pPr>
      <w:r w:rsidRPr="00A308FA">
        <w:rPr>
          <w:rFonts w:ascii="Times New Roman" w:hAnsi="Times New Roman" w:cs="Times New Roman"/>
          <w:b/>
          <w:bCs/>
        </w:rPr>
        <w:t>Pasirašydamas šį pasiūlymą, tvirtintu, kad:</w:t>
      </w:r>
    </w:p>
    <w:p w14:paraId="6CB3F239" w14:textId="77777777" w:rsidR="00086BC5" w:rsidRPr="00A308FA" w:rsidRDefault="00086BC5" w:rsidP="005F34E9">
      <w:pPr>
        <w:pStyle w:val="ListParagraph"/>
        <w:numPr>
          <w:ilvl w:val="0"/>
          <w:numId w:val="3"/>
        </w:numPr>
        <w:tabs>
          <w:tab w:val="left" w:pos="284"/>
        </w:tabs>
        <w:spacing w:after="0" w:line="240" w:lineRule="auto"/>
        <w:ind w:left="0" w:firstLine="0"/>
        <w:jc w:val="both"/>
        <w:rPr>
          <w:rFonts w:ascii="Times New Roman" w:hAnsi="Times New Roman" w:cs="Times New Roman"/>
          <w:b/>
          <w:bCs/>
          <w:smallCaps/>
        </w:rPr>
      </w:pPr>
      <w:r w:rsidRPr="00A308FA">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E606613" w14:textId="77777777" w:rsidR="00086BC5" w:rsidRPr="00A308FA" w:rsidRDefault="00086BC5" w:rsidP="005F34E9">
      <w:pPr>
        <w:pStyle w:val="ListParagraph"/>
        <w:numPr>
          <w:ilvl w:val="0"/>
          <w:numId w:val="3"/>
        </w:numPr>
        <w:tabs>
          <w:tab w:val="left" w:pos="284"/>
        </w:tabs>
        <w:spacing w:after="0" w:line="240" w:lineRule="auto"/>
        <w:ind w:left="0" w:firstLine="0"/>
        <w:jc w:val="both"/>
        <w:rPr>
          <w:rFonts w:ascii="Times New Roman" w:hAnsi="Times New Roman" w:cs="Times New Roman"/>
          <w:b/>
          <w:bCs/>
          <w:smallCaps/>
        </w:rPr>
      </w:pPr>
      <w:r w:rsidRPr="00A308FA">
        <w:rPr>
          <w:rFonts w:ascii="Times New Roman" w:hAnsi="Times New Roman" w:cs="Times New Roman"/>
        </w:rPr>
        <w:t>sutinku su pirkimo dokumentuose nustatytomis sąlygomis ir procedūromis,</w:t>
      </w:r>
    </w:p>
    <w:p w14:paraId="6338B9FF" w14:textId="77777777" w:rsidR="00086BC5" w:rsidRPr="00A308FA" w:rsidRDefault="00086BC5" w:rsidP="005F34E9">
      <w:pPr>
        <w:pStyle w:val="ListParagraph"/>
        <w:numPr>
          <w:ilvl w:val="0"/>
          <w:numId w:val="3"/>
        </w:numPr>
        <w:tabs>
          <w:tab w:val="left" w:pos="284"/>
        </w:tabs>
        <w:spacing w:after="0" w:line="240" w:lineRule="auto"/>
        <w:ind w:left="0" w:firstLine="0"/>
        <w:jc w:val="both"/>
        <w:rPr>
          <w:rFonts w:ascii="Times New Roman" w:hAnsi="Times New Roman" w:cs="Times New Roman"/>
        </w:rPr>
      </w:pPr>
      <w:r w:rsidRPr="00A308FA">
        <w:rPr>
          <w:rFonts w:ascii="Times New Roman" w:eastAsia="Calibri" w:hAnsi="Times New Roman" w:cs="Times New Roman"/>
        </w:rPr>
        <w:t>pasiūlymo dokumentuose pateikti duomenys ir informacija yra teisinga ir apima viską, ko reikia tinkamam sutarties įvykdymui;</w:t>
      </w:r>
    </w:p>
    <w:p w14:paraId="12445656" w14:textId="77777777" w:rsidR="00086BC5" w:rsidRPr="00A308FA" w:rsidRDefault="00086BC5" w:rsidP="005F34E9">
      <w:pPr>
        <w:pStyle w:val="ListParagraph"/>
        <w:numPr>
          <w:ilvl w:val="0"/>
          <w:numId w:val="3"/>
        </w:numPr>
        <w:tabs>
          <w:tab w:val="left" w:pos="284"/>
        </w:tabs>
        <w:spacing w:after="120" w:line="240" w:lineRule="auto"/>
        <w:ind w:left="0" w:firstLine="0"/>
        <w:contextualSpacing w:val="0"/>
        <w:jc w:val="both"/>
        <w:rPr>
          <w:rFonts w:ascii="Times New Roman" w:hAnsi="Times New Roman" w:cs="Times New Roman"/>
        </w:rPr>
      </w:pPr>
      <w:r w:rsidRPr="00A308FA">
        <w:rPr>
          <w:rFonts w:ascii="Times New Roman" w:hAnsi="Times New Roman" w:cs="Times New Roman"/>
        </w:rPr>
        <w:t>pasiūlymas galioja pirkimo sąlygų 1</w:t>
      </w:r>
      <w:r w:rsidRPr="00A308FA">
        <w:rPr>
          <w:rFonts w:ascii="Times New Roman" w:hAnsi="Times New Roman" w:cs="Times New Roman"/>
          <w:color w:val="000000" w:themeColor="text1"/>
        </w:rPr>
        <w:t xml:space="preserve"> skyriuje „Terminai“ at</w:t>
      </w:r>
      <w:r w:rsidRPr="00A308FA">
        <w:rPr>
          <w:rFonts w:ascii="Times New Roman" w:hAnsi="Times New Roman" w:cs="Times New Roman"/>
        </w:rPr>
        <w:t>itinkamame punkte nurodytą terminą.</w:t>
      </w:r>
    </w:p>
    <w:p w14:paraId="62B0EDE4" w14:textId="77777777" w:rsidR="00086BC5" w:rsidRPr="00A308FA" w:rsidRDefault="00086BC5" w:rsidP="00086BC5">
      <w:pPr>
        <w:suppressAutoHyphens/>
        <w:spacing w:after="120" w:line="240" w:lineRule="auto"/>
        <w:jc w:val="both"/>
        <w:rPr>
          <w:rFonts w:ascii="Times New Roman" w:eastAsiaTheme="majorEastAsia" w:hAnsi="Times New Roman" w:cs="Times New Roman"/>
        </w:rPr>
      </w:pPr>
      <w:r w:rsidRPr="00A308FA">
        <w:rPr>
          <w:rFonts w:ascii="Times New Roman" w:eastAsiaTheme="majorEastAsia"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38A33D10" w14:textId="77777777" w:rsidR="00086BC5" w:rsidRPr="00A308FA" w:rsidRDefault="00086BC5" w:rsidP="00086BC5">
      <w:pPr>
        <w:suppressAutoHyphens/>
        <w:spacing w:after="120" w:line="240" w:lineRule="auto"/>
        <w:jc w:val="both"/>
        <w:rPr>
          <w:rFonts w:ascii="Times New Roman" w:eastAsia="Times New Roman" w:hAnsi="Times New Roman" w:cs="Times New Roman"/>
          <w:lang w:eastAsia="en-US"/>
        </w:rPr>
      </w:pPr>
      <w:r w:rsidRPr="00A308FA">
        <w:rPr>
          <w:rFonts w:ascii="Times New Roman" w:eastAsia="Times New Roman" w:hAnsi="Times New Roman" w:cs="Times New Roman"/>
          <w:lang w:eastAsia="en-US"/>
        </w:rPr>
        <w:t>Pasiūlymas galioja iki pirkimo dokumentuose nurodyto termino pabaigos.</w:t>
      </w:r>
    </w:p>
    <w:p w14:paraId="696A649A" w14:textId="77777777" w:rsidR="00086BC5" w:rsidRPr="00E90C4B" w:rsidRDefault="00086BC5" w:rsidP="00086BC5">
      <w:pPr>
        <w:suppressAutoHyphens/>
        <w:spacing w:after="0" w:line="240" w:lineRule="auto"/>
        <w:ind w:right="-2"/>
        <w:jc w:val="both"/>
        <w:rPr>
          <w:rFonts w:ascii="Times New Roman" w:eastAsia="Times New Roman" w:hAnsi="Times New Roman" w:cs="Times New Roman"/>
          <w:lang w:eastAsia="en-US"/>
        </w:rPr>
      </w:pPr>
    </w:p>
    <w:p w14:paraId="31A26753" w14:textId="77777777" w:rsidR="00086BC5" w:rsidRPr="00E90C4B" w:rsidRDefault="00086BC5" w:rsidP="00086BC5">
      <w:pPr>
        <w:suppressAutoHyphens/>
        <w:spacing w:after="0" w:line="240" w:lineRule="auto"/>
        <w:ind w:right="-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__________________________</w:t>
      </w:r>
      <w:r w:rsidRPr="00E90C4B">
        <w:rPr>
          <w:rFonts w:ascii="Times New Roman" w:eastAsia="Times New Roman" w:hAnsi="Times New Roman" w:cs="Times New Roman"/>
          <w:lang w:eastAsia="en-US"/>
        </w:rPr>
        <w:tab/>
        <w:t>__________</w:t>
      </w:r>
      <w:r w:rsidRPr="00E90C4B">
        <w:rPr>
          <w:rFonts w:ascii="Times New Roman" w:eastAsia="Times New Roman" w:hAnsi="Times New Roman" w:cs="Times New Roman"/>
          <w:lang w:eastAsia="en-US"/>
        </w:rPr>
        <w:tab/>
      </w:r>
      <w:r w:rsidRPr="00E90C4B">
        <w:rPr>
          <w:rFonts w:ascii="Times New Roman" w:eastAsia="Times New Roman" w:hAnsi="Times New Roman" w:cs="Times New Roman"/>
          <w:lang w:eastAsia="en-US"/>
        </w:rPr>
        <w:tab/>
        <w:t>__________________________</w:t>
      </w:r>
    </w:p>
    <w:p w14:paraId="3E62ACE6" w14:textId="77777777" w:rsidR="00086BC5" w:rsidRPr="00E90C4B" w:rsidRDefault="00086BC5" w:rsidP="00086BC5">
      <w:pPr>
        <w:suppressAutoHyphens/>
        <w:spacing w:after="0" w:line="240" w:lineRule="auto"/>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Dalyvis  arba jo  įgaliotas asmuo</w:t>
      </w:r>
      <w:r w:rsidRPr="00E90C4B">
        <w:rPr>
          <w:rFonts w:ascii="Times New Roman" w:eastAsia="Times New Roman" w:hAnsi="Times New Roman" w:cs="Times New Roman"/>
          <w:i/>
          <w:lang w:eastAsia="en-US"/>
        </w:rPr>
        <w:tab/>
        <w:t>parašas</w:t>
      </w:r>
      <w:r w:rsidRPr="00E90C4B">
        <w:rPr>
          <w:rFonts w:ascii="Times New Roman" w:eastAsia="Times New Roman" w:hAnsi="Times New Roman" w:cs="Times New Roman"/>
          <w:i/>
          <w:lang w:eastAsia="en-US"/>
        </w:rPr>
        <w:tab/>
      </w:r>
      <w:r w:rsidRPr="00E90C4B">
        <w:rPr>
          <w:rFonts w:ascii="Times New Roman" w:eastAsia="Times New Roman" w:hAnsi="Times New Roman" w:cs="Times New Roman"/>
          <w:i/>
          <w:lang w:eastAsia="en-US"/>
        </w:rPr>
        <w:tab/>
        <w:t>vardas ir pavardė</w:t>
      </w:r>
      <w:r w:rsidRPr="00E90C4B">
        <w:rPr>
          <w:rFonts w:ascii="Times New Roman" w:eastAsia="Times New Roman" w:hAnsi="Times New Roman" w:cs="Times New Roman"/>
          <w:i/>
          <w:lang w:eastAsia="en-US"/>
        </w:rPr>
        <w:tab/>
      </w:r>
    </w:p>
    <w:p w14:paraId="4C42E1C1" w14:textId="77777777" w:rsidR="00680FA4" w:rsidRPr="00CD08F6" w:rsidRDefault="00680FA4" w:rsidP="00680FA4">
      <w:pPr>
        <w:rPr>
          <w:rFonts w:ascii="Times New Roman" w:eastAsia="Calibri" w:hAnsi="Times New Roman" w:cs="Times New Roman"/>
          <w:b/>
          <w:i/>
          <w:color w:val="2F5496" w:themeColor="accent1" w:themeShade="BF"/>
          <w:sz w:val="22"/>
          <w:szCs w:val="22"/>
          <w:u w:val="single"/>
        </w:rPr>
      </w:pPr>
    </w:p>
    <w:p w14:paraId="3CDB8EA4" w14:textId="77777777" w:rsidR="00680FA4" w:rsidRPr="00CD08F6" w:rsidRDefault="00680FA4" w:rsidP="00680FA4">
      <w:pPr>
        <w:spacing w:line="240" w:lineRule="auto"/>
        <w:jc w:val="both"/>
        <w:rPr>
          <w:rFonts w:ascii="Times New Roman" w:hAnsi="Times New Roman" w:cs="Times New Roman"/>
          <w:b/>
          <w:i/>
          <w:color w:val="525252" w:themeColor="accent3" w:themeShade="80"/>
          <w:sz w:val="22"/>
          <w:szCs w:val="22"/>
        </w:rPr>
      </w:pPr>
    </w:p>
    <w:p w14:paraId="4DFC0823" w14:textId="77777777" w:rsidR="00680FA4" w:rsidRPr="00CD08F6" w:rsidRDefault="00680FA4" w:rsidP="00680FA4">
      <w:pPr>
        <w:spacing w:line="240" w:lineRule="auto"/>
        <w:jc w:val="center"/>
        <w:rPr>
          <w:rFonts w:ascii="Times New Roman" w:hAnsi="Times New Roman" w:cs="Times New Roman"/>
          <w:color w:val="7030A0"/>
          <w:sz w:val="22"/>
          <w:szCs w:val="22"/>
        </w:rPr>
      </w:pPr>
      <w:r w:rsidRPr="00CD08F6">
        <w:rPr>
          <w:rFonts w:ascii="Times New Roman" w:hAnsi="Times New Roman" w:cs="Times New Roman"/>
          <w:sz w:val="22"/>
          <w:szCs w:val="22"/>
        </w:rPr>
        <w:t>__________</w:t>
      </w:r>
    </w:p>
    <w:p w14:paraId="71B085A8" w14:textId="7246E795" w:rsidR="00D570F6" w:rsidRPr="00CD08F6" w:rsidRDefault="00D570F6">
      <w:pPr>
        <w:rPr>
          <w:rFonts w:ascii="Times New Roman" w:hAnsi="Times New Roman" w:cs="Times New Roman"/>
          <w:b/>
          <w:bCs/>
          <w:smallCaps/>
          <w:sz w:val="22"/>
          <w:szCs w:val="22"/>
        </w:rPr>
      </w:pPr>
    </w:p>
    <w:sectPr w:rsidR="00D570F6" w:rsidRPr="00CD08F6" w:rsidSect="00240BCC">
      <w:pgSz w:w="11906" w:h="16838"/>
      <w:pgMar w:top="709"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EC1FEB"/>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1A1F5F69"/>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4C370C20"/>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5D013191"/>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60D76A2F"/>
    <w:multiLevelType w:val="hybridMultilevel"/>
    <w:tmpl w:val="D1762E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A183221"/>
    <w:multiLevelType w:val="multilevel"/>
    <w:tmpl w:val="51D6D30C"/>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7BB40A5A"/>
    <w:multiLevelType w:val="hybridMultilevel"/>
    <w:tmpl w:val="C366A8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E8D2EBC"/>
    <w:multiLevelType w:val="multilevel"/>
    <w:tmpl w:val="A4700EDC"/>
    <w:lvl w:ilvl="0">
      <w:start w:val="1"/>
      <w:numFmt w:val="decimal"/>
      <w:lvlText w:val="%1."/>
      <w:lvlJc w:val="left"/>
      <w:pPr>
        <w:ind w:left="360" w:hanging="360"/>
      </w:pPr>
      <w:rPr>
        <w:rFonts w:hint="default"/>
      </w:rPr>
    </w:lvl>
    <w:lvl w:ilvl="1">
      <w:start w:val="1"/>
      <w:numFmt w:val="decimal"/>
      <w:isLgl/>
      <w:lvlText w:val="%1.%2."/>
      <w:lvlJc w:val="left"/>
      <w:pPr>
        <w:ind w:left="392" w:hanging="360"/>
      </w:pPr>
      <w:rPr>
        <w:rFonts w:hint="default"/>
      </w:rPr>
    </w:lvl>
    <w:lvl w:ilvl="2">
      <w:start w:val="1"/>
      <w:numFmt w:val="decimal"/>
      <w:isLgl/>
      <w:lvlText w:val="%1.9.%3."/>
      <w:lvlJc w:val="left"/>
      <w:pPr>
        <w:ind w:left="784" w:hanging="720"/>
      </w:pPr>
      <w:rPr>
        <w:rFonts w:hint="default"/>
      </w:rPr>
    </w:lvl>
    <w:lvl w:ilvl="3">
      <w:start w:val="1"/>
      <w:numFmt w:val="decimal"/>
      <w:isLgl/>
      <w:lvlText w:val="%1.%2.%3.%4."/>
      <w:lvlJc w:val="left"/>
      <w:pPr>
        <w:ind w:left="816" w:hanging="720"/>
      </w:pPr>
      <w:rPr>
        <w:rFonts w:hint="default"/>
      </w:rPr>
    </w:lvl>
    <w:lvl w:ilvl="4">
      <w:start w:val="1"/>
      <w:numFmt w:val="decimal"/>
      <w:isLgl/>
      <w:lvlText w:val="%1.%2.%3.%4.%5."/>
      <w:lvlJc w:val="left"/>
      <w:pPr>
        <w:ind w:left="1208" w:hanging="1080"/>
      </w:pPr>
      <w:rPr>
        <w:rFonts w:hint="default"/>
      </w:rPr>
    </w:lvl>
    <w:lvl w:ilvl="5">
      <w:start w:val="1"/>
      <w:numFmt w:val="decimal"/>
      <w:isLgl/>
      <w:lvlText w:val="%1.%2.%3.%4.%5.%6."/>
      <w:lvlJc w:val="left"/>
      <w:pPr>
        <w:ind w:left="1240" w:hanging="1080"/>
      </w:pPr>
      <w:rPr>
        <w:rFonts w:hint="default"/>
      </w:rPr>
    </w:lvl>
    <w:lvl w:ilvl="6">
      <w:start w:val="1"/>
      <w:numFmt w:val="decimal"/>
      <w:isLgl/>
      <w:lvlText w:val="%1.%2.%3.%4.%5.%6.%7."/>
      <w:lvlJc w:val="left"/>
      <w:pPr>
        <w:ind w:left="1632" w:hanging="1440"/>
      </w:pPr>
      <w:rPr>
        <w:rFonts w:hint="default"/>
      </w:rPr>
    </w:lvl>
    <w:lvl w:ilvl="7">
      <w:start w:val="1"/>
      <w:numFmt w:val="decimal"/>
      <w:isLgl/>
      <w:lvlText w:val="%1.%2.%3.%4.%5.%6.%7.%8."/>
      <w:lvlJc w:val="left"/>
      <w:pPr>
        <w:ind w:left="1664" w:hanging="1440"/>
      </w:pPr>
      <w:rPr>
        <w:rFonts w:hint="default"/>
      </w:rPr>
    </w:lvl>
    <w:lvl w:ilvl="8">
      <w:start w:val="1"/>
      <w:numFmt w:val="decimal"/>
      <w:isLgl/>
      <w:lvlText w:val="%1.%2.%3.%4.%5.%6.%7.%8.%9."/>
      <w:lvlJc w:val="left"/>
      <w:pPr>
        <w:ind w:left="2056" w:hanging="1800"/>
      </w:pPr>
      <w:rPr>
        <w:rFonts w:hint="default"/>
      </w:rPr>
    </w:lvl>
  </w:abstractNum>
  <w:num w:numId="1" w16cid:durableId="1014769541">
    <w:abstractNumId w:val="7"/>
  </w:num>
  <w:num w:numId="2" w16cid:durableId="1559972700">
    <w:abstractNumId w:val="0"/>
  </w:num>
  <w:num w:numId="3" w16cid:durableId="752162563">
    <w:abstractNumId w:val="6"/>
  </w:num>
  <w:num w:numId="4" w16cid:durableId="1249969690">
    <w:abstractNumId w:val="9"/>
  </w:num>
  <w:num w:numId="5" w16cid:durableId="1925723814">
    <w:abstractNumId w:val="4"/>
  </w:num>
  <w:num w:numId="6" w16cid:durableId="824976583">
    <w:abstractNumId w:val="3"/>
  </w:num>
  <w:num w:numId="7" w16cid:durableId="226113631">
    <w:abstractNumId w:val="1"/>
  </w:num>
  <w:num w:numId="8" w16cid:durableId="717168034">
    <w:abstractNumId w:val="8"/>
  </w:num>
  <w:num w:numId="9" w16cid:durableId="446437843">
    <w:abstractNumId w:val="5"/>
  </w:num>
  <w:num w:numId="10" w16cid:durableId="94520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0C7"/>
    <w:rsid w:val="00013541"/>
    <w:rsid w:val="000470C7"/>
    <w:rsid w:val="00086BC5"/>
    <w:rsid w:val="000E7235"/>
    <w:rsid w:val="00102919"/>
    <w:rsid w:val="00134444"/>
    <w:rsid w:val="0017636C"/>
    <w:rsid w:val="001A2650"/>
    <w:rsid w:val="001A7B4D"/>
    <w:rsid w:val="001B2BE0"/>
    <w:rsid w:val="001B509E"/>
    <w:rsid w:val="00232D9B"/>
    <w:rsid w:val="00240BCC"/>
    <w:rsid w:val="0024741A"/>
    <w:rsid w:val="00307020"/>
    <w:rsid w:val="00350A21"/>
    <w:rsid w:val="004314A2"/>
    <w:rsid w:val="00432561"/>
    <w:rsid w:val="004B65DB"/>
    <w:rsid w:val="004C0FFA"/>
    <w:rsid w:val="004E47C5"/>
    <w:rsid w:val="004E7E9A"/>
    <w:rsid w:val="005743DF"/>
    <w:rsid w:val="005D07F3"/>
    <w:rsid w:val="005E0CBD"/>
    <w:rsid w:val="005F34E9"/>
    <w:rsid w:val="006206F3"/>
    <w:rsid w:val="006512D2"/>
    <w:rsid w:val="00680FA4"/>
    <w:rsid w:val="0068732A"/>
    <w:rsid w:val="006D07F8"/>
    <w:rsid w:val="007D5E2F"/>
    <w:rsid w:val="00813ACE"/>
    <w:rsid w:val="008E4E81"/>
    <w:rsid w:val="008E4FCC"/>
    <w:rsid w:val="008F714D"/>
    <w:rsid w:val="00913B90"/>
    <w:rsid w:val="009E1740"/>
    <w:rsid w:val="00A63047"/>
    <w:rsid w:val="00A87EC1"/>
    <w:rsid w:val="00AC14EC"/>
    <w:rsid w:val="00B54157"/>
    <w:rsid w:val="00B7437F"/>
    <w:rsid w:val="00BD61F0"/>
    <w:rsid w:val="00C63EC0"/>
    <w:rsid w:val="00CD08F6"/>
    <w:rsid w:val="00CF6B6A"/>
    <w:rsid w:val="00D03182"/>
    <w:rsid w:val="00D17339"/>
    <w:rsid w:val="00D570F6"/>
    <w:rsid w:val="00D571FD"/>
    <w:rsid w:val="00D76C6A"/>
    <w:rsid w:val="00DF5F30"/>
    <w:rsid w:val="00DF7F0C"/>
    <w:rsid w:val="00E46FC1"/>
    <w:rsid w:val="00E63DD2"/>
    <w:rsid w:val="00F67608"/>
    <w:rsid w:val="00F854B8"/>
    <w:rsid w:val="00FA6188"/>
    <w:rsid w:val="00FD50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66525"/>
  <w15:chartTrackingRefBased/>
  <w15:docId w15:val="{6A91F0B4-6C4B-4FE0-BC0E-4C24FF67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FA4"/>
    <w:pPr>
      <w:spacing w:line="276" w:lineRule="auto"/>
    </w:pPr>
    <w:rPr>
      <w:rFonts w:eastAsiaTheme="minorEastAsia"/>
      <w:kern w:val="0"/>
      <w:sz w:val="21"/>
      <w:szCs w:val="21"/>
      <w:lang w:eastAsia="lt-LT"/>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680FA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680FA4"/>
    <w:rPr>
      <w:rFonts w:eastAsiaTheme="minorEastAsia"/>
      <w:caps/>
      <w:color w:val="404040" w:themeColor="text1" w:themeTint="BF"/>
      <w:spacing w:val="20"/>
      <w:kern w:val="0"/>
      <w:sz w:val="28"/>
      <w:szCs w:val="28"/>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80FA4"/>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80FA4"/>
    <w:pPr>
      <w:ind w:left="720"/>
      <w:contextualSpacing/>
    </w:pPr>
    <w:rPr>
      <w:rFonts w:eastAsiaTheme="minorHAnsi"/>
      <w:kern w:val="2"/>
      <w:sz w:val="22"/>
      <w:szCs w:val="22"/>
      <w:lang w:eastAsia="en-US"/>
      <w14:ligatures w14:val="standardContextual"/>
    </w:rPr>
  </w:style>
  <w:style w:type="table" w:styleId="TableGrid">
    <w:name w:val="Table Grid"/>
    <w:basedOn w:val="TableNormal"/>
    <w:uiPriority w:val="39"/>
    <w:rsid w:val="00680FA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680FA4"/>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680FA4"/>
    <w:rPr>
      <w:rFonts w:eastAsiaTheme="minorEastAsia"/>
      <w:kern w:val="0"/>
      <w:sz w:val="21"/>
      <w:szCs w:val="21"/>
      <w:lang w:eastAsia="lt-LT"/>
      <w14:ligatures w14:val="none"/>
    </w:rPr>
  </w:style>
  <w:style w:type="paragraph" w:customStyle="1" w:styleId="prastasis1">
    <w:name w:val="Įprastasis1"/>
    <w:rsid w:val="00680FA4"/>
    <w:pPr>
      <w:suppressAutoHyphens/>
      <w:autoSpaceDN w:val="0"/>
      <w:spacing w:line="244" w:lineRule="auto"/>
      <w:textAlignment w:val="baseline"/>
    </w:pPr>
    <w:rPr>
      <w:rFonts w:ascii="Calibri" w:eastAsia="Calibri" w:hAnsi="Calibri" w:cs="Times New Roman"/>
      <w:kern w:val="0"/>
      <w14:ligatures w14:val="none"/>
    </w:rPr>
  </w:style>
  <w:style w:type="character" w:styleId="CommentReference">
    <w:name w:val="annotation reference"/>
    <w:basedOn w:val="DefaultParagraphFont"/>
    <w:uiPriority w:val="99"/>
    <w:semiHidden/>
    <w:unhideWhenUsed/>
    <w:rsid w:val="00B54157"/>
    <w:rPr>
      <w:sz w:val="16"/>
      <w:szCs w:val="16"/>
    </w:rPr>
  </w:style>
  <w:style w:type="paragraph" w:styleId="CommentText">
    <w:name w:val="annotation text"/>
    <w:basedOn w:val="Normal"/>
    <w:link w:val="CommentTextChar"/>
    <w:uiPriority w:val="99"/>
    <w:unhideWhenUsed/>
    <w:rsid w:val="00B54157"/>
    <w:pPr>
      <w:spacing w:line="240" w:lineRule="auto"/>
    </w:pPr>
    <w:rPr>
      <w:sz w:val="20"/>
      <w:szCs w:val="20"/>
    </w:rPr>
  </w:style>
  <w:style w:type="character" w:customStyle="1" w:styleId="CommentTextChar">
    <w:name w:val="Comment Text Char"/>
    <w:basedOn w:val="DefaultParagraphFont"/>
    <w:link w:val="CommentText"/>
    <w:uiPriority w:val="99"/>
    <w:rsid w:val="00B54157"/>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B54157"/>
    <w:rPr>
      <w:b/>
      <w:bCs/>
    </w:rPr>
  </w:style>
  <w:style w:type="character" w:customStyle="1" w:styleId="CommentSubjectChar">
    <w:name w:val="Comment Subject Char"/>
    <w:basedOn w:val="CommentTextChar"/>
    <w:link w:val="CommentSubject"/>
    <w:uiPriority w:val="99"/>
    <w:semiHidden/>
    <w:rsid w:val="00B54157"/>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213ED3E1B148FEA36A445033A8D473"/>
        <w:category>
          <w:name w:val="Bendrosios nuostatos"/>
          <w:gallery w:val="placeholder"/>
        </w:category>
        <w:types>
          <w:type w:val="bbPlcHdr"/>
        </w:types>
        <w:behaviors>
          <w:behavior w:val="content"/>
        </w:behaviors>
        <w:guid w:val="{347A7AB9-D456-4BE9-B514-0F6E079622D3}"/>
      </w:docPartPr>
      <w:docPartBody>
        <w:p w:rsidR="00F91733" w:rsidRDefault="00C331B6" w:rsidP="00C331B6">
          <w:pPr>
            <w:pStyle w:val="DA213ED3E1B148FEA36A445033A8D473"/>
          </w:pPr>
          <w:r w:rsidRPr="000A71D2">
            <w:rPr>
              <w:rFonts w:ascii="Times New Roman" w:hAnsi="Times New Roman" w:cs="Times New Roman"/>
              <w:i/>
              <w:highlight w:val="lightGray"/>
            </w:rPr>
            <w:t>Tiekėjo pavadinimas</w:t>
          </w:r>
        </w:p>
      </w:docPartBody>
    </w:docPart>
    <w:docPart>
      <w:docPartPr>
        <w:name w:val="B21DB133B5CE4A8AAEBAF83B7792A336"/>
        <w:category>
          <w:name w:val="Bendrosios nuostatos"/>
          <w:gallery w:val="placeholder"/>
        </w:category>
        <w:types>
          <w:type w:val="bbPlcHdr"/>
        </w:types>
        <w:behaviors>
          <w:behavior w:val="content"/>
        </w:behaviors>
        <w:guid w:val="{F0002CD4-DC94-4209-94D4-9C36CE5A2641}"/>
      </w:docPartPr>
      <w:docPartBody>
        <w:p w:rsidR="00F91733" w:rsidRDefault="00C331B6" w:rsidP="00C331B6">
          <w:pPr>
            <w:pStyle w:val="B21DB133B5CE4A8AAEBAF83B7792A336"/>
          </w:pPr>
          <w:r w:rsidRPr="000A71D2">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
      <w:docPartPr>
        <w:name w:val="0BDF2BE0B9C24F57BE2AE886F8F30CB3"/>
        <w:category>
          <w:name w:val="Bendrosios nuostatos"/>
          <w:gallery w:val="placeholder"/>
        </w:category>
        <w:types>
          <w:type w:val="bbPlcHdr"/>
        </w:types>
        <w:behaviors>
          <w:behavior w:val="content"/>
        </w:behaviors>
        <w:guid w:val="{E40D3A96-BB7F-4326-B2B9-4A3FC0B5492E}"/>
      </w:docPartPr>
      <w:docPartBody>
        <w:p w:rsidR="00F91733" w:rsidRDefault="00C331B6" w:rsidP="00C331B6">
          <w:pPr>
            <w:pStyle w:val="0BDF2BE0B9C24F57BE2AE886F8F30CB3"/>
          </w:pPr>
          <w:r w:rsidRPr="000A71D2">
            <w:rPr>
              <w:rFonts w:ascii="Times New Roman" w:hAnsi="Times New Roman" w:cs="Times New Roman"/>
              <w:i/>
              <w:highlight w:val="lightGray"/>
            </w:rPr>
            <w:t>nurodyti datą</w:t>
          </w:r>
        </w:p>
      </w:docPartBody>
    </w:docPart>
    <w:docPart>
      <w:docPartPr>
        <w:name w:val="8E73B49ACC094FBD956C1798A487DF69"/>
        <w:category>
          <w:name w:val="Bendrosios nuostatos"/>
          <w:gallery w:val="placeholder"/>
        </w:category>
        <w:types>
          <w:type w:val="bbPlcHdr"/>
        </w:types>
        <w:behaviors>
          <w:behavior w:val="content"/>
        </w:behaviors>
        <w:guid w:val="{2DA17CB5-FB1A-4D15-8B1E-88E49A244A02}"/>
      </w:docPartPr>
      <w:docPartBody>
        <w:p w:rsidR="00F91733" w:rsidRDefault="00C331B6" w:rsidP="00C331B6">
          <w:pPr>
            <w:pStyle w:val="8E73B49ACC094FBD956C1798A487DF69"/>
          </w:pPr>
          <w:r w:rsidRPr="000A71D2">
            <w:rPr>
              <w:rFonts w:ascii="Times New Roman" w:hAnsi="Times New Roman" w:cs="Times New Roman"/>
              <w:i/>
              <w:highlight w:val="lightGray"/>
            </w:rPr>
            <w:t>____</w:t>
          </w:r>
        </w:p>
      </w:docPartBody>
    </w:docPart>
    <w:docPart>
      <w:docPartPr>
        <w:name w:val="F3C43F5112B741EAA8E2916249958746"/>
        <w:category>
          <w:name w:val="Bendrosios nuostatos"/>
          <w:gallery w:val="placeholder"/>
        </w:category>
        <w:types>
          <w:type w:val="bbPlcHdr"/>
        </w:types>
        <w:behaviors>
          <w:behavior w:val="content"/>
        </w:behaviors>
        <w:guid w:val="{F50F934B-E2DC-4317-813B-AFC18CBF03DE}"/>
      </w:docPartPr>
      <w:docPartBody>
        <w:p w:rsidR="00F91733" w:rsidRDefault="00C331B6" w:rsidP="00C331B6">
          <w:pPr>
            <w:pStyle w:val="F3C43F5112B741EAA8E2916249958746"/>
          </w:pPr>
          <w:r w:rsidRPr="000A71D2">
            <w:rPr>
              <w:rFonts w:ascii="Times New Roman" w:hAnsi="Times New Roman" w:cs="Times New Roman"/>
              <w:i/>
              <w:highlight w:val="lightGray"/>
            </w:rPr>
            <w:t>nurodyti sudarymo vietą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1B6"/>
    <w:rsid w:val="00102919"/>
    <w:rsid w:val="001A2650"/>
    <w:rsid w:val="00253391"/>
    <w:rsid w:val="0034201F"/>
    <w:rsid w:val="00350A21"/>
    <w:rsid w:val="004E7E9A"/>
    <w:rsid w:val="005007EC"/>
    <w:rsid w:val="00660084"/>
    <w:rsid w:val="0068732A"/>
    <w:rsid w:val="006D07F8"/>
    <w:rsid w:val="007D0FD1"/>
    <w:rsid w:val="00813ACE"/>
    <w:rsid w:val="00897564"/>
    <w:rsid w:val="00A1149B"/>
    <w:rsid w:val="00A63047"/>
    <w:rsid w:val="00A87EC1"/>
    <w:rsid w:val="00B7437F"/>
    <w:rsid w:val="00C331B6"/>
    <w:rsid w:val="00D71D19"/>
    <w:rsid w:val="00F917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213ED3E1B148FEA36A445033A8D473">
    <w:name w:val="DA213ED3E1B148FEA36A445033A8D473"/>
    <w:rsid w:val="00C331B6"/>
  </w:style>
  <w:style w:type="paragraph" w:customStyle="1" w:styleId="B21DB133B5CE4A8AAEBAF83B7792A336">
    <w:name w:val="B21DB133B5CE4A8AAEBAF83B7792A336"/>
    <w:rsid w:val="00C331B6"/>
  </w:style>
  <w:style w:type="paragraph" w:customStyle="1" w:styleId="0BDF2BE0B9C24F57BE2AE886F8F30CB3">
    <w:name w:val="0BDF2BE0B9C24F57BE2AE886F8F30CB3"/>
    <w:rsid w:val="00C331B6"/>
  </w:style>
  <w:style w:type="paragraph" w:customStyle="1" w:styleId="8E73B49ACC094FBD956C1798A487DF69">
    <w:name w:val="8E73B49ACC094FBD956C1798A487DF69"/>
    <w:rsid w:val="00C331B6"/>
  </w:style>
  <w:style w:type="paragraph" w:customStyle="1" w:styleId="F3C43F5112B741EAA8E2916249958746">
    <w:name w:val="F3C43F5112B741EAA8E2916249958746"/>
    <w:rsid w:val="00C331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1297</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Vilkaitienė</dc:creator>
  <cp:keywords/>
  <dc:description/>
  <cp:lastModifiedBy>Justina Vilkaitienė</cp:lastModifiedBy>
  <cp:revision>40</cp:revision>
  <dcterms:created xsi:type="dcterms:W3CDTF">2024-07-04T12:16:00Z</dcterms:created>
  <dcterms:modified xsi:type="dcterms:W3CDTF">2025-12-01T07:18:00Z</dcterms:modified>
</cp:coreProperties>
</file>