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66A10D95"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w:t>
      </w:r>
      <w:r w:rsidR="00BB522C">
        <w:rPr>
          <w:sz w:val="24"/>
          <w:szCs w:val="24"/>
        </w:rPr>
        <w:t>2</w:t>
      </w:r>
      <w:r w:rsidR="007A2FB3" w:rsidRPr="007D728C">
        <w:rPr>
          <w:sz w:val="24"/>
          <w:szCs w:val="24"/>
        </w:rPr>
        <w:t>-</w:t>
      </w:r>
      <w:r w:rsidR="00BB522C">
        <w:rPr>
          <w:sz w:val="24"/>
          <w:szCs w:val="24"/>
        </w:rPr>
        <w:t>01</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1952E630"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BB522C">
        <w:rPr>
          <w:b/>
          <w:bCs/>
          <w:sz w:val="24"/>
          <w:szCs w:val="24"/>
        </w:rPr>
        <w:t>Ų</w:t>
      </w:r>
      <w:r w:rsidR="007A2FB3" w:rsidRPr="007D728C">
        <w:rPr>
          <w:b/>
          <w:bCs/>
          <w:sz w:val="24"/>
          <w:szCs w:val="24"/>
        </w:rPr>
        <w:t xml:space="preserve"> KLAUSIM</w:t>
      </w:r>
      <w:r w:rsidR="00BB522C">
        <w:rPr>
          <w:b/>
          <w:bCs/>
          <w:sz w:val="24"/>
          <w:szCs w:val="24"/>
        </w:rPr>
        <w:t>Ų</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DF24970"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7D728C" w:rsidRPr="007D728C">
        <w:rPr>
          <w:rFonts w:eastAsia="Times New Roman"/>
          <w:i/>
          <w:iCs/>
          <w:sz w:val="24"/>
          <w:szCs w:val="24"/>
          <w:bdr w:val="none" w:sz="0" w:space="0" w:color="auto"/>
          <w:lang w:eastAsia="lt-LT"/>
        </w:rPr>
        <w:t>Sporto paskirties pastato – žirgyno, Žuvininkų g. 30, Šiauliai, rekonstravimo darbai</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7D728C" w:rsidRPr="007D728C">
        <w:rPr>
          <w:rFonts w:eastAsia="Times New Roman"/>
          <w:sz w:val="24"/>
          <w:szCs w:val="24"/>
          <w:bdr w:val="none" w:sz="0" w:space="0" w:color="auto"/>
          <w:shd w:val="clear" w:color="auto" w:fill="FFFFFF"/>
          <w:lang w:eastAsia="lt-LT"/>
        </w:rPr>
        <w:t>5426338</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7FDF86CC" w:rsidR="00B15C7D" w:rsidRPr="007D728C" w:rsidRDefault="003C5EFB" w:rsidP="008D4FBD">
      <w:pPr>
        <w:ind w:firstLine="709"/>
        <w:rPr>
          <w:sz w:val="24"/>
          <w:szCs w:val="24"/>
        </w:rPr>
      </w:pPr>
      <w:r w:rsidRPr="007D728C">
        <w:rPr>
          <w:sz w:val="24"/>
          <w:szCs w:val="24"/>
        </w:rPr>
        <w:t>Informuojame, kad CVP IS susirašinėjimo priemonėmis gaut</w:t>
      </w:r>
      <w:r w:rsidR="00BB522C">
        <w:rPr>
          <w:sz w:val="24"/>
          <w:szCs w:val="24"/>
        </w:rPr>
        <w:t>i</w:t>
      </w:r>
      <w:r w:rsidRPr="007D728C">
        <w:rPr>
          <w:sz w:val="24"/>
          <w:szCs w:val="24"/>
        </w:rPr>
        <w:t xml:space="preserve"> tiekėj</w:t>
      </w:r>
      <w:r w:rsidR="00BB522C">
        <w:rPr>
          <w:sz w:val="24"/>
          <w:szCs w:val="24"/>
        </w:rPr>
        <w:t>ų</w:t>
      </w:r>
      <w:r w:rsidRPr="007D728C">
        <w:rPr>
          <w:sz w:val="24"/>
          <w:szCs w:val="24"/>
        </w:rPr>
        <w:t xml:space="preserve"> klausima</w:t>
      </w:r>
      <w:r w:rsidR="00BB522C">
        <w:rPr>
          <w:sz w:val="24"/>
          <w:szCs w:val="24"/>
        </w:rPr>
        <w:t>i</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BB522C">
        <w:rPr>
          <w:sz w:val="24"/>
          <w:szCs w:val="24"/>
        </w:rPr>
        <w:t>us</w:t>
      </w:r>
      <w:r w:rsidRPr="007D728C">
        <w:rPr>
          <w:sz w:val="24"/>
          <w:szCs w:val="24"/>
        </w:rPr>
        <w:t xml:space="preserve"> klausim</w:t>
      </w:r>
      <w:r w:rsidR="00BB522C">
        <w:rPr>
          <w:sz w:val="24"/>
          <w:szCs w:val="24"/>
        </w:rPr>
        <w:t>us</w:t>
      </w:r>
      <w:r w:rsidRPr="007D728C">
        <w:rPr>
          <w:sz w:val="24"/>
          <w:szCs w:val="24"/>
        </w:rPr>
        <w:t>:</w:t>
      </w:r>
    </w:p>
    <w:p w14:paraId="6C1083A7" w14:textId="77777777" w:rsidR="00695830" w:rsidRDefault="00695830" w:rsidP="008D4FBD">
      <w:pPr>
        <w:ind w:firstLine="709"/>
        <w:rPr>
          <w:sz w:val="24"/>
          <w:szCs w:val="24"/>
        </w:rPr>
      </w:pPr>
    </w:p>
    <w:p w14:paraId="1C0DB0BC" w14:textId="77777777" w:rsidR="00BB522C" w:rsidRPr="00BB522C" w:rsidRDefault="00BB522C" w:rsidP="00BB522C">
      <w:pPr>
        <w:ind w:firstLine="709"/>
        <w:rPr>
          <w:sz w:val="24"/>
          <w:szCs w:val="24"/>
        </w:rPr>
      </w:pPr>
    </w:p>
    <w:p w14:paraId="16E5B22E" w14:textId="2353E406"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bookmarkStart w:id="0" w:name="_Hlk215471793"/>
      <w:r>
        <w:rPr>
          <w:rFonts w:eastAsia="Arial Unicode MS"/>
          <w:b/>
          <w:bCs/>
          <w:bdr w:val="nil"/>
          <w:lang w:eastAsia="en-US"/>
        </w:rPr>
        <w:t xml:space="preserve">1. Klausimas. </w:t>
      </w:r>
      <w:r w:rsidRPr="00BB522C">
        <w:rPr>
          <w:rFonts w:eastAsia="Arial Unicode MS"/>
          <w:bdr w:val="nil"/>
          <w:lang w:eastAsia="en-US"/>
        </w:rPr>
        <w:t>Prašome patikslinti Pirkimo sąlygų 7 priedo „Kvalifikacijos ir kiti reikalavimai tiekėjui“ 2 punkto dalį:</w:t>
      </w:r>
    </w:p>
    <w:p w14:paraId="04F14843"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„Tiekėjas privalo turėti:</w:t>
      </w:r>
    </w:p>
    <w:p w14:paraId="376DD2A3"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1. bent 1 (vieną) kvalifikuotą statinio statybos vadovą:</w:t>
      </w:r>
    </w:p>
    <w:p w14:paraId="0B3675B5"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statinių kategorija – ypatingi statiniai;</w:t>
      </w:r>
    </w:p>
    <w:p w14:paraId="434E66F6"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pastatų tipas: negyvenamieji pastatai;</w:t>
      </w:r>
    </w:p>
    <w:p w14:paraId="31D0CCC6"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pastatų paskirties grupė: visuomeninių;</w:t>
      </w:r>
    </w:p>
    <w:p w14:paraId="324CA6DD"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pastatų paskirtis: sporto.</w:t>
      </w:r>
    </w:p>
    <w:p w14:paraId="3D1D221D" w14:textId="645F8B7A"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Kuris per paskutinius 5 metus iki pasiūlymo pateikimo termino pabaigos vadovavo bent vieno ypatingo, negyvenamojo ir/ar gyvenamojo pastato statybai ir/arba rekonstravimui ir/arba kapitaliniam remontui ir/arba paprastajam remontui, kai darbai buvo vykdomi naudojant ir (ar) vystant statinio informacijos modelį.“</w:t>
      </w:r>
    </w:p>
    <w:p w14:paraId="21B29A3D"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Kad reikalavimas tiekėjui turėti STATINIO STATYBOS VADOVĄ, kuris būtų vykdęs darbus naudojant statinio informacinį modelį ženkliai riboja konkurenciją ir yra perteklinis. Kadangi BIM projektų įgyvendinimas yra dar tik įsibėgėjantis procesas, todėl nėra daug STV(toliau – statinio statybos vadovas) , kurie turėtų tokią patirtį.</w:t>
      </w:r>
    </w:p>
    <w:p w14:paraId="5BD3D89F"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Taip pat norime pažymėti, kad STV kompetencijos pagal 1) statinio kategoriją ir 2) pagal BIM patirtį yra horizontalios. Todėl prašome patikslinti, kad STV patirtis įgyvendinat projektus ypatingo, negyvenamojo ir/ar gyvenamojo pastato statybai ir/arba rekonstravimui ir/arba kapitaliniam remontui ir/arba paprastajam remontui, yra pakankama.</w:t>
      </w:r>
    </w:p>
    <w:p w14:paraId="460ABA3E" w14:textId="692A2A05" w:rsidR="00BA286D"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Tikimės Perkančioji organizacija atsižvelgs į aukščiau išdėstytą medžiagą ir priims sprendimą netikslingai neapriboti konkurencijos.</w:t>
      </w:r>
    </w:p>
    <w:p w14:paraId="7FCF2C55" w14:textId="77777777" w:rsidR="00BB522C" w:rsidRDefault="00BB522C" w:rsidP="00BA286D">
      <w:pPr>
        <w:pStyle w:val="prastasiniatinklio"/>
        <w:shd w:val="clear" w:color="auto" w:fill="FFFFFF"/>
        <w:spacing w:before="0" w:beforeAutospacing="0" w:after="0" w:afterAutospacing="0"/>
        <w:ind w:firstLine="709"/>
        <w:jc w:val="both"/>
        <w:rPr>
          <w:rFonts w:eastAsia="Arial Unicode MS"/>
          <w:b/>
          <w:bCs/>
          <w:bdr w:val="nil"/>
          <w:lang w:eastAsia="en-US"/>
        </w:rPr>
      </w:pPr>
    </w:p>
    <w:p w14:paraId="4455E387" w14:textId="77777777" w:rsidR="00BB522C" w:rsidRPr="00BB522C" w:rsidRDefault="00BA286D"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A286D">
        <w:rPr>
          <w:rFonts w:eastAsia="Arial Unicode MS"/>
          <w:b/>
          <w:bCs/>
          <w:bdr w:val="nil"/>
          <w:lang w:eastAsia="en-US"/>
        </w:rPr>
        <w:t>Atsakymas.</w:t>
      </w:r>
      <w:r>
        <w:rPr>
          <w:rFonts w:eastAsia="Arial Unicode MS"/>
          <w:bdr w:val="nil"/>
          <w:lang w:eastAsia="en-US"/>
        </w:rPr>
        <w:t xml:space="preserve"> </w:t>
      </w:r>
      <w:r w:rsidR="00BB522C" w:rsidRPr="00BB522C">
        <w:rPr>
          <w:rFonts w:eastAsia="Arial Unicode MS"/>
          <w:bdr w:val="nil"/>
          <w:lang w:eastAsia="en-US"/>
        </w:rPr>
        <w:t xml:space="preserve">Perkančioji organizacija neturi pagrindo keisti Pirkimo sąlygų 7 priedo 2 punkto 1 pozicijoje nustatyto reikalavimo. </w:t>
      </w:r>
    </w:p>
    <w:p w14:paraId="2E0688F6" w14:textId="77777777" w:rsidR="00BB522C" w:rsidRPr="00BB522C"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Pažymime, kad reikalavimas, jog statinio statybos vadovas būtų vadovavęs pastato statybai, kurioje darbai buvo vykdomi naudojant ir (ar) vystant statinio informacijos modelį (BIM), yra nustatytas siekiant užtikrinti tinkamiausią specialistų kvalifikaciją konkrečiam pirkimo objektui. Šiame pirkime numatoma, kad statybos darbai bus vykdomi naudojant BIM technologijas, todėl specialistų, kurie realiai turi patirties dirbant BIM aplinkoje, praktiniai gebėjimai yra esminiai tinkamam sutarties įvykdymui.</w:t>
      </w:r>
    </w:p>
    <w:p w14:paraId="699DF214" w14:textId="4BC113D1" w:rsidR="00BA286D" w:rsidRPr="00BA286D" w:rsidRDefault="00BB522C" w:rsidP="00BB522C">
      <w:pPr>
        <w:pStyle w:val="prastasiniatinklio"/>
        <w:shd w:val="clear" w:color="auto" w:fill="FFFFFF"/>
        <w:spacing w:before="0" w:beforeAutospacing="0" w:after="0" w:afterAutospacing="0"/>
        <w:ind w:firstLine="709"/>
        <w:jc w:val="both"/>
        <w:rPr>
          <w:rFonts w:eastAsia="Arial Unicode MS"/>
          <w:bdr w:val="nil"/>
          <w:lang w:eastAsia="en-US"/>
        </w:rPr>
      </w:pPr>
      <w:r w:rsidRPr="00BB522C">
        <w:rPr>
          <w:rFonts w:eastAsia="Arial Unicode MS"/>
          <w:bdr w:val="nil"/>
          <w:lang w:eastAsia="en-US"/>
        </w:rPr>
        <w:t>Viešųjų pirkimų tarnybos patvirtinta tiekėjo kvalifikacijos reikalavimų nustatymo metodika leidžia perkančiajai organizacijai nustatyti specialius kvalifikacinius reikalavimus, kai jie yra proporcingi ir tiesiogiai susiję su pirkimo objektu. Šiuo atveju reikalavimas nėra nukreiptas prieš konkretų tiekėją ar jų grupę, bet yra objektyviai susietas su siekiu užtikrinti, kad pirkimą vykdytų tiekėjas, turintis realios, praktinės patirties analogiškoje technologinėje aplinkoje.</w:t>
      </w:r>
    </w:p>
    <w:bookmarkEnd w:id="0"/>
    <w:p w14:paraId="1F369315" w14:textId="77777777" w:rsidR="00BA286D" w:rsidRDefault="00BA286D" w:rsidP="00BB522C">
      <w:pPr>
        <w:pStyle w:val="prastasiniatinklio"/>
        <w:shd w:val="clear" w:color="auto" w:fill="FFFFFF"/>
        <w:spacing w:before="0" w:beforeAutospacing="0" w:after="0" w:afterAutospacing="0"/>
        <w:jc w:val="both"/>
        <w:rPr>
          <w:rFonts w:eastAsia="Arial Unicode MS"/>
          <w:b/>
          <w:bCs/>
          <w:bdr w:val="nil"/>
          <w:lang w:eastAsia="en-US"/>
        </w:rPr>
      </w:pPr>
    </w:p>
    <w:p w14:paraId="43383FAE" w14:textId="77777777" w:rsidR="00BA286D" w:rsidRDefault="00BA286D" w:rsidP="00BA286D">
      <w:pPr>
        <w:pStyle w:val="prastasiniatinklio"/>
        <w:shd w:val="clear" w:color="auto" w:fill="FFFFFF"/>
        <w:spacing w:before="0" w:beforeAutospacing="0" w:after="0" w:afterAutospacing="0"/>
        <w:jc w:val="both"/>
      </w:pPr>
    </w:p>
    <w:p w14:paraId="747AD09A" w14:textId="77777777" w:rsidR="001965C8" w:rsidRDefault="001965C8" w:rsidP="00BB522C">
      <w:pPr>
        <w:pStyle w:val="prastasiniatinklio"/>
        <w:shd w:val="clear" w:color="auto" w:fill="FFFFFF"/>
        <w:spacing w:before="0" w:beforeAutospacing="0" w:after="0" w:afterAutospacing="0"/>
        <w:ind w:firstLine="709"/>
        <w:jc w:val="both"/>
        <w:rPr>
          <w:b/>
          <w:bCs/>
        </w:rPr>
      </w:pPr>
    </w:p>
    <w:p w14:paraId="223D55CC" w14:textId="26A19863" w:rsidR="00BB522C" w:rsidRDefault="00BB522C" w:rsidP="00BB522C">
      <w:pPr>
        <w:pStyle w:val="prastasiniatinklio"/>
        <w:shd w:val="clear" w:color="auto" w:fill="FFFFFF"/>
        <w:spacing w:before="0" w:beforeAutospacing="0" w:after="0" w:afterAutospacing="0"/>
        <w:ind w:firstLine="709"/>
        <w:jc w:val="both"/>
      </w:pPr>
      <w:bookmarkStart w:id="1" w:name="_Hlk215471846"/>
      <w:r w:rsidRPr="00BB522C">
        <w:rPr>
          <w:b/>
          <w:bCs/>
        </w:rPr>
        <w:lastRenderedPageBreak/>
        <w:t>2. Klausimas.</w:t>
      </w:r>
      <w:r>
        <w:t xml:space="preserve"> </w:t>
      </w:r>
      <w:r w:rsidRPr="00BB522C">
        <w:t>Ar teisingai supratome, kad (ne)teistumo pažymos reikalaujama tik iš tiekėjo? Iš ūkio subjekto, kurio pajėgumais bus remiamasi (ne)teistumo pažymos nereikalaujama?</w:t>
      </w:r>
    </w:p>
    <w:p w14:paraId="17578870" w14:textId="77777777" w:rsidR="00BB522C" w:rsidRDefault="00BB522C" w:rsidP="00BA286D">
      <w:pPr>
        <w:pStyle w:val="prastasiniatinklio"/>
        <w:shd w:val="clear" w:color="auto" w:fill="FFFFFF"/>
        <w:spacing w:before="0" w:beforeAutospacing="0" w:after="0" w:afterAutospacing="0"/>
        <w:jc w:val="both"/>
      </w:pPr>
    </w:p>
    <w:p w14:paraId="480938F0" w14:textId="61255A8C" w:rsidR="00525013" w:rsidRDefault="00BB522C" w:rsidP="00525013">
      <w:pPr>
        <w:pStyle w:val="prastasiniatinklio"/>
        <w:shd w:val="clear" w:color="auto" w:fill="FFFFFF"/>
        <w:spacing w:before="0" w:beforeAutospacing="0" w:after="0" w:afterAutospacing="0"/>
        <w:ind w:firstLine="709"/>
        <w:jc w:val="both"/>
        <w:rPr>
          <w:i/>
          <w:iCs/>
        </w:rPr>
      </w:pPr>
      <w:r w:rsidRPr="00BB522C">
        <w:rPr>
          <w:b/>
          <w:bCs/>
        </w:rPr>
        <w:t xml:space="preserve">Atsakymas. </w:t>
      </w:r>
      <w:r w:rsidR="001965C8" w:rsidRPr="001965C8">
        <w:t>Pirkimo sąlygų 3.1. p. yra nurodyta, kad</w:t>
      </w:r>
      <w:r w:rsidR="001965C8">
        <w:rPr>
          <w:b/>
          <w:bCs/>
        </w:rPr>
        <w:t xml:space="preserve"> „</w:t>
      </w:r>
      <w:r w:rsidR="001965C8" w:rsidRPr="001965C8">
        <w:rPr>
          <w:i/>
          <w:iCs/>
        </w:rPr>
        <w:t>Perkančioji organizacija tikrins tiekėjo ir ūkio subjektų, kurių pajėgumais remiasi tiekėjas siekdamas pagrįsti atitikimą kvalifikaciniams reikalavimams, pašalinimo pagrindų, kurie nurodyti pirkimo dokumentų 6 priede „Pašalinimo pagrindai“ nebuvimą.</w:t>
      </w:r>
      <w:r w:rsidR="001965C8">
        <w:rPr>
          <w:i/>
          <w:iCs/>
        </w:rPr>
        <w:t>“</w:t>
      </w:r>
    </w:p>
    <w:bookmarkEnd w:id="1"/>
    <w:p w14:paraId="003B7E54" w14:textId="77777777" w:rsidR="00525013" w:rsidRPr="00525013" w:rsidRDefault="00525013" w:rsidP="00525013">
      <w:pPr>
        <w:pStyle w:val="prastasiniatinklio"/>
        <w:shd w:val="clear" w:color="auto" w:fill="FFFFFF"/>
        <w:spacing w:before="0" w:beforeAutospacing="0" w:after="0" w:afterAutospacing="0"/>
        <w:ind w:firstLine="709"/>
        <w:jc w:val="both"/>
        <w:rPr>
          <w:i/>
          <w:iCs/>
        </w:rPr>
      </w:pPr>
    </w:p>
    <w:p w14:paraId="6AB2CC44" w14:textId="534A2A01" w:rsidR="00525013" w:rsidRDefault="00525013" w:rsidP="00525013">
      <w:pPr>
        <w:pStyle w:val="prastasiniatinklio"/>
        <w:shd w:val="clear" w:color="auto" w:fill="FFFFFF"/>
        <w:spacing w:before="0" w:beforeAutospacing="0" w:after="0" w:afterAutospacing="0"/>
        <w:ind w:firstLine="709"/>
        <w:jc w:val="both"/>
      </w:pPr>
      <w:bookmarkStart w:id="2" w:name="_Hlk215471886"/>
      <w:r>
        <w:rPr>
          <w:b/>
          <w:bCs/>
        </w:rPr>
        <w:t xml:space="preserve">3. Klausimas. </w:t>
      </w:r>
      <w:r w:rsidRPr="00525013">
        <w:t>Specialistų sąrašas: ką reikia rašyti eilutėje "Suteiktų paslaugų sąrašas"? Nes yra kita eilutė "Projekto pavadinimas ir trumpas aprašymas"?</w:t>
      </w:r>
    </w:p>
    <w:p w14:paraId="5B469CD3" w14:textId="77777777" w:rsidR="00525013" w:rsidRDefault="00525013" w:rsidP="00525013">
      <w:pPr>
        <w:pStyle w:val="prastasiniatinklio"/>
        <w:shd w:val="clear" w:color="auto" w:fill="FFFFFF"/>
        <w:spacing w:before="0" w:beforeAutospacing="0" w:after="0" w:afterAutospacing="0"/>
        <w:ind w:firstLine="709"/>
        <w:jc w:val="both"/>
      </w:pPr>
    </w:p>
    <w:p w14:paraId="39F58548" w14:textId="21F3583E" w:rsidR="00525013" w:rsidRPr="00525013" w:rsidRDefault="00525013" w:rsidP="00525013">
      <w:pPr>
        <w:pStyle w:val="prastasiniatinklio"/>
        <w:shd w:val="clear" w:color="auto" w:fill="FFFFFF"/>
        <w:spacing w:before="0" w:beforeAutospacing="0" w:after="0" w:afterAutospacing="0"/>
        <w:ind w:firstLine="709"/>
        <w:jc w:val="both"/>
      </w:pPr>
      <w:r w:rsidRPr="00525013">
        <w:rPr>
          <w:b/>
          <w:bCs/>
        </w:rPr>
        <w:t>Atsakymas.</w:t>
      </w:r>
      <w:r>
        <w:t xml:space="preserve"> </w:t>
      </w:r>
      <w:r w:rsidRPr="00525013">
        <w:t>„</w:t>
      </w:r>
      <w:r w:rsidRPr="00525013">
        <w:rPr>
          <w:i/>
          <w:iCs/>
        </w:rPr>
        <w:t xml:space="preserve">Suteiktų paslaugų sąrašas“ </w:t>
      </w:r>
      <w:r w:rsidRPr="00525013">
        <w:t xml:space="preserve">surašyti tik projektų pavadinimus, o </w:t>
      </w:r>
      <w:r>
        <w:t>„</w:t>
      </w:r>
      <w:r w:rsidRPr="00525013">
        <w:rPr>
          <w:i/>
          <w:iCs/>
        </w:rPr>
        <w:t>Projekto pavadinimas ir trumpas aprašymas</w:t>
      </w:r>
      <w:r>
        <w:t>“</w:t>
      </w:r>
      <w:r w:rsidRPr="00525013">
        <w:t xml:space="preserve"> – užpildyti projekto pavadinimą ir trumpą aprašymą.</w:t>
      </w:r>
    </w:p>
    <w:bookmarkEnd w:id="2"/>
    <w:p w14:paraId="47377EF7" w14:textId="1B06FBBE" w:rsidR="00525013" w:rsidRPr="00525013" w:rsidRDefault="00525013" w:rsidP="00BB522C">
      <w:pPr>
        <w:pStyle w:val="prastasiniatinklio"/>
        <w:shd w:val="clear" w:color="auto" w:fill="FFFFFF"/>
        <w:spacing w:before="0" w:beforeAutospacing="0" w:after="0" w:afterAutospacing="0"/>
        <w:ind w:firstLine="709"/>
        <w:jc w:val="both"/>
        <w:rPr>
          <w:b/>
          <w:bCs/>
        </w:rPr>
      </w:pPr>
    </w:p>
    <w:p w14:paraId="77F27906" w14:textId="77777777" w:rsidR="00BB522C" w:rsidRPr="007D728C" w:rsidRDefault="00BB522C" w:rsidP="00BA286D">
      <w:pPr>
        <w:pStyle w:val="prastasiniatinklio"/>
        <w:shd w:val="clear" w:color="auto" w:fill="FFFFFF"/>
        <w:spacing w:before="0" w:beforeAutospacing="0" w:after="0" w:afterAutospacing="0"/>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014F31EE" w14:textId="354F81D3" w:rsidR="00105ED4" w:rsidRPr="007D728C" w:rsidRDefault="003C5EFB" w:rsidP="00D138FC">
      <w:pPr>
        <w:ind w:firstLine="709"/>
        <w:rPr>
          <w:sz w:val="24"/>
          <w:szCs w:val="24"/>
        </w:rPr>
      </w:pPr>
      <w:r w:rsidRPr="007D728C">
        <w:rPr>
          <w:sz w:val="24"/>
          <w:szCs w:val="24"/>
        </w:rPr>
        <w:t>Atkreipiame dėmesį, kad rengiant ir teikiant pasiūlymus prašome vadovautis pateikiamais pirkimo dokumentų paaiškinimais</w:t>
      </w:r>
      <w:r w:rsidR="005A6E06" w:rsidRPr="007D728C">
        <w:rPr>
          <w:sz w:val="24"/>
          <w:szCs w:val="24"/>
        </w:rPr>
        <w:t>.</w:t>
      </w: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65C8"/>
    <w:rsid w:val="0019714D"/>
    <w:rsid w:val="001A028E"/>
    <w:rsid w:val="001B18A8"/>
    <w:rsid w:val="001B42F2"/>
    <w:rsid w:val="001D015F"/>
    <w:rsid w:val="001D07B4"/>
    <w:rsid w:val="001D4471"/>
    <w:rsid w:val="001D47E5"/>
    <w:rsid w:val="001E00D3"/>
    <w:rsid w:val="001E4F7C"/>
    <w:rsid w:val="00214498"/>
    <w:rsid w:val="00220A3C"/>
    <w:rsid w:val="002255EB"/>
    <w:rsid w:val="00235F6C"/>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649F0"/>
    <w:rsid w:val="00365379"/>
    <w:rsid w:val="00374A68"/>
    <w:rsid w:val="00390110"/>
    <w:rsid w:val="00395140"/>
    <w:rsid w:val="003A5702"/>
    <w:rsid w:val="003C47E1"/>
    <w:rsid w:val="003C5EFB"/>
    <w:rsid w:val="003D1DB4"/>
    <w:rsid w:val="003D4458"/>
    <w:rsid w:val="003E0323"/>
    <w:rsid w:val="003E4E28"/>
    <w:rsid w:val="003F208F"/>
    <w:rsid w:val="003F2F67"/>
    <w:rsid w:val="00403435"/>
    <w:rsid w:val="004073D0"/>
    <w:rsid w:val="00420A4B"/>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4F7951"/>
    <w:rsid w:val="00500173"/>
    <w:rsid w:val="00507265"/>
    <w:rsid w:val="00525013"/>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B6EFB"/>
    <w:rsid w:val="009C2F33"/>
    <w:rsid w:val="009C499E"/>
    <w:rsid w:val="009D1F92"/>
    <w:rsid w:val="009D7D0A"/>
    <w:rsid w:val="009F1B1A"/>
    <w:rsid w:val="009F1E19"/>
    <w:rsid w:val="009F6939"/>
    <w:rsid w:val="009F7574"/>
    <w:rsid w:val="009F776D"/>
    <w:rsid w:val="00A0613B"/>
    <w:rsid w:val="00A069FC"/>
    <w:rsid w:val="00A12BEE"/>
    <w:rsid w:val="00A15D86"/>
    <w:rsid w:val="00A6236A"/>
    <w:rsid w:val="00A727B1"/>
    <w:rsid w:val="00AA090F"/>
    <w:rsid w:val="00AA2327"/>
    <w:rsid w:val="00AA2D9F"/>
    <w:rsid w:val="00AB1FAE"/>
    <w:rsid w:val="00AC6F15"/>
    <w:rsid w:val="00AD2181"/>
    <w:rsid w:val="00B03F95"/>
    <w:rsid w:val="00B11E75"/>
    <w:rsid w:val="00B15365"/>
    <w:rsid w:val="00B15C7D"/>
    <w:rsid w:val="00B2233A"/>
    <w:rsid w:val="00B26477"/>
    <w:rsid w:val="00B4534A"/>
    <w:rsid w:val="00B54B02"/>
    <w:rsid w:val="00B62A7B"/>
    <w:rsid w:val="00B772FC"/>
    <w:rsid w:val="00B85322"/>
    <w:rsid w:val="00B90A9C"/>
    <w:rsid w:val="00B96D6E"/>
    <w:rsid w:val="00BA251D"/>
    <w:rsid w:val="00BA286D"/>
    <w:rsid w:val="00BB2496"/>
    <w:rsid w:val="00BB522C"/>
    <w:rsid w:val="00BC540F"/>
    <w:rsid w:val="00BC56B5"/>
    <w:rsid w:val="00BF37EA"/>
    <w:rsid w:val="00BF721F"/>
    <w:rsid w:val="00C03F37"/>
    <w:rsid w:val="00C069C9"/>
    <w:rsid w:val="00C21C60"/>
    <w:rsid w:val="00C23176"/>
    <w:rsid w:val="00C26531"/>
    <w:rsid w:val="00C61097"/>
    <w:rsid w:val="00C64C1A"/>
    <w:rsid w:val="00C65650"/>
    <w:rsid w:val="00C65B07"/>
    <w:rsid w:val="00C70200"/>
    <w:rsid w:val="00C72BF2"/>
    <w:rsid w:val="00C85897"/>
    <w:rsid w:val="00C87C61"/>
    <w:rsid w:val="00C95C42"/>
    <w:rsid w:val="00CA4F10"/>
    <w:rsid w:val="00CA5DD5"/>
    <w:rsid w:val="00CB3032"/>
    <w:rsid w:val="00CE0933"/>
    <w:rsid w:val="00CE5F11"/>
    <w:rsid w:val="00D06BA2"/>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2557</Words>
  <Characters>1459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2025-12-01T06:19:00Z</dcterms:created>
  <dcterms:modified xsi:type="dcterms:W3CDTF">2025-12-01T07:06:00Z</dcterms:modified>
</cp:coreProperties>
</file>