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6249" w14:textId="05FD7B23" w:rsidR="00A97E9A" w:rsidRPr="00697514" w:rsidRDefault="00A97E9A" w:rsidP="009103B1">
      <w:pPr>
        <w:tabs>
          <w:tab w:val="left" w:pos="7371"/>
        </w:tabs>
        <w:ind w:right="-567"/>
        <w:jc w:val="center"/>
        <w:rPr>
          <w:sz w:val="20"/>
        </w:rPr>
      </w:pPr>
      <w:r w:rsidRPr="00697514">
        <w:rPr>
          <w:noProof/>
          <w:sz w:val="20"/>
        </w:rPr>
        <w:drawing>
          <wp:inline distT="0" distB="0" distL="0" distR="0" wp14:anchorId="48952944" wp14:editId="1D5CF7F0">
            <wp:extent cx="5410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548640"/>
                    </a:xfrm>
                    <a:prstGeom prst="rect">
                      <a:avLst/>
                    </a:prstGeom>
                    <a:noFill/>
                    <a:ln>
                      <a:noFill/>
                    </a:ln>
                  </pic:spPr>
                </pic:pic>
              </a:graphicData>
            </a:graphic>
          </wp:inline>
        </w:drawing>
      </w:r>
    </w:p>
    <w:p w14:paraId="7B137597" w14:textId="77777777" w:rsidR="00A97E9A" w:rsidRPr="00484BFE" w:rsidRDefault="00A97E9A" w:rsidP="009103B1">
      <w:pPr>
        <w:tabs>
          <w:tab w:val="left" w:pos="7371"/>
        </w:tabs>
        <w:ind w:right="-567"/>
        <w:jc w:val="center"/>
        <w:rPr>
          <w:rFonts w:ascii="Times New Roman" w:hAnsi="Times New Roman" w:cs="Times New Roman"/>
          <w:sz w:val="24"/>
          <w:szCs w:val="24"/>
        </w:rPr>
      </w:pPr>
    </w:p>
    <w:p w14:paraId="3493115A" w14:textId="77777777" w:rsidR="00A97E9A" w:rsidRPr="00484BFE" w:rsidRDefault="00A97E9A" w:rsidP="009103B1">
      <w:pPr>
        <w:tabs>
          <w:tab w:val="left" w:pos="7371"/>
        </w:tabs>
        <w:ind w:right="-567"/>
        <w:jc w:val="center"/>
        <w:rPr>
          <w:rFonts w:ascii="Times New Roman" w:hAnsi="Times New Roman" w:cs="Times New Roman"/>
          <w:b/>
          <w:sz w:val="24"/>
          <w:szCs w:val="24"/>
        </w:rPr>
      </w:pPr>
      <w:r w:rsidRPr="00484BFE">
        <w:rPr>
          <w:rFonts w:ascii="Times New Roman" w:hAnsi="Times New Roman" w:cs="Times New Roman"/>
          <w:b/>
          <w:sz w:val="24"/>
          <w:szCs w:val="24"/>
        </w:rPr>
        <w:t>VALSTYBĖS DUOMENŲ AGENTŪRA</w:t>
      </w:r>
    </w:p>
    <w:p w14:paraId="090D67F7" w14:textId="77777777" w:rsidR="00A97E9A" w:rsidRPr="00484BFE" w:rsidRDefault="00A97E9A" w:rsidP="009103B1">
      <w:pPr>
        <w:tabs>
          <w:tab w:val="left" w:pos="7371"/>
        </w:tabs>
        <w:ind w:right="-567"/>
        <w:jc w:val="center"/>
        <w:rPr>
          <w:rFonts w:ascii="Times New Roman" w:hAnsi="Times New Roman" w:cs="Times New Roman"/>
          <w:b/>
          <w:sz w:val="24"/>
          <w:szCs w:val="24"/>
        </w:rPr>
      </w:pPr>
    </w:p>
    <w:p w14:paraId="625A2008"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Biudžetinė įstaiga, Gedimino pr. 29, 01500 Vilnius, tel.:</w:t>
      </w:r>
      <w:r w:rsidRPr="00484BFE">
        <w:rPr>
          <w:rFonts w:ascii="Times New Roman" w:hAnsi="Times New Roman" w:cs="Times New Roman"/>
          <w:color w:val="333333"/>
          <w:sz w:val="24"/>
          <w:szCs w:val="24"/>
          <w:shd w:val="clear" w:color="auto" w:fill="FFFFFF"/>
        </w:rPr>
        <w:t xml:space="preserve"> +370 656 97 121</w:t>
      </w:r>
      <w:r w:rsidRPr="00484BFE">
        <w:rPr>
          <w:rFonts w:ascii="Times New Roman" w:hAnsi="Times New Roman" w:cs="Times New Roman"/>
          <w:sz w:val="24"/>
          <w:szCs w:val="24"/>
        </w:rPr>
        <w:t xml:space="preserve">, </w:t>
      </w:r>
    </w:p>
    <w:p w14:paraId="368BC0AD"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el. p. </w:t>
      </w:r>
      <w:hyperlink r:id="rId9" w:history="1">
        <w:r w:rsidRPr="00484BFE">
          <w:rPr>
            <w:rFonts w:ascii="Times New Roman" w:hAnsi="Times New Roman" w:cs="Times New Roman"/>
            <w:sz w:val="24"/>
            <w:szCs w:val="24"/>
          </w:rPr>
          <w:t>statistika@stat.gov.lt</w:t>
        </w:r>
      </w:hyperlink>
      <w:r w:rsidRPr="00484BFE">
        <w:rPr>
          <w:rFonts w:ascii="Times New Roman" w:hAnsi="Times New Roman" w:cs="Times New Roman"/>
          <w:sz w:val="24"/>
          <w:szCs w:val="24"/>
        </w:rPr>
        <w:t>, info@stat.gov.lt</w:t>
      </w:r>
    </w:p>
    <w:p w14:paraId="2A6B8AA9" w14:textId="77777777" w:rsidR="00A97E9A" w:rsidRPr="00484BFE" w:rsidRDefault="00A97E9A" w:rsidP="009103B1">
      <w:pPr>
        <w:tabs>
          <w:tab w:val="left" w:pos="7371"/>
        </w:tabs>
        <w:ind w:right="-567"/>
        <w:jc w:val="center"/>
        <w:rPr>
          <w:rFonts w:ascii="Times New Roman" w:hAnsi="Times New Roman" w:cs="Times New Roman"/>
          <w:sz w:val="24"/>
          <w:szCs w:val="24"/>
        </w:rPr>
      </w:pPr>
      <w:r w:rsidRPr="00484BFE">
        <w:rPr>
          <w:rFonts w:ascii="Times New Roman" w:hAnsi="Times New Roman" w:cs="Times New Roman"/>
          <w:sz w:val="24"/>
          <w:szCs w:val="24"/>
        </w:rPr>
        <w:t>Duomenys kaupiami ir saugomi Juridinių asmenų registre, kodas 188600177</w:t>
      </w:r>
    </w:p>
    <w:p w14:paraId="7AB338C0" w14:textId="77777777" w:rsidR="00A97E9A" w:rsidRPr="00484BFE" w:rsidRDefault="00A97E9A" w:rsidP="009103B1">
      <w:pPr>
        <w:tabs>
          <w:tab w:val="left" w:pos="675"/>
          <w:tab w:val="left" w:pos="7371"/>
        </w:tabs>
        <w:ind w:right="-567"/>
        <w:rPr>
          <w:rFonts w:ascii="Times New Roman" w:hAnsi="Times New Roman" w:cs="Times New Roman"/>
          <w:sz w:val="24"/>
          <w:szCs w:val="24"/>
        </w:rPr>
      </w:pPr>
      <w:r w:rsidRPr="00484BFE">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2A06AB0" wp14:editId="2F2993C4">
                <wp:simplePos x="0" y="0"/>
                <wp:positionH relativeFrom="column">
                  <wp:posOffset>76200</wp:posOffset>
                </wp:positionH>
                <wp:positionV relativeFrom="paragraph">
                  <wp:posOffset>102870</wp:posOffset>
                </wp:positionV>
                <wp:extent cx="6127115" cy="63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6C079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1pt" to="48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" strokecolor="#7f7f7f" strokeweight="1pt">
                <v:stroke startarrowwidth="narrow" startarrowlength="short" endarrowwidth="narrow" endarrowlength="short"/>
              </v:line>
            </w:pict>
          </mc:Fallback>
        </mc:AlternateContent>
      </w:r>
      <w:r w:rsidRPr="00484BFE">
        <w:rPr>
          <w:rFonts w:ascii="Times New Roman" w:hAnsi="Times New Roman" w:cs="Times New Roman"/>
          <w:sz w:val="24"/>
          <w:szCs w:val="24"/>
        </w:rPr>
        <w:tab/>
      </w:r>
    </w:p>
    <w:p w14:paraId="73609927" w14:textId="77777777" w:rsidR="007A1EF6" w:rsidRPr="00484BFE" w:rsidRDefault="007A1EF6" w:rsidP="00E03E4E">
      <w:pPr>
        <w:pStyle w:val="BodyText"/>
        <w:tabs>
          <w:tab w:val="left" w:pos="7371"/>
        </w:tabs>
        <w:spacing w:before="1"/>
        <w:ind w:left="0" w:right="-567" w:firstLine="0"/>
        <w:jc w:val="right"/>
        <w:rPr>
          <w:rFonts w:ascii="Times New Roman" w:hAnsi="Times New Roman" w:cs="Times New Roman"/>
          <w:b/>
          <w:sz w:val="24"/>
          <w:szCs w:val="24"/>
        </w:rPr>
      </w:pPr>
    </w:p>
    <w:p w14:paraId="570D370A" w14:textId="147F9CBB" w:rsidR="00E03E4E" w:rsidRDefault="00B25FC5" w:rsidP="00AF3AE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E03E4E" w:rsidRPr="00484BFE">
        <w:rPr>
          <w:rFonts w:ascii="Times New Roman" w:eastAsia="Calibri" w:hAnsi="Times New Roman" w:cs="Times New Roman"/>
          <w:b/>
          <w:bCs/>
          <w:sz w:val="24"/>
          <w:szCs w:val="24"/>
        </w:rPr>
        <w:t>TVIRTINU</w:t>
      </w:r>
    </w:p>
    <w:p w14:paraId="3AA0B1F1" w14:textId="77777777" w:rsidR="00E010EE" w:rsidRPr="00697514" w:rsidRDefault="00E010EE" w:rsidP="00F451BA">
      <w:pPr>
        <w:jc w:val="right"/>
        <w:rPr>
          <w:rFonts w:ascii="Times New Roman" w:eastAsia="Calibri" w:hAnsi="Times New Roman" w:cs="Times New Roman"/>
          <w:sz w:val="24"/>
          <w:szCs w:val="24"/>
        </w:rPr>
      </w:pPr>
      <w:r w:rsidRPr="00697514">
        <w:rPr>
          <w:rFonts w:ascii="Times New Roman" w:eastAsia="Calibri" w:hAnsi="Times New Roman" w:cs="Times New Roman"/>
          <w:sz w:val="24"/>
          <w:szCs w:val="24"/>
        </w:rPr>
        <w:t>Valstybės duomenų agentūra</w:t>
      </w:r>
    </w:p>
    <w:p w14:paraId="41D73973" w14:textId="77777777" w:rsidR="00E010EE" w:rsidRPr="00697514" w:rsidRDefault="00E010EE" w:rsidP="00F451BA">
      <w:pPr>
        <w:jc w:val="right"/>
        <w:rPr>
          <w:rFonts w:ascii="Times New Roman" w:eastAsia="Calibri" w:hAnsi="Times New Roman" w:cs="Times New Roman"/>
          <w:sz w:val="24"/>
          <w:szCs w:val="24"/>
        </w:rPr>
      </w:pPr>
      <w:r w:rsidRPr="00697514">
        <w:rPr>
          <w:rFonts w:ascii="Times New Roman" w:eastAsia="Calibri" w:hAnsi="Times New Roman" w:cs="Times New Roman"/>
          <w:sz w:val="24"/>
          <w:szCs w:val="24"/>
        </w:rPr>
        <w:t>Generalinė direktorė</w:t>
      </w:r>
    </w:p>
    <w:p w14:paraId="7EAC7F68" w14:textId="11B06799" w:rsidR="00E010EE" w:rsidRPr="00484BFE" w:rsidRDefault="00E010EE" w:rsidP="00F451BA">
      <w:pPr>
        <w:jc w:val="right"/>
        <w:rPr>
          <w:rFonts w:ascii="Times New Roman" w:eastAsia="Calibri" w:hAnsi="Times New Roman" w:cs="Times New Roman"/>
          <w:b/>
          <w:bCs/>
          <w:sz w:val="24"/>
          <w:szCs w:val="24"/>
        </w:rPr>
      </w:pPr>
      <w:r w:rsidRPr="00697514">
        <w:rPr>
          <w:rFonts w:ascii="Times New Roman" w:eastAsia="Calibri" w:hAnsi="Times New Roman" w:cs="Times New Roman"/>
          <w:sz w:val="24"/>
          <w:szCs w:val="24"/>
        </w:rPr>
        <w:t>Jūratė Petrauskienė</w:t>
      </w:r>
    </w:p>
    <w:p w14:paraId="040CE52D" w14:textId="4BEA26B3" w:rsidR="00E03E4E" w:rsidRPr="00484BFE" w:rsidRDefault="00B25FC5" w:rsidP="0020726A">
      <w:pPr>
        <w:jc w:val="center"/>
        <w:rPr>
          <w:rFonts w:eastAsia="Calibri"/>
        </w:rPr>
      </w:pPr>
      <w:r>
        <w:rPr>
          <w:rFonts w:ascii="Times New Roman" w:eastAsia="Calibri" w:hAnsi="Times New Roman" w:cs="Times New Roman"/>
          <w:sz w:val="24"/>
          <w:szCs w:val="24"/>
        </w:rPr>
        <w:t xml:space="preserve">                                                                                                 </w:t>
      </w:r>
      <w:r w:rsidR="000335FE">
        <w:rPr>
          <w:rFonts w:ascii="Times New Roman" w:eastAsia="Calibri" w:hAnsi="Times New Roman" w:cs="Times New Roman"/>
          <w:sz w:val="24"/>
          <w:szCs w:val="24"/>
        </w:rPr>
        <w:t xml:space="preserve"> </w:t>
      </w:r>
    </w:p>
    <w:p w14:paraId="44539F25" w14:textId="4E64A966" w:rsidR="00E03E4E" w:rsidRPr="00484BFE" w:rsidRDefault="00AF3AE4" w:rsidP="00E03E4E">
      <w:pPr>
        <w:tabs>
          <w:tab w:val="left" w:pos="7371"/>
        </w:tabs>
        <w:ind w:right="-567"/>
        <w:jc w:val="center"/>
        <w:rPr>
          <w:rFonts w:ascii="Times New Roman" w:hAnsi="Times New Roman" w:cs="Times New Roman"/>
          <w:b/>
          <w:sz w:val="24"/>
          <w:szCs w:val="24"/>
        </w:rPr>
      </w:pPr>
      <w:r>
        <w:rPr>
          <w:rFonts w:ascii="Times New Roman" w:hAnsi="Times New Roman" w:cs="Times New Roman"/>
          <w:sz w:val="24"/>
          <w:szCs w:val="24"/>
        </w:rPr>
        <w:t xml:space="preserve">                                                                   </w:t>
      </w:r>
      <w:r w:rsidR="00E03E4E" w:rsidRPr="00484BFE">
        <w:rPr>
          <w:rFonts w:ascii="Times New Roman" w:hAnsi="Times New Roman" w:cs="Times New Roman"/>
          <w:sz w:val="24"/>
          <w:szCs w:val="24"/>
        </w:rPr>
        <w:t>202</w:t>
      </w:r>
      <w:r w:rsidR="005A0B22" w:rsidRPr="00484BFE">
        <w:rPr>
          <w:rFonts w:ascii="Times New Roman" w:hAnsi="Times New Roman" w:cs="Times New Roman"/>
          <w:sz w:val="24"/>
          <w:szCs w:val="24"/>
        </w:rPr>
        <w:t>5-</w:t>
      </w:r>
      <w:r w:rsidR="009B3A01">
        <w:rPr>
          <w:rFonts w:ascii="Times New Roman" w:hAnsi="Times New Roman" w:cs="Times New Roman"/>
          <w:sz w:val="24"/>
          <w:szCs w:val="24"/>
        </w:rPr>
        <w:t>11</w:t>
      </w:r>
      <w:r w:rsidR="00CE366B">
        <w:rPr>
          <w:rFonts w:ascii="Times New Roman" w:hAnsi="Times New Roman" w:cs="Times New Roman"/>
          <w:sz w:val="24"/>
          <w:szCs w:val="24"/>
        </w:rPr>
        <w:t>-24</w:t>
      </w:r>
      <w:bookmarkStart w:id="0" w:name="_GoBack"/>
      <w:bookmarkEnd w:id="0"/>
    </w:p>
    <w:p w14:paraId="651AFE07" w14:textId="77777777" w:rsidR="00AF3AE4" w:rsidRPr="0035236D" w:rsidRDefault="00AF3AE4" w:rsidP="009103B1">
      <w:pPr>
        <w:tabs>
          <w:tab w:val="left" w:pos="7371"/>
        </w:tabs>
        <w:ind w:right="-567"/>
        <w:jc w:val="center"/>
        <w:rPr>
          <w:rFonts w:ascii="Times New Roman" w:hAnsi="Times New Roman" w:cs="Times New Roman"/>
          <w:b/>
          <w:sz w:val="24"/>
          <w:szCs w:val="24"/>
        </w:rPr>
      </w:pPr>
    </w:p>
    <w:p w14:paraId="73609928" w14:textId="45944B56" w:rsidR="007A1EF6" w:rsidRPr="00893E0A" w:rsidRDefault="00A4107F" w:rsidP="009103B1">
      <w:pPr>
        <w:tabs>
          <w:tab w:val="left" w:pos="7371"/>
        </w:tabs>
        <w:ind w:right="-567"/>
        <w:jc w:val="center"/>
        <w:rPr>
          <w:rFonts w:ascii="Times New Roman" w:hAnsi="Times New Roman" w:cs="Times New Roman"/>
          <w:b/>
          <w:sz w:val="24"/>
          <w:szCs w:val="24"/>
        </w:rPr>
      </w:pPr>
      <w:r w:rsidRPr="00893E0A">
        <w:rPr>
          <w:rFonts w:ascii="Times New Roman" w:hAnsi="Times New Roman" w:cs="Times New Roman"/>
          <w:b/>
          <w:sz w:val="24"/>
          <w:szCs w:val="24"/>
        </w:rPr>
        <w:t>SKELBIAMOS</w:t>
      </w:r>
      <w:r w:rsidRPr="00893E0A">
        <w:rPr>
          <w:rFonts w:ascii="Times New Roman" w:hAnsi="Times New Roman" w:cs="Times New Roman"/>
          <w:b/>
          <w:spacing w:val="-8"/>
          <w:sz w:val="24"/>
          <w:szCs w:val="24"/>
        </w:rPr>
        <w:t xml:space="preserve"> </w:t>
      </w:r>
      <w:r w:rsidRPr="00893E0A">
        <w:rPr>
          <w:rFonts w:ascii="Times New Roman" w:hAnsi="Times New Roman" w:cs="Times New Roman"/>
          <w:b/>
          <w:sz w:val="24"/>
          <w:szCs w:val="24"/>
        </w:rPr>
        <w:t>APKLAUSOS</w:t>
      </w:r>
    </w:p>
    <w:p w14:paraId="73609929" w14:textId="77777777" w:rsidR="007A1EF6" w:rsidRPr="00893E0A"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0307D279" w14:textId="7A7B6BA6" w:rsidR="00F451BA" w:rsidRPr="002A55B0" w:rsidRDefault="00F451BA" w:rsidP="00F451BA">
      <w:pPr>
        <w:spacing w:line="360" w:lineRule="auto"/>
        <w:jc w:val="center"/>
        <w:rPr>
          <w:rFonts w:ascii="Times New Roman" w:hAnsi="Times New Roman" w:cs="Times New Roman"/>
          <w:b/>
          <w:bCs/>
          <w:color w:val="000000"/>
          <w:sz w:val="24"/>
          <w:szCs w:val="24"/>
        </w:rPr>
      </w:pPr>
      <w:r w:rsidRPr="002A55B0">
        <w:rPr>
          <w:rFonts w:ascii="Times New Roman" w:hAnsi="Times New Roman" w:cs="Times New Roman"/>
          <w:b/>
          <w:bCs/>
          <w:sz w:val="24"/>
          <w:szCs w:val="24"/>
        </w:rPr>
        <w:t>PRIEIGOS KONTROLĖS IR ADMINISTRAVIMO PROGRAMINĖS ĮRANGOS</w:t>
      </w:r>
    </w:p>
    <w:p w14:paraId="7360992A" w14:textId="3619C3C3" w:rsidR="007A1EF6" w:rsidRPr="002A55B0" w:rsidRDefault="00A4107F" w:rsidP="009103B1">
      <w:pPr>
        <w:pStyle w:val="Heading1"/>
        <w:tabs>
          <w:tab w:val="left" w:pos="7371"/>
        </w:tabs>
        <w:ind w:left="0" w:right="-567" w:firstLine="0"/>
        <w:jc w:val="center"/>
        <w:rPr>
          <w:rFonts w:ascii="Times New Roman" w:hAnsi="Times New Roman" w:cs="Times New Roman"/>
          <w:sz w:val="24"/>
          <w:szCs w:val="24"/>
        </w:rPr>
      </w:pPr>
      <w:r w:rsidRPr="002A55B0">
        <w:rPr>
          <w:rFonts w:ascii="Times New Roman" w:hAnsi="Times New Roman" w:cs="Times New Roman"/>
          <w:sz w:val="24"/>
          <w:szCs w:val="24"/>
        </w:rPr>
        <w:t>PIRKIMO SĄLYGOS</w:t>
      </w:r>
    </w:p>
    <w:p w14:paraId="7360992B" w14:textId="77777777" w:rsidR="007A1EF6" w:rsidRPr="002A55B0" w:rsidRDefault="007A1EF6" w:rsidP="009103B1">
      <w:pPr>
        <w:pStyle w:val="BodyText"/>
        <w:tabs>
          <w:tab w:val="left" w:pos="7371"/>
        </w:tabs>
        <w:ind w:left="0" w:right="-567" w:firstLine="0"/>
        <w:jc w:val="left"/>
        <w:rPr>
          <w:rFonts w:ascii="Times New Roman" w:hAnsi="Times New Roman" w:cs="Times New Roman"/>
          <w:b/>
          <w:sz w:val="24"/>
          <w:szCs w:val="24"/>
        </w:rPr>
      </w:pPr>
    </w:p>
    <w:p w14:paraId="7360992C" w14:textId="77777777" w:rsidR="007A1EF6" w:rsidRPr="002A55B0" w:rsidRDefault="00A4107F" w:rsidP="009103B1">
      <w:pPr>
        <w:pStyle w:val="ListParagraph"/>
        <w:numPr>
          <w:ilvl w:val="0"/>
          <w:numId w:val="8"/>
        </w:numPr>
        <w:tabs>
          <w:tab w:val="left" w:pos="3811"/>
          <w:tab w:val="left" w:pos="7371"/>
        </w:tabs>
        <w:spacing w:before="199"/>
        <w:ind w:left="0" w:right="-567"/>
        <w:jc w:val="center"/>
        <w:rPr>
          <w:rFonts w:ascii="Times New Roman" w:hAnsi="Times New Roman" w:cs="Times New Roman"/>
          <w:b/>
          <w:sz w:val="24"/>
          <w:szCs w:val="24"/>
        </w:rPr>
      </w:pPr>
      <w:r w:rsidRPr="002A55B0">
        <w:rPr>
          <w:rFonts w:ascii="Times New Roman" w:hAnsi="Times New Roman" w:cs="Times New Roman"/>
          <w:b/>
          <w:sz w:val="24"/>
          <w:szCs w:val="24"/>
        </w:rPr>
        <w:t>BENDROSIOS NUOSTATOS</w:t>
      </w:r>
    </w:p>
    <w:p w14:paraId="7360992D" w14:textId="77777777" w:rsidR="007A1EF6" w:rsidRPr="002A55B0"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F52FD9C" w14:textId="3B2E30D5" w:rsidR="0005025A" w:rsidRPr="002A55B0" w:rsidRDefault="0005025A" w:rsidP="006773A5">
      <w:pPr>
        <w:pStyle w:val="ListParagraph"/>
        <w:numPr>
          <w:ilvl w:val="1"/>
          <w:numId w:val="6"/>
        </w:numPr>
        <w:tabs>
          <w:tab w:val="left" w:pos="1060"/>
          <w:tab w:val="left" w:pos="7371"/>
        </w:tabs>
        <w:spacing w:before="2"/>
        <w:ind w:left="0" w:right="-567" w:firstLine="566"/>
        <w:rPr>
          <w:rFonts w:ascii="Times New Roman" w:hAnsi="Times New Roman" w:cs="Times New Roman"/>
          <w:sz w:val="24"/>
          <w:szCs w:val="24"/>
        </w:rPr>
      </w:pPr>
      <w:r w:rsidRPr="002A55B0">
        <w:rPr>
          <w:rFonts w:ascii="Times New Roman" w:hAnsi="Times New Roman" w:cs="Times New Roman"/>
          <w:sz w:val="24"/>
          <w:szCs w:val="24"/>
        </w:rPr>
        <w:t>Valstybės duomenų agentūra, juridinio asmens kodas 188600177, adresas Gedimino</w:t>
      </w:r>
      <w:r w:rsidR="007A4240" w:rsidRPr="002A55B0">
        <w:rPr>
          <w:rFonts w:ascii="Times New Roman" w:hAnsi="Times New Roman" w:cs="Times New Roman"/>
          <w:sz w:val="24"/>
          <w:szCs w:val="24"/>
        </w:rPr>
        <w:t xml:space="preserve"> </w:t>
      </w:r>
      <w:r w:rsidR="00566EF3" w:rsidRPr="002A55B0">
        <w:rPr>
          <w:rFonts w:ascii="Times New Roman" w:hAnsi="Times New Roman" w:cs="Times New Roman"/>
          <w:sz w:val="24"/>
          <w:szCs w:val="24"/>
        </w:rPr>
        <w:t xml:space="preserve"> </w:t>
      </w:r>
      <w:r w:rsidR="007A4240" w:rsidRPr="002A55B0">
        <w:rPr>
          <w:rFonts w:ascii="Times New Roman" w:hAnsi="Times New Roman" w:cs="Times New Roman"/>
          <w:sz w:val="24"/>
          <w:szCs w:val="24"/>
        </w:rPr>
        <w:t>p</w:t>
      </w:r>
      <w:r w:rsidRPr="002A55B0">
        <w:rPr>
          <w:rFonts w:ascii="Times New Roman" w:hAnsi="Times New Roman" w:cs="Times New Roman"/>
          <w:sz w:val="24"/>
          <w:szCs w:val="24"/>
        </w:rPr>
        <w:t xml:space="preserve">r. </w:t>
      </w:r>
      <w:r w:rsidR="00566EF3" w:rsidRPr="002A55B0">
        <w:rPr>
          <w:rFonts w:ascii="Times New Roman" w:hAnsi="Times New Roman" w:cs="Times New Roman"/>
          <w:sz w:val="24"/>
          <w:szCs w:val="24"/>
        </w:rPr>
        <w:t xml:space="preserve"> </w:t>
      </w:r>
      <w:r w:rsidRPr="002A55B0">
        <w:rPr>
          <w:rFonts w:ascii="Times New Roman" w:hAnsi="Times New Roman" w:cs="Times New Roman"/>
          <w:sz w:val="24"/>
          <w:szCs w:val="24"/>
        </w:rPr>
        <w:t>29, LT-01500, Vilnius (toliau – perkančioji organizacija</w:t>
      </w:r>
      <w:r w:rsidR="00DE5FA0" w:rsidRPr="002A55B0">
        <w:rPr>
          <w:rFonts w:ascii="Times New Roman" w:hAnsi="Times New Roman" w:cs="Times New Roman"/>
          <w:sz w:val="24"/>
          <w:szCs w:val="24"/>
        </w:rPr>
        <w:t xml:space="preserve"> arba Užsakovas</w:t>
      </w:r>
      <w:r w:rsidRPr="002A55B0">
        <w:rPr>
          <w:rFonts w:ascii="Times New Roman" w:hAnsi="Times New Roman" w:cs="Times New Roman"/>
          <w:sz w:val="24"/>
          <w:szCs w:val="24"/>
        </w:rPr>
        <w:t xml:space="preserve">), </w:t>
      </w:r>
      <w:r w:rsidR="00584DA9" w:rsidRPr="002A55B0">
        <w:rPr>
          <w:rFonts w:ascii="Times New Roman" w:hAnsi="Times New Roman" w:cs="Times New Roman"/>
          <w:sz w:val="24"/>
          <w:szCs w:val="24"/>
        </w:rPr>
        <w:t>siekia įsigyti</w:t>
      </w:r>
      <w:r w:rsidR="003B523C" w:rsidRPr="002A55B0">
        <w:rPr>
          <w:rFonts w:ascii="Times New Roman" w:hAnsi="Times New Roman" w:cs="Times New Roman"/>
          <w:sz w:val="24"/>
          <w:szCs w:val="24"/>
        </w:rPr>
        <w:t xml:space="preserve"> </w:t>
      </w:r>
      <w:r w:rsidR="0035236D" w:rsidRPr="002A55B0">
        <w:rPr>
          <w:rFonts w:ascii="Times New Roman" w:hAnsi="Times New Roman" w:cs="Times New Roman"/>
          <w:sz w:val="24"/>
          <w:szCs w:val="24"/>
        </w:rPr>
        <w:t>privilegijuotos prieigos kontrolės ir administravimo programinės įrangos licencij</w:t>
      </w:r>
      <w:r w:rsidR="00C71097" w:rsidRPr="002A55B0">
        <w:rPr>
          <w:rFonts w:ascii="Times New Roman" w:hAnsi="Times New Roman" w:cs="Times New Roman"/>
          <w:sz w:val="24"/>
          <w:szCs w:val="24"/>
        </w:rPr>
        <w:t>a</w:t>
      </w:r>
      <w:r w:rsidR="0035236D" w:rsidRPr="002A55B0">
        <w:rPr>
          <w:rFonts w:ascii="Times New Roman" w:hAnsi="Times New Roman" w:cs="Times New Roman"/>
          <w:sz w:val="24"/>
          <w:szCs w:val="24"/>
        </w:rPr>
        <w:t>s, skirt</w:t>
      </w:r>
      <w:r w:rsidR="00C71097" w:rsidRPr="002A55B0">
        <w:rPr>
          <w:rFonts w:ascii="Times New Roman" w:hAnsi="Times New Roman" w:cs="Times New Roman"/>
          <w:sz w:val="24"/>
          <w:szCs w:val="24"/>
        </w:rPr>
        <w:t>a</w:t>
      </w:r>
      <w:r w:rsidR="0035236D" w:rsidRPr="002A55B0">
        <w:rPr>
          <w:rFonts w:ascii="Times New Roman" w:hAnsi="Times New Roman" w:cs="Times New Roman"/>
          <w:sz w:val="24"/>
          <w:szCs w:val="24"/>
        </w:rPr>
        <w:t>s apsaugoti, valdyti ir stebėti prieigą prie svarbiausių agentūros informacinių sistemų</w:t>
      </w:r>
      <w:r w:rsidR="00214A87" w:rsidRPr="002A55B0">
        <w:rPr>
          <w:rFonts w:ascii="Times New Roman" w:hAnsi="Times New Roman" w:cs="Times New Roman"/>
          <w:sz w:val="24"/>
          <w:szCs w:val="24"/>
        </w:rPr>
        <w:t xml:space="preserve">, </w:t>
      </w:r>
      <w:r w:rsidR="005514EA" w:rsidRPr="002A55B0">
        <w:rPr>
          <w:rFonts w:ascii="Times New Roman" w:hAnsi="Times New Roman" w:cs="Times New Roman"/>
          <w:sz w:val="24"/>
          <w:szCs w:val="24"/>
        </w:rPr>
        <w:t>toliau</w:t>
      </w:r>
      <w:r w:rsidR="00AE1557" w:rsidRPr="002A55B0">
        <w:rPr>
          <w:rFonts w:ascii="Times New Roman" w:hAnsi="Times New Roman" w:cs="Times New Roman"/>
          <w:sz w:val="24"/>
          <w:szCs w:val="24"/>
        </w:rPr>
        <w:t xml:space="preserve"> bendrai</w:t>
      </w:r>
      <w:r w:rsidR="009E0E5F" w:rsidRPr="002A55B0">
        <w:rPr>
          <w:rFonts w:ascii="Times New Roman" w:hAnsi="Times New Roman" w:cs="Times New Roman"/>
          <w:sz w:val="24"/>
          <w:szCs w:val="24"/>
        </w:rPr>
        <w:t xml:space="preserve"> vadinam</w:t>
      </w:r>
      <w:r w:rsidR="00414E94" w:rsidRPr="002A55B0">
        <w:rPr>
          <w:rFonts w:ascii="Times New Roman" w:hAnsi="Times New Roman" w:cs="Times New Roman"/>
          <w:sz w:val="24"/>
          <w:szCs w:val="24"/>
        </w:rPr>
        <w:t>a Prieigos kontrolės ir administravimo programinė įranga</w:t>
      </w:r>
      <w:r w:rsidR="00BD0477" w:rsidRPr="002A55B0">
        <w:rPr>
          <w:rFonts w:ascii="Times New Roman" w:hAnsi="Times New Roman" w:cs="Times New Roman"/>
          <w:sz w:val="24"/>
          <w:szCs w:val="24"/>
        </w:rPr>
        <w:t xml:space="preserve"> </w:t>
      </w:r>
      <w:r w:rsidR="009E0E5F" w:rsidRPr="002A55B0">
        <w:rPr>
          <w:rFonts w:ascii="Times New Roman" w:hAnsi="Times New Roman" w:cs="Times New Roman"/>
          <w:sz w:val="24"/>
          <w:szCs w:val="24"/>
        </w:rPr>
        <w:t>ir kviečia</w:t>
      </w:r>
      <w:r w:rsidRPr="002A55B0">
        <w:rPr>
          <w:rFonts w:ascii="Times New Roman" w:hAnsi="Times New Roman" w:cs="Times New Roman"/>
          <w:sz w:val="24"/>
          <w:szCs w:val="24"/>
        </w:rPr>
        <w:t xml:space="preserve"> </w:t>
      </w:r>
      <w:r w:rsidR="00D32FD1" w:rsidRPr="002A55B0">
        <w:rPr>
          <w:rFonts w:ascii="Times New Roman" w:hAnsi="Times New Roman" w:cs="Times New Roman"/>
          <w:sz w:val="24"/>
          <w:szCs w:val="24"/>
        </w:rPr>
        <w:t xml:space="preserve">Lietuvos ir užsienio ūkio </w:t>
      </w:r>
      <w:r w:rsidRPr="002A55B0">
        <w:rPr>
          <w:rFonts w:ascii="Times New Roman" w:hAnsi="Times New Roman" w:cs="Times New Roman"/>
          <w:sz w:val="24"/>
          <w:szCs w:val="24"/>
        </w:rPr>
        <w:t>subjektus</w:t>
      </w:r>
      <w:r w:rsidR="00A9762A" w:rsidRPr="002A55B0">
        <w:rPr>
          <w:rFonts w:ascii="Times New Roman" w:hAnsi="Times New Roman" w:cs="Times New Roman"/>
          <w:sz w:val="24"/>
          <w:szCs w:val="24"/>
        </w:rPr>
        <w:t xml:space="preserve"> </w:t>
      </w:r>
      <w:r w:rsidRPr="002A55B0">
        <w:rPr>
          <w:rFonts w:ascii="Times New Roman" w:hAnsi="Times New Roman" w:cs="Times New Roman"/>
          <w:sz w:val="24"/>
          <w:szCs w:val="24"/>
        </w:rPr>
        <w:t>(toliau – tiekėjas (-ai))</w:t>
      </w:r>
      <w:r w:rsidR="002B6374" w:rsidRPr="002A55B0">
        <w:rPr>
          <w:rFonts w:ascii="Times New Roman" w:hAnsi="Times New Roman" w:cs="Times New Roman"/>
          <w:sz w:val="24"/>
          <w:szCs w:val="24"/>
        </w:rPr>
        <w:t xml:space="preserve"> arba Tiekėjas (-</w:t>
      </w:r>
      <w:r w:rsidR="00AA69FC" w:rsidRPr="002A55B0">
        <w:rPr>
          <w:rFonts w:ascii="Times New Roman" w:hAnsi="Times New Roman" w:cs="Times New Roman"/>
          <w:sz w:val="24"/>
          <w:szCs w:val="24"/>
        </w:rPr>
        <w:t>ai</w:t>
      </w:r>
      <w:r w:rsidR="00DE5FA0" w:rsidRPr="002A55B0">
        <w:rPr>
          <w:rFonts w:ascii="Times New Roman" w:hAnsi="Times New Roman" w:cs="Times New Roman"/>
          <w:sz w:val="24"/>
          <w:szCs w:val="24"/>
        </w:rPr>
        <w:t>)</w:t>
      </w:r>
      <w:r w:rsidRPr="002A55B0">
        <w:rPr>
          <w:rFonts w:ascii="Times New Roman" w:hAnsi="Times New Roman" w:cs="Times New Roman"/>
          <w:sz w:val="24"/>
          <w:szCs w:val="24"/>
        </w:rPr>
        <w:t xml:space="preserve"> teikti pasiūlymą</w:t>
      </w:r>
      <w:r w:rsidR="00D32FD1" w:rsidRPr="002A55B0">
        <w:rPr>
          <w:rFonts w:ascii="Times New Roman" w:hAnsi="Times New Roman" w:cs="Times New Roman"/>
          <w:sz w:val="24"/>
          <w:szCs w:val="24"/>
        </w:rPr>
        <w:t>.</w:t>
      </w:r>
    </w:p>
    <w:p w14:paraId="69C5C673" w14:textId="7B897484" w:rsidR="0022503A" w:rsidRPr="002A55B0" w:rsidRDefault="003C2E26"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2A55B0">
        <w:rPr>
          <w:rFonts w:ascii="Times New Roman" w:hAnsi="Times New Roman" w:cs="Times New Roman"/>
          <w:sz w:val="24"/>
          <w:szCs w:val="24"/>
        </w:rPr>
        <w:t xml:space="preserve">         1.2.</w:t>
      </w:r>
      <w:r w:rsidR="00D9034C" w:rsidRPr="002A55B0">
        <w:rPr>
          <w:rFonts w:ascii="Times New Roman" w:hAnsi="Times New Roman" w:cs="Times New Roman"/>
          <w:sz w:val="24"/>
          <w:szCs w:val="24"/>
        </w:rPr>
        <w:t xml:space="preserve"> </w:t>
      </w:r>
      <w:r w:rsidR="00530932" w:rsidRPr="002A55B0">
        <w:rPr>
          <w:rFonts w:ascii="Times New Roman" w:hAnsi="Times New Roman" w:cs="Times New Roman"/>
          <w:sz w:val="24"/>
          <w:szCs w:val="24"/>
        </w:rPr>
        <w:t>Šis mažos vertės viešasis pirki</w:t>
      </w:r>
      <w:r w:rsidR="00334417" w:rsidRPr="002A55B0">
        <w:rPr>
          <w:rFonts w:ascii="Times New Roman" w:hAnsi="Times New Roman" w:cs="Times New Roman"/>
          <w:sz w:val="24"/>
          <w:szCs w:val="24"/>
        </w:rPr>
        <w:t xml:space="preserve">mas (toliau </w:t>
      </w:r>
      <w:r w:rsidR="007079E7" w:rsidRPr="002A55B0">
        <w:rPr>
          <w:rFonts w:ascii="Times New Roman" w:hAnsi="Times New Roman" w:cs="Times New Roman"/>
          <w:sz w:val="24"/>
          <w:szCs w:val="24"/>
        </w:rPr>
        <w:t>–</w:t>
      </w:r>
      <w:r w:rsidR="00334417" w:rsidRPr="002A55B0">
        <w:rPr>
          <w:rFonts w:ascii="Times New Roman" w:hAnsi="Times New Roman" w:cs="Times New Roman"/>
          <w:sz w:val="24"/>
          <w:szCs w:val="24"/>
        </w:rPr>
        <w:t xml:space="preserve"> </w:t>
      </w:r>
      <w:r w:rsidR="007079E7" w:rsidRPr="002A55B0">
        <w:rPr>
          <w:rFonts w:ascii="Times New Roman" w:hAnsi="Times New Roman" w:cs="Times New Roman"/>
          <w:sz w:val="24"/>
          <w:szCs w:val="24"/>
        </w:rPr>
        <w:t>pirkimas)</w:t>
      </w:r>
      <w:r w:rsidR="005905A5" w:rsidRPr="002A55B0">
        <w:rPr>
          <w:rFonts w:ascii="Times New Roman" w:hAnsi="Times New Roman" w:cs="Times New Roman"/>
          <w:sz w:val="24"/>
          <w:szCs w:val="24"/>
        </w:rPr>
        <w:t xml:space="preserve"> vykdomas skelbiamos apklausos būdu, naudojantis Centrin</w:t>
      </w:r>
      <w:r w:rsidR="0076102D" w:rsidRPr="002A55B0">
        <w:rPr>
          <w:rFonts w:ascii="Times New Roman" w:hAnsi="Times New Roman" w:cs="Times New Roman"/>
          <w:sz w:val="24"/>
          <w:szCs w:val="24"/>
        </w:rPr>
        <w:t>e viešųjų pirkimų informacine sistema (toliau – CVPIS)</w:t>
      </w:r>
      <w:r w:rsidR="00FE3312" w:rsidRPr="002A55B0">
        <w:rPr>
          <w:rFonts w:ascii="Times New Roman" w:hAnsi="Times New Roman" w:cs="Times New Roman"/>
          <w:sz w:val="24"/>
          <w:szCs w:val="24"/>
        </w:rPr>
        <w:t>. Pirkimas atliekamas</w:t>
      </w:r>
      <w:r w:rsidR="00DF6502" w:rsidRPr="002A55B0">
        <w:rPr>
          <w:rFonts w:ascii="Times New Roman" w:hAnsi="Times New Roman" w:cs="Times New Roman"/>
          <w:sz w:val="24"/>
          <w:szCs w:val="24"/>
        </w:rPr>
        <w:t xml:space="preserve">, vadovaujantis </w:t>
      </w:r>
      <w:hyperlink r:id="rId10" w:history="1">
        <w:r w:rsidR="0030452D" w:rsidRPr="002A55B0">
          <w:rPr>
            <w:rStyle w:val="Hyperlink"/>
            <w:rFonts w:ascii="Times New Roman" w:hAnsi="Times New Roman" w:cs="Times New Roman"/>
            <w:sz w:val="24"/>
            <w:szCs w:val="24"/>
          </w:rPr>
          <w:t>Lietuvos Respublikos viešųjų pirkimų įstatymu</w:t>
        </w:r>
      </w:hyperlink>
      <w:r w:rsidR="00AA11D9" w:rsidRPr="002A55B0">
        <w:rPr>
          <w:rFonts w:ascii="Times New Roman" w:hAnsi="Times New Roman" w:cs="Times New Roman"/>
          <w:sz w:val="24"/>
          <w:szCs w:val="24"/>
        </w:rPr>
        <w:t xml:space="preserve"> (toliau – VPĮ)</w:t>
      </w:r>
      <w:r w:rsidR="00561E9C" w:rsidRPr="002A55B0">
        <w:rPr>
          <w:rFonts w:ascii="Times New Roman" w:hAnsi="Times New Roman" w:cs="Times New Roman"/>
          <w:sz w:val="24"/>
          <w:szCs w:val="24"/>
        </w:rPr>
        <w:t xml:space="preserve"> bei </w:t>
      </w:r>
      <w:hyperlink r:id="rId11" w:history="1">
        <w:r w:rsidR="00CD2C82" w:rsidRPr="002A55B0">
          <w:rPr>
            <w:rStyle w:val="Hyperlink"/>
            <w:rFonts w:ascii="Times New Roman" w:hAnsi="Times New Roman" w:cs="Times New Roman"/>
            <w:sz w:val="24"/>
            <w:szCs w:val="24"/>
          </w:rPr>
          <w:t>Mažos vertės</w:t>
        </w:r>
        <w:r w:rsidR="00BB1741" w:rsidRPr="002A55B0">
          <w:rPr>
            <w:rStyle w:val="Hyperlink"/>
            <w:rFonts w:ascii="Times New Roman" w:hAnsi="Times New Roman" w:cs="Times New Roman"/>
            <w:sz w:val="24"/>
            <w:szCs w:val="24"/>
          </w:rPr>
          <w:t xml:space="preserve"> pirkimų</w:t>
        </w:r>
        <w:r w:rsidR="00FC5397" w:rsidRPr="002A55B0">
          <w:rPr>
            <w:rStyle w:val="Hyperlink"/>
            <w:rFonts w:ascii="Times New Roman" w:hAnsi="Times New Roman" w:cs="Times New Roman"/>
            <w:sz w:val="24"/>
            <w:szCs w:val="24"/>
          </w:rPr>
          <w:t xml:space="preserve"> tvarkos aprašu</w:t>
        </w:r>
      </w:hyperlink>
      <w:r w:rsidR="00FC5397" w:rsidRPr="002A55B0">
        <w:rPr>
          <w:rFonts w:ascii="Times New Roman" w:hAnsi="Times New Roman" w:cs="Times New Roman"/>
          <w:sz w:val="24"/>
          <w:szCs w:val="24"/>
        </w:rPr>
        <w:t xml:space="preserve"> (toliau – Aprašas)</w:t>
      </w:r>
      <w:r w:rsidR="00B664D7" w:rsidRPr="002A55B0">
        <w:rPr>
          <w:rFonts w:ascii="Times New Roman" w:hAnsi="Times New Roman" w:cs="Times New Roman"/>
          <w:sz w:val="24"/>
          <w:szCs w:val="24"/>
        </w:rPr>
        <w:t>, patvirtintu Viešųjų pirkimų tarybos (toliau – VPT)</w:t>
      </w:r>
      <w:r w:rsidR="00726C5A" w:rsidRPr="002A55B0">
        <w:rPr>
          <w:rFonts w:ascii="Times New Roman" w:hAnsi="Times New Roman" w:cs="Times New Roman"/>
          <w:sz w:val="24"/>
          <w:szCs w:val="24"/>
        </w:rPr>
        <w:t xml:space="preserve"> </w:t>
      </w:r>
      <w:r w:rsidR="00EB35D4" w:rsidRPr="002A55B0">
        <w:rPr>
          <w:rFonts w:ascii="Times New Roman" w:hAnsi="Times New Roman" w:cs="Times New Roman"/>
          <w:sz w:val="24"/>
          <w:szCs w:val="24"/>
        </w:rPr>
        <w:t>di</w:t>
      </w:r>
      <w:r w:rsidR="006304CF" w:rsidRPr="002A55B0">
        <w:rPr>
          <w:rFonts w:ascii="Times New Roman" w:hAnsi="Times New Roman" w:cs="Times New Roman"/>
          <w:sz w:val="24"/>
          <w:szCs w:val="24"/>
        </w:rPr>
        <w:t xml:space="preserve">rektoriaus </w:t>
      </w:r>
      <w:r w:rsidR="00621328" w:rsidRPr="002A55B0">
        <w:rPr>
          <w:rFonts w:ascii="Times New Roman" w:hAnsi="Times New Roman" w:cs="Times New Roman"/>
          <w:sz w:val="24"/>
          <w:szCs w:val="24"/>
        </w:rPr>
        <w:t>2017 m.</w:t>
      </w:r>
      <w:r w:rsidR="009066C9" w:rsidRPr="002A55B0">
        <w:rPr>
          <w:rFonts w:ascii="Times New Roman" w:hAnsi="Times New Roman" w:cs="Times New Roman"/>
          <w:sz w:val="24"/>
          <w:szCs w:val="24"/>
        </w:rPr>
        <w:t xml:space="preserve"> birželio 28 d. įsakymu</w:t>
      </w:r>
      <w:r w:rsidR="00761C7F" w:rsidRPr="002A55B0">
        <w:rPr>
          <w:rFonts w:ascii="Times New Roman" w:hAnsi="Times New Roman" w:cs="Times New Roman"/>
          <w:sz w:val="24"/>
          <w:szCs w:val="24"/>
        </w:rPr>
        <w:t xml:space="preserve"> Nr. 1S-97 „Dėl mažos vertės pirkimų </w:t>
      </w:r>
      <w:r w:rsidR="004F45C2" w:rsidRPr="002A55B0">
        <w:rPr>
          <w:rFonts w:ascii="Times New Roman" w:hAnsi="Times New Roman" w:cs="Times New Roman"/>
          <w:sz w:val="24"/>
          <w:szCs w:val="24"/>
        </w:rPr>
        <w:t>tvarkos aprašo patvirtinimo</w:t>
      </w:r>
      <w:r w:rsidR="00EC62F8" w:rsidRPr="002A55B0">
        <w:rPr>
          <w:rFonts w:ascii="Times New Roman" w:hAnsi="Times New Roman" w:cs="Times New Roman"/>
          <w:sz w:val="24"/>
          <w:szCs w:val="24"/>
        </w:rPr>
        <w:t xml:space="preserve">“, Lietuvos Respublikos </w:t>
      </w:r>
      <w:r w:rsidR="000A2007" w:rsidRPr="002A55B0">
        <w:rPr>
          <w:rFonts w:ascii="Times New Roman" w:hAnsi="Times New Roman" w:cs="Times New Roman"/>
          <w:sz w:val="24"/>
          <w:szCs w:val="24"/>
        </w:rPr>
        <w:t>civ</w:t>
      </w:r>
      <w:r w:rsidR="007A2D34" w:rsidRPr="002A55B0">
        <w:rPr>
          <w:rFonts w:ascii="Times New Roman" w:hAnsi="Times New Roman" w:cs="Times New Roman"/>
          <w:sz w:val="24"/>
          <w:szCs w:val="24"/>
        </w:rPr>
        <w:t>iliniu kodeksu</w:t>
      </w:r>
      <w:r w:rsidR="00BD4F87" w:rsidRPr="002A55B0">
        <w:rPr>
          <w:rFonts w:ascii="Times New Roman" w:hAnsi="Times New Roman" w:cs="Times New Roman"/>
          <w:sz w:val="24"/>
          <w:szCs w:val="24"/>
        </w:rPr>
        <w:t>, kitais viešuosius pirkimus</w:t>
      </w:r>
      <w:r w:rsidR="004E0BE5" w:rsidRPr="002A55B0">
        <w:rPr>
          <w:rFonts w:ascii="Times New Roman" w:hAnsi="Times New Roman" w:cs="Times New Roman"/>
          <w:sz w:val="24"/>
          <w:szCs w:val="24"/>
        </w:rPr>
        <w:t xml:space="preserve"> </w:t>
      </w:r>
      <w:r w:rsidR="00D7730A" w:rsidRPr="002A55B0">
        <w:rPr>
          <w:rFonts w:ascii="Times New Roman" w:hAnsi="Times New Roman" w:cs="Times New Roman"/>
          <w:sz w:val="24"/>
          <w:szCs w:val="24"/>
        </w:rPr>
        <w:t>r</w:t>
      </w:r>
      <w:r w:rsidR="004E0BE5" w:rsidRPr="002A55B0">
        <w:rPr>
          <w:rFonts w:ascii="Times New Roman" w:hAnsi="Times New Roman" w:cs="Times New Roman"/>
          <w:sz w:val="24"/>
          <w:szCs w:val="24"/>
        </w:rPr>
        <w:t xml:space="preserve">eglamentuojančiais teisės aktais bei </w:t>
      </w:r>
      <w:r w:rsidR="00E13C1E" w:rsidRPr="002A55B0">
        <w:rPr>
          <w:rFonts w:ascii="Times New Roman" w:hAnsi="Times New Roman" w:cs="Times New Roman"/>
          <w:sz w:val="24"/>
          <w:szCs w:val="24"/>
        </w:rPr>
        <w:t>ši</w:t>
      </w:r>
      <w:r w:rsidR="0022503A" w:rsidRPr="002A55B0">
        <w:rPr>
          <w:rFonts w:ascii="Times New Roman" w:hAnsi="Times New Roman" w:cs="Times New Roman"/>
          <w:sz w:val="24"/>
          <w:szCs w:val="24"/>
        </w:rPr>
        <w:t>ais</w:t>
      </w:r>
      <w:r w:rsidR="00E13C1E" w:rsidRPr="002A55B0">
        <w:rPr>
          <w:rFonts w:ascii="Times New Roman" w:hAnsi="Times New Roman" w:cs="Times New Roman"/>
          <w:sz w:val="24"/>
          <w:szCs w:val="24"/>
        </w:rPr>
        <w:t xml:space="preserve"> skelbiamos apklausos dokumentai</w:t>
      </w:r>
      <w:r w:rsidR="0022503A" w:rsidRPr="002A55B0">
        <w:rPr>
          <w:rFonts w:ascii="Times New Roman" w:hAnsi="Times New Roman" w:cs="Times New Roman"/>
          <w:sz w:val="24"/>
          <w:szCs w:val="24"/>
        </w:rPr>
        <w:t>s</w:t>
      </w:r>
      <w:r w:rsidR="00E13C1E" w:rsidRPr="002A55B0">
        <w:rPr>
          <w:rFonts w:ascii="Times New Roman" w:hAnsi="Times New Roman" w:cs="Times New Roman"/>
          <w:sz w:val="24"/>
          <w:szCs w:val="24"/>
        </w:rPr>
        <w:t xml:space="preserve"> (toliau </w:t>
      </w:r>
      <w:r w:rsidR="009F73FC" w:rsidRPr="002A55B0">
        <w:rPr>
          <w:rFonts w:ascii="Times New Roman" w:hAnsi="Times New Roman" w:cs="Times New Roman"/>
          <w:sz w:val="24"/>
          <w:szCs w:val="24"/>
        </w:rPr>
        <w:t>–</w:t>
      </w:r>
      <w:r w:rsidR="00E13C1E" w:rsidRPr="002A55B0">
        <w:rPr>
          <w:rFonts w:ascii="Times New Roman" w:hAnsi="Times New Roman" w:cs="Times New Roman"/>
          <w:sz w:val="24"/>
          <w:szCs w:val="24"/>
        </w:rPr>
        <w:t xml:space="preserve"> </w:t>
      </w:r>
      <w:r w:rsidR="009F73FC" w:rsidRPr="002A55B0">
        <w:rPr>
          <w:rFonts w:ascii="Times New Roman" w:hAnsi="Times New Roman" w:cs="Times New Roman"/>
          <w:sz w:val="24"/>
          <w:szCs w:val="24"/>
        </w:rPr>
        <w:t>Sąlygos) bei jų priedai</w:t>
      </w:r>
      <w:r w:rsidR="00A473E2" w:rsidRPr="002A55B0">
        <w:rPr>
          <w:rFonts w:ascii="Times New Roman" w:hAnsi="Times New Roman" w:cs="Times New Roman"/>
          <w:sz w:val="24"/>
          <w:szCs w:val="24"/>
        </w:rPr>
        <w:t>s</w:t>
      </w:r>
      <w:r w:rsidR="009F73FC" w:rsidRPr="002A55B0">
        <w:rPr>
          <w:rFonts w:ascii="Times New Roman" w:hAnsi="Times New Roman" w:cs="Times New Roman"/>
          <w:sz w:val="24"/>
          <w:szCs w:val="24"/>
        </w:rPr>
        <w:t>.</w:t>
      </w:r>
      <w:r w:rsidR="00A50304" w:rsidRPr="002A55B0">
        <w:rPr>
          <w:rFonts w:ascii="Times New Roman" w:hAnsi="Times New Roman" w:cs="Times New Roman"/>
          <w:sz w:val="24"/>
          <w:szCs w:val="24"/>
        </w:rPr>
        <w:t xml:space="preserve"> </w:t>
      </w:r>
    </w:p>
    <w:p w14:paraId="26CFF2E4" w14:textId="7FF2DB26" w:rsidR="00530932" w:rsidRPr="002A55B0" w:rsidRDefault="00A50304" w:rsidP="00A873F9">
      <w:pPr>
        <w:tabs>
          <w:tab w:val="left" w:pos="709"/>
          <w:tab w:val="left" w:pos="1134"/>
          <w:tab w:val="left" w:pos="7371"/>
        </w:tabs>
        <w:spacing w:line="250" w:lineRule="exact"/>
        <w:ind w:right="-567"/>
        <w:jc w:val="both"/>
        <w:rPr>
          <w:rFonts w:ascii="Times New Roman" w:hAnsi="Times New Roman" w:cs="Times New Roman"/>
          <w:sz w:val="24"/>
          <w:szCs w:val="24"/>
        </w:rPr>
      </w:pPr>
      <w:r w:rsidRPr="002A55B0">
        <w:rPr>
          <w:rFonts w:ascii="Times New Roman" w:hAnsi="Times New Roman" w:cs="Times New Roman"/>
          <w:sz w:val="24"/>
          <w:szCs w:val="24"/>
        </w:rPr>
        <w:t>Vartojamos sąvokos apibrėžtos VPĮ</w:t>
      </w:r>
      <w:r w:rsidR="00272F38" w:rsidRPr="002A55B0">
        <w:rPr>
          <w:rFonts w:ascii="Times New Roman" w:hAnsi="Times New Roman" w:cs="Times New Roman"/>
          <w:sz w:val="24"/>
          <w:szCs w:val="24"/>
        </w:rPr>
        <w:t>,</w:t>
      </w:r>
      <w:r w:rsidR="001E1436" w:rsidRPr="002A55B0">
        <w:rPr>
          <w:rFonts w:ascii="Times New Roman" w:hAnsi="Times New Roman" w:cs="Times New Roman"/>
          <w:sz w:val="24"/>
          <w:szCs w:val="24"/>
        </w:rPr>
        <w:t xml:space="preserve"> A</w:t>
      </w:r>
      <w:r w:rsidR="001A484E" w:rsidRPr="002A55B0">
        <w:rPr>
          <w:rFonts w:ascii="Times New Roman" w:hAnsi="Times New Roman" w:cs="Times New Roman"/>
          <w:sz w:val="24"/>
          <w:szCs w:val="24"/>
        </w:rPr>
        <w:t>praše,</w:t>
      </w:r>
      <w:r w:rsidR="00272F38" w:rsidRPr="002A55B0">
        <w:rPr>
          <w:rFonts w:ascii="Times New Roman" w:hAnsi="Times New Roman" w:cs="Times New Roman"/>
          <w:sz w:val="24"/>
          <w:szCs w:val="24"/>
        </w:rPr>
        <w:t xml:space="preserve"> </w:t>
      </w:r>
      <w:hyperlink r:id="rId12" w:history="1">
        <w:r w:rsidR="00272F38" w:rsidRPr="002A55B0">
          <w:rPr>
            <w:rStyle w:val="Hyperlink"/>
            <w:rFonts w:ascii="Times New Roman" w:hAnsi="Times New Roman" w:cs="Times New Roman"/>
            <w:sz w:val="24"/>
            <w:szCs w:val="24"/>
          </w:rPr>
          <w:t>Numatomo viešojo pirkimo ir pirkimo vertės skaičiavimo metodikoje</w:t>
        </w:r>
      </w:hyperlink>
      <w:r w:rsidR="00272F38" w:rsidRPr="002A55B0">
        <w:rPr>
          <w:rFonts w:ascii="Times New Roman" w:hAnsi="Times New Roman" w:cs="Times New Roman"/>
          <w:sz w:val="24"/>
          <w:szCs w:val="24"/>
        </w:rPr>
        <w:t xml:space="preserve">, patvirtintoje VPT direktoriaus 2017 m. </w:t>
      </w:r>
      <w:r w:rsidR="00B03623" w:rsidRPr="002A55B0">
        <w:rPr>
          <w:rFonts w:ascii="Times New Roman" w:hAnsi="Times New Roman" w:cs="Times New Roman"/>
          <w:sz w:val="24"/>
          <w:szCs w:val="24"/>
        </w:rPr>
        <w:t xml:space="preserve">birželio 27 d. įsakymu Nr. 1S-94 „Dėl </w:t>
      </w:r>
      <w:r w:rsidR="001406AB" w:rsidRPr="002A55B0">
        <w:rPr>
          <w:rFonts w:ascii="Times New Roman" w:hAnsi="Times New Roman" w:cs="Times New Roman"/>
          <w:sz w:val="24"/>
          <w:szCs w:val="24"/>
        </w:rPr>
        <w:t>numatomo</w:t>
      </w:r>
      <w:r w:rsidR="00B03623" w:rsidRPr="002A55B0">
        <w:rPr>
          <w:rFonts w:ascii="Times New Roman" w:hAnsi="Times New Roman" w:cs="Times New Roman"/>
          <w:sz w:val="24"/>
          <w:szCs w:val="24"/>
        </w:rPr>
        <w:t xml:space="preserve"> viešojo pirkimo ir pirkimo vertės skaičiavimo metodikos patv</w:t>
      </w:r>
      <w:r w:rsidR="001406AB" w:rsidRPr="002A55B0">
        <w:rPr>
          <w:rFonts w:ascii="Times New Roman" w:hAnsi="Times New Roman" w:cs="Times New Roman"/>
          <w:sz w:val="24"/>
          <w:szCs w:val="24"/>
        </w:rPr>
        <w:t xml:space="preserve">irtinimo“, bei </w:t>
      </w:r>
      <w:hyperlink r:id="rId13" w:history="1">
        <w:r w:rsidR="001406AB" w:rsidRPr="002A55B0">
          <w:rPr>
            <w:rStyle w:val="Hyperlink"/>
            <w:rFonts w:ascii="Times New Roman" w:hAnsi="Times New Roman" w:cs="Times New Roman"/>
            <w:sz w:val="24"/>
            <w:szCs w:val="24"/>
          </w:rPr>
          <w:t>Kainodaros taisyklių nustatymo metodikoje</w:t>
        </w:r>
      </w:hyperlink>
      <w:r w:rsidR="00423328" w:rsidRPr="002A55B0">
        <w:rPr>
          <w:rFonts w:ascii="Times New Roman" w:hAnsi="Times New Roman" w:cs="Times New Roman"/>
          <w:sz w:val="24"/>
          <w:szCs w:val="24"/>
        </w:rPr>
        <w:t>, patvirtintoje</w:t>
      </w:r>
      <w:r w:rsidR="001715FC" w:rsidRPr="002A55B0">
        <w:rPr>
          <w:rFonts w:ascii="Times New Roman" w:hAnsi="Times New Roman" w:cs="Times New Roman"/>
          <w:sz w:val="24"/>
          <w:szCs w:val="24"/>
        </w:rPr>
        <w:t xml:space="preserve"> VPT direktoriaus 20217 m. birželio 28 d. įsakymu Nr. 1S-95 „Dėl kainodaros taisyklių nustatymo metodikos patvirtinimo“.</w:t>
      </w:r>
    </w:p>
    <w:p w14:paraId="0BCC84BD" w14:textId="08B36BB2" w:rsidR="007444A6" w:rsidRPr="002A55B0" w:rsidRDefault="00EC5473" w:rsidP="00A873F9">
      <w:pPr>
        <w:pStyle w:val="ListParagraph"/>
        <w:numPr>
          <w:ilvl w:val="1"/>
          <w:numId w:val="12"/>
        </w:numPr>
        <w:tabs>
          <w:tab w:val="left" w:pos="709"/>
          <w:tab w:val="left" w:pos="1134"/>
          <w:tab w:val="left" w:pos="7371"/>
        </w:tabs>
        <w:spacing w:line="250" w:lineRule="exact"/>
        <w:ind w:right="-567"/>
        <w:rPr>
          <w:rFonts w:ascii="Times New Roman" w:hAnsi="Times New Roman" w:cs="Times New Roman"/>
          <w:sz w:val="24"/>
          <w:szCs w:val="24"/>
        </w:rPr>
      </w:pPr>
      <w:r w:rsidRPr="002A55B0">
        <w:rPr>
          <w:rFonts w:ascii="Times New Roman" w:hAnsi="Times New Roman" w:cs="Times New Roman"/>
          <w:sz w:val="24"/>
          <w:szCs w:val="24"/>
        </w:rPr>
        <w:t xml:space="preserve"> </w:t>
      </w:r>
      <w:r w:rsidR="007C008F" w:rsidRPr="002A55B0">
        <w:rPr>
          <w:rFonts w:ascii="Times New Roman" w:hAnsi="Times New Roman" w:cs="Times New Roman"/>
          <w:sz w:val="24"/>
          <w:szCs w:val="24"/>
        </w:rPr>
        <w:t>Išankstinis skelbimas apie pirkimą nebuvo skelbtas.</w:t>
      </w:r>
    </w:p>
    <w:p w14:paraId="38C50CFA" w14:textId="230ECBCE" w:rsidR="004D1A12" w:rsidRPr="002A55B0" w:rsidRDefault="00EC5473" w:rsidP="00CE15EC">
      <w:pPr>
        <w:pStyle w:val="ListParagraph"/>
        <w:numPr>
          <w:ilvl w:val="1"/>
          <w:numId w:val="12"/>
        </w:numPr>
        <w:tabs>
          <w:tab w:val="left" w:pos="709"/>
          <w:tab w:val="left" w:pos="1134"/>
          <w:tab w:val="left" w:pos="7371"/>
        </w:tabs>
        <w:spacing w:line="250" w:lineRule="exact"/>
        <w:ind w:left="0" w:right="-567" w:firstLine="540"/>
        <w:rPr>
          <w:rFonts w:ascii="Times New Roman" w:hAnsi="Times New Roman" w:cs="Times New Roman"/>
          <w:sz w:val="24"/>
          <w:szCs w:val="24"/>
        </w:rPr>
      </w:pPr>
      <w:r w:rsidRPr="002A55B0">
        <w:rPr>
          <w:rFonts w:ascii="Times New Roman" w:hAnsi="Times New Roman" w:cs="Times New Roman"/>
          <w:sz w:val="24"/>
          <w:szCs w:val="24"/>
        </w:rPr>
        <w:t xml:space="preserve"> </w:t>
      </w:r>
      <w:r w:rsidR="00220E3A" w:rsidRPr="002A55B0">
        <w:rPr>
          <w:rFonts w:ascii="Times New Roman" w:hAnsi="Times New Roman" w:cs="Times New Roman"/>
          <w:sz w:val="24"/>
          <w:szCs w:val="24"/>
        </w:rPr>
        <w:t>Pirkimo dokumentai skelbiami CVP</w:t>
      </w:r>
      <w:r w:rsidR="001F2C12" w:rsidRPr="002A55B0">
        <w:rPr>
          <w:rFonts w:ascii="Times New Roman" w:hAnsi="Times New Roman" w:cs="Times New Roman"/>
          <w:sz w:val="24"/>
          <w:szCs w:val="24"/>
        </w:rPr>
        <w:t xml:space="preserve"> </w:t>
      </w:r>
      <w:r w:rsidR="00220E3A" w:rsidRPr="002A55B0">
        <w:rPr>
          <w:rFonts w:ascii="Times New Roman" w:hAnsi="Times New Roman" w:cs="Times New Roman"/>
          <w:sz w:val="24"/>
          <w:szCs w:val="24"/>
        </w:rPr>
        <w:t>IS</w:t>
      </w:r>
      <w:r w:rsidR="001F2C12" w:rsidRPr="002A55B0">
        <w:rPr>
          <w:rFonts w:ascii="Times New Roman" w:hAnsi="Times New Roman" w:cs="Times New Roman"/>
          <w:sz w:val="24"/>
          <w:szCs w:val="24"/>
        </w:rPr>
        <w:t xml:space="preserve">. </w:t>
      </w:r>
      <w:r w:rsidR="00C23976" w:rsidRPr="002A55B0">
        <w:rPr>
          <w:rFonts w:ascii="Times New Roman" w:hAnsi="Times New Roman" w:cs="Times New Roman"/>
          <w:sz w:val="24"/>
          <w:szCs w:val="24"/>
        </w:rPr>
        <w:t xml:space="preserve">Perkančiosios organizacijos ir tiekėjo bendravimas ir keitimasis informacija vyksta naudojantis </w:t>
      </w:r>
      <w:r w:rsidR="001660C0" w:rsidRPr="002A55B0">
        <w:rPr>
          <w:rFonts w:ascii="Times New Roman" w:hAnsi="Times New Roman" w:cs="Times New Roman"/>
          <w:sz w:val="24"/>
          <w:szCs w:val="24"/>
        </w:rPr>
        <w:t xml:space="preserve">CVP IS priemonėmis. Elektroninėmis priemonėmis pasiūlymus gali </w:t>
      </w:r>
      <w:r w:rsidR="00906DCE" w:rsidRPr="002A55B0">
        <w:rPr>
          <w:rFonts w:ascii="Times New Roman" w:hAnsi="Times New Roman" w:cs="Times New Roman"/>
          <w:sz w:val="24"/>
          <w:szCs w:val="24"/>
        </w:rPr>
        <w:t>teikti tik tie ti</w:t>
      </w:r>
      <w:r w:rsidR="00C36515" w:rsidRPr="002A55B0">
        <w:rPr>
          <w:rFonts w:ascii="Times New Roman" w:hAnsi="Times New Roman" w:cs="Times New Roman"/>
          <w:sz w:val="24"/>
          <w:szCs w:val="24"/>
        </w:rPr>
        <w:t>e</w:t>
      </w:r>
      <w:r w:rsidR="00906DCE" w:rsidRPr="002A55B0">
        <w:rPr>
          <w:rFonts w:ascii="Times New Roman" w:hAnsi="Times New Roman" w:cs="Times New Roman"/>
          <w:sz w:val="24"/>
          <w:szCs w:val="24"/>
        </w:rPr>
        <w:t>kėjai, kurie yra registruoti CVP IS, adresu</w:t>
      </w:r>
      <w:r w:rsidR="000F254D" w:rsidRPr="002A55B0">
        <w:rPr>
          <w:rFonts w:ascii="Times New Roman" w:hAnsi="Times New Roman" w:cs="Times New Roman"/>
          <w:sz w:val="24"/>
          <w:szCs w:val="24"/>
        </w:rPr>
        <w:t xml:space="preserve"> </w:t>
      </w:r>
      <w:hyperlink r:id="rId14" w:history="1">
        <w:proofErr w:type="spellStart"/>
        <w:r w:rsidR="00CE15EC" w:rsidRPr="002A55B0">
          <w:rPr>
            <w:rStyle w:val="Hyperlink"/>
            <w:rFonts w:ascii="Times New Roman" w:hAnsi="Times New Roman" w:cs="Times New Roman"/>
            <w:sz w:val="24"/>
            <w:szCs w:val="24"/>
          </w:rPr>
          <w:t>European</w:t>
        </w:r>
        <w:proofErr w:type="spellEnd"/>
        <w:r w:rsidR="00CE15EC" w:rsidRPr="002A55B0">
          <w:rPr>
            <w:rStyle w:val="Hyperlink"/>
            <w:rFonts w:ascii="Times New Roman" w:hAnsi="Times New Roman" w:cs="Times New Roman"/>
            <w:sz w:val="24"/>
            <w:szCs w:val="24"/>
          </w:rPr>
          <w:t xml:space="preserve"> Dynamics - Centrinė </w:t>
        </w:r>
        <w:r w:rsidR="00CE15EC" w:rsidRPr="002A55B0">
          <w:rPr>
            <w:rStyle w:val="Hyperlink"/>
            <w:rFonts w:ascii="Times New Roman" w:hAnsi="Times New Roman" w:cs="Times New Roman"/>
            <w:sz w:val="24"/>
            <w:szCs w:val="24"/>
          </w:rPr>
          <w:lastRenderedPageBreak/>
          <w:t>viešųjų pirkimų informacinė sistema</w:t>
        </w:r>
      </w:hyperlink>
      <w:r w:rsidR="002F0EA3" w:rsidRPr="002A55B0">
        <w:rPr>
          <w:rFonts w:ascii="Times New Roman" w:hAnsi="Times New Roman" w:cs="Times New Roman"/>
          <w:sz w:val="24"/>
          <w:szCs w:val="24"/>
        </w:rPr>
        <w:t>.</w:t>
      </w:r>
    </w:p>
    <w:p w14:paraId="73609935" w14:textId="1427F110" w:rsidR="007A1EF6" w:rsidRPr="002A55B0" w:rsidRDefault="00A4107F" w:rsidP="00CE15EC">
      <w:pPr>
        <w:pStyle w:val="ListParagraph"/>
        <w:numPr>
          <w:ilvl w:val="1"/>
          <w:numId w:val="12"/>
        </w:numPr>
        <w:tabs>
          <w:tab w:val="left" w:pos="1060"/>
          <w:tab w:val="left" w:pos="7371"/>
        </w:tabs>
        <w:spacing w:before="7" w:line="232" w:lineRule="auto"/>
        <w:ind w:left="0" w:right="-567" w:firstLine="540"/>
        <w:rPr>
          <w:rFonts w:ascii="Times New Roman" w:hAnsi="Times New Roman" w:cs="Times New Roman"/>
          <w:sz w:val="24"/>
          <w:szCs w:val="24"/>
        </w:rPr>
      </w:pPr>
      <w:r w:rsidRPr="002A55B0">
        <w:rPr>
          <w:rFonts w:ascii="Times New Roman" w:hAnsi="Times New Roman" w:cs="Times New Roman"/>
          <w:sz w:val="24"/>
          <w:szCs w:val="24"/>
        </w:rPr>
        <w:t>Pirkimo dokumentus sudaro visas šis dokumentas su priedais. Pirkimo dokumentų sudedamoji dalis yra išankstinis informacinis skelbimas (jei taikoma) ir skelbimas apie pirkimą.</w:t>
      </w:r>
    </w:p>
    <w:p w14:paraId="73609936" w14:textId="14D5C3EE" w:rsidR="007A1EF6" w:rsidRPr="002A55B0" w:rsidRDefault="006C22E5" w:rsidP="00CE15EC">
      <w:pPr>
        <w:pStyle w:val="ListParagraph"/>
        <w:numPr>
          <w:ilvl w:val="1"/>
          <w:numId w:val="12"/>
        </w:numPr>
        <w:tabs>
          <w:tab w:val="left" w:pos="1060"/>
          <w:tab w:val="left" w:pos="7371"/>
        </w:tabs>
        <w:spacing w:before="9" w:line="232" w:lineRule="auto"/>
        <w:ind w:left="0" w:right="-567" w:firstLine="540"/>
        <w:rPr>
          <w:rFonts w:ascii="Times New Roman" w:hAnsi="Times New Roman" w:cs="Times New Roman"/>
          <w:sz w:val="24"/>
          <w:szCs w:val="24"/>
        </w:rPr>
      </w:pPr>
      <w:r w:rsidRPr="002A55B0">
        <w:rPr>
          <w:rFonts w:ascii="Times New Roman" w:hAnsi="Times New Roman" w:cs="Times New Roman"/>
          <w:sz w:val="24"/>
          <w:szCs w:val="24"/>
        </w:rPr>
        <w:t xml:space="preserve"> </w:t>
      </w:r>
      <w:r w:rsidR="00A4107F" w:rsidRPr="002A55B0">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76B80880" w14:textId="40DF3BB1" w:rsidR="00DF1F7C" w:rsidRPr="002A55B0" w:rsidRDefault="00A4107F" w:rsidP="006C22E5">
      <w:pPr>
        <w:pStyle w:val="ListParagraph"/>
        <w:numPr>
          <w:ilvl w:val="1"/>
          <w:numId w:val="12"/>
        </w:numPr>
        <w:tabs>
          <w:tab w:val="left" w:pos="1060"/>
          <w:tab w:val="left" w:pos="7371"/>
        </w:tabs>
        <w:spacing w:before="5" w:line="249"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Tiesioginį ryšį su tiekėjais susijusiais su pirkimo procedūromis/pirkimo dokumentais klausimais, įgaliotas palaikyti perkančiosios organizacijos atstovas: </w:t>
      </w:r>
      <w:r w:rsidR="002B6A83" w:rsidRPr="002A55B0">
        <w:rPr>
          <w:rFonts w:ascii="Times New Roman" w:hAnsi="Times New Roman" w:cs="Times New Roman"/>
          <w:sz w:val="24"/>
          <w:szCs w:val="24"/>
        </w:rPr>
        <w:t>Alvyda Žilinskienė</w:t>
      </w:r>
      <w:r w:rsidR="009026BA" w:rsidRPr="002A55B0">
        <w:rPr>
          <w:rFonts w:ascii="Times New Roman" w:hAnsi="Times New Roman" w:cs="Times New Roman"/>
          <w:sz w:val="24"/>
          <w:szCs w:val="24"/>
        </w:rPr>
        <w:t xml:space="preserve">, </w:t>
      </w:r>
      <w:r w:rsidR="002B6A83" w:rsidRPr="002A55B0">
        <w:rPr>
          <w:rFonts w:ascii="Times New Roman" w:hAnsi="Times New Roman" w:cs="Times New Roman"/>
          <w:sz w:val="24"/>
          <w:szCs w:val="24"/>
        </w:rPr>
        <w:t xml:space="preserve">Bendrųjų reikalų </w:t>
      </w:r>
      <w:r w:rsidR="009026BA" w:rsidRPr="002A55B0">
        <w:rPr>
          <w:rFonts w:ascii="Times New Roman" w:hAnsi="Times New Roman" w:cs="Times New Roman"/>
          <w:sz w:val="24"/>
          <w:szCs w:val="24"/>
        </w:rPr>
        <w:t xml:space="preserve">skyriaus </w:t>
      </w:r>
      <w:r w:rsidR="00F5466F" w:rsidRPr="002A55B0">
        <w:rPr>
          <w:rFonts w:ascii="Times New Roman" w:hAnsi="Times New Roman" w:cs="Times New Roman"/>
          <w:sz w:val="24"/>
          <w:szCs w:val="24"/>
        </w:rPr>
        <w:t>specialistė, tel.</w:t>
      </w:r>
      <w:r w:rsidR="00980065" w:rsidRPr="002A55B0">
        <w:rPr>
          <w:rFonts w:ascii="Times New Roman" w:hAnsi="Times New Roman" w:cs="Times New Roman"/>
          <w:sz w:val="24"/>
          <w:szCs w:val="24"/>
        </w:rPr>
        <w:t xml:space="preserve"> </w:t>
      </w:r>
      <w:r w:rsidR="00D407E3" w:rsidRPr="002A55B0">
        <w:rPr>
          <w:rFonts w:ascii="Times New Roman" w:hAnsi="Times New Roman" w:cs="Times New Roman"/>
          <w:sz w:val="24"/>
          <w:szCs w:val="24"/>
        </w:rPr>
        <w:t>+370</w:t>
      </w:r>
      <w:r w:rsidR="002B6A83" w:rsidRPr="002A55B0">
        <w:rPr>
          <w:rFonts w:ascii="Times New Roman" w:hAnsi="Times New Roman" w:cs="Times New Roman"/>
          <w:sz w:val="24"/>
          <w:szCs w:val="24"/>
        </w:rPr>
        <w:t> </w:t>
      </w:r>
      <w:r w:rsidR="00D407E3" w:rsidRPr="002A55B0">
        <w:rPr>
          <w:rFonts w:ascii="Times New Roman" w:hAnsi="Times New Roman" w:cs="Times New Roman"/>
          <w:sz w:val="24"/>
          <w:szCs w:val="24"/>
        </w:rPr>
        <w:t>6</w:t>
      </w:r>
      <w:r w:rsidR="002B6A83" w:rsidRPr="002A55B0">
        <w:rPr>
          <w:rFonts w:ascii="Times New Roman" w:hAnsi="Times New Roman" w:cs="Times New Roman"/>
          <w:sz w:val="24"/>
          <w:szCs w:val="24"/>
        </w:rPr>
        <w:t>00 668 77</w:t>
      </w:r>
      <w:r w:rsidR="00D407E3" w:rsidRPr="002A55B0">
        <w:rPr>
          <w:rFonts w:ascii="Times New Roman" w:hAnsi="Times New Roman" w:cs="Times New Roman"/>
          <w:sz w:val="24"/>
          <w:szCs w:val="24"/>
        </w:rPr>
        <w:t xml:space="preserve">, el. p. </w:t>
      </w:r>
      <w:r w:rsidR="002B6A83" w:rsidRPr="002A55B0">
        <w:rPr>
          <w:rFonts w:ascii="Times New Roman" w:hAnsi="Times New Roman" w:cs="Times New Roman"/>
          <w:sz w:val="24"/>
          <w:szCs w:val="24"/>
        </w:rPr>
        <w:t>alvyda.zilinskiene</w:t>
      </w:r>
      <w:r w:rsidR="00754BF1" w:rsidRPr="002A55B0">
        <w:rPr>
          <w:rFonts w:ascii="Times New Roman" w:hAnsi="Times New Roman" w:cs="Times New Roman"/>
          <w:sz w:val="24"/>
          <w:szCs w:val="24"/>
        </w:rPr>
        <w:t>@stat.gov.lt</w:t>
      </w:r>
    </w:p>
    <w:p w14:paraId="73609938" w14:textId="77777777" w:rsidR="007A1EF6" w:rsidRPr="002A55B0" w:rsidRDefault="00A4107F" w:rsidP="006C22E5">
      <w:pPr>
        <w:pStyle w:val="ListParagraph"/>
        <w:numPr>
          <w:ilvl w:val="1"/>
          <w:numId w:val="12"/>
        </w:numPr>
        <w:tabs>
          <w:tab w:val="left" w:pos="1060"/>
          <w:tab w:val="left" w:pos="7371"/>
        </w:tabs>
        <w:spacing w:before="7" w:line="247"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Pirkimo procedūrą vykdo ir perkančiosios organizacijos vardu sprendimus priima perkančiosios organizacijos vadovo įgalioti asmenys.</w:t>
      </w:r>
    </w:p>
    <w:p w14:paraId="271275F4" w14:textId="77777777" w:rsidR="00BF28F5" w:rsidRPr="002A55B0"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w:t>
      </w:r>
    </w:p>
    <w:p w14:paraId="7360993A" w14:textId="069F4478" w:rsidR="007A1EF6" w:rsidRPr="002A55B0" w:rsidRDefault="00A4107F" w:rsidP="006C22E5">
      <w:pPr>
        <w:pStyle w:val="ListParagraph"/>
        <w:numPr>
          <w:ilvl w:val="1"/>
          <w:numId w:val="12"/>
        </w:numPr>
        <w:tabs>
          <w:tab w:val="left" w:pos="1060"/>
          <w:tab w:val="left" w:pos="7371"/>
        </w:tabs>
        <w:spacing w:before="7" w:line="252"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prašo tiekėjų teikiant pasiūlymus susipažinti ir vadovautis:</w:t>
      </w:r>
    </w:p>
    <w:p w14:paraId="7360993B" w14:textId="26C96698" w:rsidR="007A1EF6" w:rsidRPr="002A55B0" w:rsidRDefault="006E658B" w:rsidP="006C22E5">
      <w:pPr>
        <w:pStyle w:val="ListParagraph"/>
        <w:numPr>
          <w:ilvl w:val="2"/>
          <w:numId w:val="12"/>
        </w:numPr>
        <w:tabs>
          <w:tab w:val="left" w:pos="1451"/>
          <w:tab w:val="left" w:pos="7371"/>
        </w:tabs>
        <w:spacing w:before="8" w:line="254"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VPT</w:t>
      </w:r>
      <w:r w:rsidR="00A4107F" w:rsidRPr="002A55B0">
        <w:rPr>
          <w:rFonts w:ascii="Times New Roman" w:hAnsi="Times New Roman" w:cs="Times New Roman"/>
          <w:sz w:val="24"/>
          <w:szCs w:val="24"/>
        </w:rPr>
        <w:t xml:space="preserve"> parengta suvestine tiekėjams „Tiekėjų dažniausiai daromų klaidų suvestinė“, kuri pasiekiama adresu:</w:t>
      </w:r>
      <w:r w:rsidR="00E80912" w:rsidRPr="002A55B0">
        <w:rPr>
          <w:rFonts w:ascii="Times New Roman" w:hAnsi="Times New Roman" w:cs="Times New Roman"/>
          <w:sz w:val="24"/>
          <w:szCs w:val="24"/>
          <w:u w:val="single"/>
        </w:rPr>
        <w:t xml:space="preserve"> </w:t>
      </w:r>
      <w:hyperlink r:id="rId15" w:history="1">
        <w:r w:rsidR="00E80912" w:rsidRPr="002A55B0">
          <w:rPr>
            <w:rStyle w:val="Hyperlink"/>
            <w:rFonts w:ascii="Times New Roman" w:hAnsi="Times New Roman" w:cs="Times New Roman"/>
            <w:sz w:val="24"/>
            <w:szCs w:val="24"/>
          </w:rPr>
          <w:t>https://vpt.lrv.lt/lt/naujienos-3/dazniausiai-daromu-klaidu-rubrika-ir-nauja-situacija-1/</w:t>
        </w:r>
      </w:hyperlink>
      <w:r w:rsidR="00E80912" w:rsidRPr="002A55B0">
        <w:rPr>
          <w:rFonts w:ascii="Times New Roman" w:hAnsi="Times New Roman" w:cs="Times New Roman"/>
          <w:sz w:val="24"/>
          <w:szCs w:val="24"/>
          <w:u w:val="single"/>
        </w:rPr>
        <w:t xml:space="preserve"> </w:t>
      </w:r>
      <w:r w:rsidR="00A4107F" w:rsidRPr="002A55B0">
        <w:rPr>
          <w:rFonts w:ascii="Times New Roman" w:hAnsi="Times New Roman" w:cs="Times New Roman"/>
          <w:sz w:val="24"/>
          <w:szCs w:val="24"/>
        </w:rPr>
        <w:t>;</w:t>
      </w:r>
    </w:p>
    <w:p w14:paraId="1F0986BF" w14:textId="5A3C426B" w:rsidR="00564F9A" w:rsidRPr="002A55B0" w:rsidRDefault="006E658B" w:rsidP="006C22E5">
      <w:pPr>
        <w:pStyle w:val="ListParagraph"/>
        <w:numPr>
          <w:ilvl w:val="2"/>
          <w:numId w:val="12"/>
        </w:numPr>
        <w:tabs>
          <w:tab w:val="left" w:pos="709"/>
        </w:tabs>
        <w:spacing w:line="243" w:lineRule="exact"/>
        <w:ind w:left="0" w:right="-567" w:firstLine="525"/>
        <w:rPr>
          <w:rStyle w:val="Hyperlink"/>
          <w:rFonts w:ascii="Times New Roman" w:hAnsi="Times New Roman" w:cs="Times New Roman"/>
          <w:color w:val="auto"/>
          <w:sz w:val="24"/>
          <w:szCs w:val="24"/>
          <w:u w:val="none"/>
        </w:rPr>
      </w:pPr>
      <w:r w:rsidRPr="002A55B0">
        <w:rPr>
          <w:rFonts w:ascii="Times New Roman" w:hAnsi="Times New Roman" w:cs="Times New Roman"/>
          <w:sz w:val="24"/>
          <w:szCs w:val="24"/>
        </w:rPr>
        <w:t>VPT</w:t>
      </w:r>
      <w:r w:rsidR="00CC0C78" w:rsidRPr="002A55B0">
        <w:rPr>
          <w:rFonts w:ascii="Times New Roman" w:hAnsi="Times New Roman" w:cs="Times New Roman"/>
          <w:sz w:val="24"/>
          <w:szCs w:val="24"/>
        </w:rPr>
        <w:t xml:space="preserve"> </w:t>
      </w:r>
      <w:r w:rsidR="00A4107F" w:rsidRPr="002A55B0">
        <w:rPr>
          <w:rFonts w:ascii="Times New Roman" w:hAnsi="Times New Roman" w:cs="Times New Roman"/>
          <w:sz w:val="24"/>
          <w:szCs w:val="24"/>
        </w:rPr>
        <w:t>parengtomis gairėmis „Tiekėjo ABC“, kurios pasiekiamos</w:t>
      </w:r>
      <w:r w:rsidR="008C5607" w:rsidRPr="002A55B0">
        <w:rPr>
          <w:rFonts w:ascii="Times New Roman" w:hAnsi="Times New Roman" w:cs="Times New Roman"/>
          <w:sz w:val="24"/>
          <w:szCs w:val="24"/>
        </w:rPr>
        <w:t xml:space="preserve"> </w:t>
      </w:r>
      <w:r w:rsidR="00A4107F" w:rsidRPr="002A55B0">
        <w:rPr>
          <w:rFonts w:ascii="Times New Roman" w:hAnsi="Times New Roman" w:cs="Times New Roman"/>
          <w:sz w:val="24"/>
          <w:szCs w:val="24"/>
        </w:rPr>
        <w:t xml:space="preserve">adresu: </w:t>
      </w:r>
    </w:p>
    <w:p w14:paraId="7360993D" w14:textId="6D35E946" w:rsidR="007A1EF6" w:rsidRPr="002A55B0" w:rsidRDefault="004B14C1" w:rsidP="006C22E5">
      <w:pPr>
        <w:pStyle w:val="ListParagraph"/>
        <w:numPr>
          <w:ilvl w:val="2"/>
          <w:numId w:val="12"/>
        </w:numPr>
        <w:tabs>
          <w:tab w:val="left" w:pos="709"/>
        </w:tabs>
        <w:spacing w:line="243" w:lineRule="exact"/>
        <w:ind w:left="0" w:right="-567" w:firstLine="525"/>
        <w:rPr>
          <w:rFonts w:ascii="Times New Roman" w:hAnsi="Times New Roman" w:cs="Times New Roman"/>
          <w:sz w:val="24"/>
          <w:szCs w:val="24"/>
        </w:rPr>
      </w:pPr>
      <w:hyperlink r:id="rId16" w:history="1">
        <w:r w:rsidR="008445F2" w:rsidRPr="002A55B0">
          <w:rPr>
            <w:rStyle w:val="Hyperlink"/>
            <w:rFonts w:ascii="Times New Roman" w:hAnsi="Times New Roman" w:cs="Times New Roman"/>
            <w:sz w:val="24"/>
            <w:szCs w:val="24"/>
          </w:rPr>
          <w:t>https://vpt.lrv.lt/public/canonical/1700461477/14116/tiekejo_abc_2020-04-07--2023-07-31.pdf</w:t>
        </w:r>
      </w:hyperlink>
      <w:r w:rsidR="00A4107F" w:rsidRPr="002A55B0">
        <w:rPr>
          <w:rFonts w:ascii="Times New Roman" w:hAnsi="Times New Roman" w:cs="Times New Roman"/>
          <w:sz w:val="24"/>
          <w:szCs w:val="24"/>
        </w:rPr>
        <w:t>.</w:t>
      </w:r>
    </w:p>
    <w:p w14:paraId="7360993F" w14:textId="1AE32FBF" w:rsidR="007A1EF6" w:rsidRPr="002A55B0" w:rsidRDefault="007A1EF6" w:rsidP="009103B1">
      <w:pPr>
        <w:tabs>
          <w:tab w:val="left" w:pos="7371"/>
        </w:tabs>
        <w:ind w:right="-567"/>
        <w:rPr>
          <w:rFonts w:ascii="Times New Roman" w:hAnsi="Times New Roman" w:cs="Times New Roman"/>
          <w:sz w:val="24"/>
          <w:szCs w:val="24"/>
        </w:rPr>
      </w:pPr>
    </w:p>
    <w:p w14:paraId="73609940" w14:textId="77777777" w:rsidR="007A1EF6" w:rsidRPr="002A55B0" w:rsidRDefault="007A1EF6" w:rsidP="009103B1">
      <w:pPr>
        <w:pStyle w:val="BodyText"/>
        <w:tabs>
          <w:tab w:val="left" w:pos="7371"/>
        </w:tabs>
        <w:spacing w:before="6"/>
        <w:ind w:left="0" w:right="-567" w:firstLine="0"/>
        <w:jc w:val="left"/>
        <w:rPr>
          <w:rFonts w:ascii="Times New Roman" w:hAnsi="Times New Roman" w:cs="Times New Roman"/>
          <w:sz w:val="24"/>
          <w:szCs w:val="24"/>
        </w:rPr>
      </w:pPr>
    </w:p>
    <w:p w14:paraId="73609941" w14:textId="394AA1CC" w:rsidR="007A1EF6" w:rsidRPr="002A55B0" w:rsidRDefault="00A4107F" w:rsidP="00594E61">
      <w:pPr>
        <w:pStyle w:val="Heading1"/>
        <w:numPr>
          <w:ilvl w:val="0"/>
          <w:numId w:val="12"/>
        </w:numPr>
        <w:tabs>
          <w:tab w:val="left" w:pos="4164"/>
          <w:tab w:val="left" w:pos="7371"/>
        </w:tabs>
        <w:ind w:right="-567"/>
        <w:jc w:val="center"/>
        <w:rPr>
          <w:rFonts w:ascii="Times New Roman" w:hAnsi="Times New Roman" w:cs="Times New Roman"/>
          <w:sz w:val="24"/>
          <w:szCs w:val="24"/>
        </w:rPr>
      </w:pPr>
      <w:r w:rsidRPr="002A55B0">
        <w:rPr>
          <w:rFonts w:ascii="Times New Roman" w:hAnsi="Times New Roman" w:cs="Times New Roman"/>
          <w:sz w:val="24"/>
          <w:szCs w:val="24"/>
        </w:rPr>
        <w:t>PIRKIMO OBJEKT</w:t>
      </w:r>
      <w:r w:rsidR="00AC2D51" w:rsidRPr="002A55B0">
        <w:rPr>
          <w:rFonts w:ascii="Times New Roman" w:hAnsi="Times New Roman" w:cs="Times New Roman"/>
          <w:sz w:val="24"/>
          <w:szCs w:val="24"/>
        </w:rPr>
        <w:t>AS</w:t>
      </w:r>
    </w:p>
    <w:p w14:paraId="73609942" w14:textId="77777777" w:rsidR="007A1EF6" w:rsidRPr="002A55B0"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28A333CB" w14:textId="08EA899B" w:rsidR="00264FBB"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Pirkimo objektas:</w:t>
      </w:r>
      <w:r w:rsidR="00414E94" w:rsidRPr="002A55B0">
        <w:rPr>
          <w:rFonts w:ascii="Times New Roman" w:hAnsi="Times New Roman" w:cs="Times New Roman"/>
          <w:sz w:val="24"/>
          <w:szCs w:val="24"/>
        </w:rPr>
        <w:t xml:space="preserve"> privilegijuotos prieigos kontrolės ir administravimo programinės įrangos licencijos</w:t>
      </w:r>
      <w:r w:rsidR="00A65F01" w:rsidRPr="002A55B0">
        <w:rPr>
          <w:rFonts w:ascii="Times New Roman" w:eastAsiaTheme="minorHAnsi" w:hAnsi="Times New Roman" w:cs="Times New Roman"/>
          <w:sz w:val="24"/>
          <w:szCs w:val="24"/>
        </w:rPr>
        <w:t>.</w:t>
      </w:r>
    </w:p>
    <w:p w14:paraId="73609944" w14:textId="33274E52"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Pirkimo objektas nėra skirstomas į pirkimo dalis.</w:t>
      </w:r>
    </w:p>
    <w:p w14:paraId="73609946" w14:textId="4E422B49"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Pirkimo objektas apibūdintas ir reikalavimai jam nurodyti pirkimo dokumentų</w:t>
      </w:r>
      <w:r w:rsidR="00FB69D9" w:rsidRPr="002A55B0">
        <w:rPr>
          <w:rFonts w:ascii="Times New Roman" w:hAnsi="Times New Roman" w:cs="Times New Roman"/>
          <w:sz w:val="24"/>
          <w:szCs w:val="24"/>
        </w:rPr>
        <w:t xml:space="preserve"> 1</w:t>
      </w:r>
      <w:r w:rsidRPr="002A55B0">
        <w:rPr>
          <w:rFonts w:ascii="Times New Roman" w:hAnsi="Times New Roman" w:cs="Times New Roman"/>
          <w:sz w:val="24"/>
          <w:szCs w:val="24"/>
        </w:rPr>
        <w:t xml:space="preserve"> priede </w:t>
      </w:r>
      <w:r w:rsidR="00590260" w:rsidRPr="002A55B0">
        <w:rPr>
          <w:rFonts w:ascii="Times New Roman" w:hAnsi="Times New Roman" w:cs="Times New Roman"/>
          <w:sz w:val="24"/>
          <w:szCs w:val="24"/>
        </w:rPr>
        <w:t xml:space="preserve"> </w:t>
      </w:r>
      <w:r w:rsidRPr="002A55B0">
        <w:rPr>
          <w:rFonts w:ascii="Times New Roman" w:hAnsi="Times New Roman" w:cs="Times New Roman"/>
          <w:sz w:val="24"/>
          <w:szCs w:val="24"/>
        </w:rPr>
        <w:t>„</w:t>
      </w:r>
      <w:bookmarkStart w:id="1" w:name="_Hlk204772998"/>
      <w:r w:rsidR="005C79EC" w:rsidRPr="002A55B0">
        <w:rPr>
          <w:rFonts w:ascii="Times New Roman" w:hAnsi="Times New Roman" w:cs="Times New Roman"/>
          <w:sz w:val="24"/>
          <w:szCs w:val="24"/>
        </w:rPr>
        <w:t xml:space="preserve">Prieigos kontrolės ir administravimo programinės </w:t>
      </w:r>
      <w:bookmarkEnd w:id="1"/>
      <w:r w:rsidR="005C79EC" w:rsidRPr="002A55B0">
        <w:rPr>
          <w:rFonts w:ascii="Times New Roman" w:hAnsi="Times New Roman" w:cs="Times New Roman"/>
          <w:sz w:val="24"/>
          <w:szCs w:val="24"/>
        </w:rPr>
        <w:t>įrangos t</w:t>
      </w:r>
      <w:r w:rsidRPr="002A55B0">
        <w:rPr>
          <w:rFonts w:ascii="Times New Roman" w:hAnsi="Times New Roman" w:cs="Times New Roman"/>
          <w:sz w:val="24"/>
          <w:szCs w:val="24"/>
        </w:rPr>
        <w:t xml:space="preserve">echninė specifikacija“ ir </w:t>
      </w:r>
      <w:r w:rsidR="00FB69D9" w:rsidRPr="002A55B0">
        <w:rPr>
          <w:rFonts w:ascii="Times New Roman" w:hAnsi="Times New Roman" w:cs="Times New Roman"/>
          <w:sz w:val="24"/>
          <w:szCs w:val="24"/>
        </w:rPr>
        <w:t xml:space="preserve">3 </w:t>
      </w:r>
      <w:r w:rsidRPr="002A55B0">
        <w:rPr>
          <w:rFonts w:ascii="Times New Roman" w:hAnsi="Times New Roman" w:cs="Times New Roman"/>
          <w:sz w:val="24"/>
          <w:szCs w:val="24"/>
        </w:rPr>
        <w:t>priede „</w:t>
      </w:r>
      <w:r w:rsidR="00414E94" w:rsidRPr="002A55B0">
        <w:rPr>
          <w:rFonts w:ascii="Times New Roman" w:hAnsi="Times New Roman" w:cs="Times New Roman"/>
          <w:caps/>
          <w:sz w:val="24"/>
          <w:szCs w:val="24"/>
        </w:rPr>
        <w:t>P</w:t>
      </w:r>
      <w:r w:rsidR="00414E94" w:rsidRPr="002A55B0">
        <w:rPr>
          <w:rFonts w:ascii="Times New Roman" w:hAnsi="Times New Roman" w:cs="Times New Roman"/>
          <w:sz w:val="24"/>
          <w:szCs w:val="24"/>
        </w:rPr>
        <w:t>rieigos</w:t>
      </w:r>
      <w:r w:rsidR="00414E94" w:rsidRPr="002A55B0">
        <w:rPr>
          <w:rFonts w:ascii="Times New Roman" w:hAnsi="Times New Roman" w:cs="Times New Roman"/>
          <w:caps/>
          <w:sz w:val="24"/>
          <w:szCs w:val="24"/>
        </w:rPr>
        <w:t xml:space="preserve"> </w:t>
      </w:r>
      <w:r w:rsidR="00414E94" w:rsidRPr="002A55B0">
        <w:rPr>
          <w:rFonts w:ascii="Times New Roman" w:hAnsi="Times New Roman" w:cs="Times New Roman"/>
          <w:sz w:val="24"/>
          <w:szCs w:val="24"/>
        </w:rPr>
        <w:t>kontrolės ir administravimo programinės įrangos pirkimo</w:t>
      </w:r>
      <w:r w:rsidR="00414E94" w:rsidRPr="002A55B0">
        <w:rPr>
          <w:rFonts w:ascii="Times New Roman" w:hAnsi="Times New Roman" w:cs="Times New Roman"/>
          <w:b/>
          <w:caps/>
          <w:sz w:val="24"/>
          <w:szCs w:val="24"/>
        </w:rPr>
        <w:t xml:space="preserve"> </w:t>
      </w:r>
      <w:r w:rsidRPr="002A55B0">
        <w:rPr>
          <w:rFonts w:ascii="Times New Roman" w:hAnsi="Times New Roman" w:cs="Times New Roman"/>
          <w:sz w:val="24"/>
          <w:szCs w:val="24"/>
        </w:rPr>
        <w:t>sutarties projektas“.</w:t>
      </w:r>
    </w:p>
    <w:p w14:paraId="73609947" w14:textId="4297CF5E"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73609948" w14:textId="2B8AE27B"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1F0748" w:rsidRPr="002A55B0">
        <w:rPr>
          <w:rFonts w:ascii="Times New Roman" w:hAnsi="Times New Roman" w:cs="Times New Roman"/>
          <w:sz w:val="24"/>
          <w:szCs w:val="24"/>
        </w:rPr>
        <w:t>.</w:t>
      </w:r>
    </w:p>
    <w:p w14:paraId="7360994A" w14:textId="6B6F7652"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Pirkimo naudojantis centrinės perkančiosios organizacijos (toliau – CPO) paslaugomis</w:t>
      </w:r>
      <w:r w:rsidR="00D85680"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perkančioji organizacija neatlieka, nes </w:t>
      </w:r>
      <w:r w:rsidR="00ED7A4D" w:rsidRPr="002A55B0">
        <w:rPr>
          <w:rFonts w:ascii="Times New Roman" w:hAnsi="Times New Roman" w:cs="Times New Roman"/>
          <w:sz w:val="24"/>
          <w:szCs w:val="24"/>
        </w:rPr>
        <w:t xml:space="preserve">norimų </w:t>
      </w:r>
      <w:r w:rsidRPr="002A55B0">
        <w:rPr>
          <w:rFonts w:ascii="Times New Roman" w:hAnsi="Times New Roman" w:cs="Times New Roman"/>
          <w:sz w:val="24"/>
          <w:szCs w:val="24"/>
        </w:rPr>
        <w:t>įsigy</w:t>
      </w:r>
      <w:r w:rsidR="00ED7A4D" w:rsidRPr="002A55B0">
        <w:rPr>
          <w:rFonts w:ascii="Times New Roman" w:hAnsi="Times New Roman" w:cs="Times New Roman"/>
          <w:sz w:val="24"/>
          <w:szCs w:val="24"/>
        </w:rPr>
        <w:t>ti prekių</w:t>
      </w:r>
      <w:r w:rsidR="00C51634" w:rsidRPr="002A55B0">
        <w:rPr>
          <w:rFonts w:ascii="Times New Roman" w:hAnsi="Times New Roman" w:cs="Times New Roman"/>
          <w:sz w:val="24"/>
          <w:szCs w:val="24"/>
        </w:rPr>
        <w:t xml:space="preserve"> </w:t>
      </w:r>
      <w:r w:rsidRPr="002A55B0">
        <w:rPr>
          <w:rFonts w:ascii="Times New Roman" w:hAnsi="Times New Roman" w:cs="Times New Roman"/>
          <w:sz w:val="24"/>
          <w:szCs w:val="24"/>
        </w:rPr>
        <w:t>CPO kataloge</w:t>
      </w:r>
      <w:r w:rsidR="00FB208F" w:rsidRPr="002A55B0">
        <w:rPr>
          <w:rFonts w:ascii="Times New Roman" w:hAnsi="Times New Roman" w:cs="Times New Roman"/>
          <w:sz w:val="24"/>
          <w:szCs w:val="24"/>
        </w:rPr>
        <w:t xml:space="preserve"> </w:t>
      </w:r>
      <w:r w:rsidR="00ED7A4D" w:rsidRPr="002A55B0">
        <w:rPr>
          <w:rFonts w:ascii="Times New Roman" w:hAnsi="Times New Roman" w:cs="Times New Roman"/>
          <w:sz w:val="24"/>
          <w:szCs w:val="24"/>
        </w:rPr>
        <w:t>nėra</w:t>
      </w:r>
      <w:r w:rsidR="00FB208F" w:rsidRPr="002A55B0">
        <w:rPr>
          <w:rFonts w:ascii="Times New Roman" w:hAnsi="Times New Roman" w:cs="Times New Roman"/>
          <w:sz w:val="24"/>
          <w:szCs w:val="24"/>
        </w:rPr>
        <w:t>.</w:t>
      </w:r>
    </w:p>
    <w:p w14:paraId="7360994B" w14:textId="3C084789"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Perkančioji organizacija neketina rengti susitikimų su tiekėjais.</w:t>
      </w:r>
    </w:p>
    <w:p w14:paraId="7360994C" w14:textId="649025C4" w:rsidR="007A1EF6" w:rsidRPr="002A55B0" w:rsidRDefault="00A4107F" w:rsidP="00A1234A">
      <w:pPr>
        <w:pStyle w:val="ListParagraph"/>
        <w:numPr>
          <w:ilvl w:val="1"/>
          <w:numId w:val="13"/>
        </w:numPr>
        <w:tabs>
          <w:tab w:val="left" w:pos="709"/>
          <w:tab w:val="left" w:pos="1134"/>
          <w:tab w:val="left" w:pos="7371"/>
        </w:tabs>
        <w:spacing w:line="250" w:lineRule="exact"/>
        <w:ind w:left="0" w:right="-567" w:firstLine="284"/>
        <w:rPr>
          <w:rFonts w:ascii="Times New Roman" w:hAnsi="Times New Roman" w:cs="Times New Roman"/>
          <w:sz w:val="24"/>
          <w:szCs w:val="24"/>
        </w:rPr>
      </w:pPr>
      <w:r w:rsidRPr="002A55B0">
        <w:rPr>
          <w:rFonts w:ascii="Times New Roman" w:hAnsi="Times New Roman" w:cs="Times New Roman"/>
          <w:sz w:val="24"/>
          <w:szCs w:val="24"/>
        </w:rPr>
        <w:t>Tiekėjo pasiūlyme siūlomų Prekių pavyzdži</w:t>
      </w:r>
      <w:r w:rsidR="001F0748" w:rsidRPr="002A55B0">
        <w:rPr>
          <w:rFonts w:ascii="Times New Roman" w:hAnsi="Times New Roman" w:cs="Times New Roman"/>
          <w:sz w:val="24"/>
          <w:szCs w:val="24"/>
        </w:rPr>
        <w:t>ų</w:t>
      </w:r>
      <w:r w:rsidRPr="002A55B0">
        <w:rPr>
          <w:rFonts w:ascii="Times New Roman" w:hAnsi="Times New Roman" w:cs="Times New Roman"/>
          <w:sz w:val="24"/>
          <w:szCs w:val="24"/>
        </w:rPr>
        <w:t xml:space="preserve"> nereikalaujam</w:t>
      </w:r>
      <w:r w:rsidR="001F0748" w:rsidRPr="002A55B0">
        <w:rPr>
          <w:rFonts w:ascii="Times New Roman" w:hAnsi="Times New Roman" w:cs="Times New Roman"/>
          <w:sz w:val="24"/>
          <w:szCs w:val="24"/>
        </w:rPr>
        <w:t>a</w:t>
      </w:r>
      <w:r w:rsidRPr="002A55B0">
        <w:rPr>
          <w:rFonts w:ascii="Times New Roman" w:hAnsi="Times New Roman" w:cs="Times New Roman"/>
          <w:sz w:val="24"/>
          <w:szCs w:val="24"/>
        </w:rPr>
        <w:t>.</w:t>
      </w:r>
    </w:p>
    <w:p w14:paraId="7360994D" w14:textId="263E6925" w:rsidR="007A1EF6" w:rsidRPr="002A55B0" w:rsidRDefault="007A1EF6" w:rsidP="009103B1">
      <w:pPr>
        <w:pStyle w:val="BodyText"/>
        <w:tabs>
          <w:tab w:val="left" w:pos="7371"/>
        </w:tabs>
        <w:spacing w:before="3"/>
        <w:ind w:left="0" w:right="-567" w:firstLine="0"/>
        <w:jc w:val="left"/>
        <w:rPr>
          <w:rFonts w:ascii="Times New Roman" w:hAnsi="Times New Roman" w:cs="Times New Roman"/>
          <w:sz w:val="24"/>
          <w:szCs w:val="24"/>
        </w:rPr>
      </w:pPr>
    </w:p>
    <w:p w14:paraId="4354755D" w14:textId="77777777" w:rsidR="00E56287" w:rsidRPr="002A55B0" w:rsidRDefault="00E56287" w:rsidP="009103B1">
      <w:pPr>
        <w:pStyle w:val="BodyText"/>
        <w:tabs>
          <w:tab w:val="left" w:pos="7371"/>
        </w:tabs>
        <w:spacing w:before="3"/>
        <w:ind w:left="0" w:right="-567" w:firstLine="0"/>
        <w:jc w:val="left"/>
        <w:rPr>
          <w:rFonts w:ascii="Times New Roman" w:hAnsi="Times New Roman" w:cs="Times New Roman"/>
          <w:sz w:val="24"/>
          <w:szCs w:val="24"/>
        </w:rPr>
      </w:pPr>
    </w:p>
    <w:p w14:paraId="7360994E" w14:textId="77777777" w:rsidR="007A1EF6" w:rsidRPr="002A55B0" w:rsidRDefault="00A4107F" w:rsidP="00A1234A">
      <w:pPr>
        <w:pStyle w:val="Heading1"/>
        <w:numPr>
          <w:ilvl w:val="0"/>
          <w:numId w:val="13"/>
        </w:numPr>
        <w:tabs>
          <w:tab w:val="left" w:pos="1218"/>
          <w:tab w:val="left" w:pos="7371"/>
        </w:tabs>
        <w:spacing w:before="99"/>
        <w:ind w:left="0" w:right="-567" w:firstLine="674"/>
        <w:jc w:val="center"/>
        <w:rPr>
          <w:rFonts w:ascii="Times New Roman" w:hAnsi="Times New Roman" w:cs="Times New Roman"/>
          <w:sz w:val="24"/>
          <w:szCs w:val="24"/>
        </w:rPr>
      </w:pPr>
      <w:r w:rsidRPr="002A55B0">
        <w:rPr>
          <w:rFonts w:ascii="Times New Roman" w:hAnsi="Times New Roman" w:cs="Times New Roman"/>
          <w:sz w:val="24"/>
          <w:szCs w:val="24"/>
        </w:rPr>
        <w:lastRenderedPageBreak/>
        <w:t>TIEKĖJO PAŠALINIMO PAGRINDAI, REIKALAVIMAI KVALIFIKACIJAI IR REIKALAUJAMI KOKYBĖS BEI APLINKOS APSAUGOS VADYBOS SISTEMŲ STANDARTAI</w:t>
      </w:r>
    </w:p>
    <w:p w14:paraId="7360994F" w14:textId="0B6392E6" w:rsidR="007A1EF6" w:rsidRPr="002A55B0" w:rsidRDefault="00C13BDC" w:rsidP="00066410">
      <w:pPr>
        <w:pStyle w:val="ListParagraph"/>
        <w:numPr>
          <w:ilvl w:val="1"/>
          <w:numId w:val="13"/>
        </w:numPr>
        <w:ind w:right="-567"/>
        <w:rPr>
          <w:rFonts w:ascii="Times New Roman" w:hAnsi="Times New Roman" w:cs="Times New Roman"/>
          <w:noProof/>
          <w:sz w:val="24"/>
          <w:szCs w:val="24"/>
        </w:rPr>
      </w:pPr>
      <w:r w:rsidRPr="002A55B0">
        <w:rPr>
          <w:rFonts w:ascii="Times New Roman" w:hAnsi="Times New Roman" w:cs="Times New Roman"/>
          <w:noProof/>
          <w:sz w:val="24"/>
          <w:szCs w:val="24"/>
        </w:rPr>
        <w:t>Perkančioji organizacija šiame pirkime taiko pašalinimo pagrind</w:t>
      </w:r>
      <w:r w:rsidR="00AE11DF" w:rsidRPr="002A55B0">
        <w:rPr>
          <w:rFonts w:ascii="Times New Roman" w:hAnsi="Times New Roman" w:cs="Times New Roman"/>
          <w:noProof/>
          <w:sz w:val="24"/>
          <w:szCs w:val="24"/>
        </w:rPr>
        <w:t>ą</w:t>
      </w:r>
      <w:r w:rsidRPr="002A55B0">
        <w:rPr>
          <w:rFonts w:ascii="Times New Roman" w:hAnsi="Times New Roman" w:cs="Times New Roman"/>
          <w:noProof/>
          <w:sz w:val="24"/>
          <w:szCs w:val="24"/>
        </w:rPr>
        <w:t xml:space="preserve"> </w:t>
      </w:r>
      <w:r w:rsidR="00AE11DF" w:rsidRPr="002A55B0">
        <w:rPr>
          <w:rFonts w:ascii="Times New Roman" w:hAnsi="Times New Roman" w:cs="Times New Roman"/>
          <w:sz w:val="24"/>
          <w:szCs w:val="24"/>
        </w:rPr>
        <w:t>(</w:t>
      </w:r>
      <w:r w:rsidR="00AE11DF" w:rsidRPr="002A55B0">
        <w:rPr>
          <w:rFonts w:ascii="Times New Roman" w:eastAsia="Calibri" w:hAnsi="Times New Roman" w:cs="Times New Roman"/>
          <w:sz w:val="24"/>
          <w:szCs w:val="24"/>
        </w:rPr>
        <w:t>VPĮ 46 str. 2¹ d</w:t>
      </w:r>
      <w:r w:rsidR="00066410" w:rsidRPr="002A55B0">
        <w:rPr>
          <w:rFonts w:ascii="Times New Roman" w:eastAsia="Calibri" w:hAnsi="Times New Roman" w:cs="Times New Roman"/>
          <w:sz w:val="24"/>
          <w:szCs w:val="24"/>
        </w:rPr>
        <w:t>)</w:t>
      </w:r>
      <w:r w:rsidR="00AE11DF" w:rsidRPr="002A55B0">
        <w:rPr>
          <w:rFonts w:ascii="Times New Roman" w:eastAsia="Calibri" w:hAnsi="Times New Roman" w:cs="Times New Roman"/>
          <w:sz w:val="24"/>
          <w:szCs w:val="24"/>
        </w:rPr>
        <w:t>:</w:t>
      </w:r>
    </w:p>
    <w:p w14:paraId="454C0AA0" w14:textId="77777777" w:rsidR="00AE11DF" w:rsidRPr="002A55B0" w:rsidRDefault="00AE11DF" w:rsidP="00AE11DF">
      <w:pPr>
        <w:ind w:left="284" w:right="-567"/>
        <w:rPr>
          <w:rFonts w:ascii="Times New Roman" w:hAnsi="Times New Roman" w:cs="Times New Roman"/>
          <w:noProof/>
          <w:sz w:val="24"/>
          <w:szCs w:val="24"/>
        </w:rPr>
      </w:pPr>
    </w:p>
    <w:tbl>
      <w:tblPr>
        <w:tblStyle w:val="TableGrid"/>
        <w:tblW w:w="9918" w:type="dxa"/>
        <w:tblLook w:val="04A0" w:firstRow="1" w:lastRow="0" w:firstColumn="1" w:lastColumn="0" w:noHBand="0" w:noVBand="1"/>
      </w:tblPr>
      <w:tblGrid>
        <w:gridCol w:w="4144"/>
        <w:gridCol w:w="5774"/>
      </w:tblGrid>
      <w:tr w:rsidR="00AE11DF" w:rsidRPr="002A55B0" w14:paraId="43415DB0" w14:textId="77777777" w:rsidTr="00AE11DF">
        <w:tc>
          <w:tcPr>
            <w:tcW w:w="4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2EEF2" w14:textId="77777777" w:rsidR="00AE11DF" w:rsidRPr="002A55B0" w:rsidRDefault="00AE11DF" w:rsidP="00963112">
            <w:pPr>
              <w:tabs>
                <w:tab w:val="left" w:pos="567"/>
                <w:tab w:val="left" w:pos="1134"/>
              </w:tabs>
              <w:jc w:val="center"/>
              <w:rPr>
                <w:rFonts w:ascii="Times New Roman" w:hAnsi="Times New Roman" w:cs="Times New Roman"/>
                <w:sz w:val="24"/>
                <w:szCs w:val="24"/>
              </w:rPr>
            </w:pPr>
            <w:r w:rsidRPr="002A55B0">
              <w:rPr>
                <w:rFonts w:ascii="Times New Roman" w:hAnsi="Times New Roman" w:cs="Times New Roman"/>
                <w:sz w:val="24"/>
                <w:szCs w:val="24"/>
              </w:rPr>
              <w:t>Pašalinimo pagrindas</w:t>
            </w:r>
          </w:p>
        </w:tc>
        <w:tc>
          <w:tcPr>
            <w:tcW w:w="5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F572C8" w14:textId="77777777" w:rsidR="00AE11DF" w:rsidRPr="002A55B0" w:rsidRDefault="00AE11DF" w:rsidP="00963112">
            <w:pPr>
              <w:tabs>
                <w:tab w:val="left" w:pos="567"/>
                <w:tab w:val="left" w:pos="1134"/>
              </w:tabs>
              <w:jc w:val="center"/>
              <w:rPr>
                <w:rFonts w:ascii="Times New Roman" w:hAnsi="Times New Roman" w:cs="Times New Roman"/>
                <w:sz w:val="24"/>
                <w:szCs w:val="24"/>
              </w:rPr>
            </w:pPr>
            <w:r w:rsidRPr="002A55B0">
              <w:rPr>
                <w:rFonts w:ascii="Times New Roman" w:eastAsia="Calibri" w:hAnsi="Times New Roman" w:cs="Times New Roman"/>
                <w:sz w:val="24"/>
                <w:szCs w:val="24"/>
              </w:rPr>
              <w:t>Tiekėjo pašalinimo pagrindo buvimą ar nebuvimą įrodantys dokumentai</w:t>
            </w:r>
          </w:p>
        </w:tc>
      </w:tr>
      <w:tr w:rsidR="00AE11DF" w:rsidRPr="002A55B0" w14:paraId="5D3CA525" w14:textId="77777777" w:rsidTr="00AE11DF">
        <w:tc>
          <w:tcPr>
            <w:tcW w:w="4144" w:type="dxa"/>
            <w:tcBorders>
              <w:top w:val="single" w:sz="4" w:space="0" w:color="auto"/>
              <w:left w:val="single" w:sz="4" w:space="0" w:color="auto"/>
              <w:bottom w:val="single" w:sz="4" w:space="0" w:color="auto"/>
              <w:right w:val="single" w:sz="4" w:space="0" w:color="auto"/>
            </w:tcBorders>
            <w:hideMark/>
          </w:tcPr>
          <w:p w14:paraId="3DB40C85" w14:textId="77777777" w:rsidR="00AE11DF" w:rsidRPr="002A55B0" w:rsidRDefault="00AE11DF" w:rsidP="00963112">
            <w:pPr>
              <w:tabs>
                <w:tab w:val="left" w:pos="567"/>
                <w:tab w:val="left" w:pos="1134"/>
              </w:tabs>
              <w:jc w:val="both"/>
              <w:rPr>
                <w:rFonts w:ascii="Times New Roman" w:hAnsi="Times New Roman" w:cs="Times New Roman"/>
                <w:bCs/>
                <w:sz w:val="24"/>
                <w:szCs w:val="24"/>
              </w:rPr>
            </w:pPr>
            <w:r w:rsidRPr="002A55B0">
              <w:rPr>
                <w:rFonts w:ascii="Times New Roman" w:hAnsi="Times New Roman" w:cs="Times New Roman"/>
                <w:bCs/>
                <w:sz w:val="24"/>
                <w:szCs w:val="24"/>
              </w:rPr>
              <w:t>Perkančioji organizacija pašalina tiekėją iš pirkimo procedūros, jeigu tiekėjas yra neatlikęs jam paskirtos baudžiamojo poveikio priemonės – uždraudimo juridiniam asmeniui dalyvauti viešuosiuose pirkimuose</w:t>
            </w:r>
          </w:p>
        </w:tc>
        <w:tc>
          <w:tcPr>
            <w:tcW w:w="5774" w:type="dxa"/>
            <w:tcBorders>
              <w:top w:val="single" w:sz="4" w:space="0" w:color="auto"/>
              <w:left w:val="single" w:sz="4" w:space="0" w:color="auto"/>
              <w:bottom w:val="single" w:sz="4" w:space="0" w:color="auto"/>
              <w:right w:val="single" w:sz="4" w:space="0" w:color="auto"/>
            </w:tcBorders>
          </w:tcPr>
          <w:p w14:paraId="3F510D27" w14:textId="77777777" w:rsidR="00AE11DF" w:rsidRPr="002A55B0" w:rsidRDefault="00AE11DF" w:rsidP="00963112">
            <w:pPr>
              <w:tabs>
                <w:tab w:val="left" w:pos="567"/>
                <w:tab w:val="left" w:pos="1134"/>
              </w:tabs>
              <w:jc w:val="both"/>
              <w:rPr>
                <w:rFonts w:ascii="Times New Roman" w:hAnsi="Times New Roman" w:cs="Times New Roman"/>
                <w:bCs/>
                <w:sz w:val="24"/>
                <w:szCs w:val="24"/>
              </w:rPr>
            </w:pPr>
            <w:r w:rsidRPr="002A55B0">
              <w:rPr>
                <w:rFonts w:ascii="Times New Roman" w:hAnsi="Times New Roman" w:cs="Times New Roman"/>
                <w:bCs/>
                <w:sz w:val="24"/>
                <w:szCs w:val="24"/>
              </w:rPr>
              <w:t xml:space="preserve">Pasiūlymą teikiantis tiekėjas </w:t>
            </w:r>
            <w:r w:rsidRPr="002A55B0">
              <w:rPr>
                <w:rFonts w:ascii="Times New Roman" w:hAnsi="Times New Roman" w:cs="Times New Roman"/>
                <w:sz w:val="24"/>
                <w:szCs w:val="24"/>
              </w:rPr>
              <w:t>savo pasiūlyme (pirkimo sąlygų 2 priede) turi deklaruoti dėl nustatyto pašalinimo pagrindo nebuvimo.</w:t>
            </w:r>
          </w:p>
          <w:p w14:paraId="23726BE8" w14:textId="77777777" w:rsidR="00AE11DF" w:rsidRPr="002A55B0" w:rsidRDefault="00AE11DF" w:rsidP="00963112">
            <w:pPr>
              <w:tabs>
                <w:tab w:val="left" w:pos="567"/>
                <w:tab w:val="left" w:pos="1134"/>
              </w:tabs>
              <w:jc w:val="both"/>
              <w:rPr>
                <w:rFonts w:ascii="Times New Roman" w:hAnsi="Times New Roman" w:cs="Times New Roman"/>
                <w:sz w:val="24"/>
                <w:szCs w:val="24"/>
              </w:rPr>
            </w:pPr>
          </w:p>
          <w:p w14:paraId="77A27BD8" w14:textId="77777777" w:rsidR="00AE11DF" w:rsidRPr="002A55B0" w:rsidRDefault="00AE11DF" w:rsidP="00963112">
            <w:pPr>
              <w:jc w:val="both"/>
              <w:rPr>
                <w:rFonts w:ascii="Times New Roman" w:hAnsi="Times New Roman" w:cs="Times New Roman"/>
                <w:sz w:val="24"/>
                <w:szCs w:val="24"/>
              </w:rPr>
            </w:pPr>
            <w:r w:rsidRPr="002A55B0">
              <w:rPr>
                <w:rFonts w:ascii="Times New Roman" w:hAnsi="Times New Roman" w:cs="Times New Roman"/>
                <w:sz w:val="24"/>
                <w:szCs w:val="24"/>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p w14:paraId="2F760222" w14:textId="77777777" w:rsidR="00AE11DF" w:rsidRPr="002A55B0" w:rsidRDefault="00AE11DF" w:rsidP="00963112">
            <w:pPr>
              <w:tabs>
                <w:tab w:val="left" w:pos="567"/>
                <w:tab w:val="left" w:pos="1134"/>
              </w:tabs>
              <w:jc w:val="both"/>
              <w:rPr>
                <w:rFonts w:ascii="Times New Roman" w:hAnsi="Times New Roman" w:cs="Times New Roman"/>
                <w:bCs/>
                <w:sz w:val="24"/>
                <w:szCs w:val="24"/>
              </w:rPr>
            </w:pPr>
          </w:p>
        </w:tc>
      </w:tr>
    </w:tbl>
    <w:p w14:paraId="7A471AFA" w14:textId="77777777" w:rsidR="00AE11DF" w:rsidRPr="002A55B0" w:rsidRDefault="00AE11DF" w:rsidP="00AE11DF">
      <w:pPr>
        <w:ind w:right="-567"/>
        <w:rPr>
          <w:rFonts w:ascii="Times New Roman" w:hAnsi="Times New Roman" w:cs="Times New Roman"/>
          <w:noProof/>
          <w:sz w:val="24"/>
          <w:szCs w:val="24"/>
          <w:highlight w:val="yellow"/>
        </w:rPr>
      </w:pPr>
    </w:p>
    <w:p w14:paraId="3EB50029" w14:textId="0B46C5BC" w:rsidR="008503FE" w:rsidRPr="002A55B0" w:rsidRDefault="00DF1B78" w:rsidP="00066410">
      <w:pPr>
        <w:pStyle w:val="ListParagraph"/>
        <w:numPr>
          <w:ilvl w:val="1"/>
          <w:numId w:val="13"/>
        </w:numPr>
        <w:ind w:left="0" w:right="-567" w:firstLine="284"/>
        <w:rPr>
          <w:rFonts w:ascii="Times New Roman" w:hAnsi="Times New Roman" w:cs="Times New Roman"/>
          <w:noProof/>
          <w:sz w:val="24"/>
          <w:szCs w:val="24"/>
        </w:rPr>
      </w:pPr>
      <w:r w:rsidRPr="002A55B0">
        <w:rPr>
          <w:rFonts w:ascii="Times New Roman" w:hAnsi="Times New Roman" w:cs="Times New Roman"/>
          <w:sz w:val="24"/>
          <w:szCs w:val="24"/>
        </w:rPr>
        <w:t>Ti</w:t>
      </w:r>
      <w:r w:rsidR="000253CD" w:rsidRPr="002A55B0">
        <w:rPr>
          <w:rFonts w:ascii="Times New Roman" w:hAnsi="Times New Roman" w:cs="Times New Roman"/>
          <w:sz w:val="24"/>
          <w:szCs w:val="24"/>
        </w:rPr>
        <w:t>e</w:t>
      </w:r>
      <w:r w:rsidRPr="002A55B0">
        <w:rPr>
          <w:rFonts w:ascii="Times New Roman" w:hAnsi="Times New Roman" w:cs="Times New Roman"/>
          <w:sz w:val="24"/>
          <w:szCs w:val="24"/>
        </w:rPr>
        <w:t xml:space="preserve">kėjų kvalifikacijos reikalavimai </w:t>
      </w:r>
      <w:r w:rsidR="00311806" w:rsidRPr="002A55B0">
        <w:rPr>
          <w:rFonts w:ascii="Times New Roman" w:hAnsi="Times New Roman" w:cs="Times New Roman"/>
          <w:sz w:val="24"/>
          <w:szCs w:val="24"/>
        </w:rPr>
        <w:t>pateikiami apklausos sąlygų 5 priede „Tiekėjo kvalifikacijos reikalavimai“</w:t>
      </w:r>
      <w:r w:rsidR="008503FE" w:rsidRPr="002A55B0">
        <w:rPr>
          <w:rFonts w:ascii="Times New Roman" w:eastAsia="Times New Roman" w:hAnsi="Times New Roman" w:cs="Times New Roman"/>
          <w:sz w:val="24"/>
          <w:szCs w:val="24"/>
          <w:lang w:eastAsia="lt-LT"/>
        </w:rPr>
        <w:t>.</w:t>
      </w:r>
      <w:bookmarkStart w:id="2" w:name="_Hlk168652615"/>
    </w:p>
    <w:bookmarkEnd w:id="2"/>
    <w:p w14:paraId="2BD51BE8" w14:textId="3FAF001A" w:rsidR="008503FE" w:rsidRPr="002A55B0" w:rsidRDefault="008503FE" w:rsidP="00066410">
      <w:pPr>
        <w:pStyle w:val="ListParagraph"/>
        <w:numPr>
          <w:ilvl w:val="1"/>
          <w:numId w:val="13"/>
        </w:numPr>
        <w:ind w:left="0" w:right="-567" w:firstLine="284"/>
        <w:rPr>
          <w:rFonts w:ascii="Times New Roman" w:hAnsi="Times New Roman" w:cs="Times New Roman"/>
          <w:noProof/>
          <w:sz w:val="24"/>
          <w:szCs w:val="24"/>
        </w:rPr>
      </w:pPr>
      <w:r w:rsidRPr="002A55B0">
        <w:rPr>
          <w:rFonts w:ascii="Times New Roman" w:hAnsi="Times New Roman" w:cs="Times New Roman"/>
          <w:b/>
          <w:bCs/>
          <w:sz w:val="24"/>
          <w:szCs w:val="24"/>
        </w:rPr>
        <w:t>Dokumentų, patvirtinančių kvalifikacijos reikalavimų atitikimą</w:t>
      </w:r>
      <w:r w:rsidR="00202619" w:rsidRPr="002A55B0">
        <w:rPr>
          <w:rFonts w:ascii="Times New Roman" w:hAnsi="Times New Roman" w:cs="Times New Roman"/>
          <w:b/>
          <w:bCs/>
          <w:sz w:val="24"/>
          <w:szCs w:val="24"/>
        </w:rPr>
        <w:t xml:space="preserve"> kartu su Tiekėjo siūlomų specialistų sąrašu (6 priedas</w:t>
      </w:r>
      <w:r w:rsidR="00276F89" w:rsidRPr="002A55B0">
        <w:rPr>
          <w:rFonts w:ascii="Times New Roman" w:hAnsi="Times New Roman" w:cs="Times New Roman"/>
          <w:b/>
          <w:bCs/>
          <w:sz w:val="24"/>
          <w:szCs w:val="24"/>
        </w:rPr>
        <w:t>)</w:t>
      </w:r>
      <w:r w:rsidRPr="002A55B0">
        <w:rPr>
          <w:rFonts w:ascii="Times New Roman" w:hAnsi="Times New Roman" w:cs="Times New Roman"/>
          <w:b/>
          <w:bCs/>
          <w:sz w:val="24"/>
          <w:szCs w:val="24"/>
        </w:rPr>
        <w:t xml:space="preserve">,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 </w:t>
      </w:r>
    </w:p>
    <w:p w14:paraId="53B8E216" w14:textId="6EAE57F9" w:rsidR="00DF1B78" w:rsidRPr="002A55B0" w:rsidRDefault="00DF1B78" w:rsidP="00E56287">
      <w:pPr>
        <w:pStyle w:val="ListParagraph"/>
        <w:numPr>
          <w:ilvl w:val="1"/>
          <w:numId w:val="13"/>
        </w:numPr>
        <w:ind w:left="0" w:right="-567" w:firstLine="284"/>
        <w:rPr>
          <w:rFonts w:ascii="Times New Roman" w:eastAsiaTheme="minorEastAsia" w:hAnsi="Times New Roman" w:cs="Times New Roman"/>
          <w:sz w:val="24"/>
          <w:szCs w:val="24"/>
          <w:lang w:eastAsia="lt-LT"/>
        </w:rPr>
      </w:pPr>
      <w:r w:rsidRPr="002A55B0">
        <w:rPr>
          <w:rFonts w:ascii="Times New Roman" w:eastAsiaTheme="minorEastAsia" w:hAnsi="Times New Roman" w:cs="Times New Roman"/>
          <w:sz w:val="24"/>
          <w:szCs w:val="24"/>
          <w:lang w:eastAsia="lt-LT"/>
        </w:rPr>
        <w:t>Jeigu tiekėjo kvalifikacija dėl teisės verstis atitinkama veikla nebuvo tikrinama arba tikrinama ne visa apimtimi, tiekėjas perkančiajai organizacijai įsipareigoja, kad pirkimo sutartį vykdys tik tokia teisę turintys asmenys.</w:t>
      </w:r>
    </w:p>
    <w:p w14:paraId="76C64A51" w14:textId="58014C45" w:rsidR="00DF1B78" w:rsidRPr="002A55B0" w:rsidRDefault="00DF1B78" w:rsidP="00E56287">
      <w:pPr>
        <w:pStyle w:val="ListParagraph"/>
        <w:numPr>
          <w:ilvl w:val="1"/>
          <w:numId w:val="13"/>
        </w:numPr>
        <w:ind w:left="0" w:right="-567" w:firstLine="284"/>
        <w:rPr>
          <w:rFonts w:ascii="Times New Roman" w:eastAsiaTheme="minorEastAsia" w:hAnsi="Times New Roman" w:cs="Times New Roman"/>
          <w:sz w:val="24"/>
          <w:szCs w:val="24"/>
          <w:lang w:eastAsia="lt-LT"/>
        </w:rPr>
      </w:pPr>
      <w:r w:rsidRPr="002A55B0">
        <w:rPr>
          <w:rFonts w:ascii="Times New Roman" w:eastAsiaTheme="minorEastAsia" w:hAnsi="Times New Roman" w:cs="Times New Roman"/>
          <w:sz w:val="24"/>
          <w:szCs w:val="24"/>
          <w:lang w:eastAsia="lt-LT"/>
        </w:rPr>
        <w:t>Tiekėjas savo pasiūlyme privalo nurodyti:</w:t>
      </w:r>
    </w:p>
    <w:p w14:paraId="301E0DF2" w14:textId="481A6F18" w:rsidR="00DF1B78" w:rsidRPr="002A55B0" w:rsidRDefault="00DF1B78" w:rsidP="002F0FCF">
      <w:pPr>
        <w:pStyle w:val="BodyText"/>
        <w:spacing w:line="257" w:lineRule="auto"/>
        <w:ind w:left="0" w:right="-567"/>
        <w:rPr>
          <w:rFonts w:ascii="Times New Roman" w:hAnsi="Times New Roman" w:cs="Times New Roman"/>
          <w:sz w:val="24"/>
          <w:szCs w:val="24"/>
        </w:rPr>
      </w:pPr>
      <w:r w:rsidRPr="002A55B0">
        <w:rPr>
          <w:rFonts w:ascii="Times New Roman" w:hAnsi="Times New Roman" w:cs="Times New Roman"/>
          <w:sz w:val="24"/>
          <w:szCs w:val="24"/>
        </w:rPr>
        <w:t>Ar ketina pasitelkti subtiekėjus, jei ketina – kokiai pirkimo sutarties daliai (jei pirkimo objektas skaidomas į dalis) ir kokius subtiekėjus (kurių pajėgumais nesiremiama), jeigu jie yra žinomi</w:t>
      </w:r>
      <w:r w:rsidR="00BF28F5" w:rsidRPr="002A55B0">
        <w:rPr>
          <w:rFonts w:ascii="Times New Roman" w:hAnsi="Times New Roman" w:cs="Times New Roman"/>
          <w:sz w:val="24"/>
          <w:szCs w:val="24"/>
        </w:rPr>
        <w:t xml:space="preserve">, bei </w:t>
      </w:r>
      <w:hyperlink r:id="rId17" w:tgtFrame="_blank" w:history="1">
        <w:r w:rsidR="00BF28F5" w:rsidRPr="002A55B0">
          <w:rPr>
            <w:rStyle w:val="Hyperlink"/>
            <w:rFonts w:ascii="Times New Roman" w:hAnsi="Times New Roman" w:cs="Times New Roman"/>
            <w:color w:val="000000" w:themeColor="text1"/>
            <w:sz w:val="24"/>
            <w:szCs w:val="24"/>
          </w:rPr>
          <w:t>pateikti įrodymus</w:t>
        </w:r>
      </w:hyperlink>
      <w:r w:rsidR="00BF28F5" w:rsidRPr="002A55B0">
        <w:rPr>
          <w:rFonts w:ascii="Times New Roman" w:hAnsi="Times New Roman" w:cs="Times New Roman"/>
          <w:color w:val="000000" w:themeColor="text1"/>
          <w:sz w:val="24"/>
          <w:szCs w:val="24"/>
        </w:rPr>
        <w:t xml:space="preserve">, </w:t>
      </w:r>
      <w:r w:rsidR="00BF28F5" w:rsidRPr="002A55B0">
        <w:rPr>
          <w:rFonts w:ascii="Times New Roman" w:hAnsi="Times New Roman" w:cs="Times New Roman"/>
          <w:sz w:val="24"/>
          <w:szCs w:val="24"/>
        </w:rPr>
        <w:t xml:space="preserve">patvirtinančius, kad tiekėjui šių subtiekėjų ištekliai bus prieinami vykdant pirkimo sutartį. Toks nurodymas nekeičia tiekėjo atsakomybės dėl numatomos sudaryti pirkimo sutarties įvykdymo. </w:t>
      </w:r>
      <w:r w:rsidRPr="002A55B0">
        <w:rPr>
          <w:rFonts w:ascii="Times New Roman" w:hAnsi="Times New Roman" w:cs="Times New Roman"/>
          <w:sz w:val="24"/>
          <w:szCs w:val="24"/>
        </w:rPr>
        <w:t>Tiekėjas pasiūlyme neprivalo nurodyti, kokius subtiekėjus pasitelks pirkimo sutarties vykdymui ir šią informaciją galės nurodyti vėliau, jei bus nustatymas laimėtoju ir su juo bus sudaroma pirkimo sutartis, tačiau pasiūlyme privalo nurodyti ar tiekėjas ketina ar neketina pasitelkti subtiekėjus.</w:t>
      </w:r>
    </w:p>
    <w:p w14:paraId="0C09D4F5" w14:textId="6BD365B0" w:rsidR="00DF1B78" w:rsidRPr="002A55B0" w:rsidRDefault="00DF1B78" w:rsidP="00E56287">
      <w:pPr>
        <w:pStyle w:val="NormalWeb"/>
        <w:numPr>
          <w:ilvl w:val="1"/>
          <w:numId w:val="13"/>
        </w:numPr>
        <w:tabs>
          <w:tab w:val="left" w:pos="851"/>
          <w:tab w:val="left" w:pos="993"/>
          <w:tab w:val="left" w:pos="1134"/>
          <w:tab w:val="left" w:pos="7371"/>
        </w:tabs>
        <w:spacing w:before="0" w:beforeAutospacing="0" w:after="0" w:afterAutospacing="0"/>
        <w:ind w:left="0" w:right="-567" w:firstLine="284"/>
        <w:jc w:val="both"/>
      </w:pPr>
      <w:r w:rsidRPr="002A55B0">
        <w:t>Perkančioji organizacija neriboja tiekėjų galimybės esminių užduočių atlikimui pasitelkti subtiekėjus ir (arba) tiekėjų grupės narius.</w:t>
      </w:r>
    </w:p>
    <w:p w14:paraId="703B7EE3" w14:textId="596CCC3A" w:rsidR="00DF1B78" w:rsidRPr="002A55B0" w:rsidRDefault="00DF1B78" w:rsidP="00E56287">
      <w:pPr>
        <w:pStyle w:val="NormalWeb"/>
        <w:numPr>
          <w:ilvl w:val="1"/>
          <w:numId w:val="13"/>
        </w:numPr>
        <w:tabs>
          <w:tab w:val="left" w:pos="851"/>
          <w:tab w:val="left" w:pos="993"/>
          <w:tab w:val="left" w:pos="1134"/>
          <w:tab w:val="left" w:pos="7371"/>
        </w:tabs>
        <w:spacing w:before="0" w:beforeAutospacing="0" w:after="0" w:afterAutospacing="0"/>
        <w:ind w:left="0" w:right="-567" w:firstLine="284"/>
        <w:jc w:val="both"/>
      </w:pPr>
      <w:r w:rsidRPr="002A55B0">
        <w:t xml:space="preserve">Keliami aplinkosauginiai kriterijai pateikiami pirkimo sąlygų </w:t>
      </w:r>
      <w:r w:rsidR="00FB69D9" w:rsidRPr="002A55B0">
        <w:t>1 priede</w:t>
      </w:r>
      <w:r w:rsidRPr="002A55B0">
        <w:t xml:space="preserve"> „Techninė specifikacija“.</w:t>
      </w:r>
    </w:p>
    <w:p w14:paraId="531C78D7" w14:textId="77777777" w:rsidR="00DF1B78" w:rsidRPr="002A55B0" w:rsidRDefault="00DF1B78" w:rsidP="009103B1">
      <w:pPr>
        <w:tabs>
          <w:tab w:val="left" w:pos="1134"/>
          <w:tab w:val="left" w:pos="7371"/>
        </w:tabs>
        <w:ind w:right="-567"/>
        <w:rPr>
          <w:rFonts w:ascii="Times New Roman" w:hAnsi="Times New Roman" w:cs="Times New Roman"/>
          <w:sz w:val="24"/>
          <w:szCs w:val="24"/>
        </w:rPr>
      </w:pPr>
    </w:p>
    <w:p w14:paraId="73609960" w14:textId="77777777" w:rsidR="007A1EF6" w:rsidRPr="002A55B0" w:rsidRDefault="007A1EF6" w:rsidP="009103B1">
      <w:pPr>
        <w:pStyle w:val="BodyText"/>
        <w:tabs>
          <w:tab w:val="left" w:pos="7371"/>
        </w:tabs>
        <w:spacing w:before="8"/>
        <w:ind w:left="0" w:right="-567" w:firstLine="0"/>
        <w:jc w:val="left"/>
        <w:rPr>
          <w:rFonts w:ascii="Times New Roman" w:hAnsi="Times New Roman" w:cs="Times New Roman"/>
          <w:i/>
          <w:sz w:val="24"/>
          <w:szCs w:val="24"/>
        </w:rPr>
      </w:pPr>
    </w:p>
    <w:p w14:paraId="1D091301" w14:textId="6901BF56" w:rsidR="00C671FF" w:rsidRPr="002A55B0" w:rsidRDefault="00C671FF" w:rsidP="00E56287">
      <w:pPr>
        <w:pStyle w:val="Heading1"/>
        <w:numPr>
          <w:ilvl w:val="0"/>
          <w:numId w:val="13"/>
        </w:numPr>
        <w:tabs>
          <w:tab w:val="left" w:pos="1418"/>
          <w:tab w:val="left" w:pos="2050"/>
          <w:tab w:val="left" w:pos="2051"/>
          <w:tab w:val="left" w:pos="7371"/>
        </w:tabs>
        <w:ind w:right="-567"/>
        <w:jc w:val="center"/>
        <w:rPr>
          <w:rFonts w:ascii="Times New Roman" w:hAnsi="Times New Roman" w:cs="Times New Roman"/>
          <w:sz w:val="24"/>
          <w:szCs w:val="24"/>
        </w:rPr>
      </w:pPr>
      <w:r w:rsidRPr="002A55B0">
        <w:rPr>
          <w:rFonts w:ascii="Times New Roman" w:hAnsi="Times New Roman" w:cs="Times New Roman"/>
          <w:sz w:val="24"/>
          <w:szCs w:val="24"/>
        </w:rPr>
        <w:t>TIEKĖJŲ GRUPĖS DALYVAVIMAS PIRKIMO PROCEDŪROSE</w:t>
      </w:r>
    </w:p>
    <w:p w14:paraId="002ABFA5" w14:textId="77777777" w:rsidR="00C671FF" w:rsidRPr="002A55B0" w:rsidRDefault="00C671FF" w:rsidP="00C671FF">
      <w:pPr>
        <w:pStyle w:val="BodyText"/>
        <w:tabs>
          <w:tab w:val="left" w:pos="7371"/>
        </w:tabs>
        <w:spacing w:before="7"/>
        <w:ind w:left="0" w:right="-567" w:firstLine="0"/>
        <w:jc w:val="left"/>
        <w:rPr>
          <w:rFonts w:ascii="Times New Roman" w:hAnsi="Times New Roman" w:cs="Times New Roman"/>
          <w:b/>
          <w:sz w:val="24"/>
          <w:szCs w:val="24"/>
        </w:rPr>
      </w:pPr>
    </w:p>
    <w:p w14:paraId="0306CBDA" w14:textId="77777777" w:rsidR="00C671FF" w:rsidRPr="002A55B0" w:rsidRDefault="00C671FF" w:rsidP="00E56287">
      <w:pPr>
        <w:pStyle w:val="ListParagraph"/>
        <w:numPr>
          <w:ilvl w:val="1"/>
          <w:numId w:val="13"/>
        </w:numPr>
        <w:tabs>
          <w:tab w:val="left" w:pos="1134"/>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 xml:space="preserve">Jei pirkimo procedūrose dalyvauja ūkio subjektų grupė, ji pateikia jungtinės veiklos sutartį arba tinkamai patvirtintą jos kopiją ir privalo tenkinti pirkimo dokumentuose keliamus kvalifikacijos </w:t>
      </w:r>
      <w:r w:rsidRPr="002A55B0">
        <w:rPr>
          <w:rFonts w:ascii="Times New Roman" w:hAnsi="Times New Roman" w:cs="Times New Roman"/>
          <w:sz w:val="24"/>
          <w:szCs w:val="24"/>
        </w:rPr>
        <w:lastRenderedPageBreak/>
        <w:t>reikalavimus.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7126F" w14:textId="77777777" w:rsidR="00C671FF" w:rsidRPr="002A55B0" w:rsidRDefault="00C671FF" w:rsidP="00E56287">
      <w:pPr>
        <w:pStyle w:val="ListParagraph"/>
        <w:numPr>
          <w:ilvl w:val="1"/>
          <w:numId w:val="13"/>
        </w:numPr>
        <w:tabs>
          <w:tab w:val="left" w:pos="1137"/>
          <w:tab w:val="left" w:pos="7371"/>
        </w:tabs>
        <w:spacing w:before="40"/>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3609965" w14:textId="77777777" w:rsidR="007A1EF6" w:rsidRPr="002A55B0" w:rsidRDefault="007A1EF6" w:rsidP="009103B1">
      <w:pPr>
        <w:pStyle w:val="BodyText"/>
        <w:tabs>
          <w:tab w:val="left" w:pos="7371"/>
        </w:tabs>
        <w:spacing w:before="4"/>
        <w:ind w:left="0" w:right="-567" w:firstLine="0"/>
        <w:jc w:val="left"/>
        <w:rPr>
          <w:rFonts w:ascii="Times New Roman" w:hAnsi="Times New Roman" w:cs="Times New Roman"/>
          <w:sz w:val="24"/>
          <w:szCs w:val="24"/>
        </w:rPr>
      </w:pPr>
    </w:p>
    <w:p w14:paraId="73609966" w14:textId="77777777" w:rsidR="007A1EF6" w:rsidRPr="002A55B0" w:rsidRDefault="00A4107F" w:rsidP="00E56287">
      <w:pPr>
        <w:pStyle w:val="Heading1"/>
        <w:numPr>
          <w:ilvl w:val="0"/>
          <w:numId w:val="13"/>
        </w:numPr>
        <w:tabs>
          <w:tab w:val="left" w:pos="1418"/>
          <w:tab w:val="left" w:pos="2562"/>
          <w:tab w:val="left" w:pos="2563"/>
          <w:tab w:val="left" w:pos="7371"/>
        </w:tabs>
        <w:ind w:left="0" w:right="-567" w:firstLine="851"/>
        <w:rPr>
          <w:rFonts w:ascii="Times New Roman" w:hAnsi="Times New Roman" w:cs="Times New Roman"/>
          <w:sz w:val="24"/>
          <w:szCs w:val="24"/>
        </w:rPr>
      </w:pPr>
      <w:r w:rsidRPr="002A55B0">
        <w:rPr>
          <w:rFonts w:ascii="Times New Roman" w:hAnsi="Times New Roman" w:cs="Times New Roman"/>
          <w:sz w:val="24"/>
          <w:szCs w:val="24"/>
        </w:rPr>
        <w:t>PASIŪLYMŲ RENGIMAS, PATEIKIMAS, KEITIMAS</w:t>
      </w:r>
    </w:p>
    <w:p w14:paraId="73609967" w14:textId="77777777" w:rsidR="007A1EF6" w:rsidRPr="002A55B0" w:rsidRDefault="007A1EF6" w:rsidP="00403426">
      <w:pPr>
        <w:pStyle w:val="BodyText"/>
        <w:tabs>
          <w:tab w:val="left" w:pos="7371"/>
        </w:tabs>
        <w:spacing w:before="9"/>
        <w:ind w:left="0" w:right="-567" w:firstLine="0"/>
        <w:rPr>
          <w:rFonts w:ascii="Times New Roman" w:hAnsi="Times New Roman" w:cs="Times New Roman"/>
          <w:b/>
          <w:sz w:val="24"/>
          <w:szCs w:val="24"/>
        </w:rPr>
      </w:pPr>
    </w:p>
    <w:p w14:paraId="73609968" w14:textId="332B6F2C" w:rsidR="007A1EF6" w:rsidRPr="002A55B0" w:rsidRDefault="00A4107F" w:rsidP="00E56287">
      <w:pPr>
        <w:pStyle w:val="ListParagraph"/>
        <w:numPr>
          <w:ilvl w:val="1"/>
          <w:numId w:val="13"/>
        </w:numPr>
        <w:tabs>
          <w:tab w:val="left" w:pos="1096"/>
          <w:tab w:val="left" w:pos="7371"/>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 xml:space="preserve">Tiekėjas gali pateikti tik vieną pasiūlymą. Jei tiekėjas pateikia daugiau kaip vieną </w:t>
      </w:r>
      <w:r w:rsidR="00057393" w:rsidRPr="002A55B0">
        <w:rPr>
          <w:rFonts w:ascii="Times New Roman" w:hAnsi="Times New Roman" w:cs="Times New Roman"/>
          <w:sz w:val="24"/>
          <w:szCs w:val="24"/>
        </w:rPr>
        <w:t xml:space="preserve">      </w:t>
      </w:r>
      <w:r w:rsidRPr="002A55B0">
        <w:rPr>
          <w:rFonts w:ascii="Times New Roman" w:hAnsi="Times New Roman" w:cs="Times New Roman"/>
          <w:sz w:val="24"/>
          <w:szCs w:val="24"/>
        </w:rPr>
        <w:t>pasiūlymą arba ūkio subjektų grupės dalyvis dalyvauja teikiant kelis pasiūlymus, visi tokie pasiūlymai bus atmesti.</w:t>
      </w:r>
    </w:p>
    <w:p w14:paraId="73609969" w14:textId="77777777"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negali pateikti alternatyvių pasiūlymų. Tiekėjui pateikus alternatyvų pasiūlymą, jo pasiūlymas ir alternatyvus pasiūlymas (alternatyvūs pasiūlymai) bus atmesti.</w:t>
      </w:r>
    </w:p>
    <w:p w14:paraId="7360996D" w14:textId="6C8810DC" w:rsidR="007A1EF6" w:rsidRPr="002A55B0" w:rsidRDefault="00A4107F" w:rsidP="00E56287">
      <w:pPr>
        <w:pStyle w:val="ListParagraph"/>
        <w:numPr>
          <w:ilvl w:val="1"/>
          <w:numId w:val="13"/>
        </w:numPr>
        <w:tabs>
          <w:tab w:val="left" w:pos="1096"/>
          <w:tab w:val="left" w:pos="7371"/>
        </w:tabs>
        <w:spacing w:before="99" w:line="242" w:lineRule="auto"/>
        <w:ind w:left="0" w:right="-567" w:firstLine="567"/>
        <w:rPr>
          <w:rFonts w:ascii="Times New Roman" w:hAnsi="Times New Roman" w:cs="Times New Roman"/>
          <w:sz w:val="24"/>
          <w:szCs w:val="24"/>
        </w:rPr>
      </w:pPr>
      <w:r w:rsidRPr="002A55B0">
        <w:rPr>
          <w:rFonts w:ascii="Times New Roman" w:hAnsi="Times New Roman" w:cs="Times New Roman"/>
          <w:sz w:val="24"/>
          <w:szCs w:val="24"/>
        </w:rPr>
        <w:t>Pasiūlymas turi būti pateikiamas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B45EE0" w:rsidRPr="002A55B0">
        <w:rPr>
          <w:rFonts w:ascii="Times New Roman" w:hAnsi="Times New Roman" w:cs="Times New Roman"/>
          <w:sz w:val="24"/>
          <w:szCs w:val="24"/>
        </w:rPr>
        <w:t xml:space="preserve"> https://viesiejipirkimai.lt/epps/prepareRegisterEOOrg.do?registerEO=true</w:t>
      </w:r>
      <w:r w:rsidRPr="002A55B0">
        <w:rPr>
          <w:rFonts w:ascii="Times New Roman" w:hAnsi="Times New Roman" w:cs="Times New Roman"/>
          <w:sz w:val="24"/>
          <w:szCs w:val="24"/>
        </w:rPr>
        <w:t>). Visi</w:t>
      </w:r>
      <w:r w:rsidR="00922821"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dokumentai, patvirtinantys tiekėjų kvalifikacijos atitiktį pirkimo dokumentuose nustatytiems kvalifikacijos reikalavimams, kiti pasiūlyme pateikiami dokumentai turi būti pateikti elektronine forma, t. y. tiesiogiai suformuoti elektroninėmis priemonėmis arba pateikiant </w:t>
      </w:r>
      <w:r w:rsidR="00B45EE0" w:rsidRPr="002A55B0">
        <w:rPr>
          <w:rFonts w:ascii="Times New Roman" w:hAnsi="Times New Roman" w:cs="Times New Roman"/>
          <w:sz w:val="24"/>
          <w:szCs w:val="24"/>
        </w:rPr>
        <w:t xml:space="preserve">      </w:t>
      </w:r>
      <w:r w:rsidR="00B9673D" w:rsidRPr="002A55B0">
        <w:rPr>
          <w:rFonts w:ascii="Times New Roman" w:hAnsi="Times New Roman" w:cs="Times New Roman"/>
          <w:sz w:val="24"/>
          <w:szCs w:val="24"/>
        </w:rPr>
        <w:t xml:space="preserve"> </w:t>
      </w:r>
      <w:r w:rsidRPr="002A55B0">
        <w:rPr>
          <w:rFonts w:ascii="Times New Roman" w:hAnsi="Times New Roman" w:cs="Times New Roman"/>
          <w:sz w:val="24"/>
          <w:szCs w:val="24"/>
        </w:rPr>
        <w:t>skaitmenines dokumentų kopijas (pvz., pažymos, licencijos, jungtinės veiklos sutartis ir pan.). Pateikiami dokumentai ar skaitmeninės dokumentų kopijos turi būti prieinami naudojant</w:t>
      </w:r>
      <w:r w:rsidR="0053683C"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nediskriminuojančius, visuotinai prieinamus duomenų failų formatus (pvz., </w:t>
      </w:r>
      <w:proofErr w:type="spellStart"/>
      <w:r w:rsidRPr="002A55B0">
        <w:rPr>
          <w:rFonts w:ascii="Times New Roman" w:hAnsi="Times New Roman" w:cs="Times New Roman"/>
          <w:sz w:val="24"/>
          <w:szCs w:val="24"/>
        </w:rPr>
        <w:t>pdf</w:t>
      </w:r>
      <w:proofErr w:type="spellEnd"/>
      <w:r w:rsidRPr="002A55B0">
        <w:rPr>
          <w:rFonts w:ascii="Times New Roman" w:hAnsi="Times New Roman" w:cs="Times New Roman"/>
          <w:sz w:val="24"/>
          <w:szCs w:val="24"/>
        </w:rPr>
        <w:t xml:space="preserve">, jpg, </w:t>
      </w:r>
      <w:proofErr w:type="spellStart"/>
      <w:r w:rsidRPr="002A55B0">
        <w:rPr>
          <w:rFonts w:ascii="Times New Roman" w:hAnsi="Times New Roman" w:cs="Times New Roman"/>
          <w:sz w:val="24"/>
          <w:szCs w:val="24"/>
        </w:rPr>
        <w:t>docx</w:t>
      </w:r>
      <w:proofErr w:type="spellEnd"/>
      <w:r w:rsidRPr="002A55B0">
        <w:rPr>
          <w:rFonts w:ascii="Times New Roman" w:hAnsi="Times New Roman" w:cs="Times New Roman"/>
          <w:sz w:val="24"/>
          <w:szCs w:val="24"/>
        </w:rPr>
        <w:t xml:space="preserve"> ir kt.). Perkančioji organizacija pasilieka sau teisę prašyti dokumentų originalų.</w:t>
      </w:r>
    </w:p>
    <w:p w14:paraId="7360996E" w14:textId="77777777" w:rsidR="007A1EF6" w:rsidRPr="002A55B0" w:rsidRDefault="00A4107F" w:rsidP="00E56287">
      <w:pPr>
        <w:pStyle w:val="ListParagraph"/>
        <w:numPr>
          <w:ilvl w:val="1"/>
          <w:numId w:val="13"/>
        </w:numPr>
        <w:tabs>
          <w:tab w:val="left" w:pos="1096"/>
          <w:tab w:val="left" w:pos="7371"/>
        </w:tabs>
        <w:spacing w:line="239"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Pasiūlymas turi būti pateiktas iki CVP IS nurodyto pasiūlymų pateikimo termino pabaigos.</w:t>
      </w:r>
    </w:p>
    <w:p w14:paraId="7360996F"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turi teisę pratęsti pasiūlymo pateikimo terminą. Apie naują pasiūlymų pateikimo terminą perkančioji organizacija paskelbia CVP IS ir praneša prie pirkimo CVP IS prisijungusiems tiekėjams.</w:t>
      </w:r>
    </w:p>
    <w:p w14:paraId="73609970" w14:textId="3DEF11F1"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w:t>
      </w:r>
      <w:r w:rsidR="00A74DD9"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ūkio subjektų grupei bendraujant su perkančiąja organizacija.</w:t>
      </w:r>
    </w:p>
    <w:p w14:paraId="73609971"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Pasiūlymas turi būti pateikiamas tik elektroninėmis priemonėmis naudojant CVP IS.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A55B0">
        <w:rPr>
          <w:rFonts w:ascii="Times New Roman" w:hAnsi="Times New Roman" w:cs="Times New Roman"/>
          <w:sz w:val="24"/>
          <w:szCs w:val="24"/>
        </w:rPr>
        <w:t>pdf</w:t>
      </w:r>
      <w:proofErr w:type="spellEnd"/>
      <w:r w:rsidRPr="002A55B0">
        <w:rPr>
          <w:rFonts w:ascii="Times New Roman" w:hAnsi="Times New Roman" w:cs="Times New Roman"/>
          <w:sz w:val="24"/>
          <w:szCs w:val="24"/>
        </w:rPr>
        <w:t xml:space="preserve">, </w:t>
      </w:r>
      <w:proofErr w:type="spellStart"/>
      <w:r w:rsidRPr="002A55B0">
        <w:rPr>
          <w:rFonts w:ascii="Times New Roman" w:hAnsi="Times New Roman" w:cs="Times New Roman"/>
          <w:sz w:val="24"/>
          <w:szCs w:val="24"/>
        </w:rPr>
        <w:t>docx</w:t>
      </w:r>
      <w:proofErr w:type="spellEnd"/>
      <w:r w:rsidRPr="002A55B0">
        <w:rPr>
          <w:rFonts w:ascii="Times New Roman" w:hAnsi="Times New Roman" w:cs="Times New Roman"/>
          <w:sz w:val="24"/>
          <w:szCs w:val="24"/>
        </w:rPr>
        <w:t xml:space="preserve"> ). Perkančiajai organizacijai kilus abejonių dėl dokumentų tikrumo, ji turi teisę reikalauti pateikti dokumentų originalus.</w:t>
      </w:r>
    </w:p>
    <w:p w14:paraId="73609972" w14:textId="403D4E2A"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2A55B0">
        <w:rPr>
          <w:rFonts w:ascii="Times New Roman" w:hAnsi="Times New Roman" w:cs="Times New Roman"/>
          <w:sz w:val="24"/>
          <w:szCs w:val="24"/>
        </w:rPr>
        <w:lastRenderedPageBreak/>
        <w:t>orientacinio euro ir užsienio valiutų santykio Europos Centrinis Bankas neskelbia, – pagal Lietuvos banko nustatomą ir skelbiamą orientacinį euro ir užsienio valiutų santykį paskutinę pasiūlymų pateikimo termino dieną</w:t>
      </w:r>
      <w:r w:rsidR="008C3C0C" w:rsidRPr="002A55B0">
        <w:rPr>
          <w:rFonts w:ascii="Times New Roman" w:hAnsi="Times New Roman" w:cs="Times New Roman"/>
          <w:sz w:val="24"/>
          <w:szCs w:val="24"/>
        </w:rPr>
        <w:t>.</w:t>
      </w:r>
      <w:r w:rsidRPr="002A55B0">
        <w:rPr>
          <w:rFonts w:ascii="Times New Roman" w:hAnsi="Times New Roman" w:cs="Times New Roman"/>
          <w:sz w:val="24"/>
          <w:szCs w:val="24"/>
        </w:rPr>
        <w:t xml:space="preserve"> Į pasiūlymo kainą turi būti įskaityti visi mokesčiai ir visos tiekėjo išlaidos, būtinos pirkimo sutarties įvykdymui.</w:t>
      </w:r>
    </w:p>
    <w:p w14:paraId="73609973"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Pasiūlyme tiekėjas turi aiškiai nurodyti, kuri pasiūlymo informacija yra </w:t>
      </w:r>
      <w:hyperlink r:id="rId18">
        <w:r w:rsidRPr="002A55B0">
          <w:rPr>
            <w:rFonts w:ascii="Times New Roman" w:hAnsi="Times New Roman" w:cs="Times New Roman"/>
            <w:sz w:val="24"/>
            <w:szCs w:val="24"/>
            <w:u w:val="single"/>
          </w:rPr>
          <w:t>konfidenciali</w:t>
        </w:r>
      </w:hyperlink>
      <w:r w:rsidRPr="002A55B0">
        <w:rPr>
          <w:rFonts w:ascii="Times New Roman" w:hAnsi="Times New Roman" w:cs="Times New Roman"/>
          <w:sz w:val="24"/>
          <w:szCs w:val="24"/>
        </w:rPr>
        <w:t xml:space="preserve">, vadovaujantis </w:t>
      </w:r>
      <w:hyperlink r:id="rId19">
        <w:r w:rsidRPr="002A55B0">
          <w:rPr>
            <w:rFonts w:ascii="Times New Roman" w:hAnsi="Times New Roman" w:cs="Times New Roman"/>
            <w:sz w:val="24"/>
            <w:szCs w:val="24"/>
            <w:u w:val="single"/>
          </w:rPr>
          <w:t>VPĮ 20 straipsniu</w:t>
        </w:r>
      </w:hyperlink>
      <w:r w:rsidRPr="002A55B0">
        <w:rPr>
          <w:rFonts w:ascii="Times New Roman" w:hAnsi="Times New Roman" w:cs="Times New Roman"/>
          <w:sz w:val="24"/>
          <w:szCs w:val="24"/>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3609974" w14:textId="77777777" w:rsidR="007A1EF6" w:rsidRPr="002A55B0" w:rsidRDefault="00A4107F" w:rsidP="00E56287">
      <w:pPr>
        <w:pStyle w:val="ListParagraph"/>
        <w:numPr>
          <w:ilvl w:val="1"/>
          <w:numId w:val="13"/>
        </w:numPr>
        <w:tabs>
          <w:tab w:val="left" w:pos="1379"/>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Pasiūlymą sudaro tiekėjo pateiktų duomenų ir dokumentų visuma bei tiekėjo prekių pavyzdžiai (jei tokius pateikti buvo reikalaujama) pagal pirkimo dokumentų reikalavimus.</w:t>
      </w:r>
    </w:p>
    <w:p w14:paraId="73609975" w14:textId="5FC20DA9" w:rsidR="007A1EF6" w:rsidRPr="002A55B0" w:rsidRDefault="00A4107F" w:rsidP="00403426">
      <w:pPr>
        <w:pStyle w:val="Heading1"/>
        <w:tabs>
          <w:tab w:val="left" w:pos="7070"/>
          <w:tab w:val="left" w:pos="7371"/>
        </w:tabs>
        <w:ind w:left="0" w:right="-567" w:firstLine="566"/>
        <w:jc w:val="both"/>
        <w:rPr>
          <w:rFonts w:ascii="Times New Roman" w:hAnsi="Times New Roman" w:cs="Times New Roman"/>
          <w:sz w:val="24"/>
          <w:szCs w:val="24"/>
        </w:rPr>
      </w:pPr>
      <w:r w:rsidRPr="002A55B0">
        <w:rPr>
          <w:rFonts w:ascii="Times New Roman" w:hAnsi="Times New Roman" w:cs="Times New Roman"/>
          <w:sz w:val="24"/>
          <w:szCs w:val="24"/>
        </w:rPr>
        <w:t>Iki pasiūlymų pateikimo termino pabaigos tiekėjas</w:t>
      </w:r>
      <w:r w:rsidR="00B900B9" w:rsidRPr="002A55B0">
        <w:rPr>
          <w:rFonts w:ascii="Times New Roman" w:hAnsi="Times New Roman" w:cs="Times New Roman"/>
          <w:sz w:val="24"/>
          <w:szCs w:val="24"/>
        </w:rPr>
        <w:t xml:space="preserve"> </w:t>
      </w:r>
      <w:r w:rsidRPr="002A55B0">
        <w:rPr>
          <w:rFonts w:ascii="Times New Roman" w:hAnsi="Times New Roman" w:cs="Times New Roman"/>
          <w:sz w:val="24"/>
          <w:szCs w:val="24"/>
        </w:rPr>
        <w:t>CVP IS priemonėmis turi</w:t>
      </w:r>
      <w:r w:rsidR="00E3197C"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w:t>
      </w:r>
      <w:r w:rsidR="00F74E4F" w:rsidRPr="002A55B0">
        <w:rPr>
          <w:rFonts w:ascii="Times New Roman" w:hAnsi="Times New Roman" w:cs="Times New Roman"/>
          <w:sz w:val="24"/>
          <w:szCs w:val="24"/>
        </w:rPr>
        <w:t xml:space="preserve">     </w:t>
      </w:r>
      <w:r w:rsidRPr="002A55B0">
        <w:rPr>
          <w:rFonts w:ascii="Times New Roman" w:hAnsi="Times New Roman" w:cs="Times New Roman"/>
          <w:sz w:val="24"/>
          <w:szCs w:val="24"/>
        </w:rPr>
        <w:t>pateikti:</w:t>
      </w:r>
    </w:p>
    <w:p w14:paraId="73609977" w14:textId="06BEB126" w:rsidR="007A1EF6" w:rsidRPr="002A55B0" w:rsidRDefault="00A4107F" w:rsidP="00E56287">
      <w:pPr>
        <w:pStyle w:val="ListParagraph"/>
        <w:numPr>
          <w:ilvl w:val="2"/>
          <w:numId w:val="13"/>
        </w:numPr>
        <w:tabs>
          <w:tab w:val="left" w:pos="709"/>
          <w:tab w:val="left" w:pos="1418"/>
        </w:tabs>
        <w:spacing w:line="242"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užpildytą ir pasirašytą Pasiūlymo formą, parengtą pagal pirkimo dokumentų priedą Nr.</w:t>
      </w:r>
      <w:r w:rsidR="00B900B9" w:rsidRPr="002A55B0">
        <w:rPr>
          <w:rFonts w:ascii="Times New Roman" w:hAnsi="Times New Roman" w:cs="Times New Roman"/>
          <w:sz w:val="24"/>
          <w:szCs w:val="24"/>
        </w:rPr>
        <w:t xml:space="preserve"> </w:t>
      </w:r>
      <w:r w:rsidRPr="002A55B0">
        <w:rPr>
          <w:rFonts w:ascii="Times New Roman" w:hAnsi="Times New Roman" w:cs="Times New Roman"/>
          <w:sz w:val="24"/>
          <w:szCs w:val="24"/>
        </w:rPr>
        <w:t>2</w:t>
      </w:r>
      <w:r w:rsidR="00B900B9" w:rsidRPr="002A55B0">
        <w:rPr>
          <w:rFonts w:ascii="Times New Roman" w:hAnsi="Times New Roman" w:cs="Times New Roman"/>
          <w:sz w:val="24"/>
          <w:szCs w:val="24"/>
        </w:rPr>
        <w:t xml:space="preserve"> </w:t>
      </w:r>
      <w:r w:rsidRPr="002A55B0">
        <w:rPr>
          <w:rFonts w:ascii="Times New Roman" w:hAnsi="Times New Roman" w:cs="Times New Roman"/>
          <w:sz w:val="24"/>
          <w:szCs w:val="24"/>
        </w:rPr>
        <w:t>„Pasiūlymo forma“;</w:t>
      </w:r>
    </w:p>
    <w:p w14:paraId="73609979" w14:textId="3F2FA93A" w:rsidR="007A1EF6" w:rsidRPr="002A55B0" w:rsidRDefault="00A4107F" w:rsidP="00E56287">
      <w:pPr>
        <w:pStyle w:val="ListParagraph"/>
        <w:numPr>
          <w:ilvl w:val="2"/>
          <w:numId w:val="13"/>
        </w:numPr>
        <w:tabs>
          <w:tab w:val="left" w:pos="1398"/>
          <w:tab w:val="left" w:pos="7371"/>
        </w:tabs>
        <w:spacing w:line="242"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pasirašytą jungtinės veiklos sutarties kopiją, jei pasiūlymą pateikia tiek</w:t>
      </w:r>
      <w:r w:rsidR="002C6F31" w:rsidRPr="002A55B0">
        <w:rPr>
          <w:rFonts w:ascii="Times New Roman" w:hAnsi="Times New Roman" w:cs="Times New Roman"/>
          <w:sz w:val="24"/>
          <w:szCs w:val="24"/>
        </w:rPr>
        <w:t xml:space="preserve"> </w:t>
      </w:r>
      <w:r w:rsidRPr="002A55B0">
        <w:rPr>
          <w:rFonts w:ascii="Times New Roman" w:hAnsi="Times New Roman" w:cs="Times New Roman"/>
          <w:sz w:val="24"/>
          <w:szCs w:val="24"/>
        </w:rPr>
        <w:t>ėjų grupė;</w:t>
      </w:r>
    </w:p>
    <w:p w14:paraId="7360997A" w14:textId="77777777" w:rsidR="007A1EF6" w:rsidRPr="002A55B0" w:rsidRDefault="00A4107F" w:rsidP="00E56287">
      <w:pPr>
        <w:pStyle w:val="ListParagraph"/>
        <w:numPr>
          <w:ilvl w:val="2"/>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pasirašytą ir galiojantį įgaliojimo ar kito dokumento, suteikiančio teisę pateikti ir (ar) pasirašyti pasiūlymą bei kitus dokumentus, kopija (jeigu pasiūlymą pateikia ne įmonės vadovas);</w:t>
      </w:r>
    </w:p>
    <w:p w14:paraId="7360997B" w14:textId="725FF83B" w:rsidR="007A1EF6" w:rsidRPr="002A55B0" w:rsidRDefault="00A4107F" w:rsidP="00E56287">
      <w:pPr>
        <w:pStyle w:val="ListParagraph"/>
        <w:numPr>
          <w:ilvl w:val="2"/>
          <w:numId w:val="13"/>
        </w:numPr>
        <w:tabs>
          <w:tab w:val="left" w:pos="1398"/>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įrodymus, kad pasitelkiami ištekliai bus prieinami per visą sutartinių įsipareigojimų įvykdymo laikotarpį, jeigu tiekėjas pasitelkia kitus ūkio subjektus</w:t>
      </w:r>
      <w:r w:rsidR="005652EE" w:rsidRPr="002A55B0">
        <w:rPr>
          <w:rFonts w:ascii="Times New Roman" w:hAnsi="Times New Roman" w:cs="Times New Roman"/>
          <w:sz w:val="24"/>
          <w:szCs w:val="24"/>
        </w:rPr>
        <w:t>.</w:t>
      </w:r>
    </w:p>
    <w:p w14:paraId="7360997E"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7360997F"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Pasiūlyme nurodomi </w:t>
      </w:r>
      <w:r w:rsidRPr="002A55B0">
        <w:rPr>
          <w:rFonts w:ascii="Times New Roman" w:hAnsi="Times New Roman" w:cs="Times New Roman"/>
          <w:b/>
          <w:sz w:val="24"/>
          <w:szCs w:val="24"/>
        </w:rPr>
        <w:t xml:space="preserve">įkainiai/kaina </w:t>
      </w:r>
      <w:r w:rsidRPr="002A55B0">
        <w:rPr>
          <w:rFonts w:ascii="Times New Roman" w:hAnsi="Times New Roman" w:cs="Times New Roman"/>
          <w:sz w:val="24"/>
          <w:szCs w:val="24"/>
        </w:rPr>
        <w:t>arba sąnaudos pateikiami eurais (</w:t>
      </w:r>
      <w:r w:rsidRPr="002A55B0">
        <w:rPr>
          <w:rFonts w:ascii="Times New Roman" w:hAnsi="Times New Roman" w:cs="Times New Roman"/>
          <w:b/>
          <w:sz w:val="24"/>
          <w:szCs w:val="24"/>
        </w:rPr>
        <w:t>iki 2 skaičių po kablelio tikslumu</w:t>
      </w:r>
      <w:r w:rsidRPr="002A55B0">
        <w:rPr>
          <w:rFonts w:ascii="Times New Roman" w:hAnsi="Times New Roman" w:cs="Times New Roman"/>
          <w:sz w:val="24"/>
          <w:szCs w:val="24"/>
        </w:rPr>
        <w:t>). Tais atvejais, kai pasiūlymo formoje kaina, nurodyta skaičiais nesutampa su kaina, nurodyta žodžiais, teisinga laikoma kaina, nurodyta žodžiais, išskyrus atvejus, kai kainos teisingumu galima įsitikinti iš kainos sudedamųjų dalių. Apskaičiuojant įkainį/kainą arba sąnaudas, turi būti atsižvelgta į visus pirkimo dokumentų, įskaitant pirkimo sutarties projektą, reikalavimus. Į pasiūlymo įkainius/kainą arba sąnaudas turi būti įskaityti visi mokesčiai ir visos tiekėjo išlaidos, apimančios viską, ko reikia visiškam ir tinkamam pirkimo sutarties įvykdymui.</w:t>
      </w:r>
    </w:p>
    <w:p w14:paraId="73609982"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Tiekėjo pasiūlymas bei kita korespondencija pateikiami lietuvių kalba (techninė dokumentacija gali būti teikiama anglų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3609983" w14:textId="2E2D55CE" w:rsidR="007A1EF6" w:rsidRPr="002A55B0" w:rsidRDefault="00A4107F" w:rsidP="00E56287">
      <w:pPr>
        <w:pStyle w:val="ListParagraph"/>
        <w:numPr>
          <w:ilvl w:val="1"/>
          <w:numId w:val="13"/>
        </w:numPr>
        <w:tabs>
          <w:tab w:val="left" w:pos="1134"/>
          <w:tab w:val="left" w:pos="7371"/>
        </w:tabs>
        <w:spacing w:before="2"/>
        <w:ind w:left="0" w:right="-567" w:firstLine="566"/>
        <w:rPr>
          <w:rFonts w:ascii="Times New Roman" w:hAnsi="Times New Roman" w:cs="Times New Roman"/>
          <w:sz w:val="24"/>
          <w:szCs w:val="24"/>
        </w:rPr>
      </w:pPr>
      <w:r w:rsidRPr="002A55B0">
        <w:rPr>
          <w:rFonts w:ascii="Times New Roman" w:hAnsi="Times New Roman" w:cs="Times New Roman"/>
          <w:sz w:val="24"/>
          <w:szCs w:val="24"/>
        </w:rPr>
        <w:t>Pasiūlyme turi būti nurodytas jo galiojimo terminas. Pasiūlymas turi galioti ne trump</w:t>
      </w:r>
      <w:r w:rsidR="00AC5FE1" w:rsidRPr="002A55B0">
        <w:rPr>
          <w:rFonts w:ascii="Times New Roman" w:hAnsi="Times New Roman" w:cs="Times New Roman"/>
          <w:sz w:val="24"/>
          <w:szCs w:val="24"/>
        </w:rPr>
        <w:t>es</w:t>
      </w:r>
      <w:r w:rsidRPr="002A55B0">
        <w:rPr>
          <w:rFonts w:ascii="Times New Roman" w:hAnsi="Times New Roman" w:cs="Times New Roman"/>
          <w:sz w:val="24"/>
          <w:szCs w:val="24"/>
        </w:rPr>
        <w:t xml:space="preserve"> nei 90 dienų nuo pasiūlymų pateikimo termino pabaigos. Jeigu pasiūlyme nenurodytas jo galiojimo </w:t>
      </w:r>
      <w:r w:rsidR="00AC5FE1" w:rsidRPr="002A55B0">
        <w:rPr>
          <w:rFonts w:ascii="Times New Roman" w:hAnsi="Times New Roman" w:cs="Times New Roman"/>
          <w:sz w:val="24"/>
          <w:szCs w:val="24"/>
        </w:rPr>
        <w:t xml:space="preserve">   </w:t>
      </w:r>
      <w:r w:rsidRPr="002A55B0">
        <w:rPr>
          <w:rFonts w:ascii="Times New Roman" w:hAnsi="Times New Roman" w:cs="Times New Roman"/>
          <w:sz w:val="24"/>
          <w:szCs w:val="24"/>
        </w:rPr>
        <w:t>laikas, laikoma, kad pasiūlymas galioja tiek, kiek nustatyta pirkimo dokumentuose. Kol nesibaigė pasiūlymų galiojimo laikas, perkančioji organizacija turi teisę prašyti CVP IS priemonėmis, kad tiekėjai pratęstų pasiūlymų galiojimą iki konkrečiai nurodyto laiko. Tiekėjas CVP IS priemonėmis tokį prašymą gali atmesti.</w:t>
      </w:r>
    </w:p>
    <w:p w14:paraId="73609984"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nereikalauja pasiūlymą pasirašyti kvalifikuotu elektroniniu parašu, Tiekėjas, pateikdamas pasiūlymą CVP IS priemonėmis, patvirtina pasiūlymo autentiškumą.</w:t>
      </w:r>
    </w:p>
    <w:p w14:paraId="73609985"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3609986" w14:textId="77777777" w:rsidR="007A1EF6" w:rsidRPr="002A55B0" w:rsidRDefault="00A4107F" w:rsidP="00E56287">
      <w:pPr>
        <w:pStyle w:val="ListParagraph"/>
        <w:numPr>
          <w:ilvl w:val="1"/>
          <w:numId w:val="13"/>
        </w:numPr>
        <w:tabs>
          <w:tab w:val="left" w:pos="1134"/>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Kol nesibaigė pasiūlymų galiojimo laikas, perkančioji organizacija turi teisę prašyti CVP IS </w:t>
      </w:r>
      <w:r w:rsidRPr="002A55B0">
        <w:rPr>
          <w:rFonts w:ascii="Times New Roman" w:hAnsi="Times New Roman" w:cs="Times New Roman"/>
          <w:sz w:val="24"/>
          <w:szCs w:val="24"/>
        </w:rPr>
        <w:lastRenderedPageBreak/>
        <w:t>priemonėmis, kad tiekėjai pratęstų jų galiojimą iki konkrečiai nurodyto laiko. Tiekėjas CVP IS priemonėmis tokį prašymą gali atmesti</w:t>
      </w:r>
    </w:p>
    <w:p w14:paraId="73609987" w14:textId="77777777" w:rsidR="007A1EF6" w:rsidRPr="002A55B0" w:rsidRDefault="007A1EF6" w:rsidP="009103B1">
      <w:pPr>
        <w:pStyle w:val="BodyText"/>
        <w:tabs>
          <w:tab w:val="left" w:pos="7371"/>
        </w:tabs>
        <w:spacing w:before="11"/>
        <w:ind w:left="0" w:right="-567" w:firstLine="0"/>
        <w:jc w:val="left"/>
        <w:rPr>
          <w:rFonts w:ascii="Times New Roman" w:hAnsi="Times New Roman" w:cs="Times New Roman"/>
          <w:sz w:val="24"/>
          <w:szCs w:val="24"/>
        </w:rPr>
      </w:pPr>
    </w:p>
    <w:p w14:paraId="73609988" w14:textId="77777777" w:rsidR="007A1EF6" w:rsidRPr="002A55B0" w:rsidRDefault="00A4107F" w:rsidP="00E56287">
      <w:pPr>
        <w:pStyle w:val="Heading1"/>
        <w:numPr>
          <w:ilvl w:val="0"/>
          <w:numId w:val="13"/>
        </w:numPr>
        <w:tabs>
          <w:tab w:val="left" w:pos="3944"/>
          <w:tab w:val="left" w:pos="3945"/>
          <w:tab w:val="left" w:pos="7371"/>
        </w:tabs>
        <w:spacing w:before="1"/>
        <w:ind w:left="0" w:right="-567" w:hanging="567"/>
        <w:jc w:val="center"/>
        <w:rPr>
          <w:rFonts w:ascii="Times New Roman" w:hAnsi="Times New Roman" w:cs="Times New Roman"/>
          <w:sz w:val="24"/>
          <w:szCs w:val="24"/>
        </w:rPr>
      </w:pPr>
      <w:r w:rsidRPr="002A55B0">
        <w:rPr>
          <w:rFonts w:ascii="Times New Roman" w:hAnsi="Times New Roman" w:cs="Times New Roman"/>
          <w:sz w:val="24"/>
          <w:szCs w:val="24"/>
        </w:rPr>
        <w:t>PASIŪLYMŲ ŠIFRAVIMAS</w:t>
      </w:r>
    </w:p>
    <w:p w14:paraId="73609989" w14:textId="77777777" w:rsidR="007A1EF6" w:rsidRPr="002A55B0"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8A" w14:textId="71478012" w:rsidR="007A1EF6" w:rsidRPr="002A55B0" w:rsidRDefault="00A4107F" w:rsidP="00E56287">
      <w:pPr>
        <w:pStyle w:val="ListParagraph"/>
        <w:numPr>
          <w:ilvl w:val="1"/>
          <w:numId w:val="13"/>
        </w:numPr>
        <w:tabs>
          <w:tab w:val="left" w:pos="738"/>
          <w:tab w:val="left" w:pos="1134"/>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Tiekėjo teikiamas pasiūlymas gali būti užšifruojamas. Tiekėjas, nusprendęs pateikti užšifruotą pasiūlymą, turi:</w:t>
      </w:r>
    </w:p>
    <w:p w14:paraId="7360998B" w14:textId="55C31AF6" w:rsidR="007A1EF6" w:rsidRPr="002A55B0" w:rsidRDefault="00A4107F" w:rsidP="00E56287">
      <w:pPr>
        <w:pStyle w:val="ListParagraph"/>
        <w:numPr>
          <w:ilvl w:val="2"/>
          <w:numId w:val="13"/>
        </w:numPr>
        <w:tabs>
          <w:tab w:val="left" w:pos="1134"/>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iki pasiūlymų pateikimo termino pabaigos, naudodamasis CVP IS priemonėmis, pateikti užšifruotą pasiūlymą (užšifruojamas visas pasiūlymas arba pasiūlymo dokumentas, kuriame nurodyta pasiūlymo kaina) (informaciją, kaip tiekėjui užšifruoti pasiūlymą galima rasti</w:t>
      </w:r>
      <w:r w:rsidR="006E690E" w:rsidRPr="002A55B0">
        <w:rPr>
          <w:rFonts w:ascii="Times New Roman" w:hAnsi="Times New Roman" w:cs="Times New Roman"/>
          <w:sz w:val="24"/>
          <w:szCs w:val="24"/>
        </w:rPr>
        <w:t xml:space="preserve"> </w:t>
      </w:r>
      <w:hyperlink r:id="rId20" w:history="1">
        <w:r w:rsidR="006E690E" w:rsidRPr="002A55B0">
          <w:rPr>
            <w:rStyle w:val="Hyperlink"/>
            <w:rFonts w:ascii="Times New Roman" w:hAnsi="Times New Roman" w:cs="Times New Roman"/>
            <w:sz w:val="24"/>
            <w:szCs w:val="24"/>
          </w:rPr>
          <w:t>ČIA</w:t>
        </w:r>
      </w:hyperlink>
      <w:r w:rsidR="006E690E" w:rsidRPr="002A55B0">
        <w:rPr>
          <w:rFonts w:ascii="Times New Roman" w:hAnsi="Times New Roman" w:cs="Times New Roman"/>
          <w:sz w:val="24"/>
          <w:szCs w:val="24"/>
        </w:rPr>
        <w:t>)</w:t>
      </w:r>
      <w:r w:rsidRPr="002A55B0">
        <w:rPr>
          <w:rFonts w:ascii="Times New Roman" w:hAnsi="Times New Roman" w:cs="Times New Roman"/>
          <w:sz w:val="24"/>
          <w:szCs w:val="24"/>
        </w:rPr>
        <w:t>;</w:t>
      </w:r>
      <w:r w:rsidR="006E690E" w:rsidRPr="002A55B0">
        <w:rPr>
          <w:rFonts w:ascii="Times New Roman" w:hAnsi="Times New Roman" w:cs="Times New Roman"/>
          <w:sz w:val="24"/>
          <w:szCs w:val="24"/>
        </w:rPr>
        <w:t xml:space="preserve"> </w:t>
      </w:r>
    </w:p>
    <w:p w14:paraId="7360998C" w14:textId="77777777" w:rsidR="007A1EF6" w:rsidRPr="002A55B0" w:rsidRDefault="00A4107F" w:rsidP="00E56287">
      <w:pPr>
        <w:pStyle w:val="ListParagraph"/>
        <w:numPr>
          <w:ilvl w:val="2"/>
          <w:numId w:val="13"/>
        </w:numPr>
        <w:tabs>
          <w:tab w:val="left" w:pos="1134"/>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iki pradinio susipažinimo su pasiūlymais procedūros (posėdžio) </w:t>
      </w:r>
      <w:hyperlink r:id="rId21">
        <w:r w:rsidRPr="002A55B0">
          <w:rPr>
            <w:rFonts w:ascii="Times New Roman" w:hAnsi="Times New Roman" w:cs="Times New Roman"/>
            <w:sz w:val="24"/>
            <w:szCs w:val="24"/>
            <w:u w:val="single"/>
          </w:rPr>
          <w:t>pradžios</w:t>
        </w:r>
      </w:hyperlink>
      <w:r w:rsidRPr="002A55B0">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360998D" w14:textId="77777777" w:rsidR="007A1EF6" w:rsidRPr="002A55B0" w:rsidRDefault="00A4107F" w:rsidP="00E56287">
      <w:pPr>
        <w:pStyle w:val="ListParagraph"/>
        <w:numPr>
          <w:ilvl w:val="2"/>
          <w:numId w:val="13"/>
        </w:numPr>
        <w:tabs>
          <w:tab w:val="left" w:pos="127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360998E" w14:textId="77777777" w:rsidR="007A1EF6" w:rsidRPr="002A55B0" w:rsidRDefault="007A1EF6" w:rsidP="009103B1">
      <w:pPr>
        <w:pStyle w:val="BodyText"/>
        <w:tabs>
          <w:tab w:val="left" w:pos="7371"/>
        </w:tabs>
        <w:ind w:left="0" w:right="-567" w:firstLine="0"/>
        <w:jc w:val="left"/>
        <w:rPr>
          <w:rFonts w:ascii="Times New Roman" w:hAnsi="Times New Roman" w:cs="Times New Roman"/>
          <w:sz w:val="24"/>
          <w:szCs w:val="24"/>
        </w:rPr>
      </w:pPr>
    </w:p>
    <w:p w14:paraId="7360998F" w14:textId="77777777" w:rsidR="007A1EF6" w:rsidRPr="002A55B0" w:rsidRDefault="00A4107F" w:rsidP="00E56287">
      <w:pPr>
        <w:pStyle w:val="Heading1"/>
        <w:numPr>
          <w:ilvl w:val="0"/>
          <w:numId w:val="13"/>
        </w:numPr>
        <w:tabs>
          <w:tab w:val="left" w:pos="1276"/>
          <w:tab w:val="left" w:pos="3119"/>
          <w:tab w:val="left" w:pos="3120"/>
          <w:tab w:val="left" w:pos="7371"/>
        </w:tabs>
        <w:spacing w:before="194"/>
        <w:ind w:left="0" w:right="-567" w:firstLine="851"/>
        <w:rPr>
          <w:rFonts w:ascii="Times New Roman" w:hAnsi="Times New Roman" w:cs="Times New Roman"/>
          <w:sz w:val="24"/>
          <w:szCs w:val="24"/>
        </w:rPr>
      </w:pPr>
      <w:r w:rsidRPr="002A55B0">
        <w:rPr>
          <w:rFonts w:ascii="Times New Roman" w:hAnsi="Times New Roman" w:cs="Times New Roman"/>
          <w:sz w:val="24"/>
          <w:szCs w:val="24"/>
        </w:rPr>
        <w:t>PASIŪLYMŲ GALIOJIMO UŽTIKRINIMAS</w:t>
      </w:r>
    </w:p>
    <w:p w14:paraId="73609990" w14:textId="77777777" w:rsidR="007A1EF6" w:rsidRPr="002A55B0"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91" w14:textId="77777777" w:rsidR="007A1EF6" w:rsidRPr="002A55B0" w:rsidRDefault="00A4107F" w:rsidP="00E56287">
      <w:pPr>
        <w:pStyle w:val="ListParagraph"/>
        <w:numPr>
          <w:ilvl w:val="1"/>
          <w:numId w:val="13"/>
        </w:numPr>
        <w:tabs>
          <w:tab w:val="left" w:pos="1206"/>
          <w:tab w:val="left" w:pos="7371"/>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Pasiūlymo galiojimo užtikrinimas nereikalaujamas.</w:t>
      </w:r>
    </w:p>
    <w:p w14:paraId="73609992" w14:textId="77777777" w:rsidR="007A1EF6" w:rsidRPr="002A55B0" w:rsidRDefault="007A1EF6" w:rsidP="009103B1">
      <w:pPr>
        <w:pStyle w:val="BodyText"/>
        <w:tabs>
          <w:tab w:val="left" w:pos="7371"/>
        </w:tabs>
        <w:spacing w:before="7"/>
        <w:ind w:left="0" w:right="-567" w:firstLine="0"/>
        <w:jc w:val="left"/>
        <w:rPr>
          <w:rFonts w:ascii="Times New Roman" w:hAnsi="Times New Roman" w:cs="Times New Roman"/>
          <w:sz w:val="24"/>
          <w:szCs w:val="24"/>
        </w:rPr>
      </w:pPr>
    </w:p>
    <w:p w14:paraId="73609993" w14:textId="77777777" w:rsidR="007A1EF6" w:rsidRPr="002A55B0" w:rsidRDefault="00A4107F" w:rsidP="00E56287">
      <w:pPr>
        <w:pStyle w:val="Heading1"/>
        <w:numPr>
          <w:ilvl w:val="0"/>
          <w:numId w:val="13"/>
        </w:numPr>
        <w:tabs>
          <w:tab w:val="left" w:pos="2101"/>
          <w:tab w:val="left" w:pos="2102"/>
          <w:tab w:val="left" w:pos="7371"/>
        </w:tabs>
        <w:ind w:left="0" w:right="-567" w:hanging="568"/>
        <w:jc w:val="center"/>
        <w:rPr>
          <w:rFonts w:ascii="Times New Roman" w:hAnsi="Times New Roman" w:cs="Times New Roman"/>
          <w:sz w:val="24"/>
          <w:szCs w:val="24"/>
        </w:rPr>
      </w:pPr>
      <w:r w:rsidRPr="002A55B0">
        <w:rPr>
          <w:rFonts w:ascii="Times New Roman" w:hAnsi="Times New Roman" w:cs="Times New Roman"/>
          <w:sz w:val="24"/>
          <w:szCs w:val="24"/>
        </w:rPr>
        <w:t>PIRKIMO DOKUMENTŲ PAAIŠKINIMAI IR PATIKSLINIMAI</w:t>
      </w:r>
    </w:p>
    <w:p w14:paraId="73609994" w14:textId="77777777" w:rsidR="007A1EF6" w:rsidRPr="002A55B0" w:rsidRDefault="007A1EF6" w:rsidP="009103B1">
      <w:pPr>
        <w:pStyle w:val="BodyText"/>
        <w:tabs>
          <w:tab w:val="left" w:pos="7371"/>
        </w:tabs>
        <w:spacing w:before="7"/>
        <w:ind w:left="0" w:right="-567" w:firstLine="0"/>
        <w:jc w:val="left"/>
        <w:rPr>
          <w:rFonts w:ascii="Times New Roman" w:hAnsi="Times New Roman" w:cs="Times New Roman"/>
          <w:b/>
          <w:sz w:val="24"/>
          <w:szCs w:val="24"/>
        </w:rPr>
      </w:pPr>
    </w:p>
    <w:p w14:paraId="73609995" w14:textId="77777777"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tik CVP IS susirašinėjimo priemonėmis gali prašyti, kad perkančioji organizacija paaiškintų ar pataisytų pirkimo dokumentus.</w:t>
      </w:r>
    </w:p>
    <w:p w14:paraId="73609999" w14:textId="07446CCC"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atsako tik CVP IS susirašinėjimo priemonėmis į kiekvieną tiekėjo rašytinį prašymą dėl pirkimo dokumentų, jei Tiekėjo prašymas paaiškinti/patikslinti pirkimo</w:t>
      </w:r>
      <w:r w:rsidR="00B71AC6"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dokumentus yra gautas likus </w:t>
      </w:r>
      <w:r w:rsidRPr="002A55B0">
        <w:rPr>
          <w:rFonts w:ascii="Times New Roman" w:hAnsi="Times New Roman" w:cs="Times New Roman"/>
          <w:b/>
          <w:sz w:val="24"/>
          <w:szCs w:val="24"/>
        </w:rPr>
        <w:t>ne mažiau kaip 2 darbo dienoms</w:t>
      </w:r>
      <w:r w:rsidR="002B4E4C" w:rsidRPr="002A55B0">
        <w:rPr>
          <w:rStyle w:val="FootnoteReference"/>
          <w:rFonts w:ascii="Times New Roman" w:hAnsi="Times New Roman" w:cs="Times New Roman"/>
          <w:b/>
          <w:sz w:val="24"/>
          <w:szCs w:val="24"/>
        </w:rPr>
        <w:footnoteReference w:id="1"/>
      </w:r>
      <w:r w:rsidRPr="002A55B0">
        <w:rPr>
          <w:rFonts w:ascii="Times New Roman" w:hAnsi="Times New Roman" w:cs="Times New Roman"/>
          <w:sz w:val="24"/>
          <w:szCs w:val="24"/>
        </w:rPr>
        <w:t xml:space="preserve"> iki pasiūlymų pateikimo termino pabaigos. Į prašymus, pateiktus praleidus nustatytą terminą, perkančioji organizacija pasilieka teisę neatsakinėti, t. y. palikti tokius prašymus nenagrinėtinus.</w:t>
      </w:r>
    </w:p>
    <w:p w14:paraId="7360999A" w14:textId="77777777"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w:t>
      </w:r>
    </w:p>
    <w:p w14:paraId="7360999B"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Nepasibaigus pasiūlymų pateikimo terminui, pirkimo dokumentų paaiškinimai ir patikslinimai </w:t>
      </w:r>
      <w:r w:rsidRPr="002A55B0">
        <w:rPr>
          <w:rFonts w:ascii="Times New Roman" w:hAnsi="Times New Roman" w:cs="Times New Roman"/>
          <w:sz w:val="24"/>
          <w:szCs w:val="24"/>
        </w:rPr>
        <w:lastRenderedPageBreak/>
        <w:t>gali būti teikiami ir perkančiosios organizacijos iniciatyva.</w:t>
      </w:r>
    </w:p>
    <w:p w14:paraId="7360999C" w14:textId="77777777" w:rsidR="007A1EF6" w:rsidRPr="002A55B0" w:rsidRDefault="00A4107F" w:rsidP="00E56287">
      <w:pPr>
        <w:pStyle w:val="ListParagraph"/>
        <w:numPr>
          <w:ilvl w:val="1"/>
          <w:numId w:val="13"/>
        </w:numPr>
        <w:tabs>
          <w:tab w:val="left" w:pos="1096"/>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Paaiškinimai ir patikslinimai skelbiami CVP IS priemonėmis ir siunčiami užklausą pateikusiam bei visiems prie pirkimo prisijungusiems tiekėjams. Jei paaiškinimai ar patikslinimai teikiami perkančiosios organizacijos iniciatyva, jie skelbiami CVP IS priemonėmis.</w:t>
      </w:r>
    </w:p>
    <w:p w14:paraId="7360999D"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Pirkimo dokumentų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Paaiškinimai ar pataisymai yra neatsiejama pirkimo dokumentų dalis.</w:t>
      </w:r>
    </w:p>
    <w:p w14:paraId="7360999E" w14:textId="77777777"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paaiškindama ar patikslindama pirkimo dokumentus, užtikrina tiekėjų anonimiškumą, t. y. užtikrina, kad tiekėjai nesužinotų kitų tiekėjų, ketinančių dalyvauti pirkimo procedūrose, pavadinimų ir kitų rekvizitų.</w:t>
      </w:r>
    </w:p>
    <w:p w14:paraId="7360999F" w14:textId="79DADCA0" w:rsidR="007A1EF6" w:rsidRPr="002A55B0" w:rsidRDefault="00A4107F" w:rsidP="00E56287">
      <w:pPr>
        <w:pStyle w:val="ListParagraph"/>
        <w:numPr>
          <w:ilvl w:val="1"/>
          <w:numId w:val="13"/>
        </w:numPr>
        <w:tabs>
          <w:tab w:val="left" w:pos="1096"/>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Jei pateikti paaiškinimai ar patikslinimai iš esmės keičia pirkimo dokumentuose nustatytus pirkimo objektui keliamus reikalavimus, Reikalavimus tiekėjui ar pasiūlymų rengimo reikalavimus, pasiūlymų pateikimo terminas</w:t>
      </w:r>
      <w:r w:rsidR="00D27996" w:rsidRPr="002A55B0">
        <w:rPr>
          <w:rFonts w:ascii="Times New Roman" w:hAnsi="Times New Roman" w:cs="Times New Roman"/>
          <w:sz w:val="24"/>
          <w:szCs w:val="24"/>
        </w:rPr>
        <w:t xml:space="preserve"> </w:t>
      </w:r>
      <w:r w:rsidR="008955F3" w:rsidRPr="002A55B0">
        <w:rPr>
          <w:rFonts w:ascii="Times New Roman" w:hAnsi="Times New Roman" w:cs="Times New Roman"/>
          <w:sz w:val="24"/>
          <w:szCs w:val="24"/>
        </w:rPr>
        <w:t xml:space="preserve">perkančiosios organizacijos sprendimu gali būti </w:t>
      </w:r>
      <w:r w:rsidR="00D27996" w:rsidRPr="002A55B0">
        <w:rPr>
          <w:rFonts w:ascii="Times New Roman" w:hAnsi="Times New Roman" w:cs="Times New Roman"/>
          <w:sz w:val="24"/>
          <w:szCs w:val="24"/>
        </w:rPr>
        <w:t>pratęs</w:t>
      </w:r>
      <w:r w:rsidR="008955F3" w:rsidRPr="002A55B0">
        <w:rPr>
          <w:rFonts w:ascii="Times New Roman" w:hAnsi="Times New Roman" w:cs="Times New Roman"/>
          <w:sz w:val="24"/>
          <w:szCs w:val="24"/>
        </w:rPr>
        <w:t>t</w:t>
      </w:r>
      <w:r w:rsidR="00D27996" w:rsidRPr="002A55B0">
        <w:rPr>
          <w:rFonts w:ascii="Times New Roman" w:hAnsi="Times New Roman" w:cs="Times New Roman"/>
          <w:sz w:val="24"/>
          <w:szCs w:val="24"/>
        </w:rPr>
        <w:t>as</w:t>
      </w:r>
      <w:r w:rsidRPr="002A55B0">
        <w:rPr>
          <w:rFonts w:ascii="Times New Roman" w:hAnsi="Times New Roman" w:cs="Times New Roman"/>
          <w:sz w:val="24"/>
          <w:szCs w:val="24"/>
        </w:rPr>
        <w:t>. Įvykus pirmiau nurodytiems pokyčiams, informacija apie atliktus pakeitimus siunčiama visiems prie pirkimo prisijungusiems tiekėjams ir paskelbiama prie pirkimo dokumentų.</w:t>
      </w:r>
    </w:p>
    <w:p w14:paraId="736099A0" w14:textId="77777777" w:rsidR="007A1EF6" w:rsidRPr="002A55B0" w:rsidRDefault="007A1EF6" w:rsidP="009103B1">
      <w:pPr>
        <w:pStyle w:val="BodyText"/>
        <w:tabs>
          <w:tab w:val="left" w:pos="7371"/>
        </w:tabs>
        <w:ind w:left="0" w:right="-567" w:firstLine="0"/>
        <w:jc w:val="left"/>
        <w:rPr>
          <w:rFonts w:ascii="Times New Roman" w:hAnsi="Times New Roman" w:cs="Times New Roman"/>
          <w:sz w:val="24"/>
          <w:szCs w:val="24"/>
        </w:rPr>
      </w:pPr>
    </w:p>
    <w:p w14:paraId="736099A1" w14:textId="77777777" w:rsidR="007A1EF6" w:rsidRPr="002A55B0" w:rsidRDefault="00A4107F" w:rsidP="00E56287">
      <w:pPr>
        <w:pStyle w:val="Heading1"/>
        <w:numPr>
          <w:ilvl w:val="0"/>
          <w:numId w:val="13"/>
        </w:numPr>
        <w:tabs>
          <w:tab w:val="left" w:pos="2322"/>
          <w:tab w:val="left" w:pos="2323"/>
          <w:tab w:val="left" w:pos="7371"/>
        </w:tabs>
        <w:ind w:left="0" w:right="-567" w:hanging="568"/>
        <w:jc w:val="center"/>
        <w:rPr>
          <w:rFonts w:ascii="Times New Roman" w:hAnsi="Times New Roman" w:cs="Times New Roman"/>
          <w:sz w:val="24"/>
          <w:szCs w:val="24"/>
        </w:rPr>
      </w:pPr>
      <w:r w:rsidRPr="002A55B0">
        <w:rPr>
          <w:rFonts w:ascii="Times New Roman" w:hAnsi="Times New Roman" w:cs="Times New Roman"/>
          <w:sz w:val="24"/>
          <w:szCs w:val="24"/>
        </w:rPr>
        <w:t>SUSIPAŽINIMAS SU PASIŪLYMAIS IR JŲ VERTINIMAS</w:t>
      </w:r>
    </w:p>
    <w:p w14:paraId="736099A2" w14:textId="77777777" w:rsidR="007A1EF6" w:rsidRPr="002A55B0" w:rsidRDefault="007A1EF6" w:rsidP="009103B1">
      <w:pPr>
        <w:pStyle w:val="BodyText"/>
        <w:tabs>
          <w:tab w:val="left" w:pos="7371"/>
        </w:tabs>
        <w:spacing w:before="9"/>
        <w:ind w:left="0" w:right="-567" w:firstLine="0"/>
        <w:jc w:val="left"/>
        <w:rPr>
          <w:rFonts w:ascii="Times New Roman" w:hAnsi="Times New Roman" w:cs="Times New Roman"/>
          <w:b/>
          <w:sz w:val="24"/>
          <w:szCs w:val="24"/>
        </w:rPr>
      </w:pPr>
    </w:p>
    <w:p w14:paraId="736099A3" w14:textId="486A6B79" w:rsidR="007A1EF6" w:rsidRPr="002A55B0" w:rsidRDefault="004B14C1" w:rsidP="00E56287">
      <w:pPr>
        <w:pStyle w:val="ListParagraph"/>
        <w:numPr>
          <w:ilvl w:val="1"/>
          <w:numId w:val="13"/>
        </w:numPr>
        <w:tabs>
          <w:tab w:val="left" w:pos="1235"/>
          <w:tab w:val="left" w:pos="7371"/>
        </w:tabs>
        <w:ind w:left="0" w:right="-567" w:firstLine="566"/>
        <w:rPr>
          <w:rFonts w:ascii="Times New Roman" w:hAnsi="Times New Roman" w:cs="Times New Roman"/>
          <w:sz w:val="24"/>
          <w:szCs w:val="24"/>
        </w:rPr>
      </w:pPr>
      <w:hyperlink r:id="rId22">
        <w:r w:rsidR="00A4107F" w:rsidRPr="002A55B0">
          <w:rPr>
            <w:rFonts w:ascii="Times New Roman" w:hAnsi="Times New Roman" w:cs="Times New Roman"/>
            <w:sz w:val="24"/>
            <w:szCs w:val="24"/>
            <w:u w:val="single"/>
          </w:rPr>
          <w:t>Pradinis perkančiosios organizacijos susipažinimas</w:t>
        </w:r>
      </w:hyperlink>
      <w:r w:rsidR="00A4107F" w:rsidRPr="002A55B0">
        <w:rPr>
          <w:rFonts w:ascii="Times New Roman" w:hAnsi="Times New Roman" w:cs="Times New Roman"/>
          <w:sz w:val="24"/>
          <w:szCs w:val="24"/>
        </w:rPr>
        <w:t xml:space="preserve"> su Tiekėjų CVP IS pateiktais pasiūlymais vyksta ne ankščiau kaip </w:t>
      </w:r>
      <w:r w:rsidR="00751C25" w:rsidRPr="002A55B0">
        <w:rPr>
          <w:rFonts w:ascii="Times New Roman" w:hAnsi="Times New Roman" w:cs="Times New Roman"/>
          <w:sz w:val="24"/>
          <w:szCs w:val="24"/>
        </w:rPr>
        <w:t>30</w:t>
      </w:r>
      <w:r w:rsidR="00A4107F" w:rsidRPr="002A55B0">
        <w:rPr>
          <w:rFonts w:ascii="Times New Roman" w:hAnsi="Times New Roman" w:cs="Times New Roman"/>
          <w:sz w:val="24"/>
          <w:szCs w:val="24"/>
        </w:rPr>
        <w:t xml:space="preserve"> min. po CVP IS nurodytos pasiūlymų pateikimo termino pabaigos.</w:t>
      </w:r>
    </w:p>
    <w:p w14:paraId="5D3B4A01" w14:textId="7999EC78" w:rsidR="006E690E" w:rsidRPr="002A55B0" w:rsidRDefault="00A4107F" w:rsidP="00E56287">
      <w:pPr>
        <w:pStyle w:val="ListParagraph"/>
        <w:numPr>
          <w:ilvl w:val="1"/>
          <w:numId w:val="13"/>
        </w:numPr>
        <w:tabs>
          <w:tab w:val="left" w:pos="1235"/>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Tiekėjai negali dalyvauti pirminio susipažinimo su CVP IS priemonėmis pateiktais pasiūlymais procedūroje</w:t>
      </w:r>
      <w:r w:rsidR="006E690E" w:rsidRPr="002A55B0">
        <w:rPr>
          <w:rFonts w:ascii="Times New Roman" w:hAnsi="Times New Roman" w:cs="Times New Roman"/>
          <w:sz w:val="24"/>
          <w:szCs w:val="24"/>
        </w:rPr>
        <w:t xml:space="preserve"> pasiūlymus pateikę tiekėjai ar jų įgalioti atstovai nedalyvauja.</w:t>
      </w:r>
    </w:p>
    <w:p w14:paraId="3740FE92" w14:textId="77777777" w:rsidR="00410957" w:rsidRPr="002A55B0" w:rsidRDefault="00A4107F" w:rsidP="00E56287">
      <w:pPr>
        <w:pStyle w:val="ListParagraph"/>
        <w:numPr>
          <w:ilvl w:val="1"/>
          <w:numId w:val="13"/>
        </w:numPr>
        <w:tabs>
          <w:tab w:val="left" w:pos="1235"/>
          <w:tab w:val="left" w:pos="7371"/>
        </w:tabs>
        <w:spacing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Ekonomiškai naudingiausias pasiūlymas išrenkamas pagal: kainą.</w:t>
      </w:r>
    </w:p>
    <w:p w14:paraId="736099A5" w14:textId="6F029783" w:rsidR="007A1EF6" w:rsidRPr="002A55B0" w:rsidRDefault="00410957" w:rsidP="00E56287">
      <w:pPr>
        <w:pStyle w:val="ListParagraph"/>
        <w:numPr>
          <w:ilvl w:val="1"/>
          <w:numId w:val="13"/>
        </w:numPr>
        <w:tabs>
          <w:tab w:val="left" w:pos="1235"/>
          <w:tab w:val="left" w:pos="7371"/>
        </w:tabs>
        <w:spacing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Elektroninis aukcionas nerengiamas.</w:t>
      </w:r>
      <w:r w:rsidR="006A62F8" w:rsidRPr="002A55B0">
        <w:rPr>
          <w:rFonts w:ascii="Times New Roman" w:hAnsi="Times New Roman" w:cs="Times New Roman"/>
          <w:sz w:val="24"/>
          <w:szCs w:val="24"/>
        </w:rPr>
        <w:t xml:space="preserve"> Derybos nebus vykdomos.</w:t>
      </w:r>
    </w:p>
    <w:p w14:paraId="736099B1" w14:textId="66C2EF56" w:rsidR="007A1EF6" w:rsidRPr="002A55B0" w:rsidRDefault="00A4107F" w:rsidP="00E56287">
      <w:pPr>
        <w:pStyle w:val="ListParagraph"/>
        <w:numPr>
          <w:ilvl w:val="1"/>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Pasiūlymų ar galutinių pasiūlymų vertinimo metu perkančioji </w:t>
      </w:r>
      <w:r w:rsidR="005652EE" w:rsidRPr="002A55B0">
        <w:rPr>
          <w:rFonts w:ascii="Times New Roman" w:hAnsi="Times New Roman" w:cs="Times New Roman"/>
          <w:sz w:val="24"/>
          <w:szCs w:val="24"/>
        </w:rPr>
        <w:t xml:space="preserve"> </w:t>
      </w:r>
      <w:r w:rsidRPr="002A55B0">
        <w:rPr>
          <w:rFonts w:ascii="Times New Roman" w:hAnsi="Times New Roman" w:cs="Times New Roman"/>
          <w:sz w:val="24"/>
          <w:szCs w:val="24"/>
        </w:rPr>
        <w:t>organizacija įvertina:</w:t>
      </w:r>
    </w:p>
    <w:p w14:paraId="736099B2" w14:textId="77777777" w:rsidR="007A1EF6" w:rsidRPr="002A55B0" w:rsidRDefault="00A4107F" w:rsidP="00E56287">
      <w:pPr>
        <w:pStyle w:val="ListParagraph"/>
        <w:numPr>
          <w:ilvl w:val="2"/>
          <w:numId w:val="13"/>
        </w:numPr>
        <w:tabs>
          <w:tab w:val="left" w:pos="1398"/>
          <w:tab w:val="left" w:pos="7371"/>
        </w:tabs>
        <w:spacing w:before="2"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ar tiekėjo siūlomas pirkimo objektas atitinka pirkimo dokumentuose nustatytus</w:t>
      </w:r>
    </w:p>
    <w:p w14:paraId="736099B3" w14:textId="77777777" w:rsidR="007A1EF6" w:rsidRPr="002A55B0" w:rsidRDefault="00A4107F" w:rsidP="006A62F8">
      <w:pPr>
        <w:pStyle w:val="BodyText"/>
        <w:tabs>
          <w:tab w:val="left" w:pos="7371"/>
        </w:tabs>
        <w:spacing w:line="242" w:lineRule="exact"/>
        <w:ind w:left="0" w:right="-567" w:firstLine="0"/>
        <w:rPr>
          <w:rFonts w:ascii="Times New Roman" w:hAnsi="Times New Roman" w:cs="Times New Roman"/>
          <w:sz w:val="24"/>
          <w:szCs w:val="24"/>
        </w:rPr>
      </w:pPr>
      <w:r w:rsidRPr="002A55B0">
        <w:rPr>
          <w:rFonts w:ascii="Times New Roman" w:hAnsi="Times New Roman" w:cs="Times New Roman"/>
          <w:sz w:val="24"/>
          <w:szCs w:val="24"/>
        </w:rPr>
        <w:t>reikalavimus;</w:t>
      </w:r>
    </w:p>
    <w:p w14:paraId="736099B4" w14:textId="77777777" w:rsidR="007A1EF6" w:rsidRPr="002A55B0" w:rsidRDefault="00A4107F" w:rsidP="00E56287">
      <w:pPr>
        <w:pStyle w:val="ListParagraph"/>
        <w:numPr>
          <w:ilvl w:val="2"/>
          <w:numId w:val="13"/>
        </w:numPr>
        <w:tabs>
          <w:tab w:val="left" w:pos="1398"/>
          <w:tab w:val="left" w:pos="7371"/>
        </w:tabs>
        <w:spacing w:line="242"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nagrinėja ar pasiūlyme pateikta informacija atitinka pirkimo dokumentuose nustatytus</w:t>
      </w:r>
    </w:p>
    <w:p w14:paraId="736099B5" w14:textId="77777777" w:rsidR="007A1EF6" w:rsidRPr="002A55B0" w:rsidRDefault="00A4107F" w:rsidP="006A62F8">
      <w:pPr>
        <w:pStyle w:val="BodyText"/>
        <w:tabs>
          <w:tab w:val="left" w:pos="7371"/>
        </w:tabs>
        <w:spacing w:line="243" w:lineRule="exact"/>
        <w:ind w:left="0" w:right="-567" w:firstLine="0"/>
        <w:rPr>
          <w:rFonts w:ascii="Times New Roman" w:hAnsi="Times New Roman" w:cs="Times New Roman"/>
          <w:sz w:val="24"/>
          <w:szCs w:val="24"/>
        </w:rPr>
      </w:pPr>
      <w:r w:rsidRPr="002A55B0">
        <w:rPr>
          <w:rFonts w:ascii="Times New Roman" w:hAnsi="Times New Roman" w:cs="Times New Roman"/>
          <w:sz w:val="24"/>
          <w:szCs w:val="24"/>
        </w:rPr>
        <w:t>reikalavimus, nesusijusius su pirkimo objektu;</w:t>
      </w:r>
    </w:p>
    <w:p w14:paraId="736099B6" w14:textId="77777777" w:rsidR="007A1EF6" w:rsidRPr="002A55B0" w:rsidRDefault="00A4107F" w:rsidP="00E56287">
      <w:pPr>
        <w:pStyle w:val="ListParagraph"/>
        <w:numPr>
          <w:ilvl w:val="2"/>
          <w:numId w:val="13"/>
        </w:numPr>
        <w:tabs>
          <w:tab w:val="left" w:pos="1398"/>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tikrina ar tiekėjo pasiūlymas atitinka pirkimo dokumentų techninės specifikacijos reikalavimus (įskaitant prekių pavyzdžius, jei taikoma);</w:t>
      </w:r>
    </w:p>
    <w:p w14:paraId="736099B7" w14:textId="77777777" w:rsidR="007A1EF6" w:rsidRPr="002A55B0" w:rsidRDefault="00A4107F" w:rsidP="00E56287">
      <w:pPr>
        <w:pStyle w:val="ListParagraph"/>
        <w:numPr>
          <w:ilvl w:val="2"/>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skirta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6099B9" w14:textId="725E0F00" w:rsidR="007A1EF6" w:rsidRPr="002A55B0" w:rsidRDefault="00A4107F" w:rsidP="005652EE">
      <w:pPr>
        <w:pStyle w:val="ListParagraph"/>
        <w:numPr>
          <w:ilvl w:val="2"/>
          <w:numId w:val="13"/>
        </w:numPr>
        <w:tabs>
          <w:tab w:val="left" w:pos="1398"/>
          <w:tab w:val="left" w:pos="7371"/>
        </w:tabs>
        <w:spacing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ar tiekėjo pasiūlyme nėra nurodytos kainos apskaičiavimo klaidų</w:t>
      </w:r>
      <w:r w:rsidR="005652EE"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w:t>
      </w:r>
      <w:r w:rsidR="005652EE"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ar sąnaudų sudedamąsias dalis, tačiau neturi teisės </w:t>
      </w:r>
      <w:r w:rsidRPr="002A55B0">
        <w:rPr>
          <w:rFonts w:ascii="Times New Roman" w:hAnsi="Times New Roman" w:cs="Times New Roman"/>
          <w:sz w:val="24"/>
          <w:szCs w:val="24"/>
        </w:rPr>
        <w:lastRenderedPageBreak/>
        <w:t>atsisakyti kainos ar sąnaudų sudedamųjų dalių</w:t>
      </w:r>
      <w:r w:rsidR="005652EE"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w:t>
      </w:r>
      <w:r w:rsidR="00AD42B4" w:rsidRPr="002A55B0">
        <w:rPr>
          <w:rFonts w:ascii="Times New Roman" w:hAnsi="Times New Roman" w:cs="Times New Roman"/>
          <w:sz w:val="24"/>
          <w:szCs w:val="24"/>
        </w:rPr>
        <w:t xml:space="preserve">  </w:t>
      </w:r>
      <w:r w:rsidRPr="002A55B0">
        <w:rPr>
          <w:rFonts w:ascii="Times New Roman" w:hAnsi="Times New Roman" w:cs="Times New Roman"/>
          <w:sz w:val="24"/>
          <w:szCs w:val="24"/>
        </w:rPr>
        <w:t>arba papildyti kainą ar sąnaudas naujomis dalimis</w:t>
      </w:r>
      <w:r w:rsidR="00071A09" w:rsidRPr="002A55B0">
        <w:rPr>
          <w:rFonts w:ascii="Times New Roman" w:hAnsi="Times New Roman" w:cs="Times New Roman"/>
          <w:sz w:val="24"/>
          <w:szCs w:val="24"/>
        </w:rPr>
        <w:t>;</w:t>
      </w:r>
    </w:p>
    <w:p w14:paraId="736099BA" w14:textId="24E580AA" w:rsidR="007A1EF6" w:rsidRPr="002A55B0" w:rsidRDefault="00A4107F" w:rsidP="00E56287">
      <w:pPr>
        <w:pStyle w:val="ListParagraph"/>
        <w:numPr>
          <w:ilvl w:val="2"/>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jeigu dalyvio pasiūlyme nurodyta kaina (jos sudedamosios dalys) atrodo neįprastai maža, perkančioji organizacija vadovaujantis VPĮ 57 straipsnio 2 dali</w:t>
      </w:r>
      <w:r w:rsidR="003C34FE" w:rsidRPr="002A55B0">
        <w:rPr>
          <w:rFonts w:ascii="Times New Roman" w:hAnsi="Times New Roman" w:cs="Times New Roman"/>
          <w:sz w:val="24"/>
          <w:szCs w:val="24"/>
        </w:rPr>
        <w:t>es</w:t>
      </w:r>
      <w:r w:rsidRPr="002A55B0">
        <w:rPr>
          <w:rFonts w:ascii="Times New Roman" w:hAnsi="Times New Roman" w:cs="Times New Roman"/>
          <w:sz w:val="24"/>
          <w:szCs w:val="24"/>
        </w:rPr>
        <w:t xml:space="preserve"> nuostatomis gali paprašyti pirkimo dalyvį/Tiekėją ją pagrįsti. Pasiūlyme nurodyta prekių, paslaugų ar darbų kaina arba sąnaudos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FA42E1" w:rsidRPr="002A55B0">
        <w:rPr>
          <w:rFonts w:ascii="Times New Roman" w:hAnsi="Times New Roman" w:cs="Times New Roman"/>
          <w:sz w:val="24"/>
          <w:szCs w:val="24"/>
        </w:rPr>
        <w:t>.</w:t>
      </w:r>
    </w:p>
    <w:p w14:paraId="736099BC" w14:textId="77777777" w:rsidR="007A1EF6" w:rsidRPr="002A55B0" w:rsidRDefault="00A4107F" w:rsidP="00E56287">
      <w:pPr>
        <w:pStyle w:val="ListParagraph"/>
        <w:numPr>
          <w:ilvl w:val="1"/>
          <w:numId w:val="13"/>
        </w:numPr>
        <w:tabs>
          <w:tab w:val="left" w:pos="1398"/>
          <w:tab w:val="left" w:pos="7371"/>
        </w:tabs>
        <w:spacing w:before="1"/>
        <w:ind w:left="0" w:right="-567" w:firstLine="566"/>
        <w:rPr>
          <w:rFonts w:ascii="Times New Roman" w:hAnsi="Times New Roman" w:cs="Times New Roman"/>
          <w:sz w:val="24"/>
          <w:szCs w:val="24"/>
        </w:rPr>
      </w:pPr>
      <w:r w:rsidRPr="002A55B0">
        <w:rPr>
          <w:rFonts w:ascii="Times New Roman" w:hAnsi="Times New Roman" w:cs="Times New Roman"/>
          <w:sz w:val="24"/>
          <w:szCs w:val="24"/>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p>
    <w:p w14:paraId="736099BD" w14:textId="18C32AF8" w:rsidR="007A1EF6" w:rsidRPr="002A55B0" w:rsidRDefault="00A4107F" w:rsidP="00E56287">
      <w:pPr>
        <w:pStyle w:val="ListParagraph"/>
        <w:numPr>
          <w:ilvl w:val="1"/>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gali raštu CVP IS priemonėmis prašyti, kad dalyviai paaiškintų</w:t>
      </w:r>
      <w:r w:rsidR="006968E0"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36099BE" w14:textId="77777777" w:rsidR="007A1EF6" w:rsidRPr="002A55B0" w:rsidRDefault="00A4107F" w:rsidP="00E56287">
      <w:pPr>
        <w:pStyle w:val="ListParagraph"/>
        <w:numPr>
          <w:ilvl w:val="1"/>
          <w:numId w:val="13"/>
        </w:numPr>
        <w:tabs>
          <w:tab w:val="left" w:pos="1398"/>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Iškilus klausimams dėl pasiūlymų turinio ir perkančiajai organizacijai paprašius patikslinti tiekėjas privalo pateikti raštu CVP IS priemonėmis papildomus paaiškinimus nekeisdami pasiūlymo. Jeigu tiekėjas savo pasiūlyme pateikia reikalaujamų dokumentų tinkamai patvirtintas kopijas, perkančioji organizacija turi teisę prašyti tiekėjo, kad jis perkančiąją organizaciją supažindintų/pateiktų atitinkamų dokumentų originalus.</w:t>
      </w:r>
    </w:p>
    <w:p w14:paraId="6457B419" w14:textId="615651F3" w:rsidR="00BA12E3" w:rsidRPr="002A55B0" w:rsidRDefault="00A4107F" w:rsidP="00E56287">
      <w:pPr>
        <w:pStyle w:val="ListParagraph"/>
        <w:numPr>
          <w:ilvl w:val="1"/>
          <w:numId w:val="13"/>
        </w:numPr>
        <w:tabs>
          <w:tab w:val="left" w:pos="1398"/>
          <w:tab w:val="left" w:pos="3256"/>
          <w:tab w:val="left" w:pos="3257"/>
          <w:tab w:val="left" w:pos="7371"/>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gali nevertinti viso tiekėjo pasiūlymo, jeigu patikrinusi jo dalį nustato, kad, vadovaujantis VPĮ reikalavimais, pasiūlymas turi būti atmestas</w:t>
      </w:r>
      <w:r w:rsidR="00D15D48" w:rsidRPr="002A55B0">
        <w:rPr>
          <w:rFonts w:ascii="Times New Roman" w:hAnsi="Times New Roman" w:cs="Times New Roman"/>
          <w:sz w:val="24"/>
          <w:szCs w:val="24"/>
        </w:rPr>
        <w:t>.</w:t>
      </w:r>
    </w:p>
    <w:p w14:paraId="3E8A18BF" w14:textId="77777777" w:rsidR="00BA12E3" w:rsidRPr="002A55B0" w:rsidRDefault="00BA12E3" w:rsidP="006A62F8">
      <w:pPr>
        <w:pStyle w:val="ListParagraph"/>
        <w:tabs>
          <w:tab w:val="left" w:pos="1398"/>
          <w:tab w:val="left" w:pos="3256"/>
          <w:tab w:val="left" w:pos="3257"/>
          <w:tab w:val="left" w:pos="7371"/>
        </w:tabs>
        <w:ind w:left="0" w:right="-567" w:firstLine="0"/>
        <w:rPr>
          <w:rFonts w:ascii="Times New Roman" w:hAnsi="Times New Roman" w:cs="Times New Roman"/>
          <w:sz w:val="24"/>
          <w:szCs w:val="24"/>
        </w:rPr>
      </w:pPr>
    </w:p>
    <w:p w14:paraId="1866828E" w14:textId="77777777" w:rsidR="00BA12E3" w:rsidRPr="002A55B0" w:rsidRDefault="00BA12E3" w:rsidP="009103B1">
      <w:pPr>
        <w:pStyle w:val="ListParagraph"/>
        <w:tabs>
          <w:tab w:val="left" w:pos="1398"/>
          <w:tab w:val="left" w:pos="3256"/>
          <w:tab w:val="left" w:pos="3257"/>
          <w:tab w:val="left" w:pos="7371"/>
        </w:tabs>
        <w:ind w:left="0" w:right="-567" w:firstLine="0"/>
        <w:jc w:val="left"/>
        <w:rPr>
          <w:rFonts w:ascii="Times New Roman" w:hAnsi="Times New Roman" w:cs="Times New Roman"/>
          <w:sz w:val="24"/>
          <w:szCs w:val="24"/>
        </w:rPr>
      </w:pPr>
    </w:p>
    <w:p w14:paraId="736099C3" w14:textId="398ACF2A" w:rsidR="007A1EF6" w:rsidRPr="002A55B0" w:rsidRDefault="00A4107F" w:rsidP="00E56287">
      <w:pPr>
        <w:pStyle w:val="ListParagraph"/>
        <w:numPr>
          <w:ilvl w:val="0"/>
          <w:numId w:val="13"/>
        </w:numPr>
        <w:tabs>
          <w:tab w:val="left" w:pos="1398"/>
          <w:tab w:val="left" w:pos="3256"/>
          <w:tab w:val="left" w:pos="3257"/>
          <w:tab w:val="left" w:pos="7371"/>
        </w:tabs>
        <w:ind w:left="142" w:right="-567" w:hanging="549"/>
        <w:jc w:val="center"/>
        <w:rPr>
          <w:rFonts w:ascii="Times New Roman" w:hAnsi="Times New Roman" w:cs="Times New Roman"/>
          <w:b/>
          <w:bCs/>
          <w:sz w:val="24"/>
          <w:szCs w:val="24"/>
        </w:rPr>
      </w:pPr>
      <w:r w:rsidRPr="002A55B0">
        <w:rPr>
          <w:rFonts w:ascii="Times New Roman" w:hAnsi="Times New Roman" w:cs="Times New Roman"/>
          <w:b/>
          <w:bCs/>
          <w:sz w:val="24"/>
          <w:szCs w:val="24"/>
        </w:rPr>
        <w:t>PASIŪLYMŲ ATMETIMO PRIEŽASTYS</w:t>
      </w:r>
    </w:p>
    <w:p w14:paraId="736099C4" w14:textId="77777777" w:rsidR="007A1EF6" w:rsidRPr="002A55B0"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C5" w14:textId="77777777" w:rsidR="007A1EF6" w:rsidRPr="002A55B0" w:rsidRDefault="00A4107F" w:rsidP="00E56287">
      <w:pPr>
        <w:pStyle w:val="ListParagraph"/>
        <w:numPr>
          <w:ilvl w:val="1"/>
          <w:numId w:val="13"/>
        </w:numPr>
        <w:tabs>
          <w:tab w:val="left" w:pos="1264"/>
          <w:tab w:val="left" w:pos="7371"/>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atmeta pasiūlymą, jeigu:</w:t>
      </w:r>
    </w:p>
    <w:p w14:paraId="736099C6" w14:textId="77777777" w:rsidR="007A1EF6" w:rsidRPr="002A55B0" w:rsidRDefault="00A4107F" w:rsidP="00E56287">
      <w:pPr>
        <w:pStyle w:val="ListParagraph"/>
        <w:numPr>
          <w:ilvl w:val="2"/>
          <w:numId w:val="13"/>
        </w:numPr>
        <w:tabs>
          <w:tab w:val="left" w:pos="1463"/>
          <w:tab w:val="left" w:pos="7371"/>
        </w:tabs>
        <w:spacing w:before="40"/>
        <w:ind w:left="0" w:right="-567" w:firstLine="567"/>
        <w:rPr>
          <w:rFonts w:ascii="Times New Roman" w:hAnsi="Times New Roman" w:cs="Times New Roman"/>
          <w:sz w:val="24"/>
          <w:szCs w:val="24"/>
        </w:rPr>
      </w:pPr>
      <w:r w:rsidRPr="002A55B0">
        <w:rPr>
          <w:rFonts w:ascii="Times New Roman" w:hAnsi="Times New Roman" w:cs="Times New Roman"/>
          <w:sz w:val="24"/>
          <w:szCs w:val="24"/>
        </w:rPr>
        <w:t>pasiūlymas neatitinka pirkimo dokumentuose nustatytų reikalavimų;</w:t>
      </w:r>
    </w:p>
    <w:p w14:paraId="736099C7" w14:textId="5F3F5BB7" w:rsidR="007A1EF6" w:rsidRPr="002A55B0" w:rsidRDefault="00A4107F" w:rsidP="00E56287">
      <w:pPr>
        <w:pStyle w:val="ListParagraph"/>
        <w:numPr>
          <w:ilvl w:val="2"/>
          <w:numId w:val="13"/>
        </w:numPr>
        <w:tabs>
          <w:tab w:val="left" w:pos="1528"/>
          <w:tab w:val="left" w:pos="7371"/>
        </w:tabs>
        <w:spacing w:before="40"/>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tiekėjo pasiūlyta kaina viršija pirkimui skirtas lėšas, perkančiosios organizacijos nustatytas prieš pradedant pirkimo procedūrą, išskyrus VPĮ 45 straipsnio 1 dalies 5 punkte</w:t>
      </w:r>
      <w:r w:rsidR="00715532"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numatytus atvejus;</w:t>
      </w:r>
    </w:p>
    <w:p w14:paraId="736099C8" w14:textId="77777777" w:rsidR="007A1EF6" w:rsidRPr="002A55B0" w:rsidRDefault="00A4107F" w:rsidP="00E56287">
      <w:pPr>
        <w:pStyle w:val="ListParagraph"/>
        <w:numPr>
          <w:ilvl w:val="2"/>
          <w:numId w:val="13"/>
        </w:numPr>
        <w:tabs>
          <w:tab w:val="left" w:pos="1473"/>
          <w:tab w:val="left" w:pos="7371"/>
        </w:tabs>
        <w:spacing w:before="39"/>
        <w:ind w:left="0" w:right="-567" w:firstLine="566"/>
        <w:rPr>
          <w:rFonts w:ascii="Times New Roman" w:hAnsi="Times New Roman" w:cs="Times New Roman"/>
          <w:sz w:val="24"/>
          <w:szCs w:val="24"/>
        </w:rPr>
      </w:pPr>
      <w:r w:rsidRPr="002A55B0">
        <w:rPr>
          <w:rFonts w:ascii="Times New Roman" w:hAnsi="Times New Roman" w:cs="Times New Roman"/>
          <w:sz w:val="24"/>
          <w:szCs w:val="24"/>
        </w:rPr>
        <w:t>dalyvis per perkančiosios organizacijos nurodytą terminą neištaiso aritmetinių klaidų ir (ar) nepaaiškina pasiūlymo. Šiuo atveju jo pasiūlymas atmetamas kaip neatitinkantis pirkimo dokumentuose nustatytų reikalavimų;</w:t>
      </w:r>
    </w:p>
    <w:p w14:paraId="736099C9" w14:textId="77777777" w:rsidR="007A1EF6" w:rsidRPr="002A55B0" w:rsidRDefault="00A4107F" w:rsidP="00E56287">
      <w:pPr>
        <w:pStyle w:val="ListParagraph"/>
        <w:numPr>
          <w:ilvl w:val="2"/>
          <w:numId w:val="13"/>
        </w:numPr>
        <w:tabs>
          <w:tab w:val="left" w:pos="1470"/>
          <w:tab w:val="left" w:pos="7371"/>
        </w:tabs>
        <w:spacing w:before="41"/>
        <w:ind w:left="0" w:right="-567" w:firstLine="566"/>
        <w:rPr>
          <w:rFonts w:ascii="Times New Roman" w:hAnsi="Times New Roman" w:cs="Times New Roman"/>
          <w:sz w:val="24"/>
          <w:szCs w:val="24"/>
        </w:rPr>
      </w:pPr>
      <w:r w:rsidRPr="002A55B0">
        <w:rPr>
          <w:rFonts w:ascii="Times New Roman" w:hAnsi="Times New Roman" w:cs="Times New Roman"/>
          <w:sz w:val="24"/>
          <w:szCs w:val="24"/>
        </w:rPr>
        <w:t>Pirkimo organizacijos iniciatyva patikrinus pateiktame pasiūlyme nurodyta kainą kuri yra neįprastai maža ir dalyvis, perkančiosios organizacijos prašymu, nepateikia tinkamų kainos pagrįstumo įrodymų;</w:t>
      </w:r>
    </w:p>
    <w:p w14:paraId="736099CA" w14:textId="77777777" w:rsidR="007A1EF6" w:rsidRPr="002A55B0" w:rsidRDefault="00A4107F" w:rsidP="00E56287">
      <w:pPr>
        <w:pStyle w:val="ListParagraph"/>
        <w:numPr>
          <w:ilvl w:val="2"/>
          <w:numId w:val="13"/>
        </w:numPr>
        <w:tabs>
          <w:tab w:val="left" w:pos="1451"/>
          <w:tab w:val="left" w:pos="7371"/>
        </w:tabs>
        <w:spacing w:before="40"/>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apie nustatytų reikalavimų atitikimą yra pateikęs melagingą informaciją, kurią perkančioji organizacija gali įrodyti bet kokiomis teisėtomis priemonėmis;</w:t>
      </w:r>
    </w:p>
    <w:p w14:paraId="736099CB" w14:textId="77777777" w:rsidR="007A1EF6" w:rsidRPr="002A55B0" w:rsidRDefault="00A4107F" w:rsidP="00E56287">
      <w:pPr>
        <w:pStyle w:val="ListParagraph"/>
        <w:numPr>
          <w:ilvl w:val="2"/>
          <w:numId w:val="13"/>
        </w:numPr>
        <w:tabs>
          <w:tab w:val="left" w:pos="1485"/>
          <w:tab w:val="left" w:pos="7371"/>
        </w:tabs>
        <w:spacing w:before="39"/>
        <w:ind w:left="0" w:right="-567" w:firstLine="566"/>
        <w:rPr>
          <w:rFonts w:ascii="Times New Roman" w:hAnsi="Times New Roman" w:cs="Times New Roman"/>
          <w:sz w:val="24"/>
          <w:szCs w:val="24"/>
        </w:rPr>
      </w:pPr>
      <w:r w:rsidRPr="002A55B0">
        <w:rPr>
          <w:rFonts w:ascii="Times New Roman" w:hAnsi="Times New Roman"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36099CC" w14:textId="77777777" w:rsidR="007A1EF6" w:rsidRPr="002A55B0" w:rsidRDefault="00A4107F" w:rsidP="00E56287">
      <w:pPr>
        <w:pStyle w:val="ListParagraph"/>
        <w:numPr>
          <w:ilvl w:val="2"/>
          <w:numId w:val="13"/>
        </w:numPr>
        <w:tabs>
          <w:tab w:val="left" w:pos="1569"/>
          <w:tab w:val="left" w:pos="7371"/>
        </w:tabs>
        <w:spacing w:before="41"/>
        <w:ind w:left="0" w:right="-567" w:firstLine="566"/>
        <w:rPr>
          <w:rFonts w:ascii="Times New Roman" w:hAnsi="Times New Roman" w:cs="Times New Roman"/>
          <w:sz w:val="24"/>
          <w:szCs w:val="24"/>
        </w:rPr>
      </w:pPr>
      <w:r w:rsidRPr="002A55B0">
        <w:rPr>
          <w:rFonts w:ascii="Times New Roman" w:hAnsi="Times New Roman" w:cs="Times New Roman"/>
          <w:sz w:val="24"/>
          <w:szCs w:val="24"/>
        </w:rPr>
        <w:t>tiekėjas pateikė netikslius, neišsamius pirkimo dokumentus ar duomenis, ar perkančiosios organizacijos prašymu, nurodyta tvarka jų nepateikė, nepatikslino, nepapildė per perkančiosios organizacijos nurodytą terminą.</w:t>
      </w:r>
    </w:p>
    <w:p w14:paraId="736099CD" w14:textId="77777777" w:rsidR="007A1EF6" w:rsidRPr="002A55B0" w:rsidRDefault="00A4107F" w:rsidP="00E56287">
      <w:pPr>
        <w:pStyle w:val="ListParagraph"/>
        <w:numPr>
          <w:ilvl w:val="1"/>
          <w:numId w:val="13"/>
        </w:numPr>
        <w:tabs>
          <w:tab w:val="left" w:pos="1259"/>
          <w:tab w:val="left" w:pos="7371"/>
        </w:tabs>
        <w:spacing w:before="41"/>
        <w:ind w:left="0" w:right="-567" w:firstLine="566"/>
        <w:rPr>
          <w:rFonts w:ascii="Times New Roman" w:hAnsi="Times New Roman" w:cs="Times New Roman"/>
          <w:sz w:val="24"/>
          <w:szCs w:val="24"/>
        </w:rPr>
      </w:pPr>
      <w:r w:rsidRPr="002A55B0">
        <w:rPr>
          <w:rFonts w:ascii="Times New Roman" w:hAnsi="Times New Roman" w:cs="Times New Roman"/>
          <w:sz w:val="24"/>
          <w:szCs w:val="24"/>
        </w:rPr>
        <w:lastRenderedPageBreak/>
        <w:t>Apie pasiūlymo atmetimą ir tokio atmetimo priežastis tiekėjas informuojamas raštu CVP IS priemonėmis.</w:t>
      </w:r>
    </w:p>
    <w:p w14:paraId="736099CE" w14:textId="77777777" w:rsidR="007A1EF6" w:rsidRPr="002A55B0" w:rsidRDefault="00A4107F" w:rsidP="00E56287">
      <w:pPr>
        <w:pStyle w:val="ListParagraph"/>
        <w:numPr>
          <w:ilvl w:val="1"/>
          <w:numId w:val="13"/>
        </w:numPr>
        <w:tabs>
          <w:tab w:val="left" w:pos="1319"/>
          <w:tab w:val="left" w:pos="7371"/>
        </w:tabs>
        <w:spacing w:before="39"/>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6099CF" w14:textId="77777777" w:rsidR="007A1EF6" w:rsidRPr="002A55B0"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0" w14:textId="77777777" w:rsidR="007A1EF6" w:rsidRPr="002A55B0" w:rsidRDefault="00A4107F" w:rsidP="00E56287">
      <w:pPr>
        <w:pStyle w:val="Heading1"/>
        <w:numPr>
          <w:ilvl w:val="0"/>
          <w:numId w:val="13"/>
        </w:numPr>
        <w:tabs>
          <w:tab w:val="left" w:pos="1560"/>
          <w:tab w:val="left" w:pos="7371"/>
        </w:tabs>
        <w:ind w:left="0" w:right="-567" w:firstLine="1134"/>
        <w:jc w:val="center"/>
        <w:rPr>
          <w:rFonts w:ascii="Times New Roman" w:hAnsi="Times New Roman" w:cs="Times New Roman"/>
          <w:sz w:val="24"/>
          <w:szCs w:val="24"/>
        </w:rPr>
      </w:pPr>
      <w:r w:rsidRPr="002A55B0">
        <w:rPr>
          <w:rFonts w:ascii="Times New Roman" w:hAnsi="Times New Roman" w:cs="Times New Roman"/>
          <w:sz w:val="24"/>
          <w:szCs w:val="24"/>
        </w:rPr>
        <w:t>PASIŪLYMŲ VERTINIMAS IR PALYGINIMAS</w:t>
      </w:r>
    </w:p>
    <w:p w14:paraId="736099D1" w14:textId="77777777" w:rsidR="007A1EF6" w:rsidRPr="002A55B0" w:rsidRDefault="007A1EF6" w:rsidP="009103B1">
      <w:pPr>
        <w:pStyle w:val="BodyText"/>
        <w:tabs>
          <w:tab w:val="left" w:pos="7371"/>
        </w:tabs>
        <w:spacing w:before="3"/>
        <w:ind w:left="0" w:right="-567" w:firstLine="0"/>
        <w:rPr>
          <w:rFonts w:ascii="Times New Roman" w:hAnsi="Times New Roman" w:cs="Times New Roman"/>
          <w:b/>
          <w:sz w:val="24"/>
          <w:szCs w:val="24"/>
        </w:rPr>
      </w:pPr>
    </w:p>
    <w:p w14:paraId="736099D2" w14:textId="2C94816F" w:rsidR="007A1EF6" w:rsidRPr="002A55B0" w:rsidRDefault="00A4107F" w:rsidP="00E56287">
      <w:pPr>
        <w:pStyle w:val="ListParagraph"/>
        <w:numPr>
          <w:ilvl w:val="1"/>
          <w:numId w:val="13"/>
        </w:numPr>
        <w:tabs>
          <w:tab w:val="left" w:pos="1324"/>
          <w:tab w:val="left" w:pos="7371"/>
        </w:tabs>
        <w:ind w:left="0" w:right="-567" w:firstLine="566"/>
        <w:rPr>
          <w:rFonts w:ascii="Times New Roman" w:hAnsi="Times New Roman" w:cs="Times New Roman"/>
          <w:sz w:val="24"/>
          <w:szCs w:val="24"/>
        </w:rPr>
      </w:pPr>
      <w:r w:rsidRPr="002A55B0">
        <w:rPr>
          <w:rFonts w:ascii="Times New Roman" w:hAnsi="Times New Roman" w:cs="Times New Roman"/>
          <w:b/>
          <w:bCs/>
          <w:sz w:val="24"/>
          <w:szCs w:val="24"/>
          <w:u w:val="single"/>
        </w:rPr>
        <w:t>Perkančioji organizacija ekonomiškai naudingiausią pasiūlymą išrenka pagal kainą</w:t>
      </w:r>
      <w:r w:rsidRPr="002A55B0">
        <w:rPr>
          <w:rFonts w:ascii="Times New Roman" w:hAnsi="Times New Roman" w:cs="Times New Roman"/>
          <w:sz w:val="24"/>
          <w:szCs w:val="24"/>
        </w:rPr>
        <w:t>.</w:t>
      </w:r>
      <w:r w:rsidR="006D7E6B"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w:t>
      </w:r>
      <w:r w:rsidR="003F2EA3" w:rsidRPr="002A55B0">
        <w:rPr>
          <w:rFonts w:ascii="Times New Roman" w:hAnsi="Times New Roman" w:cs="Times New Roman"/>
          <w:sz w:val="24"/>
          <w:szCs w:val="24"/>
        </w:rPr>
        <w:t xml:space="preserve">    </w:t>
      </w:r>
      <w:r w:rsidR="00A302A6" w:rsidRPr="002A55B0">
        <w:rPr>
          <w:rFonts w:ascii="Times New Roman" w:hAnsi="Times New Roman" w:cs="Times New Roman"/>
          <w:sz w:val="24"/>
          <w:szCs w:val="24"/>
        </w:rPr>
        <w:t xml:space="preserve">      </w:t>
      </w:r>
      <w:r w:rsidR="00C75BCD" w:rsidRPr="002A55B0">
        <w:rPr>
          <w:rFonts w:ascii="Times New Roman" w:hAnsi="Times New Roman" w:cs="Times New Roman"/>
          <w:sz w:val="24"/>
          <w:szCs w:val="24"/>
        </w:rPr>
        <w:t xml:space="preserve">  </w:t>
      </w:r>
      <w:r w:rsidRPr="002A55B0">
        <w:rPr>
          <w:rFonts w:ascii="Times New Roman" w:hAnsi="Times New Roman" w:cs="Times New Roman"/>
          <w:sz w:val="24"/>
          <w:szCs w:val="24"/>
        </w:rPr>
        <w:t>Ekonomiškai naudingiausiu pasiūlymu laikomas mažiausios kainos pasiūlymas.</w:t>
      </w:r>
    </w:p>
    <w:p w14:paraId="736099D3" w14:textId="18D2453B" w:rsidR="007A1EF6" w:rsidRPr="002A55B0" w:rsidRDefault="00A4107F" w:rsidP="00E56287">
      <w:pPr>
        <w:pStyle w:val="ListParagraph"/>
        <w:numPr>
          <w:ilvl w:val="1"/>
          <w:numId w:val="13"/>
        </w:numPr>
        <w:tabs>
          <w:tab w:val="left" w:pos="1254"/>
          <w:tab w:val="left" w:pos="7371"/>
          <w:tab w:val="left" w:pos="9557"/>
        </w:tabs>
        <w:spacing w:before="39"/>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r w:rsidRPr="002A55B0">
        <w:rPr>
          <w:rFonts w:ascii="Times New Roman" w:hAnsi="Times New Roman" w:cs="Times New Roman"/>
          <w:sz w:val="24"/>
          <w:szCs w:val="24"/>
          <w:u w:val="single"/>
        </w:rPr>
        <w:t>https://klausk.vpt.lt/hc/lt/articles/115005730785-Kaip-vertintipasi%C5%ABlymuskai</w:t>
      </w:r>
      <w:hyperlink r:id="rId23">
        <w:r w:rsidRPr="002A55B0">
          <w:rPr>
            <w:rFonts w:ascii="Times New Roman" w:hAnsi="Times New Roman" w:cs="Times New Roman"/>
            <w:sz w:val="24"/>
            <w:szCs w:val="24"/>
            <w:u w:val="single"/>
          </w:rPr>
          <w:t>tiek%C4%97j%C5%B3statusaspagalPVMmok%C4%97jim%C4%85-yra-nevienodas-</w:t>
        </w:r>
      </w:hyperlink>
      <w:r w:rsidRPr="002A55B0">
        <w:rPr>
          <w:rFonts w:ascii="Times New Roman" w:hAnsi="Times New Roman" w:cs="Times New Roman"/>
          <w:sz w:val="24"/>
          <w:szCs w:val="24"/>
        </w:rPr>
        <w:t xml:space="preserve">.Jeigu </w:t>
      </w:r>
      <w:r w:rsidR="00D15D48" w:rsidRPr="002A55B0">
        <w:rPr>
          <w:rFonts w:ascii="Times New Roman" w:hAnsi="Times New Roman" w:cs="Times New Roman"/>
          <w:sz w:val="24"/>
          <w:szCs w:val="24"/>
        </w:rPr>
        <w:t xml:space="preserve"> </w:t>
      </w:r>
      <w:r w:rsidRPr="002A55B0">
        <w:rPr>
          <w:rFonts w:ascii="Times New Roman" w:hAnsi="Times New Roman" w:cs="Times New Roman"/>
          <w:sz w:val="24"/>
          <w:szCs w:val="24"/>
        </w:rPr>
        <w:t>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6099D4" w14:textId="77777777" w:rsidR="007A1EF6" w:rsidRPr="002A55B0" w:rsidRDefault="007A1EF6" w:rsidP="009103B1">
      <w:pPr>
        <w:pStyle w:val="BodyText"/>
        <w:tabs>
          <w:tab w:val="left" w:pos="7371"/>
        </w:tabs>
        <w:spacing w:before="5"/>
        <w:ind w:left="0" w:right="-567" w:firstLine="0"/>
        <w:jc w:val="left"/>
        <w:rPr>
          <w:rFonts w:ascii="Times New Roman" w:hAnsi="Times New Roman" w:cs="Times New Roman"/>
          <w:sz w:val="24"/>
          <w:szCs w:val="24"/>
        </w:rPr>
      </w:pPr>
    </w:p>
    <w:p w14:paraId="736099D5" w14:textId="77777777" w:rsidR="007A1EF6" w:rsidRPr="002A55B0" w:rsidRDefault="00A4107F" w:rsidP="00E56287">
      <w:pPr>
        <w:pStyle w:val="Heading1"/>
        <w:numPr>
          <w:ilvl w:val="0"/>
          <w:numId w:val="13"/>
        </w:numPr>
        <w:tabs>
          <w:tab w:val="left" w:pos="1418"/>
          <w:tab w:val="left" w:pos="1985"/>
          <w:tab w:val="left" w:pos="7371"/>
        </w:tabs>
        <w:ind w:left="567" w:right="-567" w:hanging="569"/>
        <w:jc w:val="center"/>
        <w:rPr>
          <w:rFonts w:ascii="Times New Roman" w:hAnsi="Times New Roman" w:cs="Times New Roman"/>
          <w:sz w:val="24"/>
          <w:szCs w:val="24"/>
        </w:rPr>
      </w:pPr>
      <w:r w:rsidRPr="002A55B0">
        <w:rPr>
          <w:rFonts w:ascii="Times New Roman" w:hAnsi="Times New Roman" w:cs="Times New Roman"/>
          <w:sz w:val="24"/>
          <w:szCs w:val="24"/>
        </w:rPr>
        <w:t>PASIŪLYMŲ EILĖ IR LAIMĖTOJO NUSTATYMAS</w:t>
      </w:r>
    </w:p>
    <w:p w14:paraId="736099D6" w14:textId="77777777" w:rsidR="007A1EF6" w:rsidRPr="002A55B0" w:rsidRDefault="007A1EF6" w:rsidP="009103B1">
      <w:pPr>
        <w:pStyle w:val="BodyText"/>
        <w:tabs>
          <w:tab w:val="left" w:pos="7371"/>
        </w:tabs>
        <w:spacing w:before="3"/>
        <w:ind w:left="0" w:right="-567" w:firstLine="0"/>
        <w:jc w:val="left"/>
        <w:rPr>
          <w:rFonts w:ascii="Times New Roman" w:hAnsi="Times New Roman" w:cs="Times New Roman"/>
          <w:b/>
          <w:sz w:val="24"/>
          <w:szCs w:val="24"/>
        </w:rPr>
      </w:pPr>
    </w:p>
    <w:p w14:paraId="736099D7" w14:textId="77777777" w:rsidR="007A1EF6" w:rsidRPr="002A55B0" w:rsidRDefault="00A4107F" w:rsidP="00E56287">
      <w:pPr>
        <w:pStyle w:val="ListParagraph"/>
        <w:numPr>
          <w:ilvl w:val="1"/>
          <w:numId w:val="13"/>
        </w:numPr>
        <w:tabs>
          <w:tab w:val="left" w:pos="1235"/>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Išnagrinėjusi, įvertinusi ir palyginusi pateiktus pasiūlymus, perkančioji organizacija sudaro pasiūlymų eilę ekonominio naudingumo mažėjimo tvarka. Jeigu kelių pateiktų pasiūlymų ekonominis naudingumas yra vienodas, nustatant pasiūlymų eilę pirmesnis į šią eilę įrašomas tiekėjas, kurio pasiūlymas CVP IS priemonėmis pateiktas anksčiausiai. Į pasiūlymų eilę įtraukiami tik tie tiekėjai, kurių pasiūlymai atitiko pirkimo dokumentuose nustatytus reikalavimus.</w:t>
      </w:r>
    </w:p>
    <w:p w14:paraId="736099D8" w14:textId="77777777" w:rsidR="007A1EF6" w:rsidRPr="002A55B0" w:rsidRDefault="00A4107F" w:rsidP="00092D9E">
      <w:pPr>
        <w:pStyle w:val="ListParagraph"/>
        <w:numPr>
          <w:ilvl w:val="1"/>
          <w:numId w:val="13"/>
        </w:numPr>
        <w:tabs>
          <w:tab w:val="left" w:pos="1235"/>
          <w:tab w:val="left" w:pos="7371"/>
        </w:tabs>
        <w:spacing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Eilė nesudaroma, jei pasiūlymą pateikė ar, pirkimo procedūrų metu atmetus kitus</w:t>
      </w:r>
    </w:p>
    <w:p w14:paraId="736099D9" w14:textId="77777777" w:rsidR="007A1EF6" w:rsidRPr="002A55B0" w:rsidRDefault="00A4107F" w:rsidP="00092D9E">
      <w:pPr>
        <w:pStyle w:val="BodyText"/>
        <w:tabs>
          <w:tab w:val="left" w:pos="7371"/>
        </w:tabs>
        <w:spacing w:line="243" w:lineRule="exact"/>
        <w:ind w:left="0" w:right="-567" w:firstLine="0"/>
        <w:rPr>
          <w:rFonts w:ascii="Times New Roman" w:hAnsi="Times New Roman" w:cs="Times New Roman"/>
          <w:sz w:val="24"/>
          <w:szCs w:val="24"/>
        </w:rPr>
      </w:pPr>
      <w:r w:rsidRPr="002A55B0">
        <w:rPr>
          <w:rFonts w:ascii="Times New Roman" w:hAnsi="Times New Roman" w:cs="Times New Roman"/>
          <w:sz w:val="24"/>
          <w:szCs w:val="24"/>
        </w:rPr>
        <w:t>pasiūlymus, liko vienas tiekėjas.</w:t>
      </w:r>
    </w:p>
    <w:p w14:paraId="736099DC" w14:textId="77777777" w:rsidR="007A1EF6" w:rsidRPr="002A55B0" w:rsidRDefault="00A4107F" w:rsidP="00E56287">
      <w:pPr>
        <w:pStyle w:val="ListParagraph"/>
        <w:numPr>
          <w:ilvl w:val="1"/>
          <w:numId w:val="13"/>
        </w:numPr>
        <w:tabs>
          <w:tab w:val="left" w:pos="1398"/>
          <w:tab w:val="left" w:pos="7371"/>
        </w:tabs>
        <w:spacing w:line="259" w:lineRule="auto"/>
        <w:ind w:left="0" w:right="-567" w:firstLine="566"/>
        <w:rPr>
          <w:rFonts w:ascii="Times New Roman" w:hAnsi="Times New Roman" w:cs="Times New Roman"/>
          <w:sz w:val="24"/>
          <w:szCs w:val="24"/>
        </w:rPr>
      </w:pPr>
      <w:r w:rsidRPr="002A55B0">
        <w:rPr>
          <w:rFonts w:ascii="Times New Roman" w:hAnsi="Times New Roman" w:cs="Times New Roman"/>
          <w:sz w:val="24"/>
          <w:szCs w:val="24"/>
        </w:rPr>
        <w:t>Nustatomas pirkimo laimėtojas. Laimėtoju gali būti pasirenkamas tik toks tiekėjas, kurio pasiūlymas pirkimo dokumentuose nustatytus reikalavimus, jo pasiūlymo kaina nėra per didelė ir perkančiajai organizacijai priimtina.</w:t>
      </w:r>
    </w:p>
    <w:p w14:paraId="736099DD" w14:textId="77777777" w:rsidR="007A1EF6" w:rsidRPr="002A55B0" w:rsidRDefault="00A4107F" w:rsidP="00E56287">
      <w:pPr>
        <w:pStyle w:val="ListParagraph"/>
        <w:numPr>
          <w:ilvl w:val="1"/>
          <w:numId w:val="13"/>
        </w:numPr>
        <w:tabs>
          <w:tab w:val="left" w:pos="1235"/>
          <w:tab w:val="left" w:pos="7371"/>
        </w:tabs>
        <w:spacing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Tais atvejais, kai pasiūlymą pateikė tik vienas tiekėjas, pasiūlymų eilė nenustatoma ir jo</w:t>
      </w:r>
    </w:p>
    <w:p w14:paraId="736099DE" w14:textId="77777777" w:rsidR="007A1EF6" w:rsidRPr="002A55B0" w:rsidRDefault="00A4107F" w:rsidP="009103B1">
      <w:pPr>
        <w:pStyle w:val="BodyText"/>
        <w:tabs>
          <w:tab w:val="left" w:pos="7371"/>
        </w:tabs>
        <w:spacing w:line="243" w:lineRule="exact"/>
        <w:ind w:left="0" w:right="-567" w:firstLine="0"/>
        <w:rPr>
          <w:rFonts w:ascii="Times New Roman" w:hAnsi="Times New Roman" w:cs="Times New Roman"/>
          <w:sz w:val="24"/>
          <w:szCs w:val="24"/>
        </w:rPr>
      </w:pPr>
      <w:r w:rsidRPr="002A55B0">
        <w:rPr>
          <w:rFonts w:ascii="Times New Roman" w:hAnsi="Times New Roman" w:cs="Times New Roman"/>
          <w:sz w:val="24"/>
          <w:szCs w:val="24"/>
        </w:rPr>
        <w:t>pasiūlymas laikomas laimėjusiu, jeigu nebuvo atmestas pagal šių pirkimo dokumentų sąlygas.</w:t>
      </w:r>
    </w:p>
    <w:p w14:paraId="736099DF" w14:textId="77777777" w:rsidR="007A1EF6" w:rsidRPr="002A55B0" w:rsidRDefault="00A4107F" w:rsidP="00E56287">
      <w:pPr>
        <w:pStyle w:val="ListParagraph"/>
        <w:numPr>
          <w:ilvl w:val="1"/>
          <w:numId w:val="13"/>
        </w:numPr>
        <w:tabs>
          <w:tab w:val="left" w:pos="1235"/>
          <w:tab w:val="left" w:pos="7371"/>
        </w:tabs>
        <w:spacing w:before="2"/>
        <w:ind w:left="0" w:right="-567" w:firstLine="566"/>
        <w:rPr>
          <w:rFonts w:ascii="Times New Roman" w:hAnsi="Times New Roman" w:cs="Times New Roman"/>
          <w:sz w:val="24"/>
          <w:szCs w:val="24"/>
        </w:rPr>
      </w:pPr>
      <w:r w:rsidRPr="002A55B0">
        <w:rPr>
          <w:rFonts w:ascii="Times New Roman" w:hAnsi="Times New Roman" w:cs="Times New Roman"/>
          <w:sz w:val="24"/>
          <w:szCs w:val="24"/>
        </w:rPr>
        <w:t>Apie pasiūlymų eilės ir laimėjusio pasiūlymo nustatymą bei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(jeigu apie jas nebuvo pranešta anksčiau). Jei bus nuspręsta nesudaryti pirkimo sutarties, minėtame pranešime nurodomos tokio sprendimo priežastys.</w:t>
      </w:r>
    </w:p>
    <w:p w14:paraId="736099E1" w14:textId="0A530BFA" w:rsidR="007A1EF6" w:rsidRPr="002A55B0" w:rsidRDefault="00A4107F" w:rsidP="00092D9E">
      <w:pPr>
        <w:pStyle w:val="ListParagraph"/>
        <w:numPr>
          <w:ilvl w:val="1"/>
          <w:numId w:val="13"/>
        </w:numPr>
        <w:tabs>
          <w:tab w:val="left" w:pos="1259"/>
          <w:tab w:val="left" w:pos="7371"/>
        </w:tabs>
        <w:spacing w:before="38"/>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Jeigu tiekėjas, kuriam buvo pasiūlyta sudaryti pirkimo sutartį, raštu atsisako ją sudaryti </w:t>
      </w:r>
      <w:r w:rsidR="00092D9E"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arba nepateikia pirkimo dokumentuose nustatyto pirkimo sutarties įvykdymo užtikrinimo (jei reikalaujama pirkimo dokumentuose),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w:t>
      </w:r>
      <w:r w:rsidRPr="002A55B0">
        <w:rPr>
          <w:rFonts w:ascii="Times New Roman" w:hAnsi="Times New Roman" w:cs="Times New Roman"/>
          <w:sz w:val="24"/>
          <w:szCs w:val="24"/>
        </w:rPr>
        <w:lastRenderedPageBreak/>
        <w:t>tiekėjui, kurio pasiūlymas pagal Komisijos patvirtintą pasiūlymų eilę yra pirmas po tiekėjo, atsisakiusio sudaryti pirkimo sutartį.</w:t>
      </w:r>
    </w:p>
    <w:p w14:paraId="736099E2" w14:textId="77777777" w:rsidR="007A1EF6" w:rsidRPr="002A55B0" w:rsidRDefault="007A1EF6" w:rsidP="009103B1">
      <w:pPr>
        <w:pStyle w:val="BodyText"/>
        <w:tabs>
          <w:tab w:val="left" w:pos="7371"/>
        </w:tabs>
        <w:spacing w:before="8"/>
        <w:ind w:left="0" w:right="-567" w:firstLine="0"/>
        <w:jc w:val="left"/>
        <w:rPr>
          <w:rFonts w:ascii="Times New Roman" w:hAnsi="Times New Roman" w:cs="Times New Roman"/>
          <w:sz w:val="24"/>
          <w:szCs w:val="24"/>
        </w:rPr>
      </w:pPr>
    </w:p>
    <w:p w14:paraId="736099E3" w14:textId="77777777" w:rsidR="007A1EF6" w:rsidRPr="002A55B0" w:rsidRDefault="00A4107F" w:rsidP="00E56287">
      <w:pPr>
        <w:pStyle w:val="Heading1"/>
        <w:numPr>
          <w:ilvl w:val="0"/>
          <w:numId w:val="13"/>
        </w:numPr>
        <w:tabs>
          <w:tab w:val="left" w:pos="3175"/>
          <w:tab w:val="left" w:pos="7371"/>
        </w:tabs>
        <w:spacing w:before="1"/>
        <w:ind w:left="0" w:right="-567" w:hanging="409"/>
        <w:jc w:val="center"/>
        <w:rPr>
          <w:rFonts w:ascii="Times New Roman" w:hAnsi="Times New Roman" w:cs="Times New Roman"/>
          <w:sz w:val="24"/>
          <w:szCs w:val="24"/>
        </w:rPr>
      </w:pPr>
      <w:r w:rsidRPr="002A55B0">
        <w:rPr>
          <w:rFonts w:ascii="Times New Roman" w:hAnsi="Times New Roman" w:cs="Times New Roman"/>
          <w:sz w:val="24"/>
          <w:szCs w:val="24"/>
        </w:rPr>
        <w:t>KITOS SĄLYGOS IR INFORMACIJA</w:t>
      </w:r>
    </w:p>
    <w:p w14:paraId="736099E4" w14:textId="77777777" w:rsidR="007A1EF6" w:rsidRPr="002A55B0" w:rsidRDefault="007A1EF6" w:rsidP="009103B1">
      <w:pPr>
        <w:pStyle w:val="BodyText"/>
        <w:tabs>
          <w:tab w:val="left" w:pos="7371"/>
        </w:tabs>
        <w:spacing w:before="8"/>
        <w:ind w:left="0" w:right="-567" w:firstLine="0"/>
        <w:jc w:val="left"/>
        <w:rPr>
          <w:rFonts w:ascii="Times New Roman" w:hAnsi="Times New Roman" w:cs="Times New Roman"/>
          <w:b/>
          <w:sz w:val="24"/>
          <w:szCs w:val="24"/>
        </w:rPr>
      </w:pPr>
    </w:p>
    <w:p w14:paraId="736099E5" w14:textId="77777777" w:rsidR="007A1EF6" w:rsidRPr="002A55B0" w:rsidRDefault="00A4107F" w:rsidP="00E56287">
      <w:pPr>
        <w:pStyle w:val="ListParagraph"/>
        <w:numPr>
          <w:ilvl w:val="1"/>
          <w:numId w:val="13"/>
        </w:numPr>
        <w:tabs>
          <w:tab w:val="left" w:pos="1379"/>
          <w:tab w:val="left" w:pos="7371"/>
        </w:tabs>
        <w:ind w:left="0" w:right="-567" w:firstLine="567"/>
        <w:rPr>
          <w:rFonts w:ascii="Times New Roman" w:hAnsi="Times New Roman" w:cs="Times New Roman"/>
          <w:sz w:val="24"/>
          <w:szCs w:val="24"/>
        </w:rPr>
      </w:pPr>
      <w:r w:rsidRPr="002A55B0">
        <w:rPr>
          <w:rFonts w:ascii="Times New Roman" w:hAnsi="Times New Roman" w:cs="Times New Roman"/>
          <w:sz w:val="24"/>
          <w:szCs w:val="24"/>
        </w:rPr>
        <w:t>Pirkimo (preliminariosios) sutarties sudarymo atidėjimo terminas netaikomas;</w:t>
      </w:r>
    </w:p>
    <w:p w14:paraId="736099E6" w14:textId="6857C128" w:rsidR="007A1EF6" w:rsidRPr="002A55B0" w:rsidRDefault="00A4107F" w:rsidP="00E56287">
      <w:pPr>
        <w:pStyle w:val="ListParagraph"/>
        <w:numPr>
          <w:ilvl w:val="1"/>
          <w:numId w:val="13"/>
        </w:numPr>
        <w:tabs>
          <w:tab w:val="left" w:pos="1379"/>
          <w:tab w:val="left" w:pos="7371"/>
        </w:tabs>
        <w:spacing w:before="2"/>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gavusi tiekėjo pretenziją, nedelsdama sustabdo pirkimo procedūras, kol bus išnagrinėta ši pretenzija ir priimtas sprendimas</w:t>
      </w:r>
      <w:r w:rsidR="00092D9E" w:rsidRPr="002A55B0">
        <w:rPr>
          <w:rFonts w:ascii="Times New Roman" w:hAnsi="Times New Roman" w:cs="Times New Roman"/>
          <w:sz w:val="24"/>
          <w:szCs w:val="24"/>
        </w:rPr>
        <w:t>.</w:t>
      </w:r>
    </w:p>
    <w:p w14:paraId="736099E7" w14:textId="120E02E8" w:rsidR="007A1EF6" w:rsidRPr="002A55B0" w:rsidRDefault="00A4107F" w:rsidP="00092D9E">
      <w:pPr>
        <w:pStyle w:val="ListParagraph"/>
        <w:numPr>
          <w:ilvl w:val="1"/>
          <w:numId w:val="13"/>
        </w:numPr>
        <w:tabs>
          <w:tab w:val="left" w:pos="1398"/>
          <w:tab w:val="left" w:pos="7371"/>
        </w:tabs>
        <w:spacing w:before="2"/>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privalo nagrinėti tik tas tiekėjų pretenzijas, kurios gautos iki</w:t>
      </w:r>
    </w:p>
    <w:p w14:paraId="736099E8" w14:textId="2A7E98AD" w:rsidR="007A1EF6" w:rsidRPr="002A55B0" w:rsidRDefault="00A4107F" w:rsidP="009103B1">
      <w:pPr>
        <w:pStyle w:val="BodyText"/>
        <w:tabs>
          <w:tab w:val="left" w:pos="7371"/>
        </w:tabs>
        <w:spacing w:before="1" w:line="243" w:lineRule="exact"/>
        <w:ind w:left="0" w:right="-567" w:firstLine="0"/>
        <w:rPr>
          <w:rFonts w:ascii="Times New Roman" w:hAnsi="Times New Roman" w:cs="Times New Roman"/>
          <w:sz w:val="24"/>
          <w:szCs w:val="24"/>
        </w:rPr>
      </w:pPr>
      <w:r w:rsidRPr="002A55B0">
        <w:rPr>
          <w:rFonts w:ascii="Times New Roman" w:hAnsi="Times New Roman" w:cs="Times New Roman"/>
          <w:sz w:val="24"/>
          <w:szCs w:val="24"/>
        </w:rPr>
        <w:t>pirkimo sutarties sudarymo dienos.</w:t>
      </w:r>
    </w:p>
    <w:p w14:paraId="736099E9" w14:textId="53BD49D7"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neprivaloma nagrinėti pretenzijų, teikiamų pakartotinai dėl to paties perkančiosios organizacijos priimto sprendimo arba atlikto veiksmo.</w:t>
      </w:r>
    </w:p>
    <w:p w14:paraId="736099EA" w14:textId="5F556CC4"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negali sudaryti pirkimo (preliminariosios) sutarties anksčiau negu po 5 darbo dienų nuo rašytinio pranešimo apie jos priimtą sprendimą išsiuntimo pretenziją pateikusiam tiekėjui ir suinteresuotiems dalyviams dienos.</w:t>
      </w:r>
    </w:p>
    <w:p w14:paraId="736099EB" w14:textId="487FC53F"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36099EC" w14:textId="13AE9C31"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Tiekėjas, pateikęs prašymą ar pareiškęs ieškinį teismui, privalo ne vėliau kaip per 3 darbo dienas pateikti perkančiajai organizacijai prašymo ar ieškinio kopiją su gavimo teisme įrodymais.</w:t>
      </w:r>
    </w:p>
    <w:p w14:paraId="736099ED" w14:textId="424F7439"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Perkančioji organizacija, sužinojusi apie teismo sprendimą dėl tiekėjo prašymo ar ieškinio, ne vėliau kaip per 3 darbo dienas raštu informuoja suinteresuotus dalyvius apie teismo priimtus sprendimus</w:t>
      </w:r>
      <w:r w:rsidR="00092D9E" w:rsidRPr="002A55B0">
        <w:rPr>
          <w:rFonts w:ascii="Times New Roman" w:hAnsi="Times New Roman" w:cs="Times New Roman"/>
          <w:sz w:val="24"/>
          <w:szCs w:val="24"/>
        </w:rPr>
        <w:t>.</w:t>
      </w:r>
    </w:p>
    <w:p w14:paraId="736099EE" w14:textId="4880687B" w:rsidR="007A1EF6" w:rsidRPr="002A55B0" w:rsidRDefault="00A4107F" w:rsidP="00092D9E">
      <w:pPr>
        <w:pStyle w:val="BodyText"/>
        <w:numPr>
          <w:ilvl w:val="1"/>
          <w:numId w:val="13"/>
        </w:numPr>
        <w:tabs>
          <w:tab w:val="left" w:pos="1134"/>
        </w:tabs>
        <w:spacing w:before="1" w:line="243" w:lineRule="exact"/>
        <w:ind w:left="0" w:right="-567" w:firstLine="567"/>
        <w:rPr>
          <w:rFonts w:ascii="Times New Roman" w:hAnsi="Times New Roman" w:cs="Times New Roman"/>
          <w:sz w:val="24"/>
          <w:szCs w:val="24"/>
        </w:rPr>
      </w:pPr>
      <w:r w:rsidRPr="002A55B0">
        <w:rPr>
          <w:rFonts w:ascii="Times New Roman" w:hAnsi="Times New Roman" w:cs="Times New Roman"/>
          <w:sz w:val="24"/>
          <w:szCs w:val="24"/>
        </w:rPr>
        <w:t xml:space="preserve">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24">
        <w:r w:rsidRPr="002A55B0">
          <w:rPr>
            <w:rFonts w:ascii="Times New Roman" w:hAnsi="Times New Roman" w:cs="Times New Roman"/>
            <w:sz w:val="24"/>
            <w:szCs w:val="24"/>
            <w:u w:val="single"/>
          </w:rPr>
          <w:t>VPĮ 17 straipsnio 1 dalyje</w:t>
        </w:r>
        <w:r w:rsidRPr="002A55B0">
          <w:rPr>
            <w:rFonts w:ascii="Times New Roman" w:hAnsi="Times New Roman" w:cs="Times New Roman"/>
            <w:sz w:val="24"/>
            <w:szCs w:val="24"/>
          </w:rPr>
          <w:t xml:space="preserve"> </w:t>
        </w:r>
      </w:hyperlink>
      <w:r w:rsidRPr="002A55B0">
        <w:rPr>
          <w:rFonts w:ascii="Times New Roman" w:hAnsi="Times New Roman" w:cs="Times New Roman"/>
          <w:sz w:val="24"/>
          <w:szCs w:val="24"/>
        </w:rPr>
        <w:t>nustatyti principai ir atitinkamos padėties</w:t>
      </w:r>
      <w:r w:rsidR="00A302A6"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negalima ištaisyti.</w:t>
      </w:r>
    </w:p>
    <w:p w14:paraId="736099F1" w14:textId="5174889B" w:rsidR="007A1EF6" w:rsidRPr="002A55B0" w:rsidRDefault="00A4107F" w:rsidP="00092D9E">
      <w:pPr>
        <w:pStyle w:val="ListParagraph"/>
        <w:numPr>
          <w:ilvl w:val="1"/>
          <w:numId w:val="13"/>
        </w:numPr>
        <w:tabs>
          <w:tab w:val="left" w:pos="1379"/>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Ginčai dėl pirkimo nagrinėjami, žala tiekėjui atlyginama, pirkimo (preliminarioji) sutartis pripažįstama negaliojančia bei alternatyvios sankcijos taikomos vadovaujantis </w:t>
      </w:r>
      <w:hyperlink r:id="rId25">
        <w:r w:rsidRPr="002A55B0">
          <w:rPr>
            <w:rFonts w:ascii="Times New Roman" w:hAnsi="Times New Roman" w:cs="Times New Roman"/>
            <w:sz w:val="24"/>
            <w:szCs w:val="24"/>
            <w:u w:val="single"/>
          </w:rPr>
          <w:t>VPĮ VII</w:t>
        </w:r>
      </w:hyperlink>
      <w:r w:rsidRPr="002A55B0">
        <w:rPr>
          <w:rFonts w:ascii="Times New Roman" w:hAnsi="Times New Roman" w:cs="Times New Roman"/>
          <w:sz w:val="24"/>
          <w:szCs w:val="24"/>
        </w:rPr>
        <w:t xml:space="preserve"> </w:t>
      </w:r>
      <w:hyperlink r:id="rId26">
        <w:r w:rsidRPr="002A55B0">
          <w:rPr>
            <w:rFonts w:ascii="Times New Roman" w:hAnsi="Times New Roman" w:cs="Times New Roman"/>
            <w:sz w:val="24"/>
            <w:szCs w:val="24"/>
            <w:u w:val="single"/>
          </w:rPr>
          <w:t>skyriaus</w:t>
        </w:r>
        <w:r w:rsidRPr="002A55B0">
          <w:rPr>
            <w:rFonts w:ascii="Times New Roman" w:hAnsi="Times New Roman" w:cs="Times New Roman"/>
            <w:sz w:val="24"/>
            <w:szCs w:val="24"/>
          </w:rPr>
          <w:t xml:space="preserve"> </w:t>
        </w:r>
      </w:hyperlink>
      <w:r w:rsidRPr="002A55B0">
        <w:rPr>
          <w:rFonts w:ascii="Times New Roman" w:hAnsi="Times New Roman" w:cs="Times New Roman"/>
          <w:sz w:val="24"/>
          <w:szCs w:val="24"/>
        </w:rPr>
        <w:t>nuostatomis.</w:t>
      </w:r>
    </w:p>
    <w:p w14:paraId="736099F2" w14:textId="77777777" w:rsidR="007A1EF6" w:rsidRPr="002A55B0" w:rsidRDefault="00A4107F" w:rsidP="00E56287">
      <w:pPr>
        <w:pStyle w:val="Heading1"/>
        <w:numPr>
          <w:ilvl w:val="0"/>
          <w:numId w:val="13"/>
        </w:numPr>
        <w:tabs>
          <w:tab w:val="left" w:pos="3100"/>
          <w:tab w:val="left" w:pos="3101"/>
          <w:tab w:val="left" w:pos="7371"/>
        </w:tabs>
        <w:spacing w:before="99"/>
        <w:ind w:left="0" w:right="-567" w:hanging="568"/>
        <w:jc w:val="center"/>
        <w:rPr>
          <w:rFonts w:ascii="Times New Roman" w:hAnsi="Times New Roman" w:cs="Times New Roman"/>
          <w:sz w:val="24"/>
          <w:szCs w:val="24"/>
        </w:rPr>
      </w:pPr>
      <w:r w:rsidRPr="002A55B0">
        <w:rPr>
          <w:rFonts w:ascii="Times New Roman" w:hAnsi="Times New Roman" w:cs="Times New Roman"/>
          <w:sz w:val="24"/>
          <w:szCs w:val="24"/>
        </w:rPr>
        <w:t>PIRKIMO SUTARTIES SĄLYGOS IR PASIRAŠYMAS</w:t>
      </w:r>
    </w:p>
    <w:p w14:paraId="736099F3" w14:textId="77777777" w:rsidR="007A1EF6" w:rsidRPr="002A55B0" w:rsidRDefault="007A1EF6" w:rsidP="009103B1">
      <w:pPr>
        <w:pStyle w:val="BodyText"/>
        <w:tabs>
          <w:tab w:val="left" w:pos="7371"/>
        </w:tabs>
        <w:spacing w:before="11"/>
        <w:ind w:left="0" w:right="-567" w:firstLine="0"/>
        <w:jc w:val="left"/>
        <w:rPr>
          <w:rFonts w:ascii="Times New Roman" w:hAnsi="Times New Roman" w:cs="Times New Roman"/>
          <w:b/>
          <w:sz w:val="24"/>
          <w:szCs w:val="24"/>
        </w:rPr>
      </w:pPr>
    </w:p>
    <w:p w14:paraId="736099F4" w14:textId="7F46BBAA" w:rsidR="007A1EF6" w:rsidRPr="002A55B0" w:rsidRDefault="00A4107F" w:rsidP="00E56287">
      <w:pPr>
        <w:pStyle w:val="ListParagraph"/>
        <w:numPr>
          <w:ilvl w:val="1"/>
          <w:numId w:val="13"/>
        </w:numPr>
        <w:tabs>
          <w:tab w:val="left" w:pos="1235"/>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sudaryti pirkimo sutartį raštu kviečia tą dalyvį, kurio pasiūlymas pripažintas laimėjusiu, kartu jam nurodomas laikas, iki kada reikia atvykti sudaryti pirkimo</w:t>
      </w:r>
      <w:r w:rsidR="00FB69D9" w:rsidRPr="002A55B0">
        <w:rPr>
          <w:rFonts w:ascii="Times New Roman" w:hAnsi="Times New Roman" w:cs="Times New Roman"/>
          <w:sz w:val="24"/>
          <w:szCs w:val="24"/>
        </w:rPr>
        <w:t xml:space="preserve"> </w:t>
      </w:r>
      <w:r w:rsidRPr="002A55B0">
        <w:rPr>
          <w:rFonts w:ascii="Times New Roman" w:hAnsi="Times New Roman" w:cs="Times New Roman"/>
          <w:sz w:val="24"/>
          <w:szCs w:val="24"/>
        </w:rPr>
        <w:t xml:space="preserve"> </w:t>
      </w:r>
      <w:r w:rsidR="00FB69D9" w:rsidRPr="002A55B0">
        <w:rPr>
          <w:rFonts w:ascii="Times New Roman" w:hAnsi="Times New Roman" w:cs="Times New Roman"/>
          <w:sz w:val="24"/>
          <w:szCs w:val="24"/>
        </w:rPr>
        <w:t xml:space="preserve">   </w:t>
      </w:r>
      <w:r w:rsidRPr="002A55B0">
        <w:rPr>
          <w:rFonts w:ascii="Times New Roman" w:hAnsi="Times New Roman" w:cs="Times New Roman"/>
          <w:sz w:val="24"/>
          <w:szCs w:val="24"/>
        </w:rPr>
        <w:t>sutarties.</w:t>
      </w:r>
    </w:p>
    <w:p w14:paraId="736099F5" w14:textId="7151B641" w:rsidR="007A1EF6" w:rsidRPr="002A55B0" w:rsidRDefault="00A4107F" w:rsidP="00E56287">
      <w:pPr>
        <w:pStyle w:val="ListParagraph"/>
        <w:numPr>
          <w:ilvl w:val="1"/>
          <w:numId w:val="13"/>
        </w:numPr>
        <w:tabs>
          <w:tab w:val="left" w:pos="1235"/>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Pirkimo sutarties sąlygos pateikiamos pirkimo dokumentų </w:t>
      </w:r>
      <w:r w:rsidR="00FB69D9" w:rsidRPr="002A55B0">
        <w:rPr>
          <w:rFonts w:ascii="Times New Roman" w:hAnsi="Times New Roman" w:cs="Times New Roman"/>
          <w:sz w:val="24"/>
          <w:szCs w:val="24"/>
        </w:rPr>
        <w:t xml:space="preserve">3 </w:t>
      </w:r>
      <w:r w:rsidRPr="002A55B0">
        <w:rPr>
          <w:rFonts w:ascii="Times New Roman" w:hAnsi="Times New Roman" w:cs="Times New Roman"/>
          <w:sz w:val="24"/>
          <w:szCs w:val="24"/>
        </w:rPr>
        <w:t>priede „Viešojo pirkimo sutarties projektas“. Jei pirkimas vykdomas dalimis ir vienas tiekėjas yra pripažintas laimėjusiu daugiau, kaip vienoje pirkimo dalyje, rengiama bendra pirkimo sutartis visoms laimėtoms pirkimo dalims arba atskiros kiekvienai laimėtai pirkimo daliai.</w:t>
      </w:r>
    </w:p>
    <w:p w14:paraId="736099F6" w14:textId="5F10F11B" w:rsidR="007A1EF6" w:rsidRPr="002A55B0" w:rsidRDefault="00A4107F" w:rsidP="00E56287">
      <w:pPr>
        <w:pStyle w:val="ListParagraph"/>
        <w:numPr>
          <w:ilvl w:val="1"/>
          <w:numId w:val="13"/>
        </w:numPr>
        <w:tabs>
          <w:tab w:val="left" w:pos="1235"/>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Perkančioji organizacija nurodo, kad tiekėjai dėl Viešojo pirkimo sutarties projekte esančių nuostatų pastabas turi teikti 9 skyriuje nustatyta tvarka.</w:t>
      </w:r>
    </w:p>
    <w:p w14:paraId="7D8FEF7D" w14:textId="77777777" w:rsidR="00CB2F6F" w:rsidRPr="002A55B0" w:rsidRDefault="00CB2F6F" w:rsidP="00CB2F6F">
      <w:pPr>
        <w:pStyle w:val="ListParagraph"/>
        <w:numPr>
          <w:ilvl w:val="1"/>
          <w:numId w:val="13"/>
        </w:numPr>
        <w:tabs>
          <w:tab w:val="left" w:pos="1235"/>
          <w:tab w:val="left" w:pos="7371"/>
        </w:tabs>
        <w:ind w:left="0" w:right="-567" w:firstLine="566"/>
        <w:rPr>
          <w:rFonts w:ascii="Times New Roman" w:hAnsi="Times New Roman" w:cs="Times New Roman"/>
          <w:sz w:val="24"/>
          <w:szCs w:val="24"/>
        </w:rPr>
      </w:pPr>
      <w:r w:rsidRPr="002A55B0">
        <w:rPr>
          <w:rFonts w:ascii="Times New Roman" w:hAnsi="Times New Roman" w:cs="Times New Roman"/>
          <w:sz w:val="24"/>
          <w:szCs w:val="24"/>
        </w:rPr>
        <w:t xml:space="preserve">Sudarant sutartį, joje negali būti keičiama  laimėjusio tiekėjo pasiūlymo kaina, sąnaudos ir nekeičiamos kitos sąlygos. </w:t>
      </w:r>
    </w:p>
    <w:p w14:paraId="736099F8" w14:textId="770B7E38" w:rsidR="007A1EF6" w:rsidRPr="00F04E64" w:rsidRDefault="007A1EF6" w:rsidP="00F04E64">
      <w:pPr>
        <w:pStyle w:val="ListParagraph"/>
        <w:tabs>
          <w:tab w:val="left" w:pos="851"/>
          <w:tab w:val="left" w:pos="7371"/>
        </w:tabs>
        <w:spacing w:before="11"/>
        <w:ind w:left="0" w:right="-567" w:firstLine="0"/>
        <w:jc w:val="left"/>
        <w:rPr>
          <w:rFonts w:ascii="Times New Roman" w:hAnsi="Times New Roman" w:cs="Times New Roman"/>
          <w:sz w:val="24"/>
          <w:szCs w:val="24"/>
        </w:rPr>
      </w:pPr>
    </w:p>
    <w:p w14:paraId="736099F9" w14:textId="77777777" w:rsidR="007A1EF6" w:rsidRPr="00093735" w:rsidRDefault="00A4107F" w:rsidP="00E56287">
      <w:pPr>
        <w:pStyle w:val="Heading1"/>
        <w:numPr>
          <w:ilvl w:val="0"/>
          <w:numId w:val="13"/>
        </w:numPr>
        <w:tabs>
          <w:tab w:val="left" w:pos="3564"/>
          <w:tab w:val="left" w:pos="7371"/>
        </w:tabs>
        <w:spacing w:before="1"/>
        <w:ind w:left="0" w:right="-567" w:hanging="409"/>
        <w:jc w:val="center"/>
        <w:rPr>
          <w:rFonts w:ascii="Times New Roman" w:hAnsi="Times New Roman" w:cs="Times New Roman"/>
          <w:sz w:val="24"/>
          <w:szCs w:val="24"/>
        </w:rPr>
      </w:pPr>
      <w:r w:rsidRPr="00093735">
        <w:rPr>
          <w:rFonts w:ascii="Times New Roman" w:hAnsi="Times New Roman" w:cs="Times New Roman"/>
          <w:sz w:val="24"/>
          <w:szCs w:val="24"/>
        </w:rPr>
        <w:t>PIRKIMO</w:t>
      </w:r>
      <w:r w:rsidRPr="00093735">
        <w:rPr>
          <w:rFonts w:ascii="Times New Roman" w:hAnsi="Times New Roman" w:cs="Times New Roman"/>
          <w:spacing w:val="-4"/>
          <w:sz w:val="24"/>
          <w:szCs w:val="24"/>
        </w:rPr>
        <w:t xml:space="preserve"> </w:t>
      </w:r>
      <w:r w:rsidRPr="00093735">
        <w:rPr>
          <w:rFonts w:ascii="Times New Roman" w:hAnsi="Times New Roman" w:cs="Times New Roman"/>
          <w:sz w:val="24"/>
          <w:szCs w:val="24"/>
        </w:rPr>
        <w:t>SĄLYGŲ</w:t>
      </w:r>
      <w:r w:rsidRPr="00093735">
        <w:rPr>
          <w:rFonts w:ascii="Times New Roman" w:hAnsi="Times New Roman" w:cs="Times New Roman"/>
          <w:spacing w:val="-4"/>
          <w:sz w:val="24"/>
          <w:szCs w:val="24"/>
        </w:rPr>
        <w:t xml:space="preserve"> </w:t>
      </w:r>
      <w:r w:rsidRPr="00093735">
        <w:rPr>
          <w:rFonts w:ascii="Times New Roman" w:hAnsi="Times New Roman" w:cs="Times New Roman"/>
          <w:sz w:val="24"/>
          <w:szCs w:val="24"/>
        </w:rPr>
        <w:t>PRIEDAI</w:t>
      </w:r>
    </w:p>
    <w:p w14:paraId="736099FA" w14:textId="77777777" w:rsidR="007A1EF6" w:rsidRPr="00093735" w:rsidRDefault="007A1EF6" w:rsidP="009103B1">
      <w:pPr>
        <w:pStyle w:val="BodyText"/>
        <w:tabs>
          <w:tab w:val="left" w:pos="7371"/>
        </w:tabs>
        <w:spacing w:before="1"/>
        <w:ind w:left="0" w:right="-567" w:firstLine="0"/>
        <w:jc w:val="left"/>
        <w:rPr>
          <w:rFonts w:ascii="Times New Roman" w:hAnsi="Times New Roman" w:cs="Times New Roman"/>
          <w:b/>
          <w:sz w:val="24"/>
          <w:szCs w:val="24"/>
        </w:rPr>
      </w:pPr>
    </w:p>
    <w:p w14:paraId="736099FB" w14:textId="022B5A88" w:rsidR="007A1EF6" w:rsidRPr="00093735" w:rsidRDefault="00B6454E" w:rsidP="00E56287">
      <w:pPr>
        <w:pStyle w:val="ListParagraph"/>
        <w:numPr>
          <w:ilvl w:val="1"/>
          <w:numId w:val="13"/>
        </w:numPr>
        <w:tabs>
          <w:tab w:val="left" w:pos="1264"/>
          <w:tab w:val="left" w:pos="7371"/>
        </w:tabs>
        <w:ind w:left="0" w:right="-567" w:firstLine="567"/>
        <w:rPr>
          <w:rFonts w:ascii="Times New Roman" w:hAnsi="Times New Roman" w:cs="Times New Roman"/>
          <w:sz w:val="24"/>
          <w:szCs w:val="24"/>
        </w:rPr>
      </w:pPr>
      <w:r w:rsidRPr="00093735">
        <w:rPr>
          <w:rFonts w:ascii="Times New Roman" w:hAnsi="Times New Roman" w:cs="Times New Roman"/>
          <w:sz w:val="24"/>
          <w:szCs w:val="24"/>
        </w:rPr>
        <w:t>Pirkimo sąlygų 1 p</w:t>
      </w:r>
      <w:r w:rsidR="00A4107F" w:rsidRPr="00093735">
        <w:rPr>
          <w:rFonts w:ascii="Times New Roman" w:hAnsi="Times New Roman" w:cs="Times New Roman"/>
          <w:sz w:val="24"/>
          <w:szCs w:val="24"/>
        </w:rPr>
        <w:t>riedas</w:t>
      </w:r>
      <w:r w:rsidR="00A4107F" w:rsidRPr="00093735">
        <w:rPr>
          <w:rFonts w:ascii="Times New Roman" w:hAnsi="Times New Roman" w:cs="Times New Roman"/>
          <w:spacing w:val="-3"/>
          <w:sz w:val="24"/>
          <w:szCs w:val="24"/>
        </w:rPr>
        <w:t xml:space="preserve"> </w:t>
      </w:r>
      <w:r w:rsidR="00A4107F" w:rsidRPr="00093735">
        <w:rPr>
          <w:rFonts w:ascii="Times New Roman" w:hAnsi="Times New Roman" w:cs="Times New Roman"/>
          <w:sz w:val="24"/>
          <w:szCs w:val="24"/>
        </w:rPr>
        <w:t>„Techninė</w:t>
      </w:r>
      <w:r w:rsidR="00A4107F" w:rsidRPr="00093735">
        <w:rPr>
          <w:rFonts w:ascii="Times New Roman" w:hAnsi="Times New Roman" w:cs="Times New Roman"/>
          <w:spacing w:val="-3"/>
          <w:sz w:val="24"/>
          <w:szCs w:val="24"/>
        </w:rPr>
        <w:t xml:space="preserve"> </w:t>
      </w:r>
      <w:r w:rsidR="00A4107F" w:rsidRPr="00093735">
        <w:rPr>
          <w:rFonts w:ascii="Times New Roman" w:hAnsi="Times New Roman" w:cs="Times New Roman"/>
          <w:sz w:val="24"/>
          <w:szCs w:val="24"/>
        </w:rPr>
        <w:t>specifikacija“</w:t>
      </w:r>
      <w:r w:rsidRPr="00093735">
        <w:rPr>
          <w:rFonts w:ascii="Times New Roman" w:hAnsi="Times New Roman" w:cs="Times New Roman"/>
          <w:sz w:val="24"/>
          <w:szCs w:val="24"/>
        </w:rPr>
        <w:t>;</w:t>
      </w:r>
    </w:p>
    <w:p w14:paraId="736099FC" w14:textId="09955617" w:rsidR="007A1EF6" w:rsidRPr="00093735" w:rsidRDefault="00B6454E" w:rsidP="00E56287">
      <w:pPr>
        <w:pStyle w:val="ListParagraph"/>
        <w:numPr>
          <w:ilvl w:val="1"/>
          <w:numId w:val="13"/>
        </w:numPr>
        <w:tabs>
          <w:tab w:val="left" w:pos="1264"/>
          <w:tab w:val="left" w:pos="7371"/>
        </w:tabs>
        <w:spacing w:before="40"/>
        <w:ind w:left="0" w:right="-567" w:firstLine="567"/>
        <w:rPr>
          <w:rFonts w:ascii="Times New Roman" w:hAnsi="Times New Roman" w:cs="Times New Roman"/>
          <w:sz w:val="24"/>
          <w:szCs w:val="24"/>
        </w:rPr>
      </w:pPr>
      <w:r w:rsidRPr="00093735">
        <w:rPr>
          <w:rFonts w:ascii="Times New Roman" w:hAnsi="Times New Roman" w:cs="Times New Roman"/>
          <w:sz w:val="24"/>
          <w:szCs w:val="24"/>
        </w:rPr>
        <w:t>Pirkimo sąlygų 2 p</w:t>
      </w:r>
      <w:r w:rsidR="00A4107F" w:rsidRPr="00093735">
        <w:rPr>
          <w:rFonts w:ascii="Times New Roman" w:hAnsi="Times New Roman" w:cs="Times New Roman"/>
          <w:sz w:val="24"/>
          <w:szCs w:val="24"/>
        </w:rPr>
        <w:t>riedas</w:t>
      </w:r>
      <w:r w:rsidR="00A4107F" w:rsidRPr="00093735">
        <w:rPr>
          <w:rFonts w:ascii="Times New Roman" w:hAnsi="Times New Roman" w:cs="Times New Roman"/>
          <w:spacing w:val="-3"/>
          <w:sz w:val="24"/>
          <w:szCs w:val="24"/>
        </w:rPr>
        <w:t xml:space="preserve"> </w:t>
      </w:r>
      <w:r w:rsidR="00A4107F" w:rsidRPr="00093735">
        <w:rPr>
          <w:rFonts w:ascii="Times New Roman" w:hAnsi="Times New Roman" w:cs="Times New Roman"/>
          <w:sz w:val="24"/>
          <w:szCs w:val="24"/>
        </w:rPr>
        <w:t>„Pasiūlymo</w:t>
      </w:r>
      <w:r w:rsidR="00A4107F" w:rsidRPr="00093735">
        <w:rPr>
          <w:rFonts w:ascii="Times New Roman" w:hAnsi="Times New Roman" w:cs="Times New Roman"/>
          <w:spacing w:val="-2"/>
          <w:sz w:val="24"/>
          <w:szCs w:val="24"/>
        </w:rPr>
        <w:t xml:space="preserve"> </w:t>
      </w:r>
      <w:r w:rsidR="00A4107F" w:rsidRPr="00093735">
        <w:rPr>
          <w:rFonts w:ascii="Times New Roman" w:hAnsi="Times New Roman" w:cs="Times New Roman"/>
          <w:sz w:val="24"/>
          <w:szCs w:val="24"/>
        </w:rPr>
        <w:t>forma“</w:t>
      </w:r>
      <w:r w:rsidRPr="00093735">
        <w:rPr>
          <w:rFonts w:ascii="Times New Roman" w:hAnsi="Times New Roman" w:cs="Times New Roman"/>
          <w:sz w:val="24"/>
          <w:szCs w:val="24"/>
        </w:rPr>
        <w:t>;</w:t>
      </w:r>
    </w:p>
    <w:p w14:paraId="736099FD" w14:textId="2279DD07" w:rsidR="007A1EF6" w:rsidRPr="00093735" w:rsidRDefault="00B6454E" w:rsidP="00E56287">
      <w:pPr>
        <w:pStyle w:val="ListParagraph"/>
        <w:numPr>
          <w:ilvl w:val="1"/>
          <w:numId w:val="13"/>
        </w:numPr>
        <w:tabs>
          <w:tab w:val="left" w:pos="1264"/>
          <w:tab w:val="left" w:pos="7371"/>
        </w:tabs>
        <w:spacing w:before="40"/>
        <w:ind w:left="0" w:right="-567" w:firstLine="567"/>
        <w:rPr>
          <w:rFonts w:ascii="Times New Roman" w:hAnsi="Times New Roman" w:cs="Times New Roman"/>
          <w:sz w:val="24"/>
          <w:szCs w:val="24"/>
        </w:rPr>
      </w:pPr>
      <w:r w:rsidRPr="00093735">
        <w:rPr>
          <w:rFonts w:ascii="Times New Roman" w:hAnsi="Times New Roman" w:cs="Times New Roman"/>
          <w:sz w:val="24"/>
          <w:szCs w:val="24"/>
        </w:rPr>
        <w:t>Pirkimo sąlygų 3 p</w:t>
      </w:r>
      <w:r w:rsidR="00A4107F" w:rsidRPr="00093735">
        <w:rPr>
          <w:rFonts w:ascii="Times New Roman" w:hAnsi="Times New Roman" w:cs="Times New Roman"/>
          <w:sz w:val="24"/>
          <w:szCs w:val="24"/>
        </w:rPr>
        <w:t>riedas</w:t>
      </w:r>
      <w:r w:rsidR="00A4107F" w:rsidRPr="00093735">
        <w:rPr>
          <w:rFonts w:ascii="Times New Roman" w:hAnsi="Times New Roman" w:cs="Times New Roman"/>
          <w:spacing w:val="-4"/>
          <w:sz w:val="24"/>
          <w:szCs w:val="24"/>
        </w:rPr>
        <w:t xml:space="preserve"> </w:t>
      </w:r>
      <w:r w:rsidR="00F96B0B" w:rsidRPr="00093735">
        <w:rPr>
          <w:rFonts w:ascii="Times New Roman" w:hAnsi="Times New Roman" w:cs="Times New Roman"/>
          <w:spacing w:val="-4"/>
          <w:sz w:val="24"/>
          <w:szCs w:val="24"/>
        </w:rPr>
        <w:t>„</w:t>
      </w:r>
      <w:r w:rsidR="00A4107F" w:rsidRPr="00093735">
        <w:rPr>
          <w:rFonts w:ascii="Times New Roman" w:hAnsi="Times New Roman" w:cs="Times New Roman"/>
          <w:sz w:val="24"/>
          <w:szCs w:val="24"/>
        </w:rPr>
        <w:t>Viešojo</w:t>
      </w:r>
      <w:r w:rsidR="00A4107F" w:rsidRPr="00093735">
        <w:rPr>
          <w:rFonts w:ascii="Times New Roman" w:hAnsi="Times New Roman" w:cs="Times New Roman"/>
          <w:spacing w:val="-1"/>
          <w:sz w:val="24"/>
          <w:szCs w:val="24"/>
        </w:rPr>
        <w:t xml:space="preserve"> </w:t>
      </w:r>
      <w:r w:rsidR="00A4107F" w:rsidRPr="00093735">
        <w:rPr>
          <w:rFonts w:ascii="Times New Roman" w:hAnsi="Times New Roman" w:cs="Times New Roman"/>
          <w:sz w:val="24"/>
          <w:szCs w:val="24"/>
        </w:rPr>
        <w:t>pirkimo</w:t>
      </w:r>
      <w:r w:rsidR="00A4107F" w:rsidRPr="00093735">
        <w:rPr>
          <w:rFonts w:ascii="Times New Roman" w:hAnsi="Times New Roman" w:cs="Times New Roman"/>
          <w:spacing w:val="-4"/>
          <w:sz w:val="24"/>
          <w:szCs w:val="24"/>
        </w:rPr>
        <w:t xml:space="preserve"> </w:t>
      </w:r>
      <w:r w:rsidR="00A4107F" w:rsidRPr="00093735">
        <w:rPr>
          <w:rFonts w:ascii="Times New Roman" w:hAnsi="Times New Roman" w:cs="Times New Roman"/>
          <w:sz w:val="24"/>
          <w:szCs w:val="24"/>
        </w:rPr>
        <w:t>sutarties</w:t>
      </w:r>
      <w:r w:rsidR="00A4107F" w:rsidRPr="00093735">
        <w:rPr>
          <w:rFonts w:ascii="Times New Roman" w:hAnsi="Times New Roman" w:cs="Times New Roman"/>
          <w:spacing w:val="-1"/>
          <w:sz w:val="24"/>
          <w:szCs w:val="24"/>
        </w:rPr>
        <w:t xml:space="preserve"> </w:t>
      </w:r>
      <w:r w:rsidR="00A4107F" w:rsidRPr="00093735">
        <w:rPr>
          <w:rFonts w:ascii="Times New Roman" w:hAnsi="Times New Roman" w:cs="Times New Roman"/>
          <w:sz w:val="24"/>
          <w:szCs w:val="24"/>
        </w:rPr>
        <w:t>projektas“</w:t>
      </w:r>
      <w:r w:rsidRPr="00093735">
        <w:rPr>
          <w:rFonts w:ascii="Times New Roman" w:hAnsi="Times New Roman" w:cs="Times New Roman"/>
          <w:sz w:val="24"/>
          <w:szCs w:val="24"/>
        </w:rPr>
        <w:t>;</w:t>
      </w:r>
    </w:p>
    <w:p w14:paraId="02B8A33F" w14:textId="24D66D57" w:rsidR="00F54986" w:rsidRPr="00093735" w:rsidRDefault="00B6454E" w:rsidP="00E56287">
      <w:pPr>
        <w:pStyle w:val="ListParagraph"/>
        <w:numPr>
          <w:ilvl w:val="1"/>
          <w:numId w:val="13"/>
        </w:numPr>
        <w:tabs>
          <w:tab w:val="left" w:pos="1264"/>
          <w:tab w:val="left" w:pos="7371"/>
        </w:tabs>
        <w:spacing w:before="40"/>
        <w:ind w:left="0" w:right="-567" w:firstLine="567"/>
        <w:rPr>
          <w:rFonts w:ascii="Times New Roman" w:hAnsi="Times New Roman" w:cs="Times New Roman"/>
          <w:sz w:val="24"/>
          <w:szCs w:val="24"/>
        </w:rPr>
      </w:pPr>
      <w:r w:rsidRPr="00093735">
        <w:rPr>
          <w:rFonts w:ascii="Times New Roman" w:hAnsi="Times New Roman" w:cs="Times New Roman"/>
          <w:sz w:val="24"/>
          <w:szCs w:val="24"/>
        </w:rPr>
        <w:lastRenderedPageBreak/>
        <w:t>Pirkimo sąlygų 4 p</w:t>
      </w:r>
      <w:r w:rsidR="00F54986" w:rsidRPr="00093735">
        <w:rPr>
          <w:rFonts w:ascii="Times New Roman" w:hAnsi="Times New Roman" w:cs="Times New Roman"/>
          <w:sz w:val="24"/>
          <w:szCs w:val="24"/>
        </w:rPr>
        <w:t xml:space="preserve">riedas </w:t>
      </w:r>
      <w:r w:rsidR="00B00E10" w:rsidRPr="00093735">
        <w:rPr>
          <w:rFonts w:ascii="Times New Roman" w:hAnsi="Times New Roman" w:cs="Times New Roman"/>
          <w:sz w:val="24"/>
          <w:szCs w:val="24"/>
        </w:rPr>
        <w:t>„Nacionalinio saugumo reikalavimų atitikties deklaracijos tipinė forma“</w:t>
      </w:r>
      <w:r w:rsidRPr="00093735">
        <w:rPr>
          <w:rFonts w:ascii="Times New Roman" w:hAnsi="Times New Roman" w:cs="Times New Roman"/>
          <w:sz w:val="24"/>
          <w:szCs w:val="24"/>
        </w:rPr>
        <w:t>;</w:t>
      </w:r>
    </w:p>
    <w:p w14:paraId="3FCE36AC" w14:textId="67AF34D6" w:rsidR="00C472CC" w:rsidRPr="00093735" w:rsidRDefault="001F2441" w:rsidP="001F2441">
      <w:pPr>
        <w:pStyle w:val="ListParagraph"/>
        <w:tabs>
          <w:tab w:val="left" w:pos="1264"/>
          <w:tab w:val="left" w:pos="7371"/>
        </w:tabs>
        <w:spacing w:before="40"/>
        <w:ind w:left="567" w:right="-567" w:firstLine="0"/>
        <w:rPr>
          <w:rFonts w:ascii="Times New Roman" w:hAnsi="Times New Roman" w:cs="Times New Roman"/>
          <w:sz w:val="24"/>
          <w:szCs w:val="24"/>
        </w:rPr>
      </w:pPr>
      <w:r w:rsidRPr="00093735">
        <w:rPr>
          <w:rFonts w:ascii="Times New Roman" w:hAnsi="Times New Roman" w:cs="Times New Roman"/>
          <w:sz w:val="24"/>
          <w:szCs w:val="24"/>
        </w:rPr>
        <w:t xml:space="preserve">15.5     </w:t>
      </w:r>
      <w:r w:rsidR="00B6454E" w:rsidRPr="00093735">
        <w:rPr>
          <w:rFonts w:ascii="Times New Roman" w:hAnsi="Times New Roman" w:cs="Times New Roman"/>
          <w:sz w:val="24"/>
          <w:szCs w:val="24"/>
        </w:rPr>
        <w:t>Pirkimo sąlygų 5 p</w:t>
      </w:r>
      <w:r w:rsidRPr="00093735">
        <w:rPr>
          <w:rFonts w:ascii="Times New Roman" w:hAnsi="Times New Roman" w:cs="Times New Roman"/>
          <w:sz w:val="24"/>
          <w:szCs w:val="24"/>
        </w:rPr>
        <w:t xml:space="preserve">riedas „Tiekėjų </w:t>
      </w:r>
      <w:r w:rsidR="00E45CAC" w:rsidRPr="00093735">
        <w:rPr>
          <w:rFonts w:ascii="Times New Roman" w:hAnsi="Times New Roman" w:cs="Times New Roman"/>
          <w:sz w:val="24"/>
          <w:szCs w:val="24"/>
        </w:rPr>
        <w:t>kvalifikacijos reikalavimai</w:t>
      </w:r>
      <w:r w:rsidR="00950DC6" w:rsidRPr="00093735">
        <w:rPr>
          <w:rFonts w:ascii="Times New Roman" w:hAnsi="Times New Roman" w:cs="Times New Roman"/>
          <w:sz w:val="24"/>
          <w:szCs w:val="24"/>
        </w:rPr>
        <w:t>“;</w:t>
      </w:r>
    </w:p>
    <w:p w14:paraId="1D51E98B" w14:textId="1F30C9FC" w:rsidR="00F12EE8" w:rsidRPr="00093735" w:rsidRDefault="00F12EE8" w:rsidP="001F2441">
      <w:pPr>
        <w:pStyle w:val="ListParagraph"/>
        <w:tabs>
          <w:tab w:val="left" w:pos="1264"/>
          <w:tab w:val="left" w:pos="7371"/>
        </w:tabs>
        <w:spacing w:before="40"/>
        <w:ind w:left="567" w:right="-567" w:firstLine="0"/>
        <w:rPr>
          <w:rFonts w:ascii="Times New Roman" w:hAnsi="Times New Roman" w:cs="Times New Roman"/>
          <w:sz w:val="24"/>
          <w:szCs w:val="24"/>
        </w:rPr>
      </w:pPr>
      <w:r w:rsidRPr="00093735">
        <w:rPr>
          <w:rFonts w:ascii="Times New Roman" w:hAnsi="Times New Roman" w:cs="Times New Roman"/>
          <w:sz w:val="24"/>
          <w:szCs w:val="24"/>
        </w:rPr>
        <w:t xml:space="preserve">15.6  </w:t>
      </w:r>
      <w:r w:rsidR="00843923" w:rsidRPr="00093735">
        <w:rPr>
          <w:rFonts w:ascii="Times New Roman" w:hAnsi="Times New Roman" w:cs="Times New Roman"/>
          <w:sz w:val="24"/>
          <w:szCs w:val="24"/>
        </w:rPr>
        <w:t xml:space="preserve">   </w:t>
      </w:r>
      <w:r w:rsidRPr="00093735">
        <w:rPr>
          <w:rFonts w:ascii="Times New Roman" w:hAnsi="Times New Roman" w:cs="Times New Roman"/>
          <w:sz w:val="24"/>
          <w:szCs w:val="24"/>
        </w:rPr>
        <w:t xml:space="preserve">Pirkimo sąlygų 6 priedas </w:t>
      </w:r>
      <w:r w:rsidR="007F4A02" w:rsidRPr="00093735">
        <w:rPr>
          <w:rFonts w:ascii="Times New Roman" w:hAnsi="Times New Roman" w:cs="Times New Roman"/>
          <w:sz w:val="24"/>
          <w:szCs w:val="24"/>
        </w:rPr>
        <w:t>„Tiekėjo siūlomų specialistų sąrašas“</w:t>
      </w:r>
      <w:r w:rsidR="00950DC6" w:rsidRPr="00093735">
        <w:rPr>
          <w:rFonts w:ascii="Times New Roman" w:hAnsi="Times New Roman" w:cs="Times New Roman"/>
          <w:sz w:val="24"/>
          <w:szCs w:val="24"/>
        </w:rPr>
        <w:t>;</w:t>
      </w:r>
    </w:p>
    <w:p w14:paraId="35F35022" w14:textId="44F72B59" w:rsidR="004F518D" w:rsidRPr="00093735" w:rsidRDefault="004F518D" w:rsidP="001F2441">
      <w:pPr>
        <w:pStyle w:val="ListParagraph"/>
        <w:tabs>
          <w:tab w:val="left" w:pos="1264"/>
          <w:tab w:val="left" w:pos="7371"/>
        </w:tabs>
        <w:spacing w:before="40"/>
        <w:ind w:left="567" w:right="-567" w:firstLine="0"/>
        <w:rPr>
          <w:rFonts w:ascii="Times New Roman" w:hAnsi="Times New Roman" w:cs="Times New Roman"/>
          <w:sz w:val="24"/>
          <w:szCs w:val="24"/>
        </w:rPr>
      </w:pPr>
      <w:r w:rsidRPr="00093735">
        <w:rPr>
          <w:rFonts w:ascii="Times New Roman" w:hAnsi="Times New Roman" w:cs="Times New Roman"/>
          <w:sz w:val="24"/>
          <w:szCs w:val="24"/>
        </w:rPr>
        <w:t xml:space="preserve">15.7 </w:t>
      </w:r>
      <w:r w:rsidR="00ED1457" w:rsidRPr="00093735">
        <w:rPr>
          <w:rFonts w:ascii="Times New Roman" w:hAnsi="Times New Roman" w:cs="Times New Roman"/>
          <w:sz w:val="24"/>
          <w:szCs w:val="24"/>
        </w:rPr>
        <w:t xml:space="preserve"> </w:t>
      </w:r>
      <w:r w:rsidR="00843923" w:rsidRPr="00093735">
        <w:rPr>
          <w:rFonts w:ascii="Times New Roman" w:hAnsi="Times New Roman" w:cs="Times New Roman"/>
          <w:sz w:val="24"/>
          <w:szCs w:val="24"/>
        </w:rPr>
        <w:t xml:space="preserve">   </w:t>
      </w:r>
      <w:r w:rsidRPr="00093735">
        <w:rPr>
          <w:rFonts w:ascii="Times New Roman" w:hAnsi="Times New Roman" w:cs="Times New Roman"/>
          <w:sz w:val="24"/>
          <w:szCs w:val="24"/>
        </w:rPr>
        <w:t>Pirkimo sąlygų 7 priedas „Kiti reikalavimai“</w:t>
      </w:r>
      <w:r w:rsidR="00CB2F6F">
        <w:rPr>
          <w:rFonts w:ascii="Times New Roman" w:hAnsi="Times New Roman" w:cs="Times New Roman"/>
          <w:sz w:val="24"/>
          <w:szCs w:val="24"/>
        </w:rPr>
        <w:t>.</w:t>
      </w:r>
    </w:p>
    <w:p w14:paraId="7E91EB9F" w14:textId="25AA925A" w:rsidR="00EE3FE0" w:rsidRPr="00C75BCD" w:rsidRDefault="00EE3FE0" w:rsidP="00EE3FE0">
      <w:pPr>
        <w:pStyle w:val="ListParagraph"/>
        <w:tabs>
          <w:tab w:val="left" w:pos="1264"/>
          <w:tab w:val="left" w:pos="7371"/>
        </w:tabs>
        <w:spacing w:before="40"/>
        <w:ind w:left="567" w:right="-567" w:firstLine="0"/>
        <w:jc w:val="center"/>
        <w:rPr>
          <w:rFonts w:ascii="Times New Roman" w:hAnsi="Times New Roman" w:cs="Times New Roman"/>
          <w:sz w:val="24"/>
          <w:szCs w:val="24"/>
        </w:rPr>
      </w:pPr>
      <w:r w:rsidRPr="00C75BCD">
        <w:rPr>
          <w:rFonts w:ascii="Times New Roman" w:hAnsi="Times New Roman" w:cs="Times New Roman"/>
          <w:sz w:val="24"/>
          <w:szCs w:val="24"/>
        </w:rPr>
        <w:t>__________________________________________________________</w:t>
      </w:r>
    </w:p>
    <w:sectPr w:rsidR="00EE3FE0" w:rsidRPr="00C75BCD" w:rsidSect="00066410">
      <w:headerReference w:type="default" r:id="rId27"/>
      <w:pgSz w:w="12240" w:h="15840"/>
      <w:pgMar w:top="1701" w:right="1041" w:bottom="1134" w:left="1701" w:header="727"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B3E6" w14:textId="77777777" w:rsidR="004B14C1" w:rsidRDefault="004B14C1">
      <w:r>
        <w:separator/>
      </w:r>
    </w:p>
  </w:endnote>
  <w:endnote w:type="continuationSeparator" w:id="0">
    <w:p w14:paraId="549482AA" w14:textId="77777777" w:rsidR="004B14C1" w:rsidRDefault="004B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030FD" w14:textId="77777777" w:rsidR="004B14C1" w:rsidRDefault="004B14C1">
      <w:r>
        <w:separator/>
      </w:r>
    </w:p>
  </w:footnote>
  <w:footnote w:type="continuationSeparator" w:id="0">
    <w:p w14:paraId="76EC120F" w14:textId="77777777" w:rsidR="004B14C1" w:rsidRDefault="004B14C1">
      <w:r>
        <w:continuationSeparator/>
      </w:r>
    </w:p>
  </w:footnote>
  <w:footnote w:id="1">
    <w:p w14:paraId="77584225" w14:textId="77777777" w:rsidR="002B4E4C" w:rsidRPr="002B4E4C" w:rsidRDefault="002B4E4C" w:rsidP="002B4E4C">
      <w:pPr>
        <w:spacing w:before="74"/>
        <w:ind w:right="1134"/>
        <w:rPr>
          <w:rFonts w:ascii="Times New Roman" w:hAnsi="Times New Roman" w:cs="Times New Roman"/>
          <w:sz w:val="20"/>
          <w:szCs w:val="20"/>
        </w:rPr>
      </w:pPr>
      <w:r w:rsidRPr="002B4E4C">
        <w:rPr>
          <w:rStyle w:val="FootnoteReference"/>
          <w:rFonts w:ascii="Times New Roman" w:hAnsi="Times New Roman" w:cs="Times New Roman"/>
          <w:sz w:val="20"/>
          <w:szCs w:val="20"/>
        </w:rPr>
        <w:footnoteRef/>
      </w:r>
      <w:r w:rsidRPr="002B4E4C">
        <w:rPr>
          <w:rFonts w:ascii="Times New Roman" w:hAnsi="Times New Roman" w:cs="Times New Roman"/>
          <w:sz w:val="20"/>
          <w:szCs w:val="20"/>
        </w:rPr>
        <w:t xml:space="preserve"> Vadovaujantis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Mažos</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vertės</w:t>
      </w:r>
      <w:r w:rsidRPr="002B4E4C">
        <w:rPr>
          <w:rFonts w:ascii="Times New Roman" w:hAnsi="Times New Roman" w:cs="Times New Roman"/>
          <w:spacing w:val="-5"/>
          <w:sz w:val="20"/>
          <w:szCs w:val="20"/>
        </w:rPr>
        <w:t xml:space="preserve"> </w:t>
      </w:r>
      <w:r w:rsidRPr="002B4E4C">
        <w:rPr>
          <w:rFonts w:ascii="Times New Roman" w:hAnsi="Times New Roman" w:cs="Times New Roman"/>
          <w:sz w:val="20"/>
          <w:szCs w:val="20"/>
        </w:rPr>
        <w:t>pirkimų</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tvarkos</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aprašo</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(2017</w:t>
      </w:r>
      <w:r w:rsidRPr="002B4E4C">
        <w:rPr>
          <w:rFonts w:ascii="Times New Roman" w:hAnsi="Times New Roman" w:cs="Times New Roman"/>
          <w:spacing w:val="-2"/>
          <w:sz w:val="20"/>
          <w:szCs w:val="20"/>
        </w:rPr>
        <w:t xml:space="preserve"> </w:t>
      </w:r>
      <w:r w:rsidRPr="002B4E4C">
        <w:rPr>
          <w:rFonts w:ascii="Times New Roman" w:hAnsi="Times New Roman" w:cs="Times New Roman"/>
          <w:sz w:val="20"/>
          <w:szCs w:val="20"/>
        </w:rPr>
        <w:t>m.</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birželio</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28</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d.</w:t>
      </w:r>
      <w:r w:rsidRPr="002B4E4C">
        <w:rPr>
          <w:rFonts w:ascii="Times New Roman" w:hAnsi="Times New Roman" w:cs="Times New Roman"/>
          <w:spacing w:val="-4"/>
          <w:sz w:val="20"/>
          <w:szCs w:val="20"/>
        </w:rPr>
        <w:t xml:space="preserve"> </w:t>
      </w:r>
      <w:r w:rsidRPr="002B4E4C">
        <w:rPr>
          <w:rFonts w:ascii="Times New Roman" w:hAnsi="Times New Roman" w:cs="Times New Roman"/>
          <w:sz w:val="20"/>
          <w:szCs w:val="20"/>
        </w:rPr>
        <w:t>Nr.</w:t>
      </w:r>
      <w:r w:rsidRPr="002B4E4C">
        <w:rPr>
          <w:rFonts w:ascii="Times New Roman" w:hAnsi="Times New Roman" w:cs="Times New Roman"/>
          <w:spacing w:val="-1"/>
          <w:sz w:val="20"/>
          <w:szCs w:val="20"/>
        </w:rPr>
        <w:t xml:space="preserve"> </w:t>
      </w:r>
      <w:r w:rsidRPr="002B4E4C">
        <w:rPr>
          <w:rFonts w:ascii="Times New Roman" w:hAnsi="Times New Roman" w:cs="Times New Roman"/>
          <w:sz w:val="20"/>
          <w:szCs w:val="20"/>
        </w:rPr>
        <w:t>1S-97)</w:t>
      </w:r>
      <w:r w:rsidRPr="002B4E4C">
        <w:rPr>
          <w:rFonts w:ascii="Times New Roman" w:hAnsi="Times New Roman" w:cs="Times New Roman"/>
          <w:spacing w:val="-6"/>
          <w:sz w:val="20"/>
          <w:szCs w:val="20"/>
        </w:rPr>
        <w:t xml:space="preserve"> </w:t>
      </w:r>
      <w:r w:rsidRPr="002B4E4C">
        <w:rPr>
          <w:rFonts w:ascii="Times New Roman" w:hAnsi="Times New Roman" w:cs="Times New Roman"/>
          <w:sz w:val="20"/>
          <w:szCs w:val="20"/>
        </w:rPr>
        <w:t>24.3.6</w:t>
      </w:r>
      <w:r w:rsidRPr="002B4E4C">
        <w:rPr>
          <w:rFonts w:ascii="Times New Roman" w:hAnsi="Times New Roman" w:cs="Times New Roman"/>
          <w:spacing w:val="-3"/>
          <w:sz w:val="20"/>
          <w:szCs w:val="20"/>
        </w:rPr>
        <w:t xml:space="preserve"> </w:t>
      </w:r>
      <w:r w:rsidRPr="002B4E4C">
        <w:rPr>
          <w:rFonts w:ascii="Times New Roman" w:hAnsi="Times New Roman" w:cs="Times New Roman"/>
          <w:sz w:val="20"/>
          <w:szCs w:val="20"/>
        </w:rPr>
        <w:t>punktu.</w:t>
      </w:r>
    </w:p>
    <w:p w14:paraId="670E8CE6" w14:textId="0FEE7CE1" w:rsidR="002B4E4C" w:rsidRDefault="002B4E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09A01" w14:textId="0F832E6B" w:rsidR="007A1EF6" w:rsidRDefault="002C506A">
    <w:pPr>
      <w:pStyle w:val="BodyText"/>
      <w:spacing w:line="14" w:lineRule="auto"/>
      <w:ind w:left="0" w:firstLine="0"/>
      <w:jc w:val="left"/>
    </w:pPr>
    <w:r>
      <w:rPr>
        <w:noProof/>
      </w:rPr>
      <mc:AlternateContent>
        <mc:Choice Requires="wps">
          <w:drawing>
            <wp:anchor distT="0" distB="0" distL="114300" distR="114300" simplePos="0" relativeHeight="251657728" behindDoc="1" locked="0" layoutInCell="1" allowOverlap="1" wp14:anchorId="73609A02" wp14:editId="05364F0C">
              <wp:simplePos x="0" y="0"/>
              <wp:positionH relativeFrom="page">
                <wp:posOffset>4138295</wp:posOffset>
              </wp:positionH>
              <wp:positionV relativeFrom="page">
                <wp:posOffset>448945</wp:posOffset>
              </wp:positionV>
              <wp:extent cx="21653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9A03" w14:textId="19373A62" w:rsidR="007A1EF6" w:rsidRDefault="007A1EF6">
                          <w:pPr>
                            <w:spacing w:before="11"/>
                            <w:ind w:left="60"/>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3609A02" id="_x0000_t202" coordsize="21600,21600" o:spt="202" path="m,l,21600r21600,l21600,xe">
              <v:stroke joinstyle="miter"/>
              <v:path gradientshapeok="t" o:connecttype="rect"/>
            </v:shapetype>
            <v:shape id="Text Box 1" o:spid="_x0000_s1026" type="#_x0000_t202" style="position:absolute;margin-left:325.85pt;margin-top:35.3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" filled="f" stroked="f">
              <v:textbox inset="0,0,0,0">
                <w:txbxContent>
                  <w:p w14:paraId="73609A03" w14:textId="19373A62" w:rsidR="007A1EF6" w:rsidRDefault="007A1EF6">
                    <w:pPr>
                      <w:spacing w:before="11"/>
                      <w:ind w:left="60"/>
                      <w:rPr>
                        <w:rFonts w:asci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FBF"/>
    <w:multiLevelType w:val="multilevel"/>
    <w:tmpl w:val="F3EAF6D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ascii="Times New Roman" w:hAnsi="Times New Roman" w:cs="Times New Roman" w:hint="default"/>
        <w:b w:val="0"/>
        <w:bCs w:val="0"/>
        <w:color w:val="000000" w:themeColor="text1"/>
        <w:sz w:val="24"/>
        <w:szCs w:val="24"/>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0B9D3060"/>
    <w:multiLevelType w:val="multilevel"/>
    <w:tmpl w:val="2D9C279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 w15:restartNumberingAfterBreak="0">
    <w:nsid w:val="0EA8785A"/>
    <w:multiLevelType w:val="multilevel"/>
    <w:tmpl w:val="6BB22202"/>
    <w:lvl w:ilvl="0">
      <w:start w:val="3"/>
      <w:numFmt w:val="decimal"/>
      <w:lvlText w:val="%1."/>
      <w:lvlJc w:val="left"/>
      <w:pPr>
        <w:ind w:left="360" w:hanging="360"/>
      </w:pPr>
      <w:rPr>
        <w:rFonts w:eastAsiaTheme="minorEastAsia" w:hint="default"/>
        <w:i w:val="0"/>
        <w:iCs/>
        <w:color w:val="000000" w:themeColor="text1"/>
      </w:rPr>
    </w:lvl>
    <w:lvl w:ilvl="1">
      <w:start w:val="1"/>
      <w:numFmt w:val="decimal"/>
      <w:lvlText w:val="%1.%2."/>
      <w:lvlJc w:val="left"/>
      <w:pPr>
        <w:ind w:left="785" w:hanging="360"/>
      </w:pPr>
      <w:rPr>
        <w:rFonts w:eastAsiaTheme="minorEastAsia" w:hint="default"/>
        <w:i w:val="0"/>
        <w:iCs/>
        <w:color w:val="000000" w:themeColor="text1"/>
        <w:sz w:val="24"/>
        <w:szCs w:val="24"/>
      </w:rPr>
    </w:lvl>
    <w:lvl w:ilvl="2">
      <w:start w:val="1"/>
      <w:numFmt w:val="decimal"/>
      <w:lvlText w:val="%1.%2.%3."/>
      <w:lvlJc w:val="left"/>
      <w:pPr>
        <w:ind w:left="1429" w:hanging="720"/>
      </w:pPr>
      <w:rPr>
        <w:rFonts w:eastAsiaTheme="minorEastAsia" w:hint="default"/>
        <w:i w:val="0"/>
        <w:iCs/>
        <w:color w:val="auto"/>
      </w:rPr>
    </w:lvl>
    <w:lvl w:ilvl="3">
      <w:start w:val="1"/>
      <w:numFmt w:val="decimal"/>
      <w:lvlText w:val="%1.%2.%3.%4."/>
      <w:lvlJc w:val="left"/>
      <w:pPr>
        <w:ind w:left="720" w:hanging="720"/>
      </w:pPr>
      <w:rPr>
        <w:rFonts w:eastAsiaTheme="minorEastAsia" w:hint="default"/>
        <w:i w:val="0"/>
        <w:iCs/>
        <w:color w:val="000000" w:themeColor="text1"/>
      </w:rPr>
    </w:lvl>
    <w:lvl w:ilvl="4">
      <w:start w:val="1"/>
      <w:numFmt w:val="decimal"/>
      <w:lvlText w:val="%1.%2.%3.%4.%5."/>
      <w:lvlJc w:val="left"/>
      <w:pPr>
        <w:ind w:left="1080" w:hanging="1080"/>
      </w:pPr>
      <w:rPr>
        <w:rFonts w:eastAsiaTheme="minorEastAsia" w:hint="default"/>
        <w:i/>
        <w:color w:val="FF0000"/>
      </w:rPr>
    </w:lvl>
    <w:lvl w:ilvl="5">
      <w:start w:val="1"/>
      <w:numFmt w:val="decimal"/>
      <w:lvlText w:val="%1.%2.%3.%4.%5.%6."/>
      <w:lvlJc w:val="left"/>
      <w:pPr>
        <w:ind w:left="1080" w:hanging="1080"/>
      </w:pPr>
      <w:rPr>
        <w:rFonts w:eastAsiaTheme="minorEastAsia" w:hint="default"/>
        <w:i/>
        <w:color w:val="FF0000"/>
      </w:rPr>
    </w:lvl>
    <w:lvl w:ilvl="6">
      <w:start w:val="1"/>
      <w:numFmt w:val="decimal"/>
      <w:lvlText w:val="%1.%2.%3.%4.%5.%6.%7."/>
      <w:lvlJc w:val="left"/>
      <w:pPr>
        <w:ind w:left="1440" w:hanging="1440"/>
      </w:pPr>
      <w:rPr>
        <w:rFonts w:eastAsiaTheme="minorEastAsia" w:hint="default"/>
        <w:i/>
        <w:color w:val="FF0000"/>
      </w:rPr>
    </w:lvl>
    <w:lvl w:ilvl="7">
      <w:start w:val="1"/>
      <w:numFmt w:val="decimal"/>
      <w:lvlText w:val="%1.%2.%3.%4.%5.%6.%7.%8."/>
      <w:lvlJc w:val="left"/>
      <w:pPr>
        <w:ind w:left="1440" w:hanging="1440"/>
      </w:pPr>
      <w:rPr>
        <w:rFonts w:eastAsiaTheme="minorEastAsia" w:hint="default"/>
        <w:i/>
        <w:color w:val="FF0000"/>
      </w:rPr>
    </w:lvl>
    <w:lvl w:ilvl="8">
      <w:start w:val="1"/>
      <w:numFmt w:val="decimal"/>
      <w:lvlText w:val="%1.%2.%3.%4.%5.%6.%7.%8.%9."/>
      <w:lvlJc w:val="left"/>
      <w:pPr>
        <w:ind w:left="1800" w:hanging="1800"/>
      </w:pPr>
      <w:rPr>
        <w:rFonts w:eastAsiaTheme="minorEastAsia" w:hint="default"/>
        <w:i/>
        <w:color w:val="FF0000"/>
      </w:rPr>
    </w:lvl>
  </w:abstractNum>
  <w:abstractNum w:abstractNumId="3" w15:restartNumberingAfterBreak="0">
    <w:nsid w:val="188F65C6"/>
    <w:multiLevelType w:val="multilevel"/>
    <w:tmpl w:val="733C4C8A"/>
    <w:lvl w:ilvl="0">
      <w:start w:val="1"/>
      <w:numFmt w:val="decimal"/>
      <w:lvlText w:val="%1"/>
      <w:lvlJc w:val="left"/>
      <w:pPr>
        <w:ind w:left="1059" w:hanging="392"/>
      </w:pPr>
      <w:rPr>
        <w:rFonts w:hint="default"/>
        <w:lang w:val="lt-LT" w:eastAsia="en-US" w:bidi="ar-SA"/>
      </w:rPr>
    </w:lvl>
    <w:lvl w:ilvl="1">
      <w:start w:val="1"/>
      <w:numFmt w:val="decimal"/>
      <w:lvlText w:val="%1.%2."/>
      <w:lvlJc w:val="left"/>
      <w:pPr>
        <w:ind w:left="1951" w:hanging="39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2" w:hanging="783"/>
      </w:pPr>
      <w:rPr>
        <w:rFonts w:ascii="Times New Roman" w:eastAsia="Verdana" w:hAnsi="Times New Roman" w:cs="Times New Roman" w:hint="default"/>
        <w:w w:val="99"/>
        <w:sz w:val="24"/>
        <w:szCs w:val="24"/>
        <w:lang w:val="lt-LT" w:eastAsia="en-US" w:bidi="ar-SA"/>
      </w:rPr>
    </w:lvl>
    <w:lvl w:ilvl="3">
      <w:numFmt w:val="bullet"/>
      <w:lvlText w:val="•"/>
      <w:lvlJc w:val="left"/>
      <w:pPr>
        <w:ind w:left="3091" w:hanging="783"/>
      </w:pPr>
      <w:rPr>
        <w:rFonts w:hint="default"/>
        <w:lang w:val="lt-LT" w:eastAsia="en-US" w:bidi="ar-SA"/>
      </w:rPr>
    </w:lvl>
    <w:lvl w:ilvl="4">
      <w:numFmt w:val="bullet"/>
      <w:lvlText w:val="•"/>
      <w:lvlJc w:val="left"/>
      <w:pPr>
        <w:ind w:left="4106" w:hanging="783"/>
      </w:pPr>
      <w:rPr>
        <w:rFonts w:hint="default"/>
        <w:lang w:val="lt-LT" w:eastAsia="en-US" w:bidi="ar-SA"/>
      </w:rPr>
    </w:lvl>
    <w:lvl w:ilvl="5">
      <w:numFmt w:val="bullet"/>
      <w:lvlText w:val="•"/>
      <w:lvlJc w:val="left"/>
      <w:pPr>
        <w:ind w:left="5122" w:hanging="783"/>
      </w:pPr>
      <w:rPr>
        <w:rFonts w:hint="default"/>
        <w:lang w:val="lt-LT" w:eastAsia="en-US" w:bidi="ar-SA"/>
      </w:rPr>
    </w:lvl>
    <w:lvl w:ilvl="6">
      <w:numFmt w:val="bullet"/>
      <w:lvlText w:val="•"/>
      <w:lvlJc w:val="left"/>
      <w:pPr>
        <w:ind w:left="6137" w:hanging="783"/>
      </w:pPr>
      <w:rPr>
        <w:rFonts w:hint="default"/>
        <w:lang w:val="lt-LT" w:eastAsia="en-US" w:bidi="ar-SA"/>
      </w:rPr>
    </w:lvl>
    <w:lvl w:ilvl="7">
      <w:numFmt w:val="bullet"/>
      <w:lvlText w:val="•"/>
      <w:lvlJc w:val="left"/>
      <w:pPr>
        <w:ind w:left="7153" w:hanging="783"/>
      </w:pPr>
      <w:rPr>
        <w:rFonts w:hint="default"/>
        <w:lang w:val="lt-LT" w:eastAsia="en-US" w:bidi="ar-SA"/>
      </w:rPr>
    </w:lvl>
    <w:lvl w:ilvl="8">
      <w:numFmt w:val="bullet"/>
      <w:lvlText w:val="•"/>
      <w:lvlJc w:val="left"/>
      <w:pPr>
        <w:ind w:left="8168" w:hanging="783"/>
      </w:pPr>
      <w:rPr>
        <w:rFonts w:hint="default"/>
        <w:lang w:val="lt-LT" w:eastAsia="en-US" w:bidi="ar-SA"/>
      </w:rPr>
    </w:lvl>
  </w:abstractNum>
  <w:abstractNum w:abstractNumId="4" w15:restartNumberingAfterBreak="0">
    <w:nsid w:val="25AB49D1"/>
    <w:multiLevelType w:val="multilevel"/>
    <w:tmpl w:val="4882202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3A03517"/>
    <w:multiLevelType w:val="multilevel"/>
    <w:tmpl w:val="09FC821C"/>
    <w:lvl w:ilvl="0">
      <w:start w:val="2"/>
      <w:numFmt w:val="decimal"/>
      <w:lvlText w:val="%1"/>
      <w:lvlJc w:val="left"/>
      <w:pPr>
        <w:ind w:left="1059" w:hanging="392"/>
      </w:pPr>
      <w:rPr>
        <w:rFonts w:hint="default"/>
        <w:lang w:val="lt-LT" w:eastAsia="en-US" w:bidi="ar-SA"/>
      </w:rPr>
    </w:lvl>
    <w:lvl w:ilvl="1">
      <w:start w:val="1"/>
      <w:numFmt w:val="decimal"/>
      <w:lvlText w:val="1.%2."/>
      <w:lvlJc w:val="left"/>
      <w:pPr>
        <w:ind w:left="1384" w:hanging="39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888" w:hanging="392"/>
      </w:pPr>
      <w:rPr>
        <w:rFonts w:hint="default"/>
        <w:lang w:val="lt-LT" w:eastAsia="en-US" w:bidi="ar-SA"/>
      </w:rPr>
    </w:lvl>
    <w:lvl w:ilvl="3">
      <w:numFmt w:val="bullet"/>
      <w:lvlText w:val="•"/>
      <w:lvlJc w:val="left"/>
      <w:pPr>
        <w:ind w:left="3802" w:hanging="392"/>
      </w:pPr>
      <w:rPr>
        <w:rFonts w:hint="default"/>
        <w:lang w:val="lt-LT" w:eastAsia="en-US" w:bidi="ar-SA"/>
      </w:rPr>
    </w:lvl>
    <w:lvl w:ilvl="4">
      <w:numFmt w:val="bullet"/>
      <w:lvlText w:val="•"/>
      <w:lvlJc w:val="left"/>
      <w:pPr>
        <w:ind w:left="4716" w:hanging="392"/>
      </w:pPr>
      <w:rPr>
        <w:rFonts w:hint="default"/>
        <w:lang w:val="lt-LT" w:eastAsia="en-US" w:bidi="ar-SA"/>
      </w:rPr>
    </w:lvl>
    <w:lvl w:ilvl="5">
      <w:numFmt w:val="bullet"/>
      <w:lvlText w:val="•"/>
      <w:lvlJc w:val="left"/>
      <w:pPr>
        <w:ind w:left="5630" w:hanging="392"/>
      </w:pPr>
      <w:rPr>
        <w:rFonts w:hint="default"/>
        <w:lang w:val="lt-LT" w:eastAsia="en-US" w:bidi="ar-SA"/>
      </w:rPr>
    </w:lvl>
    <w:lvl w:ilvl="6">
      <w:numFmt w:val="bullet"/>
      <w:lvlText w:val="•"/>
      <w:lvlJc w:val="left"/>
      <w:pPr>
        <w:ind w:left="6544" w:hanging="392"/>
      </w:pPr>
      <w:rPr>
        <w:rFonts w:hint="default"/>
        <w:lang w:val="lt-LT" w:eastAsia="en-US" w:bidi="ar-SA"/>
      </w:rPr>
    </w:lvl>
    <w:lvl w:ilvl="7">
      <w:numFmt w:val="bullet"/>
      <w:lvlText w:val="•"/>
      <w:lvlJc w:val="left"/>
      <w:pPr>
        <w:ind w:left="7458" w:hanging="392"/>
      </w:pPr>
      <w:rPr>
        <w:rFonts w:hint="default"/>
        <w:lang w:val="lt-LT" w:eastAsia="en-US" w:bidi="ar-SA"/>
      </w:rPr>
    </w:lvl>
    <w:lvl w:ilvl="8">
      <w:numFmt w:val="bullet"/>
      <w:lvlText w:val="•"/>
      <w:lvlJc w:val="left"/>
      <w:pPr>
        <w:ind w:left="8372" w:hanging="392"/>
      </w:pPr>
      <w:rPr>
        <w:rFonts w:hint="default"/>
        <w:lang w:val="lt-LT" w:eastAsia="en-US" w:bidi="ar-SA"/>
      </w:rPr>
    </w:lvl>
  </w:abstractNum>
  <w:abstractNum w:abstractNumId="6" w15:restartNumberingAfterBreak="0">
    <w:nsid w:val="3B625852"/>
    <w:multiLevelType w:val="multilevel"/>
    <w:tmpl w:val="C3646748"/>
    <w:lvl w:ilvl="0">
      <w:start w:val="6"/>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398"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355" w:hanging="730"/>
      </w:pPr>
      <w:rPr>
        <w:rFonts w:hint="default"/>
        <w:lang w:val="lt-LT" w:eastAsia="en-US" w:bidi="ar-SA"/>
      </w:rPr>
    </w:lvl>
    <w:lvl w:ilvl="4">
      <w:numFmt w:val="bullet"/>
      <w:lvlText w:val="•"/>
      <w:lvlJc w:val="left"/>
      <w:pPr>
        <w:ind w:left="4333" w:hanging="730"/>
      </w:pPr>
      <w:rPr>
        <w:rFonts w:hint="default"/>
        <w:lang w:val="lt-LT" w:eastAsia="en-US" w:bidi="ar-SA"/>
      </w:rPr>
    </w:lvl>
    <w:lvl w:ilvl="5">
      <w:numFmt w:val="bullet"/>
      <w:lvlText w:val="•"/>
      <w:lvlJc w:val="left"/>
      <w:pPr>
        <w:ind w:left="5311" w:hanging="730"/>
      </w:pPr>
      <w:rPr>
        <w:rFonts w:hint="default"/>
        <w:lang w:val="lt-LT" w:eastAsia="en-US" w:bidi="ar-SA"/>
      </w:rPr>
    </w:lvl>
    <w:lvl w:ilvl="6">
      <w:numFmt w:val="bullet"/>
      <w:lvlText w:val="•"/>
      <w:lvlJc w:val="left"/>
      <w:pPr>
        <w:ind w:left="6288" w:hanging="730"/>
      </w:pPr>
      <w:rPr>
        <w:rFonts w:hint="default"/>
        <w:lang w:val="lt-LT" w:eastAsia="en-US" w:bidi="ar-SA"/>
      </w:rPr>
    </w:lvl>
    <w:lvl w:ilvl="7">
      <w:numFmt w:val="bullet"/>
      <w:lvlText w:val="•"/>
      <w:lvlJc w:val="left"/>
      <w:pPr>
        <w:ind w:left="7266" w:hanging="730"/>
      </w:pPr>
      <w:rPr>
        <w:rFonts w:hint="default"/>
        <w:lang w:val="lt-LT" w:eastAsia="en-US" w:bidi="ar-SA"/>
      </w:rPr>
    </w:lvl>
    <w:lvl w:ilvl="8">
      <w:numFmt w:val="bullet"/>
      <w:lvlText w:val="•"/>
      <w:lvlJc w:val="left"/>
      <w:pPr>
        <w:ind w:left="8244" w:hanging="730"/>
      </w:pPr>
      <w:rPr>
        <w:rFonts w:hint="default"/>
        <w:lang w:val="lt-LT" w:eastAsia="en-US" w:bidi="ar-SA"/>
      </w:rPr>
    </w:lvl>
  </w:abstractNum>
  <w:abstractNum w:abstractNumId="7" w15:restartNumberingAfterBreak="0">
    <w:nsid w:val="470A156E"/>
    <w:multiLevelType w:val="multilevel"/>
    <w:tmpl w:val="A4B8CC9E"/>
    <w:lvl w:ilvl="0">
      <w:start w:val="3"/>
      <w:numFmt w:val="decimal"/>
      <w:lvlText w:val="%1"/>
      <w:lvlJc w:val="left"/>
      <w:pPr>
        <w:ind w:left="102" w:hanging="730"/>
      </w:pPr>
      <w:rPr>
        <w:rFonts w:hint="default"/>
        <w:lang w:val="lt-LT" w:eastAsia="en-US" w:bidi="ar-SA"/>
      </w:rPr>
    </w:lvl>
    <w:lvl w:ilvl="1">
      <w:start w:val="1"/>
      <w:numFmt w:val="decimal"/>
      <w:lvlText w:val="%1.%2."/>
      <w:lvlJc w:val="left"/>
      <w:pPr>
        <w:ind w:left="102" w:hanging="730"/>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03"/>
      </w:pPr>
      <w:rPr>
        <w:rFonts w:ascii="Times New Roman" w:eastAsia="Verdana" w:hAnsi="Times New Roman" w:cs="Times New Roman" w:hint="default"/>
        <w:spacing w:val="-1"/>
        <w:w w:val="99"/>
        <w:sz w:val="24"/>
        <w:szCs w:val="24"/>
        <w:lang w:val="lt-LT" w:eastAsia="en-US" w:bidi="ar-SA"/>
      </w:rPr>
    </w:lvl>
    <w:lvl w:ilvl="3">
      <w:numFmt w:val="bullet"/>
      <w:lvlText w:val="•"/>
      <w:lvlJc w:val="left"/>
      <w:pPr>
        <w:ind w:left="3130" w:hanging="703"/>
      </w:pPr>
      <w:rPr>
        <w:rFonts w:hint="default"/>
        <w:lang w:val="lt-LT" w:eastAsia="en-US" w:bidi="ar-SA"/>
      </w:rPr>
    </w:lvl>
    <w:lvl w:ilvl="4">
      <w:numFmt w:val="bullet"/>
      <w:lvlText w:val="•"/>
      <w:lvlJc w:val="left"/>
      <w:pPr>
        <w:ind w:left="4140" w:hanging="703"/>
      </w:pPr>
      <w:rPr>
        <w:rFonts w:hint="default"/>
        <w:lang w:val="lt-LT" w:eastAsia="en-US" w:bidi="ar-SA"/>
      </w:rPr>
    </w:lvl>
    <w:lvl w:ilvl="5">
      <w:numFmt w:val="bullet"/>
      <w:lvlText w:val="•"/>
      <w:lvlJc w:val="left"/>
      <w:pPr>
        <w:ind w:left="5150" w:hanging="703"/>
      </w:pPr>
      <w:rPr>
        <w:rFonts w:hint="default"/>
        <w:lang w:val="lt-LT" w:eastAsia="en-US" w:bidi="ar-SA"/>
      </w:rPr>
    </w:lvl>
    <w:lvl w:ilvl="6">
      <w:numFmt w:val="bullet"/>
      <w:lvlText w:val="•"/>
      <w:lvlJc w:val="left"/>
      <w:pPr>
        <w:ind w:left="6160" w:hanging="703"/>
      </w:pPr>
      <w:rPr>
        <w:rFonts w:hint="default"/>
        <w:lang w:val="lt-LT" w:eastAsia="en-US" w:bidi="ar-SA"/>
      </w:rPr>
    </w:lvl>
    <w:lvl w:ilvl="7">
      <w:numFmt w:val="bullet"/>
      <w:lvlText w:val="•"/>
      <w:lvlJc w:val="left"/>
      <w:pPr>
        <w:ind w:left="7170" w:hanging="703"/>
      </w:pPr>
      <w:rPr>
        <w:rFonts w:hint="default"/>
        <w:lang w:val="lt-LT" w:eastAsia="en-US" w:bidi="ar-SA"/>
      </w:rPr>
    </w:lvl>
    <w:lvl w:ilvl="8">
      <w:numFmt w:val="bullet"/>
      <w:lvlText w:val="•"/>
      <w:lvlJc w:val="left"/>
      <w:pPr>
        <w:ind w:left="8180" w:hanging="703"/>
      </w:pPr>
      <w:rPr>
        <w:rFonts w:hint="default"/>
        <w:lang w:val="lt-LT" w:eastAsia="en-US" w:bidi="ar-SA"/>
      </w:rPr>
    </w:lvl>
  </w:abstractNum>
  <w:abstractNum w:abstractNumId="8" w15:restartNumberingAfterBreak="0">
    <w:nsid w:val="4FDA213D"/>
    <w:multiLevelType w:val="multilevel"/>
    <w:tmpl w:val="F440E022"/>
    <w:lvl w:ilvl="0">
      <w:start w:val="4"/>
      <w:numFmt w:val="decimal"/>
      <w:lvlText w:val="%1"/>
      <w:lvlJc w:val="left"/>
      <w:pPr>
        <w:ind w:left="102" w:hanging="428"/>
      </w:pPr>
      <w:rPr>
        <w:rFonts w:hint="default"/>
        <w:lang w:val="lt-LT" w:eastAsia="en-US" w:bidi="ar-SA"/>
      </w:rPr>
    </w:lvl>
    <w:lvl w:ilvl="1">
      <w:start w:val="1"/>
      <w:numFmt w:val="decimal"/>
      <w:lvlText w:val="%1.%2."/>
      <w:lvlJc w:val="left"/>
      <w:pPr>
        <w:ind w:left="102" w:hanging="42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28"/>
      </w:pPr>
      <w:rPr>
        <w:rFonts w:hint="default"/>
        <w:lang w:val="lt-LT" w:eastAsia="en-US" w:bidi="ar-SA"/>
      </w:rPr>
    </w:lvl>
    <w:lvl w:ilvl="3">
      <w:numFmt w:val="bullet"/>
      <w:lvlText w:val="•"/>
      <w:lvlJc w:val="left"/>
      <w:pPr>
        <w:ind w:left="3130" w:hanging="428"/>
      </w:pPr>
      <w:rPr>
        <w:rFonts w:hint="default"/>
        <w:lang w:val="lt-LT" w:eastAsia="en-US" w:bidi="ar-SA"/>
      </w:rPr>
    </w:lvl>
    <w:lvl w:ilvl="4">
      <w:numFmt w:val="bullet"/>
      <w:lvlText w:val="•"/>
      <w:lvlJc w:val="left"/>
      <w:pPr>
        <w:ind w:left="4140" w:hanging="428"/>
      </w:pPr>
      <w:rPr>
        <w:rFonts w:hint="default"/>
        <w:lang w:val="lt-LT" w:eastAsia="en-US" w:bidi="ar-SA"/>
      </w:rPr>
    </w:lvl>
    <w:lvl w:ilvl="5">
      <w:numFmt w:val="bullet"/>
      <w:lvlText w:val="•"/>
      <w:lvlJc w:val="left"/>
      <w:pPr>
        <w:ind w:left="5150" w:hanging="428"/>
      </w:pPr>
      <w:rPr>
        <w:rFonts w:hint="default"/>
        <w:lang w:val="lt-LT" w:eastAsia="en-US" w:bidi="ar-SA"/>
      </w:rPr>
    </w:lvl>
    <w:lvl w:ilvl="6">
      <w:numFmt w:val="bullet"/>
      <w:lvlText w:val="•"/>
      <w:lvlJc w:val="left"/>
      <w:pPr>
        <w:ind w:left="6160" w:hanging="428"/>
      </w:pPr>
      <w:rPr>
        <w:rFonts w:hint="default"/>
        <w:lang w:val="lt-LT" w:eastAsia="en-US" w:bidi="ar-SA"/>
      </w:rPr>
    </w:lvl>
    <w:lvl w:ilvl="7">
      <w:numFmt w:val="bullet"/>
      <w:lvlText w:val="•"/>
      <w:lvlJc w:val="left"/>
      <w:pPr>
        <w:ind w:left="7170" w:hanging="428"/>
      </w:pPr>
      <w:rPr>
        <w:rFonts w:hint="default"/>
        <w:lang w:val="lt-LT" w:eastAsia="en-US" w:bidi="ar-SA"/>
      </w:rPr>
    </w:lvl>
    <w:lvl w:ilvl="8">
      <w:numFmt w:val="bullet"/>
      <w:lvlText w:val="•"/>
      <w:lvlJc w:val="left"/>
      <w:pPr>
        <w:ind w:left="8180" w:hanging="428"/>
      </w:pPr>
      <w:rPr>
        <w:rFonts w:hint="default"/>
        <w:lang w:val="lt-LT" w:eastAsia="en-US" w:bidi="ar-SA"/>
      </w:rPr>
    </w:lvl>
  </w:abstractNum>
  <w:abstractNum w:abstractNumId="9" w15:restartNumberingAfterBreak="0">
    <w:nsid w:val="5BDF3B96"/>
    <w:multiLevelType w:val="multilevel"/>
    <w:tmpl w:val="EA2C5310"/>
    <w:lvl w:ilvl="0">
      <w:start w:val="7"/>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numFmt w:val="bullet"/>
      <w:lvlText w:val="•"/>
      <w:lvlJc w:val="left"/>
      <w:pPr>
        <w:ind w:left="3130" w:hanging="730"/>
      </w:pPr>
      <w:rPr>
        <w:rFonts w:hint="default"/>
        <w:lang w:val="lt-LT" w:eastAsia="en-US" w:bidi="ar-SA"/>
      </w:rPr>
    </w:lvl>
    <w:lvl w:ilvl="4">
      <w:numFmt w:val="bullet"/>
      <w:lvlText w:val="•"/>
      <w:lvlJc w:val="left"/>
      <w:pPr>
        <w:ind w:left="4140" w:hanging="730"/>
      </w:pPr>
      <w:rPr>
        <w:rFonts w:hint="default"/>
        <w:lang w:val="lt-LT" w:eastAsia="en-US" w:bidi="ar-SA"/>
      </w:rPr>
    </w:lvl>
    <w:lvl w:ilvl="5">
      <w:numFmt w:val="bullet"/>
      <w:lvlText w:val="•"/>
      <w:lvlJc w:val="left"/>
      <w:pPr>
        <w:ind w:left="515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70" w:hanging="730"/>
      </w:pPr>
      <w:rPr>
        <w:rFonts w:hint="default"/>
        <w:lang w:val="lt-LT" w:eastAsia="en-US" w:bidi="ar-SA"/>
      </w:rPr>
    </w:lvl>
    <w:lvl w:ilvl="8">
      <w:numFmt w:val="bullet"/>
      <w:lvlText w:val="•"/>
      <w:lvlJc w:val="left"/>
      <w:pPr>
        <w:ind w:left="8180" w:hanging="730"/>
      </w:pPr>
      <w:rPr>
        <w:rFonts w:hint="default"/>
        <w:lang w:val="lt-LT" w:eastAsia="en-US" w:bidi="ar-SA"/>
      </w:rPr>
    </w:lvl>
  </w:abstractNum>
  <w:abstractNum w:abstractNumId="10" w15:restartNumberingAfterBreak="0">
    <w:nsid w:val="5F102A4D"/>
    <w:multiLevelType w:val="multilevel"/>
    <w:tmpl w:val="1B6A3426"/>
    <w:lvl w:ilvl="0">
      <w:start w:val="1"/>
      <w:numFmt w:val="decimal"/>
      <w:lvlText w:val="%1."/>
      <w:lvlJc w:val="left"/>
      <w:pPr>
        <w:ind w:left="3810" w:hanging="272"/>
        <w:jc w:val="right"/>
      </w:pPr>
      <w:rPr>
        <w:rFonts w:ascii="Times New Roman" w:eastAsia="Verdana" w:hAnsi="Times New Roman" w:cs="Times New Roman" w:hint="default"/>
        <w:b/>
        <w:bCs/>
        <w:spacing w:val="-1"/>
        <w:w w:val="99"/>
        <w:sz w:val="24"/>
        <w:szCs w:val="24"/>
        <w:lang w:val="lt-LT" w:eastAsia="en-US" w:bidi="ar-SA"/>
      </w:rPr>
    </w:lvl>
    <w:lvl w:ilvl="1">
      <w:start w:val="1"/>
      <w:numFmt w:val="decimal"/>
      <w:lvlText w:val="%1.%2."/>
      <w:lvlJc w:val="left"/>
      <w:pPr>
        <w:ind w:left="1206" w:hanging="468"/>
      </w:pPr>
      <w:rPr>
        <w:rFonts w:ascii="Times New Roman" w:eastAsia="Verdana" w:hAnsi="Times New Roman" w:cs="Times New Roman" w:hint="default"/>
        <w:w w:val="99"/>
        <w:sz w:val="24"/>
        <w:szCs w:val="24"/>
        <w:lang w:val="lt-LT" w:eastAsia="en-US" w:bidi="ar-SA"/>
      </w:rPr>
    </w:lvl>
    <w:lvl w:ilvl="2">
      <w:start w:val="1"/>
      <w:numFmt w:val="decimal"/>
      <w:lvlText w:val="%1.%2.%3."/>
      <w:lvlJc w:val="left"/>
      <w:pPr>
        <w:ind w:left="102" w:hanging="730"/>
      </w:pPr>
      <w:rPr>
        <w:rFonts w:ascii="Times New Roman" w:eastAsia="Verdana" w:hAnsi="Times New Roman" w:cs="Times New Roman" w:hint="default"/>
        <w:w w:val="99"/>
        <w:sz w:val="24"/>
        <w:szCs w:val="24"/>
        <w:lang w:val="lt-LT" w:eastAsia="en-US" w:bidi="ar-SA"/>
      </w:rPr>
    </w:lvl>
    <w:lvl w:ilvl="3">
      <w:start w:val="1"/>
      <w:numFmt w:val="decimal"/>
      <w:lvlText w:val="%1.%2.%3.%4."/>
      <w:lvlJc w:val="left"/>
      <w:pPr>
        <w:ind w:left="102" w:hanging="994"/>
      </w:pPr>
      <w:rPr>
        <w:rFonts w:ascii="Times New Roman" w:eastAsia="Verdana" w:hAnsi="Times New Roman" w:cs="Times New Roman" w:hint="default"/>
        <w:w w:val="99"/>
        <w:sz w:val="24"/>
        <w:szCs w:val="24"/>
        <w:lang w:val="lt-LT" w:eastAsia="en-US" w:bidi="ar-SA"/>
      </w:rPr>
    </w:lvl>
    <w:lvl w:ilvl="4">
      <w:numFmt w:val="bullet"/>
      <w:lvlText w:val="•"/>
      <w:lvlJc w:val="left"/>
      <w:pPr>
        <w:ind w:left="1400" w:hanging="994"/>
      </w:pPr>
      <w:rPr>
        <w:rFonts w:hint="default"/>
        <w:lang w:val="lt-LT" w:eastAsia="en-US" w:bidi="ar-SA"/>
      </w:rPr>
    </w:lvl>
    <w:lvl w:ilvl="5">
      <w:numFmt w:val="bullet"/>
      <w:lvlText w:val="•"/>
      <w:lvlJc w:val="left"/>
      <w:pPr>
        <w:ind w:left="1460" w:hanging="994"/>
      </w:pPr>
      <w:rPr>
        <w:rFonts w:hint="default"/>
        <w:lang w:val="lt-LT" w:eastAsia="en-US" w:bidi="ar-SA"/>
      </w:rPr>
    </w:lvl>
    <w:lvl w:ilvl="6">
      <w:numFmt w:val="bullet"/>
      <w:lvlText w:val="•"/>
      <w:lvlJc w:val="left"/>
      <w:pPr>
        <w:ind w:left="3820" w:hanging="994"/>
      </w:pPr>
      <w:rPr>
        <w:rFonts w:hint="default"/>
        <w:lang w:val="lt-LT" w:eastAsia="en-US" w:bidi="ar-SA"/>
      </w:rPr>
    </w:lvl>
    <w:lvl w:ilvl="7">
      <w:numFmt w:val="bullet"/>
      <w:lvlText w:val="•"/>
      <w:lvlJc w:val="left"/>
      <w:pPr>
        <w:ind w:left="5415" w:hanging="994"/>
      </w:pPr>
      <w:rPr>
        <w:rFonts w:hint="default"/>
        <w:lang w:val="lt-LT" w:eastAsia="en-US" w:bidi="ar-SA"/>
      </w:rPr>
    </w:lvl>
    <w:lvl w:ilvl="8">
      <w:numFmt w:val="bullet"/>
      <w:lvlText w:val="•"/>
      <w:lvlJc w:val="left"/>
      <w:pPr>
        <w:ind w:left="7010" w:hanging="994"/>
      </w:pPr>
      <w:rPr>
        <w:rFonts w:hint="default"/>
        <w:lang w:val="lt-LT" w:eastAsia="en-US" w:bidi="ar-SA"/>
      </w:rPr>
    </w:lvl>
  </w:abstractNum>
  <w:abstractNum w:abstractNumId="11" w15:restartNumberingAfterBreak="0">
    <w:nsid w:val="622E460B"/>
    <w:multiLevelType w:val="multilevel"/>
    <w:tmpl w:val="2ADA72E8"/>
    <w:lvl w:ilvl="0">
      <w:start w:val="5"/>
      <w:numFmt w:val="decimal"/>
      <w:lvlText w:val="%1"/>
      <w:lvlJc w:val="left"/>
      <w:pPr>
        <w:ind w:left="102" w:hanging="468"/>
      </w:pPr>
      <w:rPr>
        <w:rFonts w:hint="default"/>
        <w:lang w:val="lt-LT" w:eastAsia="en-US" w:bidi="ar-SA"/>
      </w:rPr>
    </w:lvl>
    <w:lvl w:ilvl="1">
      <w:start w:val="1"/>
      <w:numFmt w:val="decimal"/>
      <w:lvlText w:val="%1.%2."/>
      <w:lvlJc w:val="left"/>
      <w:pPr>
        <w:ind w:left="102" w:hanging="468"/>
      </w:pPr>
      <w:rPr>
        <w:rFonts w:ascii="Times New Roman" w:eastAsia="Verdana" w:hAnsi="Times New Roman" w:cs="Times New Roman" w:hint="default"/>
        <w:w w:val="99"/>
        <w:sz w:val="24"/>
        <w:szCs w:val="24"/>
        <w:lang w:val="lt-LT" w:eastAsia="en-US" w:bidi="ar-SA"/>
      </w:rPr>
    </w:lvl>
    <w:lvl w:ilvl="2">
      <w:numFmt w:val="bullet"/>
      <w:lvlText w:val="•"/>
      <w:lvlJc w:val="left"/>
      <w:pPr>
        <w:ind w:left="2120" w:hanging="468"/>
      </w:pPr>
      <w:rPr>
        <w:rFonts w:hint="default"/>
        <w:lang w:val="lt-LT" w:eastAsia="en-US" w:bidi="ar-SA"/>
      </w:rPr>
    </w:lvl>
    <w:lvl w:ilvl="3">
      <w:numFmt w:val="bullet"/>
      <w:lvlText w:val="•"/>
      <w:lvlJc w:val="left"/>
      <w:pPr>
        <w:ind w:left="3130" w:hanging="468"/>
      </w:pPr>
      <w:rPr>
        <w:rFonts w:hint="default"/>
        <w:lang w:val="lt-LT" w:eastAsia="en-US" w:bidi="ar-SA"/>
      </w:rPr>
    </w:lvl>
    <w:lvl w:ilvl="4">
      <w:numFmt w:val="bullet"/>
      <w:lvlText w:val="•"/>
      <w:lvlJc w:val="left"/>
      <w:pPr>
        <w:ind w:left="4140" w:hanging="468"/>
      </w:pPr>
      <w:rPr>
        <w:rFonts w:hint="default"/>
        <w:lang w:val="lt-LT" w:eastAsia="en-US" w:bidi="ar-SA"/>
      </w:rPr>
    </w:lvl>
    <w:lvl w:ilvl="5">
      <w:numFmt w:val="bullet"/>
      <w:lvlText w:val="•"/>
      <w:lvlJc w:val="left"/>
      <w:pPr>
        <w:ind w:left="5150" w:hanging="468"/>
      </w:pPr>
      <w:rPr>
        <w:rFonts w:hint="default"/>
        <w:lang w:val="lt-LT" w:eastAsia="en-US" w:bidi="ar-SA"/>
      </w:rPr>
    </w:lvl>
    <w:lvl w:ilvl="6">
      <w:numFmt w:val="bullet"/>
      <w:lvlText w:val="•"/>
      <w:lvlJc w:val="left"/>
      <w:pPr>
        <w:ind w:left="6160" w:hanging="468"/>
      </w:pPr>
      <w:rPr>
        <w:rFonts w:hint="default"/>
        <w:lang w:val="lt-LT" w:eastAsia="en-US" w:bidi="ar-SA"/>
      </w:rPr>
    </w:lvl>
    <w:lvl w:ilvl="7">
      <w:numFmt w:val="bullet"/>
      <w:lvlText w:val="•"/>
      <w:lvlJc w:val="left"/>
      <w:pPr>
        <w:ind w:left="7170" w:hanging="468"/>
      </w:pPr>
      <w:rPr>
        <w:rFonts w:hint="default"/>
        <w:lang w:val="lt-LT" w:eastAsia="en-US" w:bidi="ar-SA"/>
      </w:rPr>
    </w:lvl>
    <w:lvl w:ilvl="8">
      <w:numFmt w:val="bullet"/>
      <w:lvlText w:val="•"/>
      <w:lvlJc w:val="left"/>
      <w:pPr>
        <w:ind w:left="8180" w:hanging="468"/>
      </w:pPr>
      <w:rPr>
        <w:rFonts w:hint="default"/>
        <w:lang w:val="lt-LT" w:eastAsia="en-US" w:bidi="ar-SA"/>
      </w:rPr>
    </w:lvl>
  </w:abstractNum>
  <w:abstractNum w:abstractNumId="12" w15:restartNumberingAfterBreak="0">
    <w:nsid w:val="74CB5F20"/>
    <w:multiLevelType w:val="multilevel"/>
    <w:tmpl w:val="827C77F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1"/>
  </w:num>
  <w:num w:numId="4">
    <w:abstractNumId w:val="8"/>
  </w:num>
  <w:num w:numId="5">
    <w:abstractNumId w:val="7"/>
  </w:num>
  <w:num w:numId="6">
    <w:abstractNumId w:val="5"/>
  </w:num>
  <w:num w:numId="7">
    <w:abstractNumId w:val="3"/>
  </w:num>
  <w:num w:numId="8">
    <w:abstractNumId w:val="10"/>
  </w:num>
  <w:num w:numId="9">
    <w:abstractNumId w:val="0"/>
  </w:num>
  <w:num w:numId="10">
    <w:abstractNumId w:val="2"/>
  </w:num>
  <w:num w:numId="11">
    <w:abstractNumId w:val="1"/>
  </w:num>
  <w:num w:numId="12">
    <w:abstractNumId w:val="4"/>
  </w:num>
  <w:num w:numId="13">
    <w:abstractNumId w:val="12"/>
  </w:num>
  <w:num w:numId="14">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6"/>
    <w:rsid w:val="000253CD"/>
    <w:rsid w:val="0003294B"/>
    <w:rsid w:val="000335FE"/>
    <w:rsid w:val="00036DE4"/>
    <w:rsid w:val="000438A2"/>
    <w:rsid w:val="0005025A"/>
    <w:rsid w:val="00051B42"/>
    <w:rsid w:val="00057393"/>
    <w:rsid w:val="00066410"/>
    <w:rsid w:val="000670A9"/>
    <w:rsid w:val="00070E1C"/>
    <w:rsid w:val="00071A09"/>
    <w:rsid w:val="00071C20"/>
    <w:rsid w:val="000814CC"/>
    <w:rsid w:val="00084FAB"/>
    <w:rsid w:val="00092954"/>
    <w:rsid w:val="00092D9E"/>
    <w:rsid w:val="00093735"/>
    <w:rsid w:val="000939E5"/>
    <w:rsid w:val="00095E1F"/>
    <w:rsid w:val="000A1B5C"/>
    <w:rsid w:val="000A2007"/>
    <w:rsid w:val="000A3690"/>
    <w:rsid w:val="000A546C"/>
    <w:rsid w:val="000A727D"/>
    <w:rsid w:val="000A7579"/>
    <w:rsid w:val="000A780A"/>
    <w:rsid w:val="000B2CCD"/>
    <w:rsid w:val="000B55FC"/>
    <w:rsid w:val="000C201D"/>
    <w:rsid w:val="000C2230"/>
    <w:rsid w:val="000C7A78"/>
    <w:rsid w:val="000E547D"/>
    <w:rsid w:val="000F254D"/>
    <w:rsid w:val="00104F33"/>
    <w:rsid w:val="0011273E"/>
    <w:rsid w:val="001204D2"/>
    <w:rsid w:val="00124B92"/>
    <w:rsid w:val="001406AB"/>
    <w:rsid w:val="0014503F"/>
    <w:rsid w:val="00147632"/>
    <w:rsid w:val="00157AE2"/>
    <w:rsid w:val="001644EC"/>
    <w:rsid w:val="001660C0"/>
    <w:rsid w:val="00167D3F"/>
    <w:rsid w:val="001715FC"/>
    <w:rsid w:val="001A484E"/>
    <w:rsid w:val="001B5D56"/>
    <w:rsid w:val="001B7004"/>
    <w:rsid w:val="001C2E91"/>
    <w:rsid w:val="001E1436"/>
    <w:rsid w:val="001E6FB4"/>
    <w:rsid w:val="001F0748"/>
    <w:rsid w:val="001F2441"/>
    <w:rsid w:val="001F2C12"/>
    <w:rsid w:val="00202619"/>
    <w:rsid w:val="002027EC"/>
    <w:rsid w:val="00205A56"/>
    <w:rsid w:val="0020726A"/>
    <w:rsid w:val="00214A87"/>
    <w:rsid w:val="0022003E"/>
    <w:rsid w:val="00220E3A"/>
    <w:rsid w:val="00222C19"/>
    <w:rsid w:val="0022503A"/>
    <w:rsid w:val="0022514A"/>
    <w:rsid w:val="00233B89"/>
    <w:rsid w:val="00234FE0"/>
    <w:rsid w:val="002355CD"/>
    <w:rsid w:val="00242532"/>
    <w:rsid w:val="00246778"/>
    <w:rsid w:val="00257E62"/>
    <w:rsid w:val="00262651"/>
    <w:rsid w:val="00264FBB"/>
    <w:rsid w:val="00272672"/>
    <w:rsid w:val="00272F38"/>
    <w:rsid w:val="00276F89"/>
    <w:rsid w:val="002778FE"/>
    <w:rsid w:val="00290408"/>
    <w:rsid w:val="0029616A"/>
    <w:rsid w:val="00297A71"/>
    <w:rsid w:val="002A144F"/>
    <w:rsid w:val="002A55B0"/>
    <w:rsid w:val="002B4E4C"/>
    <w:rsid w:val="002B6374"/>
    <w:rsid w:val="002B6A83"/>
    <w:rsid w:val="002C506A"/>
    <w:rsid w:val="002C6F31"/>
    <w:rsid w:val="002D552B"/>
    <w:rsid w:val="002E7B82"/>
    <w:rsid w:val="002F0EA3"/>
    <w:rsid w:val="002F0FCF"/>
    <w:rsid w:val="003036C0"/>
    <w:rsid w:val="0030452D"/>
    <w:rsid w:val="0031089B"/>
    <w:rsid w:val="00311806"/>
    <w:rsid w:val="0031365C"/>
    <w:rsid w:val="00317605"/>
    <w:rsid w:val="00321E0C"/>
    <w:rsid w:val="00321F2C"/>
    <w:rsid w:val="00334417"/>
    <w:rsid w:val="00334C48"/>
    <w:rsid w:val="0033533F"/>
    <w:rsid w:val="00336E8D"/>
    <w:rsid w:val="0034037A"/>
    <w:rsid w:val="00345A2B"/>
    <w:rsid w:val="0035236D"/>
    <w:rsid w:val="00361D76"/>
    <w:rsid w:val="0036371B"/>
    <w:rsid w:val="00375EFF"/>
    <w:rsid w:val="003776EF"/>
    <w:rsid w:val="00391204"/>
    <w:rsid w:val="003A17EF"/>
    <w:rsid w:val="003B523C"/>
    <w:rsid w:val="003B6CBF"/>
    <w:rsid w:val="003C22B0"/>
    <w:rsid w:val="003C2E26"/>
    <w:rsid w:val="003C34FE"/>
    <w:rsid w:val="003F2EA3"/>
    <w:rsid w:val="003F6A32"/>
    <w:rsid w:val="00403426"/>
    <w:rsid w:val="00403E03"/>
    <w:rsid w:val="00410957"/>
    <w:rsid w:val="004116E1"/>
    <w:rsid w:val="00414E94"/>
    <w:rsid w:val="00423328"/>
    <w:rsid w:val="00425EAD"/>
    <w:rsid w:val="004550ED"/>
    <w:rsid w:val="0046000E"/>
    <w:rsid w:val="0046488D"/>
    <w:rsid w:val="00466498"/>
    <w:rsid w:val="00466F04"/>
    <w:rsid w:val="00482E2D"/>
    <w:rsid w:val="00484BFE"/>
    <w:rsid w:val="00487F74"/>
    <w:rsid w:val="004A61C8"/>
    <w:rsid w:val="004A7637"/>
    <w:rsid w:val="004B14C1"/>
    <w:rsid w:val="004C5544"/>
    <w:rsid w:val="004D1A12"/>
    <w:rsid w:val="004D25F9"/>
    <w:rsid w:val="004D4AFA"/>
    <w:rsid w:val="004D5263"/>
    <w:rsid w:val="004E0BE5"/>
    <w:rsid w:val="004E60BC"/>
    <w:rsid w:val="004E77EE"/>
    <w:rsid w:val="004F45C2"/>
    <w:rsid w:val="004F518D"/>
    <w:rsid w:val="005002FA"/>
    <w:rsid w:val="005077A8"/>
    <w:rsid w:val="005109C3"/>
    <w:rsid w:val="00520310"/>
    <w:rsid w:val="00530932"/>
    <w:rsid w:val="0053346F"/>
    <w:rsid w:val="0053683C"/>
    <w:rsid w:val="00542E50"/>
    <w:rsid w:val="005500C6"/>
    <w:rsid w:val="00550653"/>
    <w:rsid w:val="005514EA"/>
    <w:rsid w:val="00561E9C"/>
    <w:rsid w:val="00564F9A"/>
    <w:rsid w:val="005652EE"/>
    <w:rsid w:val="00566EF3"/>
    <w:rsid w:val="0058351A"/>
    <w:rsid w:val="00584DA9"/>
    <w:rsid w:val="00590260"/>
    <w:rsid w:val="005905A5"/>
    <w:rsid w:val="00594E61"/>
    <w:rsid w:val="005A0B22"/>
    <w:rsid w:val="005A6A37"/>
    <w:rsid w:val="005B666F"/>
    <w:rsid w:val="005C419D"/>
    <w:rsid w:val="005C5FD3"/>
    <w:rsid w:val="005C79EC"/>
    <w:rsid w:val="005E4BD9"/>
    <w:rsid w:val="005E5408"/>
    <w:rsid w:val="00604D26"/>
    <w:rsid w:val="00607632"/>
    <w:rsid w:val="00621328"/>
    <w:rsid w:val="00627298"/>
    <w:rsid w:val="006304CF"/>
    <w:rsid w:val="00636553"/>
    <w:rsid w:val="006460E4"/>
    <w:rsid w:val="00653ED4"/>
    <w:rsid w:val="00657FF6"/>
    <w:rsid w:val="006640B8"/>
    <w:rsid w:val="00672913"/>
    <w:rsid w:val="0067722B"/>
    <w:rsid w:val="006773A5"/>
    <w:rsid w:val="00687CDF"/>
    <w:rsid w:val="00691B50"/>
    <w:rsid w:val="00692EC0"/>
    <w:rsid w:val="00693A83"/>
    <w:rsid w:val="006968E0"/>
    <w:rsid w:val="00697514"/>
    <w:rsid w:val="006A62F8"/>
    <w:rsid w:val="006A6D3F"/>
    <w:rsid w:val="006C05A7"/>
    <w:rsid w:val="006C22E5"/>
    <w:rsid w:val="006C2845"/>
    <w:rsid w:val="006D1252"/>
    <w:rsid w:val="006D7E6B"/>
    <w:rsid w:val="006E0EFB"/>
    <w:rsid w:val="006E5609"/>
    <w:rsid w:val="006E658B"/>
    <w:rsid w:val="006E690E"/>
    <w:rsid w:val="006E758A"/>
    <w:rsid w:val="00701D51"/>
    <w:rsid w:val="00705314"/>
    <w:rsid w:val="007079E7"/>
    <w:rsid w:val="00711849"/>
    <w:rsid w:val="00711D82"/>
    <w:rsid w:val="00715532"/>
    <w:rsid w:val="0071603E"/>
    <w:rsid w:val="00720DA3"/>
    <w:rsid w:val="0072548B"/>
    <w:rsid w:val="0072640D"/>
    <w:rsid w:val="007267B3"/>
    <w:rsid w:val="00726C5A"/>
    <w:rsid w:val="007429F7"/>
    <w:rsid w:val="007444A6"/>
    <w:rsid w:val="0074541B"/>
    <w:rsid w:val="00751175"/>
    <w:rsid w:val="00751C25"/>
    <w:rsid w:val="00754BF1"/>
    <w:rsid w:val="0075761F"/>
    <w:rsid w:val="0076102D"/>
    <w:rsid w:val="00761C7F"/>
    <w:rsid w:val="00763FA4"/>
    <w:rsid w:val="00772F4E"/>
    <w:rsid w:val="007758C1"/>
    <w:rsid w:val="00790E9E"/>
    <w:rsid w:val="007A150C"/>
    <w:rsid w:val="007A1EF6"/>
    <w:rsid w:val="007A2D34"/>
    <w:rsid w:val="007A4240"/>
    <w:rsid w:val="007C008F"/>
    <w:rsid w:val="007C0E40"/>
    <w:rsid w:val="007D12C9"/>
    <w:rsid w:val="007D60A0"/>
    <w:rsid w:val="007E2BDB"/>
    <w:rsid w:val="007F4A02"/>
    <w:rsid w:val="008050B1"/>
    <w:rsid w:val="00812E39"/>
    <w:rsid w:val="008151FC"/>
    <w:rsid w:val="008242EA"/>
    <w:rsid w:val="00843923"/>
    <w:rsid w:val="00843E2A"/>
    <w:rsid w:val="008445F2"/>
    <w:rsid w:val="0084466B"/>
    <w:rsid w:val="008503FE"/>
    <w:rsid w:val="00866B3D"/>
    <w:rsid w:val="008844DE"/>
    <w:rsid w:val="00893E0A"/>
    <w:rsid w:val="008955F3"/>
    <w:rsid w:val="00895DF3"/>
    <w:rsid w:val="008A33E1"/>
    <w:rsid w:val="008A7ECF"/>
    <w:rsid w:val="008B1F5F"/>
    <w:rsid w:val="008C3C0C"/>
    <w:rsid w:val="008C5607"/>
    <w:rsid w:val="008D34CE"/>
    <w:rsid w:val="008D4D3C"/>
    <w:rsid w:val="008F21A4"/>
    <w:rsid w:val="009026BA"/>
    <w:rsid w:val="009034BF"/>
    <w:rsid w:val="009066C9"/>
    <w:rsid w:val="00906DCE"/>
    <w:rsid w:val="009103B1"/>
    <w:rsid w:val="00912B34"/>
    <w:rsid w:val="00917EF5"/>
    <w:rsid w:val="00922821"/>
    <w:rsid w:val="00922BEC"/>
    <w:rsid w:val="00927FC4"/>
    <w:rsid w:val="009345F7"/>
    <w:rsid w:val="009356DD"/>
    <w:rsid w:val="00950DC6"/>
    <w:rsid w:val="00975FD5"/>
    <w:rsid w:val="00980065"/>
    <w:rsid w:val="00981B45"/>
    <w:rsid w:val="00995CBC"/>
    <w:rsid w:val="009A31A3"/>
    <w:rsid w:val="009A7C6D"/>
    <w:rsid w:val="009B3A01"/>
    <w:rsid w:val="009B5A0A"/>
    <w:rsid w:val="009C3C68"/>
    <w:rsid w:val="009D1C4D"/>
    <w:rsid w:val="009E0E5F"/>
    <w:rsid w:val="009F1ECD"/>
    <w:rsid w:val="009F2B3C"/>
    <w:rsid w:val="009F73FC"/>
    <w:rsid w:val="00A04B26"/>
    <w:rsid w:val="00A109C4"/>
    <w:rsid w:val="00A1234A"/>
    <w:rsid w:val="00A21255"/>
    <w:rsid w:val="00A25B95"/>
    <w:rsid w:val="00A302A6"/>
    <w:rsid w:val="00A35FFF"/>
    <w:rsid w:val="00A40FC1"/>
    <w:rsid w:val="00A4107F"/>
    <w:rsid w:val="00A42243"/>
    <w:rsid w:val="00A44CB1"/>
    <w:rsid w:val="00A473E2"/>
    <w:rsid w:val="00A50304"/>
    <w:rsid w:val="00A57F34"/>
    <w:rsid w:val="00A62031"/>
    <w:rsid w:val="00A621E0"/>
    <w:rsid w:val="00A649D7"/>
    <w:rsid w:val="00A6506A"/>
    <w:rsid w:val="00A65F01"/>
    <w:rsid w:val="00A74DD9"/>
    <w:rsid w:val="00A873F9"/>
    <w:rsid w:val="00A90BA7"/>
    <w:rsid w:val="00A93815"/>
    <w:rsid w:val="00A9444B"/>
    <w:rsid w:val="00A9744E"/>
    <w:rsid w:val="00A9762A"/>
    <w:rsid w:val="00A97E9A"/>
    <w:rsid w:val="00AA11D9"/>
    <w:rsid w:val="00AA2741"/>
    <w:rsid w:val="00AA69FC"/>
    <w:rsid w:val="00AA72FF"/>
    <w:rsid w:val="00AB0767"/>
    <w:rsid w:val="00AC28B3"/>
    <w:rsid w:val="00AC2D51"/>
    <w:rsid w:val="00AC5FE1"/>
    <w:rsid w:val="00AD0C33"/>
    <w:rsid w:val="00AD19DD"/>
    <w:rsid w:val="00AD42B4"/>
    <w:rsid w:val="00AE11DF"/>
    <w:rsid w:val="00AE1557"/>
    <w:rsid w:val="00AE310D"/>
    <w:rsid w:val="00AE3EAB"/>
    <w:rsid w:val="00AE5677"/>
    <w:rsid w:val="00AF3AE4"/>
    <w:rsid w:val="00B00E10"/>
    <w:rsid w:val="00B03623"/>
    <w:rsid w:val="00B22783"/>
    <w:rsid w:val="00B25FC5"/>
    <w:rsid w:val="00B3578E"/>
    <w:rsid w:val="00B45EE0"/>
    <w:rsid w:val="00B63AC5"/>
    <w:rsid w:val="00B6454E"/>
    <w:rsid w:val="00B651D4"/>
    <w:rsid w:val="00B664D7"/>
    <w:rsid w:val="00B71AC6"/>
    <w:rsid w:val="00B835FC"/>
    <w:rsid w:val="00B900B9"/>
    <w:rsid w:val="00B93C57"/>
    <w:rsid w:val="00B9401C"/>
    <w:rsid w:val="00B9673D"/>
    <w:rsid w:val="00BA12E3"/>
    <w:rsid w:val="00BA50C3"/>
    <w:rsid w:val="00BB1741"/>
    <w:rsid w:val="00BC4106"/>
    <w:rsid w:val="00BD0477"/>
    <w:rsid w:val="00BD4F87"/>
    <w:rsid w:val="00BE06D6"/>
    <w:rsid w:val="00BF28F5"/>
    <w:rsid w:val="00C13BDC"/>
    <w:rsid w:val="00C17442"/>
    <w:rsid w:val="00C22B64"/>
    <w:rsid w:val="00C23976"/>
    <w:rsid w:val="00C267FF"/>
    <w:rsid w:val="00C33E44"/>
    <w:rsid w:val="00C36515"/>
    <w:rsid w:val="00C4069A"/>
    <w:rsid w:val="00C43B71"/>
    <w:rsid w:val="00C472CC"/>
    <w:rsid w:val="00C51634"/>
    <w:rsid w:val="00C54077"/>
    <w:rsid w:val="00C56E34"/>
    <w:rsid w:val="00C6017D"/>
    <w:rsid w:val="00C671FF"/>
    <w:rsid w:val="00C71097"/>
    <w:rsid w:val="00C75BCD"/>
    <w:rsid w:val="00C76218"/>
    <w:rsid w:val="00C979FA"/>
    <w:rsid w:val="00CB2F6F"/>
    <w:rsid w:val="00CC0C78"/>
    <w:rsid w:val="00CC152F"/>
    <w:rsid w:val="00CD18F4"/>
    <w:rsid w:val="00CD2C82"/>
    <w:rsid w:val="00CD3332"/>
    <w:rsid w:val="00CD7FA7"/>
    <w:rsid w:val="00CE15EC"/>
    <w:rsid w:val="00CE366B"/>
    <w:rsid w:val="00D10F7D"/>
    <w:rsid w:val="00D12B8B"/>
    <w:rsid w:val="00D15D48"/>
    <w:rsid w:val="00D16982"/>
    <w:rsid w:val="00D27996"/>
    <w:rsid w:val="00D32FD1"/>
    <w:rsid w:val="00D338F6"/>
    <w:rsid w:val="00D367E4"/>
    <w:rsid w:val="00D407E3"/>
    <w:rsid w:val="00D424C7"/>
    <w:rsid w:val="00D433E7"/>
    <w:rsid w:val="00D5486D"/>
    <w:rsid w:val="00D642E9"/>
    <w:rsid w:val="00D75DAD"/>
    <w:rsid w:val="00D7730A"/>
    <w:rsid w:val="00D7737A"/>
    <w:rsid w:val="00D85680"/>
    <w:rsid w:val="00D85976"/>
    <w:rsid w:val="00D9034C"/>
    <w:rsid w:val="00D9107D"/>
    <w:rsid w:val="00DA2DE6"/>
    <w:rsid w:val="00DB0F4E"/>
    <w:rsid w:val="00DB63E1"/>
    <w:rsid w:val="00DD4181"/>
    <w:rsid w:val="00DE0ABC"/>
    <w:rsid w:val="00DE21FE"/>
    <w:rsid w:val="00DE5FA0"/>
    <w:rsid w:val="00DF1B78"/>
    <w:rsid w:val="00DF1F7C"/>
    <w:rsid w:val="00DF26F6"/>
    <w:rsid w:val="00DF417E"/>
    <w:rsid w:val="00DF6502"/>
    <w:rsid w:val="00DF69A8"/>
    <w:rsid w:val="00DF6F32"/>
    <w:rsid w:val="00E010EE"/>
    <w:rsid w:val="00E03E4E"/>
    <w:rsid w:val="00E13C1E"/>
    <w:rsid w:val="00E1613A"/>
    <w:rsid w:val="00E179BA"/>
    <w:rsid w:val="00E21284"/>
    <w:rsid w:val="00E3197C"/>
    <w:rsid w:val="00E3386F"/>
    <w:rsid w:val="00E378E5"/>
    <w:rsid w:val="00E45CAC"/>
    <w:rsid w:val="00E5191A"/>
    <w:rsid w:val="00E56287"/>
    <w:rsid w:val="00E80912"/>
    <w:rsid w:val="00EA7384"/>
    <w:rsid w:val="00EB2FFD"/>
    <w:rsid w:val="00EB35D4"/>
    <w:rsid w:val="00EC0C01"/>
    <w:rsid w:val="00EC5473"/>
    <w:rsid w:val="00EC62F8"/>
    <w:rsid w:val="00EC790B"/>
    <w:rsid w:val="00ED1457"/>
    <w:rsid w:val="00ED7A4D"/>
    <w:rsid w:val="00EE2FBE"/>
    <w:rsid w:val="00EE3FE0"/>
    <w:rsid w:val="00EE4DCA"/>
    <w:rsid w:val="00EE4E66"/>
    <w:rsid w:val="00EF6A15"/>
    <w:rsid w:val="00F04E64"/>
    <w:rsid w:val="00F11552"/>
    <w:rsid w:val="00F120DD"/>
    <w:rsid w:val="00F12EE8"/>
    <w:rsid w:val="00F17457"/>
    <w:rsid w:val="00F27E21"/>
    <w:rsid w:val="00F40A6C"/>
    <w:rsid w:val="00F451BA"/>
    <w:rsid w:val="00F54432"/>
    <w:rsid w:val="00F5466F"/>
    <w:rsid w:val="00F54986"/>
    <w:rsid w:val="00F60ECE"/>
    <w:rsid w:val="00F6169D"/>
    <w:rsid w:val="00F66653"/>
    <w:rsid w:val="00F74E4F"/>
    <w:rsid w:val="00F800A5"/>
    <w:rsid w:val="00F81525"/>
    <w:rsid w:val="00F90E85"/>
    <w:rsid w:val="00F92C7B"/>
    <w:rsid w:val="00F96B0B"/>
    <w:rsid w:val="00FA152E"/>
    <w:rsid w:val="00FA42E1"/>
    <w:rsid w:val="00FB208F"/>
    <w:rsid w:val="00FB69D9"/>
    <w:rsid w:val="00FC5397"/>
    <w:rsid w:val="00FE3312"/>
    <w:rsid w:val="00FF2B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09924"/>
  <w15:docId w15:val="{FEEAAF74-F562-4C31-8C26-29151C5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lt-LT"/>
    </w:rPr>
  </w:style>
  <w:style w:type="paragraph" w:styleId="Heading1">
    <w:name w:val="heading 1"/>
    <w:basedOn w:val="Normal"/>
    <w:uiPriority w:val="9"/>
    <w:qFormat/>
    <w:pPr>
      <w:ind w:left="1204" w:hanging="56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firstLine="566"/>
      <w:jc w:val="both"/>
    </w:pPr>
    <w:rPr>
      <w:sz w:val="20"/>
      <w:szCs w:val="20"/>
    </w:rPr>
  </w:style>
  <w:style w:type="paragraph" w:styleId="Title">
    <w:name w:val="Title"/>
    <w:basedOn w:val="Normal"/>
    <w:uiPriority w:val="10"/>
    <w:qFormat/>
    <w:pPr>
      <w:spacing w:before="11"/>
      <w:ind w:left="60"/>
    </w:pPr>
    <w:rPr>
      <w:rFonts w:ascii="Times New Roman" w:eastAsia="Times New Roman" w:hAnsi="Times New Roman" w:cs="Times New Roma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pPr>
      <w:ind w:left="102"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30932"/>
    <w:pPr>
      <w:widowControl/>
      <w:autoSpaceDE/>
      <w:autoSpaceDN/>
      <w:spacing w:before="100" w:beforeAutospacing="1" w:after="100" w:afterAutospacing="1"/>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530932"/>
    <w:rPr>
      <w:color w:val="0000FF"/>
      <w:u w:val="single"/>
    </w:rPr>
  </w:style>
  <w:style w:type="character" w:styleId="UnresolvedMention">
    <w:name w:val="Unresolved Mention"/>
    <w:basedOn w:val="DefaultParagraphFont"/>
    <w:uiPriority w:val="99"/>
    <w:semiHidden/>
    <w:unhideWhenUsed/>
    <w:rsid w:val="00D75DAD"/>
    <w:rPr>
      <w:color w:val="605E5C"/>
      <w:shd w:val="clear" w:color="auto" w:fill="E1DFDD"/>
    </w:rPr>
  </w:style>
  <w:style w:type="character" w:styleId="FollowedHyperlink">
    <w:name w:val="FollowedHyperlink"/>
    <w:basedOn w:val="DefaultParagraphFont"/>
    <w:uiPriority w:val="99"/>
    <w:semiHidden/>
    <w:unhideWhenUsed/>
    <w:rsid w:val="00D75DAD"/>
    <w:rPr>
      <w:color w:val="800080" w:themeColor="followedHyperlink"/>
      <w:u w:val="single"/>
    </w:rPr>
  </w:style>
  <w:style w:type="character" w:styleId="CommentReference">
    <w:name w:val="annotation reference"/>
    <w:basedOn w:val="DefaultParagraphFont"/>
    <w:uiPriority w:val="99"/>
    <w:semiHidden/>
    <w:unhideWhenUsed/>
    <w:rsid w:val="004550ED"/>
    <w:rPr>
      <w:sz w:val="16"/>
      <w:szCs w:val="16"/>
    </w:rPr>
  </w:style>
  <w:style w:type="paragraph" w:styleId="CommentText">
    <w:name w:val="annotation text"/>
    <w:basedOn w:val="Normal"/>
    <w:link w:val="CommentTextChar"/>
    <w:uiPriority w:val="99"/>
    <w:semiHidden/>
    <w:unhideWhenUsed/>
    <w:rsid w:val="004550ED"/>
    <w:rPr>
      <w:sz w:val="20"/>
      <w:szCs w:val="20"/>
    </w:rPr>
  </w:style>
  <w:style w:type="character" w:customStyle="1" w:styleId="CommentTextChar">
    <w:name w:val="Comment Text Char"/>
    <w:basedOn w:val="DefaultParagraphFont"/>
    <w:link w:val="CommentText"/>
    <w:uiPriority w:val="99"/>
    <w:semiHidden/>
    <w:rsid w:val="004550ED"/>
    <w:rPr>
      <w:rFonts w:ascii="Verdana" w:eastAsia="Verdana" w:hAnsi="Verdana" w:cs="Verdana"/>
      <w:sz w:val="20"/>
      <w:szCs w:val="20"/>
      <w:lang w:val="lt-LT"/>
    </w:rPr>
  </w:style>
  <w:style w:type="paragraph" w:styleId="CommentSubject">
    <w:name w:val="annotation subject"/>
    <w:basedOn w:val="CommentText"/>
    <w:next w:val="CommentText"/>
    <w:link w:val="CommentSubjectChar"/>
    <w:uiPriority w:val="99"/>
    <w:semiHidden/>
    <w:unhideWhenUsed/>
    <w:rsid w:val="004550ED"/>
    <w:rPr>
      <w:b/>
      <w:bCs/>
    </w:rPr>
  </w:style>
  <w:style w:type="character" w:customStyle="1" w:styleId="CommentSubjectChar">
    <w:name w:val="Comment Subject Char"/>
    <w:basedOn w:val="CommentTextChar"/>
    <w:link w:val="CommentSubject"/>
    <w:uiPriority w:val="99"/>
    <w:semiHidden/>
    <w:rsid w:val="004550ED"/>
    <w:rPr>
      <w:rFonts w:ascii="Verdana" w:eastAsia="Verdana" w:hAnsi="Verdana" w:cs="Verdana"/>
      <w:b/>
      <w:bCs/>
      <w:sz w:val="20"/>
      <w:szCs w:val="20"/>
      <w:lang w:val="lt-LT"/>
    </w:rPr>
  </w:style>
  <w:style w:type="paragraph" w:styleId="Header">
    <w:name w:val="header"/>
    <w:basedOn w:val="Normal"/>
    <w:link w:val="HeaderChar"/>
    <w:uiPriority w:val="99"/>
    <w:unhideWhenUsed/>
    <w:rsid w:val="001B5D56"/>
    <w:pPr>
      <w:tabs>
        <w:tab w:val="center" w:pos="4819"/>
        <w:tab w:val="right" w:pos="9638"/>
      </w:tabs>
    </w:pPr>
  </w:style>
  <w:style w:type="character" w:customStyle="1" w:styleId="HeaderChar">
    <w:name w:val="Header Char"/>
    <w:basedOn w:val="DefaultParagraphFont"/>
    <w:link w:val="Header"/>
    <w:uiPriority w:val="99"/>
    <w:rsid w:val="001B5D56"/>
    <w:rPr>
      <w:rFonts w:ascii="Verdana" w:eastAsia="Verdana" w:hAnsi="Verdana" w:cs="Verdana"/>
      <w:lang w:val="lt-LT"/>
    </w:rPr>
  </w:style>
  <w:style w:type="paragraph" w:styleId="Footer">
    <w:name w:val="footer"/>
    <w:basedOn w:val="Normal"/>
    <w:link w:val="FooterChar"/>
    <w:uiPriority w:val="99"/>
    <w:unhideWhenUsed/>
    <w:rsid w:val="001B5D56"/>
    <w:pPr>
      <w:tabs>
        <w:tab w:val="center" w:pos="4819"/>
        <w:tab w:val="right" w:pos="9638"/>
      </w:tabs>
    </w:pPr>
  </w:style>
  <w:style w:type="character" w:customStyle="1" w:styleId="FooterChar">
    <w:name w:val="Footer Char"/>
    <w:basedOn w:val="DefaultParagraphFont"/>
    <w:link w:val="Footer"/>
    <w:uiPriority w:val="99"/>
    <w:rsid w:val="001B5D56"/>
    <w:rPr>
      <w:rFonts w:ascii="Verdana" w:eastAsia="Verdana" w:hAnsi="Verdana" w:cs="Verdana"/>
      <w:lang w:val="lt-LT"/>
    </w:rPr>
  </w:style>
  <w:style w:type="paragraph" w:styleId="FootnoteText">
    <w:name w:val="footnote text"/>
    <w:basedOn w:val="Normal"/>
    <w:link w:val="FootnoteTextChar"/>
    <w:uiPriority w:val="99"/>
    <w:semiHidden/>
    <w:unhideWhenUsed/>
    <w:rsid w:val="002B4E4C"/>
    <w:rPr>
      <w:sz w:val="20"/>
      <w:szCs w:val="20"/>
    </w:rPr>
  </w:style>
  <w:style w:type="character" w:customStyle="1" w:styleId="FootnoteTextChar">
    <w:name w:val="Footnote Text Char"/>
    <w:basedOn w:val="DefaultParagraphFont"/>
    <w:link w:val="FootnoteText"/>
    <w:uiPriority w:val="99"/>
    <w:semiHidden/>
    <w:rsid w:val="002B4E4C"/>
    <w:rPr>
      <w:rFonts w:ascii="Verdana" w:eastAsia="Verdana" w:hAnsi="Verdana" w:cs="Verdana"/>
      <w:sz w:val="20"/>
      <w:szCs w:val="20"/>
      <w:lang w:val="lt-LT"/>
    </w:rPr>
  </w:style>
  <w:style w:type="character" w:styleId="FootnoteReference">
    <w:name w:val="footnote reference"/>
    <w:basedOn w:val="DefaultParagraphFont"/>
    <w:uiPriority w:val="99"/>
    <w:semiHidden/>
    <w:unhideWhenUsed/>
    <w:rsid w:val="002B4E4C"/>
    <w:rPr>
      <w:vertAlign w:val="superscript"/>
    </w:rPr>
  </w:style>
  <w:style w:type="paragraph" w:styleId="BalloonText">
    <w:name w:val="Balloon Text"/>
    <w:basedOn w:val="Normal"/>
    <w:link w:val="BalloonTextChar"/>
    <w:uiPriority w:val="99"/>
    <w:semiHidden/>
    <w:unhideWhenUsed/>
    <w:rsid w:val="00E03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E4E"/>
    <w:rPr>
      <w:rFonts w:ascii="Segoe UI" w:eastAsia="Verdana" w:hAnsi="Segoe UI" w:cs="Segoe UI"/>
      <w:sz w:val="18"/>
      <w:szCs w:val="18"/>
      <w:lang w:val="lt-LT"/>
    </w:rPr>
  </w:style>
  <w:style w:type="paragraph" w:customStyle="1" w:styleId="nospacingabove">
    <w:name w:val="nospacingabove"/>
    <w:basedOn w:val="Normal"/>
    <w:rsid w:val="00A25B9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fontsizemediumplus">
    <w:name w:val="fontsizemediumplus"/>
    <w:basedOn w:val="DefaultParagraphFont"/>
    <w:rsid w:val="00A25B95"/>
  </w:style>
  <w:style w:type="table" w:styleId="TableGrid">
    <w:name w:val="Table Grid"/>
    <w:basedOn w:val="TableNormal"/>
    <w:uiPriority w:val="39"/>
    <w:rsid w:val="00C13BDC"/>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B2F6F"/>
    <w:rPr>
      <w:rFonts w:ascii="Verdana" w:eastAsia="Verdana" w:hAnsi="Verdana" w:cs="Verdan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3024">
      <w:bodyDiv w:val="1"/>
      <w:marLeft w:val="0"/>
      <w:marRight w:val="0"/>
      <w:marTop w:val="0"/>
      <w:marBottom w:val="0"/>
      <w:divBdr>
        <w:top w:val="none" w:sz="0" w:space="0" w:color="auto"/>
        <w:left w:val="none" w:sz="0" w:space="0" w:color="auto"/>
        <w:bottom w:val="none" w:sz="0" w:space="0" w:color="auto"/>
        <w:right w:val="none" w:sz="0" w:space="0" w:color="auto"/>
      </w:divBdr>
    </w:div>
    <w:div w:id="1627159086">
      <w:bodyDiv w:val="1"/>
      <w:marLeft w:val="0"/>
      <w:marRight w:val="0"/>
      <w:marTop w:val="0"/>
      <w:marBottom w:val="0"/>
      <w:divBdr>
        <w:top w:val="none" w:sz="0" w:space="0" w:color="auto"/>
        <w:left w:val="none" w:sz="0" w:space="0" w:color="auto"/>
        <w:bottom w:val="none" w:sz="0" w:space="0" w:color="auto"/>
        <w:right w:val="none" w:sz="0" w:space="0" w:color="auto"/>
      </w:divBdr>
    </w:div>
    <w:div w:id="1685597931">
      <w:bodyDiv w:val="1"/>
      <w:marLeft w:val="0"/>
      <w:marRight w:val="0"/>
      <w:marTop w:val="0"/>
      <w:marBottom w:val="0"/>
      <w:divBdr>
        <w:top w:val="none" w:sz="0" w:space="0" w:color="auto"/>
        <w:left w:val="none" w:sz="0" w:space="0" w:color="auto"/>
        <w:bottom w:val="none" w:sz="0" w:space="0" w:color="auto"/>
        <w:right w:val="none" w:sz="0" w:space="0" w:color="auto"/>
      </w:divBdr>
    </w:div>
    <w:div w:id="168690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daa0e4a05c3c11e7a53b83ca0142260e/asr" TargetMode="External"/><Relationship Id="rId18" Type="http://schemas.openxmlformats.org/officeDocument/2006/relationships/hyperlink" Target="https://vpt.lrv.lt/uploads/vpt/documents/files/LT_versija/E_vedlys/4_convenience/VPT_konfidencialumoisaiskinimas.pdf" TargetMode="External"/><Relationship Id="rId26"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NaudojimosiCVPIStaisykliu_19p.pdf" TargetMode="External"/><Relationship Id="rId7" Type="http://schemas.openxmlformats.org/officeDocument/2006/relationships/endnotes" Target="endnotes.xml"/><Relationship Id="rId12" Type="http://schemas.openxmlformats.org/officeDocument/2006/relationships/hyperlink" Target="https://e-seimas.lrs.lt/portal/legalAct/lt/TAD/d6742ae25c3c11e7a53b83ca0142260e/asr" TargetMode="External"/><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public/canonical/1700461477/14116/tiekejo_abc_2020-04-07--2023-07-31.pdf" TargetMode="External"/><Relationship Id="rId20" Type="http://schemas.openxmlformats.org/officeDocument/2006/relationships/hyperlink" Target="https://vpt.lrv.lt/lt/nuorodos/kiti-duomenys/pasiulymu-sifravim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a5a0b8525d0611e7a53b83ca0142260e/asr" TargetMode="External"/><Relationship Id="rId24"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hyperlink" Target="https://vpt.lrv.lt/lt/naujienos-3/dazniausiai-daromu-klaidu-rubrika-ir-nauja-situacija-1/" TargetMode="External"/><Relationship Id="rId23" Type="http://schemas.openxmlformats.org/officeDocument/2006/relationships/hyperlink" Target="https://klausk.vpt.lt/hc/lt/articles/115005730785-Kaip-vertinti-pasi%C5%ABlymus-kai-tiek%C4%97j%C5%B3-statusas-pagal-PVM-mok%C4%97jim%C4%85-yra-nevienodas-" TargetMode="External"/><Relationship Id="rId28" Type="http://schemas.openxmlformats.org/officeDocument/2006/relationships/fontTable" Target="fontTable.xml"/><Relationship Id="rId10" Type="http://schemas.openxmlformats.org/officeDocument/2006/relationships/hyperlink" Target="https://www.e-tar.lt/portal/lt/legalAct/TAR.C54AFFAA7622/asr" TargetMode="External"/><Relationship Id="rId19"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mailto:statistika@stat.gov.lt" TargetMode="External"/><Relationship Id="rId14" Type="http://schemas.openxmlformats.org/officeDocument/2006/relationships/hyperlink" Target="https://viesiejipirkimai.lt/epps/home.do" TargetMode="External"/><Relationship Id="rId22" Type="http://schemas.openxmlformats.org/officeDocument/2006/relationships/hyperlink" Target="https://vpt.lrv.lt/uploads/vpt/documents/files/LT_versija/E_vedlys/4_convenience/VPI_44str.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1613-FC2C-4F2C-8FC9-B45D6111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23074</Words>
  <Characters>13153</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Sonata Vainauskaitė</dc:creator>
  <cp:lastModifiedBy>Alvyda Žilinskienė</cp:lastModifiedBy>
  <cp:revision>4</cp:revision>
  <dcterms:created xsi:type="dcterms:W3CDTF">2025-11-20T13:57:00Z</dcterms:created>
  <dcterms:modified xsi:type="dcterms:W3CDTF">2025-11-27T12:19:00Z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2024-06-17T00:00:00Z</vt:filetime>
  </property>
</Properties>
</file>